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0B54" w14:textId="2E601A75" w:rsidR="00947FAA" w:rsidRPr="00955F24" w:rsidRDefault="005A162F" w:rsidP="000D4B14">
      <w:pPr>
        <w:autoSpaceDE w:val="0"/>
        <w:autoSpaceDN w:val="0"/>
        <w:spacing w:line="300" w:lineRule="exact"/>
        <w:rPr>
          <w:rFonts w:ascii="ＭＳ ゴシック" w:eastAsia="ＭＳ ゴシック" w:hAnsi="ＭＳ ゴシック"/>
          <w:sz w:val="24"/>
        </w:rPr>
      </w:pPr>
      <w:r w:rsidRPr="00955F24">
        <w:rPr>
          <w:rFonts w:ascii="ＭＳ ゴシック" w:eastAsia="ＭＳ ゴシック" w:hAnsi="ＭＳ ゴシック" w:hint="eastAsia"/>
          <w:sz w:val="28"/>
        </w:rPr>
        <w:t>災害対策について</w:t>
      </w:r>
      <w:r w:rsidR="003966D0" w:rsidRPr="00955F24">
        <w:rPr>
          <w:rFonts w:ascii="ＭＳ ゴシック" w:eastAsia="ＭＳ ゴシック" w:hAnsi="ＭＳ ゴシック" w:hint="eastAsia"/>
          <w:sz w:val="28"/>
        </w:rPr>
        <w:t xml:space="preserve">　　　　</w:t>
      </w:r>
      <w:r w:rsidR="00947FAA" w:rsidRPr="00955F24">
        <w:rPr>
          <w:rFonts w:ascii="ＭＳ ゴシック" w:eastAsia="ＭＳ ゴシック" w:hAnsi="ＭＳ ゴシック" w:hint="eastAsia"/>
          <w:sz w:val="28"/>
        </w:rPr>
        <w:t xml:space="preserve">　　　　　　　　　　　　　　　　　　　　　　　　　　　　　</w:t>
      </w:r>
      <w:r w:rsidR="00362F5C" w:rsidRPr="00955F24">
        <w:rPr>
          <w:rFonts w:ascii="ＭＳ ゴシック" w:eastAsia="ＭＳ ゴシック" w:hAnsi="ＭＳ ゴシック" w:hint="eastAsia"/>
          <w:sz w:val="28"/>
        </w:rPr>
        <w:t xml:space="preserve">　</w:t>
      </w:r>
      <w:r w:rsidR="00947FAA" w:rsidRPr="00955F24">
        <w:rPr>
          <w:rFonts w:ascii="ＭＳ ゴシック" w:eastAsia="ＭＳ ゴシック" w:hAnsi="ＭＳ ゴシック" w:hint="eastAsia"/>
          <w:sz w:val="28"/>
        </w:rPr>
        <w:t xml:space="preserve">　　　　　　　</w:t>
      </w:r>
      <w:r w:rsidRPr="00955F24">
        <w:rPr>
          <w:rFonts w:ascii="ＭＳ ゴシック" w:eastAsia="ＭＳ ゴシック" w:hAnsi="ＭＳ ゴシック" w:hint="eastAsia"/>
          <w:sz w:val="28"/>
        </w:rPr>
        <w:t xml:space="preserve">　</w:t>
      </w:r>
      <w:r w:rsidR="00947FAA" w:rsidRPr="00955F24">
        <w:rPr>
          <w:rFonts w:ascii="ＭＳ ゴシック" w:eastAsia="ＭＳ ゴシック" w:hAnsi="ＭＳ ゴシック" w:hint="eastAsia"/>
          <w:sz w:val="28"/>
        </w:rPr>
        <w:t>対象受検機関：</w:t>
      </w:r>
      <w:r w:rsidRPr="00955F24">
        <w:rPr>
          <w:rFonts w:ascii="ＭＳ ゴシック" w:eastAsia="ＭＳ ゴシック" w:hAnsi="ＭＳ ゴシック" w:hint="eastAsia"/>
          <w:sz w:val="28"/>
        </w:rPr>
        <w:t>地方独立行政法人大阪府立病院機構</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gridCol w:w="3261"/>
        <w:gridCol w:w="3089"/>
      </w:tblGrid>
      <w:tr w:rsidR="00E05892" w:rsidRPr="00955F24" w14:paraId="4E1BB548" w14:textId="77777777" w:rsidTr="00E05892">
        <w:trPr>
          <w:trHeight w:val="567"/>
        </w:trPr>
        <w:tc>
          <w:tcPr>
            <w:tcW w:w="14170" w:type="dxa"/>
            <w:shd w:val="clear" w:color="auto" w:fill="auto"/>
            <w:vAlign w:val="center"/>
          </w:tcPr>
          <w:p w14:paraId="7D836563" w14:textId="3AE06EC4" w:rsidR="00E05892" w:rsidRPr="00955F24" w:rsidRDefault="00E05892" w:rsidP="00BB0DB6">
            <w:pPr>
              <w:widowControl/>
              <w:autoSpaceDE w:val="0"/>
              <w:autoSpaceDN w:val="0"/>
              <w:spacing w:line="300" w:lineRule="exact"/>
              <w:jc w:val="center"/>
              <w:rPr>
                <w:rFonts w:ascii="ＭＳ Ｐゴシック" w:eastAsia="ＭＳ Ｐゴシック" w:hAnsi="ＭＳ Ｐゴシック" w:cs="Arial"/>
                <w:kern w:val="0"/>
                <w:sz w:val="24"/>
              </w:rPr>
            </w:pPr>
            <w:r w:rsidRPr="00955F24">
              <w:rPr>
                <w:rFonts w:ascii="ＭＳ Ｐゴシック" w:eastAsia="ＭＳ Ｐゴシック" w:hAnsi="ＭＳ Ｐゴシック" w:cs="Arial" w:hint="eastAsia"/>
                <w:kern w:val="0"/>
                <w:sz w:val="24"/>
              </w:rPr>
              <w:t>事務事業の概要</w:t>
            </w:r>
          </w:p>
        </w:tc>
        <w:tc>
          <w:tcPr>
            <w:tcW w:w="3261" w:type="dxa"/>
            <w:shd w:val="clear" w:color="auto" w:fill="auto"/>
            <w:vAlign w:val="center"/>
          </w:tcPr>
          <w:p w14:paraId="34D578EF" w14:textId="77777777" w:rsidR="00E05892" w:rsidRPr="00955F24" w:rsidRDefault="00E05892" w:rsidP="00BB0DB6">
            <w:pPr>
              <w:widowControl/>
              <w:autoSpaceDE w:val="0"/>
              <w:autoSpaceDN w:val="0"/>
              <w:spacing w:line="300" w:lineRule="exact"/>
              <w:jc w:val="center"/>
              <w:rPr>
                <w:rFonts w:ascii="ＭＳ Ｐゴシック" w:eastAsia="ＭＳ Ｐゴシック" w:hAnsi="ＭＳ Ｐゴシック" w:cs="Arial"/>
                <w:kern w:val="0"/>
                <w:sz w:val="24"/>
              </w:rPr>
            </w:pPr>
            <w:r w:rsidRPr="00955F24">
              <w:rPr>
                <w:rFonts w:ascii="ＭＳ Ｐゴシック" w:eastAsia="ＭＳ Ｐゴシック" w:hAnsi="ＭＳ Ｐゴシック" w:cs="Arial" w:hint="eastAsia"/>
                <w:kern w:val="0"/>
                <w:sz w:val="24"/>
              </w:rPr>
              <w:t>検出事項</w:t>
            </w:r>
          </w:p>
        </w:tc>
        <w:tc>
          <w:tcPr>
            <w:tcW w:w="3089" w:type="dxa"/>
            <w:shd w:val="clear" w:color="auto" w:fill="auto"/>
            <w:vAlign w:val="center"/>
          </w:tcPr>
          <w:p w14:paraId="7C8D26F0" w14:textId="49EECF48" w:rsidR="00E05892" w:rsidRPr="00955F24" w:rsidRDefault="00E05892" w:rsidP="00BB0DB6">
            <w:pPr>
              <w:widowControl/>
              <w:autoSpaceDE w:val="0"/>
              <w:autoSpaceDN w:val="0"/>
              <w:spacing w:line="300" w:lineRule="exact"/>
              <w:jc w:val="center"/>
              <w:rPr>
                <w:rFonts w:ascii="ＭＳ Ｐゴシック" w:eastAsia="ＭＳ Ｐゴシック" w:hAnsi="ＭＳ Ｐゴシック" w:cs="Arial"/>
                <w:kern w:val="0"/>
                <w:sz w:val="24"/>
              </w:rPr>
            </w:pPr>
            <w:r w:rsidRPr="00955F24">
              <w:rPr>
                <w:rFonts w:ascii="ＭＳ Ｐゴシック" w:eastAsia="ＭＳ Ｐゴシック" w:hAnsi="ＭＳ Ｐゴシック" w:hint="eastAsia"/>
                <w:sz w:val="24"/>
              </w:rPr>
              <w:t>改善を求める事項（意見）</w:t>
            </w:r>
          </w:p>
        </w:tc>
      </w:tr>
      <w:tr w:rsidR="00E05892" w:rsidRPr="00955F24" w14:paraId="17BCA097" w14:textId="77777777" w:rsidTr="00E05892">
        <w:trPr>
          <w:trHeight w:val="3534"/>
        </w:trPr>
        <w:tc>
          <w:tcPr>
            <w:tcW w:w="14170" w:type="dxa"/>
            <w:shd w:val="clear" w:color="auto" w:fill="auto"/>
          </w:tcPr>
          <w:p w14:paraId="18065ACF" w14:textId="38AC7654" w:rsidR="00E05892" w:rsidRPr="00955F24" w:rsidRDefault="00E05892" w:rsidP="00BB0DB6">
            <w:pPr>
              <w:widowControl/>
              <w:autoSpaceDE w:val="0"/>
              <w:autoSpaceDN w:val="0"/>
              <w:spacing w:line="300" w:lineRule="exact"/>
              <w:rPr>
                <w:rFonts w:ascii="ＭＳ 明朝" w:hAnsi="ＭＳ 明朝" w:cs="Arial"/>
                <w:kern w:val="0"/>
                <w:sz w:val="24"/>
              </w:rPr>
            </w:pPr>
          </w:p>
          <w:p w14:paraId="26CFF610" w14:textId="1E053CAC" w:rsidR="00E05892" w:rsidRPr="00955F24" w:rsidRDefault="00E05892" w:rsidP="00ED6407">
            <w:pPr>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１　地方独立行政法人</w:t>
            </w:r>
            <w:r w:rsidRPr="00955F24">
              <w:rPr>
                <w:rFonts w:ascii="ＭＳ 明朝" w:hAnsi="ＭＳ 明朝" w:cs="Arial"/>
                <w:sz w:val="24"/>
              </w:rPr>
              <w:t xml:space="preserve"> </w:t>
            </w:r>
            <w:r w:rsidRPr="00955F24">
              <w:rPr>
                <w:rFonts w:ascii="ＭＳ 明朝" w:hAnsi="ＭＳ 明朝" w:cs="Arial" w:hint="eastAsia"/>
                <w:sz w:val="24"/>
              </w:rPr>
              <w:t>大阪府立病院機構について</w:t>
            </w:r>
          </w:p>
          <w:p w14:paraId="131F9437" w14:textId="18EA4C70" w:rsidR="00E05892" w:rsidRPr="00955F24" w:rsidRDefault="00E05892" w:rsidP="00ED6407">
            <w:pPr>
              <w:autoSpaceDE w:val="0"/>
              <w:autoSpaceDN w:val="0"/>
              <w:snapToGrid w:val="0"/>
              <w:spacing w:line="300" w:lineRule="exact"/>
              <w:ind w:firstLineChars="100" w:firstLine="240"/>
              <w:rPr>
                <w:rFonts w:ascii="ＭＳ 明朝" w:hAnsi="ＭＳ 明朝" w:cs="Arial"/>
                <w:sz w:val="24"/>
              </w:rPr>
            </w:pPr>
            <w:r w:rsidRPr="00955F24">
              <w:rPr>
                <w:rFonts w:ascii="ＭＳ 明朝" w:hAnsi="ＭＳ 明朝" w:cs="Arial"/>
                <w:sz w:val="24"/>
              </w:rPr>
              <w:t xml:space="preserve">(1) 地方独立行政法人 大阪府立病院機構（以下「病院機構」という。）の概要　</w:t>
            </w:r>
          </w:p>
          <w:p w14:paraId="4CFC81C5" w14:textId="546D35CD" w:rsidR="00E05892" w:rsidRPr="00955F24" w:rsidRDefault="00E05892" w:rsidP="00ED6407">
            <w:pPr>
              <w:autoSpaceDE w:val="0"/>
              <w:autoSpaceDN w:val="0"/>
              <w:snapToGrid w:val="0"/>
              <w:spacing w:line="300" w:lineRule="exact"/>
              <w:ind w:leftChars="200" w:left="660" w:hangingChars="100" w:hanging="240"/>
              <w:rPr>
                <w:rFonts w:ascii="ＭＳ 明朝" w:hAnsi="ＭＳ 明朝" w:cs="Arial"/>
                <w:sz w:val="24"/>
              </w:rPr>
            </w:pPr>
            <w:r w:rsidRPr="00955F24">
              <w:rPr>
                <w:rFonts w:ascii="ＭＳ 明朝" w:hAnsi="ＭＳ 明朝" w:cs="Arial" w:hint="eastAsia"/>
                <w:sz w:val="24"/>
              </w:rPr>
              <w:t>・大阪府の医療政策として求められる高度専門医療を提供し、府域における医療水準の向上を図り府民の健康の維持及び増進に寄与することを目的に、平成</w:t>
            </w:r>
            <w:r w:rsidRPr="00955F24">
              <w:rPr>
                <w:rFonts w:ascii="ＭＳ 明朝" w:hAnsi="ＭＳ 明朝" w:cs="Arial"/>
                <w:sz w:val="24"/>
              </w:rPr>
              <w:t>18年に５つの医療施設を運営する地方独立行政法人として設立。</w:t>
            </w:r>
          </w:p>
          <w:p w14:paraId="7CB5EE48" w14:textId="77777777" w:rsidR="00E05892" w:rsidRPr="00955F24" w:rsidRDefault="00E05892" w:rsidP="00ED6407">
            <w:pPr>
              <w:autoSpaceDE w:val="0"/>
              <w:autoSpaceDN w:val="0"/>
              <w:snapToGrid w:val="0"/>
              <w:spacing w:line="300" w:lineRule="exact"/>
              <w:ind w:leftChars="200" w:left="660" w:hangingChars="100" w:hanging="240"/>
              <w:rPr>
                <w:rFonts w:ascii="ＭＳ 明朝" w:hAnsi="ＭＳ 明朝" w:cs="Arial"/>
                <w:sz w:val="24"/>
              </w:rPr>
            </w:pPr>
          </w:p>
          <w:p w14:paraId="46D66DE6" w14:textId="0A17DEF2" w:rsidR="00E05892" w:rsidRPr="00955F24" w:rsidRDefault="00E05892" w:rsidP="00ED6407">
            <w:pPr>
              <w:autoSpaceDE w:val="0"/>
              <w:autoSpaceDN w:val="0"/>
              <w:snapToGrid w:val="0"/>
              <w:spacing w:line="300" w:lineRule="exact"/>
              <w:ind w:firstLineChars="100" w:firstLine="240"/>
              <w:rPr>
                <w:rFonts w:ascii="ＭＳ 明朝" w:hAnsi="ＭＳ 明朝" w:cs="Arial"/>
                <w:sz w:val="24"/>
              </w:rPr>
            </w:pPr>
            <w:r w:rsidRPr="00955F24">
              <w:rPr>
                <w:rFonts w:ascii="ＭＳ 明朝" w:hAnsi="ＭＳ 明朝" w:cs="Arial"/>
                <w:sz w:val="24"/>
              </w:rPr>
              <w:t xml:space="preserve">(2) 本部事務局及び各センターの概要と災害時の役割　</w:t>
            </w:r>
          </w:p>
          <w:tbl>
            <w:tblPr>
              <w:tblStyle w:val="af2"/>
              <w:tblW w:w="13612" w:type="dxa"/>
              <w:tblInd w:w="340" w:type="dxa"/>
              <w:tblLayout w:type="fixed"/>
              <w:tblLook w:val="04A0" w:firstRow="1" w:lastRow="0" w:firstColumn="1" w:lastColumn="0" w:noHBand="0" w:noVBand="1"/>
            </w:tblPr>
            <w:tblGrid>
              <w:gridCol w:w="3458"/>
              <w:gridCol w:w="6123"/>
              <w:gridCol w:w="4031"/>
            </w:tblGrid>
            <w:tr w:rsidR="00E05892" w:rsidRPr="00955F24" w14:paraId="4AA94A9D" w14:textId="77777777" w:rsidTr="00C926DF">
              <w:tc>
                <w:tcPr>
                  <w:tcW w:w="3458" w:type="dxa"/>
                </w:tcPr>
                <w:p w14:paraId="3D09DE81" w14:textId="7BF8FE5C"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名称</w:t>
                  </w:r>
                </w:p>
              </w:tc>
              <w:tc>
                <w:tcPr>
                  <w:tcW w:w="6123" w:type="dxa"/>
                </w:tcPr>
                <w:p w14:paraId="3EA9DCA5" w14:textId="34FE060D"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基本的な機能</w:t>
                  </w:r>
                </w:p>
              </w:tc>
              <w:tc>
                <w:tcPr>
                  <w:tcW w:w="4031" w:type="dxa"/>
                </w:tcPr>
                <w:p w14:paraId="1582815B" w14:textId="038E3E3F"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災害時の役割</w:t>
                  </w:r>
                </w:p>
              </w:tc>
            </w:tr>
            <w:tr w:rsidR="00E05892" w:rsidRPr="00955F24" w14:paraId="2F569E33" w14:textId="77777777" w:rsidTr="00C926DF">
              <w:tc>
                <w:tcPr>
                  <w:tcW w:w="3458" w:type="dxa"/>
                </w:tcPr>
                <w:p w14:paraId="1BED508C" w14:textId="6424AD50"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本部事務局</w:t>
                  </w:r>
                </w:p>
                <w:p w14:paraId="5BA0389C" w14:textId="479D7901"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（以下「本部」という。）</w:t>
                  </w:r>
                </w:p>
              </w:tc>
              <w:tc>
                <w:tcPr>
                  <w:tcW w:w="6123" w:type="dxa"/>
                </w:tcPr>
                <w:p w14:paraId="2CA88EC4" w14:textId="5E6F254A"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法人の事務の総合調整　など</w:t>
                  </w:r>
                </w:p>
              </w:tc>
              <w:tc>
                <w:tcPr>
                  <w:tcW w:w="4031" w:type="dxa"/>
                </w:tcPr>
                <w:p w14:paraId="5BA113B7" w14:textId="3C5168E8"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・各センターの被害状況の把握</w:t>
                  </w:r>
                </w:p>
                <w:p w14:paraId="5979C3BA" w14:textId="4D7E3DA7"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・大阪府との連絡調整</w:t>
                  </w:r>
                </w:p>
              </w:tc>
            </w:tr>
            <w:tr w:rsidR="00E05892" w:rsidRPr="00955F24" w14:paraId="77553F50" w14:textId="77777777" w:rsidTr="00C926DF">
              <w:tc>
                <w:tcPr>
                  <w:tcW w:w="3458" w:type="dxa"/>
                </w:tcPr>
                <w:p w14:paraId="19C77DC8" w14:textId="6D381C4B"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大阪急性期・総合医療センター</w:t>
                  </w:r>
                </w:p>
                <w:p w14:paraId="28FFC606" w14:textId="71999D38"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（以下「急性期</w:t>
                  </w:r>
                  <w:r w:rsidRPr="00955F24">
                    <w:rPr>
                      <w:rFonts w:ascii="ＭＳ 明朝" w:hAnsi="ＭＳ 明朝" w:cs="Arial"/>
                      <w:sz w:val="24"/>
                    </w:rPr>
                    <w:t>Ⅽ</w:t>
                  </w:r>
                  <w:r w:rsidRPr="00955F24">
                    <w:rPr>
                      <w:rFonts w:ascii="ＭＳ 明朝" w:hAnsi="ＭＳ 明朝" w:cs="Arial" w:hint="eastAsia"/>
                      <w:sz w:val="24"/>
                    </w:rPr>
                    <w:t>」という。）</w:t>
                  </w:r>
                </w:p>
              </w:tc>
              <w:tc>
                <w:tcPr>
                  <w:tcW w:w="6123" w:type="dxa"/>
                </w:tcPr>
                <w:p w14:paraId="775C9032" w14:textId="64B540D8"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救命救急医療、循環器医療等緊急性の高い急性期医療　など</w:t>
                  </w:r>
                </w:p>
              </w:tc>
              <w:tc>
                <w:tcPr>
                  <w:tcW w:w="4031" w:type="dxa"/>
                </w:tcPr>
                <w:p w14:paraId="3514BAF6" w14:textId="22F8ABE7"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・基幹災害拠点病院</w:t>
                  </w:r>
                  <w:r w:rsidRPr="00955F24">
                    <w:rPr>
                      <w:rFonts w:ascii="ＭＳ 明朝" w:hAnsi="ＭＳ 明朝" w:cs="Arial"/>
                      <w:sz w:val="24"/>
                    </w:rPr>
                    <w:t>(※</w:t>
                  </w:r>
                  <w:r w:rsidRPr="00955F24">
                    <w:rPr>
                      <w:rFonts w:ascii="ＭＳ 明朝" w:hAnsi="ＭＳ 明朝" w:cs="Arial" w:hint="eastAsia"/>
                      <w:sz w:val="24"/>
                    </w:rPr>
                    <w:t>１</w:t>
                  </w:r>
                  <w:r w:rsidRPr="00955F24">
                    <w:rPr>
                      <w:rFonts w:ascii="ＭＳ 明朝" w:hAnsi="ＭＳ 明朝" w:cs="Arial"/>
                      <w:sz w:val="24"/>
                    </w:rPr>
                    <w:t>)</w:t>
                  </w:r>
                </w:p>
              </w:tc>
            </w:tr>
            <w:tr w:rsidR="00E05892" w:rsidRPr="00955F24" w14:paraId="08272D0C" w14:textId="77777777" w:rsidTr="00C926DF">
              <w:tc>
                <w:tcPr>
                  <w:tcW w:w="3458" w:type="dxa"/>
                </w:tcPr>
                <w:p w14:paraId="7DB53D70" w14:textId="7770D4B5"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大阪はびきの医療センター</w:t>
                  </w:r>
                </w:p>
                <w:p w14:paraId="1C6AD900" w14:textId="029CBF30"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（以下「はびきの</w:t>
                  </w:r>
                  <w:r w:rsidRPr="00955F24">
                    <w:rPr>
                      <w:rFonts w:ascii="ＭＳ 明朝" w:hAnsi="ＭＳ 明朝" w:cs="Arial"/>
                      <w:sz w:val="24"/>
                    </w:rPr>
                    <w:t>Ⅽ</w:t>
                  </w:r>
                  <w:r w:rsidRPr="00955F24">
                    <w:rPr>
                      <w:rFonts w:ascii="ＭＳ 明朝" w:hAnsi="ＭＳ 明朝" w:cs="Arial" w:hint="eastAsia"/>
                      <w:sz w:val="24"/>
                    </w:rPr>
                    <w:t>」という。）</w:t>
                  </w:r>
                </w:p>
              </w:tc>
              <w:tc>
                <w:tcPr>
                  <w:tcW w:w="6123" w:type="dxa"/>
                </w:tcPr>
                <w:p w14:paraId="4A138F12" w14:textId="1F2793BC"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呼吸器疾患、アレルギー疾患、結核・感染症などにおける大阪府域の中核病院としての専門医療及び合併症医療　など</w:t>
                  </w:r>
                </w:p>
              </w:tc>
              <w:tc>
                <w:tcPr>
                  <w:tcW w:w="4031" w:type="dxa"/>
                </w:tcPr>
                <w:p w14:paraId="6B64769C" w14:textId="38E77557"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・特定診療災害医療センター</w:t>
                  </w:r>
                  <w:r w:rsidRPr="00955F24">
                    <w:rPr>
                      <w:rFonts w:ascii="ＭＳ 明朝" w:hAnsi="ＭＳ 明朝" w:cs="Arial"/>
                      <w:sz w:val="24"/>
                    </w:rPr>
                    <w:t>(※</w:t>
                  </w:r>
                  <w:r w:rsidRPr="00955F24">
                    <w:rPr>
                      <w:rFonts w:ascii="ＭＳ 明朝" w:hAnsi="ＭＳ 明朝" w:cs="Arial" w:hint="eastAsia"/>
                      <w:sz w:val="24"/>
                    </w:rPr>
                    <w:t>２</w:t>
                  </w:r>
                  <w:r w:rsidRPr="00955F24">
                    <w:rPr>
                      <w:rFonts w:ascii="ＭＳ 明朝" w:hAnsi="ＭＳ 明朝" w:cs="Arial"/>
                      <w:sz w:val="24"/>
                    </w:rPr>
                    <w:t>)</w:t>
                  </w:r>
                </w:p>
              </w:tc>
            </w:tr>
            <w:tr w:rsidR="00E05892" w:rsidRPr="00955F24" w14:paraId="386EDA08" w14:textId="77777777" w:rsidTr="00C926DF">
              <w:tc>
                <w:tcPr>
                  <w:tcW w:w="3458" w:type="dxa"/>
                </w:tcPr>
                <w:p w14:paraId="5BAE7932" w14:textId="310C08B4"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大阪精神医療センター</w:t>
                  </w:r>
                </w:p>
                <w:p w14:paraId="61F7C7E6" w14:textId="58DBE2AA"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（以下「精神</w:t>
                  </w:r>
                  <w:r w:rsidRPr="00955F24">
                    <w:rPr>
                      <w:rFonts w:ascii="ＭＳ 明朝" w:hAnsi="ＭＳ 明朝" w:cs="Arial"/>
                      <w:sz w:val="24"/>
                    </w:rPr>
                    <w:t>Ⅽ</w:t>
                  </w:r>
                  <w:r w:rsidRPr="00955F24">
                    <w:rPr>
                      <w:rFonts w:ascii="ＭＳ 明朝" w:hAnsi="ＭＳ 明朝" w:cs="Arial" w:hint="eastAsia"/>
                      <w:sz w:val="24"/>
                    </w:rPr>
                    <w:t>」という。）</w:t>
                  </w:r>
                </w:p>
              </w:tc>
              <w:tc>
                <w:tcPr>
                  <w:tcW w:w="6123" w:type="dxa"/>
                </w:tcPr>
                <w:p w14:paraId="79BCB8A3" w14:textId="4CF0CD5F"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精神障がい者の医療及び保護並びに医療水準の向上のための調査、研究及び教育研修　など</w:t>
                  </w:r>
                </w:p>
              </w:tc>
              <w:tc>
                <w:tcPr>
                  <w:tcW w:w="4031" w:type="dxa"/>
                </w:tcPr>
                <w:p w14:paraId="31C40F2B" w14:textId="228D5BD4"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・災害拠点精神科病院</w:t>
                  </w:r>
                  <w:r w:rsidRPr="00955F24">
                    <w:rPr>
                      <w:rFonts w:ascii="ＭＳ 明朝" w:hAnsi="ＭＳ 明朝" w:cs="Arial"/>
                      <w:sz w:val="24"/>
                    </w:rPr>
                    <w:t>(※</w:t>
                  </w:r>
                  <w:r w:rsidRPr="00955F24">
                    <w:rPr>
                      <w:rFonts w:ascii="ＭＳ 明朝" w:hAnsi="ＭＳ 明朝" w:cs="Arial" w:hint="eastAsia"/>
                      <w:sz w:val="24"/>
                    </w:rPr>
                    <w:t>３</w:t>
                  </w:r>
                  <w:r w:rsidRPr="00955F24">
                    <w:rPr>
                      <w:rFonts w:ascii="ＭＳ 明朝" w:hAnsi="ＭＳ 明朝" w:cs="Arial"/>
                      <w:sz w:val="24"/>
                    </w:rPr>
                    <w:t>)</w:t>
                  </w:r>
                </w:p>
                <w:p w14:paraId="58044F9B" w14:textId="2408A9F6"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・特定診療災害医療センター</w:t>
                  </w:r>
                  <w:r w:rsidRPr="00955F24">
                    <w:rPr>
                      <w:rFonts w:ascii="ＭＳ 明朝" w:hAnsi="ＭＳ 明朝" w:cs="Arial"/>
                      <w:sz w:val="24"/>
                    </w:rPr>
                    <w:t>(※</w:t>
                  </w:r>
                  <w:r w:rsidRPr="00955F24">
                    <w:rPr>
                      <w:rFonts w:ascii="ＭＳ 明朝" w:hAnsi="ＭＳ 明朝" w:cs="Arial" w:hint="eastAsia"/>
                      <w:sz w:val="24"/>
                    </w:rPr>
                    <w:t>２</w:t>
                  </w:r>
                  <w:r w:rsidRPr="00955F24">
                    <w:rPr>
                      <w:rFonts w:ascii="ＭＳ 明朝" w:hAnsi="ＭＳ 明朝" w:cs="Arial"/>
                      <w:sz w:val="24"/>
                    </w:rPr>
                    <w:t>)</w:t>
                  </w:r>
                </w:p>
              </w:tc>
            </w:tr>
            <w:tr w:rsidR="00E05892" w:rsidRPr="00955F24" w14:paraId="52F92FB5" w14:textId="77777777" w:rsidTr="00C926DF">
              <w:tc>
                <w:tcPr>
                  <w:tcW w:w="3458" w:type="dxa"/>
                </w:tcPr>
                <w:p w14:paraId="7DD32D15" w14:textId="18A244B3"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大阪国際がんセンター</w:t>
                  </w:r>
                </w:p>
                <w:p w14:paraId="0FAF2DE4" w14:textId="799F983E"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（以下「がん</w:t>
                  </w:r>
                  <w:r w:rsidRPr="00955F24">
                    <w:rPr>
                      <w:rFonts w:ascii="ＭＳ 明朝" w:hAnsi="ＭＳ 明朝" w:cs="Arial"/>
                      <w:sz w:val="24"/>
                    </w:rPr>
                    <w:t>Ⅽ</w:t>
                  </w:r>
                  <w:r w:rsidRPr="00955F24">
                    <w:rPr>
                      <w:rFonts w:ascii="ＭＳ 明朝" w:hAnsi="ＭＳ 明朝" w:cs="Arial" w:hint="eastAsia"/>
                      <w:sz w:val="24"/>
                    </w:rPr>
                    <w:t>」という。）</w:t>
                  </w:r>
                </w:p>
              </w:tc>
              <w:tc>
                <w:tcPr>
                  <w:tcW w:w="6123" w:type="dxa"/>
                </w:tcPr>
                <w:p w14:paraId="4E803428" w14:textId="782D2C6C"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がんに関する診断、治療及び検診　など</w:t>
                  </w:r>
                </w:p>
              </w:tc>
              <w:tc>
                <w:tcPr>
                  <w:tcW w:w="4031" w:type="dxa"/>
                </w:tcPr>
                <w:p w14:paraId="275DC271" w14:textId="7B6D02F4"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・特定診療災害医療センター</w:t>
                  </w:r>
                  <w:r w:rsidRPr="00955F24">
                    <w:rPr>
                      <w:rFonts w:ascii="ＭＳ 明朝" w:hAnsi="ＭＳ 明朝" w:cs="Arial"/>
                      <w:sz w:val="24"/>
                    </w:rPr>
                    <w:t>(※</w:t>
                  </w:r>
                  <w:r w:rsidRPr="00955F24">
                    <w:rPr>
                      <w:rFonts w:ascii="ＭＳ 明朝" w:hAnsi="ＭＳ 明朝" w:cs="Arial" w:hint="eastAsia"/>
                      <w:sz w:val="24"/>
                    </w:rPr>
                    <w:t>２</w:t>
                  </w:r>
                  <w:r w:rsidRPr="00955F24">
                    <w:rPr>
                      <w:rFonts w:ascii="ＭＳ 明朝" w:hAnsi="ＭＳ 明朝" w:cs="Arial"/>
                      <w:sz w:val="24"/>
                    </w:rPr>
                    <w:t>)</w:t>
                  </w:r>
                </w:p>
              </w:tc>
            </w:tr>
            <w:tr w:rsidR="00E05892" w:rsidRPr="00955F24" w14:paraId="35664860" w14:textId="77777777" w:rsidTr="00C926DF">
              <w:tc>
                <w:tcPr>
                  <w:tcW w:w="3458" w:type="dxa"/>
                </w:tcPr>
                <w:p w14:paraId="07AC23A8" w14:textId="77777777"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大阪母子医療センター</w:t>
                  </w:r>
                </w:p>
                <w:p w14:paraId="3CA8179C" w14:textId="5E23394D"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（以下「母子</w:t>
                  </w:r>
                  <w:r w:rsidRPr="00955F24">
                    <w:rPr>
                      <w:rFonts w:ascii="ＭＳ 明朝" w:hAnsi="ＭＳ 明朝" w:cs="Arial"/>
                      <w:sz w:val="24"/>
                    </w:rPr>
                    <w:t>Ⅽ」</w:t>
                  </w:r>
                  <w:r w:rsidRPr="00955F24">
                    <w:rPr>
                      <w:rFonts w:ascii="ＭＳ 明朝" w:hAnsi="ＭＳ 明朝" w:cs="Arial" w:hint="eastAsia"/>
                      <w:sz w:val="24"/>
                    </w:rPr>
                    <w:t>という。）</w:t>
                  </w:r>
                </w:p>
              </w:tc>
              <w:tc>
                <w:tcPr>
                  <w:tcW w:w="6123" w:type="dxa"/>
                </w:tcPr>
                <w:p w14:paraId="179E81E2" w14:textId="73CE2109"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妊産婦・胎児・新生児及び小児に対する高度・専門的医療　など</w:t>
                  </w:r>
                </w:p>
              </w:tc>
              <w:tc>
                <w:tcPr>
                  <w:tcW w:w="4031" w:type="dxa"/>
                </w:tcPr>
                <w:p w14:paraId="36E97625" w14:textId="20173A83"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・特定診療災害医療センター</w:t>
                  </w:r>
                  <w:r w:rsidRPr="00955F24">
                    <w:rPr>
                      <w:rFonts w:ascii="ＭＳ 明朝" w:hAnsi="ＭＳ 明朝" w:cs="Arial"/>
                      <w:sz w:val="24"/>
                    </w:rPr>
                    <w:t>(※</w:t>
                  </w:r>
                  <w:r w:rsidRPr="00955F24">
                    <w:rPr>
                      <w:rFonts w:ascii="ＭＳ 明朝" w:hAnsi="ＭＳ 明朝" w:cs="Arial" w:hint="eastAsia"/>
                      <w:sz w:val="24"/>
                    </w:rPr>
                    <w:t>２</w:t>
                  </w:r>
                  <w:r w:rsidRPr="00955F24">
                    <w:rPr>
                      <w:rFonts w:ascii="ＭＳ 明朝" w:hAnsi="ＭＳ 明朝" w:cs="Arial"/>
                      <w:sz w:val="24"/>
                    </w:rPr>
                    <w:t>)</w:t>
                  </w:r>
                </w:p>
              </w:tc>
            </w:tr>
          </w:tbl>
          <w:p w14:paraId="2B42DAF6" w14:textId="186C8F82" w:rsidR="00E05892" w:rsidRPr="00955F24" w:rsidRDefault="00E05892" w:rsidP="00C926DF">
            <w:pPr>
              <w:autoSpaceDE w:val="0"/>
              <w:autoSpaceDN w:val="0"/>
              <w:snapToGrid w:val="0"/>
              <w:spacing w:line="300" w:lineRule="exact"/>
              <w:ind w:left="1080" w:hangingChars="450" w:hanging="1080"/>
              <w:rPr>
                <w:rFonts w:ascii="ＭＳ 明朝" w:hAnsi="ＭＳ 明朝" w:cs="Arial"/>
                <w:sz w:val="24"/>
              </w:rPr>
            </w:pPr>
            <w:r w:rsidRPr="00955F24">
              <w:rPr>
                <w:rFonts w:ascii="ＭＳ 明朝" w:hAnsi="ＭＳ 明朝" w:cs="Arial"/>
                <w:sz w:val="24"/>
              </w:rPr>
              <w:t xml:space="preserve">   (</w:t>
            </w:r>
            <w:r w:rsidRPr="00955F24">
              <w:rPr>
                <w:rFonts w:ascii="ＭＳ 明朝" w:hAnsi="ＭＳ 明朝" w:cs="Arial" w:hint="eastAsia"/>
                <w:sz w:val="24"/>
              </w:rPr>
              <w:t>※１</w:t>
            </w:r>
            <w:r w:rsidRPr="00955F24">
              <w:rPr>
                <w:rFonts w:ascii="ＭＳ 明朝" w:hAnsi="ＭＳ 明朝" w:cs="Arial"/>
                <w:sz w:val="24"/>
              </w:rPr>
              <w:t>)</w:t>
            </w:r>
            <w:r w:rsidRPr="00955F24">
              <w:rPr>
                <w:rFonts w:ascii="ＭＳ 明朝" w:hAnsi="ＭＳ 明朝" w:cs="Arial" w:hint="eastAsia"/>
                <w:sz w:val="24"/>
              </w:rPr>
              <w:t>災害時に患者の受入れやＤＭＡＴ</w:t>
            </w:r>
            <w:r w:rsidRPr="00955F24">
              <w:rPr>
                <w:rFonts w:ascii="ＭＳ 明朝" w:hAnsi="ＭＳ 明朝" w:cs="Arial"/>
                <w:sz w:val="24"/>
              </w:rPr>
              <w:t>の受入</w:t>
            </w:r>
            <w:r w:rsidRPr="00955F24">
              <w:rPr>
                <w:rFonts w:ascii="ＭＳ 明朝" w:hAnsi="ＭＳ 明朝" w:cs="Arial" w:hint="eastAsia"/>
                <w:sz w:val="24"/>
              </w:rPr>
              <w:t>れ・派遣などの地域災害拠点病院の機能に加え、大阪府全体の被災状況の把握や支援に来たＤＭＡＴ</w:t>
            </w:r>
            <w:r w:rsidRPr="00955F24">
              <w:rPr>
                <w:rFonts w:ascii="ＭＳ 明朝" w:hAnsi="ＭＳ 明朝" w:cs="Arial"/>
                <w:sz w:val="24"/>
              </w:rPr>
              <w:t>の調整機能を担うとともに平常時には災害拠点病院等に対する研修を行う。</w:t>
            </w:r>
          </w:p>
          <w:p w14:paraId="70486F69" w14:textId="17CA3ACE" w:rsidR="00E05892" w:rsidRPr="00955F24" w:rsidRDefault="00E05892" w:rsidP="00694A54">
            <w:pPr>
              <w:autoSpaceDE w:val="0"/>
              <w:autoSpaceDN w:val="0"/>
              <w:snapToGrid w:val="0"/>
              <w:spacing w:line="300" w:lineRule="exact"/>
              <w:rPr>
                <w:rFonts w:ascii="ＭＳ 明朝" w:hAnsi="ＭＳ 明朝" w:cs="Arial"/>
                <w:sz w:val="24"/>
              </w:rPr>
            </w:pPr>
            <w:r w:rsidRPr="00955F24">
              <w:rPr>
                <w:rFonts w:ascii="ＭＳ 明朝" w:hAnsi="ＭＳ 明朝" w:cs="Arial"/>
                <w:sz w:val="24"/>
              </w:rPr>
              <w:t xml:space="preserve">   (</w:t>
            </w:r>
            <w:r w:rsidRPr="00955F24">
              <w:rPr>
                <w:rFonts w:ascii="ＭＳ 明朝" w:hAnsi="ＭＳ 明朝" w:cs="Arial" w:hint="eastAsia"/>
                <w:sz w:val="24"/>
              </w:rPr>
              <w:t>※２</w:t>
            </w:r>
            <w:r w:rsidRPr="00955F24">
              <w:rPr>
                <w:rFonts w:ascii="ＭＳ 明朝" w:hAnsi="ＭＳ 明朝" w:cs="Arial"/>
                <w:sz w:val="24"/>
              </w:rPr>
              <w:t>)</w:t>
            </w:r>
            <w:r w:rsidRPr="00955F24">
              <w:rPr>
                <w:rFonts w:ascii="ＭＳ 明朝" w:hAnsi="ＭＳ 明朝" w:cs="Arial" w:hint="eastAsia"/>
                <w:sz w:val="24"/>
              </w:rPr>
              <w:t>災害時に、循環器疾患、消化器疾患、アレルギー疾患、小児・周産期医療、精神疾患、がん医療等の専門診療を行う。</w:t>
            </w:r>
          </w:p>
          <w:p w14:paraId="7222570C" w14:textId="35DB7893" w:rsidR="00E05892" w:rsidRPr="00955F24" w:rsidRDefault="00E05892" w:rsidP="00694A54">
            <w:pPr>
              <w:autoSpaceDE w:val="0"/>
              <w:autoSpaceDN w:val="0"/>
              <w:snapToGrid w:val="0"/>
              <w:spacing w:line="300" w:lineRule="exact"/>
              <w:rPr>
                <w:rFonts w:ascii="ＭＳ 明朝" w:hAnsi="ＭＳ 明朝" w:cs="Arial"/>
                <w:sz w:val="24"/>
              </w:rPr>
            </w:pPr>
            <w:r w:rsidRPr="00955F24">
              <w:rPr>
                <w:rFonts w:ascii="ＭＳ 明朝" w:hAnsi="ＭＳ 明朝" w:cs="Arial"/>
                <w:sz w:val="24"/>
              </w:rPr>
              <w:t xml:space="preserve">   (</w:t>
            </w:r>
            <w:r w:rsidRPr="00955F24">
              <w:rPr>
                <w:rFonts w:ascii="ＭＳ 明朝" w:hAnsi="ＭＳ 明朝" w:cs="Arial" w:hint="eastAsia"/>
                <w:sz w:val="24"/>
              </w:rPr>
              <w:t>※３</w:t>
            </w:r>
            <w:r w:rsidRPr="00955F24">
              <w:rPr>
                <w:rFonts w:ascii="ＭＳ 明朝" w:hAnsi="ＭＳ 明朝" w:cs="Arial"/>
                <w:sz w:val="24"/>
              </w:rPr>
              <w:t>)</w:t>
            </w:r>
            <w:r w:rsidRPr="00955F24">
              <w:rPr>
                <w:rFonts w:ascii="ＭＳ 明朝" w:hAnsi="ＭＳ 明朝" w:cs="Arial" w:hint="eastAsia"/>
                <w:sz w:val="24"/>
              </w:rPr>
              <w:t>災害時に地域で精神科医療提供について中心的な役割を担い、ＤＰＡＴ</w:t>
            </w:r>
            <w:r w:rsidRPr="00955F24">
              <w:rPr>
                <w:rFonts w:ascii="ＭＳ 明朝" w:hAnsi="ＭＳ 明朝" w:cs="Arial"/>
                <w:sz w:val="24"/>
              </w:rPr>
              <w:t>の派遣機能を有</w:t>
            </w:r>
            <w:r w:rsidRPr="00955F24">
              <w:rPr>
                <w:rFonts w:ascii="ＭＳ 明朝" w:hAnsi="ＭＳ 明朝" w:cs="Arial" w:hint="eastAsia"/>
                <w:sz w:val="24"/>
              </w:rPr>
              <w:t>する。</w:t>
            </w:r>
          </w:p>
          <w:p w14:paraId="29F5A244" w14:textId="3843E0D1" w:rsidR="00E05892" w:rsidRPr="00955F24" w:rsidRDefault="00E05892" w:rsidP="00BB0DB6">
            <w:pPr>
              <w:autoSpaceDE w:val="0"/>
              <w:autoSpaceDN w:val="0"/>
              <w:snapToGrid w:val="0"/>
              <w:spacing w:line="300" w:lineRule="exact"/>
              <w:rPr>
                <w:rFonts w:ascii="ＭＳ 明朝" w:hAnsi="ＭＳ 明朝" w:cs="Arial"/>
                <w:sz w:val="24"/>
              </w:rPr>
            </w:pPr>
          </w:p>
          <w:p w14:paraId="467E0AB3" w14:textId="2BA8E731" w:rsidR="00E05892" w:rsidRPr="00955F24" w:rsidRDefault="00E05892" w:rsidP="00ED6407">
            <w:pPr>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２　本部及び各センターにおける事業継続計画（以下「ＢＣＰ」という。）について</w:t>
            </w:r>
          </w:p>
          <w:p w14:paraId="6C6D46FF" w14:textId="73E79924" w:rsidR="00E05892" w:rsidRPr="00955F24" w:rsidRDefault="00E05892" w:rsidP="00ED6407">
            <w:pPr>
              <w:autoSpaceDE w:val="0"/>
              <w:autoSpaceDN w:val="0"/>
              <w:snapToGrid w:val="0"/>
              <w:spacing w:line="300" w:lineRule="exact"/>
              <w:ind w:firstLineChars="100" w:firstLine="240"/>
              <w:rPr>
                <w:rFonts w:ascii="ＭＳ 明朝" w:hAnsi="ＭＳ 明朝" w:cs="Arial"/>
                <w:sz w:val="24"/>
              </w:rPr>
            </w:pPr>
            <w:r w:rsidRPr="00955F24">
              <w:rPr>
                <w:rFonts w:ascii="ＭＳ 明朝" w:hAnsi="ＭＳ 明朝" w:cs="Arial"/>
                <w:sz w:val="24"/>
              </w:rPr>
              <w:t xml:space="preserve">(1) </w:t>
            </w:r>
            <w:bookmarkStart w:id="0" w:name="_Hlk185864836"/>
            <w:r w:rsidRPr="00955F24">
              <w:rPr>
                <w:rFonts w:ascii="ＭＳ 明朝" w:hAnsi="ＭＳ 明朝" w:cs="Arial" w:hint="eastAsia"/>
                <w:sz w:val="24"/>
              </w:rPr>
              <w:t>策定及び改訂状況</w:t>
            </w:r>
            <w:bookmarkEnd w:id="0"/>
          </w:p>
          <w:p w14:paraId="078C5D11" w14:textId="59A22AFC" w:rsidR="00E05892" w:rsidRPr="00955F24" w:rsidRDefault="00E05892" w:rsidP="0001796E">
            <w:pPr>
              <w:autoSpaceDE w:val="0"/>
              <w:autoSpaceDN w:val="0"/>
              <w:snapToGrid w:val="0"/>
              <w:spacing w:line="300" w:lineRule="exact"/>
              <w:ind w:leftChars="200" w:left="660" w:hangingChars="100" w:hanging="240"/>
              <w:rPr>
                <w:rFonts w:ascii="ＭＳ 明朝" w:hAnsi="ＭＳ 明朝" w:cs="Arial"/>
                <w:sz w:val="24"/>
              </w:rPr>
            </w:pPr>
            <w:r w:rsidRPr="00955F24">
              <w:rPr>
                <w:rFonts w:ascii="ＭＳ 明朝" w:hAnsi="ＭＳ 明朝" w:cs="Arial" w:hint="eastAsia"/>
                <w:sz w:val="24"/>
              </w:rPr>
              <w:t>・地方独立行政法人法の改正（平成</w:t>
            </w:r>
            <w:r w:rsidRPr="00955F24">
              <w:rPr>
                <w:rFonts w:ascii="ＭＳ 明朝" w:hAnsi="ＭＳ 明朝" w:cs="Arial"/>
                <w:sz w:val="24"/>
              </w:rPr>
              <w:t>30</w:t>
            </w:r>
            <w:r w:rsidRPr="00955F24">
              <w:rPr>
                <w:rFonts w:ascii="ＭＳ 明朝" w:hAnsi="ＭＳ 明朝" w:cs="Arial" w:hint="eastAsia"/>
                <w:sz w:val="24"/>
              </w:rPr>
              <w:t>年４月１日施行）に伴い業務方法書にＢＣＰの策定を記載すべきとの国の見解が示されたことや大阪府北部地震（平成</w:t>
            </w:r>
            <w:r w:rsidRPr="00955F24">
              <w:rPr>
                <w:rFonts w:ascii="ＭＳ 明朝" w:hAnsi="ＭＳ 明朝" w:cs="Arial"/>
                <w:sz w:val="24"/>
              </w:rPr>
              <w:t>30年６月）が発生したこと</w:t>
            </w:r>
            <w:r w:rsidRPr="00955F24">
              <w:rPr>
                <w:rFonts w:ascii="ＭＳ 明朝" w:hAnsi="ＭＳ 明朝" w:cs="Arial" w:hint="eastAsia"/>
                <w:sz w:val="24"/>
              </w:rPr>
              <w:t>から、平成</w:t>
            </w:r>
            <w:r w:rsidRPr="00955F24">
              <w:rPr>
                <w:rFonts w:ascii="ＭＳ 明朝" w:hAnsi="ＭＳ 明朝" w:cs="Arial"/>
                <w:sz w:val="24"/>
              </w:rPr>
              <w:t>30</w:t>
            </w:r>
            <w:r w:rsidRPr="00955F24">
              <w:rPr>
                <w:rFonts w:ascii="ＭＳ 明朝" w:hAnsi="ＭＳ 明朝" w:cs="Arial" w:hint="eastAsia"/>
                <w:sz w:val="24"/>
              </w:rPr>
              <w:t>年</w:t>
            </w:r>
            <w:r w:rsidRPr="00955F24">
              <w:rPr>
                <w:rFonts w:ascii="ＭＳ 明朝" w:hAnsi="ＭＳ 明朝" w:cs="Arial"/>
                <w:sz w:val="24"/>
              </w:rPr>
              <w:t>10</w:t>
            </w:r>
            <w:r w:rsidRPr="00955F24">
              <w:rPr>
                <w:rFonts w:ascii="ＭＳ 明朝" w:hAnsi="ＭＳ 明朝" w:cs="Arial" w:hint="eastAsia"/>
                <w:sz w:val="24"/>
              </w:rPr>
              <w:t>月に各センター等のＢＣＰを策定することが決定。（急性期Ｃ及び精神Ｃは</w:t>
            </w:r>
            <w:r w:rsidR="00160DA0" w:rsidRPr="00955F24">
              <w:rPr>
                <w:rFonts w:ascii="ＭＳ 明朝" w:hAnsi="ＭＳ 明朝" w:cs="Arial" w:hint="eastAsia"/>
                <w:sz w:val="24"/>
              </w:rPr>
              <w:t>それ以前に</w:t>
            </w:r>
            <w:r w:rsidRPr="00955F24">
              <w:rPr>
                <w:rFonts w:ascii="ＭＳ 明朝" w:hAnsi="ＭＳ 明朝" w:cs="Arial" w:hint="eastAsia"/>
                <w:sz w:val="24"/>
              </w:rPr>
              <w:t>策定済み。）</w:t>
            </w:r>
          </w:p>
          <w:tbl>
            <w:tblPr>
              <w:tblStyle w:val="af2"/>
              <w:tblW w:w="12983" w:type="dxa"/>
              <w:tblInd w:w="660" w:type="dxa"/>
              <w:tblLayout w:type="fixed"/>
              <w:tblLook w:val="04A0" w:firstRow="1" w:lastRow="0" w:firstColumn="1" w:lastColumn="0" w:noHBand="0" w:noVBand="1"/>
            </w:tblPr>
            <w:tblGrid>
              <w:gridCol w:w="1531"/>
              <w:gridCol w:w="2211"/>
              <w:gridCol w:w="9241"/>
            </w:tblGrid>
            <w:tr w:rsidR="00E05892" w:rsidRPr="00955F24" w14:paraId="13654C7F" w14:textId="77777777" w:rsidTr="00286094">
              <w:tc>
                <w:tcPr>
                  <w:tcW w:w="1531" w:type="dxa"/>
                </w:tcPr>
                <w:p w14:paraId="264D4ED2" w14:textId="5015B828"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2211" w:type="dxa"/>
                </w:tcPr>
                <w:p w14:paraId="7ED5989D" w14:textId="56380ECF"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策定</w:t>
                  </w:r>
                </w:p>
              </w:tc>
              <w:tc>
                <w:tcPr>
                  <w:tcW w:w="9241" w:type="dxa"/>
                </w:tcPr>
                <w:p w14:paraId="634CC66E" w14:textId="7C7E31D4"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改訂</w:t>
                  </w:r>
                </w:p>
              </w:tc>
            </w:tr>
            <w:tr w:rsidR="00E05892" w:rsidRPr="00955F24" w14:paraId="4D49BADD" w14:textId="77777777" w:rsidTr="00286094">
              <w:tc>
                <w:tcPr>
                  <w:tcW w:w="1531" w:type="dxa"/>
                </w:tcPr>
                <w:p w14:paraId="30345225" w14:textId="0DF4EE39"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本部</w:t>
                  </w:r>
                </w:p>
              </w:tc>
              <w:tc>
                <w:tcPr>
                  <w:tcW w:w="2211" w:type="dxa"/>
                </w:tcPr>
                <w:p w14:paraId="62401D25" w14:textId="78166E2B"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平成</w:t>
                  </w:r>
                  <w:r w:rsidRPr="00955F24">
                    <w:rPr>
                      <w:rFonts w:ascii="ＭＳ 明朝" w:hAnsi="ＭＳ 明朝" w:cs="Arial"/>
                      <w:sz w:val="24"/>
                    </w:rPr>
                    <w:t>31年４月</w:t>
                  </w:r>
                </w:p>
              </w:tc>
              <w:tc>
                <w:tcPr>
                  <w:tcW w:w="9241" w:type="dxa"/>
                </w:tcPr>
                <w:p w14:paraId="50AB0E20" w14:textId="69BBCEBE"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令和元年</w:t>
                  </w:r>
                  <w:r w:rsidRPr="00955F24">
                    <w:rPr>
                      <w:rFonts w:ascii="ＭＳ 明朝" w:hAnsi="ＭＳ 明朝" w:cs="Arial"/>
                      <w:sz w:val="24"/>
                    </w:rPr>
                    <w:t>11月、12月、令和３年10月、令和４年４月、令和５年４月、令和６年４月</w:t>
                  </w:r>
                </w:p>
              </w:tc>
            </w:tr>
            <w:tr w:rsidR="00E05892" w:rsidRPr="00955F24" w14:paraId="014C80E7" w14:textId="77777777" w:rsidTr="00286094">
              <w:tc>
                <w:tcPr>
                  <w:tcW w:w="1531" w:type="dxa"/>
                </w:tcPr>
                <w:p w14:paraId="209296F0" w14:textId="3EC96064"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急性期Ｃ</w:t>
                  </w:r>
                </w:p>
              </w:tc>
              <w:tc>
                <w:tcPr>
                  <w:tcW w:w="2211" w:type="dxa"/>
                </w:tcPr>
                <w:p w14:paraId="32B5492F" w14:textId="3C118BA8"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平成</w:t>
                  </w:r>
                  <w:r w:rsidRPr="00955F24">
                    <w:rPr>
                      <w:rFonts w:ascii="ＭＳ 明朝" w:hAnsi="ＭＳ 明朝" w:cs="Arial"/>
                      <w:sz w:val="24"/>
                    </w:rPr>
                    <w:t>29年７月</w:t>
                  </w:r>
                </w:p>
              </w:tc>
              <w:tc>
                <w:tcPr>
                  <w:tcW w:w="9241" w:type="dxa"/>
                </w:tcPr>
                <w:p w14:paraId="6FC55B4D" w14:textId="6DE31A8F"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毎年</w:t>
                  </w:r>
                </w:p>
              </w:tc>
            </w:tr>
            <w:tr w:rsidR="00E05892" w:rsidRPr="00955F24" w14:paraId="0FB716C5" w14:textId="77777777" w:rsidTr="00286094">
              <w:tc>
                <w:tcPr>
                  <w:tcW w:w="1531" w:type="dxa"/>
                </w:tcPr>
                <w:p w14:paraId="16E8B7FA" w14:textId="7FA02B5C"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はびきのＣ</w:t>
                  </w:r>
                </w:p>
              </w:tc>
              <w:tc>
                <w:tcPr>
                  <w:tcW w:w="2211" w:type="dxa"/>
                </w:tcPr>
                <w:p w14:paraId="78E6A9F0" w14:textId="3E6D600E"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平成</w:t>
                  </w:r>
                  <w:r w:rsidRPr="00955F24">
                    <w:rPr>
                      <w:rFonts w:ascii="ＭＳ 明朝" w:hAnsi="ＭＳ 明朝" w:cs="Arial"/>
                      <w:sz w:val="24"/>
                    </w:rPr>
                    <w:t>31年３月</w:t>
                  </w:r>
                </w:p>
              </w:tc>
              <w:tc>
                <w:tcPr>
                  <w:tcW w:w="9241" w:type="dxa"/>
                </w:tcPr>
                <w:p w14:paraId="44125E43" w14:textId="5C5528D4"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令和６年</w:t>
                  </w:r>
                  <w:r w:rsidRPr="00955F24">
                    <w:rPr>
                      <w:rFonts w:ascii="ＭＳ 明朝" w:hAnsi="ＭＳ 明朝" w:cs="Arial"/>
                      <w:sz w:val="24"/>
                    </w:rPr>
                    <w:t>10月</w:t>
                  </w:r>
                </w:p>
              </w:tc>
            </w:tr>
            <w:tr w:rsidR="00E05892" w:rsidRPr="00955F24" w14:paraId="202C561E" w14:textId="77777777" w:rsidTr="00286094">
              <w:tc>
                <w:tcPr>
                  <w:tcW w:w="1531" w:type="dxa"/>
                </w:tcPr>
                <w:p w14:paraId="7DF142A7" w14:textId="3D6D8697"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精神Ｃ</w:t>
                  </w:r>
                </w:p>
              </w:tc>
              <w:tc>
                <w:tcPr>
                  <w:tcW w:w="2211" w:type="dxa"/>
                </w:tcPr>
                <w:p w14:paraId="2B96FEA0" w14:textId="050AD45A"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平成</w:t>
                  </w:r>
                  <w:r w:rsidRPr="00955F24">
                    <w:rPr>
                      <w:rFonts w:ascii="ＭＳ 明朝" w:hAnsi="ＭＳ 明朝" w:cs="Arial"/>
                      <w:sz w:val="24"/>
                    </w:rPr>
                    <w:t>30年１月</w:t>
                  </w:r>
                </w:p>
              </w:tc>
              <w:tc>
                <w:tcPr>
                  <w:tcW w:w="9241" w:type="dxa"/>
                </w:tcPr>
                <w:p w14:paraId="5AB300A3" w14:textId="02FBFBE2"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平成</w:t>
                  </w:r>
                  <w:r w:rsidRPr="00955F24">
                    <w:rPr>
                      <w:rFonts w:ascii="ＭＳ 明朝" w:hAnsi="ＭＳ 明朝" w:cs="Arial"/>
                      <w:sz w:val="24"/>
                    </w:rPr>
                    <w:t>31年３月、令和２年３月、令和３年３月、令和４年３月</w:t>
                  </w:r>
                </w:p>
              </w:tc>
            </w:tr>
            <w:tr w:rsidR="00E05892" w:rsidRPr="00955F24" w14:paraId="221A0C4C" w14:textId="77777777" w:rsidTr="00286094">
              <w:tc>
                <w:tcPr>
                  <w:tcW w:w="1531" w:type="dxa"/>
                </w:tcPr>
                <w:p w14:paraId="5FF07BC3" w14:textId="2DF8116B"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がんＣ</w:t>
                  </w:r>
                </w:p>
              </w:tc>
              <w:tc>
                <w:tcPr>
                  <w:tcW w:w="2211" w:type="dxa"/>
                </w:tcPr>
                <w:p w14:paraId="27C8D0E4" w14:textId="7819FDE0"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平成</w:t>
                  </w:r>
                  <w:r w:rsidRPr="00955F24">
                    <w:rPr>
                      <w:rFonts w:ascii="ＭＳ 明朝" w:hAnsi="ＭＳ 明朝" w:cs="Arial"/>
                      <w:sz w:val="24"/>
                    </w:rPr>
                    <w:t>31年４月</w:t>
                  </w:r>
                </w:p>
              </w:tc>
              <w:tc>
                <w:tcPr>
                  <w:tcW w:w="9241" w:type="dxa"/>
                </w:tcPr>
                <w:p w14:paraId="5E0287A1" w14:textId="53CA8A99"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令和５年１月、令和６年</w:t>
                  </w:r>
                  <w:r w:rsidRPr="00955F24">
                    <w:rPr>
                      <w:rFonts w:ascii="ＭＳ 明朝" w:hAnsi="ＭＳ 明朝" w:cs="Arial"/>
                      <w:sz w:val="24"/>
                    </w:rPr>
                    <w:t>10月</w:t>
                  </w:r>
                </w:p>
              </w:tc>
            </w:tr>
            <w:tr w:rsidR="00E05892" w:rsidRPr="00955F24" w14:paraId="07EA2F53" w14:textId="77777777" w:rsidTr="00286094">
              <w:tc>
                <w:tcPr>
                  <w:tcW w:w="1531" w:type="dxa"/>
                </w:tcPr>
                <w:p w14:paraId="5C2014B4" w14:textId="76C6E515"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母子Ｃ</w:t>
                  </w:r>
                </w:p>
              </w:tc>
              <w:tc>
                <w:tcPr>
                  <w:tcW w:w="2211" w:type="dxa"/>
                </w:tcPr>
                <w:p w14:paraId="55C71308" w14:textId="2317D946"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平成</w:t>
                  </w:r>
                  <w:r w:rsidRPr="00955F24">
                    <w:rPr>
                      <w:rFonts w:ascii="ＭＳ 明朝" w:hAnsi="ＭＳ 明朝" w:cs="Arial"/>
                      <w:sz w:val="24"/>
                    </w:rPr>
                    <w:t>31年３月</w:t>
                  </w:r>
                </w:p>
              </w:tc>
              <w:tc>
                <w:tcPr>
                  <w:tcW w:w="9241" w:type="dxa"/>
                </w:tcPr>
                <w:p w14:paraId="51320B59" w14:textId="0429B7DE"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w:t>
                  </w:r>
                </w:p>
              </w:tc>
            </w:tr>
          </w:tbl>
          <w:p w14:paraId="688828B0" w14:textId="77777777" w:rsidR="00C926DF" w:rsidRPr="00955F24" w:rsidRDefault="00C926DF" w:rsidP="0072285E">
            <w:pPr>
              <w:autoSpaceDE w:val="0"/>
              <w:autoSpaceDN w:val="0"/>
              <w:snapToGrid w:val="0"/>
              <w:spacing w:line="300" w:lineRule="exact"/>
              <w:ind w:leftChars="200" w:left="660" w:hangingChars="100" w:hanging="240"/>
              <w:rPr>
                <w:rFonts w:ascii="ＭＳ 明朝" w:hAnsi="ＭＳ 明朝" w:cs="Arial"/>
                <w:sz w:val="24"/>
              </w:rPr>
            </w:pPr>
          </w:p>
          <w:p w14:paraId="5E38F7C4" w14:textId="377D99F5" w:rsidR="00E05892" w:rsidRPr="00955F24" w:rsidRDefault="00E05892" w:rsidP="0072285E">
            <w:pPr>
              <w:autoSpaceDE w:val="0"/>
              <w:autoSpaceDN w:val="0"/>
              <w:snapToGrid w:val="0"/>
              <w:spacing w:line="300" w:lineRule="exact"/>
              <w:ind w:leftChars="200" w:left="660" w:hangingChars="100" w:hanging="240"/>
              <w:rPr>
                <w:rFonts w:ascii="ＭＳ 明朝" w:hAnsi="ＭＳ 明朝" w:cs="Arial"/>
                <w:sz w:val="24"/>
              </w:rPr>
            </w:pPr>
            <w:r w:rsidRPr="00955F24">
              <w:rPr>
                <w:rFonts w:ascii="ＭＳ 明朝" w:hAnsi="ＭＳ 明朝" w:cs="Arial" w:hint="eastAsia"/>
                <w:sz w:val="24"/>
              </w:rPr>
              <w:lastRenderedPageBreak/>
              <w:t>・はびきのＣでは、令和５年度以前は感染症及び呼吸器専門病院としての新型コロナウイルス感染症への対応並びに新施設の移転準備のため、ＢＣＰの点検・検証は実施出来ていなかった。</w:t>
            </w:r>
          </w:p>
          <w:p w14:paraId="019F326B" w14:textId="7C0A8A9E" w:rsidR="00E05892" w:rsidRPr="00955F24" w:rsidRDefault="00E05892" w:rsidP="00DF08E2">
            <w:pPr>
              <w:autoSpaceDE w:val="0"/>
              <w:autoSpaceDN w:val="0"/>
              <w:snapToGrid w:val="0"/>
              <w:spacing w:line="300" w:lineRule="exact"/>
              <w:ind w:leftChars="200" w:left="660" w:hangingChars="100" w:hanging="240"/>
              <w:rPr>
                <w:rFonts w:ascii="ＭＳ 明朝" w:hAnsi="ＭＳ 明朝" w:cs="Arial"/>
                <w:sz w:val="24"/>
              </w:rPr>
            </w:pPr>
            <w:r w:rsidRPr="00955F24">
              <w:rPr>
                <w:rFonts w:ascii="ＭＳ 明朝" w:hAnsi="ＭＳ 明朝" w:cs="Arial" w:hint="eastAsia"/>
                <w:sz w:val="24"/>
              </w:rPr>
              <w:t>・母子Ｃでは、各部署においてＢＣＰにも記載されている災害時の行動を定めた行動計画は随時更新していたが、ＢＣＰの改訂は出来ていなかった。</w:t>
            </w:r>
          </w:p>
          <w:p w14:paraId="3455E7C0" w14:textId="5EA87CBA" w:rsidR="00E05892" w:rsidRPr="00955F24" w:rsidRDefault="00E05892" w:rsidP="0036426D">
            <w:pPr>
              <w:autoSpaceDE w:val="0"/>
              <w:autoSpaceDN w:val="0"/>
              <w:snapToGrid w:val="0"/>
              <w:spacing w:line="300" w:lineRule="exact"/>
              <w:rPr>
                <w:rFonts w:ascii="ＭＳ 明朝" w:hAnsi="ＭＳ 明朝" w:cs="Arial"/>
                <w:sz w:val="24"/>
              </w:rPr>
            </w:pPr>
          </w:p>
          <w:p w14:paraId="521CF1B2" w14:textId="25C43887" w:rsidR="00E05892" w:rsidRPr="00955F24" w:rsidRDefault="00E05892" w:rsidP="00BB0DB6">
            <w:pPr>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 xml:space="preserve">　</w:t>
            </w:r>
            <w:r w:rsidRPr="00955F24">
              <w:rPr>
                <w:rFonts w:ascii="ＭＳ 明朝" w:hAnsi="ＭＳ 明朝" w:cs="Arial"/>
                <w:sz w:val="24"/>
              </w:rPr>
              <w:t xml:space="preserve">(2) </w:t>
            </w:r>
            <w:r w:rsidRPr="00955F24">
              <w:rPr>
                <w:rFonts w:ascii="ＭＳ 明朝" w:hAnsi="ＭＳ 明朝" w:cs="Arial" w:hint="eastAsia"/>
                <w:sz w:val="24"/>
              </w:rPr>
              <w:t>ＢＣＰ訓練</w:t>
            </w:r>
            <w:r w:rsidRPr="00955F24">
              <w:rPr>
                <w:rFonts w:ascii="ＭＳ 明朝" w:hAnsi="ＭＳ 明朝" w:cs="Arial"/>
                <w:sz w:val="24"/>
              </w:rPr>
              <w:t>(※)</w:t>
            </w:r>
            <w:r w:rsidRPr="00955F24">
              <w:rPr>
                <w:rFonts w:ascii="ＭＳ 明朝" w:hAnsi="ＭＳ 明朝" w:cs="Arial" w:hint="eastAsia"/>
                <w:sz w:val="24"/>
              </w:rPr>
              <w:t>の実施状況（令和３年度～令和５年度）</w:t>
            </w:r>
          </w:p>
          <w:tbl>
            <w:tblPr>
              <w:tblStyle w:val="af2"/>
              <w:tblW w:w="13323" w:type="dxa"/>
              <w:tblInd w:w="343" w:type="dxa"/>
              <w:tblLayout w:type="fixed"/>
              <w:tblLook w:val="04A0" w:firstRow="1" w:lastRow="0" w:firstColumn="1" w:lastColumn="0" w:noHBand="0" w:noVBand="1"/>
            </w:tblPr>
            <w:tblGrid>
              <w:gridCol w:w="1417"/>
              <w:gridCol w:w="11906"/>
            </w:tblGrid>
            <w:tr w:rsidR="00E05892" w:rsidRPr="00955F24" w14:paraId="20C9D3B9" w14:textId="77777777" w:rsidTr="00DF08E2">
              <w:trPr>
                <w:trHeight w:val="269"/>
              </w:trPr>
              <w:tc>
                <w:tcPr>
                  <w:tcW w:w="1417" w:type="dxa"/>
                </w:tcPr>
                <w:p w14:paraId="441F9FA6" w14:textId="6C46B191"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11906" w:type="dxa"/>
                </w:tcPr>
                <w:p w14:paraId="46D97E29" w14:textId="46D7B447"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実施状況</w:t>
                  </w:r>
                </w:p>
              </w:tc>
            </w:tr>
            <w:tr w:rsidR="00E05892" w:rsidRPr="00955F24" w14:paraId="5693D63B" w14:textId="77777777" w:rsidTr="00DF08E2">
              <w:trPr>
                <w:trHeight w:val="269"/>
              </w:trPr>
              <w:tc>
                <w:tcPr>
                  <w:tcW w:w="1417" w:type="dxa"/>
                </w:tcPr>
                <w:p w14:paraId="79CC181A" w14:textId="2A255591"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本部</w:t>
                  </w:r>
                </w:p>
              </w:tc>
              <w:tc>
                <w:tcPr>
                  <w:tcW w:w="11906" w:type="dxa"/>
                </w:tcPr>
                <w:p w14:paraId="5660B1DA" w14:textId="54FF6003"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・安否確認システムの入力訓練（令和３年度：４回、令和４年度：３回、令和５年度：５回）</w:t>
                  </w:r>
                </w:p>
              </w:tc>
            </w:tr>
            <w:tr w:rsidR="00E05892" w:rsidRPr="00955F24" w14:paraId="75AB522E" w14:textId="77777777" w:rsidTr="00DF08E2">
              <w:trPr>
                <w:trHeight w:val="568"/>
              </w:trPr>
              <w:tc>
                <w:tcPr>
                  <w:tcW w:w="1417" w:type="dxa"/>
                </w:tcPr>
                <w:p w14:paraId="008E6DB4" w14:textId="5C719068"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急性期Ｃ</w:t>
                  </w:r>
                </w:p>
              </w:tc>
              <w:tc>
                <w:tcPr>
                  <w:tcW w:w="11906" w:type="dxa"/>
                </w:tcPr>
                <w:p w14:paraId="70B06630" w14:textId="75CE5449"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・災害を想定したＢＣＰに基づく訓練（年１回）</w:t>
                  </w:r>
                </w:p>
                <w:p w14:paraId="59538F3F" w14:textId="565267D7"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・安否確認入力訓練（月１回）</w:t>
                  </w:r>
                </w:p>
              </w:tc>
            </w:tr>
            <w:tr w:rsidR="00E05892" w:rsidRPr="00955F24" w14:paraId="75041B99" w14:textId="77777777" w:rsidTr="00DF08E2">
              <w:trPr>
                <w:trHeight w:val="271"/>
              </w:trPr>
              <w:tc>
                <w:tcPr>
                  <w:tcW w:w="1417" w:type="dxa"/>
                </w:tcPr>
                <w:p w14:paraId="487C96F0" w14:textId="2867CFC6"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はびきのＣ</w:t>
                  </w:r>
                </w:p>
              </w:tc>
              <w:tc>
                <w:tcPr>
                  <w:tcW w:w="11906" w:type="dxa"/>
                </w:tcPr>
                <w:p w14:paraId="1B039F54" w14:textId="53709FC8"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・安否確認システムの入力訓練（令和３年度：１回、令和４、５年度：コロナにより実施なし）</w:t>
                  </w:r>
                </w:p>
              </w:tc>
            </w:tr>
            <w:tr w:rsidR="00E05892" w:rsidRPr="00955F24" w14:paraId="277BCB1D" w14:textId="77777777" w:rsidTr="00DF08E2">
              <w:trPr>
                <w:trHeight w:val="568"/>
              </w:trPr>
              <w:tc>
                <w:tcPr>
                  <w:tcW w:w="1417" w:type="dxa"/>
                </w:tcPr>
                <w:p w14:paraId="39A3C4BA" w14:textId="1C1E3DB2"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精神Ｃ</w:t>
                  </w:r>
                </w:p>
              </w:tc>
              <w:tc>
                <w:tcPr>
                  <w:tcW w:w="11906" w:type="dxa"/>
                </w:tcPr>
                <w:p w14:paraId="60200C61" w14:textId="4C4014E8"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・安否確認システムの入力訓練（令和３年度：１回・令和４年度：１回）</w:t>
                  </w:r>
                </w:p>
                <w:p w14:paraId="336792E9" w14:textId="209E5402"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・安否確認システムの入力訓練・各部署による被害状況報告書の提出訓練（令和５年度：１回）</w:t>
                  </w:r>
                </w:p>
              </w:tc>
            </w:tr>
            <w:tr w:rsidR="00E05892" w:rsidRPr="00955F24" w14:paraId="022AC2B7" w14:textId="77777777" w:rsidTr="00DF08E2">
              <w:trPr>
                <w:trHeight w:val="284"/>
              </w:trPr>
              <w:tc>
                <w:tcPr>
                  <w:tcW w:w="1417" w:type="dxa"/>
                </w:tcPr>
                <w:p w14:paraId="75175522" w14:textId="2FB45ADE"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がんＣ</w:t>
                  </w:r>
                </w:p>
              </w:tc>
              <w:tc>
                <w:tcPr>
                  <w:tcW w:w="11906" w:type="dxa"/>
                </w:tcPr>
                <w:p w14:paraId="384D2254" w14:textId="7CE31343"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・災害を想定したＢＣＰに基づく訓練（年１回。安否確認システムの入力訓練を含む。）</w:t>
                  </w:r>
                </w:p>
              </w:tc>
            </w:tr>
            <w:tr w:rsidR="00E05892" w:rsidRPr="00955F24" w14:paraId="70EB6B02" w14:textId="77777777" w:rsidTr="00DF08E2">
              <w:trPr>
                <w:trHeight w:val="284"/>
              </w:trPr>
              <w:tc>
                <w:tcPr>
                  <w:tcW w:w="1417" w:type="dxa"/>
                </w:tcPr>
                <w:p w14:paraId="532BE28A" w14:textId="2D643EED"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母子Ｃ</w:t>
                  </w:r>
                </w:p>
              </w:tc>
              <w:tc>
                <w:tcPr>
                  <w:tcW w:w="11906" w:type="dxa"/>
                </w:tcPr>
                <w:p w14:paraId="2FB5EA54" w14:textId="2E66E64E" w:rsidR="00E05892" w:rsidRPr="00955F24" w:rsidRDefault="00E05892" w:rsidP="00124CB6">
                  <w:pPr>
                    <w:framePr w:hSpace="142" w:wrap="around" w:vAnchor="text" w:hAnchor="margin" w:y="2"/>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・災害を想定したＢＣＰに基づく訓練（年１回。安否確認システムの入力訓練を含む。）</w:t>
                  </w:r>
                </w:p>
              </w:tc>
            </w:tr>
          </w:tbl>
          <w:p w14:paraId="4A81AFA8" w14:textId="14520572" w:rsidR="00E05892" w:rsidRPr="00955F24" w:rsidRDefault="00E05892" w:rsidP="0036426D">
            <w:pPr>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 xml:space="preserve">　　</w:t>
            </w:r>
            <w:r w:rsidRPr="00955F24">
              <w:rPr>
                <w:rFonts w:ascii="ＭＳ 明朝" w:hAnsi="ＭＳ 明朝" w:cs="Arial"/>
                <w:sz w:val="24"/>
              </w:rPr>
              <w:t xml:space="preserve">(※) </w:t>
            </w:r>
            <w:r w:rsidRPr="00955F24">
              <w:rPr>
                <w:rFonts w:ascii="ＭＳ 明朝" w:hAnsi="ＭＳ 明朝" w:cs="Arial" w:hint="eastAsia"/>
                <w:sz w:val="24"/>
              </w:rPr>
              <w:t>ＢＣＰ訓練とは、策定したＢＣＰが有効に機能するかを検証し、緊急時の対応力を向上させるための取組</w:t>
            </w:r>
          </w:p>
          <w:p w14:paraId="3C33F19E" w14:textId="77777777" w:rsidR="00E05892" w:rsidRPr="00955F24" w:rsidRDefault="00E05892" w:rsidP="0036426D">
            <w:pPr>
              <w:autoSpaceDE w:val="0"/>
              <w:autoSpaceDN w:val="0"/>
              <w:snapToGrid w:val="0"/>
              <w:spacing w:line="300" w:lineRule="exact"/>
              <w:rPr>
                <w:rFonts w:ascii="ＭＳ 明朝" w:hAnsi="ＭＳ 明朝" w:cs="Arial"/>
                <w:sz w:val="24"/>
              </w:rPr>
            </w:pPr>
          </w:p>
          <w:p w14:paraId="0435E8EB" w14:textId="6F16FC1D" w:rsidR="00E05892" w:rsidRPr="00955F24" w:rsidRDefault="00E05892" w:rsidP="00BB0DB6">
            <w:pPr>
              <w:autoSpaceDE w:val="0"/>
              <w:autoSpaceDN w:val="0"/>
              <w:snapToGrid w:val="0"/>
              <w:spacing w:line="300" w:lineRule="exact"/>
              <w:rPr>
                <w:rFonts w:ascii="ＭＳ 明朝" w:hAnsi="ＭＳ 明朝" w:cs="Arial"/>
                <w:sz w:val="24"/>
              </w:rPr>
            </w:pPr>
            <w:bookmarkStart w:id="1" w:name="_Hlk185864927"/>
            <w:r w:rsidRPr="00955F24">
              <w:rPr>
                <w:rFonts w:ascii="ＭＳ 明朝" w:hAnsi="ＭＳ 明朝" w:cs="Arial" w:hint="eastAsia"/>
                <w:sz w:val="24"/>
              </w:rPr>
              <w:t>３　災害時の医薬品や診療材料などの確保について</w:t>
            </w:r>
          </w:p>
          <w:p w14:paraId="655582BF" w14:textId="07808BD1" w:rsidR="00E05892" w:rsidRPr="00955F24" w:rsidRDefault="00E05892" w:rsidP="00BB0DB6">
            <w:pPr>
              <w:autoSpaceDE w:val="0"/>
              <w:autoSpaceDN w:val="0"/>
              <w:snapToGrid w:val="0"/>
              <w:spacing w:line="300" w:lineRule="exact"/>
              <w:rPr>
                <w:rFonts w:ascii="ＭＳ 明朝" w:hAnsi="ＭＳ 明朝" w:cs="Arial"/>
                <w:sz w:val="24"/>
              </w:rPr>
            </w:pPr>
            <w:r w:rsidRPr="00955F24">
              <w:rPr>
                <w:rFonts w:ascii="ＭＳ 明朝" w:hAnsi="ＭＳ 明朝" w:cs="Arial" w:hint="eastAsia"/>
                <w:sz w:val="24"/>
              </w:rPr>
              <w:t xml:space="preserve">　</w:t>
            </w:r>
            <w:r w:rsidRPr="00955F24">
              <w:rPr>
                <w:rFonts w:ascii="ＭＳ 明朝" w:hAnsi="ＭＳ 明朝" w:cs="Arial"/>
                <w:sz w:val="24"/>
              </w:rPr>
              <w:t xml:space="preserve">(1) </w:t>
            </w:r>
            <w:r w:rsidRPr="00955F24">
              <w:rPr>
                <w:rFonts w:ascii="ＭＳ 明朝" w:hAnsi="ＭＳ 明朝" w:cs="Arial" w:hint="eastAsia"/>
                <w:sz w:val="24"/>
              </w:rPr>
              <w:t>医薬品や診療材料等の確保</w:t>
            </w:r>
          </w:p>
          <w:bookmarkEnd w:id="1"/>
          <w:p w14:paraId="367B25F3" w14:textId="3C9E06A4" w:rsidR="00E05892" w:rsidRPr="00955F24" w:rsidRDefault="00E05892" w:rsidP="00BF1ACC">
            <w:pPr>
              <w:autoSpaceDE w:val="0"/>
              <w:autoSpaceDN w:val="0"/>
              <w:snapToGrid w:val="0"/>
              <w:spacing w:line="300" w:lineRule="exact"/>
              <w:ind w:leftChars="200" w:left="660" w:hangingChars="100" w:hanging="240"/>
              <w:rPr>
                <w:rFonts w:ascii="ＭＳ 明朝" w:hAnsi="ＭＳ 明朝" w:cs="Arial"/>
                <w:sz w:val="24"/>
              </w:rPr>
            </w:pPr>
            <w:r w:rsidRPr="00955F24">
              <w:rPr>
                <w:rFonts w:ascii="ＭＳ 明朝" w:hAnsi="ＭＳ 明朝" w:cs="Arial" w:hint="eastAsia"/>
                <w:sz w:val="24"/>
              </w:rPr>
              <w:t>・本部が、５センターで取り扱う医薬品・検査試薬・診療材料及び消耗品の価格交渉も含めた調達から院内物流、在庫管理までを一括して事業者（以下「医薬品等納入事業者」という。）に委託している。委託仕様書では「大規模事故、災害等の緊急時においても、５センターの事業継続計画（ＢＣＰ）に沿って、必要な物品の確保を迅速に行うこと。」と規定している。</w:t>
            </w:r>
          </w:p>
          <w:p w14:paraId="702C85E8" w14:textId="1571A649" w:rsidR="00E05892" w:rsidRPr="00955F24" w:rsidRDefault="00E05892" w:rsidP="00BF1ACC">
            <w:pPr>
              <w:autoSpaceDE w:val="0"/>
              <w:autoSpaceDN w:val="0"/>
              <w:snapToGrid w:val="0"/>
              <w:spacing w:line="300" w:lineRule="exact"/>
              <w:ind w:leftChars="200" w:left="660" w:hangingChars="100" w:hanging="240"/>
              <w:rPr>
                <w:rFonts w:ascii="ＭＳ 明朝" w:hAnsi="ＭＳ 明朝" w:cs="Arial"/>
                <w:sz w:val="24"/>
              </w:rPr>
            </w:pPr>
            <w:r w:rsidRPr="00955F24">
              <w:rPr>
                <w:rFonts w:ascii="ＭＳ 明朝" w:hAnsi="ＭＳ 明朝" w:cs="Arial" w:hint="eastAsia"/>
                <w:sz w:val="24"/>
              </w:rPr>
              <w:t>・災害時、医薬品等納入事業者は、保有する備蓄倉庫や契約している他の施設から融通するなどにより対応する。加えて、他の地区（関東・山陰・山陽等）からのバックアップなどにより医薬品等供給体制を確保している。</w:t>
            </w:r>
          </w:p>
          <w:p w14:paraId="624F3AF1" w14:textId="0D7C8D09" w:rsidR="00E05892" w:rsidRPr="00955F24" w:rsidRDefault="00E05892" w:rsidP="00A1695E">
            <w:pPr>
              <w:autoSpaceDE w:val="0"/>
              <w:autoSpaceDN w:val="0"/>
              <w:snapToGrid w:val="0"/>
              <w:spacing w:line="300" w:lineRule="exact"/>
              <w:ind w:leftChars="200" w:left="660" w:hangingChars="100" w:hanging="240"/>
              <w:rPr>
                <w:rFonts w:ascii="ＭＳ 明朝" w:hAnsi="ＭＳ 明朝" w:cs="Arial"/>
                <w:sz w:val="24"/>
              </w:rPr>
            </w:pPr>
            <w:r w:rsidRPr="00955F24">
              <w:rPr>
                <w:rFonts w:ascii="ＭＳ 明朝" w:hAnsi="ＭＳ 明朝" w:cs="Arial" w:hint="eastAsia"/>
                <w:sz w:val="24"/>
              </w:rPr>
              <w:t>・本部は、医薬品等納入事業者における医薬品等の確保体制について、医薬品等納入事業者が作成した災害時対応マニュアルを基に確認している。</w:t>
            </w:r>
          </w:p>
          <w:p w14:paraId="62089259" w14:textId="5D5757A2" w:rsidR="00E05892" w:rsidRPr="00955F24" w:rsidRDefault="00E05892" w:rsidP="00CF4360">
            <w:pPr>
              <w:autoSpaceDE w:val="0"/>
              <w:autoSpaceDN w:val="0"/>
              <w:snapToGrid w:val="0"/>
              <w:spacing w:line="300" w:lineRule="exact"/>
              <w:ind w:left="720" w:hangingChars="300" w:hanging="720"/>
              <w:rPr>
                <w:rFonts w:ascii="ＭＳ 明朝" w:hAnsi="ＭＳ 明朝" w:cs="Arial"/>
                <w:sz w:val="24"/>
              </w:rPr>
            </w:pPr>
            <w:r w:rsidRPr="00955F24">
              <w:rPr>
                <w:rFonts w:ascii="ＭＳ 明朝" w:hAnsi="ＭＳ 明朝" w:cs="Arial" w:hint="eastAsia"/>
                <w:sz w:val="24"/>
              </w:rPr>
              <w:t xml:space="preserve">　</w:t>
            </w:r>
            <w:r w:rsidRPr="00955F24">
              <w:rPr>
                <w:rFonts w:ascii="ＭＳ 明朝" w:hAnsi="ＭＳ 明朝" w:cs="Arial"/>
                <w:sz w:val="24"/>
              </w:rPr>
              <w:t xml:space="preserve">(2) </w:t>
            </w:r>
            <w:r w:rsidRPr="00955F24">
              <w:rPr>
                <w:rFonts w:ascii="ＭＳ 明朝" w:hAnsi="ＭＳ 明朝" w:cs="Arial" w:hint="eastAsia"/>
                <w:sz w:val="24"/>
              </w:rPr>
              <w:t>患者用食料の確保</w:t>
            </w:r>
          </w:p>
          <w:p w14:paraId="22716D7A" w14:textId="20FC2757" w:rsidR="00E05892" w:rsidRPr="00955F24" w:rsidRDefault="00E05892" w:rsidP="00A1695E">
            <w:pPr>
              <w:autoSpaceDE w:val="0"/>
              <w:autoSpaceDN w:val="0"/>
              <w:snapToGrid w:val="0"/>
              <w:spacing w:line="300" w:lineRule="exact"/>
              <w:ind w:leftChars="200" w:left="660" w:hangingChars="100" w:hanging="240"/>
              <w:rPr>
                <w:rFonts w:ascii="ＭＳ 明朝" w:hAnsi="ＭＳ 明朝" w:cs="Arial"/>
                <w:sz w:val="24"/>
              </w:rPr>
            </w:pPr>
            <w:r w:rsidRPr="00955F24">
              <w:rPr>
                <w:rFonts w:ascii="ＭＳ 明朝" w:hAnsi="ＭＳ 明朝" w:cs="Arial" w:hint="eastAsia"/>
                <w:sz w:val="24"/>
              </w:rPr>
              <w:t>・各センターにおいて３日分の食料を備蓄している。</w:t>
            </w:r>
          </w:p>
          <w:p w14:paraId="7FCD3D52" w14:textId="71F1A91C" w:rsidR="00E05892" w:rsidRPr="00955F24" w:rsidRDefault="00E05892" w:rsidP="00A1695E">
            <w:pPr>
              <w:autoSpaceDE w:val="0"/>
              <w:autoSpaceDN w:val="0"/>
              <w:snapToGrid w:val="0"/>
              <w:spacing w:line="300" w:lineRule="exact"/>
              <w:ind w:leftChars="200" w:left="660" w:hangingChars="100" w:hanging="240"/>
              <w:rPr>
                <w:rFonts w:ascii="ＭＳ 明朝" w:hAnsi="ＭＳ 明朝" w:cs="Arial"/>
                <w:sz w:val="24"/>
              </w:rPr>
            </w:pPr>
            <w:r w:rsidRPr="00955F24">
              <w:rPr>
                <w:rFonts w:ascii="ＭＳ 明朝" w:hAnsi="ＭＳ 明朝" w:cs="Arial" w:hint="eastAsia"/>
                <w:sz w:val="24"/>
              </w:rPr>
              <w:t>・また、患者への給食業務については、民間事業者へ委託しており、委託事業者はいずれもＢＣＰを策定しており、各センターによる確認状況は以下のとおりであった。</w:t>
            </w:r>
          </w:p>
          <w:tbl>
            <w:tblPr>
              <w:tblStyle w:val="af2"/>
              <w:tblW w:w="13323" w:type="dxa"/>
              <w:tblInd w:w="343" w:type="dxa"/>
              <w:tblLayout w:type="fixed"/>
              <w:tblLook w:val="04A0" w:firstRow="1" w:lastRow="0" w:firstColumn="1" w:lastColumn="0" w:noHBand="0" w:noVBand="1"/>
            </w:tblPr>
            <w:tblGrid>
              <w:gridCol w:w="1417"/>
              <w:gridCol w:w="11906"/>
            </w:tblGrid>
            <w:tr w:rsidR="00E05892" w:rsidRPr="00955F24" w14:paraId="4DF7B5BA" w14:textId="77777777" w:rsidTr="00A91451">
              <w:trPr>
                <w:trHeight w:val="269"/>
              </w:trPr>
              <w:tc>
                <w:tcPr>
                  <w:tcW w:w="1417" w:type="dxa"/>
                </w:tcPr>
                <w:p w14:paraId="4FC01CA1" w14:textId="2B97E755"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11906" w:type="dxa"/>
                </w:tcPr>
                <w:p w14:paraId="18173923" w14:textId="77777777"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委託事業者ＢＣＰの確認状況等</w:t>
                  </w:r>
                </w:p>
              </w:tc>
            </w:tr>
            <w:tr w:rsidR="00E05892" w:rsidRPr="00955F24" w14:paraId="6FD98EE4" w14:textId="77777777" w:rsidTr="00A91451">
              <w:trPr>
                <w:trHeight w:val="516"/>
              </w:trPr>
              <w:tc>
                <w:tcPr>
                  <w:tcW w:w="1417" w:type="dxa"/>
                  <w:tcBorders>
                    <w:bottom w:val="single" w:sz="4" w:space="0" w:color="auto"/>
                  </w:tcBorders>
                </w:tcPr>
                <w:p w14:paraId="33037B62" w14:textId="77777777"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急性期Ｃ</w:t>
                  </w:r>
                </w:p>
              </w:tc>
              <w:tc>
                <w:tcPr>
                  <w:tcW w:w="11906" w:type="dxa"/>
                  <w:tcBorders>
                    <w:bottom w:val="single" w:sz="4" w:space="0" w:color="auto"/>
                  </w:tcBorders>
                </w:tcPr>
                <w:p w14:paraId="27A13E23" w14:textId="64DD7023" w:rsidR="00E05892" w:rsidRPr="00955F24" w:rsidRDefault="00E05892" w:rsidP="00124CB6">
                  <w:pPr>
                    <w:framePr w:hSpace="142" w:wrap="around" w:vAnchor="text" w:hAnchor="margin" w:y="2"/>
                    <w:autoSpaceDE w:val="0"/>
                    <w:autoSpaceDN w:val="0"/>
                    <w:snapToGrid w:val="0"/>
                    <w:spacing w:line="300" w:lineRule="exact"/>
                    <w:ind w:left="240" w:hangingChars="100" w:hanging="240"/>
                    <w:rPr>
                      <w:rFonts w:ascii="ＭＳ 明朝" w:hAnsi="ＭＳ 明朝" w:cs="Arial"/>
                      <w:sz w:val="24"/>
                    </w:rPr>
                  </w:pPr>
                  <w:r w:rsidRPr="00955F24">
                    <w:rPr>
                      <w:rFonts w:ascii="ＭＳ 明朝" w:hAnsi="ＭＳ 明朝" w:cs="Arial" w:hint="eastAsia"/>
                      <w:sz w:val="24"/>
                    </w:rPr>
                    <w:t>・令和５年度以前は確認していなかった。今後、毎年１</w:t>
                  </w:r>
                  <w:r w:rsidRPr="00955F24">
                    <w:rPr>
                      <w:rFonts w:ascii="ＭＳ 明朝" w:hAnsi="ＭＳ 明朝" w:cs="Arial"/>
                      <w:sz w:val="24"/>
                    </w:rPr>
                    <w:t>回の確認を行うとともに共同での災害訓練</w:t>
                  </w:r>
                  <w:r w:rsidRPr="00955F24">
                    <w:rPr>
                      <w:rFonts w:ascii="ＭＳ 明朝" w:hAnsi="ＭＳ 明朝" w:cs="Arial" w:hint="eastAsia"/>
                      <w:sz w:val="24"/>
                    </w:rPr>
                    <w:t>を次年度以降実施する予定。</w:t>
                  </w:r>
                </w:p>
              </w:tc>
            </w:tr>
            <w:tr w:rsidR="00E05892" w:rsidRPr="00955F24" w14:paraId="2F0BA9DE" w14:textId="77777777" w:rsidTr="00A91451">
              <w:trPr>
                <w:trHeight w:val="271"/>
              </w:trPr>
              <w:tc>
                <w:tcPr>
                  <w:tcW w:w="1417" w:type="dxa"/>
                </w:tcPr>
                <w:p w14:paraId="084BBA4A" w14:textId="77777777"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はびきのＣ</w:t>
                  </w:r>
                </w:p>
              </w:tc>
              <w:tc>
                <w:tcPr>
                  <w:tcW w:w="11906" w:type="dxa"/>
                </w:tcPr>
                <w:p w14:paraId="5C366D4A" w14:textId="43A4C970" w:rsidR="00E05892" w:rsidRPr="00955F24" w:rsidRDefault="00E05892" w:rsidP="00124CB6">
                  <w:pPr>
                    <w:framePr w:hSpace="142" w:wrap="around" w:vAnchor="text" w:hAnchor="margin" w:y="2"/>
                    <w:autoSpaceDE w:val="0"/>
                    <w:autoSpaceDN w:val="0"/>
                    <w:snapToGrid w:val="0"/>
                    <w:spacing w:line="300" w:lineRule="exact"/>
                    <w:ind w:left="240" w:hangingChars="100" w:hanging="240"/>
                    <w:rPr>
                      <w:rFonts w:ascii="ＭＳ 明朝" w:hAnsi="ＭＳ 明朝" w:cs="Arial"/>
                      <w:sz w:val="24"/>
                    </w:rPr>
                  </w:pPr>
                  <w:r w:rsidRPr="00955F24">
                    <w:rPr>
                      <w:rFonts w:ascii="ＭＳ 明朝" w:hAnsi="ＭＳ 明朝" w:cs="Arial" w:hint="eastAsia"/>
                      <w:sz w:val="24"/>
                    </w:rPr>
                    <w:t>・確認しているが、想定される災害レベル等によってシチュエーションが変わることもあり、本稿で充足しているかどうかの判断には至っていない。今後、委託事業者との具体的な協力体制や災害訓練の合同実施等も検討していく。</w:t>
                  </w:r>
                </w:p>
              </w:tc>
            </w:tr>
            <w:tr w:rsidR="00E05892" w:rsidRPr="00955F24" w14:paraId="7B5CDB59" w14:textId="77777777" w:rsidTr="00A91451">
              <w:trPr>
                <w:trHeight w:val="568"/>
              </w:trPr>
              <w:tc>
                <w:tcPr>
                  <w:tcW w:w="1417" w:type="dxa"/>
                </w:tcPr>
                <w:p w14:paraId="6D807865" w14:textId="77777777"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精神Ｃ</w:t>
                  </w:r>
                </w:p>
              </w:tc>
              <w:tc>
                <w:tcPr>
                  <w:tcW w:w="11906" w:type="dxa"/>
                </w:tcPr>
                <w:p w14:paraId="7497B738" w14:textId="3987A010" w:rsidR="00E05892" w:rsidRPr="00955F24" w:rsidRDefault="00E05892" w:rsidP="00124CB6">
                  <w:pPr>
                    <w:framePr w:hSpace="142" w:wrap="around" w:vAnchor="text" w:hAnchor="margin" w:y="2"/>
                    <w:autoSpaceDE w:val="0"/>
                    <w:autoSpaceDN w:val="0"/>
                    <w:snapToGrid w:val="0"/>
                    <w:spacing w:line="300" w:lineRule="exact"/>
                    <w:ind w:left="240" w:hangingChars="100" w:hanging="240"/>
                    <w:rPr>
                      <w:rFonts w:ascii="ＭＳ 明朝" w:hAnsi="ＭＳ 明朝" w:cs="Arial"/>
                      <w:sz w:val="24"/>
                    </w:rPr>
                  </w:pPr>
                  <w:r w:rsidRPr="00955F24">
                    <w:rPr>
                      <w:rFonts w:ascii="ＭＳ 明朝" w:hAnsi="ＭＳ 明朝" w:cs="Arial" w:hint="eastAsia"/>
                      <w:sz w:val="24"/>
                    </w:rPr>
                    <w:t>・ＢＣＰの内容は確認していないが、委託事業者の緊急連絡表や管理体制などを記載した「緊急時対応基本骨子」を提出させ、その内容が精神ＣのＢＣＰに沿った内容であることを確認している。</w:t>
                  </w:r>
                </w:p>
              </w:tc>
            </w:tr>
            <w:tr w:rsidR="00E05892" w:rsidRPr="00955F24" w14:paraId="539EB7BD" w14:textId="77777777" w:rsidTr="00A91451">
              <w:trPr>
                <w:trHeight w:val="284"/>
              </w:trPr>
              <w:tc>
                <w:tcPr>
                  <w:tcW w:w="1417" w:type="dxa"/>
                </w:tcPr>
                <w:p w14:paraId="3457D6D9" w14:textId="77777777"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がんＣ</w:t>
                  </w:r>
                </w:p>
              </w:tc>
              <w:tc>
                <w:tcPr>
                  <w:tcW w:w="11906" w:type="dxa"/>
                </w:tcPr>
                <w:p w14:paraId="28DA23DE" w14:textId="23BF01E8" w:rsidR="00E05892" w:rsidRPr="00955F24" w:rsidRDefault="00E05892" w:rsidP="00124CB6">
                  <w:pPr>
                    <w:framePr w:hSpace="142" w:wrap="around" w:vAnchor="text" w:hAnchor="margin" w:y="2"/>
                    <w:autoSpaceDE w:val="0"/>
                    <w:autoSpaceDN w:val="0"/>
                    <w:snapToGrid w:val="0"/>
                    <w:spacing w:line="300" w:lineRule="exact"/>
                    <w:ind w:left="240" w:hangingChars="100" w:hanging="240"/>
                    <w:rPr>
                      <w:rFonts w:ascii="ＭＳ 明朝" w:hAnsi="ＭＳ 明朝" w:cs="Arial"/>
                      <w:sz w:val="24"/>
                    </w:rPr>
                  </w:pPr>
                  <w:r w:rsidRPr="00955F24">
                    <w:rPr>
                      <w:rFonts w:ascii="ＭＳ 明朝" w:hAnsi="ＭＳ 明朝" w:cs="Arial" w:hint="eastAsia"/>
                      <w:sz w:val="24"/>
                    </w:rPr>
                    <w:t>・確認している。食材供給対策として他エリアの物流センターからのバックアップや、ライフライン復旧前後において非常食を輸送する体制が構築されていることを確認している。</w:t>
                  </w:r>
                </w:p>
              </w:tc>
            </w:tr>
            <w:tr w:rsidR="00E05892" w:rsidRPr="00955F24" w14:paraId="3AE0D8C0" w14:textId="77777777" w:rsidTr="00A91451">
              <w:trPr>
                <w:trHeight w:val="284"/>
              </w:trPr>
              <w:tc>
                <w:tcPr>
                  <w:tcW w:w="1417" w:type="dxa"/>
                </w:tcPr>
                <w:p w14:paraId="023C9EF6" w14:textId="77777777" w:rsidR="00E05892" w:rsidRPr="00955F24" w:rsidRDefault="00E05892" w:rsidP="00124CB6">
                  <w:pPr>
                    <w:framePr w:hSpace="142" w:wrap="around" w:vAnchor="text" w:hAnchor="margin" w:y="2"/>
                    <w:autoSpaceDE w:val="0"/>
                    <w:autoSpaceDN w:val="0"/>
                    <w:snapToGrid w:val="0"/>
                    <w:spacing w:line="300" w:lineRule="exact"/>
                    <w:jc w:val="center"/>
                    <w:rPr>
                      <w:rFonts w:ascii="ＭＳ 明朝" w:hAnsi="ＭＳ 明朝" w:cs="Arial"/>
                      <w:sz w:val="24"/>
                    </w:rPr>
                  </w:pPr>
                  <w:r w:rsidRPr="00955F24">
                    <w:rPr>
                      <w:rFonts w:ascii="ＭＳ 明朝" w:hAnsi="ＭＳ 明朝" w:cs="Arial" w:hint="eastAsia"/>
                      <w:sz w:val="24"/>
                    </w:rPr>
                    <w:t>母子Ｃ</w:t>
                  </w:r>
                </w:p>
              </w:tc>
              <w:tc>
                <w:tcPr>
                  <w:tcW w:w="11906" w:type="dxa"/>
                </w:tcPr>
                <w:p w14:paraId="6AAAF0B2" w14:textId="604D2885" w:rsidR="00E05892" w:rsidRPr="00955F24" w:rsidRDefault="00E05892" w:rsidP="00124CB6">
                  <w:pPr>
                    <w:framePr w:hSpace="142" w:wrap="around" w:vAnchor="text" w:hAnchor="margin" w:y="2"/>
                    <w:autoSpaceDE w:val="0"/>
                    <w:autoSpaceDN w:val="0"/>
                    <w:snapToGrid w:val="0"/>
                    <w:spacing w:line="300" w:lineRule="exact"/>
                    <w:ind w:left="240" w:hangingChars="100" w:hanging="240"/>
                    <w:rPr>
                      <w:rFonts w:ascii="ＭＳ 明朝" w:hAnsi="ＭＳ 明朝" w:cs="Arial"/>
                      <w:sz w:val="24"/>
                    </w:rPr>
                  </w:pPr>
                  <w:r w:rsidRPr="00955F24">
                    <w:rPr>
                      <w:rFonts w:ascii="ＭＳ 明朝" w:hAnsi="ＭＳ 明朝" w:cs="Arial" w:hint="eastAsia"/>
                      <w:sz w:val="24"/>
                    </w:rPr>
                    <w:t>・確認している。「本社での代替調理」「代替食の提供」などを事業継続の方針とし、「支援人員の投入」や「搬送用車両の確保」など、事業継続方針を実行するための対策について確認している。</w:t>
                  </w:r>
                </w:p>
              </w:tc>
            </w:tr>
          </w:tbl>
          <w:p w14:paraId="3B9C7454" w14:textId="3899C542" w:rsidR="00E05892" w:rsidRPr="00955F24" w:rsidRDefault="00E05892" w:rsidP="00EA3E26">
            <w:pPr>
              <w:autoSpaceDE w:val="0"/>
              <w:autoSpaceDN w:val="0"/>
              <w:snapToGrid w:val="0"/>
              <w:spacing w:line="300" w:lineRule="exact"/>
              <w:ind w:left="720" w:hangingChars="300" w:hanging="720"/>
              <w:rPr>
                <w:rFonts w:ascii="ＭＳ 明朝" w:hAnsi="ＭＳ 明朝" w:cs="Arial"/>
                <w:sz w:val="24"/>
              </w:rPr>
            </w:pPr>
            <w:r w:rsidRPr="00955F24">
              <w:rPr>
                <w:rFonts w:ascii="ＭＳ 明朝" w:hAnsi="ＭＳ 明朝" w:cs="Arial" w:hint="eastAsia"/>
                <w:sz w:val="24"/>
              </w:rPr>
              <w:lastRenderedPageBreak/>
              <w:t>４　病院機構としての災害対策に関する取組について</w:t>
            </w:r>
          </w:p>
          <w:p w14:paraId="25894231" w14:textId="006B5CE5" w:rsidR="00E05892" w:rsidRPr="00955F24" w:rsidRDefault="00E05892" w:rsidP="00EA3E26">
            <w:pPr>
              <w:autoSpaceDE w:val="0"/>
              <w:autoSpaceDN w:val="0"/>
              <w:snapToGrid w:val="0"/>
              <w:spacing w:line="300" w:lineRule="exact"/>
              <w:ind w:left="720" w:hangingChars="300" w:hanging="720"/>
              <w:rPr>
                <w:rFonts w:ascii="ＭＳ 明朝" w:hAnsi="ＭＳ 明朝" w:cs="Arial"/>
                <w:sz w:val="24"/>
              </w:rPr>
            </w:pPr>
            <w:r w:rsidRPr="00955F24">
              <w:rPr>
                <w:rFonts w:ascii="ＭＳ 明朝" w:hAnsi="ＭＳ 明朝" w:cs="Arial" w:hint="eastAsia"/>
                <w:sz w:val="24"/>
              </w:rPr>
              <w:t xml:space="preserve">　</w:t>
            </w:r>
            <w:r w:rsidRPr="00955F24">
              <w:rPr>
                <w:rFonts w:ascii="ＭＳ 明朝" w:hAnsi="ＭＳ 明朝" w:cs="Arial"/>
                <w:sz w:val="24"/>
              </w:rPr>
              <w:t xml:space="preserve">(1) </w:t>
            </w:r>
            <w:r w:rsidRPr="00955F24">
              <w:rPr>
                <w:rFonts w:ascii="ＭＳ 明朝" w:hAnsi="ＭＳ 明朝" w:cs="Arial" w:hint="eastAsia"/>
                <w:sz w:val="24"/>
              </w:rPr>
              <w:t>各センターのＢＣＰの運用・検証</w:t>
            </w:r>
            <w:r w:rsidR="00765B57" w:rsidRPr="00955F24">
              <w:rPr>
                <w:rFonts w:ascii="ＭＳ 明朝" w:hAnsi="ＭＳ 明朝" w:cs="Arial" w:hint="eastAsia"/>
                <w:sz w:val="24"/>
              </w:rPr>
              <w:t>状況の把握</w:t>
            </w:r>
            <w:r w:rsidR="00BF6566" w:rsidRPr="00955F24">
              <w:rPr>
                <w:rFonts w:ascii="ＭＳ 明朝" w:hAnsi="ＭＳ 明朝" w:cs="Arial" w:hint="eastAsia"/>
                <w:sz w:val="24"/>
              </w:rPr>
              <w:t>等</w:t>
            </w:r>
            <w:r w:rsidRPr="00955F24">
              <w:rPr>
                <w:rFonts w:ascii="ＭＳ 明朝" w:hAnsi="ＭＳ 明朝" w:cs="Arial" w:hint="eastAsia"/>
                <w:sz w:val="24"/>
              </w:rPr>
              <w:t>について</w:t>
            </w:r>
          </w:p>
          <w:p w14:paraId="566B4E62" w14:textId="7551507F" w:rsidR="00E05892" w:rsidRPr="00955F24" w:rsidRDefault="00E05892" w:rsidP="003D6D33">
            <w:pPr>
              <w:autoSpaceDE w:val="0"/>
              <w:autoSpaceDN w:val="0"/>
              <w:snapToGrid w:val="0"/>
              <w:spacing w:line="300" w:lineRule="exact"/>
              <w:ind w:left="720" w:hangingChars="300" w:hanging="720"/>
              <w:rPr>
                <w:rFonts w:ascii="ＭＳ 明朝" w:hAnsi="ＭＳ 明朝" w:cs="Arial"/>
                <w:sz w:val="24"/>
              </w:rPr>
            </w:pPr>
            <w:r w:rsidRPr="00955F24">
              <w:rPr>
                <w:rFonts w:ascii="ＭＳ 明朝" w:hAnsi="ＭＳ 明朝" w:cs="Arial" w:hint="eastAsia"/>
                <w:sz w:val="24"/>
              </w:rPr>
              <w:t xml:space="preserve">　　・本部は、各センターのＢＣＰの研修、訓練、点検・検証などの実施状況について把握しておらず、これらの管理も行っていない。</w:t>
            </w:r>
          </w:p>
          <w:p w14:paraId="5517843F" w14:textId="09A47E44" w:rsidR="00E05892" w:rsidRPr="00955F24" w:rsidRDefault="00E05892" w:rsidP="003D6D33">
            <w:pPr>
              <w:autoSpaceDE w:val="0"/>
              <w:autoSpaceDN w:val="0"/>
              <w:snapToGrid w:val="0"/>
              <w:spacing w:line="300" w:lineRule="exact"/>
              <w:ind w:left="720" w:hangingChars="300" w:hanging="720"/>
              <w:rPr>
                <w:rFonts w:ascii="ＭＳ 明朝" w:hAnsi="ＭＳ 明朝" w:cs="Arial"/>
                <w:sz w:val="24"/>
              </w:rPr>
            </w:pPr>
            <w:r w:rsidRPr="00955F24">
              <w:rPr>
                <w:rFonts w:ascii="ＭＳ 明朝" w:hAnsi="ＭＳ 明朝" w:cs="Arial" w:hint="eastAsia"/>
                <w:sz w:val="24"/>
              </w:rPr>
              <w:t xml:space="preserve">　　・病院機構では、各センターのＢＣＰや訓練等の好事例について、情報共有は行っていない。また、病院機構全体で災害対策についての検討を定期的に行う体制はなく、必要に応じ、理事会、役員懇談会、事務局長会議で病院機構の方針について議論等を行っている。</w:t>
            </w:r>
          </w:p>
          <w:p w14:paraId="535F7FBE" w14:textId="21061E2A" w:rsidR="00E05892" w:rsidRPr="00955F24" w:rsidRDefault="00E05892" w:rsidP="003D6D33">
            <w:pPr>
              <w:autoSpaceDE w:val="0"/>
              <w:autoSpaceDN w:val="0"/>
              <w:snapToGrid w:val="0"/>
              <w:spacing w:line="300" w:lineRule="exact"/>
              <w:ind w:left="720" w:hangingChars="300" w:hanging="720"/>
              <w:rPr>
                <w:rFonts w:ascii="ＭＳ 明朝" w:hAnsi="ＭＳ 明朝" w:cs="Arial"/>
                <w:sz w:val="24"/>
              </w:rPr>
            </w:pPr>
          </w:p>
          <w:p w14:paraId="29DE1246" w14:textId="03612704" w:rsidR="00E05892" w:rsidRPr="00955F24" w:rsidRDefault="00E05892" w:rsidP="003A35F5">
            <w:pPr>
              <w:autoSpaceDE w:val="0"/>
              <w:autoSpaceDN w:val="0"/>
              <w:snapToGrid w:val="0"/>
              <w:spacing w:line="300" w:lineRule="exact"/>
              <w:ind w:left="480" w:hangingChars="200" w:hanging="480"/>
              <w:rPr>
                <w:rFonts w:ascii="ＭＳ 明朝" w:hAnsi="ＭＳ 明朝" w:cs="Arial"/>
                <w:sz w:val="24"/>
              </w:rPr>
            </w:pPr>
            <w:r w:rsidRPr="00955F24">
              <w:rPr>
                <w:rFonts w:ascii="ＭＳ 明朝" w:hAnsi="ＭＳ 明朝" w:cs="Arial" w:hint="eastAsia"/>
                <w:sz w:val="24"/>
              </w:rPr>
              <w:t xml:space="preserve">　</w:t>
            </w:r>
            <w:r w:rsidRPr="00955F24">
              <w:rPr>
                <w:rFonts w:ascii="ＭＳ 明朝" w:hAnsi="ＭＳ 明朝" w:cs="Arial"/>
                <w:sz w:val="24"/>
              </w:rPr>
              <w:t xml:space="preserve">(2) </w:t>
            </w:r>
            <w:bookmarkStart w:id="2" w:name="_Hlk185865234"/>
            <w:r w:rsidRPr="00955F24">
              <w:rPr>
                <w:rFonts w:ascii="ＭＳ 明朝" w:hAnsi="ＭＳ 明朝" w:cs="Arial" w:hint="eastAsia"/>
                <w:sz w:val="24"/>
              </w:rPr>
              <w:t>災害時のセンター間での医師・看護師等の応援体制や物資の融通について</w:t>
            </w:r>
            <w:bookmarkEnd w:id="2"/>
          </w:p>
          <w:p w14:paraId="3B712DCE" w14:textId="3451A973" w:rsidR="00E05892" w:rsidRPr="00955F24" w:rsidRDefault="00E05892" w:rsidP="002862AD">
            <w:pPr>
              <w:autoSpaceDE w:val="0"/>
              <w:autoSpaceDN w:val="0"/>
              <w:snapToGrid w:val="0"/>
              <w:spacing w:line="300" w:lineRule="exact"/>
              <w:ind w:leftChars="200" w:left="660" w:hangingChars="100" w:hanging="240"/>
              <w:rPr>
                <w:rFonts w:ascii="ＭＳ 明朝" w:hAnsi="ＭＳ 明朝" w:cs="Arial"/>
                <w:sz w:val="24"/>
              </w:rPr>
            </w:pPr>
            <w:r w:rsidRPr="00955F24">
              <w:rPr>
                <w:rFonts w:ascii="ＭＳ 明朝" w:hAnsi="ＭＳ 明朝" w:cs="Arial" w:hint="eastAsia"/>
                <w:sz w:val="24"/>
              </w:rPr>
              <w:t>・本部ＢＣＰでは、必要に応じ本部職員を各センターへ派遣する旨が規定されているが、センター間における医師や看護師等の組織的な応援体制や食料や医薬品等の物資の融通に関する事項については、規定されておらず、検討もされていない。</w:t>
            </w:r>
          </w:p>
        </w:tc>
        <w:tc>
          <w:tcPr>
            <w:tcW w:w="3261" w:type="dxa"/>
            <w:shd w:val="clear" w:color="auto" w:fill="auto"/>
          </w:tcPr>
          <w:p w14:paraId="7FF70023" w14:textId="589AA91A" w:rsidR="00E05892" w:rsidRPr="00955F24" w:rsidRDefault="00E05892" w:rsidP="00BB0DB6">
            <w:pPr>
              <w:autoSpaceDE w:val="0"/>
              <w:autoSpaceDN w:val="0"/>
              <w:snapToGrid w:val="0"/>
              <w:spacing w:line="300" w:lineRule="exact"/>
              <w:ind w:left="480" w:hangingChars="200" w:hanging="480"/>
              <w:rPr>
                <w:rFonts w:ascii="ＭＳ 明朝" w:hAnsi="ＭＳ 明朝" w:cs="Arial"/>
                <w:sz w:val="24"/>
              </w:rPr>
            </w:pPr>
          </w:p>
          <w:p w14:paraId="41CD49C8" w14:textId="7C413DCA" w:rsidR="00E05892" w:rsidRPr="00955F24" w:rsidRDefault="00E05892" w:rsidP="00687381">
            <w:pPr>
              <w:autoSpaceDE w:val="0"/>
              <w:autoSpaceDN w:val="0"/>
              <w:snapToGrid w:val="0"/>
              <w:spacing w:line="300" w:lineRule="exact"/>
              <w:ind w:left="240" w:hangingChars="100" w:hanging="240"/>
              <w:rPr>
                <w:rFonts w:ascii="ＭＳ 明朝" w:hAnsi="ＭＳ 明朝" w:cs="Arial"/>
                <w:sz w:val="24"/>
              </w:rPr>
            </w:pPr>
            <w:r w:rsidRPr="00955F24">
              <w:rPr>
                <w:rFonts w:ascii="ＭＳ 明朝" w:hAnsi="ＭＳ 明朝" w:cs="Arial" w:hint="eastAsia"/>
                <w:sz w:val="24"/>
              </w:rPr>
              <w:t>１　ＢＣＰに記載した業務が実際に対応可能か訓練により検証を行うことが重要であるが、各センター等の訓練内容に精粗がある。</w:t>
            </w:r>
          </w:p>
          <w:p w14:paraId="66B1E7D8" w14:textId="77777777" w:rsidR="00E05892" w:rsidRPr="00955F24" w:rsidRDefault="00E05892" w:rsidP="00687381">
            <w:pPr>
              <w:autoSpaceDE w:val="0"/>
              <w:autoSpaceDN w:val="0"/>
              <w:snapToGrid w:val="0"/>
              <w:spacing w:line="300" w:lineRule="exact"/>
              <w:ind w:left="240" w:hangingChars="100" w:hanging="240"/>
              <w:rPr>
                <w:rFonts w:ascii="ＭＳ 明朝" w:hAnsi="ＭＳ 明朝" w:cs="Arial"/>
                <w:sz w:val="24"/>
              </w:rPr>
            </w:pPr>
            <w:r w:rsidRPr="00955F24">
              <w:rPr>
                <w:rFonts w:ascii="ＭＳ 明朝" w:hAnsi="ＭＳ 明朝" w:cs="Arial" w:hint="eastAsia"/>
                <w:sz w:val="24"/>
              </w:rPr>
              <w:t xml:space="preserve">　　また、策定後、一度も検証や改訂をしていないセンターがあるなど、ＢＣＰの検証・改訂頻度に差が生じている。</w:t>
            </w:r>
          </w:p>
          <w:p w14:paraId="78052310" w14:textId="6DB64079" w:rsidR="00E05892" w:rsidRPr="00955F24" w:rsidRDefault="00E05892" w:rsidP="00687381">
            <w:pPr>
              <w:autoSpaceDE w:val="0"/>
              <w:autoSpaceDN w:val="0"/>
              <w:snapToGrid w:val="0"/>
              <w:spacing w:line="300" w:lineRule="exact"/>
              <w:ind w:left="240" w:hangingChars="100" w:hanging="240"/>
              <w:rPr>
                <w:rFonts w:ascii="ＭＳ 明朝" w:hAnsi="ＭＳ 明朝" w:cs="Arial"/>
                <w:sz w:val="24"/>
              </w:rPr>
            </w:pPr>
            <w:r w:rsidRPr="00955F24">
              <w:rPr>
                <w:rFonts w:ascii="ＭＳ 明朝" w:hAnsi="ＭＳ 明朝" w:cs="Arial" w:hint="eastAsia"/>
                <w:sz w:val="24"/>
              </w:rPr>
              <w:t xml:space="preserve">　</w:t>
            </w:r>
            <w:r w:rsidR="00C926DF" w:rsidRPr="00955F24">
              <w:rPr>
                <w:rFonts w:ascii="ＭＳ 明朝" w:hAnsi="ＭＳ 明朝" w:cs="Arial" w:hint="eastAsia"/>
                <w:sz w:val="24"/>
              </w:rPr>
              <w:t xml:space="preserve">　</w:t>
            </w:r>
            <w:r w:rsidRPr="00955F24">
              <w:rPr>
                <w:rFonts w:ascii="ＭＳ 明朝" w:hAnsi="ＭＳ 明朝" w:cs="Arial" w:hint="eastAsia"/>
                <w:sz w:val="24"/>
              </w:rPr>
              <w:t>これらを病院機構として把握していない。</w:t>
            </w:r>
          </w:p>
          <w:p w14:paraId="6AA45099" w14:textId="3CB4FE9C" w:rsidR="00E05892" w:rsidRPr="00955F24" w:rsidRDefault="00E05892" w:rsidP="00687381">
            <w:pPr>
              <w:autoSpaceDE w:val="0"/>
              <w:autoSpaceDN w:val="0"/>
              <w:snapToGrid w:val="0"/>
              <w:spacing w:line="300" w:lineRule="exact"/>
              <w:ind w:left="240" w:hangingChars="100" w:hanging="240"/>
              <w:rPr>
                <w:rFonts w:ascii="ＭＳ 明朝" w:hAnsi="ＭＳ 明朝" w:cs="Arial"/>
                <w:sz w:val="24"/>
              </w:rPr>
            </w:pPr>
          </w:p>
          <w:p w14:paraId="1F4D640F" w14:textId="4E231783" w:rsidR="00E05892" w:rsidRPr="00955F24" w:rsidRDefault="00E05892" w:rsidP="00412190">
            <w:pPr>
              <w:autoSpaceDE w:val="0"/>
              <w:autoSpaceDN w:val="0"/>
              <w:snapToGrid w:val="0"/>
              <w:spacing w:line="300" w:lineRule="exact"/>
              <w:rPr>
                <w:rFonts w:ascii="ＭＳ 明朝" w:hAnsi="ＭＳ 明朝" w:cs="Arial"/>
                <w:sz w:val="24"/>
              </w:rPr>
            </w:pPr>
          </w:p>
          <w:p w14:paraId="3349DBC0" w14:textId="77777777" w:rsidR="00E05892" w:rsidRPr="00955F24" w:rsidRDefault="00E05892" w:rsidP="00412190">
            <w:pPr>
              <w:autoSpaceDE w:val="0"/>
              <w:autoSpaceDN w:val="0"/>
              <w:snapToGrid w:val="0"/>
              <w:spacing w:line="300" w:lineRule="exact"/>
              <w:rPr>
                <w:rFonts w:ascii="ＭＳ 明朝" w:hAnsi="ＭＳ 明朝" w:cs="Arial"/>
                <w:sz w:val="24"/>
              </w:rPr>
            </w:pPr>
          </w:p>
          <w:p w14:paraId="76769182" w14:textId="7B2FE6BF" w:rsidR="00E05892" w:rsidRPr="00955F24" w:rsidRDefault="00E05892" w:rsidP="00C907CF">
            <w:pPr>
              <w:autoSpaceDE w:val="0"/>
              <w:autoSpaceDN w:val="0"/>
              <w:snapToGrid w:val="0"/>
              <w:spacing w:line="300" w:lineRule="exact"/>
              <w:ind w:left="240" w:hangingChars="100" w:hanging="240"/>
              <w:rPr>
                <w:rFonts w:ascii="ＭＳ 明朝" w:hAnsi="ＭＳ 明朝" w:cs="Arial"/>
                <w:sz w:val="24"/>
              </w:rPr>
            </w:pPr>
            <w:r w:rsidRPr="00955F24">
              <w:rPr>
                <w:rFonts w:ascii="ＭＳ 明朝" w:hAnsi="ＭＳ 明朝" w:cs="Arial" w:hint="eastAsia"/>
                <w:sz w:val="24"/>
              </w:rPr>
              <w:t>２　病院機構では、医薬品、診療材料等の調達等や給食業務について、事業者へ委託している。災害時にも委託事業者がその機能を継続することが重要であるが、委託事業者のＢＣＰやその運用状況について十分に確認ができていないセンターがある。</w:t>
            </w:r>
          </w:p>
          <w:p w14:paraId="6D176238" w14:textId="45065273" w:rsidR="00E05892" w:rsidRPr="00955F24" w:rsidRDefault="00E05892" w:rsidP="00722498">
            <w:pPr>
              <w:autoSpaceDE w:val="0"/>
              <w:autoSpaceDN w:val="0"/>
              <w:snapToGrid w:val="0"/>
              <w:spacing w:line="300" w:lineRule="exact"/>
              <w:rPr>
                <w:rFonts w:ascii="ＭＳ 明朝" w:hAnsi="ＭＳ 明朝" w:cs="Arial"/>
                <w:sz w:val="24"/>
              </w:rPr>
            </w:pPr>
          </w:p>
          <w:p w14:paraId="1E95DA86" w14:textId="77777777" w:rsidR="00E05892" w:rsidRPr="00955F24" w:rsidRDefault="00E05892" w:rsidP="00722498">
            <w:pPr>
              <w:autoSpaceDE w:val="0"/>
              <w:autoSpaceDN w:val="0"/>
              <w:snapToGrid w:val="0"/>
              <w:spacing w:line="300" w:lineRule="exact"/>
              <w:rPr>
                <w:rFonts w:ascii="ＭＳ 明朝" w:hAnsi="ＭＳ 明朝" w:cs="Arial"/>
                <w:sz w:val="24"/>
              </w:rPr>
            </w:pPr>
          </w:p>
          <w:p w14:paraId="26B47B33" w14:textId="2C08D7EA" w:rsidR="00E05892" w:rsidRPr="00955F24" w:rsidRDefault="00E05892" w:rsidP="00687381">
            <w:pPr>
              <w:autoSpaceDE w:val="0"/>
              <w:autoSpaceDN w:val="0"/>
              <w:snapToGrid w:val="0"/>
              <w:spacing w:line="300" w:lineRule="exact"/>
              <w:ind w:left="240" w:hangingChars="100" w:hanging="240"/>
              <w:rPr>
                <w:rFonts w:ascii="ＭＳ 明朝" w:hAnsi="ＭＳ 明朝" w:cs="Arial"/>
                <w:sz w:val="24"/>
              </w:rPr>
            </w:pPr>
            <w:r w:rsidRPr="00955F24">
              <w:rPr>
                <w:rFonts w:ascii="ＭＳ 明朝" w:hAnsi="ＭＳ 明朝" w:cs="Arial" w:hint="eastAsia"/>
                <w:sz w:val="24"/>
              </w:rPr>
              <w:t>３　本部のＢＣＰでは、本部職員の各センターへの応援については示されているが、センター間での医師・看護師等の応援や医薬品等の物資の融通などの組織的な体制や具体的な行動計画が検討・策定されていない。</w:t>
            </w:r>
          </w:p>
          <w:p w14:paraId="7B945C4A" w14:textId="2508815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05A56C89" w14:textId="77777777" w:rsidR="00E05892" w:rsidRPr="00955F24" w:rsidRDefault="00E05892" w:rsidP="00BB0DB6">
            <w:pPr>
              <w:autoSpaceDE w:val="0"/>
              <w:autoSpaceDN w:val="0"/>
              <w:snapToGrid w:val="0"/>
              <w:spacing w:line="300" w:lineRule="exact"/>
              <w:rPr>
                <w:rFonts w:ascii="ＭＳ 明朝" w:hAnsi="ＭＳ 明朝" w:cs="Arial"/>
                <w:sz w:val="24"/>
              </w:rPr>
            </w:pPr>
          </w:p>
          <w:p w14:paraId="36417BBE"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0934F5CD"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4FC681C7"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0D6D9400" w14:textId="110B3564"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3FD37C46"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2F534CB7"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29B2E6AB" w14:textId="131CCAAF"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4F47EDF6" w14:textId="48ED2CAF"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1580C6EB"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085BE2F7"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481EDD0B"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6312DB7E"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657B4B36" w14:textId="77777777" w:rsidR="00E05892" w:rsidRPr="00955F24" w:rsidRDefault="00E05892" w:rsidP="00BB0DB6">
            <w:pPr>
              <w:autoSpaceDE w:val="0"/>
              <w:autoSpaceDN w:val="0"/>
              <w:snapToGrid w:val="0"/>
              <w:spacing w:line="300" w:lineRule="exact"/>
              <w:rPr>
                <w:rFonts w:ascii="ＭＳ 明朝" w:hAnsi="ＭＳ 明朝" w:cs="Arial"/>
                <w:sz w:val="24"/>
              </w:rPr>
            </w:pPr>
          </w:p>
          <w:p w14:paraId="460139AC"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380E5A45" w14:textId="73B9513B"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19A9DA4B"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24281ED4"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32336B9B"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79B3E2CF"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051126AC"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7E05578B"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2DFC5F24"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45DAB46E"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7248BD52"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6B93D910"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21FB38C5" w14:textId="77777777" w:rsidR="00E05892" w:rsidRPr="00955F24" w:rsidRDefault="00E05892" w:rsidP="00BB0DB6">
            <w:pPr>
              <w:autoSpaceDE w:val="0"/>
              <w:autoSpaceDN w:val="0"/>
              <w:snapToGrid w:val="0"/>
              <w:spacing w:line="300" w:lineRule="exact"/>
              <w:rPr>
                <w:rFonts w:ascii="ＭＳ 明朝" w:hAnsi="ＭＳ 明朝" w:cs="Arial"/>
                <w:sz w:val="24"/>
              </w:rPr>
            </w:pPr>
          </w:p>
        </w:tc>
        <w:tc>
          <w:tcPr>
            <w:tcW w:w="3089" w:type="dxa"/>
            <w:shd w:val="clear" w:color="auto" w:fill="auto"/>
          </w:tcPr>
          <w:p w14:paraId="3DBD9E15" w14:textId="3FB698AC"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07FA66BB" w14:textId="57C364A3" w:rsidR="00E05892" w:rsidRPr="00955F24" w:rsidRDefault="00E05892" w:rsidP="00F03BA9">
            <w:pPr>
              <w:autoSpaceDE w:val="0"/>
              <w:autoSpaceDN w:val="0"/>
              <w:snapToGrid w:val="0"/>
              <w:spacing w:line="300" w:lineRule="exact"/>
              <w:ind w:left="240" w:hangingChars="100" w:hanging="240"/>
              <w:rPr>
                <w:rFonts w:ascii="ＭＳ 明朝" w:hAnsi="ＭＳ 明朝"/>
                <w:sz w:val="24"/>
              </w:rPr>
            </w:pPr>
            <w:r w:rsidRPr="00955F24">
              <w:rPr>
                <w:rFonts w:ascii="ＭＳ 明朝" w:hAnsi="ＭＳ 明朝" w:hint="eastAsia"/>
                <w:sz w:val="24"/>
              </w:rPr>
              <w:t>１　各センター等において、実効性のあるＢＣＰとするため、訓練の実施によりＢＣＰの一層の充実を図られたい。</w:t>
            </w:r>
          </w:p>
          <w:p w14:paraId="2E664E2B" w14:textId="7DF8A504" w:rsidR="00E05892" w:rsidRPr="00955F24" w:rsidRDefault="00E05892" w:rsidP="00C926DF">
            <w:pPr>
              <w:autoSpaceDE w:val="0"/>
              <w:autoSpaceDN w:val="0"/>
              <w:snapToGrid w:val="0"/>
              <w:spacing w:line="300" w:lineRule="exact"/>
              <w:ind w:leftChars="100" w:left="210" w:firstLineChars="100" w:firstLine="240"/>
              <w:rPr>
                <w:rFonts w:ascii="ＭＳ 明朝" w:hAnsi="ＭＳ 明朝"/>
                <w:sz w:val="24"/>
              </w:rPr>
            </w:pPr>
            <w:r w:rsidRPr="00955F24">
              <w:rPr>
                <w:rFonts w:ascii="ＭＳ 明朝" w:hAnsi="ＭＳ 明朝" w:hint="eastAsia"/>
                <w:sz w:val="24"/>
              </w:rPr>
              <w:t>本部は各センターのＢＣＰの運用・検証状況について把握し、管理を行うとともに、ＢＣＰの充実に向け、好事例の共有を行うなど、病院機構としてのマネジメントの強化を図るよう検討されたい。</w:t>
            </w:r>
          </w:p>
          <w:p w14:paraId="5C75417A" w14:textId="33802274" w:rsidR="00E05892" w:rsidRPr="00955F24" w:rsidRDefault="00E05892" w:rsidP="00CB467F">
            <w:pPr>
              <w:autoSpaceDE w:val="0"/>
              <w:autoSpaceDN w:val="0"/>
              <w:snapToGrid w:val="0"/>
              <w:spacing w:line="300" w:lineRule="exact"/>
              <w:rPr>
                <w:rFonts w:ascii="ＭＳ 明朝" w:hAnsi="ＭＳ 明朝"/>
                <w:sz w:val="24"/>
              </w:rPr>
            </w:pPr>
          </w:p>
          <w:p w14:paraId="55B67D7A" w14:textId="77777777" w:rsidR="00E05892" w:rsidRPr="00955F24" w:rsidRDefault="00E05892" w:rsidP="00C926DF">
            <w:pPr>
              <w:autoSpaceDE w:val="0"/>
              <w:autoSpaceDN w:val="0"/>
              <w:snapToGrid w:val="0"/>
              <w:spacing w:line="300" w:lineRule="exact"/>
              <w:rPr>
                <w:rFonts w:ascii="ＭＳ 明朝" w:hAnsi="ＭＳ 明朝"/>
                <w:sz w:val="24"/>
              </w:rPr>
            </w:pPr>
          </w:p>
          <w:p w14:paraId="7A546A23" w14:textId="46DF888F" w:rsidR="00E05892" w:rsidRPr="00955F24" w:rsidRDefault="00E05892" w:rsidP="006D2640">
            <w:pPr>
              <w:autoSpaceDE w:val="0"/>
              <w:autoSpaceDN w:val="0"/>
              <w:snapToGrid w:val="0"/>
              <w:spacing w:line="300" w:lineRule="exact"/>
              <w:ind w:left="240" w:hangingChars="100" w:hanging="240"/>
              <w:rPr>
                <w:rFonts w:ascii="ＭＳ 明朝" w:hAnsi="ＭＳ 明朝"/>
                <w:sz w:val="24"/>
              </w:rPr>
            </w:pPr>
            <w:r w:rsidRPr="00955F24">
              <w:rPr>
                <w:rFonts w:ascii="ＭＳ 明朝" w:hAnsi="ＭＳ 明朝" w:hint="eastAsia"/>
                <w:sz w:val="24"/>
              </w:rPr>
              <w:t>２　医薬品等納入事業者や給食事業者など病院の事業継続に重要な役割を果たす委託事業者におけるＢＣＰの内容や運用状況を定期的に確認するとともに、必要に応じてＢＣＰの充実を委託事業者に求めることを検討されたい。</w:t>
            </w:r>
          </w:p>
          <w:p w14:paraId="441025CF" w14:textId="7334BC7D" w:rsidR="00E05892" w:rsidRPr="00955F24" w:rsidRDefault="00E05892" w:rsidP="00FC2A0D">
            <w:pPr>
              <w:autoSpaceDE w:val="0"/>
              <w:autoSpaceDN w:val="0"/>
              <w:snapToGrid w:val="0"/>
              <w:spacing w:line="300" w:lineRule="exact"/>
              <w:rPr>
                <w:rFonts w:ascii="ＭＳ 明朝" w:hAnsi="ＭＳ 明朝"/>
                <w:sz w:val="24"/>
              </w:rPr>
            </w:pPr>
          </w:p>
          <w:p w14:paraId="492FE9A4" w14:textId="77777777" w:rsidR="00E05892" w:rsidRPr="00955F24" w:rsidRDefault="00E05892" w:rsidP="00BB0DB6">
            <w:pPr>
              <w:autoSpaceDE w:val="0"/>
              <w:autoSpaceDN w:val="0"/>
              <w:snapToGrid w:val="0"/>
              <w:spacing w:line="300" w:lineRule="exact"/>
              <w:ind w:left="240" w:hangingChars="100" w:hanging="240"/>
              <w:rPr>
                <w:rFonts w:ascii="ＭＳ 明朝" w:hAnsi="ＭＳ 明朝"/>
                <w:sz w:val="24"/>
              </w:rPr>
            </w:pPr>
          </w:p>
          <w:p w14:paraId="0B6D73CC" w14:textId="1DD66803" w:rsidR="00E05892" w:rsidRPr="00955F24" w:rsidRDefault="00E05892" w:rsidP="00BB0DB6">
            <w:pPr>
              <w:autoSpaceDE w:val="0"/>
              <w:autoSpaceDN w:val="0"/>
              <w:snapToGrid w:val="0"/>
              <w:spacing w:line="300" w:lineRule="exact"/>
              <w:ind w:left="240" w:hangingChars="100" w:hanging="240"/>
              <w:rPr>
                <w:rFonts w:ascii="ＭＳ 明朝" w:hAnsi="ＭＳ 明朝"/>
                <w:sz w:val="24"/>
              </w:rPr>
            </w:pPr>
            <w:r w:rsidRPr="00955F24">
              <w:rPr>
                <w:rFonts w:ascii="ＭＳ 明朝" w:hAnsi="ＭＳ 明朝" w:hint="eastAsia"/>
                <w:sz w:val="24"/>
              </w:rPr>
              <w:t>３　災害時におけるセンター間での応援体制や医薬品等の物資の融通などに関する具体的な行動計画の策定を検討されたい。</w:t>
            </w:r>
          </w:p>
          <w:p w14:paraId="01001249" w14:textId="77777777" w:rsidR="00E05892" w:rsidRPr="00955F24" w:rsidRDefault="00E05892" w:rsidP="00BB0DB6">
            <w:pPr>
              <w:autoSpaceDE w:val="0"/>
              <w:autoSpaceDN w:val="0"/>
              <w:snapToGrid w:val="0"/>
              <w:spacing w:line="300" w:lineRule="exact"/>
              <w:ind w:left="240" w:hangingChars="100" w:hanging="240"/>
              <w:rPr>
                <w:rFonts w:ascii="ＭＳ 明朝" w:hAnsi="ＭＳ 明朝"/>
                <w:sz w:val="24"/>
              </w:rPr>
            </w:pPr>
          </w:p>
          <w:p w14:paraId="7ACA1E55" w14:textId="77777777" w:rsidR="00E05892" w:rsidRPr="00955F24" w:rsidRDefault="00E05892" w:rsidP="00BB0DB6">
            <w:pPr>
              <w:autoSpaceDE w:val="0"/>
              <w:autoSpaceDN w:val="0"/>
              <w:snapToGrid w:val="0"/>
              <w:spacing w:line="300" w:lineRule="exact"/>
              <w:ind w:left="240" w:hangingChars="100" w:hanging="240"/>
              <w:rPr>
                <w:rFonts w:ascii="ＭＳ 明朝" w:hAnsi="ＭＳ 明朝"/>
                <w:sz w:val="24"/>
              </w:rPr>
            </w:pPr>
          </w:p>
          <w:p w14:paraId="36FA9C57" w14:textId="72817893" w:rsidR="00E05892" w:rsidRPr="00955F24" w:rsidRDefault="00E05892" w:rsidP="00BB0DB6">
            <w:pPr>
              <w:autoSpaceDE w:val="0"/>
              <w:autoSpaceDN w:val="0"/>
              <w:snapToGrid w:val="0"/>
              <w:spacing w:line="300" w:lineRule="exact"/>
              <w:ind w:left="240" w:hangingChars="100" w:hanging="240"/>
              <w:rPr>
                <w:rFonts w:ascii="ＭＳ 明朝" w:hAnsi="ＭＳ 明朝"/>
                <w:sz w:val="24"/>
              </w:rPr>
            </w:pPr>
          </w:p>
          <w:p w14:paraId="474C858E" w14:textId="77777777" w:rsidR="00E05892" w:rsidRPr="00955F24" w:rsidRDefault="00E05892" w:rsidP="00BB0DB6">
            <w:pPr>
              <w:autoSpaceDE w:val="0"/>
              <w:autoSpaceDN w:val="0"/>
              <w:snapToGrid w:val="0"/>
              <w:spacing w:line="300" w:lineRule="exact"/>
              <w:ind w:left="240" w:hangingChars="100" w:hanging="240"/>
              <w:rPr>
                <w:rFonts w:ascii="ＭＳ 明朝" w:hAnsi="ＭＳ 明朝" w:cs="Arial"/>
                <w:sz w:val="24"/>
              </w:rPr>
            </w:pPr>
          </w:p>
          <w:p w14:paraId="5DAC6B28" w14:textId="77777777" w:rsidR="00E05892" w:rsidRPr="00955F24" w:rsidRDefault="00E05892" w:rsidP="00BB0DB6">
            <w:pPr>
              <w:autoSpaceDE w:val="0"/>
              <w:autoSpaceDN w:val="0"/>
              <w:snapToGrid w:val="0"/>
              <w:spacing w:line="300" w:lineRule="exact"/>
              <w:rPr>
                <w:rFonts w:ascii="ＭＳ 明朝" w:hAnsi="ＭＳ 明朝"/>
                <w:sz w:val="24"/>
              </w:rPr>
            </w:pPr>
          </w:p>
          <w:p w14:paraId="3A97BDD1" w14:textId="77777777" w:rsidR="00E05892" w:rsidRPr="00955F24" w:rsidRDefault="00E05892" w:rsidP="00BB0DB6">
            <w:pPr>
              <w:autoSpaceDE w:val="0"/>
              <w:autoSpaceDN w:val="0"/>
              <w:snapToGrid w:val="0"/>
              <w:spacing w:line="300" w:lineRule="exact"/>
              <w:rPr>
                <w:rFonts w:ascii="ＭＳ 明朝" w:hAnsi="ＭＳ 明朝"/>
                <w:sz w:val="24"/>
              </w:rPr>
            </w:pPr>
          </w:p>
          <w:p w14:paraId="6A59BE0F" w14:textId="77777777" w:rsidR="00E05892" w:rsidRPr="00955F24" w:rsidRDefault="00E05892" w:rsidP="00BB0DB6">
            <w:pPr>
              <w:autoSpaceDE w:val="0"/>
              <w:autoSpaceDN w:val="0"/>
              <w:snapToGrid w:val="0"/>
              <w:spacing w:line="300" w:lineRule="exact"/>
              <w:rPr>
                <w:rFonts w:ascii="ＭＳ 明朝" w:hAnsi="ＭＳ 明朝"/>
                <w:sz w:val="24"/>
              </w:rPr>
            </w:pPr>
          </w:p>
          <w:p w14:paraId="0FDD3C10" w14:textId="77777777" w:rsidR="00E05892" w:rsidRPr="00955F24" w:rsidRDefault="00E05892" w:rsidP="00BB0DB6">
            <w:pPr>
              <w:autoSpaceDE w:val="0"/>
              <w:autoSpaceDN w:val="0"/>
              <w:snapToGrid w:val="0"/>
              <w:spacing w:line="300" w:lineRule="exact"/>
              <w:rPr>
                <w:rFonts w:ascii="ＭＳ 明朝" w:hAnsi="ＭＳ 明朝"/>
                <w:sz w:val="24"/>
              </w:rPr>
            </w:pPr>
          </w:p>
          <w:p w14:paraId="3555F9E5" w14:textId="0DB2CC6D" w:rsidR="00E05892" w:rsidRPr="00955F24" w:rsidRDefault="00E05892" w:rsidP="00BB0DB6">
            <w:pPr>
              <w:autoSpaceDE w:val="0"/>
              <w:autoSpaceDN w:val="0"/>
              <w:snapToGrid w:val="0"/>
              <w:spacing w:line="300" w:lineRule="exact"/>
              <w:rPr>
                <w:rFonts w:ascii="ＭＳ 明朝" w:hAnsi="ＭＳ 明朝"/>
                <w:sz w:val="24"/>
              </w:rPr>
            </w:pPr>
          </w:p>
          <w:p w14:paraId="3E6095FE" w14:textId="55B51EB0" w:rsidR="00E05892" w:rsidRPr="00955F24" w:rsidRDefault="00E05892" w:rsidP="00BB0DB6">
            <w:pPr>
              <w:autoSpaceDE w:val="0"/>
              <w:autoSpaceDN w:val="0"/>
              <w:snapToGrid w:val="0"/>
              <w:spacing w:line="300" w:lineRule="exact"/>
              <w:ind w:left="240" w:hangingChars="100" w:hanging="240"/>
              <w:rPr>
                <w:rFonts w:ascii="ＭＳ 明朝" w:hAnsi="ＭＳ 明朝"/>
                <w:sz w:val="24"/>
              </w:rPr>
            </w:pPr>
          </w:p>
          <w:p w14:paraId="1A66F5E9" w14:textId="77777777" w:rsidR="00E05892" w:rsidRPr="00955F24" w:rsidRDefault="00E05892" w:rsidP="00BB0DB6">
            <w:pPr>
              <w:autoSpaceDE w:val="0"/>
              <w:autoSpaceDN w:val="0"/>
              <w:snapToGrid w:val="0"/>
              <w:spacing w:line="300" w:lineRule="exact"/>
              <w:ind w:left="240" w:hangingChars="100" w:hanging="240"/>
              <w:rPr>
                <w:rFonts w:ascii="ＭＳ 明朝" w:hAnsi="ＭＳ 明朝"/>
                <w:sz w:val="24"/>
              </w:rPr>
            </w:pPr>
          </w:p>
          <w:p w14:paraId="7AF4ADCE" w14:textId="1CC0B22E" w:rsidR="00E05892" w:rsidRPr="00955F24" w:rsidRDefault="00E05892" w:rsidP="00BB0DB6">
            <w:pPr>
              <w:autoSpaceDE w:val="0"/>
              <w:autoSpaceDN w:val="0"/>
              <w:snapToGrid w:val="0"/>
              <w:spacing w:line="300" w:lineRule="exact"/>
              <w:ind w:left="240" w:hangingChars="100" w:hanging="240"/>
              <w:rPr>
                <w:rFonts w:ascii="ＭＳ 明朝" w:hAnsi="ＭＳ 明朝"/>
                <w:sz w:val="24"/>
              </w:rPr>
            </w:pPr>
          </w:p>
        </w:tc>
      </w:tr>
      <w:tr w:rsidR="002C6A67" w:rsidRPr="00955F24" w14:paraId="2C6F85D2" w14:textId="77777777" w:rsidTr="002C6A67">
        <w:trPr>
          <w:trHeight w:val="563"/>
        </w:trPr>
        <w:tc>
          <w:tcPr>
            <w:tcW w:w="20520" w:type="dxa"/>
            <w:gridSpan w:val="3"/>
            <w:shd w:val="clear" w:color="auto" w:fill="auto"/>
            <w:vAlign w:val="center"/>
          </w:tcPr>
          <w:p w14:paraId="093E0C6E" w14:textId="06F1729E" w:rsidR="002C6A67" w:rsidRPr="00955F24" w:rsidRDefault="002C6A67" w:rsidP="002C6A67">
            <w:pPr>
              <w:autoSpaceDE w:val="0"/>
              <w:autoSpaceDN w:val="0"/>
              <w:snapToGrid w:val="0"/>
              <w:spacing w:line="300" w:lineRule="exact"/>
              <w:ind w:left="240" w:hangingChars="100" w:hanging="240"/>
              <w:jc w:val="center"/>
              <w:rPr>
                <w:rFonts w:ascii="ＭＳ Ｐゴシック" w:eastAsia="ＭＳ Ｐゴシック" w:hAnsi="ＭＳ Ｐゴシック"/>
                <w:sz w:val="28"/>
              </w:rPr>
            </w:pPr>
            <w:r w:rsidRPr="00955F24">
              <w:rPr>
                <w:rFonts w:ascii="ＭＳ Ｐゴシック" w:eastAsia="ＭＳ Ｐゴシック" w:hAnsi="ＭＳ Ｐゴシック" w:hint="eastAsia"/>
                <w:sz w:val="24"/>
                <w:szCs w:val="22"/>
              </w:rPr>
              <w:lastRenderedPageBreak/>
              <w:t>措置の内容</w:t>
            </w:r>
          </w:p>
        </w:tc>
      </w:tr>
      <w:tr w:rsidR="002C6A67" w:rsidRPr="00955F24" w14:paraId="31CB6967" w14:textId="77777777" w:rsidTr="002C6A67">
        <w:trPr>
          <w:trHeight w:val="3109"/>
        </w:trPr>
        <w:tc>
          <w:tcPr>
            <w:tcW w:w="20520" w:type="dxa"/>
            <w:gridSpan w:val="3"/>
            <w:shd w:val="clear" w:color="auto" w:fill="auto"/>
          </w:tcPr>
          <w:p w14:paraId="164E9C5B" w14:textId="77777777" w:rsidR="00955F24" w:rsidRPr="00955F24" w:rsidRDefault="00955F24" w:rsidP="00955F24">
            <w:pPr>
              <w:autoSpaceDE w:val="0"/>
              <w:autoSpaceDN w:val="0"/>
              <w:snapToGrid w:val="0"/>
              <w:spacing w:line="300" w:lineRule="exact"/>
              <w:ind w:leftChars="100" w:left="450" w:hangingChars="100" w:hanging="240"/>
              <w:rPr>
                <w:rFonts w:ascii="ＭＳ 明朝" w:hAnsi="ＭＳ 明朝" w:cs="Arial"/>
                <w:sz w:val="24"/>
              </w:rPr>
            </w:pPr>
          </w:p>
          <w:p w14:paraId="4E64C678" w14:textId="01362C50" w:rsidR="00955F24" w:rsidRPr="00955F24" w:rsidRDefault="00955F24" w:rsidP="00955F24">
            <w:pPr>
              <w:autoSpaceDE w:val="0"/>
              <w:autoSpaceDN w:val="0"/>
              <w:snapToGrid w:val="0"/>
              <w:spacing w:line="300" w:lineRule="exact"/>
              <w:ind w:leftChars="100" w:left="450" w:hangingChars="100" w:hanging="240"/>
              <w:rPr>
                <w:rFonts w:ascii="ＭＳ 明朝" w:hAnsi="ＭＳ 明朝" w:cs="Arial"/>
                <w:sz w:val="24"/>
              </w:rPr>
            </w:pPr>
            <w:r w:rsidRPr="00955F24">
              <w:rPr>
                <w:rFonts w:ascii="ＭＳ 明朝" w:hAnsi="ＭＳ 明朝" w:cs="Arial" w:hint="eastAsia"/>
                <w:sz w:val="24"/>
              </w:rPr>
              <w:t>１　ＢＣＰの運用・検証状況の把握等について、次の措置を講じた。</w:t>
            </w:r>
          </w:p>
          <w:p w14:paraId="35480CFE" w14:textId="60D117BD" w:rsidR="00955F24" w:rsidRPr="00955F24" w:rsidRDefault="00955F24" w:rsidP="00955F24">
            <w:pPr>
              <w:autoSpaceDE w:val="0"/>
              <w:autoSpaceDN w:val="0"/>
              <w:snapToGrid w:val="0"/>
              <w:spacing w:line="300" w:lineRule="exact"/>
              <w:ind w:leftChars="200" w:left="660" w:hangingChars="100" w:hanging="240"/>
              <w:rPr>
                <w:rFonts w:ascii="ＭＳ 明朝" w:hAnsi="ＭＳ 明朝" w:cs="Arial"/>
                <w:sz w:val="24"/>
              </w:rPr>
            </w:pPr>
            <w:r w:rsidRPr="00955F24">
              <w:rPr>
                <w:rFonts w:ascii="ＭＳ 明朝" w:hAnsi="ＭＳ 明朝" w:cs="Arial" w:hint="eastAsia"/>
                <w:sz w:val="24"/>
              </w:rPr>
              <w:t>(1)</w:t>
            </w:r>
            <w:r w:rsidRPr="00955F24">
              <w:rPr>
                <w:rFonts w:ascii="ＭＳ 明朝" w:hAnsi="ＭＳ 明朝" w:cs="Arial"/>
                <w:sz w:val="24"/>
              </w:rPr>
              <w:t xml:space="preserve"> </w:t>
            </w:r>
            <w:r w:rsidRPr="00955F24">
              <w:rPr>
                <w:rFonts w:ascii="ＭＳ 明朝" w:hAnsi="ＭＳ 明朝" w:cs="Arial" w:hint="eastAsia"/>
                <w:sz w:val="24"/>
              </w:rPr>
              <w:t>本部はＢＣＰの運用・検証状況の把握等を行うため、各センター及び本部（以下「各センター等」という。）の災害担当者で構成する災害対応担当者会議を設け、大阪府立病院機構におけるＢＣＰの充実等についてのルール（以下「機構ルール」という。）について検討を行い、令和７年７月９日の理事長、本部事務局長及び各センター事務局長が病院運営に係る主要課題の検討等を行う事務局長会議において、次のとおり定めた。</w:t>
            </w:r>
          </w:p>
          <w:p w14:paraId="2827419E" w14:textId="77D31FA2" w:rsidR="00955F24" w:rsidRPr="00EE246A" w:rsidRDefault="00955F24" w:rsidP="00172290">
            <w:pPr>
              <w:autoSpaceDE w:val="0"/>
              <w:autoSpaceDN w:val="0"/>
              <w:snapToGrid w:val="0"/>
              <w:spacing w:line="300" w:lineRule="exact"/>
              <w:ind w:leftChars="300" w:left="870" w:hangingChars="100" w:hanging="240"/>
              <w:rPr>
                <w:rFonts w:ascii="ＭＳ 明朝" w:hAnsi="ＭＳ 明朝" w:cs="Arial"/>
                <w:sz w:val="24"/>
              </w:rPr>
            </w:pPr>
            <w:r w:rsidRPr="00955F24">
              <w:rPr>
                <w:rFonts w:ascii="ＭＳ 明朝" w:hAnsi="ＭＳ 明朝" w:cs="Arial" w:hint="eastAsia"/>
                <w:sz w:val="24"/>
              </w:rPr>
              <w:t>ア　本部は各センターからＢＣＰの提出を受け改訂状況を把握することとし、各センター等がＢＣＰの充実を図る参考となるよう</w:t>
            </w:r>
            <w:r w:rsidR="00BD6BB5">
              <w:rPr>
                <w:rFonts w:ascii="ＭＳ 明朝" w:hAnsi="ＭＳ 明朝" w:cs="Arial" w:hint="eastAsia"/>
                <w:sz w:val="24"/>
              </w:rPr>
              <w:t>病院</w:t>
            </w:r>
            <w:r w:rsidR="00BD6BB5" w:rsidRPr="00EE246A">
              <w:rPr>
                <w:rFonts w:ascii="ＭＳ 明朝" w:hAnsi="ＭＳ 明朝" w:cs="Arial" w:hint="eastAsia"/>
                <w:sz w:val="24"/>
              </w:rPr>
              <w:t>機構</w:t>
            </w:r>
            <w:r w:rsidR="00625422" w:rsidRPr="00EE246A">
              <w:rPr>
                <w:rFonts w:ascii="ＭＳ 明朝" w:hAnsi="ＭＳ 明朝" w:cs="Arial" w:hint="eastAsia"/>
                <w:sz w:val="24"/>
              </w:rPr>
              <w:t>内</w:t>
            </w:r>
            <w:r w:rsidRPr="00EE246A">
              <w:rPr>
                <w:rFonts w:ascii="ＭＳ 明朝" w:hAnsi="ＭＳ 明朝" w:cs="Arial" w:hint="eastAsia"/>
                <w:sz w:val="24"/>
              </w:rPr>
              <w:t>のポータルサイトに掲示の上、機構全体でＢＣＰの情報共有を行った。また、各センターはＢＣＰの更新を行った場合は速やかに本部に報告を行い、報告を受けた本部は</w:t>
            </w:r>
            <w:r w:rsidR="004F506D" w:rsidRPr="00EE246A">
              <w:rPr>
                <w:rFonts w:ascii="ＭＳ 明朝" w:hAnsi="ＭＳ 明朝" w:cs="Arial" w:hint="eastAsia"/>
                <w:sz w:val="24"/>
              </w:rPr>
              <w:t>病院機構</w:t>
            </w:r>
            <w:r w:rsidR="00625422" w:rsidRPr="00EE246A">
              <w:rPr>
                <w:rFonts w:ascii="ＭＳ 明朝" w:hAnsi="ＭＳ 明朝" w:cs="Arial" w:hint="eastAsia"/>
                <w:sz w:val="24"/>
              </w:rPr>
              <w:t>内</w:t>
            </w:r>
            <w:r w:rsidRPr="00EE246A">
              <w:rPr>
                <w:rFonts w:ascii="ＭＳ 明朝" w:hAnsi="ＭＳ 明朝" w:cs="Arial" w:hint="eastAsia"/>
                <w:sz w:val="24"/>
              </w:rPr>
              <w:t>のポータルサイトを更新し、その旨を各センターに周知することとした。</w:t>
            </w:r>
          </w:p>
          <w:p w14:paraId="050D1FF8" w14:textId="65F32E7B" w:rsidR="00955F24" w:rsidRPr="00EE246A" w:rsidRDefault="00955F24" w:rsidP="00955F24">
            <w:pPr>
              <w:autoSpaceDE w:val="0"/>
              <w:autoSpaceDN w:val="0"/>
              <w:snapToGrid w:val="0"/>
              <w:spacing w:line="300" w:lineRule="exact"/>
              <w:ind w:leftChars="300" w:left="630"/>
              <w:rPr>
                <w:rFonts w:ascii="ＭＳ 明朝" w:hAnsi="ＭＳ 明朝" w:cs="Arial"/>
                <w:sz w:val="24"/>
              </w:rPr>
            </w:pPr>
            <w:r w:rsidRPr="00EE246A">
              <w:rPr>
                <w:rFonts w:ascii="ＭＳ 明朝" w:hAnsi="ＭＳ 明朝" w:cs="Arial" w:hint="eastAsia"/>
                <w:sz w:val="24"/>
              </w:rPr>
              <w:t>イ　各センター等は、年に１度以上は訓練の実施に基づいたＢＣＰの検証を行うこととし、必要に応じて改訂することとした。</w:t>
            </w:r>
          </w:p>
          <w:p w14:paraId="3D4B0BA3" w14:textId="1E2B729C" w:rsidR="00955F24" w:rsidRPr="00EE246A" w:rsidRDefault="00955F24" w:rsidP="00172290">
            <w:pPr>
              <w:autoSpaceDE w:val="0"/>
              <w:autoSpaceDN w:val="0"/>
              <w:snapToGrid w:val="0"/>
              <w:spacing w:line="300" w:lineRule="exact"/>
              <w:ind w:leftChars="400" w:left="840" w:firstLineChars="100" w:firstLine="240"/>
              <w:rPr>
                <w:rFonts w:ascii="ＭＳ 明朝" w:hAnsi="ＭＳ 明朝" w:cs="Arial"/>
                <w:sz w:val="24"/>
              </w:rPr>
            </w:pPr>
            <w:r w:rsidRPr="00EE246A">
              <w:rPr>
                <w:rFonts w:ascii="ＭＳ 明朝" w:hAnsi="ＭＳ 明朝" w:cs="Arial" w:hint="eastAsia"/>
                <w:sz w:val="24"/>
              </w:rPr>
              <w:t>また、本部は、各センターに訓練実施計画、ＢＣＰの点検結果及び改訂状況の報告を求め、報告の内容を確認するとともに、</w:t>
            </w:r>
            <w:r w:rsidR="00BD6BB5" w:rsidRPr="00EE246A">
              <w:rPr>
                <w:rFonts w:ascii="ＭＳ 明朝" w:hAnsi="ＭＳ 明朝" w:cs="Arial" w:hint="eastAsia"/>
                <w:sz w:val="24"/>
              </w:rPr>
              <w:t>病院機構</w:t>
            </w:r>
            <w:r w:rsidR="00625422" w:rsidRPr="00EE246A">
              <w:rPr>
                <w:rFonts w:ascii="ＭＳ 明朝" w:hAnsi="ＭＳ 明朝" w:cs="Arial" w:hint="eastAsia"/>
                <w:sz w:val="24"/>
              </w:rPr>
              <w:t>内</w:t>
            </w:r>
            <w:r w:rsidRPr="00EE246A">
              <w:rPr>
                <w:rFonts w:ascii="ＭＳ 明朝" w:hAnsi="ＭＳ 明朝" w:cs="Arial" w:hint="eastAsia"/>
                <w:sz w:val="24"/>
              </w:rPr>
              <w:t>のポータルサイトに掲示し共有を図ることとした。</w:t>
            </w:r>
          </w:p>
          <w:p w14:paraId="2DBC7601" w14:textId="77777777" w:rsidR="00955F24" w:rsidRPr="00EE246A" w:rsidRDefault="00955F24" w:rsidP="00955F24">
            <w:pPr>
              <w:autoSpaceDE w:val="0"/>
              <w:autoSpaceDN w:val="0"/>
              <w:snapToGrid w:val="0"/>
              <w:spacing w:line="300" w:lineRule="exact"/>
              <w:ind w:leftChars="300" w:left="630"/>
              <w:rPr>
                <w:rFonts w:ascii="ＭＳ 明朝" w:hAnsi="ＭＳ 明朝" w:cs="Arial"/>
                <w:sz w:val="24"/>
              </w:rPr>
            </w:pPr>
            <w:r w:rsidRPr="00EE246A">
              <w:rPr>
                <w:rFonts w:ascii="ＭＳ 明朝" w:hAnsi="ＭＳ 明朝" w:cs="Arial" w:hint="eastAsia"/>
                <w:sz w:val="24"/>
              </w:rPr>
              <w:t>ウ　各センター等は、安否確認システムの入力・報告の訓練に加え、実際に災害を想定し、職員自身が役割や行動を確認できる訓練を年に１度以上実施することとした。</w:t>
            </w:r>
          </w:p>
          <w:p w14:paraId="3207BD3C" w14:textId="40D91AE7" w:rsidR="00955F24" w:rsidRPr="00EE246A" w:rsidRDefault="00955F24" w:rsidP="00172290">
            <w:pPr>
              <w:autoSpaceDE w:val="0"/>
              <w:autoSpaceDN w:val="0"/>
              <w:snapToGrid w:val="0"/>
              <w:spacing w:line="300" w:lineRule="exact"/>
              <w:ind w:leftChars="400" w:left="840" w:firstLineChars="100" w:firstLine="240"/>
              <w:rPr>
                <w:rFonts w:ascii="ＭＳ 明朝" w:hAnsi="ＭＳ 明朝" w:cs="Arial"/>
                <w:sz w:val="24"/>
              </w:rPr>
            </w:pPr>
            <w:r w:rsidRPr="00EE246A">
              <w:rPr>
                <w:rFonts w:ascii="ＭＳ 明朝" w:hAnsi="ＭＳ 明朝" w:cs="Arial" w:hint="eastAsia"/>
                <w:sz w:val="24"/>
              </w:rPr>
              <w:t>また、本部は、訓練内容の精粗の是正につなげるため、各センターに訓練実施状況の報告を求め、報告の内容を確認するとともに、</w:t>
            </w:r>
            <w:r w:rsidR="00BD6BB5" w:rsidRPr="00EE246A">
              <w:rPr>
                <w:rFonts w:ascii="ＭＳ 明朝" w:hAnsi="ＭＳ 明朝" w:cs="Arial" w:hint="eastAsia"/>
                <w:sz w:val="24"/>
              </w:rPr>
              <w:t>病院機構</w:t>
            </w:r>
            <w:r w:rsidR="00625422" w:rsidRPr="00EE246A">
              <w:rPr>
                <w:rFonts w:ascii="ＭＳ 明朝" w:hAnsi="ＭＳ 明朝" w:cs="Arial" w:hint="eastAsia"/>
                <w:sz w:val="24"/>
              </w:rPr>
              <w:t>内</w:t>
            </w:r>
            <w:r w:rsidRPr="00EE246A">
              <w:rPr>
                <w:rFonts w:ascii="ＭＳ 明朝" w:hAnsi="ＭＳ 明朝" w:cs="Arial" w:hint="eastAsia"/>
                <w:sz w:val="24"/>
              </w:rPr>
              <w:t>のポータルサイトに掲示し共有を図ることとした。</w:t>
            </w:r>
          </w:p>
          <w:p w14:paraId="30D467D0" w14:textId="52D2B195" w:rsidR="00955F24" w:rsidRPr="00EE246A" w:rsidRDefault="00955F24" w:rsidP="00172290">
            <w:pPr>
              <w:autoSpaceDE w:val="0"/>
              <w:autoSpaceDN w:val="0"/>
              <w:snapToGrid w:val="0"/>
              <w:spacing w:line="300" w:lineRule="exact"/>
              <w:ind w:leftChars="300" w:left="870" w:hangingChars="100" w:hanging="240"/>
              <w:rPr>
                <w:rFonts w:ascii="ＭＳ 明朝" w:hAnsi="ＭＳ 明朝" w:cs="Arial"/>
                <w:sz w:val="24"/>
              </w:rPr>
            </w:pPr>
            <w:r w:rsidRPr="00EE246A">
              <w:rPr>
                <w:rFonts w:ascii="ＭＳ 明朝" w:hAnsi="ＭＳ 明朝" w:cs="Arial" w:hint="eastAsia"/>
                <w:sz w:val="24"/>
              </w:rPr>
              <w:t>エ　機構全体で継続して災害対策に取り組むよう、年に１度、理事長、理事及び監事が法人全般の重要事項に関して検討を行う目的で開催する役員懇談会並びに事務局長会議において、各センター等のＢＣＰの点検結果、改訂状況、訓練の実施状況を確認することとした。</w:t>
            </w:r>
          </w:p>
          <w:p w14:paraId="7F3858A9" w14:textId="6AF5D86D" w:rsidR="00955F24" w:rsidRPr="00EE246A" w:rsidRDefault="00955F24" w:rsidP="008A4440">
            <w:pPr>
              <w:autoSpaceDE w:val="0"/>
              <w:autoSpaceDN w:val="0"/>
              <w:snapToGrid w:val="0"/>
              <w:spacing w:line="300" w:lineRule="exact"/>
              <w:ind w:leftChars="200" w:left="660" w:hangingChars="100" w:hanging="240"/>
              <w:rPr>
                <w:rFonts w:ascii="ＭＳ 明朝" w:hAnsi="ＭＳ 明朝" w:cs="Arial"/>
                <w:sz w:val="24"/>
              </w:rPr>
            </w:pPr>
            <w:r w:rsidRPr="00EE246A">
              <w:rPr>
                <w:rFonts w:ascii="ＭＳ 明朝" w:hAnsi="ＭＳ 明朝" w:cs="Arial" w:hint="eastAsia"/>
                <w:sz w:val="24"/>
              </w:rPr>
              <w:t>(</w:t>
            </w:r>
            <w:r w:rsidRPr="00EE246A">
              <w:rPr>
                <w:rFonts w:ascii="ＭＳ 明朝" w:hAnsi="ＭＳ 明朝" w:cs="Arial"/>
                <w:sz w:val="24"/>
              </w:rPr>
              <w:t>2</w:t>
            </w:r>
            <w:r w:rsidRPr="00EE246A">
              <w:rPr>
                <w:rFonts w:ascii="ＭＳ 明朝" w:hAnsi="ＭＳ 明朝" w:cs="Arial" w:hint="eastAsia"/>
                <w:sz w:val="24"/>
              </w:rPr>
              <w:t>)</w:t>
            </w:r>
            <w:r w:rsidRPr="00EE246A">
              <w:rPr>
                <w:rFonts w:ascii="ＭＳ 明朝" w:hAnsi="ＭＳ 明朝" w:cs="Arial"/>
                <w:sz w:val="24"/>
              </w:rPr>
              <w:t xml:space="preserve"> </w:t>
            </w:r>
            <w:r w:rsidRPr="00EE246A">
              <w:rPr>
                <w:rFonts w:ascii="ＭＳ 明朝" w:hAnsi="ＭＳ 明朝" w:cs="Arial" w:hint="eastAsia"/>
                <w:sz w:val="24"/>
              </w:rPr>
              <w:t>好事例の共有の観点から、令和７年度は、基幹災害拠点病院である大阪急性期・総合医療センター及び特定診療災害医療センターである大阪はびきの医療センターでの災害訓練の見学会を実施した。</w:t>
            </w:r>
          </w:p>
          <w:p w14:paraId="2FAE4634" w14:textId="77777777" w:rsidR="00955F24" w:rsidRPr="00EE246A" w:rsidRDefault="00955F24" w:rsidP="00955F24">
            <w:pPr>
              <w:autoSpaceDE w:val="0"/>
              <w:autoSpaceDN w:val="0"/>
              <w:snapToGrid w:val="0"/>
              <w:spacing w:line="300" w:lineRule="exact"/>
              <w:ind w:leftChars="100" w:left="450" w:hangingChars="100" w:hanging="240"/>
              <w:rPr>
                <w:rFonts w:ascii="ＭＳ 明朝" w:hAnsi="ＭＳ 明朝" w:cs="Arial"/>
                <w:sz w:val="24"/>
              </w:rPr>
            </w:pPr>
          </w:p>
          <w:p w14:paraId="4BC807A4" w14:textId="77777777" w:rsidR="00955F24" w:rsidRPr="00EE246A" w:rsidRDefault="00955F24" w:rsidP="00955F24">
            <w:pPr>
              <w:autoSpaceDE w:val="0"/>
              <w:autoSpaceDN w:val="0"/>
              <w:snapToGrid w:val="0"/>
              <w:spacing w:line="300" w:lineRule="exact"/>
              <w:ind w:leftChars="100" w:left="450" w:hangingChars="100" w:hanging="240"/>
              <w:rPr>
                <w:rFonts w:ascii="ＭＳ 明朝" w:hAnsi="ＭＳ 明朝" w:cs="Arial"/>
                <w:sz w:val="24"/>
              </w:rPr>
            </w:pPr>
            <w:r w:rsidRPr="00EE246A">
              <w:rPr>
                <w:rFonts w:ascii="ＭＳ 明朝" w:hAnsi="ＭＳ 明朝" w:cs="Arial" w:hint="eastAsia"/>
                <w:sz w:val="24"/>
              </w:rPr>
              <w:t>２　機構ルールとして、各センター等は年に１度以上委託事業者のＢＣＰの確認を行うこととし、必要に応じて委託事業者にＢＣＰの充実（改訂）を求めることとした。</w:t>
            </w:r>
          </w:p>
          <w:p w14:paraId="53D9F4BF" w14:textId="1AC8630A" w:rsidR="00955F24" w:rsidRPr="00955F24" w:rsidRDefault="00955F24" w:rsidP="00955F24">
            <w:pPr>
              <w:autoSpaceDE w:val="0"/>
              <w:autoSpaceDN w:val="0"/>
              <w:snapToGrid w:val="0"/>
              <w:spacing w:line="300" w:lineRule="exact"/>
              <w:ind w:leftChars="100" w:left="450" w:hangingChars="100" w:hanging="240"/>
              <w:rPr>
                <w:rFonts w:ascii="ＭＳ 明朝" w:hAnsi="ＭＳ 明朝" w:cs="Arial"/>
                <w:sz w:val="24"/>
              </w:rPr>
            </w:pPr>
            <w:r w:rsidRPr="00EE246A">
              <w:rPr>
                <w:rFonts w:ascii="ＭＳ 明朝" w:hAnsi="ＭＳ 明朝" w:cs="Arial" w:hint="eastAsia"/>
                <w:sz w:val="24"/>
              </w:rPr>
              <w:t xml:space="preserve">　　また、本部は、各センターに委託事業者のＢＣＰの確認結果及び改訂状況の報告を求め、報告の内容を確認するとともに、</w:t>
            </w:r>
            <w:r w:rsidR="00BD6BB5" w:rsidRPr="00EE246A">
              <w:rPr>
                <w:rFonts w:ascii="ＭＳ 明朝" w:hAnsi="ＭＳ 明朝" w:cs="Arial" w:hint="eastAsia"/>
                <w:sz w:val="24"/>
              </w:rPr>
              <w:t>病院機構</w:t>
            </w:r>
            <w:r w:rsidR="00625422" w:rsidRPr="00EE246A">
              <w:rPr>
                <w:rFonts w:ascii="ＭＳ 明朝" w:hAnsi="ＭＳ 明朝" w:cs="Arial" w:hint="eastAsia"/>
                <w:sz w:val="24"/>
              </w:rPr>
              <w:t>内</w:t>
            </w:r>
            <w:r w:rsidRPr="00955F24">
              <w:rPr>
                <w:rFonts w:ascii="ＭＳ 明朝" w:hAnsi="ＭＳ 明朝" w:cs="Arial" w:hint="eastAsia"/>
                <w:sz w:val="24"/>
              </w:rPr>
              <w:t>のポータルサイトに掲示し共有を図ることとした。</w:t>
            </w:r>
          </w:p>
          <w:p w14:paraId="6B8F18E1" w14:textId="77777777" w:rsidR="00955F24" w:rsidRPr="00955F24" w:rsidRDefault="00955F24" w:rsidP="00955F24">
            <w:pPr>
              <w:autoSpaceDE w:val="0"/>
              <w:autoSpaceDN w:val="0"/>
              <w:snapToGrid w:val="0"/>
              <w:spacing w:line="300" w:lineRule="exact"/>
              <w:ind w:leftChars="100" w:left="450" w:hangingChars="100" w:hanging="240"/>
              <w:rPr>
                <w:rFonts w:ascii="ＭＳ 明朝" w:hAnsi="ＭＳ 明朝" w:cs="Arial"/>
                <w:sz w:val="24"/>
              </w:rPr>
            </w:pPr>
          </w:p>
          <w:p w14:paraId="2C5E1EAC" w14:textId="7E724602" w:rsidR="002C6A67" w:rsidRPr="00955F24" w:rsidRDefault="00955F24" w:rsidP="00F129D1">
            <w:pPr>
              <w:autoSpaceDE w:val="0"/>
              <w:autoSpaceDN w:val="0"/>
              <w:snapToGrid w:val="0"/>
              <w:spacing w:line="300" w:lineRule="exact"/>
              <w:ind w:leftChars="100" w:left="450" w:hangingChars="100" w:hanging="240"/>
              <w:rPr>
                <w:rFonts w:ascii="ＭＳ 明朝" w:hAnsi="ＭＳ 明朝" w:cs="Arial"/>
                <w:sz w:val="24"/>
              </w:rPr>
            </w:pPr>
            <w:bookmarkStart w:id="3" w:name="_Hlk221178581"/>
            <w:r w:rsidRPr="00955F24">
              <w:rPr>
                <w:rFonts w:ascii="ＭＳ 明朝" w:hAnsi="ＭＳ 明朝" w:cs="Arial" w:hint="eastAsia"/>
                <w:sz w:val="24"/>
              </w:rPr>
              <w:t xml:space="preserve">３ </w:t>
            </w:r>
            <w:r w:rsidRPr="00955F24">
              <w:rPr>
                <w:rFonts w:ascii="ＭＳ 明朝" w:hAnsi="ＭＳ 明朝" w:cs="Arial"/>
                <w:sz w:val="24"/>
              </w:rPr>
              <w:t xml:space="preserve"> </w:t>
            </w:r>
            <w:r w:rsidRPr="00955F24">
              <w:rPr>
                <w:rFonts w:ascii="ＭＳ 明朝" w:hAnsi="ＭＳ 明朝" w:cs="Arial" w:hint="eastAsia"/>
                <w:sz w:val="24"/>
              </w:rPr>
              <w:t>改善を求める意見を受け、応援体制や医薬品等の物資の融通などの具体的な行動計画について対応を検討するため、災害対応担当者会議の場やＢＣＰ作成支援の専門コンサルタントの助言を得て検討を行った。しかしながら、大阪府内に点在する各センターの人的・物的被害を予測し、異なる専門性を持つセンター間の具体的な対口支援を予め定めることが難しいことから、本部事務局の調整機能を明確にするため本部ＢＣＰにセンター間での応援体制等の項目を設ける改訂を行い、事務局長は、被害、影響の大きなセンターからセンター間での医師等の職員や医薬品等の物資の融通に関して要請があった場合等は、関係センターの状況と併せて、理事長に報告し、センター間での応援体制等について理事長の指示を仰ぎ対応することとした。</w:t>
            </w:r>
            <w:bookmarkEnd w:id="3"/>
          </w:p>
        </w:tc>
      </w:tr>
    </w:tbl>
    <w:p w14:paraId="7A44B6B0" w14:textId="1D59C0D8" w:rsidR="0032402C" w:rsidRPr="00F87D72" w:rsidRDefault="00ED6BFE" w:rsidP="00124CB6">
      <w:pPr>
        <w:autoSpaceDE w:val="0"/>
        <w:autoSpaceDN w:val="0"/>
        <w:spacing w:line="300" w:lineRule="exact"/>
        <w:jc w:val="right"/>
        <w:rPr>
          <w:rFonts w:ascii="ＭＳ ゴシック" w:eastAsia="ＭＳ ゴシック" w:hAnsi="ＭＳ ゴシック" w:hint="eastAsia"/>
          <w:sz w:val="24"/>
          <w:szCs w:val="22"/>
        </w:rPr>
      </w:pPr>
      <w:r w:rsidRPr="00955F24">
        <w:rPr>
          <w:rFonts w:ascii="ＭＳ ゴシック" w:eastAsia="ＭＳ ゴシック" w:hAnsi="ＭＳ ゴシック" w:hint="eastAsia"/>
          <w:sz w:val="24"/>
          <w:szCs w:val="22"/>
        </w:rPr>
        <w:t>監査（検査）実施年月日（委員：</w:t>
      </w:r>
      <w:r w:rsidR="00460299" w:rsidRPr="00955F24">
        <w:rPr>
          <w:rFonts w:ascii="ＭＳ ゴシック" w:eastAsia="ＭＳ ゴシック" w:hAnsi="ＭＳ ゴシック" w:hint="eastAsia"/>
          <w:sz w:val="24"/>
          <w:szCs w:val="22"/>
        </w:rPr>
        <w:t>令和６</w:t>
      </w:r>
      <w:r w:rsidRPr="00955F24">
        <w:rPr>
          <w:rFonts w:ascii="ＭＳ ゴシック" w:eastAsia="ＭＳ ゴシック" w:hAnsi="ＭＳ ゴシック" w:hint="eastAsia"/>
          <w:sz w:val="24"/>
          <w:szCs w:val="22"/>
        </w:rPr>
        <w:t>年</w:t>
      </w:r>
      <w:r w:rsidR="00460299" w:rsidRPr="00955F24">
        <w:rPr>
          <w:rFonts w:ascii="ＭＳ ゴシック" w:eastAsia="ＭＳ ゴシック" w:hAnsi="ＭＳ ゴシック"/>
          <w:sz w:val="24"/>
          <w:szCs w:val="22"/>
        </w:rPr>
        <w:t>12</w:t>
      </w:r>
      <w:r w:rsidRPr="00955F24">
        <w:rPr>
          <w:rFonts w:ascii="ＭＳ ゴシック" w:eastAsia="ＭＳ ゴシック" w:hAnsi="ＭＳ ゴシック" w:hint="eastAsia"/>
          <w:sz w:val="24"/>
          <w:szCs w:val="22"/>
        </w:rPr>
        <w:t>月</w:t>
      </w:r>
      <w:r w:rsidR="00460299" w:rsidRPr="00955F24">
        <w:rPr>
          <w:rFonts w:ascii="ＭＳ ゴシック" w:eastAsia="ＭＳ ゴシック" w:hAnsi="ＭＳ ゴシック"/>
          <w:sz w:val="24"/>
          <w:szCs w:val="22"/>
        </w:rPr>
        <w:t>19</w:t>
      </w:r>
      <w:r w:rsidR="00F87D72" w:rsidRPr="00955F24">
        <w:rPr>
          <w:rFonts w:ascii="ＭＳ ゴシック" w:eastAsia="ＭＳ ゴシック" w:hAnsi="ＭＳ ゴシック" w:hint="eastAsia"/>
          <w:sz w:val="24"/>
          <w:szCs w:val="22"/>
        </w:rPr>
        <w:t>日、</w:t>
      </w:r>
      <w:r w:rsidR="003A1536" w:rsidRPr="00955F24">
        <w:rPr>
          <w:rFonts w:ascii="ＭＳ ゴシック" w:eastAsia="ＭＳ ゴシック" w:hAnsi="ＭＳ ゴシック" w:hint="eastAsia"/>
          <w:sz w:val="24"/>
          <w:szCs w:val="22"/>
        </w:rPr>
        <w:t>事務</w:t>
      </w:r>
      <w:r w:rsidR="00F87D72" w:rsidRPr="00955F24">
        <w:rPr>
          <w:rFonts w:ascii="ＭＳ ゴシック" w:eastAsia="ＭＳ ゴシック" w:hAnsi="ＭＳ ゴシック" w:hint="eastAsia"/>
          <w:sz w:val="24"/>
          <w:szCs w:val="22"/>
        </w:rPr>
        <w:t>局：</w:t>
      </w:r>
      <w:r w:rsidR="00460299" w:rsidRPr="00955F24">
        <w:rPr>
          <w:rFonts w:ascii="ＭＳ ゴシック" w:eastAsia="ＭＳ ゴシック" w:hAnsi="ＭＳ ゴシック" w:hint="eastAsia"/>
          <w:sz w:val="24"/>
          <w:szCs w:val="22"/>
        </w:rPr>
        <w:t>令和６</w:t>
      </w:r>
      <w:r w:rsidRPr="00955F24">
        <w:rPr>
          <w:rFonts w:ascii="ＭＳ ゴシック" w:eastAsia="ＭＳ ゴシック" w:hAnsi="ＭＳ ゴシック" w:hint="eastAsia"/>
          <w:sz w:val="24"/>
          <w:szCs w:val="22"/>
        </w:rPr>
        <w:t>年</w:t>
      </w:r>
      <w:r w:rsidR="00460299" w:rsidRPr="00955F24">
        <w:rPr>
          <w:rFonts w:ascii="ＭＳ ゴシック" w:eastAsia="ＭＳ ゴシック" w:hAnsi="ＭＳ ゴシック"/>
          <w:sz w:val="24"/>
          <w:szCs w:val="22"/>
        </w:rPr>
        <w:t>10</w:t>
      </w:r>
      <w:r w:rsidR="00947FAA" w:rsidRPr="00955F24">
        <w:rPr>
          <w:rFonts w:ascii="ＭＳ ゴシック" w:eastAsia="ＭＳ ゴシック" w:hAnsi="ＭＳ ゴシック" w:hint="eastAsia"/>
          <w:sz w:val="24"/>
          <w:szCs w:val="22"/>
        </w:rPr>
        <w:t>月</w:t>
      </w:r>
      <w:r w:rsidR="00460299" w:rsidRPr="00955F24">
        <w:rPr>
          <w:rFonts w:ascii="ＭＳ ゴシック" w:eastAsia="ＭＳ ゴシック" w:hAnsi="ＭＳ ゴシック" w:hint="eastAsia"/>
          <w:sz w:val="24"/>
          <w:szCs w:val="22"/>
        </w:rPr>
        <w:t>４</w:t>
      </w:r>
      <w:r w:rsidR="00F87D72" w:rsidRPr="00955F24">
        <w:rPr>
          <w:rFonts w:ascii="ＭＳ ゴシック" w:eastAsia="ＭＳ ゴシック" w:hAnsi="ＭＳ ゴシック" w:hint="eastAsia"/>
          <w:sz w:val="24"/>
          <w:szCs w:val="22"/>
        </w:rPr>
        <w:t>日</w:t>
      </w:r>
      <w:r w:rsidR="00460299" w:rsidRPr="00955F24">
        <w:rPr>
          <w:rFonts w:ascii="ＭＳ ゴシック" w:eastAsia="ＭＳ ゴシック" w:hAnsi="ＭＳ ゴシック" w:hint="eastAsia"/>
          <w:sz w:val="24"/>
          <w:szCs w:val="22"/>
        </w:rPr>
        <w:t>から同月</w:t>
      </w:r>
      <w:r w:rsidR="00460299" w:rsidRPr="00955F24">
        <w:rPr>
          <w:rFonts w:ascii="ＭＳ ゴシック" w:eastAsia="ＭＳ ゴシック" w:hAnsi="ＭＳ ゴシック"/>
          <w:sz w:val="24"/>
          <w:szCs w:val="22"/>
        </w:rPr>
        <w:t>16</w:t>
      </w:r>
      <w:r w:rsidR="00460299" w:rsidRPr="00955F24">
        <w:rPr>
          <w:rFonts w:ascii="ＭＳ ゴシック" w:eastAsia="ＭＳ ゴシック" w:hAnsi="ＭＳ ゴシック" w:hint="eastAsia"/>
          <w:sz w:val="24"/>
          <w:szCs w:val="22"/>
        </w:rPr>
        <w:t>日</w:t>
      </w:r>
      <w:r w:rsidRPr="00955F24">
        <w:rPr>
          <w:rFonts w:ascii="ＭＳ ゴシック" w:eastAsia="ＭＳ ゴシック" w:hAnsi="ＭＳ ゴシック" w:hint="eastAsia"/>
          <w:sz w:val="24"/>
          <w:szCs w:val="22"/>
        </w:rPr>
        <w:t>まで</w:t>
      </w:r>
      <w:r w:rsidR="00947FAA" w:rsidRPr="00955F24">
        <w:rPr>
          <w:rFonts w:ascii="ＭＳ ゴシック" w:eastAsia="ＭＳ ゴシック" w:hAnsi="ＭＳ ゴシック" w:hint="eastAsia"/>
          <w:sz w:val="24"/>
          <w:szCs w:val="22"/>
        </w:rPr>
        <w:t>）</w:t>
      </w:r>
    </w:p>
    <w:sectPr w:rsidR="0032402C" w:rsidRPr="00F87D72"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690D" w14:textId="77777777" w:rsidR="00F83A90" w:rsidRDefault="00F83A90">
      <w:r>
        <w:separator/>
      </w:r>
    </w:p>
  </w:endnote>
  <w:endnote w:type="continuationSeparator" w:id="0">
    <w:p w14:paraId="01BAAB8B" w14:textId="77777777" w:rsidR="00F83A90" w:rsidRDefault="00F8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C0FE" w14:textId="77777777" w:rsidR="00F83A90" w:rsidRDefault="00F83A90">
      <w:r>
        <w:separator/>
      </w:r>
    </w:p>
  </w:footnote>
  <w:footnote w:type="continuationSeparator" w:id="0">
    <w:p w14:paraId="1C14BDBA" w14:textId="77777777" w:rsidR="00F83A90" w:rsidRDefault="00F83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1010D"/>
    <w:rsid w:val="00013A48"/>
    <w:rsid w:val="00014C18"/>
    <w:rsid w:val="0001533F"/>
    <w:rsid w:val="0001796E"/>
    <w:rsid w:val="0002082C"/>
    <w:rsid w:val="00020C70"/>
    <w:rsid w:val="00020EE1"/>
    <w:rsid w:val="000257B5"/>
    <w:rsid w:val="0002735A"/>
    <w:rsid w:val="00035690"/>
    <w:rsid w:val="00040B4C"/>
    <w:rsid w:val="00042FDC"/>
    <w:rsid w:val="00043DD7"/>
    <w:rsid w:val="000443C7"/>
    <w:rsid w:val="000455F3"/>
    <w:rsid w:val="00054A08"/>
    <w:rsid w:val="0005569F"/>
    <w:rsid w:val="0006616F"/>
    <w:rsid w:val="000739EB"/>
    <w:rsid w:val="0007408D"/>
    <w:rsid w:val="000747E8"/>
    <w:rsid w:val="00074E97"/>
    <w:rsid w:val="00080BE8"/>
    <w:rsid w:val="00080C6D"/>
    <w:rsid w:val="00084F88"/>
    <w:rsid w:val="00086C26"/>
    <w:rsid w:val="00090541"/>
    <w:rsid w:val="00090F62"/>
    <w:rsid w:val="00092982"/>
    <w:rsid w:val="0009634A"/>
    <w:rsid w:val="00097133"/>
    <w:rsid w:val="000A0C23"/>
    <w:rsid w:val="000A7F9F"/>
    <w:rsid w:val="000B30CE"/>
    <w:rsid w:val="000B470F"/>
    <w:rsid w:val="000B4BAE"/>
    <w:rsid w:val="000C3330"/>
    <w:rsid w:val="000C433B"/>
    <w:rsid w:val="000C488B"/>
    <w:rsid w:val="000D0B36"/>
    <w:rsid w:val="000D4B14"/>
    <w:rsid w:val="000D785D"/>
    <w:rsid w:val="000D7928"/>
    <w:rsid w:val="000E1667"/>
    <w:rsid w:val="000E5E9A"/>
    <w:rsid w:val="000F27EF"/>
    <w:rsid w:val="000F28E4"/>
    <w:rsid w:val="000F6116"/>
    <w:rsid w:val="0010175E"/>
    <w:rsid w:val="001027BF"/>
    <w:rsid w:val="00102DE5"/>
    <w:rsid w:val="0010636A"/>
    <w:rsid w:val="0010650F"/>
    <w:rsid w:val="00107BD8"/>
    <w:rsid w:val="0011156D"/>
    <w:rsid w:val="00112589"/>
    <w:rsid w:val="00112DC1"/>
    <w:rsid w:val="001145A5"/>
    <w:rsid w:val="001227E8"/>
    <w:rsid w:val="001236D0"/>
    <w:rsid w:val="00124CB6"/>
    <w:rsid w:val="00125923"/>
    <w:rsid w:val="00130411"/>
    <w:rsid w:val="001331E7"/>
    <w:rsid w:val="00142651"/>
    <w:rsid w:val="00155DD3"/>
    <w:rsid w:val="00157624"/>
    <w:rsid w:val="00160DA0"/>
    <w:rsid w:val="00162C26"/>
    <w:rsid w:val="0016572A"/>
    <w:rsid w:val="0016593A"/>
    <w:rsid w:val="00166E1D"/>
    <w:rsid w:val="00166F76"/>
    <w:rsid w:val="00172290"/>
    <w:rsid w:val="00173492"/>
    <w:rsid w:val="00175A4A"/>
    <w:rsid w:val="001812E9"/>
    <w:rsid w:val="00181A29"/>
    <w:rsid w:val="0018241A"/>
    <w:rsid w:val="00186925"/>
    <w:rsid w:val="00190775"/>
    <w:rsid w:val="001A37C4"/>
    <w:rsid w:val="001A4143"/>
    <w:rsid w:val="001A5FC6"/>
    <w:rsid w:val="001B0B29"/>
    <w:rsid w:val="001C0E29"/>
    <w:rsid w:val="001C278D"/>
    <w:rsid w:val="001D61C7"/>
    <w:rsid w:val="001D7065"/>
    <w:rsid w:val="001E158C"/>
    <w:rsid w:val="001F2C0D"/>
    <w:rsid w:val="001F634F"/>
    <w:rsid w:val="00201446"/>
    <w:rsid w:val="00202ADA"/>
    <w:rsid w:val="00204AB9"/>
    <w:rsid w:val="00207A4B"/>
    <w:rsid w:val="0021302B"/>
    <w:rsid w:val="00222ABE"/>
    <w:rsid w:val="00224D24"/>
    <w:rsid w:val="002265B5"/>
    <w:rsid w:val="002309F6"/>
    <w:rsid w:val="00231071"/>
    <w:rsid w:val="00233E19"/>
    <w:rsid w:val="00234092"/>
    <w:rsid w:val="00235F24"/>
    <w:rsid w:val="00242D06"/>
    <w:rsid w:val="002452AF"/>
    <w:rsid w:val="00250225"/>
    <w:rsid w:val="002523DD"/>
    <w:rsid w:val="00254592"/>
    <w:rsid w:val="002552ED"/>
    <w:rsid w:val="00255E60"/>
    <w:rsid w:val="002654F1"/>
    <w:rsid w:val="002706F8"/>
    <w:rsid w:val="00270E45"/>
    <w:rsid w:val="00271B6C"/>
    <w:rsid w:val="00274FAE"/>
    <w:rsid w:val="00275F73"/>
    <w:rsid w:val="002771B9"/>
    <w:rsid w:val="002777EB"/>
    <w:rsid w:val="00280A6E"/>
    <w:rsid w:val="00280A7F"/>
    <w:rsid w:val="00286094"/>
    <w:rsid w:val="002862AD"/>
    <w:rsid w:val="00286566"/>
    <w:rsid w:val="00287584"/>
    <w:rsid w:val="002909ED"/>
    <w:rsid w:val="00291C60"/>
    <w:rsid w:val="00294B84"/>
    <w:rsid w:val="002A4694"/>
    <w:rsid w:val="002A47B5"/>
    <w:rsid w:val="002B0EB7"/>
    <w:rsid w:val="002B1AC4"/>
    <w:rsid w:val="002B224A"/>
    <w:rsid w:val="002B764C"/>
    <w:rsid w:val="002B79D1"/>
    <w:rsid w:val="002C6A67"/>
    <w:rsid w:val="002C7500"/>
    <w:rsid w:val="002D1E8A"/>
    <w:rsid w:val="002D2FF1"/>
    <w:rsid w:val="002D3C04"/>
    <w:rsid w:val="002D47B4"/>
    <w:rsid w:val="002D5399"/>
    <w:rsid w:val="002E05F4"/>
    <w:rsid w:val="002E286E"/>
    <w:rsid w:val="002E663A"/>
    <w:rsid w:val="002E716D"/>
    <w:rsid w:val="002F54B6"/>
    <w:rsid w:val="00305191"/>
    <w:rsid w:val="0030787E"/>
    <w:rsid w:val="003169D5"/>
    <w:rsid w:val="0032325E"/>
    <w:rsid w:val="003234F1"/>
    <w:rsid w:val="0032402C"/>
    <w:rsid w:val="00331CE4"/>
    <w:rsid w:val="0033201F"/>
    <w:rsid w:val="0033337B"/>
    <w:rsid w:val="0033349F"/>
    <w:rsid w:val="00333CCE"/>
    <w:rsid w:val="00334BC0"/>
    <w:rsid w:val="003350FB"/>
    <w:rsid w:val="00335BCA"/>
    <w:rsid w:val="00345ECD"/>
    <w:rsid w:val="00347193"/>
    <w:rsid w:val="00350B43"/>
    <w:rsid w:val="00350D3F"/>
    <w:rsid w:val="00352392"/>
    <w:rsid w:val="0035353F"/>
    <w:rsid w:val="00354614"/>
    <w:rsid w:val="00354FF2"/>
    <w:rsid w:val="003568D0"/>
    <w:rsid w:val="00360E9F"/>
    <w:rsid w:val="00361B7F"/>
    <w:rsid w:val="0036253A"/>
    <w:rsid w:val="00362F5C"/>
    <w:rsid w:val="00363F5E"/>
    <w:rsid w:val="0036426D"/>
    <w:rsid w:val="00372441"/>
    <w:rsid w:val="003958CC"/>
    <w:rsid w:val="003966D0"/>
    <w:rsid w:val="003A1536"/>
    <w:rsid w:val="003A2E5C"/>
    <w:rsid w:val="003A35F5"/>
    <w:rsid w:val="003B295A"/>
    <w:rsid w:val="003B2E74"/>
    <w:rsid w:val="003C07B9"/>
    <w:rsid w:val="003C1E51"/>
    <w:rsid w:val="003C365C"/>
    <w:rsid w:val="003C37FB"/>
    <w:rsid w:val="003C5307"/>
    <w:rsid w:val="003C5571"/>
    <w:rsid w:val="003C7320"/>
    <w:rsid w:val="003D00C5"/>
    <w:rsid w:val="003D01D6"/>
    <w:rsid w:val="003D0EE8"/>
    <w:rsid w:val="003D3756"/>
    <w:rsid w:val="003D4411"/>
    <w:rsid w:val="003D6D33"/>
    <w:rsid w:val="003E2E77"/>
    <w:rsid w:val="003E2F06"/>
    <w:rsid w:val="003E5DE4"/>
    <w:rsid w:val="003E5F37"/>
    <w:rsid w:val="003E642A"/>
    <w:rsid w:val="003E7869"/>
    <w:rsid w:val="003F1E65"/>
    <w:rsid w:val="003F2228"/>
    <w:rsid w:val="003F310A"/>
    <w:rsid w:val="003F5AD6"/>
    <w:rsid w:val="003F7397"/>
    <w:rsid w:val="003F7FFD"/>
    <w:rsid w:val="00402D6F"/>
    <w:rsid w:val="004034BD"/>
    <w:rsid w:val="004057F7"/>
    <w:rsid w:val="004060B0"/>
    <w:rsid w:val="00407257"/>
    <w:rsid w:val="00412190"/>
    <w:rsid w:val="00412E6F"/>
    <w:rsid w:val="00415645"/>
    <w:rsid w:val="0041659D"/>
    <w:rsid w:val="00425885"/>
    <w:rsid w:val="00426B32"/>
    <w:rsid w:val="00427239"/>
    <w:rsid w:val="00427F98"/>
    <w:rsid w:val="004306A7"/>
    <w:rsid w:val="0043353B"/>
    <w:rsid w:val="004374E3"/>
    <w:rsid w:val="00440A12"/>
    <w:rsid w:val="00446A5D"/>
    <w:rsid w:val="00447C2A"/>
    <w:rsid w:val="00450D74"/>
    <w:rsid w:val="00451CBA"/>
    <w:rsid w:val="00455829"/>
    <w:rsid w:val="004566C7"/>
    <w:rsid w:val="00457A42"/>
    <w:rsid w:val="00460299"/>
    <w:rsid w:val="004607C2"/>
    <w:rsid w:val="00465986"/>
    <w:rsid w:val="004677D0"/>
    <w:rsid w:val="004737FB"/>
    <w:rsid w:val="00474850"/>
    <w:rsid w:val="00476919"/>
    <w:rsid w:val="004773DE"/>
    <w:rsid w:val="00490BD9"/>
    <w:rsid w:val="004937AE"/>
    <w:rsid w:val="00495C91"/>
    <w:rsid w:val="0049671D"/>
    <w:rsid w:val="0049675E"/>
    <w:rsid w:val="004A30A6"/>
    <w:rsid w:val="004A3DCE"/>
    <w:rsid w:val="004A5AF7"/>
    <w:rsid w:val="004A5B0E"/>
    <w:rsid w:val="004A657B"/>
    <w:rsid w:val="004A6802"/>
    <w:rsid w:val="004B5AB7"/>
    <w:rsid w:val="004B6593"/>
    <w:rsid w:val="004C0F03"/>
    <w:rsid w:val="004C3668"/>
    <w:rsid w:val="004C6207"/>
    <w:rsid w:val="004C6E0A"/>
    <w:rsid w:val="004D15F7"/>
    <w:rsid w:val="004D1AFE"/>
    <w:rsid w:val="004D6949"/>
    <w:rsid w:val="004E5065"/>
    <w:rsid w:val="004E6204"/>
    <w:rsid w:val="004F06C3"/>
    <w:rsid w:val="004F30B2"/>
    <w:rsid w:val="004F506D"/>
    <w:rsid w:val="00505ECF"/>
    <w:rsid w:val="00514BE3"/>
    <w:rsid w:val="00514FA9"/>
    <w:rsid w:val="005164E2"/>
    <w:rsid w:val="005203C3"/>
    <w:rsid w:val="005227AF"/>
    <w:rsid w:val="005249BB"/>
    <w:rsid w:val="005249CE"/>
    <w:rsid w:val="00525DCE"/>
    <w:rsid w:val="00526751"/>
    <w:rsid w:val="005278AE"/>
    <w:rsid w:val="00530082"/>
    <w:rsid w:val="0053062A"/>
    <w:rsid w:val="00536460"/>
    <w:rsid w:val="0054385C"/>
    <w:rsid w:val="00545137"/>
    <w:rsid w:val="00547423"/>
    <w:rsid w:val="005474B6"/>
    <w:rsid w:val="00552FB1"/>
    <w:rsid w:val="0055381A"/>
    <w:rsid w:val="0055438C"/>
    <w:rsid w:val="00554A00"/>
    <w:rsid w:val="00560B75"/>
    <w:rsid w:val="0056466B"/>
    <w:rsid w:val="005656D6"/>
    <w:rsid w:val="00567959"/>
    <w:rsid w:val="00570615"/>
    <w:rsid w:val="005708BA"/>
    <w:rsid w:val="005727C3"/>
    <w:rsid w:val="00572D2E"/>
    <w:rsid w:val="005814A9"/>
    <w:rsid w:val="005839D0"/>
    <w:rsid w:val="00584160"/>
    <w:rsid w:val="0058421F"/>
    <w:rsid w:val="005870B9"/>
    <w:rsid w:val="00590336"/>
    <w:rsid w:val="00591030"/>
    <w:rsid w:val="00595AE2"/>
    <w:rsid w:val="005A162F"/>
    <w:rsid w:val="005A175D"/>
    <w:rsid w:val="005A2290"/>
    <w:rsid w:val="005A74E9"/>
    <w:rsid w:val="005A7637"/>
    <w:rsid w:val="005B1F4D"/>
    <w:rsid w:val="005B3257"/>
    <w:rsid w:val="005B46DF"/>
    <w:rsid w:val="005B633C"/>
    <w:rsid w:val="005B7067"/>
    <w:rsid w:val="005B7870"/>
    <w:rsid w:val="005C2D68"/>
    <w:rsid w:val="005C3503"/>
    <w:rsid w:val="005C57A3"/>
    <w:rsid w:val="005C6EB5"/>
    <w:rsid w:val="005D46A2"/>
    <w:rsid w:val="005D7EC6"/>
    <w:rsid w:val="005E38A6"/>
    <w:rsid w:val="005F1E37"/>
    <w:rsid w:val="005F5980"/>
    <w:rsid w:val="005F77A2"/>
    <w:rsid w:val="00600EC1"/>
    <w:rsid w:val="00600F33"/>
    <w:rsid w:val="00607259"/>
    <w:rsid w:val="0060773D"/>
    <w:rsid w:val="00610CEB"/>
    <w:rsid w:val="0061208B"/>
    <w:rsid w:val="00613A4E"/>
    <w:rsid w:val="00614ACE"/>
    <w:rsid w:val="00620214"/>
    <w:rsid w:val="00622F38"/>
    <w:rsid w:val="00624A26"/>
    <w:rsid w:val="00625422"/>
    <w:rsid w:val="006348CA"/>
    <w:rsid w:val="00635DE5"/>
    <w:rsid w:val="00636F72"/>
    <w:rsid w:val="00640C70"/>
    <w:rsid w:val="006428D3"/>
    <w:rsid w:val="006471FD"/>
    <w:rsid w:val="00650766"/>
    <w:rsid w:val="006518ED"/>
    <w:rsid w:val="00654366"/>
    <w:rsid w:val="00656913"/>
    <w:rsid w:val="006575BC"/>
    <w:rsid w:val="00657EA5"/>
    <w:rsid w:val="006610E3"/>
    <w:rsid w:val="00661938"/>
    <w:rsid w:val="00664A39"/>
    <w:rsid w:val="00664ED3"/>
    <w:rsid w:val="00666379"/>
    <w:rsid w:val="0068287C"/>
    <w:rsid w:val="00683D17"/>
    <w:rsid w:val="00683F34"/>
    <w:rsid w:val="006844F2"/>
    <w:rsid w:val="00684666"/>
    <w:rsid w:val="00684A14"/>
    <w:rsid w:val="00685D0F"/>
    <w:rsid w:val="00687381"/>
    <w:rsid w:val="006901FF"/>
    <w:rsid w:val="006929AC"/>
    <w:rsid w:val="006930D3"/>
    <w:rsid w:val="00694A54"/>
    <w:rsid w:val="006952D8"/>
    <w:rsid w:val="0069725A"/>
    <w:rsid w:val="00697E06"/>
    <w:rsid w:val="006A00C4"/>
    <w:rsid w:val="006A14A8"/>
    <w:rsid w:val="006A2EF5"/>
    <w:rsid w:val="006A3A09"/>
    <w:rsid w:val="006A46D5"/>
    <w:rsid w:val="006A6017"/>
    <w:rsid w:val="006A735B"/>
    <w:rsid w:val="006B00E9"/>
    <w:rsid w:val="006B01F9"/>
    <w:rsid w:val="006B0AF7"/>
    <w:rsid w:val="006B4780"/>
    <w:rsid w:val="006B58E8"/>
    <w:rsid w:val="006B63A6"/>
    <w:rsid w:val="006C0DCA"/>
    <w:rsid w:val="006C0E75"/>
    <w:rsid w:val="006C35F3"/>
    <w:rsid w:val="006C3FB2"/>
    <w:rsid w:val="006C47A6"/>
    <w:rsid w:val="006C7B39"/>
    <w:rsid w:val="006D13B7"/>
    <w:rsid w:val="006D2640"/>
    <w:rsid w:val="006D724A"/>
    <w:rsid w:val="006E1C53"/>
    <w:rsid w:val="006E25C1"/>
    <w:rsid w:val="006E4247"/>
    <w:rsid w:val="006E5772"/>
    <w:rsid w:val="006E699A"/>
    <w:rsid w:val="006F0E14"/>
    <w:rsid w:val="006F19B0"/>
    <w:rsid w:val="006F2AEA"/>
    <w:rsid w:val="006F45EA"/>
    <w:rsid w:val="006F48BC"/>
    <w:rsid w:val="006F64FE"/>
    <w:rsid w:val="006F69E3"/>
    <w:rsid w:val="0070324E"/>
    <w:rsid w:val="007048D6"/>
    <w:rsid w:val="00705183"/>
    <w:rsid w:val="00705A97"/>
    <w:rsid w:val="0071032E"/>
    <w:rsid w:val="00710947"/>
    <w:rsid w:val="0071193E"/>
    <w:rsid w:val="007157B2"/>
    <w:rsid w:val="0071780F"/>
    <w:rsid w:val="00722498"/>
    <w:rsid w:val="0072285E"/>
    <w:rsid w:val="007362C2"/>
    <w:rsid w:val="00742F3D"/>
    <w:rsid w:val="00743280"/>
    <w:rsid w:val="00743283"/>
    <w:rsid w:val="007519B9"/>
    <w:rsid w:val="0075333E"/>
    <w:rsid w:val="007537BF"/>
    <w:rsid w:val="007542E7"/>
    <w:rsid w:val="00765B57"/>
    <w:rsid w:val="00766290"/>
    <w:rsid w:val="00766EC7"/>
    <w:rsid w:val="007721BF"/>
    <w:rsid w:val="007721E9"/>
    <w:rsid w:val="00775F60"/>
    <w:rsid w:val="00782985"/>
    <w:rsid w:val="00785D52"/>
    <w:rsid w:val="0078630C"/>
    <w:rsid w:val="007909BA"/>
    <w:rsid w:val="00792D96"/>
    <w:rsid w:val="0079398C"/>
    <w:rsid w:val="007955C0"/>
    <w:rsid w:val="007A4118"/>
    <w:rsid w:val="007A5F99"/>
    <w:rsid w:val="007A7EFA"/>
    <w:rsid w:val="007B39B3"/>
    <w:rsid w:val="007B5191"/>
    <w:rsid w:val="007C2684"/>
    <w:rsid w:val="007C2FB3"/>
    <w:rsid w:val="007C3ED6"/>
    <w:rsid w:val="007C44B3"/>
    <w:rsid w:val="007C50D9"/>
    <w:rsid w:val="007C53A7"/>
    <w:rsid w:val="007C583F"/>
    <w:rsid w:val="007C7020"/>
    <w:rsid w:val="007D527F"/>
    <w:rsid w:val="007F03AE"/>
    <w:rsid w:val="007F07C8"/>
    <w:rsid w:val="007F08D3"/>
    <w:rsid w:val="007F28D1"/>
    <w:rsid w:val="007F7278"/>
    <w:rsid w:val="008008A0"/>
    <w:rsid w:val="00801114"/>
    <w:rsid w:val="0080235E"/>
    <w:rsid w:val="00812ECB"/>
    <w:rsid w:val="00813919"/>
    <w:rsid w:val="008172D1"/>
    <w:rsid w:val="00817FBF"/>
    <w:rsid w:val="00821D22"/>
    <w:rsid w:val="0083029D"/>
    <w:rsid w:val="00830657"/>
    <w:rsid w:val="00832219"/>
    <w:rsid w:val="008332E8"/>
    <w:rsid w:val="00833B61"/>
    <w:rsid w:val="008368FE"/>
    <w:rsid w:val="00841249"/>
    <w:rsid w:val="00842639"/>
    <w:rsid w:val="00842842"/>
    <w:rsid w:val="0084472F"/>
    <w:rsid w:val="00846348"/>
    <w:rsid w:val="00846D5A"/>
    <w:rsid w:val="00851B02"/>
    <w:rsid w:val="008572C8"/>
    <w:rsid w:val="0086123D"/>
    <w:rsid w:val="00865D2C"/>
    <w:rsid w:val="00867A2E"/>
    <w:rsid w:val="00867FF0"/>
    <w:rsid w:val="00873675"/>
    <w:rsid w:val="008747B9"/>
    <w:rsid w:val="00875F93"/>
    <w:rsid w:val="0088143A"/>
    <w:rsid w:val="00884FB3"/>
    <w:rsid w:val="00893576"/>
    <w:rsid w:val="008939C9"/>
    <w:rsid w:val="00896432"/>
    <w:rsid w:val="0089766B"/>
    <w:rsid w:val="00897B1A"/>
    <w:rsid w:val="008A3E2A"/>
    <w:rsid w:val="008A4440"/>
    <w:rsid w:val="008A5172"/>
    <w:rsid w:val="008A7EBD"/>
    <w:rsid w:val="008B034E"/>
    <w:rsid w:val="008B3DF1"/>
    <w:rsid w:val="008B56B9"/>
    <w:rsid w:val="008C503F"/>
    <w:rsid w:val="008C5A03"/>
    <w:rsid w:val="008C6561"/>
    <w:rsid w:val="008D22A3"/>
    <w:rsid w:val="008D26DC"/>
    <w:rsid w:val="008D6754"/>
    <w:rsid w:val="008D7BE6"/>
    <w:rsid w:val="008E0397"/>
    <w:rsid w:val="008E456F"/>
    <w:rsid w:val="008E466B"/>
    <w:rsid w:val="008E4F80"/>
    <w:rsid w:val="008E7C1E"/>
    <w:rsid w:val="008F3ADD"/>
    <w:rsid w:val="008F7703"/>
    <w:rsid w:val="009013A9"/>
    <w:rsid w:val="0090215B"/>
    <w:rsid w:val="00912CA1"/>
    <w:rsid w:val="00915C28"/>
    <w:rsid w:val="009168B0"/>
    <w:rsid w:val="009168D9"/>
    <w:rsid w:val="00924B34"/>
    <w:rsid w:val="00925D38"/>
    <w:rsid w:val="00925DF6"/>
    <w:rsid w:val="0092763F"/>
    <w:rsid w:val="00933A60"/>
    <w:rsid w:val="00944DCB"/>
    <w:rsid w:val="009461D4"/>
    <w:rsid w:val="0094625D"/>
    <w:rsid w:val="00947FAA"/>
    <w:rsid w:val="00951E07"/>
    <w:rsid w:val="009549A2"/>
    <w:rsid w:val="00955329"/>
    <w:rsid w:val="00955F24"/>
    <w:rsid w:val="00957B30"/>
    <w:rsid w:val="00963F9C"/>
    <w:rsid w:val="00965464"/>
    <w:rsid w:val="00967BD5"/>
    <w:rsid w:val="00972164"/>
    <w:rsid w:val="009727D9"/>
    <w:rsid w:val="00991195"/>
    <w:rsid w:val="00995D7B"/>
    <w:rsid w:val="00996FE6"/>
    <w:rsid w:val="009A2446"/>
    <w:rsid w:val="009A355C"/>
    <w:rsid w:val="009A50E0"/>
    <w:rsid w:val="009A605B"/>
    <w:rsid w:val="009A6A4B"/>
    <w:rsid w:val="009B3C1A"/>
    <w:rsid w:val="009B5A38"/>
    <w:rsid w:val="009B5B91"/>
    <w:rsid w:val="009B656A"/>
    <w:rsid w:val="009B7A95"/>
    <w:rsid w:val="009C0A9E"/>
    <w:rsid w:val="009C25EC"/>
    <w:rsid w:val="009C38B0"/>
    <w:rsid w:val="009C3DA6"/>
    <w:rsid w:val="009C582D"/>
    <w:rsid w:val="009D0A93"/>
    <w:rsid w:val="009F0724"/>
    <w:rsid w:val="009F0999"/>
    <w:rsid w:val="009F559C"/>
    <w:rsid w:val="00A00ECC"/>
    <w:rsid w:val="00A028F6"/>
    <w:rsid w:val="00A0336F"/>
    <w:rsid w:val="00A07EAC"/>
    <w:rsid w:val="00A100E0"/>
    <w:rsid w:val="00A10B8F"/>
    <w:rsid w:val="00A16670"/>
    <w:rsid w:val="00A1695E"/>
    <w:rsid w:val="00A16E55"/>
    <w:rsid w:val="00A209BE"/>
    <w:rsid w:val="00A239C6"/>
    <w:rsid w:val="00A2561C"/>
    <w:rsid w:val="00A33D81"/>
    <w:rsid w:val="00A34842"/>
    <w:rsid w:val="00A37754"/>
    <w:rsid w:val="00A37896"/>
    <w:rsid w:val="00A41F76"/>
    <w:rsid w:val="00A43510"/>
    <w:rsid w:val="00A463D9"/>
    <w:rsid w:val="00A50E22"/>
    <w:rsid w:val="00A528F6"/>
    <w:rsid w:val="00A5517C"/>
    <w:rsid w:val="00A5621D"/>
    <w:rsid w:val="00A57854"/>
    <w:rsid w:val="00A60A4F"/>
    <w:rsid w:val="00A6355F"/>
    <w:rsid w:val="00A63B94"/>
    <w:rsid w:val="00A6481A"/>
    <w:rsid w:val="00A6557F"/>
    <w:rsid w:val="00A65951"/>
    <w:rsid w:val="00A67EDB"/>
    <w:rsid w:val="00A737D5"/>
    <w:rsid w:val="00A75927"/>
    <w:rsid w:val="00A80D70"/>
    <w:rsid w:val="00A8381C"/>
    <w:rsid w:val="00A846F4"/>
    <w:rsid w:val="00A85938"/>
    <w:rsid w:val="00A952FB"/>
    <w:rsid w:val="00A9727A"/>
    <w:rsid w:val="00A97E03"/>
    <w:rsid w:val="00AA09C0"/>
    <w:rsid w:val="00AA5346"/>
    <w:rsid w:val="00AA6A05"/>
    <w:rsid w:val="00AB1A8B"/>
    <w:rsid w:val="00AB2A4D"/>
    <w:rsid w:val="00AB5B8B"/>
    <w:rsid w:val="00AC12FA"/>
    <w:rsid w:val="00AC1873"/>
    <w:rsid w:val="00AD7338"/>
    <w:rsid w:val="00AE2F07"/>
    <w:rsid w:val="00AE3161"/>
    <w:rsid w:val="00AE557C"/>
    <w:rsid w:val="00AE6CD5"/>
    <w:rsid w:val="00AF1E56"/>
    <w:rsid w:val="00AF49AD"/>
    <w:rsid w:val="00B066CB"/>
    <w:rsid w:val="00B16775"/>
    <w:rsid w:val="00B17BD1"/>
    <w:rsid w:val="00B22B0A"/>
    <w:rsid w:val="00B311B8"/>
    <w:rsid w:val="00B329A0"/>
    <w:rsid w:val="00B32A06"/>
    <w:rsid w:val="00B334C4"/>
    <w:rsid w:val="00B33740"/>
    <w:rsid w:val="00B3446C"/>
    <w:rsid w:val="00B34563"/>
    <w:rsid w:val="00B3679E"/>
    <w:rsid w:val="00B40460"/>
    <w:rsid w:val="00B4081C"/>
    <w:rsid w:val="00B41FC2"/>
    <w:rsid w:val="00B42CD9"/>
    <w:rsid w:val="00B42FF8"/>
    <w:rsid w:val="00B4308A"/>
    <w:rsid w:val="00B439EB"/>
    <w:rsid w:val="00B50BF6"/>
    <w:rsid w:val="00B52100"/>
    <w:rsid w:val="00B5329F"/>
    <w:rsid w:val="00B53F55"/>
    <w:rsid w:val="00B5592B"/>
    <w:rsid w:val="00B55BF9"/>
    <w:rsid w:val="00B56439"/>
    <w:rsid w:val="00B61209"/>
    <w:rsid w:val="00B619C0"/>
    <w:rsid w:val="00B6348B"/>
    <w:rsid w:val="00B65338"/>
    <w:rsid w:val="00B67E7F"/>
    <w:rsid w:val="00B71D46"/>
    <w:rsid w:val="00B73F6F"/>
    <w:rsid w:val="00B80942"/>
    <w:rsid w:val="00B8179D"/>
    <w:rsid w:val="00B8526F"/>
    <w:rsid w:val="00B85A91"/>
    <w:rsid w:val="00B85E36"/>
    <w:rsid w:val="00B904EA"/>
    <w:rsid w:val="00B90805"/>
    <w:rsid w:val="00B94CAA"/>
    <w:rsid w:val="00B97919"/>
    <w:rsid w:val="00BA0807"/>
    <w:rsid w:val="00BA1A46"/>
    <w:rsid w:val="00BA28AE"/>
    <w:rsid w:val="00BA606B"/>
    <w:rsid w:val="00BB0070"/>
    <w:rsid w:val="00BB0DB6"/>
    <w:rsid w:val="00BB5136"/>
    <w:rsid w:val="00BB6193"/>
    <w:rsid w:val="00BD0922"/>
    <w:rsid w:val="00BD1329"/>
    <w:rsid w:val="00BD1DC8"/>
    <w:rsid w:val="00BD646E"/>
    <w:rsid w:val="00BD6BB5"/>
    <w:rsid w:val="00BE0939"/>
    <w:rsid w:val="00BE71EB"/>
    <w:rsid w:val="00BE7DB0"/>
    <w:rsid w:val="00BF1ACC"/>
    <w:rsid w:val="00BF3E99"/>
    <w:rsid w:val="00BF49B0"/>
    <w:rsid w:val="00BF4E2D"/>
    <w:rsid w:val="00BF6566"/>
    <w:rsid w:val="00C04557"/>
    <w:rsid w:val="00C06804"/>
    <w:rsid w:val="00C06F72"/>
    <w:rsid w:val="00C07CB6"/>
    <w:rsid w:val="00C1677B"/>
    <w:rsid w:val="00C22A3A"/>
    <w:rsid w:val="00C2611D"/>
    <w:rsid w:val="00C2690F"/>
    <w:rsid w:val="00C32818"/>
    <w:rsid w:val="00C37034"/>
    <w:rsid w:val="00C422A9"/>
    <w:rsid w:val="00C44F41"/>
    <w:rsid w:val="00C458ED"/>
    <w:rsid w:val="00C50F9D"/>
    <w:rsid w:val="00C52749"/>
    <w:rsid w:val="00C578B9"/>
    <w:rsid w:val="00C62401"/>
    <w:rsid w:val="00C63DF1"/>
    <w:rsid w:val="00C648B9"/>
    <w:rsid w:val="00C649E3"/>
    <w:rsid w:val="00C66190"/>
    <w:rsid w:val="00C66C18"/>
    <w:rsid w:val="00C75580"/>
    <w:rsid w:val="00C80B8D"/>
    <w:rsid w:val="00C81150"/>
    <w:rsid w:val="00C872D4"/>
    <w:rsid w:val="00C90187"/>
    <w:rsid w:val="00C907CF"/>
    <w:rsid w:val="00C919D9"/>
    <w:rsid w:val="00C91EC7"/>
    <w:rsid w:val="00C926DF"/>
    <w:rsid w:val="00C93619"/>
    <w:rsid w:val="00C95A41"/>
    <w:rsid w:val="00C95F65"/>
    <w:rsid w:val="00CA0E19"/>
    <w:rsid w:val="00CA16C9"/>
    <w:rsid w:val="00CA4289"/>
    <w:rsid w:val="00CB2AF5"/>
    <w:rsid w:val="00CB467F"/>
    <w:rsid w:val="00CB5F2D"/>
    <w:rsid w:val="00CC000C"/>
    <w:rsid w:val="00CC25B3"/>
    <w:rsid w:val="00CC34D5"/>
    <w:rsid w:val="00CC3682"/>
    <w:rsid w:val="00CC49B1"/>
    <w:rsid w:val="00CC7278"/>
    <w:rsid w:val="00CC75D0"/>
    <w:rsid w:val="00CD5936"/>
    <w:rsid w:val="00CD60E4"/>
    <w:rsid w:val="00CD7045"/>
    <w:rsid w:val="00CE16F6"/>
    <w:rsid w:val="00CE3379"/>
    <w:rsid w:val="00CE69FE"/>
    <w:rsid w:val="00CF4360"/>
    <w:rsid w:val="00CF643B"/>
    <w:rsid w:val="00CF7402"/>
    <w:rsid w:val="00CF744C"/>
    <w:rsid w:val="00D04E7D"/>
    <w:rsid w:val="00D10D38"/>
    <w:rsid w:val="00D1268A"/>
    <w:rsid w:val="00D135A3"/>
    <w:rsid w:val="00D15A29"/>
    <w:rsid w:val="00D17F04"/>
    <w:rsid w:val="00D21366"/>
    <w:rsid w:val="00D24DEA"/>
    <w:rsid w:val="00D25381"/>
    <w:rsid w:val="00D308B7"/>
    <w:rsid w:val="00D30C1C"/>
    <w:rsid w:val="00D3211D"/>
    <w:rsid w:val="00D32978"/>
    <w:rsid w:val="00D32F6A"/>
    <w:rsid w:val="00D33543"/>
    <w:rsid w:val="00D3498D"/>
    <w:rsid w:val="00D3632C"/>
    <w:rsid w:val="00D43E75"/>
    <w:rsid w:val="00D45547"/>
    <w:rsid w:val="00D52595"/>
    <w:rsid w:val="00D52AA1"/>
    <w:rsid w:val="00D57D45"/>
    <w:rsid w:val="00D57F1E"/>
    <w:rsid w:val="00D60A83"/>
    <w:rsid w:val="00D649FD"/>
    <w:rsid w:val="00D66BA7"/>
    <w:rsid w:val="00D70FD5"/>
    <w:rsid w:val="00D72573"/>
    <w:rsid w:val="00D73943"/>
    <w:rsid w:val="00D750DF"/>
    <w:rsid w:val="00D778EE"/>
    <w:rsid w:val="00D836C9"/>
    <w:rsid w:val="00D84050"/>
    <w:rsid w:val="00D952C8"/>
    <w:rsid w:val="00DA054B"/>
    <w:rsid w:val="00DA143A"/>
    <w:rsid w:val="00DA38B2"/>
    <w:rsid w:val="00DA7DEE"/>
    <w:rsid w:val="00DB51F9"/>
    <w:rsid w:val="00DC01DF"/>
    <w:rsid w:val="00DC1439"/>
    <w:rsid w:val="00DC542E"/>
    <w:rsid w:val="00DC5CB2"/>
    <w:rsid w:val="00DC5EEA"/>
    <w:rsid w:val="00DD1C3C"/>
    <w:rsid w:val="00DD2C3E"/>
    <w:rsid w:val="00DD44B8"/>
    <w:rsid w:val="00DD5DE7"/>
    <w:rsid w:val="00DD7053"/>
    <w:rsid w:val="00DE3D16"/>
    <w:rsid w:val="00DE47D6"/>
    <w:rsid w:val="00DE5699"/>
    <w:rsid w:val="00DE64F3"/>
    <w:rsid w:val="00DE65DA"/>
    <w:rsid w:val="00DE74AC"/>
    <w:rsid w:val="00DF08E2"/>
    <w:rsid w:val="00DF2E86"/>
    <w:rsid w:val="00DF37B6"/>
    <w:rsid w:val="00DF3DD8"/>
    <w:rsid w:val="00DF5D76"/>
    <w:rsid w:val="00DF79D8"/>
    <w:rsid w:val="00DF7BBB"/>
    <w:rsid w:val="00E015E0"/>
    <w:rsid w:val="00E05892"/>
    <w:rsid w:val="00E076E0"/>
    <w:rsid w:val="00E117EC"/>
    <w:rsid w:val="00E15935"/>
    <w:rsid w:val="00E2455E"/>
    <w:rsid w:val="00E247F6"/>
    <w:rsid w:val="00E257BC"/>
    <w:rsid w:val="00E3036D"/>
    <w:rsid w:val="00E3260B"/>
    <w:rsid w:val="00E334F2"/>
    <w:rsid w:val="00E34568"/>
    <w:rsid w:val="00E373BA"/>
    <w:rsid w:val="00E37E17"/>
    <w:rsid w:val="00E46230"/>
    <w:rsid w:val="00E51264"/>
    <w:rsid w:val="00E52236"/>
    <w:rsid w:val="00E53C48"/>
    <w:rsid w:val="00E53D58"/>
    <w:rsid w:val="00E57B98"/>
    <w:rsid w:val="00E62ABB"/>
    <w:rsid w:val="00E65023"/>
    <w:rsid w:val="00E65E2E"/>
    <w:rsid w:val="00E671BA"/>
    <w:rsid w:val="00E7305F"/>
    <w:rsid w:val="00E74A96"/>
    <w:rsid w:val="00E75407"/>
    <w:rsid w:val="00E75917"/>
    <w:rsid w:val="00E75E7B"/>
    <w:rsid w:val="00E774AC"/>
    <w:rsid w:val="00E80C5E"/>
    <w:rsid w:val="00E8271E"/>
    <w:rsid w:val="00E859ED"/>
    <w:rsid w:val="00E860EC"/>
    <w:rsid w:val="00E86A64"/>
    <w:rsid w:val="00E91EAE"/>
    <w:rsid w:val="00E91F9D"/>
    <w:rsid w:val="00E94E37"/>
    <w:rsid w:val="00E955BF"/>
    <w:rsid w:val="00EA2E33"/>
    <w:rsid w:val="00EA3E26"/>
    <w:rsid w:val="00EA4DE3"/>
    <w:rsid w:val="00EA6CF2"/>
    <w:rsid w:val="00EB0EF4"/>
    <w:rsid w:val="00EB2245"/>
    <w:rsid w:val="00EB2FB0"/>
    <w:rsid w:val="00EB6F45"/>
    <w:rsid w:val="00EC02FC"/>
    <w:rsid w:val="00EC28FD"/>
    <w:rsid w:val="00EC7391"/>
    <w:rsid w:val="00ED0CE8"/>
    <w:rsid w:val="00ED5CE7"/>
    <w:rsid w:val="00ED6407"/>
    <w:rsid w:val="00ED6BFE"/>
    <w:rsid w:val="00EE246A"/>
    <w:rsid w:val="00EE2DED"/>
    <w:rsid w:val="00EE737C"/>
    <w:rsid w:val="00EE7914"/>
    <w:rsid w:val="00EE7C97"/>
    <w:rsid w:val="00EF3F83"/>
    <w:rsid w:val="00EF4EE0"/>
    <w:rsid w:val="00EF5EAF"/>
    <w:rsid w:val="00EF76C4"/>
    <w:rsid w:val="00F030F7"/>
    <w:rsid w:val="00F03BA9"/>
    <w:rsid w:val="00F044B3"/>
    <w:rsid w:val="00F11C1E"/>
    <w:rsid w:val="00F129D1"/>
    <w:rsid w:val="00F150BF"/>
    <w:rsid w:val="00F15A09"/>
    <w:rsid w:val="00F175E9"/>
    <w:rsid w:val="00F2335E"/>
    <w:rsid w:val="00F27039"/>
    <w:rsid w:val="00F30106"/>
    <w:rsid w:val="00F30A3F"/>
    <w:rsid w:val="00F35AEC"/>
    <w:rsid w:val="00F35C42"/>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0AC9"/>
    <w:rsid w:val="00F751B0"/>
    <w:rsid w:val="00F75410"/>
    <w:rsid w:val="00F76887"/>
    <w:rsid w:val="00F813AF"/>
    <w:rsid w:val="00F83A8B"/>
    <w:rsid w:val="00F83A90"/>
    <w:rsid w:val="00F8555D"/>
    <w:rsid w:val="00F8681A"/>
    <w:rsid w:val="00F87D72"/>
    <w:rsid w:val="00F9175E"/>
    <w:rsid w:val="00F93E40"/>
    <w:rsid w:val="00F94D44"/>
    <w:rsid w:val="00FA121C"/>
    <w:rsid w:val="00FA44B9"/>
    <w:rsid w:val="00FB0C9B"/>
    <w:rsid w:val="00FB296E"/>
    <w:rsid w:val="00FC1194"/>
    <w:rsid w:val="00FC22FB"/>
    <w:rsid w:val="00FC2A0D"/>
    <w:rsid w:val="00FC7693"/>
    <w:rsid w:val="00FD429A"/>
    <w:rsid w:val="00FD4D36"/>
    <w:rsid w:val="00FD5067"/>
    <w:rsid w:val="00FD57D2"/>
    <w:rsid w:val="00FE0A15"/>
    <w:rsid w:val="00FE2413"/>
    <w:rsid w:val="00FF6A3F"/>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5697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EA6CF2"/>
    <w:rPr>
      <w:b/>
      <w:bCs/>
    </w:rPr>
  </w:style>
  <w:style w:type="character" w:customStyle="1" w:styleId="af7">
    <w:name w:val="コメント内容 (文字)"/>
    <w:basedOn w:val="af5"/>
    <w:link w:val="af6"/>
    <w:semiHidden/>
    <w:rsid w:val="00EA6CF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6740B-EA5A-4BB8-95C5-3E973B87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5120</Words>
  <Characters>383</Characters>
  <DocSecurity>0</DocSecurity>
  <Lines>3</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2024-12-25T05:15:00Z</dcterms:created>
  <dcterms:modified xsi:type="dcterms:W3CDTF">2026-04-09T04:40:00Z</dcterms:modified>
</cp:coreProperties>
</file>