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11BC16E"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90397E">
        <w:rPr>
          <w:rFonts w:ascii="ＭＳ ゴシック" w:eastAsia="ＭＳ ゴシック" w:cs="ＭＳ ゴシック" w:hint="eastAsia"/>
          <w:b/>
          <w:color w:val="000000"/>
          <w:kern w:val="0"/>
          <w:sz w:val="22"/>
          <w:szCs w:val="28"/>
          <w:bdr w:val="single" w:sz="4" w:space="0" w:color="auto"/>
        </w:rPr>
        <w:t>5</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0B00928"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E02EBA" w:rsidRPr="00E02EBA">
        <w:rPr>
          <w:rFonts w:ascii="ＭＳ ゴシック" w:eastAsia="ＭＳ ゴシック" w:hAnsi="ＭＳ ゴシック" w:hint="eastAsia"/>
          <w:sz w:val="22"/>
          <w:szCs w:val="22"/>
          <w:u w:val="thick"/>
        </w:rPr>
        <w:t>2025大阪・関西万博での催事開催に向けた地域共生社会推進事業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90397E"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0397E"/>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2EBA"/>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1420</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加瀬　礼次</cp:lastModifiedBy>
  <cp:revision>4</cp:revision>
  <cp:lastPrinted>2024-12-17T04:32:00Z</cp:lastPrinted>
  <dcterms:created xsi:type="dcterms:W3CDTF">2025-01-15T08:30:00Z</dcterms:created>
  <dcterms:modified xsi:type="dcterms:W3CDTF">2025-01-16T05:00:00Z</dcterms:modified>
</cp:coreProperties>
</file>