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FD86" w14:textId="4B688030" w:rsidR="0093286B" w:rsidRDefault="00DF307C" w:rsidP="00414853">
      <w:pPr>
        <w:jc w:val="center"/>
        <w:rPr>
          <w:b/>
          <w:sz w:val="28"/>
          <w:szCs w:val="28"/>
        </w:rPr>
      </w:pPr>
      <w:r>
        <w:rPr>
          <w:noProof/>
        </w:rPr>
        <mc:AlternateContent>
          <mc:Choice Requires="wps">
            <w:drawing>
              <wp:anchor distT="0" distB="0" distL="114300" distR="114300" simplePos="0" relativeHeight="251657728" behindDoc="0" locked="0" layoutInCell="1" allowOverlap="1" wp14:anchorId="6D7C45D5" wp14:editId="3D901F99">
                <wp:simplePos x="0" y="0"/>
                <wp:positionH relativeFrom="column">
                  <wp:posOffset>4939665</wp:posOffset>
                </wp:positionH>
                <wp:positionV relativeFrom="paragraph">
                  <wp:posOffset>-113665</wp:posOffset>
                </wp:positionV>
                <wp:extent cx="1116965" cy="461645"/>
                <wp:effectExtent l="0" t="0" r="26035" b="14605"/>
                <wp:wrapNone/>
                <wp:docPr id="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461645"/>
                        </a:xfrm>
                        <a:prstGeom prst="rect">
                          <a:avLst/>
                        </a:prstGeom>
                        <a:solidFill>
                          <a:sysClr val="window" lastClr="FFFFFF"/>
                        </a:solidFill>
                        <a:ln w="12700" cap="sq" cmpd="sng" algn="ctr">
                          <a:solidFill>
                            <a:sysClr val="windowText" lastClr="000000"/>
                          </a:solidFill>
                          <a:prstDash val="solid"/>
                          <a:miter lim="800000"/>
                        </a:ln>
                        <a:effectLst/>
                      </wps:spPr>
                      <wps:txbx>
                        <w:txbxContent>
                          <w:p w14:paraId="7B6CA659" w14:textId="642FB62D" w:rsidR="00522E5D" w:rsidRDefault="00035029" w:rsidP="00522E5D">
                            <w:pPr>
                              <w:jc w:val="center"/>
                              <w:rPr>
                                <w:rFonts w:ascii="ＭＳ ゴシック" w:eastAsia="ＭＳ ゴシック" w:hAnsi="ＭＳ ゴシック"/>
                                <w:position w:val="-30"/>
                                <w:sz w:val="28"/>
                                <w:szCs w:val="28"/>
                              </w:rPr>
                            </w:pPr>
                            <w:r>
                              <w:rPr>
                                <w:rFonts w:ascii="ＭＳ ゴシック" w:eastAsia="ＭＳ ゴシック" w:hAnsi="ＭＳ ゴシック" w:hint="eastAsia"/>
                                <w:position w:val="-30"/>
                                <w:sz w:val="28"/>
                                <w:szCs w:val="28"/>
                              </w:rPr>
                              <w:t>資料</w:t>
                            </w:r>
                            <w:r w:rsidR="00242C8E">
                              <w:rPr>
                                <w:rFonts w:ascii="ＭＳ ゴシック" w:eastAsia="ＭＳ ゴシック" w:hAnsi="ＭＳ ゴシック" w:hint="eastAsia"/>
                                <w:position w:val="-30"/>
                                <w:sz w:val="28"/>
                                <w:szCs w:val="28"/>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C45D5" id="正方形/長方形 10" o:spid="_x0000_s1026" style="position:absolute;left:0;text-align:left;margin-left:388.95pt;margin-top:-8.95pt;width:87.95pt;height: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" fillcolor="window" strokecolor="windowText" strokeweight="1pt">
                <v:stroke endcap="square"/>
                <v:path arrowok="t"/>
                <v:textbox inset="0,0,0,0">
                  <w:txbxContent>
                    <w:p w14:paraId="7B6CA659" w14:textId="642FB62D" w:rsidR="00522E5D" w:rsidRDefault="00035029" w:rsidP="00522E5D">
                      <w:pPr>
                        <w:jc w:val="center"/>
                        <w:rPr>
                          <w:rFonts w:ascii="ＭＳ ゴシック" w:eastAsia="ＭＳ ゴシック" w:hAnsi="ＭＳ ゴシック"/>
                          <w:position w:val="-30"/>
                          <w:sz w:val="28"/>
                          <w:szCs w:val="28"/>
                        </w:rPr>
                      </w:pPr>
                      <w:r>
                        <w:rPr>
                          <w:rFonts w:ascii="ＭＳ ゴシック" w:eastAsia="ＭＳ ゴシック" w:hAnsi="ＭＳ ゴシック" w:hint="eastAsia"/>
                          <w:position w:val="-30"/>
                          <w:sz w:val="28"/>
                          <w:szCs w:val="28"/>
                        </w:rPr>
                        <w:t>資料</w:t>
                      </w:r>
                      <w:r w:rsidR="00242C8E">
                        <w:rPr>
                          <w:rFonts w:ascii="ＭＳ ゴシック" w:eastAsia="ＭＳ ゴシック" w:hAnsi="ＭＳ ゴシック" w:hint="eastAsia"/>
                          <w:position w:val="-30"/>
                          <w:sz w:val="28"/>
                          <w:szCs w:val="28"/>
                        </w:rPr>
                        <w:t>２</w:t>
                      </w:r>
                    </w:p>
                  </w:txbxContent>
                </v:textbox>
              </v:rect>
            </w:pict>
          </mc:Fallback>
        </mc:AlternateContent>
      </w:r>
    </w:p>
    <w:p w14:paraId="4F96956F" w14:textId="538C60C0" w:rsidR="009C08A3" w:rsidRPr="0081080C" w:rsidRDefault="005E5572" w:rsidP="002726C6">
      <w:pPr>
        <w:jc w:val="center"/>
        <w:rPr>
          <w:b/>
          <w:sz w:val="28"/>
          <w:szCs w:val="28"/>
        </w:rPr>
      </w:pPr>
      <w:r>
        <w:rPr>
          <w:rFonts w:hint="eastAsia"/>
          <w:b/>
          <w:sz w:val="28"/>
          <w:szCs w:val="28"/>
        </w:rPr>
        <w:t>令和</w:t>
      </w:r>
      <w:r w:rsidR="0081080C">
        <w:rPr>
          <w:rFonts w:hint="eastAsia"/>
          <w:b/>
          <w:sz w:val="28"/>
          <w:szCs w:val="28"/>
        </w:rPr>
        <w:t>７</w:t>
      </w:r>
      <w:r w:rsidR="00B23BE3">
        <w:rPr>
          <w:rFonts w:hint="eastAsia"/>
          <w:b/>
          <w:sz w:val="28"/>
          <w:szCs w:val="28"/>
        </w:rPr>
        <w:t>年</w:t>
      </w:r>
      <w:r w:rsidR="0081080C">
        <w:rPr>
          <w:rFonts w:hint="eastAsia"/>
          <w:b/>
          <w:sz w:val="28"/>
          <w:szCs w:val="28"/>
        </w:rPr>
        <w:t>２</w:t>
      </w:r>
      <w:r w:rsidR="008F557B" w:rsidRPr="00846151">
        <w:rPr>
          <w:rFonts w:hint="eastAsia"/>
          <w:b/>
          <w:sz w:val="28"/>
          <w:szCs w:val="28"/>
        </w:rPr>
        <w:t>月定例府議会提出予定議案の概要</w:t>
      </w:r>
    </w:p>
    <w:p w14:paraId="16E00369" w14:textId="2007C08F" w:rsidR="00F14DBC" w:rsidRDefault="002726C6" w:rsidP="00C0767E">
      <w:pPr>
        <w:spacing w:beforeLines="50" w:before="182"/>
        <w:ind w:leftChars="-177" w:left="-425"/>
        <w:rPr>
          <w:b/>
          <w:sz w:val="28"/>
          <w:szCs w:val="28"/>
        </w:rPr>
      </w:pPr>
      <w:r>
        <w:rPr>
          <w:noProof/>
        </w:rPr>
        <mc:AlternateContent>
          <mc:Choice Requires="wps">
            <w:drawing>
              <wp:anchor distT="0" distB="0" distL="114300" distR="114300" simplePos="0" relativeHeight="251659776" behindDoc="0" locked="0" layoutInCell="1" allowOverlap="1" wp14:anchorId="5F872D05" wp14:editId="6A022239">
                <wp:simplePos x="0" y="0"/>
                <wp:positionH relativeFrom="column">
                  <wp:posOffset>-432435</wp:posOffset>
                </wp:positionH>
                <wp:positionV relativeFrom="paragraph">
                  <wp:posOffset>320675</wp:posOffset>
                </wp:positionV>
                <wp:extent cx="2301240" cy="385445"/>
                <wp:effectExtent l="0" t="0" r="3810" b="0"/>
                <wp:wrapNone/>
                <wp:docPr id="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240" cy="385445"/>
                        </a:xfrm>
                        <a:prstGeom prst="rect">
                          <a:avLst/>
                        </a:prstGeom>
                        <a:noFill/>
                        <a:ln w="12700" cap="sq" cmpd="sng" algn="ctr">
                          <a:noFill/>
                          <a:prstDash val="solid"/>
                          <a:miter lim="800000"/>
                        </a:ln>
                        <a:effectLst/>
                      </wps:spPr>
                      <wps:txbx>
                        <w:txbxContent>
                          <w:p w14:paraId="363DDDA8" w14:textId="0FE31054" w:rsidR="002726C6" w:rsidRPr="002726C6" w:rsidRDefault="002726C6" w:rsidP="002726C6">
                            <w:pPr>
                              <w:jc w:val="center"/>
                              <w:rPr>
                                <w:rFonts w:hAnsi="HG丸ｺﾞｼｯｸM-PRO"/>
                                <w:b/>
                                <w:bCs/>
                                <w:position w:val="-30"/>
                              </w:rPr>
                            </w:pPr>
                            <w:r>
                              <w:rPr>
                                <w:rFonts w:hAnsi="HG丸ｺﾞｼｯｸM-PRO" w:hint="eastAsia"/>
                                <w:b/>
                                <w:bCs/>
                                <w:position w:val="-30"/>
                              </w:rPr>
                              <w:t>新規制定を行うもの（１件）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2D05" id="_x0000_s1027" style="position:absolute;left:0;text-align:left;margin-left:-34.05pt;margin-top:25.25pt;width:181.2pt;height:3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" filled="f" stroked="f" strokeweight="1pt">
                <v:stroke endcap="square"/>
                <v:textbox inset="0,0,0,0">
                  <w:txbxContent>
                    <w:p w14:paraId="363DDDA8" w14:textId="0FE31054" w:rsidR="002726C6" w:rsidRPr="002726C6" w:rsidRDefault="002726C6" w:rsidP="002726C6">
                      <w:pPr>
                        <w:jc w:val="center"/>
                        <w:rPr>
                          <w:rFonts w:hAnsi="HG丸ｺﾞｼｯｸM-PRO"/>
                          <w:b/>
                          <w:bCs/>
                          <w:position w:val="-30"/>
                        </w:rPr>
                      </w:pPr>
                      <w:r>
                        <w:rPr>
                          <w:rFonts w:hAnsi="HG丸ｺﾞｼｯｸM-PRO" w:hint="eastAsia"/>
                          <w:b/>
                          <w:bCs/>
                          <w:position w:val="-30"/>
                        </w:rPr>
                        <w:t>新規制定を行うもの（１件）</w:t>
                      </w:r>
                    </w:p>
                  </w:txbxContent>
                </v:textbox>
              </v:rect>
            </w:pict>
          </mc:Fallback>
        </mc:AlternateContent>
      </w:r>
      <w:r w:rsidR="001B0594">
        <w:rPr>
          <w:rFonts w:hint="eastAsia"/>
          <w:b/>
          <w:sz w:val="28"/>
          <w:szCs w:val="28"/>
        </w:rPr>
        <w:t>■</w:t>
      </w:r>
      <w:r w:rsidR="001B0594" w:rsidRPr="00360616">
        <w:rPr>
          <w:rFonts w:hint="eastAsia"/>
          <w:b/>
          <w:spacing w:val="81"/>
          <w:w w:val="95"/>
          <w:kern w:val="0"/>
          <w:sz w:val="28"/>
          <w:szCs w:val="28"/>
          <w:fitText w:val="1124" w:id="-1938144256"/>
        </w:rPr>
        <w:t>条例</w:t>
      </w:r>
      <w:r w:rsidR="001B0594" w:rsidRPr="00360616">
        <w:rPr>
          <w:rFonts w:hint="eastAsia"/>
          <w:b/>
          <w:spacing w:val="1"/>
          <w:w w:val="95"/>
          <w:kern w:val="0"/>
          <w:sz w:val="28"/>
          <w:szCs w:val="28"/>
          <w:fitText w:val="1124" w:id="-1938144256"/>
        </w:rPr>
        <w:t>案</w:t>
      </w:r>
      <w:r w:rsidR="001B0594">
        <w:rPr>
          <w:rFonts w:hint="eastAsia"/>
          <w:b/>
          <w:sz w:val="28"/>
          <w:szCs w:val="28"/>
        </w:rPr>
        <w:t>（</w:t>
      </w:r>
      <w:r w:rsidR="00B81A4E">
        <w:rPr>
          <w:rFonts w:hint="eastAsia"/>
          <w:b/>
          <w:sz w:val="28"/>
          <w:szCs w:val="28"/>
        </w:rPr>
        <w:t>３</w:t>
      </w:r>
      <w:r w:rsidR="001B0594" w:rsidRPr="00846151">
        <w:rPr>
          <w:rFonts w:hint="eastAsia"/>
          <w:b/>
          <w:sz w:val="28"/>
          <w:szCs w:val="28"/>
        </w:rPr>
        <w:t>件）</w:t>
      </w:r>
    </w:p>
    <w:p w14:paraId="044BE7F1" w14:textId="6B145AB7" w:rsidR="002726C6" w:rsidRPr="002726C6" w:rsidRDefault="002726C6" w:rsidP="00C0767E">
      <w:pPr>
        <w:spacing w:beforeLines="50" w:before="182"/>
        <w:ind w:leftChars="-177" w:left="-425"/>
        <w:rPr>
          <w:b/>
        </w:rPr>
      </w:pPr>
    </w:p>
    <w:tbl>
      <w:tblPr>
        <w:tblW w:w="997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429"/>
        <w:gridCol w:w="4394"/>
        <w:gridCol w:w="2552"/>
      </w:tblGrid>
      <w:tr w:rsidR="001B0594" w:rsidRPr="00846151" w14:paraId="25663334" w14:textId="77777777" w:rsidTr="0081080C">
        <w:tc>
          <w:tcPr>
            <w:tcW w:w="602" w:type="dxa"/>
            <w:tcBorders>
              <w:top w:val="single" w:sz="12" w:space="0" w:color="auto"/>
              <w:left w:val="single" w:sz="12" w:space="0" w:color="auto"/>
              <w:bottom w:val="single" w:sz="12" w:space="0" w:color="auto"/>
              <w:right w:val="single" w:sz="12" w:space="0" w:color="auto"/>
            </w:tcBorders>
          </w:tcPr>
          <w:p w14:paraId="7E9B0C50" w14:textId="77777777" w:rsidR="001B0594" w:rsidRPr="00846151" w:rsidRDefault="001B0594" w:rsidP="00F454F9">
            <w:pPr>
              <w:spacing w:line="360" w:lineRule="exact"/>
              <w:jc w:val="center"/>
              <w:rPr>
                <w:sz w:val="22"/>
                <w:szCs w:val="22"/>
              </w:rPr>
            </w:pPr>
          </w:p>
        </w:tc>
        <w:tc>
          <w:tcPr>
            <w:tcW w:w="2429" w:type="dxa"/>
            <w:tcBorders>
              <w:top w:val="single" w:sz="12" w:space="0" w:color="auto"/>
              <w:left w:val="single" w:sz="12" w:space="0" w:color="auto"/>
              <w:bottom w:val="single" w:sz="12" w:space="0" w:color="auto"/>
              <w:right w:val="single" w:sz="12" w:space="0" w:color="auto"/>
            </w:tcBorders>
          </w:tcPr>
          <w:p w14:paraId="1D345CA4" w14:textId="2F8BC4C0" w:rsidR="001B0594" w:rsidRPr="00846151" w:rsidRDefault="001B0594" w:rsidP="00F454F9">
            <w:pPr>
              <w:spacing w:line="360" w:lineRule="exact"/>
              <w:jc w:val="center"/>
              <w:rPr>
                <w:sz w:val="22"/>
                <w:szCs w:val="22"/>
              </w:rPr>
            </w:pPr>
            <w:r w:rsidRPr="00846151">
              <w:rPr>
                <w:rFonts w:hint="eastAsia"/>
                <w:sz w:val="22"/>
                <w:szCs w:val="22"/>
              </w:rPr>
              <w:t>件　　名</w:t>
            </w:r>
          </w:p>
        </w:tc>
        <w:tc>
          <w:tcPr>
            <w:tcW w:w="4394" w:type="dxa"/>
            <w:tcBorders>
              <w:top w:val="single" w:sz="12" w:space="0" w:color="auto"/>
              <w:left w:val="single" w:sz="12" w:space="0" w:color="auto"/>
              <w:bottom w:val="single" w:sz="12" w:space="0" w:color="auto"/>
              <w:right w:val="single" w:sz="12" w:space="0" w:color="auto"/>
            </w:tcBorders>
          </w:tcPr>
          <w:p w14:paraId="7CD2B18D" w14:textId="77777777" w:rsidR="001B0594" w:rsidRPr="00846151" w:rsidRDefault="001B0594" w:rsidP="00F454F9">
            <w:pPr>
              <w:spacing w:line="360" w:lineRule="exact"/>
              <w:jc w:val="center"/>
              <w:rPr>
                <w:sz w:val="22"/>
                <w:szCs w:val="22"/>
              </w:rPr>
            </w:pPr>
            <w:r w:rsidRPr="00846151">
              <w:rPr>
                <w:rFonts w:hint="eastAsia"/>
                <w:sz w:val="22"/>
                <w:szCs w:val="22"/>
              </w:rPr>
              <w:t>概　　要</w:t>
            </w:r>
          </w:p>
        </w:tc>
        <w:tc>
          <w:tcPr>
            <w:tcW w:w="2552" w:type="dxa"/>
            <w:tcBorders>
              <w:top w:val="single" w:sz="12" w:space="0" w:color="auto"/>
              <w:left w:val="single" w:sz="12" w:space="0" w:color="auto"/>
              <w:bottom w:val="single" w:sz="12" w:space="0" w:color="auto"/>
              <w:right w:val="single" w:sz="12" w:space="0" w:color="auto"/>
            </w:tcBorders>
          </w:tcPr>
          <w:p w14:paraId="39F27458" w14:textId="77777777" w:rsidR="001B0594" w:rsidRPr="00846151" w:rsidRDefault="001B0594" w:rsidP="00F454F9">
            <w:pPr>
              <w:spacing w:line="360" w:lineRule="exact"/>
              <w:jc w:val="center"/>
              <w:rPr>
                <w:sz w:val="22"/>
                <w:szCs w:val="22"/>
              </w:rPr>
            </w:pPr>
            <w:r>
              <w:rPr>
                <w:rFonts w:hint="eastAsia"/>
                <w:sz w:val="22"/>
                <w:szCs w:val="22"/>
              </w:rPr>
              <w:t>所　管　課</w:t>
            </w:r>
          </w:p>
        </w:tc>
      </w:tr>
      <w:tr w:rsidR="00AF3FF6" w:rsidRPr="00846151" w14:paraId="25A31F3A" w14:textId="77777777" w:rsidTr="0081080C">
        <w:trPr>
          <w:trHeight w:val="226"/>
        </w:trPr>
        <w:tc>
          <w:tcPr>
            <w:tcW w:w="602" w:type="dxa"/>
            <w:tcBorders>
              <w:top w:val="single" w:sz="12" w:space="0" w:color="auto"/>
              <w:left w:val="single" w:sz="12" w:space="0" w:color="auto"/>
              <w:bottom w:val="single" w:sz="12" w:space="0" w:color="auto"/>
              <w:right w:val="single" w:sz="12" w:space="0" w:color="auto"/>
            </w:tcBorders>
          </w:tcPr>
          <w:p w14:paraId="46ACA7A6" w14:textId="77777777" w:rsidR="00A34714" w:rsidRDefault="00A34714" w:rsidP="00AF3FF6">
            <w:pPr>
              <w:spacing w:line="360" w:lineRule="exact"/>
              <w:jc w:val="center"/>
              <w:rPr>
                <w:color w:val="000000" w:themeColor="text1"/>
              </w:rPr>
            </w:pPr>
          </w:p>
          <w:p w14:paraId="4809673E" w14:textId="19B16CEE" w:rsidR="00AF3FF6" w:rsidRPr="00DC7DB0" w:rsidRDefault="00AF3FF6" w:rsidP="00AF3FF6">
            <w:pPr>
              <w:spacing w:line="360" w:lineRule="exact"/>
              <w:jc w:val="center"/>
              <w:rPr>
                <w:color w:val="000000" w:themeColor="text1"/>
              </w:rPr>
            </w:pPr>
            <w:r>
              <w:rPr>
                <w:rFonts w:hint="eastAsia"/>
                <w:color w:val="000000" w:themeColor="text1"/>
              </w:rPr>
              <w:t>１</w:t>
            </w:r>
          </w:p>
        </w:tc>
        <w:tc>
          <w:tcPr>
            <w:tcW w:w="2429" w:type="dxa"/>
            <w:tcBorders>
              <w:top w:val="single" w:sz="12" w:space="0" w:color="auto"/>
              <w:left w:val="single" w:sz="12" w:space="0" w:color="auto"/>
              <w:bottom w:val="single" w:sz="12" w:space="0" w:color="auto"/>
              <w:right w:val="single" w:sz="12" w:space="0" w:color="auto"/>
            </w:tcBorders>
          </w:tcPr>
          <w:p w14:paraId="1F654C4E" w14:textId="77777777" w:rsidR="00A34714" w:rsidRDefault="00A34714" w:rsidP="00AF3FF6">
            <w:pPr>
              <w:spacing w:line="360" w:lineRule="exact"/>
              <w:rPr>
                <w:color w:val="000000"/>
                <w:szCs w:val="21"/>
              </w:rPr>
            </w:pPr>
          </w:p>
          <w:p w14:paraId="150D32E8" w14:textId="68A86631" w:rsidR="00AF3FF6" w:rsidRPr="00C1015C" w:rsidRDefault="004214CA" w:rsidP="00AF3FF6">
            <w:pPr>
              <w:spacing w:line="360" w:lineRule="exact"/>
              <w:rPr>
                <w:color w:val="000000"/>
                <w:szCs w:val="21"/>
              </w:rPr>
            </w:pPr>
            <w:r w:rsidRPr="004214CA">
              <w:rPr>
                <w:rFonts w:hint="eastAsia"/>
                <w:color w:val="000000"/>
                <w:szCs w:val="21"/>
              </w:rPr>
              <w:t>大阪府日本万国博覧会記念公園用地取得基金条例制定の件</w:t>
            </w:r>
          </w:p>
        </w:tc>
        <w:tc>
          <w:tcPr>
            <w:tcW w:w="4394" w:type="dxa"/>
            <w:tcBorders>
              <w:top w:val="single" w:sz="12" w:space="0" w:color="auto"/>
              <w:left w:val="single" w:sz="12" w:space="0" w:color="auto"/>
              <w:bottom w:val="single" w:sz="12" w:space="0" w:color="auto"/>
              <w:right w:val="single" w:sz="12" w:space="0" w:color="auto"/>
            </w:tcBorders>
          </w:tcPr>
          <w:p w14:paraId="3827802A" w14:textId="77777777" w:rsidR="00A34714" w:rsidRDefault="00A34714" w:rsidP="00A34714">
            <w:pPr>
              <w:spacing w:line="360" w:lineRule="exact"/>
              <w:ind w:firstLineChars="100" w:firstLine="240"/>
              <w:rPr>
                <w:rFonts w:cs="ＭＳ Ｐゴシック"/>
                <w:kern w:val="0"/>
                <w:szCs w:val="21"/>
                <w:lang w:val="ja-JP"/>
              </w:rPr>
            </w:pPr>
          </w:p>
          <w:p w14:paraId="5C62FE93" w14:textId="5F98FE80" w:rsidR="004214CA" w:rsidRPr="004214CA" w:rsidRDefault="004214CA" w:rsidP="00A34714">
            <w:pPr>
              <w:spacing w:line="360" w:lineRule="exact"/>
              <w:ind w:firstLineChars="100" w:firstLine="240"/>
              <w:rPr>
                <w:rFonts w:cs="ＭＳ Ｐゴシック"/>
                <w:kern w:val="0"/>
                <w:szCs w:val="21"/>
                <w:lang w:val="ja-JP"/>
              </w:rPr>
            </w:pPr>
            <w:r w:rsidRPr="004214CA">
              <w:rPr>
                <w:rFonts w:cs="ＭＳ Ｐゴシック" w:hint="eastAsia"/>
                <w:kern w:val="0"/>
                <w:szCs w:val="21"/>
                <w:lang w:val="ja-JP"/>
              </w:rPr>
              <w:t>日本万国博覧会記念公園の用地の取得に要する資金を積み立てるため、日本万国博覧会記念公園用地取得基金の設置、積立て、管理等について定める。</w:t>
            </w:r>
          </w:p>
          <w:p w14:paraId="53DAA2F9" w14:textId="77777777" w:rsidR="004214CA" w:rsidRDefault="004214CA" w:rsidP="004214CA">
            <w:pPr>
              <w:spacing w:line="360" w:lineRule="exact"/>
              <w:rPr>
                <w:rFonts w:cs="ＭＳ Ｐゴシック"/>
                <w:kern w:val="0"/>
                <w:szCs w:val="21"/>
                <w:lang w:val="ja-JP"/>
              </w:rPr>
            </w:pPr>
            <w:r w:rsidRPr="004214CA">
              <w:rPr>
                <w:rFonts w:cs="ＭＳ Ｐゴシック" w:hint="eastAsia"/>
                <w:kern w:val="0"/>
                <w:szCs w:val="21"/>
                <w:lang w:val="ja-JP"/>
              </w:rPr>
              <w:t xml:space="preserve">　　　　</w:t>
            </w:r>
          </w:p>
          <w:p w14:paraId="4AA792A4" w14:textId="77777777" w:rsidR="0081080C" w:rsidRDefault="00AF3FF6" w:rsidP="004214CA">
            <w:pPr>
              <w:spacing w:line="360" w:lineRule="exact"/>
              <w:ind w:firstLineChars="200" w:firstLine="480"/>
            </w:pPr>
            <w:r>
              <w:rPr>
                <w:rFonts w:hint="eastAsia"/>
              </w:rPr>
              <w:t>【施行予定期日】公布の日</w:t>
            </w:r>
          </w:p>
          <w:p w14:paraId="63609A2E" w14:textId="41B4A841" w:rsidR="00A34714" w:rsidRPr="001B0594" w:rsidRDefault="00A34714" w:rsidP="004214CA">
            <w:pPr>
              <w:spacing w:line="360" w:lineRule="exact"/>
              <w:ind w:firstLineChars="200" w:firstLine="480"/>
            </w:pPr>
          </w:p>
        </w:tc>
        <w:tc>
          <w:tcPr>
            <w:tcW w:w="2552" w:type="dxa"/>
            <w:tcBorders>
              <w:top w:val="single" w:sz="12" w:space="0" w:color="auto"/>
              <w:left w:val="single" w:sz="12" w:space="0" w:color="auto"/>
              <w:bottom w:val="single" w:sz="12" w:space="0" w:color="auto"/>
              <w:right w:val="single" w:sz="12" w:space="0" w:color="auto"/>
            </w:tcBorders>
          </w:tcPr>
          <w:p w14:paraId="05466CF4" w14:textId="77777777" w:rsidR="00A34714" w:rsidRPr="00A34714" w:rsidRDefault="00A34714" w:rsidP="00AF3FF6">
            <w:pPr>
              <w:spacing w:line="360" w:lineRule="exact"/>
              <w:jc w:val="center"/>
              <w:rPr>
                <w:spacing w:val="40"/>
                <w:kern w:val="0"/>
              </w:rPr>
            </w:pPr>
          </w:p>
          <w:p w14:paraId="2387A3C9" w14:textId="5E6C8C12" w:rsidR="00AF3FF6" w:rsidRPr="00825088" w:rsidRDefault="0081080C" w:rsidP="00AF3FF6">
            <w:pPr>
              <w:spacing w:line="360" w:lineRule="exact"/>
              <w:jc w:val="center"/>
              <w:rPr>
                <w:spacing w:val="131"/>
                <w:w w:val="53"/>
                <w:kern w:val="0"/>
              </w:rPr>
            </w:pPr>
            <w:r w:rsidRPr="00A34714">
              <w:rPr>
                <w:rFonts w:hint="eastAsia"/>
                <w:spacing w:val="40"/>
                <w:kern w:val="0"/>
                <w:fitText w:val="2160" w:id="-774121728"/>
              </w:rPr>
              <w:t>府民文化総務</w:t>
            </w:r>
            <w:r w:rsidRPr="00A34714">
              <w:rPr>
                <w:rFonts w:hint="eastAsia"/>
                <w:kern w:val="0"/>
                <w:fitText w:val="2160" w:id="-774121728"/>
              </w:rPr>
              <w:t>課</w:t>
            </w:r>
          </w:p>
        </w:tc>
      </w:tr>
    </w:tbl>
    <w:p w14:paraId="33E9600A" w14:textId="16D559C1" w:rsidR="002726C6" w:rsidRDefault="002726C6" w:rsidP="00D84FFB">
      <w:pPr>
        <w:rPr>
          <w:b/>
          <w:sz w:val="28"/>
          <w:szCs w:val="28"/>
        </w:rPr>
      </w:pPr>
      <w:r>
        <w:rPr>
          <w:noProof/>
        </w:rPr>
        <mc:AlternateContent>
          <mc:Choice Requires="wps">
            <w:drawing>
              <wp:anchor distT="0" distB="0" distL="114300" distR="114300" simplePos="0" relativeHeight="251661824" behindDoc="0" locked="0" layoutInCell="1" allowOverlap="1" wp14:anchorId="76EA03EB" wp14:editId="007954C0">
                <wp:simplePos x="0" y="0"/>
                <wp:positionH relativeFrom="column">
                  <wp:posOffset>-457200</wp:posOffset>
                </wp:positionH>
                <wp:positionV relativeFrom="paragraph">
                  <wp:posOffset>62865</wp:posOffset>
                </wp:positionV>
                <wp:extent cx="2301240" cy="385445"/>
                <wp:effectExtent l="0" t="0" r="3810" b="0"/>
                <wp:wrapNone/>
                <wp:docPr id="3"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240" cy="385445"/>
                        </a:xfrm>
                        <a:prstGeom prst="rect">
                          <a:avLst/>
                        </a:prstGeom>
                        <a:noFill/>
                        <a:ln w="12700" cap="sq" cmpd="sng" algn="ctr">
                          <a:noFill/>
                          <a:prstDash val="solid"/>
                          <a:miter lim="800000"/>
                        </a:ln>
                        <a:effectLst/>
                      </wps:spPr>
                      <wps:txbx>
                        <w:txbxContent>
                          <w:p w14:paraId="2029752B" w14:textId="528A8716" w:rsidR="002726C6" w:rsidRPr="002726C6" w:rsidRDefault="002726C6" w:rsidP="002726C6">
                            <w:pPr>
                              <w:jc w:val="center"/>
                              <w:rPr>
                                <w:rFonts w:hAnsi="HG丸ｺﾞｼｯｸM-PRO"/>
                                <w:b/>
                                <w:bCs/>
                                <w:position w:val="-30"/>
                              </w:rPr>
                            </w:pPr>
                            <w:r>
                              <w:rPr>
                                <w:rFonts w:hAnsi="HG丸ｺﾞｼｯｸM-PRO" w:hint="eastAsia"/>
                                <w:b/>
                                <w:bCs/>
                                <w:position w:val="-30"/>
                              </w:rPr>
                              <w:t>一部改正を行うもの（２件）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A03EB" id="_x0000_s1028" style="position:absolute;left:0;text-align:left;margin-left:-36pt;margin-top:4.95pt;width:181.2pt;height:3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" filled="f" stroked="f" strokeweight="1pt">
                <v:stroke endcap="square"/>
                <v:textbox inset="0,0,0,0">
                  <w:txbxContent>
                    <w:p w14:paraId="2029752B" w14:textId="528A8716" w:rsidR="002726C6" w:rsidRPr="002726C6" w:rsidRDefault="002726C6" w:rsidP="002726C6">
                      <w:pPr>
                        <w:jc w:val="center"/>
                        <w:rPr>
                          <w:rFonts w:hAnsi="HG丸ｺﾞｼｯｸM-PRO"/>
                          <w:b/>
                          <w:bCs/>
                          <w:position w:val="-30"/>
                        </w:rPr>
                      </w:pPr>
                      <w:r>
                        <w:rPr>
                          <w:rFonts w:hAnsi="HG丸ｺﾞｼｯｸM-PRO" w:hint="eastAsia"/>
                          <w:b/>
                          <w:bCs/>
                          <w:position w:val="-30"/>
                        </w:rPr>
                        <w:t>一部改正</w:t>
                      </w:r>
                      <w:r>
                        <w:rPr>
                          <w:rFonts w:hAnsi="HG丸ｺﾞｼｯｸM-PRO" w:hint="eastAsia"/>
                          <w:b/>
                          <w:bCs/>
                          <w:position w:val="-30"/>
                        </w:rPr>
                        <w:t>を行うもの（</w:t>
                      </w:r>
                      <w:r>
                        <w:rPr>
                          <w:rFonts w:hAnsi="HG丸ｺﾞｼｯｸM-PRO" w:hint="eastAsia"/>
                          <w:b/>
                          <w:bCs/>
                          <w:position w:val="-30"/>
                        </w:rPr>
                        <w:t>２</w:t>
                      </w:r>
                      <w:r>
                        <w:rPr>
                          <w:rFonts w:hAnsi="HG丸ｺﾞｼｯｸM-PRO" w:hint="eastAsia"/>
                          <w:b/>
                          <w:bCs/>
                          <w:position w:val="-30"/>
                        </w:rPr>
                        <w:t>件）</w:t>
                      </w:r>
                    </w:p>
                  </w:txbxContent>
                </v:textbox>
              </v:rect>
            </w:pict>
          </mc:Fallback>
        </mc:AlternateContent>
      </w:r>
    </w:p>
    <w:p w14:paraId="61C32D1D" w14:textId="78CACADC" w:rsidR="002726C6" w:rsidRDefault="002726C6" w:rsidP="00D84FFB">
      <w:pPr>
        <w:rPr>
          <w:b/>
          <w:sz w:val="28"/>
          <w:szCs w:val="28"/>
        </w:rPr>
      </w:pPr>
    </w:p>
    <w:tbl>
      <w:tblPr>
        <w:tblW w:w="997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429"/>
        <w:gridCol w:w="4394"/>
        <w:gridCol w:w="2552"/>
      </w:tblGrid>
      <w:tr w:rsidR="002726C6" w:rsidRPr="00846151" w14:paraId="284FB286" w14:textId="77777777" w:rsidTr="00903590">
        <w:tc>
          <w:tcPr>
            <w:tcW w:w="602" w:type="dxa"/>
            <w:tcBorders>
              <w:top w:val="single" w:sz="12" w:space="0" w:color="auto"/>
              <w:left w:val="single" w:sz="12" w:space="0" w:color="auto"/>
              <w:bottom w:val="single" w:sz="12" w:space="0" w:color="auto"/>
              <w:right w:val="single" w:sz="12" w:space="0" w:color="auto"/>
            </w:tcBorders>
          </w:tcPr>
          <w:p w14:paraId="54108181" w14:textId="77777777" w:rsidR="002726C6" w:rsidRPr="00846151" w:rsidRDefault="002726C6" w:rsidP="00903590">
            <w:pPr>
              <w:spacing w:line="360" w:lineRule="exact"/>
              <w:jc w:val="center"/>
              <w:rPr>
                <w:sz w:val="22"/>
                <w:szCs w:val="22"/>
              </w:rPr>
            </w:pPr>
          </w:p>
        </w:tc>
        <w:tc>
          <w:tcPr>
            <w:tcW w:w="2429" w:type="dxa"/>
            <w:tcBorders>
              <w:top w:val="single" w:sz="12" w:space="0" w:color="auto"/>
              <w:left w:val="single" w:sz="12" w:space="0" w:color="auto"/>
              <w:bottom w:val="single" w:sz="12" w:space="0" w:color="auto"/>
              <w:right w:val="single" w:sz="12" w:space="0" w:color="auto"/>
            </w:tcBorders>
          </w:tcPr>
          <w:p w14:paraId="18451C1D" w14:textId="77777777" w:rsidR="002726C6" w:rsidRPr="00846151" w:rsidRDefault="002726C6" w:rsidP="00903590">
            <w:pPr>
              <w:spacing w:line="360" w:lineRule="exact"/>
              <w:jc w:val="center"/>
              <w:rPr>
                <w:sz w:val="22"/>
                <w:szCs w:val="22"/>
              </w:rPr>
            </w:pPr>
            <w:r w:rsidRPr="00846151">
              <w:rPr>
                <w:rFonts w:hint="eastAsia"/>
                <w:sz w:val="22"/>
                <w:szCs w:val="22"/>
              </w:rPr>
              <w:t>件　　名</w:t>
            </w:r>
          </w:p>
        </w:tc>
        <w:tc>
          <w:tcPr>
            <w:tcW w:w="4394" w:type="dxa"/>
            <w:tcBorders>
              <w:top w:val="single" w:sz="12" w:space="0" w:color="auto"/>
              <w:left w:val="single" w:sz="12" w:space="0" w:color="auto"/>
              <w:bottom w:val="single" w:sz="12" w:space="0" w:color="auto"/>
              <w:right w:val="single" w:sz="12" w:space="0" w:color="auto"/>
            </w:tcBorders>
          </w:tcPr>
          <w:p w14:paraId="2E544DBE" w14:textId="77777777" w:rsidR="002726C6" w:rsidRPr="00846151" w:rsidRDefault="002726C6" w:rsidP="00903590">
            <w:pPr>
              <w:spacing w:line="360" w:lineRule="exact"/>
              <w:jc w:val="center"/>
              <w:rPr>
                <w:sz w:val="22"/>
                <w:szCs w:val="22"/>
              </w:rPr>
            </w:pPr>
            <w:r w:rsidRPr="00846151">
              <w:rPr>
                <w:rFonts w:hint="eastAsia"/>
                <w:sz w:val="22"/>
                <w:szCs w:val="22"/>
              </w:rPr>
              <w:t>概　　要</w:t>
            </w:r>
          </w:p>
        </w:tc>
        <w:tc>
          <w:tcPr>
            <w:tcW w:w="2552" w:type="dxa"/>
            <w:tcBorders>
              <w:top w:val="single" w:sz="12" w:space="0" w:color="auto"/>
              <w:left w:val="single" w:sz="12" w:space="0" w:color="auto"/>
              <w:bottom w:val="single" w:sz="12" w:space="0" w:color="auto"/>
              <w:right w:val="single" w:sz="12" w:space="0" w:color="auto"/>
            </w:tcBorders>
          </w:tcPr>
          <w:p w14:paraId="73373741" w14:textId="77777777" w:rsidR="002726C6" w:rsidRPr="00846151" w:rsidRDefault="002726C6" w:rsidP="00903590">
            <w:pPr>
              <w:spacing w:line="360" w:lineRule="exact"/>
              <w:jc w:val="center"/>
              <w:rPr>
                <w:sz w:val="22"/>
                <w:szCs w:val="22"/>
              </w:rPr>
            </w:pPr>
            <w:r>
              <w:rPr>
                <w:rFonts w:hint="eastAsia"/>
                <w:sz w:val="22"/>
                <w:szCs w:val="22"/>
              </w:rPr>
              <w:t>所　管　課</w:t>
            </w:r>
          </w:p>
        </w:tc>
      </w:tr>
      <w:tr w:rsidR="002726C6" w:rsidRPr="00846151" w14:paraId="22173590" w14:textId="77777777" w:rsidTr="00903590">
        <w:trPr>
          <w:trHeight w:val="2206"/>
        </w:trPr>
        <w:tc>
          <w:tcPr>
            <w:tcW w:w="602" w:type="dxa"/>
            <w:tcBorders>
              <w:top w:val="single" w:sz="12" w:space="0" w:color="auto"/>
              <w:left w:val="single" w:sz="12" w:space="0" w:color="auto"/>
              <w:bottom w:val="single" w:sz="12" w:space="0" w:color="auto"/>
              <w:right w:val="single" w:sz="12" w:space="0" w:color="auto"/>
            </w:tcBorders>
          </w:tcPr>
          <w:p w14:paraId="6D23FB2D" w14:textId="77777777" w:rsidR="002726C6" w:rsidRDefault="002726C6" w:rsidP="00903590">
            <w:pPr>
              <w:spacing w:line="360" w:lineRule="exact"/>
              <w:ind w:firstLineChars="50" w:firstLine="120"/>
              <w:rPr>
                <w:color w:val="000000" w:themeColor="text1"/>
              </w:rPr>
            </w:pPr>
          </w:p>
          <w:p w14:paraId="1867DAF8" w14:textId="67C4FB93" w:rsidR="002726C6" w:rsidRDefault="002726C6" w:rsidP="00903590">
            <w:pPr>
              <w:spacing w:line="360" w:lineRule="exact"/>
              <w:ind w:firstLineChars="50" w:firstLine="120"/>
              <w:rPr>
                <w:color w:val="000000" w:themeColor="text1"/>
              </w:rPr>
            </w:pPr>
            <w:r>
              <w:rPr>
                <w:rFonts w:hint="eastAsia"/>
                <w:color w:val="000000" w:themeColor="text1"/>
              </w:rPr>
              <w:t>１</w:t>
            </w:r>
          </w:p>
          <w:p w14:paraId="63482C0A" w14:textId="77777777" w:rsidR="002726C6" w:rsidRDefault="002726C6" w:rsidP="00903590">
            <w:pPr>
              <w:spacing w:line="360" w:lineRule="exact"/>
              <w:jc w:val="center"/>
              <w:rPr>
                <w:color w:val="000000" w:themeColor="text1"/>
              </w:rPr>
            </w:pPr>
          </w:p>
        </w:tc>
        <w:tc>
          <w:tcPr>
            <w:tcW w:w="2429" w:type="dxa"/>
            <w:tcBorders>
              <w:top w:val="single" w:sz="12" w:space="0" w:color="auto"/>
              <w:left w:val="single" w:sz="12" w:space="0" w:color="auto"/>
              <w:bottom w:val="single" w:sz="12" w:space="0" w:color="auto"/>
              <w:right w:val="single" w:sz="12" w:space="0" w:color="auto"/>
            </w:tcBorders>
          </w:tcPr>
          <w:p w14:paraId="62CE7491" w14:textId="77777777" w:rsidR="002726C6" w:rsidRDefault="002726C6" w:rsidP="00903590">
            <w:pPr>
              <w:spacing w:line="360" w:lineRule="exact"/>
              <w:rPr>
                <w:color w:val="000000"/>
                <w:szCs w:val="21"/>
              </w:rPr>
            </w:pPr>
          </w:p>
          <w:p w14:paraId="255ABEF6" w14:textId="77777777" w:rsidR="002726C6" w:rsidRDefault="002726C6" w:rsidP="00903590">
            <w:pPr>
              <w:spacing w:line="360" w:lineRule="exact"/>
              <w:rPr>
                <w:color w:val="000000"/>
                <w:szCs w:val="21"/>
              </w:rPr>
            </w:pPr>
            <w:r w:rsidRPr="004214CA">
              <w:rPr>
                <w:rFonts w:hint="eastAsia"/>
                <w:color w:val="000000"/>
                <w:szCs w:val="21"/>
              </w:rPr>
              <w:t>大阪府地方税法第三十七条の二第一項第三号に掲げる寄附金に関する条例</w:t>
            </w:r>
          </w:p>
          <w:p w14:paraId="255CA681" w14:textId="77777777" w:rsidR="002726C6" w:rsidRPr="00370762" w:rsidRDefault="002726C6" w:rsidP="00903590">
            <w:pPr>
              <w:spacing w:line="360" w:lineRule="exact"/>
              <w:rPr>
                <w:color w:val="000000"/>
                <w:szCs w:val="21"/>
              </w:rPr>
            </w:pPr>
            <w:r w:rsidRPr="004214CA">
              <w:rPr>
                <w:rFonts w:hint="eastAsia"/>
                <w:color w:val="000000"/>
                <w:szCs w:val="21"/>
              </w:rPr>
              <w:t>一部改正の件</w:t>
            </w:r>
          </w:p>
        </w:tc>
        <w:tc>
          <w:tcPr>
            <w:tcW w:w="4394" w:type="dxa"/>
            <w:tcBorders>
              <w:top w:val="single" w:sz="12" w:space="0" w:color="auto"/>
              <w:left w:val="single" w:sz="12" w:space="0" w:color="auto"/>
              <w:bottom w:val="single" w:sz="12" w:space="0" w:color="auto"/>
              <w:right w:val="single" w:sz="12" w:space="0" w:color="auto"/>
            </w:tcBorders>
          </w:tcPr>
          <w:p w14:paraId="6E6C731C" w14:textId="77777777" w:rsidR="002726C6" w:rsidRDefault="002726C6" w:rsidP="00903590">
            <w:pPr>
              <w:tabs>
                <w:tab w:val="left" w:pos="1608"/>
              </w:tabs>
              <w:spacing w:line="360" w:lineRule="exact"/>
              <w:ind w:left="240" w:hangingChars="100" w:hanging="240"/>
              <w:jc w:val="left"/>
            </w:pPr>
          </w:p>
          <w:p w14:paraId="5188E79E" w14:textId="77777777" w:rsidR="002726C6" w:rsidRDefault="002726C6" w:rsidP="00903590">
            <w:pPr>
              <w:tabs>
                <w:tab w:val="left" w:pos="1608"/>
              </w:tabs>
              <w:spacing w:line="360" w:lineRule="exact"/>
              <w:ind w:left="240" w:hangingChars="100" w:hanging="240"/>
              <w:jc w:val="left"/>
            </w:pPr>
            <w:r>
              <w:rPr>
                <w:rFonts w:hint="eastAsia"/>
              </w:rPr>
              <w:t>１　公益信託ニ関スル法律の改正により、規定の整備（条項ずれ是正等）を行う。</w:t>
            </w:r>
          </w:p>
          <w:p w14:paraId="0C2A685A" w14:textId="77777777" w:rsidR="002726C6" w:rsidRDefault="002726C6" w:rsidP="00903590">
            <w:pPr>
              <w:tabs>
                <w:tab w:val="left" w:pos="1608"/>
              </w:tabs>
              <w:spacing w:line="360" w:lineRule="exact"/>
              <w:ind w:left="240" w:hangingChars="100" w:hanging="240"/>
              <w:jc w:val="left"/>
            </w:pPr>
            <w:r>
              <w:rPr>
                <w:rFonts w:hint="eastAsia"/>
              </w:rPr>
              <w:t xml:space="preserve">２　</w:t>
            </w:r>
            <w:r w:rsidRPr="005633FB">
              <w:rPr>
                <w:rFonts w:hint="eastAsia"/>
              </w:rPr>
              <w:t>所得税法の改正に伴い、地方税法において、公益信託の信託財産とするために支出した当該公益信託に係る信託事務に関連する寄附金が特定寄附金として寄附金税額控除の対象とされたことから、条例において同趣旨の改正を行う。</w:t>
            </w:r>
          </w:p>
          <w:p w14:paraId="51F1F0E7" w14:textId="77777777" w:rsidR="002726C6" w:rsidRDefault="002726C6" w:rsidP="00903590">
            <w:pPr>
              <w:tabs>
                <w:tab w:val="left" w:pos="1608"/>
              </w:tabs>
              <w:spacing w:line="360" w:lineRule="exact"/>
              <w:jc w:val="left"/>
            </w:pPr>
          </w:p>
          <w:p w14:paraId="49B3AE33" w14:textId="77777777" w:rsidR="002726C6" w:rsidRDefault="002726C6" w:rsidP="00903590">
            <w:pPr>
              <w:tabs>
                <w:tab w:val="left" w:pos="1608"/>
              </w:tabs>
              <w:spacing w:line="360" w:lineRule="exact"/>
              <w:ind w:firstLineChars="200" w:firstLine="480"/>
              <w:jc w:val="left"/>
            </w:pPr>
            <w:r>
              <w:rPr>
                <w:rFonts w:hint="eastAsia"/>
              </w:rPr>
              <w:t>【施行予定期日】</w:t>
            </w:r>
          </w:p>
          <w:p w14:paraId="0D2EC408" w14:textId="77777777" w:rsidR="002726C6" w:rsidRDefault="002726C6" w:rsidP="00903590">
            <w:pPr>
              <w:tabs>
                <w:tab w:val="left" w:pos="1608"/>
              </w:tabs>
              <w:spacing w:line="360" w:lineRule="exact"/>
              <w:ind w:leftChars="100" w:left="240"/>
              <w:jc w:val="left"/>
            </w:pPr>
            <w:r>
              <w:rPr>
                <w:rFonts w:hint="eastAsia"/>
              </w:rPr>
              <w:t>公益信託に関する法律（令和６年法律第３０号）の施行の日の属する年の翌年の１月１日ほか</w:t>
            </w:r>
          </w:p>
          <w:p w14:paraId="562310CA" w14:textId="77777777" w:rsidR="002726C6" w:rsidRPr="00370762" w:rsidRDefault="002726C6" w:rsidP="00903590">
            <w:pPr>
              <w:tabs>
                <w:tab w:val="left" w:pos="1608"/>
              </w:tabs>
              <w:spacing w:line="360" w:lineRule="exact"/>
              <w:ind w:leftChars="100" w:left="240"/>
              <w:jc w:val="left"/>
            </w:pPr>
          </w:p>
        </w:tc>
        <w:tc>
          <w:tcPr>
            <w:tcW w:w="2552" w:type="dxa"/>
            <w:tcBorders>
              <w:top w:val="single" w:sz="12" w:space="0" w:color="auto"/>
              <w:left w:val="single" w:sz="12" w:space="0" w:color="auto"/>
              <w:bottom w:val="single" w:sz="12" w:space="0" w:color="auto"/>
              <w:right w:val="single" w:sz="12" w:space="0" w:color="auto"/>
            </w:tcBorders>
          </w:tcPr>
          <w:p w14:paraId="1A4803D4" w14:textId="77777777" w:rsidR="002726C6" w:rsidRPr="00A34714" w:rsidRDefault="002726C6" w:rsidP="00903590">
            <w:pPr>
              <w:spacing w:line="360" w:lineRule="exact"/>
              <w:rPr>
                <w:kern w:val="0"/>
              </w:rPr>
            </w:pPr>
          </w:p>
          <w:p w14:paraId="57C7ABD0" w14:textId="77777777" w:rsidR="002726C6" w:rsidRPr="003B1B17" w:rsidRDefault="002726C6" w:rsidP="00903590">
            <w:pPr>
              <w:spacing w:line="360" w:lineRule="exact"/>
              <w:rPr>
                <w:kern w:val="0"/>
              </w:rPr>
            </w:pPr>
            <w:r w:rsidRPr="002726C6">
              <w:rPr>
                <w:rFonts w:hint="eastAsia"/>
                <w:kern w:val="0"/>
                <w:fitText w:val="2400" w:id="-773160959"/>
              </w:rPr>
              <w:t>男女参画・府民協働課</w:t>
            </w:r>
          </w:p>
        </w:tc>
      </w:tr>
      <w:tr w:rsidR="002726C6" w:rsidRPr="00846151" w14:paraId="2EC804DB" w14:textId="77777777" w:rsidTr="00903590">
        <w:trPr>
          <w:trHeight w:val="1872"/>
        </w:trPr>
        <w:tc>
          <w:tcPr>
            <w:tcW w:w="602" w:type="dxa"/>
            <w:tcBorders>
              <w:top w:val="single" w:sz="12" w:space="0" w:color="auto"/>
              <w:left w:val="single" w:sz="12" w:space="0" w:color="auto"/>
              <w:bottom w:val="single" w:sz="12" w:space="0" w:color="auto"/>
              <w:right w:val="single" w:sz="12" w:space="0" w:color="auto"/>
            </w:tcBorders>
          </w:tcPr>
          <w:p w14:paraId="6F6E9779" w14:textId="77777777" w:rsidR="002726C6" w:rsidRDefault="002726C6" w:rsidP="00903590">
            <w:pPr>
              <w:spacing w:line="360" w:lineRule="exact"/>
              <w:ind w:firstLineChars="50" w:firstLine="120"/>
              <w:rPr>
                <w:color w:val="000000" w:themeColor="text1"/>
              </w:rPr>
            </w:pPr>
          </w:p>
          <w:p w14:paraId="00B5E5B6" w14:textId="312645D8" w:rsidR="002726C6" w:rsidRDefault="002726C6" w:rsidP="00903590">
            <w:pPr>
              <w:spacing w:line="360" w:lineRule="exact"/>
              <w:ind w:firstLineChars="50" w:firstLine="120"/>
              <w:rPr>
                <w:color w:val="000000" w:themeColor="text1"/>
              </w:rPr>
            </w:pPr>
            <w:r>
              <w:rPr>
                <w:rFonts w:hint="eastAsia"/>
                <w:color w:val="000000" w:themeColor="text1"/>
              </w:rPr>
              <w:t>２</w:t>
            </w:r>
          </w:p>
        </w:tc>
        <w:tc>
          <w:tcPr>
            <w:tcW w:w="2429" w:type="dxa"/>
            <w:tcBorders>
              <w:top w:val="single" w:sz="12" w:space="0" w:color="auto"/>
              <w:left w:val="single" w:sz="12" w:space="0" w:color="auto"/>
              <w:bottom w:val="single" w:sz="12" w:space="0" w:color="auto"/>
              <w:right w:val="single" w:sz="12" w:space="0" w:color="auto"/>
            </w:tcBorders>
          </w:tcPr>
          <w:p w14:paraId="5D3A2832" w14:textId="77777777" w:rsidR="002726C6" w:rsidRDefault="002726C6" w:rsidP="00903590">
            <w:pPr>
              <w:spacing w:line="360" w:lineRule="exact"/>
              <w:rPr>
                <w:color w:val="000000"/>
                <w:szCs w:val="21"/>
              </w:rPr>
            </w:pPr>
          </w:p>
          <w:p w14:paraId="1B24DF08" w14:textId="77777777" w:rsidR="002726C6" w:rsidRPr="00370762" w:rsidRDefault="002726C6" w:rsidP="00903590">
            <w:pPr>
              <w:spacing w:line="360" w:lineRule="exact"/>
              <w:rPr>
                <w:color w:val="000000"/>
                <w:szCs w:val="21"/>
              </w:rPr>
            </w:pPr>
            <w:r w:rsidRPr="004214CA">
              <w:rPr>
                <w:rFonts w:hint="eastAsia"/>
                <w:color w:val="000000"/>
                <w:szCs w:val="21"/>
              </w:rPr>
              <w:t>大阪府附属機関条例一部改正の件</w:t>
            </w:r>
          </w:p>
        </w:tc>
        <w:tc>
          <w:tcPr>
            <w:tcW w:w="4394" w:type="dxa"/>
            <w:tcBorders>
              <w:top w:val="single" w:sz="12" w:space="0" w:color="auto"/>
              <w:left w:val="single" w:sz="12" w:space="0" w:color="auto"/>
              <w:bottom w:val="single" w:sz="12" w:space="0" w:color="auto"/>
              <w:right w:val="single" w:sz="12" w:space="0" w:color="auto"/>
            </w:tcBorders>
          </w:tcPr>
          <w:p w14:paraId="708D052E" w14:textId="77777777" w:rsidR="002726C6" w:rsidRDefault="002726C6" w:rsidP="00903590">
            <w:pPr>
              <w:tabs>
                <w:tab w:val="left" w:pos="1608"/>
              </w:tabs>
              <w:spacing w:line="360" w:lineRule="exact"/>
              <w:jc w:val="left"/>
            </w:pPr>
          </w:p>
          <w:p w14:paraId="6D0C964B" w14:textId="77777777" w:rsidR="002726C6" w:rsidRDefault="002726C6" w:rsidP="00903590">
            <w:pPr>
              <w:tabs>
                <w:tab w:val="left" w:pos="1608"/>
              </w:tabs>
              <w:spacing w:line="360" w:lineRule="exact"/>
              <w:ind w:firstLineChars="100" w:firstLine="240"/>
              <w:jc w:val="left"/>
            </w:pPr>
            <w:r>
              <w:rPr>
                <w:rFonts w:hint="eastAsia"/>
              </w:rPr>
              <w:t>大阪府中之島ＧＡＴＥターミナル整備・管理運営事業者選定委員会を廃止する。</w:t>
            </w:r>
          </w:p>
          <w:p w14:paraId="16EE9A55" w14:textId="77777777" w:rsidR="002726C6" w:rsidRDefault="002726C6" w:rsidP="00903590">
            <w:pPr>
              <w:tabs>
                <w:tab w:val="left" w:pos="1608"/>
              </w:tabs>
              <w:spacing w:line="360" w:lineRule="exact"/>
              <w:jc w:val="left"/>
            </w:pPr>
          </w:p>
          <w:p w14:paraId="5AA375AF" w14:textId="77777777" w:rsidR="002726C6" w:rsidRDefault="002726C6" w:rsidP="00903590">
            <w:pPr>
              <w:tabs>
                <w:tab w:val="left" w:pos="1608"/>
              </w:tabs>
              <w:spacing w:line="360" w:lineRule="exact"/>
              <w:jc w:val="left"/>
            </w:pPr>
            <w:r>
              <w:rPr>
                <w:rFonts w:hint="eastAsia"/>
              </w:rPr>
              <w:t xml:space="preserve">　　【施行予定期日】公布の日</w:t>
            </w:r>
          </w:p>
          <w:p w14:paraId="4BE6AD5D" w14:textId="77777777" w:rsidR="002726C6" w:rsidRPr="00AF3FF6" w:rsidRDefault="002726C6" w:rsidP="00903590">
            <w:pPr>
              <w:tabs>
                <w:tab w:val="left" w:pos="1608"/>
              </w:tabs>
              <w:spacing w:line="360" w:lineRule="exact"/>
              <w:jc w:val="left"/>
            </w:pPr>
          </w:p>
        </w:tc>
        <w:tc>
          <w:tcPr>
            <w:tcW w:w="2552" w:type="dxa"/>
            <w:tcBorders>
              <w:top w:val="single" w:sz="12" w:space="0" w:color="auto"/>
              <w:left w:val="single" w:sz="12" w:space="0" w:color="auto"/>
              <w:bottom w:val="single" w:sz="12" w:space="0" w:color="auto"/>
              <w:right w:val="single" w:sz="12" w:space="0" w:color="auto"/>
            </w:tcBorders>
          </w:tcPr>
          <w:p w14:paraId="6B95AD1D" w14:textId="77777777" w:rsidR="002726C6" w:rsidRDefault="002726C6" w:rsidP="00903590">
            <w:pPr>
              <w:spacing w:line="360" w:lineRule="exact"/>
              <w:jc w:val="distribute"/>
              <w:rPr>
                <w:kern w:val="0"/>
              </w:rPr>
            </w:pPr>
          </w:p>
          <w:p w14:paraId="681F13B0" w14:textId="77777777" w:rsidR="002726C6" w:rsidRDefault="002726C6" w:rsidP="00903590">
            <w:pPr>
              <w:spacing w:line="360" w:lineRule="exact"/>
              <w:jc w:val="distribute"/>
              <w:rPr>
                <w:kern w:val="0"/>
              </w:rPr>
            </w:pPr>
            <w:r>
              <w:rPr>
                <w:rFonts w:hint="eastAsia"/>
                <w:kern w:val="0"/>
              </w:rPr>
              <w:t>都市魅力創造局</w:t>
            </w:r>
          </w:p>
          <w:p w14:paraId="0B434558" w14:textId="77777777" w:rsidR="002726C6" w:rsidRPr="003B1B17" w:rsidRDefault="002726C6" w:rsidP="00903590">
            <w:pPr>
              <w:spacing w:line="360" w:lineRule="exact"/>
              <w:jc w:val="distribute"/>
              <w:rPr>
                <w:kern w:val="0"/>
              </w:rPr>
            </w:pPr>
            <w:r>
              <w:rPr>
                <w:rFonts w:hint="eastAsia"/>
                <w:kern w:val="0"/>
              </w:rPr>
              <w:t>魅力づくり推進課</w:t>
            </w:r>
          </w:p>
        </w:tc>
      </w:tr>
    </w:tbl>
    <w:p w14:paraId="167903B9" w14:textId="77777777" w:rsidR="002726C6" w:rsidRPr="002726C6" w:rsidRDefault="002726C6" w:rsidP="00D84FFB">
      <w:pPr>
        <w:rPr>
          <w:b/>
          <w:sz w:val="28"/>
          <w:szCs w:val="28"/>
        </w:rPr>
      </w:pPr>
    </w:p>
    <w:sectPr w:rsidR="002726C6" w:rsidRPr="002726C6" w:rsidSect="00B27BE5">
      <w:type w:val="continuous"/>
      <w:pgSz w:w="11906" w:h="16838" w:code="9"/>
      <w:pgMar w:top="851" w:right="1701" w:bottom="426"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75FA" w14:textId="77777777" w:rsidR="00BB052C" w:rsidRDefault="00BB052C" w:rsidP="006D1F80">
      <w:r>
        <w:separator/>
      </w:r>
    </w:p>
  </w:endnote>
  <w:endnote w:type="continuationSeparator" w:id="0">
    <w:p w14:paraId="68F7353E" w14:textId="77777777" w:rsidR="00BB052C" w:rsidRDefault="00BB052C" w:rsidP="006D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5DD5" w14:textId="77777777" w:rsidR="00BB052C" w:rsidRDefault="00BB052C" w:rsidP="006D1F80">
      <w:r>
        <w:separator/>
      </w:r>
    </w:p>
  </w:footnote>
  <w:footnote w:type="continuationSeparator" w:id="0">
    <w:p w14:paraId="06D47E41" w14:textId="77777777" w:rsidR="00BB052C" w:rsidRDefault="00BB052C" w:rsidP="006D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2B2"/>
    <w:multiLevelType w:val="hybridMultilevel"/>
    <w:tmpl w:val="973694C4"/>
    <w:lvl w:ilvl="0" w:tplc="74FED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7CE"/>
    <w:multiLevelType w:val="hybridMultilevel"/>
    <w:tmpl w:val="A404D20A"/>
    <w:lvl w:ilvl="0" w:tplc="238C3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4249A"/>
    <w:multiLevelType w:val="hybridMultilevel"/>
    <w:tmpl w:val="1348F286"/>
    <w:lvl w:ilvl="0" w:tplc="DEFE41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EF31BF"/>
    <w:multiLevelType w:val="hybridMultilevel"/>
    <w:tmpl w:val="62C24ADE"/>
    <w:lvl w:ilvl="0" w:tplc="EC620A4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986C36"/>
    <w:multiLevelType w:val="hybridMultilevel"/>
    <w:tmpl w:val="A22858D8"/>
    <w:lvl w:ilvl="0" w:tplc="1506F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10F01"/>
    <w:multiLevelType w:val="hybridMultilevel"/>
    <w:tmpl w:val="56043320"/>
    <w:lvl w:ilvl="0" w:tplc="47F2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64CC4"/>
    <w:multiLevelType w:val="hybridMultilevel"/>
    <w:tmpl w:val="0E3EA0EC"/>
    <w:lvl w:ilvl="0" w:tplc="33C0B2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EA5A78"/>
    <w:multiLevelType w:val="hybridMultilevel"/>
    <w:tmpl w:val="F2A06720"/>
    <w:lvl w:ilvl="0" w:tplc="D042F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90EB2"/>
    <w:multiLevelType w:val="hybridMultilevel"/>
    <w:tmpl w:val="793A2B34"/>
    <w:lvl w:ilvl="0" w:tplc="DB169F4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6D5697"/>
    <w:multiLevelType w:val="hybridMultilevel"/>
    <w:tmpl w:val="7E504D60"/>
    <w:lvl w:ilvl="0" w:tplc="47D05858">
      <w:numFmt w:val="bullet"/>
      <w:lvlText w:val="・"/>
      <w:lvlJc w:val="left"/>
      <w:pPr>
        <w:ind w:left="57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6156598F"/>
    <w:multiLevelType w:val="hybridMultilevel"/>
    <w:tmpl w:val="AC9A03D0"/>
    <w:lvl w:ilvl="0" w:tplc="D86C52C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E26106"/>
    <w:multiLevelType w:val="hybridMultilevel"/>
    <w:tmpl w:val="0BDC4B3A"/>
    <w:lvl w:ilvl="0" w:tplc="57EA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0"/>
  </w:num>
  <w:num w:numId="4">
    <w:abstractNumId w:val="11"/>
  </w:num>
  <w:num w:numId="5">
    <w:abstractNumId w:val="7"/>
  </w:num>
  <w:num w:numId="6">
    <w:abstractNumId w:val="6"/>
  </w:num>
  <w:num w:numId="7">
    <w:abstractNumId w:val="0"/>
  </w:num>
  <w:num w:numId="8">
    <w:abstractNumId w:val="4"/>
  </w:num>
  <w:num w:numId="9">
    <w:abstractNumId w:val="5"/>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D3"/>
    <w:rsid w:val="000024B5"/>
    <w:rsid w:val="00011206"/>
    <w:rsid w:val="00011623"/>
    <w:rsid w:val="0001217E"/>
    <w:rsid w:val="00015096"/>
    <w:rsid w:val="00017C03"/>
    <w:rsid w:val="0002648A"/>
    <w:rsid w:val="000345B0"/>
    <w:rsid w:val="00035029"/>
    <w:rsid w:val="0004154C"/>
    <w:rsid w:val="0004246D"/>
    <w:rsid w:val="0006263C"/>
    <w:rsid w:val="00071F9B"/>
    <w:rsid w:val="00073B35"/>
    <w:rsid w:val="00084042"/>
    <w:rsid w:val="00086FB2"/>
    <w:rsid w:val="00090692"/>
    <w:rsid w:val="00092F40"/>
    <w:rsid w:val="000A08C9"/>
    <w:rsid w:val="000A64C7"/>
    <w:rsid w:val="000B2398"/>
    <w:rsid w:val="000B38B8"/>
    <w:rsid w:val="000C0C7F"/>
    <w:rsid w:val="000C6D6C"/>
    <w:rsid w:val="000E7049"/>
    <w:rsid w:val="000F21F2"/>
    <w:rsid w:val="00100BB1"/>
    <w:rsid w:val="00106143"/>
    <w:rsid w:val="001079C2"/>
    <w:rsid w:val="001152C9"/>
    <w:rsid w:val="00120029"/>
    <w:rsid w:val="001223DD"/>
    <w:rsid w:val="00123639"/>
    <w:rsid w:val="00124430"/>
    <w:rsid w:val="00126AD4"/>
    <w:rsid w:val="00130320"/>
    <w:rsid w:val="001313D2"/>
    <w:rsid w:val="00142188"/>
    <w:rsid w:val="001455D9"/>
    <w:rsid w:val="0014724E"/>
    <w:rsid w:val="00150563"/>
    <w:rsid w:val="00153999"/>
    <w:rsid w:val="001566DB"/>
    <w:rsid w:val="00160341"/>
    <w:rsid w:val="00160C87"/>
    <w:rsid w:val="00163322"/>
    <w:rsid w:val="001855ED"/>
    <w:rsid w:val="00185649"/>
    <w:rsid w:val="00186970"/>
    <w:rsid w:val="00190488"/>
    <w:rsid w:val="00194EFA"/>
    <w:rsid w:val="001958F0"/>
    <w:rsid w:val="00196C6C"/>
    <w:rsid w:val="001A214C"/>
    <w:rsid w:val="001A4C73"/>
    <w:rsid w:val="001B0594"/>
    <w:rsid w:val="001C0C37"/>
    <w:rsid w:val="001C6869"/>
    <w:rsid w:val="001D0119"/>
    <w:rsid w:val="001D279F"/>
    <w:rsid w:val="001D384F"/>
    <w:rsid w:val="001D46ED"/>
    <w:rsid w:val="001E06D8"/>
    <w:rsid w:val="001E13CE"/>
    <w:rsid w:val="001E1944"/>
    <w:rsid w:val="001E2438"/>
    <w:rsid w:val="001E2A1A"/>
    <w:rsid w:val="001F4AD0"/>
    <w:rsid w:val="001F794B"/>
    <w:rsid w:val="002043A1"/>
    <w:rsid w:val="0020458D"/>
    <w:rsid w:val="002073F8"/>
    <w:rsid w:val="0021441E"/>
    <w:rsid w:val="00214B69"/>
    <w:rsid w:val="00222B36"/>
    <w:rsid w:val="00226F9C"/>
    <w:rsid w:val="0023226D"/>
    <w:rsid w:val="0023323B"/>
    <w:rsid w:val="0023377C"/>
    <w:rsid w:val="0023396A"/>
    <w:rsid w:val="00237B83"/>
    <w:rsid w:val="0024145C"/>
    <w:rsid w:val="00242C8E"/>
    <w:rsid w:val="00247C1F"/>
    <w:rsid w:val="002537AF"/>
    <w:rsid w:val="00254E6C"/>
    <w:rsid w:val="00257D8A"/>
    <w:rsid w:val="0026186A"/>
    <w:rsid w:val="002726C6"/>
    <w:rsid w:val="0027585D"/>
    <w:rsid w:val="00280989"/>
    <w:rsid w:val="00280B9C"/>
    <w:rsid w:val="00287417"/>
    <w:rsid w:val="002926C6"/>
    <w:rsid w:val="002956F8"/>
    <w:rsid w:val="002A075A"/>
    <w:rsid w:val="002B4F7C"/>
    <w:rsid w:val="002B761C"/>
    <w:rsid w:val="002C2245"/>
    <w:rsid w:val="002C58C1"/>
    <w:rsid w:val="002C6CAA"/>
    <w:rsid w:val="002D279A"/>
    <w:rsid w:val="002D3DA9"/>
    <w:rsid w:val="002D70DE"/>
    <w:rsid w:val="002D76FA"/>
    <w:rsid w:val="003004F1"/>
    <w:rsid w:val="0030281E"/>
    <w:rsid w:val="0030487D"/>
    <w:rsid w:val="003060BA"/>
    <w:rsid w:val="003078F0"/>
    <w:rsid w:val="0031642A"/>
    <w:rsid w:val="00316569"/>
    <w:rsid w:val="0032609A"/>
    <w:rsid w:val="0033111B"/>
    <w:rsid w:val="00332233"/>
    <w:rsid w:val="00333979"/>
    <w:rsid w:val="00336667"/>
    <w:rsid w:val="003436F8"/>
    <w:rsid w:val="003532D4"/>
    <w:rsid w:val="00354EB7"/>
    <w:rsid w:val="00356785"/>
    <w:rsid w:val="00360616"/>
    <w:rsid w:val="00367FFC"/>
    <w:rsid w:val="00370762"/>
    <w:rsid w:val="0037382E"/>
    <w:rsid w:val="00373E90"/>
    <w:rsid w:val="00375F56"/>
    <w:rsid w:val="003867D0"/>
    <w:rsid w:val="00387C4E"/>
    <w:rsid w:val="00390956"/>
    <w:rsid w:val="00395817"/>
    <w:rsid w:val="003A6C10"/>
    <w:rsid w:val="003B1B17"/>
    <w:rsid w:val="003B56D2"/>
    <w:rsid w:val="003B7C46"/>
    <w:rsid w:val="003C04E9"/>
    <w:rsid w:val="003C0E29"/>
    <w:rsid w:val="003C3784"/>
    <w:rsid w:val="003D329B"/>
    <w:rsid w:val="003D4DC2"/>
    <w:rsid w:val="003E2CA3"/>
    <w:rsid w:val="003E5FD9"/>
    <w:rsid w:val="003E68CE"/>
    <w:rsid w:val="003E7FDD"/>
    <w:rsid w:val="004014D3"/>
    <w:rsid w:val="00405050"/>
    <w:rsid w:val="00406811"/>
    <w:rsid w:val="00411307"/>
    <w:rsid w:val="004116B3"/>
    <w:rsid w:val="00413762"/>
    <w:rsid w:val="00413D1B"/>
    <w:rsid w:val="00414853"/>
    <w:rsid w:val="004214CA"/>
    <w:rsid w:val="00426A96"/>
    <w:rsid w:val="0043446D"/>
    <w:rsid w:val="00440021"/>
    <w:rsid w:val="004401FC"/>
    <w:rsid w:val="00442BB4"/>
    <w:rsid w:val="004453E7"/>
    <w:rsid w:val="00447DB3"/>
    <w:rsid w:val="0045023A"/>
    <w:rsid w:val="0045062F"/>
    <w:rsid w:val="00462613"/>
    <w:rsid w:val="004633B8"/>
    <w:rsid w:val="00463FCB"/>
    <w:rsid w:val="00470515"/>
    <w:rsid w:val="00473D1D"/>
    <w:rsid w:val="00480728"/>
    <w:rsid w:val="004856DB"/>
    <w:rsid w:val="0049400A"/>
    <w:rsid w:val="00496B72"/>
    <w:rsid w:val="00496ED4"/>
    <w:rsid w:val="004D5EA9"/>
    <w:rsid w:val="004E0939"/>
    <w:rsid w:val="004E2CEB"/>
    <w:rsid w:val="004E69C1"/>
    <w:rsid w:val="00502CE2"/>
    <w:rsid w:val="00504FF1"/>
    <w:rsid w:val="00506F95"/>
    <w:rsid w:val="005115ED"/>
    <w:rsid w:val="00522E5D"/>
    <w:rsid w:val="00533A44"/>
    <w:rsid w:val="00534AFE"/>
    <w:rsid w:val="005353B9"/>
    <w:rsid w:val="00540258"/>
    <w:rsid w:val="005409EE"/>
    <w:rsid w:val="00544FC5"/>
    <w:rsid w:val="0054624F"/>
    <w:rsid w:val="00546388"/>
    <w:rsid w:val="00550D0E"/>
    <w:rsid w:val="005520DF"/>
    <w:rsid w:val="00555035"/>
    <w:rsid w:val="005629E9"/>
    <w:rsid w:val="00562B36"/>
    <w:rsid w:val="005633FB"/>
    <w:rsid w:val="00564A80"/>
    <w:rsid w:val="00565C8D"/>
    <w:rsid w:val="00570043"/>
    <w:rsid w:val="00572AA7"/>
    <w:rsid w:val="00573B18"/>
    <w:rsid w:val="00587A2D"/>
    <w:rsid w:val="005912E9"/>
    <w:rsid w:val="00596ADE"/>
    <w:rsid w:val="005A0B66"/>
    <w:rsid w:val="005A77F8"/>
    <w:rsid w:val="005B3015"/>
    <w:rsid w:val="005B3CD4"/>
    <w:rsid w:val="005C0EE7"/>
    <w:rsid w:val="005C2B63"/>
    <w:rsid w:val="005C4187"/>
    <w:rsid w:val="005C4DCE"/>
    <w:rsid w:val="005C6B7B"/>
    <w:rsid w:val="005D0E37"/>
    <w:rsid w:val="005D718C"/>
    <w:rsid w:val="005D796C"/>
    <w:rsid w:val="005D7C07"/>
    <w:rsid w:val="005E1F4D"/>
    <w:rsid w:val="005E5572"/>
    <w:rsid w:val="00601F84"/>
    <w:rsid w:val="00602139"/>
    <w:rsid w:val="00602DA4"/>
    <w:rsid w:val="006072FC"/>
    <w:rsid w:val="00607FD5"/>
    <w:rsid w:val="00612FB7"/>
    <w:rsid w:val="00627537"/>
    <w:rsid w:val="00627554"/>
    <w:rsid w:val="0063098C"/>
    <w:rsid w:val="00634878"/>
    <w:rsid w:val="00635BB4"/>
    <w:rsid w:val="0063618F"/>
    <w:rsid w:val="006407EC"/>
    <w:rsid w:val="0068210F"/>
    <w:rsid w:val="00685064"/>
    <w:rsid w:val="00691C4E"/>
    <w:rsid w:val="0069255E"/>
    <w:rsid w:val="006935ED"/>
    <w:rsid w:val="00693FCC"/>
    <w:rsid w:val="006A06EE"/>
    <w:rsid w:val="006A0A96"/>
    <w:rsid w:val="006A179A"/>
    <w:rsid w:val="006A400F"/>
    <w:rsid w:val="006B0056"/>
    <w:rsid w:val="006C0C5C"/>
    <w:rsid w:val="006D0278"/>
    <w:rsid w:val="006D02B7"/>
    <w:rsid w:val="006D1F80"/>
    <w:rsid w:val="006E221C"/>
    <w:rsid w:val="006E3B08"/>
    <w:rsid w:val="006E799C"/>
    <w:rsid w:val="006F1260"/>
    <w:rsid w:val="006F1DCC"/>
    <w:rsid w:val="006F73DB"/>
    <w:rsid w:val="0070277C"/>
    <w:rsid w:val="007034C8"/>
    <w:rsid w:val="007056BD"/>
    <w:rsid w:val="007113D3"/>
    <w:rsid w:val="00717B20"/>
    <w:rsid w:val="007275B5"/>
    <w:rsid w:val="00735B54"/>
    <w:rsid w:val="007363B8"/>
    <w:rsid w:val="00743BAD"/>
    <w:rsid w:val="00743CC6"/>
    <w:rsid w:val="0075106C"/>
    <w:rsid w:val="00753931"/>
    <w:rsid w:val="00755065"/>
    <w:rsid w:val="00763A9F"/>
    <w:rsid w:val="00765D37"/>
    <w:rsid w:val="00765EA3"/>
    <w:rsid w:val="00766CD1"/>
    <w:rsid w:val="00774C81"/>
    <w:rsid w:val="00776914"/>
    <w:rsid w:val="0078067E"/>
    <w:rsid w:val="00780D8C"/>
    <w:rsid w:val="007852CB"/>
    <w:rsid w:val="00791E93"/>
    <w:rsid w:val="00792CF9"/>
    <w:rsid w:val="007933A9"/>
    <w:rsid w:val="00793B0C"/>
    <w:rsid w:val="00795ADB"/>
    <w:rsid w:val="007967D7"/>
    <w:rsid w:val="007A312F"/>
    <w:rsid w:val="007A3283"/>
    <w:rsid w:val="007B2A2B"/>
    <w:rsid w:val="007B332F"/>
    <w:rsid w:val="007B687A"/>
    <w:rsid w:val="007C3DA7"/>
    <w:rsid w:val="007C4DA4"/>
    <w:rsid w:val="007D1085"/>
    <w:rsid w:val="007D13B5"/>
    <w:rsid w:val="007D29D0"/>
    <w:rsid w:val="007D2E94"/>
    <w:rsid w:val="007D58BF"/>
    <w:rsid w:val="007D6927"/>
    <w:rsid w:val="007E0AEE"/>
    <w:rsid w:val="007E3E78"/>
    <w:rsid w:val="007F34C7"/>
    <w:rsid w:val="00800FED"/>
    <w:rsid w:val="008055F7"/>
    <w:rsid w:val="0081055B"/>
    <w:rsid w:val="0081080C"/>
    <w:rsid w:val="00816BAA"/>
    <w:rsid w:val="00825088"/>
    <w:rsid w:val="0082681C"/>
    <w:rsid w:val="008277B7"/>
    <w:rsid w:val="0083040C"/>
    <w:rsid w:val="0083176E"/>
    <w:rsid w:val="00835A9B"/>
    <w:rsid w:val="00841D75"/>
    <w:rsid w:val="00846151"/>
    <w:rsid w:val="00860E63"/>
    <w:rsid w:val="008665D4"/>
    <w:rsid w:val="00867A89"/>
    <w:rsid w:val="00874D4E"/>
    <w:rsid w:val="00881979"/>
    <w:rsid w:val="008820EA"/>
    <w:rsid w:val="008829A5"/>
    <w:rsid w:val="008852F7"/>
    <w:rsid w:val="00887CD3"/>
    <w:rsid w:val="00887F5C"/>
    <w:rsid w:val="00887F91"/>
    <w:rsid w:val="00894FB6"/>
    <w:rsid w:val="00895CE7"/>
    <w:rsid w:val="008A0F83"/>
    <w:rsid w:val="008A109B"/>
    <w:rsid w:val="008A589B"/>
    <w:rsid w:val="008B0A8C"/>
    <w:rsid w:val="008B4BE7"/>
    <w:rsid w:val="008C0FF5"/>
    <w:rsid w:val="008C1F03"/>
    <w:rsid w:val="008C58A8"/>
    <w:rsid w:val="008C683B"/>
    <w:rsid w:val="008D0C67"/>
    <w:rsid w:val="008F557B"/>
    <w:rsid w:val="0090234D"/>
    <w:rsid w:val="00913FC4"/>
    <w:rsid w:val="00915449"/>
    <w:rsid w:val="009252BB"/>
    <w:rsid w:val="0093286B"/>
    <w:rsid w:val="0093295A"/>
    <w:rsid w:val="00935A13"/>
    <w:rsid w:val="00935A81"/>
    <w:rsid w:val="00941645"/>
    <w:rsid w:val="00942D85"/>
    <w:rsid w:val="009469BA"/>
    <w:rsid w:val="0095274D"/>
    <w:rsid w:val="00953185"/>
    <w:rsid w:val="009537A8"/>
    <w:rsid w:val="00956BFA"/>
    <w:rsid w:val="00973F97"/>
    <w:rsid w:val="00974144"/>
    <w:rsid w:val="00974179"/>
    <w:rsid w:val="009746D9"/>
    <w:rsid w:val="00976E04"/>
    <w:rsid w:val="0098141C"/>
    <w:rsid w:val="00982CA1"/>
    <w:rsid w:val="00984469"/>
    <w:rsid w:val="00986DE2"/>
    <w:rsid w:val="00987F9F"/>
    <w:rsid w:val="00991D0D"/>
    <w:rsid w:val="0099608F"/>
    <w:rsid w:val="00996B78"/>
    <w:rsid w:val="00996DBD"/>
    <w:rsid w:val="009A4C5C"/>
    <w:rsid w:val="009A5DCC"/>
    <w:rsid w:val="009B0D82"/>
    <w:rsid w:val="009B11DE"/>
    <w:rsid w:val="009B2740"/>
    <w:rsid w:val="009B7197"/>
    <w:rsid w:val="009C08A3"/>
    <w:rsid w:val="009C6955"/>
    <w:rsid w:val="009D0A3C"/>
    <w:rsid w:val="009D366E"/>
    <w:rsid w:val="009D4078"/>
    <w:rsid w:val="009D6150"/>
    <w:rsid w:val="009D6CE5"/>
    <w:rsid w:val="009F6E60"/>
    <w:rsid w:val="00A04AAD"/>
    <w:rsid w:val="00A26F58"/>
    <w:rsid w:val="00A277A0"/>
    <w:rsid w:val="00A30F4A"/>
    <w:rsid w:val="00A33FB9"/>
    <w:rsid w:val="00A34714"/>
    <w:rsid w:val="00A35A4C"/>
    <w:rsid w:val="00A366F9"/>
    <w:rsid w:val="00A436B0"/>
    <w:rsid w:val="00A43AD8"/>
    <w:rsid w:val="00A53932"/>
    <w:rsid w:val="00A544B6"/>
    <w:rsid w:val="00A57768"/>
    <w:rsid w:val="00A57D8E"/>
    <w:rsid w:val="00A57E2D"/>
    <w:rsid w:val="00A61D07"/>
    <w:rsid w:val="00A66C20"/>
    <w:rsid w:val="00A71FFA"/>
    <w:rsid w:val="00A7468B"/>
    <w:rsid w:val="00A803E2"/>
    <w:rsid w:val="00A822E2"/>
    <w:rsid w:val="00A83841"/>
    <w:rsid w:val="00A85683"/>
    <w:rsid w:val="00A90265"/>
    <w:rsid w:val="00A91D9A"/>
    <w:rsid w:val="00A95D09"/>
    <w:rsid w:val="00AA4C25"/>
    <w:rsid w:val="00AB3F4E"/>
    <w:rsid w:val="00AC4C60"/>
    <w:rsid w:val="00AC6136"/>
    <w:rsid w:val="00AD0EFF"/>
    <w:rsid w:val="00AD1CD4"/>
    <w:rsid w:val="00AD53E3"/>
    <w:rsid w:val="00AD7127"/>
    <w:rsid w:val="00AE05D3"/>
    <w:rsid w:val="00AE08C3"/>
    <w:rsid w:val="00AE1BA0"/>
    <w:rsid w:val="00AE3EDB"/>
    <w:rsid w:val="00AE6969"/>
    <w:rsid w:val="00AF3FF6"/>
    <w:rsid w:val="00AF4C36"/>
    <w:rsid w:val="00B007E0"/>
    <w:rsid w:val="00B12293"/>
    <w:rsid w:val="00B12B30"/>
    <w:rsid w:val="00B132D9"/>
    <w:rsid w:val="00B2196F"/>
    <w:rsid w:val="00B23115"/>
    <w:rsid w:val="00B23BE3"/>
    <w:rsid w:val="00B27BE5"/>
    <w:rsid w:val="00B27C46"/>
    <w:rsid w:val="00B315A3"/>
    <w:rsid w:val="00B400EA"/>
    <w:rsid w:val="00B52F1C"/>
    <w:rsid w:val="00B537A9"/>
    <w:rsid w:val="00B53EF4"/>
    <w:rsid w:val="00B54EB2"/>
    <w:rsid w:val="00B5540A"/>
    <w:rsid w:val="00B56A57"/>
    <w:rsid w:val="00B604AE"/>
    <w:rsid w:val="00B74BAE"/>
    <w:rsid w:val="00B751BF"/>
    <w:rsid w:val="00B7543B"/>
    <w:rsid w:val="00B805DF"/>
    <w:rsid w:val="00B8170C"/>
    <w:rsid w:val="00B81A4E"/>
    <w:rsid w:val="00B8388B"/>
    <w:rsid w:val="00B858A7"/>
    <w:rsid w:val="00B85ED3"/>
    <w:rsid w:val="00BA20CA"/>
    <w:rsid w:val="00BA22B8"/>
    <w:rsid w:val="00BA489A"/>
    <w:rsid w:val="00BA59CF"/>
    <w:rsid w:val="00BB052C"/>
    <w:rsid w:val="00BC06CD"/>
    <w:rsid w:val="00BC1B0D"/>
    <w:rsid w:val="00BC4508"/>
    <w:rsid w:val="00BC5C53"/>
    <w:rsid w:val="00BC78F1"/>
    <w:rsid w:val="00BD0DCD"/>
    <w:rsid w:val="00BF0287"/>
    <w:rsid w:val="00BF05BE"/>
    <w:rsid w:val="00BF0902"/>
    <w:rsid w:val="00C0315B"/>
    <w:rsid w:val="00C06B33"/>
    <w:rsid w:val="00C0767E"/>
    <w:rsid w:val="00C1015C"/>
    <w:rsid w:val="00C12255"/>
    <w:rsid w:val="00C1372E"/>
    <w:rsid w:val="00C2044F"/>
    <w:rsid w:val="00C2312C"/>
    <w:rsid w:val="00C25838"/>
    <w:rsid w:val="00C3307D"/>
    <w:rsid w:val="00C349B1"/>
    <w:rsid w:val="00C360FA"/>
    <w:rsid w:val="00C441DC"/>
    <w:rsid w:val="00C64715"/>
    <w:rsid w:val="00C70D74"/>
    <w:rsid w:val="00C710B9"/>
    <w:rsid w:val="00C722EA"/>
    <w:rsid w:val="00C82C58"/>
    <w:rsid w:val="00C87B65"/>
    <w:rsid w:val="00C9644D"/>
    <w:rsid w:val="00C965E8"/>
    <w:rsid w:val="00C97BFA"/>
    <w:rsid w:val="00CA0775"/>
    <w:rsid w:val="00CA20BF"/>
    <w:rsid w:val="00CA7974"/>
    <w:rsid w:val="00CD6288"/>
    <w:rsid w:val="00CE208A"/>
    <w:rsid w:val="00CE53A8"/>
    <w:rsid w:val="00CE7BB3"/>
    <w:rsid w:val="00CF4117"/>
    <w:rsid w:val="00CF5063"/>
    <w:rsid w:val="00CF645C"/>
    <w:rsid w:val="00D01E48"/>
    <w:rsid w:val="00D10006"/>
    <w:rsid w:val="00D1018D"/>
    <w:rsid w:val="00D1219C"/>
    <w:rsid w:val="00D126A8"/>
    <w:rsid w:val="00D13A11"/>
    <w:rsid w:val="00D16D59"/>
    <w:rsid w:val="00D20A36"/>
    <w:rsid w:val="00D20C38"/>
    <w:rsid w:val="00D234FA"/>
    <w:rsid w:val="00D252A5"/>
    <w:rsid w:val="00D2624A"/>
    <w:rsid w:val="00D34109"/>
    <w:rsid w:val="00D341BA"/>
    <w:rsid w:val="00D44CB9"/>
    <w:rsid w:val="00D45EE3"/>
    <w:rsid w:val="00D6107C"/>
    <w:rsid w:val="00D7199B"/>
    <w:rsid w:val="00D71CEE"/>
    <w:rsid w:val="00D76BA2"/>
    <w:rsid w:val="00D84FFB"/>
    <w:rsid w:val="00D9009F"/>
    <w:rsid w:val="00D97E3D"/>
    <w:rsid w:val="00DA4E50"/>
    <w:rsid w:val="00DA6C82"/>
    <w:rsid w:val="00DB7970"/>
    <w:rsid w:val="00DC1326"/>
    <w:rsid w:val="00DC7DB0"/>
    <w:rsid w:val="00DE2EE3"/>
    <w:rsid w:val="00DE7744"/>
    <w:rsid w:val="00DF06E1"/>
    <w:rsid w:val="00DF307C"/>
    <w:rsid w:val="00DF79C3"/>
    <w:rsid w:val="00E0332F"/>
    <w:rsid w:val="00E105A4"/>
    <w:rsid w:val="00E137C2"/>
    <w:rsid w:val="00E16D4E"/>
    <w:rsid w:val="00E27F88"/>
    <w:rsid w:val="00E327B8"/>
    <w:rsid w:val="00E32EC6"/>
    <w:rsid w:val="00E33A12"/>
    <w:rsid w:val="00E33FC0"/>
    <w:rsid w:val="00E356EB"/>
    <w:rsid w:val="00E41746"/>
    <w:rsid w:val="00E42137"/>
    <w:rsid w:val="00E443F2"/>
    <w:rsid w:val="00E46008"/>
    <w:rsid w:val="00E471F8"/>
    <w:rsid w:val="00E5561D"/>
    <w:rsid w:val="00E56B18"/>
    <w:rsid w:val="00E628BD"/>
    <w:rsid w:val="00E64D7B"/>
    <w:rsid w:val="00E669E3"/>
    <w:rsid w:val="00E739F6"/>
    <w:rsid w:val="00E74C85"/>
    <w:rsid w:val="00E777AD"/>
    <w:rsid w:val="00E8224D"/>
    <w:rsid w:val="00E82776"/>
    <w:rsid w:val="00E82AA1"/>
    <w:rsid w:val="00E90B57"/>
    <w:rsid w:val="00E9192B"/>
    <w:rsid w:val="00E940BD"/>
    <w:rsid w:val="00E96DC7"/>
    <w:rsid w:val="00E96F51"/>
    <w:rsid w:val="00E9760E"/>
    <w:rsid w:val="00EA6172"/>
    <w:rsid w:val="00EB07F3"/>
    <w:rsid w:val="00EB3DB6"/>
    <w:rsid w:val="00EB4BCF"/>
    <w:rsid w:val="00EB58A4"/>
    <w:rsid w:val="00EB6079"/>
    <w:rsid w:val="00EB64F5"/>
    <w:rsid w:val="00EC3279"/>
    <w:rsid w:val="00EC7DBD"/>
    <w:rsid w:val="00EE39B2"/>
    <w:rsid w:val="00EE5AD6"/>
    <w:rsid w:val="00EE7A9D"/>
    <w:rsid w:val="00EF2EE4"/>
    <w:rsid w:val="00F025CC"/>
    <w:rsid w:val="00F06E3A"/>
    <w:rsid w:val="00F10C77"/>
    <w:rsid w:val="00F14DBC"/>
    <w:rsid w:val="00F1586E"/>
    <w:rsid w:val="00F16766"/>
    <w:rsid w:val="00F175E7"/>
    <w:rsid w:val="00F200F2"/>
    <w:rsid w:val="00F22C1B"/>
    <w:rsid w:val="00F230D3"/>
    <w:rsid w:val="00F24136"/>
    <w:rsid w:val="00F306FB"/>
    <w:rsid w:val="00F33826"/>
    <w:rsid w:val="00F36D91"/>
    <w:rsid w:val="00F37D6E"/>
    <w:rsid w:val="00F454F9"/>
    <w:rsid w:val="00F46003"/>
    <w:rsid w:val="00F51DDD"/>
    <w:rsid w:val="00F539CC"/>
    <w:rsid w:val="00F62B87"/>
    <w:rsid w:val="00F6366A"/>
    <w:rsid w:val="00F64553"/>
    <w:rsid w:val="00F80370"/>
    <w:rsid w:val="00F82B8C"/>
    <w:rsid w:val="00F8488F"/>
    <w:rsid w:val="00F84C64"/>
    <w:rsid w:val="00F878FC"/>
    <w:rsid w:val="00F95169"/>
    <w:rsid w:val="00FA5A79"/>
    <w:rsid w:val="00FA61E7"/>
    <w:rsid w:val="00FA782E"/>
    <w:rsid w:val="00FB47F3"/>
    <w:rsid w:val="00FC4799"/>
    <w:rsid w:val="00FC4BD2"/>
    <w:rsid w:val="00FC75E7"/>
    <w:rsid w:val="00FD5335"/>
    <w:rsid w:val="00FE3710"/>
    <w:rsid w:val="00FE7E25"/>
    <w:rsid w:val="00FF1335"/>
    <w:rsid w:val="00FF4E89"/>
    <w:rsid w:val="00FF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0B9DF44"/>
  <w15:docId w15:val="{C3934F1D-5663-4C57-94FA-137B626F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151"/>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1F80"/>
    <w:pPr>
      <w:tabs>
        <w:tab w:val="center" w:pos="4252"/>
        <w:tab w:val="right" w:pos="8504"/>
      </w:tabs>
      <w:snapToGrid w:val="0"/>
    </w:pPr>
  </w:style>
  <w:style w:type="paragraph" w:styleId="a5">
    <w:name w:val="Body Text Indent"/>
    <w:basedOn w:val="a"/>
    <w:pPr>
      <w:ind w:left="181" w:hangingChars="100" w:hanging="181"/>
    </w:pPr>
    <w:rPr>
      <w:rFonts w:ascii="Century" w:eastAsia="ＭＳ 明朝"/>
      <w:sz w:val="20"/>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rsid w:val="006D1F80"/>
    <w:rPr>
      <w:rFonts w:ascii="HG丸ｺﾞｼｯｸM-PRO" w:eastAsia="HG丸ｺﾞｼｯｸM-PRO"/>
      <w:kern w:val="2"/>
      <w:sz w:val="24"/>
      <w:szCs w:val="24"/>
    </w:rPr>
  </w:style>
  <w:style w:type="paragraph" w:styleId="a7">
    <w:name w:val="footer"/>
    <w:basedOn w:val="a"/>
    <w:link w:val="a8"/>
    <w:rsid w:val="006D1F80"/>
    <w:pPr>
      <w:tabs>
        <w:tab w:val="center" w:pos="4252"/>
        <w:tab w:val="right" w:pos="8504"/>
      </w:tabs>
      <w:snapToGrid w:val="0"/>
    </w:pPr>
  </w:style>
  <w:style w:type="character" w:customStyle="1" w:styleId="a8">
    <w:name w:val="フッター (文字)"/>
    <w:link w:val="a7"/>
    <w:rsid w:val="006D1F80"/>
    <w:rPr>
      <w:rFonts w:ascii="HG丸ｺﾞｼｯｸM-PRO" w:eastAsia="HG丸ｺﾞｼｯｸM-PRO"/>
      <w:kern w:val="2"/>
      <w:sz w:val="24"/>
      <w:szCs w:val="24"/>
    </w:rPr>
  </w:style>
  <w:style w:type="paragraph" w:styleId="a9">
    <w:name w:val="List Paragraph"/>
    <w:basedOn w:val="a"/>
    <w:uiPriority w:val="34"/>
    <w:qFormat/>
    <w:rsid w:val="00DC1326"/>
    <w:pPr>
      <w:ind w:leftChars="400" w:left="840"/>
    </w:pPr>
  </w:style>
  <w:style w:type="character" w:styleId="aa">
    <w:name w:val="annotation reference"/>
    <w:basedOn w:val="a0"/>
    <w:semiHidden/>
    <w:unhideWhenUsed/>
    <w:rsid w:val="00E33FC0"/>
    <w:rPr>
      <w:sz w:val="18"/>
      <w:szCs w:val="18"/>
    </w:rPr>
  </w:style>
  <w:style w:type="paragraph" w:styleId="ab">
    <w:name w:val="annotation text"/>
    <w:basedOn w:val="a"/>
    <w:link w:val="ac"/>
    <w:semiHidden/>
    <w:unhideWhenUsed/>
    <w:rsid w:val="00E33FC0"/>
    <w:pPr>
      <w:jc w:val="left"/>
    </w:pPr>
  </w:style>
  <w:style w:type="character" w:customStyle="1" w:styleId="ac">
    <w:name w:val="コメント文字列 (文字)"/>
    <w:basedOn w:val="a0"/>
    <w:link w:val="ab"/>
    <w:semiHidden/>
    <w:rsid w:val="00E33FC0"/>
    <w:rPr>
      <w:rFonts w:ascii="HG丸ｺﾞｼｯｸM-PRO" w:eastAsia="HG丸ｺﾞｼｯｸM-PRO"/>
      <w:kern w:val="2"/>
      <w:sz w:val="24"/>
      <w:szCs w:val="24"/>
    </w:rPr>
  </w:style>
  <w:style w:type="paragraph" w:styleId="ad">
    <w:name w:val="annotation subject"/>
    <w:basedOn w:val="ab"/>
    <w:next w:val="ab"/>
    <w:link w:val="ae"/>
    <w:semiHidden/>
    <w:unhideWhenUsed/>
    <w:rsid w:val="00E33FC0"/>
    <w:rPr>
      <w:b/>
      <w:bCs/>
    </w:rPr>
  </w:style>
  <w:style w:type="character" w:customStyle="1" w:styleId="ae">
    <w:name w:val="コメント内容 (文字)"/>
    <w:basedOn w:val="ac"/>
    <w:link w:val="ad"/>
    <w:semiHidden/>
    <w:rsid w:val="00E33FC0"/>
    <w:rPr>
      <w:rFonts w:ascii="HG丸ｺﾞｼｯｸM-PRO" w:eastAsia="HG丸ｺﾞｼｯｸM-PR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2953">
      <w:bodyDiv w:val="1"/>
      <w:marLeft w:val="0"/>
      <w:marRight w:val="0"/>
      <w:marTop w:val="0"/>
      <w:marBottom w:val="0"/>
      <w:divBdr>
        <w:top w:val="none" w:sz="0" w:space="0" w:color="auto"/>
        <w:left w:val="none" w:sz="0" w:space="0" w:color="auto"/>
        <w:bottom w:val="none" w:sz="0" w:space="0" w:color="auto"/>
        <w:right w:val="none" w:sz="0" w:space="0" w:color="auto"/>
      </w:divBdr>
    </w:div>
    <w:div w:id="960500176">
      <w:bodyDiv w:val="1"/>
      <w:marLeft w:val="0"/>
      <w:marRight w:val="0"/>
      <w:marTop w:val="0"/>
      <w:marBottom w:val="0"/>
      <w:divBdr>
        <w:top w:val="none" w:sz="0" w:space="0" w:color="auto"/>
        <w:left w:val="none" w:sz="0" w:space="0" w:color="auto"/>
        <w:bottom w:val="none" w:sz="0" w:space="0" w:color="auto"/>
        <w:right w:val="none" w:sz="0" w:space="0" w:color="auto"/>
      </w:divBdr>
      <w:divsChild>
        <w:div w:id="2138061726">
          <w:marLeft w:val="0"/>
          <w:marRight w:val="0"/>
          <w:marTop w:val="0"/>
          <w:marBottom w:val="0"/>
          <w:divBdr>
            <w:top w:val="none" w:sz="0" w:space="0" w:color="auto"/>
            <w:left w:val="none" w:sz="0" w:space="0" w:color="auto"/>
            <w:bottom w:val="none" w:sz="0" w:space="0" w:color="auto"/>
            <w:right w:val="none" w:sz="0" w:space="0" w:color="auto"/>
          </w:divBdr>
          <w:divsChild>
            <w:div w:id="990061680">
              <w:marLeft w:val="0"/>
              <w:marRight w:val="0"/>
              <w:marTop w:val="0"/>
              <w:marBottom w:val="0"/>
              <w:divBdr>
                <w:top w:val="none" w:sz="0" w:space="0" w:color="auto"/>
                <w:left w:val="none" w:sz="0" w:space="0" w:color="auto"/>
                <w:bottom w:val="none" w:sz="0" w:space="0" w:color="auto"/>
                <w:right w:val="none" w:sz="0" w:space="0" w:color="auto"/>
              </w:divBdr>
              <w:divsChild>
                <w:div w:id="1753817756">
                  <w:marLeft w:val="0"/>
                  <w:marRight w:val="0"/>
                  <w:marTop w:val="0"/>
                  <w:marBottom w:val="0"/>
                  <w:divBdr>
                    <w:top w:val="none" w:sz="0" w:space="0" w:color="auto"/>
                    <w:left w:val="none" w:sz="0" w:space="0" w:color="auto"/>
                    <w:bottom w:val="none" w:sz="0" w:space="0" w:color="auto"/>
                    <w:right w:val="none" w:sz="0" w:space="0" w:color="auto"/>
                  </w:divBdr>
                  <w:divsChild>
                    <w:div w:id="1138911359">
                      <w:marLeft w:val="0"/>
                      <w:marRight w:val="0"/>
                      <w:marTop w:val="0"/>
                      <w:marBottom w:val="0"/>
                      <w:divBdr>
                        <w:top w:val="none" w:sz="0" w:space="0" w:color="auto"/>
                        <w:left w:val="none" w:sz="0" w:space="0" w:color="auto"/>
                        <w:bottom w:val="none" w:sz="0" w:space="0" w:color="auto"/>
                        <w:right w:val="none" w:sz="0" w:space="0" w:color="auto"/>
                      </w:divBdr>
                      <w:divsChild>
                        <w:div w:id="2029595382">
                          <w:marLeft w:val="0"/>
                          <w:marRight w:val="0"/>
                          <w:marTop w:val="0"/>
                          <w:marBottom w:val="0"/>
                          <w:divBdr>
                            <w:top w:val="none" w:sz="0" w:space="0" w:color="auto"/>
                            <w:left w:val="none" w:sz="0" w:space="0" w:color="auto"/>
                            <w:bottom w:val="none" w:sz="0" w:space="0" w:color="auto"/>
                            <w:right w:val="none" w:sz="0" w:space="0" w:color="auto"/>
                          </w:divBdr>
                          <w:divsChild>
                            <w:div w:id="1214536647">
                              <w:marLeft w:val="0"/>
                              <w:marRight w:val="0"/>
                              <w:marTop w:val="0"/>
                              <w:marBottom w:val="0"/>
                              <w:divBdr>
                                <w:top w:val="none" w:sz="0" w:space="0" w:color="auto"/>
                                <w:left w:val="none" w:sz="0" w:space="0" w:color="auto"/>
                                <w:bottom w:val="none" w:sz="0" w:space="0" w:color="auto"/>
                                <w:right w:val="none" w:sz="0" w:space="0" w:color="auto"/>
                              </w:divBdr>
                              <w:divsChild>
                                <w:div w:id="455681258">
                                  <w:marLeft w:val="0"/>
                                  <w:marRight w:val="0"/>
                                  <w:marTop w:val="0"/>
                                  <w:marBottom w:val="0"/>
                                  <w:divBdr>
                                    <w:top w:val="none" w:sz="0" w:space="0" w:color="auto"/>
                                    <w:left w:val="none" w:sz="0" w:space="0" w:color="auto"/>
                                    <w:bottom w:val="none" w:sz="0" w:space="0" w:color="auto"/>
                                    <w:right w:val="none" w:sz="0" w:space="0" w:color="auto"/>
                                  </w:divBdr>
                                  <w:divsChild>
                                    <w:div w:id="1089733586">
                                      <w:marLeft w:val="0"/>
                                      <w:marRight w:val="0"/>
                                      <w:marTop w:val="0"/>
                                      <w:marBottom w:val="0"/>
                                      <w:divBdr>
                                        <w:top w:val="none" w:sz="0" w:space="0" w:color="auto"/>
                                        <w:left w:val="none" w:sz="0" w:space="0" w:color="auto"/>
                                        <w:bottom w:val="none" w:sz="0" w:space="0" w:color="auto"/>
                                        <w:right w:val="none" w:sz="0" w:space="0" w:color="auto"/>
                                      </w:divBdr>
                                      <w:divsChild>
                                        <w:div w:id="2030140393">
                                          <w:marLeft w:val="0"/>
                                          <w:marRight w:val="0"/>
                                          <w:marTop w:val="0"/>
                                          <w:marBottom w:val="0"/>
                                          <w:divBdr>
                                            <w:top w:val="none" w:sz="0" w:space="0" w:color="auto"/>
                                            <w:left w:val="none" w:sz="0" w:space="0" w:color="auto"/>
                                            <w:bottom w:val="none" w:sz="0" w:space="0" w:color="auto"/>
                                            <w:right w:val="none" w:sz="0" w:space="0" w:color="auto"/>
                                          </w:divBdr>
                                          <w:divsChild>
                                            <w:div w:id="970597251">
                                              <w:marLeft w:val="0"/>
                                              <w:marRight w:val="0"/>
                                              <w:marTop w:val="0"/>
                                              <w:marBottom w:val="0"/>
                                              <w:divBdr>
                                                <w:top w:val="none" w:sz="0" w:space="0" w:color="auto"/>
                                                <w:left w:val="none" w:sz="0" w:space="0" w:color="auto"/>
                                                <w:bottom w:val="none" w:sz="0" w:space="0" w:color="auto"/>
                                                <w:right w:val="none" w:sz="0" w:space="0" w:color="auto"/>
                                              </w:divBdr>
                                              <w:divsChild>
                                                <w:div w:id="14362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365802">
      <w:bodyDiv w:val="1"/>
      <w:marLeft w:val="0"/>
      <w:marRight w:val="0"/>
      <w:marTop w:val="0"/>
      <w:marBottom w:val="0"/>
      <w:divBdr>
        <w:top w:val="none" w:sz="0" w:space="0" w:color="auto"/>
        <w:left w:val="none" w:sz="0" w:space="0" w:color="auto"/>
        <w:bottom w:val="none" w:sz="0" w:space="0" w:color="auto"/>
        <w:right w:val="none" w:sz="0" w:space="0" w:color="auto"/>
      </w:divBdr>
    </w:div>
    <w:div w:id="1806698334">
      <w:bodyDiv w:val="1"/>
      <w:marLeft w:val="0"/>
      <w:marRight w:val="0"/>
      <w:marTop w:val="0"/>
      <w:marBottom w:val="0"/>
      <w:divBdr>
        <w:top w:val="none" w:sz="0" w:space="0" w:color="auto"/>
        <w:left w:val="none" w:sz="0" w:space="0" w:color="auto"/>
        <w:bottom w:val="none" w:sz="0" w:space="0" w:color="auto"/>
        <w:right w:val="none" w:sz="0" w:space="0" w:color="auto"/>
      </w:divBdr>
    </w:div>
    <w:div w:id="19863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4D6A-F3D9-4EBA-95F7-55B704CB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ADE5C-0436-4A72-B254-B1DF8F8C97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386A75-B41F-4DCA-B7EC-166319522B52}">
  <ds:schemaRefs>
    <ds:schemaRef ds:uri="http://schemas.microsoft.com/sharepoint/v3/contenttype/forms"/>
  </ds:schemaRefs>
</ds:datastoreItem>
</file>

<file path=customXml/itemProps4.xml><?xml version="1.0" encoding="utf-8"?>
<ds:datastoreItem xmlns:ds="http://schemas.openxmlformats.org/officeDocument/2006/customXml" ds:itemID="{98A27650-C7AD-44DC-9F61-63C3B70B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476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平成１９年９月定例府議会提出予定議案の概要</vt:lpstr>
      <vt:lpstr>平成１９年９月定例府議会提出予定議案の概要</vt:lpstr>
    </vt:vector>
  </TitlesOfParts>
  <Company>大阪府</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平成１９年９月定例府議会提出予定議案の概要</dc:title>
  <dc:creator>大阪府職員端末機１７年度１２月調達</dc:creator>
  <cp:lastModifiedBy>中本　真太郎</cp:lastModifiedBy>
  <cp:revision>23</cp:revision>
  <cp:lastPrinted>2024-08-23T02:12:00Z</cp:lastPrinted>
  <dcterms:created xsi:type="dcterms:W3CDTF">2024-08-22T00:44:00Z</dcterms:created>
  <dcterms:modified xsi:type="dcterms:W3CDTF">2025-01-30T07:03:00Z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