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72074A3D"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72074A3D"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321D465E" w:rsidR="00FC5ED0" w:rsidRDefault="00FC5ED0" w:rsidP="00657A2E">
      <w:pPr>
        <w:spacing w:line="240" w:lineRule="exact"/>
        <w:ind w:firstLineChars="7221" w:firstLine="11497"/>
      </w:pPr>
    </w:p>
    <w:p w14:paraId="65E39D8B" w14:textId="16E47ED0"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5B7594">
        <w:trPr>
          <w:trHeight w:hRule="exact" w:val="1652"/>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70B3A4CC"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Pr>
                <w:rFonts w:hAnsi="ＭＳ ゴシック" w:hint="eastAsia"/>
                <w:b/>
                <w:sz w:val="22"/>
                <w:u w:val="double"/>
              </w:rPr>
              <w:t>１月</w:t>
            </w:r>
            <w:r w:rsidRPr="003E5BDB">
              <w:rPr>
                <w:rFonts w:hAnsi="ＭＳ ゴシック" w:hint="eastAsia"/>
                <w:b/>
                <w:sz w:val="22"/>
                <w:u w:val="double"/>
              </w:rPr>
              <w:t>分</w:t>
            </w:r>
            <w:r>
              <w:rPr>
                <w:rFonts w:hAnsi="ＭＳ ゴシック" w:hint="eastAsia"/>
                <w:b/>
                <w:sz w:val="22"/>
                <w:u w:val="double"/>
              </w:rPr>
              <w:t xml:space="preserve"> ５７２</w:t>
            </w:r>
            <w:r w:rsidRPr="003E5BDB">
              <w:rPr>
                <w:rFonts w:hAnsi="ＭＳ ゴシック" w:hint="eastAsia"/>
                <w:b/>
                <w:sz w:val="22"/>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Pr>
                <w:rFonts w:hint="eastAsia"/>
                <w:sz w:val="16"/>
              </w:rPr>
              <w:t>1</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Pr>
                <w:rFonts w:hint="eastAsia"/>
                <w:sz w:val="16"/>
              </w:rPr>
              <w:t>1</w:t>
            </w:r>
            <w:r w:rsidRPr="00394B12">
              <w:rPr>
                <w:rFonts w:hint="eastAsia"/>
                <w:sz w:val="16"/>
              </w:rPr>
              <w:t>月</w:t>
            </w:r>
            <w:r>
              <w:rPr>
                <w:rFonts w:hint="eastAsia"/>
                <w:sz w:val="16"/>
              </w:rPr>
              <w:t>31</w:t>
            </w:r>
            <w:r w:rsidRPr="00394B12">
              <w:rPr>
                <w:rFonts w:hint="eastAsia"/>
                <w:sz w:val="16"/>
              </w:rPr>
              <w:t>日まで</w:t>
            </w:r>
          </w:p>
          <w:p w14:paraId="05AF56F5" w14:textId="0A5B7F89" w:rsidR="005B7594" w:rsidRDefault="005B7594" w:rsidP="006A1249">
            <w:pPr>
              <w:ind w:right="640" w:firstLineChars="600" w:firstLine="960"/>
              <w:rPr>
                <w:b/>
                <w:u w:val="single"/>
              </w:rPr>
            </w:pPr>
            <w:r w:rsidRPr="004A4341">
              <w:rPr>
                <w:rFonts w:hint="eastAsia"/>
                <w:b/>
              </w:rPr>
              <w:t>＜参考＞</w:t>
            </w:r>
            <w:r w:rsidRPr="004A4341">
              <w:rPr>
                <w:rFonts w:hint="eastAsia"/>
                <w:b/>
                <w:u w:val="single"/>
              </w:rPr>
              <w:t>前年同月：</w:t>
            </w:r>
            <w:r>
              <w:rPr>
                <w:rFonts w:hint="eastAsia"/>
                <w:b/>
                <w:u w:val="single"/>
              </w:rPr>
              <w:t>８８３件</w:t>
            </w:r>
          </w:p>
          <w:p w14:paraId="5D75533E" w14:textId="67C67B96" w:rsidR="005B7594" w:rsidRDefault="005B7594" w:rsidP="00AB1145">
            <w:pPr>
              <w:ind w:firstLineChars="400" w:firstLine="637"/>
              <w:rPr>
                <w:b/>
                <w:u w:val="single"/>
              </w:rPr>
            </w:pPr>
            <w:r>
              <w:rPr>
                <w:rFonts w:hint="eastAsia"/>
              </w:rPr>
              <w:t xml:space="preserve">　　</w:t>
            </w:r>
            <w:r>
              <w:rPr>
                <w:rFonts w:hint="eastAsia"/>
                <w:b/>
                <w:u w:val="single"/>
              </w:rPr>
              <w:t>202</w:t>
            </w:r>
            <w:r>
              <w:rPr>
                <w:b/>
                <w:u w:val="single"/>
              </w:rPr>
              <w:t>4</w:t>
            </w:r>
            <w:r>
              <w:rPr>
                <w:rFonts w:hint="eastAsia"/>
                <w:b/>
                <w:u w:val="single"/>
              </w:rPr>
              <w:t>年度</w:t>
            </w:r>
            <w:r>
              <w:rPr>
                <w:rFonts w:hint="eastAsia"/>
                <w:b/>
                <w:sz w:val="16"/>
                <w:u w:val="single"/>
              </w:rPr>
              <w:t>（４月から翌年１</w:t>
            </w:r>
            <w:r w:rsidRPr="00DE52DE">
              <w:rPr>
                <w:rFonts w:hint="eastAsia"/>
                <w:b/>
                <w:sz w:val="16"/>
                <w:u w:val="single"/>
              </w:rPr>
              <w:t>月まで）</w:t>
            </w:r>
            <w:r>
              <w:rPr>
                <w:rFonts w:hint="eastAsia"/>
                <w:b/>
                <w:u w:val="single"/>
              </w:rPr>
              <w:t xml:space="preserve"> 計：８，６２１件（署名含む）、７，７８８件（署名を除く）</w:t>
            </w:r>
          </w:p>
          <w:p w14:paraId="32A79633" w14:textId="0BF96F44" w:rsidR="005B7594" w:rsidRDefault="005B7594"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（４月から翌年１</w:t>
            </w:r>
            <w:r w:rsidRPr="00DE52DE">
              <w:rPr>
                <w:rFonts w:hint="eastAsia"/>
                <w:b/>
                <w:sz w:val="16"/>
                <w:u w:val="single"/>
              </w:rPr>
              <w:t>月まで）</w:t>
            </w:r>
            <w:r>
              <w:rPr>
                <w:rFonts w:hint="eastAsia"/>
                <w:b/>
                <w:u w:val="single"/>
              </w:rPr>
              <w:t xml:space="preserve"> 計：９，８１４件（署名含む）、９，４００件（署名を除く）</w:t>
            </w:r>
          </w:p>
          <w:p w14:paraId="6239E7E9" w14:textId="45D7371C" w:rsidR="005B7594" w:rsidRPr="00AF0105" w:rsidRDefault="005B7594"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【公表・対応分】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5B7594" w:rsidRPr="00CB6F64" w14:paraId="5B684EE4" w14:textId="77777777" w:rsidTr="002F3F78">
              <w:trPr>
                <w:trHeight w:val="209"/>
              </w:trPr>
              <w:tc>
                <w:tcPr>
                  <w:tcW w:w="1837"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64E95C68" w:rsidR="005B7594" w:rsidRPr="005C1E03" w:rsidRDefault="005B7594" w:rsidP="00423E49">
                  <w:pPr>
                    <w:jc w:val="right"/>
                    <w:rPr>
                      <w:szCs w:val="18"/>
                    </w:rPr>
                  </w:pPr>
                  <w:r>
                    <w:rPr>
                      <w:rFonts w:hint="eastAsia"/>
                      <w:szCs w:val="18"/>
                    </w:rPr>
                    <w:t>３１７</w:t>
                  </w:r>
                  <w:r w:rsidRPr="005C1E03">
                    <w:rPr>
                      <w:rFonts w:hint="eastAsia"/>
                      <w:szCs w:val="18"/>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7777777" w:rsidR="005B7594" w:rsidRPr="007977EC" w:rsidRDefault="005B7594" w:rsidP="00AA0881">
                  <w:pPr>
                    <w:jc w:val="left"/>
                  </w:pPr>
                  <w:r>
                    <w:rPr>
                      <w:rFonts w:hint="eastAsia"/>
                    </w:rPr>
                    <w:t>○連絡をしたもの</w:t>
                  </w:r>
                </w:p>
              </w:tc>
              <w:tc>
                <w:tcPr>
                  <w:tcW w:w="852" w:type="dxa"/>
                  <w:tcBorders>
                    <w:bottom w:val="single" w:sz="4" w:space="0" w:color="auto"/>
                  </w:tcBorders>
                </w:tcPr>
                <w:p w14:paraId="2443E300" w14:textId="0116CA4C" w:rsidR="005B7594" w:rsidRPr="00CB6F64" w:rsidRDefault="005B7594" w:rsidP="00D53D4C">
                  <w:pPr>
                    <w:jc w:val="right"/>
                  </w:pPr>
                  <w:r>
                    <w:rPr>
                      <w:rFonts w:hint="eastAsia"/>
                    </w:rPr>
                    <w:t>６</w:t>
                  </w:r>
                  <w:r w:rsidRPr="00620AF9">
                    <w:rPr>
                      <w:rFonts w:hint="eastAsia"/>
                    </w:rPr>
                    <w:t>件</w:t>
                  </w:r>
                </w:p>
              </w:tc>
            </w:tr>
            <w:tr w:rsidR="005B7594" w:rsidRPr="007977EC" w14:paraId="0AD8CCE2" w14:textId="77777777" w:rsidTr="002F3F78">
              <w:trPr>
                <w:trHeight w:val="223"/>
              </w:trPr>
              <w:tc>
                <w:tcPr>
                  <w:tcW w:w="1837" w:type="dxa"/>
                  <w:shd w:val="clear" w:color="auto" w:fill="auto"/>
                </w:tcPr>
                <w:p w14:paraId="4BA75D24" w14:textId="77777777" w:rsidR="005B7594" w:rsidRPr="007977EC" w:rsidRDefault="005B7594" w:rsidP="00CA27B1">
                  <w:pPr>
                    <w:jc w:val="left"/>
                  </w:pPr>
                  <w:r w:rsidRPr="007977EC">
                    <w:rPr>
                      <w:rFonts w:hint="eastAsia"/>
                    </w:rPr>
                    <w:t>○所管外</w:t>
                  </w:r>
                </w:p>
              </w:tc>
              <w:tc>
                <w:tcPr>
                  <w:tcW w:w="1149" w:type="dxa"/>
                  <w:shd w:val="clear" w:color="auto" w:fill="auto"/>
                </w:tcPr>
                <w:p w14:paraId="6EACFF86" w14:textId="4EB20AD4" w:rsidR="005B7594" w:rsidRPr="005C1E03" w:rsidRDefault="005B7594" w:rsidP="005166B9">
                  <w:pPr>
                    <w:jc w:val="right"/>
                    <w:rPr>
                      <w:szCs w:val="18"/>
                    </w:rPr>
                  </w:pPr>
                  <w:r>
                    <w:rPr>
                      <w:rFonts w:hint="eastAsia"/>
                      <w:szCs w:val="18"/>
                    </w:rPr>
                    <w:t>１５１</w:t>
                  </w:r>
                  <w:r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092E0B78" w:rsidR="005B7594" w:rsidRPr="005C1E03" w:rsidRDefault="005B7594" w:rsidP="005166B9">
                  <w:pPr>
                    <w:jc w:val="right"/>
                    <w:rPr>
                      <w:szCs w:val="18"/>
                    </w:rPr>
                  </w:pPr>
                  <w:r>
                    <w:rPr>
                      <w:rFonts w:hint="eastAsia"/>
                      <w:szCs w:val="18"/>
                    </w:rPr>
                    <w:t>１０４</w:t>
                  </w:r>
                  <w:r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5B7594" w:rsidRPr="007977EC" w:rsidRDefault="005B7594" w:rsidP="00AA0881">
                  <w:pPr>
                    <w:jc w:val="center"/>
                  </w:pPr>
                  <w:r w:rsidRPr="007977EC">
                    <w:rPr>
                      <w:rFonts w:hint="eastAsia"/>
                    </w:rPr>
                    <w:t>計</w:t>
                  </w:r>
                </w:p>
              </w:tc>
              <w:tc>
                <w:tcPr>
                  <w:tcW w:w="1149" w:type="dxa"/>
                  <w:tcBorders>
                    <w:top w:val="double" w:sz="4" w:space="0" w:color="auto"/>
                  </w:tcBorders>
                  <w:shd w:val="clear" w:color="auto" w:fill="auto"/>
                </w:tcPr>
                <w:p w14:paraId="20F7C415" w14:textId="3A845434" w:rsidR="005B7594" w:rsidRPr="005C1E03" w:rsidRDefault="005B7594" w:rsidP="005166B9">
                  <w:pPr>
                    <w:jc w:val="right"/>
                    <w:rPr>
                      <w:szCs w:val="18"/>
                    </w:rPr>
                  </w:pPr>
                  <w:r>
                    <w:rPr>
                      <w:rFonts w:hint="eastAsia"/>
                      <w:szCs w:val="18"/>
                    </w:rPr>
                    <w:t>５７２</w:t>
                  </w:r>
                  <w:r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77777777" w:rsidR="005B7594" w:rsidRPr="00332D04" w:rsidRDefault="005B7594" w:rsidP="00AA0881">
            <w:pPr>
              <w:jc w:val="left"/>
            </w:pPr>
          </w:p>
        </w:tc>
      </w:tr>
      <w:tr w:rsidR="005B7594" w:rsidRPr="007977EC" w14:paraId="53A9D2F9" w14:textId="77777777" w:rsidTr="005B7594">
        <w:trPr>
          <w:trHeight w:hRule="exact" w:val="2948"/>
        </w:trPr>
        <w:tc>
          <w:tcPr>
            <w:tcW w:w="5562" w:type="dxa"/>
            <w:tcBorders>
              <w:right w:val="single" w:sz="4" w:space="0" w:color="FFFF00"/>
            </w:tcBorders>
            <w:shd w:val="clear" w:color="auto" w:fill="auto"/>
            <w:tcMar>
              <w:top w:w="284" w:type="dxa"/>
            </w:tcMar>
          </w:tcPr>
          <w:p w14:paraId="6A25CCCF" w14:textId="6915CBB3" w:rsidR="005B7594" w:rsidRPr="001A467C" w:rsidRDefault="005B7594"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6CBE76ED">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F8885" id="AutoShape 18" o:spid="_x0000_s1026" style="position:absolute;left:0;text-align:left;margin-left:-.5pt;margin-top:-4.7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5B7594" w:rsidRPr="00CA39B9" w14:paraId="60983A77" w14:textId="77777777" w:rsidTr="00732151">
              <w:trPr>
                <w:trHeight w:val="397"/>
              </w:trPr>
              <w:tc>
                <w:tcPr>
                  <w:tcW w:w="4102" w:type="dxa"/>
                  <w:shd w:val="clear" w:color="auto" w:fill="auto"/>
                  <w:tcMar>
                    <w:right w:w="57" w:type="dxa"/>
                  </w:tcMar>
                </w:tcPr>
                <w:p w14:paraId="472F23A6" w14:textId="767ADCEC" w:rsidR="005B7594" w:rsidRPr="00C5002E" w:rsidRDefault="005B7594" w:rsidP="002C36AF">
                  <w:pPr>
                    <w:widowControl/>
                    <w:rPr>
                      <w:rFonts w:hAnsi="ＭＳ ゴシック"/>
                      <w:b/>
                      <w:sz w:val="19"/>
                      <w:szCs w:val="19"/>
                    </w:rPr>
                  </w:pPr>
                  <w:r>
                    <w:rPr>
                      <w:rFonts w:hAnsi="ＭＳ ゴシック" w:hint="eastAsia"/>
                      <w:b/>
                      <w:sz w:val="19"/>
                      <w:szCs w:val="19"/>
                    </w:rPr>
                    <w:t>（ １ ）</w:t>
                  </w:r>
                  <w:r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76777A35" w14:textId="2015540B" w:rsidR="005B7594" w:rsidRPr="00CA39B9" w:rsidRDefault="005B7594" w:rsidP="002C36AF">
                  <w:pPr>
                    <w:widowControl/>
                    <w:ind w:firstLineChars="400" w:firstLine="680"/>
                    <w:rPr>
                      <w:rFonts w:hAnsi="ＭＳ ゴシック"/>
                      <w:b/>
                      <w:sz w:val="19"/>
                      <w:szCs w:val="19"/>
                    </w:rPr>
                  </w:pPr>
                  <w:r>
                    <w:rPr>
                      <w:rFonts w:hAnsi="ＭＳ ゴシック" w:hint="eastAsia"/>
                      <w:b/>
                      <w:sz w:val="19"/>
                      <w:szCs w:val="19"/>
                    </w:rPr>
                    <w:t>７６</w:t>
                  </w:r>
                  <w:r w:rsidRPr="00CA39B9">
                    <w:rPr>
                      <w:rFonts w:hAnsi="ＭＳ ゴシック" w:hint="eastAsia"/>
                      <w:b/>
                      <w:sz w:val="19"/>
                      <w:szCs w:val="19"/>
                    </w:rPr>
                    <w:t>件</w:t>
                  </w:r>
                </w:p>
              </w:tc>
            </w:tr>
            <w:tr w:rsidR="005B7594" w:rsidRPr="00CA39B9" w14:paraId="25C9C672" w14:textId="77777777" w:rsidTr="00732151">
              <w:trPr>
                <w:trHeigh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7189DA73" w:rsidR="005B7594" w:rsidRPr="00CA39B9" w:rsidRDefault="005B7594" w:rsidP="002C36AF">
                  <w:pPr>
                    <w:widowControl/>
                    <w:jc w:val="left"/>
                    <w:rPr>
                      <w:rFonts w:hAnsi="ＭＳ ゴシック"/>
                      <w:b/>
                      <w:sz w:val="19"/>
                      <w:szCs w:val="19"/>
                    </w:rPr>
                  </w:pPr>
                  <w:r>
                    <w:rPr>
                      <w:rFonts w:hAnsi="ＭＳ ゴシック" w:hint="eastAsia"/>
                      <w:b/>
                      <w:sz w:val="19"/>
                      <w:szCs w:val="19"/>
                    </w:rPr>
                    <w:t>（ ２ ）子育て支援</w:t>
                  </w:r>
                  <w:r w:rsidRPr="001407A5">
                    <w:rPr>
                      <w:rFonts w:hAnsi="ＭＳ ゴシック" w:hint="eastAsia"/>
                      <w:b/>
                      <w:sz w:val="19"/>
                      <w:szCs w:val="19"/>
                    </w:rPr>
                    <w:t>に</w:t>
                  </w:r>
                  <w:r>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7C337D1E" w:rsidR="005B7594" w:rsidRPr="00CA39B9" w:rsidRDefault="005B7594" w:rsidP="002C36AF">
                  <w:pPr>
                    <w:widowControl/>
                    <w:ind w:firstLineChars="400" w:firstLine="680"/>
                    <w:rPr>
                      <w:rFonts w:hAnsi="ＭＳ ゴシック"/>
                      <w:b/>
                      <w:sz w:val="19"/>
                      <w:szCs w:val="19"/>
                    </w:rPr>
                  </w:pPr>
                  <w:r>
                    <w:rPr>
                      <w:rFonts w:hAnsi="ＭＳ ゴシック" w:hint="eastAsia"/>
                      <w:b/>
                      <w:sz w:val="19"/>
                      <w:szCs w:val="19"/>
                    </w:rPr>
                    <w:t>２２件</w:t>
                  </w:r>
                </w:p>
              </w:tc>
            </w:tr>
            <w:tr w:rsidR="005B7594" w14:paraId="2FF5DF0B" w14:textId="77777777" w:rsidTr="00732151">
              <w:trPr>
                <w:trHeight w:val="397"/>
              </w:trPr>
              <w:tc>
                <w:tcPr>
                  <w:tcW w:w="4102" w:type="dxa"/>
                  <w:shd w:val="clear" w:color="auto" w:fill="auto"/>
                  <w:tcMar>
                    <w:right w:w="57" w:type="dxa"/>
                  </w:tcMar>
                </w:tcPr>
                <w:p w14:paraId="48CED024" w14:textId="686FE1DC" w:rsidR="005B7594" w:rsidRPr="00CA39B9" w:rsidRDefault="005B7594" w:rsidP="002C36AF">
                  <w:pPr>
                    <w:jc w:val="left"/>
                    <w:rPr>
                      <w:rFonts w:hAnsi="ＭＳ ゴシック"/>
                      <w:b/>
                      <w:sz w:val="19"/>
                      <w:szCs w:val="19"/>
                    </w:rPr>
                  </w:pPr>
                  <w:r>
                    <w:rPr>
                      <w:rFonts w:hAnsi="ＭＳ ゴシック" w:hint="eastAsia"/>
                      <w:b/>
                      <w:sz w:val="19"/>
                      <w:szCs w:val="19"/>
                    </w:rPr>
                    <w:t>（ ３ ）教育施策に関するもの</w:t>
                  </w:r>
                </w:p>
              </w:tc>
              <w:tc>
                <w:tcPr>
                  <w:tcW w:w="1507" w:type="dxa"/>
                  <w:shd w:val="clear" w:color="auto" w:fill="auto"/>
                  <w:tcMar>
                    <w:right w:w="57" w:type="dxa"/>
                  </w:tcMar>
                </w:tcPr>
                <w:p w14:paraId="4113CEEB" w14:textId="0B2DD8F6"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１７件</w:t>
                  </w:r>
                </w:p>
              </w:tc>
            </w:tr>
            <w:tr w:rsidR="005B7594" w14:paraId="14A0C98E" w14:textId="77777777" w:rsidTr="00732151">
              <w:trPr>
                <w:trHeight w:val="397"/>
              </w:trPr>
              <w:tc>
                <w:tcPr>
                  <w:tcW w:w="4102" w:type="dxa"/>
                  <w:shd w:val="clear" w:color="auto" w:fill="auto"/>
                  <w:tcMar>
                    <w:right w:w="57" w:type="dxa"/>
                  </w:tcMar>
                </w:tcPr>
                <w:p w14:paraId="067A8264" w14:textId="55E6259E" w:rsidR="005B7594" w:rsidRPr="00CA39B9" w:rsidRDefault="005B7594" w:rsidP="002C36AF">
                  <w:pPr>
                    <w:jc w:val="left"/>
                    <w:rPr>
                      <w:rFonts w:hAnsi="ＭＳ ゴシック"/>
                      <w:b/>
                      <w:sz w:val="19"/>
                      <w:szCs w:val="19"/>
                    </w:rPr>
                  </w:pPr>
                  <w:r>
                    <w:rPr>
                      <w:rFonts w:hAnsi="ＭＳ ゴシック" w:hint="eastAsia"/>
                      <w:b/>
                      <w:sz w:val="19"/>
                      <w:szCs w:val="19"/>
                    </w:rPr>
                    <w:t>（ ４ ）福祉施策に関するもの</w:t>
                  </w:r>
                </w:p>
              </w:tc>
              <w:tc>
                <w:tcPr>
                  <w:tcW w:w="1507" w:type="dxa"/>
                  <w:shd w:val="clear" w:color="auto" w:fill="auto"/>
                  <w:tcMar>
                    <w:right w:w="57" w:type="dxa"/>
                  </w:tcMar>
                </w:tcPr>
                <w:p w14:paraId="24E8DE31" w14:textId="34977B6D"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８件</w:t>
                  </w:r>
                </w:p>
              </w:tc>
            </w:tr>
            <w:tr w:rsidR="005B7594" w14:paraId="65EAABC2" w14:textId="77777777" w:rsidTr="00732151">
              <w:trPr>
                <w:trHeight w:val="397"/>
              </w:trPr>
              <w:tc>
                <w:tcPr>
                  <w:tcW w:w="4102" w:type="dxa"/>
                  <w:shd w:val="clear" w:color="auto" w:fill="auto"/>
                  <w:tcMar>
                    <w:right w:w="57" w:type="dxa"/>
                  </w:tcMar>
                </w:tcPr>
                <w:p w14:paraId="7761188F" w14:textId="2B3FC710" w:rsidR="005B7594" w:rsidRDefault="005B7594" w:rsidP="002C36AF">
                  <w:pPr>
                    <w:jc w:val="left"/>
                    <w:rPr>
                      <w:rFonts w:hAnsi="ＭＳ ゴシック"/>
                      <w:b/>
                      <w:sz w:val="19"/>
                      <w:szCs w:val="19"/>
                    </w:rPr>
                  </w:pPr>
                  <w:r>
                    <w:rPr>
                      <w:rFonts w:hAnsi="ＭＳ ゴシック" w:hint="eastAsia"/>
                      <w:b/>
                      <w:sz w:val="19"/>
                      <w:szCs w:val="19"/>
                    </w:rPr>
                    <w:t>（ ５ ）自殺対策に関するもの</w:t>
                  </w:r>
                </w:p>
              </w:tc>
              <w:tc>
                <w:tcPr>
                  <w:tcW w:w="1507" w:type="dxa"/>
                  <w:shd w:val="clear" w:color="auto" w:fill="auto"/>
                  <w:tcMar>
                    <w:right w:w="57" w:type="dxa"/>
                  </w:tcMar>
                </w:tcPr>
                <w:p w14:paraId="62F82D31" w14:textId="268C6194" w:rsidR="005B7594" w:rsidRDefault="005B7594"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７件</w:t>
                  </w:r>
                </w:p>
              </w:tc>
            </w:tr>
            <w:tr w:rsidR="005B7594" w14:paraId="37008A80" w14:textId="77777777" w:rsidTr="00732151">
              <w:trPr>
                <w:trHeight w:val="397"/>
              </w:trPr>
              <w:tc>
                <w:tcPr>
                  <w:tcW w:w="4102" w:type="dxa"/>
                  <w:shd w:val="clear" w:color="auto" w:fill="auto"/>
                  <w:tcMar>
                    <w:right w:w="57" w:type="dxa"/>
                  </w:tcMar>
                </w:tcPr>
                <w:p w14:paraId="76CC0E16" w14:textId="37C31D5C" w:rsidR="005B7594" w:rsidRPr="00CA39B9" w:rsidRDefault="005B7594"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2362CB74" w:rsidR="005B7594" w:rsidRDefault="005B7594"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5B7594" w14:paraId="4DBCBD5D" w14:textId="77777777" w:rsidTr="00245DFF">
              <w:trPr>
                <w:trHeight w:hRule="exact" w:val="312"/>
              </w:trPr>
              <w:tc>
                <w:tcPr>
                  <w:tcW w:w="4102" w:type="dxa"/>
                  <w:shd w:val="clear" w:color="auto" w:fill="auto"/>
                  <w:tcMar>
                    <w:right w:w="57" w:type="dxa"/>
                  </w:tcMar>
                </w:tcPr>
                <w:p w14:paraId="154032F9" w14:textId="161C3D27" w:rsidR="005B7594" w:rsidRDefault="005B7594"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5B7594" w:rsidRDefault="005B7594"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5B7594" w14:paraId="26A8FCCC" w14:textId="77777777" w:rsidTr="00245DFF">
              <w:trPr>
                <w:trHeight w:hRule="exact" w:val="312"/>
              </w:trPr>
              <w:tc>
                <w:tcPr>
                  <w:tcW w:w="4102" w:type="dxa"/>
                  <w:shd w:val="clear" w:color="auto" w:fill="auto"/>
                  <w:tcMar>
                    <w:right w:w="57" w:type="dxa"/>
                  </w:tcMar>
                </w:tcPr>
                <w:p w14:paraId="5CB9710D" w14:textId="6DD9E4C6" w:rsidR="005B7594" w:rsidRDefault="005B7594"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5B7594" w:rsidRDefault="005B7594" w:rsidP="00DA04A2">
                  <w:pPr>
                    <w:widowControl/>
                    <w:tabs>
                      <w:tab w:val="left" w:pos="1077"/>
                      <w:tab w:val="left" w:pos="1360"/>
                    </w:tabs>
                    <w:spacing w:line="240" w:lineRule="exact"/>
                    <w:ind w:rightChars="-273" w:right="-435"/>
                    <w:rPr>
                      <w:rFonts w:hAnsi="ＭＳ ゴシック"/>
                      <w:b/>
                      <w:sz w:val="19"/>
                      <w:szCs w:val="19"/>
                    </w:rPr>
                  </w:pPr>
                </w:p>
              </w:tc>
            </w:tr>
            <w:tr w:rsidR="005B7594" w14:paraId="6CB3E6BB" w14:textId="77777777" w:rsidTr="003365DC">
              <w:trPr>
                <w:trHeight w:val="659"/>
              </w:trPr>
              <w:tc>
                <w:tcPr>
                  <w:tcW w:w="4102" w:type="dxa"/>
                  <w:shd w:val="clear" w:color="auto" w:fill="auto"/>
                  <w:tcMar>
                    <w:right w:w="57" w:type="dxa"/>
                  </w:tcMar>
                </w:tcPr>
                <w:p w14:paraId="2ACE338F" w14:textId="498B04E9" w:rsidR="005B7594" w:rsidRDefault="005B7594"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5B7594" w:rsidRDefault="005B7594"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B7594" w:rsidRPr="00540712" w:rsidRDefault="005B7594" w:rsidP="006849B9">
            <w:pPr>
              <w:spacing w:line="360" w:lineRule="auto"/>
              <w:rPr>
                <w:b/>
                <w:sz w:val="21"/>
                <w:szCs w:val="21"/>
              </w:rPr>
            </w:pPr>
          </w:p>
          <w:p w14:paraId="53555B30" w14:textId="77777777" w:rsidR="005B7594" w:rsidRPr="0037214C" w:rsidRDefault="005B7594"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1AF8554D"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5B7594" w:rsidRPr="007977EC" w14:paraId="49EF0DA4" w14:textId="77777777" w:rsidTr="0094699D">
              <w:trPr>
                <w:trHeight w:val="271"/>
              </w:trPr>
              <w:tc>
                <w:tcPr>
                  <w:tcW w:w="2642" w:type="dxa"/>
                  <w:shd w:val="clear" w:color="auto" w:fill="auto"/>
                </w:tcPr>
                <w:p w14:paraId="40CD97A1" w14:textId="711ABB8C"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7E7DAC3" w:rsidR="005B7594" w:rsidRPr="00F12028" w:rsidRDefault="005B7594" w:rsidP="00AA4A3A">
                  <w:pPr>
                    <w:spacing w:line="276" w:lineRule="auto"/>
                    <w:ind w:leftChars="-314" w:left="-500" w:right="640"/>
                    <w:jc w:val="right"/>
                    <w:rPr>
                      <w:b/>
                    </w:rPr>
                  </w:pPr>
                  <w:r>
                    <w:rPr>
                      <w:rFonts w:hint="eastAsia"/>
                      <w:b/>
                    </w:rPr>
                    <w:t>５０４</w:t>
                  </w:r>
                  <w:r w:rsidRPr="00F12028">
                    <w:rPr>
                      <w:rFonts w:hint="eastAsia"/>
                      <w:b/>
                    </w:rPr>
                    <w:t>件</w:t>
                  </w:r>
                </w:p>
              </w:tc>
            </w:tr>
            <w:tr w:rsidR="005B7594" w:rsidRPr="007977EC" w14:paraId="1DC875F3" w14:textId="77777777" w:rsidTr="0094699D">
              <w:trPr>
                <w:trHeight w:val="275"/>
              </w:trPr>
              <w:tc>
                <w:tcPr>
                  <w:tcW w:w="2642" w:type="dxa"/>
                  <w:shd w:val="clear" w:color="auto" w:fill="auto"/>
                </w:tcPr>
                <w:p w14:paraId="72EB2A89" w14:textId="03492914" w:rsidR="005B7594" w:rsidRPr="007977EC" w:rsidRDefault="005B7594"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02D3FC99" w:rsidR="005B7594" w:rsidRPr="00F12028" w:rsidRDefault="005B7594" w:rsidP="00AA4A3A">
                  <w:pPr>
                    <w:spacing w:line="276" w:lineRule="auto"/>
                    <w:ind w:right="640"/>
                    <w:jc w:val="right"/>
                    <w:rPr>
                      <w:b/>
                    </w:rPr>
                  </w:pPr>
                  <w:r>
                    <w:rPr>
                      <w:rFonts w:hint="eastAsia"/>
                      <w:b/>
                    </w:rPr>
                    <w:t>６６</w:t>
                  </w:r>
                  <w:r w:rsidRPr="00F12028">
                    <w:rPr>
                      <w:rFonts w:hint="eastAsia"/>
                      <w:b/>
                    </w:rPr>
                    <w:t>件</w:t>
                  </w:r>
                </w:p>
              </w:tc>
            </w:tr>
            <w:tr w:rsidR="005B7594" w:rsidRPr="007977EC" w14:paraId="4A43CA1F" w14:textId="77777777" w:rsidTr="00AA4A3A">
              <w:trPr>
                <w:trHeight w:val="272"/>
              </w:trPr>
              <w:tc>
                <w:tcPr>
                  <w:tcW w:w="2642" w:type="dxa"/>
                  <w:shd w:val="clear" w:color="auto" w:fill="auto"/>
                </w:tcPr>
                <w:p w14:paraId="2E61AEB7" w14:textId="4D01133E"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3E9F1C9A" w:rsidR="005B7594" w:rsidRPr="00F12028" w:rsidRDefault="005B7594" w:rsidP="00AA4A3A">
                  <w:pPr>
                    <w:spacing w:line="276" w:lineRule="auto"/>
                    <w:ind w:right="640"/>
                    <w:jc w:val="right"/>
                    <w:rPr>
                      <w:b/>
                    </w:rPr>
                  </w:pPr>
                  <w:r>
                    <w:rPr>
                      <w:rFonts w:hint="eastAsia"/>
                      <w:b/>
                    </w:rPr>
                    <w:t>２</w:t>
                  </w:r>
                  <w:r w:rsidRPr="00F12028">
                    <w:rPr>
                      <w:rFonts w:hint="eastAsia"/>
                      <w:b/>
                    </w:rPr>
                    <w:t>件</w:t>
                  </w:r>
                </w:p>
              </w:tc>
            </w:tr>
            <w:tr w:rsidR="005B7594" w:rsidRPr="007977EC" w14:paraId="195F829B" w14:textId="77777777" w:rsidTr="00AA4A3A">
              <w:trPr>
                <w:trHeight w:val="272"/>
              </w:trPr>
              <w:tc>
                <w:tcPr>
                  <w:tcW w:w="4409" w:type="dxa"/>
                  <w:gridSpan w:val="3"/>
                  <w:shd w:val="clear" w:color="auto" w:fill="auto"/>
                </w:tcPr>
                <w:p w14:paraId="25ADD8B6" w14:textId="275D11F4" w:rsidR="005B7594" w:rsidRPr="007977EC" w:rsidRDefault="005B7594" w:rsidP="00685362">
                  <w:pPr>
                    <w:widowControl/>
                    <w:spacing w:line="276" w:lineRule="auto"/>
                    <w:ind w:firstLineChars="200" w:firstLine="318"/>
                    <w:jc w:val="left"/>
                  </w:pPr>
                  <w:r w:rsidRPr="007977EC">
                    <w:rPr>
                      <w:rFonts w:hint="eastAsia"/>
                    </w:rPr>
                    <w:t>(所属内訳)</w:t>
                  </w:r>
                </w:p>
              </w:tc>
            </w:tr>
            <w:tr w:rsidR="005B7594" w:rsidRPr="007977EC" w14:paraId="7448F9A7" w14:textId="77777777" w:rsidTr="00C761EB">
              <w:trPr>
                <w:trHeight w:val="275"/>
              </w:trPr>
              <w:tc>
                <w:tcPr>
                  <w:tcW w:w="2660" w:type="dxa"/>
                  <w:gridSpan w:val="2"/>
                  <w:shd w:val="clear" w:color="auto" w:fill="auto"/>
                  <w:tcMar>
                    <w:left w:w="85" w:type="dxa"/>
                  </w:tcMar>
                </w:tcPr>
                <w:p w14:paraId="0022288A" w14:textId="7D161A0A" w:rsidR="005B7594" w:rsidRDefault="005B7594" w:rsidP="001E293F">
                  <w:pPr>
                    <w:widowControl/>
                    <w:spacing w:line="276" w:lineRule="auto"/>
                    <w:ind w:left="318" w:hangingChars="200" w:hanging="318"/>
                    <w:jc w:val="left"/>
                    <w:rPr>
                      <w:szCs w:val="18"/>
                    </w:rPr>
                  </w:pPr>
                  <w:r>
                    <w:rPr>
                      <w:rFonts w:hint="eastAsia"/>
                      <w:szCs w:val="18"/>
                    </w:rPr>
                    <w:t xml:space="preserve">　　　総務部、福祉部</w:t>
                  </w:r>
                </w:p>
                <w:p w14:paraId="0F29248C" w14:textId="1C7F324B" w:rsidR="005B7594" w:rsidRDefault="005B7594" w:rsidP="001E293F">
                  <w:pPr>
                    <w:widowControl/>
                    <w:spacing w:line="276" w:lineRule="auto"/>
                    <w:ind w:leftChars="200" w:left="318" w:firstLineChars="100" w:firstLine="159"/>
                    <w:jc w:val="left"/>
                    <w:rPr>
                      <w:szCs w:val="18"/>
                    </w:rPr>
                  </w:pPr>
                </w:p>
                <w:p w14:paraId="4FB4FDD5" w14:textId="5D3F05D2" w:rsidR="005B7594" w:rsidRDefault="005B7594" w:rsidP="001E293F">
                  <w:pPr>
                    <w:widowControl/>
                    <w:spacing w:line="276" w:lineRule="auto"/>
                    <w:ind w:leftChars="200" w:left="318" w:firstLineChars="100" w:firstLine="159"/>
                    <w:jc w:val="left"/>
                    <w:rPr>
                      <w:szCs w:val="18"/>
                    </w:rPr>
                  </w:pPr>
                </w:p>
                <w:p w14:paraId="3979DA66" w14:textId="47BE1F53" w:rsidR="005B7594" w:rsidRDefault="005B7594" w:rsidP="001E293F">
                  <w:pPr>
                    <w:widowControl/>
                    <w:spacing w:line="276" w:lineRule="auto"/>
                    <w:ind w:leftChars="200" w:left="318" w:firstLineChars="100" w:firstLine="159"/>
                    <w:jc w:val="left"/>
                    <w:rPr>
                      <w:szCs w:val="18"/>
                    </w:rPr>
                  </w:pPr>
                </w:p>
                <w:p w14:paraId="12BC519A" w14:textId="77777777" w:rsidR="005B7594" w:rsidRPr="007977EC" w:rsidRDefault="005B7594"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6C9D71F" w:rsidR="005B7594" w:rsidRPr="007977EC" w:rsidRDefault="005B7594" w:rsidP="00AA4A3A">
                  <w:pPr>
                    <w:widowControl/>
                    <w:wordWrap w:val="0"/>
                    <w:spacing w:line="276" w:lineRule="auto"/>
                    <w:ind w:right="608"/>
                    <w:jc w:val="right"/>
                    <w:rPr>
                      <w:szCs w:val="18"/>
                    </w:rPr>
                  </w:pPr>
                  <w:r>
                    <w:rPr>
                      <w:rFonts w:hint="eastAsia"/>
                      <w:bCs/>
                    </w:rPr>
                    <w:t>各１</w:t>
                  </w:r>
                  <w:r>
                    <w:rPr>
                      <w:rFonts w:hint="eastAsia"/>
                      <w:szCs w:val="18"/>
                    </w:rPr>
                    <w:t>件</w:t>
                  </w:r>
                </w:p>
              </w:tc>
            </w:tr>
            <w:tr w:rsidR="005B7594" w:rsidRPr="007977EC" w14:paraId="63C2BFF8" w14:textId="77777777" w:rsidTr="00AA4A3A">
              <w:trPr>
                <w:trHeight w:val="272"/>
              </w:trPr>
              <w:tc>
                <w:tcPr>
                  <w:tcW w:w="2660" w:type="dxa"/>
                  <w:gridSpan w:val="2"/>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1749"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AA4A3A">
              <w:trPr>
                <w:trHeight w:val="272"/>
              </w:trPr>
              <w:tc>
                <w:tcPr>
                  <w:tcW w:w="2660" w:type="dxa"/>
                  <w:gridSpan w:val="2"/>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1749"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AA4A3A">
              <w:trPr>
                <w:trHeight w:val="272"/>
              </w:trPr>
              <w:tc>
                <w:tcPr>
                  <w:tcW w:w="2660" w:type="dxa"/>
                  <w:gridSpan w:val="2"/>
                  <w:shd w:val="clear" w:color="auto" w:fill="auto"/>
                  <w:tcMar>
                    <w:left w:w="85" w:type="dxa"/>
                  </w:tcMar>
                </w:tcPr>
                <w:p w14:paraId="10F7F4C3" w14:textId="77777777" w:rsidR="005B7594" w:rsidRDefault="005B7594" w:rsidP="00506286">
                  <w:pPr>
                    <w:widowControl/>
                    <w:jc w:val="left"/>
                    <w:rPr>
                      <w:szCs w:val="18"/>
                    </w:rPr>
                  </w:pPr>
                </w:p>
              </w:tc>
              <w:tc>
                <w:tcPr>
                  <w:tcW w:w="1749"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AA4A3A">
              <w:trPr>
                <w:trHeight w:val="272"/>
              </w:trPr>
              <w:tc>
                <w:tcPr>
                  <w:tcW w:w="2660" w:type="dxa"/>
                  <w:gridSpan w:val="2"/>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1749"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C761EB">
              <w:trPr>
                <w:trHeight w:val="492"/>
              </w:trPr>
              <w:tc>
                <w:tcPr>
                  <w:tcW w:w="2660" w:type="dxa"/>
                  <w:gridSpan w:val="2"/>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1749"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5B7594" w:rsidRDefault="005B7594" w:rsidP="000357BC">
                  <w:pPr>
                    <w:widowControl/>
                    <w:jc w:val="left"/>
                    <w:rPr>
                      <w:szCs w:val="18"/>
                    </w:rPr>
                  </w:pPr>
                </w:p>
              </w:tc>
              <w:tc>
                <w:tcPr>
                  <w:tcW w:w="1749"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1749"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Mar>
              <w:top w:w="284" w:type="dxa"/>
            </w:tcMar>
          </w:tcPr>
          <w:p w14:paraId="536CBBAA" w14:textId="132DFA7B" w:rsidR="005B7594" w:rsidRPr="007977EC" w:rsidRDefault="005B7594" w:rsidP="00313510">
            <w:pPr>
              <w:jc w:val="left"/>
            </w:pPr>
            <w:r>
              <w:rPr>
                <w:noProof/>
              </w:rPr>
              <mc:AlternateContent>
                <mc:Choice Requires="wps">
                  <w:drawing>
                    <wp:anchor distT="0" distB="0" distL="114300" distR="114300" simplePos="0" relativeHeight="25170227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Rectangle 112" o:spid="_x0000_s1028" style="position:absolute;margin-left:10.75pt;margin-top:24.25pt;width:20.15pt;height:1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FS9QEAAM8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" filled="f" fillcolor="#a3c4ff" stroked="f" strokecolor="#4a7ebb" strokeweight="1.25pt">
                      <v:fill color2="#e5eeff" rotate="t" angle="180" colors="0 #a3c4ff;22938f #bfd5ff;1 #e5eeff" focus="100%" type="gradient"/>
                      <v:textbox inset="1mm,0,1mm,0">
                        <w:txbxContent>
                          <w:p w14:paraId="016F841B" w14:textId="5EE64BC2" w:rsidR="005B7594" w:rsidRPr="009E6345" w:rsidRDefault="005B7594"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5B7594" w:rsidRPr="00BA0F49" w:rsidRDefault="005B7594" w:rsidP="00F66C8B">
                            <w:pPr>
                              <w:rPr>
                                <w:rFonts w:ascii="ＭＳ Ｐゴシック" w:eastAsia="ＭＳ Ｐゴシック" w:hAnsi="ＭＳ Ｐゴシック"/>
                                <w:sz w:val="14"/>
                                <w:szCs w:val="14"/>
                              </w:rPr>
                            </w:pPr>
                          </w:p>
                          <w:p w14:paraId="5BBDDDE2" w14:textId="77777777" w:rsidR="005B7594" w:rsidRPr="00BA0F49" w:rsidRDefault="005B7594" w:rsidP="00F66C8B">
                            <w:pPr>
                              <w:rPr>
                                <w:rFonts w:ascii="ＭＳ Ｐゴシック" w:eastAsia="ＭＳ Ｐゴシック" w:hAnsi="ＭＳ Ｐゴシック"/>
                                <w:sz w:val="14"/>
                                <w:szCs w:val="14"/>
                              </w:rPr>
                            </w:pPr>
                          </w:p>
                          <w:p w14:paraId="1DF61330"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700224"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29" style="position:absolute;margin-left:218.95pt;margin-top:45.1pt;width:26.25pt;height:1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2lNu&#10;1BICAABPBAAADgAAAAAAAAAAAAAAAAAuAgAAZHJzL2Uyb0RvYy54bWxQSwECLQAUAAYACAAAACEA&#10;0SE1T90AAAAKAQAADwAAAAAAAAAAAAAAAABsBAAAZHJzL2Rvd25yZXYueG1sUEsFBgAAAAAEAAQA&#10;8wAAAHYFAAAAAA==&#10;" filled="f" stroked="f" strokeweight="1pt">
                      <v:textbox>
                        <w:txbxContent>
                          <w:p w14:paraId="3176DA57" w14:textId="77777777" w:rsidR="005B7594" w:rsidRPr="009E6345" w:rsidRDefault="005B7594"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Pr>
                <w:rFonts w:hint="eastAsia"/>
                <w:b/>
                <w:sz w:val="21"/>
                <w:szCs w:val="21"/>
              </w:rPr>
              <w:t>【件数の推移】</w:t>
            </w:r>
            <w:r>
              <w:rPr>
                <w:noProof/>
              </w:rPr>
              <mc:AlternateContent>
                <mc:Choice Requires="wps">
                  <w:drawing>
                    <wp:anchor distT="0" distB="0" distL="114300" distR="114300" simplePos="0" relativeHeight="251698176" behindDoc="0" locked="0" layoutInCell="1" allowOverlap="1" wp14:anchorId="3EED07B0" wp14:editId="79D5887A">
                      <wp:simplePos x="0" y="0"/>
                      <wp:positionH relativeFrom="column">
                        <wp:posOffset>1718478</wp:posOffset>
                      </wp:positionH>
                      <wp:positionV relativeFrom="line">
                        <wp:posOffset>315963</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0" style="position:absolute;margin-left:135.3pt;margin-top:24.9pt;width:20.15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27CE3EF" w14:textId="77777777" w:rsidR="005B7594" w:rsidRPr="009E6345" w:rsidRDefault="005B7594"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5B7594" w:rsidRPr="00BA0F49" w:rsidRDefault="005B7594" w:rsidP="000C18BA">
                            <w:pPr>
                              <w:rPr>
                                <w:rFonts w:ascii="ＭＳ Ｐゴシック" w:eastAsia="ＭＳ Ｐゴシック" w:hAnsi="ＭＳ Ｐゴシック"/>
                                <w:sz w:val="14"/>
                                <w:szCs w:val="14"/>
                              </w:rPr>
                            </w:pPr>
                          </w:p>
                          <w:p w14:paraId="2B1C9844" w14:textId="77777777" w:rsidR="005B7594" w:rsidRPr="00BA0F49" w:rsidRDefault="005B7594" w:rsidP="000C18BA">
                            <w:pPr>
                              <w:rPr>
                                <w:rFonts w:ascii="ＭＳ Ｐゴシック" w:eastAsia="ＭＳ Ｐゴシック" w:hAnsi="ＭＳ Ｐゴシック"/>
                                <w:sz w:val="14"/>
                                <w:szCs w:val="14"/>
                              </w:rPr>
                            </w:pPr>
                          </w:p>
                          <w:p w14:paraId="030A31B0" w14:textId="77777777" w:rsidR="005B7594" w:rsidRPr="00BA0F49" w:rsidRDefault="005B7594"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1008"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2752A033" w14:textId="2DF19F9E" w:rsidR="005B7594" w:rsidRPr="009E6345" w:rsidRDefault="005B7594"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5B7594" w:rsidRPr="00DD20D9" w:rsidRDefault="005B7594" w:rsidP="00A31843">
                            <w:pPr>
                              <w:rPr>
                                <w:rFonts w:ascii="ＭＳ Ｐゴシック" w:eastAsia="ＭＳ Ｐゴシック" w:hAnsi="ＭＳ Ｐゴシック"/>
                                <w:sz w:val="16"/>
                                <w:szCs w:val="14"/>
                              </w:rPr>
                            </w:pPr>
                          </w:p>
                          <w:p w14:paraId="3AB67F8A" w14:textId="77777777" w:rsidR="005B7594" w:rsidRPr="00DD20D9" w:rsidRDefault="005B7594" w:rsidP="00A31843">
                            <w:pPr>
                              <w:rPr>
                                <w:rFonts w:ascii="ＭＳ Ｐゴシック" w:eastAsia="ＭＳ Ｐゴシック" w:hAnsi="ＭＳ Ｐゴシック"/>
                                <w:sz w:val="16"/>
                                <w:szCs w:val="14"/>
                              </w:rPr>
                            </w:pPr>
                          </w:p>
                          <w:p w14:paraId="06479FA9" w14:textId="77777777" w:rsidR="005B7594" w:rsidRPr="00DD20D9" w:rsidRDefault="005B7594" w:rsidP="00A31843">
                            <w:pPr>
                              <w:rPr>
                                <w:rFonts w:ascii="ＭＳ Ｐゴシック" w:eastAsia="ＭＳ Ｐゴシック" w:hAnsi="ＭＳ Ｐゴシック"/>
                                <w:sz w:val="16"/>
                                <w:szCs w:val="14"/>
                              </w:rPr>
                            </w:pPr>
                          </w:p>
                          <w:p w14:paraId="04C4D7A9" w14:textId="77777777" w:rsidR="005B7594" w:rsidRPr="00DD20D9" w:rsidRDefault="005B7594"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701248"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2" style="position:absolute;margin-left:9.75pt;margin-top:45.05pt;width:20.15pt;height:1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r28xbf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5B7594" w:rsidRPr="009E6345" w:rsidRDefault="005B7594"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5B7594" w:rsidRPr="00BA0F49" w:rsidRDefault="005B7594" w:rsidP="00F66C8B">
                            <w:pPr>
                              <w:rPr>
                                <w:rFonts w:ascii="ＭＳ Ｐゴシック" w:eastAsia="ＭＳ Ｐゴシック" w:hAnsi="ＭＳ Ｐゴシック"/>
                                <w:sz w:val="14"/>
                                <w:szCs w:val="14"/>
                              </w:rPr>
                            </w:pPr>
                          </w:p>
                          <w:p w14:paraId="1131A03E" w14:textId="77777777" w:rsidR="005B7594" w:rsidRPr="00BA0F49" w:rsidRDefault="005B7594" w:rsidP="00F66C8B">
                            <w:pPr>
                              <w:rPr>
                                <w:rFonts w:ascii="ＭＳ Ｐゴシック" w:eastAsia="ＭＳ Ｐゴシック" w:hAnsi="ＭＳ Ｐゴシック"/>
                                <w:sz w:val="14"/>
                                <w:szCs w:val="14"/>
                              </w:rPr>
                            </w:pPr>
                          </w:p>
                          <w:p w14:paraId="37DD33CE" w14:textId="77777777" w:rsidR="005B7594" w:rsidRPr="00BA0F49" w:rsidRDefault="005B7594"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9200" behindDoc="0" locked="0" layoutInCell="1" allowOverlap="1" wp14:anchorId="1793526D" wp14:editId="0E4430EC">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0.85pt;margin-top:25.2pt;width:20.15pt;height:1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ZY9A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q5MuG6wP3BvhZC3+CrxpkX5KMbCtKul/7IC0&#10;FN0Hy/pcLPM8+jAFvKGX2c0pC1YxRCVVICmm4C5Mrt05MtuW3yhSlxZvWc3GpE4j14nPcQZsmiTA&#10;0eDRlS/jVPX7G65/AQ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BeZFZY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5B7594" w:rsidRPr="009E6345" w:rsidRDefault="005B7594"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5B7594" w:rsidRPr="00BA0F49" w:rsidRDefault="005B7594" w:rsidP="00327D05">
                            <w:pPr>
                              <w:rPr>
                                <w:rFonts w:ascii="ＭＳ Ｐゴシック" w:eastAsia="ＭＳ Ｐゴシック" w:hAnsi="ＭＳ Ｐゴシック"/>
                                <w:sz w:val="14"/>
                                <w:szCs w:val="14"/>
                              </w:rPr>
                            </w:pPr>
                          </w:p>
                          <w:p w14:paraId="2AED8946" w14:textId="77777777" w:rsidR="005B7594" w:rsidRPr="00BA0F49" w:rsidRDefault="005B7594" w:rsidP="00327D05">
                            <w:pPr>
                              <w:rPr>
                                <w:rFonts w:ascii="ＭＳ Ｐゴシック" w:eastAsia="ＭＳ Ｐゴシック" w:hAnsi="ＭＳ Ｐゴシック"/>
                                <w:sz w:val="14"/>
                                <w:szCs w:val="14"/>
                              </w:rPr>
                            </w:pPr>
                          </w:p>
                          <w:p w14:paraId="75B816F2" w14:textId="77777777" w:rsidR="005B7594" w:rsidRPr="00BA0F49" w:rsidRDefault="005B7594"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7152"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4" style="position:absolute;margin-left:112.05pt;margin-top:25.05pt;width:20.15pt;height:1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CcHLiK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5B7594" w:rsidRPr="009E6345" w:rsidRDefault="005B7594"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5B7594" w:rsidRPr="00BA0F49" w:rsidRDefault="005B7594" w:rsidP="00A950AE">
                            <w:pPr>
                              <w:rPr>
                                <w:rFonts w:ascii="ＭＳ Ｐゴシック" w:eastAsia="ＭＳ Ｐゴシック" w:hAnsi="ＭＳ Ｐゴシック"/>
                                <w:sz w:val="14"/>
                                <w:szCs w:val="14"/>
                              </w:rPr>
                            </w:pPr>
                          </w:p>
                          <w:p w14:paraId="0B6FBD74" w14:textId="77777777" w:rsidR="005B7594" w:rsidRPr="00BA0F49" w:rsidRDefault="005B7594" w:rsidP="00A950AE">
                            <w:pPr>
                              <w:rPr>
                                <w:rFonts w:ascii="ＭＳ Ｐゴシック" w:eastAsia="ＭＳ Ｐゴシック" w:hAnsi="ＭＳ Ｐゴシック"/>
                                <w:sz w:val="14"/>
                                <w:szCs w:val="14"/>
                              </w:rPr>
                            </w:pPr>
                          </w:p>
                          <w:p w14:paraId="58C3D22C" w14:textId="77777777" w:rsidR="005B7594" w:rsidRPr="00BA0F49" w:rsidRDefault="005B7594"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5104"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5" style="position:absolute;margin-left:78.6pt;margin-top:25.05pt;width:20.15pt;height:1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F18CE68" w14:textId="77777777" w:rsidR="005B7594" w:rsidRPr="009E6345" w:rsidRDefault="005B7594"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5B7594" w:rsidRPr="00BA0F49" w:rsidRDefault="005B7594" w:rsidP="006224CF">
                            <w:pPr>
                              <w:rPr>
                                <w:rFonts w:ascii="ＭＳ Ｐゴシック" w:eastAsia="ＭＳ Ｐゴシック" w:hAnsi="ＭＳ Ｐゴシック"/>
                                <w:sz w:val="14"/>
                                <w:szCs w:val="14"/>
                              </w:rPr>
                            </w:pPr>
                          </w:p>
                          <w:p w14:paraId="6DE6A404" w14:textId="77777777" w:rsidR="005B7594" w:rsidRPr="00BA0F49" w:rsidRDefault="005B7594" w:rsidP="006224CF">
                            <w:pPr>
                              <w:rPr>
                                <w:rFonts w:ascii="ＭＳ Ｐゴシック" w:eastAsia="ＭＳ Ｐゴシック" w:hAnsi="ＭＳ Ｐゴシック"/>
                                <w:sz w:val="14"/>
                                <w:szCs w:val="14"/>
                              </w:rPr>
                            </w:pPr>
                          </w:p>
                          <w:p w14:paraId="442F14B4" w14:textId="77777777" w:rsidR="005B7594" w:rsidRPr="00BA0F49" w:rsidRDefault="005B7594"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6128"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6" style="position:absolute;margin-left:95.9pt;margin-top:25.35pt;width:20.15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46EBD264" w14:textId="77777777" w:rsidR="005B7594" w:rsidRPr="009E6345" w:rsidRDefault="005B7594"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5B7594" w:rsidRPr="00BA0F49" w:rsidRDefault="005B7594" w:rsidP="00FB1C55">
                            <w:pPr>
                              <w:rPr>
                                <w:rFonts w:ascii="ＭＳ Ｐゴシック" w:eastAsia="ＭＳ Ｐゴシック" w:hAnsi="ＭＳ Ｐゴシック"/>
                                <w:sz w:val="14"/>
                                <w:szCs w:val="14"/>
                              </w:rPr>
                            </w:pPr>
                          </w:p>
                          <w:p w14:paraId="0E95D2BE" w14:textId="77777777" w:rsidR="005B7594" w:rsidRPr="00BA0F49" w:rsidRDefault="005B7594" w:rsidP="00FB1C55">
                            <w:pPr>
                              <w:rPr>
                                <w:rFonts w:ascii="ＭＳ Ｐゴシック" w:eastAsia="ＭＳ Ｐゴシック" w:hAnsi="ＭＳ Ｐゴシック"/>
                                <w:sz w:val="14"/>
                                <w:szCs w:val="14"/>
                              </w:rPr>
                            </w:pPr>
                          </w:p>
                          <w:p w14:paraId="24C27FA4" w14:textId="77777777" w:rsidR="005B7594" w:rsidRPr="00BA0F49" w:rsidRDefault="005B7594"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4080"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7" style="position:absolute;margin-left:59.75pt;margin-top:25.25pt;width:27.8pt;height:1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bhy9ePMBAADO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5B7594" w:rsidRPr="009E6345" w:rsidRDefault="005B7594"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5B7594" w:rsidRPr="00BA0F49" w:rsidRDefault="005B7594" w:rsidP="00D17FD9">
                            <w:pPr>
                              <w:rPr>
                                <w:rFonts w:ascii="ＭＳ Ｐゴシック" w:eastAsia="ＭＳ Ｐゴシック" w:hAnsi="ＭＳ Ｐゴシック"/>
                                <w:sz w:val="14"/>
                                <w:szCs w:val="14"/>
                              </w:rPr>
                            </w:pPr>
                          </w:p>
                          <w:p w14:paraId="7697A762" w14:textId="77777777" w:rsidR="005B7594" w:rsidRPr="00BA0F49" w:rsidRDefault="005B7594" w:rsidP="00D17FD9">
                            <w:pPr>
                              <w:rPr>
                                <w:rFonts w:ascii="ＭＳ Ｐゴシック" w:eastAsia="ＭＳ Ｐゴシック" w:hAnsi="ＭＳ Ｐゴシック"/>
                                <w:sz w:val="14"/>
                                <w:szCs w:val="14"/>
                              </w:rPr>
                            </w:pPr>
                          </w:p>
                          <w:p w14:paraId="32FD406E" w14:textId="77777777" w:rsidR="005B7594" w:rsidRPr="00BA0F49" w:rsidRDefault="005B7594"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93056"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8" style="position:absolute;margin-left:41.9pt;margin-top:25pt;width:23.45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5B7594" w:rsidRPr="009E6345" w:rsidRDefault="005B7594"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5B7594" w:rsidRPr="00BA0F49" w:rsidRDefault="005B7594" w:rsidP="00A65417">
                            <w:pPr>
                              <w:rPr>
                                <w:rFonts w:ascii="ＭＳ Ｐゴシック" w:eastAsia="ＭＳ Ｐゴシック" w:hAnsi="ＭＳ Ｐゴシック"/>
                                <w:sz w:val="14"/>
                                <w:szCs w:val="14"/>
                              </w:rPr>
                            </w:pPr>
                          </w:p>
                          <w:p w14:paraId="2D507DA5" w14:textId="77777777" w:rsidR="005B7594" w:rsidRPr="00BA0F49" w:rsidRDefault="005B7594" w:rsidP="00A65417">
                            <w:pPr>
                              <w:rPr>
                                <w:rFonts w:ascii="ＭＳ Ｐゴシック" w:eastAsia="ＭＳ Ｐゴシック" w:hAnsi="ＭＳ Ｐゴシック"/>
                                <w:sz w:val="14"/>
                                <w:szCs w:val="14"/>
                              </w:rPr>
                            </w:pPr>
                          </w:p>
                          <w:p w14:paraId="03F0E675" w14:textId="77777777" w:rsidR="005B7594" w:rsidRPr="00BA0F49" w:rsidRDefault="005B7594"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88960"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39" style="position:absolute;margin-left:24.95pt;margin-top:25.1pt;width:20.15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" filled="f" fillcolor="#a3c4ff" stroked="f" strokecolor="#4a7ebb" strokeweight="1.25pt">
                      <v:fill color2="#e5eeff" rotate="t" angle="180" colors="0 #a3c4ff;22938f #bfd5ff;1 #e5eeff" focus="100%" type="gradient"/>
                      <v:textbox inset="1mm,0,1mm,0">
                        <w:txbxContent>
                          <w:p w14:paraId="7BEB6A7C" w14:textId="77777777" w:rsidR="005B7594" w:rsidRPr="009E6345" w:rsidRDefault="005B7594"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5B7594" w:rsidRPr="00BA0F49" w:rsidRDefault="005B7594" w:rsidP="00955937">
                            <w:pPr>
                              <w:rPr>
                                <w:rFonts w:ascii="ＭＳ Ｐゴシック" w:eastAsia="ＭＳ Ｐゴシック" w:hAnsi="ＭＳ Ｐゴシック"/>
                                <w:sz w:val="14"/>
                                <w:szCs w:val="14"/>
                              </w:rPr>
                            </w:pPr>
                          </w:p>
                          <w:p w14:paraId="538C722B" w14:textId="77777777" w:rsidR="005B7594" w:rsidRPr="00BA0F49" w:rsidRDefault="005B7594" w:rsidP="00955937">
                            <w:pPr>
                              <w:rPr>
                                <w:rFonts w:ascii="ＭＳ Ｐゴシック" w:eastAsia="ＭＳ Ｐゴシック" w:hAnsi="ＭＳ Ｐゴシック"/>
                                <w:sz w:val="14"/>
                                <w:szCs w:val="14"/>
                              </w:rPr>
                            </w:pPr>
                          </w:p>
                          <w:p w14:paraId="4E04B7C8" w14:textId="77777777" w:rsidR="005B7594" w:rsidRPr="00BA0F49" w:rsidRDefault="005B7594"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Pr="00B04012">
              <w:rPr>
                <w:noProof/>
              </w:rPr>
              <w:drawing>
                <wp:inline distT="0" distB="0" distL="0" distR="0" wp14:anchorId="092F4BF3" wp14:editId="72BDE9F9">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noProof/>
                <w:szCs w:val="18"/>
              </w:rPr>
              <mc:AlternateContent>
                <mc:Choice Requires="wps">
                  <w:drawing>
                    <wp:anchor distT="0" distB="0" distL="114300" distR="114300" simplePos="0" relativeHeight="251692032"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8DEB64" id="Rectangle 139" o:spid="_x0000_s1026" style="position:absolute;left:0;text-align:left;margin-left:6.35pt;margin-top:5.45pt;width:21.75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2"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7777777" w:rsidR="002473E1" w:rsidRPr="00DA04A2" w:rsidRDefault="002473E1" w:rsidP="002473E1">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4D78830E"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C446A4" w:rsidRPr="00C446A4">
              <w:rPr>
                <w:rFonts w:hAnsi="ＭＳ ゴシック" w:hint="eastAsia"/>
                <w:sz w:val="20"/>
                <w:szCs w:val="24"/>
              </w:rPr>
              <w:t>2025大阪･関西万博のチケットを苦労して購入したものの、インターネット操作が分かりにくいため、事前予約が必要なパビリオン等の予約が取れない。チケットが売れないのは、この複雑な操作に原因があると思うので、早急に改善してほしい。</w:t>
            </w:r>
          </w:p>
          <w:p w14:paraId="421C5965" w14:textId="77777777" w:rsidR="002473E1" w:rsidRDefault="002473E1" w:rsidP="00467CE5">
            <w:pPr>
              <w:spacing w:line="300" w:lineRule="exact"/>
              <w:ind w:leftChars="100" w:left="338" w:hangingChars="100" w:hanging="179"/>
              <w:rPr>
                <w:rFonts w:hAnsi="ＭＳ ゴシック"/>
                <w:sz w:val="20"/>
                <w:szCs w:val="24"/>
              </w:rPr>
            </w:pPr>
          </w:p>
          <w:p w14:paraId="549E4877" w14:textId="660EE30D"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C446A4" w:rsidRPr="00C446A4">
              <w:rPr>
                <w:rFonts w:hAnsi="ＭＳ ゴシック" w:hint="eastAsia"/>
                <w:sz w:val="20"/>
                <w:szCs w:val="24"/>
              </w:rPr>
              <w:t>関西地方の番組で「2025大阪･関西万博」の紹介をしていたが、関西在住の者には、すでにこの万博のことは十分伝わっていると思う。来場者を増やすためには、関西地方以外の地域に向けての広報が必要だ。大屋根リングをもっと宣伝し、2025大阪･関西万博への来場意欲を促すような広報を行うべきだ。</w:t>
            </w:r>
          </w:p>
          <w:p w14:paraId="574ECFBA" w14:textId="77777777" w:rsidR="002473E1" w:rsidRDefault="002473E1" w:rsidP="00467CE5">
            <w:pPr>
              <w:spacing w:line="300" w:lineRule="exact"/>
              <w:rPr>
                <w:rFonts w:hAnsi="ＭＳ ゴシック"/>
                <w:sz w:val="20"/>
                <w:szCs w:val="24"/>
              </w:rPr>
            </w:pPr>
          </w:p>
          <w:p w14:paraId="0583EBE4" w14:textId="17010095" w:rsidR="002473E1" w:rsidRPr="00B208A3" w:rsidRDefault="002473E1" w:rsidP="002473E1">
            <w:pPr>
              <w:spacing w:line="220" w:lineRule="exact"/>
              <w:rPr>
                <w:kern w:val="0"/>
                <w:sz w:val="20"/>
              </w:rPr>
            </w:pPr>
            <w:r w:rsidRPr="00584EAA">
              <w:rPr>
                <w:rFonts w:hint="eastAsia"/>
                <w:b/>
                <w:kern w:val="0"/>
                <w:sz w:val="21"/>
                <w:szCs w:val="21"/>
              </w:rPr>
              <w:t>【</w:t>
            </w:r>
            <w:r w:rsidR="00C446A4">
              <w:rPr>
                <w:rFonts w:hAnsi="ＭＳ ゴシック" w:hint="eastAsia"/>
                <w:b/>
                <w:sz w:val="19"/>
                <w:szCs w:val="19"/>
              </w:rPr>
              <w:t>子育て支援</w:t>
            </w:r>
            <w:r w:rsidRPr="00584EAA">
              <w:rPr>
                <w:rFonts w:hint="eastAsia"/>
                <w:b/>
                <w:kern w:val="0"/>
                <w:sz w:val="21"/>
                <w:szCs w:val="21"/>
              </w:rPr>
              <w:t>に関するもの】</w:t>
            </w:r>
          </w:p>
          <w:p w14:paraId="4E67A6D6" w14:textId="5762E9DF" w:rsidR="002B7AC7" w:rsidRDefault="002473E1" w:rsidP="00C100F7">
            <w:pPr>
              <w:spacing w:line="220" w:lineRule="exact"/>
              <w:ind w:leftChars="100" w:left="318" w:hangingChars="100" w:hanging="159"/>
              <w:rPr>
                <w:kern w:val="0"/>
                <w:sz w:val="20"/>
              </w:rPr>
            </w:pPr>
            <w:r w:rsidRPr="00A37DFB">
              <w:rPr>
                <w:rFonts w:hint="eastAsia"/>
                <w:kern w:val="0"/>
                <w:szCs w:val="21"/>
              </w:rPr>
              <w:t>・</w:t>
            </w:r>
            <w:r w:rsidR="00C446A4" w:rsidRPr="00C446A4">
              <w:rPr>
                <w:rFonts w:hint="eastAsia"/>
                <w:kern w:val="0"/>
                <w:sz w:val="20"/>
              </w:rPr>
              <w:t>大阪府が子育て世帯向けに、大阪府子ども食費支援事業を実施することをニュースで知った。物価が高騰し、困っているのは子育て世帯だけではないのだから、対象者を府民全員に広げるべきだ。</w:t>
            </w:r>
          </w:p>
          <w:p w14:paraId="70FCC4C9" w14:textId="2800CDEC" w:rsidR="00C100F7" w:rsidRPr="00C100F7" w:rsidRDefault="00C100F7" w:rsidP="00467CE5">
            <w:pPr>
              <w:spacing w:line="220" w:lineRule="exact"/>
              <w:rPr>
                <w:rFonts w:hAnsi="ＭＳ ゴシック"/>
                <w:sz w:val="20"/>
                <w:szCs w:val="24"/>
              </w:rPr>
            </w:pPr>
          </w:p>
        </w:tc>
        <w:tc>
          <w:tcPr>
            <w:tcW w:w="7851" w:type="dxa"/>
            <w:tcBorders>
              <w:left w:val="dotted" w:sz="4" w:space="0" w:color="auto"/>
            </w:tcBorders>
            <w:shd w:val="clear" w:color="auto" w:fill="auto"/>
          </w:tcPr>
          <w:p w14:paraId="2C96DC01" w14:textId="7F672DF5" w:rsidR="002473E1" w:rsidRPr="00584EAA" w:rsidRDefault="00A31EEF" w:rsidP="002473E1">
            <w:pPr>
              <w:spacing w:line="220" w:lineRule="exact"/>
              <w:rPr>
                <w:b/>
                <w:kern w:val="0"/>
                <w:sz w:val="21"/>
                <w:szCs w:val="21"/>
              </w:rPr>
            </w:pPr>
            <w:r>
              <w:rPr>
                <w:rFonts w:hint="eastAsia"/>
                <w:noProof/>
              </w:rPr>
              <mc:AlternateContent>
                <mc:Choice Requires="wps">
                  <w:drawing>
                    <wp:anchor distT="0" distB="0" distL="114300" distR="114300" simplePos="0" relativeHeight="251643904" behindDoc="1" locked="0" layoutInCell="1" allowOverlap="1" wp14:anchorId="56429695" wp14:editId="66E1D26F">
                      <wp:simplePos x="0" y="0"/>
                      <wp:positionH relativeFrom="column">
                        <wp:posOffset>-4709062</wp:posOffset>
                      </wp:positionH>
                      <wp:positionV relativeFrom="paragraph">
                        <wp:posOffset>-3538855</wp:posOffset>
                      </wp:positionV>
                      <wp:extent cx="9608820" cy="6693877"/>
                      <wp:effectExtent l="0" t="0" r="49530" b="5016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69387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57FA" id="Rectangle 13" o:spid="_x0000_s1026" style="position:absolute;left:0;text-align:left;margin-left:-370.8pt;margin-top:-278.65pt;width:756.6pt;height:5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">
                      <v:shadow on="t"/>
                      <v:textbox inset="5.85pt,.7pt,5.85pt,.7pt"/>
                    </v:rect>
                  </w:pict>
                </mc:Fallback>
              </mc:AlternateContent>
            </w:r>
            <w:r w:rsidR="002473E1" w:rsidRPr="00584EAA">
              <w:rPr>
                <w:rFonts w:hint="eastAsia"/>
                <w:b/>
                <w:kern w:val="0"/>
                <w:sz w:val="21"/>
                <w:szCs w:val="21"/>
              </w:rPr>
              <w:t>【</w:t>
            </w:r>
            <w:r w:rsidR="00C446A4" w:rsidRPr="002C5C22">
              <w:rPr>
                <w:rFonts w:hAnsi="ＭＳ ゴシック" w:hint="eastAsia"/>
                <w:b/>
                <w:sz w:val="19"/>
                <w:szCs w:val="19"/>
              </w:rPr>
              <w:t>教育施策</w:t>
            </w:r>
            <w:r w:rsidR="002473E1" w:rsidRPr="00584EAA">
              <w:rPr>
                <w:rFonts w:hint="eastAsia"/>
                <w:b/>
                <w:kern w:val="0"/>
                <w:sz w:val="21"/>
                <w:szCs w:val="21"/>
              </w:rPr>
              <w:t>に関するもの】</w:t>
            </w:r>
          </w:p>
          <w:p w14:paraId="3282EC6E" w14:textId="6F1C8043"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C446A4" w:rsidRPr="00C446A4">
              <w:rPr>
                <w:rFonts w:hint="eastAsia"/>
                <w:kern w:val="0"/>
                <w:sz w:val="20"/>
              </w:rPr>
              <w:t>公立高等学校入学者選抜の日程が令和10年度以降前倒しされ、３月１日前後に実施される見通しとのことだが、学校によって各教科の履修スケジュールや内容は違うと思う。どのように府立高校入試の出題範囲が決まるのか公表してほしい。</w:t>
            </w:r>
          </w:p>
          <w:p w14:paraId="30A1A360" w14:textId="77777777" w:rsidR="002473E1" w:rsidRDefault="002473E1" w:rsidP="00467CE5">
            <w:pPr>
              <w:spacing w:line="300" w:lineRule="exact"/>
              <w:ind w:left="179" w:hangingChars="100" w:hanging="179"/>
              <w:rPr>
                <w:kern w:val="0"/>
                <w:sz w:val="20"/>
              </w:rPr>
            </w:pPr>
          </w:p>
          <w:p w14:paraId="44056939" w14:textId="1126DBCD" w:rsidR="002473E1" w:rsidRPr="00584EAA" w:rsidRDefault="002473E1" w:rsidP="002473E1">
            <w:pPr>
              <w:spacing w:line="220" w:lineRule="exact"/>
              <w:rPr>
                <w:b/>
                <w:kern w:val="0"/>
                <w:sz w:val="21"/>
                <w:szCs w:val="21"/>
              </w:rPr>
            </w:pPr>
            <w:r w:rsidRPr="00584EAA">
              <w:rPr>
                <w:rFonts w:hint="eastAsia"/>
                <w:b/>
                <w:kern w:val="0"/>
                <w:sz w:val="21"/>
                <w:szCs w:val="21"/>
              </w:rPr>
              <w:t>【</w:t>
            </w:r>
            <w:r w:rsidR="00C446A4">
              <w:rPr>
                <w:rFonts w:hAnsi="ＭＳ ゴシック" w:hint="eastAsia"/>
                <w:b/>
                <w:sz w:val="19"/>
                <w:szCs w:val="19"/>
              </w:rPr>
              <w:t>福祉</w:t>
            </w:r>
            <w:r w:rsidR="00462B5D" w:rsidRPr="002C5C22">
              <w:rPr>
                <w:rFonts w:hAnsi="ＭＳ ゴシック" w:hint="eastAsia"/>
                <w:b/>
                <w:sz w:val="19"/>
                <w:szCs w:val="19"/>
              </w:rPr>
              <w:t>施策</w:t>
            </w:r>
            <w:r w:rsidRPr="00584EAA">
              <w:rPr>
                <w:rFonts w:hint="eastAsia"/>
                <w:b/>
                <w:kern w:val="0"/>
                <w:sz w:val="21"/>
                <w:szCs w:val="21"/>
              </w:rPr>
              <w:t>に関するもの】</w:t>
            </w:r>
          </w:p>
          <w:p w14:paraId="1EA29743" w14:textId="63398ABA"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C446A4" w:rsidRPr="00C446A4">
              <w:rPr>
                <w:rFonts w:hint="eastAsia"/>
                <w:kern w:val="0"/>
                <w:sz w:val="20"/>
              </w:rPr>
              <w:t>介護職として非正規雇用で働いているが、利用者数によって給与が変動するうえに、ボーナスはなく生活は苦しい。以前に「社会福祉施設等従事者支援事業」としてギフトカードが配布され、大変助かった。再度、同様の制度を検討してほしい。</w:t>
            </w:r>
          </w:p>
          <w:p w14:paraId="6F8285A5" w14:textId="77777777" w:rsidR="00C100F7" w:rsidRDefault="00C100F7" w:rsidP="00467CE5">
            <w:pPr>
              <w:spacing w:line="300" w:lineRule="exact"/>
              <w:ind w:left="179" w:hangingChars="100" w:hanging="179"/>
              <w:rPr>
                <w:kern w:val="0"/>
                <w:sz w:val="20"/>
              </w:rPr>
            </w:pPr>
          </w:p>
          <w:p w14:paraId="7D4DF290" w14:textId="0F8E82B1" w:rsidR="00C100F7" w:rsidRPr="00584EAA" w:rsidRDefault="00C100F7" w:rsidP="00C100F7">
            <w:pPr>
              <w:spacing w:line="220" w:lineRule="exact"/>
              <w:rPr>
                <w:b/>
                <w:kern w:val="0"/>
                <w:sz w:val="21"/>
                <w:szCs w:val="21"/>
              </w:rPr>
            </w:pPr>
            <w:r w:rsidRPr="00584EAA">
              <w:rPr>
                <w:rFonts w:hint="eastAsia"/>
                <w:b/>
                <w:kern w:val="0"/>
                <w:sz w:val="21"/>
                <w:szCs w:val="21"/>
              </w:rPr>
              <w:t>【</w:t>
            </w:r>
            <w:r w:rsidR="00C446A4">
              <w:rPr>
                <w:rFonts w:hAnsi="ＭＳ ゴシック" w:hint="eastAsia"/>
                <w:b/>
                <w:sz w:val="19"/>
                <w:szCs w:val="19"/>
              </w:rPr>
              <w:t>自殺対策</w:t>
            </w:r>
            <w:r w:rsidRPr="00584EAA">
              <w:rPr>
                <w:rFonts w:hint="eastAsia"/>
                <w:b/>
                <w:kern w:val="0"/>
                <w:sz w:val="21"/>
                <w:szCs w:val="21"/>
              </w:rPr>
              <w:t>に関するもの】</w:t>
            </w:r>
          </w:p>
          <w:p w14:paraId="13DA5211" w14:textId="40F0F3EF" w:rsidR="00C100F7" w:rsidRPr="00C100F7" w:rsidRDefault="00C100F7" w:rsidP="00C100F7">
            <w:pPr>
              <w:spacing w:line="240" w:lineRule="exact"/>
              <w:ind w:leftChars="50" w:left="239" w:hangingChars="100" w:hanging="159"/>
              <w:rPr>
                <w:kern w:val="0"/>
                <w:sz w:val="20"/>
              </w:rPr>
            </w:pPr>
            <w:r w:rsidRPr="00A37DFB">
              <w:rPr>
                <w:rFonts w:hint="eastAsia"/>
                <w:kern w:val="0"/>
                <w:szCs w:val="21"/>
              </w:rPr>
              <w:t>・</w:t>
            </w:r>
            <w:r w:rsidR="00C446A4" w:rsidRPr="00C446A4">
              <w:rPr>
                <w:rFonts w:hint="eastAsia"/>
                <w:kern w:val="0"/>
                <w:sz w:val="20"/>
              </w:rPr>
              <w:t>毎日のように鉄道で事故か自殺が起こっているが、自殺者が出ないように対策を考えていただきたい。誰にも言えず、一人で悩んでいる方をなんとか助けてほしい。</w:t>
            </w: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3"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h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XR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WP1V4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76F2E091" w14:textId="34243242" w:rsidR="00D56C1C" w:rsidRDefault="00D56C1C" w:rsidP="00D56C1C">
      <w:pPr>
        <w:spacing w:line="240" w:lineRule="exact"/>
        <w:ind w:right="919"/>
        <w:rPr>
          <w:szCs w:val="18"/>
        </w:rPr>
      </w:pPr>
    </w:p>
    <w:p w14:paraId="0CAB1E90" w14:textId="230C1745" w:rsidR="00D56C1C" w:rsidRDefault="00D56C1C" w:rsidP="00D56C1C">
      <w:pPr>
        <w:spacing w:line="240" w:lineRule="exact"/>
        <w:ind w:right="919"/>
      </w:pPr>
    </w:p>
    <w:p w14:paraId="0F843E74" w14:textId="4EC68E90" w:rsidR="00C446A4" w:rsidRDefault="00C446A4" w:rsidP="00D56C1C">
      <w:pPr>
        <w:spacing w:line="240" w:lineRule="exact"/>
        <w:ind w:right="919"/>
      </w:pPr>
      <w:r>
        <w:rPr>
          <w:rFonts w:hint="eastAsia"/>
          <w:noProof/>
          <w:szCs w:val="18"/>
        </w:rPr>
        <w:lastRenderedPageBreak/>
        <mc:AlternateContent>
          <mc:Choice Requires="wps">
            <w:drawing>
              <wp:anchor distT="0" distB="0" distL="114300" distR="114300" simplePos="0" relativeHeight="251686912" behindDoc="0" locked="0" layoutInCell="1" allowOverlap="1" wp14:anchorId="19007391" wp14:editId="130BC28C">
                <wp:simplePos x="0" y="0"/>
                <wp:positionH relativeFrom="margin">
                  <wp:posOffset>23349</wp:posOffset>
                </wp:positionH>
                <wp:positionV relativeFrom="paragraph">
                  <wp:posOffset>131249</wp:posOffset>
                </wp:positionV>
                <wp:extent cx="2122805" cy="285750"/>
                <wp:effectExtent l="38100" t="38100" r="106045" b="1143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28ECDFF2" w14:textId="77777777" w:rsidR="00D56C1C" w:rsidRPr="00FF138B" w:rsidRDefault="00D56C1C" w:rsidP="00D56C1C">
                            <w:pPr>
                              <w:ind w:firstLineChars="50" w:firstLine="95"/>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府議会議員を介して寄せられた意見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07391" id="テキスト ボックス 10" o:spid="_x0000_s1042" type="#_x0000_t202" style="position:absolute;left:0;text-align:left;margin-left:1.85pt;margin-top:10.35pt;width:167.1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28ECDFF2" w14:textId="77777777" w:rsidR="00D56C1C" w:rsidRPr="00FF138B" w:rsidRDefault="00D56C1C" w:rsidP="00D56C1C">
                      <w:pPr>
                        <w:ind w:firstLineChars="50" w:firstLine="95"/>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府議会議員を介して寄せられた意見</w:t>
                      </w:r>
                    </w:p>
                  </w:txbxContent>
                </v:textbox>
                <w10:wrap anchorx="margin"/>
              </v:shape>
            </w:pict>
          </mc:Fallback>
        </mc:AlternateContent>
      </w:r>
    </w:p>
    <w:p w14:paraId="3716AB24" w14:textId="0E46D784" w:rsidR="00D56C1C" w:rsidRDefault="00D56C1C" w:rsidP="00D56C1C">
      <w:pPr>
        <w:spacing w:line="240" w:lineRule="exact"/>
        <w:ind w:right="919"/>
      </w:pPr>
    </w:p>
    <w:p w14:paraId="5E9E188E" w14:textId="3A5DA22F" w:rsidR="00D56C1C" w:rsidRDefault="00D56C1C" w:rsidP="00D56C1C">
      <w:pPr>
        <w:spacing w:line="240" w:lineRule="exact"/>
        <w:ind w:right="919"/>
      </w:pPr>
      <w:r>
        <w:rPr>
          <w:noProof/>
        </w:rPr>
        <mc:AlternateContent>
          <mc:Choice Requires="wps">
            <w:drawing>
              <wp:anchor distT="0" distB="0" distL="114300" distR="114300" simplePos="0" relativeHeight="251684864" behindDoc="0" locked="0" layoutInCell="1" allowOverlap="1" wp14:anchorId="35348329" wp14:editId="47DF0351">
                <wp:simplePos x="0" y="0"/>
                <wp:positionH relativeFrom="column">
                  <wp:posOffset>9215755</wp:posOffset>
                </wp:positionH>
                <wp:positionV relativeFrom="line">
                  <wp:posOffset>51435</wp:posOffset>
                </wp:positionV>
                <wp:extent cx="781050" cy="463550"/>
                <wp:effectExtent l="0" t="0" r="0" b="12700"/>
                <wp:wrapNone/>
                <wp:docPr id="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635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9A1958B" w14:textId="12B40EC1" w:rsidR="00D56C1C" w:rsidRPr="00CB0DA3" w:rsidRDefault="00D56C1C" w:rsidP="00D56C1C">
                            <w:pPr>
                              <w:rPr>
                                <w:rFonts w:ascii="ＭＳ Ｐゴシック" w:eastAsia="ＭＳ Ｐゴシック" w:hAnsi="ＭＳ Ｐゴシック"/>
                                <w:szCs w:val="18"/>
                              </w:rPr>
                            </w:pPr>
                            <w:r w:rsidRPr="00CB0DA3">
                              <w:rPr>
                                <w:rFonts w:ascii="ＭＳ Ｐゴシック" w:eastAsia="ＭＳ Ｐゴシック" w:hAnsi="ＭＳ Ｐゴシック" w:hint="eastAsia"/>
                                <w:szCs w:val="18"/>
                              </w:rPr>
                              <w:t>（別紙）</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348329" id="_x0000_s1043" style="position:absolute;left:0;text-align:left;margin-left:725.65pt;margin-top:4.05pt;width:61.5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69A1958B" w14:textId="12B40EC1" w:rsidR="00D56C1C" w:rsidRPr="00CB0DA3" w:rsidRDefault="00D56C1C" w:rsidP="00D56C1C">
                      <w:pPr>
                        <w:rPr>
                          <w:rFonts w:ascii="ＭＳ Ｐゴシック" w:eastAsia="ＭＳ Ｐゴシック" w:hAnsi="ＭＳ Ｐゴシック"/>
                          <w:szCs w:val="18"/>
                        </w:rPr>
                      </w:pPr>
                      <w:r w:rsidRPr="00CB0DA3">
                        <w:rPr>
                          <w:rFonts w:ascii="ＭＳ Ｐゴシック" w:eastAsia="ＭＳ Ｐゴシック" w:hAnsi="ＭＳ Ｐゴシック" w:hint="eastAsia"/>
                          <w:szCs w:val="18"/>
                        </w:rPr>
                        <w:t>（別紙）</w:t>
                      </w:r>
                    </w:p>
                  </w:txbxContent>
                </v:textbox>
                <w10:wrap anchory="line"/>
              </v:rect>
            </w:pict>
          </mc:Fallback>
        </mc:AlternateContent>
      </w:r>
    </w:p>
    <w:p w14:paraId="7220DF6B" w14:textId="77777777" w:rsidR="00D56C1C" w:rsidRDefault="00D56C1C" w:rsidP="00D56C1C">
      <w:pPr>
        <w:spacing w:line="240" w:lineRule="exact"/>
        <w:ind w:right="919"/>
      </w:pPr>
      <w:r w:rsidRPr="008D5464">
        <w:rPr>
          <w:rFonts w:hint="eastAsia"/>
        </w:rPr>
        <w:t>※</w:t>
      </w:r>
      <w:r>
        <w:rPr>
          <w:rFonts w:hint="eastAsia"/>
        </w:rPr>
        <w:t>「府民の声」は個人情報等を除き掲載しています。</w:t>
      </w:r>
      <w:r w:rsidRPr="008D5464">
        <w:rPr>
          <w:rFonts w:hint="eastAsia"/>
        </w:rPr>
        <w:t xml:space="preserve">　</w:t>
      </w:r>
    </w:p>
    <w:tbl>
      <w:tblPr>
        <w:tblpPr w:leftFromText="142" w:rightFromText="142" w:vertAnchor="text" w:horzAnchor="margin" w:tblpY="100"/>
        <w:tblW w:w="1522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6379"/>
        <w:gridCol w:w="6804"/>
        <w:gridCol w:w="851"/>
      </w:tblGrid>
      <w:tr w:rsidR="00D56C1C" w:rsidRPr="00B838C5" w14:paraId="2F5B493B" w14:textId="77777777" w:rsidTr="00532F5C">
        <w:trPr>
          <w:trHeight w:val="553"/>
          <w:tblHeader/>
        </w:trPr>
        <w:tc>
          <w:tcPr>
            <w:tcW w:w="1191" w:type="dxa"/>
            <w:tcBorders>
              <w:top w:val="single" w:sz="18" w:space="0" w:color="auto"/>
              <w:bottom w:val="single" w:sz="4" w:space="0" w:color="auto"/>
            </w:tcBorders>
            <w:shd w:val="clear" w:color="auto" w:fill="FFFF00"/>
            <w:vAlign w:val="center"/>
          </w:tcPr>
          <w:p w14:paraId="7227F1EC" w14:textId="77777777" w:rsidR="00D56C1C" w:rsidRPr="00B838C5" w:rsidRDefault="00D56C1C" w:rsidP="00532F5C">
            <w:pPr>
              <w:jc w:val="center"/>
              <w:rPr>
                <w:b/>
              </w:rPr>
            </w:pPr>
            <w:r w:rsidRPr="00B838C5">
              <w:rPr>
                <w:b/>
                <w:sz w:val="20"/>
                <w:szCs w:val="20"/>
                <w:bdr w:val="single" w:sz="4" w:space="0" w:color="auto"/>
              </w:rPr>
              <w:br w:type="page"/>
            </w:r>
            <w:r w:rsidRPr="00B838C5">
              <w:rPr>
                <w:rFonts w:hint="eastAsia"/>
                <w:b/>
              </w:rPr>
              <w:t>件名</w:t>
            </w:r>
          </w:p>
        </w:tc>
        <w:tc>
          <w:tcPr>
            <w:tcW w:w="6379" w:type="dxa"/>
            <w:tcBorders>
              <w:top w:val="single" w:sz="18" w:space="0" w:color="auto"/>
              <w:bottom w:val="single" w:sz="4" w:space="0" w:color="auto"/>
            </w:tcBorders>
            <w:shd w:val="clear" w:color="auto" w:fill="FFFF00"/>
            <w:vAlign w:val="center"/>
          </w:tcPr>
          <w:p w14:paraId="0178D3DD" w14:textId="77777777" w:rsidR="00D56C1C" w:rsidRPr="00B838C5" w:rsidRDefault="00D56C1C" w:rsidP="00532F5C">
            <w:pPr>
              <w:jc w:val="center"/>
              <w:rPr>
                <w:b/>
              </w:rPr>
            </w:pPr>
            <w:r w:rsidRPr="00B838C5">
              <w:rPr>
                <w:rFonts w:hint="eastAsia"/>
                <w:b/>
              </w:rPr>
              <w:t>府民の声</w:t>
            </w:r>
          </w:p>
        </w:tc>
        <w:tc>
          <w:tcPr>
            <w:tcW w:w="6804" w:type="dxa"/>
            <w:tcBorders>
              <w:top w:val="single" w:sz="18" w:space="0" w:color="auto"/>
              <w:bottom w:val="single" w:sz="4" w:space="0" w:color="auto"/>
            </w:tcBorders>
            <w:shd w:val="clear" w:color="auto" w:fill="FFFF00"/>
            <w:vAlign w:val="center"/>
          </w:tcPr>
          <w:p w14:paraId="136472C5" w14:textId="77777777" w:rsidR="00D56C1C" w:rsidRPr="00B838C5" w:rsidRDefault="00D56C1C" w:rsidP="00532F5C">
            <w:pPr>
              <w:jc w:val="center"/>
              <w:rPr>
                <w:b/>
              </w:rPr>
            </w:pPr>
            <w:r w:rsidRPr="00B838C5">
              <w:rPr>
                <w:rFonts w:hint="eastAsia"/>
                <w:b/>
              </w:rPr>
              <w:t>府の考え方</w:t>
            </w:r>
          </w:p>
        </w:tc>
        <w:tc>
          <w:tcPr>
            <w:tcW w:w="851" w:type="dxa"/>
            <w:tcBorders>
              <w:top w:val="single" w:sz="18" w:space="0" w:color="auto"/>
              <w:bottom w:val="single" w:sz="4" w:space="0" w:color="auto"/>
            </w:tcBorders>
            <w:shd w:val="clear" w:color="auto" w:fill="FFFF00"/>
            <w:vAlign w:val="center"/>
          </w:tcPr>
          <w:p w14:paraId="0F93ACDD" w14:textId="77777777" w:rsidR="00D56C1C" w:rsidRPr="00B838C5" w:rsidRDefault="00D56C1C" w:rsidP="00532F5C">
            <w:pPr>
              <w:jc w:val="center"/>
              <w:rPr>
                <w:b/>
              </w:rPr>
            </w:pPr>
            <w:r w:rsidRPr="00B838C5">
              <w:rPr>
                <w:rFonts w:hint="eastAsia"/>
                <w:b/>
              </w:rPr>
              <w:t>所管課</w:t>
            </w:r>
          </w:p>
        </w:tc>
      </w:tr>
      <w:tr w:rsidR="00D56C1C" w:rsidRPr="00B838C5" w14:paraId="2D316A25" w14:textId="77777777" w:rsidTr="00532F5C">
        <w:trPr>
          <w:trHeight w:val="6048"/>
          <w:tblHeader/>
        </w:trPr>
        <w:tc>
          <w:tcPr>
            <w:tcW w:w="1191" w:type="dxa"/>
            <w:tcBorders>
              <w:bottom w:val="single" w:sz="18" w:space="0" w:color="auto"/>
              <w:right w:val="single" w:sz="4" w:space="0" w:color="auto"/>
            </w:tcBorders>
            <w:shd w:val="clear" w:color="auto" w:fill="auto"/>
          </w:tcPr>
          <w:p w14:paraId="5C151B56" w14:textId="77777777" w:rsidR="00D56C1C" w:rsidRPr="00B838C5" w:rsidRDefault="00D56C1C" w:rsidP="00532F5C">
            <w:pPr>
              <w:rPr>
                <w:szCs w:val="18"/>
              </w:rPr>
            </w:pPr>
            <w:r w:rsidRPr="00B838C5">
              <w:rPr>
                <w:rFonts w:hint="eastAsia"/>
                <w:szCs w:val="18"/>
              </w:rPr>
              <w:t>公共工事の入札制度等について</w:t>
            </w:r>
          </w:p>
        </w:tc>
        <w:tc>
          <w:tcPr>
            <w:tcW w:w="6379" w:type="dxa"/>
            <w:tcBorders>
              <w:left w:val="single" w:sz="4" w:space="0" w:color="auto"/>
              <w:bottom w:val="single" w:sz="18" w:space="0" w:color="auto"/>
            </w:tcBorders>
            <w:shd w:val="clear" w:color="auto" w:fill="auto"/>
          </w:tcPr>
          <w:p w14:paraId="59B497D2" w14:textId="37C43033" w:rsidR="007940EB" w:rsidRPr="007940EB" w:rsidRDefault="007940EB" w:rsidP="007940EB">
            <w:pPr>
              <w:ind w:firstLineChars="100" w:firstLine="159"/>
              <w:rPr>
                <w:rFonts w:ascii="Verdana" w:hAnsi="Verdana"/>
                <w:color w:val="000000"/>
                <w:szCs w:val="18"/>
              </w:rPr>
            </w:pPr>
            <w:r w:rsidRPr="007940EB">
              <w:rPr>
                <w:rFonts w:ascii="Verdana" w:hAnsi="Verdana" w:hint="eastAsia"/>
                <w:color w:val="000000"/>
                <w:szCs w:val="18"/>
              </w:rPr>
              <w:t>府では多岐に渡る要望に対処するべく前向きに入札制度の改善に取り組まれてきたところであるが、地元建設業を取り巻く環境において、昨年は、円安や世界各地における安全保障環境の悪化等に起因する資機材価格の高騰や品薄などの影響を大きく受けた。また気候変動の影響により近年頻発化している豪雨や台風等の災害が、全国各地で発生し、河川の氾濫等の甚大な被害をもたらしている。</w:t>
            </w:r>
          </w:p>
          <w:p w14:paraId="00314064" w14:textId="7C79DE54" w:rsidR="007940EB" w:rsidRPr="007940EB" w:rsidRDefault="007940EB" w:rsidP="007940EB">
            <w:pPr>
              <w:ind w:firstLineChars="100" w:firstLine="159"/>
              <w:rPr>
                <w:rFonts w:ascii="Verdana" w:hAnsi="Verdana"/>
                <w:color w:val="000000"/>
                <w:szCs w:val="18"/>
              </w:rPr>
            </w:pPr>
            <w:r w:rsidRPr="007940EB">
              <w:rPr>
                <w:rFonts w:ascii="Verdana" w:hAnsi="Verdana" w:hint="eastAsia"/>
                <w:color w:val="000000"/>
                <w:szCs w:val="18"/>
              </w:rPr>
              <w:t>このような状況の中、地元建設業は、人々が豊かで持続可能な生活を営むために必要な社会生活基盤づくりの中心的な役割と、災害時の対応など人々の安全・安心を守る役割を果たしていかなくてはならず、これらの社会的使命を担う地元建設企業は、健全な経営を続ける必要がある。そのためにも安定的・持続的な事業量を確保できるよう、社会資本整備の着実な推進し、原材料や人件費の高騰による建設費の圧迫などを考慮して頂き、今後の資材の価格や人件費等の経費を見積書の再徴取などを行い、最新の実勢価格等を踏まえた積算による予定価格の設定された入札や発注スケジュールを考慮して頂くよう、お願いしたい。</w:t>
            </w:r>
          </w:p>
          <w:p w14:paraId="7C7FDB6C" w14:textId="6A53397E" w:rsidR="007940EB" w:rsidRPr="007940EB" w:rsidRDefault="007940EB" w:rsidP="007940EB">
            <w:pPr>
              <w:ind w:firstLineChars="100" w:firstLine="159"/>
              <w:rPr>
                <w:rFonts w:ascii="Verdana" w:hAnsi="Verdana"/>
                <w:color w:val="000000"/>
                <w:szCs w:val="18"/>
              </w:rPr>
            </w:pPr>
            <w:r w:rsidRPr="007940EB">
              <w:rPr>
                <w:rFonts w:ascii="Verdana" w:hAnsi="Verdana" w:hint="eastAsia"/>
                <w:color w:val="000000"/>
                <w:szCs w:val="18"/>
              </w:rPr>
              <w:t>今後も地元に根ざす建設業者として、緊急支援活動にも力を発揮し地域社会に貢献できるよう、現行の入札制度の更なる改善を期待するものであり、８項目について要望を行う。</w:t>
            </w:r>
          </w:p>
          <w:p w14:paraId="3414C924" w14:textId="77777777" w:rsidR="007940EB" w:rsidRDefault="007940EB" w:rsidP="007940EB">
            <w:pPr>
              <w:rPr>
                <w:rFonts w:ascii="Verdana" w:hAnsi="Verdana"/>
                <w:color w:val="000000"/>
                <w:szCs w:val="18"/>
              </w:rPr>
            </w:pPr>
          </w:p>
          <w:p w14:paraId="5011A6AF" w14:textId="2CEA503C" w:rsidR="007940EB" w:rsidRPr="007940EB" w:rsidRDefault="007940EB" w:rsidP="007940EB">
            <w:pPr>
              <w:rPr>
                <w:rFonts w:ascii="Verdana" w:hAnsi="Verdana"/>
                <w:color w:val="000000"/>
                <w:szCs w:val="18"/>
              </w:rPr>
            </w:pPr>
            <w:r w:rsidRPr="007940EB">
              <w:rPr>
                <w:rFonts w:ascii="Verdana" w:hAnsi="Verdana" w:hint="eastAsia"/>
                <w:color w:val="000000"/>
                <w:szCs w:val="18"/>
              </w:rPr>
              <w:t>詳しい要望内容（要望書）はこちらを参照してください。</w:t>
            </w:r>
          </w:p>
          <w:p w14:paraId="40E50E5F" w14:textId="00929743" w:rsidR="007940EB" w:rsidRDefault="007940EB" w:rsidP="007940EB">
            <w:pPr>
              <w:rPr>
                <w:rFonts w:ascii="Verdana" w:hAnsi="Verdana"/>
                <w:color w:val="000000"/>
                <w:szCs w:val="18"/>
              </w:rPr>
            </w:pPr>
            <w:r w:rsidRPr="007940EB">
              <w:rPr>
                <w:rFonts w:ascii="Verdana" w:hAnsi="Verdana" w:hint="eastAsia"/>
                <w:color w:val="000000"/>
                <w:szCs w:val="18"/>
              </w:rPr>
              <w:t>URL</w:t>
            </w:r>
            <w:r>
              <w:rPr>
                <w:rFonts w:ascii="Verdana" w:hAnsi="Verdana" w:hint="eastAsia"/>
                <w:color w:val="000000"/>
                <w:szCs w:val="18"/>
              </w:rPr>
              <w:t>：</w:t>
            </w:r>
          </w:p>
          <w:p w14:paraId="326CD1A9" w14:textId="6886553E" w:rsidR="007940EB" w:rsidRDefault="005B7594" w:rsidP="007940EB">
            <w:pPr>
              <w:wordWrap w:val="0"/>
              <w:rPr>
                <w:rFonts w:ascii="Verdana" w:hAnsi="Verdana"/>
                <w:color w:val="000000"/>
                <w:szCs w:val="18"/>
              </w:rPr>
            </w:pPr>
            <w:hyperlink r:id="rId10" w:history="1">
              <w:r w:rsidR="007940EB" w:rsidRPr="00180F96">
                <w:rPr>
                  <w:rStyle w:val="aa"/>
                  <w:rFonts w:ascii="Verdana" w:hAnsi="Verdana" w:hint="eastAsia"/>
                  <w:szCs w:val="18"/>
                </w:rPr>
                <w:t>https://www.pref.osaka.lg.jp/o070050/koho/06-dantaial/061001satsuki_yobo.html</w:t>
              </w:r>
            </w:hyperlink>
          </w:p>
          <w:p w14:paraId="2B7A448B" w14:textId="77777777" w:rsidR="007940EB" w:rsidRPr="007940EB" w:rsidRDefault="007940EB" w:rsidP="007940EB">
            <w:pPr>
              <w:wordWrap w:val="0"/>
              <w:rPr>
                <w:rFonts w:ascii="Verdana" w:hAnsi="Verdana"/>
                <w:color w:val="000000"/>
                <w:szCs w:val="18"/>
              </w:rPr>
            </w:pPr>
          </w:p>
          <w:p w14:paraId="7079CF0B" w14:textId="18ED8E85" w:rsidR="00D56C1C" w:rsidRPr="00B838C5" w:rsidRDefault="007940EB" w:rsidP="007940EB">
            <w:pPr>
              <w:rPr>
                <w:szCs w:val="18"/>
              </w:rPr>
            </w:pPr>
            <w:r w:rsidRPr="007940EB">
              <w:rPr>
                <w:rFonts w:ascii="Verdana" w:hAnsi="Verdana" w:hint="eastAsia"/>
                <w:color w:val="000000"/>
                <w:szCs w:val="18"/>
              </w:rPr>
              <w:t>（府議会議員から</w:t>
            </w:r>
            <w:r w:rsidRPr="007940EB">
              <w:rPr>
                <w:rFonts w:ascii="Verdana" w:hAnsi="Verdana" w:hint="eastAsia"/>
                <w:color w:val="000000"/>
                <w:szCs w:val="18"/>
              </w:rPr>
              <w:t>10</w:t>
            </w:r>
            <w:r w:rsidRPr="007940EB">
              <w:rPr>
                <w:rFonts w:ascii="Verdana" w:hAnsi="Verdana" w:hint="eastAsia"/>
                <w:color w:val="000000"/>
                <w:szCs w:val="18"/>
              </w:rPr>
              <w:t>月</w:t>
            </w:r>
            <w:r w:rsidRPr="007940EB">
              <w:rPr>
                <w:rFonts w:ascii="Verdana" w:hAnsi="Verdana" w:hint="eastAsia"/>
                <w:color w:val="000000"/>
                <w:szCs w:val="18"/>
              </w:rPr>
              <w:t>1</w:t>
            </w:r>
            <w:r w:rsidRPr="007940EB">
              <w:rPr>
                <w:rFonts w:ascii="Verdana" w:hAnsi="Verdana" w:hint="eastAsia"/>
                <w:color w:val="000000"/>
                <w:szCs w:val="18"/>
              </w:rPr>
              <w:t>日に取次があり、</w:t>
            </w:r>
            <w:r w:rsidRPr="007940EB">
              <w:rPr>
                <w:rFonts w:ascii="Verdana" w:hAnsi="Verdana" w:hint="eastAsia"/>
                <w:color w:val="000000"/>
                <w:szCs w:val="18"/>
              </w:rPr>
              <w:t>12</w:t>
            </w:r>
            <w:r w:rsidRPr="007940EB">
              <w:rPr>
                <w:rFonts w:ascii="Verdana" w:hAnsi="Verdana" w:hint="eastAsia"/>
                <w:color w:val="000000"/>
                <w:szCs w:val="18"/>
              </w:rPr>
              <w:t>月</w:t>
            </w:r>
            <w:r w:rsidRPr="007940EB">
              <w:rPr>
                <w:rFonts w:ascii="Verdana" w:hAnsi="Verdana" w:hint="eastAsia"/>
                <w:color w:val="000000"/>
                <w:szCs w:val="18"/>
              </w:rPr>
              <w:t>12</w:t>
            </w:r>
            <w:r w:rsidRPr="007940EB">
              <w:rPr>
                <w:rFonts w:ascii="Verdana" w:hAnsi="Verdana" w:hint="eastAsia"/>
                <w:color w:val="000000"/>
                <w:szCs w:val="18"/>
              </w:rPr>
              <w:t>日に府民と対応したもの。）</w:t>
            </w:r>
          </w:p>
        </w:tc>
        <w:tc>
          <w:tcPr>
            <w:tcW w:w="6804" w:type="dxa"/>
            <w:tcBorders>
              <w:bottom w:val="single" w:sz="18" w:space="0" w:color="auto"/>
            </w:tcBorders>
            <w:shd w:val="clear" w:color="auto" w:fill="auto"/>
          </w:tcPr>
          <w:p w14:paraId="4DDF7017" w14:textId="77777777" w:rsidR="00F82AAF" w:rsidRPr="00F82AAF" w:rsidRDefault="00F82AAF" w:rsidP="00F82AAF">
            <w:pPr>
              <w:ind w:firstLineChars="100" w:firstLine="159"/>
              <w:jc w:val="left"/>
              <w:rPr>
                <w:rFonts w:ascii="Verdana" w:hAnsi="Verdana"/>
                <w:color w:val="000000"/>
                <w:szCs w:val="18"/>
              </w:rPr>
            </w:pPr>
            <w:r w:rsidRPr="00F82AAF">
              <w:rPr>
                <w:rFonts w:ascii="Verdana" w:hAnsi="Verdana" w:hint="eastAsia"/>
                <w:color w:val="000000"/>
                <w:szCs w:val="18"/>
              </w:rPr>
              <w:t>８項目の要望に対し、都市整備部事業調整室の各担当者より取組の現状及び今後の対応について回答しました。</w:t>
            </w:r>
          </w:p>
          <w:p w14:paraId="180EC6F8" w14:textId="77777777" w:rsidR="00F82AAF" w:rsidRDefault="00F82AAF" w:rsidP="00F82AAF">
            <w:pPr>
              <w:jc w:val="left"/>
              <w:rPr>
                <w:rFonts w:ascii="Verdana" w:hAnsi="Verdana"/>
                <w:color w:val="000000"/>
                <w:szCs w:val="18"/>
              </w:rPr>
            </w:pPr>
          </w:p>
          <w:p w14:paraId="0FDBFB26" w14:textId="3F9D7E9B" w:rsidR="00F82AAF" w:rsidRPr="00F82AAF" w:rsidRDefault="00F82AAF" w:rsidP="00F82AAF">
            <w:pPr>
              <w:ind w:firstLineChars="100" w:firstLine="159"/>
              <w:jc w:val="left"/>
              <w:rPr>
                <w:rFonts w:ascii="Verdana" w:hAnsi="Verdana"/>
                <w:color w:val="000000"/>
                <w:szCs w:val="18"/>
              </w:rPr>
            </w:pPr>
            <w:r w:rsidRPr="00F82AAF">
              <w:rPr>
                <w:rFonts w:ascii="Verdana" w:hAnsi="Verdana" w:hint="eastAsia"/>
                <w:color w:val="000000"/>
                <w:szCs w:val="18"/>
              </w:rPr>
              <w:t>詳しい回答内容はこちらを参照してください。</w:t>
            </w:r>
          </w:p>
          <w:p w14:paraId="6A7BFEB3" w14:textId="77777777" w:rsidR="00F82AAF" w:rsidRDefault="00F82AAF" w:rsidP="00F82AAF">
            <w:pPr>
              <w:ind w:firstLineChars="100" w:firstLine="159"/>
              <w:jc w:val="left"/>
              <w:rPr>
                <w:rFonts w:ascii="Verdana" w:hAnsi="Verdana"/>
                <w:color w:val="000000"/>
                <w:szCs w:val="18"/>
              </w:rPr>
            </w:pPr>
            <w:r w:rsidRPr="00F82AAF">
              <w:rPr>
                <w:rFonts w:ascii="Verdana" w:hAnsi="Verdana" w:hint="eastAsia"/>
                <w:color w:val="000000"/>
                <w:szCs w:val="18"/>
              </w:rPr>
              <w:t>URL</w:t>
            </w:r>
            <w:r w:rsidRPr="00F82AAF">
              <w:rPr>
                <w:rFonts w:ascii="Verdana" w:hAnsi="Verdana" w:hint="eastAsia"/>
                <w:color w:val="000000"/>
                <w:szCs w:val="18"/>
              </w:rPr>
              <w:t>：</w:t>
            </w:r>
          </w:p>
          <w:p w14:paraId="053E9DA6" w14:textId="41C612D5" w:rsidR="00F82AAF" w:rsidRDefault="005B7594" w:rsidP="00F82AAF">
            <w:pPr>
              <w:wordWrap w:val="0"/>
              <w:jc w:val="left"/>
              <w:rPr>
                <w:rFonts w:ascii="Verdana" w:hAnsi="Verdana"/>
                <w:color w:val="000000"/>
                <w:szCs w:val="18"/>
              </w:rPr>
            </w:pPr>
            <w:hyperlink r:id="rId11" w:history="1">
              <w:r w:rsidR="00F82AAF" w:rsidRPr="00180F96">
                <w:rPr>
                  <w:rStyle w:val="aa"/>
                  <w:rFonts w:ascii="Verdana" w:hAnsi="Verdana" w:hint="eastAsia"/>
                  <w:szCs w:val="18"/>
                </w:rPr>
                <w:t>https://www.pref.osaka.lg.jp/o070050/koho/06-dantaial/061001satsuki_bunsho.html</w:t>
              </w:r>
            </w:hyperlink>
          </w:p>
          <w:p w14:paraId="4E32AFA9" w14:textId="77777777" w:rsidR="00F82AAF" w:rsidRPr="00F82AAF" w:rsidRDefault="00F82AAF" w:rsidP="00F82AAF">
            <w:pPr>
              <w:jc w:val="left"/>
              <w:rPr>
                <w:rFonts w:ascii="Verdana" w:hAnsi="Verdana"/>
                <w:color w:val="000000"/>
                <w:szCs w:val="18"/>
              </w:rPr>
            </w:pPr>
          </w:p>
          <w:p w14:paraId="03206A31" w14:textId="0989D5BE" w:rsidR="00D56C1C" w:rsidRPr="001F2231" w:rsidRDefault="00F82AAF" w:rsidP="00F82AAF">
            <w:pPr>
              <w:ind w:firstLineChars="100" w:firstLine="159"/>
              <w:jc w:val="left"/>
              <w:rPr>
                <w:rFonts w:ascii="Verdana" w:hAnsi="Verdana"/>
                <w:color w:val="000000"/>
                <w:szCs w:val="18"/>
              </w:rPr>
            </w:pPr>
            <w:r w:rsidRPr="00F82AAF">
              <w:rPr>
                <w:rFonts w:ascii="Verdana" w:hAnsi="Verdana" w:hint="eastAsia"/>
                <w:color w:val="000000"/>
                <w:szCs w:val="18"/>
              </w:rPr>
              <w:t>(2024</w:t>
            </w:r>
            <w:r w:rsidRPr="00F82AAF">
              <w:rPr>
                <w:rFonts w:ascii="Verdana" w:hAnsi="Verdana" w:hint="eastAsia"/>
                <w:color w:val="000000"/>
                <w:szCs w:val="18"/>
              </w:rPr>
              <w:t>年</w:t>
            </w:r>
            <w:r w:rsidRPr="00F82AAF">
              <w:rPr>
                <w:rFonts w:ascii="Verdana" w:hAnsi="Verdana" w:hint="eastAsia"/>
                <w:color w:val="000000"/>
                <w:szCs w:val="18"/>
              </w:rPr>
              <w:t>12</w:t>
            </w:r>
            <w:r w:rsidRPr="00F82AAF">
              <w:rPr>
                <w:rFonts w:ascii="Verdana" w:hAnsi="Verdana" w:hint="eastAsia"/>
                <w:color w:val="000000"/>
                <w:szCs w:val="18"/>
              </w:rPr>
              <w:t>月</w:t>
            </w:r>
            <w:r w:rsidRPr="00F82AAF">
              <w:rPr>
                <w:rFonts w:ascii="Verdana" w:hAnsi="Verdana" w:hint="eastAsia"/>
                <w:color w:val="000000"/>
                <w:szCs w:val="18"/>
              </w:rPr>
              <w:t>12</w:t>
            </w:r>
            <w:r w:rsidRPr="00F82AAF">
              <w:rPr>
                <w:rFonts w:ascii="Verdana" w:hAnsi="Verdana" w:hint="eastAsia"/>
                <w:color w:val="000000"/>
                <w:szCs w:val="18"/>
              </w:rPr>
              <w:t>日連絡</w:t>
            </w:r>
            <w:r w:rsidRPr="00F82AAF">
              <w:rPr>
                <w:rFonts w:ascii="Verdana" w:hAnsi="Verdana" w:hint="eastAsia"/>
                <w:color w:val="000000"/>
                <w:szCs w:val="18"/>
              </w:rPr>
              <w:t>)</w:t>
            </w:r>
          </w:p>
        </w:tc>
        <w:tc>
          <w:tcPr>
            <w:tcW w:w="851" w:type="dxa"/>
            <w:tcBorders>
              <w:bottom w:val="single" w:sz="18" w:space="0" w:color="auto"/>
            </w:tcBorders>
            <w:shd w:val="clear" w:color="auto" w:fill="auto"/>
          </w:tcPr>
          <w:p w14:paraId="0D969526" w14:textId="77777777" w:rsidR="00D56C1C" w:rsidRPr="00B838C5" w:rsidRDefault="00D56C1C" w:rsidP="00532F5C">
            <w:pPr>
              <w:jc w:val="left"/>
              <w:rPr>
                <w:szCs w:val="18"/>
              </w:rPr>
            </w:pPr>
            <w:r w:rsidRPr="00B838C5">
              <w:rPr>
                <w:rFonts w:hint="eastAsia"/>
                <w:szCs w:val="18"/>
              </w:rPr>
              <w:t>総務部</w:t>
            </w:r>
          </w:p>
          <w:p w14:paraId="64E480E3" w14:textId="77777777" w:rsidR="00D56C1C" w:rsidRPr="00B838C5" w:rsidRDefault="00D56C1C" w:rsidP="00532F5C">
            <w:pPr>
              <w:jc w:val="left"/>
              <w:rPr>
                <w:szCs w:val="18"/>
              </w:rPr>
            </w:pPr>
            <w:r w:rsidRPr="00B838C5">
              <w:rPr>
                <w:rFonts w:hint="eastAsia"/>
                <w:szCs w:val="18"/>
              </w:rPr>
              <w:t>契約局総務委託物品課</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9011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77FB9"/>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游ゴシック" w:eastAsia="游ゴシック" w:hAnsi="Courier New" w:cs="Courier New"/>
      <w:sz w:val="22"/>
    </w:rPr>
  </w:style>
  <w:style w:type="character" w:customStyle="1" w:styleId="ad">
    <w:name w:val="書式なし (文字)"/>
    <w:link w:val="ac"/>
    <w:uiPriority w:val="99"/>
    <w:semiHidden/>
    <w:rsid w:val="00E77622"/>
    <w:rPr>
      <w:rFonts w:ascii="游ゴシック" w:eastAsia="游ゴシック"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70050/koho/06-dantaial/061001satsuki_bunsho.html" TargetMode="External"/><Relationship Id="rId5" Type="http://schemas.openxmlformats.org/officeDocument/2006/relationships/webSettings" Target="webSettings.xml"/><Relationship Id="rId10" Type="http://schemas.openxmlformats.org/officeDocument/2006/relationships/hyperlink" Target="https://www.pref.osaka.lg.jp/o070050/koho/06-dantaial/061001satsuki_yobo.html" TargetMode="Externa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1255</c:v>
                </c:pt>
                <c:pt idx="6">
                  <c:v>768</c:v>
                </c:pt>
                <c:pt idx="7">
                  <c:v>708</c:v>
                </c:pt>
                <c:pt idx="8">
                  <c:v>645</c:v>
                </c:pt>
                <c:pt idx="9">
                  <c:v>572</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0.41069</cdr:x>
      <cdr:y>0.10995</cdr:y>
    </cdr:from>
    <cdr:to>
      <cdr:x>0.4996</cdr:x>
      <cdr:y>0.26504</cdr:y>
    </cdr:to>
    <cdr:sp macro="" textlink="">
      <cdr:nvSpPr>
        <cdr:cNvPr id="9" name="Rectangle 129"/>
        <cdr:cNvSpPr>
          <a:spLocks xmlns:a="http://schemas.openxmlformats.org/drawingml/2006/main" noChangeArrowheads="1"/>
        </cdr:cNvSpPr>
      </cdr:nvSpPr>
      <cdr:spPr bwMode="auto">
        <a:xfrm xmlns:a="http://schemas.openxmlformats.org/drawingml/2006/main">
          <a:off x="1284655" y="149201"/>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0.47233</cdr:x>
      <cdr:y>0.1091</cdr:y>
    </cdr:from>
    <cdr:to>
      <cdr:x>0.58355</cdr:x>
      <cdr:y>0.26419</cdr:y>
    </cdr:to>
    <cdr:sp macro="" textlink="">
      <cdr:nvSpPr>
        <cdr:cNvPr id="10" name="Rectangle 129"/>
        <cdr:cNvSpPr>
          <a:spLocks xmlns:a="http://schemas.openxmlformats.org/drawingml/2006/main" noChangeArrowheads="1"/>
        </cdr:cNvSpPr>
      </cdr:nvSpPr>
      <cdr:spPr bwMode="auto">
        <a:xfrm xmlns:a="http://schemas.openxmlformats.org/drawingml/2006/main">
          <a:off x="1477450" y="148047"/>
          <a:ext cx="347885"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0.56133</cdr:x>
      <cdr:y>0.10756</cdr:y>
    </cdr:from>
    <cdr:to>
      <cdr:x>0.67255</cdr:x>
      <cdr:y>0.26265</cdr:y>
    </cdr:to>
    <cdr:sp macro="" textlink="">
      <cdr:nvSpPr>
        <cdr:cNvPr id="11" name="Rectangle 129"/>
        <cdr:cNvSpPr>
          <a:spLocks xmlns:a="http://schemas.openxmlformats.org/drawingml/2006/main" noChangeArrowheads="1"/>
        </cdr:cNvSpPr>
      </cdr:nvSpPr>
      <cdr:spPr bwMode="auto">
        <a:xfrm xmlns:a="http://schemas.openxmlformats.org/drawingml/2006/main">
          <a:off x="1755846" y="145959"/>
          <a:ext cx="347898"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768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0.63145</cdr:x>
      <cdr:y>0.11008</cdr:y>
    </cdr:from>
    <cdr:to>
      <cdr:x>0.74267</cdr:x>
      <cdr:y>0.26517</cdr:y>
    </cdr:to>
    <cdr:sp macro="" textlink="">
      <cdr:nvSpPr>
        <cdr:cNvPr id="12" name="Rectangle 129"/>
        <cdr:cNvSpPr>
          <a:spLocks xmlns:a="http://schemas.openxmlformats.org/drawingml/2006/main" noChangeArrowheads="1"/>
        </cdr:cNvSpPr>
      </cdr:nvSpPr>
      <cdr:spPr bwMode="auto">
        <a:xfrm xmlns:a="http://schemas.openxmlformats.org/drawingml/2006/main">
          <a:off x="1975167" y="149378"/>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0.70319</cdr:x>
      <cdr:y>0.10891</cdr:y>
    </cdr:from>
    <cdr:to>
      <cdr:x>0.81441</cdr:x>
      <cdr:y>0.264</cdr:y>
    </cdr:to>
    <cdr:sp macro="" textlink="">
      <cdr:nvSpPr>
        <cdr:cNvPr id="13" name="Rectangle 129"/>
        <cdr:cNvSpPr>
          <a:spLocks xmlns:a="http://schemas.openxmlformats.org/drawingml/2006/main" noChangeArrowheads="1"/>
        </cdr:cNvSpPr>
      </cdr:nvSpPr>
      <cdr:spPr bwMode="auto">
        <a:xfrm xmlns:a="http://schemas.openxmlformats.org/drawingml/2006/main">
          <a:off x="2199582" y="147791"/>
          <a:ext cx="347897"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0.77794</cdr:x>
      <cdr:y>0.10704</cdr:y>
    </cdr:from>
    <cdr:to>
      <cdr:x>0.88916</cdr:x>
      <cdr:y>0.26213</cdr:y>
    </cdr:to>
    <cdr:sp macro="" textlink="">
      <cdr:nvSpPr>
        <cdr:cNvPr id="14" name="Rectangle 129"/>
        <cdr:cNvSpPr>
          <a:spLocks xmlns:a="http://schemas.openxmlformats.org/drawingml/2006/main" noChangeArrowheads="1"/>
        </cdr:cNvSpPr>
      </cdr:nvSpPr>
      <cdr:spPr bwMode="auto">
        <a:xfrm xmlns:a="http://schemas.openxmlformats.org/drawingml/2006/main">
          <a:off x="2433402" y="145250"/>
          <a:ext cx="347898"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572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2761</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2025-01-15T01:36:00Z</dcterms:created>
  <dcterms:modified xsi:type="dcterms:W3CDTF">2025-02-07T03:46:00Z</dcterms:modified>
</cp:coreProperties>
</file>