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FEBC7"/>
        <w:tblCellMar>
          <w:left w:w="99" w:type="dxa"/>
          <w:right w:w="99" w:type="dxa"/>
        </w:tblCellMar>
        <w:tblLook w:val="0000" w:firstRow="0" w:lastRow="0" w:firstColumn="0" w:lastColumn="0" w:noHBand="0" w:noVBand="0"/>
      </w:tblPr>
      <w:tblGrid>
        <w:gridCol w:w="8817"/>
      </w:tblGrid>
      <w:tr w:rsidR="00D27963" w:rsidRPr="00A632C4" w14:paraId="12E5A646" w14:textId="77777777" w:rsidTr="008B7FC7">
        <w:trPr>
          <w:trHeight w:val="1251"/>
          <w:jc w:val="center"/>
        </w:trPr>
        <w:tc>
          <w:tcPr>
            <w:tcW w:w="8817" w:type="dxa"/>
            <w:tcBorders>
              <w:top w:val="single" w:sz="8" w:space="0" w:color="auto"/>
              <w:left w:val="single" w:sz="4" w:space="0" w:color="auto"/>
              <w:bottom w:val="single" w:sz="12" w:space="0" w:color="auto"/>
              <w:right w:val="single" w:sz="8" w:space="0" w:color="auto"/>
            </w:tcBorders>
            <w:shd w:val="clear" w:color="auto" w:fill="96DEBD"/>
            <w:vAlign w:val="center"/>
          </w:tcPr>
          <w:p w14:paraId="2E64F976" w14:textId="17046CDD" w:rsidR="00B43A0F" w:rsidRDefault="00B43A0F" w:rsidP="00D36953">
            <w:pPr>
              <w:jc w:val="center"/>
              <w:rPr>
                <w:rFonts w:ascii="UD デジタル 教科書体 NP-R" w:eastAsia="UD デジタル 教科書体 NP-R" w:hAnsi="MS UI Gothic"/>
                <w:b/>
                <w:sz w:val="28"/>
                <w:szCs w:val="24"/>
              </w:rPr>
            </w:pPr>
            <w:r w:rsidRPr="00B43A0F">
              <w:rPr>
                <w:rFonts w:ascii="UD デジタル 教科書体 NP-R" w:eastAsia="UD デジタル 教科書体 NP-R" w:hAnsi="MS UI Gothic" w:hint="eastAsia"/>
                <w:b/>
                <w:sz w:val="28"/>
                <w:szCs w:val="24"/>
              </w:rPr>
              <w:t>中小企業カスタマーハラスメント対策促進業務</w:t>
            </w:r>
          </w:p>
          <w:p w14:paraId="0A0C3F50" w14:textId="50EA57BC" w:rsidR="00ED2A65" w:rsidRPr="00A632C4" w:rsidRDefault="00ED2A65" w:rsidP="00D36953">
            <w:pPr>
              <w:jc w:val="center"/>
              <w:rPr>
                <w:rFonts w:ascii="UD デジタル 教科書体 NP-R" w:eastAsia="UD デジタル 教科書体 NP-R" w:hAnsi="MS UI Gothic"/>
                <w:sz w:val="28"/>
              </w:rPr>
            </w:pPr>
            <w:r w:rsidRPr="00A632C4">
              <w:rPr>
                <w:rFonts w:ascii="UD デジタル 教科書体 NP-R" w:eastAsia="UD デジタル 教科書体 NP-R" w:hAnsi="MS UI Gothic" w:hint="eastAsia"/>
                <w:b/>
                <w:sz w:val="28"/>
                <w:szCs w:val="24"/>
              </w:rPr>
              <w:t>企画提案公募　仕様書</w:t>
            </w:r>
          </w:p>
        </w:tc>
      </w:tr>
    </w:tbl>
    <w:p w14:paraId="0F28867A" w14:textId="064F8846" w:rsidR="00ED2A65" w:rsidRPr="00A632C4" w:rsidRDefault="00ED2A65" w:rsidP="00D36953">
      <w:pPr>
        <w:jc w:val="left"/>
        <w:rPr>
          <w:rFonts w:ascii="UD デジタル 教科書体 NP-R" w:eastAsia="UD デジタル 教科書体 NP-R" w:hAnsi="MS UI Gothic"/>
        </w:rPr>
      </w:pPr>
    </w:p>
    <w:p w14:paraId="20BBAEE5" w14:textId="54113BE9" w:rsidR="00ED2A65" w:rsidRPr="00A632C4" w:rsidRDefault="00ED2A65" w:rsidP="00D36953">
      <w:pPr>
        <w:pStyle w:val="ae"/>
        <w:numPr>
          <w:ilvl w:val="0"/>
          <w:numId w:val="45"/>
        </w:numPr>
        <w:ind w:leftChars="0"/>
        <w:jc w:val="left"/>
        <w:rPr>
          <w:rFonts w:ascii="UD デジタル 教科書体 NP-R" w:eastAsia="UD デジタル 教科書体 NP-R" w:hAnsi="MS UI Gothic"/>
          <w:b/>
          <w:szCs w:val="21"/>
        </w:rPr>
      </w:pPr>
      <w:r w:rsidRPr="00A632C4">
        <w:rPr>
          <w:rFonts w:ascii="UD デジタル 教科書体 NP-R" w:eastAsia="UD デジタル 教科書体 NP-R" w:hAnsi="MS UI Gothic" w:hint="eastAsia"/>
          <w:b/>
          <w:szCs w:val="21"/>
        </w:rPr>
        <w:t>委託業務名称</w:t>
      </w:r>
    </w:p>
    <w:p w14:paraId="0B709A9D" w14:textId="6F1CBC8D" w:rsidR="00ED2A65" w:rsidRDefault="001B234A" w:rsidP="00D36953">
      <w:pPr>
        <w:ind w:firstLineChars="100" w:firstLine="205"/>
        <w:jc w:val="left"/>
        <w:rPr>
          <w:rFonts w:ascii="UD デジタル 教科書体 NP-R" w:eastAsia="UD デジタル 教科書体 NP-R" w:hAnsi="MS UI Gothic"/>
          <w:szCs w:val="21"/>
        </w:rPr>
      </w:pPr>
      <w:bookmarkStart w:id="0" w:name="_Hlk185532587"/>
      <w:r w:rsidRPr="001B234A">
        <w:rPr>
          <w:rFonts w:ascii="UD デジタル 教科書体 NP-R" w:eastAsia="UD デジタル 教科書体 NP-R" w:hAnsi="MS UI Gothic" w:hint="eastAsia"/>
          <w:szCs w:val="21"/>
        </w:rPr>
        <w:t>中小企業カスタマーハラスメント対策促進業務</w:t>
      </w:r>
    </w:p>
    <w:bookmarkEnd w:id="0"/>
    <w:p w14:paraId="3C7A6987" w14:textId="77777777" w:rsidR="001B234A" w:rsidRPr="00A632C4" w:rsidRDefault="001B234A" w:rsidP="00D36953">
      <w:pPr>
        <w:ind w:firstLineChars="100" w:firstLine="205"/>
        <w:jc w:val="left"/>
        <w:rPr>
          <w:rFonts w:ascii="UD デジタル 教科書体 NP-R" w:eastAsia="UD デジタル 教科書体 NP-R" w:hAnsi="MS UI Gothic"/>
          <w:szCs w:val="21"/>
        </w:rPr>
      </w:pPr>
    </w:p>
    <w:p w14:paraId="79E83A5F" w14:textId="77777777" w:rsidR="00ED2A65" w:rsidRPr="00A632C4" w:rsidRDefault="00ED2A65" w:rsidP="00D36953">
      <w:pPr>
        <w:pStyle w:val="ae"/>
        <w:numPr>
          <w:ilvl w:val="0"/>
          <w:numId w:val="45"/>
        </w:numPr>
        <w:ind w:leftChars="0"/>
        <w:jc w:val="left"/>
        <w:rPr>
          <w:rFonts w:ascii="UD デジタル 教科書体 NP-R" w:eastAsia="UD デジタル 教科書体 NP-R" w:hAnsi="MS UI Gothic"/>
          <w:b/>
          <w:szCs w:val="21"/>
        </w:rPr>
      </w:pPr>
      <w:r w:rsidRPr="00A632C4">
        <w:rPr>
          <w:rFonts w:ascii="UD デジタル 教科書体 NP-R" w:eastAsia="UD デジタル 教科書体 NP-R" w:hAnsi="MS UI Gothic" w:hint="eastAsia"/>
          <w:b/>
          <w:szCs w:val="21"/>
        </w:rPr>
        <w:t xml:space="preserve">本業務の趣旨・目的　</w:t>
      </w:r>
    </w:p>
    <w:p w14:paraId="509E478A" w14:textId="281830AB" w:rsidR="00ED2A65" w:rsidRDefault="00406FC8" w:rsidP="00406FC8">
      <w:pPr>
        <w:ind w:leftChars="100" w:left="205" w:firstLineChars="100" w:firstLine="205"/>
        <w:jc w:val="left"/>
        <w:rPr>
          <w:rFonts w:ascii="UD デジタル 教科書体 NP-R" w:eastAsia="UD デジタル 教科書体 NP-R" w:hAnsi="MS UI Gothic"/>
          <w:szCs w:val="21"/>
        </w:rPr>
      </w:pPr>
      <w:bookmarkStart w:id="1" w:name="_Hlk185523099"/>
      <w:r w:rsidRPr="00406FC8">
        <w:rPr>
          <w:rFonts w:ascii="UD デジタル 教科書体 NP-R" w:eastAsia="UD デジタル 教科書体 NP-R" w:hAnsi="MS UI Gothic" w:hint="eastAsia"/>
          <w:szCs w:val="21"/>
        </w:rPr>
        <w:t>大阪府では、企業に社会的責務の履行が求められるなか、事業者のカスタマーハラスメント</w:t>
      </w:r>
      <w:bookmarkStart w:id="2" w:name="_Hlk185531183"/>
      <w:r w:rsidR="000C46DD">
        <w:rPr>
          <w:rFonts w:ascii="UD デジタル 教科書体 NP-R" w:eastAsia="UD デジタル 教科書体 NP-R" w:hAnsi="MS UI Gothic" w:hint="eastAsia"/>
          <w:szCs w:val="21"/>
        </w:rPr>
        <w:t>（以下、「カスハラ」という。）</w:t>
      </w:r>
      <w:bookmarkEnd w:id="2"/>
      <w:r w:rsidRPr="00406FC8">
        <w:rPr>
          <w:rFonts w:ascii="UD デジタル 教科書体 NP-R" w:eastAsia="UD デジタル 教科書体 NP-R" w:hAnsi="MS UI Gothic" w:hint="eastAsia"/>
          <w:szCs w:val="21"/>
        </w:rPr>
        <w:t>対策が企業価値向上や取引先との関係維持及び強化に繋がることから、その対策促進を目的に、「中小企業カスタマーハラスメント対策促進業務」を実施し、商工会議所等の支援機関を通じて事業者に効果的に働きかけていくための支援ツールの整備や支援機関の育成に取り組</w:t>
      </w:r>
      <w:r w:rsidR="0085781D">
        <w:rPr>
          <w:rFonts w:ascii="UD デジタル 教科書体 NP-R" w:eastAsia="UD デジタル 教科書体 NP-R" w:hAnsi="MS UI Gothic" w:hint="eastAsia"/>
          <w:szCs w:val="21"/>
        </w:rPr>
        <w:t>む</w:t>
      </w:r>
      <w:r w:rsidRPr="00406FC8">
        <w:rPr>
          <w:rFonts w:ascii="UD デジタル 教科書体 NP-R" w:eastAsia="UD デジタル 教科書体 NP-R" w:hAnsi="MS UI Gothic" w:hint="eastAsia"/>
          <w:szCs w:val="21"/>
        </w:rPr>
        <w:t>。</w:t>
      </w:r>
    </w:p>
    <w:bookmarkEnd w:id="1"/>
    <w:p w14:paraId="42593E09" w14:textId="77777777" w:rsidR="00406FC8" w:rsidRPr="00A632C4" w:rsidRDefault="00406FC8" w:rsidP="00406FC8">
      <w:pPr>
        <w:ind w:leftChars="100" w:left="205" w:firstLineChars="100" w:firstLine="205"/>
        <w:jc w:val="left"/>
        <w:rPr>
          <w:rFonts w:ascii="UD デジタル 教科書体 NP-R" w:eastAsia="UD デジタル 教科書体 NP-R" w:hAnsi="MS UI Gothic"/>
        </w:rPr>
      </w:pPr>
    </w:p>
    <w:p w14:paraId="632B67F3" w14:textId="77777777" w:rsidR="00ED2A65" w:rsidRPr="00A632C4" w:rsidRDefault="00ED2A65" w:rsidP="00D36953">
      <w:pPr>
        <w:pStyle w:val="ae"/>
        <w:numPr>
          <w:ilvl w:val="0"/>
          <w:numId w:val="45"/>
        </w:numPr>
        <w:ind w:leftChars="0"/>
        <w:jc w:val="left"/>
        <w:rPr>
          <w:rFonts w:ascii="UD デジタル 教科書体 NP-R" w:eastAsia="UD デジタル 教科書体 NP-R" w:hAnsi="MS UI Gothic"/>
          <w:b/>
          <w:szCs w:val="21"/>
        </w:rPr>
      </w:pPr>
      <w:r w:rsidRPr="00A632C4">
        <w:rPr>
          <w:rFonts w:ascii="UD デジタル 教科書体 NP-R" w:eastAsia="UD デジタル 教科書体 NP-R" w:hAnsi="MS UI Gothic" w:hint="eastAsia"/>
          <w:b/>
          <w:szCs w:val="21"/>
        </w:rPr>
        <w:t xml:space="preserve">履行期間　　</w:t>
      </w:r>
    </w:p>
    <w:p w14:paraId="133FC7EC" w14:textId="099FD11F" w:rsidR="00ED2A65" w:rsidRPr="00A632C4" w:rsidRDefault="00ED2A65" w:rsidP="00D36953">
      <w:pPr>
        <w:ind w:firstLineChars="100" w:firstLine="205"/>
        <w:jc w:val="left"/>
        <w:rPr>
          <w:rFonts w:ascii="UD デジタル 教科書体 NP-R" w:eastAsia="UD デジタル 教科書体 NP-R" w:hAnsi="MS UI Gothic"/>
          <w:szCs w:val="21"/>
        </w:rPr>
      </w:pPr>
      <w:r w:rsidRPr="00A632C4">
        <w:rPr>
          <w:rFonts w:ascii="UD デジタル 教科書体 NP-R" w:eastAsia="UD デジタル 教科書体 NP-R" w:hAnsi="MS UI Gothic" w:hint="eastAsia"/>
          <w:szCs w:val="21"/>
        </w:rPr>
        <w:t>令和</w:t>
      </w:r>
      <w:r w:rsidR="001B234A">
        <w:rPr>
          <w:rFonts w:ascii="UD デジタル 教科書体 NP-R" w:eastAsia="UD デジタル 教科書体 NP-R" w:hAnsi="MS UI Gothic" w:hint="eastAsia"/>
          <w:szCs w:val="21"/>
        </w:rPr>
        <w:t>7</w:t>
      </w:r>
      <w:r w:rsidRPr="00A632C4">
        <w:rPr>
          <w:rFonts w:ascii="UD デジタル 教科書体 NP-R" w:eastAsia="UD デジタル 教科書体 NP-R" w:hAnsi="MS UI Gothic" w:hint="eastAsia"/>
          <w:szCs w:val="21"/>
        </w:rPr>
        <w:t>年</w:t>
      </w:r>
      <w:r w:rsidR="001B234A">
        <w:rPr>
          <w:rFonts w:ascii="UD デジタル 教科書体 NP-R" w:eastAsia="UD デジタル 教科書体 NP-R" w:hAnsi="MS UI Gothic" w:hint="eastAsia"/>
          <w:szCs w:val="21"/>
        </w:rPr>
        <w:t>5</w:t>
      </w:r>
      <w:r w:rsidRPr="00A632C4">
        <w:rPr>
          <w:rFonts w:ascii="UD デジタル 教科書体 NP-R" w:eastAsia="UD デジタル 教科書体 NP-R" w:hAnsi="MS UI Gothic" w:hint="eastAsia"/>
          <w:szCs w:val="21"/>
        </w:rPr>
        <w:t>月上旬（予定）～令和</w:t>
      </w:r>
      <w:r w:rsidR="001B234A">
        <w:rPr>
          <w:rFonts w:ascii="UD デジタル 教科書体 NP-R" w:eastAsia="UD デジタル 教科書体 NP-R" w:hAnsi="MS UI Gothic"/>
          <w:szCs w:val="21"/>
        </w:rPr>
        <w:t>8</w:t>
      </w:r>
      <w:r w:rsidRPr="00A632C4">
        <w:rPr>
          <w:rFonts w:ascii="UD デジタル 教科書体 NP-R" w:eastAsia="UD デジタル 教科書体 NP-R" w:hAnsi="MS UI Gothic" w:hint="eastAsia"/>
          <w:szCs w:val="21"/>
        </w:rPr>
        <w:t>年</w:t>
      </w:r>
      <w:r w:rsidR="005125FB" w:rsidRPr="00A632C4">
        <w:rPr>
          <w:rFonts w:ascii="UD デジタル 教科書体 NP-R" w:eastAsia="UD デジタル 教科書体 NP-R" w:hAnsi="MS UI Gothic" w:hint="eastAsia"/>
          <w:szCs w:val="21"/>
        </w:rPr>
        <w:t>3</w:t>
      </w:r>
      <w:r w:rsidRPr="00A632C4">
        <w:rPr>
          <w:rFonts w:ascii="UD デジタル 教科書体 NP-R" w:eastAsia="UD デジタル 教科書体 NP-R" w:hAnsi="MS UI Gothic" w:hint="eastAsia"/>
          <w:szCs w:val="21"/>
        </w:rPr>
        <w:t>月</w:t>
      </w:r>
      <w:r w:rsidR="001B234A">
        <w:rPr>
          <w:rFonts w:ascii="UD デジタル 教科書体 NP-R" w:eastAsia="UD デジタル 教科書体 NP-R" w:hAnsi="MS UI Gothic"/>
          <w:szCs w:val="21"/>
        </w:rPr>
        <w:t>31</w:t>
      </w:r>
      <w:r w:rsidRPr="00A632C4">
        <w:rPr>
          <w:rFonts w:ascii="UD デジタル 教科書体 NP-R" w:eastAsia="UD デジタル 教科書体 NP-R" w:hAnsi="MS UI Gothic" w:hint="eastAsia"/>
          <w:szCs w:val="21"/>
        </w:rPr>
        <w:t>日まで</w:t>
      </w:r>
    </w:p>
    <w:p w14:paraId="10E558C4" w14:textId="77777777" w:rsidR="00ED2A65" w:rsidRPr="00A632C4" w:rsidRDefault="00ED2A65" w:rsidP="00D36953">
      <w:pPr>
        <w:ind w:firstLineChars="100" w:firstLine="205"/>
        <w:jc w:val="left"/>
        <w:rPr>
          <w:rFonts w:ascii="UD デジタル 教科書体 NP-R" w:eastAsia="UD デジタル 教科書体 NP-R" w:hAnsi="MS UI Gothic"/>
          <w:szCs w:val="21"/>
        </w:rPr>
      </w:pPr>
    </w:p>
    <w:p w14:paraId="498B1B3D" w14:textId="77777777" w:rsidR="00ED2A65" w:rsidRPr="00A632C4" w:rsidRDefault="00ED2A65" w:rsidP="00D36953">
      <w:pPr>
        <w:pStyle w:val="ae"/>
        <w:numPr>
          <w:ilvl w:val="0"/>
          <w:numId w:val="45"/>
        </w:numPr>
        <w:ind w:leftChars="0"/>
        <w:jc w:val="left"/>
        <w:rPr>
          <w:rFonts w:ascii="UD デジタル 教科書体 NP-R" w:eastAsia="UD デジタル 教科書体 NP-R" w:hAnsi="MS UI Gothic"/>
          <w:b/>
          <w:szCs w:val="21"/>
        </w:rPr>
      </w:pPr>
      <w:r w:rsidRPr="00A632C4">
        <w:rPr>
          <w:rFonts w:ascii="UD デジタル 教科書体 NP-R" w:eastAsia="UD デジタル 教科書体 NP-R" w:hAnsi="MS UI Gothic" w:hint="eastAsia"/>
          <w:b/>
          <w:szCs w:val="21"/>
        </w:rPr>
        <w:t xml:space="preserve">履行場所　　</w:t>
      </w:r>
    </w:p>
    <w:p w14:paraId="78A0CA4C" w14:textId="77777777" w:rsidR="00ED2A65" w:rsidRPr="00A632C4" w:rsidRDefault="00ED2A65" w:rsidP="00D36953">
      <w:pPr>
        <w:ind w:firstLineChars="100" w:firstLine="205"/>
        <w:jc w:val="left"/>
        <w:rPr>
          <w:rFonts w:ascii="UD デジタル 教科書体 NP-R" w:eastAsia="UD デジタル 教科書体 NP-R" w:hAnsi="MS UI Gothic"/>
          <w:szCs w:val="21"/>
        </w:rPr>
      </w:pPr>
      <w:r w:rsidRPr="00A632C4">
        <w:rPr>
          <w:rFonts w:ascii="UD デジタル 教科書体 NP-R" w:eastAsia="UD デジタル 教科書体 NP-R" w:hAnsi="MS UI Gothic" w:hint="eastAsia"/>
          <w:szCs w:val="21"/>
        </w:rPr>
        <w:t>大阪府が指定する場所</w:t>
      </w:r>
    </w:p>
    <w:p w14:paraId="4B7DCF54" w14:textId="77777777" w:rsidR="00ED2A65" w:rsidRPr="00A632C4" w:rsidRDefault="00ED2A65" w:rsidP="00D36953">
      <w:pPr>
        <w:ind w:left="360"/>
        <w:jc w:val="left"/>
        <w:rPr>
          <w:rFonts w:ascii="UD デジタル 教科書体 NP-R" w:eastAsia="UD デジタル 教科書体 NP-R" w:hAnsi="MS UI Gothic"/>
          <w:szCs w:val="21"/>
        </w:rPr>
      </w:pPr>
    </w:p>
    <w:p w14:paraId="34879DF6" w14:textId="77777777" w:rsidR="00ED2A65" w:rsidRPr="00A632C4" w:rsidRDefault="00ED2A65" w:rsidP="00D36953">
      <w:pPr>
        <w:pStyle w:val="ae"/>
        <w:numPr>
          <w:ilvl w:val="0"/>
          <w:numId w:val="45"/>
        </w:numPr>
        <w:ind w:leftChars="0"/>
        <w:jc w:val="left"/>
        <w:rPr>
          <w:rFonts w:ascii="UD デジタル 教科書体 NP-R" w:eastAsia="UD デジタル 教科書体 NP-R" w:hAnsi="MS UI Gothic"/>
          <w:b/>
          <w:szCs w:val="21"/>
        </w:rPr>
      </w:pPr>
      <w:r w:rsidRPr="00A632C4">
        <w:rPr>
          <w:rFonts w:ascii="UD デジタル 教科書体 NP-R" w:eastAsia="UD デジタル 教科書体 NP-R" w:hAnsi="MS UI Gothic" w:hint="eastAsia"/>
          <w:b/>
          <w:szCs w:val="21"/>
        </w:rPr>
        <w:t>委託金額の上限額</w:t>
      </w:r>
    </w:p>
    <w:p w14:paraId="51C3B50B" w14:textId="305037C4" w:rsidR="00ED2A65" w:rsidRPr="00A632C4" w:rsidRDefault="001B234A" w:rsidP="00D36953">
      <w:pPr>
        <w:ind w:firstLineChars="100" w:firstLine="205"/>
        <w:jc w:val="left"/>
        <w:rPr>
          <w:rFonts w:ascii="UD デジタル 教科書体 NP-R" w:eastAsia="UD デジタル 教科書体 NP-R" w:hAnsi="MS UI Gothic"/>
          <w:szCs w:val="21"/>
        </w:rPr>
      </w:pPr>
      <w:r>
        <w:rPr>
          <w:rFonts w:ascii="UD デジタル 教科書体 NP-R" w:eastAsia="UD デジタル 教科書体 NP-R" w:hAnsi="MS UI Gothic"/>
          <w:szCs w:val="21"/>
        </w:rPr>
        <w:t>9</w:t>
      </w:r>
      <w:r w:rsidR="005125FB" w:rsidRPr="00A632C4">
        <w:rPr>
          <w:rFonts w:ascii="UD デジタル 教科書体 NP-R" w:eastAsia="UD デジタル 教科書体 NP-R" w:hAnsi="MS UI Gothic" w:hint="eastAsia"/>
          <w:szCs w:val="21"/>
        </w:rPr>
        <w:t>,</w:t>
      </w:r>
      <w:r>
        <w:rPr>
          <w:rFonts w:ascii="UD デジタル 教科書体 NP-R" w:eastAsia="UD デジタル 教科書体 NP-R" w:hAnsi="MS UI Gothic" w:hint="eastAsia"/>
          <w:szCs w:val="21"/>
        </w:rPr>
        <w:t>3</w:t>
      </w:r>
      <w:r>
        <w:rPr>
          <w:rFonts w:ascii="UD デジタル 教科書体 NP-R" w:eastAsia="UD デジタル 教科書体 NP-R" w:hAnsi="MS UI Gothic"/>
          <w:szCs w:val="21"/>
        </w:rPr>
        <w:t>84</w:t>
      </w:r>
      <w:r w:rsidR="00EE5E95" w:rsidRPr="00A632C4">
        <w:rPr>
          <w:rFonts w:ascii="UD デジタル 教科書体 NP-R" w:eastAsia="UD デジタル 教科書体 NP-R" w:hAnsi="MS UI Gothic" w:hint="eastAsia"/>
          <w:szCs w:val="21"/>
        </w:rPr>
        <w:t>,000</w:t>
      </w:r>
      <w:r w:rsidR="00ED2A65" w:rsidRPr="00A632C4">
        <w:rPr>
          <w:rFonts w:ascii="UD デジタル 教科書体 NP-R" w:eastAsia="UD デジタル 教科書体 NP-R" w:hAnsi="MS UI Gothic" w:hint="eastAsia"/>
          <w:szCs w:val="21"/>
        </w:rPr>
        <w:t>円 （消費税及び地方消費税の額を含む）</w:t>
      </w:r>
    </w:p>
    <w:p w14:paraId="5C053632" w14:textId="77777777" w:rsidR="00ED2A65" w:rsidRPr="00A632C4" w:rsidRDefault="00ED2A65" w:rsidP="00D36953">
      <w:pPr>
        <w:ind w:firstLineChars="100" w:firstLine="205"/>
        <w:jc w:val="left"/>
        <w:rPr>
          <w:rFonts w:ascii="UD デジタル 教科書体 NP-R" w:eastAsia="UD デジタル 教科書体 NP-R" w:hAnsi="MS UI Gothic"/>
          <w:szCs w:val="21"/>
        </w:rPr>
      </w:pPr>
    </w:p>
    <w:p w14:paraId="4EFCF5C7" w14:textId="77777777" w:rsidR="00ED2A65" w:rsidRPr="00A632C4" w:rsidRDefault="00ED2A65" w:rsidP="00D36953">
      <w:pPr>
        <w:pStyle w:val="ae"/>
        <w:numPr>
          <w:ilvl w:val="0"/>
          <w:numId w:val="45"/>
        </w:numPr>
        <w:ind w:leftChars="0"/>
        <w:jc w:val="left"/>
        <w:rPr>
          <w:rFonts w:ascii="UD デジタル 教科書体 NP-R" w:eastAsia="UD デジタル 教科書体 NP-R" w:hAnsi="MS UI Gothic"/>
          <w:b/>
          <w:szCs w:val="21"/>
        </w:rPr>
      </w:pPr>
      <w:r w:rsidRPr="00A632C4">
        <w:rPr>
          <w:rFonts w:ascii="UD デジタル 教科書体 NP-R" w:eastAsia="UD デジタル 教科書体 NP-R" w:hAnsi="MS UI Gothic" w:hint="eastAsia"/>
          <w:b/>
          <w:szCs w:val="21"/>
        </w:rPr>
        <w:t>業務内容・提案事項等</w:t>
      </w:r>
    </w:p>
    <w:p w14:paraId="10C22E36" w14:textId="5FB41B66" w:rsidR="001B234A" w:rsidRDefault="000C46DD" w:rsidP="000C46DD">
      <w:pPr>
        <w:ind w:firstLineChars="100" w:firstLine="205"/>
        <w:jc w:val="left"/>
        <w:rPr>
          <w:rFonts w:ascii="UD デジタル 教科書体 NP-R" w:eastAsia="UD デジタル 教科書体 NP-R" w:hAnsi="ＭＳ ゴシック"/>
          <w:szCs w:val="21"/>
        </w:rPr>
      </w:pPr>
      <w:r>
        <w:rPr>
          <w:rFonts w:ascii="UD デジタル 教科書体 NP-R" w:eastAsia="UD デジタル 教科書体 NP-R" w:hAnsi="MS UI Gothic" w:hint="eastAsia"/>
          <w:szCs w:val="21"/>
        </w:rPr>
        <w:t>本業務の内容、仕様、提案を求める事項は、下記【1】～【</w:t>
      </w:r>
      <w:r w:rsidR="00D16BE9">
        <w:rPr>
          <w:rFonts w:ascii="UD デジタル 教科書体 NP-R" w:eastAsia="UD デジタル 教科書体 NP-R" w:hAnsi="MS UI Gothic" w:hint="eastAsia"/>
          <w:szCs w:val="21"/>
        </w:rPr>
        <w:t>4</w:t>
      </w:r>
      <w:r>
        <w:rPr>
          <w:rFonts w:ascii="UD デジタル 教科書体 NP-R" w:eastAsia="UD デジタル 教科書体 NP-R" w:hAnsi="MS UI Gothic" w:hint="eastAsia"/>
          <w:szCs w:val="21"/>
        </w:rPr>
        <w:t>】の通りとする。</w:t>
      </w:r>
    </w:p>
    <w:p w14:paraId="2CEBA3B8" w14:textId="22488606" w:rsidR="00F01D31" w:rsidRPr="00A632C4" w:rsidRDefault="00F01D31" w:rsidP="00D36953">
      <w:pPr>
        <w:jc w:val="left"/>
        <w:rPr>
          <w:rFonts w:ascii="UD デジタル 教科書体 NP-R" w:eastAsia="UD デジタル 教科書体 NP-R" w:hAnsi="MS UI Gothic"/>
          <w:b/>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7451"/>
      </w:tblGrid>
      <w:tr w:rsidR="00D27963" w:rsidRPr="00A632C4" w14:paraId="51EAA5BD" w14:textId="77777777" w:rsidTr="000C46DD">
        <w:trPr>
          <w:trHeight w:val="485"/>
        </w:trPr>
        <w:tc>
          <w:tcPr>
            <w:tcW w:w="8669" w:type="dxa"/>
            <w:gridSpan w:val="2"/>
            <w:shd w:val="clear" w:color="auto" w:fill="000000"/>
            <w:vAlign w:val="center"/>
          </w:tcPr>
          <w:p w14:paraId="66F4A1A8" w14:textId="1EB0E551" w:rsidR="008B7FC7" w:rsidRPr="00A632C4" w:rsidRDefault="003B77A5" w:rsidP="00D36953">
            <w:pPr>
              <w:jc w:val="left"/>
              <w:rPr>
                <w:rFonts w:ascii="UD デジタル 教科書体 NP-R" w:eastAsia="UD デジタル 教科書体 NP-R" w:hAnsi="MS UI Gothic"/>
                <w:b/>
              </w:rPr>
            </w:pPr>
            <w:r w:rsidRPr="00A632C4">
              <w:rPr>
                <w:rFonts w:ascii="UD デジタル 教科書体 NP-R" w:eastAsia="UD デジタル 教科書体 NP-R" w:hAnsi="MS UI Gothic" w:hint="eastAsia"/>
                <w:b/>
                <w:sz w:val="22"/>
              </w:rPr>
              <w:t>【１】</w:t>
            </w:r>
            <w:r w:rsidR="001B234A">
              <w:rPr>
                <w:rFonts w:ascii="UD デジタル 教科書体 NP-R" w:eastAsia="UD デジタル 教科書体 NP-R" w:hAnsi="MS UI Gothic" w:hint="eastAsia"/>
                <w:b/>
                <w:sz w:val="22"/>
              </w:rPr>
              <w:t>検討会の開催</w:t>
            </w:r>
          </w:p>
        </w:tc>
      </w:tr>
      <w:tr w:rsidR="00D27963" w:rsidRPr="00A632C4" w14:paraId="65267E59" w14:textId="77777777" w:rsidTr="00B618FE">
        <w:trPr>
          <w:trHeight w:val="2751"/>
        </w:trPr>
        <w:tc>
          <w:tcPr>
            <w:tcW w:w="1372" w:type="dxa"/>
            <w:tcBorders>
              <w:bottom w:val="dotted" w:sz="4" w:space="0" w:color="auto"/>
            </w:tcBorders>
            <w:shd w:val="clear" w:color="auto" w:fill="96DEBD"/>
            <w:vAlign w:val="center"/>
          </w:tcPr>
          <w:p w14:paraId="31E5193B" w14:textId="77777777" w:rsidR="008B7FC7" w:rsidRPr="00A632C4" w:rsidRDefault="008B7FC7" w:rsidP="00D36953">
            <w:pPr>
              <w:jc w:val="left"/>
              <w:rPr>
                <w:rFonts w:ascii="UD デジタル 教科書体 NP-R" w:eastAsia="UD デジタル 教科書体 NP-R" w:hAnsi="MS UI Gothic"/>
                <w:b/>
              </w:rPr>
            </w:pPr>
            <w:r w:rsidRPr="00A632C4">
              <w:rPr>
                <w:rFonts w:ascii="UD デジタル 教科書体 NP-R" w:eastAsia="UD デジタル 教科書体 NP-R" w:hAnsi="MS UI Gothic" w:hint="eastAsia"/>
                <w:b/>
              </w:rPr>
              <w:t>業務内容</w:t>
            </w:r>
          </w:p>
        </w:tc>
        <w:tc>
          <w:tcPr>
            <w:tcW w:w="7297" w:type="dxa"/>
            <w:tcBorders>
              <w:bottom w:val="dotted" w:sz="4" w:space="0" w:color="auto"/>
            </w:tcBorders>
            <w:shd w:val="clear" w:color="auto" w:fill="auto"/>
            <w:vAlign w:val="center"/>
          </w:tcPr>
          <w:p w14:paraId="45F03170" w14:textId="08CB93AA" w:rsidR="001B234A" w:rsidRPr="00A632C4" w:rsidRDefault="001B234A" w:rsidP="00D36953">
            <w:pPr>
              <w:jc w:val="left"/>
              <w:rPr>
                <w:rFonts w:ascii="UD デジタル 教科書体 NP-R" w:eastAsia="UD デジタル 教科書体 NP-R" w:hAnsi="MS UI Gothic"/>
              </w:rPr>
            </w:pPr>
            <w:r>
              <w:rPr>
                <w:rFonts w:ascii="UD デジタル 教科書体 NP-R" w:eastAsia="UD デジタル 教科書体 NP-R" w:hAnsi="MS UI Gothic" w:hint="eastAsia"/>
              </w:rPr>
              <w:t xml:space="preserve">　【２】で作成するポイント集及びワークシート作成</w:t>
            </w:r>
            <w:r w:rsidR="00C57E91">
              <w:rPr>
                <w:rFonts w:ascii="UD デジタル 教科書体 NP-R" w:eastAsia="UD デジタル 教科書体 NP-R" w:hAnsi="MS UI Gothic" w:hint="eastAsia"/>
              </w:rPr>
              <w:t>のため</w:t>
            </w:r>
            <w:r>
              <w:rPr>
                <w:rFonts w:ascii="UD デジタル 教科書体 NP-R" w:eastAsia="UD デジタル 教科書体 NP-R" w:hAnsi="MS UI Gothic" w:hint="eastAsia"/>
              </w:rPr>
              <w:t>、</w:t>
            </w:r>
            <w:r w:rsidR="000C46DD">
              <w:rPr>
                <w:rFonts w:ascii="UD デジタル 教科書体 NP-R" w:eastAsia="UD デジタル 教科書体 NP-R" w:hAnsi="MS UI Gothic" w:hint="eastAsia"/>
              </w:rPr>
              <w:t>カスハラ</w:t>
            </w:r>
            <w:r w:rsidR="00D36953">
              <w:rPr>
                <w:rFonts w:ascii="UD デジタル 教科書体 NP-R" w:eastAsia="UD デジタル 教科書体 NP-R" w:hAnsi="MS UI Gothic" w:hint="eastAsia"/>
              </w:rPr>
              <w:t>の専門家等、</w:t>
            </w:r>
            <w:r>
              <w:rPr>
                <w:rFonts w:ascii="UD デジタル 教科書体 NP-R" w:eastAsia="UD デジタル 教科書体 NP-R" w:hAnsi="MS UI Gothic" w:hint="eastAsia"/>
              </w:rPr>
              <w:t>外部委員で構成する検討会を開催すること。</w:t>
            </w:r>
          </w:p>
          <w:p w14:paraId="016FF02B" w14:textId="1D3E6568" w:rsidR="007B41A1" w:rsidRPr="00A632C4" w:rsidRDefault="007B41A1" w:rsidP="00D36953">
            <w:pPr>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 xml:space="preserve">　・</w:t>
            </w:r>
            <w:r w:rsidR="001B234A">
              <w:rPr>
                <w:rFonts w:ascii="UD デジタル 教科書体 NP-R" w:eastAsia="UD デジタル 教科書体 NP-R" w:hAnsi="MS UI Gothic" w:hint="eastAsia"/>
              </w:rPr>
              <w:t>委員数　　：5名程度</w:t>
            </w:r>
          </w:p>
          <w:p w14:paraId="3E5D5ED7" w14:textId="7D2F4452" w:rsidR="0055550B" w:rsidRPr="00A632C4" w:rsidRDefault="0055550B" w:rsidP="00D36953">
            <w:pPr>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 xml:space="preserve">　・回数</w:t>
            </w:r>
            <w:r w:rsidR="001B234A">
              <w:rPr>
                <w:rFonts w:ascii="UD デジタル 教科書体 NP-R" w:eastAsia="UD デジタル 教科書体 NP-R" w:hAnsi="MS UI Gothic" w:hint="eastAsia"/>
              </w:rPr>
              <w:t xml:space="preserve">　　　</w:t>
            </w:r>
            <w:r w:rsidRPr="00A632C4">
              <w:rPr>
                <w:rFonts w:ascii="UD デジタル 教科書体 NP-R" w:eastAsia="UD デジタル 教科書体 NP-R" w:hAnsi="MS UI Gothic" w:hint="eastAsia"/>
              </w:rPr>
              <w:t>：</w:t>
            </w:r>
            <w:r w:rsidR="001B234A">
              <w:rPr>
                <w:rFonts w:ascii="UD デジタル 教科書体 NP-R" w:eastAsia="UD デジタル 教科書体 NP-R" w:hAnsi="MS UI Gothic" w:hint="eastAsia"/>
              </w:rPr>
              <w:t>2</w:t>
            </w:r>
            <w:r w:rsidRPr="00A632C4">
              <w:rPr>
                <w:rFonts w:ascii="UD デジタル 教科書体 NP-R" w:eastAsia="UD デジタル 教科書体 NP-R" w:hAnsi="MS UI Gothic" w:hint="eastAsia"/>
              </w:rPr>
              <w:t>回</w:t>
            </w:r>
            <w:r w:rsidR="001B234A">
              <w:rPr>
                <w:rFonts w:ascii="UD デジタル 教科書体 NP-R" w:eastAsia="UD デジタル 教科書体 NP-R" w:hAnsi="MS UI Gothic" w:hint="eastAsia"/>
              </w:rPr>
              <w:t>程度</w:t>
            </w:r>
          </w:p>
          <w:p w14:paraId="1F0C20F2" w14:textId="7DC4FD7A" w:rsidR="0055550B" w:rsidRPr="00A632C4" w:rsidRDefault="0055550B" w:rsidP="00D36953">
            <w:pPr>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 xml:space="preserve">　・</w:t>
            </w:r>
            <w:r w:rsidR="001B234A">
              <w:rPr>
                <w:rFonts w:ascii="UD デジタル 教科書体 NP-R" w:eastAsia="UD デジタル 教科書体 NP-R" w:hAnsi="MS UI Gothic" w:hint="eastAsia"/>
              </w:rPr>
              <w:t xml:space="preserve">開催方式　</w:t>
            </w:r>
            <w:r w:rsidRPr="00A632C4">
              <w:rPr>
                <w:rFonts w:ascii="UD デジタル 教科書体 NP-R" w:eastAsia="UD デジタル 教科書体 NP-R" w:hAnsi="MS UI Gothic" w:hint="eastAsia"/>
              </w:rPr>
              <w:t>：</w:t>
            </w:r>
            <w:r w:rsidR="001B234A">
              <w:rPr>
                <w:rFonts w:ascii="UD デジタル 教科書体 NP-R" w:eastAsia="UD デジタル 教科書体 NP-R" w:hAnsi="MS UI Gothic" w:hint="eastAsia"/>
              </w:rPr>
              <w:t>原則対面（オンラインも可）</w:t>
            </w:r>
          </w:p>
          <w:p w14:paraId="42F997C3" w14:textId="77777777" w:rsidR="00227990" w:rsidRDefault="0055550B" w:rsidP="00D36953">
            <w:pPr>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 xml:space="preserve">　・場所</w:t>
            </w:r>
            <w:r w:rsidR="001B234A">
              <w:rPr>
                <w:rFonts w:ascii="UD デジタル 教科書体 NP-R" w:eastAsia="UD デジタル 教科書体 NP-R" w:hAnsi="MS UI Gothic" w:hint="eastAsia"/>
              </w:rPr>
              <w:t xml:space="preserve">　　　</w:t>
            </w:r>
            <w:r w:rsidRPr="00A632C4">
              <w:rPr>
                <w:rFonts w:ascii="UD デジタル 教科書体 NP-R" w:eastAsia="UD デジタル 教科書体 NP-R" w:hAnsi="MS UI Gothic" w:hint="eastAsia"/>
              </w:rPr>
              <w:t>：大阪府内</w:t>
            </w:r>
          </w:p>
          <w:p w14:paraId="768EF3A8" w14:textId="6CC930D6" w:rsidR="001B234A" w:rsidRPr="00A632C4" w:rsidRDefault="001B234A" w:rsidP="00D36953">
            <w:pPr>
              <w:jc w:val="left"/>
              <w:rPr>
                <w:rFonts w:ascii="UD デジタル 教科書体 NP-R" w:eastAsia="UD デジタル 教科書体 NP-R" w:hAnsi="MS UI Gothic"/>
              </w:rPr>
            </w:pPr>
            <w:r>
              <w:rPr>
                <w:rFonts w:ascii="UD デジタル 教科書体 NP-R" w:eastAsia="UD デジタル 教科書体 NP-R" w:hAnsi="MS UI Gothic" w:hint="eastAsia"/>
              </w:rPr>
              <w:t xml:space="preserve">　・時期　　　：</w:t>
            </w:r>
            <w:r w:rsidR="00FF2B83">
              <w:rPr>
                <w:rFonts w:ascii="UD デジタル 教科書体 NP-R" w:eastAsia="UD デジタル 教科書体 NP-R" w:hAnsi="MS UI Gothic" w:hint="eastAsia"/>
              </w:rPr>
              <w:t>令和7年</w:t>
            </w:r>
            <w:r>
              <w:rPr>
                <w:rFonts w:ascii="UD デジタル 教科書体 NP-R" w:eastAsia="UD デジタル 教科書体 NP-R" w:hAnsi="MS UI Gothic" w:hint="eastAsia"/>
              </w:rPr>
              <w:t>9月頃まで</w:t>
            </w:r>
          </w:p>
        </w:tc>
      </w:tr>
      <w:tr w:rsidR="00D27963" w:rsidRPr="00A632C4" w14:paraId="11FB7FEE" w14:textId="77777777" w:rsidTr="000C46DD">
        <w:trPr>
          <w:trHeight w:val="573"/>
        </w:trPr>
        <w:tc>
          <w:tcPr>
            <w:tcW w:w="1372" w:type="dxa"/>
            <w:tcBorders>
              <w:top w:val="dotted" w:sz="4" w:space="0" w:color="auto"/>
              <w:bottom w:val="dotted" w:sz="4" w:space="0" w:color="auto"/>
            </w:tcBorders>
            <w:shd w:val="clear" w:color="auto" w:fill="96DEBD"/>
            <w:vAlign w:val="center"/>
          </w:tcPr>
          <w:p w14:paraId="10CA022A" w14:textId="77777777" w:rsidR="0055550B" w:rsidRPr="00A632C4" w:rsidRDefault="0055550B" w:rsidP="00D36953">
            <w:pPr>
              <w:jc w:val="left"/>
              <w:rPr>
                <w:rFonts w:ascii="UD デジタル 教科書体 NP-R" w:eastAsia="UD デジタル 教科書体 NP-R" w:hAnsi="MS UI Gothic"/>
                <w:b/>
              </w:rPr>
            </w:pPr>
            <w:r w:rsidRPr="00A632C4">
              <w:rPr>
                <w:rFonts w:ascii="UD デジタル 教科書体 NP-R" w:eastAsia="UD デジタル 教科書体 NP-R" w:hAnsi="MS UI Gothic" w:hint="eastAsia"/>
                <w:b/>
              </w:rPr>
              <w:t>業務目標</w:t>
            </w:r>
          </w:p>
        </w:tc>
        <w:tc>
          <w:tcPr>
            <w:tcW w:w="7297" w:type="dxa"/>
            <w:tcBorders>
              <w:top w:val="dotted" w:sz="4" w:space="0" w:color="auto"/>
              <w:bottom w:val="dotted" w:sz="4" w:space="0" w:color="auto"/>
            </w:tcBorders>
            <w:shd w:val="clear" w:color="auto" w:fill="auto"/>
            <w:vAlign w:val="center"/>
          </w:tcPr>
          <w:p w14:paraId="30C1B2F7" w14:textId="59DFED55" w:rsidR="0055550B" w:rsidRPr="00A632C4" w:rsidRDefault="001B234A" w:rsidP="00D36953">
            <w:pPr>
              <w:jc w:val="left"/>
              <w:rPr>
                <w:rFonts w:ascii="UD デジタル 教科書体 NP-R" w:eastAsia="UD デジタル 教科書体 NP-R" w:hAnsi="MS UI Gothic"/>
                <w:b/>
                <w:u w:val="single"/>
              </w:rPr>
            </w:pPr>
            <w:r>
              <w:rPr>
                <w:rFonts w:ascii="UD デジタル 教科書体 NP-R" w:eastAsia="UD デジタル 教科書体 NP-R" w:hAnsi="MS UI Gothic" w:hint="eastAsia"/>
                <w:b/>
                <w:u w:val="single"/>
              </w:rPr>
              <w:t>検討会の開催…2回</w:t>
            </w:r>
          </w:p>
        </w:tc>
      </w:tr>
      <w:tr w:rsidR="00D27963" w:rsidRPr="00A632C4" w14:paraId="615B8B2D" w14:textId="77777777" w:rsidTr="00D16BE9">
        <w:trPr>
          <w:trHeight w:val="1829"/>
        </w:trPr>
        <w:tc>
          <w:tcPr>
            <w:tcW w:w="1372" w:type="dxa"/>
            <w:tcBorders>
              <w:top w:val="dotted" w:sz="4" w:space="0" w:color="auto"/>
              <w:bottom w:val="dotted" w:sz="4" w:space="0" w:color="auto"/>
            </w:tcBorders>
            <w:shd w:val="clear" w:color="auto" w:fill="96DEBD"/>
            <w:vAlign w:val="center"/>
          </w:tcPr>
          <w:p w14:paraId="78678AE6" w14:textId="586BFE01" w:rsidR="00227990" w:rsidRPr="00A632C4" w:rsidRDefault="001B234A" w:rsidP="00D36953">
            <w:pPr>
              <w:jc w:val="left"/>
              <w:rPr>
                <w:rFonts w:ascii="UD デジタル 教科書体 NP-R" w:eastAsia="UD デジタル 教科書体 NP-R" w:hAnsi="MS UI Gothic"/>
                <w:b/>
              </w:rPr>
            </w:pPr>
            <w:r w:rsidRPr="00A632C4">
              <w:rPr>
                <w:rFonts w:ascii="UD デジタル 教科書体 NP-R" w:eastAsia="UD デジタル 教科書体 NP-R" w:hAnsi="MS UI Gothic" w:hint="eastAsia"/>
                <w:b/>
              </w:rPr>
              <w:lastRenderedPageBreak/>
              <w:t>企画提案を求める事項</w:t>
            </w:r>
          </w:p>
        </w:tc>
        <w:tc>
          <w:tcPr>
            <w:tcW w:w="7297" w:type="dxa"/>
            <w:tcBorders>
              <w:top w:val="dotted" w:sz="4" w:space="0" w:color="auto"/>
              <w:bottom w:val="dotted" w:sz="4" w:space="0" w:color="auto"/>
            </w:tcBorders>
            <w:shd w:val="clear" w:color="auto" w:fill="auto"/>
            <w:vAlign w:val="center"/>
          </w:tcPr>
          <w:p w14:paraId="4016E994" w14:textId="74C5DDE7" w:rsidR="001B234A" w:rsidRDefault="00D36953" w:rsidP="00D36953">
            <w:pPr>
              <w:jc w:val="left"/>
              <w:rPr>
                <w:rFonts w:ascii="UD デジタル 教科書体 NP-R" w:eastAsia="UD デジタル 教科書体 NP-R" w:hAnsi="MS UI Gothic"/>
              </w:rPr>
            </w:pPr>
            <w:r>
              <w:rPr>
                <w:rFonts w:ascii="UD デジタル 教科書体 NP-R" w:eastAsia="UD デジタル 教科書体 NP-R" w:hAnsi="MS UI Gothic" w:hint="eastAsia"/>
              </w:rPr>
              <w:t>①委員の構成について提案すること。</w:t>
            </w:r>
          </w:p>
          <w:p w14:paraId="7E7663B7" w14:textId="50E3A8A9" w:rsidR="00D36953" w:rsidRPr="00A632C4" w:rsidRDefault="00D36953" w:rsidP="00D36953">
            <w:pPr>
              <w:jc w:val="left"/>
              <w:rPr>
                <w:rFonts w:ascii="UD デジタル 教科書体 NP-R" w:eastAsia="UD デジタル 教科書体 NP-R" w:hAnsi="MS UI Gothic"/>
              </w:rPr>
            </w:pPr>
            <w:r>
              <w:rPr>
                <w:rFonts w:ascii="UD デジタル 教科書体 NP-R" w:eastAsia="UD デジタル 教科書体 NP-R" w:hAnsi="MS UI Gothic" w:hint="eastAsia"/>
              </w:rPr>
              <w:t>②検討会の</w:t>
            </w:r>
            <w:r w:rsidR="00C565FA">
              <w:rPr>
                <w:rFonts w:ascii="UD デジタル 教科書体 NP-R" w:eastAsia="UD デジタル 教科書体 NP-R" w:hAnsi="MS UI Gothic" w:hint="eastAsia"/>
              </w:rPr>
              <w:t>内容と</w:t>
            </w:r>
            <w:r w:rsidR="00C57E91">
              <w:rPr>
                <w:rFonts w:ascii="UD デジタル 教科書体 NP-R" w:eastAsia="UD デジタル 教科書体 NP-R" w:hAnsi="MS UI Gothic" w:hint="eastAsia"/>
              </w:rPr>
              <w:t>実施運営方法（回数・開催方式・具体的な場所・時期）</w:t>
            </w:r>
            <w:r>
              <w:rPr>
                <w:rFonts w:ascii="UD デジタル 教科書体 NP-R" w:eastAsia="UD デジタル 教科書体 NP-R" w:hAnsi="MS UI Gothic" w:hint="eastAsia"/>
              </w:rPr>
              <w:t>について</w:t>
            </w:r>
            <w:r w:rsidR="00C57E91">
              <w:rPr>
                <w:rFonts w:ascii="UD デジタル 教科書体 NP-R" w:eastAsia="UD デジタル 教科書体 NP-R" w:hAnsi="MS UI Gothic" w:hint="eastAsia"/>
              </w:rPr>
              <w:t>提案</w:t>
            </w:r>
            <w:r>
              <w:rPr>
                <w:rFonts w:ascii="UD デジタル 教科書体 NP-R" w:eastAsia="UD デジタル 教科書体 NP-R" w:hAnsi="MS UI Gothic" w:hint="eastAsia"/>
              </w:rPr>
              <w:t>す</w:t>
            </w:r>
            <w:r w:rsidR="00C57E91">
              <w:rPr>
                <w:rFonts w:ascii="UD デジタル 教科書体 NP-R" w:eastAsia="UD デジタル 教科書体 NP-R" w:hAnsi="MS UI Gothic" w:hint="eastAsia"/>
              </w:rPr>
              <w:t>る</w:t>
            </w:r>
            <w:r>
              <w:rPr>
                <w:rFonts w:ascii="UD デジタル 教科書体 NP-R" w:eastAsia="UD デジタル 教科書体 NP-R" w:hAnsi="MS UI Gothic" w:hint="eastAsia"/>
              </w:rPr>
              <w:t>こと。</w:t>
            </w:r>
          </w:p>
          <w:p w14:paraId="18571F61" w14:textId="7B4867C6" w:rsidR="008E05A9" w:rsidRPr="00A632C4" w:rsidRDefault="00D36953" w:rsidP="00D36953">
            <w:pPr>
              <w:jc w:val="left"/>
              <w:rPr>
                <w:rFonts w:ascii="UD デジタル 教科書体 NP-R" w:eastAsia="UD デジタル 教科書体 NP-R" w:hAnsi="MS UI Gothic"/>
              </w:rPr>
            </w:pPr>
            <w:r>
              <w:rPr>
                <w:rFonts w:ascii="UD デジタル 教科書体 NP-R" w:eastAsia="UD デジタル 教科書体 NP-R" w:hAnsi="MS UI Gothic" w:hint="eastAsia"/>
              </w:rPr>
              <w:t>③</w:t>
            </w:r>
            <w:r w:rsidR="001B234A" w:rsidRPr="00A632C4">
              <w:rPr>
                <w:rFonts w:ascii="UD デジタル 教科書体 NP-R" w:eastAsia="UD デジタル 教科書体 NP-R" w:hAnsi="MS UI Gothic" w:hint="eastAsia"/>
              </w:rPr>
              <w:t>提案する</w:t>
            </w:r>
            <w:r>
              <w:rPr>
                <w:rFonts w:ascii="UD デジタル 教科書体 NP-R" w:eastAsia="UD デジタル 教科書体 NP-R" w:hAnsi="MS UI Gothic" w:hint="eastAsia"/>
              </w:rPr>
              <w:t>内容</w:t>
            </w:r>
            <w:r w:rsidR="001B234A" w:rsidRPr="00A632C4">
              <w:rPr>
                <w:rFonts w:ascii="UD デジタル 教科書体 NP-R" w:eastAsia="UD デジタル 教科書体 NP-R" w:hAnsi="MS UI Gothic" w:hint="eastAsia"/>
              </w:rPr>
              <w:t>が効率的・効果的かつ実現可能である根拠も併せて提示すること。</w:t>
            </w:r>
          </w:p>
        </w:tc>
      </w:tr>
      <w:tr w:rsidR="00D27963" w:rsidRPr="00A632C4" w14:paraId="3FBCA40B" w14:textId="77777777" w:rsidTr="00D16BE9">
        <w:trPr>
          <w:trHeight w:val="1822"/>
        </w:trPr>
        <w:tc>
          <w:tcPr>
            <w:tcW w:w="1372" w:type="dxa"/>
            <w:tcBorders>
              <w:top w:val="dotted" w:sz="4" w:space="0" w:color="auto"/>
            </w:tcBorders>
            <w:shd w:val="clear" w:color="auto" w:fill="96DEBD"/>
            <w:vAlign w:val="center"/>
          </w:tcPr>
          <w:p w14:paraId="0FF72D5E" w14:textId="41FC6034" w:rsidR="008B7FC7" w:rsidRPr="00A632C4" w:rsidRDefault="001B234A" w:rsidP="00D36953">
            <w:pPr>
              <w:jc w:val="left"/>
              <w:rPr>
                <w:rFonts w:ascii="UD デジタル 教科書体 NP-R" w:eastAsia="UD デジタル 教科書体 NP-R" w:hAnsi="MS UI Gothic"/>
                <w:b/>
              </w:rPr>
            </w:pPr>
            <w:r w:rsidRPr="00A632C4">
              <w:rPr>
                <w:rFonts w:ascii="UD デジタル 教科書体 NP-R" w:eastAsia="UD デジタル 教科書体 NP-R" w:hAnsi="MS UI Gothic" w:hint="eastAsia"/>
                <w:b/>
              </w:rPr>
              <w:t>留意事項</w:t>
            </w:r>
          </w:p>
        </w:tc>
        <w:tc>
          <w:tcPr>
            <w:tcW w:w="7297" w:type="dxa"/>
            <w:tcBorders>
              <w:top w:val="dotted" w:sz="4" w:space="0" w:color="auto"/>
            </w:tcBorders>
            <w:shd w:val="clear" w:color="auto" w:fill="auto"/>
            <w:vAlign w:val="center"/>
          </w:tcPr>
          <w:p w14:paraId="3CFD7FDD" w14:textId="037BFA29" w:rsidR="001B234A" w:rsidRDefault="001B234A" w:rsidP="00D36953">
            <w:pPr>
              <w:jc w:val="left"/>
              <w:rPr>
                <w:rFonts w:ascii="UD デジタル 教科書体 NP-R" w:eastAsia="UD デジタル 教科書体 NP-R" w:hAnsi="MS UI Gothic"/>
              </w:rPr>
            </w:pPr>
            <w:r>
              <w:rPr>
                <w:rFonts w:ascii="UD デジタル 教科書体 NP-R" w:eastAsia="UD デジタル 教科書体 NP-R" w:hAnsi="MS UI Gothic" w:hint="eastAsia"/>
              </w:rPr>
              <w:t>・委員には</w:t>
            </w:r>
            <w:r w:rsidR="000E3FA1">
              <w:rPr>
                <w:rFonts w:ascii="UD デジタル 教科書体 NP-R" w:eastAsia="UD デジタル 教科書体 NP-R" w:hAnsi="MS UI Gothic" w:hint="eastAsia"/>
              </w:rPr>
              <w:t>受託</w:t>
            </w:r>
            <w:r>
              <w:rPr>
                <w:rFonts w:ascii="UD デジタル 教科書体 NP-R" w:eastAsia="UD デジタル 教科書体 NP-R" w:hAnsi="MS UI Gothic" w:hint="eastAsia"/>
              </w:rPr>
              <w:t>事業者</w:t>
            </w:r>
            <w:r w:rsidR="0041470D">
              <w:rPr>
                <w:rFonts w:ascii="UD デジタル 教科書体 NP-R" w:eastAsia="UD デジタル 教科書体 NP-R" w:hAnsi="MS UI Gothic" w:hint="eastAsia"/>
              </w:rPr>
              <w:t>自身</w:t>
            </w:r>
            <w:r>
              <w:rPr>
                <w:rFonts w:ascii="UD デジタル 教科書体 NP-R" w:eastAsia="UD デジタル 教科書体 NP-R" w:hAnsi="MS UI Gothic" w:hint="eastAsia"/>
              </w:rPr>
              <w:t>を含めないこと。また、</w:t>
            </w:r>
            <w:r w:rsidR="0041470D">
              <w:rPr>
                <w:rFonts w:ascii="UD デジタル 教科書体 NP-R" w:eastAsia="UD デジタル 教科書体 NP-R" w:hAnsi="MS UI Gothic" w:hint="eastAsia"/>
              </w:rPr>
              <w:t>委員構成</w:t>
            </w:r>
            <w:r w:rsidR="00A175A9">
              <w:rPr>
                <w:rFonts w:ascii="UD デジタル 教科書体 NP-R" w:eastAsia="UD デジタル 教科書体 NP-R" w:hAnsi="MS UI Gothic" w:hint="eastAsia"/>
              </w:rPr>
              <w:t>等</w:t>
            </w:r>
            <w:r w:rsidR="0041470D">
              <w:rPr>
                <w:rFonts w:ascii="UD デジタル 教科書体 NP-R" w:eastAsia="UD デジタル 教科書体 NP-R" w:hAnsi="MS UI Gothic" w:hint="eastAsia"/>
              </w:rPr>
              <w:t>については、</w:t>
            </w:r>
            <w:r>
              <w:rPr>
                <w:rFonts w:ascii="UD デジタル 教科書体 NP-R" w:eastAsia="UD デジタル 教科書体 NP-R" w:hAnsi="MS UI Gothic" w:hint="eastAsia"/>
              </w:rPr>
              <w:t>契約後、大阪府との協議によって決定する。</w:t>
            </w:r>
          </w:p>
          <w:p w14:paraId="2E279645" w14:textId="6A17B995" w:rsidR="00101056" w:rsidRPr="001B234A" w:rsidRDefault="001B234A" w:rsidP="00D36953">
            <w:pPr>
              <w:jc w:val="left"/>
              <w:rPr>
                <w:rFonts w:ascii="UD デジタル 教科書体 NP-R" w:eastAsia="UD デジタル 教科書体 NP-R" w:hAnsi="MS UI Gothic"/>
              </w:rPr>
            </w:pPr>
            <w:r>
              <w:rPr>
                <w:rFonts w:ascii="UD デジタル 教科書体 NP-R" w:eastAsia="UD デジタル 教科書体 NP-R" w:hAnsi="MS UI Gothic" w:hint="eastAsia"/>
              </w:rPr>
              <w:t>・開催方式は、対面開催が望ましいが、大阪府との協議のうえ、オンラインでの開催も可能とする。</w:t>
            </w:r>
          </w:p>
        </w:tc>
      </w:tr>
      <w:tr w:rsidR="00D27963" w:rsidRPr="00A632C4" w14:paraId="3F512EE2" w14:textId="77777777" w:rsidTr="000C46DD">
        <w:trPr>
          <w:trHeight w:val="570"/>
        </w:trPr>
        <w:tc>
          <w:tcPr>
            <w:tcW w:w="8669" w:type="dxa"/>
            <w:gridSpan w:val="2"/>
            <w:shd w:val="clear" w:color="auto" w:fill="000000"/>
            <w:vAlign w:val="center"/>
          </w:tcPr>
          <w:p w14:paraId="42EDFEB5" w14:textId="7F868CF9" w:rsidR="00991F3B" w:rsidRPr="00A632C4" w:rsidRDefault="00991F3B" w:rsidP="00D36953">
            <w:pPr>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b/>
                <w:sz w:val="22"/>
              </w:rPr>
              <w:t>【2</w:t>
            </w:r>
            <w:r w:rsidR="004E467D" w:rsidRPr="00A632C4">
              <w:rPr>
                <w:rFonts w:ascii="UD デジタル 教科書体 NP-R" w:eastAsia="UD デジタル 教科書体 NP-R" w:hAnsi="MS UI Gothic" w:hint="eastAsia"/>
                <w:b/>
                <w:sz w:val="22"/>
              </w:rPr>
              <w:t>】</w:t>
            </w:r>
            <w:r w:rsidR="004F1C32">
              <w:rPr>
                <w:rFonts w:ascii="UD デジタル 教科書体 NP-R" w:eastAsia="UD デジタル 教科書体 NP-R" w:hAnsi="MS UI Gothic" w:hint="eastAsia"/>
                <w:b/>
                <w:sz w:val="22"/>
              </w:rPr>
              <w:t>支援者向けポイント集及びワークシートの制作</w:t>
            </w:r>
          </w:p>
        </w:tc>
      </w:tr>
      <w:tr w:rsidR="00D27963" w:rsidRPr="00A632C4" w14:paraId="7971D321" w14:textId="77777777" w:rsidTr="00D16BE9">
        <w:trPr>
          <w:trHeight w:val="5944"/>
        </w:trPr>
        <w:tc>
          <w:tcPr>
            <w:tcW w:w="1372" w:type="dxa"/>
            <w:shd w:val="clear" w:color="auto" w:fill="96DEBD"/>
            <w:vAlign w:val="center"/>
          </w:tcPr>
          <w:p w14:paraId="288078BB" w14:textId="77777777" w:rsidR="00991F3B" w:rsidRPr="00A632C4" w:rsidRDefault="00991F3B" w:rsidP="00D36953">
            <w:pPr>
              <w:jc w:val="left"/>
              <w:rPr>
                <w:rFonts w:ascii="UD デジタル 教科書体 NP-R" w:eastAsia="UD デジタル 教科書体 NP-R" w:hAnsi="MS UI Gothic"/>
                <w:b/>
                <w:sz w:val="22"/>
              </w:rPr>
            </w:pPr>
            <w:r w:rsidRPr="00A632C4">
              <w:rPr>
                <w:rFonts w:ascii="UD デジタル 教科書体 NP-R" w:eastAsia="UD デジタル 教科書体 NP-R" w:hAnsi="MS UI Gothic" w:hint="eastAsia"/>
                <w:b/>
              </w:rPr>
              <w:t>業務内容</w:t>
            </w:r>
          </w:p>
        </w:tc>
        <w:tc>
          <w:tcPr>
            <w:tcW w:w="7297" w:type="dxa"/>
            <w:tcBorders>
              <w:top w:val="dotted" w:sz="4" w:space="0" w:color="auto"/>
            </w:tcBorders>
            <w:shd w:val="clear" w:color="auto" w:fill="auto"/>
            <w:vAlign w:val="center"/>
          </w:tcPr>
          <w:p w14:paraId="18B7D61B" w14:textId="62781A92" w:rsidR="00DA4D9F" w:rsidRPr="00A632C4" w:rsidRDefault="0085781D" w:rsidP="00310315">
            <w:pPr>
              <w:ind w:firstLineChars="100" w:firstLine="205"/>
              <w:jc w:val="left"/>
              <w:rPr>
                <w:rFonts w:ascii="UD デジタル 教科書体 NP-R" w:eastAsia="UD デジタル 教科書体 NP-R" w:hAnsi="MS UI Gothic"/>
              </w:rPr>
            </w:pPr>
            <w:r>
              <w:rPr>
                <w:rFonts w:ascii="UD デジタル 教科書体 NP-R" w:eastAsia="UD デジタル 教科書体 NP-R" w:hAnsi="MS UI Gothic" w:hint="eastAsia"/>
              </w:rPr>
              <w:t>【1】</w:t>
            </w:r>
            <w:r w:rsidR="00F577BE">
              <w:rPr>
                <w:rFonts w:ascii="UD デジタル 教科書体 NP-R" w:eastAsia="UD デジタル 教科書体 NP-R" w:hAnsi="MS UI Gothic" w:hint="eastAsia"/>
              </w:rPr>
              <w:t>で開催する</w:t>
            </w:r>
            <w:r>
              <w:rPr>
                <w:rFonts w:ascii="UD デジタル 教科書体 NP-R" w:eastAsia="UD デジタル 教科書体 NP-R" w:hAnsi="MS UI Gothic" w:hint="eastAsia"/>
              </w:rPr>
              <w:t>検討会</w:t>
            </w:r>
            <w:r w:rsidR="00C57E91">
              <w:rPr>
                <w:rFonts w:ascii="UD デジタル 教科書体 NP-R" w:eastAsia="UD デジタル 教科書体 NP-R" w:hAnsi="MS UI Gothic" w:hint="eastAsia"/>
              </w:rPr>
              <w:t>も活用しながら</w:t>
            </w:r>
            <w:r>
              <w:rPr>
                <w:rFonts w:ascii="UD デジタル 教科書体 NP-R" w:eastAsia="UD デジタル 教科書体 NP-R" w:hAnsi="MS UI Gothic" w:hint="eastAsia"/>
              </w:rPr>
              <w:t>、</w:t>
            </w:r>
            <w:r w:rsidR="000C46DD">
              <w:rPr>
                <w:rFonts w:ascii="UD デジタル 教科書体 NP-R" w:eastAsia="UD デジタル 教科書体 NP-R" w:hAnsi="MS UI Gothic" w:hint="eastAsia"/>
              </w:rPr>
              <w:t>カスハラ対策を支援する商工会議所や金融機関等の支援機関（以下、「支援者」という。）向けの、支援のポイント集及びワークシートを作成すること。</w:t>
            </w:r>
            <w:r w:rsidR="00E730E4">
              <w:rPr>
                <w:rFonts w:ascii="UD デジタル 教科書体 NP-R" w:eastAsia="UD デジタル 教科書体 NP-R" w:hAnsi="MS UI Gothic" w:hint="eastAsia"/>
              </w:rPr>
              <w:t>また、作成したポイント集及びワークシートを1</w:t>
            </w:r>
            <w:r w:rsidR="00E730E4">
              <w:rPr>
                <w:rFonts w:ascii="UD デジタル 教科書体 NP-R" w:eastAsia="UD デジタル 教科書体 NP-R" w:hAnsi="MS UI Gothic"/>
              </w:rPr>
              <w:t>00</w:t>
            </w:r>
            <w:r w:rsidR="00E730E4">
              <w:rPr>
                <w:rFonts w:ascii="UD デジタル 教科書体 NP-R" w:eastAsia="UD デジタル 教科書体 NP-R" w:hAnsi="MS UI Gothic" w:hint="eastAsia"/>
              </w:rPr>
              <w:t>機関程度に発送すること。</w:t>
            </w:r>
          </w:p>
          <w:p w14:paraId="5F9D83E0" w14:textId="7631CE1C" w:rsidR="00991F3B" w:rsidRDefault="001F52BA" w:rsidP="00D36953">
            <w:pPr>
              <w:jc w:val="left"/>
              <w:rPr>
                <w:rFonts w:ascii="UD デジタル 教科書体 NP-R" w:eastAsia="UD デジタル 教科書体 NP-R" w:hAnsi="MS UI Gothic"/>
              </w:rPr>
            </w:pPr>
            <w:r>
              <w:rPr>
                <w:rFonts w:ascii="UD デジタル 教科書体 NP-R" w:eastAsia="UD デジタル 教科書体 NP-R" w:hAnsi="MS UI Gothic" w:hint="eastAsia"/>
              </w:rPr>
              <w:t>◆</w:t>
            </w:r>
            <w:r w:rsidR="000C46DD">
              <w:rPr>
                <w:rFonts w:ascii="UD デジタル 教科書体 NP-R" w:eastAsia="UD デジタル 教科書体 NP-R" w:hAnsi="MS UI Gothic" w:hint="eastAsia"/>
              </w:rPr>
              <w:t>ポイント集</w:t>
            </w:r>
          </w:p>
          <w:p w14:paraId="237152DF" w14:textId="1D5D0E33" w:rsidR="0041470D" w:rsidRDefault="0041470D" w:rsidP="0041470D">
            <w:pPr>
              <w:ind w:firstLineChars="100" w:firstLine="205"/>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・A4</w:t>
            </w:r>
            <w:r>
              <w:rPr>
                <w:rFonts w:ascii="UD デジタル 教科書体 NP-R" w:eastAsia="UD デジタル 教科書体 NP-R" w:hAnsi="MS UI Gothic" w:hint="eastAsia"/>
              </w:rPr>
              <w:t>サイズ</w:t>
            </w:r>
            <w:r w:rsidRPr="00A632C4">
              <w:rPr>
                <w:rFonts w:ascii="UD デジタル 教科書体 NP-R" w:eastAsia="UD デジタル 教科書体 NP-R" w:hAnsi="MS UI Gothic" w:hint="eastAsia"/>
              </w:rPr>
              <w:t>両面カラー</w:t>
            </w:r>
          </w:p>
          <w:p w14:paraId="15F67B31" w14:textId="09B910B0" w:rsidR="0041470D" w:rsidRPr="00A632C4" w:rsidRDefault="0041470D" w:rsidP="0041470D">
            <w:pPr>
              <w:ind w:firstLineChars="100" w:firstLine="205"/>
              <w:jc w:val="left"/>
              <w:rPr>
                <w:rFonts w:ascii="UD デジタル 教科書体 NP-R" w:eastAsia="UD デジタル 教科書体 NP-R" w:hAnsi="MS UI Gothic"/>
              </w:rPr>
            </w:pPr>
            <w:r>
              <w:rPr>
                <w:rFonts w:ascii="UD デジタル 教科書体 NP-R" w:eastAsia="UD デジタル 教科書体 NP-R" w:hAnsi="MS UI Gothic" w:hint="eastAsia"/>
              </w:rPr>
              <w:t>・2</w:t>
            </w:r>
            <w:r>
              <w:rPr>
                <w:rFonts w:ascii="UD デジタル 教科書体 NP-R" w:eastAsia="UD デジタル 教科書体 NP-R" w:hAnsi="MS UI Gothic"/>
              </w:rPr>
              <w:t>0</w:t>
            </w:r>
            <w:r>
              <w:rPr>
                <w:rFonts w:ascii="UD デジタル 教科書体 NP-R" w:eastAsia="UD デジタル 教科書体 NP-R" w:hAnsi="MS UI Gothic" w:hint="eastAsia"/>
              </w:rPr>
              <w:t>ページ程度</w:t>
            </w:r>
          </w:p>
          <w:p w14:paraId="4D850D34" w14:textId="3FB79FF8" w:rsidR="0041470D" w:rsidRPr="00A632C4" w:rsidRDefault="0041470D" w:rsidP="0041470D">
            <w:pPr>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 xml:space="preserve">　・</w:t>
            </w:r>
            <w:r>
              <w:rPr>
                <w:rFonts w:ascii="UD デジタル 教科書体 NP-R" w:eastAsia="UD デジタル 教科書体 NP-R" w:hAnsi="MS UI Gothic" w:hint="eastAsia"/>
              </w:rPr>
              <w:t>2</w:t>
            </w:r>
            <w:r w:rsidRPr="00A632C4">
              <w:rPr>
                <w:rFonts w:ascii="UD デジタル 教科書体 NP-R" w:eastAsia="UD デジタル 教科書体 NP-R" w:hAnsi="MS UI Gothic" w:hint="eastAsia"/>
              </w:rPr>
              <w:t>,</w:t>
            </w:r>
            <w:r>
              <w:rPr>
                <w:rFonts w:ascii="UD デジタル 教科書体 NP-R" w:eastAsia="UD デジタル 教科書体 NP-R" w:hAnsi="MS UI Gothic"/>
              </w:rPr>
              <w:t>5</w:t>
            </w:r>
            <w:r w:rsidRPr="00A632C4">
              <w:rPr>
                <w:rFonts w:ascii="UD デジタル 教科書体 NP-R" w:eastAsia="UD デジタル 教科書体 NP-R" w:hAnsi="MS UI Gothic" w:hint="eastAsia"/>
              </w:rPr>
              <w:t>00部</w:t>
            </w:r>
            <w:r>
              <w:rPr>
                <w:rFonts w:ascii="UD デジタル 教科書体 NP-R" w:eastAsia="UD デジタル 教科書体 NP-R" w:hAnsi="MS UI Gothic" w:hint="eastAsia"/>
              </w:rPr>
              <w:t>程度</w:t>
            </w:r>
          </w:p>
          <w:p w14:paraId="053347CB" w14:textId="77777777" w:rsidR="00073594" w:rsidRPr="0041470D" w:rsidRDefault="00073594" w:rsidP="00D36953">
            <w:pPr>
              <w:jc w:val="left"/>
              <w:rPr>
                <w:rFonts w:ascii="UD デジタル 教科書体 NP-R" w:eastAsia="UD デジタル 教科書体 NP-R" w:hAnsi="MS UI Gothic"/>
              </w:rPr>
            </w:pPr>
          </w:p>
          <w:p w14:paraId="1F5FC764" w14:textId="1EB87412" w:rsidR="0093055C" w:rsidRDefault="001F52BA" w:rsidP="00D36953">
            <w:pPr>
              <w:jc w:val="left"/>
              <w:rPr>
                <w:rFonts w:ascii="UD デジタル 教科書体 NP-R" w:eastAsia="UD デジタル 教科書体 NP-R" w:hAnsi="MS UI Gothic"/>
              </w:rPr>
            </w:pPr>
            <w:r>
              <w:rPr>
                <w:rFonts w:ascii="UD デジタル 教科書体 NP-R" w:eastAsia="UD デジタル 教科書体 NP-R" w:hAnsi="MS UI Gothic" w:hint="eastAsia"/>
              </w:rPr>
              <w:t>◆</w:t>
            </w:r>
            <w:r w:rsidR="000C46DD">
              <w:rPr>
                <w:rFonts w:ascii="UD デジタル 教科書体 NP-R" w:eastAsia="UD デジタル 教科書体 NP-R" w:hAnsi="MS UI Gothic" w:hint="eastAsia"/>
              </w:rPr>
              <w:t>ワークシート</w:t>
            </w:r>
          </w:p>
          <w:p w14:paraId="79FF232D" w14:textId="77777777" w:rsidR="0041470D" w:rsidRDefault="0041470D" w:rsidP="00D36953">
            <w:pPr>
              <w:jc w:val="left"/>
              <w:rPr>
                <w:rFonts w:ascii="UD デジタル 教科書体 NP-R" w:eastAsia="UD デジタル 教科書体 NP-R" w:hAnsi="MS UI Gothic"/>
              </w:rPr>
            </w:pPr>
            <w:r>
              <w:rPr>
                <w:rFonts w:ascii="UD デジタル 教科書体 NP-R" w:eastAsia="UD デジタル 教科書体 NP-R" w:hAnsi="MS UI Gothic" w:hint="eastAsia"/>
              </w:rPr>
              <w:t xml:space="preserve">　・A3サイズ両面カラー</w:t>
            </w:r>
          </w:p>
          <w:p w14:paraId="35F7FB79" w14:textId="77777777" w:rsidR="0041470D" w:rsidRDefault="0041470D" w:rsidP="00D36953">
            <w:pPr>
              <w:jc w:val="left"/>
              <w:rPr>
                <w:rFonts w:ascii="UD デジタル 教科書体 NP-R" w:eastAsia="UD デジタル 教科書体 NP-R" w:hAnsi="MS UI Gothic"/>
              </w:rPr>
            </w:pPr>
            <w:r>
              <w:rPr>
                <w:rFonts w:ascii="UD デジタル 教科書体 NP-R" w:eastAsia="UD デジタル 教科書体 NP-R" w:hAnsi="MS UI Gothic" w:hint="eastAsia"/>
              </w:rPr>
              <w:t xml:space="preserve">　・2ページ程度</w:t>
            </w:r>
          </w:p>
          <w:p w14:paraId="4105048B" w14:textId="77777777" w:rsidR="0041470D" w:rsidRDefault="0041470D" w:rsidP="00D36953">
            <w:pPr>
              <w:jc w:val="left"/>
              <w:rPr>
                <w:rFonts w:ascii="UD デジタル 教科書体 NP-R" w:eastAsia="UD デジタル 教科書体 NP-R" w:hAnsi="MS UI Gothic"/>
              </w:rPr>
            </w:pPr>
            <w:r>
              <w:rPr>
                <w:rFonts w:ascii="UD デジタル 教科書体 NP-R" w:eastAsia="UD デジタル 教科書体 NP-R" w:hAnsi="MS UI Gothic" w:hint="eastAsia"/>
              </w:rPr>
              <w:t xml:space="preserve">　・1</w:t>
            </w:r>
            <w:r>
              <w:rPr>
                <w:rFonts w:ascii="UD デジタル 教科書体 NP-R" w:eastAsia="UD デジタル 教科書体 NP-R" w:hAnsi="MS UI Gothic"/>
              </w:rPr>
              <w:t>0,000</w:t>
            </w:r>
            <w:r>
              <w:rPr>
                <w:rFonts w:ascii="UD デジタル 教科書体 NP-R" w:eastAsia="UD デジタル 教科書体 NP-R" w:hAnsi="MS UI Gothic" w:hint="eastAsia"/>
              </w:rPr>
              <w:t>部程度</w:t>
            </w:r>
          </w:p>
          <w:p w14:paraId="459542C8" w14:textId="77777777" w:rsidR="00073594" w:rsidRDefault="00073594" w:rsidP="00D36953">
            <w:pPr>
              <w:jc w:val="left"/>
              <w:rPr>
                <w:rFonts w:ascii="UD デジタル 教科書体 NP-R" w:eastAsia="UD デジタル 教科書体 NP-R" w:hAnsi="MS UI Gothic"/>
              </w:rPr>
            </w:pPr>
          </w:p>
          <w:p w14:paraId="29B9FD60" w14:textId="77777777" w:rsidR="00D16BE9" w:rsidRDefault="00D16BE9" w:rsidP="00D16BE9">
            <w:pPr>
              <w:ind w:left="411" w:hangingChars="200" w:hanging="411"/>
              <w:jc w:val="left"/>
              <w:rPr>
                <w:rFonts w:ascii="UD デジタル 教科書体 NP-R" w:eastAsia="UD デジタル 教科書体 NP-R" w:hAnsi="MS UI Gothic"/>
              </w:rPr>
            </w:pPr>
            <w:r>
              <w:rPr>
                <w:rFonts w:ascii="UD デジタル 教科書体 NP-R" w:eastAsia="UD デジタル 教科書体 NP-R" w:hAnsi="MS UI Gothic" w:hint="eastAsia"/>
              </w:rPr>
              <w:t>※【3】支援者向け講習会での参加者からの意見を踏まえ、大阪府と協議の</w:t>
            </w:r>
          </w:p>
          <w:p w14:paraId="60E59A99" w14:textId="77777777" w:rsidR="0085781D" w:rsidRDefault="00D16BE9" w:rsidP="00D16BE9">
            <w:pPr>
              <w:ind w:leftChars="100" w:left="410" w:hangingChars="100" w:hanging="205"/>
              <w:jc w:val="left"/>
              <w:rPr>
                <w:rFonts w:ascii="UD デジタル 教科書体 NP-R" w:eastAsia="UD デジタル 教科書体 NP-R" w:hAnsi="MS UI Gothic"/>
              </w:rPr>
            </w:pPr>
            <w:r>
              <w:rPr>
                <w:rFonts w:ascii="UD デジタル 教科書体 NP-R" w:eastAsia="UD デジタル 教科書体 NP-R" w:hAnsi="MS UI Gothic" w:hint="eastAsia"/>
              </w:rPr>
              <w:t>うえ</w:t>
            </w:r>
            <w:r w:rsidR="0085781D">
              <w:rPr>
                <w:rFonts w:ascii="UD デジタル 教科書体 NP-R" w:eastAsia="UD デジタル 教科書体 NP-R" w:hAnsi="MS UI Gothic" w:hint="eastAsia"/>
              </w:rPr>
              <w:t>ポイント集及びワークシートの</w:t>
            </w:r>
            <w:r>
              <w:rPr>
                <w:rFonts w:ascii="UD デジタル 教科書体 NP-R" w:eastAsia="UD デジタル 教科書体 NP-R" w:hAnsi="MS UI Gothic" w:hint="eastAsia"/>
              </w:rPr>
              <w:t>リバイスを行うこと。なお、上記部数</w:t>
            </w:r>
          </w:p>
          <w:p w14:paraId="47B4AD86" w14:textId="6368D2F8" w:rsidR="00D16BE9" w:rsidRPr="00A632C4" w:rsidRDefault="00D16BE9" w:rsidP="0085781D">
            <w:pPr>
              <w:ind w:leftChars="100" w:left="410" w:hangingChars="100" w:hanging="205"/>
              <w:jc w:val="left"/>
              <w:rPr>
                <w:rFonts w:ascii="UD デジタル 教科書体 NP-R" w:eastAsia="UD デジタル 教科書体 NP-R" w:hAnsi="MS UI Gothic"/>
              </w:rPr>
            </w:pPr>
            <w:r>
              <w:rPr>
                <w:rFonts w:ascii="UD デジタル 教科書体 NP-R" w:eastAsia="UD デジタル 教科書体 NP-R" w:hAnsi="MS UI Gothic" w:hint="eastAsia"/>
              </w:rPr>
              <w:t>については、リバイス前及びリバイス後を合計した数とする。</w:t>
            </w:r>
          </w:p>
        </w:tc>
      </w:tr>
      <w:tr w:rsidR="000C46DD" w:rsidRPr="00A632C4" w14:paraId="0A72CBFC" w14:textId="77777777" w:rsidTr="00D16BE9">
        <w:trPr>
          <w:trHeight w:val="1832"/>
        </w:trPr>
        <w:tc>
          <w:tcPr>
            <w:tcW w:w="1372" w:type="dxa"/>
            <w:tcBorders>
              <w:top w:val="dotted" w:sz="4" w:space="0" w:color="auto"/>
              <w:bottom w:val="dotted" w:sz="4" w:space="0" w:color="auto"/>
            </w:tcBorders>
            <w:shd w:val="clear" w:color="auto" w:fill="96DEBD"/>
            <w:vAlign w:val="center"/>
          </w:tcPr>
          <w:p w14:paraId="43C41600" w14:textId="77777777" w:rsidR="000C46DD" w:rsidRPr="00A632C4" w:rsidRDefault="000C46DD" w:rsidP="00CC2A0D">
            <w:pPr>
              <w:jc w:val="left"/>
              <w:rPr>
                <w:rFonts w:ascii="UD デジタル 教科書体 NP-R" w:eastAsia="UD デジタル 教科書体 NP-R" w:hAnsi="MS UI Gothic"/>
                <w:b/>
              </w:rPr>
            </w:pPr>
            <w:r w:rsidRPr="00A632C4">
              <w:rPr>
                <w:rFonts w:ascii="UD デジタル 教科書体 NP-R" w:eastAsia="UD デジタル 教科書体 NP-R" w:hAnsi="MS UI Gothic" w:hint="eastAsia"/>
                <w:b/>
              </w:rPr>
              <w:t>企画提案を求める事項</w:t>
            </w:r>
          </w:p>
        </w:tc>
        <w:tc>
          <w:tcPr>
            <w:tcW w:w="7297" w:type="dxa"/>
            <w:tcBorders>
              <w:top w:val="dotted" w:sz="4" w:space="0" w:color="auto"/>
              <w:bottom w:val="dotted" w:sz="4" w:space="0" w:color="auto"/>
            </w:tcBorders>
            <w:shd w:val="clear" w:color="auto" w:fill="auto"/>
            <w:vAlign w:val="center"/>
          </w:tcPr>
          <w:p w14:paraId="5154758E" w14:textId="3037519C" w:rsidR="001F52BA" w:rsidRDefault="001F52BA" w:rsidP="00CC2A0D">
            <w:pPr>
              <w:jc w:val="left"/>
              <w:rPr>
                <w:rFonts w:ascii="UD デジタル 教科書体 NP-R" w:eastAsia="UD デジタル 教科書体 NP-R" w:hAnsi="MS UI Gothic"/>
              </w:rPr>
            </w:pPr>
            <w:r>
              <w:rPr>
                <w:rFonts w:ascii="UD デジタル 教科書体 NP-R" w:eastAsia="UD デジタル 教科書体 NP-R" w:hAnsi="MS UI Gothic" w:hint="eastAsia"/>
              </w:rPr>
              <w:t>①ポイント集</w:t>
            </w:r>
            <w:r w:rsidR="00073594">
              <w:rPr>
                <w:rFonts w:ascii="UD デジタル 教科書体 NP-R" w:eastAsia="UD デジタル 教科書体 NP-R" w:hAnsi="MS UI Gothic" w:hint="eastAsia"/>
              </w:rPr>
              <w:t>及びワークシート</w:t>
            </w:r>
            <w:r>
              <w:rPr>
                <w:rFonts w:ascii="UD デジタル 教科書体 NP-R" w:eastAsia="UD デジタル 教科書体 NP-R" w:hAnsi="MS UI Gothic" w:hint="eastAsia"/>
              </w:rPr>
              <w:t>の構成・項目</w:t>
            </w:r>
            <w:r w:rsidR="00073594">
              <w:rPr>
                <w:rFonts w:ascii="UD デジタル 教科書体 NP-R" w:eastAsia="UD デジタル 教科書体 NP-R" w:hAnsi="MS UI Gothic" w:hint="eastAsia"/>
              </w:rPr>
              <w:t>案</w:t>
            </w:r>
            <w:r w:rsidR="00B67EF0">
              <w:rPr>
                <w:rFonts w:ascii="UD デジタル 教科書体 NP-R" w:eastAsia="UD デジタル 教科書体 NP-R" w:hAnsi="MS UI Gothic" w:hint="eastAsia"/>
              </w:rPr>
              <w:t>及び</w:t>
            </w:r>
            <w:r w:rsidR="00B67EF0" w:rsidRPr="00A320C8">
              <w:rPr>
                <w:rFonts w:ascii="UD デジタル 教科書体 NP-R" w:eastAsia="UD デジタル 教科書体 NP-R" w:hAnsi="MS UI Gothic" w:hint="eastAsia"/>
              </w:rPr>
              <w:t>作成スケジュール</w:t>
            </w:r>
            <w:r w:rsidRPr="00A320C8">
              <w:rPr>
                <w:rFonts w:ascii="UD デジタル 教科書体 NP-R" w:eastAsia="UD デジタル 教科書体 NP-R" w:hAnsi="MS UI Gothic" w:hint="eastAsia"/>
              </w:rPr>
              <w:t>につ</w:t>
            </w:r>
            <w:r>
              <w:rPr>
                <w:rFonts w:ascii="UD デジタル 教科書体 NP-R" w:eastAsia="UD デジタル 教科書体 NP-R" w:hAnsi="MS UI Gothic" w:hint="eastAsia"/>
              </w:rPr>
              <w:t>いて提案すること。</w:t>
            </w:r>
          </w:p>
          <w:p w14:paraId="765DE04C" w14:textId="44CE2BC6" w:rsidR="000C46DD" w:rsidRPr="00A632C4" w:rsidRDefault="00073594" w:rsidP="00CC2A0D">
            <w:pPr>
              <w:jc w:val="left"/>
              <w:rPr>
                <w:rFonts w:ascii="UD デジタル 教科書体 NP-R" w:eastAsia="UD デジタル 教科書体 NP-R" w:hAnsi="MS UI Gothic"/>
              </w:rPr>
            </w:pPr>
            <w:r>
              <w:rPr>
                <w:rFonts w:ascii="UD デジタル 教科書体 NP-R" w:eastAsia="UD デジタル 教科書体 NP-R" w:hAnsi="MS UI Gothic" w:hint="eastAsia"/>
              </w:rPr>
              <w:t>②</w:t>
            </w:r>
            <w:r w:rsidR="000C46DD" w:rsidRPr="00A632C4">
              <w:rPr>
                <w:rFonts w:ascii="UD デジタル 教科書体 NP-R" w:eastAsia="UD デジタル 教科書体 NP-R" w:hAnsi="MS UI Gothic" w:hint="eastAsia"/>
              </w:rPr>
              <w:t>提案する</w:t>
            </w:r>
            <w:r w:rsidR="000C46DD">
              <w:rPr>
                <w:rFonts w:ascii="UD デジタル 教科書体 NP-R" w:eastAsia="UD デジタル 教科書体 NP-R" w:hAnsi="MS UI Gothic" w:hint="eastAsia"/>
              </w:rPr>
              <w:t>内容</w:t>
            </w:r>
            <w:r w:rsidR="000C46DD" w:rsidRPr="00A632C4">
              <w:rPr>
                <w:rFonts w:ascii="UD デジタル 教科書体 NP-R" w:eastAsia="UD デジタル 教科書体 NP-R" w:hAnsi="MS UI Gothic" w:hint="eastAsia"/>
              </w:rPr>
              <w:t>が効率的・効果的かつ実現可能である根拠も併せて提示すること。</w:t>
            </w:r>
          </w:p>
        </w:tc>
      </w:tr>
      <w:tr w:rsidR="000C46DD" w:rsidRPr="001B234A" w14:paraId="1C0D3B98" w14:textId="77777777" w:rsidTr="001F52BA">
        <w:trPr>
          <w:trHeight w:val="1971"/>
        </w:trPr>
        <w:tc>
          <w:tcPr>
            <w:tcW w:w="1372" w:type="dxa"/>
            <w:tcBorders>
              <w:top w:val="dotted" w:sz="4" w:space="0" w:color="auto"/>
            </w:tcBorders>
            <w:shd w:val="clear" w:color="auto" w:fill="96DEBD"/>
            <w:vAlign w:val="center"/>
          </w:tcPr>
          <w:p w14:paraId="71082623" w14:textId="77777777" w:rsidR="000C46DD" w:rsidRPr="00A632C4" w:rsidRDefault="000C46DD" w:rsidP="00CC2A0D">
            <w:pPr>
              <w:jc w:val="left"/>
              <w:rPr>
                <w:rFonts w:ascii="UD デジタル 教科書体 NP-R" w:eastAsia="UD デジタル 教科書体 NP-R" w:hAnsi="MS UI Gothic"/>
                <w:b/>
              </w:rPr>
            </w:pPr>
            <w:r w:rsidRPr="00A632C4">
              <w:rPr>
                <w:rFonts w:ascii="UD デジタル 教科書体 NP-R" w:eastAsia="UD デジタル 教科書体 NP-R" w:hAnsi="MS UI Gothic" w:hint="eastAsia"/>
                <w:b/>
              </w:rPr>
              <w:t>留意事項</w:t>
            </w:r>
          </w:p>
        </w:tc>
        <w:tc>
          <w:tcPr>
            <w:tcW w:w="7297" w:type="dxa"/>
            <w:tcBorders>
              <w:top w:val="dotted" w:sz="4" w:space="0" w:color="auto"/>
            </w:tcBorders>
            <w:shd w:val="clear" w:color="auto" w:fill="auto"/>
            <w:vAlign w:val="center"/>
          </w:tcPr>
          <w:p w14:paraId="42DE5042" w14:textId="73D0A83C" w:rsidR="0041470D" w:rsidRPr="00A632C4" w:rsidRDefault="0041470D" w:rsidP="0041470D">
            <w:pPr>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w:t>
            </w:r>
            <w:r w:rsidR="00E730E4">
              <w:rPr>
                <w:rFonts w:ascii="UD デジタル 教科書体 NP-R" w:eastAsia="UD デジタル 教科書体 NP-R" w:hAnsi="MS UI Gothic" w:hint="eastAsia"/>
              </w:rPr>
              <w:t>発送</w:t>
            </w:r>
            <w:r w:rsidRPr="00A632C4">
              <w:rPr>
                <w:rFonts w:ascii="UD デジタル 教科書体 NP-R" w:eastAsia="UD デジタル 教科書体 NP-R" w:hAnsi="MS UI Gothic" w:hint="eastAsia"/>
              </w:rPr>
              <w:t>先</w:t>
            </w:r>
            <w:r w:rsidR="00073594">
              <w:rPr>
                <w:rFonts w:ascii="UD デジタル 教科書体 NP-R" w:eastAsia="UD デジタル 教科書体 NP-R" w:hAnsi="MS UI Gothic" w:hint="eastAsia"/>
              </w:rPr>
              <w:t>及び発送時期</w:t>
            </w:r>
            <w:r w:rsidRPr="00A632C4">
              <w:rPr>
                <w:rFonts w:ascii="UD デジタル 教科書体 NP-R" w:eastAsia="UD デジタル 教科書体 NP-R" w:hAnsi="MS UI Gothic" w:hint="eastAsia"/>
              </w:rPr>
              <w:t>については、事前に大阪府と相談のうえ、決定する。</w:t>
            </w:r>
          </w:p>
          <w:p w14:paraId="09504E7A" w14:textId="5F6C2D5A" w:rsidR="000C46DD" w:rsidRDefault="0041470D" w:rsidP="00CC2A0D">
            <w:pPr>
              <w:jc w:val="left"/>
              <w:rPr>
                <w:rFonts w:ascii="UD デジタル 教科書体 NP-R" w:eastAsia="UD デジタル 教科書体 NP-R" w:hAnsi="MS UI Gothic"/>
              </w:rPr>
            </w:pPr>
            <w:r>
              <w:rPr>
                <w:rFonts w:ascii="UD デジタル 教科書体 NP-R" w:eastAsia="UD デジタル 教科書体 NP-R" w:hAnsi="MS UI Gothic" w:hint="eastAsia"/>
              </w:rPr>
              <w:t>・データも納品すること。</w:t>
            </w:r>
          </w:p>
          <w:p w14:paraId="50104AAA" w14:textId="1FBE4F99" w:rsidR="000C46DD" w:rsidRPr="001B234A" w:rsidRDefault="00E730E4" w:rsidP="00CC2A0D">
            <w:pPr>
              <w:jc w:val="left"/>
              <w:rPr>
                <w:rFonts w:ascii="UD デジタル 教科書体 NP-R" w:eastAsia="UD デジタル 教科書体 NP-R" w:hAnsi="MS UI Gothic"/>
              </w:rPr>
            </w:pPr>
            <w:r>
              <w:rPr>
                <w:rFonts w:ascii="UD デジタル 教科書体 NP-R" w:eastAsia="UD デジタル 教科書体 NP-R" w:hAnsi="MS UI Gothic" w:hint="eastAsia"/>
              </w:rPr>
              <w:t>・</w:t>
            </w:r>
            <w:r w:rsidR="000E3FA1">
              <w:rPr>
                <w:rFonts w:ascii="UD デジタル 教科書体 NP-R" w:eastAsia="UD デジタル 教科書体 NP-R" w:hAnsi="MS UI Gothic" w:hint="eastAsia"/>
              </w:rPr>
              <w:t>受託</w:t>
            </w:r>
            <w:r w:rsidR="00073594">
              <w:rPr>
                <w:rFonts w:ascii="UD デジタル 教科書体 NP-R" w:eastAsia="UD デジタル 教科書体 NP-R" w:hAnsi="MS UI Gothic" w:hint="eastAsia"/>
              </w:rPr>
              <w:t>事業者が本業務に活用できるツールを保有している場合、構成・項目案に活用</w:t>
            </w:r>
            <w:r w:rsidR="00D16BE9">
              <w:rPr>
                <w:rFonts w:ascii="UD デジタル 教科書体 NP-R" w:eastAsia="UD デジタル 教科書体 NP-R" w:hAnsi="MS UI Gothic" w:hint="eastAsia"/>
              </w:rPr>
              <w:t>することができる</w:t>
            </w:r>
            <w:r w:rsidR="00073594">
              <w:rPr>
                <w:rFonts w:ascii="UD デジタル 教科書体 NP-R" w:eastAsia="UD デジタル 教科書体 NP-R" w:hAnsi="MS UI Gothic" w:hint="eastAsia"/>
              </w:rPr>
              <w:t>。</w:t>
            </w:r>
          </w:p>
        </w:tc>
      </w:tr>
      <w:tr w:rsidR="00D27963" w:rsidRPr="00A632C4" w14:paraId="2E971287" w14:textId="77777777" w:rsidTr="000C46DD">
        <w:trPr>
          <w:trHeight w:val="547"/>
        </w:trPr>
        <w:tc>
          <w:tcPr>
            <w:tcW w:w="8669" w:type="dxa"/>
            <w:gridSpan w:val="2"/>
            <w:shd w:val="clear" w:color="auto" w:fill="000000"/>
            <w:vAlign w:val="center"/>
          </w:tcPr>
          <w:p w14:paraId="3EDFE669" w14:textId="05BD1308" w:rsidR="00991F3B" w:rsidRPr="00A632C4" w:rsidRDefault="00991F3B" w:rsidP="00D36953">
            <w:pPr>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b/>
                <w:sz w:val="22"/>
              </w:rPr>
              <w:lastRenderedPageBreak/>
              <w:t>【3</w:t>
            </w:r>
            <w:r w:rsidR="004E467D" w:rsidRPr="00A632C4">
              <w:rPr>
                <w:rFonts w:ascii="UD デジタル 教科書体 NP-R" w:eastAsia="UD デジタル 教科書体 NP-R" w:hAnsi="MS UI Gothic" w:hint="eastAsia"/>
                <w:b/>
                <w:sz w:val="22"/>
              </w:rPr>
              <w:t>】</w:t>
            </w:r>
            <w:r w:rsidR="0041470D">
              <w:rPr>
                <w:rFonts w:ascii="UD デジタル 教科書体 NP-R" w:eastAsia="UD デジタル 教科書体 NP-R" w:hAnsi="MS UI Gothic" w:hint="eastAsia"/>
                <w:b/>
                <w:sz w:val="22"/>
              </w:rPr>
              <w:t>支援者向け講習会の実施</w:t>
            </w:r>
          </w:p>
        </w:tc>
      </w:tr>
      <w:tr w:rsidR="00D27963" w:rsidRPr="00A632C4" w14:paraId="26BEB449" w14:textId="77777777" w:rsidTr="00EA40B5">
        <w:trPr>
          <w:trHeight w:val="3836"/>
        </w:trPr>
        <w:tc>
          <w:tcPr>
            <w:tcW w:w="1372" w:type="dxa"/>
            <w:tcBorders>
              <w:bottom w:val="dotted" w:sz="4" w:space="0" w:color="auto"/>
            </w:tcBorders>
            <w:shd w:val="clear" w:color="auto" w:fill="96DEBD"/>
            <w:vAlign w:val="center"/>
          </w:tcPr>
          <w:p w14:paraId="74AE8A59" w14:textId="77777777" w:rsidR="00991F3B" w:rsidRPr="00A632C4" w:rsidRDefault="00991F3B" w:rsidP="00D36953">
            <w:pPr>
              <w:jc w:val="left"/>
              <w:rPr>
                <w:rFonts w:ascii="UD デジタル 教科書体 NP-R" w:eastAsia="UD デジタル 教科書体 NP-R" w:hAnsi="MS UI Gothic"/>
                <w:b/>
              </w:rPr>
            </w:pPr>
            <w:r w:rsidRPr="00A632C4">
              <w:rPr>
                <w:rFonts w:ascii="UD デジタル 教科書体 NP-R" w:eastAsia="UD デジタル 教科書体 NP-R" w:hAnsi="MS UI Gothic" w:hint="eastAsia"/>
                <w:b/>
              </w:rPr>
              <w:t>業務内容</w:t>
            </w:r>
          </w:p>
        </w:tc>
        <w:tc>
          <w:tcPr>
            <w:tcW w:w="7297" w:type="dxa"/>
            <w:tcBorders>
              <w:bottom w:val="dotted" w:sz="4" w:space="0" w:color="auto"/>
            </w:tcBorders>
            <w:shd w:val="clear" w:color="auto" w:fill="auto"/>
            <w:vAlign w:val="center"/>
          </w:tcPr>
          <w:p w14:paraId="5C0AA658" w14:textId="16622AC3" w:rsidR="00991F3B" w:rsidRDefault="00071DE3" w:rsidP="00D16BE9">
            <w:pPr>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 xml:space="preserve">　</w:t>
            </w:r>
            <w:r w:rsidR="00F33417">
              <w:rPr>
                <w:rFonts w:ascii="UD デジタル 教科書体 NP-R" w:eastAsia="UD デジタル 教科書体 NP-R" w:hAnsi="MS UI Gothic" w:hint="eastAsia"/>
              </w:rPr>
              <w:t>カスハラを支援できる支援者を増やすため、支援力向上のための</w:t>
            </w:r>
            <w:r w:rsidR="00073594">
              <w:rPr>
                <w:rFonts w:ascii="UD デジタル 教科書体 NP-R" w:eastAsia="UD デジタル 教科書体 NP-R" w:hAnsi="MS UI Gothic" w:hint="eastAsia"/>
              </w:rPr>
              <w:t>講習会を開催すること。</w:t>
            </w:r>
            <w:r w:rsidR="00D16BE9">
              <w:rPr>
                <w:rFonts w:ascii="UD デジタル 教科書体 NP-R" w:eastAsia="UD デジタル 教科書体 NP-R" w:hAnsi="MS UI Gothic" w:hint="eastAsia"/>
              </w:rPr>
              <w:t>なお、講習会の内容には、「支援者向けポイント集及びワークシート」の活用方法を含めること。また、講習会の受講者が</w:t>
            </w:r>
            <w:r w:rsidR="000E3FA1">
              <w:rPr>
                <w:rFonts w:ascii="UD デジタル 教科書体 NP-R" w:eastAsia="UD デジタル 教科書体 NP-R" w:hAnsi="MS UI Gothic" w:hint="eastAsia"/>
              </w:rPr>
              <w:t>受講後、支援を開始できる状況に到達することを目標とする。</w:t>
            </w:r>
          </w:p>
          <w:p w14:paraId="03077C35" w14:textId="2F231F3C" w:rsidR="00D16BE9" w:rsidRDefault="00D16BE9" w:rsidP="00D16BE9">
            <w:pPr>
              <w:jc w:val="left"/>
              <w:rPr>
                <w:rFonts w:ascii="UD デジタル 教科書体 NP-R" w:eastAsia="UD デジタル 教科書体 NP-R" w:hAnsi="MS UI Gothic"/>
              </w:rPr>
            </w:pPr>
            <w:r>
              <w:rPr>
                <w:rFonts w:ascii="UD デジタル 教科書体 NP-R" w:eastAsia="UD デジタル 教科書体 NP-R" w:hAnsi="MS UI Gothic" w:hint="eastAsia"/>
              </w:rPr>
              <w:t xml:space="preserve">　・実施時期：</w:t>
            </w:r>
            <w:r w:rsidR="00FF2B83">
              <w:rPr>
                <w:rFonts w:ascii="UD デジタル 教科書体 NP-R" w:eastAsia="UD デジタル 教科書体 NP-R" w:hAnsi="MS UI Gothic" w:hint="eastAsia"/>
              </w:rPr>
              <w:t>令和8年</w:t>
            </w:r>
            <w:r>
              <w:rPr>
                <w:rFonts w:ascii="UD デジタル 教科書体 NP-R" w:eastAsia="UD デジタル 教科書体 NP-R" w:hAnsi="MS UI Gothic" w:hint="eastAsia"/>
              </w:rPr>
              <w:t>2月</w:t>
            </w:r>
            <w:r w:rsidR="00FF2B83">
              <w:rPr>
                <w:rFonts w:ascii="UD デジタル 教科書体 NP-R" w:eastAsia="UD デジタル 教科書体 NP-R" w:hAnsi="MS UI Gothic" w:hint="eastAsia"/>
              </w:rPr>
              <w:t>頃まで</w:t>
            </w:r>
          </w:p>
          <w:p w14:paraId="0FA5C017" w14:textId="23641D3F" w:rsidR="000E3FA1" w:rsidRDefault="00D16BE9" w:rsidP="00D16BE9">
            <w:pPr>
              <w:jc w:val="left"/>
              <w:rPr>
                <w:rFonts w:ascii="UD デジタル 教科書体 NP-R" w:eastAsia="UD デジタル 教科書体 NP-R" w:hAnsi="MS UI Gothic"/>
              </w:rPr>
            </w:pPr>
            <w:r>
              <w:rPr>
                <w:rFonts w:ascii="UD デジタル 教科書体 NP-R" w:eastAsia="UD デジタル 教科書体 NP-R" w:hAnsi="MS UI Gothic" w:hint="eastAsia"/>
              </w:rPr>
              <w:t xml:space="preserve">　・回数：8回（下記の8地域で各1回開催すること</w:t>
            </w:r>
            <w:r w:rsidR="000E3FA1">
              <w:rPr>
                <w:rFonts w:ascii="UD デジタル 教科書体 NP-R" w:eastAsia="UD デジタル 教科書体 NP-R" w:hAnsi="MS UI Gothic" w:hint="eastAsia"/>
              </w:rPr>
              <w:t>）</w:t>
            </w:r>
          </w:p>
          <w:p w14:paraId="3CC87859" w14:textId="77777777" w:rsidR="00D16BE9" w:rsidRDefault="00D16BE9" w:rsidP="00D16BE9">
            <w:pPr>
              <w:jc w:val="left"/>
              <w:rPr>
                <w:rFonts w:ascii="UD デジタル 教科書体 NP-R" w:eastAsia="UD デジタル 教科書体 NP-R" w:hAnsi="MS UI Gothic"/>
              </w:rPr>
            </w:pPr>
            <w:r>
              <w:rPr>
                <w:rFonts w:ascii="UD デジタル 教科書体 NP-R" w:eastAsia="UD デジタル 教科書体 NP-R" w:hAnsi="MS UI Gothic" w:hint="eastAsia"/>
              </w:rPr>
              <w:t xml:space="preserve">　・手法：対面</w:t>
            </w:r>
          </w:p>
          <w:p w14:paraId="1CD0DC4C" w14:textId="1FED4546" w:rsidR="00D16BE9" w:rsidRPr="00F577BE" w:rsidRDefault="00D16BE9" w:rsidP="00D16BE9">
            <w:pPr>
              <w:jc w:val="left"/>
              <w:rPr>
                <w:rFonts w:ascii="UD デジタル 教科書体 NP-R" w:eastAsia="UD デジタル 教科書体 NP-R" w:hAnsi="MS UI Gothic"/>
              </w:rPr>
            </w:pPr>
            <w:r>
              <w:rPr>
                <w:rFonts w:ascii="UD デジタル 教科書体 NP-R" w:eastAsia="UD デジタル 教科書体 NP-R" w:hAnsi="MS UI Gothic" w:hint="eastAsia"/>
              </w:rPr>
              <w:t xml:space="preserve">　</w:t>
            </w:r>
            <w:r w:rsidRPr="00F577BE">
              <w:rPr>
                <w:rFonts w:ascii="UD デジタル 教科書体 NP-R" w:eastAsia="UD デジタル 教科書体 NP-R" w:hAnsi="MS UI Gothic" w:hint="eastAsia"/>
              </w:rPr>
              <w:t>・地域</w:t>
            </w:r>
            <w:r w:rsidR="00F577BE">
              <w:rPr>
                <w:rFonts w:ascii="UD デジタル 教科書体 NP-R" w:eastAsia="UD デジタル 教科書体 NP-R" w:hAnsi="MS UI Gothic" w:hint="eastAsia"/>
              </w:rPr>
              <w:t>：</w:t>
            </w:r>
            <w:r w:rsidRPr="00F577BE">
              <w:rPr>
                <w:rFonts w:ascii="UD デジタル 教科書体 NP-R" w:eastAsia="UD デジタル 教科書体 NP-R" w:hAnsi="MS UI Gothic" w:hint="eastAsia"/>
              </w:rPr>
              <w:t>豊能・三島・大阪市内・北河内・中河内・南河内・泉北・泉南</w:t>
            </w:r>
          </w:p>
          <w:p w14:paraId="471FB710" w14:textId="21633057" w:rsidR="00D16BE9" w:rsidRPr="00D16BE9" w:rsidRDefault="00D16BE9" w:rsidP="00D16BE9">
            <w:pPr>
              <w:ind w:leftChars="500" w:left="1643" w:hangingChars="300" w:hanging="616"/>
              <w:jc w:val="left"/>
              <w:rPr>
                <w:rFonts w:ascii="UD デジタル 教科書体 NK-R" w:eastAsia="UD デジタル 教科書体 NK-R"/>
              </w:rPr>
            </w:pPr>
            <w:r>
              <w:rPr>
                <w:rFonts w:ascii="UD デジタル 教科書体 NK-R" w:eastAsia="UD デジタル 教科書体 NK-R" w:hint="eastAsia"/>
              </w:rPr>
              <w:t>（参考）</w:t>
            </w:r>
            <w:hyperlink r:id="rId8" w:history="1">
              <w:r w:rsidRPr="00D16BE9">
                <w:rPr>
                  <w:rStyle w:val="a8"/>
                  <w:rFonts w:ascii="UD デジタル 教科書体 NK-R" w:eastAsia="UD デジタル 教科書体 NK-R" w:hint="eastAsia"/>
                </w:rPr>
                <w:t>府内市町村の概要／大阪府（おおさかふ）ホームページ [Osaka Prefectural Government]</w:t>
              </w:r>
            </w:hyperlink>
          </w:p>
        </w:tc>
      </w:tr>
      <w:tr w:rsidR="0041470D" w:rsidRPr="00A632C4" w14:paraId="128235F7" w14:textId="77777777" w:rsidTr="00EA40B5">
        <w:trPr>
          <w:trHeight w:val="970"/>
        </w:trPr>
        <w:tc>
          <w:tcPr>
            <w:tcW w:w="1372" w:type="dxa"/>
            <w:tcBorders>
              <w:top w:val="dotted" w:sz="4" w:space="0" w:color="auto"/>
              <w:bottom w:val="dotted" w:sz="4" w:space="0" w:color="auto"/>
            </w:tcBorders>
            <w:shd w:val="clear" w:color="auto" w:fill="96DEBD"/>
            <w:vAlign w:val="center"/>
          </w:tcPr>
          <w:p w14:paraId="4C13A849" w14:textId="77777777" w:rsidR="0041470D" w:rsidRPr="00A632C4" w:rsidRDefault="0041470D" w:rsidP="00CC2A0D">
            <w:pPr>
              <w:jc w:val="left"/>
              <w:rPr>
                <w:rFonts w:ascii="UD デジタル 教科書体 NP-R" w:eastAsia="UD デジタル 教科書体 NP-R" w:hAnsi="MS UI Gothic"/>
                <w:b/>
                <w:sz w:val="22"/>
              </w:rPr>
            </w:pPr>
            <w:r w:rsidRPr="00A632C4">
              <w:rPr>
                <w:rFonts w:ascii="UD デジタル 教科書体 NP-R" w:eastAsia="UD デジタル 教科書体 NP-R" w:hAnsi="MS UI Gothic" w:hint="eastAsia"/>
                <w:b/>
              </w:rPr>
              <w:t>業務目標</w:t>
            </w:r>
          </w:p>
        </w:tc>
        <w:tc>
          <w:tcPr>
            <w:tcW w:w="7297" w:type="dxa"/>
            <w:tcBorders>
              <w:top w:val="dotted" w:sz="4" w:space="0" w:color="auto"/>
              <w:bottom w:val="dotted" w:sz="4" w:space="0" w:color="auto"/>
            </w:tcBorders>
            <w:shd w:val="clear" w:color="auto" w:fill="auto"/>
            <w:vAlign w:val="center"/>
          </w:tcPr>
          <w:p w14:paraId="292BDB20" w14:textId="49CD9D20" w:rsidR="0041470D" w:rsidRPr="00A632C4" w:rsidRDefault="0041470D" w:rsidP="00CC2A0D">
            <w:pPr>
              <w:jc w:val="left"/>
              <w:rPr>
                <w:rFonts w:ascii="UD デジタル 教科書体 NP-R" w:eastAsia="UD デジタル 教科書体 NP-R" w:hAnsi="MS UI Gothic"/>
                <w:b/>
                <w:u w:val="single"/>
              </w:rPr>
            </w:pPr>
            <w:r>
              <w:rPr>
                <w:rFonts w:ascii="UD デジタル 教科書体 NP-R" w:eastAsia="UD デジタル 教科書体 NP-R" w:hAnsi="MS UI Gothic" w:hint="eastAsia"/>
                <w:b/>
                <w:u w:val="single"/>
              </w:rPr>
              <w:t>講習会に参加した支援者…</w:t>
            </w:r>
            <w:r>
              <w:rPr>
                <w:rFonts w:ascii="UD デジタル 教科書体 NP-R" w:eastAsia="UD デジタル 教科書体 NP-R" w:hAnsi="MS UI Gothic"/>
                <w:b/>
                <w:u w:val="single"/>
              </w:rPr>
              <w:t>100</w:t>
            </w:r>
            <w:r>
              <w:rPr>
                <w:rFonts w:ascii="UD デジタル 教科書体 NP-R" w:eastAsia="UD デジタル 教科書体 NP-R" w:hAnsi="MS UI Gothic" w:hint="eastAsia"/>
                <w:b/>
                <w:u w:val="single"/>
              </w:rPr>
              <w:t>名以上</w:t>
            </w:r>
          </w:p>
        </w:tc>
      </w:tr>
      <w:tr w:rsidR="00D27963" w:rsidRPr="00A632C4" w14:paraId="1C1C5FC0" w14:textId="77777777" w:rsidTr="00EA40B5">
        <w:trPr>
          <w:trHeight w:val="3234"/>
        </w:trPr>
        <w:tc>
          <w:tcPr>
            <w:tcW w:w="1372" w:type="dxa"/>
            <w:tcBorders>
              <w:top w:val="dotted" w:sz="4" w:space="0" w:color="auto"/>
              <w:bottom w:val="dotted" w:sz="4" w:space="0" w:color="auto"/>
            </w:tcBorders>
            <w:shd w:val="clear" w:color="auto" w:fill="96DEBD"/>
            <w:vAlign w:val="center"/>
          </w:tcPr>
          <w:p w14:paraId="7D171554" w14:textId="1EDBCF82" w:rsidR="00991F3B" w:rsidRPr="00A632C4" w:rsidRDefault="00D16BE9" w:rsidP="00D36953">
            <w:pPr>
              <w:jc w:val="left"/>
              <w:rPr>
                <w:rFonts w:ascii="UD デジタル 教科書体 NP-R" w:eastAsia="UD デジタル 教科書体 NP-R" w:hAnsi="MS UI Gothic"/>
                <w:b/>
              </w:rPr>
            </w:pPr>
            <w:r w:rsidRPr="00A632C4">
              <w:rPr>
                <w:rFonts w:ascii="UD デジタル 教科書体 NP-R" w:eastAsia="UD デジタル 教科書体 NP-R" w:hAnsi="MS UI Gothic" w:hint="eastAsia"/>
                <w:b/>
              </w:rPr>
              <w:t>企画提案を求める事項</w:t>
            </w:r>
          </w:p>
        </w:tc>
        <w:tc>
          <w:tcPr>
            <w:tcW w:w="7297" w:type="dxa"/>
            <w:tcBorders>
              <w:top w:val="dotted" w:sz="4" w:space="0" w:color="auto"/>
              <w:bottom w:val="dotted" w:sz="4" w:space="0" w:color="auto"/>
            </w:tcBorders>
            <w:shd w:val="clear" w:color="auto" w:fill="auto"/>
            <w:vAlign w:val="center"/>
          </w:tcPr>
          <w:p w14:paraId="799A3C49" w14:textId="5E2271E9" w:rsidR="00D16BE9" w:rsidRDefault="00D16BE9" w:rsidP="00D16BE9">
            <w:pPr>
              <w:jc w:val="left"/>
              <w:rPr>
                <w:rFonts w:ascii="UD デジタル 教科書体 NP-R" w:eastAsia="UD デジタル 教科書体 NP-R" w:hAnsi="MS UI Gothic"/>
              </w:rPr>
            </w:pPr>
            <w:r>
              <w:rPr>
                <w:rFonts w:ascii="UD デジタル 教科書体 NP-R" w:eastAsia="UD デジタル 教科書体 NP-R" w:hAnsi="MS UI Gothic" w:hint="eastAsia"/>
              </w:rPr>
              <w:t>①講習会の</w:t>
            </w:r>
            <w:r w:rsidR="000E3FA1">
              <w:rPr>
                <w:rFonts w:ascii="UD デジタル 教科書体 NP-R" w:eastAsia="UD デジタル 教科書体 NP-R" w:hAnsi="MS UI Gothic" w:hint="eastAsia"/>
              </w:rPr>
              <w:t>実施内容（</w:t>
            </w:r>
            <w:r w:rsidR="00B618FE">
              <w:rPr>
                <w:rFonts w:ascii="UD デジタル 教科書体 NP-R" w:eastAsia="UD デジタル 教科書体 NP-R" w:hAnsi="MS UI Gothic" w:hint="eastAsia"/>
              </w:rPr>
              <w:t>コンテンツ</w:t>
            </w:r>
            <w:r w:rsidR="000E3FA1">
              <w:rPr>
                <w:rFonts w:ascii="UD デジタル 教科書体 NP-R" w:eastAsia="UD デジタル 教科書体 NP-R" w:hAnsi="MS UI Gothic" w:hint="eastAsia"/>
              </w:rPr>
              <w:t>・日程・会場等）</w:t>
            </w:r>
            <w:r>
              <w:rPr>
                <w:rFonts w:ascii="UD デジタル 教科書体 NP-R" w:eastAsia="UD デジタル 教科書体 NP-R" w:hAnsi="MS UI Gothic" w:hint="eastAsia"/>
              </w:rPr>
              <w:t>について提案すること。</w:t>
            </w:r>
          </w:p>
          <w:p w14:paraId="4CD29DA4" w14:textId="4FA0E099" w:rsidR="00D16BE9" w:rsidRDefault="00D16BE9" w:rsidP="00D16BE9">
            <w:pPr>
              <w:jc w:val="left"/>
              <w:rPr>
                <w:rFonts w:ascii="UD デジタル 教科書体 NP-R" w:eastAsia="UD デジタル 教科書体 NP-R" w:hAnsi="MS UI Gothic"/>
              </w:rPr>
            </w:pPr>
            <w:r>
              <w:rPr>
                <w:rFonts w:ascii="UD デジタル 教科書体 NP-R" w:eastAsia="UD デジタル 教科書体 NP-R" w:hAnsi="MS UI Gothic" w:hint="eastAsia"/>
              </w:rPr>
              <w:t>②支援者</w:t>
            </w:r>
            <w:r w:rsidR="000E3FA1">
              <w:rPr>
                <w:rFonts w:ascii="UD デジタル 教科書体 NP-R" w:eastAsia="UD デジタル 教科書体 NP-R" w:hAnsi="MS UI Gothic" w:hint="eastAsia"/>
              </w:rPr>
              <w:t>への広報・</w:t>
            </w:r>
            <w:r>
              <w:rPr>
                <w:rFonts w:ascii="UD デジタル 教科書体 NP-R" w:eastAsia="UD デジタル 教科書体 NP-R" w:hAnsi="MS UI Gothic" w:hint="eastAsia"/>
              </w:rPr>
              <w:t>募集手法について提案すること。</w:t>
            </w:r>
          </w:p>
          <w:p w14:paraId="69D53940" w14:textId="671EF7B8" w:rsidR="000E3FA1" w:rsidRPr="00A632C4" w:rsidRDefault="000E3FA1" w:rsidP="000E3FA1">
            <w:pPr>
              <w:ind w:left="205" w:hangingChars="100" w:hanging="205"/>
              <w:jc w:val="left"/>
              <w:rPr>
                <w:rFonts w:ascii="UD デジタル 教科書体 NP-R" w:eastAsia="UD デジタル 教科書体 NP-R" w:hAnsi="MS UI Gothic"/>
              </w:rPr>
            </w:pPr>
            <w:r>
              <w:rPr>
                <w:rFonts w:ascii="UD デジタル 教科書体 NP-R" w:eastAsia="UD デジタル 教科書体 NP-R" w:hAnsi="MS UI Gothic" w:hint="eastAsia"/>
              </w:rPr>
              <w:t xml:space="preserve">　</w:t>
            </w:r>
            <w:r w:rsidRPr="00A632C4">
              <w:rPr>
                <w:rFonts w:ascii="UD デジタル 教科書体 NP-R" w:eastAsia="UD デジタル 教科書体 NP-R" w:hAnsi="MS UI Gothic" w:hint="eastAsia"/>
              </w:rPr>
              <w:t>受託事業者が保有し、本業務に活用可能な広報ツールがあれば、併せて提案すること。</w:t>
            </w:r>
          </w:p>
          <w:p w14:paraId="2D07B7A1" w14:textId="66B71ED6" w:rsidR="00991F3B" w:rsidRPr="00A632C4" w:rsidRDefault="000E3FA1" w:rsidP="00D36953">
            <w:pPr>
              <w:ind w:left="103" w:hangingChars="50" w:hanging="103"/>
              <w:jc w:val="left"/>
              <w:rPr>
                <w:rFonts w:ascii="UD デジタル 教科書体 NP-R" w:eastAsia="UD デジタル 教科書体 NP-R" w:hAnsi="MS UI Gothic"/>
              </w:rPr>
            </w:pPr>
            <w:r>
              <w:rPr>
                <w:rFonts w:ascii="UD デジタル 教科書体 NP-R" w:eastAsia="UD デジタル 教科書体 NP-R" w:hAnsi="MS UI Gothic" w:hint="eastAsia"/>
              </w:rPr>
              <w:t>③</w:t>
            </w:r>
            <w:r w:rsidR="00D16BE9" w:rsidRPr="00D16BE9">
              <w:rPr>
                <w:rFonts w:ascii="UD デジタル 教科書体 NP-R" w:eastAsia="UD デジタル 教科書体 NP-R" w:hAnsi="MS UI Gothic" w:hint="eastAsia"/>
              </w:rPr>
              <w:t>提案する内容が効率的・効果的かつ実現可能である根拠も併せて提示すること。</w:t>
            </w:r>
          </w:p>
        </w:tc>
      </w:tr>
      <w:tr w:rsidR="00D27963" w:rsidRPr="00A632C4" w14:paraId="1CD82F72" w14:textId="77777777" w:rsidTr="00EA40B5">
        <w:trPr>
          <w:trHeight w:val="5515"/>
        </w:trPr>
        <w:tc>
          <w:tcPr>
            <w:tcW w:w="1372" w:type="dxa"/>
            <w:tcBorders>
              <w:top w:val="dotted" w:sz="4" w:space="0" w:color="auto"/>
            </w:tcBorders>
            <w:shd w:val="clear" w:color="auto" w:fill="96DEBD"/>
            <w:vAlign w:val="center"/>
          </w:tcPr>
          <w:p w14:paraId="07920E70" w14:textId="7A2AF463" w:rsidR="00991F3B" w:rsidRPr="00A632C4" w:rsidRDefault="00D16BE9" w:rsidP="00D36953">
            <w:pPr>
              <w:jc w:val="left"/>
              <w:rPr>
                <w:rFonts w:ascii="UD デジタル 教科書体 NP-R" w:eastAsia="UD デジタル 教科書体 NP-R" w:hAnsi="MS UI Gothic"/>
                <w:b/>
              </w:rPr>
            </w:pPr>
            <w:r>
              <w:rPr>
                <w:rFonts w:ascii="UD デジタル 教科書体 NP-R" w:eastAsia="UD デジタル 教科書体 NP-R" w:hAnsi="MS UI Gothic" w:hint="eastAsia"/>
                <w:b/>
              </w:rPr>
              <w:t>留意事項</w:t>
            </w:r>
          </w:p>
        </w:tc>
        <w:tc>
          <w:tcPr>
            <w:tcW w:w="7297" w:type="dxa"/>
            <w:tcBorders>
              <w:top w:val="dotted" w:sz="4" w:space="0" w:color="auto"/>
            </w:tcBorders>
            <w:shd w:val="clear" w:color="auto" w:fill="auto"/>
            <w:vAlign w:val="center"/>
          </w:tcPr>
          <w:p w14:paraId="7E0334B8" w14:textId="799F9C73" w:rsidR="00D16BE9" w:rsidRDefault="00D16BE9" w:rsidP="00D16BE9">
            <w:pPr>
              <w:jc w:val="left"/>
              <w:rPr>
                <w:rFonts w:ascii="UD デジタル 教科書体 NP-R" w:eastAsia="UD デジタル 教科書体 NP-R" w:hAnsi="MS UI Gothic"/>
              </w:rPr>
            </w:pPr>
            <w:r w:rsidRPr="00D16BE9">
              <w:rPr>
                <w:rFonts w:ascii="UD デジタル 教科書体 NP-R" w:eastAsia="UD デジタル 教科書体 NP-R" w:hAnsi="MS UI Gothic" w:hint="eastAsia"/>
              </w:rPr>
              <w:t>・</w:t>
            </w:r>
            <w:r w:rsidR="000E3FA1">
              <w:rPr>
                <w:rFonts w:ascii="UD デジタル 教科書体 NP-R" w:eastAsia="UD デジタル 教科書体 NP-R" w:hAnsi="MS UI Gothic" w:hint="eastAsia"/>
              </w:rPr>
              <w:t>8地域同様の内容で開催すること。</w:t>
            </w:r>
          </w:p>
          <w:p w14:paraId="7B41D997" w14:textId="52FB88AB" w:rsidR="000E3FA1" w:rsidRPr="00D16BE9" w:rsidRDefault="000E3FA1" w:rsidP="000E3FA1">
            <w:pPr>
              <w:ind w:left="205" w:hangingChars="100" w:hanging="205"/>
              <w:jc w:val="left"/>
              <w:rPr>
                <w:rFonts w:ascii="UD デジタル 教科書体 NP-R" w:eastAsia="UD デジタル 教科書体 NP-R" w:hAnsi="MS UI Gothic"/>
              </w:rPr>
            </w:pPr>
            <w:r>
              <w:rPr>
                <w:rFonts w:ascii="UD デジタル 教科書体 NP-R" w:eastAsia="UD デジタル 教科書体 NP-R" w:hAnsi="MS UI Gothic" w:hint="eastAsia"/>
              </w:rPr>
              <w:t>・支援の実践のため、支援者に加え、中小企業・小規模事業者も参加する形式</w:t>
            </w:r>
            <w:r w:rsidR="0085781D">
              <w:rPr>
                <w:rFonts w:ascii="UD デジタル 教科書体 NP-R" w:eastAsia="UD デジタル 教科書体 NP-R" w:hAnsi="MS UI Gothic" w:hint="eastAsia"/>
              </w:rPr>
              <w:t>で実施すること</w:t>
            </w:r>
            <w:r>
              <w:rPr>
                <w:rFonts w:ascii="UD デジタル 教科書体 NP-R" w:eastAsia="UD デジタル 教科書体 NP-R" w:hAnsi="MS UI Gothic" w:hint="eastAsia"/>
              </w:rPr>
              <w:t>が</w:t>
            </w:r>
            <w:r w:rsidR="0085781D">
              <w:rPr>
                <w:rFonts w:ascii="UD デジタル 教科書体 NP-R" w:eastAsia="UD デジタル 教科書体 NP-R" w:hAnsi="MS UI Gothic" w:hint="eastAsia"/>
              </w:rPr>
              <w:t>望ましい。但し、</w:t>
            </w:r>
            <w:r>
              <w:rPr>
                <w:rFonts w:ascii="UD デジタル 教科書体 NP-R" w:eastAsia="UD デジタル 教科書体 NP-R" w:hAnsi="MS UI Gothic" w:hint="eastAsia"/>
              </w:rPr>
              <w:t>支援者以外は業務目標に含</w:t>
            </w:r>
            <w:r w:rsidR="003B537B">
              <w:rPr>
                <w:rFonts w:ascii="UD デジタル 教科書体 NP-R" w:eastAsia="UD デジタル 教科書体 NP-R" w:hAnsi="MS UI Gothic" w:hint="eastAsia"/>
              </w:rPr>
              <w:t>ま</w:t>
            </w:r>
            <w:r>
              <w:rPr>
                <w:rFonts w:ascii="UD デジタル 教科書体 NP-R" w:eastAsia="UD デジタル 教科書体 NP-R" w:hAnsi="MS UI Gothic" w:hint="eastAsia"/>
              </w:rPr>
              <w:t>ない。</w:t>
            </w:r>
          </w:p>
          <w:p w14:paraId="5C0A8308" w14:textId="52CD8E50" w:rsidR="00D16BE9" w:rsidRDefault="00D16BE9" w:rsidP="00D16BE9">
            <w:pPr>
              <w:jc w:val="left"/>
              <w:rPr>
                <w:rFonts w:ascii="UD デジタル 教科書体 NP-R" w:eastAsia="UD デジタル 教科書体 NP-R" w:hAnsi="MS UI Gothic"/>
              </w:rPr>
            </w:pPr>
            <w:r w:rsidRPr="00D16BE9">
              <w:rPr>
                <w:rFonts w:ascii="UD デジタル 教科書体 NP-R" w:eastAsia="UD デジタル 教科書体 NP-R" w:hAnsi="MS UI Gothic" w:hint="eastAsia"/>
              </w:rPr>
              <w:t>・オンライン</w:t>
            </w:r>
            <w:r w:rsidR="000E3FA1">
              <w:rPr>
                <w:rFonts w:ascii="UD デジタル 教科書体 NP-R" w:eastAsia="UD デジタル 教科書体 NP-R" w:hAnsi="MS UI Gothic" w:hint="eastAsia"/>
              </w:rPr>
              <w:t>配信を実施してもよいが、業務目標には含</w:t>
            </w:r>
            <w:r w:rsidR="003B537B">
              <w:rPr>
                <w:rFonts w:ascii="UD デジタル 教科書体 NP-R" w:eastAsia="UD デジタル 教科書体 NP-R" w:hAnsi="MS UI Gothic" w:hint="eastAsia"/>
              </w:rPr>
              <w:t>ま</w:t>
            </w:r>
            <w:r w:rsidR="000E3FA1">
              <w:rPr>
                <w:rFonts w:ascii="UD デジタル 教科書体 NP-R" w:eastAsia="UD デジタル 教科書体 NP-R" w:hAnsi="MS UI Gothic" w:hint="eastAsia"/>
              </w:rPr>
              <w:t>ない。</w:t>
            </w:r>
          </w:p>
          <w:p w14:paraId="66E8BB83" w14:textId="567B79D8" w:rsidR="00AE61F2" w:rsidRDefault="00AE61F2" w:rsidP="00AE61F2">
            <w:pPr>
              <w:ind w:left="205" w:hangingChars="100" w:hanging="205"/>
              <w:jc w:val="left"/>
              <w:rPr>
                <w:rFonts w:ascii="UD デジタル 教科書体 NP-R" w:eastAsia="UD デジタル 教科書体 NP-R" w:hAnsi="MS UI Gothic"/>
              </w:rPr>
            </w:pPr>
            <w:r>
              <w:rPr>
                <w:rFonts w:ascii="UD デジタル 教科書体 NP-R" w:eastAsia="UD デジタル 教科書体 NP-R" w:hAnsi="MS UI Gothic" w:hint="eastAsia"/>
              </w:rPr>
              <w:t>・講習会の募集・申込については、原則受託事業者が保有するツールにて行うこと。</w:t>
            </w:r>
          </w:p>
          <w:p w14:paraId="43DE08D6" w14:textId="5460AF5C" w:rsidR="000E3FA1" w:rsidRPr="00D16BE9" w:rsidRDefault="000E3FA1" w:rsidP="000E3FA1">
            <w:pPr>
              <w:ind w:left="205" w:hangingChars="100" w:hanging="205"/>
              <w:jc w:val="left"/>
              <w:rPr>
                <w:rFonts w:ascii="UD デジタル 教科書体 NP-R" w:eastAsia="UD デジタル 教科書体 NP-R" w:hAnsi="MS UI Gothic"/>
              </w:rPr>
            </w:pPr>
            <w:r>
              <w:rPr>
                <w:rFonts w:ascii="UD デジタル 教科書体 NP-R" w:eastAsia="UD デジタル 教科書体 NP-R" w:hAnsi="MS UI Gothic" w:hint="eastAsia"/>
              </w:rPr>
              <w:t>・会場については、大阪府との協議のうえ決定するため、応募段階で予約まで完了しておく必要はない。また、支援者を効果的</w:t>
            </w:r>
            <w:r w:rsidR="00083D50">
              <w:rPr>
                <w:rFonts w:ascii="UD デジタル 教科書体 NP-R" w:eastAsia="UD デジタル 教科書体 NP-R" w:hAnsi="MS UI Gothic" w:hint="eastAsia"/>
              </w:rPr>
              <w:t>に</w:t>
            </w:r>
            <w:r>
              <w:rPr>
                <w:rFonts w:ascii="UD デジタル 教科書体 NP-R" w:eastAsia="UD デジタル 教科書体 NP-R" w:hAnsi="MS UI Gothic" w:hint="eastAsia"/>
              </w:rPr>
              <w:t>募集できる場合は、支援者の保有する施設で実施してもよい。</w:t>
            </w:r>
          </w:p>
          <w:p w14:paraId="773A90F6" w14:textId="62DDB4C7" w:rsidR="00C11DE0" w:rsidRPr="00A632C4" w:rsidRDefault="00D16BE9" w:rsidP="000E3FA1">
            <w:pPr>
              <w:ind w:left="205" w:hangingChars="100" w:hanging="205"/>
              <w:jc w:val="left"/>
              <w:rPr>
                <w:rFonts w:ascii="UD デジタル 教科書体 NP-R" w:eastAsia="UD デジタル 教科書体 NP-R" w:hAnsi="MS UI Gothic"/>
              </w:rPr>
            </w:pPr>
            <w:r w:rsidRPr="00D16BE9">
              <w:rPr>
                <w:rFonts w:ascii="UD デジタル 教科書体 NP-R" w:eastAsia="UD デジタル 教科書体 NP-R" w:hAnsi="MS UI Gothic" w:hint="eastAsia"/>
              </w:rPr>
              <w:t>・開催にあたり、資料代の実費負担として参加者に受益者負担を求めてもよいが、必ず事前に大阪府に相談すること（但し、会場代及び講師招聘費用は委託費内から捻出すること）。</w:t>
            </w:r>
          </w:p>
        </w:tc>
      </w:tr>
      <w:tr w:rsidR="00D27963" w:rsidRPr="00A632C4" w14:paraId="340375C6" w14:textId="77777777" w:rsidTr="000C46DD">
        <w:trPr>
          <w:trHeight w:val="513"/>
        </w:trPr>
        <w:tc>
          <w:tcPr>
            <w:tcW w:w="8669" w:type="dxa"/>
            <w:gridSpan w:val="2"/>
            <w:tcBorders>
              <w:top w:val="single" w:sz="4" w:space="0" w:color="auto"/>
              <w:bottom w:val="single" w:sz="4" w:space="0" w:color="auto"/>
            </w:tcBorders>
            <w:shd w:val="clear" w:color="auto" w:fill="000000"/>
            <w:vAlign w:val="center"/>
          </w:tcPr>
          <w:p w14:paraId="2CA0E87B" w14:textId="77777777" w:rsidR="00991F3B" w:rsidRPr="00A632C4" w:rsidRDefault="00991F3B" w:rsidP="00D36953">
            <w:pPr>
              <w:jc w:val="left"/>
              <w:rPr>
                <w:rFonts w:ascii="UD デジタル 教科書体 NP-R" w:eastAsia="UD デジタル 教科書体 NP-R" w:hAnsi="MS UI Gothic"/>
                <w:b/>
              </w:rPr>
            </w:pPr>
            <w:r w:rsidRPr="00A632C4">
              <w:rPr>
                <w:rFonts w:ascii="UD デジタル 教科書体 NP-R" w:eastAsia="UD デジタル 教科書体 NP-R" w:hAnsi="MS UI Gothic" w:hint="eastAsia"/>
                <w:b/>
                <w:sz w:val="22"/>
              </w:rPr>
              <w:lastRenderedPageBreak/>
              <w:t>【4】運営体制・遂行能力</w:t>
            </w:r>
          </w:p>
        </w:tc>
      </w:tr>
      <w:tr w:rsidR="00D27963" w:rsidRPr="00A632C4" w14:paraId="7471D727" w14:textId="77777777" w:rsidTr="00310315">
        <w:trPr>
          <w:trHeight w:val="3955"/>
        </w:trPr>
        <w:tc>
          <w:tcPr>
            <w:tcW w:w="1372" w:type="dxa"/>
            <w:tcBorders>
              <w:top w:val="single" w:sz="4" w:space="0" w:color="auto"/>
              <w:bottom w:val="dotted" w:sz="4" w:space="0" w:color="auto"/>
            </w:tcBorders>
            <w:shd w:val="clear" w:color="auto" w:fill="96DEBD"/>
            <w:vAlign w:val="center"/>
          </w:tcPr>
          <w:p w14:paraId="03CA0486" w14:textId="77777777" w:rsidR="00991F3B" w:rsidRPr="00A632C4" w:rsidRDefault="00991F3B" w:rsidP="00D36953">
            <w:pPr>
              <w:jc w:val="left"/>
              <w:rPr>
                <w:rFonts w:ascii="UD デジタル 教科書体 NP-R" w:eastAsia="UD デジタル 教科書体 NP-R" w:hAnsi="MS UI Gothic"/>
                <w:b/>
              </w:rPr>
            </w:pPr>
            <w:r w:rsidRPr="00A632C4">
              <w:rPr>
                <w:rFonts w:ascii="UD デジタル 教科書体 NP-R" w:eastAsia="UD デジタル 教科書体 NP-R" w:hAnsi="MS UI Gothic" w:hint="eastAsia"/>
                <w:b/>
              </w:rPr>
              <w:t>業務内容</w:t>
            </w:r>
          </w:p>
        </w:tc>
        <w:tc>
          <w:tcPr>
            <w:tcW w:w="7297" w:type="dxa"/>
            <w:tcBorders>
              <w:top w:val="single" w:sz="4" w:space="0" w:color="auto"/>
              <w:bottom w:val="dotted" w:sz="4" w:space="0" w:color="auto"/>
            </w:tcBorders>
            <w:shd w:val="clear" w:color="auto" w:fill="auto"/>
            <w:vAlign w:val="center"/>
          </w:tcPr>
          <w:p w14:paraId="702DE5D4" w14:textId="39B8B62D" w:rsidR="00991F3B" w:rsidRDefault="00991F3B" w:rsidP="00D36953">
            <w:pPr>
              <w:ind w:firstLineChars="100" w:firstLine="205"/>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以下の運営体制で業務を実施する</w:t>
            </w:r>
            <w:r w:rsidR="000E3FA1">
              <w:rPr>
                <w:rFonts w:ascii="UD デジタル 教科書体 NP-R" w:eastAsia="UD デジタル 教科書体 NP-R" w:hAnsi="MS UI Gothic" w:hint="eastAsia"/>
              </w:rPr>
              <w:t>こと</w:t>
            </w:r>
            <w:r w:rsidRPr="00A632C4">
              <w:rPr>
                <w:rFonts w:ascii="UD デジタル 教科書体 NP-R" w:eastAsia="UD デジタル 教科書体 NP-R" w:hAnsi="MS UI Gothic" w:hint="eastAsia"/>
              </w:rPr>
              <w:t>。</w:t>
            </w:r>
          </w:p>
          <w:p w14:paraId="7E31AFE4" w14:textId="77777777" w:rsidR="00385371" w:rsidRPr="00385371" w:rsidRDefault="00385371" w:rsidP="00D36953">
            <w:pPr>
              <w:ind w:firstLineChars="100" w:firstLine="205"/>
              <w:jc w:val="left"/>
              <w:rPr>
                <w:rFonts w:ascii="UD デジタル 教科書体 NP-R" w:eastAsia="UD デジタル 教科書体 NP-R" w:hAnsi="MS UI Gothic"/>
              </w:rPr>
            </w:pPr>
          </w:p>
          <w:tbl>
            <w:tblPr>
              <w:tblpPr w:leftFromText="142" w:rightFromText="142" w:vertAnchor="text" w:horzAnchor="margin" w:tblpY="644"/>
              <w:tblOverlap w:val="neve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
              <w:gridCol w:w="1552"/>
              <w:gridCol w:w="4090"/>
              <w:gridCol w:w="1131"/>
            </w:tblGrid>
            <w:tr w:rsidR="00310315" w:rsidRPr="00A632C4" w14:paraId="49911D7F" w14:textId="77777777" w:rsidTr="003B537B">
              <w:trPr>
                <w:trHeight w:val="451"/>
              </w:trPr>
              <w:tc>
                <w:tcPr>
                  <w:tcW w:w="452" w:type="dxa"/>
                  <w:tcBorders>
                    <w:top w:val="dashSmallGap" w:sz="4" w:space="0" w:color="auto"/>
                    <w:left w:val="dashSmallGap" w:sz="4" w:space="0" w:color="auto"/>
                    <w:bottom w:val="dashSmallGap" w:sz="4" w:space="0" w:color="auto"/>
                    <w:right w:val="dashSmallGap" w:sz="4" w:space="0" w:color="auto"/>
                  </w:tcBorders>
                  <w:shd w:val="clear" w:color="auto" w:fill="auto"/>
                </w:tcPr>
                <w:p w14:paraId="773D98BD" w14:textId="77777777" w:rsidR="00310315" w:rsidRPr="00A632C4" w:rsidRDefault="00310315" w:rsidP="00310315">
                  <w:pPr>
                    <w:jc w:val="left"/>
                    <w:rPr>
                      <w:rFonts w:ascii="UD デジタル 教科書体 NP-R" w:eastAsia="UD デジタル 教科書体 NP-R" w:hAnsi="MS UI Gothic"/>
                      <w:szCs w:val="21"/>
                    </w:rPr>
                  </w:pPr>
                </w:p>
              </w:tc>
              <w:tc>
                <w:tcPr>
                  <w:tcW w:w="1552" w:type="dxa"/>
                  <w:tcBorders>
                    <w:top w:val="dashSmallGap" w:sz="4" w:space="0" w:color="auto"/>
                    <w:left w:val="dashSmallGap" w:sz="4" w:space="0" w:color="auto"/>
                    <w:bottom w:val="dashSmallGap" w:sz="4" w:space="0" w:color="auto"/>
                    <w:right w:val="dashSmallGap" w:sz="4" w:space="0" w:color="auto"/>
                  </w:tcBorders>
                  <w:shd w:val="clear" w:color="auto" w:fill="96DEBD"/>
                  <w:vAlign w:val="center"/>
                </w:tcPr>
                <w:p w14:paraId="11198ACA" w14:textId="77777777" w:rsidR="00310315" w:rsidRPr="00A632C4" w:rsidRDefault="00310315" w:rsidP="00310315">
                  <w:pPr>
                    <w:jc w:val="left"/>
                    <w:rPr>
                      <w:rFonts w:ascii="UD デジタル 教科書体 NP-R" w:eastAsia="UD デジタル 教科書体 NP-R" w:hAnsi="MS UI Gothic"/>
                      <w:b/>
                      <w:szCs w:val="21"/>
                    </w:rPr>
                  </w:pPr>
                  <w:r w:rsidRPr="00A632C4">
                    <w:rPr>
                      <w:rFonts w:ascii="UD デジタル 教科書体 NP-R" w:eastAsia="UD デジタル 教科書体 NP-R" w:hAnsi="MS UI Gothic" w:hint="eastAsia"/>
                      <w:b/>
                      <w:szCs w:val="21"/>
                    </w:rPr>
                    <w:t>職種等</w:t>
                  </w:r>
                </w:p>
              </w:tc>
              <w:tc>
                <w:tcPr>
                  <w:tcW w:w="4090" w:type="dxa"/>
                  <w:tcBorders>
                    <w:top w:val="dashSmallGap" w:sz="4" w:space="0" w:color="auto"/>
                    <w:left w:val="dashSmallGap" w:sz="4" w:space="0" w:color="auto"/>
                    <w:bottom w:val="dashSmallGap" w:sz="4" w:space="0" w:color="auto"/>
                    <w:right w:val="dashSmallGap" w:sz="4" w:space="0" w:color="auto"/>
                  </w:tcBorders>
                  <w:shd w:val="clear" w:color="auto" w:fill="96DEBD"/>
                  <w:vAlign w:val="center"/>
                </w:tcPr>
                <w:p w14:paraId="1BEE323D" w14:textId="77777777" w:rsidR="00310315" w:rsidRPr="00A632C4" w:rsidRDefault="00310315" w:rsidP="00310315">
                  <w:pPr>
                    <w:jc w:val="left"/>
                    <w:rPr>
                      <w:rFonts w:ascii="UD デジタル 教科書体 NP-R" w:eastAsia="UD デジタル 教科書体 NP-R" w:hAnsi="MS UI Gothic"/>
                      <w:b/>
                      <w:szCs w:val="21"/>
                    </w:rPr>
                  </w:pPr>
                  <w:r w:rsidRPr="00A632C4">
                    <w:rPr>
                      <w:rFonts w:ascii="UD デジタル 教科書体 NP-R" w:eastAsia="UD デジタル 教科書体 NP-R" w:hAnsi="MS UI Gothic" w:hint="eastAsia"/>
                      <w:b/>
                      <w:szCs w:val="21"/>
                    </w:rPr>
                    <w:t>必要な資格・経験等</w:t>
                  </w:r>
                </w:p>
              </w:tc>
              <w:tc>
                <w:tcPr>
                  <w:tcW w:w="1131" w:type="dxa"/>
                  <w:tcBorders>
                    <w:top w:val="dashSmallGap" w:sz="4" w:space="0" w:color="auto"/>
                    <w:left w:val="dashSmallGap" w:sz="4" w:space="0" w:color="auto"/>
                    <w:bottom w:val="dashSmallGap" w:sz="4" w:space="0" w:color="auto"/>
                    <w:right w:val="dashSmallGap" w:sz="4" w:space="0" w:color="auto"/>
                  </w:tcBorders>
                  <w:shd w:val="clear" w:color="auto" w:fill="96DEBD"/>
                  <w:vAlign w:val="center"/>
                </w:tcPr>
                <w:p w14:paraId="1C0A133F" w14:textId="77777777" w:rsidR="00310315" w:rsidRPr="00A632C4" w:rsidRDefault="00310315" w:rsidP="00310315">
                  <w:pPr>
                    <w:jc w:val="left"/>
                    <w:rPr>
                      <w:rFonts w:ascii="UD デジタル 教科書体 NP-R" w:eastAsia="UD デジタル 教科書体 NP-R" w:hAnsi="MS UI Gothic"/>
                      <w:b/>
                      <w:szCs w:val="21"/>
                    </w:rPr>
                  </w:pPr>
                  <w:r w:rsidRPr="00A632C4">
                    <w:rPr>
                      <w:rFonts w:ascii="UD デジタル 教科書体 NP-R" w:eastAsia="UD デジタル 教科書体 NP-R" w:hAnsi="MS UI Gothic" w:hint="eastAsia"/>
                      <w:b/>
                      <w:szCs w:val="21"/>
                    </w:rPr>
                    <w:t>人数</w:t>
                  </w:r>
                </w:p>
              </w:tc>
            </w:tr>
            <w:tr w:rsidR="00310315" w:rsidRPr="00A632C4" w14:paraId="43DD0589" w14:textId="77777777" w:rsidTr="003B537B">
              <w:trPr>
                <w:trHeight w:val="521"/>
              </w:trPr>
              <w:tc>
                <w:tcPr>
                  <w:tcW w:w="45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F256129" w14:textId="77777777" w:rsidR="00310315" w:rsidRPr="00A632C4" w:rsidRDefault="00310315" w:rsidP="00310315">
                  <w:pPr>
                    <w:jc w:val="left"/>
                    <w:rPr>
                      <w:rFonts w:ascii="UD デジタル 教科書体 NP-R" w:eastAsia="UD デジタル 教科書体 NP-R" w:hAnsi="MS UI Gothic"/>
                      <w:sz w:val="24"/>
                      <w:szCs w:val="24"/>
                    </w:rPr>
                  </w:pPr>
                  <w:r w:rsidRPr="00A632C4">
                    <w:rPr>
                      <w:rFonts w:ascii="UD デジタル 教科書体 NP-R" w:eastAsia="UD デジタル 教科書体 NP-R" w:hAnsi="MS UI Gothic" w:hint="eastAsia"/>
                      <w:sz w:val="24"/>
                      <w:szCs w:val="24"/>
                    </w:rPr>
                    <w:t>Ａ</w:t>
                  </w:r>
                </w:p>
              </w:tc>
              <w:tc>
                <w:tcPr>
                  <w:tcW w:w="155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380D3B6F" w14:textId="77777777" w:rsidR="00310315" w:rsidRPr="00A632C4" w:rsidRDefault="00310315" w:rsidP="00310315">
                  <w:pPr>
                    <w:jc w:val="left"/>
                    <w:rPr>
                      <w:rFonts w:ascii="UD デジタル 教科書体 NP-R" w:eastAsia="UD デジタル 教科書体 NP-R" w:hAnsi="MS UI Gothic"/>
                      <w:szCs w:val="21"/>
                    </w:rPr>
                  </w:pPr>
                  <w:r w:rsidRPr="00A632C4">
                    <w:rPr>
                      <w:rFonts w:ascii="UD デジタル 教科書体 NP-R" w:eastAsia="UD デジタル 教科書体 NP-R" w:hAnsi="MS UI Gothic" w:hint="eastAsia"/>
                      <w:szCs w:val="21"/>
                    </w:rPr>
                    <w:t>マネージャー</w:t>
                  </w:r>
                </w:p>
              </w:tc>
              <w:tc>
                <w:tcPr>
                  <w:tcW w:w="409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6EADED7C" w14:textId="777FC37B" w:rsidR="00310315" w:rsidRPr="00A632C4" w:rsidRDefault="003B537B" w:rsidP="00310315">
                  <w:pPr>
                    <w:jc w:val="left"/>
                    <w:rPr>
                      <w:rFonts w:ascii="UD デジタル 教科書体 NP-R" w:eastAsia="UD デジタル 教科書体 NP-R" w:hAnsi="MS UI Gothic"/>
                      <w:szCs w:val="21"/>
                    </w:rPr>
                  </w:pPr>
                  <w:r>
                    <w:rPr>
                      <w:rFonts w:ascii="UD デジタル 教科書体 NP-R" w:eastAsia="UD デジタル 教科書体 NP-R" w:hAnsi="MS UI Gothic" w:hint="eastAsia"/>
                      <w:szCs w:val="21"/>
                    </w:rPr>
                    <w:t>業務委託を遂行した経験が</w:t>
                  </w:r>
                  <w:r w:rsidR="00310315" w:rsidRPr="00A632C4">
                    <w:rPr>
                      <w:rFonts w:ascii="UD デジタル 教科書体 NP-R" w:eastAsia="UD デジタル 教科書体 NP-R" w:hAnsi="MS UI Gothic" w:hint="eastAsia"/>
                      <w:szCs w:val="21"/>
                    </w:rPr>
                    <w:t>あること。</w:t>
                  </w:r>
                </w:p>
              </w:tc>
              <w:tc>
                <w:tcPr>
                  <w:tcW w:w="113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217C97EC" w14:textId="50580A0C" w:rsidR="00310315" w:rsidRPr="00A632C4" w:rsidRDefault="003B537B" w:rsidP="00310315">
                  <w:pPr>
                    <w:jc w:val="left"/>
                    <w:rPr>
                      <w:rFonts w:ascii="UD デジタル 教科書体 NP-R" w:eastAsia="UD デジタル 教科書体 NP-R" w:hAnsi="MS UI Gothic"/>
                      <w:szCs w:val="21"/>
                    </w:rPr>
                  </w:pPr>
                  <w:r>
                    <w:rPr>
                      <w:rFonts w:ascii="UD デジタル 教科書体 NP-R" w:eastAsia="UD デジタル 教科書体 NP-R" w:hAnsi="MS UI Gothic" w:hint="eastAsia"/>
                      <w:szCs w:val="21"/>
                    </w:rPr>
                    <w:t>1</w:t>
                  </w:r>
                  <w:r w:rsidR="00310315" w:rsidRPr="00A632C4">
                    <w:rPr>
                      <w:rFonts w:ascii="UD デジタル 教科書体 NP-R" w:eastAsia="UD デジタル 教科書体 NP-R" w:hAnsi="MS UI Gothic" w:hint="eastAsia"/>
                      <w:szCs w:val="21"/>
                    </w:rPr>
                    <w:t>名</w:t>
                  </w:r>
                </w:p>
              </w:tc>
            </w:tr>
            <w:tr w:rsidR="00310315" w:rsidRPr="00A632C4" w14:paraId="4812A160" w14:textId="77777777" w:rsidTr="003B537B">
              <w:trPr>
                <w:trHeight w:val="557"/>
              </w:trPr>
              <w:tc>
                <w:tcPr>
                  <w:tcW w:w="45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12A3994" w14:textId="77777777" w:rsidR="00310315" w:rsidRPr="00A632C4" w:rsidRDefault="00310315" w:rsidP="00310315">
                  <w:pPr>
                    <w:jc w:val="left"/>
                    <w:rPr>
                      <w:rFonts w:ascii="UD デジタル 教科書体 NP-R" w:eastAsia="UD デジタル 教科書体 NP-R" w:hAnsi="MS UI Gothic"/>
                      <w:sz w:val="24"/>
                      <w:szCs w:val="24"/>
                    </w:rPr>
                  </w:pPr>
                  <w:r w:rsidRPr="00A632C4">
                    <w:rPr>
                      <w:rFonts w:ascii="UD デジタル 教科書体 NP-R" w:eastAsia="UD デジタル 教科書体 NP-R" w:hAnsi="MS UI Gothic" w:hint="eastAsia"/>
                      <w:sz w:val="24"/>
                      <w:szCs w:val="24"/>
                    </w:rPr>
                    <w:t>Ｂ</w:t>
                  </w:r>
                </w:p>
              </w:tc>
              <w:tc>
                <w:tcPr>
                  <w:tcW w:w="1552"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1BEFB052" w14:textId="77777777" w:rsidR="00310315" w:rsidRPr="00A632C4" w:rsidRDefault="00310315" w:rsidP="00310315">
                  <w:pPr>
                    <w:jc w:val="left"/>
                    <w:rPr>
                      <w:rFonts w:ascii="UD デジタル 教科書体 NP-R" w:eastAsia="UD デジタル 教科書体 NP-R" w:hAnsi="MS UI Gothic"/>
                      <w:szCs w:val="21"/>
                    </w:rPr>
                  </w:pPr>
                  <w:r w:rsidRPr="00A632C4">
                    <w:rPr>
                      <w:rFonts w:ascii="UD デジタル 教科書体 NP-R" w:eastAsia="UD デジタル 教科書体 NP-R" w:hAnsi="MS UI Gothic" w:hint="eastAsia"/>
                      <w:szCs w:val="21"/>
                    </w:rPr>
                    <w:t>スタッフ</w:t>
                  </w:r>
                </w:p>
              </w:tc>
              <w:tc>
                <w:tcPr>
                  <w:tcW w:w="4090"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54BED30" w14:textId="5A7AB5CE" w:rsidR="00310315" w:rsidRPr="00A632C4" w:rsidRDefault="00310315" w:rsidP="003B537B">
                  <w:pPr>
                    <w:ind w:rightChars="-52" w:right="-107"/>
                    <w:jc w:val="left"/>
                    <w:rPr>
                      <w:rFonts w:ascii="UD デジタル 教科書体 NP-R" w:eastAsia="UD デジタル 教科書体 NP-R" w:hAnsi="MS UI Gothic"/>
                      <w:szCs w:val="21"/>
                    </w:rPr>
                  </w:pPr>
                  <w:r w:rsidRPr="00A632C4">
                    <w:rPr>
                      <w:rFonts w:ascii="UD デジタル 教科書体 NP-R" w:eastAsia="UD デジタル 教科書体 NP-R" w:hAnsi="MS UI Gothic" w:hint="eastAsia"/>
                      <w:szCs w:val="21"/>
                    </w:rPr>
                    <w:t>営業及び企画の経験が1年以上ある</w:t>
                  </w:r>
                  <w:r w:rsidR="003B537B">
                    <w:rPr>
                      <w:rFonts w:ascii="UD デジタル 教科書体 NP-R" w:eastAsia="UD デジタル 教科書体 NP-R" w:hAnsi="MS UI Gothic" w:hint="eastAsia"/>
                      <w:szCs w:val="21"/>
                    </w:rPr>
                    <w:t>こ</w:t>
                  </w:r>
                  <w:r w:rsidRPr="00A632C4">
                    <w:rPr>
                      <w:rFonts w:ascii="UD デジタル 教科書体 NP-R" w:eastAsia="UD デジタル 教科書体 NP-R" w:hAnsi="MS UI Gothic" w:hint="eastAsia"/>
                      <w:szCs w:val="21"/>
                    </w:rPr>
                    <w:t>と。</w:t>
                  </w:r>
                </w:p>
              </w:tc>
              <w:tc>
                <w:tcPr>
                  <w:tcW w:w="1131" w:type="dxa"/>
                  <w:tcBorders>
                    <w:top w:val="dashSmallGap" w:sz="4" w:space="0" w:color="auto"/>
                    <w:left w:val="dashSmallGap" w:sz="4" w:space="0" w:color="auto"/>
                    <w:bottom w:val="dashSmallGap" w:sz="4" w:space="0" w:color="auto"/>
                    <w:right w:val="dashSmallGap" w:sz="4" w:space="0" w:color="auto"/>
                  </w:tcBorders>
                  <w:shd w:val="clear" w:color="auto" w:fill="auto"/>
                  <w:vAlign w:val="center"/>
                </w:tcPr>
                <w:p w14:paraId="5CD73B81" w14:textId="29278033" w:rsidR="00310315" w:rsidRPr="00A632C4" w:rsidRDefault="003B537B" w:rsidP="00310315">
                  <w:pPr>
                    <w:jc w:val="left"/>
                    <w:rPr>
                      <w:rFonts w:ascii="UD デジタル 教科書体 NP-R" w:eastAsia="UD デジタル 教科書体 NP-R" w:hAnsi="MS UI Gothic"/>
                      <w:szCs w:val="21"/>
                    </w:rPr>
                  </w:pPr>
                  <w:r>
                    <w:rPr>
                      <w:rFonts w:ascii="UD デジタル 教科書体 NP-R" w:eastAsia="UD デジタル 教科書体 NP-R" w:hAnsi="MS UI Gothic" w:hint="eastAsia"/>
                      <w:szCs w:val="21"/>
                    </w:rPr>
                    <w:t>1</w:t>
                  </w:r>
                  <w:r w:rsidR="00310315" w:rsidRPr="00A632C4">
                    <w:rPr>
                      <w:rFonts w:ascii="UD デジタル 教科書体 NP-R" w:eastAsia="UD デジタル 教科書体 NP-R" w:hAnsi="MS UI Gothic" w:hint="eastAsia"/>
                      <w:szCs w:val="21"/>
                    </w:rPr>
                    <w:t>名以上</w:t>
                  </w:r>
                </w:p>
              </w:tc>
            </w:tr>
          </w:tbl>
          <w:p w14:paraId="739D4BCC" w14:textId="0C39C9CF" w:rsidR="00D66C62" w:rsidRPr="00A632C4" w:rsidRDefault="00D66C62" w:rsidP="00D36953">
            <w:pPr>
              <w:jc w:val="left"/>
              <w:rPr>
                <w:rFonts w:ascii="UD デジタル 教科書体 NP-R" w:eastAsia="UD デジタル 教科書体 NP-R" w:hAnsi="MS UI Gothic"/>
              </w:rPr>
            </w:pPr>
          </w:p>
        </w:tc>
      </w:tr>
      <w:tr w:rsidR="00D27963" w:rsidRPr="00A632C4" w14:paraId="6DE70657" w14:textId="77777777" w:rsidTr="000E3FA1">
        <w:trPr>
          <w:trHeight w:val="1546"/>
        </w:trPr>
        <w:tc>
          <w:tcPr>
            <w:tcW w:w="1372" w:type="dxa"/>
            <w:tcBorders>
              <w:top w:val="dotted" w:sz="4" w:space="0" w:color="auto"/>
              <w:bottom w:val="dotted" w:sz="4" w:space="0" w:color="auto"/>
            </w:tcBorders>
            <w:shd w:val="clear" w:color="auto" w:fill="96DEBD"/>
            <w:vAlign w:val="center"/>
          </w:tcPr>
          <w:p w14:paraId="4E57F1B9" w14:textId="6AF36872" w:rsidR="00991F3B" w:rsidRPr="00A632C4" w:rsidRDefault="000E3FA1" w:rsidP="00D36953">
            <w:pPr>
              <w:jc w:val="left"/>
              <w:rPr>
                <w:rFonts w:ascii="UD デジタル 教科書体 NP-R" w:eastAsia="UD デジタル 教科書体 NP-R" w:hAnsi="MS UI Gothic"/>
                <w:b/>
              </w:rPr>
            </w:pPr>
            <w:r w:rsidRPr="00A632C4">
              <w:rPr>
                <w:rFonts w:ascii="UD デジタル 教科書体 NP-R" w:eastAsia="UD デジタル 教科書体 NP-R" w:hAnsi="MS UI Gothic" w:hint="eastAsia"/>
                <w:b/>
              </w:rPr>
              <w:t>企画提案を求める事項</w:t>
            </w:r>
          </w:p>
        </w:tc>
        <w:tc>
          <w:tcPr>
            <w:tcW w:w="7297" w:type="dxa"/>
            <w:tcBorders>
              <w:top w:val="dotted" w:sz="4" w:space="0" w:color="auto"/>
              <w:bottom w:val="dotted" w:sz="4" w:space="0" w:color="auto"/>
            </w:tcBorders>
            <w:shd w:val="clear" w:color="auto" w:fill="auto"/>
            <w:vAlign w:val="center"/>
          </w:tcPr>
          <w:p w14:paraId="6897D400" w14:textId="77777777" w:rsidR="000E3FA1" w:rsidRPr="00A632C4" w:rsidRDefault="000E3FA1" w:rsidP="000E3FA1">
            <w:pPr>
              <w:jc w:val="left"/>
              <w:rPr>
                <w:rFonts w:ascii="UD デジタル 教科書体 NP-R" w:eastAsia="UD デジタル 教科書体 NP-R" w:hAnsi="MS UI Gothic"/>
              </w:rPr>
            </w:pPr>
            <w:r>
              <w:rPr>
                <w:rFonts w:ascii="UD デジタル 教科書体 NP-R" w:eastAsia="UD デジタル 教科書体 NP-R" w:hAnsi="MS UI Gothic" w:hint="eastAsia"/>
              </w:rPr>
              <w:t>①</w:t>
            </w:r>
            <w:r w:rsidRPr="00A632C4">
              <w:rPr>
                <w:rFonts w:ascii="UD デジタル 教科書体 NP-R" w:eastAsia="UD デジタル 教科書体 NP-R" w:hAnsi="MS UI Gothic" w:hint="eastAsia"/>
              </w:rPr>
              <w:t>運営体制について提案すること。</w:t>
            </w:r>
          </w:p>
          <w:p w14:paraId="23ACFB96" w14:textId="77777777" w:rsidR="000E3FA1" w:rsidRPr="00A632C4" w:rsidRDefault="000E3FA1" w:rsidP="000E3FA1">
            <w:pPr>
              <w:jc w:val="left"/>
              <w:rPr>
                <w:rFonts w:ascii="UD デジタル 教科書体 NP-R" w:eastAsia="UD デジタル 教科書体 NP-R" w:hAnsi="MS UI Gothic"/>
              </w:rPr>
            </w:pPr>
            <w:r>
              <w:rPr>
                <w:rFonts w:ascii="UD デジタル 教科書体 NP-R" w:eastAsia="UD デジタル 教科書体 NP-R" w:hAnsi="MS UI Gothic" w:hint="eastAsia"/>
              </w:rPr>
              <w:t>②</w:t>
            </w:r>
            <w:r w:rsidRPr="00A632C4">
              <w:rPr>
                <w:rFonts w:ascii="UD デジタル 教科書体 NP-R" w:eastAsia="UD デジタル 教科書体 NP-R" w:hAnsi="MS UI Gothic" w:hint="eastAsia"/>
              </w:rPr>
              <w:t>本</w:t>
            </w:r>
            <w:r>
              <w:rPr>
                <w:rFonts w:ascii="UD デジタル 教科書体 NP-R" w:eastAsia="UD デジタル 教科書体 NP-R" w:hAnsi="MS UI Gothic" w:hint="eastAsia"/>
              </w:rPr>
              <w:t>業務</w:t>
            </w:r>
            <w:r w:rsidRPr="00A632C4">
              <w:rPr>
                <w:rFonts w:ascii="UD デジタル 教科書体 NP-R" w:eastAsia="UD デジタル 教科書体 NP-R" w:hAnsi="MS UI Gothic" w:hint="eastAsia"/>
              </w:rPr>
              <w:t>（上述【１】～【3】）に係る以下について示し、提案すること。</w:t>
            </w:r>
          </w:p>
          <w:p w14:paraId="3E3C7F6F" w14:textId="741A5491" w:rsidR="000E3FA1" w:rsidRPr="00A632C4" w:rsidRDefault="000E3FA1" w:rsidP="000E3FA1">
            <w:pPr>
              <w:ind w:firstLineChars="100" w:firstLine="205"/>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・過去（５年以内）</w:t>
            </w:r>
            <w:r w:rsidR="00385371">
              <w:rPr>
                <w:rFonts w:ascii="UD デジタル 教科書体 NP-R" w:eastAsia="UD デジタル 教科書体 NP-R" w:hAnsi="MS UI Gothic" w:hint="eastAsia"/>
              </w:rPr>
              <w:t>に</w:t>
            </w:r>
            <w:r w:rsidRPr="00A632C4">
              <w:rPr>
                <w:rFonts w:ascii="UD デジタル 教科書体 NP-R" w:eastAsia="UD デジタル 教科書体 NP-R" w:hAnsi="MS UI Gothic" w:hint="eastAsia"/>
              </w:rPr>
              <w:t>類似事業の実績</w:t>
            </w:r>
            <w:r>
              <w:rPr>
                <w:rFonts w:ascii="UD デジタル 教科書体 NP-R" w:eastAsia="UD デジタル 教科書体 NP-R" w:hAnsi="MS UI Gothic" w:hint="eastAsia"/>
              </w:rPr>
              <w:t>があれば</w:t>
            </w:r>
            <w:r w:rsidRPr="00A632C4">
              <w:rPr>
                <w:rFonts w:ascii="UD デジタル 教科書体 NP-R" w:eastAsia="UD デジタル 教科書体 NP-R" w:hAnsi="MS UI Gothic" w:hint="eastAsia"/>
              </w:rPr>
              <w:t>示すこと。</w:t>
            </w:r>
          </w:p>
          <w:p w14:paraId="450BB9E3" w14:textId="4243F95E" w:rsidR="00991F3B" w:rsidRPr="00A632C4" w:rsidRDefault="000E3FA1" w:rsidP="000E3FA1">
            <w:pPr>
              <w:ind w:firstLineChars="100" w:firstLine="205"/>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・事業を円滑に遂行できる全体スケジュールを提案すること。</w:t>
            </w:r>
          </w:p>
        </w:tc>
      </w:tr>
      <w:tr w:rsidR="00D27963" w:rsidRPr="00A632C4" w14:paraId="47C99070" w14:textId="77777777" w:rsidTr="000C46DD">
        <w:trPr>
          <w:trHeight w:val="2072"/>
        </w:trPr>
        <w:tc>
          <w:tcPr>
            <w:tcW w:w="1372" w:type="dxa"/>
            <w:tcBorders>
              <w:top w:val="dotted" w:sz="4" w:space="0" w:color="auto"/>
            </w:tcBorders>
            <w:shd w:val="clear" w:color="auto" w:fill="96DEBD"/>
            <w:vAlign w:val="center"/>
          </w:tcPr>
          <w:p w14:paraId="52EB1F61" w14:textId="4F16B863" w:rsidR="00991F3B" w:rsidRPr="00A632C4" w:rsidRDefault="000E3FA1" w:rsidP="00D36953">
            <w:pPr>
              <w:jc w:val="left"/>
              <w:rPr>
                <w:rFonts w:ascii="UD デジタル 教科書体 NP-R" w:eastAsia="UD デジタル 教科書体 NP-R" w:hAnsi="MS UI Gothic"/>
                <w:b/>
              </w:rPr>
            </w:pPr>
            <w:r>
              <w:rPr>
                <w:rFonts w:ascii="UD デジタル 教科書体 NP-R" w:eastAsia="UD デジタル 教科書体 NP-R" w:hAnsi="MS UI Gothic" w:hint="eastAsia"/>
                <w:b/>
              </w:rPr>
              <w:t>留意事項</w:t>
            </w:r>
          </w:p>
        </w:tc>
        <w:tc>
          <w:tcPr>
            <w:tcW w:w="7297" w:type="dxa"/>
            <w:tcBorders>
              <w:top w:val="dotted" w:sz="4" w:space="0" w:color="auto"/>
            </w:tcBorders>
            <w:shd w:val="clear" w:color="auto" w:fill="auto"/>
            <w:vAlign w:val="center"/>
          </w:tcPr>
          <w:p w14:paraId="29C4CE1F" w14:textId="77777777" w:rsidR="000E3FA1" w:rsidRPr="00A632C4" w:rsidRDefault="000E3FA1" w:rsidP="000E3FA1">
            <w:pPr>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w:t>
            </w:r>
            <w:r>
              <w:rPr>
                <w:rFonts w:ascii="UD デジタル 教科書体 NP-R" w:eastAsia="UD デジタル 教科書体 NP-R" w:hAnsi="MS UI Gothic" w:hint="eastAsia"/>
              </w:rPr>
              <w:t>運営体制について、</w:t>
            </w:r>
            <w:r w:rsidRPr="00A632C4">
              <w:rPr>
                <w:rFonts w:ascii="UD デジタル 教科書体 NP-R" w:eastAsia="UD デジタル 教科書体 NP-R" w:hAnsi="MS UI Gothic" w:hint="eastAsia"/>
              </w:rPr>
              <w:t>ＡＢを1人が兼ねることはできない。</w:t>
            </w:r>
          </w:p>
          <w:p w14:paraId="31132D9C" w14:textId="7E243B2C" w:rsidR="008F62D0" w:rsidRPr="00A632C4" w:rsidRDefault="000E3FA1" w:rsidP="000E3FA1">
            <w:pPr>
              <w:jc w:val="left"/>
              <w:rPr>
                <w:rFonts w:ascii="UD デジタル 教科書体 NP-R" w:eastAsia="UD デジタル 教科書体 NP-R" w:hAnsi="MS UI Gothic"/>
              </w:rPr>
            </w:pPr>
            <w:r w:rsidRPr="00A632C4">
              <w:rPr>
                <w:rFonts w:ascii="UD デジタル 教科書体 NP-R" w:eastAsia="UD デジタル 教科書体 NP-R" w:hAnsi="MS UI Gothic" w:hint="eastAsia"/>
              </w:rPr>
              <w:t>・</w:t>
            </w:r>
            <w:r>
              <w:rPr>
                <w:rFonts w:ascii="UD デジタル 教科書体 NP-R" w:eastAsia="UD デジタル 教科書体 NP-R" w:hAnsi="MS UI Gothic" w:hint="eastAsia"/>
              </w:rPr>
              <w:t>常時本業務に従事する</w:t>
            </w:r>
            <w:r w:rsidRPr="00A632C4">
              <w:rPr>
                <w:rFonts w:ascii="UD デジタル 教科書体 NP-R" w:eastAsia="UD デジタル 教科書体 NP-R" w:hAnsi="MS UI Gothic" w:hint="eastAsia"/>
              </w:rPr>
              <w:t>必要はないが、大阪府等との調整に対応するため、連絡がとれる体制で運営すること。</w:t>
            </w:r>
          </w:p>
        </w:tc>
      </w:tr>
    </w:tbl>
    <w:p w14:paraId="1AB6FF91" w14:textId="77777777" w:rsidR="00D66C62" w:rsidRPr="00A632C4" w:rsidRDefault="00D66C62" w:rsidP="00D36953">
      <w:pPr>
        <w:jc w:val="left"/>
        <w:rPr>
          <w:rFonts w:ascii="UD デジタル 教科書体 NP-R" w:eastAsia="UD デジタル 教科書体 NP-R" w:hAnsi="MS UI Gothic"/>
          <w:b/>
          <w:sz w:val="24"/>
          <w:szCs w:val="24"/>
          <w:u w:val="single"/>
        </w:rPr>
      </w:pPr>
    </w:p>
    <w:p w14:paraId="1706DDD5" w14:textId="77777777" w:rsidR="0008086B" w:rsidRDefault="00ED2A65" w:rsidP="00B35C2F">
      <w:pPr>
        <w:rPr>
          <w:rFonts w:ascii="UD デジタル 教科書体 NP-R" w:eastAsia="UD デジタル 教科書体 NP-R" w:hAnsi="MS UI Gothic"/>
          <w:b/>
        </w:rPr>
      </w:pPr>
      <w:r w:rsidRPr="00A320C8">
        <w:rPr>
          <w:rFonts w:ascii="UD デジタル 教科書体 NP-R" w:eastAsia="UD デジタル 教科書体 NP-R" w:hAnsi="MS UI Gothic" w:hint="eastAsia"/>
          <w:b/>
        </w:rPr>
        <w:t>7.  業務実施上の留意点</w:t>
      </w:r>
    </w:p>
    <w:p w14:paraId="6A1B9CD8" w14:textId="6A238FD9" w:rsidR="00ED2A65" w:rsidRPr="0008086B" w:rsidRDefault="0008086B" w:rsidP="00B35C2F">
      <w:pPr>
        <w:rPr>
          <w:rFonts w:ascii="UD デジタル 教科書体 NP-R" w:eastAsia="UD デジタル 教科書体 NP-R" w:hAnsi="MS UI Gothic"/>
          <w:b/>
        </w:rPr>
      </w:pPr>
      <w:r>
        <w:rPr>
          <w:rFonts w:ascii="UD デジタル 教科書体 NP-R" w:eastAsia="UD デジタル 教科書体 NP-R" w:hAnsi="MS UI Gothic" w:hint="eastAsia"/>
        </w:rPr>
        <w:t>(</w:t>
      </w:r>
      <w:r w:rsidR="00ED2A65" w:rsidRPr="00A320C8">
        <w:rPr>
          <w:rFonts w:ascii="UD デジタル 教科書体 NP-R" w:eastAsia="UD デジタル 教科書体 NP-R" w:hAnsi="MS UI Gothic" w:hint="eastAsia"/>
        </w:rPr>
        <w:t>1</w:t>
      </w:r>
      <w:r>
        <w:rPr>
          <w:rFonts w:ascii="UD デジタル 教科書体 NP-R" w:eastAsia="UD デジタル 教科書体 NP-R" w:hAnsi="MS UI Gothic" w:hint="eastAsia"/>
        </w:rPr>
        <w:t>)</w:t>
      </w:r>
      <w:r>
        <w:rPr>
          <w:rFonts w:ascii="UD デジタル 教科書体 NP-R" w:eastAsia="UD デジタル 教科書体 NP-R" w:hAnsi="MS UI Gothic"/>
        </w:rPr>
        <w:t xml:space="preserve"> </w:t>
      </w:r>
      <w:r w:rsidR="00ED2A65" w:rsidRPr="00A320C8">
        <w:rPr>
          <w:rFonts w:ascii="UD デジタル 教科書体 NP-R" w:eastAsia="UD デジタル 教科書体 NP-R" w:hAnsi="MS UI Gothic" w:hint="eastAsia"/>
        </w:rPr>
        <w:t>関係法令等の遵守</w:t>
      </w:r>
    </w:p>
    <w:p w14:paraId="380E4D5F" w14:textId="77777777" w:rsidR="00A320C8" w:rsidRDefault="00ED2A65" w:rsidP="00B35C2F">
      <w:pPr>
        <w:ind w:leftChars="100" w:left="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職業安定法（昭和22年法律第141号）や労働基準法（昭和22年法律第49号）、障害者の雇</w:t>
      </w:r>
    </w:p>
    <w:p w14:paraId="405CF398" w14:textId="7356C22E" w:rsidR="00ED2A65" w:rsidRPr="00A320C8" w:rsidRDefault="00ED2A65" w:rsidP="00B35C2F">
      <w:pPr>
        <w:ind w:rightChars="-69" w:right="-142"/>
        <w:rPr>
          <w:rFonts w:ascii="UD デジタル 教科書体 NP-R" w:eastAsia="UD デジタル 教科書体 NP-R" w:hAnsi="MS UI Gothic"/>
        </w:rPr>
      </w:pPr>
      <w:r w:rsidRPr="00A320C8">
        <w:rPr>
          <w:rFonts w:ascii="UD デジタル 教科書体 NP-R" w:eastAsia="UD デジタル 教科書体 NP-R" w:hAnsi="MS UI Gothic" w:hint="eastAsia"/>
        </w:rPr>
        <w:t>用の促進等に関する法律（昭和35年法律第123号）等の関係法令及び関連通知を遵守する</w:t>
      </w:r>
      <w:r w:rsidR="00B35C2F">
        <w:rPr>
          <w:rFonts w:ascii="UD デジタル 教科書体 NP-R" w:eastAsia="UD デジタル 教科書体 NP-R" w:hAnsi="MS UI Gothic" w:hint="eastAsia"/>
        </w:rPr>
        <w:t>こ</w:t>
      </w:r>
      <w:r w:rsidRPr="00A320C8">
        <w:rPr>
          <w:rFonts w:ascii="UD デジタル 教科書体 NP-R" w:eastAsia="UD デジタル 教科書体 NP-R" w:hAnsi="MS UI Gothic" w:hint="eastAsia"/>
        </w:rPr>
        <w:t>と。</w:t>
      </w:r>
    </w:p>
    <w:p w14:paraId="48F9E1FD" w14:textId="10BDDA2E" w:rsidR="00ED2A65" w:rsidRPr="00A320C8" w:rsidRDefault="0008086B" w:rsidP="00B35C2F">
      <w:pPr>
        <w:rPr>
          <w:rFonts w:ascii="UD デジタル 教科書体 NP-R" w:eastAsia="UD デジタル 教科書体 NP-R" w:hAnsi="MS UI Gothic"/>
        </w:rPr>
      </w:pPr>
      <w:r>
        <w:rPr>
          <w:rFonts w:ascii="UD デジタル 教科書体 NP-R" w:eastAsia="UD デジタル 教科書体 NP-R" w:hAnsi="MS UI Gothic" w:hint="eastAsia"/>
        </w:rPr>
        <w:t>(</w:t>
      </w:r>
      <w:r w:rsidR="00ED2A65" w:rsidRPr="00A320C8">
        <w:rPr>
          <w:rFonts w:ascii="UD デジタル 教科書体 NP-R" w:eastAsia="UD デジタル 教科書体 NP-R" w:hAnsi="MS UI Gothic" w:hint="eastAsia"/>
        </w:rPr>
        <w:t>2</w:t>
      </w:r>
      <w:r>
        <w:rPr>
          <w:rFonts w:ascii="UD デジタル 教科書体 NP-R" w:eastAsia="UD デジタル 教科書体 NP-R" w:hAnsi="MS UI Gothic"/>
        </w:rPr>
        <w:t xml:space="preserve">) </w:t>
      </w:r>
      <w:r w:rsidR="00ED2A65" w:rsidRPr="00A320C8">
        <w:rPr>
          <w:rFonts w:ascii="UD デジタル 教科書体 NP-R" w:eastAsia="UD デジタル 教科書体 NP-R" w:hAnsi="MS UI Gothic" w:hint="eastAsia"/>
        </w:rPr>
        <w:t>大阪府の指示への対応等</w:t>
      </w:r>
    </w:p>
    <w:p w14:paraId="355F8399" w14:textId="77777777" w:rsidR="00ED2A65" w:rsidRPr="00A320C8" w:rsidRDefault="00ED2A65" w:rsidP="00B35C2F">
      <w:pPr>
        <w:ind w:leftChars="66" w:left="136"/>
        <w:rPr>
          <w:rFonts w:ascii="UD デジタル 教科書体 NP-R" w:eastAsia="UD デジタル 教科書体 NP-R" w:hAnsi="MS UI Gothic"/>
        </w:rPr>
      </w:pPr>
      <w:r w:rsidRPr="00A320C8">
        <w:rPr>
          <w:rFonts w:ascii="UD デジタル 教科書体 NP-R" w:eastAsia="UD デジタル 教科書体 NP-R" w:hAnsi="MS UI Gothic" w:hint="eastAsia"/>
        </w:rPr>
        <w:t>・業務の過程において大阪府から指示された事案については、迅速かつ的確に実施・対応すること。</w:t>
      </w:r>
    </w:p>
    <w:p w14:paraId="2C485282" w14:textId="77777777" w:rsidR="00ED2A65" w:rsidRPr="00A320C8" w:rsidRDefault="00ED2A65" w:rsidP="0008086B">
      <w:pPr>
        <w:ind w:leftChars="66" w:left="341" w:hangingChars="100" w:hanging="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・提案内容につい</w:t>
      </w:r>
      <w:r w:rsidR="00EE2B99" w:rsidRPr="00A320C8">
        <w:rPr>
          <w:rFonts w:ascii="UD デジタル 教科書体 NP-R" w:eastAsia="UD デジタル 教科書体 NP-R" w:hAnsi="MS UI Gothic" w:hint="eastAsia"/>
        </w:rPr>
        <w:t>ては、大阪府と協議を行いながら</w:t>
      </w:r>
      <w:r w:rsidR="00B436EF" w:rsidRPr="00A320C8">
        <w:rPr>
          <w:rFonts w:ascii="UD デジタル 教科書体 NP-R" w:eastAsia="UD デジタル 教科書体 NP-R" w:hAnsi="MS UI Gothic" w:hint="eastAsia"/>
        </w:rPr>
        <w:t>履行すること。特に、</w:t>
      </w:r>
      <w:r w:rsidRPr="00A320C8">
        <w:rPr>
          <w:rFonts w:ascii="UD デジタル 教科書体 NP-R" w:eastAsia="UD デジタル 教科書体 NP-R" w:hAnsi="MS UI Gothic" w:hint="eastAsia"/>
        </w:rPr>
        <w:t>ホームページ、実施状況などを外部に公表する場合などにあっては、その詳細について、あらかじめ大阪府と協議すること。</w:t>
      </w:r>
    </w:p>
    <w:p w14:paraId="18554626" w14:textId="77777777" w:rsidR="0008086B" w:rsidRDefault="00994267" w:rsidP="00B35C2F">
      <w:pPr>
        <w:ind w:leftChars="66" w:left="136"/>
        <w:rPr>
          <w:rFonts w:ascii="UD デジタル 教科書体 NP-R" w:eastAsia="UD デジタル 教科書体 NP-R" w:hAnsi="MS UI Gothic"/>
        </w:rPr>
      </w:pPr>
      <w:r w:rsidRPr="00A320C8">
        <w:rPr>
          <w:rFonts w:ascii="UD デジタル 教科書体 NP-R" w:eastAsia="UD デジタル 教科書体 NP-R" w:hAnsi="MS UI Gothic" w:hint="eastAsia"/>
        </w:rPr>
        <w:t>・</w:t>
      </w:r>
      <w:r w:rsidR="00A320C8" w:rsidRPr="00A320C8">
        <w:rPr>
          <w:rFonts w:ascii="UD デジタル 教科書体 NP-R" w:eastAsia="UD デジタル 教科書体 NP-R" w:hAnsi="MS UI Gothic" w:hint="eastAsia"/>
        </w:rPr>
        <w:t>新型コロナウイルス等、感染症</w:t>
      </w:r>
      <w:r w:rsidR="004D2166" w:rsidRPr="00A320C8">
        <w:rPr>
          <w:rFonts w:ascii="UD デジタル 教科書体 NP-R" w:eastAsia="UD デジタル 教科書体 NP-R" w:hAnsi="MS UI Gothic" w:hint="eastAsia"/>
        </w:rPr>
        <w:t>の</w:t>
      </w:r>
      <w:r w:rsidRPr="00A320C8">
        <w:rPr>
          <w:rFonts w:ascii="UD デジタル 教科書体 NP-R" w:eastAsia="UD デジタル 教科書体 NP-R" w:hAnsi="MS UI Gothic" w:hint="eastAsia"/>
        </w:rPr>
        <w:t>拡大により実施内容の変更の必要が生じた場合は、府と協議の</w:t>
      </w:r>
      <w:r w:rsidR="0008086B">
        <w:rPr>
          <w:rFonts w:ascii="UD デジタル 教科書体 NP-R" w:eastAsia="UD デジタル 教科書体 NP-R" w:hAnsi="MS UI Gothic" w:hint="eastAsia"/>
        </w:rPr>
        <w:t xml:space="preserve">　　</w:t>
      </w:r>
    </w:p>
    <w:p w14:paraId="4EBD4FFB" w14:textId="7715BF35" w:rsidR="00B35C2F" w:rsidRDefault="00994267" w:rsidP="0008086B">
      <w:pPr>
        <w:ind w:leftChars="66" w:left="136"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上</w:t>
      </w:r>
      <w:r w:rsidR="00EE2B99" w:rsidRPr="00A320C8">
        <w:rPr>
          <w:rFonts w:ascii="UD デジタル 教科書体 NP-R" w:eastAsia="UD デジタル 教科書体 NP-R" w:hAnsi="MS UI Gothic" w:hint="eastAsia"/>
        </w:rPr>
        <w:t>、</w:t>
      </w:r>
      <w:r w:rsidRPr="00A320C8">
        <w:rPr>
          <w:rFonts w:ascii="UD デジタル 教科書体 NP-R" w:eastAsia="UD デジタル 教科書体 NP-R" w:hAnsi="MS UI Gothic" w:hint="eastAsia"/>
        </w:rPr>
        <w:t>内容を見直すとともに参加者や関係者に速やかに周知すること。</w:t>
      </w:r>
    </w:p>
    <w:p w14:paraId="1934A70F" w14:textId="26776DD5" w:rsidR="00ED2A65" w:rsidRPr="00A320C8" w:rsidRDefault="00ED2A65" w:rsidP="00B35C2F">
      <w:pPr>
        <w:ind w:leftChars="66" w:left="136"/>
        <w:rPr>
          <w:rFonts w:ascii="UD デジタル 教科書体 NP-R" w:eastAsia="UD デジタル 教科書体 NP-R" w:hAnsi="MS UI Gothic"/>
        </w:rPr>
      </w:pPr>
      <w:r w:rsidRPr="00A320C8">
        <w:rPr>
          <w:rFonts w:ascii="UD デジタル 教科書体 NP-R" w:eastAsia="UD デジタル 教科書体 NP-R" w:hAnsi="MS UI Gothic" w:hint="eastAsia"/>
        </w:rPr>
        <w:t>・業務実施にあたっては、障がいのある人に</w:t>
      </w:r>
      <w:r w:rsidR="00EE2B99" w:rsidRPr="00A320C8">
        <w:rPr>
          <w:rFonts w:ascii="UD デジタル 教科書体 NP-R" w:eastAsia="UD デジタル 教科書体 NP-R" w:hAnsi="MS UI Gothic" w:hint="eastAsia"/>
        </w:rPr>
        <w:t>も</w:t>
      </w:r>
      <w:r w:rsidRPr="00A320C8">
        <w:rPr>
          <w:rFonts w:ascii="UD デジタル 教科書体 NP-R" w:eastAsia="UD デジタル 教科書体 NP-R" w:hAnsi="MS UI Gothic" w:hint="eastAsia"/>
        </w:rPr>
        <w:t>配慮すること。</w:t>
      </w:r>
    </w:p>
    <w:p w14:paraId="13F9A39F" w14:textId="77777777" w:rsidR="00ED2A65" w:rsidRPr="00A320C8" w:rsidRDefault="00ED2A65" w:rsidP="00B35C2F">
      <w:pPr>
        <w:ind w:firstLineChars="200" w:firstLine="411"/>
        <w:rPr>
          <w:rFonts w:ascii="UD デジタル 教科書体 NP-R" w:eastAsia="UD デジタル 教科書体 NP-R" w:hAnsi="MS UI Gothic"/>
        </w:rPr>
      </w:pPr>
      <w:r w:rsidRPr="00A320C8">
        <w:rPr>
          <w:rFonts w:ascii="UD デジタル 教科書体 NP-R" w:eastAsia="UD デジタル 教科書体 NP-R" w:hAnsi="MS UI Gothic" w:hint="eastAsia"/>
        </w:rPr>
        <w:t>（参考1）：「大阪府障がい者差別解消ガイドライン」</w:t>
      </w:r>
    </w:p>
    <w:p w14:paraId="6B06D4F0" w14:textId="77777777" w:rsidR="004578C6" w:rsidRPr="00A320C8" w:rsidRDefault="00FF2B83" w:rsidP="00B35C2F">
      <w:pPr>
        <w:ind w:firstLineChars="300" w:firstLine="616"/>
        <w:rPr>
          <w:rFonts w:ascii="UD デジタル 教科書体 NP-R" w:eastAsia="UD デジタル 教科書体 NP-R" w:hAnsi="MS UI Gothic"/>
        </w:rPr>
      </w:pPr>
      <w:hyperlink r:id="rId9" w:history="1">
        <w:r w:rsidR="004578C6" w:rsidRPr="00A320C8">
          <w:rPr>
            <w:rStyle w:val="a8"/>
            <w:rFonts w:ascii="UD デジタル 教科書体 NP-R" w:eastAsia="UD デジタル 教科書体 NP-R" w:hAnsi="MS UI Gothic" w:hint="eastAsia"/>
            <w:color w:val="auto"/>
          </w:rPr>
          <w:t>https://www.pref.osaka.lg.jp/keikakusuishin/syougai-plan/sabekai_guideline.html</w:t>
        </w:r>
      </w:hyperlink>
    </w:p>
    <w:p w14:paraId="0023F4A7" w14:textId="77777777" w:rsidR="00ED2A65" w:rsidRPr="00A320C8" w:rsidRDefault="00ED2A65" w:rsidP="00B35C2F">
      <w:pPr>
        <w:ind w:firstLineChars="200" w:firstLine="411"/>
        <w:rPr>
          <w:rFonts w:ascii="UD デジタル 教科書体 NP-R" w:eastAsia="UD デジタル 教科書体 NP-R" w:hAnsi="MS UI Gothic"/>
        </w:rPr>
      </w:pPr>
      <w:r w:rsidRPr="00A320C8">
        <w:rPr>
          <w:rFonts w:ascii="UD デジタル 教科書体 NP-R" w:eastAsia="UD デジタル 教科書体 NP-R" w:hAnsi="MS UI Gothic" w:hint="eastAsia"/>
        </w:rPr>
        <w:t>（参考2）：「色覚障がいのある人に配慮した色使いのガイドライン」</w:t>
      </w:r>
    </w:p>
    <w:p w14:paraId="68C5EACE" w14:textId="023DA569" w:rsidR="00B35C2F" w:rsidRPr="00B35C2F" w:rsidRDefault="00FF2B83" w:rsidP="00B35C2F">
      <w:pPr>
        <w:ind w:leftChars="100" w:left="205" w:firstLineChars="200" w:firstLine="411"/>
        <w:rPr>
          <w:rFonts w:ascii="UD デジタル 教科書体 NP-R" w:eastAsia="UD デジタル 教科書体 NP-R"/>
        </w:rPr>
      </w:pPr>
      <w:hyperlink r:id="rId10" w:history="1">
        <w:r w:rsidR="00B35C2F" w:rsidRPr="00B35C2F">
          <w:rPr>
            <w:rStyle w:val="a8"/>
            <w:rFonts w:ascii="UD デジタル 教科書体 NP-R" w:eastAsia="UD デジタル 教科書体 NP-R" w:hint="eastAsia"/>
          </w:rPr>
          <w:t>https://www.pref.osaka.lg.jp/o070050/koho/shikikaku/index.html</w:t>
        </w:r>
      </w:hyperlink>
    </w:p>
    <w:p w14:paraId="1CB448B3" w14:textId="77777777" w:rsidR="0008086B" w:rsidRPr="00A10B34" w:rsidRDefault="00ED2A65" w:rsidP="00B35C2F">
      <w:pPr>
        <w:ind w:rightChars="-69" w:right="-142" w:firstLineChars="50" w:firstLine="103"/>
        <w:rPr>
          <w:rFonts w:ascii="UD デジタル 教科書体 NP-R" w:eastAsia="UD デジタル 教科書体 NP-R" w:hAnsi="MS UI Gothic"/>
        </w:rPr>
      </w:pPr>
      <w:r w:rsidRPr="00A320C8">
        <w:rPr>
          <w:rFonts w:ascii="UD デジタル 教科書体 NP-R" w:eastAsia="UD デジタル 教科書体 NP-R" w:hAnsi="MS UI Gothic" w:hint="eastAsia"/>
        </w:rPr>
        <w:lastRenderedPageBreak/>
        <w:t>・業務実</w:t>
      </w:r>
      <w:r w:rsidRPr="00A10B34">
        <w:rPr>
          <w:rFonts w:ascii="UD デジタル 教科書体 NP-R" w:eastAsia="UD デジタル 教科書体 NP-R" w:hAnsi="MS UI Gothic" w:hint="eastAsia"/>
        </w:rPr>
        <w:t>施にあたっては、大阪府と必要な連携を図ることとし、別途、大阪府が指示する</w:t>
      </w:r>
      <w:r w:rsidR="00B35C2F" w:rsidRPr="00A10B34">
        <w:rPr>
          <w:rFonts w:ascii="UD デジタル 教科書体 NP-R" w:eastAsia="UD デジタル 教科書体 NP-R" w:hAnsi="MS UI Gothic" w:hint="eastAsia"/>
        </w:rPr>
        <w:t>会議（本業</w:t>
      </w:r>
      <w:r w:rsidR="0008086B" w:rsidRPr="00A10B34">
        <w:rPr>
          <w:rFonts w:ascii="UD デジタル 教科書体 NP-R" w:eastAsia="UD デジタル 教科書体 NP-R" w:hAnsi="MS UI Gothic" w:hint="eastAsia"/>
        </w:rPr>
        <w:t xml:space="preserve">　　</w:t>
      </w:r>
    </w:p>
    <w:p w14:paraId="418B681A" w14:textId="1364CA5F" w:rsidR="00ED2A65" w:rsidRPr="00A320C8" w:rsidRDefault="00B35C2F" w:rsidP="0008086B">
      <w:pPr>
        <w:ind w:rightChars="-69" w:right="-142" w:firstLineChars="150" w:firstLine="308"/>
        <w:rPr>
          <w:rFonts w:ascii="UD デジタル 教科書体 NP-R" w:eastAsia="UD デジタル 教科書体 NP-R" w:hAnsi="MS UI Gothic"/>
        </w:rPr>
      </w:pPr>
      <w:r w:rsidRPr="00A10B34">
        <w:rPr>
          <w:rFonts w:ascii="UD デジタル 教科書体 NP-R" w:eastAsia="UD デジタル 教科書体 NP-R" w:hAnsi="MS UI Gothic" w:hint="eastAsia"/>
        </w:rPr>
        <w:t>務に関係するものに限る）</w:t>
      </w:r>
      <w:r w:rsidR="00ED2A65" w:rsidRPr="00A10B34">
        <w:rPr>
          <w:rFonts w:ascii="UD デジタル 教科書体 NP-R" w:eastAsia="UD デジタル 教科書体 NP-R" w:hAnsi="MS UI Gothic" w:hint="eastAsia"/>
        </w:rPr>
        <w:t>などに出席</w:t>
      </w:r>
      <w:r w:rsidR="00ED2A65" w:rsidRPr="00A320C8">
        <w:rPr>
          <w:rFonts w:ascii="UD デジタル 教科書体 NP-R" w:eastAsia="UD デジタル 教科書体 NP-R" w:hAnsi="MS UI Gothic" w:hint="eastAsia"/>
        </w:rPr>
        <w:t>すること。</w:t>
      </w:r>
    </w:p>
    <w:p w14:paraId="1C258A95" w14:textId="77777777" w:rsidR="00DA06A3" w:rsidRPr="00A320C8" w:rsidRDefault="00DA06A3" w:rsidP="00B35C2F">
      <w:pPr>
        <w:ind w:leftChars="100" w:left="205"/>
        <w:rPr>
          <w:rFonts w:ascii="UD デジタル 教科書体 NP-R" w:eastAsia="UD デジタル 教科書体 NP-R" w:hAnsi="MS UI Gothic"/>
        </w:rPr>
      </w:pPr>
    </w:p>
    <w:p w14:paraId="41C57248" w14:textId="77777777" w:rsidR="00B35C2F" w:rsidRDefault="00ED2A65" w:rsidP="00B35C2F">
      <w:pPr>
        <w:rPr>
          <w:rFonts w:ascii="UD デジタル 教科書体 NP-R" w:eastAsia="UD デジタル 教科書体 NP-R" w:hAnsi="MS UI Gothic"/>
          <w:b/>
        </w:rPr>
      </w:pPr>
      <w:r w:rsidRPr="00A320C8">
        <w:rPr>
          <w:rFonts w:ascii="UD デジタル 教科書体 NP-R" w:eastAsia="UD デジタル 教科書体 NP-R" w:hAnsi="MS UI Gothic" w:hint="eastAsia"/>
          <w:b/>
        </w:rPr>
        <w:t>8.  報告・分析等</w:t>
      </w:r>
    </w:p>
    <w:p w14:paraId="58C50CEC" w14:textId="77777777" w:rsidR="0008086B" w:rsidRDefault="0016516F" w:rsidP="00B35C2F">
      <w:pPr>
        <w:ind w:rightChars="68" w:right="140"/>
        <w:rPr>
          <w:rFonts w:ascii="UD デジタル 教科書体 NP-R" w:eastAsia="UD デジタル 教科書体 NP-R" w:hAnsi="MS UI Gothic"/>
        </w:rPr>
      </w:pPr>
      <w:r w:rsidRPr="00A320C8">
        <w:rPr>
          <w:rFonts w:ascii="UD デジタル 教科書体 NP-R" w:eastAsia="UD デジタル 教科書体 NP-R" w:hAnsi="MS UI Gothic" w:hint="eastAsia"/>
        </w:rPr>
        <w:t xml:space="preserve">(1) </w:t>
      </w:r>
      <w:r w:rsidR="00ED2A65" w:rsidRPr="00A320C8">
        <w:rPr>
          <w:rFonts w:ascii="UD デジタル 教科書体 NP-R" w:eastAsia="UD デジタル 教科書体 NP-R" w:hAnsi="MS UI Gothic" w:hint="eastAsia"/>
        </w:rPr>
        <w:t>業務実施中、</w:t>
      </w:r>
      <w:r w:rsidR="00EE2B99" w:rsidRPr="00A320C8">
        <w:rPr>
          <w:rFonts w:ascii="UD デジタル 教科書体 NP-R" w:eastAsia="UD デジタル 教科書体 NP-R" w:hAnsi="MS UI Gothic" w:hint="eastAsia"/>
        </w:rPr>
        <w:t>進捗状況を原則週</w:t>
      </w:r>
      <w:r w:rsidR="00ED2A65" w:rsidRPr="00A320C8">
        <w:rPr>
          <w:rFonts w:ascii="UD デジタル 教科書体 NP-R" w:eastAsia="UD デジタル 教科書体 NP-R" w:hAnsi="MS UI Gothic" w:hint="eastAsia"/>
        </w:rPr>
        <w:t>1回以上大阪府に報告することとし、業務が著しく遅滞し</w:t>
      </w:r>
      <w:r w:rsidR="00B35C2F">
        <w:rPr>
          <w:rFonts w:ascii="UD デジタル 教科書体 NP-R" w:eastAsia="UD デジタル 教科書体 NP-R" w:hAnsi="MS UI Gothic" w:hint="eastAsia"/>
        </w:rPr>
        <w:t>た</w:t>
      </w:r>
    </w:p>
    <w:p w14:paraId="74BDDD60" w14:textId="3D008A43" w:rsidR="00ED2A65" w:rsidRPr="00B35C2F" w:rsidRDefault="00ED2A65" w:rsidP="0008086B">
      <w:pPr>
        <w:ind w:leftChars="100" w:left="205" w:rightChars="68" w:right="140"/>
        <w:rPr>
          <w:rFonts w:ascii="UD デジタル 教科書体 NP-R" w:eastAsia="UD デジタル 教科書体 NP-R" w:hAnsi="MS UI Gothic"/>
        </w:rPr>
      </w:pPr>
      <w:r w:rsidRPr="00A320C8">
        <w:rPr>
          <w:rFonts w:ascii="UD デジタル 教科書体 NP-R" w:eastAsia="UD デジタル 教科書体 NP-R" w:hAnsi="MS UI Gothic" w:hint="eastAsia"/>
        </w:rPr>
        <w:t>場合などは、大阪府の求めに応じて、原因の分析、課題の抽出、改善策の策定など必要な措置を</w:t>
      </w:r>
      <w:r w:rsidR="00B35C2F">
        <w:rPr>
          <w:rFonts w:ascii="UD デジタル 教科書体 NP-R" w:eastAsia="UD デジタル 教科書体 NP-R" w:hAnsi="MS UI Gothic" w:hint="eastAsia"/>
        </w:rPr>
        <w:t>とり</w:t>
      </w:r>
      <w:r w:rsidRPr="00A320C8">
        <w:rPr>
          <w:rFonts w:ascii="UD デジタル 教科書体 NP-R" w:eastAsia="UD デジタル 教科書体 NP-R" w:hAnsi="MS UI Gothic" w:hint="eastAsia"/>
        </w:rPr>
        <w:t>、その結果について書面で報告すること。</w:t>
      </w:r>
    </w:p>
    <w:p w14:paraId="612D3ED7" w14:textId="77777777" w:rsidR="0008086B" w:rsidRDefault="0016516F" w:rsidP="00B35C2F">
      <w:pPr>
        <w:rPr>
          <w:rFonts w:ascii="UD デジタル 教科書体 NP-R" w:eastAsia="UD デジタル 教科書体 NP-R" w:hAnsi="MS UI Gothic"/>
        </w:rPr>
      </w:pPr>
      <w:r w:rsidRPr="00A320C8">
        <w:rPr>
          <w:rFonts w:ascii="UD デジタル 教科書体 NP-R" w:eastAsia="UD デジタル 教科書体 NP-R" w:hAnsi="MS UI Gothic" w:hint="eastAsia"/>
        </w:rPr>
        <w:t xml:space="preserve">(2) </w:t>
      </w:r>
      <w:r w:rsidR="00ED2A65" w:rsidRPr="00A320C8">
        <w:rPr>
          <w:rFonts w:ascii="UD デジタル 教科書体 NP-R" w:eastAsia="UD デジタル 教科書体 NP-R" w:hAnsi="MS UI Gothic" w:hint="eastAsia"/>
        </w:rPr>
        <w:t>業務の進捗については、毎月10日までに前月の業務実施状況を書面で報告すること。なお、</w:t>
      </w:r>
    </w:p>
    <w:p w14:paraId="32E2B0F3" w14:textId="05EFF240" w:rsidR="00ED2A65" w:rsidRPr="00A320C8" w:rsidRDefault="00ED2A65" w:rsidP="0008086B">
      <w:pPr>
        <w:ind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報告内容・様式については事前に大阪府と調整すること。</w:t>
      </w:r>
    </w:p>
    <w:p w14:paraId="69A54F78" w14:textId="7AE97FE7" w:rsidR="00ED2A65" w:rsidRPr="00A320C8" w:rsidRDefault="0016516F" w:rsidP="00B35C2F">
      <w:pPr>
        <w:ind w:rightChars="-346" w:right="-711"/>
        <w:rPr>
          <w:rFonts w:ascii="UD デジタル 教科書体 NP-R" w:eastAsia="UD デジタル 教科書体 NP-R" w:hAnsi="MS UI Gothic"/>
        </w:rPr>
      </w:pPr>
      <w:r w:rsidRPr="00A320C8">
        <w:rPr>
          <w:rFonts w:ascii="UD デジタル 教科書体 NP-R" w:eastAsia="UD デジタル 教科書体 NP-R" w:hAnsi="MS UI Gothic" w:hint="eastAsia"/>
        </w:rPr>
        <w:t>(</w:t>
      </w:r>
      <w:r w:rsidR="00B35C2F">
        <w:rPr>
          <w:rFonts w:ascii="UD デジタル 教科書体 NP-R" w:eastAsia="UD デジタル 教科書体 NP-R" w:hAnsi="MS UI Gothic"/>
        </w:rPr>
        <w:t>3</w:t>
      </w:r>
      <w:r w:rsidRPr="00A320C8">
        <w:rPr>
          <w:rFonts w:ascii="UD デジタル 教科書体 NP-R" w:eastAsia="UD デジタル 教科書体 NP-R" w:hAnsi="MS UI Gothic" w:hint="eastAsia"/>
        </w:rPr>
        <w:t xml:space="preserve">) </w:t>
      </w:r>
      <w:r w:rsidR="00ED2A65" w:rsidRPr="00A320C8">
        <w:rPr>
          <w:rFonts w:ascii="UD デジタル 教科書体 NP-R" w:eastAsia="UD デジタル 教科書体 NP-R" w:hAnsi="MS UI Gothic" w:hint="eastAsia"/>
        </w:rPr>
        <w:t>その他、大阪府は必要に応じ、業務内容等について臨時に報告を求めることがある。</w:t>
      </w:r>
    </w:p>
    <w:p w14:paraId="05E6952D" w14:textId="77777777" w:rsidR="00484796" w:rsidRPr="00A320C8" w:rsidRDefault="00484796" w:rsidP="00B35C2F">
      <w:pPr>
        <w:rPr>
          <w:rFonts w:ascii="UD デジタル 教科書体 NP-R" w:eastAsia="UD デジタル 教科書体 NP-R" w:hAnsi="MS UI Gothic"/>
        </w:rPr>
      </w:pPr>
    </w:p>
    <w:p w14:paraId="79F58602" w14:textId="77777777" w:rsidR="00ED2A65" w:rsidRPr="00A320C8" w:rsidRDefault="00ED2A65" w:rsidP="00B35C2F">
      <w:pPr>
        <w:rPr>
          <w:rFonts w:ascii="UD デジタル 教科書体 NP-R" w:eastAsia="UD デジタル 教科書体 NP-R" w:hAnsi="MS UI Gothic"/>
          <w:b/>
        </w:rPr>
      </w:pPr>
      <w:r w:rsidRPr="00A320C8">
        <w:rPr>
          <w:rFonts w:ascii="UD デジタル 教科書体 NP-R" w:eastAsia="UD デジタル 教科書体 NP-R" w:hAnsi="MS UI Gothic" w:hint="eastAsia"/>
          <w:b/>
        </w:rPr>
        <w:t>9.  再委託</w:t>
      </w:r>
    </w:p>
    <w:p w14:paraId="5B22F070" w14:textId="412C5F45" w:rsidR="00ED2A65" w:rsidRPr="00A320C8" w:rsidRDefault="00554348" w:rsidP="00B35C2F">
      <w:pPr>
        <w:ind w:rightChars="-69" w:right="-142" w:firstLineChars="100" w:firstLine="205"/>
        <w:rPr>
          <w:rFonts w:ascii="UD デジタル 教科書体 NP-R" w:eastAsia="UD デジタル 教科書体 NP-R" w:hAnsi="MS UI Gothic"/>
          <w:szCs w:val="21"/>
        </w:rPr>
      </w:pPr>
      <w:r w:rsidRPr="00A320C8">
        <w:rPr>
          <w:rFonts w:ascii="UD デジタル 教科書体 NP-R" w:eastAsia="UD デジタル 教科書体 NP-R" w:hAnsi="MS UI Gothic" w:hint="eastAsia"/>
          <w:szCs w:val="21"/>
        </w:rPr>
        <w:t>再委託は原則禁止する。ただし、専門性等から本業務の一部を受託事業者において実施することが困難な場合や、自ら実施するより高い効果が期待される場合は、再委託により実施することができる。再委託により実施する場合は、</w:t>
      </w:r>
      <w:r w:rsidR="00B35C2F">
        <w:rPr>
          <w:rFonts w:ascii="UD デジタル 教科書体 NP-R" w:eastAsia="UD デジタル 教科書体 NP-R" w:hAnsi="MS UI Gothic" w:hint="eastAsia"/>
          <w:szCs w:val="21"/>
        </w:rPr>
        <w:t>大阪府</w:t>
      </w:r>
      <w:r w:rsidRPr="00A320C8">
        <w:rPr>
          <w:rFonts w:ascii="UD デジタル 教科書体 NP-R" w:eastAsia="UD デジタル 教科書体 NP-R" w:hAnsi="MS UI Gothic" w:hint="eastAsia"/>
          <w:szCs w:val="21"/>
        </w:rPr>
        <w:t>と協議し、承認を得ること。</w:t>
      </w:r>
    </w:p>
    <w:p w14:paraId="666EE050" w14:textId="77777777" w:rsidR="00484796" w:rsidRPr="00A320C8" w:rsidRDefault="00484796" w:rsidP="00B35C2F">
      <w:pPr>
        <w:rPr>
          <w:rFonts w:ascii="UD デジタル 教科書体 NP-R" w:eastAsia="UD デジタル 教科書体 NP-R" w:hAnsi="MS UI Gothic"/>
          <w:b/>
        </w:rPr>
      </w:pPr>
    </w:p>
    <w:p w14:paraId="0861E653" w14:textId="77777777" w:rsidR="0008086B" w:rsidRDefault="00E05FBC" w:rsidP="0008086B">
      <w:pPr>
        <w:rPr>
          <w:rFonts w:ascii="UD デジタル 教科書体 NP-R" w:eastAsia="UD デジタル 教科書体 NP-R" w:hAnsi="MS UI Gothic"/>
          <w:b/>
        </w:rPr>
      </w:pPr>
      <w:r w:rsidRPr="00A320C8">
        <w:rPr>
          <w:rFonts w:ascii="UD デジタル 教科書体 NP-R" w:eastAsia="UD デジタル 教科書体 NP-R" w:hAnsi="MS UI Gothic" w:hint="eastAsia"/>
          <w:b/>
        </w:rPr>
        <w:t>10.  経費の取扱い</w:t>
      </w:r>
    </w:p>
    <w:p w14:paraId="0C9A9FC1" w14:textId="6B286970" w:rsidR="00E05FBC" w:rsidRPr="0008086B" w:rsidRDefault="00E05FBC" w:rsidP="0008086B">
      <w:pPr>
        <w:rPr>
          <w:rFonts w:ascii="UD デジタル 教科書体 NP-R" w:eastAsia="UD デジタル 教科書体 NP-R" w:hAnsi="MS UI Gothic"/>
          <w:b/>
        </w:rPr>
      </w:pPr>
      <w:r w:rsidRPr="00A320C8">
        <w:rPr>
          <w:rFonts w:ascii="UD デジタル 教科書体 NP-R" w:eastAsia="UD デジタル 教科書体 NP-R" w:hAnsi="MS UI Gothic" w:hint="eastAsia"/>
        </w:rPr>
        <w:t>(1) 委託費の精算については、経済産業省の「委託事業事務処理マニュアル」に準拠すること。</w:t>
      </w:r>
    </w:p>
    <w:p w14:paraId="22EF758C" w14:textId="77777777" w:rsidR="00E05FBC" w:rsidRPr="00A320C8" w:rsidRDefault="00FF2B83" w:rsidP="00B35C2F">
      <w:pPr>
        <w:ind w:leftChars="200" w:left="411" w:firstLineChars="100" w:firstLine="205"/>
        <w:rPr>
          <w:rFonts w:ascii="UD デジタル 教科書体 NP-R" w:eastAsia="UD デジタル 教科書体 NP-R" w:hAnsi="MS UI Gothic"/>
        </w:rPr>
      </w:pPr>
      <w:hyperlink r:id="rId11" w:history="1">
        <w:r w:rsidR="00E05FBC" w:rsidRPr="00A320C8">
          <w:rPr>
            <w:rStyle w:val="a8"/>
            <w:rFonts w:ascii="UD デジタル 教科書体 NP-R" w:eastAsia="UD デジタル 教科書体 NP-R" w:hAnsi="MS UI Gothic" w:hint="eastAsia"/>
          </w:rPr>
          <w:t>https://www.meti.go.jp/information_2/publicoffer/jimusyori_manual.html</w:t>
        </w:r>
      </w:hyperlink>
    </w:p>
    <w:p w14:paraId="68AD6300" w14:textId="77777777" w:rsidR="0008086B" w:rsidRDefault="00E05FBC" w:rsidP="0008086B">
      <w:pPr>
        <w:rPr>
          <w:rFonts w:ascii="UD デジタル 教科書体 NP-R" w:eastAsia="UD デジタル 教科書体 NP-R" w:hAnsi="MS UI Gothic"/>
        </w:rPr>
      </w:pPr>
      <w:r w:rsidRPr="00A320C8">
        <w:rPr>
          <w:rFonts w:ascii="UD デジタル 教科書体 NP-R" w:eastAsia="UD デジタル 教科書体 NP-R" w:hAnsi="MS UI Gothic" w:hint="eastAsia"/>
        </w:rPr>
        <w:t>(2)</w:t>
      </w:r>
      <w:r w:rsidR="00AC1B5B" w:rsidRPr="00A320C8">
        <w:rPr>
          <w:rFonts w:ascii="UD デジタル 教科書体 NP-R" w:eastAsia="UD デジタル 教科書体 NP-R" w:hAnsi="MS UI Gothic" w:hint="eastAsia"/>
        </w:rPr>
        <w:t xml:space="preserve"> </w:t>
      </w:r>
      <w:r w:rsidRPr="00A320C8">
        <w:rPr>
          <w:rFonts w:ascii="UD デジタル 教科書体 NP-R" w:eastAsia="UD デジタル 教科書体 NP-R" w:hAnsi="MS UI Gothic" w:hint="eastAsia"/>
        </w:rPr>
        <w:t>業務の経費は、人件費、事業費（専門家謝金含む）、一般管理費とする。本業務の経費で他の業</w:t>
      </w:r>
    </w:p>
    <w:p w14:paraId="577D4BCF" w14:textId="4547A5B8" w:rsidR="00E05FBC" w:rsidRPr="00A320C8" w:rsidRDefault="00E05FBC" w:rsidP="0008086B">
      <w:pPr>
        <w:ind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務の経費を賄ってはならない。</w:t>
      </w:r>
    </w:p>
    <w:p w14:paraId="0CCFDE83" w14:textId="77777777" w:rsidR="00B35C2F" w:rsidRDefault="00E05FBC" w:rsidP="0008086B">
      <w:pPr>
        <w:rPr>
          <w:rFonts w:ascii="UD デジタル 教科書体 NP-R" w:eastAsia="UD デジタル 教科書体 NP-R" w:hAnsi="MS UI Gothic"/>
        </w:rPr>
      </w:pPr>
      <w:r w:rsidRPr="00A320C8">
        <w:rPr>
          <w:rFonts w:ascii="UD デジタル 教科書体 NP-R" w:eastAsia="UD デジタル 教科書体 NP-R" w:hAnsi="MS UI Gothic" w:hint="eastAsia"/>
        </w:rPr>
        <w:t>(3) 経費のうち、人件費、事業費については、実費弁済の考え方をとることとし、利益は含めな</w:t>
      </w:r>
      <w:r w:rsidR="00B35C2F">
        <w:rPr>
          <w:rFonts w:ascii="UD デジタル 教科書体 NP-R" w:eastAsia="UD デジタル 教科書体 NP-R" w:hAnsi="MS UI Gothic" w:hint="eastAsia"/>
        </w:rPr>
        <w:t>い</w:t>
      </w:r>
    </w:p>
    <w:p w14:paraId="1F03D199" w14:textId="77777777" w:rsidR="0008086B" w:rsidRDefault="00E05FBC" w:rsidP="0008086B">
      <w:pPr>
        <w:ind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（受託者が実際に支払った経費分だけの請求を認める）。よって、業務のために支出した全ての人</w:t>
      </w:r>
    </w:p>
    <w:p w14:paraId="49C36568" w14:textId="70559A0D" w:rsidR="00E05FBC" w:rsidRPr="00A320C8" w:rsidRDefault="00E05FBC" w:rsidP="0008086B">
      <w:pPr>
        <w:ind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件費、事業費について、給与明細、公的証明書、領収書等の各種証拠書類の提示を求める。</w:t>
      </w:r>
    </w:p>
    <w:p w14:paraId="3389A9F6" w14:textId="300A5611" w:rsidR="00E05FBC" w:rsidRPr="00A320C8" w:rsidRDefault="00E05FBC" w:rsidP="0008086B">
      <w:pPr>
        <w:ind w:leftChars="133" w:left="478" w:hangingChars="100" w:hanging="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人件費は実際に支給した給与額等（給与明細等で証明できる額）の積み上げで積算(精算)することとし、いわゆる単価方式（例：「支給実績に関わらず、主任研究員は１日60,000円」等として一律計上すること。）は認められない。</w:t>
      </w:r>
    </w:p>
    <w:p w14:paraId="65D28E72" w14:textId="77777777" w:rsidR="0008086B" w:rsidRDefault="00E05FBC" w:rsidP="0008086B">
      <w:pPr>
        <w:rPr>
          <w:rFonts w:ascii="UD デジタル 教科書体 NP-R" w:eastAsia="UD デジタル 教科書体 NP-R" w:hAnsi="MS UI Gothic"/>
        </w:rPr>
      </w:pPr>
      <w:r w:rsidRPr="00A320C8">
        <w:rPr>
          <w:rFonts w:ascii="UD デジタル 教科書体 NP-R" w:eastAsia="UD デジタル 教科書体 NP-R" w:hAnsi="MS UI Gothic" w:hint="eastAsia"/>
        </w:rPr>
        <w:t>(4)</w:t>
      </w:r>
      <w:r w:rsidR="0008086B">
        <w:rPr>
          <w:rFonts w:ascii="UD デジタル 教科書体 NP-R" w:eastAsia="UD デジタル 教科書体 NP-R" w:hAnsi="MS UI Gothic" w:hint="eastAsia"/>
        </w:rPr>
        <w:t xml:space="preserve"> </w:t>
      </w:r>
      <w:r w:rsidRPr="00A320C8">
        <w:rPr>
          <w:rFonts w:ascii="UD デジタル 教科書体 NP-R" w:eastAsia="UD デジタル 教科書体 NP-R" w:hAnsi="MS UI Gothic" w:hint="eastAsia"/>
        </w:rPr>
        <w:t>経費のうち、一般管理費については、業務を行う</w:t>
      </w:r>
      <w:r w:rsidR="0008086B">
        <w:rPr>
          <w:rFonts w:ascii="UD デジタル 教科書体 NP-R" w:eastAsia="UD デジタル 教科書体 NP-R" w:hAnsi="MS UI Gothic" w:hint="eastAsia"/>
        </w:rPr>
        <w:t>にあたり</w:t>
      </w:r>
      <w:r w:rsidRPr="00A320C8">
        <w:rPr>
          <w:rFonts w:ascii="UD デジタル 教科書体 NP-R" w:eastAsia="UD デジタル 教科書体 NP-R" w:hAnsi="MS UI Gothic" w:hint="eastAsia"/>
        </w:rPr>
        <w:t>必要な経費であり、当該業務に要し</w:t>
      </w:r>
    </w:p>
    <w:p w14:paraId="0BB61F9D" w14:textId="45BC59EC" w:rsidR="00E05FBC" w:rsidRDefault="00E05FBC" w:rsidP="0008086B">
      <w:pPr>
        <w:ind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た経費としての抽出・特定が困難なものを、以下の計算方法により算出した範囲内で認める。</w:t>
      </w:r>
    </w:p>
    <w:p w14:paraId="1AA00589" w14:textId="77777777" w:rsidR="0008086B" w:rsidRPr="0008086B" w:rsidRDefault="0008086B" w:rsidP="0008086B">
      <w:pPr>
        <w:spacing w:line="80" w:lineRule="exact"/>
        <w:ind w:leftChars="150" w:left="822" w:hangingChars="250" w:hanging="514"/>
        <w:rPr>
          <w:rFonts w:ascii="UD デジタル 教科書体 NP-R" w:eastAsia="UD デジタル 教科書体 NP-R" w:hAnsi="MS UI Gothic"/>
        </w:rPr>
      </w:pPr>
    </w:p>
    <w:p w14:paraId="64E77797" w14:textId="08011AEF" w:rsidR="00E05FBC" w:rsidRDefault="00E05FBC" w:rsidP="00B35C2F">
      <w:pPr>
        <w:ind w:leftChars="400" w:left="1027" w:hangingChars="100" w:hanging="205"/>
        <w:rPr>
          <w:rFonts w:ascii="UD デジタル 教科書体 NP-R" w:eastAsia="UD デジタル 教科書体 NP-R" w:hAnsi="MS UI Gothic"/>
          <w:bdr w:val="single" w:sz="4" w:space="0" w:color="auto"/>
        </w:rPr>
      </w:pPr>
      <w:r w:rsidRPr="00A320C8">
        <w:rPr>
          <w:rFonts w:ascii="UD デジタル 教科書体 NP-R" w:eastAsia="UD デジタル 教科書体 NP-R" w:hAnsi="MS UI Gothic" w:hint="eastAsia"/>
        </w:rPr>
        <w:t xml:space="preserve">　</w:t>
      </w:r>
      <w:r w:rsidRPr="00A320C8">
        <w:rPr>
          <w:rFonts w:ascii="UD デジタル 教科書体 NP-R" w:eastAsia="UD デジタル 教科書体 NP-R" w:hAnsi="MS UI Gothic" w:hint="eastAsia"/>
          <w:bdr w:val="single" w:sz="4" w:space="0" w:color="auto"/>
        </w:rPr>
        <w:t>一般管理費＝（人件費＋事業費）×一般管理費率</w:t>
      </w:r>
    </w:p>
    <w:p w14:paraId="2D730536" w14:textId="77777777" w:rsidR="0008086B" w:rsidRPr="00A320C8" w:rsidRDefault="0008086B" w:rsidP="0008086B">
      <w:pPr>
        <w:spacing w:line="80" w:lineRule="exact"/>
        <w:ind w:leftChars="400" w:left="1027" w:hangingChars="100" w:hanging="205"/>
        <w:rPr>
          <w:rFonts w:ascii="UD デジタル 教科書体 NP-R" w:eastAsia="UD デジタル 教科書体 NP-R" w:hAnsi="MS UI Gothic"/>
          <w:bdr w:val="single" w:sz="4" w:space="0" w:color="auto"/>
        </w:rPr>
      </w:pPr>
    </w:p>
    <w:p w14:paraId="1EE3C67B" w14:textId="77777777" w:rsidR="00E05FBC" w:rsidRPr="00A320C8" w:rsidRDefault="00E05FBC" w:rsidP="0008086B">
      <w:pPr>
        <w:spacing w:line="320" w:lineRule="exact"/>
        <w:ind w:firstLineChars="400" w:firstLine="822"/>
        <w:rPr>
          <w:rFonts w:ascii="UD デジタル 教科書体 NP-R" w:eastAsia="UD デジタル 教科書体 NP-R" w:hAnsi="MS UI Gothic"/>
        </w:rPr>
      </w:pPr>
      <w:r w:rsidRPr="00A320C8">
        <w:rPr>
          <w:rFonts w:ascii="UD デジタル 教科書体 NP-R" w:eastAsia="UD デジタル 教科書体 NP-R" w:hAnsi="MS UI Gothic" w:hint="eastAsia"/>
        </w:rPr>
        <w:t>※一般管理費率は、受託者の内部規定などで定める率または合理的な方法により算定した</w:t>
      </w:r>
    </w:p>
    <w:p w14:paraId="2342225E" w14:textId="77777777" w:rsidR="00E05FBC" w:rsidRPr="00A320C8" w:rsidRDefault="00E05FBC" w:rsidP="0008086B">
      <w:pPr>
        <w:ind w:firstLineChars="500" w:firstLine="1027"/>
        <w:rPr>
          <w:rFonts w:ascii="UD デジタル 教科書体 NP-R" w:eastAsia="UD デジタル 教科書体 NP-R" w:hAnsi="MS UI Gothic"/>
        </w:rPr>
      </w:pPr>
      <w:r w:rsidRPr="00A320C8">
        <w:rPr>
          <w:rFonts w:ascii="UD デジタル 教科書体 NP-R" w:eastAsia="UD デジタル 教科書体 NP-R" w:hAnsi="MS UI Gothic" w:hint="eastAsia"/>
        </w:rPr>
        <w:t>と認められる率とするが、10％を超えることはできない。</w:t>
      </w:r>
    </w:p>
    <w:p w14:paraId="3B2D4724" w14:textId="77777777" w:rsidR="00E05FBC" w:rsidRPr="00A320C8" w:rsidRDefault="00E05FBC" w:rsidP="0008086B">
      <w:pPr>
        <w:ind w:leftChars="12" w:left="230" w:hangingChars="100" w:hanging="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(5) 人件費には、諸手当、賞与、退職手当等（受託者の社内規程において労働者に対する支払いが義務付けられている場合に限り、算定は業務に従事していない期間を除く。また、支払いは、業務従事期間内のみ対象。）及び社会保険（健康保険、厚生年金、介護保険、児童手当）、及び労働保険（雇用保険、労災保険）に係る事業主負担分を含む。なお、社会保険、労働保険については、法定どおり加入させること。（積算等にあたっては、法改正等に十分留意するとともに、必要に応じて関係機関に問い合わせるなどして、違法状態とならないようにすること。）</w:t>
      </w:r>
    </w:p>
    <w:p w14:paraId="0252B5AD" w14:textId="72FA44FC" w:rsidR="00E05FBC" w:rsidRPr="00A320C8" w:rsidRDefault="00E05FBC" w:rsidP="0008086B">
      <w:pPr>
        <w:ind w:leftChars="1" w:left="207" w:hangingChars="100" w:hanging="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(6) “営利目的の事業”は本業務の対象とならない。また、本業務の経費は、原則として大阪府からの委託料により賄うこと。ただし、本業務における</w:t>
      </w:r>
      <w:r w:rsidR="0027264A">
        <w:rPr>
          <w:rFonts w:ascii="UD デジタル 教科書体 NP-R" w:eastAsia="UD デジタル 教科書体 NP-R" w:hAnsi="MS UI Gothic" w:hint="eastAsia"/>
        </w:rPr>
        <w:t>講習会</w:t>
      </w:r>
      <w:r w:rsidRPr="00A320C8">
        <w:rPr>
          <w:rFonts w:ascii="UD デジタル 教科書体 NP-R" w:eastAsia="UD デジタル 教科書体 NP-R" w:hAnsi="MS UI Gothic" w:hint="eastAsia"/>
        </w:rPr>
        <w:t>の資料代等、大阪府が認める場合は、</w:t>
      </w:r>
      <w:r w:rsidRPr="00A320C8">
        <w:rPr>
          <w:rFonts w:ascii="UD デジタル 教科書体 NP-R" w:eastAsia="UD デジタル 教科書体 NP-R" w:hAnsi="MS UI Gothic" w:hint="eastAsia"/>
        </w:rPr>
        <w:lastRenderedPageBreak/>
        <w:t>経費の財源として見込むことができる。なお、業務を円滑に実施するため、委託契約に基づく業務の範囲内で経費の精算に含まれないものを支出する場合や、委託金額を超えて経費を支出する場合は、あらかじめ大阪府と協議すること。</w:t>
      </w:r>
    </w:p>
    <w:p w14:paraId="3A106DD6" w14:textId="77777777" w:rsidR="00E05FBC" w:rsidRPr="00A320C8" w:rsidRDefault="00E05FBC" w:rsidP="00B35C2F">
      <w:pPr>
        <w:ind w:leftChars="200" w:left="411" w:firstLineChars="100" w:firstLine="205"/>
        <w:rPr>
          <w:rFonts w:ascii="UD デジタル 教科書体 NP-R" w:eastAsia="UD デジタル 教科書体 NP-R" w:hAnsi="MS UI Gothic"/>
        </w:rPr>
      </w:pPr>
    </w:p>
    <w:p w14:paraId="2352893B" w14:textId="77777777" w:rsidR="00ED2A65" w:rsidRPr="00A320C8" w:rsidRDefault="00ED2A65" w:rsidP="00B35C2F">
      <w:pPr>
        <w:rPr>
          <w:rFonts w:ascii="UD デジタル 教科書体 NP-R" w:eastAsia="UD デジタル 教科書体 NP-R" w:hAnsi="MS UI Gothic"/>
          <w:b/>
        </w:rPr>
      </w:pPr>
      <w:r w:rsidRPr="00A320C8">
        <w:rPr>
          <w:rFonts w:ascii="UD デジタル 教科書体 NP-R" w:eastAsia="UD デジタル 教科書体 NP-R" w:hAnsi="MS UI Gothic" w:hint="eastAsia"/>
          <w:b/>
        </w:rPr>
        <w:t>11.  財産取得</w:t>
      </w:r>
    </w:p>
    <w:p w14:paraId="0A2BC462" w14:textId="7FAC848F" w:rsidR="00ED2A65" w:rsidRPr="00A320C8" w:rsidRDefault="00ED2A65" w:rsidP="0008086B">
      <w:pPr>
        <w:ind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財産価値が生じるような工事費など、財産取得となる経費は認めない。また、物品等で業務終了後、財産価値が残存する場合は、売却等を行いその金額を返還しなければならない。パソコン、机等は適正な価格のレンタルが望ましい。</w:t>
      </w:r>
    </w:p>
    <w:p w14:paraId="4C19A384" w14:textId="77777777" w:rsidR="00ED2A65" w:rsidRPr="00A320C8" w:rsidRDefault="00ED2A65" w:rsidP="00B35C2F">
      <w:pPr>
        <w:rPr>
          <w:rFonts w:ascii="UD デジタル 教科書体 NP-R" w:eastAsia="UD デジタル 教科書体 NP-R" w:hAnsi="MS UI Gothic"/>
        </w:rPr>
      </w:pPr>
    </w:p>
    <w:p w14:paraId="0EA2D679" w14:textId="77777777" w:rsidR="00ED2A65" w:rsidRPr="00A320C8" w:rsidRDefault="00ED2A65" w:rsidP="00B35C2F">
      <w:pPr>
        <w:rPr>
          <w:rFonts w:ascii="UD デジタル 教科書体 NP-R" w:eastAsia="UD デジタル 教科書体 NP-R" w:hAnsi="MS UI Gothic"/>
          <w:b/>
        </w:rPr>
      </w:pPr>
      <w:r w:rsidRPr="00A320C8">
        <w:rPr>
          <w:rFonts w:ascii="UD デジタル 教科書体 NP-R" w:eastAsia="UD デジタル 教科書体 NP-R" w:hAnsi="MS UI Gothic" w:hint="eastAsia"/>
          <w:b/>
        </w:rPr>
        <w:t>12.  書類の保存</w:t>
      </w:r>
    </w:p>
    <w:p w14:paraId="180A996E" w14:textId="18664E73" w:rsidR="00ED2A65" w:rsidRPr="00A320C8" w:rsidRDefault="00ED2A65" w:rsidP="0008086B">
      <w:pPr>
        <w:ind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全ての証拠書類は業務終了後、翌年度4月1日から起算して5年間保存しなければならない。</w:t>
      </w:r>
    </w:p>
    <w:p w14:paraId="69ACD0A6" w14:textId="77777777" w:rsidR="00ED2A65" w:rsidRPr="00A320C8" w:rsidRDefault="00ED2A65" w:rsidP="00B35C2F">
      <w:pPr>
        <w:rPr>
          <w:rFonts w:ascii="UD デジタル 教科書体 NP-R" w:eastAsia="UD デジタル 教科書体 NP-R" w:hAnsi="MS UI Gothic"/>
        </w:rPr>
      </w:pPr>
    </w:p>
    <w:p w14:paraId="25CD5948" w14:textId="77777777" w:rsidR="00ED2A65" w:rsidRPr="00A320C8" w:rsidRDefault="00ED2A65" w:rsidP="00B35C2F">
      <w:pPr>
        <w:rPr>
          <w:rFonts w:ascii="UD デジタル 教科書体 NP-R" w:eastAsia="UD デジタル 教科書体 NP-R" w:hAnsi="MS UI Gothic"/>
          <w:b/>
        </w:rPr>
      </w:pPr>
      <w:r w:rsidRPr="00A320C8">
        <w:rPr>
          <w:rFonts w:ascii="UD デジタル 教科書体 NP-R" w:eastAsia="UD デジタル 教科書体 NP-R" w:hAnsi="MS UI Gothic" w:hint="eastAsia"/>
          <w:b/>
        </w:rPr>
        <w:t>13.  業務完了後の提出物</w:t>
      </w:r>
    </w:p>
    <w:p w14:paraId="51E6E4FD" w14:textId="77777777" w:rsidR="00ED2A65" w:rsidRPr="00A320C8" w:rsidRDefault="00ED2A65" w:rsidP="0008086B">
      <w:pPr>
        <w:ind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業務終了後、業務実施報告書を大阪府に提出すること。（詳細は大阪府と協議すること。）</w:t>
      </w:r>
    </w:p>
    <w:p w14:paraId="21EBA2D7" w14:textId="77777777" w:rsidR="00ED2A65" w:rsidRPr="00A320C8" w:rsidRDefault="00ED2A65" w:rsidP="00B35C2F">
      <w:pPr>
        <w:rPr>
          <w:rFonts w:ascii="UD デジタル 教科書体 NP-R" w:eastAsia="UD デジタル 教科書体 NP-R" w:hAnsi="MS UI Gothic"/>
        </w:rPr>
      </w:pPr>
    </w:p>
    <w:p w14:paraId="239A3909" w14:textId="77777777" w:rsidR="0008086B" w:rsidRDefault="00ED2A65" w:rsidP="00B35C2F">
      <w:pPr>
        <w:rPr>
          <w:rFonts w:ascii="UD デジタル 教科書体 NP-R" w:eastAsia="UD デジタル 教科書体 NP-R" w:hAnsi="MS UI Gothic"/>
          <w:b/>
        </w:rPr>
      </w:pPr>
      <w:r w:rsidRPr="00A320C8">
        <w:rPr>
          <w:rFonts w:ascii="UD デジタル 教科書体 NP-R" w:eastAsia="UD デジタル 教科書体 NP-R" w:hAnsi="MS UI Gothic" w:hint="eastAsia"/>
          <w:b/>
        </w:rPr>
        <w:t>14.  権利義務の帰属</w:t>
      </w:r>
    </w:p>
    <w:p w14:paraId="1FCCAA72" w14:textId="28087CB4" w:rsidR="00ED2A65" w:rsidRPr="0008086B" w:rsidRDefault="0008086B" w:rsidP="00B35C2F">
      <w:pPr>
        <w:rPr>
          <w:rFonts w:ascii="UD デジタル 教科書体 NP-R" w:eastAsia="UD デジタル 教科書体 NP-R" w:hAnsi="MS UI Gothic"/>
          <w:b/>
        </w:rPr>
      </w:pPr>
      <w:r>
        <w:rPr>
          <w:rFonts w:ascii="UD デジタル 教科書体 NP-R" w:eastAsia="UD デジタル 教科書体 NP-R" w:hAnsi="MS UI Gothic" w:hint="eastAsia"/>
        </w:rPr>
        <w:t>(</w:t>
      </w:r>
      <w:r w:rsidR="00ED2A65" w:rsidRPr="00A320C8">
        <w:rPr>
          <w:rFonts w:ascii="UD デジタル 教科書体 NP-R" w:eastAsia="UD デジタル 教科書体 NP-R" w:hAnsi="MS UI Gothic" w:hint="eastAsia"/>
        </w:rPr>
        <w:t>1</w:t>
      </w:r>
      <w:r>
        <w:rPr>
          <w:rFonts w:ascii="UD デジタル 教科書体 NP-R" w:eastAsia="UD デジタル 教科書体 NP-R" w:hAnsi="MS UI Gothic" w:hint="eastAsia"/>
        </w:rPr>
        <w:t>)</w:t>
      </w:r>
      <w:r w:rsidR="00ED2A65" w:rsidRPr="00A320C8">
        <w:rPr>
          <w:rFonts w:ascii="UD デジタル 教科書体 NP-R" w:eastAsia="UD デジタル 教科書体 NP-R" w:hAnsi="MS UI Gothic" w:hint="eastAsia"/>
        </w:rPr>
        <w:t xml:space="preserve"> 成果品の帰属等</w:t>
      </w:r>
    </w:p>
    <w:p w14:paraId="09B3905D" w14:textId="77777777" w:rsidR="00ED2A65" w:rsidRPr="00A320C8" w:rsidRDefault="00ED2A65" w:rsidP="0008086B">
      <w:pPr>
        <w:ind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本業務の実施により得られた成果品、情報等については、大阪府に帰属する。</w:t>
      </w:r>
    </w:p>
    <w:p w14:paraId="6D4BBA49" w14:textId="77777777" w:rsidR="0008086B" w:rsidRDefault="0008086B" w:rsidP="0008086B">
      <w:pPr>
        <w:rPr>
          <w:rFonts w:ascii="UD デジタル 教科書体 NP-R" w:eastAsia="UD デジタル 教科書体 NP-R" w:hAnsi="MS UI Gothic"/>
        </w:rPr>
      </w:pPr>
      <w:r>
        <w:rPr>
          <w:rFonts w:ascii="UD デジタル 教科書体 NP-R" w:eastAsia="UD デジタル 教科書体 NP-R" w:hAnsi="MS UI Gothic" w:hint="eastAsia"/>
        </w:rPr>
        <w:t>(</w:t>
      </w:r>
      <w:r w:rsidR="00ED2A65" w:rsidRPr="00A320C8">
        <w:rPr>
          <w:rFonts w:ascii="UD デジタル 教科書体 NP-R" w:eastAsia="UD デジタル 教科書体 NP-R" w:hAnsi="MS UI Gothic" w:hint="eastAsia"/>
        </w:rPr>
        <w:t>2</w:t>
      </w:r>
      <w:r>
        <w:rPr>
          <w:rFonts w:ascii="UD デジタル 教科書体 NP-R" w:eastAsia="UD デジタル 教科書体 NP-R" w:hAnsi="MS UI Gothic" w:hint="eastAsia"/>
        </w:rPr>
        <w:t>)</w:t>
      </w:r>
      <w:r w:rsidR="00ED2A65" w:rsidRPr="00A320C8">
        <w:rPr>
          <w:rFonts w:ascii="UD デジタル 教科書体 NP-R" w:eastAsia="UD デジタル 教科書体 NP-R" w:hAnsi="MS UI Gothic" w:hint="eastAsia"/>
        </w:rPr>
        <w:t xml:space="preserve"> 特許権、著作権等</w:t>
      </w:r>
    </w:p>
    <w:p w14:paraId="5E4F1659" w14:textId="77777777" w:rsidR="0008086B" w:rsidRDefault="00ED2A65" w:rsidP="0008086B">
      <w:pPr>
        <w:ind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・委託業務の実施に伴って生じた特許権、著作権その他の権利</w:t>
      </w:r>
      <w:r w:rsidR="00052170" w:rsidRPr="00A320C8">
        <w:rPr>
          <w:rFonts w:ascii="UD デジタル 教科書体 NP-R" w:eastAsia="UD デジタル 教科書体 NP-R" w:hAnsi="MS UI Gothic" w:hint="eastAsia"/>
        </w:rPr>
        <w:t>（著作権法第27条及び第28条の</w:t>
      </w:r>
      <w:r w:rsidR="0008086B">
        <w:rPr>
          <w:rFonts w:ascii="UD デジタル 教科書体 NP-R" w:eastAsia="UD デジタル 教科書体 NP-R" w:hAnsi="MS UI Gothic" w:hint="eastAsia"/>
        </w:rPr>
        <w:t xml:space="preserve">　</w:t>
      </w:r>
    </w:p>
    <w:p w14:paraId="07871FE9" w14:textId="7E13F29B" w:rsidR="00ED2A65" w:rsidRPr="00A320C8" w:rsidRDefault="00052170" w:rsidP="0008086B">
      <w:pPr>
        <w:ind w:firstLineChars="200" w:firstLine="411"/>
        <w:rPr>
          <w:rFonts w:ascii="UD デジタル 教科書体 NP-R" w:eastAsia="UD デジタル 教科書体 NP-R" w:hAnsi="MS UI Gothic"/>
        </w:rPr>
      </w:pPr>
      <w:r w:rsidRPr="00A320C8">
        <w:rPr>
          <w:rFonts w:ascii="UD デジタル 教科書体 NP-R" w:eastAsia="UD デジタル 教科書体 NP-R" w:hAnsi="MS UI Gothic" w:hint="eastAsia"/>
        </w:rPr>
        <w:t>権利を含む）</w:t>
      </w:r>
      <w:r w:rsidR="00ED2A65" w:rsidRPr="00A320C8">
        <w:rPr>
          <w:rFonts w:ascii="UD デジタル 教科書体 NP-R" w:eastAsia="UD デジタル 教科書体 NP-R" w:hAnsi="MS UI Gothic" w:hint="eastAsia"/>
        </w:rPr>
        <w:t>は大阪府に帰属する。</w:t>
      </w:r>
    </w:p>
    <w:p w14:paraId="65DFF0DA" w14:textId="25B508C3" w:rsidR="00052170" w:rsidRPr="00A320C8" w:rsidRDefault="00E10353" w:rsidP="00B35C2F">
      <w:pPr>
        <w:ind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w:t>
      </w:r>
      <w:r w:rsidR="00445603">
        <w:rPr>
          <w:rFonts w:ascii="UD デジタル 教科書体 NP-R" w:eastAsia="UD デジタル 教科書体 NP-R" w:hAnsi="MS UI Gothic" w:hint="eastAsia"/>
        </w:rPr>
        <w:t>受託</w:t>
      </w:r>
      <w:r w:rsidRPr="00A320C8">
        <w:rPr>
          <w:rFonts w:ascii="UD デジタル 教科書体 NP-R" w:eastAsia="UD デジタル 教科書体 NP-R" w:hAnsi="MS UI Gothic" w:hint="eastAsia"/>
        </w:rPr>
        <w:t>者は</w:t>
      </w:r>
      <w:r w:rsidR="00445603">
        <w:rPr>
          <w:rFonts w:ascii="UD デジタル 教科書体 NP-R" w:eastAsia="UD デジタル 教科書体 NP-R" w:hAnsi="MS UI Gothic" w:hint="eastAsia"/>
        </w:rPr>
        <w:t>、</w:t>
      </w:r>
      <w:r w:rsidRPr="00A320C8">
        <w:rPr>
          <w:rFonts w:ascii="UD デジタル 教科書体 NP-R" w:eastAsia="UD デジタル 教科書体 NP-R" w:hAnsi="MS UI Gothic" w:hint="eastAsia"/>
        </w:rPr>
        <w:t>委託業務の実施に伴って生じた著作者</w:t>
      </w:r>
      <w:r w:rsidR="00052170" w:rsidRPr="00A320C8">
        <w:rPr>
          <w:rFonts w:ascii="UD デジタル 教科書体 NP-R" w:eastAsia="UD デジタル 教科書体 NP-R" w:hAnsi="MS UI Gothic" w:hint="eastAsia"/>
        </w:rPr>
        <w:t>人格権を行使しない。</w:t>
      </w:r>
    </w:p>
    <w:p w14:paraId="054F8067" w14:textId="77777777" w:rsidR="0008086B" w:rsidRDefault="00ED2A65" w:rsidP="00B35C2F">
      <w:pPr>
        <w:ind w:leftChars="100" w:left="308" w:hangingChars="50" w:hanging="103"/>
        <w:rPr>
          <w:rFonts w:ascii="UD デジタル 教科書体 NP-R" w:eastAsia="UD デジタル 教科書体 NP-R" w:hAnsi="MS UI Gothic"/>
        </w:rPr>
      </w:pPr>
      <w:r w:rsidRPr="00A320C8">
        <w:rPr>
          <w:rFonts w:ascii="UD デジタル 教科書体 NP-R" w:eastAsia="UD デジタル 教科書体 NP-R" w:hAnsi="MS UI Gothic" w:hint="eastAsia"/>
        </w:rPr>
        <w:t>・受託者は、委託業務の実施が第三者の特許権、著作権その他の権利に抵触するときは、受託</w:t>
      </w:r>
      <w:r w:rsidR="0008086B">
        <w:rPr>
          <w:rFonts w:ascii="UD デジタル 教科書体 NP-R" w:eastAsia="UD デジタル 教科書体 NP-R" w:hAnsi="MS UI Gothic" w:hint="eastAsia"/>
        </w:rPr>
        <w:t>者</w:t>
      </w:r>
    </w:p>
    <w:p w14:paraId="5B27D8C6" w14:textId="1D6C3857" w:rsidR="00ED2A65" w:rsidRPr="00A320C8" w:rsidRDefault="00ED2A65" w:rsidP="0008086B">
      <w:pPr>
        <w:ind w:leftChars="100" w:left="205"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の責任において、必要な措置を講じなければならない。</w:t>
      </w:r>
    </w:p>
    <w:p w14:paraId="22B40E41" w14:textId="77777777" w:rsidR="00ED2A65" w:rsidRPr="00A320C8" w:rsidRDefault="00ED2A65" w:rsidP="00B35C2F">
      <w:pPr>
        <w:rPr>
          <w:rFonts w:ascii="UD デジタル 教科書体 NP-R" w:eastAsia="UD デジタル 教科書体 NP-R" w:hAnsi="MS UI Gothic"/>
        </w:rPr>
      </w:pPr>
    </w:p>
    <w:p w14:paraId="7093A3C9" w14:textId="77777777" w:rsidR="00ED2A65" w:rsidRPr="00A320C8" w:rsidRDefault="00ED2A65" w:rsidP="00B35C2F">
      <w:pPr>
        <w:rPr>
          <w:rFonts w:ascii="UD デジタル 教科書体 NP-R" w:eastAsia="UD デジタル 教科書体 NP-R" w:hAnsi="MS UI Gothic"/>
          <w:b/>
        </w:rPr>
      </w:pPr>
      <w:r w:rsidRPr="00A320C8">
        <w:rPr>
          <w:rFonts w:ascii="UD デジタル 教科書体 NP-R" w:eastAsia="UD デジタル 教科書体 NP-R" w:hAnsi="MS UI Gothic" w:hint="eastAsia"/>
          <w:b/>
        </w:rPr>
        <w:t>15.  精算</w:t>
      </w:r>
    </w:p>
    <w:p w14:paraId="6AFF3D7E" w14:textId="77777777" w:rsidR="00ED2A65" w:rsidRPr="00A320C8" w:rsidRDefault="00ED2A65" w:rsidP="0008086B">
      <w:pPr>
        <w:rPr>
          <w:rFonts w:ascii="UD デジタル 教科書体 NP-R" w:eastAsia="UD デジタル 教科書体 NP-R" w:hAnsi="MS UI Gothic"/>
        </w:rPr>
      </w:pPr>
      <w:r w:rsidRPr="00A320C8">
        <w:rPr>
          <w:rFonts w:ascii="UD デジタル 教科書体 NP-R" w:eastAsia="UD デジタル 教科書体 NP-R" w:hAnsi="MS UI Gothic" w:hint="eastAsia"/>
        </w:rPr>
        <w:t>(1) 本業務に係る経理と他の経理を明確に区分すること。</w:t>
      </w:r>
    </w:p>
    <w:p w14:paraId="5CE70521" w14:textId="77777777" w:rsidR="00ED2A65" w:rsidRPr="00A320C8" w:rsidRDefault="00ED2A65" w:rsidP="0008086B">
      <w:pPr>
        <w:ind w:left="205" w:hangingChars="100" w:hanging="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 xml:space="preserve">(2) </w:t>
      </w:r>
      <w:r w:rsidRPr="00A320C8">
        <w:rPr>
          <w:rFonts w:ascii="UD デジタル 教科書体 NP-R" w:eastAsia="UD デジタル 教科書体 NP-R" w:hAnsi="MS UI Gothic" w:hint="eastAsia"/>
          <w:kern w:val="0"/>
        </w:rPr>
        <w:t>大阪府は、委託期間中、委託業務の実施状況及び経費の使用状況を確認するため、必要に応じて調査す</w:t>
      </w:r>
      <w:r w:rsidRPr="00A320C8">
        <w:rPr>
          <w:rFonts w:ascii="UD デジタル 教科書体 NP-R" w:eastAsia="UD デジタル 教科書体 NP-R" w:hAnsi="MS UI Gothic" w:hint="eastAsia"/>
        </w:rPr>
        <w:t>ることができる。</w:t>
      </w:r>
    </w:p>
    <w:p w14:paraId="5DCA0BC4" w14:textId="77777777" w:rsidR="0008086B" w:rsidRDefault="00ED2A65" w:rsidP="0008086B">
      <w:pPr>
        <w:ind w:left="205" w:hangingChars="100" w:hanging="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(3) 業務終了後、大阪府に対して支出額を記載した収支精算書を提出し、大阪府の確認を受けること。</w:t>
      </w:r>
      <w:r w:rsidR="001F2421" w:rsidRPr="00A320C8">
        <w:rPr>
          <w:rFonts w:ascii="UD デジタル 教科書体 NP-R" w:eastAsia="UD デジタル 教科書体 NP-R" w:hAnsi="MS UI Gothic" w:hint="eastAsia"/>
        </w:rPr>
        <w:t>なお、企業等からの収入と経費支出の確認方法については、大阪府と本業務の委託契約を締結する際に協議すること。</w:t>
      </w:r>
    </w:p>
    <w:p w14:paraId="5857BC8F" w14:textId="4C010282" w:rsidR="00590757" w:rsidRPr="00A320C8" w:rsidRDefault="00ED2A65" w:rsidP="0008086B">
      <w:pPr>
        <w:ind w:left="205" w:hangingChars="100" w:hanging="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(4) 大阪府は、収支精算書と給与明細、賃金台帳、業務日誌、出勤簿、公的証明書、請求書、領収書等の</w:t>
      </w:r>
      <w:r w:rsidR="00B657D6" w:rsidRPr="00A320C8">
        <w:rPr>
          <w:rFonts w:ascii="UD デジタル 教科書体 NP-R" w:eastAsia="UD デジタル 教科書体 NP-R" w:hAnsi="MS UI Gothic" w:hint="eastAsia"/>
        </w:rPr>
        <w:t>各種</w:t>
      </w:r>
      <w:r w:rsidRPr="00A320C8">
        <w:rPr>
          <w:rFonts w:ascii="UD デジタル 教科書体 NP-R" w:eastAsia="UD デジタル 教科書体 NP-R" w:hAnsi="MS UI Gothic" w:hint="eastAsia"/>
        </w:rPr>
        <w:t>証拠書類との確認を行う。精算の結果、実績が下回った場合は減額・返還を求めることとし、大阪府からの通知に基づき返納すること。</w:t>
      </w:r>
    </w:p>
    <w:p w14:paraId="38E98C39" w14:textId="77777777" w:rsidR="00E05FBC" w:rsidRPr="00A320C8" w:rsidRDefault="00E05FBC" w:rsidP="00B35C2F">
      <w:pPr>
        <w:ind w:leftChars="200" w:left="411"/>
        <w:rPr>
          <w:rFonts w:ascii="UD デジタル 教科書体 NP-R" w:eastAsia="UD デジタル 教科書体 NP-R" w:hAnsi="MS UI Gothic"/>
        </w:rPr>
      </w:pPr>
    </w:p>
    <w:p w14:paraId="72B52B1D" w14:textId="77777777" w:rsidR="00ED2A65" w:rsidRPr="00A320C8" w:rsidRDefault="00ED2A65" w:rsidP="00B35C2F">
      <w:pPr>
        <w:rPr>
          <w:rFonts w:ascii="UD デジタル 教科書体 NP-R" w:eastAsia="UD デジタル 教科書体 NP-R" w:hAnsi="MS UI Gothic"/>
          <w:b/>
        </w:rPr>
      </w:pPr>
      <w:r w:rsidRPr="00A320C8">
        <w:rPr>
          <w:rFonts w:ascii="UD デジタル 教科書体 NP-R" w:eastAsia="UD デジタル 教科書体 NP-R" w:hAnsi="MS UI Gothic" w:hint="eastAsia"/>
          <w:b/>
        </w:rPr>
        <w:t>16.  その他</w:t>
      </w:r>
    </w:p>
    <w:p w14:paraId="2B43F185" w14:textId="486194C3" w:rsidR="00ED2A65" w:rsidRPr="00A320C8" w:rsidRDefault="00ED2A65" w:rsidP="00B35C2F">
      <w:pPr>
        <w:ind w:firstLine="1"/>
        <w:rPr>
          <w:rFonts w:ascii="UD デジタル 教科書体 NP-R" w:eastAsia="UD デジタル 教科書体 NP-R" w:hAnsi="MS UI Gothic"/>
        </w:rPr>
      </w:pPr>
      <w:r w:rsidRPr="00A320C8">
        <w:rPr>
          <w:rFonts w:ascii="UD デジタル 教科書体 NP-R" w:eastAsia="UD デジタル 教科書体 NP-R" w:hAnsi="MS UI Gothic" w:hint="eastAsia"/>
        </w:rPr>
        <w:t>(1) 契約締結後直ちに業務の実施体制に基づく責任者を指定し、大阪府へ報告すること。</w:t>
      </w:r>
    </w:p>
    <w:p w14:paraId="68954A10" w14:textId="77777777" w:rsidR="001F2421" w:rsidRPr="00A320C8" w:rsidRDefault="001F2421" w:rsidP="0008086B">
      <w:pPr>
        <w:rPr>
          <w:rFonts w:ascii="UD デジタル 教科書体 NP-R" w:eastAsia="UD デジタル 教科書体 NP-R" w:hAnsi="MS UI Gothic"/>
          <w:szCs w:val="21"/>
        </w:rPr>
      </w:pPr>
      <w:r w:rsidRPr="00A320C8">
        <w:rPr>
          <w:rFonts w:ascii="UD デジタル 教科書体 NP-R" w:eastAsia="UD デジタル 教科書体 NP-R" w:hAnsi="MS UI Gothic" w:hint="eastAsia"/>
        </w:rPr>
        <w:t>(2)</w:t>
      </w:r>
      <w:r w:rsidRPr="00A320C8">
        <w:rPr>
          <w:rFonts w:ascii="UD デジタル 教科書体 NP-R" w:eastAsia="UD デジタル 教科書体 NP-R" w:hAnsi="ＭＳ ゴシック" w:hint="eastAsia"/>
          <w:szCs w:val="21"/>
        </w:rPr>
        <w:t xml:space="preserve"> 業務開始時までに業務実施計画書（業務スケジュール）を大阪府へ提出すること。</w:t>
      </w:r>
    </w:p>
    <w:p w14:paraId="42474458" w14:textId="77A9AFB6" w:rsidR="00ED2A65" w:rsidRPr="00A320C8" w:rsidRDefault="0016516F" w:rsidP="0008086B">
      <w:pPr>
        <w:ind w:left="205" w:hangingChars="100" w:hanging="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w:t>
      </w:r>
      <w:r w:rsidR="001F2421" w:rsidRPr="00A320C8">
        <w:rPr>
          <w:rFonts w:ascii="UD デジタル 教科書体 NP-R" w:eastAsia="UD デジタル 教科書体 NP-R" w:hAnsi="MS UI Gothic" w:hint="eastAsia"/>
        </w:rPr>
        <w:t>3</w:t>
      </w:r>
      <w:r w:rsidR="00ED2A65" w:rsidRPr="00A320C8">
        <w:rPr>
          <w:rFonts w:ascii="UD デジタル 教科書体 NP-R" w:eastAsia="UD デジタル 教科書体 NP-R" w:hAnsi="MS UI Gothic" w:hint="eastAsia"/>
        </w:rPr>
        <w:t xml:space="preserve">) </w:t>
      </w:r>
      <w:r w:rsidR="00554348" w:rsidRPr="00A320C8">
        <w:rPr>
          <w:rFonts w:ascii="UD デジタル 教科書体 NP-R" w:eastAsia="UD デジタル 教科書体 NP-R" w:hAnsi="MS UI Gothic" w:hint="eastAsia"/>
        </w:rPr>
        <w:t>業務の実施に際し</w:t>
      </w:r>
      <w:r w:rsidR="00ED2A65" w:rsidRPr="00A320C8">
        <w:rPr>
          <w:rFonts w:ascii="UD デジタル 教科書体 NP-R" w:eastAsia="UD デジタル 教科書体 NP-R" w:hAnsi="MS UI Gothic" w:hint="eastAsia"/>
        </w:rPr>
        <w:t>、当該業務が法令等の規定により官公署の免許、許可又は認可を受けている</w:t>
      </w:r>
      <w:r w:rsidR="00ED2A65" w:rsidRPr="00A320C8">
        <w:rPr>
          <w:rFonts w:ascii="UD デジタル 教科書体 NP-R" w:eastAsia="UD デジタル 教科書体 NP-R" w:hAnsi="MS UI Gothic" w:hint="eastAsia"/>
        </w:rPr>
        <w:lastRenderedPageBreak/>
        <w:t>必要がある場合には、受託者は当該免許、許可、認可を受けている者であること。</w:t>
      </w:r>
    </w:p>
    <w:p w14:paraId="4315B976" w14:textId="43C6D68C" w:rsidR="001F2421" w:rsidRPr="00A320C8" w:rsidRDefault="001F2421" w:rsidP="00B35C2F">
      <w:pPr>
        <w:ind w:left="411" w:hangingChars="200" w:hanging="411"/>
        <w:rPr>
          <w:rFonts w:ascii="UD デジタル 教科書体 NP-R" w:eastAsia="UD デジタル 教科書体 NP-R" w:hAnsi="MS UI Gothic"/>
        </w:rPr>
      </w:pPr>
      <w:r w:rsidRPr="00A320C8">
        <w:rPr>
          <w:rFonts w:ascii="UD デジタル 教科書体 NP-R" w:eastAsia="UD デジタル 教科書体 NP-R" w:hAnsi="MS UI Gothic" w:hint="eastAsia"/>
        </w:rPr>
        <w:t xml:space="preserve">(4) </w:t>
      </w:r>
      <w:r w:rsidRPr="00A320C8">
        <w:rPr>
          <w:rFonts w:ascii="UD デジタル 教科書体 NP-R" w:eastAsia="UD デジタル 教科書体 NP-R" w:hAnsi="ＭＳ ゴシック" w:hint="eastAsia"/>
        </w:rPr>
        <w:t>見積りの詳細については、大阪府と業務の委託契約を締結する際に協議すること。</w:t>
      </w:r>
    </w:p>
    <w:p w14:paraId="3378C760" w14:textId="77777777" w:rsidR="000D0C5B" w:rsidRPr="00A320C8" w:rsidRDefault="000D0C5B" w:rsidP="0008086B">
      <w:pPr>
        <w:rPr>
          <w:rFonts w:ascii="UD デジタル 教科書体 NP-R" w:eastAsia="UD デジタル 教科書体 NP-R" w:hAnsi="ＭＳ ゴシック"/>
        </w:rPr>
      </w:pPr>
      <w:r w:rsidRPr="00A320C8">
        <w:rPr>
          <w:rFonts w:ascii="UD デジタル 教科書体 NP-R" w:eastAsia="UD デジタル 教科書体 NP-R" w:hAnsi="MS UI Gothic" w:hint="eastAsia"/>
        </w:rPr>
        <w:t>(</w:t>
      </w:r>
      <w:r w:rsidR="001F2421" w:rsidRPr="00A320C8">
        <w:rPr>
          <w:rFonts w:ascii="UD デジタル 教科書体 NP-R" w:eastAsia="UD デジタル 教科書体 NP-R" w:hAnsi="MS UI Gothic" w:hint="eastAsia"/>
        </w:rPr>
        <w:t>5</w:t>
      </w:r>
      <w:r w:rsidRPr="00A320C8">
        <w:rPr>
          <w:rFonts w:ascii="UD デジタル 教科書体 NP-R" w:eastAsia="UD デジタル 教科書体 NP-R" w:hAnsi="MS UI Gothic" w:hint="eastAsia"/>
        </w:rPr>
        <w:t>)</w:t>
      </w:r>
      <w:r w:rsidR="00B657D6" w:rsidRPr="00A320C8">
        <w:rPr>
          <w:rFonts w:ascii="UD デジタル 教科書体 NP-R" w:eastAsia="UD デジタル 教科書体 NP-R" w:hAnsi="MS UI Gothic" w:hint="eastAsia"/>
        </w:rPr>
        <w:t xml:space="preserve"> </w:t>
      </w:r>
      <w:r w:rsidRPr="00A320C8">
        <w:rPr>
          <w:rFonts w:ascii="UD デジタル 教科書体 NP-R" w:eastAsia="UD デジタル 教科書体 NP-R" w:hAnsi="ＭＳ ゴシック" w:hint="eastAsia"/>
        </w:rPr>
        <w:t>契約締結及び業務実施にあたっては、必ず大阪府と協議を行いながら進めること。</w:t>
      </w:r>
    </w:p>
    <w:p w14:paraId="3B8569BE" w14:textId="3E219565" w:rsidR="00ED2A65" w:rsidRPr="00A320C8" w:rsidRDefault="000D0C5B" w:rsidP="0008086B">
      <w:pPr>
        <w:rPr>
          <w:rFonts w:ascii="UD デジタル 教科書体 NP-R" w:eastAsia="UD デジタル 教科書体 NP-R" w:hAnsi="MS UI Gothic"/>
        </w:rPr>
      </w:pPr>
      <w:r w:rsidRPr="00A320C8">
        <w:rPr>
          <w:rFonts w:ascii="UD デジタル 教科書体 NP-R" w:eastAsia="UD デジタル 教科書体 NP-R" w:hAnsi="MS UI Gothic" w:hint="eastAsia"/>
        </w:rPr>
        <w:t>(</w:t>
      </w:r>
      <w:r w:rsidR="001F2421" w:rsidRPr="00A320C8">
        <w:rPr>
          <w:rFonts w:ascii="UD デジタル 教科書体 NP-R" w:eastAsia="UD デジタル 教科書体 NP-R" w:hAnsi="MS UI Gothic" w:hint="eastAsia"/>
        </w:rPr>
        <w:t>6</w:t>
      </w:r>
      <w:r w:rsidR="00ED2A65" w:rsidRPr="00A320C8">
        <w:rPr>
          <w:rFonts w:ascii="UD デジタル 教科書体 NP-R" w:eastAsia="UD デジタル 教科書体 NP-R" w:hAnsi="MS UI Gothic" w:hint="eastAsia"/>
        </w:rPr>
        <w:t>) 個人情報の取扱いについては公募要領</w:t>
      </w:r>
      <w:r w:rsidR="0016516F" w:rsidRPr="00A320C8">
        <w:rPr>
          <w:rFonts w:ascii="UD デジタル 教科書体 NP-R" w:eastAsia="UD デジタル 教科書体 NP-R" w:hAnsi="MS UI Gothic" w:hint="eastAsia"/>
        </w:rPr>
        <w:t>別記の</w:t>
      </w:r>
      <w:r w:rsidR="00ED2A65" w:rsidRPr="00A320C8">
        <w:rPr>
          <w:rFonts w:ascii="UD デジタル 教科書体 NP-R" w:eastAsia="UD デジタル 教科書体 NP-R" w:hAnsi="MS UI Gothic" w:hint="eastAsia"/>
        </w:rPr>
        <w:t>特記仕様書Ⅱ個人情報取扱特記事項を遵守すること。なお、個人情報保護の観点から受託者は契約締結時に『誓約書』を提出すること。</w:t>
      </w:r>
    </w:p>
    <w:p w14:paraId="08367CE3" w14:textId="77777777" w:rsidR="00ED2A65" w:rsidRPr="00A320C8" w:rsidRDefault="00ED2A65" w:rsidP="0008086B">
      <w:pPr>
        <w:ind w:firstLineChars="100" w:firstLine="205"/>
        <w:rPr>
          <w:rFonts w:ascii="UD デジタル 教科書体 NP-R" w:eastAsia="UD デジタル 教科書体 NP-R" w:hAnsi="MS UI Gothic"/>
        </w:rPr>
      </w:pPr>
      <w:r w:rsidRPr="00A320C8">
        <w:rPr>
          <w:rFonts w:ascii="UD デジタル 教科書体 NP-R" w:eastAsia="UD デジタル 教科書体 NP-R" w:hAnsi="MS UI Gothic" w:hint="eastAsia"/>
        </w:rPr>
        <w:t>≪同特記事項第8（10）に定める個人情報保護のための必要な措置≫</w:t>
      </w:r>
    </w:p>
    <w:p w14:paraId="2D61C24B" w14:textId="77777777" w:rsidR="00ED2A65" w:rsidRPr="00A320C8" w:rsidRDefault="00ED2A65" w:rsidP="0008086B">
      <w:pPr>
        <w:ind w:leftChars="200" w:left="411"/>
        <w:rPr>
          <w:rFonts w:ascii="UD デジタル 教科書体 NP-R" w:eastAsia="UD デジタル 教科書体 NP-R" w:hAnsi="MS UI Gothic"/>
        </w:rPr>
      </w:pPr>
      <w:r w:rsidRPr="00A320C8">
        <w:rPr>
          <w:rFonts w:ascii="UD デジタル 教科書体 NP-R" w:eastAsia="UD デジタル 教科書体 NP-R" w:hAnsi="MS UI Gothic" w:hint="eastAsia"/>
        </w:rPr>
        <w:t>・業務により知り得た個人情報の取扱いは、業務に従事する作業員（業務開始時に作業員名簿を作成し、大阪府へ提出すること。）のみが行うこと。</w:t>
      </w:r>
    </w:p>
    <w:p w14:paraId="2E27537B" w14:textId="77777777" w:rsidR="0008086B" w:rsidRDefault="00ED2A65" w:rsidP="0008086B">
      <w:pPr>
        <w:ind w:firstLineChars="200" w:firstLine="411"/>
        <w:rPr>
          <w:rFonts w:ascii="UD デジタル 教科書体 NP-R" w:eastAsia="UD デジタル 教科書体 NP-R" w:hAnsi="MS UI Gothic"/>
        </w:rPr>
      </w:pPr>
      <w:r w:rsidRPr="00A320C8">
        <w:rPr>
          <w:rFonts w:ascii="UD デジタル 教科書体 NP-R" w:eastAsia="UD デジタル 教科書体 NP-R" w:hAnsi="MS UI Gothic" w:hint="eastAsia"/>
        </w:rPr>
        <w:t>・受託者は、作業員に、同特記事項を遵守する旨の誓約書を提出させること。</w:t>
      </w:r>
    </w:p>
    <w:p w14:paraId="11023881" w14:textId="4EFF2B27" w:rsidR="00F85733" w:rsidRPr="00A632C4" w:rsidRDefault="008709F4" w:rsidP="0008086B">
      <w:pPr>
        <w:rPr>
          <w:rFonts w:ascii="UD デジタル 教科書体 NP-R" w:eastAsia="UD デジタル 教科書体 NP-R" w:hAnsi="MS UI Gothic"/>
        </w:rPr>
      </w:pPr>
      <w:r w:rsidRPr="00A320C8">
        <w:rPr>
          <w:rFonts w:ascii="UD デジタル 教科書体 NP-R" w:eastAsia="UD デジタル 教科書体 NP-R" w:hAnsi="MS UI Gothic" w:hint="eastAsia"/>
        </w:rPr>
        <w:t>(</w:t>
      </w:r>
      <w:r w:rsidR="001F2421" w:rsidRPr="00A320C8">
        <w:rPr>
          <w:rFonts w:ascii="UD デジタル 教科書体 NP-R" w:eastAsia="UD デジタル 教科書体 NP-R" w:hAnsi="MS UI Gothic" w:hint="eastAsia"/>
        </w:rPr>
        <w:t>7</w:t>
      </w:r>
      <w:r w:rsidR="00ED2A65" w:rsidRPr="00A320C8">
        <w:rPr>
          <w:rFonts w:ascii="UD デジタル 教科書体 NP-R" w:eastAsia="UD デジタル 教科書体 NP-R" w:hAnsi="MS UI Gothic" w:hint="eastAsia"/>
        </w:rPr>
        <w:t>) その他、業務の実施に際しては大阪府の指示に従うこと。</w:t>
      </w:r>
    </w:p>
    <w:sectPr w:rsidR="00F85733" w:rsidRPr="00A632C4" w:rsidSect="00964B2A">
      <w:footerReference w:type="default" r:id="rId12"/>
      <w:type w:val="nextColumn"/>
      <w:pgSz w:w="11907" w:h="16839" w:code="9"/>
      <w:pgMar w:top="1304" w:right="1418" w:bottom="993" w:left="1418" w:header="720" w:footer="720" w:gutter="0"/>
      <w:cols w:space="425"/>
      <w:docGrid w:type="linesAndChars" w:linePitch="357" w:charSpace="-9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986E4" w14:textId="77777777" w:rsidR="00302915" w:rsidRDefault="00302915">
      <w:r>
        <w:separator/>
      </w:r>
    </w:p>
  </w:endnote>
  <w:endnote w:type="continuationSeparator" w:id="0">
    <w:p w14:paraId="7C6F7B33" w14:textId="77777777" w:rsidR="00302915" w:rsidRDefault="00302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E441D" w14:textId="77777777" w:rsidR="004C259B" w:rsidRDefault="004C259B" w:rsidP="00B17C5F">
    <w:pPr>
      <w:pStyle w:val="a4"/>
      <w:jc w:val="center"/>
    </w:pPr>
    <w:r>
      <w:rPr>
        <w:rStyle w:val="a7"/>
      </w:rPr>
      <w:fldChar w:fldCharType="begin"/>
    </w:r>
    <w:r>
      <w:rPr>
        <w:rStyle w:val="a7"/>
      </w:rPr>
      <w:instrText xml:space="preserve"> PAGE </w:instrText>
    </w:r>
    <w:r>
      <w:rPr>
        <w:rStyle w:val="a7"/>
      </w:rPr>
      <w:fldChar w:fldCharType="separate"/>
    </w:r>
    <w:r w:rsidR="001F3234">
      <w:rPr>
        <w:rStyle w:val="a7"/>
        <w:noProof/>
      </w:rPr>
      <w:t>6</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7972D" w14:textId="77777777" w:rsidR="00302915" w:rsidRDefault="00302915">
      <w:r>
        <w:separator/>
      </w:r>
    </w:p>
  </w:footnote>
  <w:footnote w:type="continuationSeparator" w:id="0">
    <w:p w14:paraId="5C93C2DE" w14:textId="77777777" w:rsidR="00302915" w:rsidRDefault="00302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4F6"/>
    <w:multiLevelType w:val="hybridMultilevel"/>
    <w:tmpl w:val="0D8E45C2"/>
    <w:lvl w:ilvl="0" w:tplc="C87CD75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01B6493D"/>
    <w:multiLevelType w:val="hybridMultilevel"/>
    <w:tmpl w:val="AE16F292"/>
    <w:lvl w:ilvl="0" w:tplc="38243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C5A5B"/>
    <w:multiLevelType w:val="hybridMultilevel"/>
    <w:tmpl w:val="FDE61FB4"/>
    <w:lvl w:ilvl="0" w:tplc="0C00A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4" w15:restartNumberingAfterBreak="0">
    <w:nsid w:val="0F707D08"/>
    <w:multiLevelType w:val="multilevel"/>
    <w:tmpl w:val="489AB240"/>
    <w:lvl w:ilvl="0">
      <w:start w:val="1"/>
      <w:numFmt w:val="decimalFullWidth"/>
      <w:pStyle w:val="1"/>
      <w:lvlText w:val="%1"/>
      <w:lvlJc w:val="left"/>
      <w:pPr>
        <w:tabs>
          <w:tab w:val="num" w:pos="1100"/>
        </w:tabs>
        <w:ind w:left="1100" w:hanging="680"/>
      </w:pPr>
      <w:rPr>
        <w:rFonts w:ascii="ＭＳ ゴシック" w:eastAsia="ＭＳ ゴシック" w:hint="eastAsia"/>
        <w:b/>
        <w:i w:val="0"/>
        <w:sz w:val="21"/>
      </w:rPr>
    </w:lvl>
    <w:lvl w:ilvl="1">
      <w:start w:val="1"/>
      <w:numFmt w:val="decimal"/>
      <w:pStyle w:val="2"/>
      <w:lvlText w:val="%1－%2"/>
      <w:lvlJc w:val="left"/>
      <w:pPr>
        <w:tabs>
          <w:tab w:val="num" w:pos="1226"/>
        </w:tabs>
        <w:ind w:left="1226" w:hanging="800"/>
      </w:pPr>
      <w:rPr>
        <w:rFonts w:ascii="ＭＳ Ｐゴシック" w:eastAsia="ＭＳ Ｐゴシック" w:hint="eastAsia"/>
        <w:b/>
        <w:i w:val="0"/>
        <w:sz w:val="21"/>
        <w:lang w:val="en-US"/>
      </w:rPr>
    </w:lvl>
    <w:lvl w:ilvl="2">
      <w:start w:val="1"/>
      <w:numFmt w:val="decimal"/>
      <w:pStyle w:val="3"/>
      <w:lvlText w:val="§%3"/>
      <w:lvlJc w:val="left"/>
      <w:pPr>
        <w:tabs>
          <w:tab w:val="num" w:pos="1420"/>
        </w:tabs>
        <w:ind w:left="1420" w:hanging="660"/>
      </w:pPr>
      <w:rPr>
        <w:rFonts w:ascii="ＭＳ Ｐゴシック" w:eastAsia="ＭＳ Ｐゴシック" w:hint="eastAsia"/>
        <w:b w:val="0"/>
        <w:i w:val="0"/>
        <w:sz w:val="24"/>
      </w:rPr>
    </w:lvl>
    <w:lvl w:ilvl="3">
      <w:start w:val="1"/>
      <w:numFmt w:val="decimal"/>
      <w:pStyle w:val="4"/>
      <w:lvlText w:val="(%4)"/>
      <w:lvlJc w:val="left"/>
      <w:pPr>
        <w:tabs>
          <w:tab w:val="num" w:pos="1574"/>
        </w:tabs>
        <w:ind w:left="874" w:firstLine="340"/>
      </w:pPr>
      <w:rPr>
        <w:rFonts w:ascii="ＭＳ Ｐ明朝" w:eastAsia="ＭＳ Ｐ明朝" w:hint="eastAsia"/>
        <w:b w:val="0"/>
        <w:i w:val="0"/>
        <w:sz w:val="21"/>
      </w:rPr>
    </w:lvl>
    <w:lvl w:ilvl="4">
      <w:start w:val="1"/>
      <w:numFmt w:val="lowerRoman"/>
      <w:pStyle w:val="5"/>
      <w:lvlText w:val="(%5)"/>
      <w:lvlJc w:val="left"/>
      <w:pPr>
        <w:tabs>
          <w:tab w:val="num" w:pos="2387"/>
        </w:tabs>
        <w:ind w:left="874" w:firstLine="793"/>
      </w:pPr>
      <w:rPr>
        <w:rFonts w:ascii="ＭＳ Ｐ明朝" w:eastAsia="ＭＳ Ｐ明朝" w:hint="eastAsia"/>
        <w:b w:val="0"/>
        <w:i w:val="0"/>
        <w:sz w:val="21"/>
      </w:rPr>
    </w:lvl>
    <w:lvl w:ilvl="5">
      <w:start w:val="1"/>
      <w:numFmt w:val="decimal"/>
      <w:lvlText w:val="(%5).%6"/>
      <w:lvlJc w:val="left"/>
      <w:pPr>
        <w:tabs>
          <w:tab w:val="num" w:pos="1565"/>
        </w:tabs>
        <w:ind w:left="1565" w:hanging="425"/>
      </w:pPr>
      <w:rPr>
        <w:rFonts w:hint="eastAsia"/>
      </w:rPr>
    </w:lvl>
    <w:lvl w:ilvl="6">
      <w:start w:val="1"/>
      <w:numFmt w:val="decimal"/>
      <w:lvlText w:val="(%5).%6.%7"/>
      <w:lvlJc w:val="left"/>
      <w:pPr>
        <w:tabs>
          <w:tab w:val="num" w:pos="2285"/>
        </w:tabs>
        <w:ind w:left="1990" w:hanging="425"/>
      </w:pPr>
      <w:rPr>
        <w:rFonts w:hint="eastAsia"/>
      </w:rPr>
    </w:lvl>
    <w:lvl w:ilvl="7">
      <w:start w:val="1"/>
      <w:numFmt w:val="decimal"/>
      <w:lvlText w:val="(%5).%6.%7.%8"/>
      <w:lvlJc w:val="left"/>
      <w:pPr>
        <w:tabs>
          <w:tab w:val="num" w:pos="3070"/>
        </w:tabs>
        <w:ind w:left="2415" w:hanging="425"/>
      </w:pPr>
      <w:rPr>
        <w:rFonts w:hint="eastAsia"/>
      </w:rPr>
    </w:lvl>
    <w:lvl w:ilvl="8">
      <w:start w:val="1"/>
      <w:numFmt w:val="decimal"/>
      <w:lvlText w:val="(%5).%6.%7.%8.%9"/>
      <w:lvlJc w:val="left"/>
      <w:pPr>
        <w:tabs>
          <w:tab w:val="num" w:pos="3495"/>
        </w:tabs>
        <w:ind w:left="2840" w:hanging="425"/>
      </w:pPr>
      <w:rPr>
        <w:rFonts w:hint="eastAsia"/>
      </w:rPr>
    </w:lvl>
  </w:abstractNum>
  <w:abstractNum w:abstractNumId="5" w15:restartNumberingAfterBreak="0">
    <w:nsid w:val="12A755FC"/>
    <w:multiLevelType w:val="hybridMultilevel"/>
    <w:tmpl w:val="EF7051B2"/>
    <w:lvl w:ilvl="0" w:tplc="FE9666D2">
      <w:numFmt w:val="bullet"/>
      <w:lvlText w:val="・"/>
      <w:lvlJc w:val="left"/>
      <w:pPr>
        <w:tabs>
          <w:tab w:val="num" w:pos="435"/>
        </w:tabs>
        <w:ind w:left="435" w:hanging="43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A6B3753"/>
    <w:multiLevelType w:val="hybridMultilevel"/>
    <w:tmpl w:val="BFDE603E"/>
    <w:lvl w:ilvl="0" w:tplc="B066D6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85A04"/>
    <w:multiLevelType w:val="hybridMultilevel"/>
    <w:tmpl w:val="0A48AA6E"/>
    <w:lvl w:ilvl="0" w:tplc="10F2765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CAB7989"/>
    <w:multiLevelType w:val="hybridMultilevel"/>
    <w:tmpl w:val="51360E10"/>
    <w:lvl w:ilvl="0" w:tplc="E0E4183E">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4E59C4"/>
    <w:multiLevelType w:val="hybridMultilevel"/>
    <w:tmpl w:val="FC90D92C"/>
    <w:lvl w:ilvl="0" w:tplc="1FBCC93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0" w15:restartNumberingAfterBreak="0">
    <w:nsid w:val="244F1696"/>
    <w:multiLevelType w:val="hybridMultilevel"/>
    <w:tmpl w:val="5178D81C"/>
    <w:lvl w:ilvl="0" w:tplc="090AFDEE">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1" w15:restartNumberingAfterBreak="0">
    <w:nsid w:val="270A667E"/>
    <w:multiLevelType w:val="hybridMultilevel"/>
    <w:tmpl w:val="59E2B0C4"/>
    <w:lvl w:ilvl="0" w:tplc="8A1828AA">
      <w:start w:val="1"/>
      <w:numFmt w:val="decimal"/>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A4858A4"/>
    <w:multiLevelType w:val="hybridMultilevel"/>
    <w:tmpl w:val="9FC4D100"/>
    <w:lvl w:ilvl="0" w:tplc="A83214C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B163782"/>
    <w:multiLevelType w:val="hybridMultilevel"/>
    <w:tmpl w:val="9AEE144E"/>
    <w:lvl w:ilvl="0" w:tplc="E25A5698">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DA9583F"/>
    <w:multiLevelType w:val="singleLevel"/>
    <w:tmpl w:val="84E6E830"/>
    <w:lvl w:ilvl="0">
      <w:start w:val="10"/>
      <w:numFmt w:val="decimal"/>
      <w:lvlText w:val="%1"/>
      <w:lvlJc w:val="left"/>
      <w:pPr>
        <w:tabs>
          <w:tab w:val="num" w:pos="495"/>
        </w:tabs>
        <w:ind w:left="495" w:hanging="495"/>
      </w:pPr>
      <w:rPr>
        <w:rFonts w:hint="eastAsia"/>
      </w:rPr>
    </w:lvl>
  </w:abstractNum>
  <w:abstractNum w:abstractNumId="15" w15:restartNumberingAfterBreak="0">
    <w:nsid w:val="31640EBA"/>
    <w:multiLevelType w:val="hybridMultilevel"/>
    <w:tmpl w:val="A4F24EC0"/>
    <w:lvl w:ilvl="0" w:tplc="2ECC8F94">
      <w:numFmt w:val="bullet"/>
      <w:lvlText w:val="※"/>
      <w:lvlJc w:val="left"/>
      <w:pPr>
        <w:tabs>
          <w:tab w:val="num" w:pos="1209"/>
        </w:tabs>
        <w:ind w:left="1209" w:hanging="360"/>
      </w:pPr>
      <w:rPr>
        <w:rFonts w:ascii="ＭＳ 明朝" w:eastAsia="ＭＳ 明朝" w:hAnsi="ＭＳ 明朝" w:cs="Times New Roman" w:hint="eastAsia"/>
        <w:sz w:val="24"/>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16" w15:restartNumberingAfterBreak="0">
    <w:nsid w:val="32897E6D"/>
    <w:multiLevelType w:val="hybridMultilevel"/>
    <w:tmpl w:val="E7EA9876"/>
    <w:lvl w:ilvl="0" w:tplc="2E4226DA">
      <w:start w:val="4"/>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36557C2"/>
    <w:multiLevelType w:val="hybridMultilevel"/>
    <w:tmpl w:val="07C8CAC8"/>
    <w:lvl w:ilvl="0" w:tplc="5484E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EB2ADC"/>
    <w:multiLevelType w:val="hybridMultilevel"/>
    <w:tmpl w:val="53AC3D2C"/>
    <w:lvl w:ilvl="0" w:tplc="B14E7776">
      <w:numFmt w:val="bullet"/>
      <w:lvlText w:val="※"/>
      <w:lvlJc w:val="left"/>
      <w:pPr>
        <w:tabs>
          <w:tab w:val="num" w:pos="645"/>
        </w:tabs>
        <w:ind w:left="6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9" w15:restartNumberingAfterBreak="0">
    <w:nsid w:val="437E6EB7"/>
    <w:multiLevelType w:val="hybridMultilevel"/>
    <w:tmpl w:val="F766CCBE"/>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A252897"/>
    <w:multiLevelType w:val="hybridMultilevel"/>
    <w:tmpl w:val="83D27ABE"/>
    <w:lvl w:ilvl="0" w:tplc="BE5A3E40">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22" w15:restartNumberingAfterBreak="0">
    <w:nsid w:val="4CE407C4"/>
    <w:multiLevelType w:val="hybridMultilevel"/>
    <w:tmpl w:val="BE50AF60"/>
    <w:lvl w:ilvl="0" w:tplc="CFDEF59A">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4D877F87"/>
    <w:multiLevelType w:val="hybridMultilevel"/>
    <w:tmpl w:val="AC9C5F8C"/>
    <w:lvl w:ilvl="0" w:tplc="B52609C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24" w15:restartNumberingAfterBreak="0">
    <w:nsid w:val="51515087"/>
    <w:multiLevelType w:val="hybridMultilevel"/>
    <w:tmpl w:val="C40237EC"/>
    <w:lvl w:ilvl="0" w:tplc="A4107602">
      <w:start w:val="1"/>
      <w:numFmt w:val="aiueoFullWidth"/>
      <w:lvlText w:val="（%1）"/>
      <w:lvlJc w:val="left"/>
      <w:pPr>
        <w:ind w:left="800" w:hanging="375"/>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517B2609"/>
    <w:multiLevelType w:val="hybridMultilevel"/>
    <w:tmpl w:val="83DABC2C"/>
    <w:lvl w:ilvl="0" w:tplc="ED6E1A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237D43"/>
    <w:multiLevelType w:val="hybridMultilevel"/>
    <w:tmpl w:val="089CC9B8"/>
    <w:lvl w:ilvl="0" w:tplc="9946A64A">
      <w:start w:val="8"/>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8F75CD"/>
    <w:multiLevelType w:val="singleLevel"/>
    <w:tmpl w:val="F8929BCC"/>
    <w:lvl w:ilvl="0">
      <w:numFmt w:val="bullet"/>
      <w:lvlText w:val="◎"/>
      <w:lvlJc w:val="left"/>
      <w:pPr>
        <w:tabs>
          <w:tab w:val="num" w:pos="225"/>
        </w:tabs>
        <w:ind w:left="225" w:hanging="225"/>
      </w:pPr>
      <w:rPr>
        <w:rFonts w:ascii="ＭＳ 明朝" w:eastAsia="ＭＳ 明朝" w:hAnsi="ＭＳ 明朝" w:hint="eastAsia"/>
      </w:rPr>
    </w:lvl>
  </w:abstractNum>
  <w:abstractNum w:abstractNumId="28" w15:restartNumberingAfterBreak="0">
    <w:nsid w:val="6C251989"/>
    <w:multiLevelType w:val="hybridMultilevel"/>
    <w:tmpl w:val="14F2D1BC"/>
    <w:lvl w:ilvl="0" w:tplc="444EBA26">
      <w:start w:val="1"/>
      <w:numFmt w:val="decimal"/>
      <w:lvlText w:val="(%1)"/>
      <w:lvlJc w:val="left"/>
      <w:pPr>
        <w:ind w:left="630" w:hanging="42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6DC26BC1"/>
    <w:multiLevelType w:val="hybridMultilevel"/>
    <w:tmpl w:val="A8425986"/>
    <w:lvl w:ilvl="0" w:tplc="A82ACED6">
      <w:numFmt w:val="bullet"/>
      <w:lvlText w:val="※"/>
      <w:lvlJc w:val="left"/>
      <w:pPr>
        <w:tabs>
          <w:tab w:val="num" w:pos="1209"/>
        </w:tabs>
        <w:ind w:left="1209" w:hanging="360"/>
      </w:pPr>
      <w:rPr>
        <w:rFonts w:ascii="ＭＳ Ｐ明朝" w:eastAsia="ＭＳ Ｐ明朝" w:hAnsi="ＭＳ Ｐ明朝" w:cs="Times New Roman" w:hint="eastAsia"/>
      </w:rPr>
    </w:lvl>
    <w:lvl w:ilvl="1" w:tplc="0409000B" w:tentative="1">
      <w:start w:val="1"/>
      <w:numFmt w:val="bullet"/>
      <w:lvlText w:val=""/>
      <w:lvlJc w:val="left"/>
      <w:pPr>
        <w:tabs>
          <w:tab w:val="num" w:pos="1689"/>
        </w:tabs>
        <w:ind w:left="1689" w:hanging="420"/>
      </w:pPr>
      <w:rPr>
        <w:rFonts w:ascii="Wingdings" w:hAnsi="Wingdings" w:hint="default"/>
      </w:rPr>
    </w:lvl>
    <w:lvl w:ilvl="2" w:tplc="0409000D" w:tentative="1">
      <w:start w:val="1"/>
      <w:numFmt w:val="bullet"/>
      <w:lvlText w:val=""/>
      <w:lvlJc w:val="left"/>
      <w:pPr>
        <w:tabs>
          <w:tab w:val="num" w:pos="2109"/>
        </w:tabs>
        <w:ind w:left="2109" w:hanging="420"/>
      </w:pPr>
      <w:rPr>
        <w:rFonts w:ascii="Wingdings" w:hAnsi="Wingdings" w:hint="default"/>
      </w:rPr>
    </w:lvl>
    <w:lvl w:ilvl="3" w:tplc="04090001" w:tentative="1">
      <w:start w:val="1"/>
      <w:numFmt w:val="bullet"/>
      <w:lvlText w:val=""/>
      <w:lvlJc w:val="left"/>
      <w:pPr>
        <w:tabs>
          <w:tab w:val="num" w:pos="2529"/>
        </w:tabs>
        <w:ind w:left="2529" w:hanging="420"/>
      </w:pPr>
      <w:rPr>
        <w:rFonts w:ascii="Wingdings" w:hAnsi="Wingdings" w:hint="default"/>
      </w:rPr>
    </w:lvl>
    <w:lvl w:ilvl="4" w:tplc="0409000B" w:tentative="1">
      <w:start w:val="1"/>
      <w:numFmt w:val="bullet"/>
      <w:lvlText w:val=""/>
      <w:lvlJc w:val="left"/>
      <w:pPr>
        <w:tabs>
          <w:tab w:val="num" w:pos="2949"/>
        </w:tabs>
        <w:ind w:left="2949" w:hanging="420"/>
      </w:pPr>
      <w:rPr>
        <w:rFonts w:ascii="Wingdings" w:hAnsi="Wingdings" w:hint="default"/>
      </w:rPr>
    </w:lvl>
    <w:lvl w:ilvl="5" w:tplc="0409000D" w:tentative="1">
      <w:start w:val="1"/>
      <w:numFmt w:val="bullet"/>
      <w:lvlText w:val=""/>
      <w:lvlJc w:val="left"/>
      <w:pPr>
        <w:tabs>
          <w:tab w:val="num" w:pos="3369"/>
        </w:tabs>
        <w:ind w:left="3369" w:hanging="420"/>
      </w:pPr>
      <w:rPr>
        <w:rFonts w:ascii="Wingdings" w:hAnsi="Wingdings" w:hint="default"/>
      </w:rPr>
    </w:lvl>
    <w:lvl w:ilvl="6" w:tplc="04090001" w:tentative="1">
      <w:start w:val="1"/>
      <w:numFmt w:val="bullet"/>
      <w:lvlText w:val=""/>
      <w:lvlJc w:val="left"/>
      <w:pPr>
        <w:tabs>
          <w:tab w:val="num" w:pos="3789"/>
        </w:tabs>
        <w:ind w:left="3789" w:hanging="420"/>
      </w:pPr>
      <w:rPr>
        <w:rFonts w:ascii="Wingdings" w:hAnsi="Wingdings" w:hint="default"/>
      </w:rPr>
    </w:lvl>
    <w:lvl w:ilvl="7" w:tplc="0409000B" w:tentative="1">
      <w:start w:val="1"/>
      <w:numFmt w:val="bullet"/>
      <w:lvlText w:val=""/>
      <w:lvlJc w:val="left"/>
      <w:pPr>
        <w:tabs>
          <w:tab w:val="num" w:pos="4209"/>
        </w:tabs>
        <w:ind w:left="4209" w:hanging="420"/>
      </w:pPr>
      <w:rPr>
        <w:rFonts w:ascii="Wingdings" w:hAnsi="Wingdings" w:hint="default"/>
      </w:rPr>
    </w:lvl>
    <w:lvl w:ilvl="8" w:tplc="0409000D" w:tentative="1">
      <w:start w:val="1"/>
      <w:numFmt w:val="bullet"/>
      <w:lvlText w:val=""/>
      <w:lvlJc w:val="left"/>
      <w:pPr>
        <w:tabs>
          <w:tab w:val="num" w:pos="4629"/>
        </w:tabs>
        <w:ind w:left="4629" w:hanging="420"/>
      </w:pPr>
      <w:rPr>
        <w:rFonts w:ascii="Wingdings" w:hAnsi="Wingdings" w:hint="default"/>
      </w:rPr>
    </w:lvl>
  </w:abstractNum>
  <w:abstractNum w:abstractNumId="31" w15:restartNumberingAfterBreak="0">
    <w:nsid w:val="76CA6220"/>
    <w:multiLevelType w:val="hybridMultilevel"/>
    <w:tmpl w:val="9D4C0ABA"/>
    <w:lvl w:ilvl="0" w:tplc="083C2C94">
      <w:start w:val="9"/>
      <w:numFmt w:val="decimal"/>
      <w:lvlText w:val="(%1)"/>
      <w:lvlJc w:val="left"/>
      <w:pPr>
        <w:tabs>
          <w:tab w:val="num" w:pos="360"/>
        </w:tabs>
        <w:ind w:left="360"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30"/>
  </w:num>
  <w:num w:numId="19">
    <w:abstractNumId w:val="15"/>
  </w:num>
  <w:num w:numId="20">
    <w:abstractNumId w:val="18"/>
  </w:num>
  <w:num w:numId="21">
    <w:abstractNumId w:val="17"/>
  </w:num>
  <w:num w:numId="22">
    <w:abstractNumId w:val="5"/>
  </w:num>
  <w:num w:numId="23">
    <w:abstractNumId w:val="8"/>
  </w:num>
  <w:num w:numId="24">
    <w:abstractNumId w:val="7"/>
  </w:num>
  <w:num w:numId="25">
    <w:abstractNumId w:val="20"/>
  </w:num>
  <w:num w:numId="26">
    <w:abstractNumId w:val="12"/>
  </w:num>
  <w:num w:numId="27">
    <w:abstractNumId w:val="23"/>
  </w:num>
  <w:num w:numId="28">
    <w:abstractNumId w:val="22"/>
  </w:num>
  <w:num w:numId="29">
    <w:abstractNumId w:val="16"/>
  </w:num>
  <w:num w:numId="30">
    <w:abstractNumId w:val="31"/>
  </w:num>
  <w:num w:numId="31">
    <w:abstractNumId w:val="26"/>
  </w:num>
  <w:num w:numId="32">
    <w:abstractNumId w:val="21"/>
  </w:num>
  <w:num w:numId="33">
    <w:abstractNumId w:val="13"/>
  </w:num>
  <w:num w:numId="34">
    <w:abstractNumId w:val="29"/>
  </w:num>
  <w:num w:numId="35">
    <w:abstractNumId w:val="25"/>
  </w:num>
  <w:num w:numId="36">
    <w:abstractNumId w:val="9"/>
  </w:num>
  <w:num w:numId="37">
    <w:abstractNumId w:val="11"/>
  </w:num>
  <w:num w:numId="38">
    <w:abstractNumId w:val="2"/>
  </w:num>
  <w:num w:numId="39">
    <w:abstractNumId w:val="10"/>
  </w:num>
  <w:num w:numId="40">
    <w:abstractNumId w:val="19"/>
  </w:num>
  <w:num w:numId="41">
    <w:abstractNumId w:val="28"/>
  </w:num>
  <w:num w:numId="42">
    <w:abstractNumId w:val="3"/>
  </w:num>
  <w:num w:numId="43">
    <w:abstractNumId w:val="0"/>
  </w:num>
  <w:num w:numId="44">
    <w:abstractNumId w:val="1"/>
  </w:num>
  <w:num w:numId="45">
    <w:abstractNumId w:val="6"/>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05"/>
  <w:drawingGridVerticalSpacing w:val="357"/>
  <w:displayHorizontalDrawingGridEvery w:val="0"/>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7E0"/>
    <w:rsid w:val="000035F4"/>
    <w:rsid w:val="00003DFA"/>
    <w:rsid w:val="00004EFD"/>
    <w:rsid w:val="00006742"/>
    <w:rsid w:val="00010D7D"/>
    <w:rsid w:val="0001661F"/>
    <w:rsid w:val="00017746"/>
    <w:rsid w:val="0002022C"/>
    <w:rsid w:val="00022F5C"/>
    <w:rsid w:val="000238CB"/>
    <w:rsid w:val="0003181C"/>
    <w:rsid w:val="00033065"/>
    <w:rsid w:val="00033CB4"/>
    <w:rsid w:val="00033F44"/>
    <w:rsid w:val="00034275"/>
    <w:rsid w:val="00040562"/>
    <w:rsid w:val="00041B6A"/>
    <w:rsid w:val="00045B61"/>
    <w:rsid w:val="00052170"/>
    <w:rsid w:val="00054199"/>
    <w:rsid w:val="000544E7"/>
    <w:rsid w:val="00055934"/>
    <w:rsid w:val="00055DB5"/>
    <w:rsid w:val="00057043"/>
    <w:rsid w:val="00057702"/>
    <w:rsid w:val="00057A24"/>
    <w:rsid w:val="00062C21"/>
    <w:rsid w:val="00062E54"/>
    <w:rsid w:val="00071DE3"/>
    <w:rsid w:val="00072E9A"/>
    <w:rsid w:val="00073594"/>
    <w:rsid w:val="000740D3"/>
    <w:rsid w:val="000742B5"/>
    <w:rsid w:val="0008086B"/>
    <w:rsid w:val="00083BF6"/>
    <w:rsid w:val="00083D50"/>
    <w:rsid w:val="0008463F"/>
    <w:rsid w:val="0008481A"/>
    <w:rsid w:val="00093478"/>
    <w:rsid w:val="000948AD"/>
    <w:rsid w:val="000965AB"/>
    <w:rsid w:val="000967D3"/>
    <w:rsid w:val="0009795C"/>
    <w:rsid w:val="000A0B19"/>
    <w:rsid w:val="000A1090"/>
    <w:rsid w:val="000A259F"/>
    <w:rsid w:val="000A3B20"/>
    <w:rsid w:val="000A6192"/>
    <w:rsid w:val="000A7513"/>
    <w:rsid w:val="000B1F89"/>
    <w:rsid w:val="000C0D45"/>
    <w:rsid w:val="000C11F8"/>
    <w:rsid w:val="000C1A3C"/>
    <w:rsid w:val="000C2A10"/>
    <w:rsid w:val="000C411F"/>
    <w:rsid w:val="000C46DD"/>
    <w:rsid w:val="000C5A22"/>
    <w:rsid w:val="000D011B"/>
    <w:rsid w:val="000D0C5B"/>
    <w:rsid w:val="000D0F74"/>
    <w:rsid w:val="000D2FDA"/>
    <w:rsid w:val="000D56ED"/>
    <w:rsid w:val="000E0292"/>
    <w:rsid w:val="000E174F"/>
    <w:rsid w:val="000E3FA1"/>
    <w:rsid w:val="000E674B"/>
    <w:rsid w:val="000E6CC4"/>
    <w:rsid w:val="000E6F7E"/>
    <w:rsid w:val="000E759F"/>
    <w:rsid w:val="0010073D"/>
    <w:rsid w:val="00101056"/>
    <w:rsid w:val="00102A7B"/>
    <w:rsid w:val="0010421A"/>
    <w:rsid w:val="00104850"/>
    <w:rsid w:val="001055CB"/>
    <w:rsid w:val="00105A19"/>
    <w:rsid w:val="00105F53"/>
    <w:rsid w:val="0010707C"/>
    <w:rsid w:val="0010778F"/>
    <w:rsid w:val="0012062B"/>
    <w:rsid w:val="00122BCF"/>
    <w:rsid w:val="00125058"/>
    <w:rsid w:val="00125852"/>
    <w:rsid w:val="00127158"/>
    <w:rsid w:val="001276DC"/>
    <w:rsid w:val="00130329"/>
    <w:rsid w:val="0013416D"/>
    <w:rsid w:val="00136D03"/>
    <w:rsid w:val="00144AFD"/>
    <w:rsid w:val="00145B5F"/>
    <w:rsid w:val="001534B0"/>
    <w:rsid w:val="00153AFE"/>
    <w:rsid w:val="00153DB0"/>
    <w:rsid w:val="00155B40"/>
    <w:rsid w:val="00155C81"/>
    <w:rsid w:val="001569CC"/>
    <w:rsid w:val="00161682"/>
    <w:rsid w:val="00164A31"/>
    <w:rsid w:val="0016516F"/>
    <w:rsid w:val="0016533F"/>
    <w:rsid w:val="00172B43"/>
    <w:rsid w:val="00173422"/>
    <w:rsid w:val="001744B3"/>
    <w:rsid w:val="001754BD"/>
    <w:rsid w:val="001778E0"/>
    <w:rsid w:val="001802F8"/>
    <w:rsid w:val="0018118C"/>
    <w:rsid w:val="00181787"/>
    <w:rsid w:val="00182F9B"/>
    <w:rsid w:val="001940EA"/>
    <w:rsid w:val="00194AC0"/>
    <w:rsid w:val="00194BB2"/>
    <w:rsid w:val="00196B98"/>
    <w:rsid w:val="001A425D"/>
    <w:rsid w:val="001B1F24"/>
    <w:rsid w:val="001B234A"/>
    <w:rsid w:val="001B2F64"/>
    <w:rsid w:val="001B440D"/>
    <w:rsid w:val="001C09D5"/>
    <w:rsid w:val="001C0FDE"/>
    <w:rsid w:val="001C2AC2"/>
    <w:rsid w:val="001C747E"/>
    <w:rsid w:val="001C7DC3"/>
    <w:rsid w:val="001D195C"/>
    <w:rsid w:val="001D1ED5"/>
    <w:rsid w:val="001D57E0"/>
    <w:rsid w:val="001D639E"/>
    <w:rsid w:val="001D7B8C"/>
    <w:rsid w:val="001E0990"/>
    <w:rsid w:val="001E2225"/>
    <w:rsid w:val="001E3F7D"/>
    <w:rsid w:val="001F2421"/>
    <w:rsid w:val="001F3234"/>
    <w:rsid w:val="001F52BA"/>
    <w:rsid w:val="001F54C3"/>
    <w:rsid w:val="00200941"/>
    <w:rsid w:val="002024A8"/>
    <w:rsid w:val="002052E7"/>
    <w:rsid w:val="002131C2"/>
    <w:rsid w:val="0021402E"/>
    <w:rsid w:val="002154E7"/>
    <w:rsid w:val="00215667"/>
    <w:rsid w:val="00215C97"/>
    <w:rsid w:val="0021642F"/>
    <w:rsid w:val="002212BA"/>
    <w:rsid w:val="00223584"/>
    <w:rsid w:val="00225D60"/>
    <w:rsid w:val="00227990"/>
    <w:rsid w:val="00235E33"/>
    <w:rsid w:val="00236CBC"/>
    <w:rsid w:val="0023781A"/>
    <w:rsid w:val="002451BB"/>
    <w:rsid w:val="0024717D"/>
    <w:rsid w:val="00252408"/>
    <w:rsid w:val="00254519"/>
    <w:rsid w:val="002567DC"/>
    <w:rsid w:val="00256FA6"/>
    <w:rsid w:val="00260A9F"/>
    <w:rsid w:val="002614FD"/>
    <w:rsid w:val="00262444"/>
    <w:rsid w:val="00262A96"/>
    <w:rsid w:val="002657B6"/>
    <w:rsid w:val="00266389"/>
    <w:rsid w:val="0026692F"/>
    <w:rsid w:val="00270CBA"/>
    <w:rsid w:val="00271E7C"/>
    <w:rsid w:val="0027264A"/>
    <w:rsid w:val="00273B54"/>
    <w:rsid w:val="002744EA"/>
    <w:rsid w:val="00274611"/>
    <w:rsid w:val="002843C7"/>
    <w:rsid w:val="0028497F"/>
    <w:rsid w:val="00284C22"/>
    <w:rsid w:val="00286B2B"/>
    <w:rsid w:val="00291E48"/>
    <w:rsid w:val="00293F1D"/>
    <w:rsid w:val="00296E19"/>
    <w:rsid w:val="00296F72"/>
    <w:rsid w:val="002A00AF"/>
    <w:rsid w:val="002A1C4D"/>
    <w:rsid w:val="002A3CAE"/>
    <w:rsid w:val="002A4C2C"/>
    <w:rsid w:val="002A5269"/>
    <w:rsid w:val="002A7D0D"/>
    <w:rsid w:val="002B0FED"/>
    <w:rsid w:val="002B3308"/>
    <w:rsid w:val="002C44AE"/>
    <w:rsid w:val="002D09CE"/>
    <w:rsid w:val="002D0AF3"/>
    <w:rsid w:val="002D3ED3"/>
    <w:rsid w:val="002D437C"/>
    <w:rsid w:val="002E57BF"/>
    <w:rsid w:val="002E7183"/>
    <w:rsid w:val="002E71F1"/>
    <w:rsid w:val="002F2173"/>
    <w:rsid w:val="002F4905"/>
    <w:rsid w:val="002F672D"/>
    <w:rsid w:val="002F75BA"/>
    <w:rsid w:val="0030044A"/>
    <w:rsid w:val="00302915"/>
    <w:rsid w:val="003038F9"/>
    <w:rsid w:val="00305EA9"/>
    <w:rsid w:val="00307B72"/>
    <w:rsid w:val="00310315"/>
    <w:rsid w:val="003126EA"/>
    <w:rsid w:val="00313974"/>
    <w:rsid w:val="003142FE"/>
    <w:rsid w:val="00320BD8"/>
    <w:rsid w:val="00320E3E"/>
    <w:rsid w:val="003236CB"/>
    <w:rsid w:val="00330858"/>
    <w:rsid w:val="0033099F"/>
    <w:rsid w:val="00332360"/>
    <w:rsid w:val="003366F3"/>
    <w:rsid w:val="00336F89"/>
    <w:rsid w:val="00340664"/>
    <w:rsid w:val="003414D4"/>
    <w:rsid w:val="00343704"/>
    <w:rsid w:val="003456C2"/>
    <w:rsid w:val="003461D9"/>
    <w:rsid w:val="00352F7E"/>
    <w:rsid w:val="00354380"/>
    <w:rsid w:val="0035608E"/>
    <w:rsid w:val="003569AA"/>
    <w:rsid w:val="00362A2B"/>
    <w:rsid w:val="00364489"/>
    <w:rsid w:val="00364967"/>
    <w:rsid w:val="0036523E"/>
    <w:rsid w:val="00367FE4"/>
    <w:rsid w:val="0037088E"/>
    <w:rsid w:val="00372617"/>
    <w:rsid w:val="0037426F"/>
    <w:rsid w:val="00380C99"/>
    <w:rsid w:val="00385371"/>
    <w:rsid w:val="003854F8"/>
    <w:rsid w:val="00385CCF"/>
    <w:rsid w:val="00390B9E"/>
    <w:rsid w:val="00396E95"/>
    <w:rsid w:val="00397703"/>
    <w:rsid w:val="003A47F8"/>
    <w:rsid w:val="003B0776"/>
    <w:rsid w:val="003B537B"/>
    <w:rsid w:val="003B77A5"/>
    <w:rsid w:val="003C1EF1"/>
    <w:rsid w:val="003C26EA"/>
    <w:rsid w:val="003C62C5"/>
    <w:rsid w:val="003D3C08"/>
    <w:rsid w:val="003E5565"/>
    <w:rsid w:val="003E7256"/>
    <w:rsid w:val="003F103C"/>
    <w:rsid w:val="003F21FD"/>
    <w:rsid w:val="003F2582"/>
    <w:rsid w:val="003F3F3C"/>
    <w:rsid w:val="003F6360"/>
    <w:rsid w:val="00400121"/>
    <w:rsid w:val="004037CC"/>
    <w:rsid w:val="00403B3A"/>
    <w:rsid w:val="00403C57"/>
    <w:rsid w:val="00406FC8"/>
    <w:rsid w:val="00412332"/>
    <w:rsid w:val="00413B59"/>
    <w:rsid w:val="0041470D"/>
    <w:rsid w:val="00414CF2"/>
    <w:rsid w:val="00416EBE"/>
    <w:rsid w:val="00417501"/>
    <w:rsid w:val="00420B0B"/>
    <w:rsid w:val="0042186E"/>
    <w:rsid w:val="004218BE"/>
    <w:rsid w:val="00427098"/>
    <w:rsid w:val="004272B3"/>
    <w:rsid w:val="00431268"/>
    <w:rsid w:val="004312EE"/>
    <w:rsid w:val="00431F2B"/>
    <w:rsid w:val="004330B0"/>
    <w:rsid w:val="00435288"/>
    <w:rsid w:val="00444286"/>
    <w:rsid w:val="00445603"/>
    <w:rsid w:val="00452598"/>
    <w:rsid w:val="00454636"/>
    <w:rsid w:val="00455A0B"/>
    <w:rsid w:val="00456D8D"/>
    <w:rsid w:val="004578C6"/>
    <w:rsid w:val="00474B4D"/>
    <w:rsid w:val="00476FE9"/>
    <w:rsid w:val="00480A3E"/>
    <w:rsid w:val="00482B7A"/>
    <w:rsid w:val="00484796"/>
    <w:rsid w:val="00485C5B"/>
    <w:rsid w:val="00487CAF"/>
    <w:rsid w:val="00490958"/>
    <w:rsid w:val="004910A4"/>
    <w:rsid w:val="00491B61"/>
    <w:rsid w:val="00493373"/>
    <w:rsid w:val="00494A08"/>
    <w:rsid w:val="00495A51"/>
    <w:rsid w:val="00496FB1"/>
    <w:rsid w:val="00497A2D"/>
    <w:rsid w:val="004A0F92"/>
    <w:rsid w:val="004A6B35"/>
    <w:rsid w:val="004B0D82"/>
    <w:rsid w:val="004C05D4"/>
    <w:rsid w:val="004C259B"/>
    <w:rsid w:val="004C44F5"/>
    <w:rsid w:val="004D06AC"/>
    <w:rsid w:val="004D2166"/>
    <w:rsid w:val="004D4309"/>
    <w:rsid w:val="004D6D1E"/>
    <w:rsid w:val="004E1438"/>
    <w:rsid w:val="004E1AA5"/>
    <w:rsid w:val="004E1C09"/>
    <w:rsid w:val="004E467D"/>
    <w:rsid w:val="004E62EA"/>
    <w:rsid w:val="004E65F3"/>
    <w:rsid w:val="004E7628"/>
    <w:rsid w:val="004F1C32"/>
    <w:rsid w:val="004F2243"/>
    <w:rsid w:val="004F66CB"/>
    <w:rsid w:val="00500416"/>
    <w:rsid w:val="005017C1"/>
    <w:rsid w:val="00502C53"/>
    <w:rsid w:val="0050369B"/>
    <w:rsid w:val="005053C2"/>
    <w:rsid w:val="0050577A"/>
    <w:rsid w:val="005116D2"/>
    <w:rsid w:val="005125FB"/>
    <w:rsid w:val="00513810"/>
    <w:rsid w:val="00513ABC"/>
    <w:rsid w:val="00520BC1"/>
    <w:rsid w:val="0052419C"/>
    <w:rsid w:val="005300B8"/>
    <w:rsid w:val="00531444"/>
    <w:rsid w:val="00534AD1"/>
    <w:rsid w:val="005350C3"/>
    <w:rsid w:val="00535729"/>
    <w:rsid w:val="005357E2"/>
    <w:rsid w:val="00535C05"/>
    <w:rsid w:val="005418E3"/>
    <w:rsid w:val="0054362E"/>
    <w:rsid w:val="00547C89"/>
    <w:rsid w:val="00551371"/>
    <w:rsid w:val="00552A3D"/>
    <w:rsid w:val="005536E8"/>
    <w:rsid w:val="00554348"/>
    <w:rsid w:val="0055550B"/>
    <w:rsid w:val="005609EE"/>
    <w:rsid w:val="005709D5"/>
    <w:rsid w:val="00572750"/>
    <w:rsid w:val="0057398D"/>
    <w:rsid w:val="00576808"/>
    <w:rsid w:val="00584746"/>
    <w:rsid w:val="00590757"/>
    <w:rsid w:val="00592C30"/>
    <w:rsid w:val="00593AA7"/>
    <w:rsid w:val="00595812"/>
    <w:rsid w:val="0059677E"/>
    <w:rsid w:val="00596A01"/>
    <w:rsid w:val="00597A77"/>
    <w:rsid w:val="005A1E62"/>
    <w:rsid w:val="005A76D3"/>
    <w:rsid w:val="005A7CDD"/>
    <w:rsid w:val="005B0FD0"/>
    <w:rsid w:val="005B399B"/>
    <w:rsid w:val="005B4843"/>
    <w:rsid w:val="005B4916"/>
    <w:rsid w:val="005B66FC"/>
    <w:rsid w:val="005C12C7"/>
    <w:rsid w:val="005C1F73"/>
    <w:rsid w:val="005C338D"/>
    <w:rsid w:val="005C7293"/>
    <w:rsid w:val="005D1D89"/>
    <w:rsid w:val="005D491D"/>
    <w:rsid w:val="005D594E"/>
    <w:rsid w:val="005D6D84"/>
    <w:rsid w:val="005E1246"/>
    <w:rsid w:val="005E397A"/>
    <w:rsid w:val="005F3AD6"/>
    <w:rsid w:val="006012AC"/>
    <w:rsid w:val="00602450"/>
    <w:rsid w:val="006068CA"/>
    <w:rsid w:val="00606A6A"/>
    <w:rsid w:val="00612A0F"/>
    <w:rsid w:val="0061788E"/>
    <w:rsid w:val="00617EDB"/>
    <w:rsid w:val="00620181"/>
    <w:rsid w:val="006205DE"/>
    <w:rsid w:val="00621F8E"/>
    <w:rsid w:val="00626254"/>
    <w:rsid w:val="006262E6"/>
    <w:rsid w:val="00627018"/>
    <w:rsid w:val="006312C9"/>
    <w:rsid w:val="00631EE5"/>
    <w:rsid w:val="00633082"/>
    <w:rsid w:val="006414D0"/>
    <w:rsid w:val="0064627A"/>
    <w:rsid w:val="0064682E"/>
    <w:rsid w:val="006508FA"/>
    <w:rsid w:val="00651B79"/>
    <w:rsid w:val="00653D23"/>
    <w:rsid w:val="00655C14"/>
    <w:rsid w:val="00655EBD"/>
    <w:rsid w:val="00657BBA"/>
    <w:rsid w:val="00657D73"/>
    <w:rsid w:val="006648BA"/>
    <w:rsid w:val="0066515F"/>
    <w:rsid w:val="00665CAB"/>
    <w:rsid w:val="0067005F"/>
    <w:rsid w:val="0067064D"/>
    <w:rsid w:val="006728F9"/>
    <w:rsid w:val="0067428D"/>
    <w:rsid w:val="00676976"/>
    <w:rsid w:val="00677D12"/>
    <w:rsid w:val="00687BF4"/>
    <w:rsid w:val="0069161C"/>
    <w:rsid w:val="0069181C"/>
    <w:rsid w:val="0069203A"/>
    <w:rsid w:val="00693909"/>
    <w:rsid w:val="00695286"/>
    <w:rsid w:val="00697BAB"/>
    <w:rsid w:val="006A31C7"/>
    <w:rsid w:val="006A5D00"/>
    <w:rsid w:val="006A6806"/>
    <w:rsid w:val="006A7966"/>
    <w:rsid w:val="006A7E40"/>
    <w:rsid w:val="006B32EF"/>
    <w:rsid w:val="006B3704"/>
    <w:rsid w:val="006C2C98"/>
    <w:rsid w:val="006C3458"/>
    <w:rsid w:val="006C457E"/>
    <w:rsid w:val="006D4353"/>
    <w:rsid w:val="006E00E8"/>
    <w:rsid w:val="006E32F7"/>
    <w:rsid w:val="006E4C36"/>
    <w:rsid w:val="006E5C49"/>
    <w:rsid w:val="006E5D18"/>
    <w:rsid w:val="006E74D2"/>
    <w:rsid w:val="006F2E34"/>
    <w:rsid w:val="006F6B12"/>
    <w:rsid w:val="0070002D"/>
    <w:rsid w:val="00701F32"/>
    <w:rsid w:val="0070703A"/>
    <w:rsid w:val="00711248"/>
    <w:rsid w:val="00713307"/>
    <w:rsid w:val="0071360C"/>
    <w:rsid w:val="00715351"/>
    <w:rsid w:val="0071570C"/>
    <w:rsid w:val="0071631A"/>
    <w:rsid w:val="00721EEA"/>
    <w:rsid w:val="00724135"/>
    <w:rsid w:val="00727C98"/>
    <w:rsid w:val="0073267F"/>
    <w:rsid w:val="00736CF3"/>
    <w:rsid w:val="00737B99"/>
    <w:rsid w:val="00741366"/>
    <w:rsid w:val="00745D38"/>
    <w:rsid w:val="00747791"/>
    <w:rsid w:val="00747E90"/>
    <w:rsid w:val="00750C79"/>
    <w:rsid w:val="0075160E"/>
    <w:rsid w:val="00752C9D"/>
    <w:rsid w:val="00761305"/>
    <w:rsid w:val="00761725"/>
    <w:rsid w:val="00762D27"/>
    <w:rsid w:val="0076797F"/>
    <w:rsid w:val="00770B0E"/>
    <w:rsid w:val="007738DE"/>
    <w:rsid w:val="007757B7"/>
    <w:rsid w:val="00776091"/>
    <w:rsid w:val="007816E6"/>
    <w:rsid w:val="00781AD0"/>
    <w:rsid w:val="00786665"/>
    <w:rsid w:val="00787760"/>
    <w:rsid w:val="007956A6"/>
    <w:rsid w:val="007958ED"/>
    <w:rsid w:val="0079593A"/>
    <w:rsid w:val="007A444C"/>
    <w:rsid w:val="007A5B2C"/>
    <w:rsid w:val="007A6B64"/>
    <w:rsid w:val="007A756B"/>
    <w:rsid w:val="007B0A9F"/>
    <w:rsid w:val="007B0DBD"/>
    <w:rsid w:val="007B1D71"/>
    <w:rsid w:val="007B1FEF"/>
    <w:rsid w:val="007B2349"/>
    <w:rsid w:val="007B35A4"/>
    <w:rsid w:val="007B41A1"/>
    <w:rsid w:val="007B464D"/>
    <w:rsid w:val="007B4963"/>
    <w:rsid w:val="007C2ED3"/>
    <w:rsid w:val="007C4410"/>
    <w:rsid w:val="007C4C16"/>
    <w:rsid w:val="007C54F1"/>
    <w:rsid w:val="007C6FAC"/>
    <w:rsid w:val="007D2138"/>
    <w:rsid w:val="007D2BAE"/>
    <w:rsid w:val="007D2F89"/>
    <w:rsid w:val="007D3047"/>
    <w:rsid w:val="007D504A"/>
    <w:rsid w:val="007D5823"/>
    <w:rsid w:val="007D63C6"/>
    <w:rsid w:val="007E1B2B"/>
    <w:rsid w:val="007E2552"/>
    <w:rsid w:val="007E4FE7"/>
    <w:rsid w:val="007E658F"/>
    <w:rsid w:val="007E7EE8"/>
    <w:rsid w:val="007F2B16"/>
    <w:rsid w:val="008025DA"/>
    <w:rsid w:val="008043BA"/>
    <w:rsid w:val="00804FFF"/>
    <w:rsid w:val="0080676A"/>
    <w:rsid w:val="00814D20"/>
    <w:rsid w:val="00815BEA"/>
    <w:rsid w:val="00817865"/>
    <w:rsid w:val="00821652"/>
    <w:rsid w:val="00832EC6"/>
    <w:rsid w:val="008334AD"/>
    <w:rsid w:val="0083628F"/>
    <w:rsid w:val="00836434"/>
    <w:rsid w:val="00845DAF"/>
    <w:rsid w:val="0084635E"/>
    <w:rsid w:val="00846D73"/>
    <w:rsid w:val="008549D0"/>
    <w:rsid w:val="00854BCC"/>
    <w:rsid w:val="0085781D"/>
    <w:rsid w:val="00861C4E"/>
    <w:rsid w:val="00862741"/>
    <w:rsid w:val="008630E5"/>
    <w:rsid w:val="0086395A"/>
    <w:rsid w:val="00863C7E"/>
    <w:rsid w:val="008709F4"/>
    <w:rsid w:val="0087221B"/>
    <w:rsid w:val="00872C56"/>
    <w:rsid w:val="00874659"/>
    <w:rsid w:val="0087609E"/>
    <w:rsid w:val="00882754"/>
    <w:rsid w:val="00883E4F"/>
    <w:rsid w:val="00891F92"/>
    <w:rsid w:val="00892EF4"/>
    <w:rsid w:val="008A00A8"/>
    <w:rsid w:val="008A10E2"/>
    <w:rsid w:val="008B0CBD"/>
    <w:rsid w:val="008B14A5"/>
    <w:rsid w:val="008B1A10"/>
    <w:rsid w:val="008B1B5F"/>
    <w:rsid w:val="008B34B4"/>
    <w:rsid w:val="008B4E87"/>
    <w:rsid w:val="008B75BC"/>
    <w:rsid w:val="008B7FC7"/>
    <w:rsid w:val="008C2CD4"/>
    <w:rsid w:val="008C38FB"/>
    <w:rsid w:val="008C490C"/>
    <w:rsid w:val="008C4D12"/>
    <w:rsid w:val="008D0964"/>
    <w:rsid w:val="008D1A86"/>
    <w:rsid w:val="008D1D78"/>
    <w:rsid w:val="008D22D1"/>
    <w:rsid w:val="008D2F2D"/>
    <w:rsid w:val="008D3155"/>
    <w:rsid w:val="008D4535"/>
    <w:rsid w:val="008D4B01"/>
    <w:rsid w:val="008D6D56"/>
    <w:rsid w:val="008D7F52"/>
    <w:rsid w:val="008E0094"/>
    <w:rsid w:val="008E05A9"/>
    <w:rsid w:val="008E4E5B"/>
    <w:rsid w:val="008E6DEE"/>
    <w:rsid w:val="008F1B78"/>
    <w:rsid w:val="008F5AD8"/>
    <w:rsid w:val="008F5CE2"/>
    <w:rsid w:val="008F62D0"/>
    <w:rsid w:val="00902547"/>
    <w:rsid w:val="0090255C"/>
    <w:rsid w:val="009032CD"/>
    <w:rsid w:val="00905B51"/>
    <w:rsid w:val="00906AA7"/>
    <w:rsid w:val="0091072B"/>
    <w:rsid w:val="00911A8E"/>
    <w:rsid w:val="00915963"/>
    <w:rsid w:val="00915C65"/>
    <w:rsid w:val="00916A45"/>
    <w:rsid w:val="00916DA7"/>
    <w:rsid w:val="00917543"/>
    <w:rsid w:val="0091755C"/>
    <w:rsid w:val="0092080B"/>
    <w:rsid w:val="009241A1"/>
    <w:rsid w:val="009301AB"/>
    <w:rsid w:val="0093055C"/>
    <w:rsid w:val="00931BCD"/>
    <w:rsid w:val="00934FDC"/>
    <w:rsid w:val="00940C51"/>
    <w:rsid w:val="009434E2"/>
    <w:rsid w:val="00943FF4"/>
    <w:rsid w:val="00944FEA"/>
    <w:rsid w:val="00945242"/>
    <w:rsid w:val="009456E1"/>
    <w:rsid w:val="0095273D"/>
    <w:rsid w:val="0095538F"/>
    <w:rsid w:val="00955478"/>
    <w:rsid w:val="009557E7"/>
    <w:rsid w:val="009568FC"/>
    <w:rsid w:val="0095716F"/>
    <w:rsid w:val="0095721E"/>
    <w:rsid w:val="00957F5E"/>
    <w:rsid w:val="0096077F"/>
    <w:rsid w:val="00964B2A"/>
    <w:rsid w:val="00965DBD"/>
    <w:rsid w:val="00965E44"/>
    <w:rsid w:val="00967FF7"/>
    <w:rsid w:val="00971DA2"/>
    <w:rsid w:val="00972EE2"/>
    <w:rsid w:val="0097335D"/>
    <w:rsid w:val="00975E1A"/>
    <w:rsid w:val="00983EBF"/>
    <w:rsid w:val="0098464B"/>
    <w:rsid w:val="009877DE"/>
    <w:rsid w:val="00990664"/>
    <w:rsid w:val="00990B8D"/>
    <w:rsid w:val="00991F3B"/>
    <w:rsid w:val="00993C37"/>
    <w:rsid w:val="00994267"/>
    <w:rsid w:val="009962F3"/>
    <w:rsid w:val="009A0F7F"/>
    <w:rsid w:val="009A1FB4"/>
    <w:rsid w:val="009A7ED2"/>
    <w:rsid w:val="009B1C36"/>
    <w:rsid w:val="009B1D71"/>
    <w:rsid w:val="009B7063"/>
    <w:rsid w:val="009C30F1"/>
    <w:rsid w:val="009C3376"/>
    <w:rsid w:val="009C4CA6"/>
    <w:rsid w:val="009C5322"/>
    <w:rsid w:val="009C6331"/>
    <w:rsid w:val="009C6572"/>
    <w:rsid w:val="009D01DC"/>
    <w:rsid w:val="009D1572"/>
    <w:rsid w:val="009D1612"/>
    <w:rsid w:val="009D63C1"/>
    <w:rsid w:val="009E32C6"/>
    <w:rsid w:val="009E4C3A"/>
    <w:rsid w:val="009E6791"/>
    <w:rsid w:val="009F075A"/>
    <w:rsid w:val="009F0ADF"/>
    <w:rsid w:val="009F19CD"/>
    <w:rsid w:val="009F22DD"/>
    <w:rsid w:val="009F5A82"/>
    <w:rsid w:val="00A01035"/>
    <w:rsid w:val="00A020C5"/>
    <w:rsid w:val="00A02681"/>
    <w:rsid w:val="00A04A71"/>
    <w:rsid w:val="00A04E9E"/>
    <w:rsid w:val="00A05912"/>
    <w:rsid w:val="00A06E44"/>
    <w:rsid w:val="00A07A57"/>
    <w:rsid w:val="00A10B34"/>
    <w:rsid w:val="00A1229A"/>
    <w:rsid w:val="00A1547C"/>
    <w:rsid w:val="00A15CF0"/>
    <w:rsid w:val="00A16B21"/>
    <w:rsid w:val="00A175A9"/>
    <w:rsid w:val="00A235B4"/>
    <w:rsid w:val="00A235E5"/>
    <w:rsid w:val="00A24A77"/>
    <w:rsid w:val="00A250C3"/>
    <w:rsid w:val="00A3184A"/>
    <w:rsid w:val="00A320C8"/>
    <w:rsid w:val="00A33903"/>
    <w:rsid w:val="00A36058"/>
    <w:rsid w:val="00A413A1"/>
    <w:rsid w:val="00A42EC2"/>
    <w:rsid w:val="00A42FA5"/>
    <w:rsid w:val="00A430B3"/>
    <w:rsid w:val="00A430CB"/>
    <w:rsid w:val="00A4544A"/>
    <w:rsid w:val="00A4547D"/>
    <w:rsid w:val="00A500F7"/>
    <w:rsid w:val="00A50CE2"/>
    <w:rsid w:val="00A51BA8"/>
    <w:rsid w:val="00A5424F"/>
    <w:rsid w:val="00A60509"/>
    <w:rsid w:val="00A605F9"/>
    <w:rsid w:val="00A60D23"/>
    <w:rsid w:val="00A61869"/>
    <w:rsid w:val="00A62909"/>
    <w:rsid w:val="00A632C4"/>
    <w:rsid w:val="00A65767"/>
    <w:rsid w:val="00A72A45"/>
    <w:rsid w:val="00A74C9F"/>
    <w:rsid w:val="00A77075"/>
    <w:rsid w:val="00A776DC"/>
    <w:rsid w:val="00A83FA1"/>
    <w:rsid w:val="00A8470D"/>
    <w:rsid w:val="00A87FE7"/>
    <w:rsid w:val="00A93963"/>
    <w:rsid w:val="00A95CAA"/>
    <w:rsid w:val="00AA09EF"/>
    <w:rsid w:val="00AA6B1D"/>
    <w:rsid w:val="00AA6E2E"/>
    <w:rsid w:val="00AB002C"/>
    <w:rsid w:val="00AB0DCF"/>
    <w:rsid w:val="00AB134B"/>
    <w:rsid w:val="00AC0C20"/>
    <w:rsid w:val="00AC1B5B"/>
    <w:rsid w:val="00AD1646"/>
    <w:rsid w:val="00AD1985"/>
    <w:rsid w:val="00AD4515"/>
    <w:rsid w:val="00AD6841"/>
    <w:rsid w:val="00AE2A08"/>
    <w:rsid w:val="00AE35C4"/>
    <w:rsid w:val="00AE4B6A"/>
    <w:rsid w:val="00AE61F2"/>
    <w:rsid w:val="00AE63C5"/>
    <w:rsid w:val="00AE6648"/>
    <w:rsid w:val="00AE7341"/>
    <w:rsid w:val="00AE7A07"/>
    <w:rsid w:val="00AF0FE6"/>
    <w:rsid w:val="00AF132C"/>
    <w:rsid w:val="00AF1391"/>
    <w:rsid w:val="00AF4A5B"/>
    <w:rsid w:val="00B00D8B"/>
    <w:rsid w:val="00B02695"/>
    <w:rsid w:val="00B027AD"/>
    <w:rsid w:val="00B030AE"/>
    <w:rsid w:val="00B04400"/>
    <w:rsid w:val="00B052B9"/>
    <w:rsid w:val="00B13961"/>
    <w:rsid w:val="00B15BEF"/>
    <w:rsid w:val="00B16295"/>
    <w:rsid w:val="00B17873"/>
    <w:rsid w:val="00B17C5F"/>
    <w:rsid w:val="00B231CF"/>
    <w:rsid w:val="00B241C4"/>
    <w:rsid w:val="00B313BB"/>
    <w:rsid w:val="00B3345D"/>
    <w:rsid w:val="00B33800"/>
    <w:rsid w:val="00B33D35"/>
    <w:rsid w:val="00B35923"/>
    <w:rsid w:val="00B35C2F"/>
    <w:rsid w:val="00B436EF"/>
    <w:rsid w:val="00B43A0F"/>
    <w:rsid w:val="00B45287"/>
    <w:rsid w:val="00B46B29"/>
    <w:rsid w:val="00B46D55"/>
    <w:rsid w:val="00B55E01"/>
    <w:rsid w:val="00B57725"/>
    <w:rsid w:val="00B609D1"/>
    <w:rsid w:val="00B618FE"/>
    <w:rsid w:val="00B6271C"/>
    <w:rsid w:val="00B657D6"/>
    <w:rsid w:val="00B6608B"/>
    <w:rsid w:val="00B67EF0"/>
    <w:rsid w:val="00B71D88"/>
    <w:rsid w:val="00B76D5A"/>
    <w:rsid w:val="00B76FD3"/>
    <w:rsid w:val="00B77862"/>
    <w:rsid w:val="00B81052"/>
    <w:rsid w:val="00B843B1"/>
    <w:rsid w:val="00B85186"/>
    <w:rsid w:val="00B857C4"/>
    <w:rsid w:val="00B904A3"/>
    <w:rsid w:val="00B91ADC"/>
    <w:rsid w:val="00B9303F"/>
    <w:rsid w:val="00B942B4"/>
    <w:rsid w:val="00B94EB5"/>
    <w:rsid w:val="00B96E9D"/>
    <w:rsid w:val="00BA046C"/>
    <w:rsid w:val="00BA380E"/>
    <w:rsid w:val="00BA6077"/>
    <w:rsid w:val="00BA74CD"/>
    <w:rsid w:val="00BA775E"/>
    <w:rsid w:val="00BB1299"/>
    <w:rsid w:val="00BB1B35"/>
    <w:rsid w:val="00BC27C2"/>
    <w:rsid w:val="00BC35E7"/>
    <w:rsid w:val="00BD24B0"/>
    <w:rsid w:val="00BE0922"/>
    <w:rsid w:val="00BE1EEA"/>
    <w:rsid w:val="00BE2A5C"/>
    <w:rsid w:val="00BE5363"/>
    <w:rsid w:val="00BE68BB"/>
    <w:rsid w:val="00BF102C"/>
    <w:rsid w:val="00BF2609"/>
    <w:rsid w:val="00BF3365"/>
    <w:rsid w:val="00BF41B8"/>
    <w:rsid w:val="00BF4AA7"/>
    <w:rsid w:val="00BF56AB"/>
    <w:rsid w:val="00BF7678"/>
    <w:rsid w:val="00C003D8"/>
    <w:rsid w:val="00C027FA"/>
    <w:rsid w:val="00C04F08"/>
    <w:rsid w:val="00C11DE0"/>
    <w:rsid w:val="00C13933"/>
    <w:rsid w:val="00C13AB7"/>
    <w:rsid w:val="00C17C92"/>
    <w:rsid w:val="00C21C92"/>
    <w:rsid w:val="00C2518B"/>
    <w:rsid w:val="00C345AC"/>
    <w:rsid w:val="00C35051"/>
    <w:rsid w:val="00C35883"/>
    <w:rsid w:val="00C3754F"/>
    <w:rsid w:val="00C404B6"/>
    <w:rsid w:val="00C40790"/>
    <w:rsid w:val="00C42F28"/>
    <w:rsid w:val="00C435B7"/>
    <w:rsid w:val="00C467D3"/>
    <w:rsid w:val="00C47496"/>
    <w:rsid w:val="00C54A65"/>
    <w:rsid w:val="00C565FA"/>
    <w:rsid w:val="00C57E91"/>
    <w:rsid w:val="00C61F82"/>
    <w:rsid w:val="00C6375D"/>
    <w:rsid w:val="00C63D30"/>
    <w:rsid w:val="00C64BF1"/>
    <w:rsid w:val="00C64FFF"/>
    <w:rsid w:val="00C65AC6"/>
    <w:rsid w:val="00C66BD5"/>
    <w:rsid w:val="00C66E77"/>
    <w:rsid w:val="00C67A0D"/>
    <w:rsid w:val="00C7008D"/>
    <w:rsid w:val="00C7025A"/>
    <w:rsid w:val="00C73ACD"/>
    <w:rsid w:val="00C73CEC"/>
    <w:rsid w:val="00C7402D"/>
    <w:rsid w:val="00C80199"/>
    <w:rsid w:val="00C839B5"/>
    <w:rsid w:val="00C85368"/>
    <w:rsid w:val="00C85AD1"/>
    <w:rsid w:val="00C86520"/>
    <w:rsid w:val="00C875CB"/>
    <w:rsid w:val="00C92B4E"/>
    <w:rsid w:val="00C9485B"/>
    <w:rsid w:val="00CA0119"/>
    <w:rsid w:val="00CA272F"/>
    <w:rsid w:val="00CA621D"/>
    <w:rsid w:val="00CA709C"/>
    <w:rsid w:val="00CB0A4E"/>
    <w:rsid w:val="00CB18A0"/>
    <w:rsid w:val="00CB30A0"/>
    <w:rsid w:val="00CB4FAB"/>
    <w:rsid w:val="00CB509B"/>
    <w:rsid w:val="00CB5895"/>
    <w:rsid w:val="00CC1B84"/>
    <w:rsid w:val="00CC2077"/>
    <w:rsid w:val="00CC3948"/>
    <w:rsid w:val="00CC611B"/>
    <w:rsid w:val="00CC7231"/>
    <w:rsid w:val="00CD0AF7"/>
    <w:rsid w:val="00CD2A16"/>
    <w:rsid w:val="00CD3710"/>
    <w:rsid w:val="00CD7AE2"/>
    <w:rsid w:val="00CE0F2F"/>
    <w:rsid w:val="00CE4EAA"/>
    <w:rsid w:val="00CF1666"/>
    <w:rsid w:val="00CF2128"/>
    <w:rsid w:val="00CF63B5"/>
    <w:rsid w:val="00CF6687"/>
    <w:rsid w:val="00CF7AD0"/>
    <w:rsid w:val="00CF7CAB"/>
    <w:rsid w:val="00D01373"/>
    <w:rsid w:val="00D019C7"/>
    <w:rsid w:val="00D025C0"/>
    <w:rsid w:val="00D05C03"/>
    <w:rsid w:val="00D07F3A"/>
    <w:rsid w:val="00D109CE"/>
    <w:rsid w:val="00D113EC"/>
    <w:rsid w:val="00D12DB0"/>
    <w:rsid w:val="00D15128"/>
    <w:rsid w:val="00D158A0"/>
    <w:rsid w:val="00D16BE9"/>
    <w:rsid w:val="00D17CD2"/>
    <w:rsid w:val="00D206C2"/>
    <w:rsid w:val="00D20B7B"/>
    <w:rsid w:val="00D21507"/>
    <w:rsid w:val="00D2249F"/>
    <w:rsid w:val="00D27963"/>
    <w:rsid w:val="00D27FB6"/>
    <w:rsid w:val="00D326DE"/>
    <w:rsid w:val="00D35B4D"/>
    <w:rsid w:val="00D36953"/>
    <w:rsid w:val="00D416DD"/>
    <w:rsid w:val="00D43155"/>
    <w:rsid w:val="00D43432"/>
    <w:rsid w:val="00D44A9B"/>
    <w:rsid w:val="00D44C6A"/>
    <w:rsid w:val="00D456DC"/>
    <w:rsid w:val="00D46772"/>
    <w:rsid w:val="00D47A77"/>
    <w:rsid w:val="00D51B7C"/>
    <w:rsid w:val="00D51FFF"/>
    <w:rsid w:val="00D52C4D"/>
    <w:rsid w:val="00D53502"/>
    <w:rsid w:val="00D53523"/>
    <w:rsid w:val="00D568C6"/>
    <w:rsid w:val="00D57671"/>
    <w:rsid w:val="00D602A4"/>
    <w:rsid w:val="00D614D0"/>
    <w:rsid w:val="00D6237C"/>
    <w:rsid w:val="00D66C62"/>
    <w:rsid w:val="00D7443B"/>
    <w:rsid w:val="00D76519"/>
    <w:rsid w:val="00D7753E"/>
    <w:rsid w:val="00D7773E"/>
    <w:rsid w:val="00D83A9A"/>
    <w:rsid w:val="00D84F3B"/>
    <w:rsid w:val="00D8522B"/>
    <w:rsid w:val="00D9350D"/>
    <w:rsid w:val="00D93CCB"/>
    <w:rsid w:val="00D94E2F"/>
    <w:rsid w:val="00D95EC7"/>
    <w:rsid w:val="00DA06A3"/>
    <w:rsid w:val="00DA4D9F"/>
    <w:rsid w:val="00DA5346"/>
    <w:rsid w:val="00DA6379"/>
    <w:rsid w:val="00DB35D9"/>
    <w:rsid w:val="00DC05CB"/>
    <w:rsid w:val="00DC1BDA"/>
    <w:rsid w:val="00DC3765"/>
    <w:rsid w:val="00DC51BB"/>
    <w:rsid w:val="00DC6C0E"/>
    <w:rsid w:val="00DD266B"/>
    <w:rsid w:val="00DD532E"/>
    <w:rsid w:val="00DD717E"/>
    <w:rsid w:val="00DD7BD4"/>
    <w:rsid w:val="00DF1FCF"/>
    <w:rsid w:val="00E03276"/>
    <w:rsid w:val="00E04733"/>
    <w:rsid w:val="00E04B76"/>
    <w:rsid w:val="00E05FBC"/>
    <w:rsid w:val="00E10353"/>
    <w:rsid w:val="00E113F7"/>
    <w:rsid w:val="00E1609C"/>
    <w:rsid w:val="00E17AB7"/>
    <w:rsid w:val="00E17BF6"/>
    <w:rsid w:val="00E2093E"/>
    <w:rsid w:val="00E209C6"/>
    <w:rsid w:val="00E22A84"/>
    <w:rsid w:val="00E2444D"/>
    <w:rsid w:val="00E26189"/>
    <w:rsid w:val="00E27DA2"/>
    <w:rsid w:val="00E30E8C"/>
    <w:rsid w:val="00E313B2"/>
    <w:rsid w:val="00E325D2"/>
    <w:rsid w:val="00E32A97"/>
    <w:rsid w:val="00E34AA6"/>
    <w:rsid w:val="00E36AEA"/>
    <w:rsid w:val="00E36CD6"/>
    <w:rsid w:val="00E37EE0"/>
    <w:rsid w:val="00E42BBF"/>
    <w:rsid w:val="00E452B8"/>
    <w:rsid w:val="00E46FA0"/>
    <w:rsid w:val="00E478B7"/>
    <w:rsid w:val="00E5085E"/>
    <w:rsid w:val="00E50AC9"/>
    <w:rsid w:val="00E51018"/>
    <w:rsid w:val="00E52AAC"/>
    <w:rsid w:val="00E5337D"/>
    <w:rsid w:val="00E5370F"/>
    <w:rsid w:val="00E5397F"/>
    <w:rsid w:val="00E550B4"/>
    <w:rsid w:val="00E558EF"/>
    <w:rsid w:val="00E60043"/>
    <w:rsid w:val="00E62C97"/>
    <w:rsid w:val="00E65CB6"/>
    <w:rsid w:val="00E66601"/>
    <w:rsid w:val="00E720B0"/>
    <w:rsid w:val="00E72E64"/>
    <w:rsid w:val="00E730E4"/>
    <w:rsid w:val="00E7524B"/>
    <w:rsid w:val="00E818FF"/>
    <w:rsid w:val="00E83049"/>
    <w:rsid w:val="00E84B89"/>
    <w:rsid w:val="00E8537B"/>
    <w:rsid w:val="00E8544D"/>
    <w:rsid w:val="00E870DE"/>
    <w:rsid w:val="00E87368"/>
    <w:rsid w:val="00E92C9D"/>
    <w:rsid w:val="00EA1E7A"/>
    <w:rsid w:val="00EA25CB"/>
    <w:rsid w:val="00EA319D"/>
    <w:rsid w:val="00EA40B5"/>
    <w:rsid w:val="00EA438C"/>
    <w:rsid w:val="00EA7163"/>
    <w:rsid w:val="00EB0339"/>
    <w:rsid w:val="00EB0547"/>
    <w:rsid w:val="00EB1A15"/>
    <w:rsid w:val="00EB1A1B"/>
    <w:rsid w:val="00EB2BA8"/>
    <w:rsid w:val="00EB4957"/>
    <w:rsid w:val="00EB4E9A"/>
    <w:rsid w:val="00EC0FB1"/>
    <w:rsid w:val="00EC1121"/>
    <w:rsid w:val="00EC757F"/>
    <w:rsid w:val="00ED1401"/>
    <w:rsid w:val="00ED2A65"/>
    <w:rsid w:val="00ED328A"/>
    <w:rsid w:val="00ED3F6A"/>
    <w:rsid w:val="00ED5AD9"/>
    <w:rsid w:val="00ED6E7C"/>
    <w:rsid w:val="00EE008E"/>
    <w:rsid w:val="00EE2B99"/>
    <w:rsid w:val="00EE2BB5"/>
    <w:rsid w:val="00EE5CCE"/>
    <w:rsid w:val="00EE5E95"/>
    <w:rsid w:val="00EF0738"/>
    <w:rsid w:val="00EF3D6E"/>
    <w:rsid w:val="00F00D02"/>
    <w:rsid w:val="00F01D31"/>
    <w:rsid w:val="00F0269A"/>
    <w:rsid w:val="00F0306D"/>
    <w:rsid w:val="00F051FC"/>
    <w:rsid w:val="00F07638"/>
    <w:rsid w:val="00F1002E"/>
    <w:rsid w:val="00F12427"/>
    <w:rsid w:val="00F15147"/>
    <w:rsid w:val="00F16C2B"/>
    <w:rsid w:val="00F16D26"/>
    <w:rsid w:val="00F17E6F"/>
    <w:rsid w:val="00F20D4E"/>
    <w:rsid w:val="00F2587C"/>
    <w:rsid w:val="00F26043"/>
    <w:rsid w:val="00F33417"/>
    <w:rsid w:val="00F34363"/>
    <w:rsid w:val="00F408B9"/>
    <w:rsid w:val="00F4189F"/>
    <w:rsid w:val="00F44014"/>
    <w:rsid w:val="00F459B9"/>
    <w:rsid w:val="00F47D61"/>
    <w:rsid w:val="00F5340E"/>
    <w:rsid w:val="00F577BE"/>
    <w:rsid w:val="00F60956"/>
    <w:rsid w:val="00F6289D"/>
    <w:rsid w:val="00F6706E"/>
    <w:rsid w:val="00F72494"/>
    <w:rsid w:val="00F7254D"/>
    <w:rsid w:val="00F72637"/>
    <w:rsid w:val="00F7283F"/>
    <w:rsid w:val="00F75E06"/>
    <w:rsid w:val="00F76146"/>
    <w:rsid w:val="00F76C5C"/>
    <w:rsid w:val="00F77F71"/>
    <w:rsid w:val="00F85733"/>
    <w:rsid w:val="00F87337"/>
    <w:rsid w:val="00F87D0C"/>
    <w:rsid w:val="00F957A3"/>
    <w:rsid w:val="00F96BDA"/>
    <w:rsid w:val="00F97155"/>
    <w:rsid w:val="00FA0CA8"/>
    <w:rsid w:val="00FA1D03"/>
    <w:rsid w:val="00FA293B"/>
    <w:rsid w:val="00FA5674"/>
    <w:rsid w:val="00FA5FC7"/>
    <w:rsid w:val="00FA63E5"/>
    <w:rsid w:val="00FB404B"/>
    <w:rsid w:val="00FB4322"/>
    <w:rsid w:val="00FC0434"/>
    <w:rsid w:val="00FC1A87"/>
    <w:rsid w:val="00FC2D01"/>
    <w:rsid w:val="00FD0F82"/>
    <w:rsid w:val="00FD120A"/>
    <w:rsid w:val="00FD55F1"/>
    <w:rsid w:val="00FE0127"/>
    <w:rsid w:val="00FE4BD2"/>
    <w:rsid w:val="00FE50E5"/>
    <w:rsid w:val="00FE7495"/>
    <w:rsid w:val="00FF2B83"/>
    <w:rsid w:val="00FF2EC5"/>
    <w:rsid w:val="00FF41A4"/>
    <w:rsid w:val="00FF4AAF"/>
    <w:rsid w:val="00FF4F04"/>
    <w:rsid w:val="00FF5747"/>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5238AA6C"/>
  <w15:chartTrackingRefBased/>
  <w15:docId w15:val="{A50E1A25-5776-41E9-AA8C-4A8D394E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17C1"/>
    <w:pPr>
      <w:widowControl w:val="0"/>
      <w:jc w:val="both"/>
    </w:pPr>
    <w:rPr>
      <w:kern w:val="2"/>
      <w:sz w:val="21"/>
    </w:rPr>
  </w:style>
  <w:style w:type="paragraph" w:styleId="1">
    <w:name w:val="heading 1"/>
    <w:basedOn w:val="a"/>
    <w:next w:val="a"/>
    <w:qFormat/>
    <w:pPr>
      <w:numPr>
        <w:numId w:val="3"/>
      </w:numPr>
      <w:tabs>
        <w:tab w:val="clear" w:pos="1100"/>
        <w:tab w:val="left" w:pos="468"/>
      </w:tabs>
      <w:ind w:left="680"/>
      <w:outlineLvl w:val="0"/>
    </w:pPr>
    <w:rPr>
      <w:rFonts w:ascii="Arial" w:eastAsia="ＭＳ ゴシック" w:hAnsi="Arial"/>
      <w:b/>
      <w:bCs/>
      <w:sz w:val="24"/>
      <w:szCs w:val="24"/>
    </w:rPr>
  </w:style>
  <w:style w:type="paragraph" w:styleId="2">
    <w:name w:val="heading 2"/>
    <w:basedOn w:val="a"/>
    <w:next w:val="a"/>
    <w:qFormat/>
    <w:pPr>
      <w:numPr>
        <w:ilvl w:val="1"/>
        <w:numId w:val="3"/>
      </w:numPr>
      <w:tabs>
        <w:tab w:val="left" w:pos="936"/>
      </w:tabs>
      <w:outlineLvl w:val="1"/>
    </w:pPr>
    <w:rPr>
      <w:rFonts w:ascii="Arial" w:eastAsia="ＭＳ ゴシック" w:hAnsi="Arial"/>
      <w:b/>
      <w:bCs/>
      <w:sz w:val="24"/>
    </w:rPr>
  </w:style>
  <w:style w:type="paragraph" w:styleId="3">
    <w:name w:val="heading 3"/>
    <w:basedOn w:val="a"/>
    <w:next w:val="a"/>
    <w:qFormat/>
    <w:pPr>
      <w:keepNext/>
      <w:numPr>
        <w:ilvl w:val="2"/>
        <w:numId w:val="3"/>
      </w:numPr>
      <w:ind w:leftChars="400" w:left="400"/>
      <w:outlineLvl w:val="2"/>
    </w:pPr>
    <w:rPr>
      <w:rFonts w:ascii="Arial" w:eastAsia="ＭＳ ゴシック" w:hAnsi="Arial"/>
    </w:rPr>
  </w:style>
  <w:style w:type="paragraph" w:styleId="4">
    <w:name w:val="heading 4"/>
    <w:basedOn w:val="a"/>
    <w:next w:val="a"/>
    <w:qFormat/>
    <w:pPr>
      <w:keepNext/>
      <w:numPr>
        <w:ilvl w:val="3"/>
        <w:numId w:val="3"/>
      </w:numPr>
      <w:ind w:leftChars="400" w:left="400"/>
      <w:outlineLvl w:val="3"/>
    </w:pPr>
    <w:rPr>
      <w:b/>
      <w:bCs/>
    </w:rPr>
  </w:style>
  <w:style w:type="paragraph" w:styleId="5">
    <w:name w:val="heading 5"/>
    <w:basedOn w:val="a"/>
    <w:next w:val="a"/>
    <w:qFormat/>
    <w:pPr>
      <w:keepNext/>
      <w:numPr>
        <w:ilvl w:val="4"/>
        <w:numId w:val="3"/>
      </w:numPr>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rsid w:val="00A62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0740D3"/>
  </w:style>
  <w:style w:type="paragraph" w:customStyle="1" w:styleId="10">
    <w:name w:val="(1)"/>
    <w:basedOn w:val="a"/>
    <w:rsid w:val="0096077F"/>
    <w:pPr>
      <w:autoSpaceDE w:val="0"/>
      <w:autoSpaceDN w:val="0"/>
      <w:ind w:left="420" w:hangingChars="200" w:hanging="420"/>
      <w:textAlignment w:val="baseline"/>
    </w:pPr>
    <w:rPr>
      <w:rFonts w:ascii="ＭＳ 明朝" w:hAnsi="ＭＳ 明朝"/>
      <w:kern w:val="0"/>
    </w:rPr>
  </w:style>
  <w:style w:type="character" w:styleId="a7">
    <w:name w:val="page number"/>
    <w:basedOn w:val="a0"/>
    <w:rsid w:val="00A24A77"/>
  </w:style>
  <w:style w:type="character" w:styleId="a8">
    <w:name w:val="Hyperlink"/>
    <w:rsid w:val="001C09D5"/>
    <w:rPr>
      <w:color w:val="0000FF"/>
      <w:u w:val="single"/>
    </w:rPr>
  </w:style>
  <w:style w:type="character" w:styleId="a9">
    <w:name w:val="FollowedHyperlink"/>
    <w:rsid w:val="001C09D5"/>
    <w:rPr>
      <w:color w:val="800080"/>
      <w:u w:val="single"/>
    </w:rPr>
  </w:style>
  <w:style w:type="paragraph" w:styleId="aa">
    <w:name w:val="Balloon Text"/>
    <w:basedOn w:val="a"/>
    <w:link w:val="ab"/>
    <w:rsid w:val="00D15128"/>
    <w:rPr>
      <w:rFonts w:ascii="Arial" w:eastAsia="ＭＳ ゴシック" w:hAnsi="Arial"/>
      <w:sz w:val="18"/>
      <w:szCs w:val="18"/>
    </w:rPr>
  </w:style>
  <w:style w:type="character" w:customStyle="1" w:styleId="ab">
    <w:name w:val="吹き出し (文字)"/>
    <w:link w:val="aa"/>
    <w:rsid w:val="00D15128"/>
    <w:rPr>
      <w:rFonts w:ascii="Arial" w:eastAsia="ＭＳ ゴシック" w:hAnsi="Arial" w:cs="Times New Roman"/>
      <w:kern w:val="2"/>
      <w:sz w:val="18"/>
      <w:szCs w:val="18"/>
    </w:rPr>
  </w:style>
  <w:style w:type="paragraph" w:styleId="ac">
    <w:name w:val="Plain Text"/>
    <w:basedOn w:val="a"/>
    <w:link w:val="ad"/>
    <w:uiPriority w:val="99"/>
    <w:unhideWhenUsed/>
    <w:rsid w:val="00E478B7"/>
    <w:pPr>
      <w:jc w:val="left"/>
    </w:pPr>
    <w:rPr>
      <w:rFonts w:ascii="ＭＳ ゴシック" w:eastAsia="ＭＳ ゴシック" w:hAnsi="Courier New" w:cs="Courier New"/>
      <w:sz w:val="20"/>
      <w:szCs w:val="22"/>
    </w:rPr>
  </w:style>
  <w:style w:type="character" w:customStyle="1" w:styleId="ad">
    <w:name w:val="書式なし (文字)"/>
    <w:link w:val="ac"/>
    <w:uiPriority w:val="99"/>
    <w:rsid w:val="00E478B7"/>
    <w:rPr>
      <w:rFonts w:ascii="ＭＳ ゴシック" w:eastAsia="ＭＳ ゴシック" w:hAnsi="Courier New" w:cs="Courier New"/>
      <w:kern w:val="2"/>
      <w:szCs w:val="22"/>
    </w:rPr>
  </w:style>
  <w:style w:type="table" w:customStyle="1" w:styleId="11">
    <w:name w:val="表 (格子)1"/>
    <w:basedOn w:val="a1"/>
    <w:next w:val="a5"/>
    <w:rsid w:val="00F857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85733"/>
    <w:pPr>
      <w:ind w:leftChars="400" w:left="840"/>
    </w:pPr>
    <w:rPr>
      <w:rFonts w:ascii="游明朝" w:eastAsia="游明朝" w:hAnsi="游明朝"/>
      <w:szCs w:val="22"/>
    </w:rPr>
  </w:style>
  <w:style w:type="character" w:styleId="af">
    <w:name w:val="Unresolved Mention"/>
    <w:basedOn w:val="a0"/>
    <w:uiPriority w:val="99"/>
    <w:semiHidden/>
    <w:unhideWhenUsed/>
    <w:rsid w:val="00B35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59855">
      <w:bodyDiv w:val="1"/>
      <w:marLeft w:val="0"/>
      <w:marRight w:val="0"/>
      <w:marTop w:val="0"/>
      <w:marBottom w:val="0"/>
      <w:divBdr>
        <w:top w:val="none" w:sz="0" w:space="0" w:color="auto"/>
        <w:left w:val="none" w:sz="0" w:space="0" w:color="auto"/>
        <w:bottom w:val="none" w:sz="0" w:space="0" w:color="auto"/>
        <w:right w:val="none" w:sz="0" w:space="0" w:color="auto"/>
      </w:divBdr>
    </w:div>
    <w:div w:id="1213234026">
      <w:bodyDiv w:val="1"/>
      <w:marLeft w:val="0"/>
      <w:marRight w:val="0"/>
      <w:marTop w:val="0"/>
      <w:marBottom w:val="0"/>
      <w:divBdr>
        <w:top w:val="none" w:sz="0" w:space="0" w:color="auto"/>
        <w:left w:val="none" w:sz="0" w:space="0" w:color="auto"/>
        <w:bottom w:val="none" w:sz="0" w:space="0" w:color="auto"/>
        <w:right w:val="none" w:sz="0" w:space="0" w:color="auto"/>
      </w:divBdr>
    </w:div>
    <w:div w:id="1322151156">
      <w:bodyDiv w:val="1"/>
      <w:marLeft w:val="0"/>
      <w:marRight w:val="0"/>
      <w:marTop w:val="0"/>
      <w:marBottom w:val="0"/>
      <w:divBdr>
        <w:top w:val="none" w:sz="0" w:space="0" w:color="auto"/>
        <w:left w:val="none" w:sz="0" w:space="0" w:color="auto"/>
        <w:bottom w:val="none" w:sz="0" w:space="0" w:color="auto"/>
        <w:right w:val="none" w:sz="0" w:space="0" w:color="auto"/>
      </w:divBdr>
    </w:div>
    <w:div w:id="1394279711">
      <w:bodyDiv w:val="1"/>
      <w:marLeft w:val="0"/>
      <w:marRight w:val="0"/>
      <w:marTop w:val="0"/>
      <w:marBottom w:val="0"/>
      <w:divBdr>
        <w:top w:val="none" w:sz="0" w:space="0" w:color="auto"/>
        <w:left w:val="none" w:sz="0" w:space="0" w:color="auto"/>
        <w:bottom w:val="none" w:sz="0" w:space="0" w:color="auto"/>
        <w:right w:val="none" w:sz="0" w:space="0" w:color="auto"/>
      </w:divBdr>
    </w:div>
    <w:div w:id="160465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40060/shinko/shichoson_gaiyou/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information_2/publicoffer/jimusyori_manual.html" TargetMode="External"/><Relationship Id="rId5" Type="http://schemas.openxmlformats.org/officeDocument/2006/relationships/webSettings" Target="webSettings.xml"/><Relationship Id="rId10" Type="http://schemas.openxmlformats.org/officeDocument/2006/relationships/hyperlink" Target="https://www.pref.osaka.lg.jp/o070050/koho/shikikaku/index.html" TargetMode="External"/><Relationship Id="rId4" Type="http://schemas.openxmlformats.org/officeDocument/2006/relationships/settings" Target="settings.xml"/><Relationship Id="rId9" Type="http://schemas.openxmlformats.org/officeDocument/2006/relationships/hyperlink" Target="https://www.pref.osaka.lg.jp/keikakusuishin/syougai-plan/sabekai_guideline.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13ED3-5EBD-4D5C-99D0-33ECCEF7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7</Pages>
  <Words>5217</Words>
  <Characters>986</Characters>
  <DocSecurity>0</DocSecurity>
  <Lines>8</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（案２）</vt:lpstr>
      <vt:lpstr>（案２）</vt:lpstr>
    </vt:vector>
  </TitlesOfParts>
  <Company/>
  <LinksUpToDate>false</LinksUpToDate>
  <CharactersWithSpaces>6191</CharactersWithSpaces>
  <SharedDoc>false</SharedDoc>
  <HLinks>
    <vt:vector size="12" baseType="variant">
      <vt:variant>
        <vt:i4>5636180</vt:i4>
      </vt:variant>
      <vt:variant>
        <vt:i4>3</vt:i4>
      </vt:variant>
      <vt:variant>
        <vt:i4>0</vt:i4>
      </vt:variant>
      <vt:variant>
        <vt:i4>5</vt:i4>
      </vt:variant>
      <vt:variant>
        <vt:lpwstr>https://www.chusho.meti.go.jp/soshiki/teigi.html</vt:lpwstr>
      </vt:variant>
      <vt:variant>
        <vt:lpwstr/>
      </vt:variant>
      <vt:variant>
        <vt:i4>4587607</vt:i4>
      </vt:variant>
      <vt:variant>
        <vt:i4>0</vt:i4>
      </vt:variant>
      <vt:variant>
        <vt:i4>0</vt:i4>
      </vt:variant>
      <vt:variant>
        <vt:i4>5</vt:i4>
      </vt:variant>
      <vt:variant>
        <vt:lpwstr>http://www.pref.osaka.lg.jp/kikaku/corona-kinkyuzitai/index.html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2025-02-13T04:56:00Z</cp:lastPrinted>
  <dcterms:created xsi:type="dcterms:W3CDTF">2023-01-06T05:19:00Z</dcterms:created>
  <dcterms:modified xsi:type="dcterms:W3CDTF">2025-02-21T05:05:00Z</dcterms:modified>
</cp:coreProperties>
</file>