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FAC8" w14:textId="3E9F7B54" w:rsidR="004704FE" w:rsidRDefault="006D0A0D" w:rsidP="004D1B38">
      <w:pPr>
        <w:spacing w:line="0" w:lineRule="atLeast"/>
        <w:jc w:val="center"/>
        <w:rPr>
          <w:rFonts w:ascii="Meiryo UI" w:eastAsia="Meiryo UI" w:hAnsi="Meiryo UI"/>
          <w:sz w:val="22"/>
        </w:rPr>
      </w:pPr>
      <w:r>
        <w:rPr>
          <w:rFonts w:ascii="Meiryo UI" w:eastAsia="Meiryo UI" w:hAnsi="Meiryo UI" w:hint="eastAsia"/>
          <w:sz w:val="22"/>
        </w:rPr>
        <w:t>おおさか</w:t>
      </w:r>
      <w:r w:rsidR="004D1B38" w:rsidRPr="009047CC">
        <w:rPr>
          <w:rFonts w:ascii="Meiryo UI" w:eastAsia="Meiryo UI" w:hAnsi="Meiryo UI" w:hint="eastAsia"/>
          <w:sz w:val="22"/>
        </w:rPr>
        <w:t>水素</w:t>
      </w:r>
      <w:r w:rsidR="00BD2BFF" w:rsidRPr="009047CC">
        <w:rPr>
          <w:rFonts w:ascii="Meiryo UI" w:eastAsia="Meiryo UI" w:hAnsi="Meiryo UI" w:hint="eastAsia"/>
          <w:sz w:val="22"/>
        </w:rPr>
        <w:t>ステーション整備促進</w:t>
      </w:r>
      <w:r w:rsidR="00682E97">
        <w:rPr>
          <w:rFonts w:ascii="Meiryo UI" w:eastAsia="Meiryo UI" w:hAnsi="Meiryo UI" w:hint="eastAsia"/>
          <w:sz w:val="22"/>
        </w:rPr>
        <w:t>協議会</w:t>
      </w:r>
    </w:p>
    <w:p w14:paraId="6C08DF2C" w14:textId="732C23AC" w:rsidR="004D1B38" w:rsidRPr="009047CC" w:rsidRDefault="006140CC" w:rsidP="004D1B38">
      <w:pPr>
        <w:spacing w:line="0" w:lineRule="atLeast"/>
        <w:jc w:val="center"/>
        <w:rPr>
          <w:rFonts w:ascii="Meiryo UI" w:eastAsia="Meiryo UI" w:hAnsi="Meiryo UI"/>
          <w:sz w:val="22"/>
        </w:rPr>
      </w:pPr>
      <w:r w:rsidRPr="006140CC">
        <w:rPr>
          <w:rFonts w:ascii="Meiryo UI" w:eastAsia="Meiryo UI" w:hAnsi="Meiryo UI" w:hint="eastAsia"/>
          <w:sz w:val="22"/>
        </w:rPr>
        <w:t>規約</w:t>
      </w:r>
    </w:p>
    <w:p w14:paraId="2382D9CF" w14:textId="4C96A627" w:rsidR="0096627E" w:rsidRPr="004D1B38" w:rsidRDefault="0096627E" w:rsidP="006C4FA7">
      <w:pPr>
        <w:adjustRightInd w:val="0"/>
        <w:snapToGrid w:val="0"/>
        <w:jc w:val="center"/>
        <w:rPr>
          <w:rFonts w:ascii="Meiryo UI" w:eastAsia="Meiryo UI" w:hAnsi="Meiryo UI" w:cs="Meiryo UI"/>
          <w:b/>
          <w:sz w:val="22"/>
          <w:szCs w:val="22"/>
        </w:rPr>
      </w:pPr>
    </w:p>
    <w:p w14:paraId="39527248" w14:textId="53130E19" w:rsidR="006140CC" w:rsidRDefault="006140CC" w:rsidP="006C4FA7">
      <w:pPr>
        <w:widowControl/>
        <w:adjustRightInd w:val="0"/>
        <w:snapToGrid w:val="0"/>
        <w:jc w:val="left"/>
        <w:rPr>
          <w:rFonts w:ascii="Meiryo UI" w:eastAsia="Meiryo UI" w:hAnsi="Meiryo UI" w:cs="Meiryo UI"/>
          <w:sz w:val="22"/>
          <w:szCs w:val="22"/>
        </w:rPr>
      </w:pPr>
      <w:r>
        <w:rPr>
          <w:rFonts w:ascii="Meiryo UI" w:eastAsia="Meiryo UI" w:hAnsi="Meiryo UI" w:cs="Meiryo UI" w:hint="eastAsia"/>
          <w:sz w:val="22"/>
          <w:szCs w:val="22"/>
        </w:rPr>
        <w:t>（</w:t>
      </w:r>
      <w:r w:rsidRPr="006140CC">
        <w:rPr>
          <w:rFonts w:ascii="Meiryo UI" w:eastAsia="Meiryo UI" w:hAnsi="Meiryo UI" w:cs="Meiryo UI" w:hint="eastAsia"/>
          <w:sz w:val="22"/>
          <w:szCs w:val="22"/>
        </w:rPr>
        <w:t>名称</w:t>
      </w:r>
      <w:r>
        <w:rPr>
          <w:rFonts w:ascii="Meiryo UI" w:eastAsia="Meiryo UI" w:hAnsi="Meiryo UI" w:cs="Meiryo UI" w:hint="eastAsia"/>
          <w:sz w:val="22"/>
          <w:szCs w:val="22"/>
        </w:rPr>
        <w:t>）</w:t>
      </w:r>
    </w:p>
    <w:p w14:paraId="4A15ACC8" w14:textId="002B03C9" w:rsidR="006140CC" w:rsidRDefault="006140CC" w:rsidP="006140CC">
      <w:pPr>
        <w:widowControl/>
        <w:adjustRightInd w:val="0"/>
        <w:snapToGrid w:val="0"/>
        <w:jc w:val="left"/>
        <w:rPr>
          <w:rFonts w:ascii="Meiryo UI" w:eastAsia="Meiryo UI" w:hAnsi="Meiryo UI" w:cs="Meiryo UI"/>
          <w:sz w:val="22"/>
          <w:szCs w:val="22"/>
        </w:rPr>
      </w:pPr>
      <w:r w:rsidRPr="006140CC">
        <w:rPr>
          <w:rFonts w:ascii="Meiryo UI" w:eastAsia="Meiryo UI" w:hAnsi="Meiryo UI" w:cs="Meiryo UI" w:hint="eastAsia"/>
          <w:sz w:val="22"/>
          <w:szCs w:val="22"/>
        </w:rPr>
        <w:t>第１</w:t>
      </w:r>
      <w:r>
        <w:rPr>
          <w:rFonts w:ascii="Meiryo UI" w:eastAsia="Meiryo UI" w:hAnsi="Meiryo UI" w:cs="Meiryo UI" w:hint="eastAsia"/>
          <w:sz w:val="22"/>
          <w:szCs w:val="22"/>
        </w:rPr>
        <w:t xml:space="preserve">条　</w:t>
      </w:r>
      <w:r w:rsidRPr="006140CC">
        <w:rPr>
          <w:rFonts w:ascii="Meiryo UI" w:eastAsia="Meiryo UI" w:hAnsi="Meiryo UI" w:cs="Meiryo UI" w:hint="eastAsia"/>
          <w:sz w:val="22"/>
          <w:szCs w:val="22"/>
        </w:rPr>
        <w:t>この</w:t>
      </w:r>
      <w:r w:rsidR="00682E97">
        <w:rPr>
          <w:rFonts w:ascii="Meiryo UI" w:eastAsia="Meiryo UI" w:hAnsi="Meiryo UI" w:cs="Meiryo UI" w:hint="eastAsia"/>
          <w:sz w:val="22"/>
          <w:szCs w:val="22"/>
        </w:rPr>
        <w:t>協議会</w:t>
      </w:r>
      <w:r w:rsidRPr="006140CC">
        <w:rPr>
          <w:rFonts w:ascii="Meiryo UI" w:eastAsia="Meiryo UI" w:hAnsi="Meiryo UI" w:cs="Meiryo UI" w:hint="eastAsia"/>
          <w:sz w:val="22"/>
          <w:szCs w:val="22"/>
        </w:rPr>
        <w:t>は、</w:t>
      </w:r>
      <w:r w:rsidR="00D7384F">
        <w:rPr>
          <w:rFonts w:ascii="Meiryo UI" w:eastAsia="Meiryo UI" w:hAnsi="Meiryo UI" w:hint="eastAsia"/>
          <w:sz w:val="22"/>
        </w:rPr>
        <w:t>おおさか</w:t>
      </w:r>
      <w:r w:rsidRPr="009047CC">
        <w:rPr>
          <w:rFonts w:ascii="Meiryo UI" w:eastAsia="Meiryo UI" w:hAnsi="Meiryo UI" w:hint="eastAsia"/>
          <w:sz w:val="22"/>
        </w:rPr>
        <w:t>水素ステーション整備促進</w:t>
      </w:r>
      <w:r w:rsidR="00682E97">
        <w:rPr>
          <w:rFonts w:ascii="Meiryo UI" w:eastAsia="Meiryo UI" w:hAnsi="Meiryo UI" w:hint="eastAsia"/>
          <w:sz w:val="22"/>
        </w:rPr>
        <w:t>協議会</w:t>
      </w:r>
      <w:r w:rsidRPr="006140CC">
        <w:rPr>
          <w:rFonts w:ascii="Meiryo UI" w:eastAsia="Meiryo UI" w:hAnsi="Meiryo UI" w:cs="Meiryo UI" w:hint="eastAsia"/>
          <w:sz w:val="22"/>
          <w:szCs w:val="22"/>
        </w:rPr>
        <w:t>（以下「</w:t>
      </w:r>
      <w:r w:rsidR="00682E97">
        <w:rPr>
          <w:rFonts w:ascii="Meiryo UI" w:eastAsia="Meiryo UI" w:hAnsi="Meiryo UI" w:hint="eastAsia"/>
          <w:sz w:val="22"/>
        </w:rPr>
        <w:t>協議会</w:t>
      </w:r>
      <w:r w:rsidRPr="006140CC">
        <w:rPr>
          <w:rFonts w:ascii="Meiryo UI" w:eastAsia="Meiryo UI" w:hAnsi="Meiryo UI" w:cs="Meiryo UI" w:hint="eastAsia"/>
          <w:sz w:val="22"/>
          <w:szCs w:val="22"/>
        </w:rPr>
        <w:t>」という。）と称する。</w:t>
      </w:r>
    </w:p>
    <w:p w14:paraId="53AF11BF" w14:textId="77777777" w:rsidR="006140CC" w:rsidRPr="00715B1C" w:rsidRDefault="006140CC" w:rsidP="006C4FA7">
      <w:pPr>
        <w:widowControl/>
        <w:adjustRightInd w:val="0"/>
        <w:snapToGrid w:val="0"/>
        <w:jc w:val="left"/>
        <w:rPr>
          <w:rFonts w:ascii="Meiryo UI" w:eastAsia="Meiryo UI" w:hAnsi="Meiryo UI" w:cs="Meiryo UI"/>
          <w:sz w:val="22"/>
          <w:szCs w:val="22"/>
        </w:rPr>
      </w:pPr>
    </w:p>
    <w:p w14:paraId="1A1324A1" w14:textId="19714EBF" w:rsidR="00BD2BFF" w:rsidRDefault="006C4FA7" w:rsidP="00BD2BFF">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w:t>
      </w:r>
      <w:r w:rsidR="00CB1FFA">
        <w:rPr>
          <w:rFonts w:ascii="Meiryo UI" w:eastAsia="Meiryo UI" w:hAnsi="Meiryo UI" w:cs="Meiryo UI" w:hint="eastAsia"/>
          <w:kern w:val="24"/>
          <w:sz w:val="22"/>
          <w:szCs w:val="22"/>
        </w:rPr>
        <w:t>趣旨</w:t>
      </w:r>
      <w:r w:rsidR="004D1B38">
        <w:rPr>
          <w:rFonts w:ascii="Meiryo UI" w:eastAsia="Meiryo UI" w:hAnsi="Meiryo UI" w:cs="Meiryo UI" w:hint="eastAsia"/>
          <w:kern w:val="24"/>
          <w:sz w:val="22"/>
          <w:szCs w:val="22"/>
        </w:rPr>
        <w:t>・</w:t>
      </w:r>
      <w:r w:rsidR="0000526D" w:rsidRPr="00715B1C">
        <w:rPr>
          <w:rFonts w:ascii="Meiryo UI" w:eastAsia="Meiryo UI" w:hAnsi="Meiryo UI" w:cs="Meiryo UI" w:hint="eastAsia"/>
          <w:kern w:val="24"/>
          <w:sz w:val="22"/>
          <w:szCs w:val="22"/>
        </w:rPr>
        <w:t>目的</w:t>
      </w:r>
      <w:r w:rsidRPr="00715B1C">
        <w:rPr>
          <w:rFonts w:ascii="Meiryo UI" w:eastAsia="Meiryo UI" w:hAnsi="Meiryo UI" w:cs="Meiryo UI" w:hint="eastAsia"/>
          <w:kern w:val="24"/>
          <w:sz w:val="22"/>
          <w:szCs w:val="22"/>
        </w:rPr>
        <w:t>）</w:t>
      </w:r>
    </w:p>
    <w:p w14:paraId="35071F71" w14:textId="02431B99" w:rsidR="003D07EE" w:rsidRPr="00A849B1" w:rsidRDefault="00BD2BFF" w:rsidP="009047CC">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kern w:val="24"/>
          <w:sz w:val="22"/>
          <w:szCs w:val="22"/>
        </w:rPr>
      </w:pPr>
      <w:r w:rsidRPr="00A849B1">
        <w:rPr>
          <w:rFonts w:ascii="Meiryo UI" w:eastAsia="Meiryo UI" w:hAnsi="Meiryo UI" w:cs="Meiryo UI" w:hint="eastAsia"/>
          <w:color w:val="000000" w:themeColor="text1"/>
          <w:kern w:val="24"/>
          <w:sz w:val="22"/>
          <w:szCs w:val="22"/>
        </w:rPr>
        <w:t>第</w:t>
      </w:r>
      <w:r w:rsidR="006140CC" w:rsidRPr="00A849B1">
        <w:rPr>
          <w:rFonts w:ascii="Meiryo UI" w:eastAsia="Meiryo UI" w:hAnsi="Meiryo UI" w:cs="Meiryo UI" w:hint="eastAsia"/>
          <w:color w:val="000000" w:themeColor="text1"/>
          <w:kern w:val="24"/>
          <w:sz w:val="22"/>
          <w:szCs w:val="22"/>
        </w:rPr>
        <w:t>２</w:t>
      </w:r>
      <w:r w:rsidRPr="00A849B1">
        <w:rPr>
          <w:rFonts w:ascii="Meiryo UI" w:eastAsia="Meiryo UI" w:hAnsi="Meiryo UI" w:cs="Meiryo UI" w:hint="eastAsia"/>
          <w:color w:val="000000" w:themeColor="text1"/>
          <w:kern w:val="24"/>
          <w:sz w:val="22"/>
          <w:szCs w:val="22"/>
        </w:rPr>
        <w:t xml:space="preserve">条　</w:t>
      </w:r>
      <w:r w:rsidR="007B5FDD">
        <w:rPr>
          <w:rFonts w:ascii="Meiryo UI" w:eastAsia="Meiryo UI" w:hAnsi="Meiryo UI" w:cs="Meiryo UI" w:hint="eastAsia"/>
          <w:color w:val="000000" w:themeColor="text1"/>
          <w:kern w:val="24"/>
          <w:sz w:val="22"/>
          <w:szCs w:val="22"/>
        </w:rPr>
        <w:t>水素</w:t>
      </w:r>
      <w:r w:rsidRPr="00A849B1">
        <w:rPr>
          <w:rFonts w:ascii="Meiryo UI" w:eastAsia="Meiryo UI" w:hAnsi="Meiryo UI" w:cs="Meiryo UI" w:hint="eastAsia"/>
          <w:color w:val="000000" w:themeColor="text1"/>
          <w:kern w:val="24"/>
          <w:sz w:val="22"/>
          <w:szCs w:val="22"/>
        </w:rPr>
        <w:t>燃料電池</w:t>
      </w:r>
      <w:r w:rsidR="007B5FDD">
        <w:rPr>
          <w:rFonts w:ascii="Meiryo UI" w:eastAsia="Meiryo UI" w:hAnsi="Meiryo UI" w:cs="Meiryo UI" w:hint="eastAsia"/>
          <w:color w:val="000000" w:themeColor="text1"/>
          <w:kern w:val="24"/>
          <w:sz w:val="22"/>
          <w:szCs w:val="22"/>
        </w:rPr>
        <w:t>（F</w:t>
      </w:r>
      <w:r w:rsidR="007B5FDD">
        <w:rPr>
          <w:rFonts w:ascii="Meiryo UI" w:eastAsia="Meiryo UI" w:hAnsi="Meiryo UI" w:cs="Meiryo UI"/>
          <w:color w:val="000000" w:themeColor="text1"/>
          <w:kern w:val="24"/>
          <w:sz w:val="22"/>
          <w:szCs w:val="22"/>
        </w:rPr>
        <w:t>C</w:t>
      </w:r>
      <w:r w:rsidR="007B5FDD">
        <w:rPr>
          <w:rFonts w:ascii="Meiryo UI" w:eastAsia="Meiryo UI" w:hAnsi="Meiryo UI" w:cs="Meiryo UI" w:hint="eastAsia"/>
          <w:color w:val="000000" w:themeColor="text1"/>
          <w:kern w:val="24"/>
          <w:sz w:val="22"/>
          <w:szCs w:val="22"/>
        </w:rPr>
        <w:t>）</w:t>
      </w:r>
      <w:r w:rsidRPr="00A849B1">
        <w:rPr>
          <w:rFonts w:ascii="Meiryo UI" w:eastAsia="Meiryo UI" w:hAnsi="Meiryo UI" w:cs="Meiryo UI" w:hint="eastAsia"/>
          <w:color w:val="000000" w:themeColor="text1"/>
          <w:kern w:val="24"/>
          <w:sz w:val="22"/>
          <w:szCs w:val="22"/>
        </w:rPr>
        <w:t>車両は、2050年カーボンニュートラル</w:t>
      </w:r>
      <w:r w:rsidR="003D07EE" w:rsidRPr="00A849B1">
        <w:rPr>
          <w:rFonts w:ascii="Meiryo UI" w:eastAsia="Meiryo UI" w:hAnsi="Meiryo UI" w:cs="Meiryo UI" w:hint="eastAsia"/>
          <w:color w:val="000000" w:themeColor="text1"/>
          <w:kern w:val="24"/>
          <w:sz w:val="22"/>
          <w:szCs w:val="22"/>
        </w:rPr>
        <w:t>の実現</w:t>
      </w:r>
      <w:r w:rsidRPr="00A849B1">
        <w:rPr>
          <w:rFonts w:ascii="Meiryo UI" w:eastAsia="Meiryo UI" w:hAnsi="Meiryo UI" w:cs="Meiryo UI" w:hint="eastAsia"/>
          <w:color w:val="000000" w:themeColor="text1"/>
          <w:kern w:val="24"/>
          <w:sz w:val="22"/>
          <w:szCs w:val="22"/>
        </w:rPr>
        <w:t>に向けて、国内全体のCO2排出量の約20%を占める運輸部門の低炭素化に貢献するモビリティであ</w:t>
      </w:r>
      <w:r w:rsidR="009047CC" w:rsidRPr="00A849B1">
        <w:rPr>
          <w:rFonts w:ascii="Meiryo UI" w:eastAsia="Meiryo UI" w:hAnsi="Meiryo UI" w:cs="Meiryo UI" w:hint="eastAsia"/>
          <w:color w:val="000000" w:themeColor="text1"/>
          <w:kern w:val="24"/>
          <w:sz w:val="22"/>
          <w:szCs w:val="22"/>
        </w:rPr>
        <w:t>り、</w:t>
      </w:r>
      <w:r w:rsidRPr="00A849B1">
        <w:rPr>
          <w:rFonts w:ascii="Meiryo UI" w:eastAsia="Meiryo UI" w:hAnsi="Meiryo UI" w:cs="Meiryo UI" w:hint="eastAsia"/>
          <w:color w:val="000000" w:themeColor="text1"/>
          <w:kern w:val="24"/>
          <w:sz w:val="22"/>
          <w:szCs w:val="22"/>
        </w:rPr>
        <w:t>航続距離の長さや充填時間の短さといった特徴が</w:t>
      </w:r>
      <w:r w:rsidR="00D35629" w:rsidRPr="00A849B1">
        <w:rPr>
          <w:rFonts w:ascii="Meiryo UI" w:eastAsia="Meiryo UI" w:hAnsi="Meiryo UI" w:cs="Meiryo UI" w:hint="eastAsia"/>
          <w:color w:val="000000" w:themeColor="text1"/>
          <w:kern w:val="24"/>
          <w:sz w:val="22"/>
          <w:szCs w:val="22"/>
        </w:rPr>
        <w:t>発揮できる</w:t>
      </w:r>
      <w:r w:rsidR="00400D13" w:rsidRPr="00A849B1">
        <w:rPr>
          <w:rFonts w:ascii="Meiryo UI" w:eastAsia="Meiryo UI" w:hAnsi="Meiryo UI" w:cs="Meiryo UI" w:hint="eastAsia"/>
          <w:color w:val="000000" w:themeColor="text1"/>
          <w:kern w:val="24"/>
          <w:sz w:val="22"/>
          <w:szCs w:val="22"/>
        </w:rPr>
        <w:t>FC</w:t>
      </w:r>
      <w:r w:rsidR="007B5FDD">
        <w:rPr>
          <w:rFonts w:ascii="Meiryo UI" w:eastAsia="Meiryo UI" w:hAnsi="Meiryo UI" w:cs="Meiryo UI" w:hint="eastAsia"/>
          <w:color w:val="000000" w:themeColor="text1"/>
          <w:kern w:val="24"/>
          <w:sz w:val="22"/>
          <w:szCs w:val="22"/>
        </w:rPr>
        <w:t>商用車</w:t>
      </w:r>
      <w:r w:rsidR="009047CC" w:rsidRPr="00A849B1">
        <w:rPr>
          <w:rFonts w:ascii="Meiryo UI" w:eastAsia="Meiryo UI" w:hAnsi="Meiryo UI" w:cs="Meiryo UI" w:hint="eastAsia"/>
          <w:color w:val="000000" w:themeColor="text1"/>
          <w:kern w:val="24"/>
          <w:sz w:val="22"/>
          <w:szCs w:val="22"/>
        </w:rPr>
        <w:t>の普及が今後期待されている。</w:t>
      </w:r>
    </w:p>
    <w:p w14:paraId="1E7A2F3D" w14:textId="2373D0EF" w:rsidR="006D0A0D" w:rsidRPr="00A849B1" w:rsidRDefault="003D07EE" w:rsidP="003D07EE">
      <w:pPr>
        <w:pStyle w:val="Web"/>
        <w:adjustRightInd w:val="0"/>
        <w:snapToGrid w:val="0"/>
        <w:spacing w:before="0" w:beforeAutospacing="0" w:after="0" w:afterAutospacing="0"/>
        <w:ind w:leftChars="100" w:left="210" w:firstLineChars="100" w:firstLine="220"/>
        <w:rPr>
          <w:rFonts w:ascii="Meiryo UI" w:eastAsia="Meiryo UI" w:hAnsi="Meiryo UI" w:cs="Meiryo UI"/>
          <w:color w:val="000000" w:themeColor="text1"/>
          <w:kern w:val="24"/>
          <w:sz w:val="22"/>
          <w:szCs w:val="22"/>
        </w:rPr>
      </w:pPr>
      <w:r w:rsidRPr="00A849B1">
        <w:rPr>
          <w:rFonts w:ascii="Meiryo UI" w:eastAsia="Meiryo UI" w:hAnsi="Meiryo UI" w:cs="Meiryo UI" w:hint="eastAsia"/>
          <w:color w:val="000000" w:themeColor="text1"/>
          <w:kern w:val="24"/>
          <w:sz w:val="22"/>
          <w:szCs w:val="22"/>
        </w:rPr>
        <w:t>国においても、FC</w:t>
      </w:r>
      <w:r w:rsidR="007B5FDD">
        <w:rPr>
          <w:rFonts w:ascii="Meiryo UI" w:eastAsia="Meiryo UI" w:hAnsi="Meiryo UI" w:cs="Meiryo UI" w:hint="eastAsia"/>
          <w:color w:val="000000" w:themeColor="text1"/>
          <w:kern w:val="24"/>
          <w:sz w:val="22"/>
          <w:szCs w:val="22"/>
        </w:rPr>
        <w:t>商用車</w:t>
      </w:r>
      <w:r w:rsidRPr="00A849B1">
        <w:rPr>
          <w:rFonts w:ascii="Meiryo UI" w:eastAsia="Meiryo UI" w:hAnsi="Meiryo UI" w:cs="Meiryo UI" w:hint="eastAsia"/>
          <w:color w:val="000000" w:themeColor="text1"/>
          <w:kern w:val="24"/>
          <w:sz w:val="22"/>
          <w:szCs w:val="22"/>
        </w:rPr>
        <w:t>を重点的に導入する「重点地域」を選定し、</w:t>
      </w:r>
      <w:r w:rsidR="007B5FDD">
        <w:rPr>
          <w:rFonts w:ascii="Meiryo UI" w:eastAsia="Meiryo UI" w:hAnsi="Meiryo UI" w:cs="Meiryo UI" w:hint="eastAsia"/>
          <w:color w:val="000000" w:themeColor="text1"/>
          <w:kern w:val="24"/>
          <w:sz w:val="22"/>
          <w:szCs w:val="22"/>
        </w:rPr>
        <w:t>F</w:t>
      </w:r>
      <w:r w:rsidR="007B5FDD">
        <w:rPr>
          <w:rFonts w:ascii="Meiryo UI" w:eastAsia="Meiryo UI" w:hAnsi="Meiryo UI" w:cs="Meiryo UI"/>
          <w:color w:val="000000" w:themeColor="text1"/>
          <w:kern w:val="24"/>
          <w:sz w:val="22"/>
          <w:szCs w:val="22"/>
        </w:rPr>
        <w:t>C</w:t>
      </w:r>
      <w:r w:rsidRPr="00A849B1">
        <w:rPr>
          <w:rFonts w:ascii="Meiryo UI" w:eastAsia="Meiryo UI" w:hAnsi="Meiryo UI" w:cs="Meiryo UI" w:hint="eastAsia"/>
          <w:color w:val="000000" w:themeColor="text1"/>
          <w:kern w:val="24"/>
          <w:sz w:val="22"/>
          <w:szCs w:val="22"/>
        </w:rPr>
        <w:t>商用</w:t>
      </w:r>
      <w:r w:rsidR="007B5FDD">
        <w:rPr>
          <w:rFonts w:ascii="Meiryo UI" w:eastAsia="Meiryo UI" w:hAnsi="Meiryo UI" w:cs="Meiryo UI" w:hint="eastAsia"/>
          <w:color w:val="000000" w:themeColor="text1"/>
          <w:kern w:val="24"/>
          <w:sz w:val="22"/>
          <w:szCs w:val="22"/>
        </w:rPr>
        <w:t>車</w:t>
      </w:r>
      <w:r w:rsidRPr="00A849B1">
        <w:rPr>
          <w:rFonts w:ascii="Meiryo UI" w:eastAsia="Meiryo UI" w:hAnsi="Meiryo UI" w:cs="Meiryo UI" w:hint="eastAsia"/>
          <w:color w:val="000000" w:themeColor="text1"/>
          <w:kern w:val="24"/>
          <w:sz w:val="22"/>
          <w:szCs w:val="22"/>
        </w:rPr>
        <w:t>の普及に向けて集中的に支援を講じていく方針が示されている。</w:t>
      </w:r>
    </w:p>
    <w:p w14:paraId="0BBCD929" w14:textId="40E20CA6" w:rsidR="00BD2BFF" w:rsidRPr="00A849B1" w:rsidRDefault="00F67CCB" w:rsidP="006D0A0D">
      <w:pPr>
        <w:pStyle w:val="Web"/>
        <w:adjustRightInd w:val="0"/>
        <w:snapToGrid w:val="0"/>
        <w:spacing w:before="0" w:beforeAutospacing="0" w:after="0" w:afterAutospacing="0"/>
        <w:ind w:leftChars="100" w:left="210" w:firstLineChars="100" w:firstLine="220"/>
        <w:rPr>
          <w:rFonts w:ascii="Meiryo UI" w:eastAsia="Meiryo UI" w:hAnsi="Meiryo UI" w:cs="Meiryo UI"/>
          <w:color w:val="000000" w:themeColor="text1"/>
          <w:kern w:val="24"/>
          <w:sz w:val="22"/>
          <w:szCs w:val="22"/>
        </w:rPr>
      </w:pPr>
      <w:bookmarkStart w:id="0" w:name="_Hlk186110875"/>
      <w:r w:rsidRPr="00A849B1">
        <w:rPr>
          <w:rFonts w:ascii="Meiryo UI" w:eastAsia="Meiryo UI" w:hAnsi="Meiryo UI" w:hint="eastAsia"/>
          <w:color w:val="000000" w:themeColor="text1"/>
          <w:sz w:val="22"/>
        </w:rPr>
        <w:t>府域内輸送に</w:t>
      </w:r>
      <w:r w:rsidR="007B5FDD">
        <w:rPr>
          <w:rFonts w:ascii="Meiryo UI" w:eastAsia="Meiryo UI" w:hAnsi="Meiryo UI" w:hint="eastAsia"/>
          <w:color w:val="000000" w:themeColor="text1"/>
          <w:sz w:val="22"/>
        </w:rPr>
        <w:t>F</w:t>
      </w:r>
      <w:r w:rsidR="007B5FDD">
        <w:rPr>
          <w:rFonts w:ascii="Meiryo UI" w:eastAsia="Meiryo UI" w:hAnsi="Meiryo UI"/>
          <w:color w:val="000000" w:themeColor="text1"/>
          <w:sz w:val="22"/>
        </w:rPr>
        <w:t>C</w:t>
      </w:r>
      <w:r w:rsidRPr="00A849B1">
        <w:rPr>
          <w:rFonts w:ascii="Meiryo UI" w:eastAsia="Meiryo UI" w:hAnsi="Meiryo UI" w:hint="eastAsia"/>
          <w:color w:val="000000" w:themeColor="text1"/>
          <w:sz w:val="22"/>
        </w:rPr>
        <w:t>商用</w:t>
      </w:r>
      <w:r w:rsidR="007B5FDD">
        <w:rPr>
          <w:rFonts w:ascii="Meiryo UI" w:eastAsia="Meiryo UI" w:hAnsi="Meiryo UI" w:hint="eastAsia"/>
          <w:color w:val="000000" w:themeColor="text1"/>
          <w:sz w:val="22"/>
        </w:rPr>
        <w:t>車</w:t>
      </w:r>
      <w:r w:rsidRPr="00A849B1">
        <w:rPr>
          <w:rFonts w:ascii="Meiryo UI" w:eastAsia="Meiryo UI" w:hAnsi="Meiryo UI" w:hint="eastAsia"/>
          <w:color w:val="000000" w:themeColor="text1"/>
          <w:sz w:val="22"/>
        </w:rPr>
        <w:t>の導入を拡大していくことによって、</w:t>
      </w:r>
      <w:r w:rsidR="00C800E9" w:rsidRPr="00C800E9">
        <w:rPr>
          <w:rFonts w:ascii="Meiryo UI" w:eastAsia="Meiryo UI" w:hAnsi="Meiryo UI" w:hint="eastAsia"/>
          <w:color w:val="000000" w:themeColor="text1"/>
          <w:sz w:val="22"/>
        </w:rPr>
        <w:t>水素需要の増加による関連産業の振興や、</w:t>
      </w:r>
      <w:r w:rsidRPr="00A849B1">
        <w:rPr>
          <w:rFonts w:ascii="Meiryo UI" w:eastAsia="Meiryo UI" w:hAnsi="Meiryo UI" w:hint="eastAsia"/>
          <w:color w:val="000000" w:themeColor="text1"/>
          <w:sz w:val="22"/>
        </w:rPr>
        <w:t>府内企業が関わるサプライチェーンのCO2排出量削減に寄与</w:t>
      </w:r>
      <w:bookmarkStart w:id="1" w:name="_Hlk186110817"/>
      <w:r w:rsidR="00C800E9">
        <w:rPr>
          <w:rFonts w:ascii="Meiryo UI" w:eastAsia="Meiryo UI" w:hAnsi="Meiryo UI" w:hint="eastAsia"/>
          <w:color w:val="000000" w:themeColor="text1"/>
          <w:sz w:val="22"/>
        </w:rPr>
        <w:t>することにより</w:t>
      </w:r>
      <w:r w:rsidR="00BA0F63" w:rsidRPr="00BD2950">
        <w:rPr>
          <w:rFonts w:ascii="Meiryo UI" w:eastAsia="Meiryo UI" w:hAnsi="Meiryo UI" w:hint="eastAsia"/>
          <w:color w:val="000000" w:themeColor="text1"/>
          <w:sz w:val="22"/>
        </w:rPr>
        <w:t>、</w:t>
      </w:r>
      <w:bookmarkEnd w:id="1"/>
      <w:r w:rsidRPr="00A849B1">
        <w:rPr>
          <w:rFonts w:ascii="Meiryo UI" w:eastAsia="Meiryo UI" w:hAnsi="Meiryo UI" w:hint="eastAsia"/>
          <w:color w:val="000000" w:themeColor="text1"/>
          <w:sz w:val="22"/>
        </w:rPr>
        <w:t>製品</w:t>
      </w:r>
      <w:r w:rsidR="004B2AA2">
        <w:rPr>
          <w:rFonts w:ascii="Meiryo UI" w:eastAsia="Meiryo UI" w:hAnsi="Meiryo UI" w:hint="eastAsia"/>
          <w:color w:val="000000" w:themeColor="text1"/>
          <w:sz w:val="22"/>
        </w:rPr>
        <w:t>やサービス</w:t>
      </w:r>
      <w:r w:rsidRPr="00A849B1">
        <w:rPr>
          <w:rFonts w:ascii="Meiryo UI" w:eastAsia="Meiryo UI" w:hAnsi="Meiryo UI" w:hint="eastAsia"/>
          <w:color w:val="000000" w:themeColor="text1"/>
          <w:sz w:val="22"/>
        </w:rPr>
        <w:t>に「環境価値」を付加する効果が期待</w:t>
      </w:r>
      <w:r w:rsidR="003D07EE" w:rsidRPr="00A849B1">
        <w:rPr>
          <w:rFonts w:ascii="Meiryo UI" w:eastAsia="Meiryo UI" w:hAnsi="Meiryo UI" w:hint="eastAsia"/>
          <w:color w:val="000000" w:themeColor="text1"/>
          <w:sz w:val="22"/>
        </w:rPr>
        <w:t>でき</w:t>
      </w:r>
      <w:r w:rsidRPr="00A849B1">
        <w:rPr>
          <w:rFonts w:ascii="Meiryo UI" w:eastAsia="Meiryo UI" w:hAnsi="Meiryo UI" w:hint="eastAsia"/>
          <w:color w:val="000000" w:themeColor="text1"/>
          <w:sz w:val="22"/>
        </w:rPr>
        <w:t>る</w:t>
      </w:r>
      <w:bookmarkEnd w:id="0"/>
      <w:r w:rsidRPr="00A849B1">
        <w:rPr>
          <w:rFonts w:ascii="Meiryo UI" w:eastAsia="Meiryo UI" w:hAnsi="Meiryo UI" w:hint="eastAsia"/>
          <w:color w:val="000000" w:themeColor="text1"/>
          <w:sz w:val="22"/>
        </w:rPr>
        <w:t>。</w:t>
      </w:r>
    </w:p>
    <w:p w14:paraId="32916B82" w14:textId="75D7D9FE" w:rsidR="006C4FA7" w:rsidRPr="00A849B1" w:rsidRDefault="007B5FDD" w:rsidP="00BD2BFF">
      <w:pPr>
        <w:pStyle w:val="Web"/>
        <w:adjustRightInd w:val="0"/>
        <w:snapToGrid w:val="0"/>
        <w:spacing w:before="0" w:beforeAutospacing="0" w:after="0" w:afterAutospacing="0"/>
        <w:ind w:leftChars="100" w:left="210" w:firstLineChars="100" w:firstLine="220"/>
        <w:rPr>
          <w:rFonts w:ascii="Meiryo UI" w:eastAsia="Meiryo UI" w:hAnsi="Meiryo UI" w:cs="Meiryo UI"/>
          <w:color w:val="000000" w:themeColor="text1"/>
          <w:kern w:val="24"/>
          <w:sz w:val="22"/>
          <w:szCs w:val="22"/>
        </w:rPr>
      </w:pPr>
      <w:r>
        <w:rPr>
          <w:rFonts w:ascii="Meiryo UI" w:eastAsia="Meiryo UI" w:hAnsi="Meiryo UI" w:cs="Meiryo UI" w:hint="eastAsia"/>
          <w:color w:val="000000" w:themeColor="text1"/>
          <w:kern w:val="24"/>
          <w:sz w:val="22"/>
          <w:szCs w:val="22"/>
        </w:rPr>
        <w:t>このため</w:t>
      </w:r>
      <w:r w:rsidR="006140CC" w:rsidRPr="00A849B1">
        <w:rPr>
          <w:rFonts w:ascii="Meiryo UI" w:eastAsia="Meiryo UI" w:hAnsi="Meiryo UI" w:cs="Meiryo UI" w:hint="eastAsia"/>
          <w:color w:val="000000" w:themeColor="text1"/>
          <w:kern w:val="24"/>
          <w:sz w:val="22"/>
          <w:szCs w:val="22"/>
        </w:rPr>
        <w:t>、</w:t>
      </w:r>
      <w:r w:rsidR="006D0A0D" w:rsidRPr="00A849B1">
        <w:rPr>
          <w:rFonts w:ascii="Meiryo UI" w:eastAsia="Meiryo UI" w:hAnsi="Meiryo UI" w:hint="eastAsia"/>
          <w:color w:val="000000" w:themeColor="text1"/>
          <w:sz w:val="22"/>
        </w:rPr>
        <w:t>府域における</w:t>
      </w:r>
      <w:r>
        <w:rPr>
          <w:rFonts w:ascii="Meiryo UI" w:eastAsia="Meiryo UI" w:hAnsi="Meiryo UI" w:hint="eastAsia"/>
          <w:color w:val="000000" w:themeColor="text1"/>
          <w:sz w:val="22"/>
        </w:rPr>
        <w:t>F</w:t>
      </w:r>
      <w:r>
        <w:rPr>
          <w:rFonts w:ascii="Meiryo UI" w:eastAsia="Meiryo UI" w:hAnsi="Meiryo UI"/>
          <w:color w:val="000000" w:themeColor="text1"/>
          <w:sz w:val="22"/>
        </w:rPr>
        <w:t>C</w:t>
      </w:r>
      <w:r w:rsidR="006D0A0D" w:rsidRPr="00A849B1">
        <w:rPr>
          <w:rFonts w:ascii="Meiryo UI" w:eastAsia="Meiryo UI" w:hAnsi="Meiryo UI" w:hint="eastAsia"/>
          <w:color w:val="000000" w:themeColor="text1"/>
          <w:sz w:val="22"/>
        </w:rPr>
        <w:t>商用</w:t>
      </w:r>
      <w:r>
        <w:rPr>
          <w:rFonts w:ascii="Meiryo UI" w:eastAsia="Meiryo UI" w:hAnsi="Meiryo UI" w:hint="eastAsia"/>
          <w:color w:val="000000" w:themeColor="text1"/>
          <w:sz w:val="22"/>
        </w:rPr>
        <w:t>車</w:t>
      </w:r>
      <w:r w:rsidR="006D0A0D" w:rsidRPr="00A849B1">
        <w:rPr>
          <w:rFonts w:ascii="Meiryo UI" w:eastAsia="Meiryo UI" w:hAnsi="Meiryo UI"/>
          <w:color w:val="000000" w:themeColor="text1"/>
          <w:sz w:val="22"/>
        </w:rPr>
        <w:t>の</w:t>
      </w:r>
      <w:r>
        <w:rPr>
          <w:rFonts w:ascii="Meiryo UI" w:eastAsia="Meiryo UI" w:hAnsi="Meiryo UI" w:hint="eastAsia"/>
          <w:color w:val="000000" w:themeColor="text1"/>
          <w:sz w:val="22"/>
        </w:rPr>
        <w:t>導入拡大や、F</w:t>
      </w:r>
      <w:r>
        <w:rPr>
          <w:rFonts w:ascii="Meiryo UI" w:eastAsia="Meiryo UI" w:hAnsi="Meiryo UI"/>
          <w:color w:val="000000" w:themeColor="text1"/>
          <w:sz w:val="22"/>
        </w:rPr>
        <w:t>C</w:t>
      </w:r>
      <w:r>
        <w:rPr>
          <w:rFonts w:ascii="Meiryo UI" w:eastAsia="Meiryo UI" w:hAnsi="Meiryo UI" w:hint="eastAsia"/>
          <w:color w:val="000000" w:themeColor="text1"/>
          <w:sz w:val="22"/>
        </w:rPr>
        <w:t>商用車に対応した</w:t>
      </w:r>
      <w:r w:rsidR="006D0A0D" w:rsidRPr="00A849B1">
        <w:rPr>
          <w:rFonts w:ascii="Meiryo UI" w:eastAsia="Meiryo UI" w:hAnsi="Meiryo UI"/>
          <w:color w:val="000000" w:themeColor="text1"/>
          <w:sz w:val="22"/>
        </w:rPr>
        <w:t>水素ステーション整備</w:t>
      </w:r>
      <w:r>
        <w:rPr>
          <w:rFonts w:ascii="Meiryo UI" w:eastAsia="Meiryo UI" w:hAnsi="Meiryo UI" w:hint="eastAsia"/>
          <w:color w:val="000000" w:themeColor="text1"/>
          <w:sz w:val="22"/>
        </w:rPr>
        <w:t>を</w:t>
      </w:r>
      <w:r w:rsidR="006D0A0D" w:rsidRPr="00A849B1">
        <w:rPr>
          <w:rFonts w:ascii="Meiryo UI" w:eastAsia="Meiryo UI" w:hAnsi="Meiryo UI"/>
          <w:color w:val="000000" w:themeColor="text1"/>
          <w:sz w:val="22"/>
        </w:rPr>
        <w:t>促進</w:t>
      </w:r>
      <w:r>
        <w:rPr>
          <w:rFonts w:ascii="Meiryo UI" w:eastAsia="Meiryo UI" w:hAnsi="Meiryo UI" w:hint="eastAsia"/>
          <w:color w:val="000000" w:themeColor="text1"/>
          <w:sz w:val="22"/>
        </w:rPr>
        <w:t>する上での</w:t>
      </w:r>
      <w:r w:rsidR="006D0A0D" w:rsidRPr="00A849B1">
        <w:rPr>
          <w:rFonts w:ascii="Meiryo UI" w:eastAsia="Meiryo UI" w:hAnsi="Meiryo UI"/>
          <w:color w:val="000000" w:themeColor="text1"/>
          <w:sz w:val="22"/>
        </w:rPr>
        <w:t>課題や対応策、運用方策</w:t>
      </w:r>
      <w:r>
        <w:rPr>
          <w:rFonts w:ascii="Meiryo UI" w:eastAsia="Meiryo UI" w:hAnsi="Meiryo UI" w:hint="eastAsia"/>
          <w:color w:val="000000" w:themeColor="text1"/>
          <w:sz w:val="22"/>
        </w:rPr>
        <w:t>等</w:t>
      </w:r>
      <w:r w:rsidR="006D0A0D" w:rsidRPr="00A849B1">
        <w:rPr>
          <w:rFonts w:ascii="Meiryo UI" w:eastAsia="Meiryo UI" w:hAnsi="Meiryo UI"/>
          <w:color w:val="000000" w:themeColor="text1"/>
          <w:sz w:val="22"/>
        </w:rPr>
        <w:t>について</w:t>
      </w:r>
      <w:r>
        <w:rPr>
          <w:rFonts w:ascii="Meiryo UI" w:eastAsia="Meiryo UI" w:hAnsi="Meiryo UI" w:hint="eastAsia"/>
          <w:color w:val="000000" w:themeColor="text1"/>
          <w:sz w:val="22"/>
        </w:rPr>
        <w:t>整理・</w:t>
      </w:r>
      <w:r w:rsidR="006A4F02" w:rsidRPr="00A849B1">
        <w:rPr>
          <w:rFonts w:ascii="Meiryo UI" w:eastAsia="Meiryo UI" w:hAnsi="Meiryo UI" w:hint="eastAsia"/>
          <w:color w:val="000000" w:themeColor="text1"/>
          <w:sz w:val="22"/>
        </w:rPr>
        <w:t>検討</w:t>
      </w:r>
      <w:r>
        <w:rPr>
          <w:rFonts w:ascii="Meiryo UI" w:eastAsia="Meiryo UI" w:hAnsi="Meiryo UI" w:hint="eastAsia"/>
          <w:color w:val="000000" w:themeColor="text1"/>
          <w:sz w:val="22"/>
        </w:rPr>
        <w:t>を行い、物流分野のカーボンニュートラル化や、輸送製品</w:t>
      </w:r>
      <w:r w:rsidR="004B2AA2">
        <w:rPr>
          <w:rFonts w:ascii="Meiryo UI" w:eastAsia="Meiryo UI" w:hAnsi="Meiryo UI" w:hint="eastAsia"/>
          <w:color w:val="000000" w:themeColor="text1"/>
          <w:sz w:val="22"/>
        </w:rPr>
        <w:t>等</w:t>
      </w:r>
      <w:r>
        <w:rPr>
          <w:rFonts w:ascii="Meiryo UI" w:eastAsia="Meiryo UI" w:hAnsi="Meiryo UI" w:hint="eastAsia"/>
          <w:color w:val="000000" w:themeColor="text1"/>
          <w:sz w:val="22"/>
        </w:rPr>
        <w:t>の環境価値の向上を図る</w:t>
      </w:r>
      <w:r w:rsidR="006D0A0D" w:rsidRPr="00A849B1">
        <w:rPr>
          <w:rFonts w:ascii="Meiryo UI" w:eastAsia="Meiryo UI" w:hAnsi="Meiryo UI"/>
          <w:color w:val="000000" w:themeColor="text1"/>
          <w:sz w:val="22"/>
        </w:rPr>
        <w:t>ことを目的</w:t>
      </w:r>
      <w:r w:rsidR="006140CC" w:rsidRPr="00A849B1">
        <w:rPr>
          <w:rFonts w:ascii="Meiryo UI" w:eastAsia="Meiryo UI" w:hAnsi="Meiryo UI" w:cs="Meiryo UI" w:hint="eastAsia"/>
          <w:color w:val="000000" w:themeColor="text1"/>
          <w:kern w:val="24"/>
          <w:sz w:val="22"/>
          <w:szCs w:val="22"/>
        </w:rPr>
        <w:t>と</w:t>
      </w:r>
      <w:r w:rsidR="006A4F02" w:rsidRPr="00A849B1">
        <w:rPr>
          <w:rFonts w:ascii="Meiryo UI" w:eastAsia="Meiryo UI" w:hAnsi="Meiryo UI" w:cs="Meiryo UI" w:hint="eastAsia"/>
          <w:color w:val="000000" w:themeColor="text1"/>
          <w:kern w:val="24"/>
          <w:sz w:val="22"/>
          <w:szCs w:val="22"/>
        </w:rPr>
        <w:t>して設置する</w:t>
      </w:r>
      <w:r w:rsidR="006140CC" w:rsidRPr="00A849B1">
        <w:rPr>
          <w:rFonts w:ascii="Meiryo UI" w:eastAsia="Meiryo UI" w:hAnsi="Meiryo UI" w:cs="Meiryo UI" w:hint="eastAsia"/>
          <w:color w:val="000000" w:themeColor="text1"/>
          <w:kern w:val="24"/>
          <w:sz w:val="22"/>
          <w:szCs w:val="22"/>
        </w:rPr>
        <w:t>。</w:t>
      </w:r>
    </w:p>
    <w:p w14:paraId="7CEC4E51" w14:textId="77777777" w:rsidR="00BD2BFF" w:rsidRPr="00A849B1" w:rsidRDefault="00BD2BFF" w:rsidP="003D07EE">
      <w:pPr>
        <w:pStyle w:val="Web"/>
        <w:adjustRightInd w:val="0"/>
        <w:snapToGrid w:val="0"/>
        <w:spacing w:before="0" w:beforeAutospacing="0" w:after="0" w:afterAutospacing="0"/>
        <w:rPr>
          <w:rFonts w:ascii="Meiryo UI" w:eastAsia="Meiryo UI" w:hAnsi="Meiryo UI" w:cs="Meiryo UI"/>
          <w:color w:val="000000" w:themeColor="text1"/>
          <w:sz w:val="22"/>
          <w:szCs w:val="22"/>
        </w:rPr>
      </w:pPr>
    </w:p>
    <w:p w14:paraId="0FD63737" w14:textId="77777777" w:rsidR="006C4FA7" w:rsidRPr="00A849B1"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（協議事項）</w:t>
      </w:r>
    </w:p>
    <w:p w14:paraId="2810FC6B" w14:textId="0B89E260" w:rsidR="006C4FA7" w:rsidRPr="00A849B1" w:rsidRDefault="00BD2BFF" w:rsidP="00735F28">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第</w:t>
      </w:r>
      <w:r w:rsidR="001E1F23" w:rsidRPr="00A849B1">
        <w:rPr>
          <w:rFonts w:ascii="Meiryo UI" w:eastAsia="Meiryo UI" w:hAnsi="Meiryo UI" w:cs="Meiryo UI" w:hint="eastAsia"/>
          <w:color w:val="000000" w:themeColor="text1"/>
          <w:kern w:val="24"/>
          <w:sz w:val="22"/>
          <w:szCs w:val="22"/>
        </w:rPr>
        <w:t>３</w:t>
      </w:r>
      <w:r w:rsidRPr="00A849B1">
        <w:rPr>
          <w:rFonts w:ascii="Meiryo UI" w:eastAsia="Meiryo UI" w:hAnsi="Meiryo UI" w:cs="Meiryo UI" w:hint="eastAsia"/>
          <w:color w:val="000000" w:themeColor="text1"/>
          <w:kern w:val="24"/>
          <w:sz w:val="22"/>
          <w:szCs w:val="22"/>
        </w:rPr>
        <w:t xml:space="preserve">条　</w:t>
      </w:r>
      <w:r w:rsidR="00682E97" w:rsidRPr="00A849B1">
        <w:rPr>
          <w:rFonts w:ascii="Meiryo UI" w:eastAsia="Meiryo UI" w:hAnsi="Meiryo UI" w:hint="eastAsia"/>
          <w:color w:val="000000" w:themeColor="text1"/>
          <w:sz w:val="22"/>
        </w:rPr>
        <w:t>協議会</w:t>
      </w:r>
      <w:r w:rsidR="006C4FA7" w:rsidRPr="00A849B1">
        <w:rPr>
          <w:rFonts w:ascii="Meiryo UI" w:eastAsia="Meiryo UI" w:hAnsi="Meiryo UI" w:cs="Meiryo UI" w:hint="eastAsia"/>
          <w:color w:val="000000" w:themeColor="text1"/>
          <w:kern w:val="24"/>
          <w:sz w:val="22"/>
          <w:szCs w:val="22"/>
        </w:rPr>
        <w:t>は前条の目的を達成するため、次に掲げる事項について検討を行</w:t>
      </w:r>
      <w:r w:rsidR="00735F28" w:rsidRPr="00A849B1">
        <w:rPr>
          <w:rFonts w:ascii="Meiryo UI" w:eastAsia="Meiryo UI" w:hAnsi="Meiryo UI" w:cs="Meiryo UI" w:hint="eastAsia"/>
          <w:color w:val="000000" w:themeColor="text1"/>
          <w:kern w:val="24"/>
          <w:sz w:val="22"/>
          <w:szCs w:val="22"/>
        </w:rPr>
        <w:t>う。</w:t>
      </w:r>
    </w:p>
    <w:p w14:paraId="2EB05AA1" w14:textId="5AA07165" w:rsidR="006C4FA7" w:rsidRPr="00A849B1"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（１）</w:t>
      </w:r>
      <w:r w:rsidR="006A4F02" w:rsidRPr="00A849B1">
        <w:rPr>
          <w:rFonts w:ascii="Meiryo UI" w:eastAsia="Meiryo UI" w:hAnsi="Meiryo UI" w:cs="Meiryo UI" w:hint="eastAsia"/>
          <w:color w:val="000000" w:themeColor="text1"/>
          <w:kern w:val="24"/>
          <w:sz w:val="22"/>
          <w:szCs w:val="22"/>
        </w:rPr>
        <w:t>府域における</w:t>
      </w:r>
      <w:r w:rsidR="007B5FDD">
        <w:rPr>
          <w:rFonts w:ascii="Meiryo UI" w:eastAsia="Meiryo UI" w:hAnsi="Meiryo UI" w:cs="Meiryo UI" w:hint="eastAsia"/>
          <w:color w:val="000000" w:themeColor="text1"/>
          <w:kern w:val="24"/>
          <w:sz w:val="22"/>
          <w:szCs w:val="22"/>
        </w:rPr>
        <w:t>F</w:t>
      </w:r>
      <w:r w:rsidR="007B5FDD">
        <w:rPr>
          <w:rFonts w:ascii="Meiryo UI" w:eastAsia="Meiryo UI" w:hAnsi="Meiryo UI" w:cs="Meiryo UI"/>
          <w:color w:val="000000" w:themeColor="text1"/>
          <w:kern w:val="24"/>
          <w:sz w:val="22"/>
          <w:szCs w:val="22"/>
        </w:rPr>
        <w:t>C</w:t>
      </w:r>
      <w:r w:rsidR="00682E97" w:rsidRPr="00A849B1">
        <w:rPr>
          <w:rFonts w:ascii="Meiryo UI" w:eastAsia="Meiryo UI" w:hAnsi="Meiryo UI" w:cs="Meiryo UI" w:hint="eastAsia"/>
          <w:color w:val="000000" w:themeColor="text1"/>
          <w:kern w:val="24"/>
          <w:sz w:val="22"/>
          <w:szCs w:val="22"/>
        </w:rPr>
        <w:t>商用</w:t>
      </w:r>
      <w:r w:rsidR="007B5FDD">
        <w:rPr>
          <w:rFonts w:ascii="Meiryo UI" w:eastAsia="Meiryo UI" w:hAnsi="Meiryo UI" w:cs="Meiryo UI" w:hint="eastAsia"/>
          <w:color w:val="000000" w:themeColor="text1"/>
          <w:kern w:val="24"/>
          <w:sz w:val="22"/>
          <w:szCs w:val="22"/>
        </w:rPr>
        <w:t>車</w:t>
      </w:r>
      <w:r w:rsidR="002E4D83" w:rsidRPr="00A849B1">
        <w:rPr>
          <w:rFonts w:ascii="Meiryo UI" w:eastAsia="Meiryo UI" w:hAnsi="Meiryo UI" w:cs="Meiryo UI" w:hint="eastAsia"/>
          <w:color w:val="000000" w:themeColor="text1"/>
          <w:kern w:val="24"/>
          <w:sz w:val="22"/>
          <w:szCs w:val="22"/>
        </w:rPr>
        <w:t>の</w:t>
      </w:r>
      <w:r w:rsidR="004B2AA2">
        <w:rPr>
          <w:rFonts w:ascii="Meiryo UI" w:eastAsia="Meiryo UI" w:hAnsi="Meiryo UI" w:cs="Meiryo UI" w:hint="eastAsia"/>
          <w:color w:val="000000" w:themeColor="text1"/>
          <w:kern w:val="24"/>
          <w:sz w:val="22"/>
          <w:szCs w:val="22"/>
        </w:rPr>
        <w:t>導入</w:t>
      </w:r>
      <w:r w:rsidR="002E4D83" w:rsidRPr="00A849B1">
        <w:rPr>
          <w:rFonts w:ascii="Meiryo UI" w:eastAsia="Meiryo UI" w:hAnsi="Meiryo UI" w:cs="Meiryo UI" w:hint="eastAsia"/>
          <w:color w:val="000000" w:themeColor="text1"/>
          <w:kern w:val="24"/>
          <w:sz w:val="22"/>
          <w:szCs w:val="22"/>
        </w:rPr>
        <w:t>促進に関すること</w:t>
      </w:r>
    </w:p>
    <w:p w14:paraId="3E91B073" w14:textId="582B0B1A" w:rsidR="006C4FA7" w:rsidRPr="00A849B1"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（２）</w:t>
      </w:r>
      <w:r w:rsidR="006A4F02" w:rsidRPr="00A849B1">
        <w:rPr>
          <w:rFonts w:ascii="Meiryo UI" w:eastAsia="Meiryo UI" w:hAnsi="Meiryo UI" w:cs="Meiryo UI" w:hint="eastAsia"/>
          <w:color w:val="000000" w:themeColor="text1"/>
          <w:kern w:val="24"/>
          <w:sz w:val="22"/>
          <w:szCs w:val="22"/>
        </w:rPr>
        <w:t>府域における</w:t>
      </w:r>
      <w:r w:rsidR="004B2AA2" w:rsidRPr="004B2AA2">
        <w:rPr>
          <w:rFonts w:ascii="Meiryo UI" w:eastAsia="Meiryo UI" w:hAnsi="Meiryo UI" w:cs="Meiryo UI" w:hint="eastAsia"/>
          <w:color w:val="000000" w:themeColor="text1"/>
          <w:kern w:val="24"/>
          <w:sz w:val="22"/>
          <w:szCs w:val="22"/>
        </w:rPr>
        <w:t>FC商用車に対応した</w:t>
      </w:r>
      <w:r w:rsidR="002E4D83" w:rsidRPr="00A849B1">
        <w:rPr>
          <w:rFonts w:ascii="Meiryo UI" w:eastAsia="Meiryo UI" w:hAnsi="Meiryo UI" w:cs="Meiryo UI" w:hint="eastAsia"/>
          <w:color w:val="000000" w:themeColor="text1"/>
          <w:kern w:val="24"/>
          <w:sz w:val="22"/>
          <w:szCs w:val="22"/>
        </w:rPr>
        <w:t>水素ステーションの整備</w:t>
      </w:r>
      <w:r w:rsidR="00400D13" w:rsidRPr="00A849B1">
        <w:rPr>
          <w:rFonts w:ascii="Meiryo UI" w:eastAsia="Meiryo UI" w:hAnsi="Meiryo UI" w:cs="Meiryo UI" w:hint="eastAsia"/>
          <w:color w:val="000000" w:themeColor="text1"/>
          <w:kern w:val="24"/>
          <w:sz w:val="22"/>
          <w:szCs w:val="22"/>
        </w:rPr>
        <w:t>促進</w:t>
      </w:r>
      <w:r w:rsidR="002E4D83" w:rsidRPr="00A849B1">
        <w:rPr>
          <w:rFonts w:ascii="Meiryo UI" w:eastAsia="Meiryo UI" w:hAnsi="Meiryo UI" w:cs="Meiryo UI" w:hint="eastAsia"/>
          <w:color w:val="000000" w:themeColor="text1"/>
          <w:kern w:val="24"/>
          <w:sz w:val="22"/>
          <w:szCs w:val="22"/>
        </w:rPr>
        <w:t>に関すること</w:t>
      </w:r>
    </w:p>
    <w:p w14:paraId="06F1737C" w14:textId="77777777" w:rsidR="002E4D83" w:rsidRPr="00A849B1" w:rsidRDefault="002E4D83" w:rsidP="002E4D83">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14:paraId="52A61092" w14:textId="3DE709DF" w:rsidR="006C4FA7" w:rsidRPr="00A849B1" w:rsidRDefault="006C4FA7" w:rsidP="002E4D83">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A849B1">
        <w:rPr>
          <w:rFonts w:ascii="Meiryo UI" w:eastAsia="Meiryo UI" w:hAnsi="Meiryo UI" w:cs="Meiryo UI" w:hint="eastAsia"/>
          <w:color w:val="000000" w:themeColor="text1"/>
          <w:kern w:val="24"/>
          <w:sz w:val="22"/>
          <w:szCs w:val="22"/>
        </w:rPr>
        <w:t> （</w:t>
      </w:r>
      <w:r w:rsidR="006D0A0D" w:rsidRPr="00A849B1">
        <w:rPr>
          <w:rFonts w:ascii="Meiryo UI" w:eastAsia="Meiryo UI" w:hAnsi="Meiryo UI" w:cs="Meiryo UI" w:hint="eastAsia"/>
          <w:color w:val="000000" w:themeColor="text1"/>
          <w:kern w:val="24"/>
          <w:sz w:val="22"/>
          <w:szCs w:val="22"/>
        </w:rPr>
        <w:t>会員</w:t>
      </w:r>
      <w:r w:rsidRPr="00A849B1">
        <w:rPr>
          <w:rFonts w:ascii="Meiryo UI" w:eastAsia="Meiryo UI" w:hAnsi="Meiryo UI" w:cs="Meiryo UI" w:hint="eastAsia"/>
          <w:color w:val="000000" w:themeColor="text1"/>
          <w:kern w:val="24"/>
          <w:sz w:val="22"/>
          <w:szCs w:val="22"/>
        </w:rPr>
        <w:t>）</w:t>
      </w:r>
    </w:p>
    <w:p w14:paraId="068054DE" w14:textId="636327F4" w:rsidR="006140CC" w:rsidRPr="00A849B1" w:rsidRDefault="006C4FA7" w:rsidP="007A7AF5">
      <w:pPr>
        <w:pStyle w:val="Web"/>
        <w:adjustRightInd w:val="0"/>
        <w:snapToGrid w:val="0"/>
        <w:spacing w:before="0" w:beforeAutospacing="0" w:after="0" w:afterAutospacing="0"/>
        <w:ind w:left="330" w:hangingChars="150" w:hanging="330"/>
        <w:rPr>
          <w:rFonts w:ascii="Meiryo UI" w:eastAsia="Meiryo UI" w:hAnsi="Meiryo UI" w:cs="Meiryo UI"/>
          <w:color w:val="000000" w:themeColor="text1"/>
          <w:kern w:val="24"/>
          <w:sz w:val="22"/>
          <w:szCs w:val="22"/>
        </w:rPr>
      </w:pPr>
      <w:r w:rsidRPr="00A849B1">
        <w:rPr>
          <w:rFonts w:ascii="Meiryo UI" w:eastAsia="Meiryo UI" w:hAnsi="Meiryo UI" w:cs="Meiryo UI" w:hint="eastAsia"/>
          <w:color w:val="000000" w:themeColor="text1"/>
          <w:kern w:val="24"/>
          <w:sz w:val="22"/>
          <w:szCs w:val="22"/>
        </w:rPr>
        <w:t>第</w:t>
      </w:r>
      <w:r w:rsidR="001E1F23" w:rsidRPr="00A849B1">
        <w:rPr>
          <w:rFonts w:ascii="Meiryo UI" w:eastAsia="Meiryo UI" w:hAnsi="Meiryo UI" w:cs="Meiryo UI" w:hint="eastAsia"/>
          <w:color w:val="000000" w:themeColor="text1"/>
          <w:kern w:val="24"/>
          <w:sz w:val="22"/>
          <w:szCs w:val="22"/>
        </w:rPr>
        <w:t>４</w:t>
      </w:r>
      <w:r w:rsidRPr="00A849B1">
        <w:rPr>
          <w:rFonts w:ascii="Meiryo UI" w:eastAsia="Meiryo UI" w:hAnsi="Meiryo UI" w:cs="Meiryo UI" w:hint="eastAsia"/>
          <w:color w:val="000000" w:themeColor="text1"/>
          <w:kern w:val="24"/>
          <w:sz w:val="22"/>
          <w:szCs w:val="22"/>
        </w:rPr>
        <w:t xml:space="preserve">条　</w:t>
      </w:r>
      <w:r w:rsidR="0060224F" w:rsidRPr="00A849B1">
        <w:rPr>
          <w:rFonts w:ascii="Meiryo UI" w:eastAsia="Meiryo UI" w:hAnsi="Meiryo UI" w:hint="eastAsia"/>
          <w:color w:val="000000" w:themeColor="text1"/>
          <w:sz w:val="22"/>
        </w:rPr>
        <w:t>協議会</w:t>
      </w:r>
      <w:r w:rsidR="00DC2977">
        <w:rPr>
          <w:rFonts w:ascii="Meiryo UI" w:eastAsia="Meiryo UI" w:hAnsi="Meiryo UI" w:hint="eastAsia"/>
          <w:color w:val="000000" w:themeColor="text1"/>
          <w:sz w:val="22"/>
        </w:rPr>
        <w:t>の会員</w:t>
      </w:r>
      <w:r w:rsidR="0060224F" w:rsidRPr="00A849B1">
        <w:rPr>
          <w:rFonts w:ascii="Meiryo UI" w:eastAsia="Meiryo UI" w:hAnsi="Meiryo UI" w:cs="Meiryo UI" w:hint="eastAsia"/>
          <w:color w:val="000000" w:themeColor="text1"/>
          <w:kern w:val="24"/>
          <w:sz w:val="22"/>
          <w:szCs w:val="22"/>
        </w:rPr>
        <w:t>は、</w:t>
      </w:r>
      <w:r w:rsidR="004B2AA2">
        <w:rPr>
          <w:rFonts w:ascii="Meiryo UI" w:eastAsia="Meiryo UI" w:hAnsi="Meiryo UI" w:cs="Meiryo UI" w:hint="eastAsia"/>
          <w:color w:val="000000" w:themeColor="text1"/>
          <w:kern w:val="24"/>
          <w:sz w:val="22"/>
          <w:szCs w:val="22"/>
        </w:rPr>
        <w:t>第２条の目的に賛同し</w:t>
      </w:r>
      <w:r w:rsidR="00CB1FFA">
        <w:rPr>
          <w:rFonts w:ascii="Meiryo UI" w:eastAsia="Meiryo UI" w:hAnsi="Meiryo UI" w:cs="Meiryo UI" w:hint="eastAsia"/>
          <w:color w:val="000000" w:themeColor="text1"/>
          <w:kern w:val="24"/>
          <w:sz w:val="22"/>
          <w:szCs w:val="22"/>
        </w:rPr>
        <w:t>、</w:t>
      </w:r>
      <w:r w:rsidR="00DC2977">
        <w:rPr>
          <w:rFonts w:ascii="Meiryo UI" w:eastAsia="Meiryo UI" w:hAnsi="Meiryo UI" w:cs="Meiryo UI" w:hint="eastAsia"/>
          <w:color w:val="000000" w:themeColor="text1"/>
          <w:kern w:val="24"/>
          <w:sz w:val="22"/>
          <w:szCs w:val="22"/>
        </w:rPr>
        <w:t>別に定める入会手続を行った</w:t>
      </w:r>
      <w:r w:rsidR="00643337" w:rsidRPr="00A849B1">
        <w:rPr>
          <w:rFonts w:ascii="Meiryo UI" w:eastAsia="Meiryo UI" w:hAnsi="Meiryo UI" w:cs="Meiryo UI" w:hint="eastAsia"/>
          <w:color w:val="000000" w:themeColor="text1"/>
          <w:kern w:val="24"/>
          <w:sz w:val="22"/>
          <w:szCs w:val="22"/>
        </w:rPr>
        <w:t>企業</w:t>
      </w:r>
      <w:r w:rsidR="001D4387">
        <w:rPr>
          <w:rFonts w:ascii="Meiryo UI" w:eastAsia="Meiryo UI" w:hAnsi="Meiryo UI" w:cs="Meiryo UI" w:hint="eastAsia"/>
          <w:color w:val="000000" w:themeColor="text1"/>
          <w:kern w:val="24"/>
          <w:sz w:val="22"/>
          <w:szCs w:val="22"/>
        </w:rPr>
        <w:t>や団体</w:t>
      </w:r>
      <w:r w:rsidR="00DC2977">
        <w:rPr>
          <w:rFonts w:ascii="Meiryo UI" w:eastAsia="Meiryo UI" w:hAnsi="Meiryo UI" w:cs="Meiryo UI" w:hint="eastAsia"/>
          <w:color w:val="000000" w:themeColor="text1"/>
          <w:kern w:val="24"/>
          <w:sz w:val="22"/>
          <w:szCs w:val="22"/>
        </w:rPr>
        <w:t>、</w:t>
      </w:r>
      <w:r w:rsidR="001D4387">
        <w:rPr>
          <w:rFonts w:ascii="Meiryo UI" w:eastAsia="Meiryo UI" w:hAnsi="Meiryo UI" w:cs="Meiryo UI" w:hint="eastAsia"/>
          <w:color w:val="000000" w:themeColor="text1"/>
          <w:kern w:val="24"/>
          <w:sz w:val="22"/>
          <w:szCs w:val="22"/>
        </w:rPr>
        <w:t>地方公共団体</w:t>
      </w:r>
      <w:r w:rsidR="0066077A">
        <w:rPr>
          <w:rFonts w:ascii="Meiryo UI" w:eastAsia="Meiryo UI" w:hAnsi="Meiryo UI" w:cs="Meiryo UI" w:hint="eastAsia"/>
          <w:color w:val="000000" w:themeColor="text1"/>
          <w:kern w:val="24"/>
          <w:sz w:val="22"/>
          <w:szCs w:val="22"/>
        </w:rPr>
        <w:t>とする。</w:t>
      </w:r>
    </w:p>
    <w:p w14:paraId="57A9137A" w14:textId="6E009E78" w:rsidR="00ED797C" w:rsidRPr="00A849B1" w:rsidRDefault="006D0A0D"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A849B1">
        <w:rPr>
          <w:rFonts w:ascii="Meiryo UI" w:eastAsia="Meiryo UI" w:hAnsi="Meiryo UI" w:cs="Meiryo UI" w:hint="eastAsia"/>
          <w:color w:val="000000" w:themeColor="text1"/>
          <w:kern w:val="24"/>
          <w:sz w:val="22"/>
          <w:szCs w:val="22"/>
        </w:rPr>
        <w:t xml:space="preserve">２　</w:t>
      </w:r>
      <w:r w:rsidRPr="00A849B1">
        <w:rPr>
          <w:rFonts w:ascii="Meiryo UI" w:eastAsia="Meiryo UI" w:hAnsi="Meiryo UI" w:hint="eastAsia"/>
          <w:color w:val="000000" w:themeColor="text1"/>
          <w:sz w:val="22"/>
        </w:rPr>
        <w:t>協議会に</w:t>
      </w:r>
      <w:r w:rsidRPr="00A849B1">
        <w:rPr>
          <w:rFonts w:ascii="Meiryo UI" w:eastAsia="Meiryo UI" w:hAnsi="Meiryo UI" w:cs="Meiryo UI" w:hint="eastAsia"/>
          <w:color w:val="000000" w:themeColor="text1"/>
          <w:kern w:val="24"/>
          <w:sz w:val="22"/>
          <w:szCs w:val="22"/>
        </w:rPr>
        <w:t>は、必要に応じてオブザーバーを置くことができる。</w:t>
      </w:r>
    </w:p>
    <w:p w14:paraId="3F75E12F" w14:textId="77777777" w:rsidR="00ED797C" w:rsidRPr="00A849B1" w:rsidRDefault="00ED797C" w:rsidP="006C4FA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14:paraId="02386423" w14:textId="7EA3E783" w:rsidR="006C4FA7" w:rsidRPr="00A849B1"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w:t>
      </w:r>
      <w:r w:rsidR="0000526D" w:rsidRPr="00A849B1">
        <w:rPr>
          <w:rFonts w:ascii="Meiryo UI" w:eastAsia="Meiryo UI" w:hAnsi="Meiryo UI" w:cs="Meiryo UI" w:hint="eastAsia"/>
          <w:color w:val="000000" w:themeColor="text1"/>
          <w:kern w:val="24"/>
          <w:sz w:val="22"/>
          <w:szCs w:val="22"/>
        </w:rPr>
        <w:t>運営</w:t>
      </w:r>
      <w:r w:rsidRPr="00A849B1">
        <w:rPr>
          <w:rFonts w:ascii="Meiryo UI" w:eastAsia="Meiryo UI" w:hAnsi="Meiryo UI" w:cs="Meiryo UI" w:hint="eastAsia"/>
          <w:color w:val="000000" w:themeColor="text1"/>
          <w:kern w:val="24"/>
          <w:sz w:val="22"/>
          <w:szCs w:val="22"/>
        </w:rPr>
        <w:t>）</w:t>
      </w:r>
    </w:p>
    <w:p w14:paraId="486647D7" w14:textId="4BBF6728" w:rsidR="006C4FA7" w:rsidRPr="00A849B1" w:rsidRDefault="006C4FA7" w:rsidP="006A4F02">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kern w:val="24"/>
          <w:sz w:val="22"/>
          <w:szCs w:val="22"/>
        </w:rPr>
      </w:pPr>
      <w:r w:rsidRPr="00A849B1">
        <w:rPr>
          <w:rFonts w:ascii="Meiryo UI" w:eastAsia="Meiryo UI" w:hAnsi="Meiryo UI" w:cs="Meiryo UI" w:hint="eastAsia"/>
          <w:color w:val="000000" w:themeColor="text1"/>
          <w:kern w:val="24"/>
          <w:sz w:val="22"/>
          <w:szCs w:val="22"/>
        </w:rPr>
        <w:t>第</w:t>
      </w:r>
      <w:r w:rsidR="001E1F23" w:rsidRPr="00A849B1">
        <w:rPr>
          <w:rFonts w:ascii="Meiryo UI" w:eastAsia="Meiryo UI" w:hAnsi="Meiryo UI" w:cs="Meiryo UI" w:hint="eastAsia"/>
          <w:color w:val="000000" w:themeColor="text1"/>
          <w:kern w:val="24"/>
          <w:sz w:val="22"/>
          <w:szCs w:val="22"/>
        </w:rPr>
        <w:t>５</w:t>
      </w:r>
      <w:r w:rsidRPr="00A849B1">
        <w:rPr>
          <w:rFonts w:ascii="Meiryo UI" w:eastAsia="Meiryo UI" w:hAnsi="Meiryo UI" w:cs="Meiryo UI" w:hint="eastAsia"/>
          <w:color w:val="000000" w:themeColor="text1"/>
          <w:kern w:val="24"/>
          <w:sz w:val="22"/>
          <w:szCs w:val="22"/>
        </w:rPr>
        <w:t xml:space="preserve">条　</w:t>
      </w:r>
      <w:r w:rsidR="0060224F" w:rsidRPr="00A849B1">
        <w:rPr>
          <w:rFonts w:ascii="Meiryo UI" w:eastAsia="Meiryo UI" w:hAnsi="Meiryo UI" w:hint="eastAsia"/>
          <w:color w:val="000000" w:themeColor="text1"/>
          <w:sz w:val="22"/>
        </w:rPr>
        <w:t>協議会</w:t>
      </w:r>
      <w:r w:rsidR="0060224F" w:rsidRPr="00A849B1">
        <w:rPr>
          <w:rFonts w:ascii="Meiryo UI" w:eastAsia="Meiryo UI" w:hAnsi="Meiryo UI" w:cs="Meiryo UI" w:hint="eastAsia"/>
          <w:color w:val="000000" w:themeColor="text1"/>
          <w:kern w:val="24"/>
          <w:sz w:val="22"/>
          <w:szCs w:val="22"/>
        </w:rPr>
        <w:t>は、Ｈ2Osakaビジョン推進会議設置要綱</w:t>
      </w:r>
      <w:r w:rsidR="006D0A0D" w:rsidRPr="00A849B1">
        <w:rPr>
          <w:rFonts w:ascii="Meiryo UI" w:eastAsia="Meiryo UI" w:hAnsi="Meiryo UI" w:cs="Meiryo UI" w:hint="eastAsia"/>
          <w:color w:val="000000" w:themeColor="text1"/>
          <w:kern w:val="24"/>
          <w:sz w:val="22"/>
          <w:szCs w:val="22"/>
        </w:rPr>
        <w:t>第2条</w:t>
      </w:r>
      <w:r w:rsidR="004704FE">
        <w:rPr>
          <w:rFonts w:ascii="Meiryo UI" w:eastAsia="Meiryo UI" w:hAnsi="Meiryo UI" w:cs="Meiryo UI" w:hint="eastAsia"/>
          <w:color w:val="000000" w:themeColor="text1"/>
          <w:kern w:val="24"/>
          <w:sz w:val="22"/>
          <w:szCs w:val="22"/>
        </w:rPr>
        <w:t>（１）及び</w:t>
      </w:r>
      <w:r w:rsidR="006D0A0D" w:rsidRPr="00A849B1">
        <w:rPr>
          <w:rFonts w:ascii="Meiryo UI" w:eastAsia="Meiryo UI" w:hAnsi="Meiryo UI" w:cs="Meiryo UI" w:hint="eastAsia"/>
          <w:color w:val="000000" w:themeColor="text1"/>
          <w:kern w:val="24"/>
          <w:sz w:val="22"/>
          <w:szCs w:val="22"/>
        </w:rPr>
        <w:t>（</w:t>
      </w:r>
      <w:r w:rsidR="006D0A0D" w:rsidRPr="00A849B1">
        <w:rPr>
          <w:rFonts w:ascii="Meiryo UI" w:eastAsia="Meiryo UI" w:hAnsi="Meiryo UI" w:cs="Meiryo UI"/>
          <w:color w:val="000000" w:themeColor="text1"/>
          <w:kern w:val="24"/>
          <w:sz w:val="22"/>
          <w:szCs w:val="22"/>
        </w:rPr>
        <w:t>4</w:t>
      </w:r>
      <w:r w:rsidR="006D0A0D" w:rsidRPr="00A849B1">
        <w:rPr>
          <w:rFonts w:ascii="Meiryo UI" w:eastAsia="Meiryo UI" w:hAnsi="Meiryo UI" w:cs="Meiryo UI" w:hint="eastAsia"/>
          <w:color w:val="000000" w:themeColor="text1"/>
          <w:kern w:val="24"/>
          <w:sz w:val="22"/>
          <w:szCs w:val="22"/>
        </w:rPr>
        <w:t>）に</w:t>
      </w:r>
      <w:r w:rsidR="006A4F02" w:rsidRPr="00A849B1">
        <w:rPr>
          <w:rFonts w:ascii="Meiryo UI" w:eastAsia="Meiryo UI" w:hAnsi="Meiryo UI" w:cs="Meiryo UI" w:hint="eastAsia"/>
          <w:color w:val="000000" w:themeColor="text1"/>
          <w:kern w:val="24"/>
          <w:sz w:val="22"/>
          <w:szCs w:val="22"/>
        </w:rPr>
        <w:t>掲げ</w:t>
      </w:r>
      <w:r w:rsidR="006D0A0D" w:rsidRPr="00A849B1">
        <w:rPr>
          <w:rFonts w:ascii="Meiryo UI" w:eastAsia="Meiryo UI" w:hAnsi="Meiryo UI" w:cs="Meiryo UI" w:hint="eastAsia"/>
          <w:color w:val="000000" w:themeColor="text1"/>
          <w:kern w:val="24"/>
          <w:sz w:val="22"/>
          <w:szCs w:val="22"/>
        </w:rPr>
        <w:t>る協議事項を</w:t>
      </w:r>
      <w:r w:rsidR="006A4F02" w:rsidRPr="00A849B1">
        <w:rPr>
          <w:rFonts w:ascii="Meiryo UI" w:eastAsia="Meiryo UI" w:hAnsi="Meiryo UI" w:cs="Meiryo UI" w:hint="eastAsia"/>
          <w:color w:val="000000" w:themeColor="text1"/>
          <w:kern w:val="24"/>
          <w:sz w:val="22"/>
          <w:szCs w:val="22"/>
        </w:rPr>
        <w:t>検討する</w:t>
      </w:r>
      <w:r w:rsidR="006D0A0D" w:rsidRPr="00A849B1">
        <w:rPr>
          <w:rFonts w:ascii="Meiryo UI" w:eastAsia="Meiryo UI" w:hAnsi="Meiryo UI" w:cs="Meiryo UI" w:hint="eastAsia"/>
          <w:color w:val="000000" w:themeColor="text1"/>
          <w:kern w:val="24"/>
          <w:sz w:val="22"/>
          <w:szCs w:val="22"/>
        </w:rPr>
        <w:t>ため、同要綱</w:t>
      </w:r>
      <w:r w:rsidR="0060224F" w:rsidRPr="00A849B1">
        <w:rPr>
          <w:rFonts w:ascii="Meiryo UI" w:eastAsia="Meiryo UI" w:hAnsi="Meiryo UI" w:cs="Meiryo UI" w:hint="eastAsia"/>
          <w:color w:val="000000" w:themeColor="text1"/>
          <w:kern w:val="24"/>
          <w:sz w:val="22"/>
          <w:szCs w:val="22"/>
        </w:rPr>
        <w:t>第９条に基づき設置する</w:t>
      </w:r>
      <w:r w:rsidRPr="00A849B1">
        <w:rPr>
          <w:rFonts w:ascii="Meiryo UI" w:eastAsia="Meiryo UI" w:hAnsi="Meiryo UI" w:cs="Meiryo UI" w:hint="eastAsia"/>
          <w:color w:val="000000" w:themeColor="text1"/>
          <w:kern w:val="24"/>
          <w:sz w:val="22"/>
          <w:szCs w:val="22"/>
        </w:rPr>
        <w:t>。</w:t>
      </w:r>
    </w:p>
    <w:p w14:paraId="16DED4A2" w14:textId="28CC51D7" w:rsidR="000008D9" w:rsidRPr="00A849B1" w:rsidRDefault="000008D9" w:rsidP="000008D9">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 xml:space="preserve">２　</w:t>
      </w:r>
      <w:r w:rsidR="0060224F" w:rsidRPr="00A849B1">
        <w:rPr>
          <w:rFonts w:ascii="Meiryo UI" w:eastAsia="Meiryo UI" w:hAnsi="Meiryo UI" w:hint="eastAsia"/>
          <w:color w:val="000000" w:themeColor="text1"/>
          <w:sz w:val="22"/>
        </w:rPr>
        <w:t>協議会</w:t>
      </w:r>
      <w:r w:rsidR="00A76030">
        <w:rPr>
          <w:rFonts w:ascii="Meiryo UI" w:eastAsia="Meiryo UI" w:hAnsi="Meiryo UI" w:hint="eastAsia"/>
          <w:color w:val="000000" w:themeColor="text1"/>
          <w:sz w:val="22"/>
        </w:rPr>
        <w:t>の会議は</w:t>
      </w:r>
      <w:r w:rsidRPr="00A849B1">
        <w:rPr>
          <w:rFonts w:ascii="Meiryo UI" w:eastAsia="Meiryo UI" w:hAnsi="Meiryo UI" w:cs="Meiryo UI" w:hint="eastAsia"/>
          <w:color w:val="000000" w:themeColor="text1"/>
          <w:kern w:val="24"/>
          <w:sz w:val="22"/>
          <w:szCs w:val="22"/>
        </w:rPr>
        <w:t>大阪府</w:t>
      </w:r>
      <w:r w:rsidR="006140CC" w:rsidRPr="00A849B1">
        <w:rPr>
          <w:rFonts w:ascii="Meiryo UI" w:eastAsia="Meiryo UI" w:hAnsi="Meiryo UI" w:cs="Meiryo UI" w:hint="eastAsia"/>
          <w:color w:val="000000" w:themeColor="text1"/>
          <w:kern w:val="24"/>
          <w:sz w:val="22"/>
          <w:szCs w:val="22"/>
        </w:rPr>
        <w:t>が</w:t>
      </w:r>
      <w:r w:rsidRPr="00A849B1">
        <w:rPr>
          <w:rFonts w:ascii="Meiryo UI" w:eastAsia="Meiryo UI" w:hAnsi="Meiryo UI" w:cs="Meiryo UI" w:hint="eastAsia"/>
          <w:color w:val="000000" w:themeColor="text1"/>
          <w:kern w:val="24"/>
          <w:sz w:val="22"/>
          <w:szCs w:val="22"/>
        </w:rPr>
        <w:t>招集し、</w:t>
      </w:r>
      <w:r w:rsidR="0060224F" w:rsidRPr="00A849B1">
        <w:rPr>
          <w:rFonts w:ascii="Meiryo UI" w:eastAsia="Meiryo UI" w:hAnsi="Meiryo UI" w:cs="Meiryo UI" w:hint="eastAsia"/>
          <w:color w:val="000000" w:themeColor="text1"/>
          <w:kern w:val="24"/>
          <w:sz w:val="22"/>
          <w:szCs w:val="22"/>
        </w:rPr>
        <w:t>大阪府商工労働部長</w:t>
      </w:r>
      <w:r w:rsidRPr="00A849B1">
        <w:rPr>
          <w:rFonts w:ascii="Meiryo UI" w:eastAsia="Meiryo UI" w:hAnsi="Meiryo UI" w:cs="Meiryo UI" w:hint="eastAsia"/>
          <w:color w:val="000000" w:themeColor="text1"/>
          <w:kern w:val="24"/>
          <w:sz w:val="22"/>
          <w:szCs w:val="22"/>
        </w:rPr>
        <w:t>が会議の議長となる。</w:t>
      </w:r>
    </w:p>
    <w:p w14:paraId="28F4D254" w14:textId="2DA71B61" w:rsidR="006C4FA7" w:rsidRPr="00A849B1" w:rsidRDefault="00643337" w:rsidP="0064333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３</w:t>
      </w:r>
      <w:r w:rsidR="006C4FA7" w:rsidRPr="00A849B1">
        <w:rPr>
          <w:rFonts w:ascii="Meiryo UI" w:eastAsia="Meiryo UI" w:hAnsi="Meiryo UI" w:cs="Meiryo UI" w:hint="eastAsia"/>
          <w:color w:val="000000" w:themeColor="text1"/>
          <w:kern w:val="24"/>
          <w:sz w:val="22"/>
          <w:szCs w:val="22"/>
        </w:rPr>
        <w:t xml:space="preserve">　</w:t>
      </w:r>
      <w:r w:rsidR="0060224F" w:rsidRPr="00A849B1">
        <w:rPr>
          <w:rFonts w:ascii="Meiryo UI" w:eastAsia="Meiryo UI" w:hAnsi="Meiryo UI" w:cs="Meiryo UI" w:hint="eastAsia"/>
          <w:color w:val="000000" w:themeColor="text1"/>
          <w:kern w:val="24"/>
          <w:sz w:val="22"/>
          <w:szCs w:val="22"/>
        </w:rPr>
        <w:t>議長</w:t>
      </w:r>
      <w:r w:rsidR="006C4FA7" w:rsidRPr="00A849B1">
        <w:rPr>
          <w:rFonts w:ascii="Meiryo UI" w:eastAsia="Meiryo UI" w:hAnsi="Meiryo UI" w:cs="Meiryo UI" w:hint="eastAsia"/>
          <w:color w:val="000000" w:themeColor="text1"/>
          <w:kern w:val="24"/>
          <w:sz w:val="22"/>
          <w:szCs w:val="22"/>
        </w:rPr>
        <w:t>は、必要に応じて</w:t>
      </w:r>
      <w:r w:rsidRPr="00A849B1">
        <w:rPr>
          <w:rFonts w:ascii="Meiryo UI" w:eastAsia="Meiryo UI" w:hAnsi="Meiryo UI" w:cs="Meiryo UI" w:hint="eastAsia"/>
          <w:color w:val="000000" w:themeColor="text1"/>
          <w:kern w:val="24"/>
          <w:sz w:val="22"/>
          <w:szCs w:val="22"/>
        </w:rPr>
        <w:t>、</w:t>
      </w:r>
      <w:r w:rsidR="0060224F" w:rsidRPr="00A849B1">
        <w:rPr>
          <w:rFonts w:ascii="Meiryo UI" w:eastAsia="Meiryo UI" w:hAnsi="Meiryo UI" w:hint="eastAsia"/>
          <w:color w:val="000000" w:themeColor="text1"/>
          <w:sz w:val="22"/>
        </w:rPr>
        <w:t>協議</w:t>
      </w:r>
      <w:r w:rsidR="0060224F" w:rsidRPr="007A7AF5">
        <w:rPr>
          <w:rFonts w:ascii="Meiryo UI" w:eastAsia="Meiryo UI" w:hAnsi="Meiryo UI" w:hint="eastAsia"/>
          <w:color w:val="000000" w:themeColor="text1"/>
          <w:sz w:val="22"/>
        </w:rPr>
        <w:t>会</w:t>
      </w:r>
      <w:r w:rsidR="00ED797C" w:rsidRPr="007A7AF5">
        <w:rPr>
          <w:rFonts w:ascii="Meiryo UI" w:eastAsia="Meiryo UI" w:hAnsi="Meiryo UI" w:hint="eastAsia"/>
          <w:color w:val="000000" w:themeColor="text1"/>
          <w:sz w:val="22"/>
        </w:rPr>
        <w:t>の会議</w:t>
      </w:r>
      <w:r w:rsidR="006C4FA7" w:rsidRPr="00A849B1">
        <w:rPr>
          <w:rFonts w:ascii="Meiryo UI" w:eastAsia="Meiryo UI" w:hAnsi="Meiryo UI" w:cs="Meiryo UI" w:hint="eastAsia"/>
          <w:color w:val="000000" w:themeColor="text1"/>
          <w:kern w:val="24"/>
          <w:sz w:val="22"/>
          <w:szCs w:val="22"/>
        </w:rPr>
        <w:t>に</w:t>
      </w:r>
      <w:r w:rsidRPr="00A849B1">
        <w:rPr>
          <w:rFonts w:ascii="Meiryo UI" w:eastAsia="Meiryo UI" w:hAnsi="Meiryo UI" w:cs="Meiryo UI" w:hint="eastAsia"/>
          <w:color w:val="000000" w:themeColor="text1"/>
          <w:kern w:val="24"/>
          <w:sz w:val="22"/>
          <w:szCs w:val="22"/>
        </w:rPr>
        <w:t>会員</w:t>
      </w:r>
      <w:r w:rsidR="006C4FA7" w:rsidRPr="00A849B1">
        <w:rPr>
          <w:rFonts w:ascii="Meiryo UI" w:eastAsia="Meiryo UI" w:hAnsi="Meiryo UI" w:cs="Meiryo UI" w:hint="eastAsia"/>
          <w:color w:val="000000" w:themeColor="text1"/>
          <w:kern w:val="24"/>
          <w:sz w:val="22"/>
          <w:szCs w:val="22"/>
        </w:rPr>
        <w:t>以外の者の出席を求め、その意見を聴取することができる。</w:t>
      </w:r>
    </w:p>
    <w:p w14:paraId="3237FF31" w14:textId="0DBBB975" w:rsidR="003F6036" w:rsidRPr="00A849B1" w:rsidRDefault="00A76030" w:rsidP="003F6036">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４</w:t>
      </w:r>
      <w:r w:rsidR="003F6036" w:rsidRPr="00A849B1">
        <w:rPr>
          <w:rFonts w:ascii="Meiryo UI" w:eastAsia="Meiryo UI" w:hAnsi="Meiryo UI" w:cs="Meiryo UI" w:hint="eastAsia"/>
          <w:color w:val="000000" w:themeColor="text1"/>
          <w:kern w:val="24"/>
          <w:sz w:val="22"/>
          <w:szCs w:val="22"/>
        </w:rPr>
        <w:t xml:space="preserve">　</w:t>
      </w:r>
      <w:r w:rsidR="00E01D57" w:rsidRPr="00A849B1">
        <w:rPr>
          <w:rFonts w:ascii="Meiryo UI" w:eastAsia="Meiryo UI" w:hAnsi="Meiryo UI" w:hint="eastAsia"/>
          <w:color w:val="000000" w:themeColor="text1"/>
          <w:sz w:val="22"/>
        </w:rPr>
        <w:t>協議会</w:t>
      </w:r>
      <w:r w:rsidR="00E01D57" w:rsidRPr="00A849B1">
        <w:rPr>
          <w:rFonts w:ascii="Meiryo UI" w:eastAsia="Meiryo UI" w:hAnsi="Meiryo UI" w:cs="Meiryo UI" w:hint="eastAsia"/>
          <w:color w:val="000000" w:themeColor="text1"/>
          <w:kern w:val="24"/>
          <w:sz w:val="22"/>
          <w:szCs w:val="22"/>
        </w:rPr>
        <w:t>の会員</w:t>
      </w:r>
      <w:r w:rsidR="00E01D57">
        <w:rPr>
          <w:rFonts w:ascii="Meiryo UI" w:eastAsia="Meiryo UI" w:hAnsi="Meiryo UI" w:cs="Meiryo UI" w:hint="eastAsia"/>
          <w:color w:val="000000" w:themeColor="text1"/>
          <w:kern w:val="24"/>
          <w:sz w:val="22"/>
          <w:szCs w:val="22"/>
        </w:rPr>
        <w:t>、協議会の会員に</w:t>
      </w:r>
      <w:r w:rsidR="00E01D57" w:rsidRPr="00A849B1">
        <w:rPr>
          <w:rFonts w:ascii="Meiryo UI" w:eastAsia="Meiryo UI" w:hAnsi="Meiryo UI" w:cs="Meiryo UI" w:hint="eastAsia"/>
          <w:color w:val="000000" w:themeColor="text1"/>
          <w:kern w:val="24"/>
          <w:sz w:val="22"/>
          <w:szCs w:val="22"/>
        </w:rPr>
        <w:t>所属する者</w:t>
      </w:r>
      <w:r w:rsidR="003F6036" w:rsidRPr="00A849B1">
        <w:rPr>
          <w:rFonts w:ascii="Meiryo UI" w:eastAsia="Meiryo UI" w:hAnsi="Meiryo UI" w:cs="Meiryo UI" w:hint="eastAsia"/>
          <w:color w:val="000000" w:themeColor="text1"/>
          <w:kern w:val="24"/>
          <w:sz w:val="22"/>
          <w:szCs w:val="22"/>
        </w:rPr>
        <w:t>及び</w:t>
      </w:r>
      <w:r w:rsidR="00E01D57" w:rsidRPr="00A849B1">
        <w:rPr>
          <w:rFonts w:ascii="Meiryo UI" w:eastAsia="Meiryo UI" w:hAnsi="Meiryo UI" w:hint="eastAsia"/>
          <w:color w:val="000000" w:themeColor="text1"/>
          <w:sz w:val="22"/>
        </w:rPr>
        <w:t>協議会</w:t>
      </w:r>
      <w:r w:rsidR="00E01D57" w:rsidRPr="00A849B1">
        <w:rPr>
          <w:rFonts w:ascii="Meiryo UI" w:eastAsia="Meiryo UI" w:hAnsi="Meiryo UI" w:cs="Meiryo UI" w:hint="eastAsia"/>
          <w:color w:val="000000" w:themeColor="text1"/>
          <w:kern w:val="24"/>
          <w:sz w:val="22"/>
          <w:szCs w:val="22"/>
        </w:rPr>
        <w:t>の</w:t>
      </w:r>
      <w:r w:rsidR="00E01D57">
        <w:rPr>
          <w:rFonts w:ascii="Meiryo UI" w:eastAsia="Meiryo UI" w:hAnsi="Meiryo UI" w:cs="Meiryo UI" w:hint="eastAsia"/>
          <w:color w:val="000000" w:themeColor="text1"/>
          <w:kern w:val="24"/>
          <w:sz w:val="22"/>
          <w:szCs w:val="22"/>
        </w:rPr>
        <w:t>会議</w:t>
      </w:r>
      <w:r w:rsidR="00E01D57" w:rsidRPr="00A849B1">
        <w:rPr>
          <w:rFonts w:ascii="Meiryo UI" w:eastAsia="Meiryo UI" w:hAnsi="Meiryo UI" w:cs="Meiryo UI" w:hint="eastAsia"/>
          <w:color w:val="000000" w:themeColor="text1"/>
          <w:kern w:val="24"/>
          <w:sz w:val="22"/>
          <w:szCs w:val="22"/>
        </w:rPr>
        <w:t>に出席した者</w:t>
      </w:r>
      <w:r w:rsidR="003F6036" w:rsidRPr="00A849B1">
        <w:rPr>
          <w:rFonts w:ascii="Meiryo UI" w:eastAsia="Meiryo UI" w:hAnsi="Meiryo UI" w:cs="Meiryo UI" w:hint="eastAsia"/>
          <w:color w:val="000000" w:themeColor="text1"/>
          <w:kern w:val="24"/>
          <w:sz w:val="22"/>
          <w:szCs w:val="22"/>
        </w:rPr>
        <w:t>は、</w:t>
      </w:r>
      <w:r w:rsidR="0060224F" w:rsidRPr="00A849B1">
        <w:rPr>
          <w:rFonts w:ascii="Meiryo UI" w:eastAsia="Meiryo UI" w:hAnsi="Meiryo UI" w:hint="eastAsia"/>
          <w:color w:val="000000" w:themeColor="text1"/>
          <w:sz w:val="22"/>
        </w:rPr>
        <w:t>協議会</w:t>
      </w:r>
      <w:r w:rsidR="003F6036" w:rsidRPr="00A849B1">
        <w:rPr>
          <w:rFonts w:ascii="Meiryo UI" w:eastAsia="Meiryo UI" w:hAnsi="Meiryo UI" w:cs="Meiryo UI" w:hint="eastAsia"/>
          <w:color w:val="000000" w:themeColor="text1"/>
          <w:kern w:val="24"/>
          <w:sz w:val="22"/>
          <w:szCs w:val="22"/>
        </w:rPr>
        <w:t>の活動により知り得た秘密を漏洩してはならない。ただし、</w:t>
      </w:r>
      <w:r w:rsidR="0060224F" w:rsidRPr="00A849B1">
        <w:rPr>
          <w:rFonts w:ascii="Meiryo UI" w:eastAsia="Meiryo UI" w:hAnsi="Meiryo UI" w:hint="eastAsia"/>
          <w:color w:val="000000" w:themeColor="text1"/>
          <w:sz w:val="22"/>
        </w:rPr>
        <w:t>協議会</w:t>
      </w:r>
      <w:r w:rsidR="003F6036" w:rsidRPr="00A849B1">
        <w:rPr>
          <w:rFonts w:ascii="Meiryo UI" w:eastAsia="Meiryo UI" w:hAnsi="Meiryo UI" w:cs="Meiryo UI" w:hint="eastAsia"/>
          <w:color w:val="000000" w:themeColor="text1"/>
          <w:kern w:val="24"/>
          <w:sz w:val="22"/>
          <w:szCs w:val="22"/>
        </w:rPr>
        <w:t>の了承を得て推進会議へ報告若しくは協議する事項又は既に公知若しくは公用の情報についてはこの限りでない。</w:t>
      </w:r>
    </w:p>
    <w:p w14:paraId="18D7948C" w14:textId="77777777" w:rsidR="001A06A4" w:rsidRPr="00A849B1"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 </w:t>
      </w:r>
    </w:p>
    <w:p w14:paraId="216A70B0" w14:textId="77777777" w:rsidR="006C4FA7" w:rsidRPr="00A849B1" w:rsidRDefault="006C4FA7" w:rsidP="006C4FA7">
      <w:pPr>
        <w:pStyle w:val="Web"/>
        <w:adjustRightInd w:val="0"/>
        <w:snapToGrid w:val="0"/>
        <w:spacing w:before="0" w:beforeAutospacing="0" w:after="0" w:afterAutospacing="0"/>
        <w:rPr>
          <w:rFonts w:ascii="Meiryo UI" w:eastAsia="Meiryo UI" w:hAnsi="Meiryo UI" w:cs="Meiryo UI"/>
          <w:color w:val="000000" w:themeColor="text1"/>
          <w:sz w:val="22"/>
          <w:szCs w:val="22"/>
        </w:rPr>
      </w:pPr>
      <w:r w:rsidRPr="00A849B1">
        <w:rPr>
          <w:rFonts w:ascii="Meiryo UI" w:eastAsia="Meiryo UI" w:hAnsi="Meiryo UI" w:cs="Meiryo UI" w:hint="eastAsia"/>
          <w:color w:val="000000" w:themeColor="text1"/>
          <w:kern w:val="24"/>
          <w:sz w:val="22"/>
          <w:szCs w:val="22"/>
        </w:rPr>
        <w:t>（法令遵守）</w:t>
      </w:r>
    </w:p>
    <w:p w14:paraId="0B71E1C3" w14:textId="7189C0B7" w:rsidR="006C4FA7" w:rsidRPr="00A849B1" w:rsidRDefault="006C4FA7" w:rsidP="00E40B7F">
      <w:pPr>
        <w:pStyle w:val="Web"/>
        <w:adjustRightInd w:val="0"/>
        <w:snapToGrid w:val="0"/>
        <w:spacing w:before="0" w:beforeAutospacing="0" w:after="0" w:afterAutospacing="0"/>
        <w:ind w:left="220" w:hangingChars="100" w:hanging="220"/>
        <w:rPr>
          <w:rFonts w:ascii="Meiryo UI" w:eastAsia="Meiryo UI" w:hAnsi="Meiryo UI" w:cs="Meiryo UI"/>
          <w:color w:val="000000" w:themeColor="text1"/>
          <w:kern w:val="24"/>
          <w:sz w:val="22"/>
          <w:szCs w:val="22"/>
        </w:rPr>
      </w:pPr>
      <w:r w:rsidRPr="00A849B1">
        <w:rPr>
          <w:rFonts w:ascii="Meiryo UI" w:eastAsia="Meiryo UI" w:hAnsi="Meiryo UI" w:cs="Meiryo UI" w:hint="eastAsia"/>
          <w:color w:val="000000" w:themeColor="text1"/>
          <w:kern w:val="24"/>
          <w:sz w:val="22"/>
          <w:szCs w:val="22"/>
        </w:rPr>
        <w:t>第</w:t>
      </w:r>
      <w:r w:rsidR="001E1F23" w:rsidRPr="00A849B1">
        <w:rPr>
          <w:rFonts w:ascii="Meiryo UI" w:eastAsia="Meiryo UI" w:hAnsi="Meiryo UI" w:cs="Meiryo UI" w:hint="eastAsia"/>
          <w:color w:val="000000" w:themeColor="text1"/>
          <w:kern w:val="24"/>
          <w:sz w:val="22"/>
          <w:szCs w:val="22"/>
        </w:rPr>
        <w:t>６</w:t>
      </w:r>
      <w:r w:rsidRPr="00A849B1">
        <w:rPr>
          <w:rFonts w:ascii="Meiryo UI" w:eastAsia="Meiryo UI" w:hAnsi="Meiryo UI" w:cs="Meiryo UI" w:hint="eastAsia"/>
          <w:color w:val="000000" w:themeColor="text1"/>
          <w:kern w:val="24"/>
          <w:sz w:val="22"/>
          <w:szCs w:val="22"/>
        </w:rPr>
        <w:t xml:space="preserve">条　</w:t>
      </w:r>
      <w:r w:rsidR="0060224F" w:rsidRPr="00A849B1">
        <w:rPr>
          <w:rFonts w:ascii="Meiryo UI" w:eastAsia="Meiryo UI" w:hAnsi="Meiryo UI" w:hint="eastAsia"/>
          <w:color w:val="000000" w:themeColor="text1"/>
          <w:sz w:val="22"/>
        </w:rPr>
        <w:t>協議会</w:t>
      </w:r>
      <w:r w:rsidRPr="00A849B1">
        <w:rPr>
          <w:rFonts w:ascii="Meiryo UI" w:eastAsia="Meiryo UI" w:hAnsi="Meiryo UI" w:cs="Meiryo UI" w:hint="eastAsia"/>
          <w:color w:val="000000" w:themeColor="text1"/>
          <w:kern w:val="24"/>
          <w:sz w:val="22"/>
          <w:szCs w:val="22"/>
        </w:rPr>
        <w:t>の</w:t>
      </w:r>
      <w:r w:rsidR="00643337" w:rsidRPr="00A849B1">
        <w:rPr>
          <w:rFonts w:ascii="Meiryo UI" w:eastAsia="Meiryo UI" w:hAnsi="Meiryo UI" w:cs="Meiryo UI" w:hint="eastAsia"/>
          <w:color w:val="000000" w:themeColor="text1"/>
          <w:kern w:val="24"/>
          <w:sz w:val="22"/>
          <w:szCs w:val="22"/>
        </w:rPr>
        <w:t>会員</w:t>
      </w:r>
      <w:r w:rsidRPr="00A849B1">
        <w:rPr>
          <w:rFonts w:ascii="Meiryo UI" w:eastAsia="Meiryo UI" w:hAnsi="Meiryo UI" w:cs="Meiryo UI" w:hint="eastAsia"/>
          <w:color w:val="000000" w:themeColor="text1"/>
          <w:kern w:val="24"/>
          <w:sz w:val="22"/>
          <w:szCs w:val="22"/>
        </w:rPr>
        <w:t>は、私的独占の禁止及び公正取引の確保に関する法律をはじめとする関連法令を遵守し、かかる法令に抵触する行為を行わないこととする。</w:t>
      </w:r>
    </w:p>
    <w:p w14:paraId="2AEEB6CE"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22E7C2D2" w14:textId="58AD441C"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lastRenderedPageBreak/>
        <w:t>（</w:t>
      </w:r>
      <w:r w:rsidR="00CB1FFA">
        <w:rPr>
          <w:rFonts w:ascii="Meiryo UI" w:eastAsia="Meiryo UI" w:hAnsi="Meiryo UI" w:cs="Meiryo UI" w:hint="eastAsia"/>
          <w:kern w:val="24"/>
          <w:sz w:val="22"/>
          <w:szCs w:val="22"/>
        </w:rPr>
        <w:t>事務局</w:t>
      </w:r>
      <w:r w:rsidRPr="00715B1C">
        <w:rPr>
          <w:rFonts w:ascii="Meiryo UI" w:eastAsia="Meiryo UI" w:hAnsi="Meiryo UI" w:cs="Meiryo UI" w:hint="eastAsia"/>
          <w:kern w:val="24"/>
          <w:sz w:val="22"/>
          <w:szCs w:val="22"/>
        </w:rPr>
        <w:t>）</w:t>
      </w:r>
    </w:p>
    <w:p w14:paraId="3029BECB" w14:textId="0A1AC7BB" w:rsidR="006C4FA7" w:rsidRPr="00715B1C" w:rsidRDefault="006C4FA7" w:rsidP="00EB5A0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715B1C">
        <w:rPr>
          <w:rFonts w:ascii="Meiryo UI" w:eastAsia="Meiryo UI" w:hAnsi="Meiryo UI" w:cs="Meiryo UI" w:hint="eastAsia"/>
          <w:kern w:val="24"/>
          <w:sz w:val="22"/>
          <w:szCs w:val="22"/>
        </w:rPr>
        <w:t>第</w:t>
      </w:r>
      <w:r w:rsidR="001E1F23">
        <w:rPr>
          <w:rFonts w:ascii="Meiryo UI" w:eastAsia="Meiryo UI" w:hAnsi="Meiryo UI" w:cs="Meiryo UI" w:hint="eastAsia"/>
          <w:kern w:val="24"/>
          <w:sz w:val="22"/>
          <w:szCs w:val="22"/>
        </w:rPr>
        <w:t>７</w:t>
      </w:r>
      <w:r w:rsidRPr="00715B1C">
        <w:rPr>
          <w:rFonts w:ascii="Meiryo UI" w:eastAsia="Meiryo UI" w:hAnsi="Meiryo UI" w:cs="Meiryo UI" w:hint="eastAsia"/>
          <w:kern w:val="24"/>
          <w:sz w:val="22"/>
          <w:szCs w:val="22"/>
        </w:rPr>
        <w:t xml:space="preserve">条　</w:t>
      </w:r>
      <w:r w:rsidR="0060224F">
        <w:rPr>
          <w:rFonts w:ascii="Meiryo UI" w:eastAsia="Meiryo UI" w:hAnsi="Meiryo UI" w:hint="eastAsia"/>
          <w:sz w:val="22"/>
        </w:rPr>
        <w:t>協議会</w:t>
      </w:r>
      <w:r w:rsidR="0060224F" w:rsidRPr="00715B1C">
        <w:rPr>
          <w:rFonts w:ascii="Meiryo UI" w:eastAsia="Meiryo UI" w:hAnsi="Meiryo UI" w:cs="Meiryo UI" w:hint="eastAsia"/>
          <w:kern w:val="24"/>
          <w:sz w:val="22"/>
          <w:szCs w:val="22"/>
        </w:rPr>
        <w:t>の</w:t>
      </w:r>
      <w:r w:rsidR="00CB1FFA">
        <w:rPr>
          <w:rFonts w:ascii="Meiryo UI" w:eastAsia="Meiryo UI" w:hAnsi="Meiryo UI" w:cs="Meiryo UI" w:hint="eastAsia"/>
          <w:kern w:val="24"/>
          <w:sz w:val="22"/>
          <w:szCs w:val="22"/>
        </w:rPr>
        <w:t>事務局</w:t>
      </w:r>
      <w:r w:rsidR="00EB5A07" w:rsidRPr="00715B1C">
        <w:rPr>
          <w:rFonts w:ascii="Meiryo UI" w:eastAsia="Meiryo UI" w:hAnsi="Meiryo UI" w:cs="Meiryo UI" w:hint="eastAsia"/>
          <w:kern w:val="24"/>
          <w:sz w:val="22"/>
          <w:szCs w:val="22"/>
        </w:rPr>
        <w:t>は、</w:t>
      </w:r>
      <w:r w:rsidRPr="00715B1C">
        <w:rPr>
          <w:rFonts w:ascii="Meiryo UI" w:eastAsia="Meiryo UI" w:hAnsi="Meiryo UI" w:cs="Meiryo UI" w:hint="eastAsia"/>
          <w:kern w:val="24"/>
          <w:sz w:val="22"/>
          <w:szCs w:val="22"/>
        </w:rPr>
        <w:t>大阪府商工労働部成長産業</w:t>
      </w:r>
      <w:r w:rsidR="00EB5A07" w:rsidRPr="00715B1C">
        <w:rPr>
          <w:rFonts w:ascii="Meiryo UI" w:eastAsia="Meiryo UI" w:hAnsi="Meiryo UI" w:cs="Meiryo UI" w:hint="eastAsia"/>
          <w:kern w:val="24"/>
          <w:sz w:val="22"/>
          <w:szCs w:val="22"/>
        </w:rPr>
        <w:t>振興</w:t>
      </w:r>
      <w:r w:rsidR="00303800" w:rsidRPr="00715B1C">
        <w:rPr>
          <w:rFonts w:ascii="Meiryo UI" w:eastAsia="Meiryo UI" w:hAnsi="Meiryo UI" w:cs="Meiryo UI" w:hint="eastAsia"/>
          <w:kern w:val="24"/>
          <w:sz w:val="22"/>
          <w:szCs w:val="22"/>
        </w:rPr>
        <w:t>室産業創造課</w:t>
      </w:r>
      <w:r w:rsidR="00372D0F" w:rsidRPr="00715B1C">
        <w:rPr>
          <w:rFonts w:ascii="Meiryo UI" w:eastAsia="Meiryo UI" w:hAnsi="Meiryo UI" w:cs="Meiryo UI" w:hint="eastAsia"/>
          <w:kern w:val="24"/>
          <w:sz w:val="22"/>
          <w:szCs w:val="22"/>
        </w:rPr>
        <w:t>で行う</w:t>
      </w:r>
      <w:r w:rsidRPr="00715B1C">
        <w:rPr>
          <w:rFonts w:ascii="Meiryo UI" w:eastAsia="Meiryo UI" w:hAnsi="Meiryo UI" w:cs="Meiryo UI" w:hint="eastAsia"/>
          <w:kern w:val="24"/>
          <w:sz w:val="22"/>
          <w:szCs w:val="22"/>
        </w:rPr>
        <w:t>。</w:t>
      </w:r>
    </w:p>
    <w:p w14:paraId="545F7CF5" w14:textId="406D1771" w:rsidR="006C4FA7"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p>
    <w:p w14:paraId="0EAC0D7F" w14:textId="1BF21FD8" w:rsidR="00E01D57" w:rsidRDefault="00E01D57" w:rsidP="006C4FA7">
      <w:pPr>
        <w:pStyle w:val="Web"/>
        <w:adjustRightInd w:val="0"/>
        <w:snapToGrid w:val="0"/>
        <w:spacing w:before="0" w:beforeAutospacing="0" w:after="0" w:afterAutospacing="0"/>
        <w:rPr>
          <w:rFonts w:ascii="Meiryo UI" w:eastAsia="Meiryo UI" w:hAnsi="Meiryo UI" w:cs="Meiryo UI"/>
          <w:kern w:val="24"/>
          <w:sz w:val="22"/>
          <w:szCs w:val="22"/>
        </w:rPr>
      </w:pPr>
      <w:r>
        <w:rPr>
          <w:rFonts w:ascii="Meiryo UI" w:eastAsia="Meiryo UI" w:hAnsi="Meiryo UI" w:cs="Meiryo UI" w:hint="eastAsia"/>
          <w:kern w:val="24"/>
          <w:sz w:val="22"/>
          <w:szCs w:val="22"/>
        </w:rPr>
        <w:t>（その他）</w:t>
      </w:r>
    </w:p>
    <w:p w14:paraId="32BC6FEB" w14:textId="6ED5B10C" w:rsidR="00E01D57" w:rsidRDefault="00E01D57" w:rsidP="006C4FA7">
      <w:pPr>
        <w:pStyle w:val="Web"/>
        <w:adjustRightInd w:val="0"/>
        <w:snapToGrid w:val="0"/>
        <w:spacing w:before="0" w:beforeAutospacing="0" w:after="0" w:afterAutospacing="0"/>
        <w:rPr>
          <w:rFonts w:ascii="Meiryo UI" w:eastAsia="Meiryo UI" w:hAnsi="Meiryo UI" w:cs="Meiryo UI"/>
          <w:kern w:val="24"/>
          <w:sz w:val="22"/>
          <w:szCs w:val="22"/>
        </w:rPr>
      </w:pPr>
      <w:r>
        <w:rPr>
          <w:rFonts w:ascii="Meiryo UI" w:eastAsia="Meiryo UI" w:hAnsi="Meiryo UI" w:cs="Meiryo UI" w:hint="eastAsia"/>
          <w:kern w:val="24"/>
          <w:sz w:val="22"/>
          <w:szCs w:val="22"/>
        </w:rPr>
        <w:t xml:space="preserve">第８条　</w:t>
      </w:r>
      <w:r w:rsidR="000704B2">
        <w:rPr>
          <w:rFonts w:ascii="Meiryo UI" w:eastAsia="Meiryo UI" w:hAnsi="Meiryo UI" w:cs="Meiryo UI" w:hint="eastAsia"/>
          <w:kern w:val="24"/>
          <w:sz w:val="22"/>
          <w:szCs w:val="22"/>
        </w:rPr>
        <w:t>協議会の運営に関し必要な事項は、規約に定めるもののほか、事務局が別に定めることができる。</w:t>
      </w:r>
    </w:p>
    <w:p w14:paraId="6B8C40A4" w14:textId="77777777" w:rsidR="00E01D57" w:rsidRPr="003F6036" w:rsidRDefault="00E01D57" w:rsidP="006C4FA7">
      <w:pPr>
        <w:pStyle w:val="Web"/>
        <w:adjustRightInd w:val="0"/>
        <w:snapToGrid w:val="0"/>
        <w:spacing w:before="0" w:beforeAutospacing="0" w:after="0" w:afterAutospacing="0"/>
        <w:rPr>
          <w:rFonts w:ascii="Meiryo UI" w:eastAsia="Meiryo UI" w:hAnsi="Meiryo UI" w:cs="Meiryo UI"/>
          <w:kern w:val="24"/>
          <w:sz w:val="22"/>
          <w:szCs w:val="22"/>
        </w:rPr>
      </w:pPr>
    </w:p>
    <w:p w14:paraId="1AC398CF" w14:textId="77777777" w:rsidR="0099043F" w:rsidRPr="003F6036" w:rsidRDefault="0099043F" w:rsidP="0099043F">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3F6036">
        <w:rPr>
          <w:rFonts w:ascii="Meiryo UI" w:eastAsia="Meiryo UI" w:hAnsi="Meiryo UI" w:cs="Meiryo UI" w:hint="eastAsia"/>
          <w:color w:val="000000" w:themeColor="text1"/>
          <w:kern w:val="24"/>
          <w:sz w:val="22"/>
          <w:szCs w:val="22"/>
        </w:rPr>
        <w:t>附　　則</w:t>
      </w:r>
    </w:p>
    <w:p w14:paraId="5CCA04C1" w14:textId="28E2988C" w:rsidR="0099043F" w:rsidRPr="003F6036" w:rsidRDefault="0099043F" w:rsidP="0099043F">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3F6036">
        <w:rPr>
          <w:rFonts w:ascii="Meiryo UI" w:eastAsia="Meiryo UI" w:hAnsi="Meiryo UI" w:cs="Meiryo UI" w:hint="eastAsia"/>
          <w:color w:val="000000" w:themeColor="text1"/>
          <w:sz w:val="22"/>
          <w:szCs w:val="22"/>
        </w:rPr>
        <w:t>この</w:t>
      </w:r>
      <w:r w:rsidR="00CB1FFA">
        <w:rPr>
          <w:rFonts w:ascii="Meiryo UI" w:eastAsia="Meiryo UI" w:hAnsi="Meiryo UI" w:cs="Meiryo UI" w:hint="eastAsia"/>
          <w:color w:val="000000" w:themeColor="text1"/>
          <w:sz w:val="22"/>
          <w:szCs w:val="22"/>
        </w:rPr>
        <w:t>規約</w:t>
      </w:r>
      <w:r w:rsidRPr="003F6036">
        <w:rPr>
          <w:rFonts w:ascii="Meiryo UI" w:eastAsia="Meiryo UI" w:hAnsi="Meiryo UI" w:cs="Meiryo UI" w:hint="eastAsia"/>
          <w:color w:val="000000" w:themeColor="text1"/>
          <w:sz w:val="22"/>
          <w:szCs w:val="22"/>
        </w:rPr>
        <w:t>は、令和</w:t>
      </w:r>
      <w:r w:rsidR="001D5430">
        <w:rPr>
          <w:rFonts w:ascii="Meiryo UI" w:eastAsia="Meiryo UI" w:hAnsi="Meiryo UI" w:cs="Meiryo UI" w:hint="eastAsia"/>
          <w:color w:val="000000" w:themeColor="text1"/>
          <w:sz w:val="22"/>
          <w:szCs w:val="22"/>
        </w:rPr>
        <w:t>７</w:t>
      </w:r>
      <w:r w:rsidRPr="003F6036">
        <w:rPr>
          <w:rFonts w:ascii="Meiryo UI" w:eastAsia="Meiryo UI" w:hAnsi="Meiryo UI" w:cs="Meiryo UI" w:hint="eastAsia"/>
          <w:color w:val="000000" w:themeColor="text1"/>
          <w:sz w:val="22"/>
          <w:szCs w:val="22"/>
        </w:rPr>
        <w:t>年</w:t>
      </w:r>
      <w:r w:rsidR="001D5430">
        <w:rPr>
          <w:rFonts w:ascii="Meiryo UI" w:eastAsia="Meiryo UI" w:hAnsi="Meiryo UI" w:cs="Meiryo UI" w:hint="eastAsia"/>
          <w:color w:val="000000" w:themeColor="text1"/>
          <w:sz w:val="22"/>
          <w:szCs w:val="22"/>
        </w:rPr>
        <w:t>１</w:t>
      </w:r>
      <w:r w:rsidRPr="003F6036">
        <w:rPr>
          <w:rFonts w:ascii="Meiryo UI" w:eastAsia="Meiryo UI" w:hAnsi="Meiryo UI" w:cs="Meiryo UI" w:hint="eastAsia"/>
          <w:color w:val="000000" w:themeColor="text1"/>
          <w:sz w:val="22"/>
          <w:szCs w:val="22"/>
        </w:rPr>
        <w:t>月</w:t>
      </w:r>
      <w:r w:rsidR="00ED797C">
        <w:rPr>
          <w:rFonts w:ascii="Meiryo UI" w:eastAsia="Meiryo UI" w:hAnsi="Meiryo UI" w:cs="Meiryo UI" w:hint="eastAsia"/>
          <w:color w:val="000000" w:themeColor="text1"/>
          <w:sz w:val="22"/>
          <w:szCs w:val="22"/>
        </w:rPr>
        <w:t>30</w:t>
      </w:r>
      <w:r w:rsidRPr="003F6036">
        <w:rPr>
          <w:rFonts w:ascii="Meiryo UI" w:eastAsia="Meiryo UI" w:hAnsi="Meiryo UI" w:cs="Meiryo UI" w:hint="eastAsia"/>
          <w:color w:val="000000" w:themeColor="text1"/>
          <w:sz w:val="22"/>
          <w:szCs w:val="22"/>
        </w:rPr>
        <w:t>日から施行する。</w:t>
      </w:r>
    </w:p>
    <w:p w14:paraId="7CC84DFF" w14:textId="4F64B47D" w:rsidR="0091393A" w:rsidRDefault="0091393A">
      <w:pPr>
        <w:widowControl/>
        <w:jc w:val="left"/>
        <w:rPr>
          <w:rFonts w:ascii="Meiryo UI" w:eastAsia="Meiryo UI" w:hAnsi="Meiryo UI" w:cs="Meiryo UI"/>
          <w:kern w:val="24"/>
          <w:sz w:val="22"/>
          <w:szCs w:val="22"/>
        </w:rPr>
      </w:pPr>
    </w:p>
    <w:sectPr w:rsidR="0091393A" w:rsidSect="003D07EE">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35C8" w14:textId="77777777" w:rsidR="004B7AD4" w:rsidRDefault="004B7AD4" w:rsidP="00AE344B">
      <w:r>
        <w:separator/>
      </w:r>
    </w:p>
  </w:endnote>
  <w:endnote w:type="continuationSeparator" w:id="0">
    <w:p w14:paraId="3AECD9A4" w14:textId="77777777" w:rsidR="004B7AD4" w:rsidRDefault="004B7AD4" w:rsidP="00AE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5468" w14:textId="77777777" w:rsidR="004B7AD4" w:rsidRDefault="004B7AD4" w:rsidP="00AE344B">
      <w:r>
        <w:separator/>
      </w:r>
    </w:p>
  </w:footnote>
  <w:footnote w:type="continuationSeparator" w:id="0">
    <w:p w14:paraId="6A754390" w14:textId="77777777" w:rsidR="004B7AD4" w:rsidRDefault="004B7AD4" w:rsidP="00AE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AC5"/>
    <w:multiLevelType w:val="hybridMultilevel"/>
    <w:tmpl w:val="F920DEE4"/>
    <w:lvl w:ilvl="0" w:tplc="DA72DF50">
      <w:start w:val="1"/>
      <w:numFmt w:val="decimalFullWidth"/>
      <w:lvlText w:val="（%1）"/>
      <w:lvlJc w:val="left"/>
      <w:pPr>
        <w:ind w:left="720" w:hanging="720"/>
      </w:pPr>
      <w:rPr>
        <w:rFonts w:hint="default"/>
      </w:rPr>
    </w:lvl>
    <w:lvl w:ilvl="1" w:tplc="E2F2F8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6296B"/>
    <w:multiLevelType w:val="hybridMultilevel"/>
    <w:tmpl w:val="A10E0B5E"/>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811BD1"/>
    <w:multiLevelType w:val="hybridMultilevel"/>
    <w:tmpl w:val="9B5CB9DC"/>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7674E"/>
    <w:multiLevelType w:val="hybridMultilevel"/>
    <w:tmpl w:val="DA20B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73"/>
    <w:rsid w:val="000008D9"/>
    <w:rsid w:val="00003B07"/>
    <w:rsid w:val="0000526D"/>
    <w:rsid w:val="00007219"/>
    <w:rsid w:val="00013C50"/>
    <w:rsid w:val="000151EB"/>
    <w:rsid w:val="0002034F"/>
    <w:rsid w:val="000219E1"/>
    <w:rsid w:val="0002566E"/>
    <w:rsid w:val="00033BE8"/>
    <w:rsid w:val="00035358"/>
    <w:rsid w:val="0006598D"/>
    <w:rsid w:val="000704B2"/>
    <w:rsid w:val="00083AC5"/>
    <w:rsid w:val="000872DB"/>
    <w:rsid w:val="000957DE"/>
    <w:rsid w:val="000A2529"/>
    <w:rsid w:val="000A7CC1"/>
    <w:rsid w:val="000B3EC6"/>
    <w:rsid w:val="000C1785"/>
    <w:rsid w:val="000C2E03"/>
    <w:rsid w:val="000C5309"/>
    <w:rsid w:val="000C68E7"/>
    <w:rsid w:val="000C70EF"/>
    <w:rsid w:val="000D0546"/>
    <w:rsid w:val="000D1979"/>
    <w:rsid w:val="000D1B7C"/>
    <w:rsid w:val="000E3FE2"/>
    <w:rsid w:val="000E5D63"/>
    <w:rsid w:val="000E68B5"/>
    <w:rsid w:val="000E7EEE"/>
    <w:rsid w:val="000F64E2"/>
    <w:rsid w:val="001055E2"/>
    <w:rsid w:val="0010733A"/>
    <w:rsid w:val="00113430"/>
    <w:rsid w:val="00116B4C"/>
    <w:rsid w:val="00117E25"/>
    <w:rsid w:val="00125499"/>
    <w:rsid w:val="00137EB1"/>
    <w:rsid w:val="001405DF"/>
    <w:rsid w:val="001455E3"/>
    <w:rsid w:val="00151A8E"/>
    <w:rsid w:val="001647FC"/>
    <w:rsid w:val="00176B19"/>
    <w:rsid w:val="0018014D"/>
    <w:rsid w:val="001A06A4"/>
    <w:rsid w:val="001A730B"/>
    <w:rsid w:val="001C1E45"/>
    <w:rsid w:val="001C2E40"/>
    <w:rsid w:val="001C7812"/>
    <w:rsid w:val="001D3636"/>
    <w:rsid w:val="001D4387"/>
    <w:rsid w:val="001D5430"/>
    <w:rsid w:val="001E0A47"/>
    <w:rsid w:val="001E1F23"/>
    <w:rsid w:val="001E78E9"/>
    <w:rsid w:val="00206EDE"/>
    <w:rsid w:val="00211C57"/>
    <w:rsid w:val="002177A5"/>
    <w:rsid w:val="002274C3"/>
    <w:rsid w:val="002357D2"/>
    <w:rsid w:val="00256F57"/>
    <w:rsid w:val="002660A5"/>
    <w:rsid w:val="002718F2"/>
    <w:rsid w:val="00284F61"/>
    <w:rsid w:val="00290C33"/>
    <w:rsid w:val="002941EF"/>
    <w:rsid w:val="002A0B6D"/>
    <w:rsid w:val="002A3758"/>
    <w:rsid w:val="002A72C8"/>
    <w:rsid w:val="002B49DA"/>
    <w:rsid w:val="002B4EED"/>
    <w:rsid w:val="002C20A1"/>
    <w:rsid w:val="002D07E6"/>
    <w:rsid w:val="002E11C9"/>
    <w:rsid w:val="002E199D"/>
    <w:rsid w:val="002E2613"/>
    <w:rsid w:val="002E2D16"/>
    <w:rsid w:val="002E4D83"/>
    <w:rsid w:val="002F381F"/>
    <w:rsid w:val="00303800"/>
    <w:rsid w:val="00320E69"/>
    <w:rsid w:val="00324589"/>
    <w:rsid w:val="00343DA3"/>
    <w:rsid w:val="0036272E"/>
    <w:rsid w:val="00372D0F"/>
    <w:rsid w:val="00381FE0"/>
    <w:rsid w:val="00385D9C"/>
    <w:rsid w:val="00391AD8"/>
    <w:rsid w:val="003A0E71"/>
    <w:rsid w:val="003A18C3"/>
    <w:rsid w:val="003B193D"/>
    <w:rsid w:val="003B5A1F"/>
    <w:rsid w:val="003B5E2B"/>
    <w:rsid w:val="003C3416"/>
    <w:rsid w:val="003D07EE"/>
    <w:rsid w:val="003D3D3B"/>
    <w:rsid w:val="003E12D5"/>
    <w:rsid w:val="003F6036"/>
    <w:rsid w:val="00400D13"/>
    <w:rsid w:val="004179E7"/>
    <w:rsid w:val="00420BB6"/>
    <w:rsid w:val="00430003"/>
    <w:rsid w:val="004348E4"/>
    <w:rsid w:val="00454E65"/>
    <w:rsid w:val="004553FA"/>
    <w:rsid w:val="00464774"/>
    <w:rsid w:val="004704FE"/>
    <w:rsid w:val="00485FE4"/>
    <w:rsid w:val="00497F1D"/>
    <w:rsid w:val="004A7853"/>
    <w:rsid w:val="004B2AA2"/>
    <w:rsid w:val="004B7AD4"/>
    <w:rsid w:val="004C52E2"/>
    <w:rsid w:val="004C5576"/>
    <w:rsid w:val="004D1B38"/>
    <w:rsid w:val="004E01F8"/>
    <w:rsid w:val="004E1A0A"/>
    <w:rsid w:val="004E2181"/>
    <w:rsid w:val="004F3F1B"/>
    <w:rsid w:val="004F4555"/>
    <w:rsid w:val="005064A7"/>
    <w:rsid w:val="0051351A"/>
    <w:rsid w:val="00520119"/>
    <w:rsid w:val="00535B74"/>
    <w:rsid w:val="0054258E"/>
    <w:rsid w:val="005434BC"/>
    <w:rsid w:val="00547631"/>
    <w:rsid w:val="00570B45"/>
    <w:rsid w:val="00575C85"/>
    <w:rsid w:val="00577900"/>
    <w:rsid w:val="00583E33"/>
    <w:rsid w:val="00591767"/>
    <w:rsid w:val="00591F01"/>
    <w:rsid w:val="00595B61"/>
    <w:rsid w:val="0059628E"/>
    <w:rsid w:val="00596BF2"/>
    <w:rsid w:val="005B011C"/>
    <w:rsid w:val="005B1C1C"/>
    <w:rsid w:val="005D2F38"/>
    <w:rsid w:val="005D4BE0"/>
    <w:rsid w:val="005D5D84"/>
    <w:rsid w:val="005D6498"/>
    <w:rsid w:val="0060224F"/>
    <w:rsid w:val="006140CC"/>
    <w:rsid w:val="00617073"/>
    <w:rsid w:val="00617F21"/>
    <w:rsid w:val="0063694A"/>
    <w:rsid w:val="00636E16"/>
    <w:rsid w:val="006405CB"/>
    <w:rsid w:val="00643337"/>
    <w:rsid w:val="00652514"/>
    <w:rsid w:val="006540F7"/>
    <w:rsid w:val="00656037"/>
    <w:rsid w:val="0066077A"/>
    <w:rsid w:val="00670707"/>
    <w:rsid w:val="0068246D"/>
    <w:rsid w:val="00682E97"/>
    <w:rsid w:val="006868B4"/>
    <w:rsid w:val="006A4F02"/>
    <w:rsid w:val="006B0744"/>
    <w:rsid w:val="006B6FD7"/>
    <w:rsid w:val="006C4C59"/>
    <w:rsid w:val="006C4FA7"/>
    <w:rsid w:val="006D0A0D"/>
    <w:rsid w:val="006D4134"/>
    <w:rsid w:val="006D421D"/>
    <w:rsid w:val="006E0789"/>
    <w:rsid w:val="007027BA"/>
    <w:rsid w:val="00702D14"/>
    <w:rsid w:val="007076E3"/>
    <w:rsid w:val="00715B1C"/>
    <w:rsid w:val="00725DE0"/>
    <w:rsid w:val="007276CC"/>
    <w:rsid w:val="00735F28"/>
    <w:rsid w:val="00740E68"/>
    <w:rsid w:val="0075532A"/>
    <w:rsid w:val="00776B96"/>
    <w:rsid w:val="0078315B"/>
    <w:rsid w:val="00787247"/>
    <w:rsid w:val="00791B08"/>
    <w:rsid w:val="0079369C"/>
    <w:rsid w:val="0079666B"/>
    <w:rsid w:val="0079739D"/>
    <w:rsid w:val="007A3E48"/>
    <w:rsid w:val="007A7AF5"/>
    <w:rsid w:val="007B5FDD"/>
    <w:rsid w:val="007C2AB0"/>
    <w:rsid w:val="007D03D6"/>
    <w:rsid w:val="007D2B13"/>
    <w:rsid w:val="007D2FFC"/>
    <w:rsid w:val="007D466E"/>
    <w:rsid w:val="007E0AE0"/>
    <w:rsid w:val="007E1229"/>
    <w:rsid w:val="007E1AEB"/>
    <w:rsid w:val="007E330C"/>
    <w:rsid w:val="007F17A3"/>
    <w:rsid w:val="00807C81"/>
    <w:rsid w:val="00816D2F"/>
    <w:rsid w:val="008178B2"/>
    <w:rsid w:val="00821DAC"/>
    <w:rsid w:val="00825301"/>
    <w:rsid w:val="008261E1"/>
    <w:rsid w:val="00855645"/>
    <w:rsid w:val="00863224"/>
    <w:rsid w:val="00876241"/>
    <w:rsid w:val="00877047"/>
    <w:rsid w:val="00877E7C"/>
    <w:rsid w:val="00887E92"/>
    <w:rsid w:val="00892FC9"/>
    <w:rsid w:val="008A0ED6"/>
    <w:rsid w:val="008A136E"/>
    <w:rsid w:val="008A5C85"/>
    <w:rsid w:val="008B1325"/>
    <w:rsid w:val="008B5210"/>
    <w:rsid w:val="008C0D0C"/>
    <w:rsid w:val="008D0803"/>
    <w:rsid w:val="008D1B09"/>
    <w:rsid w:val="008E4F72"/>
    <w:rsid w:val="008E54AD"/>
    <w:rsid w:val="009047CC"/>
    <w:rsid w:val="00910DAF"/>
    <w:rsid w:val="0091393A"/>
    <w:rsid w:val="00914AC1"/>
    <w:rsid w:val="009251FD"/>
    <w:rsid w:val="009651A3"/>
    <w:rsid w:val="0096627E"/>
    <w:rsid w:val="00972F51"/>
    <w:rsid w:val="00985E22"/>
    <w:rsid w:val="00987B64"/>
    <w:rsid w:val="0099043F"/>
    <w:rsid w:val="009A3845"/>
    <w:rsid w:val="009B2200"/>
    <w:rsid w:val="009B38D0"/>
    <w:rsid w:val="009D712F"/>
    <w:rsid w:val="009E15E1"/>
    <w:rsid w:val="009E4AFD"/>
    <w:rsid w:val="009F6493"/>
    <w:rsid w:val="00A07204"/>
    <w:rsid w:val="00A254DC"/>
    <w:rsid w:val="00A26715"/>
    <w:rsid w:val="00A32EB2"/>
    <w:rsid w:val="00A36B1D"/>
    <w:rsid w:val="00A40738"/>
    <w:rsid w:val="00A455EB"/>
    <w:rsid w:val="00A56569"/>
    <w:rsid w:val="00A70FCF"/>
    <w:rsid w:val="00A71B58"/>
    <w:rsid w:val="00A72406"/>
    <w:rsid w:val="00A74609"/>
    <w:rsid w:val="00A74CA9"/>
    <w:rsid w:val="00A76030"/>
    <w:rsid w:val="00A849B1"/>
    <w:rsid w:val="00A86574"/>
    <w:rsid w:val="00A904D1"/>
    <w:rsid w:val="00A9496D"/>
    <w:rsid w:val="00A96695"/>
    <w:rsid w:val="00A97A96"/>
    <w:rsid w:val="00AA03D4"/>
    <w:rsid w:val="00AA642B"/>
    <w:rsid w:val="00AB0800"/>
    <w:rsid w:val="00AC37C9"/>
    <w:rsid w:val="00AD1D08"/>
    <w:rsid w:val="00AD48EA"/>
    <w:rsid w:val="00AE344B"/>
    <w:rsid w:val="00AE6B54"/>
    <w:rsid w:val="00AF5595"/>
    <w:rsid w:val="00AF7692"/>
    <w:rsid w:val="00B23231"/>
    <w:rsid w:val="00B24ACC"/>
    <w:rsid w:val="00B41BBA"/>
    <w:rsid w:val="00B42C12"/>
    <w:rsid w:val="00B4586C"/>
    <w:rsid w:val="00B4730D"/>
    <w:rsid w:val="00B539CB"/>
    <w:rsid w:val="00B54495"/>
    <w:rsid w:val="00B57F45"/>
    <w:rsid w:val="00B66BA4"/>
    <w:rsid w:val="00B75FF9"/>
    <w:rsid w:val="00B909A5"/>
    <w:rsid w:val="00B9334E"/>
    <w:rsid w:val="00BA0F63"/>
    <w:rsid w:val="00BA6AA6"/>
    <w:rsid w:val="00BA7B54"/>
    <w:rsid w:val="00BB0953"/>
    <w:rsid w:val="00BC3B2F"/>
    <w:rsid w:val="00BD2BFF"/>
    <w:rsid w:val="00BE3CED"/>
    <w:rsid w:val="00BF7DB1"/>
    <w:rsid w:val="00C12A6A"/>
    <w:rsid w:val="00C2704A"/>
    <w:rsid w:val="00C37663"/>
    <w:rsid w:val="00C3767E"/>
    <w:rsid w:val="00C40073"/>
    <w:rsid w:val="00C5218A"/>
    <w:rsid w:val="00C521A9"/>
    <w:rsid w:val="00C5296C"/>
    <w:rsid w:val="00C63B51"/>
    <w:rsid w:val="00C764F5"/>
    <w:rsid w:val="00C800E9"/>
    <w:rsid w:val="00C817BB"/>
    <w:rsid w:val="00C8693D"/>
    <w:rsid w:val="00CA237C"/>
    <w:rsid w:val="00CA5C1A"/>
    <w:rsid w:val="00CA6495"/>
    <w:rsid w:val="00CB1FFA"/>
    <w:rsid w:val="00CB343A"/>
    <w:rsid w:val="00CB689E"/>
    <w:rsid w:val="00CC174A"/>
    <w:rsid w:val="00CC1AF3"/>
    <w:rsid w:val="00CE2F8C"/>
    <w:rsid w:val="00CE504A"/>
    <w:rsid w:val="00CE6209"/>
    <w:rsid w:val="00CE6AC9"/>
    <w:rsid w:val="00D17F12"/>
    <w:rsid w:val="00D214DF"/>
    <w:rsid w:val="00D21FE7"/>
    <w:rsid w:val="00D24816"/>
    <w:rsid w:val="00D263B1"/>
    <w:rsid w:val="00D35629"/>
    <w:rsid w:val="00D430AF"/>
    <w:rsid w:val="00D53F20"/>
    <w:rsid w:val="00D55E47"/>
    <w:rsid w:val="00D70353"/>
    <w:rsid w:val="00D7384F"/>
    <w:rsid w:val="00D8798E"/>
    <w:rsid w:val="00D9131D"/>
    <w:rsid w:val="00D9154F"/>
    <w:rsid w:val="00D95E2C"/>
    <w:rsid w:val="00D964C1"/>
    <w:rsid w:val="00DA0759"/>
    <w:rsid w:val="00DB10FE"/>
    <w:rsid w:val="00DB2C2F"/>
    <w:rsid w:val="00DB36AB"/>
    <w:rsid w:val="00DB4E48"/>
    <w:rsid w:val="00DC2977"/>
    <w:rsid w:val="00DE000E"/>
    <w:rsid w:val="00DE182E"/>
    <w:rsid w:val="00DE5F54"/>
    <w:rsid w:val="00DE769B"/>
    <w:rsid w:val="00DF6C99"/>
    <w:rsid w:val="00DF7BFC"/>
    <w:rsid w:val="00E0003F"/>
    <w:rsid w:val="00E01D57"/>
    <w:rsid w:val="00E22666"/>
    <w:rsid w:val="00E22F5C"/>
    <w:rsid w:val="00E24184"/>
    <w:rsid w:val="00E24B98"/>
    <w:rsid w:val="00E26E60"/>
    <w:rsid w:val="00E40B7F"/>
    <w:rsid w:val="00E61AD8"/>
    <w:rsid w:val="00E64879"/>
    <w:rsid w:val="00E661DC"/>
    <w:rsid w:val="00E824AE"/>
    <w:rsid w:val="00E923B5"/>
    <w:rsid w:val="00EA472C"/>
    <w:rsid w:val="00EA48A5"/>
    <w:rsid w:val="00EA7929"/>
    <w:rsid w:val="00EA7C74"/>
    <w:rsid w:val="00EB0CE9"/>
    <w:rsid w:val="00EB0D9D"/>
    <w:rsid w:val="00EB1D15"/>
    <w:rsid w:val="00EB5A07"/>
    <w:rsid w:val="00EC3681"/>
    <w:rsid w:val="00EC3B53"/>
    <w:rsid w:val="00ED0522"/>
    <w:rsid w:val="00ED5648"/>
    <w:rsid w:val="00ED76EF"/>
    <w:rsid w:val="00ED7830"/>
    <w:rsid w:val="00ED797C"/>
    <w:rsid w:val="00EE78A7"/>
    <w:rsid w:val="00EF7ADE"/>
    <w:rsid w:val="00F01841"/>
    <w:rsid w:val="00F04B4B"/>
    <w:rsid w:val="00F07D7B"/>
    <w:rsid w:val="00F23597"/>
    <w:rsid w:val="00F45253"/>
    <w:rsid w:val="00F62D81"/>
    <w:rsid w:val="00F64BEE"/>
    <w:rsid w:val="00F66CDF"/>
    <w:rsid w:val="00F67CCB"/>
    <w:rsid w:val="00F7009C"/>
    <w:rsid w:val="00F71B97"/>
    <w:rsid w:val="00F8057F"/>
    <w:rsid w:val="00F8281E"/>
    <w:rsid w:val="00F85182"/>
    <w:rsid w:val="00F94C15"/>
    <w:rsid w:val="00FA7056"/>
    <w:rsid w:val="00FB1778"/>
    <w:rsid w:val="00FC63C1"/>
    <w:rsid w:val="00FE7F6F"/>
    <w:rsid w:val="00FF14F3"/>
    <w:rsid w:val="00FF3EF8"/>
    <w:rsid w:val="00FF6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08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74609"/>
    <w:rPr>
      <w:b/>
      <w:bCs/>
      <w:i w:val="0"/>
      <w:iCs w:val="0"/>
    </w:rPr>
  </w:style>
  <w:style w:type="paragraph" w:styleId="a4">
    <w:name w:val="List Paragraph"/>
    <w:basedOn w:val="a"/>
    <w:uiPriority w:val="34"/>
    <w:qFormat/>
    <w:rsid w:val="000D1979"/>
    <w:pPr>
      <w:ind w:leftChars="400" w:left="840"/>
    </w:pPr>
  </w:style>
  <w:style w:type="paragraph" w:styleId="a5">
    <w:name w:val="Balloon Text"/>
    <w:basedOn w:val="a"/>
    <w:link w:val="a6"/>
    <w:uiPriority w:val="99"/>
    <w:semiHidden/>
    <w:unhideWhenUsed/>
    <w:rsid w:val="000D05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0546"/>
    <w:rPr>
      <w:rFonts w:asciiTheme="majorHAnsi" w:eastAsiaTheme="majorEastAsia" w:hAnsiTheme="majorHAnsi" w:cstheme="majorBidi"/>
      <w:kern w:val="2"/>
      <w:sz w:val="18"/>
      <w:szCs w:val="18"/>
    </w:rPr>
  </w:style>
  <w:style w:type="paragraph" w:styleId="a7">
    <w:name w:val="header"/>
    <w:basedOn w:val="a"/>
    <w:link w:val="a8"/>
    <w:uiPriority w:val="99"/>
    <w:unhideWhenUsed/>
    <w:rsid w:val="00AE344B"/>
    <w:pPr>
      <w:tabs>
        <w:tab w:val="center" w:pos="4252"/>
        <w:tab w:val="right" w:pos="8504"/>
      </w:tabs>
      <w:snapToGrid w:val="0"/>
    </w:pPr>
  </w:style>
  <w:style w:type="character" w:customStyle="1" w:styleId="a8">
    <w:name w:val="ヘッダー (文字)"/>
    <w:basedOn w:val="a0"/>
    <w:link w:val="a7"/>
    <w:uiPriority w:val="99"/>
    <w:rsid w:val="00AE344B"/>
    <w:rPr>
      <w:kern w:val="2"/>
      <w:sz w:val="21"/>
      <w:szCs w:val="24"/>
    </w:rPr>
  </w:style>
  <w:style w:type="paragraph" w:styleId="a9">
    <w:name w:val="footer"/>
    <w:basedOn w:val="a"/>
    <w:link w:val="aa"/>
    <w:uiPriority w:val="99"/>
    <w:unhideWhenUsed/>
    <w:rsid w:val="00AE344B"/>
    <w:pPr>
      <w:tabs>
        <w:tab w:val="center" w:pos="4252"/>
        <w:tab w:val="right" w:pos="8504"/>
      </w:tabs>
      <w:snapToGrid w:val="0"/>
    </w:pPr>
  </w:style>
  <w:style w:type="character" w:customStyle="1" w:styleId="aa">
    <w:name w:val="フッター (文字)"/>
    <w:basedOn w:val="a0"/>
    <w:link w:val="a9"/>
    <w:uiPriority w:val="99"/>
    <w:rsid w:val="00AE344B"/>
    <w:rPr>
      <w:kern w:val="2"/>
      <w:sz w:val="21"/>
      <w:szCs w:val="24"/>
    </w:rPr>
  </w:style>
  <w:style w:type="table" w:styleId="ab">
    <w:name w:val="Table Grid"/>
    <w:basedOn w:val="a1"/>
    <w:uiPriority w:val="59"/>
    <w:rsid w:val="00CA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C4F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18014D"/>
  </w:style>
  <w:style w:type="character" w:styleId="ac">
    <w:name w:val="annotation reference"/>
    <w:basedOn w:val="a0"/>
    <w:uiPriority w:val="99"/>
    <w:semiHidden/>
    <w:unhideWhenUsed/>
    <w:rsid w:val="000151EB"/>
    <w:rPr>
      <w:sz w:val="18"/>
      <w:szCs w:val="18"/>
    </w:rPr>
  </w:style>
  <w:style w:type="paragraph" w:styleId="ad">
    <w:name w:val="annotation text"/>
    <w:basedOn w:val="a"/>
    <w:link w:val="ae"/>
    <w:uiPriority w:val="99"/>
    <w:semiHidden/>
    <w:unhideWhenUsed/>
    <w:rsid w:val="000151EB"/>
    <w:pPr>
      <w:jc w:val="left"/>
    </w:pPr>
  </w:style>
  <w:style w:type="character" w:customStyle="1" w:styleId="ae">
    <w:name w:val="コメント文字列 (文字)"/>
    <w:basedOn w:val="a0"/>
    <w:link w:val="ad"/>
    <w:uiPriority w:val="99"/>
    <w:semiHidden/>
    <w:rsid w:val="000151EB"/>
    <w:rPr>
      <w:kern w:val="2"/>
      <w:sz w:val="21"/>
      <w:szCs w:val="24"/>
    </w:rPr>
  </w:style>
  <w:style w:type="paragraph" w:styleId="af">
    <w:name w:val="annotation subject"/>
    <w:basedOn w:val="ad"/>
    <w:next w:val="ad"/>
    <w:link w:val="af0"/>
    <w:uiPriority w:val="99"/>
    <w:semiHidden/>
    <w:unhideWhenUsed/>
    <w:rsid w:val="000151EB"/>
    <w:rPr>
      <w:b/>
      <w:bCs/>
    </w:rPr>
  </w:style>
  <w:style w:type="character" w:customStyle="1" w:styleId="af0">
    <w:name w:val="コメント内容 (文字)"/>
    <w:basedOn w:val="ae"/>
    <w:link w:val="af"/>
    <w:uiPriority w:val="99"/>
    <w:semiHidden/>
    <w:rsid w:val="000151EB"/>
    <w:rPr>
      <w:b/>
      <w:bCs/>
      <w:kern w:val="2"/>
      <w:sz w:val="21"/>
      <w:szCs w:val="24"/>
    </w:rPr>
  </w:style>
  <w:style w:type="character" w:styleId="af1">
    <w:name w:val="Hyperlink"/>
    <w:basedOn w:val="a0"/>
    <w:uiPriority w:val="99"/>
    <w:unhideWhenUsed/>
    <w:rsid w:val="008A0ED6"/>
    <w:rPr>
      <w:color w:val="0000FF" w:themeColor="hyperlink"/>
      <w:u w:val="single"/>
    </w:rPr>
  </w:style>
  <w:style w:type="character" w:styleId="af2">
    <w:name w:val="FollowedHyperlink"/>
    <w:basedOn w:val="a0"/>
    <w:uiPriority w:val="99"/>
    <w:semiHidden/>
    <w:unhideWhenUsed/>
    <w:rsid w:val="007E1AEB"/>
    <w:rPr>
      <w:color w:val="800080" w:themeColor="followedHyperlink"/>
      <w:u w:val="single"/>
    </w:rPr>
  </w:style>
  <w:style w:type="paragraph" w:styleId="af3">
    <w:name w:val="Revision"/>
    <w:hidden/>
    <w:uiPriority w:val="99"/>
    <w:semiHidden/>
    <w:rsid w:val="003C34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9283">
      <w:bodyDiv w:val="1"/>
      <w:marLeft w:val="0"/>
      <w:marRight w:val="0"/>
      <w:marTop w:val="0"/>
      <w:marBottom w:val="0"/>
      <w:divBdr>
        <w:top w:val="none" w:sz="0" w:space="0" w:color="auto"/>
        <w:left w:val="none" w:sz="0" w:space="0" w:color="auto"/>
        <w:bottom w:val="none" w:sz="0" w:space="0" w:color="auto"/>
        <w:right w:val="none" w:sz="0" w:space="0" w:color="auto"/>
      </w:divBdr>
    </w:div>
    <w:div w:id="475341259">
      <w:bodyDiv w:val="1"/>
      <w:marLeft w:val="0"/>
      <w:marRight w:val="0"/>
      <w:marTop w:val="0"/>
      <w:marBottom w:val="0"/>
      <w:divBdr>
        <w:top w:val="none" w:sz="0" w:space="0" w:color="auto"/>
        <w:left w:val="none" w:sz="0" w:space="0" w:color="auto"/>
        <w:bottom w:val="none" w:sz="0" w:space="0" w:color="auto"/>
        <w:right w:val="none" w:sz="0" w:space="0" w:color="auto"/>
      </w:divBdr>
    </w:div>
    <w:div w:id="582447263">
      <w:bodyDiv w:val="1"/>
      <w:marLeft w:val="0"/>
      <w:marRight w:val="0"/>
      <w:marTop w:val="0"/>
      <w:marBottom w:val="0"/>
      <w:divBdr>
        <w:top w:val="none" w:sz="0" w:space="0" w:color="auto"/>
        <w:left w:val="none" w:sz="0" w:space="0" w:color="auto"/>
        <w:bottom w:val="none" w:sz="0" w:space="0" w:color="auto"/>
        <w:right w:val="none" w:sz="0" w:space="0" w:color="auto"/>
      </w:divBdr>
    </w:div>
    <w:div w:id="734931223">
      <w:bodyDiv w:val="1"/>
      <w:marLeft w:val="0"/>
      <w:marRight w:val="0"/>
      <w:marTop w:val="0"/>
      <w:marBottom w:val="0"/>
      <w:divBdr>
        <w:top w:val="none" w:sz="0" w:space="0" w:color="auto"/>
        <w:left w:val="none" w:sz="0" w:space="0" w:color="auto"/>
        <w:bottom w:val="none" w:sz="0" w:space="0" w:color="auto"/>
        <w:right w:val="none" w:sz="0" w:space="0" w:color="auto"/>
      </w:divBdr>
    </w:div>
    <w:div w:id="782458971">
      <w:bodyDiv w:val="1"/>
      <w:marLeft w:val="0"/>
      <w:marRight w:val="0"/>
      <w:marTop w:val="0"/>
      <w:marBottom w:val="0"/>
      <w:divBdr>
        <w:top w:val="none" w:sz="0" w:space="0" w:color="auto"/>
        <w:left w:val="none" w:sz="0" w:space="0" w:color="auto"/>
        <w:bottom w:val="none" w:sz="0" w:space="0" w:color="auto"/>
        <w:right w:val="none" w:sz="0" w:space="0" w:color="auto"/>
      </w:divBdr>
    </w:div>
    <w:div w:id="785853628">
      <w:bodyDiv w:val="1"/>
      <w:marLeft w:val="0"/>
      <w:marRight w:val="0"/>
      <w:marTop w:val="0"/>
      <w:marBottom w:val="0"/>
      <w:divBdr>
        <w:top w:val="none" w:sz="0" w:space="0" w:color="auto"/>
        <w:left w:val="none" w:sz="0" w:space="0" w:color="auto"/>
        <w:bottom w:val="none" w:sz="0" w:space="0" w:color="auto"/>
        <w:right w:val="none" w:sz="0" w:space="0" w:color="auto"/>
      </w:divBdr>
    </w:div>
    <w:div w:id="941835277">
      <w:bodyDiv w:val="1"/>
      <w:marLeft w:val="0"/>
      <w:marRight w:val="0"/>
      <w:marTop w:val="0"/>
      <w:marBottom w:val="0"/>
      <w:divBdr>
        <w:top w:val="none" w:sz="0" w:space="0" w:color="auto"/>
        <w:left w:val="none" w:sz="0" w:space="0" w:color="auto"/>
        <w:bottom w:val="none" w:sz="0" w:space="0" w:color="auto"/>
        <w:right w:val="none" w:sz="0" w:space="0" w:color="auto"/>
      </w:divBdr>
    </w:div>
    <w:div w:id="956177452">
      <w:bodyDiv w:val="1"/>
      <w:marLeft w:val="0"/>
      <w:marRight w:val="0"/>
      <w:marTop w:val="0"/>
      <w:marBottom w:val="0"/>
      <w:divBdr>
        <w:top w:val="none" w:sz="0" w:space="0" w:color="auto"/>
        <w:left w:val="none" w:sz="0" w:space="0" w:color="auto"/>
        <w:bottom w:val="none" w:sz="0" w:space="0" w:color="auto"/>
        <w:right w:val="none" w:sz="0" w:space="0" w:color="auto"/>
      </w:divBdr>
    </w:div>
    <w:div w:id="126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C73D7-7981-4386-B01B-F18D8622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2025-02-05T00:36:00Z</dcterms:created>
  <dcterms:modified xsi:type="dcterms:W3CDTF">2025-02-05T00:36:00Z</dcterms:modified>
</cp:coreProperties>
</file>