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D6F9" w14:textId="59551EA3" w:rsidR="00B1213C" w:rsidRPr="00871869" w:rsidRDefault="00B1213C" w:rsidP="00D202D7">
      <w:pPr>
        <w:wordWrap w:val="0"/>
        <w:jc w:val="right"/>
        <w:rPr>
          <w:rFonts w:ascii="Meiryo UI" w:eastAsia="Meiryo UI" w:hAnsi="Meiryo UI" w:cs="Meiryo UI"/>
          <w:b/>
          <w:sz w:val="24"/>
          <w:szCs w:val="20"/>
        </w:rPr>
      </w:pPr>
    </w:p>
    <w:p w14:paraId="2A20EA05" w14:textId="77777777" w:rsidR="00230725" w:rsidRPr="00782149" w:rsidRDefault="00230725" w:rsidP="000234C9">
      <w:pPr>
        <w:jc w:val="right"/>
        <w:rPr>
          <w:rFonts w:hAnsi="HG丸ｺﾞｼｯｸM-PRO"/>
        </w:rPr>
      </w:pPr>
    </w:p>
    <w:p w14:paraId="4BBE9A4E" w14:textId="77777777" w:rsidR="00AD18EC" w:rsidRPr="00782149" w:rsidRDefault="00AD18EC" w:rsidP="00D26A34">
      <w:pPr>
        <w:rPr>
          <w:rFonts w:hAnsi="HG丸ｺﾞｼｯｸM-PRO"/>
        </w:rPr>
      </w:pPr>
    </w:p>
    <w:p w14:paraId="6A329007" w14:textId="77777777" w:rsidR="00230725" w:rsidRPr="00782149" w:rsidRDefault="00230725" w:rsidP="00D26A34">
      <w:pPr>
        <w:rPr>
          <w:rFonts w:hAnsi="HG丸ｺﾞｼｯｸM-PRO"/>
        </w:rPr>
      </w:pPr>
    </w:p>
    <w:p w14:paraId="30CC59C0" w14:textId="77777777" w:rsidR="00D26A34" w:rsidRPr="00782149" w:rsidRDefault="00D26A34" w:rsidP="00D26A34">
      <w:pPr>
        <w:rPr>
          <w:rFonts w:hAnsi="HG丸ｺﾞｼｯｸM-PRO"/>
        </w:rPr>
      </w:pPr>
    </w:p>
    <w:p w14:paraId="2A9BE23C" w14:textId="77777777" w:rsidR="00AD18EC" w:rsidRPr="00782149" w:rsidRDefault="00AD18EC" w:rsidP="00D26A34">
      <w:pPr>
        <w:rPr>
          <w:rFonts w:hAnsi="HG丸ｺﾞｼｯｸM-PRO"/>
        </w:rPr>
      </w:pPr>
    </w:p>
    <w:p w14:paraId="3942D636" w14:textId="77777777" w:rsidR="00AD18EC" w:rsidRPr="00782149" w:rsidRDefault="00AD18EC" w:rsidP="00D26A34">
      <w:pPr>
        <w:rPr>
          <w:rFonts w:hAnsi="HG丸ｺﾞｼｯｸM-PRO"/>
        </w:rPr>
      </w:pPr>
    </w:p>
    <w:p w14:paraId="40168027" w14:textId="71AD530B" w:rsidR="0011652E" w:rsidRPr="005C29EA" w:rsidRDefault="0011652E" w:rsidP="0092125C">
      <w:pPr>
        <w:jc w:val="center"/>
        <w:rPr>
          <w:rFonts w:hAnsi="HG丸ｺﾞｼｯｸM-PRO"/>
        </w:rPr>
      </w:pPr>
      <w:r w:rsidRPr="005C29EA">
        <w:rPr>
          <w:rFonts w:hAnsi="HG丸ｺﾞｼｯｸM-PRO" w:cs="Meiryo UI" w:hint="eastAsia"/>
          <w:b/>
          <w:sz w:val="44"/>
          <w:szCs w:val="40"/>
        </w:rPr>
        <w:t>大阪府都市基盤施設長寿命化計画</w:t>
      </w:r>
    </w:p>
    <w:p w14:paraId="511612EC" w14:textId="77777777" w:rsidR="00E40DC5" w:rsidRPr="002705A9" w:rsidRDefault="00E40DC5" w:rsidP="00E40DC5">
      <w:pPr>
        <w:jc w:val="center"/>
        <w:rPr>
          <w:rFonts w:hAnsi="HG丸ｺﾞｼｯｸM-PRO" w:cs="Meiryo UI"/>
          <w:b/>
          <w:sz w:val="32"/>
          <w:szCs w:val="32"/>
        </w:rPr>
      </w:pPr>
    </w:p>
    <w:p w14:paraId="56E0B9EE" w14:textId="77777777" w:rsidR="00D26A34" w:rsidRPr="00782149" w:rsidRDefault="00D26A34" w:rsidP="00D26A34">
      <w:pPr>
        <w:rPr>
          <w:rFonts w:hAnsi="HG丸ｺﾞｼｯｸM-PRO"/>
        </w:rPr>
      </w:pPr>
    </w:p>
    <w:p w14:paraId="0649C345" w14:textId="77777777" w:rsidR="005C7EA9" w:rsidRPr="00782149" w:rsidRDefault="005C7EA9" w:rsidP="00D26A34">
      <w:pPr>
        <w:rPr>
          <w:rFonts w:hAnsi="HG丸ｺﾞｼｯｸM-PRO"/>
        </w:rPr>
      </w:pPr>
    </w:p>
    <w:p w14:paraId="56D4DF71" w14:textId="77777777" w:rsidR="00D26A34" w:rsidRPr="00782149" w:rsidRDefault="00D26A34" w:rsidP="00D26A34">
      <w:pPr>
        <w:rPr>
          <w:rFonts w:hAnsi="HG丸ｺﾞｼｯｸM-PRO"/>
        </w:rPr>
      </w:pPr>
    </w:p>
    <w:p w14:paraId="3F8CE6CA" w14:textId="77777777" w:rsidR="00AD18EC" w:rsidRPr="00782149" w:rsidRDefault="00AD18EC" w:rsidP="00D26A34">
      <w:pPr>
        <w:rPr>
          <w:rFonts w:hAnsi="HG丸ｺﾞｼｯｸM-PRO"/>
        </w:rPr>
      </w:pPr>
    </w:p>
    <w:p w14:paraId="1B7EAD13" w14:textId="77777777" w:rsidR="005C7EA9" w:rsidRPr="00782149" w:rsidRDefault="005C7EA9" w:rsidP="00D26A34">
      <w:pPr>
        <w:rPr>
          <w:rFonts w:hAnsi="HG丸ｺﾞｼｯｸM-PRO"/>
        </w:rPr>
      </w:pPr>
    </w:p>
    <w:p w14:paraId="65C275A3" w14:textId="77777777" w:rsidR="00CD43FF" w:rsidRPr="00782149" w:rsidRDefault="00CD43FF" w:rsidP="00D26A34">
      <w:pPr>
        <w:rPr>
          <w:rFonts w:hAnsi="HG丸ｺﾞｼｯｸM-PRO"/>
        </w:rPr>
      </w:pPr>
    </w:p>
    <w:p w14:paraId="7027CFD8" w14:textId="77777777" w:rsidR="00D26A34" w:rsidRPr="00782149" w:rsidRDefault="00D26A34" w:rsidP="00D26A34">
      <w:pPr>
        <w:rPr>
          <w:rFonts w:hAnsi="HG丸ｺﾞｼｯｸM-PRO"/>
        </w:rPr>
      </w:pPr>
    </w:p>
    <w:p w14:paraId="425D854F" w14:textId="77777777" w:rsidR="00D26A34" w:rsidRPr="00782149" w:rsidRDefault="00D26A34" w:rsidP="00D26A34">
      <w:pPr>
        <w:rPr>
          <w:rFonts w:hAnsi="HG丸ｺﾞｼｯｸM-PRO"/>
        </w:rPr>
      </w:pPr>
    </w:p>
    <w:p w14:paraId="18CFFAA6" w14:textId="1C8ECBA9" w:rsidR="00D26A34" w:rsidRPr="00E56004" w:rsidRDefault="00525BDF" w:rsidP="00D26A34">
      <w:pPr>
        <w:jc w:val="center"/>
        <w:rPr>
          <w:rFonts w:hAnsi="HG丸ｺﾞｼｯｸM-PRO"/>
          <w:sz w:val="32"/>
          <w:szCs w:val="32"/>
        </w:rPr>
      </w:pPr>
      <w:r w:rsidRPr="00E56004">
        <w:rPr>
          <w:rFonts w:hAnsi="HG丸ｺﾞｼｯｸM-PRO" w:hint="eastAsia"/>
          <w:sz w:val="32"/>
          <w:szCs w:val="32"/>
        </w:rPr>
        <w:t>令和</w:t>
      </w:r>
      <w:r w:rsidR="00C66963">
        <w:rPr>
          <w:rFonts w:hAnsi="HG丸ｺﾞｼｯｸM-PRO" w:hint="eastAsia"/>
          <w:sz w:val="32"/>
          <w:szCs w:val="32"/>
        </w:rPr>
        <w:t>７</w:t>
      </w:r>
      <w:r w:rsidR="00D26A34" w:rsidRPr="00E56004">
        <w:rPr>
          <w:rFonts w:hAnsi="HG丸ｺﾞｼｯｸM-PRO" w:hint="eastAsia"/>
          <w:sz w:val="32"/>
          <w:szCs w:val="32"/>
        </w:rPr>
        <w:t>年</w:t>
      </w:r>
      <w:r w:rsidR="001A4526">
        <w:rPr>
          <w:rFonts w:hAnsi="HG丸ｺﾞｼｯｸM-PRO" w:hint="eastAsia"/>
          <w:sz w:val="32"/>
          <w:szCs w:val="32"/>
        </w:rPr>
        <w:t>１</w:t>
      </w:r>
      <w:r w:rsidR="00FA308B" w:rsidRPr="00E56004">
        <w:rPr>
          <w:rFonts w:hAnsi="HG丸ｺﾞｼｯｸM-PRO" w:hint="eastAsia"/>
          <w:sz w:val="32"/>
          <w:szCs w:val="32"/>
        </w:rPr>
        <w:t>月</w:t>
      </w:r>
    </w:p>
    <w:p w14:paraId="7DCF68B3" w14:textId="77777777" w:rsidR="00D26A34" w:rsidRPr="00782149" w:rsidRDefault="00D26A34" w:rsidP="00D26A34">
      <w:pPr>
        <w:jc w:val="center"/>
        <w:rPr>
          <w:rFonts w:hAnsi="HG丸ｺﾞｼｯｸM-PRO"/>
          <w:sz w:val="16"/>
          <w:szCs w:val="16"/>
        </w:rPr>
      </w:pPr>
    </w:p>
    <w:p w14:paraId="18F09649" w14:textId="5CF70D37" w:rsidR="00D26A34" w:rsidRDefault="00D26A34" w:rsidP="00D26A34">
      <w:pPr>
        <w:jc w:val="center"/>
        <w:rPr>
          <w:rFonts w:hAnsi="HG丸ｺﾞｼｯｸM-PRO"/>
          <w:noProof/>
        </w:rPr>
      </w:pPr>
    </w:p>
    <w:p w14:paraId="0CC2EA00" w14:textId="77777777" w:rsidR="00A3074E" w:rsidRPr="00782149" w:rsidRDefault="00A3074E" w:rsidP="00D26A34">
      <w:pPr>
        <w:jc w:val="center"/>
        <w:rPr>
          <w:rFonts w:hAnsi="HG丸ｺﾞｼｯｸM-PRO"/>
        </w:rPr>
      </w:pPr>
    </w:p>
    <w:p w14:paraId="60C240B7" w14:textId="77777777" w:rsidR="00D26A34" w:rsidRPr="00782149" w:rsidRDefault="00D26A34" w:rsidP="00D26A34">
      <w:pPr>
        <w:jc w:val="left"/>
        <w:rPr>
          <w:rFonts w:hAnsi="HG丸ｺﾞｼｯｸM-PRO"/>
        </w:rPr>
      </w:pPr>
    </w:p>
    <w:p w14:paraId="1739904A" w14:textId="29DE2FCB" w:rsidR="00D26A34" w:rsidRPr="00782149" w:rsidRDefault="00D26A34" w:rsidP="00D26A34">
      <w:pPr>
        <w:jc w:val="center"/>
        <w:rPr>
          <w:rFonts w:hAnsi="HG丸ｺﾞｼｯｸM-PRO"/>
          <w:sz w:val="36"/>
        </w:rPr>
      </w:pPr>
      <w:r w:rsidRPr="00EB6ABC">
        <w:rPr>
          <w:rFonts w:hAnsi="HG丸ｺﾞｼｯｸM-PRO" w:hint="eastAsia"/>
          <w:sz w:val="36"/>
        </w:rPr>
        <w:t>大阪府</w:t>
      </w:r>
    </w:p>
    <w:p w14:paraId="16611843" w14:textId="77777777" w:rsidR="003D0270" w:rsidRDefault="0058040D" w:rsidP="003D0270">
      <w:pPr>
        <w:widowControl/>
        <w:jc w:val="center"/>
        <w:rPr>
          <w:rFonts w:hAnsi="HG丸ｺﾞｼｯｸM-PRO"/>
        </w:rPr>
      </w:pPr>
      <w:r w:rsidRPr="00782149">
        <w:rPr>
          <w:rFonts w:hAnsi="HG丸ｺﾞｼｯｸM-PRO"/>
        </w:rPr>
        <w:br w:type="page"/>
      </w:r>
    </w:p>
    <w:p w14:paraId="25EC90B7" w14:textId="77777777" w:rsidR="003D0270" w:rsidRPr="00DE24A5" w:rsidRDefault="003D0270" w:rsidP="003D0270">
      <w:pPr>
        <w:widowControl/>
        <w:jc w:val="center"/>
        <w:rPr>
          <w:rFonts w:hAnsi="HG丸ｺﾞｼｯｸM-PRO"/>
          <w:sz w:val="40"/>
        </w:rPr>
      </w:pPr>
      <w:r w:rsidRPr="00DE24A5">
        <w:rPr>
          <w:rFonts w:hAnsi="HG丸ｺﾞｼｯｸM-PRO" w:hint="eastAsia"/>
          <w:sz w:val="40"/>
        </w:rPr>
        <w:lastRenderedPageBreak/>
        <w:t>―　計画の目次　－</w:t>
      </w:r>
    </w:p>
    <w:p w14:paraId="7F78962B" w14:textId="77777777" w:rsidR="003D0270" w:rsidRPr="00DE24A5" w:rsidRDefault="003D0270" w:rsidP="003D0270">
      <w:pPr>
        <w:widowControl/>
        <w:jc w:val="center"/>
        <w:rPr>
          <w:rFonts w:hAnsi="HG丸ｺﾞｼｯｸM-PRO"/>
          <w:sz w:val="40"/>
        </w:rPr>
      </w:pPr>
    </w:p>
    <w:p w14:paraId="5025D9B8" w14:textId="77777777" w:rsidR="003D0270" w:rsidRPr="00DE24A5" w:rsidRDefault="003D0270" w:rsidP="003D0270">
      <w:pPr>
        <w:widowControl/>
        <w:jc w:val="center"/>
        <w:rPr>
          <w:rFonts w:hAnsi="HG丸ｺﾞｼｯｸM-PRO"/>
          <w:sz w:val="40"/>
        </w:rPr>
      </w:pPr>
    </w:p>
    <w:p w14:paraId="571E4979" w14:textId="77777777" w:rsidR="003D0270" w:rsidRPr="00DE24A5" w:rsidRDefault="003D0270" w:rsidP="003D0270">
      <w:pPr>
        <w:widowControl/>
        <w:jc w:val="center"/>
        <w:rPr>
          <w:rFonts w:hAnsi="HG丸ｺﾞｼｯｸM-PRO"/>
          <w:sz w:val="40"/>
        </w:rPr>
      </w:pPr>
    </w:p>
    <w:p w14:paraId="3FF59ACC"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第１編　基本方針</w:t>
      </w:r>
    </w:p>
    <w:p w14:paraId="4C4056E8" w14:textId="77777777" w:rsidR="003D0270" w:rsidRPr="00DE24A5" w:rsidRDefault="003D0270" w:rsidP="003D0270">
      <w:pPr>
        <w:widowControl/>
        <w:jc w:val="left"/>
        <w:rPr>
          <w:rFonts w:hAnsi="HG丸ｺﾞｼｯｸM-PRO"/>
          <w:sz w:val="32"/>
        </w:rPr>
      </w:pPr>
    </w:p>
    <w:p w14:paraId="5B52D11B"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第２編　行動計画</w:t>
      </w:r>
    </w:p>
    <w:p w14:paraId="132CD5F3" w14:textId="77777777" w:rsidR="003D0270" w:rsidRPr="00DE24A5" w:rsidRDefault="003D0270" w:rsidP="003D0270">
      <w:pPr>
        <w:widowControl/>
        <w:spacing w:line="240" w:lineRule="exact"/>
        <w:ind w:firstLineChars="400" w:firstLine="1280"/>
        <w:jc w:val="left"/>
        <w:rPr>
          <w:rFonts w:hAnsi="HG丸ｺﾞｼｯｸM-PRO"/>
          <w:sz w:val="32"/>
        </w:rPr>
      </w:pPr>
    </w:p>
    <w:p w14:paraId="3A187649" w14:textId="7777777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２－１　道路施設長寿命化計画</w:t>
      </w:r>
    </w:p>
    <w:p w14:paraId="577EB266" w14:textId="402DC91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 xml:space="preserve">２－２　</w:t>
      </w:r>
      <w:r w:rsidR="006843B9" w:rsidRPr="005135B4">
        <w:rPr>
          <w:rFonts w:hAnsi="HG丸ｺﾞｼｯｸM-PRO" w:hint="eastAsia"/>
          <w:sz w:val="28"/>
        </w:rPr>
        <w:t>河川</w:t>
      </w:r>
      <w:r w:rsidR="00B23DE7">
        <w:rPr>
          <w:rFonts w:hAnsi="HG丸ｺﾞｼｯｸM-PRO" w:hint="eastAsia"/>
          <w:sz w:val="28"/>
        </w:rPr>
        <w:t>管理</w:t>
      </w:r>
      <w:r w:rsidR="00C53080">
        <w:rPr>
          <w:rFonts w:hAnsi="HG丸ｺﾞｼｯｸM-PRO" w:hint="eastAsia"/>
          <w:sz w:val="28"/>
        </w:rPr>
        <w:t>施設</w:t>
      </w:r>
      <w:r w:rsidRPr="00DE24A5">
        <w:rPr>
          <w:rFonts w:hAnsi="HG丸ｺﾞｼｯｸM-PRO" w:hint="eastAsia"/>
          <w:sz w:val="28"/>
        </w:rPr>
        <w:t>長寿命化計画</w:t>
      </w:r>
    </w:p>
    <w:p w14:paraId="328ED1C4" w14:textId="4DC870E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２－３　</w:t>
      </w:r>
      <w:r w:rsidR="006843B9" w:rsidRPr="00A05898">
        <w:rPr>
          <w:rFonts w:hAnsi="HG丸ｺﾞｼｯｸM-PRO" w:hint="eastAsia"/>
          <w:sz w:val="28"/>
        </w:rPr>
        <w:t>公園施設</w:t>
      </w:r>
      <w:r w:rsidR="00C53080" w:rsidRPr="00A05898">
        <w:rPr>
          <w:rFonts w:hAnsi="HG丸ｺﾞｼｯｸM-PRO" w:hint="eastAsia"/>
          <w:sz w:val="28"/>
        </w:rPr>
        <w:t>施設</w:t>
      </w:r>
      <w:r w:rsidRPr="00A05898">
        <w:rPr>
          <w:rFonts w:hAnsi="HG丸ｺﾞｼｯｸM-PRO" w:hint="eastAsia"/>
          <w:sz w:val="28"/>
        </w:rPr>
        <w:t>長寿命化計画</w:t>
      </w:r>
    </w:p>
    <w:p w14:paraId="2C121675" w14:textId="60CCDFB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２－４　</w:t>
      </w:r>
      <w:r w:rsidR="006843B9" w:rsidRPr="00A05898">
        <w:rPr>
          <w:rFonts w:hAnsi="HG丸ｺﾞｼｯｸM-PRO" w:hint="eastAsia"/>
          <w:sz w:val="28"/>
        </w:rPr>
        <w:t>下水道施設</w:t>
      </w:r>
      <w:r w:rsidRPr="00A05898">
        <w:rPr>
          <w:rFonts w:hAnsi="HG丸ｺﾞｼｯｸM-PRO" w:hint="eastAsia"/>
          <w:sz w:val="28"/>
        </w:rPr>
        <w:t>長寿命化計画</w:t>
      </w:r>
    </w:p>
    <w:p w14:paraId="4CF46091" w14:textId="579D9B1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２－５　</w:t>
      </w:r>
      <w:r w:rsidR="006843B9" w:rsidRPr="00A05898">
        <w:rPr>
          <w:rFonts w:hAnsi="HG丸ｺﾞｼｯｸM-PRO" w:hint="eastAsia"/>
          <w:sz w:val="28"/>
        </w:rPr>
        <w:t>港湾・海岸施設</w:t>
      </w:r>
      <w:r w:rsidRPr="00A05898">
        <w:rPr>
          <w:rFonts w:hAnsi="HG丸ｺﾞｼｯｸM-PRO" w:hint="eastAsia"/>
          <w:sz w:val="28"/>
        </w:rPr>
        <w:t>長寿命化計画</w:t>
      </w:r>
    </w:p>
    <w:p w14:paraId="1F09EB4F" w14:textId="75DCB963" w:rsidR="00F72724" w:rsidRPr="00C53080" w:rsidRDefault="00F72724" w:rsidP="00F72724">
      <w:pPr>
        <w:widowControl/>
        <w:ind w:firstLineChars="600" w:firstLine="1680"/>
        <w:jc w:val="left"/>
        <w:rPr>
          <w:rFonts w:hAnsi="HG丸ｺﾞｼｯｸM-PRO"/>
          <w:sz w:val="28"/>
        </w:rPr>
      </w:pPr>
    </w:p>
    <w:p w14:paraId="56298140" w14:textId="77777777" w:rsidR="003D0270" w:rsidRPr="00DE24A5" w:rsidRDefault="003D0270" w:rsidP="003D0270">
      <w:pPr>
        <w:widowControl/>
        <w:jc w:val="left"/>
        <w:rPr>
          <w:rFonts w:hAnsi="HG丸ｺﾞｼｯｸM-PRO"/>
        </w:rPr>
      </w:pPr>
      <w:r w:rsidRPr="00DE24A5">
        <w:rPr>
          <w:rFonts w:hAnsi="HG丸ｺﾞｼｯｸM-PRO"/>
        </w:rPr>
        <w:br w:type="page"/>
      </w:r>
    </w:p>
    <w:p w14:paraId="115067A5" w14:textId="77777777" w:rsidR="003D0270" w:rsidRDefault="003D0270">
      <w:pPr>
        <w:widowControl/>
        <w:jc w:val="left"/>
        <w:rPr>
          <w:rFonts w:hAnsi="HG丸ｺﾞｼｯｸM-PRO"/>
        </w:rPr>
      </w:pPr>
    </w:p>
    <w:p w14:paraId="54A4CDED" w14:textId="77777777" w:rsidR="0058040D" w:rsidRPr="00782149" w:rsidRDefault="0058040D">
      <w:pPr>
        <w:widowControl/>
        <w:jc w:val="left"/>
        <w:rPr>
          <w:rFonts w:hAnsi="HG丸ｺﾞｼｯｸM-PRO"/>
        </w:rPr>
      </w:pPr>
    </w:p>
    <w:p w14:paraId="517CE4A6" w14:textId="77777777" w:rsidR="004D4824" w:rsidRPr="00AF4F67" w:rsidRDefault="004D4824" w:rsidP="000E7474">
      <w:pPr>
        <w:rPr>
          <w:rFonts w:hAnsi="HG丸ｺﾞｼｯｸM-PRO"/>
        </w:rPr>
      </w:pPr>
    </w:p>
    <w:p w14:paraId="3F5C8F31" w14:textId="77777777" w:rsidR="004D4824" w:rsidRPr="00782149" w:rsidRDefault="004D4824" w:rsidP="000E7474">
      <w:pPr>
        <w:rPr>
          <w:rFonts w:hAnsi="HG丸ｺﾞｼｯｸM-PRO"/>
        </w:rPr>
      </w:pPr>
    </w:p>
    <w:p w14:paraId="5CEE314D" w14:textId="77777777" w:rsidR="000E7474" w:rsidRPr="00782149" w:rsidRDefault="000E7474" w:rsidP="000E7474">
      <w:pPr>
        <w:rPr>
          <w:rFonts w:hAnsi="HG丸ｺﾞｼｯｸM-PRO"/>
        </w:rPr>
      </w:pPr>
    </w:p>
    <w:p w14:paraId="38E64365" w14:textId="77777777" w:rsidR="001339E7" w:rsidRPr="00782149" w:rsidRDefault="001339E7" w:rsidP="000E7474">
      <w:pPr>
        <w:rPr>
          <w:rFonts w:hAnsi="HG丸ｺﾞｼｯｸM-PRO"/>
        </w:rPr>
      </w:pPr>
    </w:p>
    <w:p w14:paraId="74B44D29" w14:textId="77777777" w:rsidR="001339E7" w:rsidRPr="00782149" w:rsidRDefault="001339E7" w:rsidP="000E7474">
      <w:pPr>
        <w:rPr>
          <w:rFonts w:hAnsi="HG丸ｺﾞｼｯｸM-PRO"/>
        </w:rPr>
      </w:pPr>
    </w:p>
    <w:p w14:paraId="44010512" w14:textId="77777777" w:rsidR="001339E7" w:rsidRPr="00782149" w:rsidRDefault="001339E7" w:rsidP="000E7474">
      <w:pPr>
        <w:rPr>
          <w:rFonts w:hAnsi="HG丸ｺﾞｼｯｸM-PRO"/>
        </w:rPr>
      </w:pPr>
    </w:p>
    <w:p w14:paraId="762C6205" w14:textId="77777777" w:rsidR="001339E7" w:rsidRPr="00782149" w:rsidRDefault="001339E7" w:rsidP="000E7474">
      <w:pPr>
        <w:rPr>
          <w:rFonts w:hAnsi="HG丸ｺﾞｼｯｸM-PRO"/>
        </w:rPr>
      </w:pPr>
    </w:p>
    <w:p w14:paraId="1FB95BE5" w14:textId="77777777" w:rsidR="001339E7" w:rsidRPr="00782149" w:rsidRDefault="001339E7" w:rsidP="000E7474">
      <w:pPr>
        <w:rPr>
          <w:rFonts w:hAnsi="HG丸ｺﾞｼｯｸM-PRO"/>
        </w:rPr>
      </w:pPr>
    </w:p>
    <w:p w14:paraId="25072042" w14:textId="77777777" w:rsidR="000B3D26" w:rsidRPr="00782149" w:rsidRDefault="000B3D26" w:rsidP="000E7474">
      <w:pPr>
        <w:rPr>
          <w:rFonts w:hAnsi="HG丸ｺﾞｼｯｸM-PRO"/>
        </w:rPr>
      </w:pPr>
    </w:p>
    <w:p w14:paraId="1D6D4312" w14:textId="77777777" w:rsidR="000B3D26" w:rsidRPr="00782149" w:rsidRDefault="000B3D26" w:rsidP="000E7474">
      <w:pPr>
        <w:rPr>
          <w:rFonts w:hAnsi="HG丸ｺﾞｼｯｸM-PRO"/>
        </w:rPr>
      </w:pPr>
    </w:p>
    <w:p w14:paraId="03B2BAC5" w14:textId="77777777" w:rsidR="000B3D26" w:rsidRPr="00782149" w:rsidRDefault="000B3D26" w:rsidP="000E7474">
      <w:pPr>
        <w:rPr>
          <w:rFonts w:hAnsi="HG丸ｺﾞｼｯｸM-PRO"/>
        </w:rPr>
      </w:pPr>
    </w:p>
    <w:p w14:paraId="7AB3D800" w14:textId="77777777" w:rsidR="000B3D26" w:rsidRPr="00782149" w:rsidRDefault="000B3D26" w:rsidP="000E7474">
      <w:pPr>
        <w:rPr>
          <w:rFonts w:hAnsi="HG丸ｺﾞｼｯｸM-PRO"/>
        </w:rPr>
      </w:pPr>
    </w:p>
    <w:p w14:paraId="6072804B" w14:textId="77777777" w:rsidR="000B3D26" w:rsidRPr="00782149" w:rsidRDefault="000B3D26" w:rsidP="000E7474">
      <w:pPr>
        <w:rPr>
          <w:rFonts w:hAnsi="HG丸ｺﾞｼｯｸM-PRO"/>
        </w:rPr>
      </w:pPr>
    </w:p>
    <w:p w14:paraId="23B0A6AC" w14:textId="77777777" w:rsidR="000E7474" w:rsidRPr="00782149" w:rsidRDefault="000E7474" w:rsidP="008468D0">
      <w:pPr>
        <w:rPr>
          <w:rFonts w:hAnsi="HG丸ｺﾞｼｯｸM-PRO"/>
        </w:rPr>
      </w:pPr>
    </w:p>
    <w:p w14:paraId="4AF6DDC4" w14:textId="77777777" w:rsidR="000E7474" w:rsidRPr="00782149" w:rsidRDefault="000E7474" w:rsidP="000E7474">
      <w:pPr>
        <w:rPr>
          <w:rFonts w:hAnsi="HG丸ｺﾞｼｯｸM-PRO"/>
        </w:rPr>
      </w:pPr>
    </w:p>
    <w:p w14:paraId="7BA67467" w14:textId="77777777" w:rsidR="000E7474" w:rsidRPr="00782149" w:rsidRDefault="000E7474" w:rsidP="000E7474">
      <w:pPr>
        <w:rPr>
          <w:rFonts w:hAnsi="HG丸ｺﾞｼｯｸM-PRO"/>
        </w:rPr>
      </w:pPr>
    </w:p>
    <w:p w14:paraId="3BCC8935" w14:textId="77777777" w:rsidR="000E7474" w:rsidRPr="00782149" w:rsidRDefault="000E7474" w:rsidP="000E7474">
      <w:pPr>
        <w:rPr>
          <w:rFonts w:hAnsi="HG丸ｺﾞｼｯｸM-PRO"/>
        </w:rPr>
      </w:pPr>
    </w:p>
    <w:p w14:paraId="30B87E69" w14:textId="77777777" w:rsidR="000E7474" w:rsidRPr="00782149" w:rsidRDefault="00D26A34" w:rsidP="000E7474">
      <w:pPr>
        <w:jc w:val="center"/>
        <w:rPr>
          <w:rFonts w:hAnsi="HG丸ｺﾞｼｯｸM-PRO"/>
          <w:b/>
          <w:sz w:val="48"/>
          <w:szCs w:val="48"/>
        </w:rPr>
      </w:pPr>
      <w:r w:rsidRPr="00782149">
        <w:rPr>
          <w:rFonts w:hAnsi="HG丸ｺﾞｼｯｸM-PRO" w:hint="eastAsia"/>
          <w:b/>
          <w:sz w:val="48"/>
          <w:szCs w:val="48"/>
        </w:rPr>
        <w:t>第１編　基本</w:t>
      </w:r>
      <w:r w:rsidR="00DF581D" w:rsidRPr="00782149">
        <w:rPr>
          <w:rFonts w:hAnsi="HG丸ｺﾞｼｯｸM-PRO" w:hint="eastAsia"/>
          <w:b/>
          <w:sz w:val="48"/>
          <w:szCs w:val="48"/>
        </w:rPr>
        <w:t>方針</w:t>
      </w:r>
    </w:p>
    <w:p w14:paraId="30D658EA" w14:textId="77777777" w:rsidR="001801AD" w:rsidRPr="00782149" w:rsidRDefault="001801AD" w:rsidP="001801AD">
      <w:pPr>
        <w:rPr>
          <w:rFonts w:hAnsi="HG丸ｺﾞｼｯｸM-PRO"/>
        </w:rPr>
      </w:pPr>
    </w:p>
    <w:p w14:paraId="68437623" w14:textId="77777777" w:rsidR="001339E7" w:rsidRPr="00782149" w:rsidRDefault="001339E7" w:rsidP="000E7474">
      <w:pPr>
        <w:rPr>
          <w:rFonts w:hAnsi="HG丸ｺﾞｼｯｸM-PRO"/>
        </w:rPr>
      </w:pPr>
    </w:p>
    <w:p w14:paraId="7F17FD85" w14:textId="77777777" w:rsidR="001339E7" w:rsidRPr="00782149" w:rsidRDefault="001339E7" w:rsidP="000E7474">
      <w:pPr>
        <w:rPr>
          <w:rFonts w:hAnsi="HG丸ｺﾞｼｯｸM-PRO"/>
        </w:rPr>
      </w:pPr>
    </w:p>
    <w:p w14:paraId="5665CB3B" w14:textId="77777777" w:rsidR="001339E7" w:rsidRPr="00782149" w:rsidRDefault="001339E7" w:rsidP="000E7474">
      <w:pPr>
        <w:rPr>
          <w:rFonts w:hAnsi="HG丸ｺﾞｼｯｸM-PRO"/>
        </w:rPr>
      </w:pPr>
    </w:p>
    <w:p w14:paraId="1A327046" w14:textId="77777777" w:rsidR="001339E7" w:rsidRPr="00782149" w:rsidRDefault="001339E7" w:rsidP="000E7474">
      <w:pPr>
        <w:rPr>
          <w:rFonts w:hAnsi="HG丸ｺﾞｼｯｸM-PRO"/>
        </w:rPr>
      </w:pPr>
    </w:p>
    <w:p w14:paraId="1C09FF1B" w14:textId="77777777" w:rsidR="000E7474" w:rsidRPr="00782149" w:rsidRDefault="000E7474" w:rsidP="000E7474">
      <w:pPr>
        <w:rPr>
          <w:rFonts w:hAnsi="HG丸ｺﾞｼｯｸM-PRO"/>
        </w:rPr>
      </w:pPr>
    </w:p>
    <w:p w14:paraId="468C61D6" w14:textId="77777777" w:rsidR="000E7474" w:rsidRPr="00782149" w:rsidRDefault="000E7474" w:rsidP="000E7474">
      <w:pPr>
        <w:rPr>
          <w:rFonts w:hAnsi="HG丸ｺﾞｼｯｸM-PRO"/>
        </w:rPr>
      </w:pPr>
    </w:p>
    <w:p w14:paraId="12921CF8" w14:textId="77777777" w:rsidR="000E7474" w:rsidRPr="00782149" w:rsidRDefault="000E7474" w:rsidP="000E7474">
      <w:pPr>
        <w:rPr>
          <w:rFonts w:hAnsi="HG丸ｺﾞｼｯｸM-PRO"/>
        </w:rPr>
      </w:pPr>
    </w:p>
    <w:p w14:paraId="0A6E21DA" w14:textId="77777777" w:rsidR="000E7474" w:rsidRPr="00782149" w:rsidRDefault="000E7474" w:rsidP="000E7474">
      <w:pPr>
        <w:rPr>
          <w:rFonts w:hAnsi="HG丸ｺﾞｼｯｸM-PRO"/>
        </w:rPr>
      </w:pPr>
    </w:p>
    <w:p w14:paraId="3E154DCF" w14:textId="77777777" w:rsidR="0058040D" w:rsidRPr="00782149" w:rsidRDefault="0058040D" w:rsidP="0058040D">
      <w:pPr>
        <w:rPr>
          <w:rFonts w:hAnsi="HG丸ｺﾞｼｯｸM-PRO"/>
        </w:rPr>
      </w:pPr>
    </w:p>
    <w:p w14:paraId="5256DF15" w14:textId="77777777" w:rsidR="0058040D" w:rsidRPr="00782149" w:rsidRDefault="0058040D" w:rsidP="0058040D">
      <w:pPr>
        <w:rPr>
          <w:rFonts w:hAnsi="HG丸ｺﾞｼｯｸM-PRO"/>
        </w:rPr>
        <w:sectPr w:rsidR="0058040D" w:rsidRPr="00782149" w:rsidSect="00BA5626">
          <w:type w:val="continuous"/>
          <w:pgSz w:w="11906" w:h="16838" w:code="9"/>
          <w:pgMar w:top="1418" w:right="1418" w:bottom="1418" w:left="1418" w:header="851" w:footer="567" w:gutter="0"/>
          <w:pgNumType w:fmt="upperRoman" w:start="1"/>
          <w:cols w:space="425"/>
          <w:docGrid w:type="lines" w:linePitch="360"/>
        </w:sectPr>
      </w:pPr>
    </w:p>
    <w:p w14:paraId="69B8FD25" w14:textId="77777777" w:rsidR="003D67D4" w:rsidRPr="00103325" w:rsidRDefault="003D67D4" w:rsidP="003D67D4">
      <w:pPr>
        <w:rPr>
          <w:rFonts w:hAnsi="HG丸ｺﾞｼｯｸM-PRO"/>
        </w:rPr>
      </w:pPr>
    </w:p>
    <w:p w14:paraId="78D47072" w14:textId="77777777" w:rsidR="008C3EB8" w:rsidRDefault="008C3EB8" w:rsidP="008C3EB8">
      <w:pPr>
        <w:pStyle w:val="42"/>
        <w:spacing w:line="400" w:lineRule="exact"/>
        <w:rPr>
          <w:rFonts w:ascii="HG丸ｺﾞｼｯｸM-PRO" w:eastAsia="HG丸ｺﾞｼｯｸM-PRO" w:hAnsi="HG丸ｺﾞｼｯｸM-PRO"/>
          <w:sz w:val="28"/>
          <w:szCs w:val="28"/>
        </w:rPr>
      </w:pPr>
      <w:r w:rsidRPr="008C3EB8">
        <w:rPr>
          <w:rFonts w:ascii="HG丸ｺﾞｼｯｸM-PRO" w:eastAsia="HG丸ｺﾞｼｯｸM-PRO" w:hAnsi="HG丸ｺﾞｼｯｸM-PRO" w:hint="eastAsia"/>
          <w:sz w:val="28"/>
          <w:szCs w:val="28"/>
        </w:rPr>
        <w:t>第１編　基本方針</w:t>
      </w:r>
    </w:p>
    <w:p w14:paraId="08EAB6DC" w14:textId="77777777" w:rsidR="001738D4" w:rsidRDefault="00EC355A" w:rsidP="008C3EB8">
      <w:pPr>
        <w:pStyle w:val="42"/>
        <w:spacing w:line="400" w:lineRule="exact"/>
        <w:rPr>
          <w:rFonts w:ascii="HG丸ｺﾞｼｯｸM-PRO" w:eastAsia="HG丸ｺﾞｼｯｸM-PRO" w:hAnsi="HG丸ｺﾞｼｯｸM-PRO"/>
          <w:sz w:val="28"/>
          <w:szCs w:val="28"/>
        </w:rPr>
      </w:pPr>
      <w:r w:rsidRPr="00BC57BB">
        <w:rPr>
          <w:rFonts w:ascii="HG丸ｺﾞｼｯｸM-PRO" w:eastAsia="HG丸ｺﾞｼｯｸM-PRO" w:hAnsi="HG丸ｺﾞｼｯｸM-PRO" w:hint="eastAsia"/>
          <w:sz w:val="28"/>
          <w:szCs w:val="28"/>
        </w:rPr>
        <w:t xml:space="preserve">－　</w:t>
      </w:r>
      <w:r w:rsidR="001738D4" w:rsidRPr="00BC57BB">
        <w:rPr>
          <w:rFonts w:ascii="HG丸ｺﾞｼｯｸM-PRO" w:eastAsia="HG丸ｺﾞｼｯｸM-PRO" w:hAnsi="HG丸ｺﾞｼｯｸM-PRO" w:hint="eastAsia"/>
          <w:sz w:val="28"/>
          <w:szCs w:val="28"/>
        </w:rPr>
        <w:t>目　次</w:t>
      </w:r>
      <w:r w:rsidRPr="00BC57BB">
        <w:rPr>
          <w:rFonts w:ascii="HG丸ｺﾞｼｯｸM-PRO" w:eastAsia="HG丸ｺﾞｼｯｸM-PRO" w:hAnsi="HG丸ｺﾞｼｯｸM-PRO" w:hint="eastAsia"/>
          <w:sz w:val="28"/>
          <w:szCs w:val="28"/>
        </w:rPr>
        <w:t xml:space="preserve">　－</w:t>
      </w:r>
    </w:p>
    <w:p w14:paraId="2F75C9B3" w14:textId="77777777" w:rsidR="008C3EB8" w:rsidRPr="008C3EB8" w:rsidRDefault="008C3EB8" w:rsidP="008C3EB8"/>
    <w:p w14:paraId="4282EA87" w14:textId="7DA00B97" w:rsidR="00D204D2" w:rsidRDefault="00525BDF">
      <w:pPr>
        <w:pStyle w:val="14"/>
        <w:spacing w:before="360"/>
        <w:rPr>
          <w:rFonts w:asciiTheme="minorHAnsi" w:eastAsiaTheme="minorEastAsia" w:hAnsiTheme="minorHAnsi" w:cstheme="minorBidi"/>
          <w:sz w:val="22"/>
          <w14:ligatures w14:val="standardContextual"/>
        </w:rPr>
      </w:pPr>
      <w:r>
        <w:rPr>
          <w:b/>
        </w:rPr>
        <w:fldChar w:fldCharType="begin"/>
      </w:r>
      <w:r>
        <w:rPr>
          <w:b/>
        </w:rPr>
        <w:instrText xml:space="preserve"> TOC \o "1-3" \h \z \u </w:instrText>
      </w:r>
      <w:r>
        <w:rPr>
          <w:b/>
        </w:rPr>
        <w:fldChar w:fldCharType="separate"/>
      </w:r>
      <w:hyperlink w:anchor="_Toc189682109" w:history="1">
        <w:r w:rsidR="00D204D2" w:rsidRPr="005E29DB">
          <w:rPr>
            <w:rStyle w:val="ad"/>
          </w:rPr>
          <w:t>はじめに</w:t>
        </w:r>
        <w:r w:rsidR="00D204D2">
          <w:rPr>
            <w:webHidden/>
          </w:rPr>
          <w:tab/>
        </w:r>
        <w:r w:rsidR="00D204D2">
          <w:rPr>
            <w:webHidden/>
          </w:rPr>
          <w:fldChar w:fldCharType="begin"/>
        </w:r>
        <w:r w:rsidR="00D204D2">
          <w:rPr>
            <w:webHidden/>
          </w:rPr>
          <w:instrText xml:space="preserve"> PAGEREF _Toc189682109 \h </w:instrText>
        </w:r>
        <w:r w:rsidR="00D204D2">
          <w:rPr>
            <w:webHidden/>
          </w:rPr>
        </w:r>
        <w:r w:rsidR="00D204D2">
          <w:rPr>
            <w:webHidden/>
          </w:rPr>
          <w:fldChar w:fldCharType="separate"/>
        </w:r>
        <w:r w:rsidR="002C674B">
          <w:rPr>
            <w:webHidden/>
          </w:rPr>
          <w:t>1</w:t>
        </w:r>
        <w:r w:rsidR="00D204D2">
          <w:rPr>
            <w:webHidden/>
          </w:rPr>
          <w:fldChar w:fldCharType="end"/>
        </w:r>
      </w:hyperlink>
    </w:p>
    <w:p w14:paraId="336C1D07" w14:textId="4D180B24" w:rsidR="00D204D2" w:rsidRDefault="002C674B">
      <w:pPr>
        <w:pStyle w:val="14"/>
        <w:spacing w:before="360"/>
        <w:rPr>
          <w:rFonts w:asciiTheme="minorHAnsi" w:eastAsiaTheme="minorEastAsia" w:hAnsiTheme="minorHAnsi" w:cstheme="minorBidi"/>
          <w:sz w:val="22"/>
          <w14:ligatures w14:val="standardContextual"/>
        </w:rPr>
      </w:pPr>
      <w:hyperlink w:anchor="_Toc189682110" w:history="1">
        <w:r w:rsidR="00D204D2" w:rsidRPr="005E29DB">
          <w:rPr>
            <w:rStyle w:val="ad"/>
          </w:rPr>
          <w:t>1.</w:t>
        </w:r>
        <w:r w:rsidR="00D204D2">
          <w:rPr>
            <w:rFonts w:asciiTheme="minorHAnsi" w:eastAsiaTheme="minorEastAsia" w:hAnsiTheme="minorHAnsi" w:cstheme="minorBidi"/>
            <w:sz w:val="22"/>
            <w14:ligatures w14:val="standardContextual"/>
          </w:rPr>
          <w:tab/>
        </w:r>
        <w:r w:rsidR="00D204D2" w:rsidRPr="005E29DB">
          <w:rPr>
            <w:rStyle w:val="ad"/>
          </w:rPr>
          <w:t>大阪府都市基盤施設長寿命化計画の対象・構成</w:t>
        </w:r>
        <w:r w:rsidR="00D204D2">
          <w:rPr>
            <w:webHidden/>
          </w:rPr>
          <w:tab/>
        </w:r>
        <w:r w:rsidR="00D204D2">
          <w:rPr>
            <w:webHidden/>
          </w:rPr>
          <w:fldChar w:fldCharType="begin"/>
        </w:r>
        <w:r w:rsidR="00D204D2">
          <w:rPr>
            <w:webHidden/>
          </w:rPr>
          <w:instrText xml:space="preserve"> PAGEREF _Toc189682110 \h </w:instrText>
        </w:r>
        <w:r w:rsidR="00D204D2">
          <w:rPr>
            <w:webHidden/>
          </w:rPr>
        </w:r>
        <w:r w:rsidR="00D204D2">
          <w:rPr>
            <w:webHidden/>
          </w:rPr>
          <w:fldChar w:fldCharType="separate"/>
        </w:r>
        <w:r>
          <w:rPr>
            <w:webHidden/>
          </w:rPr>
          <w:t>3</w:t>
        </w:r>
        <w:r w:rsidR="00D204D2">
          <w:rPr>
            <w:webHidden/>
          </w:rPr>
          <w:fldChar w:fldCharType="end"/>
        </w:r>
      </w:hyperlink>
    </w:p>
    <w:p w14:paraId="55A2632B" w14:textId="22F5D2B1"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1" w:history="1">
        <w:r w:rsidR="00D204D2" w:rsidRPr="005E29DB">
          <w:rPr>
            <w:rStyle w:val="ad"/>
            <w:b/>
            <w:noProof/>
          </w:rPr>
          <w:t>1.1</w:t>
        </w:r>
        <w:r w:rsidR="00D204D2" w:rsidRPr="005E29DB">
          <w:rPr>
            <w:rStyle w:val="ad"/>
            <w:noProof/>
          </w:rPr>
          <w:t xml:space="preserve"> 対象施設</w:t>
        </w:r>
        <w:r w:rsidR="00D204D2">
          <w:rPr>
            <w:noProof/>
            <w:webHidden/>
          </w:rPr>
          <w:tab/>
        </w:r>
        <w:r w:rsidR="00D204D2">
          <w:rPr>
            <w:noProof/>
            <w:webHidden/>
          </w:rPr>
          <w:fldChar w:fldCharType="begin"/>
        </w:r>
        <w:r w:rsidR="00D204D2">
          <w:rPr>
            <w:noProof/>
            <w:webHidden/>
          </w:rPr>
          <w:instrText xml:space="preserve"> PAGEREF _Toc189682111 \h </w:instrText>
        </w:r>
        <w:r w:rsidR="00D204D2">
          <w:rPr>
            <w:noProof/>
            <w:webHidden/>
          </w:rPr>
        </w:r>
        <w:r w:rsidR="00D204D2">
          <w:rPr>
            <w:noProof/>
            <w:webHidden/>
          </w:rPr>
          <w:fldChar w:fldCharType="separate"/>
        </w:r>
        <w:r>
          <w:rPr>
            <w:noProof/>
            <w:webHidden/>
          </w:rPr>
          <w:t>3</w:t>
        </w:r>
        <w:r w:rsidR="00D204D2">
          <w:rPr>
            <w:noProof/>
            <w:webHidden/>
          </w:rPr>
          <w:fldChar w:fldCharType="end"/>
        </w:r>
      </w:hyperlink>
    </w:p>
    <w:p w14:paraId="51C3495A" w14:textId="6AF1782D"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2" w:history="1">
        <w:r w:rsidR="00D204D2" w:rsidRPr="005E29DB">
          <w:rPr>
            <w:rStyle w:val="ad"/>
            <w:b/>
            <w:noProof/>
          </w:rPr>
          <w:t>1.2</w:t>
        </w:r>
        <w:r w:rsidR="00D204D2" w:rsidRPr="005E29DB">
          <w:rPr>
            <w:rStyle w:val="ad"/>
            <w:noProof/>
          </w:rPr>
          <w:t xml:space="preserve"> 対象期間</w:t>
        </w:r>
        <w:r w:rsidR="00D204D2">
          <w:rPr>
            <w:noProof/>
            <w:webHidden/>
          </w:rPr>
          <w:tab/>
        </w:r>
        <w:r w:rsidR="00D204D2">
          <w:rPr>
            <w:noProof/>
            <w:webHidden/>
          </w:rPr>
          <w:fldChar w:fldCharType="begin"/>
        </w:r>
        <w:r w:rsidR="00D204D2">
          <w:rPr>
            <w:noProof/>
            <w:webHidden/>
          </w:rPr>
          <w:instrText xml:space="preserve"> PAGEREF _Toc189682112 \h </w:instrText>
        </w:r>
        <w:r w:rsidR="00D204D2">
          <w:rPr>
            <w:noProof/>
            <w:webHidden/>
          </w:rPr>
        </w:r>
        <w:r w:rsidR="00D204D2">
          <w:rPr>
            <w:noProof/>
            <w:webHidden/>
          </w:rPr>
          <w:fldChar w:fldCharType="separate"/>
        </w:r>
        <w:r>
          <w:rPr>
            <w:noProof/>
            <w:webHidden/>
          </w:rPr>
          <w:t>3</w:t>
        </w:r>
        <w:r w:rsidR="00D204D2">
          <w:rPr>
            <w:noProof/>
            <w:webHidden/>
          </w:rPr>
          <w:fldChar w:fldCharType="end"/>
        </w:r>
      </w:hyperlink>
    </w:p>
    <w:p w14:paraId="4BE1EEA4" w14:textId="1F788D2F"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3" w:history="1">
        <w:r w:rsidR="00D204D2" w:rsidRPr="005E29DB">
          <w:rPr>
            <w:rStyle w:val="ad"/>
            <w:b/>
            <w:noProof/>
          </w:rPr>
          <w:t>1.3</w:t>
        </w:r>
        <w:r w:rsidR="00D204D2" w:rsidRPr="005E29DB">
          <w:rPr>
            <w:rStyle w:val="ad"/>
            <w:noProof/>
          </w:rPr>
          <w:t xml:space="preserve"> 計画構成</w:t>
        </w:r>
        <w:r w:rsidR="00D204D2">
          <w:rPr>
            <w:noProof/>
            <w:webHidden/>
          </w:rPr>
          <w:tab/>
        </w:r>
        <w:r w:rsidR="00D204D2">
          <w:rPr>
            <w:noProof/>
            <w:webHidden/>
          </w:rPr>
          <w:fldChar w:fldCharType="begin"/>
        </w:r>
        <w:r w:rsidR="00D204D2">
          <w:rPr>
            <w:noProof/>
            <w:webHidden/>
          </w:rPr>
          <w:instrText xml:space="preserve"> PAGEREF _Toc189682113 \h </w:instrText>
        </w:r>
        <w:r w:rsidR="00D204D2">
          <w:rPr>
            <w:noProof/>
            <w:webHidden/>
          </w:rPr>
        </w:r>
        <w:r w:rsidR="00D204D2">
          <w:rPr>
            <w:noProof/>
            <w:webHidden/>
          </w:rPr>
          <w:fldChar w:fldCharType="separate"/>
        </w:r>
        <w:r>
          <w:rPr>
            <w:noProof/>
            <w:webHidden/>
          </w:rPr>
          <w:t>4</w:t>
        </w:r>
        <w:r w:rsidR="00D204D2">
          <w:rPr>
            <w:noProof/>
            <w:webHidden/>
          </w:rPr>
          <w:fldChar w:fldCharType="end"/>
        </w:r>
      </w:hyperlink>
    </w:p>
    <w:p w14:paraId="358CE777" w14:textId="49FF39D9" w:rsidR="00D204D2" w:rsidRDefault="002C674B">
      <w:pPr>
        <w:pStyle w:val="14"/>
        <w:spacing w:before="360"/>
        <w:rPr>
          <w:rFonts w:asciiTheme="minorHAnsi" w:eastAsiaTheme="minorEastAsia" w:hAnsiTheme="minorHAnsi" w:cstheme="minorBidi"/>
          <w:sz w:val="22"/>
          <w14:ligatures w14:val="standardContextual"/>
        </w:rPr>
      </w:pPr>
      <w:hyperlink w:anchor="_Toc189682114" w:history="1">
        <w:r w:rsidR="00D204D2" w:rsidRPr="005E29DB">
          <w:rPr>
            <w:rStyle w:val="ad"/>
          </w:rPr>
          <w:t>2.</w:t>
        </w:r>
        <w:r w:rsidR="00D204D2">
          <w:rPr>
            <w:rFonts w:asciiTheme="minorHAnsi" w:eastAsiaTheme="minorEastAsia" w:hAnsiTheme="minorHAnsi" w:cstheme="minorBidi"/>
            <w:sz w:val="22"/>
            <w14:ligatures w14:val="standardContextual"/>
          </w:rPr>
          <w:tab/>
        </w:r>
        <w:r w:rsidR="00D204D2" w:rsidRPr="005E29DB">
          <w:rPr>
            <w:rStyle w:val="ad"/>
          </w:rPr>
          <w:t>大阪府における維持管理の現状と課題</w:t>
        </w:r>
        <w:r w:rsidR="00D204D2">
          <w:rPr>
            <w:webHidden/>
          </w:rPr>
          <w:tab/>
        </w:r>
        <w:r w:rsidR="00D204D2">
          <w:rPr>
            <w:webHidden/>
          </w:rPr>
          <w:fldChar w:fldCharType="begin"/>
        </w:r>
        <w:r w:rsidR="00D204D2">
          <w:rPr>
            <w:webHidden/>
          </w:rPr>
          <w:instrText xml:space="preserve"> PAGEREF _Toc189682114 \h </w:instrText>
        </w:r>
        <w:r w:rsidR="00D204D2">
          <w:rPr>
            <w:webHidden/>
          </w:rPr>
        </w:r>
        <w:r w:rsidR="00D204D2">
          <w:rPr>
            <w:webHidden/>
          </w:rPr>
          <w:fldChar w:fldCharType="separate"/>
        </w:r>
        <w:r>
          <w:rPr>
            <w:webHidden/>
          </w:rPr>
          <w:t>5</w:t>
        </w:r>
        <w:r w:rsidR="00D204D2">
          <w:rPr>
            <w:webHidden/>
          </w:rPr>
          <w:fldChar w:fldCharType="end"/>
        </w:r>
      </w:hyperlink>
    </w:p>
    <w:p w14:paraId="79988A8E" w14:textId="4602A8A7"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5" w:history="1">
        <w:r w:rsidR="00D204D2" w:rsidRPr="005E29DB">
          <w:rPr>
            <w:rStyle w:val="ad"/>
            <w:b/>
            <w:noProof/>
          </w:rPr>
          <w:t>2.1</w:t>
        </w:r>
        <w:r w:rsidR="00D204D2" w:rsidRPr="005E29DB">
          <w:rPr>
            <w:rStyle w:val="ad"/>
            <w:noProof/>
          </w:rPr>
          <w:t xml:space="preserve"> 維持管理の現状</w:t>
        </w:r>
        <w:r w:rsidR="00D204D2">
          <w:rPr>
            <w:noProof/>
            <w:webHidden/>
          </w:rPr>
          <w:tab/>
        </w:r>
        <w:r w:rsidR="00D204D2">
          <w:rPr>
            <w:noProof/>
            <w:webHidden/>
          </w:rPr>
          <w:fldChar w:fldCharType="begin"/>
        </w:r>
        <w:r w:rsidR="00D204D2">
          <w:rPr>
            <w:noProof/>
            <w:webHidden/>
          </w:rPr>
          <w:instrText xml:space="preserve"> PAGEREF _Toc189682115 \h </w:instrText>
        </w:r>
        <w:r w:rsidR="00D204D2">
          <w:rPr>
            <w:noProof/>
            <w:webHidden/>
          </w:rPr>
        </w:r>
        <w:r w:rsidR="00D204D2">
          <w:rPr>
            <w:noProof/>
            <w:webHidden/>
          </w:rPr>
          <w:fldChar w:fldCharType="separate"/>
        </w:r>
        <w:r>
          <w:rPr>
            <w:noProof/>
            <w:webHidden/>
          </w:rPr>
          <w:t>5</w:t>
        </w:r>
        <w:r w:rsidR="00D204D2">
          <w:rPr>
            <w:noProof/>
            <w:webHidden/>
          </w:rPr>
          <w:fldChar w:fldCharType="end"/>
        </w:r>
      </w:hyperlink>
    </w:p>
    <w:p w14:paraId="6C0870FB" w14:textId="5EF5813D" w:rsidR="00D204D2" w:rsidRDefault="002C674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16" w:history="1">
        <w:r w:rsidR="00D204D2" w:rsidRPr="005E29DB">
          <w:rPr>
            <w:rStyle w:val="ad"/>
            <w:b/>
            <w:noProof/>
          </w:rPr>
          <w:t>2.1.1</w:t>
        </w:r>
        <w:r w:rsidR="00D204D2" w:rsidRPr="005E29DB">
          <w:rPr>
            <w:rStyle w:val="ad"/>
            <w:noProof/>
          </w:rPr>
          <w:t xml:space="preserve"> 施設・財政状況</w:t>
        </w:r>
        <w:r w:rsidR="00D204D2">
          <w:rPr>
            <w:noProof/>
            <w:webHidden/>
          </w:rPr>
          <w:tab/>
        </w:r>
        <w:r w:rsidR="00D204D2">
          <w:rPr>
            <w:noProof/>
            <w:webHidden/>
          </w:rPr>
          <w:fldChar w:fldCharType="begin"/>
        </w:r>
        <w:r w:rsidR="00D204D2">
          <w:rPr>
            <w:noProof/>
            <w:webHidden/>
          </w:rPr>
          <w:instrText xml:space="preserve"> PAGEREF _Toc189682116 \h </w:instrText>
        </w:r>
        <w:r w:rsidR="00D204D2">
          <w:rPr>
            <w:noProof/>
            <w:webHidden/>
          </w:rPr>
        </w:r>
        <w:r w:rsidR="00D204D2">
          <w:rPr>
            <w:noProof/>
            <w:webHidden/>
          </w:rPr>
          <w:fldChar w:fldCharType="separate"/>
        </w:r>
        <w:r>
          <w:rPr>
            <w:noProof/>
            <w:webHidden/>
          </w:rPr>
          <w:t>5</w:t>
        </w:r>
        <w:r w:rsidR="00D204D2">
          <w:rPr>
            <w:noProof/>
            <w:webHidden/>
          </w:rPr>
          <w:fldChar w:fldCharType="end"/>
        </w:r>
      </w:hyperlink>
    </w:p>
    <w:p w14:paraId="1AE32FB8" w14:textId="478EB4B3" w:rsidR="00D204D2" w:rsidRDefault="002C674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17" w:history="1">
        <w:r w:rsidR="00D204D2" w:rsidRPr="005E29DB">
          <w:rPr>
            <w:rStyle w:val="ad"/>
            <w:b/>
            <w:noProof/>
          </w:rPr>
          <w:t>2.1.2</w:t>
        </w:r>
        <w:r w:rsidR="00D204D2" w:rsidRPr="005E29DB">
          <w:rPr>
            <w:rStyle w:val="ad"/>
            <w:noProof/>
          </w:rPr>
          <w:t xml:space="preserve"> 実施体制</w:t>
        </w:r>
        <w:r w:rsidR="00D204D2">
          <w:rPr>
            <w:noProof/>
            <w:webHidden/>
          </w:rPr>
          <w:tab/>
        </w:r>
        <w:r w:rsidR="00D204D2">
          <w:rPr>
            <w:noProof/>
            <w:webHidden/>
          </w:rPr>
          <w:fldChar w:fldCharType="begin"/>
        </w:r>
        <w:r w:rsidR="00D204D2">
          <w:rPr>
            <w:noProof/>
            <w:webHidden/>
          </w:rPr>
          <w:instrText xml:space="preserve"> PAGEREF _Toc189682117 \h </w:instrText>
        </w:r>
        <w:r w:rsidR="00D204D2">
          <w:rPr>
            <w:noProof/>
            <w:webHidden/>
          </w:rPr>
        </w:r>
        <w:r w:rsidR="00D204D2">
          <w:rPr>
            <w:noProof/>
            <w:webHidden/>
          </w:rPr>
          <w:fldChar w:fldCharType="separate"/>
        </w:r>
        <w:r>
          <w:rPr>
            <w:noProof/>
            <w:webHidden/>
          </w:rPr>
          <w:t>9</w:t>
        </w:r>
        <w:r w:rsidR="00D204D2">
          <w:rPr>
            <w:noProof/>
            <w:webHidden/>
          </w:rPr>
          <w:fldChar w:fldCharType="end"/>
        </w:r>
      </w:hyperlink>
    </w:p>
    <w:p w14:paraId="18AA53ED" w14:textId="34BB078B"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8" w:history="1">
        <w:r w:rsidR="00D204D2" w:rsidRPr="005E29DB">
          <w:rPr>
            <w:rStyle w:val="ad"/>
            <w:b/>
            <w:noProof/>
          </w:rPr>
          <w:t>2.2</w:t>
        </w:r>
        <w:r w:rsidR="00D204D2" w:rsidRPr="005E29DB">
          <w:rPr>
            <w:rStyle w:val="ad"/>
            <w:noProof/>
          </w:rPr>
          <w:t xml:space="preserve"> 課題認識</w:t>
        </w:r>
        <w:r w:rsidR="00D204D2">
          <w:rPr>
            <w:noProof/>
            <w:webHidden/>
          </w:rPr>
          <w:tab/>
        </w:r>
        <w:r w:rsidR="00D204D2">
          <w:rPr>
            <w:noProof/>
            <w:webHidden/>
          </w:rPr>
          <w:fldChar w:fldCharType="begin"/>
        </w:r>
        <w:r w:rsidR="00D204D2">
          <w:rPr>
            <w:noProof/>
            <w:webHidden/>
          </w:rPr>
          <w:instrText xml:space="preserve"> PAGEREF _Toc189682118 \h </w:instrText>
        </w:r>
        <w:r w:rsidR="00D204D2">
          <w:rPr>
            <w:noProof/>
            <w:webHidden/>
          </w:rPr>
        </w:r>
        <w:r w:rsidR="00D204D2">
          <w:rPr>
            <w:noProof/>
            <w:webHidden/>
          </w:rPr>
          <w:fldChar w:fldCharType="separate"/>
        </w:r>
        <w:r>
          <w:rPr>
            <w:noProof/>
            <w:webHidden/>
          </w:rPr>
          <w:t>11</w:t>
        </w:r>
        <w:r w:rsidR="00D204D2">
          <w:rPr>
            <w:noProof/>
            <w:webHidden/>
          </w:rPr>
          <w:fldChar w:fldCharType="end"/>
        </w:r>
      </w:hyperlink>
    </w:p>
    <w:p w14:paraId="596279C5" w14:textId="26DA9032" w:rsidR="00D204D2" w:rsidRDefault="002C674B">
      <w:pPr>
        <w:pStyle w:val="14"/>
        <w:spacing w:before="360"/>
        <w:rPr>
          <w:rFonts w:asciiTheme="minorHAnsi" w:eastAsiaTheme="minorEastAsia" w:hAnsiTheme="minorHAnsi" w:cstheme="minorBidi"/>
          <w:sz w:val="22"/>
          <w14:ligatures w14:val="standardContextual"/>
        </w:rPr>
      </w:pPr>
      <w:hyperlink w:anchor="_Toc189682119" w:history="1">
        <w:r w:rsidR="00D204D2" w:rsidRPr="005E29DB">
          <w:rPr>
            <w:rStyle w:val="ad"/>
          </w:rPr>
          <w:t>3.</w:t>
        </w:r>
        <w:r w:rsidR="00D204D2">
          <w:rPr>
            <w:rFonts w:asciiTheme="minorHAnsi" w:eastAsiaTheme="minorEastAsia" w:hAnsiTheme="minorHAnsi" w:cstheme="minorBidi"/>
            <w:sz w:val="22"/>
            <w14:ligatures w14:val="standardContextual"/>
          </w:rPr>
          <w:tab/>
        </w:r>
        <w:r w:rsidR="00D204D2" w:rsidRPr="005E29DB">
          <w:rPr>
            <w:rStyle w:val="ad"/>
          </w:rPr>
          <w:t>戦略的維持管理の方針</w:t>
        </w:r>
        <w:r w:rsidR="00D204D2">
          <w:rPr>
            <w:webHidden/>
          </w:rPr>
          <w:tab/>
        </w:r>
        <w:r w:rsidR="00D204D2">
          <w:rPr>
            <w:webHidden/>
          </w:rPr>
          <w:fldChar w:fldCharType="begin"/>
        </w:r>
        <w:r w:rsidR="00D204D2">
          <w:rPr>
            <w:webHidden/>
          </w:rPr>
          <w:instrText xml:space="preserve"> PAGEREF _Toc189682119 \h </w:instrText>
        </w:r>
        <w:r w:rsidR="00D204D2">
          <w:rPr>
            <w:webHidden/>
          </w:rPr>
        </w:r>
        <w:r w:rsidR="00D204D2">
          <w:rPr>
            <w:webHidden/>
          </w:rPr>
          <w:fldChar w:fldCharType="separate"/>
        </w:r>
        <w:r>
          <w:rPr>
            <w:webHidden/>
          </w:rPr>
          <w:t>13</w:t>
        </w:r>
        <w:r w:rsidR="00D204D2">
          <w:rPr>
            <w:webHidden/>
          </w:rPr>
          <w:fldChar w:fldCharType="end"/>
        </w:r>
      </w:hyperlink>
    </w:p>
    <w:p w14:paraId="31E67021" w14:textId="432FCE43" w:rsidR="00D204D2" w:rsidRDefault="002C674B">
      <w:pPr>
        <w:pStyle w:val="14"/>
        <w:spacing w:before="360"/>
        <w:rPr>
          <w:rFonts w:asciiTheme="minorHAnsi" w:eastAsiaTheme="minorEastAsia" w:hAnsiTheme="minorHAnsi" w:cstheme="minorBidi"/>
          <w:sz w:val="22"/>
          <w14:ligatures w14:val="standardContextual"/>
        </w:rPr>
      </w:pPr>
      <w:hyperlink w:anchor="_Toc189682120" w:history="1">
        <w:r w:rsidR="00D204D2" w:rsidRPr="005E29DB">
          <w:rPr>
            <w:rStyle w:val="ad"/>
          </w:rPr>
          <w:t>4.</w:t>
        </w:r>
        <w:r w:rsidR="00D204D2">
          <w:rPr>
            <w:rFonts w:asciiTheme="minorHAnsi" w:eastAsiaTheme="minorEastAsia" w:hAnsiTheme="minorHAnsi" w:cstheme="minorBidi"/>
            <w:sz w:val="22"/>
            <w14:ligatures w14:val="standardContextual"/>
          </w:rPr>
          <w:tab/>
        </w:r>
        <w:r w:rsidR="00D204D2" w:rsidRPr="005E29DB">
          <w:rPr>
            <w:rStyle w:val="ad"/>
          </w:rPr>
          <w:t>効率的・効果的な維持管理の推進</w:t>
        </w:r>
        <w:r w:rsidR="00D204D2">
          <w:rPr>
            <w:webHidden/>
          </w:rPr>
          <w:tab/>
        </w:r>
        <w:r w:rsidR="00D204D2">
          <w:rPr>
            <w:webHidden/>
          </w:rPr>
          <w:fldChar w:fldCharType="begin"/>
        </w:r>
        <w:r w:rsidR="00D204D2">
          <w:rPr>
            <w:webHidden/>
          </w:rPr>
          <w:instrText xml:space="preserve"> PAGEREF _Toc189682120 \h </w:instrText>
        </w:r>
        <w:r w:rsidR="00D204D2">
          <w:rPr>
            <w:webHidden/>
          </w:rPr>
        </w:r>
        <w:r w:rsidR="00D204D2">
          <w:rPr>
            <w:webHidden/>
          </w:rPr>
          <w:fldChar w:fldCharType="separate"/>
        </w:r>
        <w:r>
          <w:rPr>
            <w:webHidden/>
          </w:rPr>
          <w:t>14</w:t>
        </w:r>
        <w:r w:rsidR="00D204D2">
          <w:rPr>
            <w:webHidden/>
          </w:rPr>
          <w:fldChar w:fldCharType="end"/>
        </w:r>
      </w:hyperlink>
    </w:p>
    <w:p w14:paraId="70687B9A" w14:textId="14BBD551"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1" w:history="1">
        <w:r w:rsidR="00D204D2" w:rsidRPr="005E29DB">
          <w:rPr>
            <w:rStyle w:val="ad"/>
            <w:b/>
            <w:noProof/>
          </w:rPr>
          <w:t>4.1</w:t>
        </w:r>
        <w:r w:rsidR="00D204D2" w:rsidRPr="005E29DB">
          <w:rPr>
            <w:rStyle w:val="ad"/>
            <w:noProof/>
          </w:rPr>
          <w:t xml:space="preserve"> 点検、診断・評価の手法や体制等の充実</w:t>
        </w:r>
        <w:r w:rsidR="00D204D2">
          <w:rPr>
            <w:noProof/>
            <w:webHidden/>
          </w:rPr>
          <w:tab/>
        </w:r>
        <w:r w:rsidR="00D204D2">
          <w:rPr>
            <w:noProof/>
            <w:webHidden/>
          </w:rPr>
          <w:fldChar w:fldCharType="begin"/>
        </w:r>
        <w:r w:rsidR="00D204D2">
          <w:rPr>
            <w:noProof/>
            <w:webHidden/>
          </w:rPr>
          <w:instrText xml:space="preserve"> PAGEREF _Toc189682121 \h </w:instrText>
        </w:r>
        <w:r w:rsidR="00D204D2">
          <w:rPr>
            <w:noProof/>
            <w:webHidden/>
          </w:rPr>
        </w:r>
        <w:r w:rsidR="00D204D2">
          <w:rPr>
            <w:noProof/>
            <w:webHidden/>
          </w:rPr>
          <w:fldChar w:fldCharType="separate"/>
        </w:r>
        <w:r>
          <w:rPr>
            <w:noProof/>
            <w:webHidden/>
          </w:rPr>
          <w:t>14</w:t>
        </w:r>
        <w:r w:rsidR="00D204D2">
          <w:rPr>
            <w:noProof/>
            <w:webHidden/>
          </w:rPr>
          <w:fldChar w:fldCharType="end"/>
        </w:r>
      </w:hyperlink>
    </w:p>
    <w:p w14:paraId="735AA613" w14:textId="05E77A3A"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2" w:history="1">
        <w:r w:rsidR="00D204D2" w:rsidRPr="005E29DB">
          <w:rPr>
            <w:rStyle w:val="ad"/>
            <w:b/>
            <w:noProof/>
          </w:rPr>
          <w:t>4.2</w:t>
        </w:r>
        <w:r w:rsidR="00D204D2" w:rsidRPr="005E29DB">
          <w:rPr>
            <w:rStyle w:val="ad"/>
            <w:noProof/>
          </w:rPr>
          <w:t xml:space="preserve"> 施設特性に応じた維持管理手法の体系化</w:t>
        </w:r>
        <w:r w:rsidR="00D204D2">
          <w:rPr>
            <w:noProof/>
            <w:webHidden/>
          </w:rPr>
          <w:tab/>
        </w:r>
        <w:r w:rsidR="00D204D2">
          <w:rPr>
            <w:noProof/>
            <w:webHidden/>
          </w:rPr>
          <w:fldChar w:fldCharType="begin"/>
        </w:r>
        <w:r w:rsidR="00D204D2">
          <w:rPr>
            <w:noProof/>
            <w:webHidden/>
          </w:rPr>
          <w:instrText xml:space="preserve"> PAGEREF _Toc189682122 \h </w:instrText>
        </w:r>
        <w:r w:rsidR="00D204D2">
          <w:rPr>
            <w:noProof/>
            <w:webHidden/>
          </w:rPr>
        </w:r>
        <w:r w:rsidR="00D204D2">
          <w:rPr>
            <w:noProof/>
            <w:webHidden/>
          </w:rPr>
          <w:fldChar w:fldCharType="separate"/>
        </w:r>
        <w:r>
          <w:rPr>
            <w:noProof/>
            <w:webHidden/>
          </w:rPr>
          <w:t>18</w:t>
        </w:r>
        <w:r w:rsidR="00D204D2">
          <w:rPr>
            <w:noProof/>
            <w:webHidden/>
          </w:rPr>
          <w:fldChar w:fldCharType="end"/>
        </w:r>
      </w:hyperlink>
    </w:p>
    <w:p w14:paraId="77A20CBA" w14:textId="2B7BF6F3" w:rsidR="00D204D2" w:rsidRDefault="002C674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23" w:history="1">
        <w:r w:rsidR="00D204D2" w:rsidRPr="005E29DB">
          <w:rPr>
            <w:rStyle w:val="ad"/>
            <w:b/>
            <w:noProof/>
          </w:rPr>
          <w:t>4.2.1</w:t>
        </w:r>
        <w:r w:rsidR="00D204D2" w:rsidRPr="005E29DB">
          <w:rPr>
            <w:rStyle w:val="ad"/>
            <w:noProof/>
          </w:rPr>
          <w:t xml:space="preserve"> 維持管理手法</w:t>
        </w:r>
        <w:r w:rsidR="00D204D2">
          <w:rPr>
            <w:noProof/>
            <w:webHidden/>
          </w:rPr>
          <w:tab/>
        </w:r>
        <w:r w:rsidR="00D204D2">
          <w:rPr>
            <w:noProof/>
            <w:webHidden/>
          </w:rPr>
          <w:fldChar w:fldCharType="begin"/>
        </w:r>
        <w:r w:rsidR="00D204D2">
          <w:rPr>
            <w:noProof/>
            <w:webHidden/>
          </w:rPr>
          <w:instrText xml:space="preserve"> PAGEREF _Toc189682123 \h </w:instrText>
        </w:r>
        <w:r w:rsidR="00D204D2">
          <w:rPr>
            <w:noProof/>
            <w:webHidden/>
          </w:rPr>
        </w:r>
        <w:r w:rsidR="00D204D2">
          <w:rPr>
            <w:noProof/>
            <w:webHidden/>
          </w:rPr>
          <w:fldChar w:fldCharType="separate"/>
        </w:r>
        <w:r>
          <w:rPr>
            <w:noProof/>
            <w:webHidden/>
          </w:rPr>
          <w:t>18</w:t>
        </w:r>
        <w:r w:rsidR="00D204D2">
          <w:rPr>
            <w:noProof/>
            <w:webHidden/>
          </w:rPr>
          <w:fldChar w:fldCharType="end"/>
        </w:r>
      </w:hyperlink>
    </w:p>
    <w:p w14:paraId="1ECF3615" w14:textId="7AFC18DE" w:rsidR="00D204D2" w:rsidRDefault="002C674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24" w:history="1">
        <w:r w:rsidR="00D204D2" w:rsidRPr="005E29DB">
          <w:rPr>
            <w:rStyle w:val="ad"/>
            <w:b/>
            <w:noProof/>
          </w:rPr>
          <w:t>4.2.2</w:t>
        </w:r>
        <w:r w:rsidR="00D204D2" w:rsidRPr="005E29DB">
          <w:rPr>
            <w:rStyle w:val="ad"/>
            <w:noProof/>
          </w:rPr>
          <w:t xml:space="preserve"> 更新の考え方</w:t>
        </w:r>
        <w:r w:rsidR="00D204D2">
          <w:rPr>
            <w:noProof/>
            <w:webHidden/>
          </w:rPr>
          <w:tab/>
        </w:r>
        <w:r w:rsidR="00D204D2">
          <w:rPr>
            <w:noProof/>
            <w:webHidden/>
          </w:rPr>
          <w:fldChar w:fldCharType="begin"/>
        </w:r>
        <w:r w:rsidR="00D204D2">
          <w:rPr>
            <w:noProof/>
            <w:webHidden/>
          </w:rPr>
          <w:instrText xml:space="preserve"> PAGEREF _Toc189682124 \h </w:instrText>
        </w:r>
        <w:r w:rsidR="00D204D2">
          <w:rPr>
            <w:noProof/>
            <w:webHidden/>
          </w:rPr>
        </w:r>
        <w:r w:rsidR="00D204D2">
          <w:rPr>
            <w:noProof/>
            <w:webHidden/>
          </w:rPr>
          <w:fldChar w:fldCharType="separate"/>
        </w:r>
        <w:r>
          <w:rPr>
            <w:noProof/>
            <w:webHidden/>
          </w:rPr>
          <w:t>20</w:t>
        </w:r>
        <w:r w:rsidR="00D204D2">
          <w:rPr>
            <w:noProof/>
            <w:webHidden/>
          </w:rPr>
          <w:fldChar w:fldCharType="end"/>
        </w:r>
      </w:hyperlink>
    </w:p>
    <w:p w14:paraId="0E5A7682" w14:textId="6B8AADAB"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5" w:history="1">
        <w:r w:rsidR="00D204D2" w:rsidRPr="005E29DB">
          <w:rPr>
            <w:rStyle w:val="ad"/>
            <w:b/>
            <w:noProof/>
          </w:rPr>
          <w:t>4.3</w:t>
        </w:r>
        <w:r w:rsidR="00D204D2" w:rsidRPr="005E29DB">
          <w:rPr>
            <w:rStyle w:val="ad"/>
            <w:noProof/>
          </w:rPr>
          <w:t xml:space="preserve"> 重点化指標・優先順位の考え方</w:t>
        </w:r>
        <w:r w:rsidR="00D204D2">
          <w:rPr>
            <w:noProof/>
            <w:webHidden/>
          </w:rPr>
          <w:tab/>
        </w:r>
        <w:r w:rsidR="00D204D2">
          <w:rPr>
            <w:noProof/>
            <w:webHidden/>
          </w:rPr>
          <w:fldChar w:fldCharType="begin"/>
        </w:r>
        <w:r w:rsidR="00D204D2">
          <w:rPr>
            <w:noProof/>
            <w:webHidden/>
          </w:rPr>
          <w:instrText xml:space="preserve"> PAGEREF _Toc189682125 \h </w:instrText>
        </w:r>
        <w:r w:rsidR="00D204D2">
          <w:rPr>
            <w:noProof/>
            <w:webHidden/>
          </w:rPr>
        </w:r>
        <w:r w:rsidR="00D204D2">
          <w:rPr>
            <w:noProof/>
            <w:webHidden/>
          </w:rPr>
          <w:fldChar w:fldCharType="separate"/>
        </w:r>
        <w:r>
          <w:rPr>
            <w:noProof/>
            <w:webHidden/>
          </w:rPr>
          <w:t>22</w:t>
        </w:r>
        <w:r w:rsidR="00D204D2">
          <w:rPr>
            <w:noProof/>
            <w:webHidden/>
          </w:rPr>
          <w:fldChar w:fldCharType="end"/>
        </w:r>
      </w:hyperlink>
    </w:p>
    <w:p w14:paraId="3F811984" w14:textId="16A1EC51"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6" w:history="1">
        <w:r w:rsidR="00D204D2" w:rsidRPr="005E29DB">
          <w:rPr>
            <w:rStyle w:val="ad"/>
            <w:b/>
            <w:noProof/>
          </w:rPr>
          <w:t>4.4</w:t>
        </w:r>
        <w:r w:rsidR="00D204D2" w:rsidRPr="005E29DB">
          <w:rPr>
            <w:rStyle w:val="ad"/>
            <w:noProof/>
          </w:rPr>
          <w:t xml:space="preserve"> 日常的な維持管理の着実な実践</w:t>
        </w:r>
        <w:r w:rsidR="00D204D2">
          <w:rPr>
            <w:noProof/>
            <w:webHidden/>
          </w:rPr>
          <w:tab/>
        </w:r>
        <w:r w:rsidR="00D204D2">
          <w:rPr>
            <w:noProof/>
            <w:webHidden/>
          </w:rPr>
          <w:fldChar w:fldCharType="begin"/>
        </w:r>
        <w:r w:rsidR="00D204D2">
          <w:rPr>
            <w:noProof/>
            <w:webHidden/>
          </w:rPr>
          <w:instrText xml:space="preserve"> PAGEREF _Toc189682126 \h </w:instrText>
        </w:r>
        <w:r w:rsidR="00D204D2">
          <w:rPr>
            <w:noProof/>
            <w:webHidden/>
          </w:rPr>
        </w:r>
        <w:r w:rsidR="00D204D2">
          <w:rPr>
            <w:noProof/>
            <w:webHidden/>
          </w:rPr>
          <w:fldChar w:fldCharType="separate"/>
        </w:r>
        <w:r>
          <w:rPr>
            <w:noProof/>
            <w:webHidden/>
          </w:rPr>
          <w:t>24</w:t>
        </w:r>
        <w:r w:rsidR="00D204D2">
          <w:rPr>
            <w:noProof/>
            <w:webHidden/>
          </w:rPr>
          <w:fldChar w:fldCharType="end"/>
        </w:r>
      </w:hyperlink>
    </w:p>
    <w:p w14:paraId="56BCB0F2" w14:textId="07C7948D"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7" w:history="1">
        <w:r w:rsidR="00D204D2" w:rsidRPr="005E29DB">
          <w:rPr>
            <w:rStyle w:val="ad"/>
            <w:b/>
            <w:noProof/>
          </w:rPr>
          <w:t>4.5</w:t>
        </w:r>
        <w:r w:rsidR="00D204D2" w:rsidRPr="005E29DB">
          <w:rPr>
            <w:rStyle w:val="ad"/>
            <w:noProof/>
          </w:rPr>
          <w:t xml:space="preserve"> 長寿命化に資する工夫</w:t>
        </w:r>
        <w:r w:rsidR="00D204D2">
          <w:rPr>
            <w:noProof/>
            <w:webHidden/>
          </w:rPr>
          <w:tab/>
        </w:r>
        <w:r w:rsidR="00D204D2">
          <w:rPr>
            <w:noProof/>
            <w:webHidden/>
          </w:rPr>
          <w:fldChar w:fldCharType="begin"/>
        </w:r>
        <w:r w:rsidR="00D204D2">
          <w:rPr>
            <w:noProof/>
            <w:webHidden/>
          </w:rPr>
          <w:instrText xml:space="preserve"> PAGEREF _Toc189682127 \h </w:instrText>
        </w:r>
        <w:r w:rsidR="00D204D2">
          <w:rPr>
            <w:noProof/>
            <w:webHidden/>
          </w:rPr>
        </w:r>
        <w:r w:rsidR="00D204D2">
          <w:rPr>
            <w:noProof/>
            <w:webHidden/>
          </w:rPr>
          <w:fldChar w:fldCharType="separate"/>
        </w:r>
        <w:r>
          <w:rPr>
            <w:noProof/>
            <w:webHidden/>
          </w:rPr>
          <w:t>24</w:t>
        </w:r>
        <w:r w:rsidR="00D204D2">
          <w:rPr>
            <w:noProof/>
            <w:webHidden/>
          </w:rPr>
          <w:fldChar w:fldCharType="end"/>
        </w:r>
      </w:hyperlink>
    </w:p>
    <w:p w14:paraId="1FDD2582" w14:textId="5AB8CA05" w:rsidR="00D204D2" w:rsidRDefault="002C674B">
      <w:pPr>
        <w:pStyle w:val="14"/>
        <w:spacing w:before="360"/>
        <w:rPr>
          <w:rFonts w:asciiTheme="minorHAnsi" w:eastAsiaTheme="minorEastAsia" w:hAnsiTheme="minorHAnsi" w:cstheme="minorBidi"/>
          <w:sz w:val="22"/>
          <w14:ligatures w14:val="standardContextual"/>
        </w:rPr>
      </w:pPr>
      <w:hyperlink w:anchor="_Toc189682128" w:history="1">
        <w:r w:rsidR="00D204D2" w:rsidRPr="005E29DB">
          <w:rPr>
            <w:rStyle w:val="ad"/>
          </w:rPr>
          <w:t>5.</w:t>
        </w:r>
        <w:r w:rsidR="00D204D2">
          <w:rPr>
            <w:rFonts w:asciiTheme="minorHAnsi" w:eastAsiaTheme="minorEastAsia" w:hAnsiTheme="minorHAnsi" w:cstheme="minorBidi"/>
            <w:sz w:val="22"/>
            <w14:ligatures w14:val="standardContextual"/>
          </w:rPr>
          <w:tab/>
        </w:r>
        <w:r w:rsidR="00D204D2" w:rsidRPr="005E29DB">
          <w:rPr>
            <w:rStyle w:val="ad"/>
          </w:rPr>
          <w:t>持続可能な維持管理の仕組みづくり</w:t>
        </w:r>
        <w:r w:rsidR="00D204D2">
          <w:rPr>
            <w:webHidden/>
          </w:rPr>
          <w:tab/>
        </w:r>
        <w:r w:rsidR="00D204D2">
          <w:rPr>
            <w:webHidden/>
          </w:rPr>
          <w:fldChar w:fldCharType="begin"/>
        </w:r>
        <w:r w:rsidR="00D204D2">
          <w:rPr>
            <w:webHidden/>
          </w:rPr>
          <w:instrText xml:space="preserve"> PAGEREF _Toc189682128 \h </w:instrText>
        </w:r>
        <w:r w:rsidR="00D204D2">
          <w:rPr>
            <w:webHidden/>
          </w:rPr>
        </w:r>
        <w:r w:rsidR="00D204D2">
          <w:rPr>
            <w:webHidden/>
          </w:rPr>
          <w:fldChar w:fldCharType="separate"/>
        </w:r>
        <w:r>
          <w:rPr>
            <w:webHidden/>
          </w:rPr>
          <w:t>25</w:t>
        </w:r>
        <w:r w:rsidR="00D204D2">
          <w:rPr>
            <w:webHidden/>
          </w:rPr>
          <w:fldChar w:fldCharType="end"/>
        </w:r>
      </w:hyperlink>
    </w:p>
    <w:p w14:paraId="01F4ADCB" w14:textId="5252CA36"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9" w:history="1">
        <w:r w:rsidR="00D204D2" w:rsidRPr="005E29DB">
          <w:rPr>
            <w:rStyle w:val="ad"/>
            <w:b/>
            <w:noProof/>
          </w:rPr>
          <w:t>5.1</w:t>
        </w:r>
        <w:r w:rsidR="00D204D2" w:rsidRPr="005E29DB">
          <w:rPr>
            <w:rStyle w:val="ad"/>
            <w:noProof/>
          </w:rPr>
          <w:t xml:space="preserve"> 人材の育成と確保、技術力の向上と継承</w:t>
        </w:r>
        <w:r w:rsidR="00D204D2">
          <w:rPr>
            <w:noProof/>
            <w:webHidden/>
          </w:rPr>
          <w:tab/>
        </w:r>
        <w:r w:rsidR="00D204D2">
          <w:rPr>
            <w:noProof/>
            <w:webHidden/>
          </w:rPr>
          <w:fldChar w:fldCharType="begin"/>
        </w:r>
        <w:r w:rsidR="00D204D2">
          <w:rPr>
            <w:noProof/>
            <w:webHidden/>
          </w:rPr>
          <w:instrText xml:space="preserve"> PAGEREF _Toc189682129 \h </w:instrText>
        </w:r>
        <w:r w:rsidR="00D204D2">
          <w:rPr>
            <w:noProof/>
            <w:webHidden/>
          </w:rPr>
        </w:r>
        <w:r w:rsidR="00D204D2">
          <w:rPr>
            <w:noProof/>
            <w:webHidden/>
          </w:rPr>
          <w:fldChar w:fldCharType="separate"/>
        </w:r>
        <w:r>
          <w:rPr>
            <w:noProof/>
            <w:webHidden/>
          </w:rPr>
          <w:t>25</w:t>
        </w:r>
        <w:r w:rsidR="00D204D2">
          <w:rPr>
            <w:noProof/>
            <w:webHidden/>
          </w:rPr>
          <w:fldChar w:fldCharType="end"/>
        </w:r>
      </w:hyperlink>
    </w:p>
    <w:p w14:paraId="22BBF5C0" w14:textId="0626BB3B"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0" w:history="1">
        <w:r w:rsidR="00D204D2" w:rsidRPr="005E29DB">
          <w:rPr>
            <w:rStyle w:val="ad"/>
            <w:b/>
            <w:noProof/>
          </w:rPr>
          <w:t>5.2</w:t>
        </w:r>
        <w:r w:rsidR="00D204D2" w:rsidRPr="005E29DB">
          <w:rPr>
            <w:rStyle w:val="ad"/>
            <w:noProof/>
          </w:rPr>
          <w:t xml:space="preserve"> データ蓄積・管理体制の確立</w:t>
        </w:r>
        <w:r w:rsidR="00D204D2">
          <w:rPr>
            <w:noProof/>
            <w:webHidden/>
          </w:rPr>
          <w:tab/>
        </w:r>
        <w:r w:rsidR="00D204D2">
          <w:rPr>
            <w:noProof/>
            <w:webHidden/>
          </w:rPr>
          <w:fldChar w:fldCharType="begin"/>
        </w:r>
        <w:r w:rsidR="00D204D2">
          <w:rPr>
            <w:noProof/>
            <w:webHidden/>
          </w:rPr>
          <w:instrText xml:space="preserve"> PAGEREF _Toc189682130 \h </w:instrText>
        </w:r>
        <w:r w:rsidR="00D204D2">
          <w:rPr>
            <w:noProof/>
            <w:webHidden/>
          </w:rPr>
        </w:r>
        <w:r w:rsidR="00D204D2">
          <w:rPr>
            <w:noProof/>
            <w:webHidden/>
          </w:rPr>
          <w:fldChar w:fldCharType="separate"/>
        </w:r>
        <w:r>
          <w:rPr>
            <w:noProof/>
            <w:webHidden/>
          </w:rPr>
          <w:t>25</w:t>
        </w:r>
        <w:r w:rsidR="00D204D2">
          <w:rPr>
            <w:noProof/>
            <w:webHidden/>
          </w:rPr>
          <w:fldChar w:fldCharType="end"/>
        </w:r>
      </w:hyperlink>
    </w:p>
    <w:p w14:paraId="1FCF98A7" w14:textId="163BAE37"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1" w:history="1">
        <w:r w:rsidR="00D204D2" w:rsidRPr="005E29DB">
          <w:rPr>
            <w:rStyle w:val="ad"/>
            <w:b/>
            <w:noProof/>
          </w:rPr>
          <w:t>5.3</w:t>
        </w:r>
        <w:r w:rsidR="00D204D2" w:rsidRPr="005E29DB">
          <w:rPr>
            <w:rStyle w:val="ad"/>
            <w:noProof/>
          </w:rPr>
          <w:t xml:space="preserve"> 現場や地域を重視した維持管理の実践</w:t>
        </w:r>
        <w:r w:rsidR="00D204D2">
          <w:rPr>
            <w:noProof/>
            <w:webHidden/>
          </w:rPr>
          <w:tab/>
        </w:r>
        <w:r w:rsidR="00D204D2">
          <w:rPr>
            <w:noProof/>
            <w:webHidden/>
          </w:rPr>
          <w:fldChar w:fldCharType="begin"/>
        </w:r>
        <w:r w:rsidR="00D204D2">
          <w:rPr>
            <w:noProof/>
            <w:webHidden/>
          </w:rPr>
          <w:instrText xml:space="preserve"> PAGEREF _Toc189682131 \h </w:instrText>
        </w:r>
        <w:r w:rsidR="00D204D2">
          <w:rPr>
            <w:noProof/>
            <w:webHidden/>
          </w:rPr>
        </w:r>
        <w:r w:rsidR="00D204D2">
          <w:rPr>
            <w:noProof/>
            <w:webHidden/>
          </w:rPr>
          <w:fldChar w:fldCharType="separate"/>
        </w:r>
        <w:r>
          <w:rPr>
            <w:noProof/>
            <w:webHidden/>
          </w:rPr>
          <w:t>26</w:t>
        </w:r>
        <w:r w:rsidR="00D204D2">
          <w:rPr>
            <w:noProof/>
            <w:webHidden/>
          </w:rPr>
          <w:fldChar w:fldCharType="end"/>
        </w:r>
      </w:hyperlink>
    </w:p>
    <w:p w14:paraId="7A1FF73C" w14:textId="662D2A04"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2" w:history="1">
        <w:r w:rsidR="00D204D2" w:rsidRPr="005E29DB">
          <w:rPr>
            <w:rStyle w:val="ad"/>
            <w:b/>
            <w:noProof/>
          </w:rPr>
          <w:t>5.4</w:t>
        </w:r>
        <w:r w:rsidR="00D204D2" w:rsidRPr="005E29DB">
          <w:rPr>
            <w:rStyle w:val="ad"/>
            <w:noProof/>
          </w:rPr>
          <w:t xml:space="preserve"> 維持管理業務の改善と魅力向上のあり方</w:t>
        </w:r>
        <w:r w:rsidR="00D204D2">
          <w:rPr>
            <w:noProof/>
            <w:webHidden/>
          </w:rPr>
          <w:tab/>
        </w:r>
        <w:r w:rsidR="00D204D2">
          <w:rPr>
            <w:noProof/>
            <w:webHidden/>
          </w:rPr>
          <w:fldChar w:fldCharType="begin"/>
        </w:r>
        <w:r w:rsidR="00D204D2">
          <w:rPr>
            <w:noProof/>
            <w:webHidden/>
          </w:rPr>
          <w:instrText xml:space="preserve"> PAGEREF _Toc189682132 \h </w:instrText>
        </w:r>
        <w:r w:rsidR="00D204D2">
          <w:rPr>
            <w:noProof/>
            <w:webHidden/>
          </w:rPr>
        </w:r>
        <w:r w:rsidR="00D204D2">
          <w:rPr>
            <w:noProof/>
            <w:webHidden/>
          </w:rPr>
          <w:fldChar w:fldCharType="separate"/>
        </w:r>
        <w:r>
          <w:rPr>
            <w:noProof/>
            <w:webHidden/>
          </w:rPr>
          <w:t>26</w:t>
        </w:r>
        <w:r w:rsidR="00D204D2">
          <w:rPr>
            <w:noProof/>
            <w:webHidden/>
          </w:rPr>
          <w:fldChar w:fldCharType="end"/>
        </w:r>
      </w:hyperlink>
    </w:p>
    <w:p w14:paraId="375CBE52" w14:textId="57FD3377" w:rsidR="00D204D2" w:rsidRDefault="002C674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33" w:history="1">
        <w:r w:rsidR="00D204D2" w:rsidRPr="005E29DB">
          <w:rPr>
            <w:rStyle w:val="ad"/>
            <w:b/>
            <w:noProof/>
          </w:rPr>
          <w:t>5.4.1</w:t>
        </w:r>
        <w:r w:rsidR="00D204D2" w:rsidRPr="005E29DB">
          <w:rPr>
            <w:rStyle w:val="ad"/>
            <w:noProof/>
          </w:rPr>
          <w:t xml:space="preserve"> 新技術等の活用</w:t>
        </w:r>
        <w:r w:rsidR="00D204D2">
          <w:rPr>
            <w:noProof/>
            <w:webHidden/>
          </w:rPr>
          <w:tab/>
        </w:r>
        <w:r w:rsidR="00D204D2">
          <w:rPr>
            <w:noProof/>
            <w:webHidden/>
          </w:rPr>
          <w:fldChar w:fldCharType="begin"/>
        </w:r>
        <w:r w:rsidR="00D204D2">
          <w:rPr>
            <w:noProof/>
            <w:webHidden/>
          </w:rPr>
          <w:instrText xml:space="preserve"> PAGEREF _Toc189682133 \h </w:instrText>
        </w:r>
        <w:r w:rsidR="00D204D2">
          <w:rPr>
            <w:noProof/>
            <w:webHidden/>
          </w:rPr>
        </w:r>
        <w:r w:rsidR="00D204D2">
          <w:rPr>
            <w:noProof/>
            <w:webHidden/>
          </w:rPr>
          <w:fldChar w:fldCharType="separate"/>
        </w:r>
        <w:r>
          <w:rPr>
            <w:noProof/>
            <w:webHidden/>
          </w:rPr>
          <w:t>26</w:t>
        </w:r>
        <w:r w:rsidR="00D204D2">
          <w:rPr>
            <w:noProof/>
            <w:webHidden/>
          </w:rPr>
          <w:fldChar w:fldCharType="end"/>
        </w:r>
      </w:hyperlink>
    </w:p>
    <w:p w14:paraId="7BFE1DA3" w14:textId="16B40A6B" w:rsidR="00D204D2" w:rsidRDefault="002C674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34" w:history="1">
        <w:r w:rsidR="00D204D2" w:rsidRPr="005E29DB">
          <w:rPr>
            <w:rStyle w:val="ad"/>
            <w:b/>
            <w:noProof/>
          </w:rPr>
          <w:t>5.4.2</w:t>
        </w:r>
        <w:r w:rsidR="00D204D2" w:rsidRPr="005E29DB">
          <w:rPr>
            <w:rStyle w:val="ad"/>
            <w:noProof/>
          </w:rPr>
          <w:t xml:space="preserve"> 入札契約制度の改善</w:t>
        </w:r>
        <w:r w:rsidR="00D204D2">
          <w:rPr>
            <w:noProof/>
            <w:webHidden/>
          </w:rPr>
          <w:tab/>
        </w:r>
        <w:r w:rsidR="00D204D2">
          <w:rPr>
            <w:noProof/>
            <w:webHidden/>
          </w:rPr>
          <w:fldChar w:fldCharType="begin"/>
        </w:r>
        <w:r w:rsidR="00D204D2">
          <w:rPr>
            <w:noProof/>
            <w:webHidden/>
          </w:rPr>
          <w:instrText xml:space="preserve"> PAGEREF _Toc189682134 \h </w:instrText>
        </w:r>
        <w:r w:rsidR="00D204D2">
          <w:rPr>
            <w:noProof/>
            <w:webHidden/>
          </w:rPr>
        </w:r>
        <w:r w:rsidR="00D204D2">
          <w:rPr>
            <w:noProof/>
            <w:webHidden/>
          </w:rPr>
          <w:fldChar w:fldCharType="separate"/>
        </w:r>
        <w:r>
          <w:rPr>
            <w:noProof/>
            <w:webHidden/>
          </w:rPr>
          <w:t>27</w:t>
        </w:r>
        <w:r w:rsidR="00D204D2">
          <w:rPr>
            <w:noProof/>
            <w:webHidden/>
          </w:rPr>
          <w:fldChar w:fldCharType="end"/>
        </w:r>
      </w:hyperlink>
    </w:p>
    <w:p w14:paraId="5EC3EBDA" w14:textId="6E77FF42" w:rsidR="00D204D2" w:rsidRDefault="002C674B">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35" w:history="1">
        <w:r w:rsidR="00D204D2" w:rsidRPr="005E29DB">
          <w:rPr>
            <w:rStyle w:val="ad"/>
            <w:b/>
            <w:noProof/>
          </w:rPr>
          <w:t>5.4.3</w:t>
        </w:r>
        <w:r w:rsidR="00D204D2" w:rsidRPr="005E29DB">
          <w:rPr>
            <w:rStyle w:val="ad"/>
            <w:noProof/>
          </w:rPr>
          <w:t xml:space="preserve"> 維持管理業務の魅力向上に向けて</w:t>
        </w:r>
        <w:r w:rsidR="00D204D2">
          <w:rPr>
            <w:noProof/>
            <w:webHidden/>
          </w:rPr>
          <w:tab/>
        </w:r>
        <w:r w:rsidR="00D204D2">
          <w:rPr>
            <w:noProof/>
            <w:webHidden/>
          </w:rPr>
          <w:fldChar w:fldCharType="begin"/>
        </w:r>
        <w:r w:rsidR="00D204D2">
          <w:rPr>
            <w:noProof/>
            <w:webHidden/>
          </w:rPr>
          <w:instrText xml:space="preserve"> PAGEREF _Toc189682135 \h </w:instrText>
        </w:r>
        <w:r w:rsidR="00D204D2">
          <w:rPr>
            <w:noProof/>
            <w:webHidden/>
          </w:rPr>
        </w:r>
        <w:r w:rsidR="00D204D2">
          <w:rPr>
            <w:noProof/>
            <w:webHidden/>
          </w:rPr>
          <w:fldChar w:fldCharType="separate"/>
        </w:r>
        <w:r>
          <w:rPr>
            <w:noProof/>
            <w:webHidden/>
          </w:rPr>
          <w:t>27</w:t>
        </w:r>
        <w:r w:rsidR="00D204D2">
          <w:rPr>
            <w:noProof/>
            <w:webHidden/>
          </w:rPr>
          <w:fldChar w:fldCharType="end"/>
        </w:r>
      </w:hyperlink>
    </w:p>
    <w:p w14:paraId="1D3BEAEE" w14:textId="6B3B5287" w:rsidR="00D204D2" w:rsidRDefault="002C674B">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6" w:history="1">
        <w:r w:rsidR="00D204D2" w:rsidRPr="005E29DB">
          <w:rPr>
            <w:rStyle w:val="ad"/>
            <w:b/>
            <w:noProof/>
          </w:rPr>
          <w:t>5.5</w:t>
        </w:r>
        <w:r w:rsidR="00D204D2" w:rsidRPr="005E29DB">
          <w:rPr>
            <w:rStyle w:val="ad"/>
            <w:noProof/>
          </w:rPr>
          <w:t xml:space="preserve"> 計画の検証・改善</w:t>
        </w:r>
        <w:r w:rsidR="00D204D2">
          <w:rPr>
            <w:noProof/>
            <w:webHidden/>
          </w:rPr>
          <w:tab/>
        </w:r>
        <w:r w:rsidR="00D204D2">
          <w:rPr>
            <w:noProof/>
            <w:webHidden/>
          </w:rPr>
          <w:fldChar w:fldCharType="begin"/>
        </w:r>
        <w:r w:rsidR="00D204D2">
          <w:rPr>
            <w:noProof/>
            <w:webHidden/>
          </w:rPr>
          <w:instrText xml:space="preserve"> PAGEREF _Toc189682136 \h </w:instrText>
        </w:r>
        <w:r w:rsidR="00D204D2">
          <w:rPr>
            <w:noProof/>
            <w:webHidden/>
          </w:rPr>
        </w:r>
        <w:r w:rsidR="00D204D2">
          <w:rPr>
            <w:noProof/>
            <w:webHidden/>
          </w:rPr>
          <w:fldChar w:fldCharType="separate"/>
        </w:r>
        <w:r>
          <w:rPr>
            <w:noProof/>
            <w:webHidden/>
          </w:rPr>
          <w:t>28</w:t>
        </w:r>
        <w:r w:rsidR="00D204D2">
          <w:rPr>
            <w:noProof/>
            <w:webHidden/>
          </w:rPr>
          <w:fldChar w:fldCharType="end"/>
        </w:r>
      </w:hyperlink>
    </w:p>
    <w:p w14:paraId="1EB0730C" w14:textId="0C4ADEC7" w:rsidR="00D204D2" w:rsidRDefault="002C674B">
      <w:pPr>
        <w:pStyle w:val="14"/>
        <w:spacing w:before="360"/>
        <w:rPr>
          <w:rFonts w:asciiTheme="minorHAnsi" w:eastAsiaTheme="minorEastAsia" w:hAnsiTheme="minorHAnsi" w:cstheme="minorBidi"/>
          <w:sz w:val="22"/>
          <w14:ligatures w14:val="standardContextual"/>
        </w:rPr>
      </w:pPr>
      <w:hyperlink w:anchor="_Toc189682137" w:history="1">
        <w:r w:rsidR="00D204D2" w:rsidRPr="005E29DB">
          <w:rPr>
            <w:rStyle w:val="ad"/>
          </w:rPr>
          <w:t>【参考】用語の定義</w:t>
        </w:r>
        <w:r w:rsidR="00D204D2">
          <w:rPr>
            <w:webHidden/>
          </w:rPr>
          <w:tab/>
        </w:r>
        <w:r w:rsidR="00D204D2">
          <w:rPr>
            <w:webHidden/>
          </w:rPr>
          <w:fldChar w:fldCharType="begin"/>
        </w:r>
        <w:r w:rsidR="00D204D2">
          <w:rPr>
            <w:webHidden/>
          </w:rPr>
          <w:instrText xml:space="preserve"> PAGEREF _Toc189682137 \h </w:instrText>
        </w:r>
        <w:r w:rsidR="00D204D2">
          <w:rPr>
            <w:webHidden/>
          </w:rPr>
        </w:r>
        <w:r w:rsidR="00D204D2">
          <w:rPr>
            <w:webHidden/>
          </w:rPr>
          <w:fldChar w:fldCharType="separate"/>
        </w:r>
        <w:r>
          <w:rPr>
            <w:webHidden/>
          </w:rPr>
          <w:t>29</w:t>
        </w:r>
        <w:r w:rsidR="00D204D2">
          <w:rPr>
            <w:webHidden/>
          </w:rPr>
          <w:fldChar w:fldCharType="end"/>
        </w:r>
      </w:hyperlink>
    </w:p>
    <w:p w14:paraId="7B42A0E0" w14:textId="723A4AE1" w:rsidR="00EB6ABC" w:rsidRDefault="00525BDF" w:rsidP="00DC6DDC">
      <w:pPr>
        <w:rPr>
          <w:rFonts w:hAnsi="HG丸ｺﾞｼｯｸM-PRO"/>
          <w:b/>
        </w:rPr>
      </w:pPr>
      <w:r>
        <w:rPr>
          <w:rFonts w:hAnsi="HG丸ｺﾞｼｯｸM-PRO"/>
          <w:b/>
          <w:noProof/>
          <w:sz w:val="24"/>
        </w:rPr>
        <w:fldChar w:fldCharType="end"/>
      </w:r>
    </w:p>
    <w:p w14:paraId="4622B9BF" w14:textId="77777777" w:rsidR="008C3EB8" w:rsidRDefault="008C3EB8" w:rsidP="00DC6DDC">
      <w:pPr>
        <w:rPr>
          <w:rFonts w:hAnsi="HG丸ｺﾞｼｯｸM-PRO"/>
          <w:b/>
        </w:rPr>
      </w:pPr>
    </w:p>
    <w:p w14:paraId="3D3C9E57" w14:textId="77777777" w:rsidR="008C3EB8" w:rsidRPr="00DE24A5" w:rsidRDefault="008C3EB8" w:rsidP="00DC6DDC">
      <w:pPr>
        <w:rPr>
          <w:rFonts w:hAnsi="HG丸ｺﾞｼｯｸM-PRO"/>
          <w:b/>
        </w:rPr>
      </w:pPr>
    </w:p>
    <w:p w14:paraId="59935428" w14:textId="77777777" w:rsidR="00BA5626" w:rsidRPr="00782149" w:rsidRDefault="00BA5626" w:rsidP="00DC6DDC">
      <w:pPr>
        <w:rPr>
          <w:rFonts w:hAnsi="HG丸ｺﾞｼｯｸM-PRO"/>
          <w:b/>
        </w:rPr>
        <w:sectPr w:rsidR="00BA5626" w:rsidRPr="00782149" w:rsidSect="0058040D">
          <w:headerReference w:type="default" r:id="rId11"/>
          <w:footerReference w:type="default" r:id="rId12"/>
          <w:pgSz w:w="11906" w:h="16838" w:code="9"/>
          <w:pgMar w:top="1418" w:right="1418" w:bottom="1418" w:left="1418" w:header="851" w:footer="567" w:gutter="0"/>
          <w:pgNumType w:fmt="upperRoman" w:start="1"/>
          <w:cols w:space="425"/>
          <w:docGrid w:type="lines" w:linePitch="360"/>
        </w:sectPr>
      </w:pPr>
    </w:p>
    <w:p w14:paraId="34B16B02" w14:textId="41259E2C" w:rsidR="00672B74" w:rsidRDefault="00672B74" w:rsidP="00672B74">
      <w:pPr>
        <w:pStyle w:val="1"/>
        <w:numPr>
          <w:ilvl w:val="0"/>
          <w:numId w:val="0"/>
        </w:numPr>
        <w:ind w:left="516"/>
        <w:rPr>
          <w:sz w:val="32"/>
          <w:szCs w:val="32"/>
        </w:rPr>
      </w:pPr>
      <w:bookmarkStart w:id="0" w:name="_Toc410509195"/>
      <w:bookmarkStart w:id="1" w:name="_Toc410509914"/>
      <w:bookmarkStart w:id="2" w:name="_Toc411883065"/>
      <w:bookmarkStart w:id="3" w:name="_Toc410509196"/>
      <w:bookmarkStart w:id="4" w:name="_Toc410509915"/>
      <w:bookmarkStart w:id="5" w:name="_Toc411883066"/>
      <w:bookmarkStart w:id="6" w:name="_Toc410509197"/>
      <w:bookmarkStart w:id="7" w:name="_Toc410509916"/>
      <w:bookmarkStart w:id="8" w:name="_Toc411883067"/>
      <w:bookmarkStart w:id="9" w:name="_Toc410509198"/>
      <w:bookmarkStart w:id="10" w:name="_Toc410509917"/>
      <w:bookmarkStart w:id="11" w:name="_Toc411883068"/>
      <w:bookmarkStart w:id="12" w:name="_Toc410509199"/>
      <w:bookmarkStart w:id="13" w:name="_Toc410509918"/>
      <w:bookmarkStart w:id="14" w:name="_Toc411883069"/>
      <w:bookmarkStart w:id="15" w:name="_Toc410509200"/>
      <w:bookmarkStart w:id="16" w:name="_Toc410509919"/>
      <w:bookmarkStart w:id="17" w:name="_Toc411883070"/>
      <w:bookmarkStart w:id="18" w:name="_Toc410509201"/>
      <w:bookmarkStart w:id="19" w:name="_Toc410509920"/>
      <w:bookmarkStart w:id="20" w:name="_Toc411883071"/>
      <w:bookmarkStart w:id="21" w:name="_Toc410509202"/>
      <w:bookmarkStart w:id="22" w:name="_Toc410509921"/>
      <w:bookmarkStart w:id="23" w:name="_Toc411883072"/>
      <w:bookmarkStart w:id="24" w:name="_Toc410509203"/>
      <w:bookmarkStart w:id="25" w:name="_Toc410509922"/>
      <w:bookmarkStart w:id="26" w:name="_Toc411883073"/>
      <w:bookmarkStart w:id="27" w:name="_Toc410509204"/>
      <w:bookmarkStart w:id="28" w:name="_Toc410509923"/>
      <w:bookmarkStart w:id="29" w:name="_Toc411883074"/>
      <w:bookmarkStart w:id="30" w:name="_Toc410509205"/>
      <w:bookmarkStart w:id="31" w:name="_Toc410509924"/>
      <w:bookmarkStart w:id="32" w:name="_Toc411883075"/>
      <w:bookmarkStart w:id="33" w:name="_Toc410509206"/>
      <w:bookmarkStart w:id="34" w:name="_Toc410509925"/>
      <w:bookmarkStart w:id="35" w:name="_Toc411883076"/>
      <w:bookmarkStart w:id="36" w:name="_Toc410509207"/>
      <w:bookmarkStart w:id="37" w:name="_Toc410509926"/>
      <w:bookmarkStart w:id="38" w:name="_Toc411883077"/>
      <w:bookmarkStart w:id="39" w:name="_Toc410509208"/>
      <w:bookmarkStart w:id="40" w:name="_Toc410509927"/>
      <w:bookmarkStart w:id="41" w:name="_Toc411883078"/>
      <w:bookmarkStart w:id="42" w:name="_Toc410509209"/>
      <w:bookmarkStart w:id="43" w:name="_Toc410509928"/>
      <w:bookmarkStart w:id="44" w:name="_Toc411883079"/>
      <w:bookmarkStart w:id="45" w:name="_Toc410509210"/>
      <w:bookmarkStart w:id="46" w:name="_Toc410509929"/>
      <w:bookmarkStart w:id="47" w:name="_Toc411883080"/>
      <w:bookmarkStart w:id="48" w:name="_Toc410509211"/>
      <w:bookmarkStart w:id="49" w:name="_Toc410509930"/>
      <w:bookmarkStart w:id="50" w:name="_Toc411883081"/>
      <w:bookmarkStart w:id="51" w:name="_Toc410509302"/>
      <w:bookmarkStart w:id="52" w:name="_Toc410510021"/>
      <w:bookmarkStart w:id="53" w:name="_Toc411883172"/>
      <w:bookmarkStart w:id="54" w:name="_Toc410509303"/>
      <w:bookmarkStart w:id="55" w:name="_Toc410510022"/>
      <w:bookmarkStart w:id="56" w:name="_Toc411883173"/>
      <w:bookmarkStart w:id="57" w:name="_Toc410509304"/>
      <w:bookmarkStart w:id="58" w:name="_Toc410510023"/>
      <w:bookmarkStart w:id="59" w:name="_Toc411883174"/>
      <w:bookmarkStart w:id="60" w:name="_Toc410509305"/>
      <w:bookmarkStart w:id="61" w:name="_Toc410510024"/>
      <w:bookmarkStart w:id="62" w:name="_Toc411883175"/>
      <w:bookmarkStart w:id="63" w:name="_Toc410509306"/>
      <w:bookmarkStart w:id="64" w:name="_Toc410510025"/>
      <w:bookmarkStart w:id="65" w:name="_Toc411883176"/>
      <w:bookmarkStart w:id="66" w:name="_Toc410509343"/>
      <w:bookmarkStart w:id="67" w:name="_Toc410510062"/>
      <w:bookmarkStart w:id="68" w:name="_Toc411883213"/>
      <w:bookmarkStart w:id="69" w:name="_Toc410509344"/>
      <w:bookmarkStart w:id="70" w:name="_Toc410510063"/>
      <w:bookmarkStart w:id="71" w:name="_Toc411883214"/>
      <w:bookmarkStart w:id="72" w:name="_Toc410509345"/>
      <w:bookmarkStart w:id="73" w:name="_Toc410510064"/>
      <w:bookmarkStart w:id="74" w:name="_Toc411883215"/>
      <w:bookmarkStart w:id="75" w:name="_Toc410509346"/>
      <w:bookmarkStart w:id="76" w:name="_Toc410510065"/>
      <w:bookmarkStart w:id="77" w:name="_Toc411883216"/>
      <w:bookmarkStart w:id="78" w:name="_Toc189682109"/>
      <w:bookmarkStart w:id="79" w:name="_Ref409527002"/>
      <w:bookmarkStart w:id="80" w:name="_Ref409527016"/>
      <w:bookmarkStart w:id="81" w:name="_Ref409527050"/>
      <w:bookmarkStart w:id="82" w:name="_Ref388951378"/>
      <w:bookmarkStart w:id="83" w:name="_Ref3889513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hint="eastAsia"/>
          <w:sz w:val="32"/>
          <w:szCs w:val="32"/>
        </w:rPr>
        <w:lastRenderedPageBreak/>
        <w:t>はじめに</w:t>
      </w:r>
      <w:bookmarkEnd w:id="78"/>
    </w:p>
    <w:p w14:paraId="6CF489A8" w14:textId="77777777" w:rsidR="00672B74" w:rsidRDefault="00672B74" w:rsidP="00672B74">
      <w:pPr>
        <w:pStyle w:val="10"/>
        <w:ind w:firstLine="210"/>
      </w:pPr>
    </w:p>
    <w:p w14:paraId="5382A4E3" w14:textId="67C4D3BD" w:rsidR="0092125C" w:rsidRDefault="0092125C" w:rsidP="0092125C">
      <w:pPr>
        <w:ind w:firstLineChars="100" w:firstLine="210"/>
        <w:rPr>
          <w:rFonts w:ascii="BIZ UDPゴシック" w:eastAsia="BIZ UDPゴシック"/>
          <w:sz w:val="22"/>
          <w:szCs w:val="22"/>
        </w:rPr>
      </w:pPr>
      <w:r>
        <w:rPr>
          <w:rFonts w:hint="eastAsia"/>
        </w:rPr>
        <w:t>大阪府の都市基盤施設は、高度経済成長期に大量かつ集中的に整備されたこともあり、一斉に</w:t>
      </w:r>
      <w:r w:rsidR="003A57D8">
        <w:rPr>
          <w:rFonts w:hint="eastAsia"/>
        </w:rPr>
        <w:t>高齢化</w:t>
      </w:r>
      <w:r>
        <w:rPr>
          <w:rFonts w:hint="eastAsia"/>
        </w:rPr>
        <w:t>を迎えつつある。また、施設ごとに日常的な使用状況が異なることはもちろん、近年、頻発化する自然災害などの突発的事象による損傷もあり、個々の劣化状況は多種多様な状況である。このまま放置すれば、人命に関わる事故や都市機能の停止といった危険性がより一層増大する恐れがあるだけでなく、施設を一斉に更新することになり、莫大な費用が財政運営を圧迫することが懸念される。</w:t>
      </w:r>
    </w:p>
    <w:p w14:paraId="55FC8C4E" w14:textId="77777777" w:rsidR="0092125C" w:rsidRDefault="0092125C" w:rsidP="0092125C">
      <w:pPr>
        <w:ind w:firstLineChars="100" w:firstLine="210"/>
      </w:pPr>
      <w:r>
        <w:rPr>
          <w:rFonts w:hint="eastAsia"/>
        </w:rPr>
        <w:t>そのため、大阪府では早くからこれらの問題に向き合い、全国に先駆けて、都市基盤施設の維持管理にアセットマネジメントの考え方を取り入れた「土木維持管理計画（案）（H13.3）」や「維持管理アクションプログラム（H17.4）」などの維持管理に関する計画を策定することと合わせて、平成16年7月には、全国アセットマネジメント担当者会議を設立し、国及び全国の地方自治体に向け、予防保全の考え方を取り入れた維持管理の重要性、方策を発信するなど、先導的な取組も進めてきた。また、平成25年11月に「大阪府都市基盤施設維持管理技術審議会」を大阪府の付属機関として設置し、「大阪府都市基盤施設長寿命化計画（H27.3）（以下、長寿命化計画）」を策定した。</w:t>
      </w:r>
    </w:p>
    <w:p w14:paraId="549F5F21" w14:textId="77777777" w:rsidR="0092125C" w:rsidRDefault="0092125C" w:rsidP="0092125C">
      <w:pPr>
        <w:ind w:firstLineChars="100" w:firstLine="210"/>
      </w:pPr>
      <w:r>
        <w:rPr>
          <w:rFonts w:hint="eastAsia"/>
        </w:rPr>
        <w:t>現在、都市整備部では、インフラ施策の基本的考え方の一つとして「効率的・効果的な維持管理」を推進することとしている（大阪府都市整備中期計画（R3.1））。一方、都市基盤施設の老朽化問題は、未知の領域が多く、また、対策するための新技術の開発も日進月歩であり、施設管理者が現場で培った経験だけでは、十分な対策を講じることができない場合もある。そのため、技術の伝承を着実に行いつつ、蓄積されたデータを活用しながら、最新の科学的・専門的な知見等も取り入れることが重要であることから、長寿命化計画の対象期間である10年間を満了することを踏まえ、引き続き、着実かつ戦略的に維持管理を進めるため、令和６年1月に本審議会に長寿命化計画の見直しについて諮問した。</w:t>
      </w:r>
    </w:p>
    <w:p w14:paraId="01116A2E" w14:textId="77777777" w:rsidR="0092125C" w:rsidRDefault="0092125C" w:rsidP="0092125C">
      <w:pPr>
        <w:ind w:firstLineChars="100" w:firstLine="210"/>
      </w:pPr>
      <w:r>
        <w:rPr>
          <w:rFonts w:hint="eastAsia"/>
        </w:rPr>
        <w:t>本審議会では、計画全体の策定方針の調整や持続可能な維持管理システム検討などを整理し基本方針をとりまとめる「全体検討部会」、各分野・施設の具体的な行動計画を検討する「道路・橋梁等部会」、「河川等部会」、「設備部会」の４つの部会を設置し、審議会とあわせ、計15回の審議を重ね、令和７年１月に答申された。</w:t>
      </w:r>
    </w:p>
    <w:p w14:paraId="14231D7D" w14:textId="4DF921BF" w:rsidR="00912609" w:rsidRDefault="0092125C" w:rsidP="0092125C">
      <w:pPr>
        <w:ind w:firstLineChars="100" w:firstLine="210"/>
      </w:pPr>
      <w:r>
        <w:rPr>
          <w:rFonts w:hint="eastAsia"/>
        </w:rPr>
        <w:t>その答申を踏まえ、現行の長寿命化計画に基づき蓄積されたデータの活用や、これまでに積重ねてきた考え方を継承しつつ、社会経済情勢の変化等を考慮し、最新の科学的・専門的な知見等を取入れながら、戦略的な維持管理を推進するための基本的な考え方を基本方針として示すとともに、分野・施設毎の具体的な対応方針を行動計画としてとりまとめた。また、行動計画においては、基本方針に示す考え方に基づき、各施設の行動計画の内容を確認するなど、俯瞰的な視点で内容の深度化を図ることと合わせ、今後、この計画が実践的かつ実効性のあるものとするため、現行では各分野別に記載しているものを、各施設についての現状、課題、点検、指標の内容が一貫して確認できるよう構成変更を行った。</w:t>
      </w:r>
    </w:p>
    <w:p w14:paraId="3BDDFB29" w14:textId="647F12FA" w:rsidR="0092125C" w:rsidRDefault="00912609" w:rsidP="00912609">
      <w:pPr>
        <w:widowControl/>
        <w:jc w:val="left"/>
      </w:pPr>
      <w:r>
        <w:br w:type="page"/>
      </w:r>
    </w:p>
    <w:p w14:paraId="4A0C41FF" w14:textId="77777777" w:rsidR="006C335B" w:rsidRDefault="006C335B" w:rsidP="006C335B">
      <w:pPr>
        <w:widowControl/>
        <w:ind w:firstLineChars="100" w:firstLine="210"/>
      </w:pPr>
      <w:bookmarkStart w:id="84" w:name="_Hlk151750954"/>
      <w:r>
        <w:rPr>
          <w:rFonts w:hint="eastAsia"/>
        </w:rPr>
        <w:lastRenderedPageBreak/>
        <w:t>今後、本長寿命化計画に基づき、より一層戦略的な維持管理を実践することにより、将来にわたり都市基盤施設の機能を良好に保ち、府民の安全・安心はもとより、地域社会の発展と成長を支えていく。</w:t>
      </w:r>
    </w:p>
    <w:p w14:paraId="6DC6EA22" w14:textId="479FCDC0" w:rsidR="006C335B" w:rsidRDefault="006C335B" w:rsidP="00AB3C76">
      <w:pPr>
        <w:widowControl/>
      </w:pPr>
      <w:r>
        <w:rPr>
          <w:rFonts w:hint="eastAsia"/>
        </w:rPr>
        <w:t xml:space="preserve">　また、近年</w:t>
      </w:r>
      <w:r w:rsidR="00AB3C76">
        <w:rPr>
          <w:rFonts w:hint="eastAsia"/>
        </w:rPr>
        <w:t>、</w:t>
      </w:r>
      <w:r>
        <w:rPr>
          <w:rFonts w:hint="eastAsia"/>
        </w:rPr>
        <w:t>全国で発生している大規模インフラ関連事故</w:t>
      </w:r>
      <w:r w:rsidR="00AB3C76">
        <w:rPr>
          <w:rFonts w:hint="eastAsia"/>
        </w:rPr>
        <w:t>も念頭</w:t>
      </w:r>
      <w:r>
        <w:rPr>
          <w:rFonts w:hint="eastAsia"/>
        </w:rPr>
        <w:t>に、今まで想定することが困難であった損傷や複合的な事象によっても大きな社会的影響を与える事故が発生し得るということを</w:t>
      </w:r>
      <w:r w:rsidR="00AB3C76">
        <w:rPr>
          <w:rFonts w:hint="eastAsia"/>
        </w:rPr>
        <w:t>強く意識し</w:t>
      </w:r>
      <w:r>
        <w:rPr>
          <w:rFonts w:hint="eastAsia"/>
        </w:rPr>
        <w:t>、社会経済情勢の変化等にも柔軟に対応しながら不断の努力で取り組んでいく。</w:t>
      </w:r>
    </w:p>
    <w:p w14:paraId="7DA3CB40" w14:textId="4894C42F" w:rsidR="0092125C" w:rsidRDefault="0092125C" w:rsidP="006C335B">
      <w:pPr>
        <w:widowControl/>
        <w:ind w:firstLineChars="100" w:firstLine="210"/>
        <w:rPr>
          <w:rFonts w:hAnsi="HG丸ｺﾞｼｯｸM-PRO"/>
        </w:rPr>
      </w:pPr>
      <w:r>
        <w:rPr>
          <w:rFonts w:hAnsi="HG丸ｺﾞｼｯｸM-PRO" w:hint="eastAsia"/>
        </w:rPr>
        <w:t>なお、本計画は、平成27年（2015年）９月に国連サミットにおいて採択された「持続可能な開発目標（Sustainable Development Goals：SDGs）」の理念を踏襲しており、各取組の推進を通して、関連するゴールの達成に貢献していく。</w:t>
      </w:r>
      <w:bookmarkEnd w:id="84"/>
    </w:p>
    <w:p w14:paraId="0FB9439C" w14:textId="77777777" w:rsidR="0092125C" w:rsidRDefault="0092125C" w:rsidP="0092125C">
      <w:pPr>
        <w:rPr>
          <w:rFonts w:asciiTheme="minorHAnsi" w:eastAsiaTheme="minorEastAsia" w:hAnsiTheme="minorHAnsi" w:cstheme="minorBidi"/>
          <w:szCs w:val="22"/>
        </w:rPr>
      </w:pPr>
    </w:p>
    <w:p w14:paraId="51638260" w14:textId="6FA3FAA0" w:rsidR="0092125C" w:rsidRDefault="0092125C" w:rsidP="0092125C">
      <w:r>
        <w:rPr>
          <w:rFonts w:hAnsi="HG丸ｺﾞｼｯｸM-PRO"/>
          <w:noProof/>
        </w:rPr>
        <w:drawing>
          <wp:inline distT="0" distB="0" distL="0" distR="0" wp14:anchorId="2F8F2247" wp14:editId="1A159C16">
            <wp:extent cx="5807728" cy="1325880"/>
            <wp:effectExtent l="0" t="0" r="2540" b="7620"/>
            <wp:docPr id="4" name="図 4" descr="持続可能な開発目標（Sustainable Development Goals：SD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持続可能な開発目標（Sustainable Development Goals：SD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1096" cy="1328932"/>
                    </a:xfrm>
                    <a:prstGeom prst="rect">
                      <a:avLst/>
                    </a:prstGeom>
                    <a:noFill/>
                    <a:ln>
                      <a:noFill/>
                    </a:ln>
                  </pic:spPr>
                </pic:pic>
              </a:graphicData>
            </a:graphic>
          </wp:inline>
        </w:drawing>
      </w:r>
    </w:p>
    <w:p w14:paraId="00D2AD76" w14:textId="77777777" w:rsidR="0092125C" w:rsidRDefault="0092125C">
      <w:pPr>
        <w:widowControl/>
        <w:jc w:val="left"/>
      </w:pPr>
      <w:r>
        <w:br w:type="page"/>
      </w:r>
    </w:p>
    <w:p w14:paraId="6822588C" w14:textId="7C52E0E1" w:rsidR="00D0783B" w:rsidRPr="00F84B77" w:rsidRDefault="00D0783B" w:rsidP="001A3448">
      <w:pPr>
        <w:pStyle w:val="1"/>
        <w:rPr>
          <w:sz w:val="32"/>
          <w:szCs w:val="32"/>
        </w:rPr>
      </w:pPr>
      <w:bookmarkStart w:id="85" w:name="_Toc189682110"/>
      <w:r w:rsidRPr="00F84B77">
        <w:rPr>
          <w:rFonts w:hint="eastAsia"/>
        </w:rPr>
        <w:lastRenderedPageBreak/>
        <w:t>大阪府都市基盤施設長寿命化計画</w:t>
      </w:r>
      <w:bookmarkEnd w:id="79"/>
      <w:bookmarkEnd w:id="80"/>
      <w:bookmarkEnd w:id="81"/>
      <w:r w:rsidR="00C53080">
        <w:rPr>
          <w:rFonts w:hint="eastAsia"/>
        </w:rPr>
        <w:t>の</w:t>
      </w:r>
      <w:r w:rsidR="008C0465">
        <w:rPr>
          <w:rFonts w:hint="eastAsia"/>
        </w:rPr>
        <w:t>対象・</w:t>
      </w:r>
      <w:r w:rsidR="00C53080">
        <w:rPr>
          <w:rFonts w:hint="eastAsia"/>
        </w:rPr>
        <w:t>構成</w:t>
      </w:r>
      <w:bookmarkEnd w:id="85"/>
    </w:p>
    <w:p w14:paraId="08ABD312" w14:textId="358D6321" w:rsidR="00D0783B" w:rsidRPr="00F84B77" w:rsidRDefault="005374B5" w:rsidP="008C3EB8">
      <w:pPr>
        <w:pStyle w:val="2"/>
      </w:pPr>
      <w:bookmarkStart w:id="86" w:name="_Toc189682111"/>
      <w:r>
        <w:rPr>
          <w:rFonts w:hint="eastAsia"/>
        </w:rPr>
        <w:t>対象施設</w:t>
      </w:r>
      <w:bookmarkEnd w:id="86"/>
    </w:p>
    <w:p w14:paraId="0549FC2A" w14:textId="55ACE107" w:rsidR="002E79AD" w:rsidRDefault="002E79AD" w:rsidP="002E79AD">
      <w:pPr>
        <w:pStyle w:val="20"/>
        <w:ind w:left="105" w:firstLine="210"/>
        <w:rPr>
          <w:rFonts w:hAnsi="HG丸ｺﾞｼｯｸM-PRO"/>
        </w:rPr>
      </w:pPr>
      <w:r w:rsidRPr="00782149">
        <w:rPr>
          <w:rFonts w:hAnsi="HG丸ｺﾞｼｯｸM-PRO" w:hint="eastAsia"/>
        </w:rPr>
        <w:t>本計画では、大阪府が管理する都市基盤施設のうち、都市整備部が管理する道路、</w:t>
      </w:r>
      <w:r w:rsidR="00572C27">
        <w:rPr>
          <w:rFonts w:hAnsi="HG丸ｺﾞｼｯｸM-PRO" w:hint="eastAsia"/>
        </w:rPr>
        <w:t>河川、公園、下水道</w:t>
      </w:r>
      <w:r w:rsidR="0095559D">
        <w:rPr>
          <w:rFonts w:hAnsi="HG丸ｺﾞｼｯｸM-PRO" w:hint="eastAsia"/>
        </w:rPr>
        <w:t>及び、大阪港湾局が管理する</w:t>
      </w:r>
      <w:r w:rsidR="00572C27">
        <w:rPr>
          <w:rFonts w:hAnsi="HG丸ｺﾞｼｯｸM-PRO" w:hint="eastAsia"/>
        </w:rPr>
        <w:t>港湾・海岸</w:t>
      </w:r>
      <w:r w:rsidRPr="00782149">
        <w:rPr>
          <w:rFonts w:hAnsi="HG丸ｺﾞｼｯｸM-PRO" w:hint="eastAsia"/>
        </w:rPr>
        <w:t>の各分野の施設</w:t>
      </w:r>
      <w:r w:rsidRPr="00503A2D">
        <w:rPr>
          <w:rFonts w:hAnsi="HG丸ｺﾞｼｯｸM-PRO" w:hint="eastAsia"/>
        </w:rPr>
        <w:t>・設備等</w:t>
      </w:r>
      <w:r w:rsidRPr="00782149">
        <w:rPr>
          <w:rFonts w:hAnsi="HG丸ｺﾞｼｯｸM-PRO" w:hint="eastAsia"/>
        </w:rPr>
        <w:t>（</w:t>
      </w:r>
      <w:r w:rsidR="00B54AF4">
        <w:fldChar w:fldCharType="begin"/>
      </w:r>
      <w:r w:rsidR="00B54AF4">
        <w:rPr>
          <w:rFonts w:hAnsi="HG丸ｺﾞｼｯｸM-PRO"/>
        </w:rPr>
        <w:instrText xml:space="preserve"> </w:instrText>
      </w:r>
      <w:r w:rsidR="00B54AF4">
        <w:rPr>
          <w:rFonts w:hAnsi="HG丸ｺﾞｼｯｸM-PRO" w:hint="eastAsia"/>
        </w:rPr>
        <w:instrText>REF _Ref185085152 \h</w:instrText>
      </w:r>
      <w:r w:rsidR="00B54AF4">
        <w:rPr>
          <w:rFonts w:hAnsi="HG丸ｺﾞｼｯｸM-PRO"/>
        </w:rPr>
        <w:instrText xml:space="preserve"> </w:instrText>
      </w:r>
      <w:r w:rsidR="00B54AF4">
        <w:fldChar w:fldCharType="separate"/>
      </w:r>
      <w:r w:rsidR="002C674B">
        <w:t xml:space="preserve">表 </w:t>
      </w:r>
      <w:r w:rsidR="002C674B">
        <w:rPr>
          <w:noProof/>
        </w:rPr>
        <w:t>1.1</w:t>
      </w:r>
      <w:r w:rsidR="002C674B">
        <w:noBreakHyphen/>
      </w:r>
      <w:r w:rsidR="002C674B">
        <w:rPr>
          <w:noProof/>
        </w:rPr>
        <w:t>1</w:t>
      </w:r>
      <w:r w:rsidR="00B54AF4">
        <w:fldChar w:fldCharType="end"/>
      </w:r>
      <w:r w:rsidRPr="00782149">
        <w:rPr>
          <w:rFonts w:hAnsi="HG丸ｺﾞｼｯｸM-PRO" w:hint="eastAsia"/>
        </w:rPr>
        <w:t>参照）を対象とする。</w:t>
      </w:r>
    </w:p>
    <w:p w14:paraId="3CA20CFC" w14:textId="2FD8E502" w:rsidR="00B6415B" w:rsidRPr="00572C27" w:rsidRDefault="00B6415B" w:rsidP="002E79AD">
      <w:pPr>
        <w:pStyle w:val="20"/>
        <w:ind w:left="105" w:firstLine="210"/>
        <w:rPr>
          <w:rFonts w:hAnsi="HG丸ｺﾞｼｯｸM-PRO"/>
        </w:rPr>
      </w:pPr>
    </w:p>
    <w:p w14:paraId="2ED63FD1" w14:textId="6706E09E" w:rsidR="00B6415B" w:rsidRPr="00782149" w:rsidRDefault="00B54AF4" w:rsidP="00B54AF4">
      <w:pPr>
        <w:pStyle w:val="aa"/>
      </w:pPr>
      <w:bookmarkStart w:id="87" w:name="_Ref185085152"/>
      <w:r>
        <w:t xml:space="preserve">表 </w:t>
      </w:r>
      <w:fldSimple w:instr=" STYLEREF 2 \s ">
        <w:r w:rsidR="002C674B">
          <w:rPr>
            <w:noProof/>
          </w:rPr>
          <w:t>1.1</w:t>
        </w:r>
      </w:fldSimple>
      <w:r>
        <w:noBreakHyphen/>
      </w:r>
      <w:fldSimple w:instr=" SEQ 表 \* ARABIC \s 2 ">
        <w:r w:rsidR="002C674B">
          <w:rPr>
            <w:noProof/>
          </w:rPr>
          <w:t>1</w:t>
        </w:r>
      </w:fldSimple>
      <w:bookmarkEnd w:id="87"/>
      <w:r w:rsidR="00B6415B">
        <w:rPr>
          <w:rFonts w:hint="eastAsia"/>
        </w:rPr>
        <w:t xml:space="preserve">　本計画の主な対象施設</w:t>
      </w:r>
    </w:p>
    <w:tbl>
      <w:tblPr>
        <w:tblStyle w:val="af3"/>
        <w:tblW w:w="0" w:type="auto"/>
        <w:jc w:val="center"/>
        <w:tblLook w:val="04A0" w:firstRow="1" w:lastRow="0" w:firstColumn="1" w:lastColumn="0" w:noHBand="0" w:noVBand="1"/>
      </w:tblPr>
      <w:tblGrid>
        <w:gridCol w:w="1235"/>
        <w:gridCol w:w="7753"/>
      </w:tblGrid>
      <w:tr w:rsidR="005857FE" w:rsidRPr="00782149" w14:paraId="2427ED5D" w14:textId="77777777" w:rsidTr="005A48A1">
        <w:trPr>
          <w:jc w:val="center"/>
        </w:trPr>
        <w:tc>
          <w:tcPr>
            <w:tcW w:w="1235" w:type="dxa"/>
            <w:tcBorders>
              <w:bottom w:val="double" w:sz="4" w:space="0" w:color="auto"/>
            </w:tcBorders>
            <w:shd w:val="clear" w:color="auto" w:fill="D9D9D9" w:themeFill="background1" w:themeFillShade="D9"/>
          </w:tcPr>
          <w:p w14:paraId="0E1CA900" w14:textId="77777777" w:rsidR="002E79AD" w:rsidRPr="00782149" w:rsidRDefault="002E79AD" w:rsidP="00413454">
            <w:pPr>
              <w:jc w:val="center"/>
              <w:rPr>
                <w:rFonts w:hAnsi="HG丸ｺﾞｼｯｸM-PRO"/>
              </w:rPr>
            </w:pPr>
            <w:r w:rsidRPr="00782149">
              <w:rPr>
                <w:rFonts w:hAnsi="HG丸ｺﾞｼｯｸM-PRO" w:hint="eastAsia"/>
              </w:rPr>
              <w:t>分野</w:t>
            </w:r>
          </w:p>
        </w:tc>
        <w:tc>
          <w:tcPr>
            <w:tcW w:w="7753" w:type="dxa"/>
            <w:tcBorders>
              <w:bottom w:val="double" w:sz="4" w:space="0" w:color="auto"/>
            </w:tcBorders>
            <w:shd w:val="clear" w:color="auto" w:fill="D9D9D9" w:themeFill="background1" w:themeFillShade="D9"/>
          </w:tcPr>
          <w:p w14:paraId="7C8C0EFD" w14:textId="77777777" w:rsidR="002E79AD" w:rsidRPr="00782149" w:rsidRDefault="002E79AD" w:rsidP="00413454">
            <w:pPr>
              <w:jc w:val="center"/>
              <w:rPr>
                <w:rFonts w:hAnsi="HG丸ｺﾞｼｯｸM-PRO"/>
              </w:rPr>
            </w:pPr>
            <w:r w:rsidRPr="00782149">
              <w:rPr>
                <w:rFonts w:hAnsi="HG丸ｺﾞｼｯｸM-PRO" w:hint="eastAsia"/>
              </w:rPr>
              <w:t>対象施設例</w:t>
            </w:r>
          </w:p>
        </w:tc>
      </w:tr>
      <w:tr w:rsidR="005857FE" w:rsidRPr="005A48A1" w14:paraId="6D409D55" w14:textId="77777777" w:rsidTr="005A48A1">
        <w:trPr>
          <w:jc w:val="center"/>
        </w:trPr>
        <w:tc>
          <w:tcPr>
            <w:tcW w:w="1235" w:type="dxa"/>
            <w:tcBorders>
              <w:top w:val="double" w:sz="4" w:space="0" w:color="auto"/>
            </w:tcBorders>
          </w:tcPr>
          <w:p w14:paraId="2AC9D297" w14:textId="77777777" w:rsidR="002E79AD" w:rsidRPr="00782149" w:rsidRDefault="002E79AD" w:rsidP="00413454">
            <w:pPr>
              <w:rPr>
                <w:rFonts w:hAnsi="HG丸ｺﾞｼｯｸM-PRO"/>
              </w:rPr>
            </w:pPr>
            <w:r w:rsidRPr="00782149">
              <w:rPr>
                <w:rFonts w:hAnsi="HG丸ｺﾞｼｯｸM-PRO" w:hint="eastAsia"/>
              </w:rPr>
              <w:t>道路</w:t>
            </w:r>
          </w:p>
        </w:tc>
        <w:tc>
          <w:tcPr>
            <w:tcW w:w="7753" w:type="dxa"/>
            <w:tcBorders>
              <w:top w:val="double" w:sz="4" w:space="0" w:color="auto"/>
            </w:tcBorders>
          </w:tcPr>
          <w:p w14:paraId="012B17E7" w14:textId="4C49191D" w:rsidR="002E79AD" w:rsidRPr="00782149" w:rsidRDefault="002E79AD" w:rsidP="00F07CAD">
            <w:pPr>
              <w:rPr>
                <w:rFonts w:hAnsi="HG丸ｺﾞｼｯｸM-PRO"/>
              </w:rPr>
            </w:pPr>
            <w:r w:rsidRPr="00782149">
              <w:rPr>
                <w:rFonts w:hAnsi="HG丸ｺﾞｼｯｸM-PRO" w:hint="eastAsia"/>
              </w:rPr>
              <w:t>橋梁、トンネル、</w:t>
            </w:r>
            <w:r w:rsidR="005A48A1">
              <w:rPr>
                <w:rFonts w:hAnsi="HG丸ｺﾞｼｯｸM-PRO" w:hint="eastAsia"/>
              </w:rPr>
              <w:t>横断歩道橋、シェッド・</w:t>
            </w:r>
            <w:r w:rsidR="00A65FDD">
              <w:rPr>
                <w:rFonts w:hAnsi="HG丸ｺﾞｼｯｸM-PRO" w:hint="eastAsia"/>
              </w:rPr>
              <w:t>大型カルバート、門型標識、</w:t>
            </w:r>
            <w:r w:rsidRPr="00782149">
              <w:rPr>
                <w:rFonts w:hAnsi="HG丸ｺﾞｼｯｸM-PRO" w:hint="eastAsia"/>
              </w:rPr>
              <w:t>舗装、</w:t>
            </w:r>
            <w:r w:rsidR="005A48A1">
              <w:rPr>
                <w:rFonts w:hAnsi="HG丸ｺﾞｼｯｸM-PRO"/>
              </w:rPr>
              <w:br/>
            </w:r>
            <w:r w:rsidR="00A65FDD">
              <w:rPr>
                <w:rFonts w:hAnsi="HG丸ｺﾞｼｯｸM-PRO" w:hint="eastAsia"/>
              </w:rPr>
              <w:t>小規模附属物、</w:t>
            </w:r>
            <w:r w:rsidR="005A48A1">
              <w:rPr>
                <w:rFonts w:hAnsi="HG丸ｺﾞｼｯｸM-PRO" w:hint="eastAsia"/>
              </w:rPr>
              <w:t>道路法面・道路土工</w:t>
            </w:r>
            <w:r w:rsidRPr="00782149">
              <w:rPr>
                <w:rFonts w:hAnsi="HG丸ｺﾞｼｯｸM-PRO" w:hint="eastAsia"/>
              </w:rPr>
              <w:t>、</w:t>
            </w:r>
            <w:r w:rsidR="00A65FDD">
              <w:rPr>
                <w:rFonts w:hAnsi="HG丸ｺﾞｼｯｸM-PRO" w:hint="eastAsia"/>
              </w:rPr>
              <w:t>モノレール、街路樹、</w:t>
            </w:r>
            <w:r w:rsidR="00572C27">
              <w:rPr>
                <w:rFonts w:hAnsi="HG丸ｺﾞｼｯｸM-PRO" w:hint="eastAsia"/>
              </w:rPr>
              <w:t>道路関連設備</w:t>
            </w:r>
            <w:r w:rsidR="00942FC3">
              <w:rPr>
                <w:rFonts w:hAnsi="HG丸ｺﾞｼｯｸM-PRO" w:hint="eastAsia"/>
              </w:rPr>
              <w:t xml:space="preserve">　など</w:t>
            </w:r>
          </w:p>
        </w:tc>
      </w:tr>
      <w:tr w:rsidR="00C53080" w:rsidRPr="00782149" w14:paraId="0B8D39B9" w14:textId="77777777" w:rsidTr="005A48A1">
        <w:trPr>
          <w:jc w:val="center"/>
        </w:trPr>
        <w:tc>
          <w:tcPr>
            <w:tcW w:w="1235" w:type="dxa"/>
          </w:tcPr>
          <w:p w14:paraId="1EF6B40B" w14:textId="37CD232A" w:rsidR="00C53080" w:rsidRPr="00782149" w:rsidRDefault="00C53080" w:rsidP="00C53080">
            <w:pPr>
              <w:rPr>
                <w:rFonts w:hAnsi="HG丸ｺﾞｼｯｸM-PRO"/>
              </w:rPr>
            </w:pPr>
            <w:r w:rsidRPr="00782149">
              <w:rPr>
                <w:rFonts w:hAnsi="HG丸ｺﾞｼｯｸM-PRO" w:hint="eastAsia"/>
              </w:rPr>
              <w:t>河川</w:t>
            </w:r>
          </w:p>
        </w:tc>
        <w:tc>
          <w:tcPr>
            <w:tcW w:w="7753" w:type="dxa"/>
          </w:tcPr>
          <w:p w14:paraId="4FC67542" w14:textId="78F155F0" w:rsidR="00C53080" w:rsidRPr="00503A2D" w:rsidRDefault="00C53080" w:rsidP="00C53080">
            <w:pPr>
              <w:rPr>
                <w:rFonts w:hAnsi="HG丸ｺﾞｼｯｸM-PRO"/>
              </w:rPr>
            </w:pPr>
            <w:r w:rsidRPr="00F84B77">
              <w:rPr>
                <w:rFonts w:hAnsi="HG丸ｺﾞｼｯｸM-PRO" w:hint="eastAsia"/>
              </w:rPr>
              <w:t>堤防・護岸、地下河川</w:t>
            </w:r>
            <w:r>
              <w:rPr>
                <w:rFonts w:hAnsi="HG丸ｺﾞｼｯｸM-PRO" w:hint="eastAsia"/>
              </w:rPr>
              <w:t>・地下調節池</w:t>
            </w:r>
            <w:r w:rsidRPr="00F84B77">
              <w:rPr>
                <w:rFonts w:hAnsi="HG丸ｺﾞｼｯｸM-PRO" w:hint="eastAsia"/>
              </w:rPr>
              <w:t>、砂防堰堤、</w:t>
            </w:r>
            <w:r w:rsidRPr="005857FE">
              <w:rPr>
                <w:rFonts w:hAnsi="HG丸ｺﾞｼｯｸM-PRO" w:hint="eastAsia"/>
              </w:rPr>
              <w:t>渓流保全工</w:t>
            </w:r>
            <w:r>
              <w:rPr>
                <w:rFonts w:hAnsi="HG丸ｺﾞｼｯｸM-PRO" w:hint="eastAsia"/>
              </w:rPr>
              <w:t>、</w:t>
            </w:r>
            <w:r w:rsidRPr="005857FE">
              <w:rPr>
                <w:rFonts w:hAnsi="HG丸ｺﾞｼｯｸM-PRO" w:hint="eastAsia"/>
              </w:rPr>
              <w:t>急傾斜地崩壊防止施設</w:t>
            </w:r>
            <w:r w:rsidRPr="00F84B77">
              <w:rPr>
                <w:rFonts w:hAnsi="HG丸ｺﾞｼｯｸM-PRO" w:hint="eastAsia"/>
              </w:rPr>
              <w:t>、地すべり</w:t>
            </w:r>
            <w:r>
              <w:rPr>
                <w:rFonts w:hAnsi="HG丸ｺﾞｼｯｸM-PRO" w:hint="eastAsia"/>
              </w:rPr>
              <w:t>防止</w:t>
            </w:r>
            <w:r w:rsidRPr="00F84B77">
              <w:rPr>
                <w:rFonts w:hAnsi="HG丸ｺﾞｼｯｸM-PRO" w:hint="eastAsia"/>
              </w:rPr>
              <w:t>施設、ダム、</w:t>
            </w:r>
            <w:r w:rsidR="00572C27">
              <w:rPr>
                <w:rFonts w:hAnsi="HG丸ｺﾞｼｯｸM-PRO" w:hint="eastAsia"/>
              </w:rPr>
              <w:t>排水機場等河川関連設備</w:t>
            </w:r>
            <w:r w:rsidRPr="00F84B77">
              <w:rPr>
                <w:rFonts w:hAnsi="HG丸ｺﾞｼｯｸM-PRO" w:hint="eastAsia"/>
              </w:rPr>
              <w:t xml:space="preserve">　など</w:t>
            </w:r>
          </w:p>
        </w:tc>
      </w:tr>
      <w:tr w:rsidR="005857FE" w:rsidRPr="00782149" w14:paraId="1B006FE6" w14:textId="77777777" w:rsidTr="005A48A1">
        <w:trPr>
          <w:jc w:val="center"/>
        </w:trPr>
        <w:tc>
          <w:tcPr>
            <w:tcW w:w="1235" w:type="dxa"/>
          </w:tcPr>
          <w:p w14:paraId="43EC3264" w14:textId="77777777" w:rsidR="002E79AD" w:rsidRPr="00782149" w:rsidRDefault="002E79AD" w:rsidP="00413454">
            <w:pPr>
              <w:rPr>
                <w:rFonts w:hAnsi="HG丸ｺﾞｼｯｸM-PRO"/>
              </w:rPr>
            </w:pPr>
            <w:r w:rsidRPr="00782149">
              <w:rPr>
                <w:rFonts w:hAnsi="HG丸ｺﾞｼｯｸM-PRO" w:hint="eastAsia"/>
              </w:rPr>
              <w:t>公園</w:t>
            </w:r>
          </w:p>
        </w:tc>
        <w:tc>
          <w:tcPr>
            <w:tcW w:w="7753" w:type="dxa"/>
          </w:tcPr>
          <w:p w14:paraId="57560B68" w14:textId="1875E179" w:rsidR="002E79AD" w:rsidRPr="00F84B77" w:rsidRDefault="002E79AD" w:rsidP="00413454">
            <w:pPr>
              <w:rPr>
                <w:rFonts w:hAnsi="HG丸ｺﾞｼｯｸM-PRO"/>
              </w:rPr>
            </w:pPr>
            <w:r w:rsidRPr="00F84B77">
              <w:rPr>
                <w:rFonts w:hAnsi="HG丸ｺﾞｼｯｸM-PRO" w:hint="eastAsia"/>
              </w:rPr>
              <w:t>遊具、園路・広場、橋梁、</w:t>
            </w:r>
            <w:r w:rsidR="00572C27">
              <w:rPr>
                <w:rFonts w:hAnsi="HG丸ｺﾞｼｯｸM-PRO" w:hint="eastAsia"/>
              </w:rPr>
              <w:t>公園関連設備、</w:t>
            </w:r>
            <w:r w:rsidRPr="00F84B77">
              <w:rPr>
                <w:rFonts w:hAnsi="HG丸ｺﾞｼｯｸM-PRO" w:hint="eastAsia"/>
              </w:rPr>
              <w:t>公園サービス施設（運動施設・便所等の便益施設・植物園等の教養施設、落石防護柵等の管理施設）</w:t>
            </w:r>
            <w:r w:rsidR="005857FE">
              <w:rPr>
                <w:rFonts w:hAnsi="HG丸ｺﾞｼｯｸM-PRO" w:hint="eastAsia"/>
              </w:rPr>
              <w:t xml:space="preserve">　</w:t>
            </w:r>
            <w:r w:rsidRPr="00F84B77">
              <w:rPr>
                <w:rFonts w:hAnsi="HG丸ｺﾞｼｯｸM-PRO" w:hint="eastAsia"/>
              </w:rPr>
              <w:t>など</w:t>
            </w:r>
          </w:p>
        </w:tc>
      </w:tr>
      <w:tr w:rsidR="005857FE" w:rsidRPr="00782149" w14:paraId="5444A485" w14:textId="77777777" w:rsidTr="005A48A1">
        <w:trPr>
          <w:jc w:val="center"/>
        </w:trPr>
        <w:tc>
          <w:tcPr>
            <w:tcW w:w="1235" w:type="dxa"/>
          </w:tcPr>
          <w:p w14:paraId="7AD1793B" w14:textId="77777777" w:rsidR="002E79AD" w:rsidRPr="00782149" w:rsidRDefault="002E79AD" w:rsidP="00413454">
            <w:pPr>
              <w:rPr>
                <w:rFonts w:hAnsi="HG丸ｺﾞｼｯｸM-PRO"/>
              </w:rPr>
            </w:pPr>
            <w:r w:rsidRPr="00782149">
              <w:rPr>
                <w:rFonts w:hAnsi="HG丸ｺﾞｼｯｸM-PRO" w:hint="eastAsia"/>
              </w:rPr>
              <w:t>下水道</w:t>
            </w:r>
          </w:p>
        </w:tc>
        <w:tc>
          <w:tcPr>
            <w:tcW w:w="7753" w:type="dxa"/>
          </w:tcPr>
          <w:p w14:paraId="51AC963F" w14:textId="737922B4" w:rsidR="00572C27" w:rsidRDefault="005857FE" w:rsidP="005857FE">
            <w:pPr>
              <w:rPr>
                <w:rFonts w:hAnsi="HG丸ｺﾞｼｯｸM-PRO"/>
              </w:rPr>
            </w:pPr>
            <w:r>
              <w:rPr>
                <w:rFonts w:hAnsi="HG丸ｺﾞｼｯｸM-PRO" w:hint="eastAsia"/>
              </w:rPr>
              <w:t>処理場、ポンプ場、</w:t>
            </w:r>
            <w:r w:rsidR="002E79AD" w:rsidRPr="00F84B77">
              <w:rPr>
                <w:rFonts w:hAnsi="HG丸ｺﾞｼｯｸM-PRO" w:hint="eastAsia"/>
              </w:rPr>
              <w:t>管渠、</w:t>
            </w:r>
            <w:r>
              <w:rPr>
                <w:rFonts w:hAnsi="HG丸ｺﾞｼｯｸM-PRO" w:hint="eastAsia"/>
              </w:rPr>
              <w:t>送泥ポンプ場、送泥管、</w:t>
            </w:r>
          </w:p>
          <w:p w14:paraId="0CB9F04E" w14:textId="4A62F70D" w:rsidR="002E79AD" w:rsidRPr="00F84B77" w:rsidRDefault="00572C27" w:rsidP="005857FE">
            <w:pPr>
              <w:rPr>
                <w:rFonts w:hAnsi="HG丸ｺﾞｼｯｸM-PRO"/>
              </w:rPr>
            </w:pPr>
            <w:r>
              <w:rPr>
                <w:rFonts w:hAnsi="HG丸ｺﾞｼｯｸM-PRO" w:hint="eastAsia"/>
              </w:rPr>
              <w:t>ポンプ設備等下水道関連設備</w:t>
            </w:r>
            <w:r w:rsidR="005857FE">
              <w:rPr>
                <w:rFonts w:hAnsi="HG丸ｺﾞｼｯｸM-PRO" w:hint="eastAsia"/>
              </w:rPr>
              <w:t xml:space="preserve">　</w:t>
            </w:r>
            <w:r w:rsidR="002E79AD" w:rsidRPr="00F84B77">
              <w:rPr>
                <w:rFonts w:hAnsi="HG丸ｺﾞｼｯｸM-PRO" w:hint="eastAsia"/>
              </w:rPr>
              <w:t>など</w:t>
            </w:r>
          </w:p>
        </w:tc>
      </w:tr>
      <w:tr w:rsidR="00C53080" w:rsidRPr="00782149" w14:paraId="24064E39" w14:textId="77777777" w:rsidTr="005A48A1">
        <w:trPr>
          <w:jc w:val="center"/>
        </w:trPr>
        <w:tc>
          <w:tcPr>
            <w:tcW w:w="1235" w:type="dxa"/>
          </w:tcPr>
          <w:p w14:paraId="704D2D5C" w14:textId="5BF4F944" w:rsidR="00C53080" w:rsidRPr="00782149" w:rsidRDefault="00C53080" w:rsidP="00C53080">
            <w:pPr>
              <w:rPr>
                <w:rFonts w:hAnsi="HG丸ｺﾞｼｯｸM-PRO"/>
              </w:rPr>
            </w:pPr>
            <w:r w:rsidRPr="00782149">
              <w:rPr>
                <w:rFonts w:hAnsi="HG丸ｺﾞｼｯｸM-PRO" w:hint="eastAsia"/>
              </w:rPr>
              <w:t>港湾・海岸</w:t>
            </w:r>
          </w:p>
        </w:tc>
        <w:tc>
          <w:tcPr>
            <w:tcW w:w="7753" w:type="dxa"/>
          </w:tcPr>
          <w:p w14:paraId="341789F2" w14:textId="77777777" w:rsidR="00C53080" w:rsidRPr="00503A2D" w:rsidRDefault="00C53080" w:rsidP="00C53080">
            <w:pPr>
              <w:rPr>
                <w:rFonts w:hAnsi="HG丸ｺﾞｼｯｸM-PRO"/>
              </w:rPr>
            </w:pPr>
            <w:r w:rsidRPr="00503A2D">
              <w:rPr>
                <w:rFonts w:hAnsi="HG丸ｺﾞｼｯｸM-PRO" w:hint="eastAsia"/>
              </w:rPr>
              <w:t>岸壁・物揚場、護岸、防波堤、緑地（遠路・ベンチ等）、泊地・航路、</w:t>
            </w:r>
          </w:p>
          <w:p w14:paraId="5BD20B3F" w14:textId="4270D7DD" w:rsidR="00C53080" w:rsidRPr="002E79AD" w:rsidRDefault="00C53080" w:rsidP="00C53080">
            <w:pPr>
              <w:rPr>
                <w:rFonts w:hAnsi="HG丸ｺﾞｼｯｸM-PRO"/>
                <w:highlight w:val="yellow"/>
              </w:rPr>
            </w:pPr>
            <w:r w:rsidRPr="00503A2D">
              <w:rPr>
                <w:rFonts w:hAnsi="HG丸ｺﾞｼｯｸM-PRO" w:hint="eastAsia"/>
              </w:rPr>
              <w:t>防潮堤、突堤、離岸堤、養浜・砂浜等</w:t>
            </w:r>
            <w:r w:rsidR="00572C27">
              <w:rPr>
                <w:rFonts w:hAnsi="HG丸ｺﾞｼｯｸM-PRO" w:hint="eastAsia"/>
              </w:rPr>
              <w:t>、水門等港湾・海岸関連設備</w:t>
            </w:r>
            <w:r w:rsidRPr="00503A2D">
              <w:rPr>
                <w:rFonts w:hAnsi="HG丸ｺﾞｼｯｸM-PRO" w:hint="eastAsia"/>
              </w:rPr>
              <w:t xml:space="preserve">　など</w:t>
            </w:r>
          </w:p>
        </w:tc>
      </w:tr>
    </w:tbl>
    <w:p w14:paraId="7C206985" w14:textId="4FF79A4C" w:rsidR="005374B5" w:rsidRDefault="005374B5" w:rsidP="00D0783B">
      <w:pPr>
        <w:pStyle w:val="20"/>
        <w:ind w:left="105" w:firstLine="210"/>
        <w:rPr>
          <w:rFonts w:hAnsi="HG丸ｺﾞｼｯｸM-PRO"/>
        </w:rPr>
      </w:pPr>
    </w:p>
    <w:p w14:paraId="1226754B" w14:textId="640A2D2D" w:rsidR="005374B5" w:rsidRDefault="00C53080" w:rsidP="005374B5">
      <w:pPr>
        <w:pStyle w:val="2"/>
      </w:pPr>
      <w:bookmarkStart w:id="88" w:name="_Toc189682112"/>
      <w:bookmarkStart w:id="89" w:name="_Hlk178587988"/>
      <w:r>
        <w:rPr>
          <w:rFonts w:hint="eastAsia"/>
        </w:rPr>
        <w:t>対象期間</w:t>
      </w:r>
      <w:bookmarkEnd w:id="88"/>
    </w:p>
    <w:bookmarkEnd w:id="89"/>
    <w:p w14:paraId="6ADDE366" w14:textId="4C5B1DCC" w:rsidR="005374B5" w:rsidRPr="005374B5" w:rsidRDefault="005374B5" w:rsidP="005374B5">
      <w:pPr>
        <w:pStyle w:val="20"/>
        <w:ind w:left="105" w:firstLine="210"/>
        <w:rPr>
          <w:rFonts w:hAnsi="HG丸ｺﾞｼｯｸM-PRO"/>
        </w:rPr>
      </w:pPr>
      <w:r w:rsidRPr="005374B5">
        <w:rPr>
          <w:rFonts w:hAnsi="HG丸ｺﾞｼｯｸM-PRO" w:hint="eastAsia"/>
        </w:rPr>
        <w:t>都市基盤施設は必ずしも一定の速度で劣化、損傷するという性格のものではなく、洪水や土砂災害などの</w:t>
      </w:r>
      <w:r w:rsidR="00462907">
        <w:rPr>
          <w:rFonts w:hAnsi="HG丸ｺﾞｼｯｸM-PRO" w:hint="eastAsia"/>
        </w:rPr>
        <w:t>予測不能な</w:t>
      </w:r>
      <w:r w:rsidRPr="005374B5">
        <w:rPr>
          <w:rFonts w:hAnsi="HG丸ｺﾞｼｯｸM-PRO" w:hint="eastAsia"/>
        </w:rPr>
        <w:t>自然災害によっても急激に損傷</w:t>
      </w:r>
      <w:r w:rsidR="00620C3A">
        <w:rPr>
          <w:rFonts w:hAnsi="HG丸ｺﾞｼｯｸM-PRO" w:hint="eastAsia"/>
        </w:rPr>
        <w:t>の進展</w:t>
      </w:r>
      <w:r w:rsidRPr="005374B5">
        <w:rPr>
          <w:rFonts w:hAnsi="HG丸ｺﾞｼｯｸM-PRO" w:hint="eastAsia"/>
        </w:rPr>
        <w:t>や機能の低下が生じる可能性がある。また、社会経済情</w:t>
      </w:r>
      <w:r w:rsidRPr="00DB7068">
        <w:rPr>
          <w:rFonts w:hAnsi="HG丸ｺﾞｼｯｸM-PRO" w:hint="eastAsia"/>
        </w:rPr>
        <w:t>勢の</w:t>
      </w:r>
      <w:r w:rsidRPr="005374B5">
        <w:rPr>
          <w:rFonts w:hAnsi="HG丸ｺﾞｼｯｸM-PRO" w:hint="eastAsia"/>
        </w:rPr>
        <w:t>変化に柔軟に対応することや、新技術、材料、工法の開発など技術的進歩に</w:t>
      </w:r>
      <w:r w:rsidR="00163B7E">
        <w:rPr>
          <w:rFonts w:hAnsi="HG丸ｺﾞｼｯｸM-PRO" w:hint="eastAsia"/>
        </w:rPr>
        <w:t>適応</w:t>
      </w:r>
      <w:r w:rsidRPr="005374B5">
        <w:rPr>
          <w:rFonts w:hAnsi="HG丸ｺﾞｼｯｸM-PRO" w:hint="eastAsia"/>
        </w:rPr>
        <w:t>することが必要である。</w:t>
      </w:r>
    </w:p>
    <w:p w14:paraId="7840A3CD" w14:textId="364CB275" w:rsidR="002C77DA" w:rsidRDefault="005374B5" w:rsidP="00BE3D17">
      <w:pPr>
        <w:pStyle w:val="20"/>
        <w:ind w:left="105" w:firstLine="210"/>
        <w:rPr>
          <w:rFonts w:hAnsi="HG丸ｺﾞｼｯｸM-PRO"/>
        </w:rPr>
      </w:pPr>
      <w:r w:rsidRPr="005374B5">
        <w:rPr>
          <w:rFonts w:hAnsi="HG丸ｺﾞｼｯｸM-PRO" w:hint="eastAsia"/>
        </w:rPr>
        <w:t>これらを考慮し、本計画は、中長期的な維持管理・更新を見据えつつ、今後10年程度の取組を着実に進めるために</w:t>
      </w:r>
      <w:r w:rsidRPr="00315D0D">
        <w:rPr>
          <w:rFonts w:hAnsi="HG丸ｺﾞｼｯｸM-PRO" w:hint="eastAsia"/>
        </w:rPr>
        <w:t>策定する。ただし、各分野・施設の行動計画については、PDCAサイクルに基づき</w:t>
      </w:r>
      <w:r w:rsidR="00067FCA">
        <w:rPr>
          <w:rFonts w:hAnsi="HG丸ｺﾞｼｯｸM-PRO" w:hint="eastAsia"/>
        </w:rPr>
        <w:t>概ね５年をめどに取組の検証を行う。</w:t>
      </w:r>
      <w:r w:rsidR="002C77DA">
        <w:rPr>
          <w:rFonts w:hAnsi="HG丸ｺﾞｼｯｸM-PRO"/>
        </w:rPr>
        <w:br w:type="page"/>
      </w:r>
    </w:p>
    <w:p w14:paraId="3803C74E" w14:textId="7D290388" w:rsidR="005374B5" w:rsidRDefault="005374B5" w:rsidP="005374B5">
      <w:pPr>
        <w:pStyle w:val="2"/>
      </w:pPr>
      <w:bookmarkStart w:id="90" w:name="_Toc189682113"/>
      <w:r>
        <w:rPr>
          <w:rFonts w:hint="eastAsia"/>
        </w:rPr>
        <w:lastRenderedPageBreak/>
        <w:t>計画構成</w:t>
      </w:r>
      <w:bookmarkEnd w:id="90"/>
    </w:p>
    <w:p w14:paraId="28A4EC57" w14:textId="4A5D7CC7" w:rsidR="005374B5" w:rsidRPr="009F7524" w:rsidRDefault="005374B5" w:rsidP="005374B5">
      <w:pPr>
        <w:pStyle w:val="20"/>
        <w:ind w:left="105" w:firstLine="210"/>
        <w:rPr>
          <w:rFonts w:hAnsi="HG丸ｺﾞｼｯｸM-PRO"/>
          <w:color w:val="000000" w:themeColor="text1"/>
        </w:rPr>
      </w:pPr>
      <w:r w:rsidRPr="00782149">
        <w:rPr>
          <w:rFonts w:hAnsi="HG丸ｺﾞｼｯｸM-PRO" w:hint="eastAsia"/>
        </w:rPr>
        <w:t>本計画は、都市基盤施設の効率的・効果的で持続可能な維持管理を行うための基本的な考え方</w:t>
      </w:r>
      <w:r w:rsidRPr="009F7524">
        <w:rPr>
          <w:rFonts w:hAnsi="HG丸ｺﾞｼｯｸM-PRO" w:hint="eastAsia"/>
          <w:color w:val="000000" w:themeColor="text1"/>
        </w:rPr>
        <w:t>を示した</w:t>
      </w:r>
      <w:r w:rsidRPr="009F7524">
        <w:rPr>
          <w:rFonts w:hAnsi="HG丸ｺﾞｼｯｸM-PRO" w:hint="eastAsia"/>
          <w:b/>
          <w:color w:val="000000" w:themeColor="text1"/>
        </w:rPr>
        <w:t>「基本方針」</w:t>
      </w:r>
      <w:r w:rsidRPr="009F7524">
        <w:rPr>
          <w:rFonts w:hAnsi="HG丸ｺﾞｼｯｸM-PRO" w:hint="eastAsia"/>
          <w:color w:val="000000" w:themeColor="text1"/>
        </w:rPr>
        <w:t>と、それらを踏まえた分野・施設毎の具体的な対応方針を定める</w:t>
      </w:r>
      <w:r w:rsidRPr="009F7524">
        <w:rPr>
          <w:rFonts w:hAnsi="HG丸ｺﾞｼｯｸM-PRO" w:hint="eastAsia"/>
          <w:b/>
          <w:color w:val="000000" w:themeColor="text1"/>
        </w:rPr>
        <w:t>「行動計画（個別施設計画）」</w:t>
      </w:r>
      <w:r w:rsidRPr="009F7524">
        <w:rPr>
          <w:rFonts w:hAnsi="HG丸ｺﾞｼｯｸM-PRO" w:hint="eastAsia"/>
          <w:color w:val="000000" w:themeColor="text1"/>
        </w:rPr>
        <w:t>で構成する。</w:t>
      </w:r>
      <w:r w:rsidR="00163B7E" w:rsidRPr="009F7524">
        <w:rPr>
          <w:rFonts w:hAnsi="HG丸ｺﾞｼｯｸM-PRO" w:hint="eastAsia"/>
          <w:color w:val="000000" w:themeColor="text1"/>
        </w:rPr>
        <w:t>対象の分野の</w:t>
      </w:r>
      <w:r w:rsidR="003D5364" w:rsidRPr="009F7524">
        <w:rPr>
          <w:rFonts w:hAnsi="HG丸ｺﾞｼｯｸM-PRO" w:hint="eastAsia"/>
          <w:color w:val="000000" w:themeColor="text1"/>
        </w:rPr>
        <w:t>行動計画</w:t>
      </w:r>
      <w:r w:rsidR="00163B7E" w:rsidRPr="009F7524">
        <w:rPr>
          <w:rFonts w:hAnsi="HG丸ｺﾞｼｯｸM-PRO" w:hint="eastAsia"/>
          <w:color w:val="000000" w:themeColor="text1"/>
        </w:rPr>
        <w:t>での</w:t>
      </w:r>
      <w:r w:rsidR="003D5364" w:rsidRPr="009F7524">
        <w:rPr>
          <w:rFonts w:hAnsi="HG丸ｺﾞｼｯｸM-PRO" w:hint="eastAsia"/>
          <w:color w:val="000000" w:themeColor="text1"/>
        </w:rPr>
        <w:t>記載が無い</w:t>
      </w:r>
      <w:r w:rsidR="00163B7E" w:rsidRPr="009F7524">
        <w:rPr>
          <w:rFonts w:hAnsi="HG丸ｺﾞｼｯｸM-PRO" w:hint="eastAsia"/>
          <w:color w:val="000000" w:themeColor="text1"/>
        </w:rPr>
        <w:t>施設</w:t>
      </w:r>
      <w:r w:rsidR="003D5364" w:rsidRPr="009F7524">
        <w:rPr>
          <w:rFonts w:hAnsi="HG丸ｺﾞｼｯｸM-PRO" w:hint="eastAsia"/>
          <w:color w:val="000000" w:themeColor="text1"/>
        </w:rPr>
        <w:t>について</w:t>
      </w:r>
      <w:r w:rsidR="00163B7E" w:rsidRPr="009F7524">
        <w:rPr>
          <w:rFonts w:hAnsi="HG丸ｺﾞｼｯｸM-PRO" w:hint="eastAsia"/>
          <w:color w:val="000000" w:themeColor="text1"/>
        </w:rPr>
        <w:t>は</w:t>
      </w:r>
      <w:r w:rsidR="003D5364" w:rsidRPr="009F7524">
        <w:rPr>
          <w:rFonts w:hAnsi="HG丸ｺﾞｼｯｸM-PRO" w:hint="eastAsia"/>
          <w:color w:val="000000" w:themeColor="text1"/>
        </w:rPr>
        <w:t>、他行動計画を参照すること</w:t>
      </w:r>
      <w:r w:rsidR="00A60F34">
        <w:rPr>
          <w:rFonts w:hAnsi="HG丸ｺﾞｼｯｸM-PRO" w:hint="eastAsia"/>
          <w:color w:val="000000" w:themeColor="text1"/>
        </w:rPr>
        <w:t>。</w:t>
      </w:r>
    </w:p>
    <w:p w14:paraId="5239F51A" w14:textId="2B74C7AF" w:rsidR="005374B5" w:rsidRDefault="005374B5" w:rsidP="00D0783B">
      <w:pPr>
        <w:pStyle w:val="20"/>
        <w:ind w:left="105" w:firstLine="210"/>
        <w:rPr>
          <w:rFonts w:hAnsi="HG丸ｺﾞｼｯｸM-PRO"/>
        </w:rPr>
      </w:pPr>
    </w:p>
    <w:p w14:paraId="3A1D3D72" w14:textId="4087CB77" w:rsidR="002C77DA" w:rsidRDefault="002C77DA" w:rsidP="003F27CC">
      <w:pPr>
        <w:pStyle w:val="20"/>
        <w:ind w:left="105" w:firstLine="210"/>
        <w:jc w:val="center"/>
        <w:rPr>
          <w:rFonts w:hAnsi="HG丸ｺﾞｼｯｸM-PRO"/>
        </w:rPr>
      </w:pPr>
      <w:r>
        <w:rPr>
          <w:rFonts w:hAnsi="HG丸ｺﾞｼｯｸM-PRO"/>
          <w:noProof/>
        </w:rPr>
        <mc:AlternateContent>
          <mc:Choice Requires="wpc">
            <w:drawing>
              <wp:inline distT="0" distB="0" distL="0" distR="0" wp14:anchorId="0A0139EA" wp14:editId="23CF2D55">
                <wp:extent cx="5279390" cy="5160397"/>
                <wp:effectExtent l="0" t="0" r="0" b="2540"/>
                <wp:docPr id="158" name="キャンバス 158" descr="図 1.3 1　本計画の構成"/>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正方形/長方形 20"/>
                        <wps:cNvSpPr/>
                        <wps:spPr>
                          <a:xfrm>
                            <a:off x="397565" y="132788"/>
                            <a:ext cx="3113731" cy="324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3F780E3" w14:textId="77777777" w:rsidR="002C77DA" w:rsidRDefault="002C77DA" w:rsidP="002C77DA">
                              <w:pPr>
                                <w:jc w:val="center"/>
                              </w:pPr>
                              <w:r>
                                <w:rPr>
                                  <w:rFonts w:hint="eastAsia"/>
                                </w:rPr>
                                <w:t>大阪府都市基盤施設長寿命化計画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矢印: 五方向 37"/>
                        <wps:cNvSpPr/>
                        <wps:spPr>
                          <a:xfrm>
                            <a:off x="511496" y="534510"/>
                            <a:ext cx="1405088" cy="623032"/>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397565" y="486454"/>
                            <a:ext cx="3113731" cy="3760318"/>
                          </a:xfrm>
                          <a:prstGeom prst="rect">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矢印: 五方向 39"/>
                        <wps:cNvSpPr/>
                        <wps:spPr>
                          <a:xfrm>
                            <a:off x="2063941" y="534165"/>
                            <a:ext cx="1368107" cy="623032"/>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3156" name="グループ化 3156"/>
                        <wpg:cNvGrpSpPr/>
                        <wpg:grpSpPr>
                          <a:xfrm>
                            <a:off x="2063847" y="1771537"/>
                            <a:ext cx="1080242" cy="588542"/>
                            <a:chOff x="-107" y="-31750"/>
                            <a:chExt cx="1080255" cy="588542"/>
                          </a:xfrm>
                        </wpg:grpSpPr>
                        <wps:wsp>
                          <wps:cNvPr id="3157" name="四角形: メモ 3157"/>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8" name="正方形/長方形 3158"/>
                          <wps:cNvSpPr/>
                          <wps:spPr>
                            <a:xfrm>
                              <a:off x="-107" y="-31750"/>
                              <a:ext cx="1051856" cy="588542"/>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59" name="グループ化 3159"/>
                        <wpg:cNvGrpSpPr/>
                        <wpg:grpSpPr>
                          <a:xfrm>
                            <a:off x="2063955" y="2372779"/>
                            <a:ext cx="1080135" cy="558800"/>
                            <a:chOff x="0" y="-19050"/>
                            <a:chExt cx="1080148" cy="558800"/>
                          </a:xfrm>
                        </wpg:grpSpPr>
                        <wps:wsp>
                          <wps:cNvPr id="3160" name="四角形: メモ 3160"/>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1" name="正方形/長方形 3161"/>
                          <wps:cNvSpPr/>
                          <wps:spPr>
                            <a:xfrm>
                              <a:off x="1" y="-1905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2" name="グループ化 3162"/>
                        <wpg:cNvGrpSpPr/>
                        <wpg:grpSpPr>
                          <a:xfrm>
                            <a:off x="2063741" y="2930061"/>
                            <a:ext cx="1080350" cy="643027"/>
                            <a:chOff x="-215" y="-50801"/>
                            <a:chExt cx="1080363" cy="643027"/>
                          </a:xfrm>
                        </wpg:grpSpPr>
                        <wps:wsp>
                          <wps:cNvPr id="3163" name="四角形: メモ 3163"/>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4" name="正方形/長方形 3164"/>
                          <wps:cNvSpPr/>
                          <wps:spPr>
                            <a:xfrm>
                              <a:off x="-215" y="-50801"/>
                              <a:ext cx="1051856" cy="643027"/>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5" name="グループ化 3165"/>
                        <wpg:cNvGrpSpPr/>
                        <wpg:grpSpPr>
                          <a:xfrm>
                            <a:off x="2063958" y="3562801"/>
                            <a:ext cx="1080135" cy="552450"/>
                            <a:chOff x="0" y="-12700"/>
                            <a:chExt cx="1080148" cy="552450"/>
                          </a:xfrm>
                        </wpg:grpSpPr>
                        <wps:wsp>
                          <wps:cNvPr id="3166" name="四角形: メモ 3166"/>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7" name="正方形/長方形 3167"/>
                          <wps:cNvSpPr/>
                          <wps:spPr>
                            <a:xfrm>
                              <a:off x="1" y="-1270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74" name="グループ化 3174"/>
                        <wpg:cNvGrpSpPr/>
                        <wpg:grpSpPr>
                          <a:xfrm>
                            <a:off x="2057613" y="1195256"/>
                            <a:ext cx="1080135" cy="558165"/>
                            <a:chOff x="0" y="-19071"/>
                            <a:chExt cx="1080148" cy="558821"/>
                          </a:xfrm>
                        </wpg:grpSpPr>
                        <wps:wsp>
                          <wps:cNvPr id="3175" name="四角形: メモ 3175"/>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6" name="正方形/長方形 3176"/>
                          <wps:cNvSpPr/>
                          <wps:spPr>
                            <a:xfrm>
                              <a:off x="1" y="-19071"/>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3177" name="四角形: メモ 3177"/>
                        <wps:cNvSpPr/>
                        <wps:spPr>
                          <a:xfrm>
                            <a:off x="511496" y="1214090"/>
                            <a:ext cx="1266098" cy="1056798"/>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8" name="正方形/長方形 3178"/>
                        <wps:cNvSpPr/>
                        <wps:spPr>
                          <a:xfrm>
                            <a:off x="511496" y="1157544"/>
                            <a:ext cx="1144051" cy="1113429"/>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 name="正方形/長方形 3179"/>
                        <wps:cNvSpPr/>
                        <wps:spPr>
                          <a:xfrm>
                            <a:off x="3684283" y="534097"/>
                            <a:ext cx="1380698" cy="623361"/>
                          </a:xfrm>
                          <a:prstGeom prst="rect">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2" name="四角形: メモ 3182"/>
                        <wps:cNvSpPr/>
                        <wps:spPr>
                          <a:xfrm>
                            <a:off x="3684283" y="3575509"/>
                            <a:ext cx="1380698"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3" name="正方形/長方形 3183"/>
                        <wps:cNvSpPr/>
                        <wps:spPr>
                          <a:xfrm>
                            <a:off x="3729162" y="4515622"/>
                            <a:ext cx="1380698" cy="484530"/>
                          </a:xfrm>
                          <a:prstGeom prst="rect">
                            <a:avLst/>
                          </a:prstGeom>
                          <a:ln w="12700">
                            <a:solidFill>
                              <a:schemeClr val="accent1"/>
                            </a:solidFill>
                          </a:ln>
                        </wps:spPr>
                        <wps:style>
                          <a:lnRef idx="2">
                            <a:schemeClr val="dk1"/>
                          </a:lnRef>
                          <a:fillRef idx="1">
                            <a:schemeClr val="lt1"/>
                          </a:fillRef>
                          <a:effectRef idx="0">
                            <a:schemeClr val="dk1"/>
                          </a:effectRef>
                          <a:fontRef idx="minor">
                            <a:schemeClr val="dk1"/>
                          </a:fontRef>
                        </wps:style>
                        <wps:txb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4" name="四角形: メモ 3184"/>
                        <wps:cNvSpPr/>
                        <wps:spPr>
                          <a:xfrm>
                            <a:off x="3684283" y="2968416"/>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5" name="四角形: メモ 3185"/>
                        <wps:cNvSpPr/>
                        <wps:spPr>
                          <a:xfrm>
                            <a:off x="3684283" y="1803220"/>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6" name="直線コネクタ 3186"/>
                        <wps:cNvCnPr/>
                        <wps:spPr>
                          <a:xfrm rot="5400000" flipH="1">
                            <a:off x="1855495" y="1681377"/>
                            <a:ext cx="0" cy="144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7" name="直線コネクタ 3187"/>
                        <wps:cNvCnPr/>
                        <wps:spPr>
                          <a:xfrm flipH="1">
                            <a:off x="191658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8" name="直線コネクタ 3188"/>
                        <wps:cNvCnPr/>
                        <wps:spPr>
                          <a:xfrm flipH="1">
                            <a:off x="1916584" y="207905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9" name="直線コネクタ 3189"/>
                        <wps:cNvCnPr/>
                        <wps:spPr>
                          <a:xfrm flipH="1">
                            <a:off x="1916584" y="2678998"/>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0" name="直線コネクタ 3190"/>
                        <wps:cNvCnPr/>
                        <wps:spPr>
                          <a:xfrm flipH="1">
                            <a:off x="1916584" y="326239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1" name="直線コネクタ 3191"/>
                        <wps:cNvCnPr/>
                        <wps:spPr>
                          <a:xfrm flipH="1">
                            <a:off x="1916584" y="3862339"/>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3" name="直線コネクタ 3193"/>
                        <wps:cNvCnPr/>
                        <wps:spPr>
                          <a:xfrm>
                            <a:off x="1921549" y="1503747"/>
                            <a:ext cx="0" cy="2358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6" name="直線コネクタ 3196"/>
                        <wps:cNvCnPr/>
                        <wps:spPr>
                          <a:xfrm flipH="1">
                            <a:off x="314409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7" name="直線コネクタ 3197"/>
                        <wps:cNvCnPr/>
                        <wps:spPr>
                          <a:xfrm flipH="1">
                            <a:off x="3144094" y="2078957"/>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8" name="直線コネクタ 3198"/>
                        <wps:cNvCnPr/>
                        <wps:spPr>
                          <a:xfrm flipH="1">
                            <a:off x="3144094" y="2678980"/>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9" name="直線コネクタ 3199"/>
                        <wps:cNvCnPr/>
                        <wps:spPr>
                          <a:xfrm>
                            <a:off x="3285842" y="1503747"/>
                            <a:ext cx="0" cy="117515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flipH="1">
                            <a:off x="3144094" y="3262358"/>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7" name="直線コネクタ 67"/>
                        <wps:cNvCnPr>
                          <a:stCxn id="3182" idx="1"/>
                        </wps:cNvCnPr>
                        <wps:spPr>
                          <a:xfrm flipH="1">
                            <a:off x="3144095" y="3851482"/>
                            <a:ext cx="540188" cy="350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06197432" name="正方形/長方形 906197432"/>
                        <wps:cNvSpPr/>
                        <wps:spPr>
                          <a:xfrm>
                            <a:off x="3609892" y="1753311"/>
                            <a:ext cx="1564423" cy="2493324"/>
                          </a:xfrm>
                          <a:prstGeom prst="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780981" name="矢印: 右 285780981"/>
                        <wps:cNvSpPr/>
                        <wps:spPr>
                          <a:xfrm rot="16200000">
                            <a:off x="4328177" y="4116283"/>
                            <a:ext cx="143124" cy="535354"/>
                          </a:xfrm>
                          <a:prstGeom prst="rightArrow">
                            <a:avLst/>
                          </a:prstGeom>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A0139EA" id="キャンバス 158" o:spid="_x0000_s1026" editas="canvas" alt="図 1.3 1　本計画の構成" style="width:415.7pt;height:406.35pt;mso-position-horizontal-relative:char;mso-position-vertical-relative:line" coordsize="52793,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図 1.3 1　本計画の構成" style="position:absolute;width:52793;height:51600;visibility:visible;mso-wrap-style:square" filled="t">
                  <v:fill o:detectmouseclick="t"/>
                  <v:path o:connecttype="none"/>
                </v:shape>
                <v:rect id="正方形/長方形 20" o:spid="_x0000_s1028" style="position:absolute;left:3975;top:1327;width:31137;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23F780E3" w14:textId="77777777" w:rsidR="002C77DA" w:rsidRDefault="002C77DA" w:rsidP="002C77DA">
                        <w:pPr>
                          <w:jc w:val="center"/>
                        </w:pPr>
                        <w:r>
                          <w:rPr>
                            <w:rFonts w:hint="eastAsia"/>
                          </w:rPr>
                          <w:t>大阪府都市基盤施設長寿命化計画</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7" o:spid="_x0000_s1029" type="#_x0000_t15" style="position:absolute;left:5114;top:5345;width:1405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" adj="16811" fillcolor="#4f81bd [3204]" strokecolor="#243f60 [1604]" strokeweight="2pt">
                  <v:textbo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v:textbox>
                </v:shape>
                <v:rect id="正方形/長方形 38" o:spid="_x0000_s1030" style="position:absolute;left:3975;top:4864;width:31137;height:37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" filled="f" strokecolor="black [3213]" strokeweight="1pt">
                  <v:stroke dashstyle="longDash"/>
                </v:rect>
                <v:shape id="矢印: 五方向 39" o:spid="_x0000_s1031" type="#_x0000_t15" style="position:absolute;left:20639;top:5341;width:1368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" adj="16682" fillcolor="#f79646 [3209]" strokecolor="#974706 [1609]" strokeweight="2pt">
                  <v:textbo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v:textbox>
                </v:shape>
                <v:group id="グループ化 3156" o:spid="_x0000_s1032" style="position:absolute;left:20638;top:17715;width:10802;height:5885" coordorigin="-1,-317" coordsize="10802,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157" o:spid="_x0000_s1033"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" adj="18000" fillcolor="#f79646 [3209]" strokecolor="#974706 [1609]" strokeweight="2pt"/>
                  <v:rect id="正方形/長方形 3158" o:spid="_x0000_s1034" style="position:absolute;left:-1;top:-317;width:10518;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" filled="f" stroked="f" strokeweight="1pt">
                    <v:textbo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59" o:spid="_x0000_s1035" style="position:absolute;left:20639;top:23727;width:10801;height:5588"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bW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0hX8vglPQK5/AAAA//8DAFBLAQItABQABgAIAAAAIQDb4fbL7gAAAIUBAAATAAAAAAAA&#10;AAAAAAAAAAAAAABbQ29udGVudF9UeXBlc10ueG1sUEsBAi0AFAAGAAgAAAAhAFr0LFu/AAAAFQEA&#10;AAsAAAAAAAAAAAAAAAAAHwEAAF9yZWxzLy5yZWxzUEsBAi0AFAAGAAgAAAAhAApDZtbHAAAA3QAA&#10;AA8AAAAAAAAAAAAAAAAABwIAAGRycy9kb3ducmV2LnhtbFBLBQYAAAAAAwADALcAAAD7AgAAAAA=&#10;">
                  <v:shape id="四角形: メモ 3160" o:spid="_x0000_s1036"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" adj="18000" fillcolor="#f79646 [3209]" strokecolor="#974706 [1609]" strokeweight="2pt"/>
                  <v:rect id="正方形/長方形 3161" o:spid="_x0000_s1037" style="position:absolute;top:-190;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" filled="f" stroked="f" strokeweight="1pt">
                    <v:textbo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2" o:spid="_x0000_s1038" style="position:absolute;left:20637;top:29300;width:10803;height:6430" coordorigin="-2,-508" coordsize="10803,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">
                  <v:shape id="四角形: メモ 3163" o:spid="_x0000_s1039"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" adj="18000" fillcolor="#f79646 [3209]" strokecolor="#974706 [1609]" strokeweight="2pt"/>
                  <v:rect id="正方形/長方形 3164" o:spid="_x0000_s1040" style="position:absolute;left:-2;top:-508;width:10518;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" filled="f" stroked="f" strokeweight="1pt">
                    <v:textbo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5" o:spid="_x0000_s1041" style="position:absolute;left:20639;top:35628;width:10801;height:5524" coordorigin=",-127" coordsize="1080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">
                  <v:shape id="四角形: メモ 3166" o:spid="_x0000_s1042"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" adj="18000" fillcolor="#f79646 [3209]" strokecolor="#974706 [1609]" strokeweight="2pt"/>
                  <v:rect id="正方形/長方形 3167" o:spid="_x0000_s1043" style="position:absolute;top:-127;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" filled="f" stroked="f" strokeweight="1pt">
                    <v:textbo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74" o:spid="_x0000_s1044" style="position:absolute;left:20576;top:11952;width:10801;height:5582"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">
                  <v:shape id="四角形: メモ 3175" o:spid="_x0000_s1045"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" adj="18000" fillcolor="#f79646 [3209]" strokecolor="#974706 [1609]" strokeweight="2pt"/>
                  <v:rect id="正方形/長方形 3176" o:spid="_x0000_s1046" style="position:absolute;top:-190;width:10518;height:5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" filled="f" stroked="f" strokeweight="1pt">
                    <v:textbo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shape id="四角形: メモ 3177" o:spid="_x0000_s1047" type="#_x0000_t65" style="position:absolute;left:5114;top:12140;width:12661;height:10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" adj="18000" fillcolor="#4f81bd [3204]" strokecolor="#243f60 [1604]" strokeweight="2pt"/>
                <v:rect id="正方形/長方形 3178" o:spid="_x0000_s1048" style="position:absolute;left:5114;top:11575;width:11441;height:1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" filled="f" stroked="f" strokeweight="1pt">
                  <v:textbo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v:textbox>
                </v:rect>
                <v:rect id="正方形/長方形 3179" o:spid="_x0000_s1049" style="position:absolute;left:36842;top:5340;width:13807;height: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" fillcolor="#00b050" strokecolor="#4e6128 [1606]" strokeweight="2pt">
                  <v:textbo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v:textbox>
                </v:rect>
                <v:shape id="四角形: メモ 3182" o:spid="_x0000_s1050" type="#_x0000_t65" style="position:absolute;left:36842;top:35755;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" adj="18000" fillcolor="#00b050" strokecolor="#4e6128 [1606]" strokeweight="2pt">
                  <v:textbo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rect id="正方形/長方形 3183" o:spid="_x0000_s1051" style="position:absolute;left:37291;top:45156;width:13807;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" fillcolor="white [3201]" strokecolor="#4f81bd [3204]" strokeweight="1pt">
                  <v:textbo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v:textbox>
                </v:rect>
                <v:shape id="四角形: メモ 3184" o:spid="_x0000_s1052" type="#_x0000_t65" style="position:absolute;left:36842;top:29684;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" adj="18000" fillcolor="#00b050" strokecolor="#4e6128 [1606]" strokeweight="2pt">
                  <v:textbo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shape id="四角形: メモ 3185" o:spid="_x0000_s1053" type="#_x0000_t65" style="position:absolute;left:36842;top:18032;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" adj="18000" fillcolor="#00b050" strokecolor="#4e6128 [1606]" strokeweight="2pt">
                  <v:textbo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line id="直線コネクタ 3186" o:spid="_x0000_s1054" style="position:absolute;rotation:-90;flip:x;visibility:visible;mso-wrap-style:square" from="18554,16813" to="18554,1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" strokecolor="black [3040]" strokeweight="1pt"/>
                <v:line id="直線コネクタ 3187" o:spid="_x0000_s1055" style="position:absolute;flip:x;visibility:visible;mso-wrap-style:square" from="19165,15039" to="20605,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" strokecolor="black [3040]" strokeweight="1pt"/>
                <v:line id="直線コネクタ 3188" o:spid="_x0000_s1056" style="position:absolute;flip:x;visibility:visible;mso-wrap-style:square" from="19165,20790" to="20605,2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" strokecolor="black [3040]" strokeweight="1pt"/>
                <v:line id="直線コネクタ 3189" o:spid="_x0000_s1057" style="position:absolute;flip:x;visibility:visible;mso-wrap-style:square" from="19165,26789" to="20605,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" strokecolor="black [3040]" strokeweight="1pt"/>
                <v:line id="直線コネクタ 3190" o:spid="_x0000_s1058" style="position:absolute;flip:x;visibility:visible;mso-wrap-style:square" from="19165,32623" to="20605,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F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9CY9Abn8AwAA//8DAFBLAQItABQABgAIAAAAIQDb4fbL7gAAAIUBAAATAAAAAAAAAAAA&#10;AAAAAAAAAABbQ29udGVudF9UeXBlc10ueG1sUEsBAi0AFAAGAAgAAAAhAFr0LFu/AAAAFQEAAAsA&#10;AAAAAAAAAAAAAAAAHwEAAF9yZWxzLy5yZWxzUEsBAi0AFAAGAAgAAAAhAET61kXEAAAA3QAAAA8A&#10;AAAAAAAAAAAAAAAABwIAAGRycy9kb3ducmV2LnhtbFBLBQYAAAAAAwADALcAAAD4AgAAAAA=&#10;" strokecolor="black [3040]" strokeweight="1pt"/>
                <v:line id="直線コネクタ 3191" o:spid="_x0000_s1059" style="position:absolute;flip:x;visibility:visible;mso-wrap-style:square" from="19165,38623" to="20605,3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" strokecolor="black [3040]" strokeweight="1pt"/>
                <v:line id="直線コネクタ 3193" o:spid="_x0000_s1060" style="position:absolute;visibility:visible;mso-wrap-style:square" from="19215,15037" to="19215,3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" strokecolor="black [3040]" strokeweight="1pt"/>
                <v:line id="直線コネクタ 3196" o:spid="_x0000_s1061" style="position:absolute;flip:x;visibility:visible;mso-wrap-style:square" from="31440,15039" to="32880,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" strokecolor="black [3040]" strokeweight="1pt"/>
                <v:line id="直線コネクタ 3197" o:spid="_x0000_s1062" style="position:absolute;flip:x;visibility:visible;mso-wrap-style:square" from="31440,20789" to="36840,2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" strokecolor="black [3040]" strokeweight="1pt"/>
                <v:line id="直線コネクタ 3198" o:spid="_x0000_s1063" style="position:absolute;flip:x;visibility:visible;mso-wrap-style:square" from="31440,26789" to="32880,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pD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c9CY9Abn8AwAA//8DAFBLAQItABQABgAIAAAAIQDb4fbL7gAAAIUBAAATAAAAAAAAAAAA&#10;AAAAAAAAAABbQ29udGVudF9UeXBlc10ueG1sUEsBAi0AFAAGAAgAAAAhAFr0LFu/AAAAFQEAAAsA&#10;AAAAAAAAAAAAAAAAHwEAAF9yZWxzLy5yZWxzUEsBAi0AFAAGAAgAAAAhALqM2kPEAAAA3QAAAA8A&#10;AAAAAAAAAAAAAAAABwIAAGRycy9kb3ducmV2LnhtbFBLBQYAAAAAAwADALcAAAD4AgAAAAA=&#10;" strokecolor="black [3040]" strokeweight="1pt"/>
                <v:line id="直線コネクタ 3199" o:spid="_x0000_s1064" style="position:absolute;visibility:visible;mso-wrap-style:square" from="32858,15037" to="32858,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" strokecolor="black [3040]" strokeweight="1pt"/>
                <v:line id="直線コネクタ 64" o:spid="_x0000_s1065" style="position:absolute;flip:x;visibility:visible;mso-wrap-style:square" from="31440,32623" to="36840,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" strokecolor="black [3040]" strokeweight="1pt"/>
                <v:line id="直線コネクタ 67" o:spid="_x0000_s1066" style="position:absolute;flip:x;visibility:visible;mso-wrap-style:square" from="31440,38514" to="36842,3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" strokecolor="black [3040]" strokeweight="1pt"/>
                <v:rect id="正方形/長方形 906197432" o:spid="_x0000_s1067" style="position:absolute;left:36098;top:17533;width:15645;height:2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" filled="f" strokecolor="#4f81bd [32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85780981" o:spid="_x0000_s1068" type="#_x0000_t13" style="position:absolute;left:43281;top:41162;width:1432;height:53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" adj="10800" fillcolor="white [3201]" strokecolor="#4f81bd [3204]" strokeweight="1pt"/>
                <w10:anchorlock/>
              </v:group>
            </w:pict>
          </mc:Fallback>
        </mc:AlternateContent>
      </w:r>
    </w:p>
    <w:p w14:paraId="78E9A08E" w14:textId="0DCDD9CE" w:rsidR="002B54A8" w:rsidRDefault="00B54AF4" w:rsidP="00BE3D17">
      <w:pPr>
        <w:pStyle w:val="aa"/>
      </w:pPr>
      <w:r>
        <w:t xml:space="preserve">図 </w:t>
      </w:r>
      <w:fldSimple w:instr=" STYLEREF 2 \s ">
        <w:r w:rsidR="002C674B">
          <w:rPr>
            <w:noProof/>
          </w:rPr>
          <w:t>1.3</w:t>
        </w:r>
      </w:fldSimple>
      <w:r>
        <w:noBreakHyphen/>
      </w:r>
      <w:fldSimple w:instr=" SEQ 図 \* ARABIC \s 2 ">
        <w:r w:rsidR="002C674B">
          <w:rPr>
            <w:noProof/>
          </w:rPr>
          <w:t>1</w:t>
        </w:r>
      </w:fldSimple>
      <w:r w:rsidR="00504706">
        <w:rPr>
          <w:rFonts w:hint="eastAsia"/>
        </w:rPr>
        <w:t xml:space="preserve">　本計画の構成</w:t>
      </w:r>
      <w:r w:rsidR="002B54A8">
        <w:br w:type="page"/>
      </w:r>
    </w:p>
    <w:p w14:paraId="5A34A66E" w14:textId="0D2475D4" w:rsidR="000B32AB" w:rsidRDefault="00377BC6" w:rsidP="001A3448">
      <w:pPr>
        <w:pStyle w:val="1"/>
      </w:pPr>
      <w:bookmarkStart w:id="91" w:name="_Toc408396256"/>
      <w:bookmarkStart w:id="92" w:name="_Toc408396257"/>
      <w:bookmarkStart w:id="93" w:name="_Toc411883284"/>
      <w:bookmarkStart w:id="94" w:name="_Toc411883285"/>
      <w:bookmarkStart w:id="95" w:name="_Toc411883286"/>
      <w:bookmarkStart w:id="96" w:name="_Toc411883287"/>
      <w:bookmarkStart w:id="97" w:name="_Toc411883288"/>
      <w:bookmarkStart w:id="98" w:name="_Toc411883289"/>
      <w:bookmarkStart w:id="99" w:name="_Toc411883290"/>
      <w:bookmarkStart w:id="100" w:name="_Toc411883291"/>
      <w:bookmarkStart w:id="101" w:name="_Toc411883292"/>
      <w:bookmarkStart w:id="102" w:name="_Toc411883293"/>
      <w:bookmarkStart w:id="103" w:name="_Toc411883294"/>
      <w:bookmarkStart w:id="104" w:name="_Toc411883295"/>
      <w:bookmarkStart w:id="105" w:name="_Toc411883296"/>
      <w:bookmarkStart w:id="106" w:name="_Toc411883297"/>
      <w:bookmarkStart w:id="107" w:name="_Toc411883298"/>
      <w:bookmarkStart w:id="108" w:name="_Toc411883299"/>
      <w:bookmarkStart w:id="109" w:name="_Toc411883300"/>
      <w:bookmarkStart w:id="110" w:name="_Toc411883301"/>
      <w:bookmarkStart w:id="111" w:name="_Toc411883302"/>
      <w:bookmarkStart w:id="112" w:name="_Toc411883303"/>
      <w:bookmarkStart w:id="113" w:name="_Toc411883304"/>
      <w:bookmarkStart w:id="114" w:name="_Toc411883305"/>
      <w:bookmarkStart w:id="115" w:name="_Toc411883306"/>
      <w:bookmarkStart w:id="116" w:name="_Toc411883307"/>
      <w:bookmarkStart w:id="117" w:name="_Toc411883308"/>
      <w:bookmarkStart w:id="118" w:name="_Toc411883309"/>
      <w:bookmarkStart w:id="119" w:name="_Toc411883310"/>
      <w:bookmarkStart w:id="120" w:name="_Toc411883311"/>
      <w:bookmarkStart w:id="121" w:name="_Toc411883312"/>
      <w:bookmarkStart w:id="122" w:name="_Toc411883313"/>
      <w:bookmarkStart w:id="123" w:name="_Toc411883314"/>
      <w:bookmarkStart w:id="124" w:name="_Toc411883315"/>
      <w:bookmarkStart w:id="125" w:name="_Toc411883342"/>
      <w:bookmarkStart w:id="126" w:name="_Toc411883346"/>
      <w:bookmarkStart w:id="127" w:name="_Toc411883350"/>
      <w:bookmarkStart w:id="128" w:name="_Toc411883354"/>
      <w:bookmarkStart w:id="129" w:name="_Toc411883359"/>
      <w:bookmarkStart w:id="130" w:name="_Toc411883363"/>
      <w:bookmarkStart w:id="131" w:name="_Toc411883367"/>
      <w:bookmarkStart w:id="132" w:name="_Toc411883371"/>
      <w:bookmarkStart w:id="133" w:name="_Toc411883375"/>
      <w:bookmarkStart w:id="134" w:name="_Toc411883382"/>
      <w:bookmarkStart w:id="135" w:name="_Toc411883383"/>
      <w:bookmarkStart w:id="136" w:name="_Toc411883384"/>
      <w:bookmarkStart w:id="137" w:name="_Toc411883385"/>
      <w:bookmarkStart w:id="138" w:name="_Toc411883410"/>
      <w:bookmarkStart w:id="139" w:name="_Toc411883411"/>
      <w:bookmarkStart w:id="140" w:name="_Toc411883412"/>
      <w:bookmarkStart w:id="141" w:name="_Toc411883413"/>
      <w:bookmarkStart w:id="142" w:name="_Toc189682114"/>
      <w:bookmarkEnd w:id="82"/>
      <w:bookmarkEnd w:id="8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rPr>
        <w:lastRenderedPageBreak/>
        <w:t>大阪府における維持管理の現状と課題</w:t>
      </w:r>
      <w:bookmarkEnd w:id="142"/>
    </w:p>
    <w:p w14:paraId="30E1B410" w14:textId="2F6D8600" w:rsidR="006256DB" w:rsidRDefault="00D15ABA" w:rsidP="008C3EB8">
      <w:pPr>
        <w:pStyle w:val="2"/>
      </w:pPr>
      <w:bookmarkStart w:id="143" w:name="_Toc189682115"/>
      <w:r>
        <w:rPr>
          <w:rFonts w:hint="eastAsia"/>
        </w:rPr>
        <w:t>維持管理の現状</w:t>
      </w:r>
      <w:bookmarkEnd w:id="143"/>
    </w:p>
    <w:p w14:paraId="69538635" w14:textId="159ADC24" w:rsidR="00931EC0" w:rsidRDefault="00E667AA" w:rsidP="00E667AA">
      <w:pPr>
        <w:pStyle w:val="3"/>
      </w:pPr>
      <w:bookmarkStart w:id="144" w:name="_Toc189682116"/>
      <w:r>
        <w:rPr>
          <w:rFonts w:hint="eastAsia"/>
        </w:rPr>
        <w:t>施設</w:t>
      </w:r>
      <w:r w:rsidR="00A65FDD">
        <w:rPr>
          <w:rFonts w:hint="eastAsia"/>
        </w:rPr>
        <w:t>・財政</w:t>
      </w:r>
      <w:r w:rsidR="006D1D30">
        <w:rPr>
          <w:rFonts w:hint="eastAsia"/>
        </w:rPr>
        <w:t>状況</w:t>
      </w:r>
      <w:bookmarkEnd w:id="144"/>
    </w:p>
    <w:p w14:paraId="61D0CA67" w14:textId="2B066DF5" w:rsidR="009D41D4" w:rsidRDefault="009D41D4" w:rsidP="009D41D4">
      <w:pPr>
        <w:pStyle w:val="30"/>
        <w:ind w:left="105" w:firstLine="210"/>
      </w:pPr>
      <w:r w:rsidRPr="00A65FDD">
        <w:rPr>
          <w:rFonts w:hint="eastAsia"/>
        </w:rPr>
        <w:t>都市基盤施設の施設数は、前計画策定時から10年間で横ばい、もしくは増加している。そのため、管理施設数の増加に応じ、より適切に維持管理を実施する必要がある。</w:t>
      </w:r>
    </w:p>
    <w:p w14:paraId="0BB83263" w14:textId="77777777" w:rsidR="009D41D4" w:rsidRPr="009D41D4" w:rsidRDefault="009D41D4" w:rsidP="009D41D4">
      <w:pPr>
        <w:pStyle w:val="30"/>
        <w:ind w:left="105" w:firstLine="210"/>
      </w:pPr>
    </w:p>
    <w:p w14:paraId="7EBEBB30" w14:textId="18CBF0BF" w:rsidR="006045E0" w:rsidRDefault="006045E0" w:rsidP="006045E0">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1</w:t>
      </w:r>
      <w:r w:rsidR="00B54AF4">
        <w:fldChar w:fldCharType="end"/>
      </w:r>
      <w:r>
        <w:rPr>
          <w:rFonts w:hint="eastAsia"/>
        </w:rPr>
        <w:t xml:space="preserve">　</w:t>
      </w:r>
      <w:r w:rsidR="00481D18">
        <w:rPr>
          <w:rFonts w:hint="eastAsia"/>
        </w:rPr>
        <w:t>主な</w:t>
      </w:r>
      <w:r w:rsidR="00C247AB">
        <w:rPr>
          <w:rFonts w:hint="eastAsia"/>
        </w:rPr>
        <w:t>都市基盤施設の施設数等の推移</w:t>
      </w:r>
    </w:p>
    <w:tbl>
      <w:tblPr>
        <w:tblStyle w:val="af3"/>
        <w:tblW w:w="8789" w:type="dxa"/>
        <w:tblInd w:w="420" w:type="dxa"/>
        <w:tblLayout w:type="fixed"/>
        <w:tblLook w:val="04A0" w:firstRow="1" w:lastRow="0" w:firstColumn="1" w:lastColumn="0" w:noHBand="0" w:noVBand="1"/>
      </w:tblPr>
      <w:tblGrid>
        <w:gridCol w:w="681"/>
        <w:gridCol w:w="992"/>
        <w:gridCol w:w="826"/>
        <w:gridCol w:w="827"/>
        <w:gridCol w:w="827"/>
        <w:gridCol w:w="827"/>
        <w:gridCol w:w="827"/>
        <w:gridCol w:w="827"/>
        <w:gridCol w:w="2155"/>
      </w:tblGrid>
      <w:tr w:rsidR="0061117B" w:rsidRPr="006045E0" w14:paraId="30BE0B9B" w14:textId="77777777" w:rsidTr="00751098">
        <w:tc>
          <w:tcPr>
            <w:tcW w:w="681" w:type="dxa"/>
            <w:vMerge w:val="restart"/>
            <w:shd w:val="clear" w:color="auto" w:fill="D9D9D9" w:themeFill="background1" w:themeFillShade="D9"/>
            <w:vAlign w:val="center"/>
          </w:tcPr>
          <w:p w14:paraId="62405680" w14:textId="5726AD7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分野</w:t>
            </w:r>
          </w:p>
        </w:tc>
        <w:tc>
          <w:tcPr>
            <w:tcW w:w="992" w:type="dxa"/>
            <w:vMerge w:val="restart"/>
            <w:shd w:val="clear" w:color="auto" w:fill="D9D9D9" w:themeFill="background1" w:themeFillShade="D9"/>
            <w:vAlign w:val="center"/>
          </w:tcPr>
          <w:p w14:paraId="594351A7" w14:textId="1D57918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施設</w:t>
            </w:r>
          </w:p>
        </w:tc>
        <w:tc>
          <w:tcPr>
            <w:tcW w:w="1653" w:type="dxa"/>
            <w:gridSpan w:val="2"/>
            <w:shd w:val="clear" w:color="auto" w:fill="D9D9D9" w:themeFill="background1" w:themeFillShade="D9"/>
            <w:vAlign w:val="center"/>
          </w:tcPr>
          <w:p w14:paraId="500677AC" w14:textId="0C863F98"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①H24年度</w:t>
            </w:r>
          </w:p>
        </w:tc>
        <w:tc>
          <w:tcPr>
            <w:tcW w:w="1654" w:type="dxa"/>
            <w:gridSpan w:val="2"/>
            <w:shd w:val="clear" w:color="auto" w:fill="D9D9D9" w:themeFill="background1" w:themeFillShade="D9"/>
            <w:vAlign w:val="center"/>
          </w:tcPr>
          <w:p w14:paraId="18CCC572" w14:textId="37E74DAB"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②R</w:t>
            </w:r>
            <w:r w:rsidR="001C0BF0" w:rsidRPr="009F7524">
              <w:rPr>
                <w:color w:val="000000" w:themeColor="text1"/>
                <w:sz w:val="16"/>
                <w:szCs w:val="16"/>
              </w:rPr>
              <w:t>6</w:t>
            </w:r>
            <w:r w:rsidRPr="009F7524">
              <w:rPr>
                <w:rFonts w:hint="eastAsia"/>
                <w:color w:val="000000" w:themeColor="text1"/>
                <w:sz w:val="16"/>
                <w:szCs w:val="16"/>
              </w:rPr>
              <w:t>年</w:t>
            </w:r>
          </w:p>
        </w:tc>
        <w:tc>
          <w:tcPr>
            <w:tcW w:w="1654" w:type="dxa"/>
            <w:gridSpan w:val="2"/>
            <w:shd w:val="clear" w:color="auto" w:fill="D9D9D9" w:themeFill="background1" w:themeFillShade="D9"/>
            <w:vAlign w:val="center"/>
          </w:tcPr>
          <w:p w14:paraId="2605D01B" w14:textId="77777777" w:rsidR="00D5638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数量増減</w:t>
            </w:r>
          </w:p>
          <w:p w14:paraId="04FBEE12" w14:textId="217F26F2"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（②－①）</w:t>
            </w:r>
          </w:p>
        </w:tc>
        <w:tc>
          <w:tcPr>
            <w:tcW w:w="2155" w:type="dxa"/>
            <w:vMerge w:val="restart"/>
            <w:tcBorders>
              <w:bottom w:val="double" w:sz="4" w:space="0" w:color="auto"/>
            </w:tcBorders>
            <w:shd w:val="clear" w:color="auto" w:fill="D9D9D9" w:themeFill="background1" w:themeFillShade="D9"/>
            <w:vAlign w:val="center"/>
          </w:tcPr>
          <w:p w14:paraId="4FE8CAEF" w14:textId="7B0A5F23"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備考</w:t>
            </w:r>
          </w:p>
        </w:tc>
      </w:tr>
      <w:tr w:rsidR="000A13E1" w:rsidRPr="006045E0" w14:paraId="246424AD" w14:textId="77777777" w:rsidTr="00751098">
        <w:trPr>
          <w:trHeight w:val="56"/>
        </w:trPr>
        <w:tc>
          <w:tcPr>
            <w:tcW w:w="681" w:type="dxa"/>
            <w:vMerge/>
            <w:tcBorders>
              <w:bottom w:val="double" w:sz="4" w:space="0" w:color="auto"/>
            </w:tcBorders>
            <w:shd w:val="clear" w:color="auto" w:fill="F2F2F2" w:themeFill="background1" w:themeFillShade="F2"/>
            <w:vAlign w:val="center"/>
          </w:tcPr>
          <w:p w14:paraId="05D00D3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992" w:type="dxa"/>
            <w:vMerge/>
            <w:tcBorders>
              <w:bottom w:val="double" w:sz="4" w:space="0" w:color="auto"/>
            </w:tcBorders>
            <w:shd w:val="clear" w:color="auto" w:fill="F2F2F2" w:themeFill="background1" w:themeFillShade="F2"/>
            <w:vAlign w:val="center"/>
          </w:tcPr>
          <w:p w14:paraId="199854B2"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826" w:type="dxa"/>
            <w:tcBorders>
              <w:bottom w:val="double" w:sz="4" w:space="0" w:color="auto"/>
            </w:tcBorders>
            <w:shd w:val="clear" w:color="auto" w:fill="D9D9D9" w:themeFill="background1" w:themeFillShade="D9"/>
            <w:vAlign w:val="center"/>
          </w:tcPr>
          <w:p w14:paraId="03F5F65A" w14:textId="63290B6B"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w:t>
            </w:r>
            <w:r w:rsidR="0052751E" w:rsidRPr="009F7524">
              <w:rPr>
                <w:rFonts w:hint="eastAsia"/>
                <w:color w:val="000000" w:themeColor="text1"/>
                <w:sz w:val="14"/>
                <w:szCs w:val="14"/>
              </w:rPr>
              <w:t>数等</w:t>
            </w:r>
          </w:p>
        </w:tc>
        <w:tc>
          <w:tcPr>
            <w:tcW w:w="827" w:type="dxa"/>
            <w:tcBorders>
              <w:bottom w:val="double" w:sz="4" w:space="0" w:color="auto"/>
            </w:tcBorders>
            <w:shd w:val="clear" w:color="auto" w:fill="D9D9D9" w:themeFill="background1" w:themeFillShade="D9"/>
            <w:vAlign w:val="center"/>
          </w:tcPr>
          <w:p w14:paraId="0DF88B54" w14:textId="322F047F"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1305C493" w14:textId="3D2724F5"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5F52F193" w14:textId="5DF7E04A"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0C0A7AC2" w14:textId="7F1FD247"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09141C9A" w14:textId="1FA060A7"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2155" w:type="dxa"/>
            <w:vMerge/>
            <w:tcBorders>
              <w:bottom w:val="double" w:sz="4" w:space="0" w:color="auto"/>
            </w:tcBorders>
            <w:shd w:val="clear" w:color="auto" w:fill="F2F2F2" w:themeFill="background1" w:themeFillShade="F2"/>
            <w:vAlign w:val="center"/>
          </w:tcPr>
          <w:p w14:paraId="6399F54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r>
      <w:tr w:rsidR="000A13E1" w:rsidRPr="006045E0" w14:paraId="0D5076E5" w14:textId="77777777" w:rsidTr="00751098">
        <w:tc>
          <w:tcPr>
            <w:tcW w:w="681" w:type="dxa"/>
            <w:vMerge w:val="restart"/>
            <w:tcBorders>
              <w:top w:val="double" w:sz="4" w:space="0" w:color="auto"/>
            </w:tcBorders>
          </w:tcPr>
          <w:p w14:paraId="30DFBFF0" w14:textId="5C100F50"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992" w:type="dxa"/>
            <w:tcBorders>
              <w:top w:val="double" w:sz="4" w:space="0" w:color="auto"/>
            </w:tcBorders>
          </w:tcPr>
          <w:p w14:paraId="12D331C8" w14:textId="4B27478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826" w:type="dxa"/>
            <w:tcBorders>
              <w:top w:val="double" w:sz="4" w:space="0" w:color="auto"/>
            </w:tcBorders>
            <w:vAlign w:val="center"/>
          </w:tcPr>
          <w:p w14:paraId="106BDC8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193</w:t>
            </w:r>
          </w:p>
          <w:p w14:paraId="4B298618" w14:textId="311F14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2F11BE5"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1,529</w:t>
            </w:r>
          </w:p>
          <w:p w14:paraId="130A28A7" w14:textId="62DEA87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491650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187</w:t>
            </w:r>
          </w:p>
          <w:p w14:paraId="07C651A8" w14:textId="43ABE58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0BB6751" w14:textId="75B6D92E"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1,57</w:t>
            </w:r>
            <w:r w:rsidR="001C0BF0" w:rsidRPr="009F7524">
              <w:rPr>
                <w:color w:val="000000" w:themeColor="text1"/>
                <w:sz w:val="14"/>
                <w:szCs w:val="14"/>
              </w:rPr>
              <w:t>3</w:t>
            </w:r>
          </w:p>
          <w:p w14:paraId="5E375C57" w14:textId="2CBE046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3BB649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w:t>
            </w:r>
          </w:p>
          <w:p w14:paraId="0CDE6C4C" w14:textId="6EF4786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55428FFE" w14:textId="48629DE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＋4</w:t>
            </w:r>
            <w:r w:rsidR="001C0BF0" w:rsidRPr="009F7524">
              <w:rPr>
                <w:color w:val="000000" w:themeColor="text1"/>
                <w:sz w:val="14"/>
                <w:szCs w:val="14"/>
              </w:rPr>
              <w:t>4</w:t>
            </w:r>
          </w:p>
          <w:p w14:paraId="4BED484C" w14:textId="728E398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Borders>
              <w:top w:val="double" w:sz="4" w:space="0" w:color="auto"/>
            </w:tcBorders>
          </w:tcPr>
          <w:p w14:paraId="68FB5749" w14:textId="190E83A8"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6A628D01" w14:textId="77777777" w:rsidTr="00DE2D12">
        <w:tc>
          <w:tcPr>
            <w:tcW w:w="681" w:type="dxa"/>
            <w:vMerge/>
          </w:tcPr>
          <w:p w14:paraId="62EDEDD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CC9D886" w14:textId="498167E6"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橋梁</w:t>
            </w:r>
          </w:p>
        </w:tc>
        <w:tc>
          <w:tcPr>
            <w:tcW w:w="826" w:type="dxa"/>
            <w:vAlign w:val="center"/>
          </w:tcPr>
          <w:p w14:paraId="213C750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2,210</w:t>
            </w:r>
          </w:p>
          <w:p w14:paraId="468465D8" w14:textId="5557B80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6043EF27" w14:textId="6A22920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C0EBDFE" w14:textId="5454FD73"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r w:rsidR="00117E03" w:rsidRPr="009F7524">
              <w:rPr>
                <w:color w:val="000000" w:themeColor="text1"/>
                <w:sz w:val="14"/>
                <w:szCs w:val="14"/>
              </w:rPr>
              <w:t>408</w:t>
            </w:r>
          </w:p>
          <w:p w14:paraId="293A8349" w14:textId="4EE1809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4CB525F" w14:textId="76E4094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B6D2DC6" w14:textId="53342A5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117E03" w:rsidRPr="009F7524">
              <w:rPr>
                <w:color w:val="000000" w:themeColor="text1"/>
                <w:sz w:val="14"/>
                <w:szCs w:val="14"/>
              </w:rPr>
              <w:t>198</w:t>
            </w:r>
          </w:p>
          <w:p w14:paraId="4723F1F5" w14:textId="60774A6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9062FFA" w14:textId="4E38374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0D6B59D9" w14:textId="7DF44562" w:rsidR="0052751E" w:rsidRPr="009F7524" w:rsidRDefault="00D5638E" w:rsidP="00117E03">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橋長2m以上</w:t>
            </w:r>
          </w:p>
        </w:tc>
      </w:tr>
      <w:tr w:rsidR="000A13E1" w:rsidRPr="006045E0" w14:paraId="4E4BD937" w14:textId="77777777" w:rsidTr="00DE2D12">
        <w:tc>
          <w:tcPr>
            <w:tcW w:w="681" w:type="dxa"/>
            <w:vMerge/>
          </w:tcPr>
          <w:p w14:paraId="61C861E3"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F602B56" w14:textId="3F34799E"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トンネル</w:t>
            </w:r>
          </w:p>
        </w:tc>
        <w:tc>
          <w:tcPr>
            <w:tcW w:w="826" w:type="dxa"/>
            <w:vAlign w:val="center"/>
          </w:tcPr>
          <w:p w14:paraId="149E51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29</w:t>
            </w:r>
          </w:p>
          <w:p w14:paraId="076B7556" w14:textId="1AE1EAB7"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08117B8" w14:textId="5C797F1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421F2D9B" w14:textId="63CC3956"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w:t>
            </w:r>
            <w:r w:rsidR="00117E03" w:rsidRPr="009F7524">
              <w:rPr>
                <w:color w:val="000000" w:themeColor="text1"/>
                <w:sz w:val="14"/>
                <w:szCs w:val="14"/>
              </w:rPr>
              <w:t>3</w:t>
            </w:r>
          </w:p>
          <w:p w14:paraId="3377BF84" w14:textId="54C14129"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3FB0458" w14:textId="09C6AB6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6F1C45" w14:textId="7B92490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117E03" w:rsidRPr="009F7524">
              <w:rPr>
                <w:color w:val="000000" w:themeColor="text1"/>
                <w:sz w:val="14"/>
                <w:szCs w:val="14"/>
              </w:rPr>
              <w:t>4</w:t>
            </w:r>
          </w:p>
          <w:p w14:paraId="1FE27232" w14:textId="4ADB7C73"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D43B3EB" w14:textId="614D63CB"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395A0A5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0BF43957" w14:textId="77777777" w:rsidTr="00DE2D12">
        <w:tc>
          <w:tcPr>
            <w:tcW w:w="681" w:type="dxa"/>
            <w:vMerge/>
          </w:tcPr>
          <w:p w14:paraId="1EC5F332"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2B0F8215" w14:textId="1C519EE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モノレール</w:t>
            </w:r>
          </w:p>
        </w:tc>
        <w:tc>
          <w:tcPr>
            <w:tcW w:w="826" w:type="dxa"/>
            <w:vAlign w:val="center"/>
          </w:tcPr>
          <w:p w14:paraId="746ECC8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CFE2CF5" w14:textId="4A8892A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18E46DE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E0F77DE" w14:textId="3D70511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E87A19"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276305B" w14:textId="23DF3B0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A78C39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B29C916" w14:textId="7E42F9DE"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857B3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D14030C" w14:textId="5E53879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1E77F2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3C5BAB7" w14:textId="5166701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27DD9B9D" w14:textId="39D1BEEB" w:rsidR="000A13E1" w:rsidRPr="009F7524" w:rsidRDefault="00D5638E" w:rsidP="000A13E1">
            <w:pPr>
              <w:pStyle w:val="40"/>
              <w:spacing w:line="240" w:lineRule="exact"/>
              <w:ind w:leftChars="0" w:left="0" w:firstLineChars="0" w:firstLine="0"/>
              <w:rPr>
                <w:color w:val="000000" w:themeColor="text1"/>
                <w:sz w:val="14"/>
                <w:szCs w:val="14"/>
              </w:rPr>
            </w:pPr>
            <w:r w:rsidRPr="009F7524">
              <w:rPr>
                <w:color w:val="000000" w:themeColor="text1"/>
                <w:sz w:val="14"/>
                <w:szCs w:val="14"/>
              </w:rPr>
              <w:t>R1</w:t>
            </w:r>
            <w:r w:rsidR="009D41D4" w:rsidRPr="009F7524">
              <w:rPr>
                <w:color w:val="000000" w:themeColor="text1"/>
                <w:sz w:val="14"/>
                <w:szCs w:val="14"/>
              </w:rPr>
              <w:t>5</w:t>
            </w:r>
            <w:r w:rsidRPr="009F7524">
              <w:rPr>
                <w:rFonts w:hint="eastAsia"/>
                <w:color w:val="000000" w:themeColor="text1"/>
                <w:sz w:val="14"/>
                <w:szCs w:val="14"/>
              </w:rPr>
              <w:t>年</w:t>
            </w:r>
            <w:r w:rsidR="00527EC8" w:rsidRPr="009F7524">
              <w:rPr>
                <w:rFonts w:hint="eastAsia"/>
                <w:color w:val="000000" w:themeColor="text1"/>
                <w:sz w:val="14"/>
                <w:szCs w:val="14"/>
              </w:rPr>
              <w:t>度</w:t>
            </w:r>
            <w:r w:rsidRPr="009F7524">
              <w:rPr>
                <w:rFonts w:hint="eastAsia"/>
                <w:color w:val="000000" w:themeColor="text1"/>
                <w:sz w:val="14"/>
                <w:szCs w:val="14"/>
              </w:rPr>
              <w:t>開業</w:t>
            </w:r>
            <w:r w:rsidR="00540AB8" w:rsidRPr="009F7524">
              <w:rPr>
                <w:color w:val="000000" w:themeColor="text1"/>
                <w:sz w:val="14"/>
                <w:szCs w:val="14"/>
              </w:rPr>
              <w:t>(</w:t>
            </w:r>
            <w:r w:rsidR="00527EC8" w:rsidRPr="009F7524">
              <w:rPr>
                <w:rFonts w:hint="eastAsia"/>
                <w:color w:val="000000" w:themeColor="text1"/>
                <w:sz w:val="14"/>
                <w:szCs w:val="14"/>
              </w:rPr>
              <w:t>目標</w:t>
            </w:r>
            <w:r w:rsidR="00540AB8" w:rsidRPr="009F7524">
              <w:rPr>
                <w:color w:val="000000" w:themeColor="text1"/>
                <w:sz w:val="14"/>
                <w:szCs w:val="14"/>
              </w:rPr>
              <w:t>)</w:t>
            </w:r>
            <w:r w:rsidRPr="009F7524">
              <w:rPr>
                <w:rFonts w:hint="eastAsia"/>
                <w:color w:val="000000" w:themeColor="text1"/>
                <w:sz w:val="14"/>
                <w:szCs w:val="14"/>
              </w:rPr>
              <w:t>に伴い、</w:t>
            </w:r>
          </w:p>
          <w:p w14:paraId="3398E775" w14:textId="0D7489B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約8.9km増</w:t>
            </w:r>
          </w:p>
        </w:tc>
      </w:tr>
      <w:tr w:rsidR="000A13E1" w:rsidRPr="006045E0" w14:paraId="7F6A80B8" w14:textId="77777777" w:rsidTr="00DE2D12">
        <w:tc>
          <w:tcPr>
            <w:tcW w:w="681" w:type="dxa"/>
            <w:vMerge w:val="restart"/>
          </w:tcPr>
          <w:p w14:paraId="791AB367" w14:textId="5D7859BA" w:rsidR="0052751E" w:rsidRPr="009F7524" w:rsidRDefault="0052751E" w:rsidP="0045310F">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992" w:type="dxa"/>
          </w:tcPr>
          <w:p w14:paraId="106180E4" w14:textId="2A654964"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826" w:type="dxa"/>
            <w:vAlign w:val="center"/>
          </w:tcPr>
          <w:p w14:paraId="79A2709B"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079A51B8" w14:textId="4CA1E38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66C3CF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63DBDBC" w14:textId="5339AB4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76F30AB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49A4B07C" w14:textId="6E84C7D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778D218A"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E13610F" w14:textId="6D5F2E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E360B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87F5863" w14:textId="6AAB06F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F00DB0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286EA2EF" w14:textId="587A830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3CFE143B" w14:textId="77777777" w:rsidR="000A13E1"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延長等は左右岸平均</w:t>
            </w:r>
          </w:p>
          <w:p w14:paraId="376D83EA" w14:textId="03325546"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（府管理河川）</w:t>
            </w:r>
          </w:p>
        </w:tc>
      </w:tr>
      <w:tr w:rsidR="000A13E1" w:rsidRPr="006045E0" w14:paraId="49B613B9" w14:textId="77777777" w:rsidTr="00DE2D12">
        <w:tc>
          <w:tcPr>
            <w:tcW w:w="681" w:type="dxa"/>
            <w:vMerge/>
          </w:tcPr>
          <w:p w14:paraId="18A4968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D2F5DFB" w14:textId="31B99DE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河川設備</w:t>
            </w:r>
          </w:p>
        </w:tc>
        <w:tc>
          <w:tcPr>
            <w:tcW w:w="826" w:type="dxa"/>
            <w:vAlign w:val="center"/>
          </w:tcPr>
          <w:p w14:paraId="5FB1A89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1D355514" w14:textId="7F9DB18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20DB383" w14:textId="47F961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DDB27F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02AC7ADD" w14:textId="2EE7635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DF234B2" w14:textId="3262A5C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09381C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3FDC6449" w14:textId="709EA10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05002A47" w14:textId="7DA715B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2628C87" w14:textId="7B6F1BF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水門、排水機場等</w:t>
            </w:r>
          </w:p>
        </w:tc>
      </w:tr>
      <w:tr w:rsidR="000A13E1" w:rsidRPr="006045E0" w14:paraId="4B302E56" w14:textId="77777777" w:rsidTr="00DE2D12">
        <w:tc>
          <w:tcPr>
            <w:tcW w:w="681" w:type="dxa"/>
            <w:vMerge/>
          </w:tcPr>
          <w:p w14:paraId="00114CDE"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2BE9F5D" w14:textId="0BB085B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砂防堰堤等</w:t>
            </w:r>
          </w:p>
        </w:tc>
        <w:tc>
          <w:tcPr>
            <w:tcW w:w="826" w:type="dxa"/>
            <w:vAlign w:val="center"/>
          </w:tcPr>
          <w:p w14:paraId="605A12F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852</w:t>
            </w:r>
          </w:p>
          <w:p w14:paraId="55F48DE6" w14:textId="4ADBFDBD"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22ADABC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32,225</w:t>
            </w:r>
          </w:p>
          <w:p w14:paraId="21F4933D" w14:textId="47CD1BB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ha</w:t>
            </w:r>
          </w:p>
        </w:tc>
        <w:tc>
          <w:tcPr>
            <w:tcW w:w="827" w:type="dxa"/>
            <w:vAlign w:val="center"/>
          </w:tcPr>
          <w:p w14:paraId="5401E0D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1,038</w:t>
            </w:r>
          </w:p>
          <w:p w14:paraId="3EC1471A" w14:textId="00DBABD9"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7D19647" w14:textId="58C4F95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4F0C3B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＋186</w:t>
            </w:r>
          </w:p>
          <w:p w14:paraId="5E7ECF7F" w14:textId="09DDA211"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1EB33B2" w14:textId="01D7A93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72B1777" w14:textId="660462A5" w:rsidR="0052751E" w:rsidRPr="009F7524" w:rsidRDefault="001C0BF0"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数は本堤及び床固め</w:t>
            </w:r>
          </w:p>
        </w:tc>
      </w:tr>
      <w:tr w:rsidR="001C0BF0" w:rsidRPr="006045E0" w14:paraId="738776F3" w14:textId="77777777" w:rsidTr="00DE2D12">
        <w:tc>
          <w:tcPr>
            <w:tcW w:w="681" w:type="dxa"/>
            <w:vMerge/>
          </w:tcPr>
          <w:p w14:paraId="4F90C7F2" w14:textId="77777777" w:rsidR="001C0BF0" w:rsidRPr="009F7524" w:rsidRDefault="001C0BF0" w:rsidP="001C0BF0">
            <w:pPr>
              <w:pStyle w:val="40"/>
              <w:spacing w:line="280" w:lineRule="exact"/>
              <w:ind w:leftChars="0" w:left="0" w:firstLineChars="0" w:firstLine="0"/>
              <w:rPr>
                <w:color w:val="000000" w:themeColor="text1"/>
                <w:sz w:val="14"/>
                <w:szCs w:val="14"/>
              </w:rPr>
            </w:pPr>
          </w:p>
        </w:tc>
        <w:tc>
          <w:tcPr>
            <w:tcW w:w="992" w:type="dxa"/>
          </w:tcPr>
          <w:p w14:paraId="00535DAB" w14:textId="36609649" w:rsidR="001C0BF0" w:rsidRPr="009F7524" w:rsidRDefault="001C0BF0" w:rsidP="001C0BF0">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急傾斜地崩壊防止施設</w:t>
            </w:r>
          </w:p>
        </w:tc>
        <w:tc>
          <w:tcPr>
            <w:tcW w:w="826" w:type="dxa"/>
            <w:vAlign w:val="center"/>
          </w:tcPr>
          <w:p w14:paraId="3207A9DC" w14:textId="565B393C"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37647F" w:rsidRPr="009F7524">
              <w:rPr>
                <w:color w:val="000000" w:themeColor="text1"/>
                <w:sz w:val="14"/>
                <w:szCs w:val="14"/>
              </w:rPr>
              <w:t>8</w:t>
            </w:r>
          </w:p>
          <w:p w14:paraId="193D18EE" w14:textId="04AF9DF3" w:rsidR="001C0BF0" w:rsidRPr="009F7524" w:rsidRDefault="0037647F"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7F21197" w14:textId="25A45039"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3C04E8E" w14:textId="1D10E6FB"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202</w:t>
            </w:r>
          </w:p>
          <w:p w14:paraId="7C99BFB9" w14:textId="19E27E62"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15D27E0" w14:textId="1D166664"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F8E92B9" w14:textId="546F4A8B"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＋24</w:t>
            </w:r>
          </w:p>
          <w:p w14:paraId="5DCF8607" w14:textId="604B1D03" w:rsidR="001C0BF0"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7D55A995" w14:textId="53FDABF6"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A57C0AC" w14:textId="77777777" w:rsidR="001C0BF0" w:rsidRPr="009F7524" w:rsidRDefault="001C0BF0" w:rsidP="001C0BF0">
            <w:pPr>
              <w:pStyle w:val="40"/>
              <w:spacing w:line="240" w:lineRule="exact"/>
              <w:ind w:leftChars="0" w:left="0" w:firstLineChars="0" w:firstLine="0"/>
              <w:rPr>
                <w:color w:val="000000" w:themeColor="text1"/>
                <w:sz w:val="14"/>
                <w:szCs w:val="14"/>
              </w:rPr>
            </w:pPr>
          </w:p>
        </w:tc>
      </w:tr>
      <w:tr w:rsidR="000A13E1" w:rsidRPr="006045E0" w14:paraId="4E2BDD26" w14:textId="77777777" w:rsidTr="00DE2D12">
        <w:tc>
          <w:tcPr>
            <w:tcW w:w="681" w:type="dxa"/>
            <w:vMerge/>
          </w:tcPr>
          <w:p w14:paraId="71B691D1"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AA3CB0C"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地すべり</w:t>
            </w:r>
          </w:p>
          <w:p w14:paraId="0404FED5" w14:textId="631C959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防止施設</w:t>
            </w:r>
          </w:p>
        </w:tc>
        <w:tc>
          <w:tcPr>
            <w:tcW w:w="826" w:type="dxa"/>
            <w:vAlign w:val="center"/>
          </w:tcPr>
          <w:p w14:paraId="1F30343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13</w:t>
            </w:r>
          </w:p>
          <w:p w14:paraId="4EB0E740" w14:textId="3CA4DC99" w:rsidR="0052751E" w:rsidRPr="009F7524" w:rsidRDefault="0037647F"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73A47317" w14:textId="29D68644"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0EECB68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w:t>
            </w:r>
          </w:p>
          <w:p w14:paraId="06E02854" w14:textId="1A85828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6077D270" w14:textId="0D291635"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E3AB2D9" w14:textId="2F612A47"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w:t>
            </w:r>
          </w:p>
          <w:p w14:paraId="6FD10E2B" w14:textId="1BAFB1A0" w:rsidR="0052751E"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42196EA6" w14:textId="2D310FF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4B6A6DA" w14:textId="7D84D02C"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地すべり防止区域指定箇所数は直轄除く</w:t>
            </w:r>
          </w:p>
        </w:tc>
      </w:tr>
      <w:tr w:rsidR="000A13E1" w:rsidRPr="006045E0" w14:paraId="3044498A" w14:textId="77777777" w:rsidTr="00DE2D12">
        <w:tc>
          <w:tcPr>
            <w:tcW w:w="681" w:type="dxa"/>
            <w:vMerge/>
          </w:tcPr>
          <w:p w14:paraId="544A37B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E4834E2" w14:textId="0CC1A2F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ダム</w:t>
            </w:r>
          </w:p>
        </w:tc>
        <w:tc>
          <w:tcPr>
            <w:tcW w:w="826" w:type="dxa"/>
            <w:vAlign w:val="center"/>
          </w:tcPr>
          <w:p w14:paraId="0178B560"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73218DED" w14:textId="26AACC9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4EB668" w14:textId="4301B08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0F2C3D6"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w:t>
            </w:r>
          </w:p>
          <w:p w14:paraId="0BB8909F" w14:textId="7ADBE52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290D943" w14:textId="149247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2AF6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p>
          <w:p w14:paraId="49EBAD57" w14:textId="087B52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165BFD0" w14:textId="63E8DD3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77C8D44" w14:textId="49584441"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箕面川、狭山池、安威川</w:t>
            </w:r>
          </w:p>
        </w:tc>
      </w:tr>
      <w:tr w:rsidR="00580C57" w:rsidRPr="006045E0" w14:paraId="2CB4B409" w14:textId="77777777" w:rsidTr="00DE2D12">
        <w:tc>
          <w:tcPr>
            <w:tcW w:w="681" w:type="dxa"/>
            <w:vMerge w:val="restart"/>
          </w:tcPr>
          <w:p w14:paraId="2D14320A" w14:textId="4AFBC5C2"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公園</w:t>
            </w:r>
          </w:p>
        </w:tc>
        <w:tc>
          <w:tcPr>
            <w:tcW w:w="992" w:type="dxa"/>
          </w:tcPr>
          <w:p w14:paraId="7AD084D1" w14:textId="27246E3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遊具</w:t>
            </w:r>
          </w:p>
        </w:tc>
        <w:tc>
          <w:tcPr>
            <w:tcW w:w="826" w:type="dxa"/>
            <w:vAlign w:val="center"/>
          </w:tcPr>
          <w:p w14:paraId="05C0155A"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541</w:t>
            </w:r>
          </w:p>
          <w:p w14:paraId="2C84484D" w14:textId="07D1D74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D68DE8" w14:textId="7D65EDEA"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20C6D3C" w14:textId="213DBA9A"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598</w:t>
            </w:r>
          </w:p>
          <w:p w14:paraId="670EF89C" w14:textId="01C7472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4647820" w14:textId="13AE338C"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F579A0" w14:textId="4AF2218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＋57</w:t>
            </w:r>
          </w:p>
          <w:p w14:paraId="5D613C57" w14:textId="2A47F3F9"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654B1D7" w14:textId="2FBF30E2"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A3775F3"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580C57" w:rsidRPr="006045E0" w14:paraId="3D261D24" w14:textId="77777777" w:rsidTr="00DE2D12">
        <w:tc>
          <w:tcPr>
            <w:tcW w:w="681" w:type="dxa"/>
            <w:vMerge/>
          </w:tcPr>
          <w:p w14:paraId="469E27BC" w14:textId="77777777" w:rsidR="00580C57" w:rsidRPr="009F7524" w:rsidRDefault="00580C57" w:rsidP="00580C57">
            <w:pPr>
              <w:pStyle w:val="40"/>
              <w:spacing w:line="280" w:lineRule="exact"/>
              <w:ind w:leftChars="0" w:left="0" w:firstLineChars="0" w:firstLine="0"/>
              <w:rPr>
                <w:color w:val="000000" w:themeColor="text1"/>
                <w:sz w:val="14"/>
                <w:szCs w:val="14"/>
              </w:rPr>
            </w:pPr>
          </w:p>
        </w:tc>
        <w:tc>
          <w:tcPr>
            <w:tcW w:w="992" w:type="dxa"/>
          </w:tcPr>
          <w:p w14:paraId="3C672D8A" w14:textId="5DC8587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園路・広場</w:t>
            </w:r>
          </w:p>
        </w:tc>
        <w:tc>
          <w:tcPr>
            <w:tcW w:w="826" w:type="dxa"/>
            <w:vAlign w:val="center"/>
          </w:tcPr>
          <w:p w14:paraId="0AAC664C"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115万</w:t>
            </w:r>
          </w:p>
          <w:p w14:paraId="5D4AE398" w14:textId="3F938F2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1D0A1D9B" w14:textId="4A6532AD"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5007688" w14:textId="6AEEA953"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178万</w:t>
            </w:r>
          </w:p>
          <w:p w14:paraId="281E7F8D" w14:textId="0DD02C6F"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35101F90" w14:textId="1CFC3AA8"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567733F" w14:textId="109FD398"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＋63万</w:t>
            </w:r>
          </w:p>
          <w:p w14:paraId="46979AE6" w14:textId="0CBCFEE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411E3D40" w14:textId="54C32DB6"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402095F8"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0A13E1" w:rsidRPr="006045E0" w14:paraId="442D8628" w14:textId="77777777" w:rsidTr="00DE2D12">
        <w:tc>
          <w:tcPr>
            <w:tcW w:w="681" w:type="dxa"/>
            <w:vMerge w:val="restart"/>
          </w:tcPr>
          <w:p w14:paraId="468273D5" w14:textId="0F4CDD1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下水道</w:t>
            </w:r>
          </w:p>
        </w:tc>
        <w:tc>
          <w:tcPr>
            <w:tcW w:w="992" w:type="dxa"/>
          </w:tcPr>
          <w:p w14:paraId="15A28853" w14:textId="0FC6A53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管渠</w:t>
            </w:r>
          </w:p>
        </w:tc>
        <w:tc>
          <w:tcPr>
            <w:tcW w:w="826" w:type="dxa"/>
            <w:vAlign w:val="center"/>
          </w:tcPr>
          <w:p w14:paraId="2F4CE4E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175498BE" w14:textId="24CEDE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1537DCC4"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558.4</w:t>
            </w:r>
          </w:p>
          <w:p w14:paraId="23747A88" w14:textId="625FEDE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F1BD1D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468D6E26" w14:textId="460C40B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5FC410FD" w14:textId="11CAEC71"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w:t>
            </w:r>
            <w:r w:rsidR="0068507D" w:rsidRPr="009F7524">
              <w:rPr>
                <w:color w:val="000000" w:themeColor="text1"/>
                <w:sz w:val="14"/>
                <w:szCs w:val="14"/>
              </w:rPr>
              <w:t>70</w:t>
            </w:r>
          </w:p>
          <w:p w14:paraId="3AC7913B" w14:textId="48CC46C7"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6A4CE0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151B4DB7" w14:textId="216B90F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32C6FA21" w14:textId="0999D6F2"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68507D" w:rsidRPr="009F7524">
              <w:rPr>
                <w:color w:val="000000" w:themeColor="text1"/>
                <w:sz w:val="14"/>
                <w:szCs w:val="14"/>
              </w:rPr>
              <w:t>1</w:t>
            </w:r>
            <w:r w:rsidRPr="009F7524">
              <w:rPr>
                <w:color w:val="000000" w:themeColor="text1"/>
                <w:sz w:val="14"/>
                <w:szCs w:val="14"/>
              </w:rPr>
              <w:t>.6</w:t>
            </w:r>
          </w:p>
          <w:p w14:paraId="538131AF" w14:textId="3591BB3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1E5BD600"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7BD425C5" w14:textId="77777777" w:rsidTr="00DE2D12">
        <w:tc>
          <w:tcPr>
            <w:tcW w:w="681" w:type="dxa"/>
            <w:vMerge/>
          </w:tcPr>
          <w:p w14:paraId="78328DE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467A4F80" w14:textId="6C8CA3D9"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設備</w:t>
            </w:r>
          </w:p>
        </w:tc>
        <w:tc>
          <w:tcPr>
            <w:tcW w:w="826" w:type="dxa"/>
            <w:vAlign w:val="center"/>
          </w:tcPr>
          <w:p w14:paraId="0F06D4D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4,059</w:t>
            </w:r>
          </w:p>
          <w:p w14:paraId="5D48BC16" w14:textId="637827F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4A6488FC" w14:textId="3D750B93"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D61304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4,371</w:t>
            </w:r>
          </w:p>
          <w:p w14:paraId="0DE80218" w14:textId="00C5B7D3"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18A4FE54" w14:textId="7BA292C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AB95D2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＋312</w:t>
            </w:r>
          </w:p>
          <w:p w14:paraId="0CBDAB6B" w14:textId="4E44486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6365E59C" w14:textId="746109A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726854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42EEB2E1" w14:textId="77777777" w:rsidTr="00DE2D12">
        <w:tc>
          <w:tcPr>
            <w:tcW w:w="681" w:type="dxa"/>
            <w:vMerge w:val="restart"/>
          </w:tcPr>
          <w:p w14:paraId="3350D790"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p w14:paraId="243DFF64" w14:textId="3F6A8D6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992" w:type="dxa"/>
          </w:tcPr>
          <w:p w14:paraId="797B6AED" w14:textId="426D75AB"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tc>
        <w:tc>
          <w:tcPr>
            <w:tcW w:w="826" w:type="dxa"/>
            <w:vAlign w:val="center"/>
          </w:tcPr>
          <w:p w14:paraId="32578A2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0EC210DE" w14:textId="35F27A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460DD769" w14:textId="6FD9997D"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61DFB5F"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1C0DAAEB" w14:textId="467A8A71"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5362AFB1" w14:textId="6078CA2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0DA433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0BFB0D98" w14:textId="0C493DF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39453019" w14:textId="49BC0AE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E530B8C" w14:textId="32E32D2A"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施設数は</w:t>
            </w:r>
            <w:r w:rsidR="006B00B2" w:rsidRPr="009F7524">
              <w:rPr>
                <w:rFonts w:hint="eastAsia"/>
                <w:color w:val="000000" w:themeColor="text1"/>
                <w:sz w:val="14"/>
                <w:szCs w:val="14"/>
              </w:rPr>
              <w:t>岸壁</w:t>
            </w:r>
            <w:r w:rsidRPr="009F7524">
              <w:rPr>
                <w:rFonts w:hint="eastAsia"/>
                <w:color w:val="000000" w:themeColor="text1"/>
                <w:sz w:val="14"/>
                <w:szCs w:val="14"/>
              </w:rPr>
              <w:t>・物揚場・</w:t>
            </w:r>
            <w:r w:rsidR="006B00B2" w:rsidRPr="009F7524">
              <w:rPr>
                <w:rFonts w:hint="eastAsia"/>
                <w:color w:val="000000" w:themeColor="text1"/>
                <w:sz w:val="14"/>
                <w:szCs w:val="14"/>
              </w:rPr>
              <w:t>防波堤</w:t>
            </w:r>
            <w:r w:rsidR="000A13E1" w:rsidRPr="009F7524">
              <w:rPr>
                <w:color w:val="000000" w:themeColor="text1"/>
                <w:sz w:val="14"/>
                <w:szCs w:val="14"/>
              </w:rPr>
              <w:t>(</w:t>
            </w:r>
            <w:r w:rsidRPr="009F7524">
              <w:rPr>
                <w:rFonts w:hint="eastAsia"/>
                <w:color w:val="000000" w:themeColor="text1"/>
                <w:sz w:val="14"/>
                <w:szCs w:val="14"/>
              </w:rPr>
              <w:t>鋼構造</w:t>
            </w:r>
            <w:r w:rsidR="000A13E1" w:rsidRPr="009F7524">
              <w:rPr>
                <w:color w:val="000000" w:themeColor="text1"/>
                <w:sz w:val="14"/>
                <w:szCs w:val="14"/>
              </w:rPr>
              <w:t xml:space="preserve">) </w:t>
            </w:r>
            <w:r w:rsidRPr="009F7524">
              <w:rPr>
                <w:rFonts w:hint="eastAsia"/>
                <w:color w:val="000000" w:themeColor="text1"/>
                <w:sz w:val="14"/>
                <w:szCs w:val="14"/>
              </w:rPr>
              <w:t>※臨港交通施設除く</w:t>
            </w:r>
          </w:p>
        </w:tc>
      </w:tr>
      <w:tr w:rsidR="000A13E1" w:rsidRPr="006045E0" w14:paraId="109413BD" w14:textId="77777777" w:rsidTr="00DE2D12">
        <w:tc>
          <w:tcPr>
            <w:tcW w:w="681" w:type="dxa"/>
            <w:vMerge/>
          </w:tcPr>
          <w:p w14:paraId="6DA7C4D4" w14:textId="32E5C204" w:rsidR="0052751E" w:rsidRPr="009F7524" w:rsidRDefault="0052751E" w:rsidP="0052751E">
            <w:pPr>
              <w:pStyle w:val="40"/>
              <w:spacing w:line="280" w:lineRule="exact"/>
              <w:ind w:left="420" w:firstLine="140"/>
              <w:rPr>
                <w:color w:val="000000" w:themeColor="text1"/>
                <w:sz w:val="14"/>
                <w:szCs w:val="14"/>
              </w:rPr>
            </w:pPr>
          </w:p>
        </w:tc>
        <w:tc>
          <w:tcPr>
            <w:tcW w:w="992" w:type="dxa"/>
          </w:tcPr>
          <w:p w14:paraId="5836D7CC" w14:textId="06988B7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826" w:type="dxa"/>
            <w:vAlign w:val="center"/>
          </w:tcPr>
          <w:p w14:paraId="7E273560"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4B01A4C5" w14:textId="45D7AD7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4A257AB2"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191AF67B" w14:textId="7FADD08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7F99A16"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3A6E8927" w14:textId="5DC48A4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3DBFCAA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3D90670C" w14:textId="627F03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1C5EA73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7CE14F1" w14:textId="53CA8BB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2336ED4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8065CBB" w14:textId="10F85DE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57206373"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16087773" w14:textId="77777777" w:rsidTr="00DE2D12">
        <w:tc>
          <w:tcPr>
            <w:tcW w:w="681" w:type="dxa"/>
            <w:vMerge/>
          </w:tcPr>
          <w:p w14:paraId="33487D2C" w14:textId="46FD78F1"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EF6CE28" w14:textId="192AA315"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海岸設備</w:t>
            </w:r>
          </w:p>
        </w:tc>
        <w:tc>
          <w:tcPr>
            <w:tcW w:w="826" w:type="dxa"/>
            <w:vAlign w:val="center"/>
          </w:tcPr>
          <w:p w14:paraId="72FAAE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172</w:t>
            </w:r>
          </w:p>
          <w:p w14:paraId="5D4FD82E" w14:textId="07844A35"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B253C18" w14:textId="6D520C5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A9BEEA1" w14:textId="01025138"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68507D" w:rsidRPr="009F7524">
              <w:rPr>
                <w:color w:val="000000" w:themeColor="text1"/>
                <w:sz w:val="14"/>
                <w:szCs w:val="14"/>
              </w:rPr>
              <w:t>4</w:t>
            </w:r>
          </w:p>
          <w:p w14:paraId="3E7F4753" w14:textId="69F9FA5A"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3E0167E" w14:textId="7A95F0B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EF34C4" w14:textId="794B28B6" w:rsidR="0061117B" w:rsidRPr="009F7524" w:rsidRDefault="00D5638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68507D" w:rsidRPr="009F7524">
              <w:rPr>
                <w:color w:val="000000" w:themeColor="text1"/>
                <w:sz w:val="14"/>
                <w:szCs w:val="14"/>
              </w:rPr>
              <w:t>2</w:t>
            </w:r>
          </w:p>
          <w:p w14:paraId="36CBA35C" w14:textId="4D18A587"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D46D41E" w14:textId="57BFAF6C" w:rsidR="0052751E" w:rsidRPr="009F7524" w:rsidRDefault="00D5638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144589D" w14:textId="2C34DD3A" w:rsidR="0052751E" w:rsidRPr="009F7524" w:rsidRDefault="0068507D"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数は水門等</w:t>
            </w:r>
          </w:p>
        </w:tc>
      </w:tr>
    </w:tbl>
    <w:p w14:paraId="3F3D70A5" w14:textId="77777777" w:rsidR="006045E0" w:rsidRDefault="006045E0" w:rsidP="00377BC6">
      <w:pPr>
        <w:pStyle w:val="40"/>
        <w:ind w:left="420" w:firstLine="210"/>
      </w:pPr>
    </w:p>
    <w:p w14:paraId="40A013F1" w14:textId="6D068C37" w:rsidR="0061117B" w:rsidRDefault="0061117B">
      <w:pPr>
        <w:widowControl/>
        <w:jc w:val="left"/>
      </w:pPr>
      <w:r>
        <w:br w:type="page"/>
      </w:r>
    </w:p>
    <w:p w14:paraId="45353FF9" w14:textId="1512E77D" w:rsidR="00377BC6" w:rsidRDefault="00A65FDD" w:rsidP="009D41D4">
      <w:pPr>
        <w:pStyle w:val="30"/>
        <w:ind w:left="105" w:firstLine="210"/>
      </w:pPr>
      <w:r w:rsidRPr="009D41D4">
        <w:rPr>
          <w:rFonts w:hint="eastAsia"/>
        </w:rPr>
        <w:lastRenderedPageBreak/>
        <w:t>都市基盤施設は高度経済成長期に大量かつ集中的に整備されているため、建設後50年以上経過した施設が多数を占め、施設の高齢化が顕著となっている。今後、これらの施設が一斉に更新時期を迎え、歳出が一時期に集中する恐れがある。</w:t>
      </w:r>
    </w:p>
    <w:p w14:paraId="6EF2A8FF" w14:textId="77777777" w:rsidR="009D41D4" w:rsidRPr="009D41D4" w:rsidRDefault="009D41D4" w:rsidP="009D41D4">
      <w:pPr>
        <w:pStyle w:val="30"/>
        <w:ind w:left="105" w:firstLine="210"/>
      </w:pPr>
    </w:p>
    <w:p w14:paraId="163D8335" w14:textId="01C73517" w:rsidR="00717FCF" w:rsidRDefault="00717FCF" w:rsidP="00717FCF">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2</w:t>
      </w:r>
      <w:r w:rsidR="00B54AF4">
        <w:fldChar w:fldCharType="end"/>
      </w:r>
      <w:r>
        <w:rPr>
          <w:rFonts w:hint="eastAsia"/>
        </w:rPr>
        <w:t xml:space="preserve">　高齢化が進む大阪府の都市基盤施設</w:t>
      </w:r>
      <w:r w:rsidR="003F2049">
        <w:rPr>
          <w:rFonts w:hint="eastAsia"/>
        </w:rPr>
        <w:t>の例</w:t>
      </w:r>
    </w:p>
    <w:tbl>
      <w:tblPr>
        <w:tblStyle w:val="af3"/>
        <w:tblW w:w="0" w:type="auto"/>
        <w:tblInd w:w="137" w:type="dxa"/>
        <w:tblLook w:val="04A0" w:firstRow="1" w:lastRow="0" w:firstColumn="1" w:lastColumn="0" w:noHBand="0" w:noVBand="1"/>
      </w:tblPr>
      <w:tblGrid>
        <w:gridCol w:w="2575"/>
        <w:gridCol w:w="1095"/>
        <w:gridCol w:w="1328"/>
        <w:gridCol w:w="1328"/>
        <w:gridCol w:w="1329"/>
        <w:gridCol w:w="1268"/>
      </w:tblGrid>
      <w:tr w:rsidR="000B19B5" w:rsidRPr="000B19B5" w14:paraId="166AD521" w14:textId="77777777" w:rsidTr="00751098">
        <w:tc>
          <w:tcPr>
            <w:tcW w:w="2575" w:type="dxa"/>
            <w:vMerge w:val="restart"/>
            <w:shd w:val="clear" w:color="auto" w:fill="D9D9D9" w:themeFill="background1" w:themeFillShade="D9"/>
            <w:vAlign w:val="center"/>
          </w:tcPr>
          <w:p w14:paraId="1789CA2F" w14:textId="2510330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施設・総数</w:t>
            </w:r>
          </w:p>
        </w:tc>
        <w:tc>
          <w:tcPr>
            <w:tcW w:w="1095" w:type="dxa"/>
            <w:shd w:val="clear" w:color="auto" w:fill="D9D9D9" w:themeFill="background1" w:themeFillShade="D9"/>
            <w:vAlign w:val="center"/>
          </w:tcPr>
          <w:p w14:paraId="1C1E1CE2" w14:textId="084CF46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平均年齢</w:t>
            </w:r>
          </w:p>
        </w:tc>
        <w:tc>
          <w:tcPr>
            <w:tcW w:w="3985" w:type="dxa"/>
            <w:gridSpan w:val="3"/>
            <w:shd w:val="clear" w:color="auto" w:fill="D9D9D9" w:themeFill="background1" w:themeFillShade="D9"/>
            <w:vAlign w:val="center"/>
          </w:tcPr>
          <w:p w14:paraId="3ACDAC6B" w14:textId="1C616D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耐用年数を超える施設数（割合）</w:t>
            </w:r>
          </w:p>
        </w:tc>
        <w:tc>
          <w:tcPr>
            <w:tcW w:w="1268" w:type="dxa"/>
            <w:vMerge w:val="restart"/>
            <w:tcBorders>
              <w:bottom w:val="double" w:sz="4" w:space="0" w:color="auto"/>
            </w:tcBorders>
            <w:shd w:val="clear" w:color="auto" w:fill="D9D9D9" w:themeFill="background1" w:themeFillShade="D9"/>
            <w:vAlign w:val="center"/>
          </w:tcPr>
          <w:p w14:paraId="7F5C63BA" w14:textId="0AFBE1F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w:t>
            </w:r>
            <w:r w:rsidRPr="009F7524">
              <w:rPr>
                <w:rFonts w:hint="eastAsia"/>
                <w:color w:val="000000" w:themeColor="text1"/>
                <w:sz w:val="20"/>
                <w:szCs w:val="20"/>
                <w:vertAlign w:val="superscript"/>
              </w:rPr>
              <w:t>※2</w:t>
            </w:r>
          </w:p>
        </w:tc>
      </w:tr>
      <w:tr w:rsidR="000B19B5" w:rsidRPr="000B19B5" w14:paraId="27CA1086" w14:textId="77777777" w:rsidTr="00751098">
        <w:tc>
          <w:tcPr>
            <w:tcW w:w="2575" w:type="dxa"/>
            <w:vMerge/>
            <w:tcBorders>
              <w:bottom w:val="double" w:sz="4" w:space="0" w:color="auto"/>
            </w:tcBorders>
            <w:shd w:val="clear" w:color="auto" w:fill="D9D9D9" w:themeFill="background1" w:themeFillShade="D9"/>
          </w:tcPr>
          <w:p w14:paraId="10CA2C10" w14:textId="77777777" w:rsidR="000B19B5" w:rsidRPr="009F7524" w:rsidRDefault="000B19B5" w:rsidP="00377BC6">
            <w:pPr>
              <w:pStyle w:val="40"/>
              <w:ind w:leftChars="0" w:left="0" w:firstLineChars="0" w:firstLine="0"/>
              <w:rPr>
                <w:color w:val="000000" w:themeColor="text1"/>
                <w:sz w:val="20"/>
                <w:szCs w:val="20"/>
              </w:rPr>
            </w:pPr>
          </w:p>
        </w:tc>
        <w:tc>
          <w:tcPr>
            <w:tcW w:w="1095" w:type="dxa"/>
            <w:tcBorders>
              <w:bottom w:val="double" w:sz="4" w:space="0" w:color="auto"/>
            </w:tcBorders>
            <w:shd w:val="clear" w:color="auto" w:fill="D9D9D9" w:themeFill="background1" w:themeFillShade="D9"/>
            <w:vAlign w:val="center"/>
          </w:tcPr>
          <w:p w14:paraId="37092480" w14:textId="162C401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大阪府</w:t>
            </w:r>
          </w:p>
        </w:tc>
        <w:tc>
          <w:tcPr>
            <w:tcW w:w="1328" w:type="dxa"/>
            <w:tcBorders>
              <w:bottom w:val="double" w:sz="4" w:space="0" w:color="auto"/>
            </w:tcBorders>
            <w:shd w:val="clear" w:color="auto" w:fill="D9D9D9" w:themeFill="background1" w:themeFillShade="D9"/>
            <w:vAlign w:val="center"/>
          </w:tcPr>
          <w:p w14:paraId="74CA0F4C" w14:textId="13C6609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現状</w:t>
            </w:r>
          </w:p>
        </w:tc>
        <w:tc>
          <w:tcPr>
            <w:tcW w:w="1328" w:type="dxa"/>
            <w:tcBorders>
              <w:bottom w:val="double" w:sz="4" w:space="0" w:color="auto"/>
            </w:tcBorders>
            <w:shd w:val="clear" w:color="auto" w:fill="D9D9D9" w:themeFill="background1" w:themeFillShade="D9"/>
            <w:vAlign w:val="center"/>
          </w:tcPr>
          <w:p w14:paraId="06B9DDC9" w14:textId="334F0B4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10年後</w:t>
            </w:r>
          </w:p>
        </w:tc>
        <w:tc>
          <w:tcPr>
            <w:tcW w:w="1329" w:type="dxa"/>
            <w:tcBorders>
              <w:bottom w:val="double" w:sz="4" w:space="0" w:color="auto"/>
            </w:tcBorders>
            <w:shd w:val="clear" w:color="auto" w:fill="D9D9D9" w:themeFill="background1" w:themeFillShade="D9"/>
            <w:vAlign w:val="center"/>
          </w:tcPr>
          <w:p w14:paraId="237E0F36" w14:textId="152322D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20年後</w:t>
            </w:r>
          </w:p>
        </w:tc>
        <w:tc>
          <w:tcPr>
            <w:tcW w:w="1268" w:type="dxa"/>
            <w:vMerge/>
            <w:tcBorders>
              <w:bottom w:val="double" w:sz="4" w:space="0" w:color="auto"/>
            </w:tcBorders>
            <w:shd w:val="clear" w:color="auto" w:fill="D9D9D9" w:themeFill="background1" w:themeFillShade="D9"/>
            <w:vAlign w:val="center"/>
          </w:tcPr>
          <w:p w14:paraId="361A3E05" w14:textId="77777777" w:rsidR="000B19B5" w:rsidRPr="009F7524" w:rsidRDefault="000B19B5" w:rsidP="000B19B5">
            <w:pPr>
              <w:pStyle w:val="40"/>
              <w:ind w:leftChars="0" w:left="0" w:firstLineChars="0" w:firstLine="0"/>
              <w:jc w:val="center"/>
              <w:rPr>
                <w:color w:val="000000" w:themeColor="text1"/>
                <w:sz w:val="20"/>
                <w:szCs w:val="20"/>
              </w:rPr>
            </w:pPr>
          </w:p>
        </w:tc>
      </w:tr>
      <w:tr w:rsidR="000B19B5" w:rsidRPr="000B19B5" w14:paraId="4D0319B2" w14:textId="77777777" w:rsidTr="00751098">
        <w:tc>
          <w:tcPr>
            <w:tcW w:w="2575" w:type="dxa"/>
            <w:tcBorders>
              <w:top w:val="double" w:sz="4" w:space="0" w:color="auto"/>
            </w:tcBorders>
          </w:tcPr>
          <w:p w14:paraId="3AAB8E0C" w14:textId="76871235"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橋梁（橋長2ｍ以上）</w:t>
            </w:r>
          </w:p>
          <w:p w14:paraId="1B7EFE86" w14:textId="5DC3CA13"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2,</w:t>
            </w:r>
            <w:r w:rsidR="00DE2D12" w:rsidRPr="009F7524">
              <w:rPr>
                <w:color w:val="000000" w:themeColor="text1"/>
                <w:sz w:val="20"/>
                <w:szCs w:val="20"/>
              </w:rPr>
              <w:t>408</w:t>
            </w:r>
            <w:r w:rsidRPr="009F7524">
              <w:rPr>
                <w:rFonts w:hint="eastAsia"/>
                <w:color w:val="000000" w:themeColor="text1"/>
                <w:sz w:val="20"/>
                <w:szCs w:val="20"/>
              </w:rPr>
              <w:t>橋</w:t>
            </w:r>
          </w:p>
        </w:tc>
        <w:tc>
          <w:tcPr>
            <w:tcW w:w="1095" w:type="dxa"/>
            <w:tcBorders>
              <w:top w:val="double" w:sz="4" w:space="0" w:color="auto"/>
            </w:tcBorders>
            <w:vAlign w:val="center"/>
          </w:tcPr>
          <w:p w14:paraId="71F7229C" w14:textId="7FDA695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54年</w:t>
            </w:r>
          </w:p>
        </w:tc>
        <w:tc>
          <w:tcPr>
            <w:tcW w:w="1328" w:type="dxa"/>
            <w:tcBorders>
              <w:top w:val="double" w:sz="4" w:space="0" w:color="auto"/>
            </w:tcBorders>
            <w:vAlign w:val="center"/>
          </w:tcPr>
          <w:p w14:paraId="6748850C"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654橋</w:t>
            </w:r>
          </w:p>
          <w:p w14:paraId="30F7A2E6" w14:textId="0EE45FC7" w:rsidR="000B19B5" w:rsidRPr="009F7524" w:rsidRDefault="000B19B5" w:rsidP="00DE2D12">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2</w:t>
            </w:r>
            <w:r w:rsidR="00DE2D12"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tcBorders>
              <w:top w:val="double" w:sz="4" w:space="0" w:color="auto"/>
            </w:tcBorders>
            <w:vAlign w:val="center"/>
          </w:tcPr>
          <w:p w14:paraId="4CD38EE2"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1,435橋</w:t>
            </w:r>
          </w:p>
          <w:p w14:paraId="27311E82" w14:textId="4761E46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6</w:t>
            </w:r>
            <w:r w:rsidR="0035529E" w:rsidRPr="009F7524">
              <w:rPr>
                <w:color w:val="000000" w:themeColor="text1"/>
                <w:sz w:val="20"/>
                <w:szCs w:val="20"/>
              </w:rPr>
              <w:t>0</w:t>
            </w:r>
            <w:r w:rsidRPr="009F7524">
              <w:rPr>
                <w:color w:val="000000" w:themeColor="text1"/>
                <w:sz w:val="20"/>
                <w:szCs w:val="20"/>
              </w:rPr>
              <w:t>%</w:t>
            </w:r>
            <w:r w:rsidRPr="009F7524">
              <w:rPr>
                <w:rFonts w:hint="eastAsia"/>
                <w:color w:val="000000" w:themeColor="text1"/>
                <w:sz w:val="20"/>
                <w:szCs w:val="20"/>
              </w:rPr>
              <w:t>）</w:t>
            </w:r>
          </w:p>
        </w:tc>
        <w:tc>
          <w:tcPr>
            <w:tcW w:w="1329" w:type="dxa"/>
            <w:tcBorders>
              <w:top w:val="double" w:sz="4" w:space="0" w:color="auto"/>
            </w:tcBorders>
            <w:vAlign w:val="center"/>
          </w:tcPr>
          <w:p w14:paraId="7E4F0C9C" w14:textId="172EB47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1,763橋</w:t>
            </w:r>
          </w:p>
          <w:p w14:paraId="226C299C" w14:textId="7D8D4A55" w:rsidR="000B19B5" w:rsidRPr="009F7524" w:rsidRDefault="000B19B5" w:rsidP="0035529E">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7</w:t>
            </w:r>
            <w:r w:rsidR="0035529E" w:rsidRPr="009F7524">
              <w:rPr>
                <w:color w:val="000000" w:themeColor="text1"/>
                <w:sz w:val="20"/>
                <w:szCs w:val="20"/>
              </w:rPr>
              <w:t>3</w:t>
            </w:r>
            <w:r w:rsidRPr="009F7524">
              <w:rPr>
                <w:color w:val="000000" w:themeColor="text1"/>
                <w:sz w:val="20"/>
                <w:szCs w:val="20"/>
              </w:rPr>
              <w:t>%</w:t>
            </w:r>
            <w:r w:rsidRPr="009F7524">
              <w:rPr>
                <w:rFonts w:hint="eastAsia"/>
                <w:color w:val="000000" w:themeColor="text1"/>
                <w:sz w:val="20"/>
                <w:szCs w:val="20"/>
              </w:rPr>
              <w:t>）</w:t>
            </w:r>
          </w:p>
        </w:tc>
        <w:tc>
          <w:tcPr>
            <w:tcW w:w="1268" w:type="dxa"/>
            <w:tcBorders>
              <w:top w:val="double" w:sz="4" w:space="0" w:color="auto"/>
            </w:tcBorders>
            <w:vAlign w:val="center"/>
          </w:tcPr>
          <w:p w14:paraId="2A850AFB" w14:textId="378AB6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60年</w:t>
            </w:r>
          </w:p>
        </w:tc>
      </w:tr>
      <w:tr w:rsidR="000B19B5" w:rsidRPr="000B19B5" w14:paraId="3C772935" w14:textId="77777777" w:rsidTr="009D41D4">
        <w:tc>
          <w:tcPr>
            <w:tcW w:w="2575" w:type="dxa"/>
          </w:tcPr>
          <w:p w14:paraId="4EEB9A0E"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トンネル</w:t>
            </w:r>
          </w:p>
          <w:p w14:paraId="0AFDABB1" w14:textId="21CD7150"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3箇所</w:t>
            </w:r>
          </w:p>
        </w:tc>
        <w:tc>
          <w:tcPr>
            <w:tcW w:w="1095" w:type="dxa"/>
            <w:vAlign w:val="center"/>
          </w:tcPr>
          <w:p w14:paraId="40B0599A" w14:textId="5B19305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31155BD3" w14:textId="52363559"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486A3A8B" w14:textId="062DAD7F"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vAlign w:val="center"/>
          </w:tcPr>
          <w:p w14:paraId="770E4B9D" w14:textId="72C39E0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2E54B8EB" w14:textId="4E9078E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9" w:type="dxa"/>
            <w:vAlign w:val="center"/>
          </w:tcPr>
          <w:p w14:paraId="11AF8029" w14:textId="692CF5E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箇所</w:t>
            </w:r>
          </w:p>
          <w:p w14:paraId="0346E1B9" w14:textId="63AE7E7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9</w:t>
            </w:r>
            <w:r w:rsidRPr="009F7524">
              <w:rPr>
                <w:color w:val="000000" w:themeColor="text1"/>
                <w:sz w:val="20"/>
                <w:szCs w:val="20"/>
              </w:rPr>
              <w:t>%</w:t>
            </w:r>
            <w:r w:rsidRPr="009F7524">
              <w:rPr>
                <w:rFonts w:hint="eastAsia"/>
                <w:color w:val="000000" w:themeColor="text1"/>
                <w:sz w:val="20"/>
                <w:szCs w:val="20"/>
              </w:rPr>
              <w:t>）</w:t>
            </w:r>
          </w:p>
        </w:tc>
        <w:tc>
          <w:tcPr>
            <w:tcW w:w="1268" w:type="dxa"/>
            <w:vAlign w:val="center"/>
          </w:tcPr>
          <w:p w14:paraId="514E1B39" w14:textId="6551E7A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75年</w:t>
            </w:r>
          </w:p>
        </w:tc>
      </w:tr>
      <w:tr w:rsidR="000B19B5" w:rsidRPr="000B19B5" w14:paraId="6E0ED3EB" w14:textId="77777777" w:rsidTr="009D41D4">
        <w:tc>
          <w:tcPr>
            <w:tcW w:w="2575" w:type="dxa"/>
          </w:tcPr>
          <w:p w14:paraId="33CEBE89"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河川護岸</w:t>
            </w:r>
          </w:p>
          <w:p w14:paraId="4274BC62" w14:textId="1D7059A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460kｍ</w:t>
            </w:r>
            <w:r w:rsidRPr="009F7524">
              <w:rPr>
                <w:rFonts w:hint="eastAsia"/>
                <w:color w:val="000000" w:themeColor="text1"/>
                <w:sz w:val="20"/>
                <w:szCs w:val="20"/>
                <w:vertAlign w:val="superscript"/>
              </w:rPr>
              <w:t>※1</w:t>
            </w:r>
          </w:p>
        </w:tc>
        <w:tc>
          <w:tcPr>
            <w:tcW w:w="1095" w:type="dxa"/>
            <w:vAlign w:val="center"/>
          </w:tcPr>
          <w:p w14:paraId="136BC52F" w14:textId="70FCEA0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44年</w:t>
            </w:r>
          </w:p>
        </w:tc>
        <w:tc>
          <w:tcPr>
            <w:tcW w:w="1328" w:type="dxa"/>
            <w:vAlign w:val="center"/>
          </w:tcPr>
          <w:p w14:paraId="3D7DE202" w14:textId="61FA165A"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264km</w:t>
            </w:r>
          </w:p>
          <w:p w14:paraId="28785DCA" w14:textId="0976C6E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w:t>
            </w:r>
          </w:p>
        </w:tc>
        <w:tc>
          <w:tcPr>
            <w:tcW w:w="1328" w:type="dxa"/>
            <w:vAlign w:val="center"/>
          </w:tcPr>
          <w:p w14:paraId="5CCD0426" w14:textId="51C13AB4"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351km</w:t>
            </w:r>
          </w:p>
          <w:p w14:paraId="2CB2CD53" w14:textId="039DA0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9" w:type="dxa"/>
            <w:vAlign w:val="center"/>
          </w:tcPr>
          <w:p w14:paraId="6565B32C" w14:textId="22093EEE"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455km</w:t>
            </w:r>
          </w:p>
          <w:p w14:paraId="627BB2CE" w14:textId="20603D5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3E8777E1" w14:textId="2EC7D00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2C48D416" w14:textId="77777777" w:rsidTr="009D41D4">
        <w:tc>
          <w:tcPr>
            <w:tcW w:w="2575" w:type="dxa"/>
          </w:tcPr>
          <w:p w14:paraId="72497CBB"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河川設備（水門等）</w:t>
            </w:r>
          </w:p>
          <w:p w14:paraId="49E4CEC3" w14:textId="0843149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183施設</w:t>
            </w:r>
          </w:p>
        </w:tc>
        <w:tc>
          <w:tcPr>
            <w:tcW w:w="1095" w:type="dxa"/>
            <w:vAlign w:val="center"/>
          </w:tcPr>
          <w:p w14:paraId="69DCFA5C" w14:textId="22CE58E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354F8E1A" w14:textId="696B25BD"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80施設</w:t>
            </w:r>
          </w:p>
          <w:p w14:paraId="5D7D8E5C" w14:textId="1948E3B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w:t>
            </w:r>
          </w:p>
        </w:tc>
        <w:tc>
          <w:tcPr>
            <w:tcW w:w="1328" w:type="dxa"/>
            <w:vAlign w:val="center"/>
          </w:tcPr>
          <w:p w14:paraId="6AEDFAE1" w14:textId="7B639B45"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128施設</w:t>
            </w:r>
          </w:p>
          <w:p w14:paraId="34CB51B0" w14:textId="4A8DBB6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（70%）</w:t>
            </w:r>
          </w:p>
        </w:tc>
        <w:tc>
          <w:tcPr>
            <w:tcW w:w="1329" w:type="dxa"/>
            <w:vAlign w:val="center"/>
          </w:tcPr>
          <w:p w14:paraId="180DAE42" w14:textId="2143BBB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165施設</w:t>
            </w:r>
          </w:p>
          <w:p w14:paraId="7709A6D9" w14:textId="5006ED5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（90%）</w:t>
            </w:r>
          </w:p>
        </w:tc>
        <w:tc>
          <w:tcPr>
            <w:tcW w:w="1268" w:type="dxa"/>
            <w:vAlign w:val="center"/>
          </w:tcPr>
          <w:p w14:paraId="4852D1D6" w14:textId="1132AF0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10～40年</w:t>
            </w:r>
          </w:p>
        </w:tc>
      </w:tr>
      <w:tr w:rsidR="00717FCF" w:rsidRPr="000B19B5" w14:paraId="0315E586" w14:textId="77777777" w:rsidTr="009D41D4">
        <w:tc>
          <w:tcPr>
            <w:tcW w:w="2575" w:type="dxa"/>
          </w:tcPr>
          <w:p w14:paraId="23C3E55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公園施設（公園遊具）</w:t>
            </w:r>
          </w:p>
          <w:p w14:paraId="2F9435DE" w14:textId="2D419B10"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598基</w:t>
            </w:r>
          </w:p>
        </w:tc>
        <w:tc>
          <w:tcPr>
            <w:tcW w:w="1095" w:type="dxa"/>
            <w:vAlign w:val="center"/>
          </w:tcPr>
          <w:p w14:paraId="63E34BA1" w14:textId="48E67C9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4D46AD8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402基</w:t>
            </w:r>
          </w:p>
          <w:p w14:paraId="21D9525B" w14:textId="2B7B2959"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（67%）</w:t>
            </w:r>
          </w:p>
        </w:tc>
        <w:tc>
          <w:tcPr>
            <w:tcW w:w="1328" w:type="dxa"/>
            <w:vAlign w:val="center"/>
          </w:tcPr>
          <w:p w14:paraId="2EEDFBFF" w14:textId="77777777"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555基</w:t>
            </w:r>
          </w:p>
          <w:p w14:paraId="293931FF" w14:textId="7AE9361B"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（93%）</w:t>
            </w:r>
          </w:p>
        </w:tc>
        <w:tc>
          <w:tcPr>
            <w:tcW w:w="1329" w:type="dxa"/>
            <w:vAlign w:val="center"/>
          </w:tcPr>
          <w:p w14:paraId="5FCDAD28"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579基</w:t>
            </w:r>
          </w:p>
          <w:p w14:paraId="123FBB50" w14:textId="7078C16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（97%）</w:t>
            </w:r>
          </w:p>
        </w:tc>
        <w:tc>
          <w:tcPr>
            <w:tcW w:w="1268" w:type="dxa"/>
            <w:vAlign w:val="center"/>
          </w:tcPr>
          <w:p w14:paraId="32019DF7" w14:textId="6D393B4B" w:rsidR="00717FCF" w:rsidRPr="009F7524" w:rsidRDefault="00E24793"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７～40</w:t>
            </w:r>
            <w:r w:rsidR="00717FCF" w:rsidRPr="009F7524">
              <w:rPr>
                <w:rFonts w:hint="eastAsia"/>
                <w:color w:val="000000" w:themeColor="text1"/>
                <w:sz w:val="20"/>
                <w:szCs w:val="20"/>
              </w:rPr>
              <w:t>年</w:t>
            </w:r>
          </w:p>
        </w:tc>
      </w:tr>
      <w:tr w:rsidR="00717FCF" w:rsidRPr="000B19B5" w14:paraId="65D5CA45" w14:textId="77777777" w:rsidTr="009D41D4">
        <w:tc>
          <w:tcPr>
            <w:tcW w:w="2575" w:type="dxa"/>
          </w:tcPr>
          <w:p w14:paraId="1366916D"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下水道管渠</w:t>
            </w:r>
          </w:p>
          <w:p w14:paraId="2B63FCFF" w14:textId="1FC2802A" w:rsidR="00717FCF" w:rsidRPr="009F7524" w:rsidRDefault="00717FCF" w:rsidP="00717FCF">
            <w:pPr>
              <w:pStyle w:val="40"/>
              <w:ind w:leftChars="0" w:left="0" w:firstLineChars="0" w:firstLine="0"/>
              <w:rPr>
                <w:color w:val="000000" w:themeColor="text1"/>
                <w:sz w:val="20"/>
                <w:szCs w:val="20"/>
              </w:rPr>
            </w:pPr>
            <w:r w:rsidRPr="009F7524">
              <w:rPr>
                <w:color w:val="000000" w:themeColor="text1"/>
                <w:sz w:val="20"/>
                <w:szCs w:val="20"/>
              </w:rPr>
              <w:t>5</w:t>
            </w:r>
            <w:r w:rsidR="00DE2D12" w:rsidRPr="009F7524">
              <w:rPr>
                <w:color w:val="000000" w:themeColor="text1"/>
                <w:sz w:val="20"/>
                <w:szCs w:val="20"/>
              </w:rPr>
              <w:t>70</w:t>
            </w:r>
            <w:r w:rsidRPr="009F7524">
              <w:rPr>
                <w:color w:val="000000" w:themeColor="text1"/>
                <w:sz w:val="20"/>
                <w:szCs w:val="20"/>
              </w:rPr>
              <w:t>km</w:t>
            </w:r>
          </w:p>
        </w:tc>
        <w:tc>
          <w:tcPr>
            <w:tcW w:w="1095" w:type="dxa"/>
            <w:vAlign w:val="center"/>
          </w:tcPr>
          <w:p w14:paraId="35ED9369" w14:textId="6A276A4F"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05265336"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60km</w:t>
            </w:r>
          </w:p>
          <w:p w14:paraId="763CF5A3" w14:textId="2A52F16C"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（11%）</w:t>
            </w:r>
          </w:p>
        </w:tc>
        <w:tc>
          <w:tcPr>
            <w:tcW w:w="1328" w:type="dxa"/>
            <w:vAlign w:val="center"/>
          </w:tcPr>
          <w:p w14:paraId="4B04758E" w14:textId="77777777" w:rsidR="00717FCF" w:rsidRPr="009F7524" w:rsidRDefault="00717FCF" w:rsidP="00717FCF">
            <w:pPr>
              <w:pStyle w:val="a0"/>
              <w:jc w:val="center"/>
              <w:rPr>
                <w:color w:val="000000" w:themeColor="text1"/>
                <w:sz w:val="20"/>
                <w:szCs w:val="20"/>
              </w:rPr>
            </w:pPr>
            <w:r w:rsidRPr="009F7524">
              <w:rPr>
                <w:color w:val="000000" w:themeColor="text1"/>
                <w:sz w:val="20"/>
                <w:szCs w:val="20"/>
              </w:rPr>
              <w:t>146km</w:t>
            </w:r>
          </w:p>
          <w:p w14:paraId="1BA86DE5" w14:textId="051EA0B5"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（26%）</w:t>
            </w:r>
          </w:p>
        </w:tc>
        <w:tc>
          <w:tcPr>
            <w:tcW w:w="1329" w:type="dxa"/>
            <w:vAlign w:val="center"/>
          </w:tcPr>
          <w:p w14:paraId="0307E43F"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343km</w:t>
            </w:r>
          </w:p>
          <w:p w14:paraId="278CB173" w14:textId="60CC09F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268" w:type="dxa"/>
            <w:vAlign w:val="center"/>
          </w:tcPr>
          <w:p w14:paraId="5B8058A6" w14:textId="0EA75B1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717FCF" w:rsidRPr="000B19B5" w14:paraId="7B57EE18" w14:textId="77777777" w:rsidTr="009D41D4">
        <w:tc>
          <w:tcPr>
            <w:tcW w:w="2575" w:type="dxa"/>
          </w:tcPr>
          <w:p w14:paraId="455D823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下水道設備</w:t>
            </w:r>
          </w:p>
          <w:p w14:paraId="6AAB5157" w14:textId="2F58D55D"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4,371施設</w:t>
            </w:r>
          </w:p>
        </w:tc>
        <w:tc>
          <w:tcPr>
            <w:tcW w:w="1095" w:type="dxa"/>
            <w:vAlign w:val="center"/>
          </w:tcPr>
          <w:p w14:paraId="495C71A3" w14:textId="7DFE2DC5"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22年</w:t>
            </w:r>
          </w:p>
        </w:tc>
        <w:tc>
          <w:tcPr>
            <w:tcW w:w="1328" w:type="dxa"/>
            <w:vAlign w:val="center"/>
          </w:tcPr>
          <w:p w14:paraId="1B2EC85E"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3,032施設</w:t>
            </w:r>
          </w:p>
          <w:p w14:paraId="7A805DCB" w14:textId="6CC983E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8" w:type="dxa"/>
            <w:vAlign w:val="center"/>
          </w:tcPr>
          <w:p w14:paraId="09D6393F"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3,997施設</w:t>
            </w:r>
          </w:p>
          <w:p w14:paraId="299B1DF2" w14:textId="7A5ED0F8"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（91%）</w:t>
            </w:r>
          </w:p>
        </w:tc>
        <w:tc>
          <w:tcPr>
            <w:tcW w:w="1329" w:type="dxa"/>
            <w:vAlign w:val="center"/>
          </w:tcPr>
          <w:p w14:paraId="2283A4F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4,356施設</w:t>
            </w:r>
          </w:p>
          <w:p w14:paraId="3ED8A7A7" w14:textId="2F5B8C4A"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（99%）</w:t>
            </w:r>
          </w:p>
        </w:tc>
        <w:tc>
          <w:tcPr>
            <w:tcW w:w="1268" w:type="dxa"/>
            <w:vAlign w:val="center"/>
          </w:tcPr>
          <w:p w14:paraId="18A48A3C" w14:textId="6621CB7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10～25年</w:t>
            </w:r>
          </w:p>
        </w:tc>
      </w:tr>
      <w:tr w:rsidR="000B19B5" w:rsidRPr="000B19B5" w14:paraId="77F8B162" w14:textId="77777777" w:rsidTr="009D41D4">
        <w:tc>
          <w:tcPr>
            <w:tcW w:w="2575" w:type="dxa"/>
          </w:tcPr>
          <w:p w14:paraId="3225E804"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港湾・物揚場他（鋼構造）</w:t>
            </w:r>
          </w:p>
          <w:p w14:paraId="00FD2591" w14:textId="623EEFC2"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62施設</w:t>
            </w:r>
          </w:p>
        </w:tc>
        <w:tc>
          <w:tcPr>
            <w:tcW w:w="1095" w:type="dxa"/>
            <w:vAlign w:val="center"/>
          </w:tcPr>
          <w:p w14:paraId="0A96C96D" w14:textId="632EC70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46年</w:t>
            </w:r>
          </w:p>
        </w:tc>
        <w:tc>
          <w:tcPr>
            <w:tcW w:w="1328" w:type="dxa"/>
            <w:vAlign w:val="center"/>
          </w:tcPr>
          <w:p w14:paraId="75F90182" w14:textId="357E09AE"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31施設</w:t>
            </w:r>
          </w:p>
          <w:p w14:paraId="55BA1258" w14:textId="7B9EF54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w:t>
            </w:r>
          </w:p>
        </w:tc>
        <w:tc>
          <w:tcPr>
            <w:tcW w:w="1328" w:type="dxa"/>
            <w:vAlign w:val="center"/>
          </w:tcPr>
          <w:p w14:paraId="16DB7302" w14:textId="3D2CD5C1"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48施設</w:t>
            </w:r>
          </w:p>
          <w:p w14:paraId="5E5EA4B4" w14:textId="329906F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1F491AC4" w14:textId="6F89BBF9"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54施設</w:t>
            </w:r>
          </w:p>
          <w:p w14:paraId="6FE170BE" w14:textId="6C672E7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（81%）</w:t>
            </w:r>
          </w:p>
        </w:tc>
        <w:tc>
          <w:tcPr>
            <w:tcW w:w="1268" w:type="dxa"/>
            <w:vAlign w:val="center"/>
          </w:tcPr>
          <w:p w14:paraId="36AF23AF" w14:textId="6644633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3EFA41EF" w14:textId="77777777" w:rsidTr="009D41D4">
        <w:tc>
          <w:tcPr>
            <w:tcW w:w="2575" w:type="dxa"/>
          </w:tcPr>
          <w:p w14:paraId="64D4EA72"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海岸設備（水門等）</w:t>
            </w:r>
          </w:p>
          <w:p w14:paraId="1ABA0161" w14:textId="66D4997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174施設</w:t>
            </w:r>
          </w:p>
        </w:tc>
        <w:tc>
          <w:tcPr>
            <w:tcW w:w="1095" w:type="dxa"/>
            <w:vAlign w:val="center"/>
          </w:tcPr>
          <w:p w14:paraId="6CD3949E" w14:textId="2C05ABF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42年</w:t>
            </w:r>
          </w:p>
        </w:tc>
        <w:tc>
          <w:tcPr>
            <w:tcW w:w="1328" w:type="dxa"/>
            <w:vAlign w:val="center"/>
          </w:tcPr>
          <w:p w14:paraId="7B1200CF" w14:textId="30C772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105施設</w:t>
            </w:r>
          </w:p>
          <w:p w14:paraId="0BF95BF3" w14:textId="2BCF0E1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328" w:type="dxa"/>
            <w:vAlign w:val="center"/>
          </w:tcPr>
          <w:p w14:paraId="208EC13A" w14:textId="4EB3D012"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134施設</w:t>
            </w:r>
          </w:p>
          <w:p w14:paraId="78493824" w14:textId="63B1341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29171D57" w14:textId="54A4674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150施設</w:t>
            </w:r>
          </w:p>
          <w:p w14:paraId="2BFBA621" w14:textId="19EBE62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70210CF0" w14:textId="7A2388E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40年</w:t>
            </w:r>
          </w:p>
        </w:tc>
      </w:tr>
    </w:tbl>
    <w:p w14:paraId="66CD77F4" w14:textId="77777777" w:rsidR="000B19B5" w:rsidRPr="000B19B5" w:rsidRDefault="000B19B5" w:rsidP="000B19B5">
      <w:pPr>
        <w:pStyle w:val="40"/>
        <w:ind w:left="420" w:firstLine="210"/>
      </w:pPr>
      <w:r>
        <w:rPr>
          <w:rFonts w:hint="eastAsia"/>
        </w:rPr>
        <w:t xml:space="preserve">※1　</w:t>
      </w:r>
      <w:r w:rsidRPr="000B19B5">
        <w:rPr>
          <w:rFonts w:hint="eastAsia"/>
        </w:rPr>
        <w:t>概ね護岸の築造年度が把握できているブロック積護岸の延長。左右岸平均延長。</w:t>
      </w:r>
    </w:p>
    <w:p w14:paraId="55DAAF52" w14:textId="0074695E" w:rsidR="000B19B5" w:rsidRDefault="000B19B5" w:rsidP="000B19B5">
      <w:pPr>
        <w:pStyle w:val="40"/>
        <w:ind w:leftChars="300" w:left="735" w:hangingChars="50" w:hanging="105"/>
      </w:pPr>
      <w:r w:rsidRPr="000B19B5">
        <w:rPr>
          <w:rFonts w:hint="eastAsia"/>
        </w:rPr>
        <w:t>※2　減価償却資産の耐用年数等に関する省令（S43大蔵省令第15号）</w:t>
      </w:r>
      <w:r w:rsidR="00E24793">
        <w:rPr>
          <w:rFonts w:hint="eastAsia"/>
        </w:rPr>
        <w:t>等</w:t>
      </w:r>
      <w:r w:rsidRPr="000B19B5">
        <w:rPr>
          <w:rFonts w:hint="eastAsia"/>
        </w:rPr>
        <w:t>より。</w:t>
      </w:r>
    </w:p>
    <w:p w14:paraId="269FE6DB" w14:textId="6465AE3D" w:rsidR="00717FCF" w:rsidRDefault="000B19B5" w:rsidP="00BE3D17">
      <w:pPr>
        <w:pStyle w:val="40"/>
        <w:ind w:leftChars="300" w:left="630" w:firstLineChars="300" w:firstLine="630"/>
      </w:pPr>
      <w:r w:rsidRPr="000B19B5">
        <w:rPr>
          <w:rFonts w:hint="eastAsia"/>
        </w:rPr>
        <w:t>これを超えると使用に耐えられないものではない。</w:t>
      </w:r>
      <w:r w:rsidR="00717FCF">
        <w:br w:type="page"/>
      </w:r>
    </w:p>
    <w:p w14:paraId="56911877" w14:textId="47A497D8" w:rsidR="00377BC6" w:rsidRDefault="00A27222" w:rsidP="009D41D4">
      <w:pPr>
        <w:pStyle w:val="30"/>
        <w:ind w:left="105" w:firstLine="210"/>
      </w:pPr>
      <w:r>
        <w:rPr>
          <w:rFonts w:hint="eastAsia"/>
        </w:rPr>
        <w:lastRenderedPageBreak/>
        <w:t>平成23年度以来、維持管理</w:t>
      </w:r>
      <w:r w:rsidRPr="009F7524">
        <w:rPr>
          <w:rFonts w:hint="eastAsia"/>
          <w:color w:val="000000" w:themeColor="text1"/>
        </w:rPr>
        <w:t>費に配当する予算を拡充することにより、予防保全段階に</w:t>
      </w:r>
      <w:r w:rsidR="00C07690" w:rsidRPr="009F7524">
        <w:rPr>
          <w:rFonts w:hint="eastAsia"/>
          <w:color w:val="000000" w:themeColor="text1"/>
        </w:rPr>
        <w:t>は至らないまでも</w:t>
      </w:r>
      <w:r w:rsidRPr="009F7524">
        <w:rPr>
          <w:rFonts w:hint="eastAsia"/>
          <w:color w:val="000000" w:themeColor="text1"/>
        </w:rPr>
        <w:t>、</w:t>
      </w:r>
      <w:r w:rsidR="00A65FDD" w:rsidRPr="009F7524">
        <w:rPr>
          <w:rFonts w:hint="eastAsia"/>
          <w:color w:val="000000" w:themeColor="text1"/>
        </w:rPr>
        <w:t>橋梁や下水（管渠）等は健全</w:t>
      </w:r>
      <w:r w:rsidR="0035529E" w:rsidRPr="009F7524">
        <w:rPr>
          <w:rFonts w:hint="eastAsia"/>
          <w:color w:val="000000" w:themeColor="text1"/>
        </w:rPr>
        <w:t>な施設の割合が増加傾向</w:t>
      </w:r>
      <w:r w:rsidR="00A65FDD" w:rsidRPr="009F7524">
        <w:rPr>
          <w:rFonts w:hint="eastAsia"/>
          <w:color w:val="000000" w:themeColor="text1"/>
        </w:rPr>
        <w:t>にある一方で、舗装やモノレール等は健全</w:t>
      </w:r>
      <w:r w:rsidR="0035529E" w:rsidRPr="009F7524">
        <w:rPr>
          <w:rFonts w:hint="eastAsia"/>
          <w:color w:val="000000" w:themeColor="text1"/>
        </w:rPr>
        <w:t>な施設の割合が減少傾向</w:t>
      </w:r>
      <w:r w:rsidR="00A65FDD" w:rsidRPr="009F7524">
        <w:rPr>
          <w:rFonts w:hint="eastAsia"/>
          <w:color w:val="000000" w:themeColor="text1"/>
        </w:rPr>
        <w:t>にある。特に舗装等の道路施設については、近年の車両の大型化、</w:t>
      </w:r>
      <w:r w:rsidR="00D52CD6" w:rsidRPr="009F7524">
        <w:rPr>
          <w:rFonts w:hint="eastAsia"/>
          <w:color w:val="000000" w:themeColor="text1"/>
        </w:rPr>
        <w:t>特殊車両の</w:t>
      </w:r>
      <w:r w:rsidR="00A65FDD" w:rsidRPr="009F7524">
        <w:rPr>
          <w:rFonts w:hint="eastAsia"/>
          <w:color w:val="000000" w:themeColor="text1"/>
        </w:rPr>
        <w:t>通行量増加といった厳しい維持管理環境も相</w:t>
      </w:r>
      <w:r w:rsidR="00A65FDD" w:rsidRPr="00A65FDD">
        <w:rPr>
          <w:rFonts w:hint="eastAsia"/>
        </w:rPr>
        <w:t>まって、計画当初に想定した以上に施設の老朽化が進行しており、健全性の向上が急務となっている。</w:t>
      </w:r>
    </w:p>
    <w:p w14:paraId="70C0578E" w14:textId="2844FEE2" w:rsidR="006045E0" w:rsidRDefault="006045E0" w:rsidP="009D41D4">
      <w:pPr>
        <w:pStyle w:val="30"/>
        <w:ind w:left="105" w:firstLine="210"/>
      </w:pPr>
    </w:p>
    <w:p w14:paraId="59DF89F2" w14:textId="1E9CBF17" w:rsidR="001F6889" w:rsidRDefault="0035529E" w:rsidP="00B1026E">
      <w:pPr>
        <w:pStyle w:val="40"/>
        <w:ind w:left="420" w:firstLine="210"/>
        <w:jc w:val="center"/>
      </w:pPr>
      <w:r>
        <w:rPr>
          <w:noProof/>
        </w:rPr>
        <mc:AlternateContent>
          <mc:Choice Requires="wps">
            <w:drawing>
              <wp:anchor distT="0" distB="0" distL="114300" distR="114300" simplePos="0" relativeHeight="251662336" behindDoc="0" locked="0" layoutInCell="1" allowOverlap="1" wp14:anchorId="66DF7725" wp14:editId="25F84C89">
                <wp:simplePos x="0" y="0"/>
                <wp:positionH relativeFrom="column">
                  <wp:posOffset>3868420</wp:posOffset>
                </wp:positionH>
                <wp:positionV relativeFrom="paragraph">
                  <wp:posOffset>71120</wp:posOffset>
                </wp:positionV>
                <wp:extent cx="1436370" cy="335915"/>
                <wp:effectExtent l="19050" t="0" r="11430" b="254635"/>
                <wp:wrapNone/>
                <wp:docPr id="675750351" name="テキスト ボックス 5"/>
                <wp:cNvGraphicFramePr/>
                <a:graphic xmlns:a="http://schemas.openxmlformats.org/drawingml/2006/main">
                  <a:graphicData uri="http://schemas.microsoft.com/office/word/2010/wordprocessingShape">
                    <wps:wsp>
                      <wps:cNvSpPr txBox="1"/>
                      <wps:spPr>
                        <a:xfrm>
                          <a:off x="0" y="0"/>
                          <a:ext cx="1436370" cy="335915"/>
                        </a:xfrm>
                        <a:prstGeom prst="wedgeRectCallout">
                          <a:avLst>
                            <a:gd name="adj1" fmla="val -50011"/>
                            <a:gd name="adj2" fmla="val 115430"/>
                          </a:avLst>
                        </a:prstGeom>
                        <a:solidFill>
                          <a:schemeClr val="bg1"/>
                        </a:solidFill>
                        <a:ln w="12700">
                          <a:solidFill>
                            <a:schemeClr val="tx1"/>
                          </a:solidFill>
                        </a:ln>
                      </wps:spPr>
                      <wps:txbx>
                        <w:txbxContent>
                          <w:p w14:paraId="4EF46F20" w14:textId="1AE4945E" w:rsidR="0035529E" w:rsidRDefault="0035529E">
                            <w:r>
                              <w:rPr>
                                <w:rFonts w:hint="eastAsia"/>
                              </w:rPr>
                              <w:t>Ⅰ判定の割合が増加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F77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5" o:spid="_x0000_s1069" type="#_x0000_t61" style="position:absolute;left:0;text-align:left;margin-left:304.6pt;margin-top:5.6pt;width:113.1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" adj="-2,35733" fillcolor="white [3212]" strokecolor="black [3213]" strokeweight="1pt">
                <v:textbox>
                  <w:txbxContent>
                    <w:p w14:paraId="4EF46F20" w14:textId="1AE4945E" w:rsidR="0035529E" w:rsidRDefault="0035529E">
                      <w:r>
                        <w:rPr>
                          <w:rFonts w:hint="eastAsia"/>
                        </w:rPr>
                        <w:t>Ⅰ判定の割合が増加</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4C191D" wp14:editId="514B409E">
                <wp:simplePos x="0" y="0"/>
                <wp:positionH relativeFrom="column">
                  <wp:posOffset>856615</wp:posOffset>
                </wp:positionH>
                <wp:positionV relativeFrom="paragraph">
                  <wp:posOffset>345758</wp:posOffset>
                </wp:positionV>
                <wp:extent cx="1368000" cy="1368000"/>
                <wp:effectExtent l="0" t="0" r="22860" b="22860"/>
                <wp:wrapNone/>
                <wp:docPr id="956859675" name="部分円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68000" cy="1368000"/>
                        </a:xfrm>
                        <a:prstGeom prst="pie">
                          <a:avLst>
                            <a:gd name="adj1" fmla="val 16186711"/>
                            <a:gd name="adj2" fmla="val 9788656"/>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88F4EBF" id="部分円 4" o:spid="_x0000_s1026" alt="&quot;&quot;" style="position:absolute;margin-left:67.45pt;margin-top:27.25pt;width:107.7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8000,136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" path="m681356,5v352161,-1361,647801,264891,683183,615273c1399921,965660,1163480,1285643,818156,1354714,472832,1423785,131501,1219368,29386,882334l684000,684000c683119,456002,682237,228003,681356,5xe" filled="f" strokecolor="blue" strokeweight="2pt">
                <v:path arrowok="t" o:connecttype="custom" o:connectlocs="681356,5;1364539,615278;818156,1354714;29386,882334;684000,684000;681356,5" o:connectangles="0,0,0,0,0,0"/>
              </v:shape>
            </w:pict>
          </mc:Fallback>
        </mc:AlternateContent>
      </w:r>
      <w:r>
        <w:rPr>
          <w:noProof/>
        </w:rPr>
        <mc:AlternateContent>
          <mc:Choice Requires="wps">
            <w:drawing>
              <wp:anchor distT="0" distB="0" distL="114300" distR="114300" simplePos="0" relativeHeight="251659264" behindDoc="0" locked="0" layoutInCell="1" allowOverlap="1" wp14:anchorId="63B29E01" wp14:editId="4EFACC7B">
                <wp:simplePos x="0" y="0"/>
                <wp:positionH relativeFrom="column">
                  <wp:posOffset>2741613</wp:posOffset>
                </wp:positionH>
                <wp:positionV relativeFrom="paragraph">
                  <wp:posOffset>322580</wp:posOffset>
                </wp:positionV>
                <wp:extent cx="1404000" cy="1404000"/>
                <wp:effectExtent l="0" t="0" r="24765" b="24765"/>
                <wp:wrapNone/>
                <wp:docPr id="171070386" name="部分円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04000" cy="1404000"/>
                        </a:xfrm>
                        <a:prstGeom prst="pie">
                          <a:avLst>
                            <a:gd name="adj1" fmla="val 16186711"/>
                            <a:gd name="adj2" fmla="val 11809010"/>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E3DC26B" id="部分円 4" o:spid="_x0000_s1026" alt="&quot;&quot;" style="position:absolute;margin-left:215.9pt;margin-top:25.4pt;width:110.5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000,14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" path="m699286,5v303037,-1171,572620,192246,668585,479690c1463836,767139,1364518,1083716,1121555,1264830v-242963,181114,-574719,185877,-822781,11812c50712,1102578,-57653,788982,30020,498902l702000,702000c701095,468002,700191,234003,699286,5xe" filled="f" strokecolor="blue" strokeweight="2pt">
                <v:path arrowok="t" o:connecttype="custom" o:connectlocs="699286,5;1367871,479695;1121555,1264830;298774,1276642;30020,498902;702000,702000;699286,5" o:connectangles="0,0,0,0,0,0,0"/>
              </v:shape>
            </w:pict>
          </mc:Fallback>
        </mc:AlternateContent>
      </w:r>
      <w:r w:rsidRPr="0035529E">
        <w:rPr>
          <w:noProof/>
        </w:rPr>
        <w:drawing>
          <wp:inline distT="0" distB="0" distL="0" distR="0" wp14:anchorId="6C25EE6D" wp14:editId="58E5E3F5">
            <wp:extent cx="4622800" cy="1745145"/>
            <wp:effectExtent l="0" t="0" r="6350" b="7620"/>
            <wp:docPr id="695022110" name="図 1" descr="図 2.1 1　健全性の推移の例　(a)　橋梁（健全性が向上傾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22110" name="図 1" descr="図 2.1 1　健全性の推移の例　(a)　橋梁（健全性が向上傾向）"/>
                    <pic:cNvPicPr/>
                  </pic:nvPicPr>
                  <pic:blipFill>
                    <a:blip r:embed="rId14"/>
                    <a:stretch>
                      <a:fillRect/>
                    </a:stretch>
                  </pic:blipFill>
                  <pic:spPr>
                    <a:xfrm>
                      <a:off x="0" y="0"/>
                      <a:ext cx="4635098" cy="1749787"/>
                    </a:xfrm>
                    <a:prstGeom prst="rect">
                      <a:avLst/>
                    </a:prstGeom>
                  </pic:spPr>
                </pic:pic>
              </a:graphicData>
            </a:graphic>
          </wp:inline>
        </w:drawing>
      </w:r>
    </w:p>
    <w:p w14:paraId="3EDC964D" w14:textId="2FE83C15" w:rsidR="001F6889" w:rsidRDefault="001F6889" w:rsidP="001F6889">
      <w:pPr>
        <w:pStyle w:val="40"/>
        <w:ind w:left="420" w:firstLine="210"/>
        <w:jc w:val="center"/>
      </w:pPr>
      <w:r w:rsidRPr="001F6889">
        <w:rPr>
          <w:rFonts w:hint="eastAsia"/>
        </w:rPr>
        <w:t>(a)　橋梁（健全性が向上傾向）</w:t>
      </w:r>
    </w:p>
    <w:p w14:paraId="35E7B584" w14:textId="77777777" w:rsidR="001F6889" w:rsidRDefault="001F6889" w:rsidP="00377BC6">
      <w:pPr>
        <w:pStyle w:val="40"/>
        <w:ind w:left="420" w:firstLine="210"/>
      </w:pPr>
    </w:p>
    <w:p w14:paraId="67AB6A85" w14:textId="1A187F78" w:rsidR="001F6889" w:rsidRDefault="00443C09" w:rsidP="00B1026E">
      <w:pPr>
        <w:pStyle w:val="40"/>
        <w:ind w:left="420" w:firstLine="210"/>
        <w:jc w:val="center"/>
      </w:pPr>
      <w:r w:rsidRPr="00443C09">
        <w:rPr>
          <w:noProof/>
        </w:rPr>
        <w:drawing>
          <wp:inline distT="0" distB="0" distL="0" distR="0" wp14:anchorId="4F47E150" wp14:editId="65BC71EE">
            <wp:extent cx="4212000" cy="1818573"/>
            <wp:effectExtent l="0" t="0" r="0" b="0"/>
            <wp:docPr id="941983021" name="図 4" descr="図 2.1 1　健全性の推移の例　(b)　舗装（健全性が悪化傾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83021" name="図 4" descr="図 2.1 1　健全性の推移の例　(b)　舗装（健全性が悪化傾向）"/>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2000" cy="1818573"/>
                    </a:xfrm>
                    <a:prstGeom prst="rect">
                      <a:avLst/>
                    </a:prstGeom>
                    <a:noFill/>
                    <a:ln>
                      <a:noFill/>
                    </a:ln>
                  </pic:spPr>
                </pic:pic>
              </a:graphicData>
            </a:graphic>
          </wp:inline>
        </w:drawing>
      </w:r>
    </w:p>
    <w:p w14:paraId="2B96BAF0" w14:textId="7D9DC393" w:rsidR="001F6889" w:rsidRDefault="001F6889" w:rsidP="001F6889">
      <w:pPr>
        <w:pStyle w:val="40"/>
        <w:ind w:left="420" w:firstLine="210"/>
        <w:jc w:val="center"/>
      </w:pPr>
      <w:r w:rsidRPr="001F6889">
        <w:rPr>
          <w:rFonts w:hint="eastAsia"/>
        </w:rPr>
        <w:t>(b)　舗装（健全性が悪化傾向）</w:t>
      </w:r>
    </w:p>
    <w:p w14:paraId="02ADE5F5" w14:textId="5F9022C4" w:rsidR="00D52CD6" w:rsidRDefault="00D52CD6" w:rsidP="00D52CD6">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1</w:t>
      </w:r>
      <w:r w:rsidR="00B54AF4">
        <w:fldChar w:fldCharType="end"/>
      </w:r>
      <w:r>
        <w:rPr>
          <w:rFonts w:hint="eastAsia"/>
        </w:rPr>
        <w:t xml:space="preserve">　健全性の推移</w:t>
      </w:r>
      <w:r w:rsidR="003F2049">
        <w:rPr>
          <w:rFonts w:hint="eastAsia"/>
        </w:rPr>
        <w:t>の例</w:t>
      </w:r>
    </w:p>
    <w:p w14:paraId="288BEEA1" w14:textId="32213692" w:rsidR="006045E0" w:rsidRDefault="006045E0" w:rsidP="00377BC6">
      <w:pPr>
        <w:pStyle w:val="40"/>
        <w:ind w:left="420" w:firstLine="210"/>
      </w:pPr>
    </w:p>
    <w:p w14:paraId="480BA566" w14:textId="54FCA212" w:rsidR="00D52CD6" w:rsidRDefault="00443C09" w:rsidP="00443C09">
      <w:pPr>
        <w:pStyle w:val="40"/>
        <w:ind w:left="420" w:firstLine="210"/>
        <w:jc w:val="center"/>
      </w:pPr>
      <w:r w:rsidRPr="00443C09">
        <w:rPr>
          <w:rFonts w:hint="eastAsia"/>
          <w:noProof/>
        </w:rPr>
        <w:drawing>
          <wp:inline distT="0" distB="0" distL="0" distR="0" wp14:anchorId="2F591FC9" wp14:editId="55355F74">
            <wp:extent cx="2840251" cy="2260600"/>
            <wp:effectExtent l="0" t="0" r="0" b="6350"/>
            <wp:docPr id="725454607" name="図 8" descr="図 2.1 2　特殊車両の通行許可件数の推移（全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54607" name="図 8" descr="図 2.1 2　特殊車両の通行許可件数の推移（全国）"/>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6323" cy="2273392"/>
                    </a:xfrm>
                    <a:prstGeom prst="rect">
                      <a:avLst/>
                    </a:prstGeom>
                    <a:noFill/>
                    <a:ln>
                      <a:noFill/>
                    </a:ln>
                  </pic:spPr>
                </pic:pic>
              </a:graphicData>
            </a:graphic>
          </wp:inline>
        </w:drawing>
      </w:r>
    </w:p>
    <w:p w14:paraId="78B61071" w14:textId="7A44FC34" w:rsidR="00A201F3" w:rsidRPr="00D52CD6" w:rsidRDefault="00A201F3" w:rsidP="009F7524">
      <w:pPr>
        <w:pStyle w:val="40"/>
        <w:ind w:left="420" w:firstLine="180"/>
        <w:jc w:val="center"/>
        <w:rPr>
          <w:sz w:val="18"/>
          <w:szCs w:val="21"/>
        </w:rPr>
      </w:pPr>
      <w:r w:rsidRPr="00D52CD6">
        <w:rPr>
          <w:rFonts w:hint="eastAsia"/>
          <w:sz w:val="18"/>
          <w:szCs w:val="21"/>
        </w:rPr>
        <w:t>出典：</w:t>
      </w:r>
      <w:r w:rsidR="00857CBA">
        <w:rPr>
          <w:rFonts w:hint="eastAsia"/>
          <w:sz w:val="18"/>
          <w:szCs w:val="21"/>
        </w:rPr>
        <w:t>社会資本整備審議会道路分科会基本政策部会　第２３回物流小委員会　資料４を基に作成</w:t>
      </w:r>
    </w:p>
    <w:p w14:paraId="08E2374B" w14:textId="43B0B5B3" w:rsidR="00A201F3" w:rsidRDefault="00D52CD6" w:rsidP="0035529E">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2</w:t>
      </w:r>
      <w:r w:rsidR="00B54AF4">
        <w:fldChar w:fldCharType="end"/>
      </w:r>
      <w:r>
        <w:rPr>
          <w:rFonts w:hint="eastAsia"/>
        </w:rPr>
        <w:t xml:space="preserve">　特殊車両の通行許可件数の推移（全国）</w:t>
      </w:r>
      <w:r w:rsidR="00A201F3">
        <w:br w:type="page"/>
      </w:r>
    </w:p>
    <w:p w14:paraId="7588A53E" w14:textId="5020A995" w:rsidR="00A65FDD" w:rsidRDefault="00B03AFE" w:rsidP="009D41D4">
      <w:pPr>
        <w:pStyle w:val="30"/>
        <w:ind w:left="105" w:firstLine="210"/>
      </w:pPr>
      <w:r>
        <w:rPr>
          <w:noProof/>
        </w:rPr>
        <w:lastRenderedPageBreak/>
        <w:drawing>
          <wp:anchor distT="0" distB="0" distL="114300" distR="114300" simplePos="0" relativeHeight="251663360" behindDoc="0" locked="0" layoutInCell="1" allowOverlap="1" wp14:anchorId="6D2840EA" wp14:editId="0891ED8C">
            <wp:simplePos x="0" y="0"/>
            <wp:positionH relativeFrom="column">
              <wp:posOffset>264160</wp:posOffset>
            </wp:positionH>
            <wp:positionV relativeFrom="paragraph">
              <wp:posOffset>777875</wp:posOffset>
            </wp:positionV>
            <wp:extent cx="5429885" cy="2192020"/>
            <wp:effectExtent l="0" t="0" r="18415" b="17780"/>
            <wp:wrapTopAndBottom/>
            <wp:docPr id="1" name="グラフ 1" descr="図 2.1 3　維持管理費の推移">
              <a:extLst xmlns:a="http://schemas.openxmlformats.org/drawingml/2006/main">
                <a:ext uri="{FF2B5EF4-FFF2-40B4-BE49-F238E27FC236}">
                  <a16:creationId xmlns:a16="http://schemas.microsoft.com/office/drawing/2014/main" id="{42BA8D2B-02C6-48E1-8965-CDB2E31B7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A65FDD" w:rsidRPr="00A65FDD">
        <w:rPr>
          <w:rFonts w:hint="eastAsia"/>
        </w:rPr>
        <w:t>大阪府一般会計における維持管理予算額については、平成26年度以降は約</w:t>
      </w:r>
      <w:r>
        <w:rPr>
          <w:rFonts w:hint="eastAsia"/>
        </w:rPr>
        <w:t>272</w:t>
      </w:r>
      <w:r w:rsidR="00A65FDD" w:rsidRPr="00A65FDD">
        <w:rPr>
          <w:rFonts w:hint="eastAsia"/>
        </w:rPr>
        <w:t>億円をベースに維持管理に取り組んでいるところである。一方、近年の物価高騰等により、建設工事費デフレーターの推移をみると、前計画策定時から</w:t>
      </w:r>
      <w:r w:rsidR="009E69DD" w:rsidRPr="009E69DD">
        <w:t>23</w:t>
      </w:r>
      <w:r w:rsidR="00A65FDD" w:rsidRPr="00A65FDD">
        <w:rPr>
          <w:rFonts w:hint="eastAsia"/>
        </w:rPr>
        <w:t>ポイント増加している。</w:t>
      </w:r>
    </w:p>
    <w:p w14:paraId="1EFE1A8B" w14:textId="36DADE10" w:rsidR="00195FFA" w:rsidRDefault="00195FFA" w:rsidP="00195FFA">
      <w:pPr>
        <w:pStyle w:val="30"/>
        <w:ind w:left="105" w:firstLine="210"/>
        <w:jc w:val="center"/>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2C674B">
        <w:rPr>
          <w:noProof/>
        </w:rPr>
        <w:t>2.1</w:t>
      </w:r>
      <w:r>
        <w:fldChar w:fldCharType="end"/>
      </w:r>
      <w:r>
        <w:noBreakHyphen/>
      </w:r>
      <w:r>
        <w:fldChar w:fldCharType="begin"/>
      </w:r>
      <w:r>
        <w:instrText xml:space="preserve"> </w:instrText>
      </w:r>
      <w:r>
        <w:rPr>
          <w:rFonts w:hint="eastAsia"/>
        </w:rPr>
        <w:instrText>SEQ 図 \* ARABIC \s 2</w:instrText>
      </w:r>
      <w:r>
        <w:instrText xml:space="preserve"> </w:instrText>
      </w:r>
      <w:r>
        <w:fldChar w:fldCharType="separate"/>
      </w:r>
      <w:r w:rsidR="002C674B">
        <w:rPr>
          <w:noProof/>
        </w:rPr>
        <w:t>3</w:t>
      </w:r>
      <w:r>
        <w:fldChar w:fldCharType="end"/>
      </w:r>
      <w:r>
        <w:rPr>
          <w:rFonts w:hint="eastAsia"/>
        </w:rPr>
        <w:t xml:space="preserve">　維持管理費の推移</w:t>
      </w:r>
    </w:p>
    <w:p w14:paraId="6E03CB03" w14:textId="77777777" w:rsidR="00CD3F9D" w:rsidRPr="00195FFA" w:rsidRDefault="00CD3F9D" w:rsidP="009D41D4">
      <w:pPr>
        <w:pStyle w:val="30"/>
        <w:ind w:left="105" w:firstLine="210"/>
      </w:pPr>
    </w:p>
    <w:p w14:paraId="043F1F80" w14:textId="37D552D2" w:rsidR="00F56C8A" w:rsidRDefault="009E69DD" w:rsidP="00F56C8A">
      <w:pPr>
        <w:pStyle w:val="40"/>
        <w:ind w:left="420" w:firstLine="210"/>
        <w:jc w:val="center"/>
      </w:pPr>
      <w:r w:rsidRPr="003947A3">
        <w:rPr>
          <w:noProof/>
        </w:rPr>
        <w:drawing>
          <wp:inline distT="0" distB="0" distL="0" distR="0" wp14:anchorId="0DD71A68" wp14:editId="47942A29">
            <wp:extent cx="5267325" cy="2424596"/>
            <wp:effectExtent l="0" t="0" r="0" b="0"/>
            <wp:docPr id="2115805123" name="図 1" descr="図 2.1 4　建設工事費デフレーター（土木総合）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05123" name="図 1" descr="図 2.1 4　建設工事費デフレーター（土木総合）の推移"/>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8913" cy="2429930"/>
                    </a:xfrm>
                    <a:prstGeom prst="rect">
                      <a:avLst/>
                    </a:prstGeom>
                    <a:noFill/>
                    <a:ln>
                      <a:noFill/>
                    </a:ln>
                  </pic:spPr>
                </pic:pic>
              </a:graphicData>
            </a:graphic>
          </wp:inline>
        </w:drawing>
      </w:r>
    </w:p>
    <w:p w14:paraId="36FD767B" w14:textId="77777777" w:rsidR="00443C09" w:rsidRPr="009F7524" w:rsidRDefault="00443C09" w:rsidP="00443C09">
      <w:pPr>
        <w:pStyle w:val="40"/>
        <w:ind w:left="420" w:firstLine="210"/>
        <w:rPr>
          <w:szCs w:val="21"/>
        </w:rPr>
      </w:pPr>
      <w:r w:rsidRPr="009F7524">
        <w:rPr>
          <w:rFonts w:hint="eastAsia"/>
          <w:szCs w:val="21"/>
        </w:rPr>
        <w:t>※デフレーターはH27年度を基準年度（100）としている。</w:t>
      </w:r>
    </w:p>
    <w:p w14:paraId="1D856FD7" w14:textId="6A4C6CDA" w:rsidR="00443C09" w:rsidRPr="009F6CA9" w:rsidRDefault="00443C09" w:rsidP="00F56C8A">
      <w:pPr>
        <w:pStyle w:val="40"/>
        <w:ind w:left="420" w:firstLine="210"/>
        <w:jc w:val="right"/>
        <w:rPr>
          <w:szCs w:val="21"/>
        </w:rPr>
      </w:pPr>
      <w:r w:rsidRPr="009F6CA9">
        <w:rPr>
          <w:rFonts w:hint="eastAsia"/>
          <w:szCs w:val="21"/>
        </w:rPr>
        <w:t>データ出典：建設工事費デフレータ</w:t>
      </w:r>
      <w:r w:rsidR="00347685">
        <w:rPr>
          <w:rFonts w:hint="eastAsia"/>
          <w:szCs w:val="21"/>
        </w:rPr>
        <w:t>ー</w:t>
      </w:r>
      <w:r w:rsidRPr="009F6CA9">
        <w:rPr>
          <w:rFonts w:hint="eastAsia"/>
          <w:szCs w:val="21"/>
        </w:rPr>
        <w:t>を基に作成</w:t>
      </w:r>
    </w:p>
    <w:p w14:paraId="2823B210" w14:textId="6EB5E0F6" w:rsidR="006045E0" w:rsidRPr="009F6CA9" w:rsidRDefault="00443C09" w:rsidP="009F7524">
      <w:pPr>
        <w:pStyle w:val="40"/>
        <w:ind w:leftChars="136" w:left="420" w:hangingChars="64" w:hanging="134"/>
        <w:jc w:val="right"/>
        <w:rPr>
          <w:szCs w:val="21"/>
        </w:rPr>
      </w:pPr>
      <w:r w:rsidRPr="009F7524">
        <w:rPr>
          <w:szCs w:val="21"/>
        </w:rPr>
        <w:t>https://www.mlit.go.jp/sogoseisaku/jouhouka/sosei_jouhouka_tk4_000112.html</w:t>
      </w:r>
    </w:p>
    <w:p w14:paraId="765A3D50" w14:textId="79331297" w:rsidR="00A201F3" w:rsidRDefault="00443C09" w:rsidP="00BE3D17">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4</w:t>
      </w:r>
      <w:r>
        <w:rPr>
          <w:rFonts w:hint="eastAsia"/>
        </w:rPr>
        <w:t xml:space="preserve">　建設工事費デフレーター（土木総合）の推移</w:t>
      </w:r>
      <w:r w:rsidR="00A201F3">
        <w:br w:type="page"/>
      </w:r>
    </w:p>
    <w:p w14:paraId="6ECD8633" w14:textId="6ED65BC5" w:rsidR="00E667AA" w:rsidRDefault="00A65FDD" w:rsidP="00E667AA">
      <w:pPr>
        <w:pStyle w:val="3"/>
      </w:pPr>
      <w:bookmarkStart w:id="145" w:name="_Toc189682117"/>
      <w:r>
        <w:rPr>
          <w:rFonts w:hint="eastAsia"/>
        </w:rPr>
        <w:lastRenderedPageBreak/>
        <w:t>実施体制</w:t>
      </w:r>
      <w:bookmarkEnd w:id="145"/>
    </w:p>
    <w:p w14:paraId="51391F8D" w14:textId="5FFFD1E7" w:rsidR="00B87A0D" w:rsidRPr="009F7524" w:rsidRDefault="009D41D4" w:rsidP="009D41D4">
      <w:pPr>
        <w:pStyle w:val="30"/>
        <w:ind w:left="105" w:firstLine="210"/>
        <w:rPr>
          <w:rFonts w:hAnsi="HG丸ｺﾞｼｯｸM-PRO"/>
          <w:highlight w:val="yellow"/>
        </w:rPr>
      </w:pPr>
      <w:r w:rsidRPr="00A65FDD">
        <w:rPr>
          <w:rFonts w:hAnsi="HG丸ｺﾞｼｯｸM-PRO" w:hint="eastAsia"/>
        </w:rPr>
        <w:t>大阪府の技術系職員は高齢化が進んでおり、50歳代以上の</w:t>
      </w:r>
      <w:r w:rsidR="00337794">
        <w:rPr>
          <w:rFonts w:hAnsi="HG丸ｺﾞｼｯｸM-PRO" w:hint="eastAsia"/>
        </w:rPr>
        <w:t>一定の技術を持った職員</w:t>
      </w:r>
      <w:r w:rsidRPr="00A65FDD">
        <w:rPr>
          <w:rFonts w:hAnsi="HG丸ｺﾞｼｯｸM-PRO" w:hint="eastAsia"/>
        </w:rPr>
        <w:t>は全体の</w:t>
      </w:r>
      <w:r>
        <w:rPr>
          <w:rFonts w:hAnsi="HG丸ｺﾞｼｯｸM-PRO" w:hint="eastAsia"/>
        </w:rPr>
        <w:t>約５</w:t>
      </w:r>
      <w:r w:rsidRPr="00A65FDD">
        <w:rPr>
          <w:rFonts w:hAnsi="HG丸ｺﾞｼｯｸM-PRO" w:hint="eastAsia"/>
        </w:rPr>
        <w:t>割を占め</w:t>
      </w:r>
      <w:r>
        <w:rPr>
          <w:rFonts w:hAnsi="HG丸ｺﾞｼｯｸM-PRO" w:hint="eastAsia"/>
        </w:rPr>
        <w:t>ている。60歳以下の職員の内、10年後（本計画満了時）には４割以上の職員が役職定年を迎え、</w:t>
      </w:r>
      <w:r w:rsidRPr="00A65FDD">
        <w:rPr>
          <w:rFonts w:hAnsi="HG丸ｺﾞｼｯｸM-PRO" w:hint="eastAsia"/>
        </w:rPr>
        <w:t>大量に退職すること</w:t>
      </w:r>
      <w:r>
        <w:rPr>
          <w:rFonts w:hAnsi="HG丸ｺﾞｼｯｸM-PRO" w:hint="eastAsia"/>
        </w:rPr>
        <w:t>になる。今後、維持管理業務を適切にバトンタッチしていくためには、現在在籍している職員の内、40歳代以下を中心に維持管理業務を十分に理解し、実践した上でマネジメントを行える、スペシャリスト人材の育成が求められる。また、維持管理業務の</w:t>
      </w:r>
      <w:r w:rsidRPr="00A65FDD">
        <w:rPr>
          <w:rFonts w:hAnsi="HG丸ｺﾞｼｯｸM-PRO" w:hint="eastAsia"/>
        </w:rPr>
        <w:t>専門的な知識を備え</w:t>
      </w:r>
      <w:r>
        <w:rPr>
          <w:rFonts w:hAnsi="HG丸ｺﾞｼｯｸM-PRO" w:hint="eastAsia"/>
        </w:rPr>
        <w:t>ることを目的とし</w:t>
      </w:r>
      <w:r w:rsidRPr="00A65FDD">
        <w:rPr>
          <w:rFonts w:hAnsi="HG丸ｺﾞｼｯｸM-PRO" w:hint="eastAsia"/>
        </w:rPr>
        <w:t>、現場経験と技術的知見等に基づいた適切な評価・判断を行うことができるようにするため、技術研修等の体系化（人材育成プラン）や技術継承に</w:t>
      </w:r>
      <w:r w:rsidRPr="00D21DF1">
        <w:rPr>
          <w:rFonts w:hAnsi="HG丸ｺﾞｼｯｸM-PRO" w:hint="eastAsia"/>
        </w:rPr>
        <w:t>関する取組を実施している。</w:t>
      </w:r>
    </w:p>
    <w:p w14:paraId="0CF3C31E" w14:textId="74246C8C" w:rsidR="00F56C8A" w:rsidRDefault="00240F49" w:rsidP="00065451">
      <w:pPr>
        <w:pStyle w:val="40"/>
        <w:ind w:leftChars="0" w:left="0" w:firstLineChars="0" w:firstLine="0"/>
        <w:jc w:val="center"/>
        <w:rPr>
          <w:rFonts w:hAnsi="HG丸ｺﾞｼｯｸM-PRO"/>
        </w:rPr>
      </w:pPr>
      <w:r w:rsidRPr="00240F49">
        <w:rPr>
          <w:noProof/>
        </w:rPr>
        <w:drawing>
          <wp:inline distT="0" distB="0" distL="0" distR="0" wp14:anchorId="550F014B" wp14:editId="5C3520E0">
            <wp:extent cx="5759450" cy="1931670"/>
            <wp:effectExtent l="0" t="0" r="0" b="0"/>
            <wp:docPr id="1186532249" name="図 1" descr="図 2.1 ５　都市整備部技術職員の年齢構成（年齢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32249" name="図 1" descr="図 2.1 ５　都市整備部技術職員の年齢構成（年齢別）"/>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931670"/>
                    </a:xfrm>
                    <a:prstGeom prst="rect">
                      <a:avLst/>
                    </a:prstGeom>
                    <a:noFill/>
                    <a:ln>
                      <a:noFill/>
                    </a:ln>
                  </pic:spPr>
                </pic:pic>
              </a:graphicData>
            </a:graphic>
          </wp:inline>
        </w:drawing>
      </w:r>
    </w:p>
    <w:p w14:paraId="3334D0AE" w14:textId="43A172D2" w:rsidR="00277C00" w:rsidRPr="00277C00" w:rsidRDefault="00277C00" w:rsidP="00277C00">
      <w:pPr>
        <w:pStyle w:val="40"/>
        <w:ind w:left="420" w:firstLine="210"/>
        <w:rPr>
          <w:rFonts w:hAnsi="HG丸ｺﾞｼｯｸM-PRO"/>
        </w:rPr>
      </w:pPr>
      <w:r w:rsidRPr="00277C00">
        <w:rPr>
          <w:rFonts w:hAnsi="HG丸ｺﾞｼｯｸM-PRO" w:hint="eastAsia"/>
        </w:rPr>
        <w:t>※対象は、都市整備部内の</w:t>
      </w:r>
      <w:r w:rsidR="00587A48">
        <w:rPr>
          <w:rFonts w:hAnsi="HG丸ｺﾞｼｯｸM-PRO" w:hint="eastAsia"/>
        </w:rPr>
        <w:t>土木</w:t>
      </w:r>
      <w:r w:rsidRPr="00277C00">
        <w:rPr>
          <w:rFonts w:hAnsi="HG丸ｺﾞｼｯｸM-PRO" w:hint="eastAsia"/>
        </w:rPr>
        <w:t>職員（派遣・研修等除く）</w:t>
      </w:r>
    </w:p>
    <w:p w14:paraId="3581B1E8" w14:textId="197AB008" w:rsidR="00277C00" w:rsidRDefault="00277C00" w:rsidP="00277C00">
      <w:pPr>
        <w:pStyle w:val="40"/>
        <w:ind w:left="420" w:firstLine="210"/>
        <w:rPr>
          <w:rFonts w:hAnsi="HG丸ｺﾞｼｯｸM-PRO"/>
        </w:rPr>
      </w:pPr>
      <w:r w:rsidRPr="00277C00">
        <w:rPr>
          <w:rFonts w:hAnsi="HG丸ｺﾞｼｯｸM-PRO" w:hint="eastAsia"/>
        </w:rPr>
        <w:t>※年齢はR</w:t>
      </w:r>
      <w:r w:rsidR="00916200">
        <w:rPr>
          <w:rFonts w:hAnsi="HG丸ｺﾞｼｯｸM-PRO" w:hint="eastAsia"/>
        </w:rPr>
        <w:t>6</w:t>
      </w:r>
      <w:r w:rsidRPr="00277C00">
        <w:rPr>
          <w:rFonts w:hAnsi="HG丸ｺﾞｼｯｸM-PRO" w:hint="eastAsia"/>
        </w:rPr>
        <w:t>年度末時点のもの</w:t>
      </w:r>
    </w:p>
    <w:p w14:paraId="0B127EDF" w14:textId="0DC23F55"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５</w:t>
      </w:r>
      <w:r>
        <w:rPr>
          <w:rFonts w:hint="eastAsia"/>
        </w:rPr>
        <w:t xml:space="preserve">　都市整備部技術職員の年齢構成（</w:t>
      </w:r>
      <w:r w:rsidR="00240F49">
        <w:rPr>
          <w:rFonts w:hint="eastAsia"/>
        </w:rPr>
        <w:t>年齢</w:t>
      </w:r>
      <w:r>
        <w:rPr>
          <w:rFonts w:hint="eastAsia"/>
        </w:rPr>
        <w:t>別）</w:t>
      </w:r>
    </w:p>
    <w:p w14:paraId="6C0D287E" w14:textId="77777777" w:rsidR="00F56C8A" w:rsidRPr="00240F49" w:rsidRDefault="00F56C8A" w:rsidP="00377BC6">
      <w:pPr>
        <w:pStyle w:val="40"/>
        <w:ind w:left="420" w:firstLine="210"/>
      </w:pPr>
    </w:p>
    <w:p w14:paraId="1D159BF5" w14:textId="2FD09E32" w:rsidR="00377BC6" w:rsidRDefault="00A65FDD" w:rsidP="00B22F03">
      <w:pPr>
        <w:pStyle w:val="40"/>
        <w:ind w:left="420" w:firstLine="210"/>
      </w:pPr>
      <w:r w:rsidRPr="00A65FDD">
        <w:rPr>
          <w:rFonts w:hint="eastAsia"/>
        </w:rPr>
        <w:t>平成12年から本格的に実施したアドプト・プログラムをきっかけに、府民協働は着実に根付き、令和</w:t>
      </w:r>
      <w:r w:rsidR="001C4A39">
        <w:rPr>
          <w:rFonts w:hint="eastAsia"/>
        </w:rPr>
        <w:t>６</w:t>
      </w:r>
      <w:r w:rsidRPr="00A65FDD">
        <w:rPr>
          <w:rFonts w:hint="eastAsia"/>
        </w:rPr>
        <w:t>年</w:t>
      </w:r>
      <w:r w:rsidR="001C4A39">
        <w:rPr>
          <w:rFonts w:hint="eastAsia"/>
        </w:rPr>
        <w:t>２</w:t>
      </w:r>
      <w:r w:rsidRPr="00A65FDD">
        <w:rPr>
          <w:rFonts w:hint="eastAsia"/>
        </w:rPr>
        <w:t>月時点では</w:t>
      </w:r>
      <w:r w:rsidR="001C4A39">
        <w:rPr>
          <w:rFonts w:hint="eastAsia"/>
        </w:rPr>
        <w:t>616</w:t>
      </w:r>
      <w:r w:rsidRPr="00A65FDD">
        <w:rPr>
          <w:rFonts w:hint="eastAsia"/>
        </w:rPr>
        <w:t>団体</w:t>
      </w:r>
      <w:r w:rsidR="001418D1">
        <w:rPr>
          <w:rFonts w:hint="eastAsia"/>
        </w:rPr>
        <w:t>（</w:t>
      </w:r>
      <w:r w:rsidRPr="00A65FDD">
        <w:rPr>
          <w:rFonts w:hint="eastAsia"/>
        </w:rPr>
        <w:t>約41,600人</w:t>
      </w:r>
      <w:r w:rsidR="001418D1">
        <w:rPr>
          <w:rFonts w:hint="eastAsia"/>
        </w:rPr>
        <w:t>）</w:t>
      </w:r>
      <w:r w:rsidRPr="00A65FDD">
        <w:rPr>
          <w:rFonts w:hint="eastAsia"/>
        </w:rPr>
        <w:t>が参加している。引き続き、参加団体等と</w:t>
      </w:r>
      <w:r w:rsidR="002A2D92">
        <w:rPr>
          <w:rFonts w:hint="eastAsia"/>
        </w:rPr>
        <w:t>協働</w:t>
      </w:r>
      <w:r w:rsidR="003519BB">
        <w:rPr>
          <w:rFonts w:hint="eastAsia"/>
        </w:rPr>
        <w:t>し、道路、河川等の公共スペースの美化活動を推進していく。</w:t>
      </w:r>
    </w:p>
    <w:p w14:paraId="5EF655DE" w14:textId="77777777" w:rsidR="00F56C8A" w:rsidRDefault="00F56C8A" w:rsidP="00B22F03">
      <w:pPr>
        <w:pStyle w:val="40"/>
        <w:ind w:left="420" w:firstLine="210"/>
      </w:pPr>
    </w:p>
    <w:p w14:paraId="77C4DFF5" w14:textId="7B43CE3F" w:rsidR="00F56C8A" w:rsidRDefault="001418D1" w:rsidP="001418D1">
      <w:pPr>
        <w:pStyle w:val="40"/>
        <w:ind w:left="420" w:firstLine="210"/>
        <w:jc w:val="center"/>
      </w:pPr>
      <w:r w:rsidRPr="001418D1">
        <w:rPr>
          <w:noProof/>
        </w:rPr>
        <w:drawing>
          <wp:inline distT="0" distB="0" distL="0" distR="0" wp14:anchorId="2F6B43CB" wp14:editId="39636B29">
            <wp:extent cx="5231958" cy="2200162"/>
            <wp:effectExtent l="0" t="0" r="6985" b="0"/>
            <wp:docPr id="499031235" name="図 12" descr="図 2.1 ６　アドプト・プログラム参加団体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31235" name="図 12" descr="図 2.1 ６　アドプト・プログラム参加団体数の推移"/>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7326" cy="2202420"/>
                    </a:xfrm>
                    <a:prstGeom prst="rect">
                      <a:avLst/>
                    </a:prstGeom>
                    <a:noFill/>
                    <a:ln>
                      <a:noFill/>
                    </a:ln>
                  </pic:spPr>
                </pic:pic>
              </a:graphicData>
            </a:graphic>
          </wp:inline>
        </w:drawing>
      </w:r>
    </w:p>
    <w:p w14:paraId="3C55144B" w14:textId="7299A93C"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６</w:t>
      </w:r>
      <w:r>
        <w:rPr>
          <w:rFonts w:hint="eastAsia"/>
        </w:rPr>
        <w:t xml:space="preserve">　</w:t>
      </w:r>
      <w:r w:rsidR="001418D1">
        <w:rPr>
          <w:rFonts w:hint="eastAsia"/>
        </w:rPr>
        <w:t>アドプト・プログラム参加団体数の推移</w:t>
      </w:r>
    </w:p>
    <w:p w14:paraId="173500D7" w14:textId="77777777" w:rsidR="00F56C8A" w:rsidRDefault="00F56C8A" w:rsidP="00B22F03">
      <w:pPr>
        <w:pStyle w:val="40"/>
        <w:ind w:left="420" w:firstLine="210"/>
      </w:pPr>
    </w:p>
    <w:p w14:paraId="41493CC6" w14:textId="2AFD0814" w:rsidR="00C0076B" w:rsidRDefault="00C0076B" w:rsidP="00C0076B">
      <w:pPr>
        <w:pStyle w:val="40"/>
        <w:ind w:left="420" w:firstLine="210"/>
      </w:pPr>
      <w:r>
        <w:rPr>
          <w:rFonts w:hint="eastAsia"/>
        </w:rPr>
        <w:lastRenderedPageBreak/>
        <w:t>大阪府内の</w:t>
      </w:r>
      <w:r w:rsidRPr="000F3892">
        <w:rPr>
          <w:rFonts w:hint="eastAsia"/>
        </w:rPr>
        <w:t>市町村</w:t>
      </w:r>
      <w:r w:rsidRPr="009F7524">
        <w:rPr>
          <w:rFonts w:hint="eastAsia"/>
        </w:rPr>
        <w:t>（指定都市除く）の土木技師数は、現計画策定時の平成27年と令和6年時点を比較すると、半数以上の23市町村において減少している。また、市町村の規模別にみると、平成27年時点の土木技師数が9人以下の市町村では土木技師数が増加したところがなく、特に土木技師数の少ない市町村において減少傾向が顕著であり、深刻な技術職員の不足が生じている。このため、</w:t>
      </w:r>
      <w:r>
        <w:rPr>
          <w:rFonts w:hint="eastAsia"/>
        </w:rPr>
        <w:t>都市基盤施設の老朽化が進む中で、その対応に支障が出る可能性があることから、土木事務所単位で府、市町村、大学等と連携し、維持管理に関する情報およびノウハウの共有や研修等を通じて、技術連携や人材育成等に取り組み、それぞれの施設管理者が責任をもって、将来にわたり良好に都市基盤施設を維持管理し府民の安全、安心を確保していくことを目的に平成26年度に「地域維持管理連携プラットフォーム」を設立し、維持管理ノウハウや情報の共有、橋梁・トンネル点検の地域一括発注の検討などに取り組んでい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6184"/>
      </w:tblGrid>
      <w:tr w:rsidR="00C0076B" w14:paraId="13741CDB" w14:textId="77777777" w:rsidTr="00C0076B">
        <w:tc>
          <w:tcPr>
            <w:tcW w:w="2876" w:type="dxa"/>
            <w:vAlign w:val="bottom"/>
          </w:tcPr>
          <w:p w14:paraId="5637639B" w14:textId="77777777" w:rsidR="00C0076B" w:rsidRPr="00271C77" w:rsidRDefault="00C0076B" w:rsidP="00945953">
            <w:pPr>
              <w:pStyle w:val="40"/>
              <w:ind w:leftChars="0" w:left="0" w:firstLineChars="0" w:firstLine="0"/>
              <w:jc w:val="center"/>
            </w:pPr>
            <w:r w:rsidRPr="00B576B2">
              <w:rPr>
                <w:noProof/>
              </w:rPr>
              <w:drawing>
                <wp:inline distT="0" distB="0" distL="0" distR="0" wp14:anchorId="6883C6E9" wp14:editId="08602D50">
                  <wp:extent cx="1688141" cy="1800000"/>
                  <wp:effectExtent l="0" t="0" r="7620" b="0"/>
                  <wp:docPr id="1527071638" name="図 6" descr="図 2.1 7　平成27年と令和6年時点の土木技師数の比較　(a)　全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71638" name="図 6" descr="図 2.1 7　平成27年と令和6年時点の土木技師数の比較　(a)　全体"/>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762" r="7115"/>
                          <a:stretch/>
                        </pic:blipFill>
                        <pic:spPr bwMode="auto">
                          <a:xfrm>
                            <a:off x="0" y="0"/>
                            <a:ext cx="1688141"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25F508C0" w14:textId="77777777" w:rsidR="00C0076B" w:rsidRPr="00271C77" w:rsidRDefault="00C0076B" w:rsidP="00945953">
            <w:pPr>
              <w:pStyle w:val="40"/>
              <w:ind w:leftChars="0" w:left="0" w:firstLineChars="0" w:firstLine="0"/>
              <w:jc w:val="center"/>
            </w:pPr>
            <w:r w:rsidRPr="00271C77">
              <w:rPr>
                <w:rFonts w:hint="eastAsia"/>
              </w:rPr>
              <w:t>(a)</w:t>
            </w:r>
            <w:r>
              <w:rPr>
                <w:rFonts w:hint="eastAsia"/>
              </w:rPr>
              <w:t xml:space="preserve">　全体</w:t>
            </w:r>
          </w:p>
        </w:tc>
        <w:tc>
          <w:tcPr>
            <w:tcW w:w="6194" w:type="dxa"/>
            <w:vAlign w:val="bottom"/>
          </w:tcPr>
          <w:p w14:paraId="445D869D" w14:textId="076E6E75" w:rsidR="00C0076B" w:rsidRPr="00271C77" w:rsidRDefault="00DC1108" w:rsidP="00945953">
            <w:pPr>
              <w:pStyle w:val="40"/>
              <w:ind w:leftChars="0" w:left="0" w:firstLineChars="0" w:firstLine="0"/>
              <w:jc w:val="center"/>
            </w:pPr>
            <w:r>
              <w:rPr>
                <w:noProof/>
              </w:rPr>
              <w:drawing>
                <wp:inline distT="0" distB="0" distL="0" distR="0" wp14:anchorId="44FAEC84" wp14:editId="15A09A03">
                  <wp:extent cx="2797736" cy="1773467"/>
                  <wp:effectExtent l="0" t="0" r="3175" b="0"/>
                  <wp:docPr id="2" name="図 2" descr="図 2.1 7　平成27年と令和6年時点の土木技師数の比較　(b)　H27時点の土木技師数別（規模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 2.1 7　平成27年と令和6年時点の土木技師数の比較　(b)　H27時点の土木技師数別（規模別）"/>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8006" cy="1779977"/>
                          </a:xfrm>
                          <a:prstGeom prst="rect">
                            <a:avLst/>
                          </a:prstGeom>
                          <a:noFill/>
                          <a:ln>
                            <a:noFill/>
                          </a:ln>
                        </pic:spPr>
                      </pic:pic>
                    </a:graphicData>
                  </a:graphic>
                </wp:inline>
              </w:drawing>
            </w:r>
          </w:p>
          <w:p w14:paraId="53021F35" w14:textId="77777777" w:rsidR="00C0076B" w:rsidRPr="00271C77" w:rsidRDefault="00C0076B" w:rsidP="00945953">
            <w:pPr>
              <w:pStyle w:val="40"/>
              <w:ind w:leftChars="0" w:left="0" w:firstLineChars="0" w:firstLine="0"/>
              <w:jc w:val="center"/>
            </w:pPr>
            <w:r>
              <w:rPr>
                <w:rFonts w:hint="eastAsia"/>
              </w:rPr>
              <w:t>(b)　H27時点の土木技師数別（規模別）</w:t>
            </w:r>
          </w:p>
        </w:tc>
      </w:tr>
    </w:tbl>
    <w:p w14:paraId="56EB3119" w14:textId="77777777" w:rsidR="00C0076B" w:rsidRDefault="00C0076B" w:rsidP="00C0076B">
      <w:pPr>
        <w:pStyle w:val="40"/>
        <w:ind w:left="420" w:firstLine="210"/>
      </w:pPr>
      <w:r w:rsidRPr="00B01790">
        <w:rPr>
          <w:rFonts w:hint="eastAsia"/>
        </w:rPr>
        <w:t>※</w:t>
      </w:r>
      <w:r>
        <w:rPr>
          <w:rFonts w:hint="eastAsia"/>
        </w:rPr>
        <w:t>府内市町村の土木技師数は</w:t>
      </w:r>
      <w:r w:rsidRPr="00B01790">
        <w:rPr>
          <w:rFonts w:hint="eastAsia"/>
        </w:rPr>
        <w:t>、指定都市を除く</w:t>
      </w:r>
      <w:r>
        <w:rPr>
          <w:rFonts w:hint="eastAsia"/>
        </w:rPr>
        <w:t>全</w:t>
      </w:r>
      <w:r w:rsidRPr="00B01790">
        <w:rPr>
          <w:rFonts w:hint="eastAsia"/>
        </w:rPr>
        <w:t>部門を対象とした</w:t>
      </w:r>
      <w:r>
        <w:rPr>
          <w:rFonts w:hint="eastAsia"/>
        </w:rPr>
        <w:t>もの</w:t>
      </w:r>
    </w:p>
    <w:p w14:paraId="17C77090" w14:textId="77777777" w:rsidR="00C0076B" w:rsidRDefault="00C0076B" w:rsidP="00C0076B">
      <w:pPr>
        <w:pStyle w:val="40"/>
        <w:ind w:left="420" w:firstLine="210"/>
        <w:jc w:val="right"/>
      </w:pPr>
      <w:r w:rsidRPr="00CD79AE">
        <w:rPr>
          <w:rFonts w:hint="eastAsia"/>
        </w:rPr>
        <w:t>データ出典：地方公共団体定員管理調査を基に作成</w:t>
      </w:r>
    </w:p>
    <w:p w14:paraId="59360E0A" w14:textId="3706A152" w:rsidR="00C0076B" w:rsidRDefault="00C0076B" w:rsidP="00C0076B">
      <w:pPr>
        <w:pStyle w:val="aa"/>
        <w:ind w:left="105" w:firstLine="210"/>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2C674B">
        <w:rPr>
          <w:noProof/>
        </w:rPr>
        <w:t>2.1</w:t>
      </w:r>
      <w:r>
        <w:fldChar w:fldCharType="end"/>
      </w:r>
      <w:r>
        <w:noBreakHyphen/>
      </w:r>
      <w:r w:rsidR="00E308BB">
        <w:rPr>
          <w:rFonts w:hint="eastAsia"/>
        </w:rPr>
        <w:t>7</w:t>
      </w:r>
      <w:r>
        <w:rPr>
          <w:rFonts w:hint="eastAsia"/>
        </w:rPr>
        <w:t xml:space="preserve">　平成27年と令和6年時点の土木技師数の比較</w:t>
      </w:r>
    </w:p>
    <w:p w14:paraId="18B8C34B" w14:textId="77777777" w:rsidR="001418D1" w:rsidRDefault="001418D1" w:rsidP="009F7524">
      <w:pPr>
        <w:pStyle w:val="40"/>
        <w:ind w:leftChars="0" w:left="0" w:firstLineChars="0" w:firstLine="0"/>
      </w:pPr>
    </w:p>
    <w:p w14:paraId="0F4330DA" w14:textId="77777777" w:rsidR="001418D1" w:rsidRDefault="001418D1" w:rsidP="001418D1">
      <w:pPr>
        <w:pStyle w:val="20"/>
        <w:ind w:left="105" w:firstLine="210"/>
      </w:pPr>
      <w:r w:rsidRPr="0038526F">
        <w:rPr>
          <w:noProof/>
        </w:rPr>
        <w:drawing>
          <wp:inline distT="0" distB="0" distL="0" distR="0" wp14:anchorId="1F41B194" wp14:editId="0D8312BB">
            <wp:extent cx="5560744" cy="1968638"/>
            <wp:effectExtent l="0" t="0" r="1905" b="0"/>
            <wp:docPr id="1881554448" name="図 3" descr="図 2.1 ８　地域維持管理連携プラットフォーム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4448" name="図 3" descr="図 2.1 ８　地域維持管理連携プラットフォームの構成"/>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0744" cy="1968638"/>
                    </a:xfrm>
                    <a:prstGeom prst="rect">
                      <a:avLst/>
                    </a:prstGeom>
                    <a:noFill/>
                    <a:ln>
                      <a:noFill/>
                    </a:ln>
                  </pic:spPr>
                </pic:pic>
              </a:graphicData>
            </a:graphic>
          </wp:inline>
        </w:drawing>
      </w:r>
    </w:p>
    <w:p w14:paraId="1FB5DF3C" w14:textId="64200DF7" w:rsidR="001418D1" w:rsidRDefault="001418D1" w:rsidP="001418D1">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８</w:t>
      </w:r>
      <w:r>
        <w:rPr>
          <w:rFonts w:hint="eastAsia"/>
        </w:rPr>
        <w:t xml:space="preserve">　地域維持管理連携プラットフォームの構成</w:t>
      </w:r>
    </w:p>
    <w:p w14:paraId="63199DC5" w14:textId="77777777" w:rsidR="001418D1" w:rsidRDefault="001418D1" w:rsidP="00EA6CFF">
      <w:pPr>
        <w:pStyle w:val="40"/>
        <w:ind w:left="420" w:firstLine="210"/>
      </w:pPr>
    </w:p>
    <w:p w14:paraId="43E40B55" w14:textId="47E63AF4" w:rsidR="00EA6CFF" w:rsidRDefault="001418D1" w:rsidP="00EA6CFF">
      <w:pPr>
        <w:pStyle w:val="40"/>
        <w:ind w:left="420" w:firstLine="210"/>
      </w:pPr>
      <w:r>
        <w:rPr>
          <w:rFonts w:hint="eastAsia"/>
        </w:rPr>
        <w:t>一方、</w:t>
      </w:r>
      <w:r w:rsidR="00EA6CFF">
        <w:rPr>
          <w:rFonts w:hint="eastAsia"/>
        </w:rPr>
        <w:t>平成29年度より、池田土木事務所能勢地域での試行的な包括業務発注を開始し、</w:t>
      </w:r>
      <w:r w:rsidR="00337794">
        <w:rPr>
          <w:rFonts w:hint="eastAsia"/>
        </w:rPr>
        <w:t>その他の土木事務所においても地域の特性を踏まえながら、試行を重ねつつ</w:t>
      </w:r>
      <w:r w:rsidR="00EA6CFF">
        <w:rPr>
          <w:rFonts w:hint="eastAsia"/>
        </w:rPr>
        <w:t>、課題解決や事業展開方法を検討している。</w:t>
      </w:r>
    </w:p>
    <w:p w14:paraId="30053B59" w14:textId="4E690015" w:rsidR="00A4504E" w:rsidRDefault="00EA6CFF" w:rsidP="00A4504E">
      <w:pPr>
        <w:pStyle w:val="40"/>
        <w:ind w:left="420" w:firstLine="210"/>
      </w:pPr>
      <w:r>
        <w:rPr>
          <w:rFonts w:hint="eastAsia"/>
        </w:rPr>
        <w:lastRenderedPageBreak/>
        <w:t>平成31年度には、「大阪府都市基盤施設維持管理データベースシステム（以下、維持管理ＤＢ）」にて、各施設の点検・診断結果や補修履歴等のデータを一元管理するとともに、施設の劣化予測や補修対策の検討に活用することで予防保全のレベルアップを図っている。一部施設においては点検データの蓄積が不十分（紙媒体での管理）であったり、点検データを維持管理DBに蓄積しているものの活用が不十分な状況である。</w:t>
      </w:r>
      <w:r w:rsidR="00A4504E">
        <w:rPr>
          <w:rFonts w:hint="eastAsia"/>
        </w:rPr>
        <w:t>また、維持管理ＤＢを府内市町村も利用可能なシステムとすることで、府域全体の維持管理のレベルアップを図っている（令和６年４月時点で16市町村が利用中）。</w:t>
      </w:r>
    </w:p>
    <w:p w14:paraId="7CA070C4" w14:textId="77777777" w:rsidR="001418D1" w:rsidRPr="001418D1" w:rsidRDefault="001418D1" w:rsidP="00A4504E">
      <w:pPr>
        <w:pStyle w:val="40"/>
        <w:ind w:left="420" w:firstLine="210"/>
      </w:pPr>
    </w:p>
    <w:p w14:paraId="7BBFE453" w14:textId="77777777" w:rsidR="001418D1" w:rsidRDefault="001418D1" w:rsidP="001418D1">
      <w:pPr>
        <w:pStyle w:val="20"/>
        <w:ind w:left="105" w:firstLine="210"/>
        <w:jc w:val="center"/>
      </w:pPr>
      <w:r w:rsidRPr="0083338B">
        <w:rPr>
          <w:noProof/>
        </w:rPr>
        <w:drawing>
          <wp:inline distT="0" distB="0" distL="0" distR="0" wp14:anchorId="27D43B33" wp14:editId="0159A752">
            <wp:extent cx="3792991" cy="2055571"/>
            <wp:effectExtent l="0" t="0" r="0" b="1905"/>
            <wp:docPr id="368483486" name="図 1" descr="図 2.1 ９　大阪府維持管理データベースシステムの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83486" name="図 1" descr="図 2.1 ９　大阪府維持管理データベースシステムの概要"/>
                    <pic:cNvPicPr/>
                  </pic:nvPicPr>
                  <pic:blipFill rotWithShape="1">
                    <a:blip r:embed="rId24"/>
                    <a:srcRect b="24285"/>
                    <a:stretch/>
                  </pic:blipFill>
                  <pic:spPr bwMode="auto">
                    <a:xfrm>
                      <a:off x="0" y="0"/>
                      <a:ext cx="3883455" cy="2104597"/>
                    </a:xfrm>
                    <a:prstGeom prst="rect">
                      <a:avLst/>
                    </a:prstGeom>
                    <a:ln>
                      <a:noFill/>
                    </a:ln>
                    <a:extLst>
                      <a:ext uri="{53640926-AAD7-44D8-BBD7-CCE9431645EC}">
                        <a14:shadowObscured xmlns:a14="http://schemas.microsoft.com/office/drawing/2010/main"/>
                      </a:ext>
                    </a:extLst>
                  </pic:spPr>
                </pic:pic>
              </a:graphicData>
            </a:graphic>
          </wp:inline>
        </w:drawing>
      </w:r>
    </w:p>
    <w:p w14:paraId="023BD4EA" w14:textId="5D4CCB26" w:rsidR="009444B9" w:rsidRDefault="001418D1" w:rsidP="009444B9">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９</w:t>
      </w:r>
      <w:r>
        <w:rPr>
          <w:rFonts w:hint="eastAsia"/>
        </w:rPr>
        <w:t xml:space="preserve">　大阪府維持管理データベースシステムの概要</w:t>
      </w:r>
    </w:p>
    <w:tbl>
      <w:tblPr>
        <w:tblStyle w:val="5-1"/>
        <w:tblW w:w="9634" w:type="dxa"/>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Pr>
      <w:tblGrid>
        <w:gridCol w:w="3539"/>
        <w:gridCol w:w="6095"/>
      </w:tblGrid>
      <w:tr w:rsidR="00B33E40" w:rsidRPr="00287600" w14:paraId="529E4343" w14:textId="77777777" w:rsidTr="00B33E40">
        <w:trPr>
          <w:cnfStyle w:val="100000000000" w:firstRow="1" w:lastRow="0" w:firstColumn="0" w:lastColumn="0" w:oddVBand="0" w:evenVBand="0" w:oddHBand="0" w:evenHBand="0" w:firstRowFirstColumn="0" w:firstRowLastColumn="0" w:lastRowFirstColumn="0" w:lastRowLastColumn="0"/>
          <w:trHeight w:val="720"/>
        </w:trPr>
        <w:tc>
          <w:tcPr>
            <w:tcW w:w="353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6BD064AA" w14:textId="77777777" w:rsidR="00B33E40" w:rsidRPr="003023D2" w:rsidRDefault="00B33E40" w:rsidP="003A1F53">
            <w:pPr>
              <w:jc w:val="center"/>
              <w:rPr>
                <w:color w:val="000000" w:themeColor="text1"/>
                <w:sz w:val="20"/>
                <w:szCs w:val="22"/>
              </w:rPr>
            </w:pPr>
            <w:r w:rsidRPr="003023D2">
              <w:rPr>
                <w:rFonts w:hint="eastAsia"/>
                <w:color w:val="000000" w:themeColor="text1"/>
                <w:sz w:val="20"/>
                <w:szCs w:val="22"/>
              </w:rPr>
              <w:t>分野</w:t>
            </w:r>
          </w:p>
        </w:tc>
        <w:tc>
          <w:tcPr>
            <w:tcW w:w="609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8B13DD7" w14:textId="5C79C9AA" w:rsidR="00B33E40" w:rsidRPr="003023D2" w:rsidRDefault="00B33E40" w:rsidP="003A1F53">
            <w:pPr>
              <w:jc w:val="center"/>
              <w:rPr>
                <w:color w:val="000000" w:themeColor="text1"/>
                <w:sz w:val="20"/>
                <w:szCs w:val="22"/>
              </w:rPr>
            </w:pPr>
            <w:r w:rsidRPr="003023D2">
              <w:rPr>
                <w:rFonts w:hint="eastAsia"/>
                <w:color w:val="000000" w:themeColor="text1"/>
                <w:sz w:val="20"/>
                <w:szCs w:val="22"/>
              </w:rPr>
              <w:t>施設の諸元、</w:t>
            </w:r>
            <w:r w:rsidRPr="003023D2">
              <w:rPr>
                <w:color w:val="000000" w:themeColor="text1"/>
                <w:sz w:val="20"/>
                <w:szCs w:val="22"/>
              </w:rPr>
              <w:t>点検・補修データの格納先</w:t>
            </w:r>
          </w:p>
        </w:tc>
      </w:tr>
      <w:tr w:rsidR="00B33E40" w:rsidRPr="00287600" w14:paraId="7ACB5F96" w14:textId="77777777" w:rsidTr="000B6D6B">
        <w:trPr>
          <w:cnfStyle w:val="000000100000" w:firstRow="0" w:lastRow="0" w:firstColumn="0" w:lastColumn="0" w:oddVBand="0" w:evenVBand="0" w:oddHBand="1" w:evenHBand="0" w:firstRowFirstColumn="0" w:firstRowLastColumn="0" w:lastRowFirstColumn="0" w:lastRowLastColumn="0"/>
          <w:trHeight w:val="421"/>
        </w:trPr>
        <w:tc>
          <w:tcPr>
            <w:tcW w:w="353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2EA7AC4" w14:textId="54CA857E" w:rsidR="00B33E40" w:rsidRPr="00287600" w:rsidRDefault="00B33E40" w:rsidP="003A1F53">
            <w:pPr>
              <w:jc w:val="center"/>
              <w:rPr>
                <w:sz w:val="20"/>
                <w:szCs w:val="22"/>
              </w:rPr>
            </w:pPr>
            <w:r w:rsidRPr="00287600">
              <w:rPr>
                <w:sz w:val="20"/>
                <w:szCs w:val="22"/>
              </w:rPr>
              <w:t>道路</w:t>
            </w:r>
            <w:r w:rsidR="00A4049F">
              <w:rPr>
                <w:rFonts w:hint="eastAsia"/>
                <w:sz w:val="20"/>
                <w:szCs w:val="22"/>
              </w:rPr>
              <w:t>、河川、公園、港湾・海岸</w:t>
            </w:r>
          </w:p>
        </w:tc>
        <w:tc>
          <w:tcPr>
            <w:tcW w:w="6095" w:type="dxa"/>
            <w:tcBorders>
              <w:top w:val="double" w:sz="4" w:space="0" w:color="auto"/>
              <w:left w:val="single" w:sz="4" w:space="0" w:color="auto"/>
              <w:right w:val="single" w:sz="4" w:space="0" w:color="auto"/>
            </w:tcBorders>
            <w:shd w:val="clear" w:color="auto" w:fill="auto"/>
            <w:vAlign w:val="center"/>
            <w:hideMark/>
          </w:tcPr>
          <w:p w14:paraId="3404AAFD" w14:textId="1DB4FD15" w:rsidR="00B33E40" w:rsidRDefault="00B33E40" w:rsidP="00B33E40">
            <w:pPr>
              <w:jc w:val="center"/>
              <w:rPr>
                <w:sz w:val="20"/>
                <w:szCs w:val="22"/>
              </w:rPr>
            </w:pPr>
            <w:r w:rsidRPr="00287600">
              <w:rPr>
                <w:sz w:val="20"/>
                <w:szCs w:val="22"/>
              </w:rPr>
              <w:t>維持管理</w:t>
            </w:r>
            <w:r w:rsidRPr="00287600">
              <w:rPr>
                <w:rFonts w:hint="eastAsia"/>
                <w:sz w:val="20"/>
                <w:szCs w:val="22"/>
              </w:rPr>
              <w:t>DB</w:t>
            </w:r>
          </w:p>
          <w:p w14:paraId="05D5EC00" w14:textId="023C9A2E" w:rsidR="00B33E40" w:rsidRPr="00287600" w:rsidRDefault="00B33E40" w:rsidP="00B33E40">
            <w:pPr>
              <w:snapToGrid w:val="0"/>
              <w:rPr>
                <w:sz w:val="20"/>
                <w:szCs w:val="22"/>
              </w:rPr>
            </w:pPr>
          </w:p>
        </w:tc>
      </w:tr>
      <w:tr w:rsidR="00B33E40" w:rsidRPr="00287600" w14:paraId="4F0BABBA" w14:textId="77777777" w:rsidTr="00B33E40">
        <w:trPr>
          <w:trHeight w:val="24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69BC" w14:textId="6C0D17C9" w:rsidR="00B33E40" w:rsidRPr="00287600" w:rsidRDefault="00B33E40" w:rsidP="00B33E40">
            <w:pPr>
              <w:jc w:val="center"/>
              <w:rPr>
                <w:sz w:val="20"/>
                <w:szCs w:val="22"/>
              </w:rPr>
            </w:pPr>
            <w:r>
              <w:rPr>
                <w:rFonts w:hint="eastAsia"/>
                <w:sz w:val="20"/>
                <w:szCs w:val="22"/>
              </w:rPr>
              <w:t>下水（管渠、処理場、ポンプ場等）</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88BF" w14:textId="6022A572" w:rsidR="00B33E40" w:rsidRPr="00287600" w:rsidRDefault="00B33E40" w:rsidP="00B33E40">
            <w:pPr>
              <w:snapToGrid w:val="0"/>
              <w:jc w:val="center"/>
              <w:rPr>
                <w:sz w:val="20"/>
                <w:szCs w:val="22"/>
              </w:rPr>
            </w:pPr>
            <w:r>
              <w:rPr>
                <w:rFonts w:hint="eastAsia"/>
                <w:sz w:val="20"/>
                <w:szCs w:val="22"/>
              </w:rPr>
              <w:t>建設CALSシステム</w:t>
            </w:r>
          </w:p>
        </w:tc>
      </w:tr>
      <w:tr w:rsidR="00B33E40" w:rsidRPr="00287600" w14:paraId="0DB24212" w14:textId="77777777" w:rsidTr="00B33E40">
        <w:trPr>
          <w:cnfStyle w:val="000000100000" w:firstRow="0" w:lastRow="0" w:firstColumn="0" w:lastColumn="0" w:oddVBand="0" w:evenVBand="0" w:oddHBand="1" w:evenHBand="0" w:firstRowFirstColumn="0" w:firstRowLastColumn="0" w:lastRowFirstColumn="0" w:lastRowLastColumn="0"/>
          <w:trHeight w:val="22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40F5" w14:textId="5AE80369" w:rsidR="00B33E40" w:rsidRPr="00287600" w:rsidRDefault="00B33E40" w:rsidP="00B33E40">
            <w:pPr>
              <w:snapToGrid w:val="0"/>
              <w:jc w:val="center"/>
              <w:rPr>
                <w:sz w:val="20"/>
                <w:szCs w:val="22"/>
              </w:rPr>
            </w:pPr>
            <w:r>
              <w:rPr>
                <w:rFonts w:hint="eastAsia"/>
                <w:sz w:val="20"/>
                <w:szCs w:val="22"/>
              </w:rPr>
              <w:t>下水（下水道設備）</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38A0" w14:textId="7A1CE8A1" w:rsidR="00B33E40" w:rsidRPr="00287600" w:rsidRDefault="00B33E40" w:rsidP="008B6893">
            <w:pPr>
              <w:snapToGrid w:val="0"/>
              <w:jc w:val="center"/>
              <w:rPr>
                <w:sz w:val="20"/>
                <w:szCs w:val="22"/>
              </w:rPr>
            </w:pPr>
            <w:r>
              <w:rPr>
                <w:rFonts w:hint="eastAsia"/>
                <w:sz w:val="20"/>
                <w:szCs w:val="22"/>
              </w:rPr>
              <w:t>建設CALSシステム</w:t>
            </w:r>
            <w:r w:rsidR="008B6893">
              <w:rPr>
                <w:rFonts w:hint="eastAsia"/>
                <w:sz w:val="20"/>
                <w:szCs w:val="22"/>
              </w:rPr>
              <w:t>、</w:t>
            </w:r>
            <w:r>
              <w:rPr>
                <w:rFonts w:hint="eastAsia"/>
                <w:sz w:val="20"/>
                <w:szCs w:val="22"/>
              </w:rPr>
              <w:t>AMDB</w:t>
            </w:r>
          </w:p>
        </w:tc>
      </w:tr>
      <w:tr w:rsidR="00B33E40" w:rsidRPr="00287600" w14:paraId="0CD1D70D" w14:textId="77777777" w:rsidTr="00B33E40">
        <w:trPr>
          <w:trHeight w:val="343"/>
        </w:trPr>
        <w:tc>
          <w:tcPr>
            <w:tcW w:w="9634" w:type="dxa"/>
            <w:gridSpan w:val="2"/>
            <w:tcBorders>
              <w:top w:val="single" w:sz="4" w:space="0" w:color="auto"/>
              <w:left w:val="nil"/>
              <w:bottom w:val="nil"/>
              <w:right w:val="nil"/>
            </w:tcBorders>
            <w:shd w:val="clear" w:color="auto" w:fill="auto"/>
            <w:vAlign w:val="center"/>
          </w:tcPr>
          <w:p w14:paraId="79109931" w14:textId="1389A362" w:rsidR="00B33E40" w:rsidRDefault="00B33E40" w:rsidP="00B33E40">
            <w:pPr>
              <w:snapToGrid w:val="0"/>
              <w:jc w:val="left"/>
              <w:rPr>
                <w:sz w:val="20"/>
                <w:szCs w:val="22"/>
              </w:rPr>
            </w:pPr>
            <w:r>
              <w:rPr>
                <w:rFonts w:hint="eastAsia"/>
                <w:sz w:val="20"/>
                <w:szCs w:val="22"/>
              </w:rPr>
              <w:t>※苦情・要望は建設CALSシステムにて保存</w:t>
            </w:r>
          </w:p>
        </w:tc>
      </w:tr>
    </w:tbl>
    <w:p w14:paraId="2822E9B4" w14:textId="1BCDB52C" w:rsidR="009444B9" w:rsidRDefault="009444B9" w:rsidP="009444B9">
      <w:pPr>
        <w:pStyle w:val="aa"/>
        <w:ind w:left="105" w:firstLine="210"/>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2C674B">
        <w:rPr>
          <w:noProof/>
        </w:rPr>
        <w:t>2.1</w:t>
      </w:r>
      <w:r>
        <w:fldChar w:fldCharType="end"/>
      </w:r>
      <w:r>
        <w:noBreakHyphen/>
      </w:r>
      <w:r>
        <w:rPr>
          <w:rFonts w:hint="eastAsia"/>
        </w:rPr>
        <w:t>10　各施設の点検・補修データの格納先</w:t>
      </w:r>
    </w:p>
    <w:p w14:paraId="0247458F" w14:textId="0857A874" w:rsidR="00931EC0" w:rsidRDefault="00931EC0" w:rsidP="006D1D30">
      <w:pPr>
        <w:pStyle w:val="2"/>
      </w:pPr>
      <w:bookmarkStart w:id="146" w:name="_Toc189682118"/>
      <w:r>
        <w:rPr>
          <w:rFonts w:hint="eastAsia"/>
        </w:rPr>
        <w:t>課題認識</w:t>
      </w:r>
      <w:bookmarkStart w:id="147" w:name="課題認識"/>
      <w:bookmarkEnd w:id="146"/>
      <w:bookmarkEnd w:id="147"/>
    </w:p>
    <w:p w14:paraId="5E183A20" w14:textId="0483EAF0" w:rsidR="00A4504E" w:rsidRPr="00A4504E" w:rsidRDefault="00A4504E" w:rsidP="00A4504E">
      <w:pPr>
        <w:pStyle w:val="20"/>
        <w:ind w:left="105" w:firstLine="210"/>
      </w:pPr>
      <w:r w:rsidRPr="00A4504E">
        <w:rPr>
          <w:rFonts w:hint="eastAsia"/>
        </w:rPr>
        <w:t>人命に関わる事故の発生や都市機能阻害のリスク等を未然に防ぐためには、日常的な維持管理の着実な実施とあわせ、新技術等を活用した不可視部分も含めた点検業務の効率化、施設に現れる変状の兆候等を基にした的確な診断・評価、蓄積データに基づく最適なタイミングでの</w:t>
      </w:r>
      <w:r w:rsidR="003A3E91">
        <w:rPr>
          <w:rFonts w:hint="eastAsia"/>
        </w:rPr>
        <w:t>補修</w:t>
      </w:r>
      <w:r w:rsidRPr="00A4504E">
        <w:rPr>
          <w:rFonts w:hint="eastAsia"/>
        </w:rPr>
        <w:t>の実施、および施設の特性等を考慮した更新の見極めも行っていく必要がある。</w:t>
      </w:r>
    </w:p>
    <w:p w14:paraId="627ACC38" w14:textId="3948343C" w:rsidR="00A4504E" w:rsidRPr="00A4504E" w:rsidRDefault="00A4504E" w:rsidP="00A4504E">
      <w:pPr>
        <w:pStyle w:val="20"/>
        <w:ind w:left="105" w:firstLine="210"/>
      </w:pPr>
      <w:r w:rsidRPr="00A4504E">
        <w:rPr>
          <w:rFonts w:hint="eastAsia"/>
        </w:rPr>
        <w:t>そのため、</w:t>
      </w:r>
      <w:r w:rsidR="003A3E91">
        <w:rPr>
          <w:rFonts w:hint="eastAsia"/>
        </w:rPr>
        <w:t>多面的に</w:t>
      </w:r>
      <w:r w:rsidRPr="00A4504E">
        <w:rPr>
          <w:rFonts w:hint="eastAsia"/>
        </w:rPr>
        <w:t>アプローチを行うことにより、全体としての最適化を</w:t>
      </w:r>
      <w:r w:rsidR="003A3E91">
        <w:rPr>
          <w:rFonts w:hint="eastAsia"/>
        </w:rPr>
        <w:t>めざ</w:t>
      </w:r>
      <w:r w:rsidRPr="00A4504E">
        <w:rPr>
          <w:rFonts w:hint="eastAsia"/>
        </w:rPr>
        <w:t>すとともに、データを確実に蓄積し、分野横断的な情報共有を図り、継続的に検証、改善等を行っていくことが課題となる。</w:t>
      </w:r>
    </w:p>
    <w:p w14:paraId="1BF95E15" w14:textId="54C50BFB" w:rsidR="00A4504E" w:rsidRPr="00A4504E" w:rsidRDefault="00A4504E" w:rsidP="00A4504E">
      <w:pPr>
        <w:pStyle w:val="20"/>
        <w:ind w:left="105" w:firstLine="210"/>
      </w:pPr>
      <w:r w:rsidRPr="00A4504E">
        <w:rPr>
          <w:rFonts w:hint="eastAsia"/>
        </w:rPr>
        <w:t>担当職員の経験に基づく判断や科学的、専門的な知見を駆使し、継続的に取</w:t>
      </w:r>
      <w:r w:rsidR="00BC1D98">
        <w:rPr>
          <w:rFonts w:hint="eastAsia"/>
        </w:rPr>
        <w:t>り</w:t>
      </w:r>
      <w:r w:rsidRPr="00A4504E">
        <w:rPr>
          <w:rFonts w:hint="eastAsia"/>
        </w:rPr>
        <w:t>組むことが必要となるが、技術職員の年齢構成に偏りがあり、10年後には多くの職員が退職時期を迎えるため、一定の技術を持った職員が不足することから、確実な技術の継承と合わせて、分野を俯瞰的に把握し、かつ専門的な技術を有する職員の育成や確保も課題である。</w:t>
      </w:r>
    </w:p>
    <w:p w14:paraId="489B0805" w14:textId="77777777" w:rsidR="00A4504E" w:rsidRPr="00A4504E" w:rsidRDefault="00A4504E" w:rsidP="00A4504E">
      <w:pPr>
        <w:pStyle w:val="20"/>
        <w:ind w:left="105" w:firstLine="210"/>
      </w:pPr>
      <w:r w:rsidRPr="00A4504E">
        <w:rPr>
          <w:rFonts w:hint="eastAsia"/>
        </w:rPr>
        <w:lastRenderedPageBreak/>
        <w:t>また、市町村においては、予算、人員、技術力不足から維持管理・更新業務において、様々な懸案を抱えており、府民の安全・安心を確保する上では、施設管理者が責任をもって管理し、地域全体のインフラ機能が適切に維持されていることが極めて重要であり、管理者同士が一体となって維持管理の連携体制を強化することも課題である。</w:t>
      </w:r>
    </w:p>
    <w:p w14:paraId="542E6ED8" w14:textId="223A1E86" w:rsidR="009444B9" w:rsidRDefault="00A4504E" w:rsidP="00BE3D17">
      <w:pPr>
        <w:pStyle w:val="20"/>
        <w:ind w:left="105" w:firstLine="210"/>
      </w:pPr>
      <w:r w:rsidRPr="00A4504E">
        <w:rPr>
          <w:rFonts w:hint="eastAsia"/>
        </w:rPr>
        <w:t>アドプトロードなど府民協働の取組も</w:t>
      </w:r>
      <w:r w:rsidR="00C75BDF">
        <w:rPr>
          <w:rFonts w:hint="eastAsia"/>
        </w:rPr>
        <w:t>さら</w:t>
      </w:r>
      <w:r w:rsidRPr="00A4504E">
        <w:rPr>
          <w:rFonts w:hint="eastAsia"/>
        </w:rPr>
        <w:t>に根付かせ、企業など多様な主体と連携しながら地域が都市基盤施設を守り活かしていく仕組みの充実を図ることが重要であり、また、このような取組と併せて維持管理の重要性を府民に向けて発信していくことも課題である。</w:t>
      </w:r>
    </w:p>
    <w:p w14:paraId="7B12FB28" w14:textId="2E74034A" w:rsidR="00BD29C0" w:rsidRDefault="009444B9" w:rsidP="009444B9">
      <w:pPr>
        <w:widowControl/>
        <w:jc w:val="left"/>
      </w:pPr>
      <w:r>
        <w:br w:type="page"/>
      </w:r>
    </w:p>
    <w:p w14:paraId="0D309E79" w14:textId="7C182EAF" w:rsidR="00284AC7" w:rsidRDefault="002F51AE" w:rsidP="00377BC6">
      <w:pPr>
        <w:pStyle w:val="1"/>
      </w:pPr>
      <w:bookmarkStart w:id="148" w:name="_Toc189682119"/>
      <w:r>
        <w:rPr>
          <w:rFonts w:hint="eastAsia"/>
        </w:rPr>
        <w:lastRenderedPageBreak/>
        <w:t>戦略的維持管理の</w:t>
      </w:r>
      <w:r w:rsidR="00D15ABA">
        <w:rPr>
          <w:rFonts w:hint="eastAsia"/>
        </w:rPr>
        <w:t>方針</w:t>
      </w:r>
      <w:bookmarkEnd w:id="148"/>
    </w:p>
    <w:p w14:paraId="6CE5B5C9" w14:textId="41E866D9" w:rsidR="00A4504E" w:rsidRDefault="00A4504E" w:rsidP="00A4504E">
      <w:pPr>
        <w:pStyle w:val="10"/>
        <w:ind w:firstLine="210"/>
        <w:rPr>
          <w:rFonts w:hAnsi="HG丸ｺﾞｼｯｸM-PRO"/>
        </w:rPr>
      </w:pPr>
      <w:r w:rsidRPr="00A4504E">
        <w:rPr>
          <w:rFonts w:hAnsi="HG丸ｺﾞｼｯｸM-PRO" w:hint="eastAsia"/>
        </w:rPr>
        <w:t>大阪府の都市基盤施設を、限られた資源（財源・人材）を有効に活用し、最大の効果を生み出すために、以下の使命および戦略的維持管理の基本方針に則り、取組を推進していく。また</w:t>
      </w:r>
      <w:r w:rsidRPr="009F7524">
        <w:rPr>
          <w:rFonts w:hAnsi="HG丸ｺﾞｼｯｸM-PRO" w:hint="eastAsia"/>
        </w:rPr>
        <w:t>、施設毎</w:t>
      </w:r>
      <w:r w:rsidR="003363B5" w:rsidRPr="009F7524">
        <w:rPr>
          <w:rFonts w:hAnsi="HG丸ｺﾞｼｯｸM-PRO" w:hint="eastAsia"/>
        </w:rPr>
        <w:t>の</w:t>
      </w:r>
      <w:r w:rsidRPr="009F7524">
        <w:rPr>
          <w:rFonts w:hAnsi="HG丸ｺﾞｼｯｸM-PRO" w:hint="eastAsia"/>
        </w:rPr>
        <w:t>維持管理水準・優先度・更新の考え方や捉え方を分野横断的に俯瞰することにより、各施設の特性を深く理解し、管理水準等を見直す際、各分野の状況を確認することなどで、整合性を図りながら、管理する施設全体の最適化を</w:t>
      </w:r>
      <w:r w:rsidR="003A3E91" w:rsidRPr="009F7524">
        <w:rPr>
          <w:rFonts w:hAnsi="HG丸ｺﾞｼｯｸM-PRO" w:hint="eastAsia"/>
        </w:rPr>
        <w:t>めざ</w:t>
      </w:r>
      <w:r w:rsidR="00311BD1" w:rsidRPr="009F7524">
        <w:rPr>
          <w:rFonts w:hAnsi="HG丸ｺﾞｼｯｸM-PRO" w:hint="eastAsia"/>
        </w:rPr>
        <w:t>す</w:t>
      </w:r>
      <w:r w:rsidRPr="00A4504E">
        <w:rPr>
          <w:rFonts w:hAnsi="HG丸ｺﾞｼｯｸM-PRO" w:hint="eastAsia"/>
        </w:rPr>
        <w:t>。</w:t>
      </w:r>
    </w:p>
    <w:p w14:paraId="68AFD070" w14:textId="77777777" w:rsidR="00A4504E" w:rsidRDefault="00A4504E" w:rsidP="00A4504E">
      <w:pPr>
        <w:pStyle w:val="10"/>
        <w:ind w:firstLine="210"/>
        <w:rPr>
          <w:rFonts w:hAnsi="HG丸ｺﾞｼｯｸM-PRO"/>
        </w:rPr>
      </w:pPr>
    </w:p>
    <w:p w14:paraId="264A1FAD" w14:textId="17231947" w:rsidR="00A4504E" w:rsidRPr="00953028" w:rsidRDefault="00A4504E" w:rsidP="00A4504E">
      <w:pPr>
        <w:pStyle w:val="4"/>
        <w:rPr>
          <w:u w:val="none"/>
        </w:rPr>
      </w:pPr>
      <w:r w:rsidRPr="00953028">
        <w:rPr>
          <w:rFonts w:hint="eastAsia"/>
          <w:u w:val="none"/>
        </w:rPr>
        <w:t>維持管理の使命</w:t>
      </w:r>
    </w:p>
    <w:p w14:paraId="17D84D4C" w14:textId="6254A0D1"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府民が‘安全’に‘安心’して暮らせるようにする。</w:t>
      </w:r>
    </w:p>
    <w:p w14:paraId="35038907" w14:textId="6E4F7D03"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良好な施設を‘次世代に継承’する。</w:t>
      </w:r>
    </w:p>
    <w:p w14:paraId="45CBE137" w14:textId="30F9CDBE"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より多くの府民とともに‘協働’の取り組みを大切にしていく。</w:t>
      </w:r>
    </w:p>
    <w:p w14:paraId="2679886C" w14:textId="77777777" w:rsidR="00A4504E" w:rsidRDefault="00A4504E" w:rsidP="00A4504E">
      <w:pPr>
        <w:pStyle w:val="40"/>
        <w:ind w:left="420" w:firstLine="210"/>
      </w:pPr>
    </w:p>
    <w:p w14:paraId="6B933497" w14:textId="283FD3FB" w:rsidR="00A4504E" w:rsidRPr="00953028" w:rsidRDefault="00A4504E" w:rsidP="00A4504E">
      <w:pPr>
        <w:pStyle w:val="4"/>
        <w:rPr>
          <w:u w:val="none"/>
        </w:rPr>
      </w:pPr>
      <w:r w:rsidRPr="00953028">
        <w:rPr>
          <w:rFonts w:hint="eastAsia"/>
          <w:u w:val="none"/>
        </w:rPr>
        <w:t>戦略的維持管理の基本方針</w:t>
      </w:r>
    </w:p>
    <w:p w14:paraId="15708331" w14:textId="6B07ACD0" w:rsidR="006B4667" w:rsidRDefault="003E2364" w:rsidP="006B4667">
      <w:pPr>
        <w:pStyle w:val="40"/>
        <w:ind w:left="420" w:firstLine="210"/>
      </w:pPr>
      <w:r w:rsidRPr="003E2364">
        <w:rPr>
          <w:rFonts w:hint="eastAsia"/>
        </w:rPr>
        <w:t>戦略的な維持管理の実現に向けて、引き続き</w:t>
      </w:r>
      <w:r w:rsidR="005E4C14">
        <w:rPr>
          <w:rFonts w:hint="eastAsia"/>
        </w:rPr>
        <w:t>、</w:t>
      </w:r>
      <w:r w:rsidRPr="003E2364">
        <w:rPr>
          <w:rFonts w:hint="eastAsia"/>
        </w:rPr>
        <w:t>効率的・効果的な維持管理の推進や、持続可能な維持管理の仕組みづくり</w:t>
      </w:r>
      <w:r w:rsidR="00061907">
        <w:rPr>
          <w:rFonts w:hint="eastAsia"/>
        </w:rPr>
        <w:t>に関する</w:t>
      </w:r>
      <w:r w:rsidRPr="003E2364">
        <w:rPr>
          <w:rFonts w:hint="eastAsia"/>
        </w:rPr>
        <w:t>取組を実施していく。さらに、限られた資源（財源・人材）を有効に活用し、継続的に計画を検証・改善するために、メンテナンスマネジメント委員会において維持管理目標（方針）の明確化、共有、PDCAの確認などを行い、PDCAサイクルによるマネジメントを推進していく。</w:t>
      </w:r>
    </w:p>
    <w:p w14:paraId="11792827" w14:textId="146C1E94" w:rsidR="006B4667" w:rsidRPr="006B4667" w:rsidRDefault="006B4667" w:rsidP="006B4667">
      <w:pPr>
        <w:pStyle w:val="40"/>
        <w:ind w:left="420" w:firstLine="210"/>
      </w:pPr>
    </w:p>
    <w:p w14:paraId="1680873A" w14:textId="1057CF26" w:rsidR="00812BBE" w:rsidRPr="002960E5" w:rsidRDefault="00126664" w:rsidP="00A4504E">
      <w:pPr>
        <w:pStyle w:val="40"/>
        <w:numPr>
          <w:ilvl w:val="0"/>
          <w:numId w:val="47"/>
        </w:numPr>
        <w:ind w:leftChars="0" w:firstLineChars="0"/>
        <w:rPr>
          <w:rFonts w:hAnsi="HG丸ｺﾞｼｯｸM-PRO"/>
        </w:rPr>
      </w:pPr>
      <w:r>
        <w:rPr>
          <w:rFonts w:hAnsi="HG丸ｺﾞｼｯｸM-PRO" w:hint="eastAsia"/>
        </w:rPr>
        <w:t>効率的・効果的な維持管理の推進</w:t>
      </w:r>
      <w:r w:rsid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_Ref177717654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2C674B">
        <w:rPr>
          <w:rFonts w:hAnsi="HG丸ｺﾞｼｯｸM-PRO"/>
        </w:rPr>
        <w:t>4</w:t>
      </w:r>
      <w:r w:rsidR="00DA145D">
        <w:rPr>
          <w:rFonts w:hAnsi="HG丸ｺﾞｼｯｸM-PRO"/>
        </w:rPr>
        <w:fldChar w:fldCharType="end"/>
      </w:r>
      <w:r w:rsid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日常的な維持管理を着実に実践するとともに、予防保全を中心とした計画的な維持管理により、都市基盤施設を可能な限り使い続けることを基本としつつ、施設の更新についても的確に見極めていく等、効率的・効果的な維持管理を推進する。</w:t>
      </w:r>
    </w:p>
    <w:p w14:paraId="18BF4CE6" w14:textId="77777777" w:rsidR="00812BBE" w:rsidRPr="00D90EC7" w:rsidRDefault="00812BBE" w:rsidP="00812BBE">
      <w:pPr>
        <w:pStyle w:val="af2"/>
        <w:ind w:firstLine="210"/>
        <w:rPr>
          <w:rFonts w:hAnsi="HG丸ｺﾞｼｯｸM-PRO"/>
        </w:rPr>
      </w:pPr>
    </w:p>
    <w:p w14:paraId="68E54901" w14:textId="4729A113" w:rsidR="00E1164F" w:rsidRPr="00BE3D17" w:rsidRDefault="00480BC3" w:rsidP="00BE3D17">
      <w:pPr>
        <w:pStyle w:val="40"/>
        <w:numPr>
          <w:ilvl w:val="0"/>
          <w:numId w:val="47"/>
        </w:numPr>
        <w:ind w:leftChars="0" w:firstLineChars="0"/>
        <w:rPr>
          <w:rFonts w:hAnsi="HG丸ｺﾞｼｯｸM-PRO"/>
        </w:rPr>
      </w:pPr>
      <w:r>
        <w:rPr>
          <w:rFonts w:hAnsi="HG丸ｺﾞｼｯｸM-PRO" w:hint="eastAsia"/>
        </w:rPr>
        <w:t>持続可能な維持管理の仕組みづくり</w:t>
      </w:r>
      <w:r w:rsidR="00DA145D" w:rsidRP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_Ref177717723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2C674B">
        <w:rPr>
          <w:rFonts w:hAnsi="HG丸ｺﾞｼｯｸM-PRO"/>
        </w:rPr>
        <w:t>5</w:t>
      </w:r>
      <w:r w:rsidR="00DA145D">
        <w:rPr>
          <w:rFonts w:hAnsi="HG丸ｺﾞｼｯｸM-PRO"/>
        </w:rPr>
        <w:fldChar w:fldCharType="end"/>
      </w:r>
      <w:r w:rsidR="00DA145D" w:rsidRP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将来にわたり的確に維持管理を実践するため、人材の育成と確保、技術力の向上と継承に加え、市町村など多様な主体と連携しながら地域単位で都市基盤施設を守り活かしていく持続可能な仕組みを構築する。</w:t>
      </w:r>
      <w:r w:rsidR="00E1164F" w:rsidRPr="00BE3D17">
        <w:rPr>
          <w:rFonts w:hAnsi="HG丸ｺﾞｼｯｸM-PRO"/>
        </w:rPr>
        <w:br w:type="page"/>
      </w:r>
    </w:p>
    <w:p w14:paraId="3E39A56E" w14:textId="5F1D4755" w:rsidR="003A5F2B" w:rsidRDefault="00C53080">
      <w:pPr>
        <w:pStyle w:val="1"/>
      </w:pPr>
      <w:bookmarkStart w:id="149" w:name="_Toc406686693"/>
      <w:bookmarkStart w:id="150" w:name="_Toc406769173"/>
      <w:bookmarkStart w:id="151" w:name="_Toc406686694"/>
      <w:bookmarkStart w:id="152" w:name="_Toc406769174"/>
      <w:bookmarkStart w:id="153" w:name="_Toc406686695"/>
      <w:bookmarkStart w:id="154" w:name="_Toc406769175"/>
      <w:bookmarkStart w:id="155" w:name="_Toc406686696"/>
      <w:bookmarkStart w:id="156" w:name="_Toc406769176"/>
      <w:bookmarkStart w:id="157" w:name="_Toc406686697"/>
      <w:bookmarkStart w:id="158" w:name="_Toc406769177"/>
      <w:bookmarkStart w:id="159" w:name="_Toc406686698"/>
      <w:bookmarkStart w:id="160" w:name="_Toc406769178"/>
      <w:bookmarkStart w:id="161" w:name="_Toc406686699"/>
      <w:bookmarkStart w:id="162" w:name="_Toc406769179"/>
      <w:bookmarkStart w:id="163" w:name="_Toc406686700"/>
      <w:bookmarkStart w:id="164" w:name="_Toc406769180"/>
      <w:bookmarkStart w:id="165" w:name="_Toc406686701"/>
      <w:bookmarkStart w:id="166" w:name="_Toc406769181"/>
      <w:bookmarkStart w:id="167" w:name="_Toc406686702"/>
      <w:bookmarkStart w:id="168" w:name="_Toc406769182"/>
      <w:bookmarkStart w:id="169" w:name="_Toc406686703"/>
      <w:bookmarkStart w:id="170" w:name="_Toc406769183"/>
      <w:bookmarkStart w:id="171" w:name="_Toc406686704"/>
      <w:bookmarkStart w:id="172" w:name="_Toc406769184"/>
      <w:bookmarkStart w:id="173" w:name="_Toc406686705"/>
      <w:bookmarkStart w:id="174" w:name="_Toc406769185"/>
      <w:bookmarkStart w:id="175" w:name="_Toc406686706"/>
      <w:bookmarkStart w:id="176" w:name="_Toc406769186"/>
      <w:bookmarkStart w:id="177" w:name="_Toc406686707"/>
      <w:bookmarkStart w:id="178" w:name="_Toc406769187"/>
      <w:bookmarkStart w:id="179" w:name="_Toc406686709"/>
      <w:bookmarkStart w:id="180" w:name="_Toc406769189"/>
      <w:bookmarkStart w:id="181" w:name="_Toc406686710"/>
      <w:bookmarkStart w:id="182" w:name="_Toc406769190"/>
      <w:bookmarkStart w:id="183" w:name="_Toc406686711"/>
      <w:bookmarkStart w:id="184" w:name="_Toc406769191"/>
      <w:bookmarkStart w:id="185" w:name="_Toc406686712"/>
      <w:bookmarkStart w:id="186" w:name="_Toc406769192"/>
      <w:bookmarkStart w:id="187" w:name="_Toc406686713"/>
      <w:bookmarkStart w:id="188" w:name="_Toc406769193"/>
      <w:bookmarkStart w:id="189" w:name="_Toc406686714"/>
      <w:bookmarkStart w:id="190" w:name="_Toc406769194"/>
      <w:bookmarkStart w:id="191" w:name="_Toc406686715"/>
      <w:bookmarkStart w:id="192" w:name="_Toc406769195"/>
      <w:bookmarkStart w:id="193" w:name="_Toc406686833"/>
      <w:bookmarkStart w:id="194" w:name="_Toc406769313"/>
      <w:bookmarkStart w:id="195" w:name="_Toc406686834"/>
      <w:bookmarkStart w:id="196" w:name="_Toc406769314"/>
      <w:bookmarkStart w:id="197" w:name="_Toc406686835"/>
      <w:bookmarkStart w:id="198" w:name="_Toc406769315"/>
      <w:bookmarkStart w:id="199" w:name="_Toc406686857"/>
      <w:bookmarkStart w:id="200" w:name="_Toc406769337"/>
      <w:bookmarkStart w:id="201" w:name="_Toc397531386"/>
      <w:bookmarkStart w:id="202" w:name="_Toc397604674"/>
      <w:bookmarkStart w:id="203" w:name="_Toc397531387"/>
      <w:bookmarkStart w:id="204" w:name="_Toc397604675"/>
      <w:bookmarkStart w:id="205" w:name="_Toc397531388"/>
      <w:bookmarkStart w:id="206" w:name="_Toc397604676"/>
      <w:bookmarkStart w:id="207" w:name="_Toc397531389"/>
      <w:bookmarkStart w:id="208" w:name="_Toc397604677"/>
      <w:bookmarkStart w:id="209" w:name="_Toc397531390"/>
      <w:bookmarkStart w:id="210" w:name="_Toc397604678"/>
      <w:bookmarkStart w:id="211" w:name="_Toc397531391"/>
      <w:bookmarkStart w:id="212" w:name="_Toc397604679"/>
      <w:bookmarkStart w:id="213" w:name="_Toc397531392"/>
      <w:bookmarkStart w:id="214" w:name="_Toc397604680"/>
      <w:bookmarkStart w:id="215" w:name="_Toc397531393"/>
      <w:bookmarkStart w:id="216" w:name="_Toc397604681"/>
      <w:bookmarkStart w:id="217" w:name="_Toc397531394"/>
      <w:bookmarkStart w:id="218" w:name="_Toc397604682"/>
      <w:bookmarkStart w:id="219" w:name="_Toc397531395"/>
      <w:bookmarkStart w:id="220" w:name="_Toc397604683"/>
      <w:bookmarkStart w:id="221" w:name="_Toc397531396"/>
      <w:bookmarkStart w:id="222" w:name="_Toc397604684"/>
      <w:bookmarkStart w:id="223" w:name="_Toc397531397"/>
      <w:bookmarkStart w:id="224" w:name="_Toc397604685"/>
      <w:bookmarkStart w:id="225" w:name="_Toc397531398"/>
      <w:bookmarkStart w:id="226" w:name="_Toc397604686"/>
      <w:bookmarkStart w:id="227" w:name="_Toc397531399"/>
      <w:bookmarkStart w:id="228" w:name="_Toc397604687"/>
      <w:bookmarkStart w:id="229" w:name="_Toc406686858"/>
      <w:bookmarkStart w:id="230" w:name="_Toc406769338"/>
      <w:bookmarkStart w:id="231" w:name="_Toc406686859"/>
      <w:bookmarkStart w:id="232" w:name="_Toc406769339"/>
      <w:bookmarkStart w:id="233" w:name="_Toc406686860"/>
      <w:bookmarkStart w:id="234" w:name="_Toc406769340"/>
      <w:bookmarkStart w:id="235" w:name="_Toc406686861"/>
      <w:bookmarkStart w:id="236" w:name="_Toc406769341"/>
      <w:bookmarkStart w:id="237" w:name="_Toc406686862"/>
      <w:bookmarkStart w:id="238" w:name="_Toc406769342"/>
      <w:bookmarkStart w:id="239" w:name="_Toc406686863"/>
      <w:bookmarkStart w:id="240" w:name="_Toc406769343"/>
      <w:bookmarkStart w:id="241" w:name="_Toc406686864"/>
      <w:bookmarkStart w:id="242" w:name="_Toc406769344"/>
      <w:bookmarkStart w:id="243" w:name="_Toc406686865"/>
      <w:bookmarkStart w:id="244" w:name="_Toc406769345"/>
      <w:bookmarkStart w:id="245" w:name="_Toc406686866"/>
      <w:bookmarkStart w:id="246" w:name="_Toc406769346"/>
      <w:bookmarkStart w:id="247" w:name="_Toc406686867"/>
      <w:bookmarkStart w:id="248" w:name="_Toc406769347"/>
      <w:bookmarkStart w:id="249" w:name="_Toc406686868"/>
      <w:bookmarkStart w:id="250" w:name="_Toc406769348"/>
      <w:bookmarkStart w:id="251" w:name="_Toc406686869"/>
      <w:bookmarkStart w:id="252" w:name="_Toc406769349"/>
      <w:bookmarkStart w:id="253" w:name="_Toc406686870"/>
      <w:bookmarkStart w:id="254" w:name="_Toc406769350"/>
      <w:bookmarkStart w:id="255" w:name="_Toc406686871"/>
      <w:bookmarkStart w:id="256" w:name="_Toc406769351"/>
      <w:bookmarkStart w:id="257" w:name="_Toc406686872"/>
      <w:bookmarkStart w:id="258" w:name="_Toc406769352"/>
      <w:bookmarkStart w:id="259" w:name="_Toc406686873"/>
      <w:bookmarkStart w:id="260" w:name="_Toc406769353"/>
      <w:bookmarkStart w:id="261" w:name="_Toc406686874"/>
      <w:bookmarkStart w:id="262" w:name="_Toc406769354"/>
      <w:bookmarkStart w:id="263" w:name="_Toc406686875"/>
      <w:bookmarkStart w:id="264" w:name="_Toc406769355"/>
      <w:bookmarkStart w:id="265" w:name="_Toc406686876"/>
      <w:bookmarkStart w:id="266" w:name="_Toc406769356"/>
      <w:bookmarkStart w:id="267" w:name="_Toc406686877"/>
      <w:bookmarkStart w:id="268" w:name="_Toc406769357"/>
      <w:bookmarkStart w:id="269" w:name="_Toc406686878"/>
      <w:bookmarkStart w:id="270" w:name="_Toc406769358"/>
      <w:bookmarkStart w:id="271" w:name="_Toc406686879"/>
      <w:bookmarkStart w:id="272" w:name="_Toc406769359"/>
      <w:bookmarkStart w:id="273" w:name="_Toc406686880"/>
      <w:bookmarkStart w:id="274" w:name="_Toc406769360"/>
      <w:bookmarkStart w:id="275" w:name="_Toc406686881"/>
      <w:bookmarkStart w:id="276" w:name="_Toc406769361"/>
      <w:bookmarkStart w:id="277" w:name="_Toc406686882"/>
      <w:bookmarkStart w:id="278" w:name="_Toc406769362"/>
      <w:bookmarkStart w:id="279" w:name="_Toc406686883"/>
      <w:bookmarkStart w:id="280" w:name="_Toc406769363"/>
      <w:bookmarkStart w:id="281" w:name="_Toc406686884"/>
      <w:bookmarkStart w:id="282" w:name="_Toc406769364"/>
      <w:bookmarkStart w:id="283" w:name="_Toc406686885"/>
      <w:bookmarkStart w:id="284" w:name="_Toc406769365"/>
      <w:bookmarkStart w:id="285" w:name="_Toc406686886"/>
      <w:bookmarkStart w:id="286" w:name="_Toc406769366"/>
      <w:bookmarkStart w:id="287" w:name="_Toc406686887"/>
      <w:bookmarkStart w:id="288" w:name="_Toc406769367"/>
      <w:bookmarkStart w:id="289" w:name="_Toc406686888"/>
      <w:bookmarkStart w:id="290" w:name="_Toc406769368"/>
      <w:bookmarkStart w:id="291" w:name="_Toc406686889"/>
      <w:bookmarkStart w:id="292" w:name="_Toc406769369"/>
      <w:bookmarkStart w:id="293" w:name="_Toc406686890"/>
      <w:bookmarkStart w:id="294" w:name="_Toc406769370"/>
      <w:bookmarkStart w:id="295" w:name="_Toc406686891"/>
      <w:bookmarkStart w:id="296" w:name="_Toc406769371"/>
      <w:bookmarkStart w:id="297" w:name="_Toc406686892"/>
      <w:bookmarkStart w:id="298" w:name="_Toc406769372"/>
      <w:bookmarkStart w:id="299" w:name="_Toc406686893"/>
      <w:bookmarkStart w:id="300" w:name="_Toc406769373"/>
      <w:bookmarkStart w:id="301" w:name="_Toc406686920"/>
      <w:bookmarkStart w:id="302" w:name="_Toc406769400"/>
      <w:bookmarkStart w:id="303" w:name="_Toc406686924"/>
      <w:bookmarkStart w:id="304" w:name="_Toc406769404"/>
      <w:bookmarkStart w:id="305" w:name="_Toc406686928"/>
      <w:bookmarkStart w:id="306" w:name="_Toc406769408"/>
      <w:bookmarkStart w:id="307" w:name="_Toc406686932"/>
      <w:bookmarkStart w:id="308" w:name="_Toc406769412"/>
      <w:bookmarkStart w:id="309" w:name="_Toc406686937"/>
      <w:bookmarkStart w:id="310" w:name="_Toc406769417"/>
      <w:bookmarkStart w:id="311" w:name="_Toc406686941"/>
      <w:bookmarkStart w:id="312" w:name="_Toc406769421"/>
      <w:bookmarkStart w:id="313" w:name="_Toc406686945"/>
      <w:bookmarkStart w:id="314" w:name="_Toc406769425"/>
      <w:bookmarkStart w:id="315" w:name="_Toc406686949"/>
      <w:bookmarkStart w:id="316" w:name="_Toc406769429"/>
      <w:bookmarkStart w:id="317" w:name="_Toc406686953"/>
      <w:bookmarkStart w:id="318" w:name="_Toc406769433"/>
      <w:bookmarkStart w:id="319" w:name="_Toc406686960"/>
      <w:bookmarkStart w:id="320" w:name="_Toc406769440"/>
      <w:bookmarkStart w:id="321" w:name="_Toc406686961"/>
      <w:bookmarkStart w:id="322" w:name="_Toc406769441"/>
      <w:bookmarkStart w:id="323" w:name="_Toc406686962"/>
      <w:bookmarkStart w:id="324" w:name="_Toc406769442"/>
      <w:bookmarkStart w:id="325" w:name="_Toc406686987"/>
      <w:bookmarkStart w:id="326" w:name="_Toc406769467"/>
      <w:bookmarkStart w:id="327" w:name="_Toc406686988"/>
      <w:bookmarkStart w:id="328" w:name="_Toc406769468"/>
      <w:bookmarkStart w:id="329" w:name="_Toc392091079"/>
      <w:bookmarkStart w:id="330" w:name="_Toc392092668"/>
      <w:bookmarkStart w:id="331" w:name="_Toc392091080"/>
      <w:bookmarkStart w:id="332" w:name="_Toc392092669"/>
      <w:bookmarkStart w:id="333" w:name="_Toc397531402"/>
      <w:bookmarkStart w:id="334" w:name="_Toc397604690"/>
      <w:bookmarkStart w:id="335" w:name="_Toc397531403"/>
      <w:bookmarkStart w:id="336" w:name="_Toc397604691"/>
      <w:bookmarkStart w:id="337" w:name="_Toc397531404"/>
      <w:bookmarkStart w:id="338" w:name="_Toc397604692"/>
      <w:bookmarkStart w:id="339" w:name="_Toc397531415"/>
      <w:bookmarkStart w:id="340" w:name="_Toc397604703"/>
      <w:bookmarkStart w:id="341" w:name="_Toc397531420"/>
      <w:bookmarkStart w:id="342" w:name="_Toc397604708"/>
      <w:bookmarkStart w:id="343" w:name="_Toc397531425"/>
      <w:bookmarkStart w:id="344" w:name="_Toc397604713"/>
      <w:bookmarkStart w:id="345" w:name="_Toc397531430"/>
      <w:bookmarkStart w:id="346" w:name="_Toc397604718"/>
      <w:bookmarkStart w:id="347" w:name="_Toc397531435"/>
      <w:bookmarkStart w:id="348" w:name="_Toc397604723"/>
      <w:bookmarkStart w:id="349" w:name="_Toc397531440"/>
      <w:bookmarkStart w:id="350" w:name="_Toc397604728"/>
      <w:bookmarkStart w:id="351" w:name="_Toc397531445"/>
      <w:bookmarkStart w:id="352" w:name="_Toc397604733"/>
      <w:bookmarkStart w:id="353" w:name="_Toc397531450"/>
      <w:bookmarkStart w:id="354" w:name="_Toc397604738"/>
      <w:bookmarkStart w:id="355" w:name="_Toc397531455"/>
      <w:bookmarkStart w:id="356" w:name="_Toc397604743"/>
      <w:bookmarkStart w:id="357" w:name="_Toc397531460"/>
      <w:bookmarkStart w:id="358" w:name="_Toc397604748"/>
      <w:bookmarkStart w:id="359" w:name="_Toc397531470"/>
      <w:bookmarkStart w:id="360" w:name="_Toc397604758"/>
      <w:bookmarkStart w:id="361" w:name="_Toc397531475"/>
      <w:bookmarkStart w:id="362" w:name="_Toc397604763"/>
      <w:bookmarkStart w:id="363" w:name="_Toc397531480"/>
      <w:bookmarkStart w:id="364" w:name="_Toc397604768"/>
      <w:bookmarkStart w:id="365" w:name="_Toc397531485"/>
      <w:bookmarkStart w:id="366" w:name="_Toc397604773"/>
      <w:bookmarkStart w:id="367" w:name="_Toc397531490"/>
      <w:bookmarkStart w:id="368" w:name="_Toc397604778"/>
      <w:bookmarkStart w:id="369" w:name="_Toc397531495"/>
      <w:bookmarkStart w:id="370" w:name="_Toc397604783"/>
      <w:bookmarkStart w:id="371" w:name="_Toc397531500"/>
      <w:bookmarkStart w:id="372" w:name="_Toc397604788"/>
      <w:bookmarkStart w:id="373" w:name="_Toc397531505"/>
      <w:bookmarkStart w:id="374" w:name="_Toc397604793"/>
      <w:bookmarkStart w:id="375" w:name="_Toc397531510"/>
      <w:bookmarkStart w:id="376" w:name="_Toc397604798"/>
      <w:bookmarkStart w:id="377" w:name="_Toc397531515"/>
      <w:bookmarkStart w:id="378" w:name="_Toc397604803"/>
      <w:bookmarkStart w:id="379" w:name="_Toc397531520"/>
      <w:bookmarkStart w:id="380" w:name="_Toc397604808"/>
      <w:bookmarkStart w:id="381" w:name="_Toc397531525"/>
      <w:bookmarkStart w:id="382" w:name="_Toc397604813"/>
      <w:bookmarkStart w:id="383" w:name="_Toc397531530"/>
      <w:bookmarkStart w:id="384" w:name="_Toc397604818"/>
      <w:bookmarkStart w:id="385" w:name="_Toc397531535"/>
      <w:bookmarkStart w:id="386" w:name="_Toc397604823"/>
      <w:bookmarkStart w:id="387" w:name="_Toc397531540"/>
      <w:bookmarkStart w:id="388" w:name="_Toc397604828"/>
      <w:bookmarkStart w:id="389" w:name="_Toc397531545"/>
      <w:bookmarkStart w:id="390" w:name="_Toc397604833"/>
      <w:bookmarkStart w:id="391" w:name="_Toc397531550"/>
      <w:bookmarkStart w:id="392" w:name="_Toc397604838"/>
      <w:bookmarkStart w:id="393" w:name="_Toc397531555"/>
      <w:bookmarkStart w:id="394" w:name="_Toc397604843"/>
      <w:bookmarkStart w:id="395" w:name="_Toc397531560"/>
      <w:bookmarkStart w:id="396" w:name="_Toc397604848"/>
      <w:bookmarkStart w:id="397" w:name="_Toc397531565"/>
      <w:bookmarkStart w:id="398" w:name="_Toc397604853"/>
      <w:bookmarkStart w:id="399" w:name="_Toc397531570"/>
      <w:bookmarkStart w:id="400" w:name="_Toc397604858"/>
      <w:bookmarkStart w:id="401" w:name="_Toc397531580"/>
      <w:bookmarkStart w:id="402" w:name="_Toc397604868"/>
      <w:bookmarkStart w:id="403" w:name="_Toc397531585"/>
      <w:bookmarkStart w:id="404" w:name="_Toc397604873"/>
      <w:bookmarkStart w:id="405" w:name="_Toc397531605"/>
      <w:bookmarkStart w:id="406" w:name="_Toc397604893"/>
      <w:bookmarkStart w:id="407" w:name="_Toc397531610"/>
      <w:bookmarkStart w:id="408" w:name="_Toc397604898"/>
      <w:bookmarkStart w:id="409" w:name="_Toc397531615"/>
      <w:bookmarkStart w:id="410" w:name="_Toc397604903"/>
      <w:bookmarkStart w:id="411" w:name="_Toc397531620"/>
      <w:bookmarkStart w:id="412" w:name="_Toc397604908"/>
      <w:bookmarkStart w:id="413" w:name="_Toc397531630"/>
      <w:bookmarkStart w:id="414" w:name="_Toc397604918"/>
      <w:bookmarkStart w:id="415" w:name="_Toc397531635"/>
      <w:bookmarkStart w:id="416" w:name="_Toc397604923"/>
      <w:bookmarkStart w:id="417" w:name="_Toc397531640"/>
      <w:bookmarkStart w:id="418" w:name="_Toc397604928"/>
      <w:bookmarkStart w:id="419" w:name="_Toc397531645"/>
      <w:bookmarkStart w:id="420" w:name="_Toc397604933"/>
      <w:bookmarkStart w:id="421" w:name="_Toc397531650"/>
      <w:bookmarkStart w:id="422" w:name="_Toc397604938"/>
      <w:bookmarkStart w:id="423" w:name="_Toc397531655"/>
      <w:bookmarkStart w:id="424" w:name="_Toc397604943"/>
      <w:bookmarkStart w:id="425" w:name="_Toc397531666"/>
      <w:bookmarkStart w:id="426" w:name="_Toc397604954"/>
      <w:bookmarkStart w:id="427" w:name="_Toc397531676"/>
      <w:bookmarkStart w:id="428" w:name="_Toc397604964"/>
      <w:bookmarkStart w:id="429" w:name="_Toc397531681"/>
      <w:bookmarkStart w:id="430" w:name="_Toc397604969"/>
      <w:bookmarkStart w:id="431" w:name="_Toc397531686"/>
      <w:bookmarkStart w:id="432" w:name="_Toc397604974"/>
      <w:bookmarkStart w:id="433" w:name="_Toc397531691"/>
      <w:bookmarkStart w:id="434" w:name="_Toc397604979"/>
      <w:bookmarkStart w:id="435" w:name="_Toc397531696"/>
      <w:bookmarkStart w:id="436" w:name="_Toc397604984"/>
      <w:bookmarkStart w:id="437" w:name="_Toc397531697"/>
      <w:bookmarkStart w:id="438" w:name="_Toc397604985"/>
      <w:bookmarkStart w:id="439" w:name="_Toc397531698"/>
      <w:bookmarkStart w:id="440" w:name="_Toc397604986"/>
      <w:bookmarkStart w:id="441" w:name="_Toc392091082"/>
      <w:bookmarkStart w:id="442" w:name="_Toc392092671"/>
      <w:bookmarkStart w:id="443" w:name="_Toc392091083"/>
      <w:bookmarkStart w:id="444" w:name="_Toc392092672"/>
      <w:bookmarkStart w:id="445" w:name="_Toc392091090"/>
      <w:bookmarkStart w:id="446" w:name="_Toc392092679"/>
      <w:bookmarkStart w:id="447" w:name="_Toc392091094"/>
      <w:bookmarkStart w:id="448" w:name="_Toc392092683"/>
      <w:bookmarkStart w:id="449" w:name="_Toc392091100"/>
      <w:bookmarkStart w:id="450" w:name="_Toc392092689"/>
      <w:bookmarkStart w:id="451" w:name="_Toc392091107"/>
      <w:bookmarkStart w:id="452" w:name="_Toc392092696"/>
      <w:bookmarkStart w:id="453" w:name="_Toc392091115"/>
      <w:bookmarkStart w:id="454" w:name="_Toc392092704"/>
      <w:bookmarkStart w:id="455" w:name="_Toc392091122"/>
      <w:bookmarkStart w:id="456" w:name="_Toc392092711"/>
      <w:bookmarkStart w:id="457" w:name="_Toc392091128"/>
      <w:bookmarkStart w:id="458" w:name="_Toc392092717"/>
      <w:bookmarkStart w:id="459" w:name="_Toc392091149"/>
      <w:bookmarkStart w:id="460" w:name="_Toc392092738"/>
      <w:bookmarkStart w:id="461" w:name="_Toc392091186"/>
      <w:bookmarkStart w:id="462" w:name="_Toc392092775"/>
      <w:bookmarkStart w:id="463" w:name="_Toc392091207"/>
      <w:bookmarkStart w:id="464" w:name="_Toc392092796"/>
      <w:bookmarkStart w:id="465" w:name="_Toc392091210"/>
      <w:bookmarkStart w:id="466" w:name="_Toc392092799"/>
      <w:bookmarkStart w:id="467" w:name="_Toc392091211"/>
      <w:bookmarkStart w:id="468" w:name="_Toc392092800"/>
      <w:bookmarkStart w:id="469" w:name="_Toc392091212"/>
      <w:bookmarkStart w:id="470" w:name="_Toc392092801"/>
      <w:bookmarkStart w:id="471" w:name="_Toc392091213"/>
      <w:bookmarkStart w:id="472" w:name="_Toc392092802"/>
      <w:bookmarkStart w:id="473" w:name="_Toc392091214"/>
      <w:bookmarkStart w:id="474" w:name="_Toc392092803"/>
      <w:bookmarkStart w:id="475" w:name="_Toc392091215"/>
      <w:bookmarkStart w:id="476" w:name="_Toc392092804"/>
      <w:bookmarkStart w:id="477" w:name="_Toc392091216"/>
      <w:bookmarkStart w:id="478" w:name="_Toc392092805"/>
      <w:bookmarkStart w:id="479" w:name="_Ref177717654"/>
      <w:bookmarkStart w:id="480" w:name="_Ref177717661"/>
      <w:bookmarkStart w:id="481" w:name="_Ref177717665"/>
      <w:bookmarkStart w:id="482" w:name="_Ref177717668"/>
      <w:bookmarkStart w:id="483" w:name="_Ref177717687"/>
      <w:bookmarkStart w:id="484" w:name="_Ref177717691"/>
      <w:bookmarkStart w:id="485" w:name="_Ref177717710"/>
      <w:bookmarkStart w:id="486" w:name="_Ref177717714"/>
      <w:bookmarkStart w:id="487" w:name="_Ref177717798"/>
      <w:bookmarkStart w:id="488" w:name="_Ref177718333"/>
      <w:bookmarkStart w:id="489" w:name="_Toc18968212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rPr>
        <w:lastRenderedPageBreak/>
        <w:t>効率的・効果的な維持管理の推進</w:t>
      </w:r>
      <w:bookmarkEnd w:id="479"/>
      <w:bookmarkEnd w:id="480"/>
      <w:bookmarkEnd w:id="481"/>
      <w:bookmarkEnd w:id="482"/>
      <w:bookmarkEnd w:id="483"/>
      <w:bookmarkEnd w:id="484"/>
      <w:bookmarkEnd w:id="485"/>
      <w:bookmarkEnd w:id="486"/>
      <w:bookmarkEnd w:id="487"/>
      <w:bookmarkEnd w:id="488"/>
      <w:bookmarkEnd w:id="489"/>
    </w:p>
    <w:p w14:paraId="00122889" w14:textId="6137FC54" w:rsidR="005D0A19" w:rsidRPr="006323E1" w:rsidRDefault="009D3BE8" w:rsidP="005D0A19">
      <w:pPr>
        <w:pStyle w:val="10"/>
        <w:ind w:firstLine="210"/>
      </w:pPr>
      <w:r w:rsidRPr="006323E1">
        <w:rPr>
          <w:rFonts w:hint="eastAsia"/>
        </w:rPr>
        <w:t>効率的・効果的な維持管理を推進するため、日常的</w:t>
      </w:r>
      <w:r w:rsidR="000466DE">
        <w:rPr>
          <w:rFonts w:hint="eastAsia"/>
        </w:rPr>
        <w:t>な</w:t>
      </w:r>
      <w:r w:rsidRPr="006323E1">
        <w:rPr>
          <w:rFonts w:hint="eastAsia"/>
        </w:rPr>
        <w:t>維持管理や、点検・診断手法、予防保全などの維持管理手法、維持管理・更新の最適化など</w:t>
      </w:r>
      <w:r w:rsidR="000466DE">
        <w:rPr>
          <w:rFonts w:hint="eastAsia"/>
        </w:rPr>
        <w:t>の</w:t>
      </w:r>
      <w:r w:rsidRPr="006323E1">
        <w:rPr>
          <w:rFonts w:hint="eastAsia"/>
        </w:rPr>
        <w:t>計画的</w:t>
      </w:r>
      <w:r w:rsidR="000466DE">
        <w:rPr>
          <w:rFonts w:hint="eastAsia"/>
        </w:rPr>
        <w:t>な</w:t>
      </w:r>
      <w:r w:rsidRPr="006323E1">
        <w:rPr>
          <w:rFonts w:hint="eastAsia"/>
        </w:rPr>
        <w:t>維持管理に関する考え方や留意事項等を明確にし、維持管理・更新に的確に対応する。</w:t>
      </w:r>
    </w:p>
    <w:p w14:paraId="379C228C" w14:textId="6DAE9F35" w:rsidR="006323E1" w:rsidRPr="001E7413" w:rsidRDefault="006323E1" w:rsidP="005D0A19">
      <w:pPr>
        <w:pStyle w:val="10"/>
        <w:ind w:firstLine="210"/>
      </w:pPr>
      <w:r w:rsidRPr="001E7413">
        <w:rPr>
          <w:rFonts w:hint="eastAsia"/>
        </w:rPr>
        <w:t>実施面では</w:t>
      </w:r>
      <w:r w:rsidR="00787606" w:rsidRPr="001E7413">
        <w:rPr>
          <w:rFonts w:hint="eastAsia"/>
        </w:rPr>
        <w:t>直ち</w:t>
      </w:r>
      <w:r w:rsidRPr="001E7413">
        <w:rPr>
          <w:rFonts w:hint="eastAsia"/>
        </w:rPr>
        <w:t>に取組を実践できるもののほか、維持管理データの蓄積や科学的、専門的な知見の高まり等により段階的に取組が実現できるものもあることから、段階的に充実を図り、継続的に見直していく。</w:t>
      </w:r>
    </w:p>
    <w:p w14:paraId="612C6943" w14:textId="77777777" w:rsidR="005135B4" w:rsidRPr="005135B4" w:rsidRDefault="005135B4" w:rsidP="005135B4">
      <w:pPr>
        <w:pStyle w:val="10"/>
        <w:ind w:firstLine="210"/>
      </w:pPr>
    </w:p>
    <w:p w14:paraId="63527966" w14:textId="0395610D" w:rsidR="00964FFB" w:rsidRDefault="00964FFB" w:rsidP="00C53080">
      <w:pPr>
        <w:pStyle w:val="2"/>
      </w:pPr>
      <w:bookmarkStart w:id="490" w:name="_Toc189682121"/>
      <w:r>
        <w:rPr>
          <w:rFonts w:hint="eastAsia"/>
        </w:rPr>
        <w:t>点検、診断・評価の手法や体制等の充実</w:t>
      </w:r>
      <w:bookmarkEnd w:id="490"/>
    </w:p>
    <w:p w14:paraId="0B772878" w14:textId="77777777" w:rsidR="00E000C2" w:rsidRPr="00953028" w:rsidRDefault="00E000C2" w:rsidP="00EC1234">
      <w:pPr>
        <w:pStyle w:val="4"/>
      </w:pPr>
      <w:r w:rsidRPr="00953028">
        <w:rPr>
          <w:rFonts w:hint="eastAsia"/>
        </w:rPr>
        <w:t>点検業務の充実</w:t>
      </w:r>
    </w:p>
    <w:p w14:paraId="30957F92" w14:textId="0BBE61F6" w:rsidR="003363B5" w:rsidRDefault="003363B5" w:rsidP="003363B5">
      <w:pPr>
        <w:pStyle w:val="40"/>
        <w:ind w:left="420" w:firstLine="210"/>
        <w:rPr>
          <w:rFonts w:hAnsi="HG丸ｺﾞｼｯｸM-PRO"/>
          <w:color w:val="000000" w:themeColor="text1"/>
        </w:rPr>
      </w:pPr>
      <w:r w:rsidRPr="003363B5">
        <w:rPr>
          <w:rFonts w:hAnsi="HG丸ｺﾞｼｯｸM-PRO" w:hint="eastAsia"/>
          <w:color w:val="000000" w:themeColor="text1"/>
        </w:rPr>
        <w:t>点検業務は、「施設の現状を把握し、不具合の早期発見、適切な</w:t>
      </w:r>
      <w:r w:rsidR="00186370">
        <w:rPr>
          <w:rFonts w:hAnsi="HG丸ｺﾞｼｯｸM-PRO" w:hint="eastAsia"/>
          <w:color w:val="000000" w:themeColor="text1"/>
        </w:rPr>
        <w:t>措置</w:t>
      </w:r>
      <w:r w:rsidRPr="003363B5">
        <w:rPr>
          <w:rFonts w:hAnsi="HG丸ｺﾞｼｯｸM-PRO" w:hint="eastAsia"/>
          <w:color w:val="000000" w:themeColor="text1"/>
        </w:rPr>
        <w:t>により、利用者および第三者への安全を確保すること」および「点検データ（基礎資料）を</w:t>
      </w:r>
      <w:r w:rsidRPr="009F7524">
        <w:rPr>
          <w:rFonts w:hAnsi="HG丸ｺﾞｼｯｸM-PRO" w:hint="eastAsia"/>
          <w:color w:val="000000" w:themeColor="text1"/>
        </w:rPr>
        <w:t>確実に</w:t>
      </w:r>
      <w:r w:rsidRPr="003363B5">
        <w:rPr>
          <w:rFonts w:hAnsi="HG丸ｺﾞｼｯｸM-PRO" w:hint="eastAsia"/>
          <w:color w:val="000000" w:themeColor="text1"/>
        </w:rPr>
        <w:t>蓄積し、</w:t>
      </w:r>
      <w:r w:rsidRPr="009F7524">
        <w:rPr>
          <w:rFonts w:hAnsi="HG丸ｺﾞｼｯｸM-PRO" w:hint="eastAsia"/>
          <w:color w:val="000000" w:themeColor="text1"/>
        </w:rPr>
        <w:t>積極的な新技術の導入などによる</w:t>
      </w:r>
      <w:r w:rsidRPr="003363B5">
        <w:rPr>
          <w:rFonts w:hAnsi="HG丸ｺﾞｼｯｸM-PRO" w:hint="eastAsia"/>
          <w:color w:val="000000" w:themeColor="text1"/>
        </w:rPr>
        <w:t>点検の充実や予防保全対策の拡充、計画的な維持管理や更新の最適化など効率的・効果的な維持管理・更新につなげること」の視点で充実を図る。</w:t>
      </w:r>
      <w:r w:rsidR="00E012B4" w:rsidRPr="009F7524">
        <w:rPr>
          <w:rFonts w:hAnsi="HG丸ｺﾞｼｯｸM-PRO" w:hint="eastAsia"/>
          <w:color w:val="000000" w:themeColor="text1"/>
        </w:rPr>
        <w:t>近接目視が困難な箇所の点検や、業務効率化が図れる場合には、ドローン（無人航空機）も活用する。</w:t>
      </w:r>
      <w:r w:rsidR="00916200" w:rsidRPr="009F7524">
        <w:rPr>
          <w:rFonts w:hAnsi="HG丸ｺﾞｼｯｸM-PRO" w:hint="eastAsia"/>
          <w:color w:val="000000" w:themeColor="text1"/>
        </w:rPr>
        <w:t>目視点検において、ドローンを活用して画像を撮影するにあたっては、各要領等に定める目視点検と同等の水準を確保することを基本とし</w:t>
      </w:r>
      <w:r w:rsidR="00E012B4" w:rsidRPr="009F7524">
        <w:rPr>
          <w:rFonts w:hAnsi="HG丸ｺﾞｼｯｸM-PRO" w:hint="eastAsia"/>
          <w:color w:val="000000" w:themeColor="text1"/>
        </w:rPr>
        <w:t>、施設特性に応じた活用方法を検討する。また、</w:t>
      </w:r>
      <w:r w:rsidR="00F73668" w:rsidRPr="009F7524">
        <w:rPr>
          <w:rFonts w:hAnsi="HG丸ｺﾞｼｯｸM-PRO" w:hint="eastAsia"/>
          <w:color w:val="000000" w:themeColor="text1"/>
        </w:rPr>
        <w:t>点検者によって</w:t>
      </w:r>
      <w:r w:rsidR="00E012B4" w:rsidRPr="009F7524">
        <w:rPr>
          <w:rFonts w:hAnsi="HG丸ｺﾞｼｯｸM-PRO" w:hint="eastAsia"/>
          <w:color w:val="000000" w:themeColor="text1"/>
        </w:rPr>
        <w:t>、点検結果に相違が生じないよう、同等の水準確保を</w:t>
      </w:r>
      <w:r w:rsidR="003A3E91" w:rsidRPr="009F7524">
        <w:rPr>
          <w:rFonts w:hAnsi="HG丸ｺﾞｼｯｸM-PRO" w:hint="eastAsia"/>
          <w:color w:val="000000" w:themeColor="text1"/>
        </w:rPr>
        <w:t>めざ</w:t>
      </w:r>
      <w:r w:rsidR="00E012B4" w:rsidRPr="009F7524">
        <w:rPr>
          <w:rFonts w:hAnsi="HG丸ｺﾞｼｯｸM-PRO" w:hint="eastAsia"/>
          <w:color w:val="000000" w:themeColor="text1"/>
        </w:rPr>
        <w:t>す。また、近年発展が著しい</w:t>
      </w:r>
      <w:r w:rsidR="00E012B4" w:rsidRPr="009F7524">
        <w:rPr>
          <w:rFonts w:hAnsi="HG丸ｺﾞｼｯｸM-PRO"/>
          <w:color w:val="000000" w:themeColor="text1"/>
        </w:rPr>
        <w:t>AI（人工知能）の活用も検討する。</w:t>
      </w:r>
    </w:p>
    <w:p w14:paraId="62D99A6D" w14:textId="77777777" w:rsidR="003363B5" w:rsidRPr="003363B5" w:rsidRDefault="003363B5" w:rsidP="00E000C2">
      <w:pPr>
        <w:pStyle w:val="40"/>
        <w:ind w:left="420" w:firstLine="210"/>
        <w:rPr>
          <w:rFonts w:hAnsi="HG丸ｺﾞｼｯｸM-PRO"/>
          <w:color w:val="000000" w:themeColor="text1"/>
        </w:rPr>
      </w:pPr>
    </w:p>
    <w:p w14:paraId="4E05A1E0" w14:textId="77777777" w:rsidR="00E000C2" w:rsidRPr="00953028" w:rsidRDefault="00E000C2" w:rsidP="00EC1234">
      <w:pPr>
        <w:pStyle w:val="4"/>
      </w:pPr>
      <w:r w:rsidRPr="00953028">
        <w:rPr>
          <w:rFonts w:hint="eastAsia"/>
        </w:rPr>
        <w:t>点検業務種別の選定</w:t>
      </w:r>
    </w:p>
    <w:p w14:paraId="27E3A389" w14:textId="0D3C8FFF" w:rsidR="003363B5" w:rsidRDefault="003363B5" w:rsidP="00750180">
      <w:pPr>
        <w:pStyle w:val="40"/>
        <w:ind w:left="420" w:firstLine="210"/>
        <w:rPr>
          <w:rFonts w:hAnsi="HG丸ｺﾞｼｯｸM-PRO"/>
          <w:color w:val="000000" w:themeColor="text1"/>
        </w:rPr>
      </w:pPr>
      <w:r w:rsidRPr="003363B5">
        <w:rPr>
          <w:rFonts w:hAnsi="HG丸ｺﾞｼｯｸM-PRO" w:hint="eastAsia"/>
          <w:color w:val="000000" w:themeColor="text1"/>
        </w:rPr>
        <w:t>全ての施設を対象に、法令や基準等に則り、施設の特性や状態、重要度等を考慮し、点検頻度や点検実施手法を設定し、点検業務種別を選定する。</w:t>
      </w:r>
    </w:p>
    <w:p w14:paraId="5A7D750D" w14:textId="77777777" w:rsidR="00A76385" w:rsidRDefault="00A76385" w:rsidP="00750180">
      <w:pPr>
        <w:pStyle w:val="40"/>
        <w:ind w:left="420" w:firstLine="210"/>
        <w:rPr>
          <w:rFonts w:hAnsi="HG丸ｺﾞｼｯｸM-PRO"/>
          <w:color w:val="000000" w:themeColor="text1"/>
        </w:rPr>
      </w:pPr>
    </w:p>
    <w:p w14:paraId="0A0B75CF" w14:textId="71BD2105" w:rsidR="00A76385" w:rsidRDefault="00A76385">
      <w:pPr>
        <w:widowControl/>
        <w:jc w:val="left"/>
        <w:rPr>
          <w:rFonts w:hAnsi="HG丸ｺﾞｼｯｸM-PRO"/>
          <w:color w:val="000000" w:themeColor="text1"/>
        </w:rPr>
      </w:pPr>
      <w:r>
        <w:rPr>
          <w:rFonts w:hAnsi="HG丸ｺﾞｼｯｸM-PRO"/>
          <w:color w:val="000000" w:themeColor="text1"/>
        </w:rPr>
        <w:br w:type="page"/>
      </w:r>
    </w:p>
    <w:p w14:paraId="7FA8B646" w14:textId="77777777" w:rsidR="00A76385" w:rsidRDefault="00A76385" w:rsidP="00750180">
      <w:pPr>
        <w:pStyle w:val="40"/>
        <w:ind w:left="420" w:firstLine="210"/>
        <w:rPr>
          <w:rFonts w:hAnsi="HG丸ｺﾞｼｯｸM-PRO"/>
          <w:color w:val="000000" w:themeColor="text1"/>
        </w:rPr>
      </w:pPr>
    </w:p>
    <w:p w14:paraId="49CFA436" w14:textId="462DA160" w:rsidR="001970AC" w:rsidRDefault="001970AC" w:rsidP="001970AC">
      <w:pPr>
        <w:pStyle w:val="aa"/>
        <w:rPr>
          <w:color w:val="000000" w:themeColor="text1"/>
        </w:rPr>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4.1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1</w:t>
      </w:r>
      <w:r w:rsidR="00B54AF4">
        <w:fldChar w:fldCharType="end"/>
      </w:r>
      <w:r>
        <w:rPr>
          <w:rFonts w:hint="eastAsia"/>
        </w:rPr>
        <w:t xml:space="preserve">　点検業務種別</w:t>
      </w:r>
    </w:p>
    <w:tbl>
      <w:tblPr>
        <w:tblStyle w:val="af3"/>
        <w:tblW w:w="0" w:type="auto"/>
        <w:tblInd w:w="420" w:type="dxa"/>
        <w:tblLook w:val="04A0" w:firstRow="1" w:lastRow="0" w:firstColumn="1" w:lastColumn="0" w:noHBand="0" w:noVBand="1"/>
      </w:tblPr>
      <w:tblGrid>
        <w:gridCol w:w="2269"/>
        <w:gridCol w:w="6371"/>
      </w:tblGrid>
      <w:tr w:rsidR="001970AC" w:rsidRPr="00916200" w14:paraId="60DC7D4E" w14:textId="77777777" w:rsidTr="00751098">
        <w:tc>
          <w:tcPr>
            <w:tcW w:w="2269" w:type="dxa"/>
            <w:tcBorders>
              <w:bottom w:val="double" w:sz="4" w:space="0" w:color="auto"/>
            </w:tcBorders>
            <w:shd w:val="clear" w:color="auto" w:fill="D9D9D9" w:themeFill="background1" w:themeFillShade="D9"/>
            <w:vAlign w:val="center"/>
          </w:tcPr>
          <w:p w14:paraId="02D8C045" w14:textId="3AD183CC"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点検業務種別</w:t>
            </w:r>
          </w:p>
        </w:tc>
        <w:tc>
          <w:tcPr>
            <w:tcW w:w="6371" w:type="dxa"/>
            <w:tcBorders>
              <w:bottom w:val="double" w:sz="4" w:space="0" w:color="auto"/>
            </w:tcBorders>
            <w:shd w:val="clear" w:color="auto" w:fill="D9D9D9" w:themeFill="background1" w:themeFillShade="D9"/>
            <w:vAlign w:val="center"/>
          </w:tcPr>
          <w:p w14:paraId="5054D0D6" w14:textId="573B2A7F"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点検内容</w:t>
            </w:r>
          </w:p>
        </w:tc>
      </w:tr>
      <w:tr w:rsidR="001970AC" w:rsidRPr="00916200" w14:paraId="5D233E9B" w14:textId="77777777" w:rsidTr="00751098">
        <w:tc>
          <w:tcPr>
            <w:tcW w:w="2269" w:type="dxa"/>
            <w:tcBorders>
              <w:top w:val="double" w:sz="4" w:space="0" w:color="auto"/>
            </w:tcBorders>
          </w:tcPr>
          <w:p w14:paraId="05C008D5" w14:textId="2E7061D9"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簡易点検（日常ﾊﾟﾄﾛｰﾙ）</w:t>
            </w:r>
          </w:p>
        </w:tc>
        <w:tc>
          <w:tcPr>
            <w:tcW w:w="6371" w:type="dxa"/>
            <w:tcBorders>
              <w:top w:val="double" w:sz="4" w:space="0" w:color="auto"/>
            </w:tcBorders>
          </w:tcPr>
          <w:p w14:paraId="331F91A5" w14:textId="15F5EBF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日常的に職員により目視できる範囲内で行う点検（パトロール）</w:t>
            </w:r>
          </w:p>
        </w:tc>
      </w:tr>
      <w:tr w:rsidR="001970AC" w:rsidRPr="00916200" w14:paraId="17ACA9A1" w14:textId="77777777" w:rsidTr="00916200">
        <w:tc>
          <w:tcPr>
            <w:tcW w:w="2269" w:type="dxa"/>
          </w:tcPr>
          <w:p w14:paraId="2C25AE14" w14:textId="75F4A149"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定期点検</w:t>
            </w:r>
          </w:p>
        </w:tc>
        <w:tc>
          <w:tcPr>
            <w:tcW w:w="6371" w:type="dxa"/>
          </w:tcPr>
          <w:p w14:paraId="3C941314" w14:textId="4B90D023"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5年に一度など、定期的に施設の状態・変状を把握するための点検</w:t>
            </w:r>
          </w:p>
        </w:tc>
      </w:tr>
      <w:tr w:rsidR="001970AC" w:rsidRPr="00916200" w14:paraId="7F75174B" w14:textId="77777777" w:rsidTr="00916200">
        <w:tc>
          <w:tcPr>
            <w:tcW w:w="2269" w:type="dxa"/>
          </w:tcPr>
          <w:p w14:paraId="55F44447" w14:textId="02FECC34"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詳細点検（調査）</w:t>
            </w:r>
          </w:p>
        </w:tc>
        <w:tc>
          <w:tcPr>
            <w:tcW w:w="6371" w:type="dxa"/>
          </w:tcPr>
          <w:p w14:paraId="11E4AE9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施設の劣化・損傷状態を詳細に把握するための調査・点検</w:t>
            </w:r>
          </w:p>
          <w:p w14:paraId="16EC39E0" w14:textId="0D09B1F1"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法定点検や保守点検</w:t>
            </w:r>
          </w:p>
        </w:tc>
      </w:tr>
      <w:tr w:rsidR="001970AC" w:rsidRPr="00916200" w14:paraId="6D806C6A" w14:textId="77777777" w:rsidTr="00916200">
        <w:tc>
          <w:tcPr>
            <w:tcW w:w="2269" w:type="dxa"/>
          </w:tcPr>
          <w:p w14:paraId="5D2F413C" w14:textId="77777777" w:rsidR="00916200"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モニタリング</w:t>
            </w:r>
          </w:p>
          <w:p w14:paraId="4A0B9F0B" w14:textId="15724E37"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（追跡調査）</w:t>
            </w:r>
          </w:p>
        </w:tc>
        <w:tc>
          <w:tcPr>
            <w:tcW w:w="6371" w:type="dxa"/>
          </w:tcPr>
          <w:p w14:paraId="3AE13A25" w14:textId="26B1FEB7" w:rsidR="00A76385"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進行状況を把握する必要がある劣化・損傷等について継続的に実施する調査</w:t>
            </w:r>
          </w:p>
        </w:tc>
      </w:tr>
      <w:tr w:rsidR="001970AC" w:rsidRPr="00916200" w14:paraId="2901428D" w14:textId="77777777" w:rsidTr="00916200">
        <w:tc>
          <w:tcPr>
            <w:tcW w:w="2269" w:type="dxa"/>
          </w:tcPr>
          <w:p w14:paraId="72CC0994" w14:textId="759FC08A"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緊急点検</w:t>
            </w:r>
          </w:p>
        </w:tc>
        <w:tc>
          <w:tcPr>
            <w:tcW w:w="6371" w:type="dxa"/>
          </w:tcPr>
          <w:p w14:paraId="13D441F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施設の劣化・損傷状態の有無を把握するための点検</w:t>
            </w:r>
          </w:p>
          <w:p w14:paraId="18986256" w14:textId="39933895" w:rsidR="001970AC" w:rsidRPr="00916200" w:rsidRDefault="001970AC" w:rsidP="001970AC">
            <w:pPr>
              <w:pStyle w:val="40"/>
              <w:numPr>
                <w:ilvl w:val="0"/>
                <w:numId w:val="54"/>
              </w:numPr>
              <w:ind w:leftChars="0" w:left="313" w:firstLineChars="0" w:hanging="313"/>
              <w:rPr>
                <w:rFonts w:hAnsi="HG丸ｺﾞｼｯｸM-PRO"/>
                <w:color w:val="000000" w:themeColor="text1"/>
                <w:sz w:val="20"/>
                <w:szCs w:val="22"/>
              </w:rPr>
            </w:pPr>
            <w:r w:rsidRPr="00916200">
              <w:rPr>
                <w:rFonts w:hAnsi="HG丸ｺﾞｼｯｸM-PRO" w:hint="eastAsia"/>
                <w:color w:val="000000" w:themeColor="text1"/>
                <w:sz w:val="20"/>
                <w:szCs w:val="22"/>
              </w:rPr>
              <w:t>地震や台風、集中豪雨等の災害や社会的に大きな事故が発生した場合に必要に応じて実施する点検</w:t>
            </w:r>
          </w:p>
        </w:tc>
      </w:tr>
      <w:tr w:rsidR="001970AC" w:rsidRPr="00916200" w14:paraId="69DD7F73" w14:textId="77777777" w:rsidTr="00916200">
        <w:tc>
          <w:tcPr>
            <w:tcW w:w="2269" w:type="dxa"/>
          </w:tcPr>
          <w:p w14:paraId="6F23F7E9" w14:textId="77777777"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臨時点検</w:t>
            </w:r>
          </w:p>
          <w:p w14:paraId="3062F5BD" w14:textId="498DE1F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（施工時点検）</w:t>
            </w:r>
          </w:p>
        </w:tc>
        <w:tc>
          <w:tcPr>
            <w:tcW w:w="6371" w:type="dxa"/>
          </w:tcPr>
          <w:p w14:paraId="5F7A1752" w14:textId="3154325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補修、補強工事等の実施と併せて、工事用の足場などを利用して臨時的に行う点検</w:t>
            </w:r>
          </w:p>
        </w:tc>
      </w:tr>
      <w:tr w:rsidR="001970AC" w:rsidRPr="00916200" w14:paraId="0168EEFB" w14:textId="77777777" w:rsidTr="00916200">
        <w:tc>
          <w:tcPr>
            <w:tcW w:w="2269" w:type="dxa"/>
          </w:tcPr>
          <w:p w14:paraId="716F56BC" w14:textId="6046063C"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その他</w:t>
            </w:r>
          </w:p>
        </w:tc>
        <w:tc>
          <w:tcPr>
            <w:tcW w:w="6371" w:type="dxa"/>
          </w:tcPr>
          <w:p w14:paraId="575F6315" w14:textId="02280E2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住民や企業との協働で行う点検</w:t>
            </w:r>
          </w:p>
        </w:tc>
      </w:tr>
    </w:tbl>
    <w:p w14:paraId="2DD4C8FA" w14:textId="77777777" w:rsidR="00A76385" w:rsidRDefault="00A76385" w:rsidP="00A76385"/>
    <w:p w14:paraId="62051864" w14:textId="32DB9AF7" w:rsidR="00E000C2" w:rsidRPr="00953028" w:rsidRDefault="00E000C2" w:rsidP="00EC1234">
      <w:pPr>
        <w:pStyle w:val="4"/>
      </w:pPr>
      <w:r w:rsidRPr="00953028">
        <w:rPr>
          <w:rFonts w:hint="eastAsia"/>
        </w:rPr>
        <w:t>点検業務の標準的なフロー</w:t>
      </w:r>
    </w:p>
    <w:p w14:paraId="5CCE0506" w14:textId="0C3B986E" w:rsidR="003363B5" w:rsidRPr="00264155" w:rsidRDefault="003363B5" w:rsidP="00E000C2">
      <w:pPr>
        <w:pStyle w:val="40"/>
        <w:ind w:left="420" w:firstLine="210"/>
        <w:rPr>
          <w:rFonts w:hAnsi="HG丸ｺﾞｼｯｸM-PRO"/>
        </w:rPr>
      </w:pPr>
      <w:r w:rsidRPr="003363B5">
        <w:rPr>
          <w:rFonts w:hAnsi="HG丸ｺﾞｼｯｸM-PRO" w:hint="eastAsia"/>
        </w:rPr>
        <w:t>点検にあたっては、施設利用者等の安全確保の観点から緊急対応の有無を確認し、診断・評価を行う。</w:t>
      </w:r>
      <w:r w:rsidR="00F1577D" w:rsidRPr="003363B5">
        <w:rPr>
          <w:rFonts w:hAnsi="HG丸ｺﾞｼｯｸM-PRO" w:hint="eastAsia"/>
        </w:rPr>
        <w:t>必要な場合は応急措置を行う。</w:t>
      </w:r>
      <w:r w:rsidRPr="003363B5">
        <w:rPr>
          <w:rFonts w:hAnsi="HG丸ｺﾞｼｯｸM-PRO" w:hint="eastAsia"/>
        </w:rPr>
        <w:t>合わせて、</w:t>
      </w:r>
      <w:r w:rsidRPr="009F7524">
        <w:rPr>
          <w:rFonts w:hAnsi="HG丸ｺﾞｼｯｸM-PRO" w:hint="eastAsia"/>
        </w:rPr>
        <w:t>維持管理</w:t>
      </w:r>
      <w:r w:rsidRPr="009F7524">
        <w:rPr>
          <w:rFonts w:hAnsi="HG丸ｺﾞｼｯｸM-PRO"/>
        </w:rPr>
        <w:t>DBにデータを蓄積し</w:t>
      </w:r>
      <w:r w:rsidRPr="009F7524">
        <w:rPr>
          <w:rFonts w:hAnsi="HG丸ｺﾞｼｯｸM-PRO" w:hint="eastAsia"/>
        </w:rPr>
        <w:t>、</w:t>
      </w:r>
      <w:r w:rsidR="00950D75" w:rsidRPr="009F7524">
        <w:rPr>
          <w:rFonts w:hAnsi="HG丸ｺﾞｼｯｸM-PRO" w:hint="eastAsia"/>
        </w:rPr>
        <w:t>補修計画</w:t>
      </w:r>
      <w:r w:rsidRPr="009F7524">
        <w:rPr>
          <w:rFonts w:hAnsi="HG丸ｺﾞｼｯｸM-PRO" w:hint="eastAsia"/>
        </w:rPr>
        <w:t>の立案への活用など、計画的な補修等につなげる。</w:t>
      </w:r>
    </w:p>
    <w:p w14:paraId="3F502396" w14:textId="77777777" w:rsidR="003363B5" w:rsidRDefault="003363B5" w:rsidP="00E000C2">
      <w:pPr>
        <w:pStyle w:val="40"/>
        <w:ind w:left="420" w:firstLine="210"/>
        <w:rPr>
          <w:rFonts w:hAnsi="HG丸ｺﾞｼｯｸM-PRO"/>
        </w:rPr>
      </w:pPr>
    </w:p>
    <w:p w14:paraId="3A3008AB" w14:textId="77777777" w:rsidR="00E000C2" w:rsidRPr="00953028" w:rsidRDefault="00E000C2" w:rsidP="00EC1234">
      <w:pPr>
        <w:pStyle w:val="4"/>
      </w:pPr>
      <w:r w:rsidRPr="00953028">
        <w:rPr>
          <w:rFonts w:hint="eastAsia"/>
        </w:rPr>
        <w:t>点検業務の実施</w:t>
      </w:r>
    </w:p>
    <w:p w14:paraId="5FC96242" w14:textId="66497382" w:rsidR="00E000C2" w:rsidRDefault="003363B5" w:rsidP="00E000C2">
      <w:pPr>
        <w:pStyle w:val="40"/>
        <w:ind w:left="420" w:firstLine="210"/>
        <w:rPr>
          <w:rFonts w:hAnsi="HG丸ｺﾞｼｯｸM-PRO"/>
          <w:color w:val="000000" w:themeColor="text1"/>
        </w:rPr>
      </w:pPr>
      <w:r w:rsidRPr="003363B5">
        <w:rPr>
          <w:rFonts w:hAnsi="HG丸ｺﾞｼｯｸM-PRO" w:hint="eastAsia"/>
          <w:color w:val="000000" w:themeColor="text1"/>
        </w:rPr>
        <w:t>施設の状態を継続的に把握し、</w:t>
      </w:r>
      <w:r w:rsidRPr="007461EA">
        <w:rPr>
          <w:rFonts w:hAnsi="HG丸ｺﾞｼｯｸM-PRO" w:hint="eastAsia"/>
        </w:rPr>
        <w:t>施設不具合に対して</w:t>
      </w:r>
      <w:r w:rsidR="00471F0A" w:rsidRPr="007461EA">
        <w:rPr>
          <w:rFonts w:hAnsi="HG丸ｺﾞｼｯｸM-PRO" w:hint="eastAsia"/>
        </w:rPr>
        <w:t>直ちに判断や行動をできるように</w:t>
      </w:r>
      <w:r w:rsidRPr="007461EA">
        <w:rPr>
          <w:rFonts w:hAnsi="HG丸ｺﾞｼｯｸM-PRO" w:hint="eastAsia"/>
        </w:rPr>
        <w:t>するため、</w:t>
      </w:r>
      <w:r w:rsidRPr="003363B5">
        <w:rPr>
          <w:rFonts w:hAnsi="HG丸ｺﾞｼｯｸM-PRO" w:hint="eastAsia"/>
          <w:color w:val="000000" w:themeColor="text1"/>
        </w:rPr>
        <w:t>直営（府職員）で実施することを基本とするが、施設の特性や専門性、実施難易度等を考慮し、効率性などの観点から、委託（業務委託や指定管理委託により企業等が実施）が望ましい場合には、委託により実施する。なお、分野・施設別「行動計画」においては、分野・施設毎の点検業務実施方針等を設定する。</w:t>
      </w:r>
    </w:p>
    <w:p w14:paraId="48390AD2" w14:textId="77777777" w:rsidR="003363B5" w:rsidRPr="007B0805" w:rsidRDefault="003363B5" w:rsidP="00E000C2">
      <w:pPr>
        <w:pStyle w:val="40"/>
        <w:ind w:left="420" w:firstLine="210"/>
        <w:rPr>
          <w:rFonts w:hAnsi="HG丸ｺﾞｼｯｸM-PRO"/>
          <w:color w:val="000000" w:themeColor="text1"/>
        </w:rPr>
      </w:pPr>
    </w:p>
    <w:p w14:paraId="3D03B2FB" w14:textId="77777777" w:rsidR="00E000C2" w:rsidRPr="00953028" w:rsidRDefault="00E000C2" w:rsidP="00EC1234">
      <w:pPr>
        <w:pStyle w:val="4"/>
      </w:pPr>
      <w:r w:rsidRPr="00953028">
        <w:rPr>
          <w:rFonts w:hint="eastAsia"/>
        </w:rPr>
        <w:t>点検業務における留意事項</w:t>
      </w:r>
    </w:p>
    <w:p w14:paraId="5D032E05" w14:textId="02C6D497" w:rsidR="00F9393C" w:rsidRPr="00953028" w:rsidRDefault="00F9393C" w:rsidP="00EC1234">
      <w:pPr>
        <w:pStyle w:val="5"/>
      </w:pPr>
      <w:r w:rsidRPr="00953028">
        <w:rPr>
          <w:rFonts w:hint="eastAsia"/>
        </w:rPr>
        <w:t>緊急事象への対応</w:t>
      </w:r>
    </w:p>
    <w:p w14:paraId="0E736246" w14:textId="14C25808" w:rsidR="00F9393C" w:rsidRPr="00F9393C" w:rsidRDefault="00F9393C" w:rsidP="003F27CC">
      <w:pPr>
        <w:pStyle w:val="50"/>
        <w:numPr>
          <w:ilvl w:val="0"/>
          <w:numId w:val="50"/>
        </w:numPr>
        <w:ind w:leftChars="0" w:firstLineChars="0"/>
      </w:pPr>
      <w:r w:rsidRPr="003363B5">
        <w:rPr>
          <w:rFonts w:hAnsi="HG丸ｺﾞｼｯｸM-PRO" w:hint="eastAsia"/>
        </w:rPr>
        <w:t>緊急事象が発生した場合、同様の不具合が発生する恐れがあることから、情報共有を行い、同様な箇所の緊急点検などの水平展開を実施する。</w:t>
      </w:r>
    </w:p>
    <w:p w14:paraId="64ED645E" w14:textId="40F5AD9E" w:rsidR="00F9393C" w:rsidRDefault="00F9393C" w:rsidP="003363B5">
      <w:pPr>
        <w:pStyle w:val="40"/>
        <w:ind w:left="420" w:firstLine="210"/>
        <w:rPr>
          <w:rFonts w:hAnsi="HG丸ｺﾞｼｯｸM-PRO"/>
        </w:rPr>
      </w:pPr>
    </w:p>
    <w:p w14:paraId="7B172C10" w14:textId="14E308AC" w:rsidR="00F9393C" w:rsidRPr="00953028" w:rsidRDefault="00F9393C" w:rsidP="00EC1234">
      <w:pPr>
        <w:pStyle w:val="5"/>
      </w:pPr>
      <w:r w:rsidRPr="00953028">
        <w:rPr>
          <w:rFonts w:hint="eastAsia"/>
        </w:rPr>
        <w:t>点検</w:t>
      </w:r>
    </w:p>
    <w:p w14:paraId="55C27FB3" w14:textId="77777777" w:rsidR="00856DEF" w:rsidRDefault="00856DEF" w:rsidP="003F27CC">
      <w:pPr>
        <w:pStyle w:val="50"/>
        <w:numPr>
          <w:ilvl w:val="0"/>
          <w:numId w:val="51"/>
        </w:numPr>
        <w:ind w:leftChars="0" w:firstLineChars="0"/>
      </w:pPr>
      <w:r>
        <w:rPr>
          <w:rFonts w:hint="eastAsia"/>
        </w:rPr>
        <w:t>老朽化や使用環境、構造等により致命的な不具合が発生する可能性、施設の劣化や損傷等により人的・物的被害を与える可能性、災害を誘発する可能性のある箇所等をあらかじめ明確にし、致命的な不具合を見逃さないようにする。</w:t>
      </w:r>
    </w:p>
    <w:p w14:paraId="21A9EB71" w14:textId="77777777" w:rsidR="00856DEF" w:rsidRDefault="00856DEF" w:rsidP="003F27CC">
      <w:pPr>
        <w:pStyle w:val="50"/>
        <w:numPr>
          <w:ilvl w:val="0"/>
          <w:numId w:val="51"/>
        </w:numPr>
        <w:ind w:leftChars="0" w:firstLineChars="0"/>
      </w:pPr>
      <w:r>
        <w:rPr>
          <w:rFonts w:hint="eastAsia"/>
        </w:rPr>
        <w:lastRenderedPageBreak/>
        <w:t>不可視部分について、構造の特性等の情報を共有し、</w:t>
      </w:r>
      <w:r w:rsidRPr="007461EA">
        <w:rPr>
          <w:rFonts w:hint="eastAsia"/>
        </w:rPr>
        <w:t>さらに、非破壊検査などの点検方法の検討を行い、対応方法を明確にする。</w:t>
      </w:r>
      <w:r w:rsidRPr="009F7524">
        <w:rPr>
          <w:rFonts w:hint="eastAsia"/>
        </w:rPr>
        <w:t>点検が不可能となる場合は、箇所を明確化し、当該箇所に起因する不具合の可能性を把握する。</w:t>
      </w:r>
    </w:p>
    <w:p w14:paraId="0EBA19BB" w14:textId="25C21938" w:rsidR="00856DEF" w:rsidRDefault="00856DEF" w:rsidP="003F27CC">
      <w:pPr>
        <w:pStyle w:val="50"/>
        <w:numPr>
          <w:ilvl w:val="0"/>
          <w:numId w:val="51"/>
        </w:numPr>
        <w:ind w:leftChars="0" w:firstLineChars="0"/>
      </w:pPr>
      <w:r>
        <w:rPr>
          <w:rFonts w:hint="eastAsia"/>
        </w:rPr>
        <w:t>点検データを補修・補強データと合わせ、有効活用可能な形で蓄積していく。</w:t>
      </w:r>
    </w:p>
    <w:p w14:paraId="312D8B82" w14:textId="77777777" w:rsidR="003C1B0E" w:rsidRDefault="003C1B0E" w:rsidP="003C1B0E">
      <w:pPr>
        <w:pStyle w:val="50"/>
        <w:numPr>
          <w:ilvl w:val="0"/>
          <w:numId w:val="51"/>
        </w:numPr>
        <w:ind w:leftChars="0" w:firstLineChars="0"/>
      </w:pPr>
      <w:r>
        <w:rPr>
          <w:rFonts w:hint="eastAsia"/>
        </w:rPr>
        <w:t>法令等に基づき、安全確保を最優先とし、施設の特性や状態、補修タイミング、施設の重要度に応じて点検頻度を見直すなど、点検のメリハリを考慮して点検計画を策定する。また、</w:t>
      </w:r>
      <w:r w:rsidRPr="009F7524">
        <w:rPr>
          <w:rFonts w:hint="eastAsia"/>
        </w:rPr>
        <w:t>データ蓄積により、劣化曲線の精度が向上することによっても、点検頻度を見直すことができることに留意する。</w:t>
      </w:r>
    </w:p>
    <w:p w14:paraId="6556D4E0" w14:textId="77777777" w:rsidR="00BD10FF" w:rsidRDefault="00BD10FF" w:rsidP="00BD10FF">
      <w:pPr>
        <w:pStyle w:val="50"/>
        <w:ind w:leftChars="0" w:left="1385" w:firstLineChars="0" w:firstLine="0"/>
      </w:pPr>
    </w:p>
    <w:p w14:paraId="63735A30" w14:textId="0D706C80" w:rsidR="002A0510" w:rsidRPr="00953028" w:rsidRDefault="002A0510" w:rsidP="00EC1234">
      <w:pPr>
        <w:pStyle w:val="5"/>
      </w:pPr>
      <w:r w:rsidRPr="00953028">
        <w:rPr>
          <w:rFonts w:hint="eastAsia"/>
        </w:rPr>
        <w:t>診断・評価</w:t>
      </w:r>
    </w:p>
    <w:p w14:paraId="1758D9BF" w14:textId="77777777" w:rsidR="0092353D" w:rsidRDefault="0092353D" w:rsidP="003F27CC">
      <w:pPr>
        <w:pStyle w:val="50"/>
        <w:numPr>
          <w:ilvl w:val="0"/>
          <w:numId w:val="52"/>
        </w:numPr>
        <w:ind w:leftChars="0" w:firstLineChars="0"/>
      </w:pPr>
      <w:r>
        <w:rPr>
          <w:rFonts w:hint="eastAsia"/>
        </w:rPr>
        <w:t>点検を委託する場合、施設の特性や重要度に応じて、「点検」と「診断」を一括で評価するか、2段階で評価するか等を検討するとともに、点検・診断それぞれに必要な資格を明示する。</w:t>
      </w:r>
    </w:p>
    <w:p w14:paraId="46A63AF8" w14:textId="77777777" w:rsidR="0092353D" w:rsidRDefault="0092353D" w:rsidP="003F27CC">
      <w:pPr>
        <w:pStyle w:val="50"/>
        <w:numPr>
          <w:ilvl w:val="0"/>
          <w:numId w:val="52"/>
        </w:numPr>
        <w:ind w:leftChars="0" w:firstLineChars="0"/>
      </w:pPr>
      <w:r>
        <w:rPr>
          <w:rFonts w:hint="eastAsia"/>
        </w:rPr>
        <w:t>点検結果が前回と比較して、（大幅な）変更がある場合などには、過去の結果等によるキャリブレーションについて検討する。</w:t>
      </w:r>
    </w:p>
    <w:p w14:paraId="723119FA" w14:textId="0D20C3D5" w:rsidR="0092353D" w:rsidRDefault="0092353D" w:rsidP="003F27CC">
      <w:pPr>
        <w:pStyle w:val="50"/>
        <w:numPr>
          <w:ilvl w:val="0"/>
          <w:numId w:val="52"/>
        </w:numPr>
        <w:ind w:leftChars="0" w:firstLineChars="0"/>
      </w:pPr>
      <w:r>
        <w:rPr>
          <w:rFonts w:hint="eastAsia"/>
        </w:rPr>
        <w:t>施設毎の診断、評価基準を統一することは困難であるが、トンネル等の健全性の診断結果の分類に関する告示（平成二十六年国土交通省告示第四百二十六号）を基に、各分野・施設の診断、評価基準と比較し</w:t>
      </w:r>
      <w:r w:rsidR="00264D3A">
        <w:rPr>
          <w:rFonts w:hint="eastAsia"/>
        </w:rPr>
        <w:t>（</w:t>
      </w:r>
      <w:r w:rsidR="00264D3A">
        <w:fldChar w:fldCharType="begin"/>
      </w:r>
      <w:r w:rsidR="00264D3A">
        <w:instrText xml:space="preserve"> </w:instrText>
      </w:r>
      <w:r w:rsidR="00264D3A">
        <w:rPr>
          <w:rFonts w:hint="eastAsia"/>
        </w:rPr>
        <w:instrText>REF _Ref179049349 \h</w:instrText>
      </w:r>
      <w:r w:rsidR="00264D3A">
        <w:instrText xml:space="preserve"> </w:instrText>
      </w:r>
      <w:r w:rsidR="00240F49">
        <w:instrText xml:space="preserve"> \* MERGEFORMAT </w:instrText>
      </w:r>
      <w:r w:rsidR="00264D3A">
        <w:fldChar w:fldCharType="separate"/>
      </w:r>
      <w:r w:rsidR="002C674B" w:rsidRPr="009F7524">
        <w:rPr>
          <w:rFonts w:hint="eastAsia"/>
        </w:rPr>
        <w:t>表</w:t>
      </w:r>
      <w:r w:rsidR="002C674B" w:rsidRPr="009F7524">
        <w:t xml:space="preserve"> </w:t>
      </w:r>
      <w:r w:rsidR="002C674B">
        <w:t>4.1</w:t>
      </w:r>
      <w:r w:rsidR="002C674B" w:rsidRPr="009F7524">
        <w:noBreakHyphen/>
      </w:r>
      <w:r w:rsidR="002C674B">
        <w:t>2</w:t>
      </w:r>
      <w:r w:rsidR="00264D3A">
        <w:fldChar w:fldCharType="end"/>
      </w:r>
      <w:r w:rsidR="00264D3A">
        <w:rPr>
          <w:rFonts w:hint="eastAsia"/>
        </w:rPr>
        <w:t>参照）</w:t>
      </w:r>
      <w:r>
        <w:rPr>
          <w:rFonts w:hint="eastAsia"/>
        </w:rPr>
        <w:t>、府が管理する施設全体の状況を横断的に把握することで、全体の最適化を</w:t>
      </w:r>
      <w:r w:rsidR="003A3E91">
        <w:rPr>
          <w:rFonts w:hint="eastAsia"/>
        </w:rPr>
        <w:t>めざ</w:t>
      </w:r>
      <w:r w:rsidR="00311BD1">
        <w:rPr>
          <w:rFonts w:hint="eastAsia"/>
        </w:rPr>
        <w:t>す</w:t>
      </w:r>
      <w:r>
        <w:rPr>
          <w:rFonts w:hint="eastAsia"/>
        </w:rPr>
        <w:t>。</w:t>
      </w:r>
    </w:p>
    <w:p w14:paraId="6D90D75E" w14:textId="60BE7C83" w:rsidR="002A0510" w:rsidRPr="002A0510" w:rsidRDefault="0092353D" w:rsidP="003F27CC">
      <w:pPr>
        <w:pStyle w:val="50"/>
        <w:numPr>
          <w:ilvl w:val="0"/>
          <w:numId w:val="52"/>
        </w:numPr>
        <w:ind w:leftChars="0" w:firstLineChars="0"/>
      </w:pPr>
      <w:r>
        <w:rPr>
          <w:rFonts w:hint="eastAsia"/>
        </w:rPr>
        <w:t>誤った点検データをすぐに気付くことができる技術力を養うため、分野・施設毎に応じたフィールドワークを中心とした研修やOJTを実施する。</w:t>
      </w:r>
    </w:p>
    <w:p w14:paraId="00178AB2" w14:textId="77777777" w:rsidR="0092353D" w:rsidRDefault="0092353D" w:rsidP="003363B5">
      <w:pPr>
        <w:pStyle w:val="40"/>
        <w:ind w:left="420" w:firstLine="210"/>
        <w:rPr>
          <w:rFonts w:hAnsi="HG丸ｺﾞｼｯｸM-PRO"/>
        </w:rPr>
      </w:pPr>
    </w:p>
    <w:p w14:paraId="30CD08C4" w14:textId="22D34379" w:rsidR="0092353D" w:rsidRPr="00953028" w:rsidRDefault="0092353D" w:rsidP="00EC1234">
      <w:pPr>
        <w:pStyle w:val="5"/>
      </w:pPr>
      <w:r w:rsidRPr="00953028">
        <w:rPr>
          <w:rFonts w:hint="eastAsia"/>
        </w:rPr>
        <w:t>データ蓄積・活用</w:t>
      </w:r>
    </w:p>
    <w:p w14:paraId="412B7672" w14:textId="1948175D" w:rsidR="0092353D" w:rsidRPr="009F7524" w:rsidRDefault="0092353D" w:rsidP="009F7524">
      <w:pPr>
        <w:pStyle w:val="50"/>
        <w:numPr>
          <w:ilvl w:val="0"/>
          <w:numId w:val="52"/>
        </w:numPr>
        <w:ind w:leftChars="0" w:firstLineChars="0"/>
      </w:pPr>
      <w:r w:rsidRPr="009F7524">
        <w:rPr>
          <w:rFonts w:hint="eastAsia"/>
        </w:rPr>
        <w:t>維持管理</w:t>
      </w:r>
      <w:r w:rsidRPr="009F7524">
        <w:t>DBへの</w:t>
      </w:r>
      <w:r w:rsidR="00CC38DC" w:rsidRPr="009F7524">
        <w:rPr>
          <w:rFonts w:hint="eastAsia"/>
        </w:rPr>
        <w:t>データの</w:t>
      </w:r>
      <w:r w:rsidRPr="009F7524">
        <w:rPr>
          <w:rFonts w:hint="eastAsia"/>
        </w:rPr>
        <w:t>登録漏れが無いよう、</w:t>
      </w:r>
      <w:r w:rsidR="00CC38DC" w:rsidRPr="009F7524">
        <w:rPr>
          <w:rFonts w:hint="eastAsia"/>
        </w:rPr>
        <w:t>例えば</w:t>
      </w:r>
      <w:r w:rsidRPr="009F7524">
        <w:rPr>
          <w:rFonts w:hint="eastAsia"/>
        </w:rPr>
        <w:t>、点検時期に注意喚起</w:t>
      </w:r>
      <w:r w:rsidR="00CC38DC" w:rsidRPr="009F7524">
        <w:rPr>
          <w:rFonts w:hint="eastAsia"/>
        </w:rPr>
        <w:t>を行うなどの</w:t>
      </w:r>
      <w:r w:rsidRPr="009F7524">
        <w:rPr>
          <w:rFonts w:hint="eastAsia"/>
        </w:rPr>
        <w:t>仕組みづくりを行う。</w:t>
      </w:r>
    </w:p>
    <w:p w14:paraId="079732B5" w14:textId="23126772" w:rsidR="00BA5DA6" w:rsidRPr="009F7524" w:rsidRDefault="00FF7EBE" w:rsidP="009F7524">
      <w:pPr>
        <w:pStyle w:val="50"/>
        <w:numPr>
          <w:ilvl w:val="0"/>
          <w:numId w:val="52"/>
        </w:numPr>
        <w:ind w:leftChars="0" w:firstLineChars="0"/>
      </w:pPr>
      <w:r w:rsidRPr="009F7524">
        <w:rPr>
          <w:rFonts w:hint="eastAsia"/>
        </w:rPr>
        <w:t>突発的事象に伴い実施した点検結果や対策内容のデータを蓄積し、平常時の損傷や対策と区分</w:t>
      </w:r>
      <w:r w:rsidR="00CC38DC" w:rsidRPr="009F7524">
        <w:rPr>
          <w:rFonts w:hint="eastAsia"/>
        </w:rPr>
        <w:t>しながら、活用を図っていく。</w:t>
      </w:r>
    </w:p>
    <w:p w14:paraId="546A84E3" w14:textId="78B16FA0" w:rsidR="001970AC" w:rsidRPr="00BE3D17" w:rsidRDefault="00CC38DC" w:rsidP="00BE3D17">
      <w:pPr>
        <w:pStyle w:val="50"/>
        <w:numPr>
          <w:ilvl w:val="0"/>
          <w:numId w:val="52"/>
        </w:numPr>
        <w:ind w:leftChars="0" w:firstLineChars="0"/>
        <w:rPr>
          <w:u w:val="single"/>
        </w:rPr>
      </w:pPr>
      <w:r w:rsidRPr="009F7524">
        <w:rPr>
          <w:rFonts w:hint="eastAsia"/>
        </w:rPr>
        <w:t>研究者にデータを提供し、効率的・効果的な維持管理に関する研究に活用されることで、維持管理の向上に繋げていく。</w:t>
      </w:r>
    </w:p>
    <w:p w14:paraId="058D8BF8" w14:textId="77777777" w:rsidR="00B22552" w:rsidRDefault="00B22552" w:rsidP="00BE35D4">
      <w:pPr>
        <w:pStyle w:val="40"/>
        <w:ind w:leftChars="95" w:left="199" w:firstLineChars="47" w:firstLine="99"/>
        <w:rPr>
          <w:rFonts w:hAnsi="HG丸ｺﾞｼｯｸM-PRO"/>
        </w:rPr>
        <w:sectPr w:rsidR="00B22552" w:rsidSect="00ED6ED9">
          <w:headerReference w:type="default" r:id="rId25"/>
          <w:pgSz w:w="11906" w:h="16838" w:code="9"/>
          <w:pgMar w:top="1418" w:right="1418" w:bottom="1418" w:left="1418" w:header="851" w:footer="567" w:gutter="0"/>
          <w:pgNumType w:start="1"/>
          <w:cols w:space="425"/>
          <w:docGrid w:type="lines" w:linePitch="360" w:charSpace="5874"/>
        </w:sectPr>
      </w:pPr>
    </w:p>
    <w:p w14:paraId="2BDD1B43" w14:textId="0F3FFCCD" w:rsidR="00B22552" w:rsidRDefault="00B22552" w:rsidP="00BE35D4">
      <w:pPr>
        <w:pStyle w:val="40"/>
        <w:ind w:leftChars="0" w:left="0" w:firstLineChars="0" w:firstLine="0"/>
        <w:rPr>
          <w:rFonts w:hAnsi="HG丸ｺﾞｼｯｸM-PRO"/>
        </w:rPr>
      </w:pPr>
    </w:p>
    <w:p w14:paraId="15473AE0" w14:textId="55343252" w:rsidR="00B22552" w:rsidRDefault="00B22552" w:rsidP="003363B5">
      <w:pPr>
        <w:pStyle w:val="40"/>
        <w:ind w:left="420" w:firstLine="210"/>
        <w:rPr>
          <w:rFonts w:hAnsi="HG丸ｺﾞｼｯｸM-PRO"/>
        </w:rPr>
      </w:pPr>
    </w:p>
    <w:p w14:paraId="1EE667AD" w14:textId="1E3312FE" w:rsidR="00B22552" w:rsidRPr="009F7524" w:rsidRDefault="00B22552" w:rsidP="00B22552">
      <w:pPr>
        <w:pStyle w:val="aa"/>
      </w:pPr>
      <w:bookmarkStart w:id="491" w:name="_Ref179049349"/>
      <w:r w:rsidRPr="009F7524">
        <w:rPr>
          <w:rFonts w:hint="eastAsia"/>
        </w:rPr>
        <w:t>表</w:t>
      </w:r>
      <w:r w:rsidRPr="009F7524">
        <w:t xml:space="preserve"> </w:t>
      </w:r>
      <w:fldSimple w:instr=" STYLEREF 2 \s ">
        <w:r w:rsidR="002C674B">
          <w:rPr>
            <w:noProof/>
          </w:rPr>
          <w:t>4.1</w:t>
        </w:r>
      </w:fldSimple>
      <w:r w:rsidR="00B54AF4" w:rsidRPr="009F7524">
        <w:noBreakHyphen/>
      </w:r>
      <w:fldSimple w:instr=" SEQ 表 \* ARABIC \s 2 ">
        <w:r w:rsidR="002C674B">
          <w:rPr>
            <w:noProof/>
          </w:rPr>
          <w:t>2</w:t>
        </w:r>
      </w:fldSimple>
      <w:bookmarkEnd w:id="491"/>
      <w:r w:rsidRPr="009F7524">
        <w:rPr>
          <w:rFonts w:hint="eastAsia"/>
        </w:rPr>
        <w:t xml:space="preserve">　各分野・施設の診断評価基準の比較（主なもの）</w:t>
      </w:r>
    </w:p>
    <w:p w14:paraId="0B5B5494" w14:textId="729B448B" w:rsidR="006945BC" w:rsidRPr="00B22552" w:rsidRDefault="006945BC" w:rsidP="00B22552"/>
    <w:p w14:paraId="7E1FAB94" w14:textId="7619E78C" w:rsidR="00B22552" w:rsidRDefault="00E84486" w:rsidP="00BE3D17">
      <w:pPr>
        <w:pStyle w:val="40"/>
        <w:ind w:leftChars="0" w:left="0" w:firstLineChars="0" w:firstLine="0"/>
        <w:rPr>
          <w:rFonts w:hAnsi="HG丸ｺﾞｼｯｸM-PRO"/>
        </w:rPr>
      </w:pPr>
      <w:r w:rsidRPr="00E84486">
        <w:rPr>
          <w:noProof/>
        </w:rPr>
        <w:drawing>
          <wp:inline distT="0" distB="0" distL="0" distR="0" wp14:anchorId="46EDCD69" wp14:editId="1F0E9481">
            <wp:extent cx="8891270" cy="3613150"/>
            <wp:effectExtent l="0" t="0" r="5080" b="6350"/>
            <wp:docPr id="1679902150" name="図 1" descr="表 4.1 2　各分野・施設の診断評価基準の比較（主なも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02150" name="図 1" descr="表 4.1 2　各分野・施設の診断評価基準の比較（主なもの）"/>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1270" cy="3613150"/>
                    </a:xfrm>
                    <a:prstGeom prst="rect">
                      <a:avLst/>
                    </a:prstGeom>
                    <a:noFill/>
                    <a:ln>
                      <a:noFill/>
                    </a:ln>
                  </pic:spPr>
                </pic:pic>
              </a:graphicData>
            </a:graphic>
          </wp:inline>
        </w:drawing>
      </w:r>
    </w:p>
    <w:p w14:paraId="01D49861" w14:textId="77777777" w:rsidR="00B22552" w:rsidRDefault="00B22552" w:rsidP="003363B5">
      <w:pPr>
        <w:pStyle w:val="40"/>
        <w:ind w:left="420" w:firstLine="210"/>
        <w:rPr>
          <w:rFonts w:hAnsi="HG丸ｺﾞｼｯｸM-PRO"/>
        </w:rPr>
        <w:sectPr w:rsidR="00B22552" w:rsidSect="00B22552">
          <w:headerReference w:type="default" r:id="rId27"/>
          <w:footerReference w:type="default" r:id="rId28"/>
          <w:pgSz w:w="16838" w:h="11906" w:orient="landscape" w:code="9"/>
          <w:pgMar w:top="1418" w:right="1418" w:bottom="1418" w:left="1418" w:header="851" w:footer="567" w:gutter="0"/>
          <w:lnNumType w:countBy="1"/>
          <w:cols w:space="425"/>
          <w:docGrid w:type="lines" w:linePitch="360" w:charSpace="5874"/>
        </w:sectPr>
      </w:pPr>
    </w:p>
    <w:p w14:paraId="4AA2DA2B" w14:textId="2795E38F" w:rsidR="00964FFB" w:rsidRDefault="00964FFB" w:rsidP="00C53080">
      <w:pPr>
        <w:pStyle w:val="2"/>
      </w:pPr>
      <w:bookmarkStart w:id="492" w:name="_Toc189682122"/>
      <w:r w:rsidRPr="00964FFB">
        <w:rPr>
          <w:rFonts w:hint="eastAsia"/>
        </w:rPr>
        <w:lastRenderedPageBreak/>
        <w:t>施設特性に応じた維持管理手法の体系化</w:t>
      </w:r>
      <w:bookmarkEnd w:id="492"/>
    </w:p>
    <w:p w14:paraId="13E5A2DF" w14:textId="77777777" w:rsidR="006C01A7" w:rsidRPr="00782149" w:rsidRDefault="006C01A7" w:rsidP="00EC1234">
      <w:pPr>
        <w:pStyle w:val="3"/>
      </w:pPr>
      <w:bookmarkStart w:id="493" w:name="_Toc411883421"/>
      <w:bookmarkStart w:id="494" w:name="_Toc189682123"/>
      <w:r w:rsidRPr="00782149">
        <w:rPr>
          <w:rFonts w:hint="eastAsia"/>
        </w:rPr>
        <w:t>維持管理手法</w:t>
      </w:r>
      <w:bookmarkEnd w:id="493"/>
      <w:bookmarkEnd w:id="494"/>
    </w:p>
    <w:p w14:paraId="6BA6060C" w14:textId="24FB68D5" w:rsidR="006C01A7" w:rsidRPr="00953028" w:rsidRDefault="006C01A7" w:rsidP="00EC1234">
      <w:pPr>
        <w:pStyle w:val="4"/>
      </w:pPr>
      <w:r w:rsidRPr="00953028">
        <w:rPr>
          <w:rFonts w:hint="eastAsia"/>
        </w:rPr>
        <w:t>維持管理手法の設定</w:t>
      </w:r>
    </w:p>
    <w:p w14:paraId="51A6F0CA" w14:textId="4E481654" w:rsidR="00B4141D" w:rsidRDefault="00B4141D" w:rsidP="00B4141D">
      <w:pPr>
        <w:pStyle w:val="40"/>
        <w:ind w:left="420" w:firstLine="210"/>
      </w:pPr>
      <w:r>
        <w:rPr>
          <w:rFonts w:hint="eastAsia"/>
        </w:rPr>
        <w:t>安全性・信頼性やLCC最小化の観点から、予防保全による維持管理を原則とし、継続的にレベルアップを図る。また、適切な維持管理手法や最適な補修時期を設定するため、点検結果などのデータの蓄積を</w:t>
      </w:r>
      <w:r w:rsidR="00F26510">
        <w:rPr>
          <w:rFonts w:hint="eastAsia"/>
        </w:rPr>
        <w:t>行</w:t>
      </w:r>
      <w:r w:rsidRPr="0079106F">
        <w:rPr>
          <w:rFonts w:hint="eastAsia"/>
        </w:rPr>
        <w:t>い、施設の特性や重要度を考慮し、施設ごとの維持</w:t>
      </w:r>
      <w:r>
        <w:rPr>
          <w:rFonts w:hint="eastAsia"/>
        </w:rPr>
        <w:t>管理手法を設定する。</w:t>
      </w:r>
    </w:p>
    <w:p w14:paraId="7E25780B" w14:textId="77777777" w:rsidR="00C13685" w:rsidRDefault="00B4141D" w:rsidP="00B4141D">
      <w:pPr>
        <w:pStyle w:val="40"/>
        <w:ind w:left="420" w:firstLine="210"/>
      </w:pPr>
      <w:bookmarkStart w:id="495" w:name="維持管理手法"/>
      <w:r>
        <w:rPr>
          <w:rFonts w:hint="eastAsia"/>
        </w:rPr>
        <w:t>維持管理手法は、「事後保全型」もしくは「予防保全型」を設定する。</w:t>
      </w:r>
    </w:p>
    <w:p w14:paraId="5B33E0FE" w14:textId="02851ACC" w:rsidR="00B4141D" w:rsidRPr="009F7524" w:rsidRDefault="00B4141D" w:rsidP="00B4141D">
      <w:pPr>
        <w:pStyle w:val="40"/>
        <w:ind w:left="420" w:firstLine="210"/>
      </w:pPr>
      <w:r>
        <w:rPr>
          <w:rFonts w:hint="eastAsia"/>
        </w:rPr>
        <w:t>「予防保全型」の維持管理を設定した場合は、劣化予測の難易度、点検データなどの蓄積状況、施設の安全性・信頼性などから「状態監視」、「予測計画」</w:t>
      </w:r>
      <w:r w:rsidR="009D3BE8">
        <w:rPr>
          <w:rFonts w:hint="eastAsia"/>
        </w:rPr>
        <w:t>、「時間計画」</w:t>
      </w:r>
      <w:r>
        <w:rPr>
          <w:rFonts w:hint="eastAsia"/>
        </w:rPr>
        <w:t>を設定することを基本とする。</w:t>
      </w:r>
      <w:r w:rsidR="00C13685" w:rsidRPr="009F7524">
        <w:rPr>
          <w:rFonts w:hint="eastAsia"/>
        </w:rPr>
        <w:t>状態監視型の施設は、点検データ等を蓄積し、劣化予測に基づく予測計画型への移行を</w:t>
      </w:r>
      <w:r w:rsidR="00DC72B0">
        <w:rPr>
          <w:rFonts w:hint="eastAsia"/>
        </w:rPr>
        <w:t>目指していく</w:t>
      </w:r>
      <w:r w:rsidR="00C13685" w:rsidRPr="009F7524">
        <w:rPr>
          <w:rFonts w:hint="eastAsia"/>
        </w:rPr>
        <w:t>。予測計画型の施設は、劣化予測結果に基づき補修のタイミングを設定するため、劣化予測手法や条件設定などが重要となり、これらの情報を明確に示す必要があることに留意する。</w:t>
      </w:r>
    </w:p>
    <w:p w14:paraId="453307E6" w14:textId="77777777" w:rsidR="00C13685" w:rsidRPr="009F7524" w:rsidRDefault="00C13685" w:rsidP="00C13685">
      <w:pPr>
        <w:pStyle w:val="40"/>
        <w:ind w:left="420" w:firstLine="210"/>
      </w:pPr>
      <w:r w:rsidRPr="009F7524">
        <w:rPr>
          <w:rFonts w:hint="eastAsia"/>
        </w:rPr>
        <w:t>「事後保全型」の維持管理は、現状では予測不可能な事象（洪水や地震、事故等）により不具合（災害）が発生し、計画的に修繕することが困難な施設に設定することを基本とする。</w:t>
      </w:r>
    </w:p>
    <w:p w14:paraId="060A8BF1" w14:textId="031F5435" w:rsidR="00C13685" w:rsidRDefault="00C13685" w:rsidP="00BE3D17">
      <w:pPr>
        <w:pStyle w:val="40"/>
        <w:ind w:left="420" w:firstLine="210"/>
      </w:pPr>
      <w:r w:rsidRPr="009F7524">
        <w:rPr>
          <w:rFonts w:hint="eastAsia"/>
        </w:rPr>
        <w:t>また、近年の災害の激甚化等により、事後保全対応となる事象の増加が懸念されることも踏まえ、将来の維持管理においては、平常時の利用による劣化等による状態変化のみならず、災害時の状況や施設の状態を予測し、発生するリスクを分析・評価する新たな維持管理手法の研究動向を注視しつつ、対策要否・対策内容・対策時期の最適化を</w:t>
      </w:r>
      <w:r w:rsidR="003A3E91" w:rsidRPr="009F7524">
        <w:rPr>
          <w:rFonts w:hint="eastAsia"/>
        </w:rPr>
        <w:t>めざ</w:t>
      </w:r>
      <w:r w:rsidRPr="009F7524">
        <w:rPr>
          <w:rFonts w:hint="eastAsia"/>
        </w:rPr>
        <w:t>すことで、維持管理の合理化を図っていくことが重要である。</w:t>
      </w:r>
      <w:r>
        <w:br w:type="page"/>
      </w:r>
    </w:p>
    <w:p w14:paraId="01FA42D5" w14:textId="77777777" w:rsidR="00C13685" w:rsidRDefault="00C13685" w:rsidP="00B4141D">
      <w:pPr>
        <w:pStyle w:val="40"/>
        <w:ind w:left="420" w:firstLine="210"/>
      </w:pPr>
    </w:p>
    <w:bookmarkEnd w:id="495"/>
    <w:p w14:paraId="595E43D8" w14:textId="44E4883A" w:rsidR="009400CD" w:rsidRDefault="001F6DFE" w:rsidP="001F6DFE">
      <w:pPr>
        <w:pStyle w:val="aa"/>
      </w:pPr>
      <w:r>
        <w:t xml:space="preserve">表 </w:t>
      </w:r>
      <w:fldSimple w:instr=" STYLEREF 2 \s ">
        <w:r w:rsidR="002C674B">
          <w:rPr>
            <w:noProof/>
          </w:rPr>
          <w:t>4.2</w:t>
        </w:r>
      </w:fldSimple>
      <w:r w:rsidR="00B54AF4">
        <w:noBreakHyphen/>
      </w:r>
      <w:fldSimple w:instr=" SEQ 表 \* ARABIC \s 2 ">
        <w:r w:rsidR="002C674B">
          <w:rPr>
            <w:noProof/>
          </w:rPr>
          <w:t>1</w:t>
        </w:r>
      </w:fldSimple>
      <w:r w:rsidR="00E6462D">
        <w:rPr>
          <w:rFonts w:hint="eastAsia"/>
        </w:rPr>
        <w:t xml:space="preserve">　維持管理手法の区分と考え方</w:t>
      </w:r>
    </w:p>
    <w:tbl>
      <w:tblPr>
        <w:tblStyle w:val="af3"/>
        <w:tblW w:w="0" w:type="auto"/>
        <w:tblInd w:w="420" w:type="dxa"/>
        <w:tblLook w:val="04A0" w:firstRow="1" w:lastRow="0" w:firstColumn="1" w:lastColumn="0" w:noHBand="0" w:noVBand="1"/>
      </w:tblPr>
      <w:tblGrid>
        <w:gridCol w:w="1304"/>
        <w:gridCol w:w="1305"/>
        <w:gridCol w:w="6031"/>
      </w:tblGrid>
      <w:tr w:rsidR="009776B9" w14:paraId="123CD810" w14:textId="77777777" w:rsidTr="00751098">
        <w:tc>
          <w:tcPr>
            <w:tcW w:w="2665" w:type="dxa"/>
            <w:gridSpan w:val="2"/>
            <w:tcBorders>
              <w:bottom w:val="double" w:sz="4" w:space="0" w:color="auto"/>
            </w:tcBorders>
            <w:shd w:val="clear" w:color="auto" w:fill="D9D9D9" w:themeFill="background1" w:themeFillShade="D9"/>
            <w:vAlign w:val="center"/>
          </w:tcPr>
          <w:p w14:paraId="5FB5B2CE" w14:textId="6FAD70B6" w:rsidR="009776B9" w:rsidRDefault="009400CD" w:rsidP="009400CD">
            <w:pPr>
              <w:pStyle w:val="40"/>
              <w:ind w:leftChars="0" w:left="0" w:firstLineChars="0" w:firstLine="0"/>
              <w:jc w:val="center"/>
            </w:pPr>
            <w:r>
              <w:rPr>
                <w:rFonts w:hint="eastAsia"/>
              </w:rPr>
              <w:t>維持管理手法</w:t>
            </w:r>
            <w:r w:rsidR="00E6462D">
              <w:rPr>
                <w:rFonts w:hint="eastAsia"/>
              </w:rPr>
              <w:t>の区分</w:t>
            </w:r>
          </w:p>
        </w:tc>
        <w:tc>
          <w:tcPr>
            <w:tcW w:w="6201" w:type="dxa"/>
            <w:tcBorders>
              <w:bottom w:val="double" w:sz="4" w:space="0" w:color="auto"/>
            </w:tcBorders>
            <w:shd w:val="clear" w:color="auto" w:fill="D9D9D9" w:themeFill="background1" w:themeFillShade="D9"/>
            <w:vAlign w:val="center"/>
          </w:tcPr>
          <w:p w14:paraId="5899757B" w14:textId="42488B36" w:rsidR="009776B9" w:rsidRDefault="00E6462D" w:rsidP="009400CD">
            <w:pPr>
              <w:pStyle w:val="40"/>
              <w:ind w:leftChars="0" w:left="0" w:firstLineChars="0" w:firstLine="0"/>
              <w:jc w:val="center"/>
            </w:pPr>
            <w:r>
              <w:rPr>
                <w:rFonts w:hint="eastAsia"/>
              </w:rPr>
              <w:t>定義</w:t>
            </w:r>
          </w:p>
        </w:tc>
      </w:tr>
      <w:tr w:rsidR="009776B9" w14:paraId="02ACF4AF" w14:textId="77777777" w:rsidTr="00751098">
        <w:tc>
          <w:tcPr>
            <w:tcW w:w="1332" w:type="dxa"/>
            <w:vMerge w:val="restart"/>
            <w:tcBorders>
              <w:top w:val="double" w:sz="4" w:space="0" w:color="auto"/>
            </w:tcBorders>
          </w:tcPr>
          <w:p w14:paraId="43399243" w14:textId="5881C25F" w:rsidR="009776B9" w:rsidRDefault="009776B9" w:rsidP="00B4141D">
            <w:pPr>
              <w:pStyle w:val="40"/>
              <w:ind w:leftChars="0" w:left="0" w:firstLineChars="0" w:firstLine="0"/>
            </w:pPr>
            <w:r>
              <w:rPr>
                <w:rFonts w:hint="eastAsia"/>
              </w:rPr>
              <w:t>予防保全型</w:t>
            </w:r>
          </w:p>
        </w:tc>
        <w:tc>
          <w:tcPr>
            <w:tcW w:w="1333" w:type="dxa"/>
            <w:tcBorders>
              <w:top w:val="double" w:sz="4" w:space="0" w:color="auto"/>
            </w:tcBorders>
          </w:tcPr>
          <w:p w14:paraId="12ACF3E0" w14:textId="0325EC34" w:rsidR="009776B9" w:rsidRDefault="009776B9" w:rsidP="00B4141D">
            <w:pPr>
              <w:pStyle w:val="40"/>
              <w:ind w:leftChars="0" w:left="0" w:firstLineChars="0" w:firstLine="0"/>
            </w:pPr>
            <w:r>
              <w:rPr>
                <w:rFonts w:hint="eastAsia"/>
              </w:rPr>
              <w:t>状態監視型</w:t>
            </w:r>
          </w:p>
        </w:tc>
        <w:tc>
          <w:tcPr>
            <w:tcW w:w="6201" w:type="dxa"/>
            <w:tcBorders>
              <w:top w:val="double" w:sz="4" w:space="0" w:color="auto"/>
            </w:tcBorders>
          </w:tcPr>
          <w:p w14:paraId="1014A28F" w14:textId="343D9210" w:rsidR="009776B9" w:rsidRDefault="009776B9" w:rsidP="00B4141D">
            <w:pPr>
              <w:pStyle w:val="40"/>
              <w:ind w:leftChars="0" w:left="0" w:firstLineChars="0" w:firstLine="0"/>
            </w:pPr>
            <w:r w:rsidRPr="00B4141D">
              <w:rPr>
                <w:rFonts w:hint="eastAsia"/>
              </w:rPr>
              <w:t>点検結果により、劣化や損傷状態を評価し、目標管理水準を下回る場合に修繕を行う</w:t>
            </w:r>
            <w:r w:rsidR="00554C17">
              <w:rPr>
                <w:rFonts w:hint="eastAsia"/>
              </w:rPr>
              <w:t>。</w:t>
            </w:r>
          </w:p>
        </w:tc>
      </w:tr>
      <w:tr w:rsidR="009776B9" w14:paraId="73BD2EC5" w14:textId="77777777" w:rsidTr="003F27CC">
        <w:tc>
          <w:tcPr>
            <w:tcW w:w="1332" w:type="dxa"/>
            <w:vMerge/>
          </w:tcPr>
          <w:p w14:paraId="4033A1E9" w14:textId="77777777" w:rsidR="009776B9" w:rsidRDefault="009776B9" w:rsidP="00B4141D">
            <w:pPr>
              <w:pStyle w:val="40"/>
              <w:ind w:leftChars="0" w:left="0" w:firstLineChars="0" w:firstLine="0"/>
            </w:pPr>
          </w:p>
        </w:tc>
        <w:tc>
          <w:tcPr>
            <w:tcW w:w="1333" w:type="dxa"/>
          </w:tcPr>
          <w:p w14:paraId="17D7344D" w14:textId="302B507A" w:rsidR="009776B9" w:rsidRDefault="009776B9" w:rsidP="00B4141D">
            <w:pPr>
              <w:pStyle w:val="40"/>
              <w:ind w:leftChars="0" w:left="0" w:firstLineChars="0" w:firstLine="0"/>
            </w:pPr>
            <w:r>
              <w:rPr>
                <w:rFonts w:hint="eastAsia"/>
              </w:rPr>
              <w:t>予測計画型</w:t>
            </w:r>
          </w:p>
        </w:tc>
        <w:tc>
          <w:tcPr>
            <w:tcW w:w="6201" w:type="dxa"/>
          </w:tcPr>
          <w:p w14:paraId="35FE317C" w14:textId="26AA8483" w:rsidR="009776B9" w:rsidRDefault="009776B9" w:rsidP="00B4141D">
            <w:pPr>
              <w:pStyle w:val="40"/>
              <w:ind w:leftChars="0" w:left="0" w:firstLineChars="0" w:firstLine="0"/>
            </w:pPr>
            <w:r w:rsidRPr="00374577">
              <w:rPr>
                <w:rFonts w:hint="eastAsia"/>
              </w:rPr>
              <w:t>橋梁（上部構造）、モノレール（支柱・軌道桁など）、舗装等、すでに劣化予測を行っている施設を対象とする。引き続き、点検データを蓄積し、劣化予測の精度向上を図る。</w:t>
            </w:r>
          </w:p>
        </w:tc>
      </w:tr>
      <w:tr w:rsidR="009776B9" w14:paraId="5D1DB856" w14:textId="77777777" w:rsidTr="003F27CC">
        <w:tc>
          <w:tcPr>
            <w:tcW w:w="1332" w:type="dxa"/>
            <w:vMerge/>
          </w:tcPr>
          <w:p w14:paraId="3BB83BC5" w14:textId="77777777" w:rsidR="009776B9" w:rsidRDefault="009776B9" w:rsidP="00B4141D">
            <w:pPr>
              <w:pStyle w:val="40"/>
              <w:ind w:leftChars="0" w:left="0" w:firstLineChars="0" w:firstLine="0"/>
            </w:pPr>
          </w:p>
        </w:tc>
        <w:tc>
          <w:tcPr>
            <w:tcW w:w="1333" w:type="dxa"/>
          </w:tcPr>
          <w:p w14:paraId="25D9C651" w14:textId="1074FB2D" w:rsidR="009776B9" w:rsidRDefault="009776B9" w:rsidP="00B4141D">
            <w:pPr>
              <w:pStyle w:val="40"/>
              <w:ind w:leftChars="0" w:left="0" w:firstLineChars="0" w:firstLine="0"/>
            </w:pPr>
            <w:r>
              <w:rPr>
                <w:rFonts w:hint="eastAsia"/>
              </w:rPr>
              <w:t>時間計画型</w:t>
            </w:r>
          </w:p>
        </w:tc>
        <w:tc>
          <w:tcPr>
            <w:tcW w:w="6201" w:type="dxa"/>
          </w:tcPr>
          <w:p w14:paraId="6C986186" w14:textId="77777777" w:rsidR="009776B9" w:rsidRPr="00374577" w:rsidRDefault="009776B9" w:rsidP="00B4141D">
            <w:pPr>
              <w:pStyle w:val="40"/>
              <w:ind w:leftChars="0" w:left="0" w:firstLineChars="0" w:firstLine="0"/>
            </w:pPr>
            <w:r w:rsidRPr="00374577">
              <w:rPr>
                <w:rFonts w:hint="eastAsia"/>
              </w:rPr>
              <w:t>施設の信頼性の観点から定期的に修繕を行う下水、河川、海岸等の電気設備を対象とすることを基本とする。</w:t>
            </w:r>
          </w:p>
          <w:p w14:paraId="2E99CB6C" w14:textId="555C1B43" w:rsidR="009776B9" w:rsidRDefault="009776B9" w:rsidP="00B4141D">
            <w:pPr>
              <w:pStyle w:val="40"/>
              <w:ind w:leftChars="0" w:left="0" w:firstLineChars="0" w:firstLine="0"/>
            </w:pPr>
            <w:r w:rsidRPr="00374577">
              <w:rPr>
                <w:rFonts w:hint="eastAsia"/>
              </w:rPr>
              <w:t>道路施設の内、不具合事例が発生した場合、社会的影響度の大きい道路照明灯や、案内標識については、状態監視型とともに時間計画型の管理も考慮する。</w:t>
            </w:r>
          </w:p>
        </w:tc>
      </w:tr>
      <w:tr w:rsidR="009776B9" w14:paraId="05139FB9" w14:textId="77777777" w:rsidTr="009400CD">
        <w:tc>
          <w:tcPr>
            <w:tcW w:w="2665" w:type="dxa"/>
            <w:gridSpan w:val="2"/>
          </w:tcPr>
          <w:p w14:paraId="1E56CDC1" w14:textId="21C0BE40" w:rsidR="009776B9" w:rsidRDefault="009776B9" w:rsidP="00B4141D">
            <w:pPr>
              <w:pStyle w:val="40"/>
              <w:ind w:leftChars="0" w:left="0" w:firstLineChars="0" w:firstLine="0"/>
            </w:pPr>
            <w:r>
              <w:rPr>
                <w:rFonts w:hint="eastAsia"/>
              </w:rPr>
              <w:t>事後保全型</w:t>
            </w:r>
          </w:p>
        </w:tc>
        <w:tc>
          <w:tcPr>
            <w:tcW w:w="6201" w:type="dxa"/>
          </w:tcPr>
          <w:p w14:paraId="0B93B961" w14:textId="77777777" w:rsidR="009776B9" w:rsidRDefault="009776B9" w:rsidP="00B4141D">
            <w:pPr>
              <w:pStyle w:val="40"/>
              <w:ind w:leftChars="0" w:left="0" w:firstLineChars="0" w:firstLine="0"/>
            </w:pPr>
            <w:r w:rsidRPr="00B4141D">
              <w:rPr>
                <w:rFonts w:hint="eastAsia"/>
              </w:rPr>
              <w:t>事故や洪水など予測不可能な損傷によって不具合が発生する可能性があり、計画的に修繕することが困難な施設を対象とする。</w:t>
            </w:r>
          </w:p>
          <w:p w14:paraId="03203165" w14:textId="3D3B70F7" w:rsidR="009776B9" w:rsidRDefault="009776B9" w:rsidP="00B4141D">
            <w:pPr>
              <w:pStyle w:val="40"/>
              <w:ind w:leftChars="0" w:left="0" w:firstLineChars="0" w:firstLine="0"/>
            </w:pPr>
            <w:r w:rsidRPr="00374577">
              <w:rPr>
                <w:rFonts w:hint="eastAsia"/>
              </w:rPr>
              <w:t>その他、維持管理、更新に合わせた防災耐震性能の向上や社会ニーズによる機能向上、既存不適格への対応などについても配慮する。また、施設の劣化や損傷等により人的・物的被害を与えると予想される箇所、構造等については、被害を予防するための対策についても考慮する。</w:t>
            </w:r>
          </w:p>
        </w:tc>
      </w:tr>
    </w:tbl>
    <w:p w14:paraId="0662C51C" w14:textId="77777777" w:rsidR="00A36C0B" w:rsidRDefault="00A36C0B" w:rsidP="00F73668">
      <w:pPr>
        <w:pStyle w:val="80"/>
        <w:ind w:leftChars="0" w:left="0" w:firstLineChars="0" w:firstLine="0"/>
      </w:pPr>
    </w:p>
    <w:p w14:paraId="3080EBD8" w14:textId="02C9907C" w:rsidR="0079106F" w:rsidRPr="00953028" w:rsidRDefault="0079106F" w:rsidP="00EC1234">
      <w:pPr>
        <w:pStyle w:val="4"/>
      </w:pPr>
      <w:r w:rsidRPr="00953028">
        <w:rPr>
          <w:rFonts w:hint="eastAsia"/>
        </w:rPr>
        <w:t>維持管理水準の設定</w:t>
      </w:r>
    </w:p>
    <w:p w14:paraId="07FCD2A9" w14:textId="7AB74BC3" w:rsidR="0079106F" w:rsidRDefault="0079106F" w:rsidP="0079106F">
      <w:pPr>
        <w:pStyle w:val="40"/>
        <w:ind w:left="420" w:firstLine="210"/>
      </w:pPr>
      <w:r w:rsidRPr="0079106F">
        <w:rPr>
          <w:rFonts w:hint="eastAsia"/>
        </w:rPr>
        <w:t>安全性・信頼性やLCC最小化の観点から、</w:t>
      </w:r>
      <w:r w:rsidRPr="009F7524">
        <w:rPr>
          <w:rFonts w:hint="eastAsia"/>
        </w:rPr>
        <w:t>施設の設計条件を含め</w:t>
      </w:r>
      <w:r w:rsidRPr="0079106F">
        <w:rPr>
          <w:rFonts w:hint="eastAsia"/>
        </w:rPr>
        <w:t>施設特性や重要性を考慮し、施設もしくは部材単位毎に適切に維持管理水準</w:t>
      </w:r>
      <w:r w:rsidR="005E6A4B">
        <w:rPr>
          <w:rFonts w:hint="eastAsia"/>
        </w:rPr>
        <w:t>（目標管理水準および限界管理水準）</w:t>
      </w:r>
      <w:r w:rsidRPr="0079106F">
        <w:rPr>
          <w:rFonts w:hint="eastAsia"/>
        </w:rPr>
        <w:t>を設定する。</w:t>
      </w:r>
      <w:r w:rsidR="00DB3AA3">
        <w:rPr>
          <w:rFonts w:hint="eastAsia"/>
        </w:rPr>
        <w:t>管理水準を見直した際には、見直した結果を検証する必要がある。</w:t>
      </w:r>
      <w:bookmarkStart w:id="496" w:name="管理水準の設定"/>
      <w:bookmarkEnd w:id="496"/>
    </w:p>
    <w:p w14:paraId="2D58D178" w14:textId="77777777" w:rsidR="00A36C0B" w:rsidRPr="00DB3AA3" w:rsidRDefault="00A36C0B" w:rsidP="0079106F">
      <w:pPr>
        <w:pStyle w:val="40"/>
        <w:ind w:left="420" w:firstLine="210"/>
      </w:pPr>
    </w:p>
    <w:p w14:paraId="357C3C67" w14:textId="322E7BD7" w:rsidR="00E06492" w:rsidRDefault="00E06492" w:rsidP="00E06492">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2</w:t>
      </w:r>
      <w:r w:rsidR="00B54AF4">
        <w:fldChar w:fldCharType="end"/>
      </w:r>
      <w:r>
        <w:rPr>
          <w:rFonts w:hint="eastAsia"/>
        </w:rPr>
        <w:t xml:space="preserve">　管理水準の基本的な考え方</w:t>
      </w:r>
    </w:p>
    <w:tbl>
      <w:tblPr>
        <w:tblStyle w:val="af3"/>
        <w:tblW w:w="0" w:type="auto"/>
        <w:tblInd w:w="420" w:type="dxa"/>
        <w:tblLook w:val="04A0" w:firstRow="1" w:lastRow="0" w:firstColumn="1" w:lastColumn="0" w:noHBand="0" w:noVBand="1"/>
      </w:tblPr>
      <w:tblGrid>
        <w:gridCol w:w="2187"/>
        <w:gridCol w:w="6453"/>
      </w:tblGrid>
      <w:tr w:rsidR="00E06492" w14:paraId="16B1A85E" w14:textId="77777777" w:rsidTr="00751098">
        <w:tc>
          <w:tcPr>
            <w:tcW w:w="2240" w:type="dxa"/>
            <w:tcBorders>
              <w:bottom w:val="double" w:sz="4" w:space="0" w:color="auto"/>
            </w:tcBorders>
            <w:shd w:val="clear" w:color="auto" w:fill="D9D9D9" w:themeFill="background1" w:themeFillShade="D9"/>
            <w:vAlign w:val="center"/>
          </w:tcPr>
          <w:p w14:paraId="6489FF4A" w14:textId="4C60E3B2" w:rsidR="00E06492" w:rsidRDefault="00E06492" w:rsidP="00A04FA1">
            <w:pPr>
              <w:pStyle w:val="40"/>
              <w:ind w:leftChars="0" w:left="0" w:firstLineChars="0" w:firstLine="0"/>
              <w:jc w:val="center"/>
            </w:pPr>
            <w:r>
              <w:rPr>
                <w:rFonts w:hint="eastAsia"/>
              </w:rPr>
              <w:t>区分</w:t>
            </w:r>
          </w:p>
        </w:tc>
        <w:tc>
          <w:tcPr>
            <w:tcW w:w="6626" w:type="dxa"/>
            <w:tcBorders>
              <w:bottom w:val="double" w:sz="4" w:space="0" w:color="auto"/>
            </w:tcBorders>
            <w:shd w:val="clear" w:color="auto" w:fill="D9D9D9" w:themeFill="background1" w:themeFillShade="D9"/>
            <w:vAlign w:val="center"/>
          </w:tcPr>
          <w:p w14:paraId="1D13ABC7" w14:textId="4858A845" w:rsidR="00E06492" w:rsidRDefault="00E06492" w:rsidP="00A04FA1">
            <w:pPr>
              <w:pStyle w:val="40"/>
              <w:ind w:leftChars="0" w:left="0" w:firstLineChars="0" w:firstLine="0"/>
              <w:jc w:val="center"/>
            </w:pPr>
            <w:r>
              <w:rPr>
                <w:rFonts w:hint="eastAsia"/>
              </w:rPr>
              <w:t>説明</w:t>
            </w:r>
          </w:p>
        </w:tc>
      </w:tr>
      <w:tr w:rsidR="00E06492" w14:paraId="1B3B2E61" w14:textId="77777777" w:rsidTr="00751098">
        <w:tc>
          <w:tcPr>
            <w:tcW w:w="2240" w:type="dxa"/>
            <w:tcBorders>
              <w:top w:val="double" w:sz="4" w:space="0" w:color="auto"/>
            </w:tcBorders>
            <w:shd w:val="clear" w:color="auto" w:fill="auto"/>
          </w:tcPr>
          <w:p w14:paraId="4970F798" w14:textId="489F6393" w:rsidR="00E06492" w:rsidRDefault="00E06492" w:rsidP="00E06492">
            <w:pPr>
              <w:pStyle w:val="40"/>
              <w:ind w:leftChars="0" w:left="0" w:firstLineChars="0" w:firstLine="0"/>
            </w:pPr>
            <w:r w:rsidRPr="00E06492">
              <w:rPr>
                <w:rFonts w:hint="eastAsia"/>
              </w:rPr>
              <w:t>目標管理水準</w:t>
            </w:r>
          </w:p>
        </w:tc>
        <w:tc>
          <w:tcPr>
            <w:tcW w:w="6626" w:type="dxa"/>
            <w:tcBorders>
              <w:top w:val="double" w:sz="4" w:space="0" w:color="auto"/>
            </w:tcBorders>
            <w:shd w:val="clear" w:color="auto" w:fill="auto"/>
            <w:vAlign w:val="center"/>
          </w:tcPr>
          <w:p w14:paraId="0DD7649A" w14:textId="2825412D" w:rsidR="00E06492" w:rsidRDefault="00E06492" w:rsidP="00E06492">
            <w:pPr>
              <w:pStyle w:val="40"/>
              <w:ind w:leftChars="0" w:left="0" w:firstLineChars="0" w:firstLine="0"/>
            </w:pPr>
            <w:r w:rsidRPr="00E06492">
              <w:rPr>
                <w:rFonts w:hint="eastAsia"/>
              </w:rPr>
              <w:t>管理上目標とする基準。これを下回ると施設の補修を実施する。不測の事態が発生した場合でも対応可能となるよう、限界管理水準との間に適切な余裕を見込んで設定する。</w:t>
            </w:r>
            <w:r w:rsidRPr="009F7524">
              <w:rPr>
                <w:rFonts w:hint="eastAsia"/>
              </w:rPr>
              <w:t>蓄積されたデータに基づき、より最適なLCCとなるよう、目標管理水準を最適化する。</w:t>
            </w:r>
          </w:p>
        </w:tc>
      </w:tr>
      <w:tr w:rsidR="00E06492" w14:paraId="17AFC752" w14:textId="77777777" w:rsidTr="00E06492">
        <w:tc>
          <w:tcPr>
            <w:tcW w:w="2240" w:type="dxa"/>
            <w:shd w:val="clear" w:color="auto" w:fill="auto"/>
          </w:tcPr>
          <w:p w14:paraId="78306802" w14:textId="3A347560" w:rsidR="00E06492" w:rsidRDefault="00E06492" w:rsidP="00E06492">
            <w:pPr>
              <w:pStyle w:val="40"/>
              <w:ind w:leftChars="0" w:left="0" w:firstLineChars="0" w:firstLine="0"/>
            </w:pPr>
            <w:r w:rsidRPr="00E06492">
              <w:rPr>
                <w:rFonts w:hint="eastAsia"/>
              </w:rPr>
              <w:t>限界管理水準</w:t>
            </w:r>
          </w:p>
        </w:tc>
        <w:tc>
          <w:tcPr>
            <w:tcW w:w="6626" w:type="dxa"/>
            <w:shd w:val="clear" w:color="auto" w:fill="auto"/>
            <w:vAlign w:val="center"/>
          </w:tcPr>
          <w:p w14:paraId="7412FE39" w14:textId="47F2F7D2" w:rsidR="00E06492" w:rsidRDefault="00E06492" w:rsidP="00E06492">
            <w:pPr>
              <w:pStyle w:val="40"/>
              <w:ind w:leftChars="0" w:left="0" w:firstLineChars="0" w:firstLine="0"/>
            </w:pPr>
            <w:r w:rsidRPr="00E06492">
              <w:rPr>
                <w:rFonts w:hint="eastAsia"/>
              </w:rPr>
              <w:t>施設の安全性・信頼性を損なう状態。これを下回ると、大規模補修や更新等が必要になる。</w:t>
            </w:r>
          </w:p>
        </w:tc>
      </w:tr>
    </w:tbl>
    <w:p w14:paraId="2B7574A2" w14:textId="330758C6" w:rsidR="00C13685" w:rsidRDefault="00C13685">
      <w:pPr>
        <w:widowControl/>
        <w:jc w:val="left"/>
      </w:pPr>
      <w:r>
        <w:br w:type="page"/>
      </w:r>
    </w:p>
    <w:p w14:paraId="3BE57215" w14:textId="77777777" w:rsidR="00C13685" w:rsidRDefault="00C13685" w:rsidP="0079106F">
      <w:pPr>
        <w:pStyle w:val="40"/>
        <w:ind w:leftChars="350" w:left="2205" w:hangingChars="700" w:hanging="1470"/>
      </w:pPr>
    </w:p>
    <w:p w14:paraId="3BCEA690" w14:textId="667CD2FD" w:rsidR="001C2039" w:rsidRPr="009F7524" w:rsidRDefault="005E6A4B" w:rsidP="005E6A4B">
      <w:pPr>
        <w:pStyle w:val="aa"/>
        <w:rPr>
          <w:bCs w:val="0"/>
        </w:rPr>
      </w:pPr>
      <w:r w:rsidRPr="009F7524">
        <w:rPr>
          <w:rFonts w:hint="eastAsia"/>
        </w:rPr>
        <w:t>表</w:t>
      </w:r>
      <w:r w:rsidRPr="009F7524">
        <w:t xml:space="preserve"> </w:t>
      </w:r>
      <w:fldSimple w:instr=" STYLEREF 2 \s ">
        <w:r w:rsidR="002C674B">
          <w:rPr>
            <w:noProof/>
          </w:rPr>
          <w:t>4.2</w:t>
        </w:r>
      </w:fldSimple>
      <w:r w:rsidR="00B54AF4" w:rsidRPr="009F7524">
        <w:noBreakHyphen/>
      </w:r>
      <w:fldSimple w:instr=" SEQ 表 \* ARABIC \s 2 ">
        <w:r w:rsidR="002C674B">
          <w:rPr>
            <w:noProof/>
          </w:rPr>
          <w:t>3</w:t>
        </w:r>
      </w:fldSimple>
      <w:r w:rsidRPr="009F7524">
        <w:rPr>
          <w:rFonts w:hint="eastAsia"/>
        </w:rPr>
        <w:t xml:space="preserve">　管理水準の設定例</w:t>
      </w:r>
    </w:p>
    <w:tbl>
      <w:tblPr>
        <w:tblStyle w:val="af3"/>
        <w:tblW w:w="0" w:type="auto"/>
        <w:tblInd w:w="420" w:type="dxa"/>
        <w:tblLook w:val="04A0" w:firstRow="1" w:lastRow="0" w:firstColumn="1" w:lastColumn="0" w:noHBand="0" w:noVBand="1"/>
      </w:tblPr>
      <w:tblGrid>
        <w:gridCol w:w="1918"/>
        <w:gridCol w:w="1792"/>
        <w:gridCol w:w="2483"/>
        <w:gridCol w:w="2447"/>
      </w:tblGrid>
      <w:tr w:rsidR="006A0316" w14:paraId="40DA291D" w14:textId="77777777" w:rsidTr="00751098">
        <w:tc>
          <w:tcPr>
            <w:tcW w:w="1918" w:type="dxa"/>
            <w:tcBorders>
              <w:bottom w:val="double" w:sz="4" w:space="0" w:color="auto"/>
            </w:tcBorders>
            <w:shd w:val="clear" w:color="auto" w:fill="D9D9D9" w:themeFill="background1" w:themeFillShade="D9"/>
            <w:vAlign w:val="center"/>
          </w:tcPr>
          <w:p w14:paraId="68604E60" w14:textId="41488051" w:rsidR="006A0316" w:rsidRDefault="006A0316" w:rsidP="00031BCB">
            <w:pPr>
              <w:pStyle w:val="40"/>
              <w:ind w:leftChars="0" w:left="0" w:firstLineChars="0" w:firstLine="0"/>
              <w:jc w:val="center"/>
            </w:pPr>
            <w:r>
              <w:rPr>
                <w:rFonts w:hint="eastAsia"/>
              </w:rPr>
              <w:t>施設</w:t>
            </w:r>
          </w:p>
        </w:tc>
        <w:tc>
          <w:tcPr>
            <w:tcW w:w="1792" w:type="dxa"/>
            <w:tcBorders>
              <w:bottom w:val="double" w:sz="4" w:space="0" w:color="auto"/>
            </w:tcBorders>
            <w:shd w:val="clear" w:color="auto" w:fill="D9D9D9" w:themeFill="background1" w:themeFillShade="D9"/>
          </w:tcPr>
          <w:p w14:paraId="222C69E5" w14:textId="1CD60BFC" w:rsidR="006A0316" w:rsidRDefault="006A0316" w:rsidP="00031BCB">
            <w:pPr>
              <w:pStyle w:val="40"/>
              <w:ind w:leftChars="0" w:left="0" w:firstLineChars="0" w:firstLine="0"/>
              <w:jc w:val="center"/>
            </w:pPr>
            <w:r>
              <w:rPr>
                <w:rFonts w:hint="eastAsia"/>
              </w:rPr>
              <w:t>維持管理手法</w:t>
            </w:r>
          </w:p>
        </w:tc>
        <w:tc>
          <w:tcPr>
            <w:tcW w:w="2483" w:type="dxa"/>
            <w:tcBorders>
              <w:bottom w:val="double" w:sz="4" w:space="0" w:color="auto"/>
            </w:tcBorders>
            <w:shd w:val="clear" w:color="auto" w:fill="D9D9D9" w:themeFill="background1" w:themeFillShade="D9"/>
          </w:tcPr>
          <w:p w14:paraId="2600CF89" w14:textId="712B10FF" w:rsidR="006A0316" w:rsidRDefault="006A0316" w:rsidP="00031BCB">
            <w:pPr>
              <w:pStyle w:val="40"/>
              <w:ind w:leftChars="0" w:left="0" w:firstLineChars="0" w:firstLine="0"/>
              <w:jc w:val="center"/>
            </w:pPr>
            <w:r>
              <w:rPr>
                <w:rFonts w:hint="eastAsia"/>
              </w:rPr>
              <w:t>目標管理水準</w:t>
            </w:r>
          </w:p>
        </w:tc>
        <w:tc>
          <w:tcPr>
            <w:tcW w:w="2447" w:type="dxa"/>
            <w:tcBorders>
              <w:bottom w:val="double" w:sz="4" w:space="0" w:color="auto"/>
            </w:tcBorders>
            <w:shd w:val="clear" w:color="auto" w:fill="D9D9D9" w:themeFill="background1" w:themeFillShade="D9"/>
            <w:vAlign w:val="center"/>
          </w:tcPr>
          <w:p w14:paraId="51ABA4B2" w14:textId="52EDFB9B" w:rsidR="006A0316" w:rsidRDefault="006A0316" w:rsidP="00031BCB">
            <w:pPr>
              <w:pStyle w:val="40"/>
              <w:ind w:leftChars="0" w:left="0" w:firstLineChars="0" w:firstLine="0"/>
              <w:jc w:val="center"/>
            </w:pPr>
            <w:r>
              <w:rPr>
                <w:rFonts w:hint="eastAsia"/>
              </w:rPr>
              <w:t>限界管理水準</w:t>
            </w:r>
          </w:p>
        </w:tc>
      </w:tr>
      <w:tr w:rsidR="006A0316" w14:paraId="66989FA8" w14:textId="77777777" w:rsidTr="00751098">
        <w:tc>
          <w:tcPr>
            <w:tcW w:w="1918" w:type="dxa"/>
            <w:tcBorders>
              <w:top w:val="double" w:sz="4" w:space="0" w:color="auto"/>
            </w:tcBorders>
            <w:shd w:val="clear" w:color="auto" w:fill="auto"/>
          </w:tcPr>
          <w:p w14:paraId="0C681F52" w14:textId="6FCA3A44" w:rsidR="006A0316" w:rsidRDefault="006A0316" w:rsidP="00031BCB">
            <w:pPr>
              <w:pStyle w:val="40"/>
              <w:ind w:leftChars="0" w:left="0" w:firstLineChars="0" w:firstLine="0"/>
            </w:pPr>
            <w:r>
              <w:rPr>
                <w:rFonts w:hint="eastAsia"/>
              </w:rPr>
              <w:t>橋梁</w:t>
            </w:r>
          </w:p>
        </w:tc>
        <w:tc>
          <w:tcPr>
            <w:tcW w:w="1792" w:type="dxa"/>
            <w:tcBorders>
              <w:top w:val="double" w:sz="4" w:space="0" w:color="auto"/>
            </w:tcBorders>
          </w:tcPr>
          <w:p w14:paraId="6CD4442B" w14:textId="52250C6F" w:rsidR="006A0316" w:rsidRPr="00E06492" w:rsidRDefault="006A0316" w:rsidP="00031BCB">
            <w:pPr>
              <w:pStyle w:val="40"/>
              <w:ind w:leftChars="0" w:left="0" w:firstLineChars="0" w:firstLine="0"/>
            </w:pPr>
            <w:r>
              <w:rPr>
                <w:rFonts w:hint="eastAsia"/>
              </w:rPr>
              <w:t>予測計画</w:t>
            </w:r>
          </w:p>
        </w:tc>
        <w:tc>
          <w:tcPr>
            <w:tcW w:w="2483" w:type="dxa"/>
            <w:tcBorders>
              <w:top w:val="double" w:sz="4" w:space="0" w:color="auto"/>
            </w:tcBorders>
          </w:tcPr>
          <w:p w14:paraId="4859F649" w14:textId="409B4F04" w:rsidR="006A0316" w:rsidRPr="00E06492" w:rsidRDefault="006A0316" w:rsidP="00031BCB">
            <w:pPr>
              <w:pStyle w:val="40"/>
              <w:ind w:leftChars="0" w:left="0" w:firstLineChars="0" w:firstLine="0"/>
            </w:pPr>
            <w:r>
              <w:rPr>
                <w:rFonts w:hint="eastAsia"/>
              </w:rPr>
              <w:t>健全度</w:t>
            </w:r>
            <w:r w:rsidRPr="009F7524">
              <w:t>60</w:t>
            </w:r>
          </w:p>
        </w:tc>
        <w:tc>
          <w:tcPr>
            <w:tcW w:w="2447" w:type="dxa"/>
            <w:tcBorders>
              <w:top w:val="double" w:sz="4" w:space="0" w:color="auto"/>
            </w:tcBorders>
            <w:shd w:val="clear" w:color="auto" w:fill="auto"/>
            <w:vAlign w:val="center"/>
          </w:tcPr>
          <w:p w14:paraId="33323D13" w14:textId="77777777" w:rsidR="006A0316" w:rsidRDefault="006A0316" w:rsidP="00031BCB">
            <w:pPr>
              <w:pStyle w:val="40"/>
              <w:ind w:leftChars="0" w:left="0" w:firstLineChars="0" w:firstLine="0"/>
            </w:pPr>
            <w:r>
              <w:rPr>
                <w:rFonts w:hint="eastAsia"/>
              </w:rPr>
              <w:t>健全度0</w:t>
            </w:r>
          </w:p>
          <w:p w14:paraId="118641D7" w14:textId="30CAE149" w:rsidR="006A0316" w:rsidRDefault="006A0316" w:rsidP="00031BCB">
            <w:pPr>
              <w:pStyle w:val="40"/>
              <w:ind w:leftChars="0" w:left="0" w:firstLineChars="0" w:firstLine="0"/>
            </w:pPr>
            <w:r>
              <w:rPr>
                <w:rFonts w:hint="eastAsia"/>
              </w:rPr>
              <w:t>※橋梁本体の機能を脅かすものではない</w:t>
            </w:r>
          </w:p>
        </w:tc>
      </w:tr>
      <w:tr w:rsidR="006A0316" w14:paraId="7F2E210D" w14:textId="77777777" w:rsidTr="0040023D">
        <w:tc>
          <w:tcPr>
            <w:tcW w:w="1918" w:type="dxa"/>
            <w:shd w:val="clear" w:color="auto" w:fill="auto"/>
          </w:tcPr>
          <w:p w14:paraId="7155AB7C" w14:textId="28D8063B" w:rsidR="006A0316" w:rsidRDefault="006A0316" w:rsidP="00031BCB">
            <w:pPr>
              <w:pStyle w:val="40"/>
              <w:ind w:leftChars="0" w:left="0" w:firstLineChars="0" w:firstLine="0"/>
            </w:pPr>
            <w:r>
              <w:rPr>
                <w:rFonts w:hint="eastAsia"/>
              </w:rPr>
              <w:t>護岸</w:t>
            </w:r>
          </w:p>
        </w:tc>
        <w:tc>
          <w:tcPr>
            <w:tcW w:w="1792" w:type="dxa"/>
          </w:tcPr>
          <w:p w14:paraId="7EA09B4B" w14:textId="0CB5BE8B" w:rsidR="006A0316" w:rsidRPr="00E06492" w:rsidRDefault="006A0316" w:rsidP="00031BCB">
            <w:pPr>
              <w:pStyle w:val="40"/>
              <w:ind w:leftChars="0" w:left="0" w:firstLineChars="0" w:firstLine="0"/>
            </w:pPr>
            <w:r>
              <w:rPr>
                <w:rFonts w:hint="eastAsia"/>
              </w:rPr>
              <w:t>状態監視</w:t>
            </w:r>
          </w:p>
        </w:tc>
        <w:tc>
          <w:tcPr>
            <w:tcW w:w="2483" w:type="dxa"/>
          </w:tcPr>
          <w:p w14:paraId="72729822" w14:textId="040B2170" w:rsidR="006A0316" w:rsidRPr="00E06492" w:rsidRDefault="006A0316" w:rsidP="00031BCB">
            <w:pPr>
              <w:pStyle w:val="40"/>
              <w:ind w:leftChars="0" w:left="0" w:firstLineChars="0" w:firstLine="0"/>
            </w:pPr>
            <w:r>
              <w:rPr>
                <w:rFonts w:hint="eastAsia"/>
              </w:rPr>
              <w:t>健全度3</w:t>
            </w:r>
          </w:p>
        </w:tc>
        <w:tc>
          <w:tcPr>
            <w:tcW w:w="2447" w:type="dxa"/>
            <w:shd w:val="clear" w:color="auto" w:fill="auto"/>
            <w:vAlign w:val="center"/>
          </w:tcPr>
          <w:p w14:paraId="3143555A" w14:textId="127C83A1" w:rsidR="006A0316" w:rsidRDefault="006A0316" w:rsidP="00031BCB">
            <w:pPr>
              <w:pStyle w:val="40"/>
              <w:ind w:leftChars="0" w:left="0" w:firstLineChars="0" w:firstLine="0"/>
            </w:pPr>
            <w:r>
              <w:rPr>
                <w:rFonts w:hint="eastAsia"/>
              </w:rPr>
              <w:t>健全度4</w:t>
            </w:r>
          </w:p>
        </w:tc>
      </w:tr>
      <w:tr w:rsidR="006A0316" w14:paraId="1B6B01F8" w14:textId="77777777" w:rsidTr="0040023D">
        <w:tc>
          <w:tcPr>
            <w:tcW w:w="1918" w:type="dxa"/>
            <w:shd w:val="clear" w:color="auto" w:fill="auto"/>
          </w:tcPr>
          <w:p w14:paraId="05F69261" w14:textId="72207BEA" w:rsidR="006A0316" w:rsidRDefault="006A0316" w:rsidP="00031BCB">
            <w:pPr>
              <w:pStyle w:val="40"/>
              <w:ind w:leftChars="0" w:left="0" w:firstLineChars="0" w:firstLine="0"/>
            </w:pPr>
            <w:r>
              <w:rPr>
                <w:rFonts w:hint="eastAsia"/>
              </w:rPr>
              <w:t>港湾施設（</w:t>
            </w:r>
            <w:r w:rsidR="00AF4275">
              <w:rPr>
                <w:rFonts w:hint="eastAsia"/>
              </w:rPr>
              <w:t>鋼構造</w:t>
            </w:r>
            <w:r>
              <w:rPr>
                <w:rFonts w:hint="eastAsia"/>
              </w:rPr>
              <w:t>）</w:t>
            </w:r>
          </w:p>
        </w:tc>
        <w:tc>
          <w:tcPr>
            <w:tcW w:w="1792" w:type="dxa"/>
          </w:tcPr>
          <w:p w14:paraId="5F5A3CA2" w14:textId="38285ECB" w:rsidR="006A0316" w:rsidRPr="00E06492" w:rsidRDefault="006A0316" w:rsidP="00031BCB">
            <w:pPr>
              <w:pStyle w:val="40"/>
              <w:ind w:leftChars="0" w:left="0" w:firstLineChars="0" w:firstLine="0"/>
            </w:pPr>
            <w:r>
              <w:rPr>
                <w:rFonts w:hint="eastAsia"/>
              </w:rPr>
              <w:t>予測計画</w:t>
            </w:r>
          </w:p>
        </w:tc>
        <w:tc>
          <w:tcPr>
            <w:tcW w:w="2483" w:type="dxa"/>
          </w:tcPr>
          <w:p w14:paraId="1A3AA62C" w14:textId="1557D386" w:rsidR="006A0316" w:rsidRDefault="006A0316" w:rsidP="00031BCB">
            <w:pPr>
              <w:pStyle w:val="40"/>
              <w:ind w:leftChars="0" w:left="0" w:firstLineChars="0" w:firstLine="0"/>
            </w:pPr>
            <w:r>
              <w:rPr>
                <w:rFonts w:hint="eastAsia"/>
              </w:rPr>
              <w:t>総合評価B</w:t>
            </w:r>
          </w:p>
          <w:p w14:paraId="23D50D8C" w14:textId="0D1321D7" w:rsidR="006A0316" w:rsidRPr="00E06492" w:rsidRDefault="006A0316" w:rsidP="00031BCB">
            <w:pPr>
              <w:pStyle w:val="40"/>
              <w:ind w:leftChars="0" w:left="0" w:firstLineChars="0" w:firstLine="0"/>
            </w:pPr>
            <w:r>
              <w:rPr>
                <w:rFonts w:hint="eastAsia"/>
              </w:rPr>
              <w:t>※放置した場合に施設性能が低下する恐れがある状態</w:t>
            </w:r>
          </w:p>
        </w:tc>
        <w:tc>
          <w:tcPr>
            <w:tcW w:w="2447" w:type="dxa"/>
            <w:shd w:val="clear" w:color="auto" w:fill="auto"/>
            <w:vAlign w:val="center"/>
          </w:tcPr>
          <w:p w14:paraId="2B89D70C" w14:textId="6DC33A43" w:rsidR="006A0316" w:rsidRDefault="006A0316" w:rsidP="00031BCB">
            <w:pPr>
              <w:pStyle w:val="40"/>
              <w:ind w:leftChars="0" w:left="0" w:firstLineChars="0" w:firstLine="0"/>
            </w:pPr>
            <w:r>
              <w:rPr>
                <w:rFonts w:hint="eastAsia"/>
              </w:rPr>
              <w:t>総合評価A</w:t>
            </w:r>
          </w:p>
          <w:p w14:paraId="3F758B3A" w14:textId="2B0CAC1E" w:rsidR="006A0316" w:rsidRDefault="006A0316" w:rsidP="00031BCB">
            <w:pPr>
              <w:pStyle w:val="40"/>
              <w:ind w:leftChars="0" w:left="0" w:firstLineChars="0" w:firstLine="0"/>
            </w:pPr>
            <w:r>
              <w:rPr>
                <w:rFonts w:hint="eastAsia"/>
              </w:rPr>
              <w:t>※機能や安全上に影響が出るほど施設</w:t>
            </w:r>
            <w:r w:rsidR="00396F5E">
              <w:rPr>
                <w:rFonts w:hint="eastAsia"/>
              </w:rPr>
              <w:t>の</w:t>
            </w:r>
            <w:r>
              <w:rPr>
                <w:rFonts w:hint="eastAsia"/>
              </w:rPr>
              <w:t>性能が低下し</w:t>
            </w:r>
            <w:r w:rsidR="00396F5E">
              <w:rPr>
                <w:rFonts w:hint="eastAsia"/>
              </w:rPr>
              <w:t>ている</w:t>
            </w:r>
            <w:r>
              <w:rPr>
                <w:rFonts w:hint="eastAsia"/>
              </w:rPr>
              <w:t>状態</w:t>
            </w:r>
          </w:p>
        </w:tc>
      </w:tr>
      <w:tr w:rsidR="006A0316" w14:paraId="60F38B41" w14:textId="77777777" w:rsidTr="00396F5E">
        <w:tc>
          <w:tcPr>
            <w:tcW w:w="1918" w:type="dxa"/>
            <w:shd w:val="clear" w:color="auto" w:fill="auto"/>
          </w:tcPr>
          <w:p w14:paraId="585BFADC" w14:textId="361B9A3A" w:rsidR="006A0316" w:rsidRDefault="006A0316" w:rsidP="00031BCB">
            <w:pPr>
              <w:pStyle w:val="40"/>
              <w:ind w:leftChars="0" w:left="0" w:firstLineChars="0" w:firstLine="0"/>
            </w:pPr>
            <w:r>
              <w:rPr>
                <w:rFonts w:hint="eastAsia"/>
              </w:rPr>
              <w:t>遊具（公園）</w:t>
            </w:r>
          </w:p>
        </w:tc>
        <w:tc>
          <w:tcPr>
            <w:tcW w:w="1792" w:type="dxa"/>
          </w:tcPr>
          <w:p w14:paraId="5FE0D533" w14:textId="77777777" w:rsidR="006A0316" w:rsidRDefault="006A0316" w:rsidP="00031BCB">
            <w:pPr>
              <w:pStyle w:val="40"/>
              <w:ind w:leftChars="0" w:left="0" w:firstLineChars="0" w:firstLine="0"/>
            </w:pPr>
            <w:r>
              <w:rPr>
                <w:rFonts w:hint="eastAsia"/>
              </w:rPr>
              <w:t>状態監視</w:t>
            </w:r>
          </w:p>
          <w:p w14:paraId="5BB39FA3" w14:textId="1A98EF88" w:rsidR="00396F5E" w:rsidRPr="00E06492" w:rsidRDefault="00396F5E" w:rsidP="00031BCB">
            <w:pPr>
              <w:pStyle w:val="40"/>
              <w:ind w:leftChars="0" w:left="0" w:firstLineChars="0" w:firstLine="0"/>
            </w:pPr>
            <w:r w:rsidRPr="009F7524">
              <w:rPr>
                <w:rFonts w:hint="eastAsia"/>
              </w:rPr>
              <w:t>時間計画</w:t>
            </w:r>
          </w:p>
        </w:tc>
        <w:tc>
          <w:tcPr>
            <w:tcW w:w="2483" w:type="dxa"/>
          </w:tcPr>
          <w:p w14:paraId="150028A1" w14:textId="15606CB7" w:rsidR="006A0316" w:rsidRPr="00E06492" w:rsidRDefault="006A0316" w:rsidP="00396F5E">
            <w:pPr>
              <w:pStyle w:val="40"/>
              <w:ind w:leftChars="0" w:left="0" w:firstLineChars="0" w:firstLine="0"/>
            </w:pPr>
            <w:r>
              <w:rPr>
                <w:rFonts w:hint="eastAsia"/>
              </w:rPr>
              <w:t>健全度B</w:t>
            </w:r>
            <w:r w:rsidR="00BC62BB">
              <w:rPr>
                <w:rFonts w:hint="eastAsia"/>
              </w:rPr>
              <w:t>判定</w:t>
            </w:r>
            <w:r>
              <w:rPr>
                <w:rFonts w:hint="eastAsia"/>
              </w:rPr>
              <w:t>以上</w:t>
            </w:r>
          </w:p>
        </w:tc>
        <w:tc>
          <w:tcPr>
            <w:tcW w:w="2447" w:type="dxa"/>
            <w:shd w:val="clear" w:color="auto" w:fill="auto"/>
          </w:tcPr>
          <w:p w14:paraId="422357FE" w14:textId="3B5C7C01" w:rsidR="006A0316" w:rsidRDefault="006A0316" w:rsidP="00396F5E">
            <w:pPr>
              <w:pStyle w:val="40"/>
              <w:ind w:leftChars="0" w:left="0" w:firstLineChars="0" w:firstLine="0"/>
            </w:pPr>
            <w:r>
              <w:rPr>
                <w:rFonts w:hint="eastAsia"/>
              </w:rPr>
              <w:t>健全度C</w:t>
            </w:r>
            <w:r w:rsidR="00BC62BB" w:rsidRPr="00BC62BB">
              <w:rPr>
                <w:rFonts w:hint="eastAsia"/>
              </w:rPr>
              <w:t>判定</w:t>
            </w:r>
            <w:r w:rsidR="00BC62BB" w:rsidRPr="009F7524">
              <w:rPr>
                <w:rFonts w:hint="eastAsia"/>
              </w:rPr>
              <w:t>以下</w:t>
            </w:r>
          </w:p>
        </w:tc>
      </w:tr>
      <w:tr w:rsidR="0040023D" w14:paraId="087BCCF7" w14:textId="77777777" w:rsidTr="00396F5E">
        <w:tc>
          <w:tcPr>
            <w:tcW w:w="1918" w:type="dxa"/>
            <w:shd w:val="clear" w:color="auto" w:fill="auto"/>
          </w:tcPr>
          <w:p w14:paraId="0831E5F9" w14:textId="7A80C042" w:rsidR="0040023D" w:rsidRDefault="0040023D" w:rsidP="0040023D">
            <w:pPr>
              <w:pStyle w:val="40"/>
              <w:ind w:leftChars="0" w:left="0" w:firstLineChars="0" w:firstLine="0"/>
            </w:pPr>
            <w:r>
              <w:rPr>
                <w:rFonts w:hint="eastAsia"/>
              </w:rPr>
              <w:t>下水道設備</w:t>
            </w:r>
          </w:p>
        </w:tc>
        <w:tc>
          <w:tcPr>
            <w:tcW w:w="1792" w:type="dxa"/>
          </w:tcPr>
          <w:p w14:paraId="361CC137" w14:textId="2F9A8CBD" w:rsidR="0040023D" w:rsidRPr="00E06492" w:rsidRDefault="0040023D" w:rsidP="0040023D">
            <w:pPr>
              <w:pStyle w:val="40"/>
              <w:ind w:leftChars="0" w:left="0" w:firstLineChars="0" w:firstLine="0"/>
            </w:pPr>
            <w:r>
              <w:rPr>
                <w:rFonts w:hint="eastAsia"/>
              </w:rPr>
              <w:t>状態監視</w:t>
            </w:r>
          </w:p>
        </w:tc>
        <w:tc>
          <w:tcPr>
            <w:tcW w:w="2483" w:type="dxa"/>
            <w:vAlign w:val="center"/>
          </w:tcPr>
          <w:p w14:paraId="40FAA090" w14:textId="6B907AC9" w:rsidR="0040023D" w:rsidRPr="009F7524" w:rsidRDefault="0040023D" w:rsidP="00396F5E">
            <w:pPr>
              <w:pStyle w:val="40"/>
              <w:ind w:leftChars="0" w:left="0" w:firstLineChars="0" w:firstLine="0"/>
            </w:pPr>
            <w:r w:rsidRPr="009F7524">
              <w:rPr>
                <w:rFonts w:hint="eastAsia"/>
              </w:rPr>
              <w:t>健全度3</w:t>
            </w:r>
          </w:p>
        </w:tc>
        <w:tc>
          <w:tcPr>
            <w:tcW w:w="2447" w:type="dxa"/>
            <w:shd w:val="clear" w:color="auto" w:fill="auto"/>
            <w:vAlign w:val="center"/>
          </w:tcPr>
          <w:p w14:paraId="7D50312F" w14:textId="0625CB5E" w:rsidR="0040023D" w:rsidRPr="009F7524" w:rsidRDefault="0040023D" w:rsidP="00396F5E">
            <w:pPr>
              <w:pStyle w:val="40"/>
              <w:ind w:leftChars="0" w:left="0" w:firstLineChars="0" w:firstLine="0"/>
            </w:pPr>
            <w:r w:rsidRPr="009F7524">
              <w:rPr>
                <w:rFonts w:hint="eastAsia"/>
              </w:rPr>
              <w:t>健全度２</w:t>
            </w:r>
          </w:p>
        </w:tc>
      </w:tr>
      <w:tr w:rsidR="006A0316" w14:paraId="0BBA808D" w14:textId="77777777" w:rsidTr="00396F5E">
        <w:tc>
          <w:tcPr>
            <w:tcW w:w="1918" w:type="dxa"/>
            <w:shd w:val="clear" w:color="auto" w:fill="auto"/>
          </w:tcPr>
          <w:p w14:paraId="221503A6" w14:textId="389ED6B6" w:rsidR="006A0316" w:rsidRDefault="006A0316" w:rsidP="00031BCB">
            <w:pPr>
              <w:pStyle w:val="40"/>
              <w:ind w:leftChars="0" w:left="0" w:firstLineChars="0" w:firstLine="0"/>
            </w:pPr>
            <w:r>
              <w:rPr>
                <w:rFonts w:hint="eastAsia"/>
              </w:rPr>
              <w:t>河川</w:t>
            </w:r>
            <w:r w:rsidR="00FE366E">
              <w:rPr>
                <w:rFonts w:hint="eastAsia"/>
              </w:rPr>
              <w:t>・海岸</w:t>
            </w:r>
            <w:r>
              <w:rPr>
                <w:rFonts w:hint="eastAsia"/>
              </w:rPr>
              <w:t>設備</w:t>
            </w:r>
          </w:p>
        </w:tc>
        <w:tc>
          <w:tcPr>
            <w:tcW w:w="1792" w:type="dxa"/>
          </w:tcPr>
          <w:p w14:paraId="1B39BC2B" w14:textId="6D50E1AC" w:rsidR="006A0316" w:rsidRDefault="006A0316" w:rsidP="00031BCB">
            <w:pPr>
              <w:pStyle w:val="40"/>
              <w:ind w:leftChars="0" w:left="0" w:firstLineChars="0" w:firstLine="0"/>
            </w:pPr>
            <w:r>
              <w:rPr>
                <w:rFonts w:hint="eastAsia"/>
              </w:rPr>
              <w:t>状態監視</w:t>
            </w:r>
          </w:p>
        </w:tc>
        <w:tc>
          <w:tcPr>
            <w:tcW w:w="2483" w:type="dxa"/>
            <w:vAlign w:val="center"/>
          </w:tcPr>
          <w:p w14:paraId="10F46E54" w14:textId="58872BD8" w:rsidR="006A0316" w:rsidRPr="009F7524" w:rsidRDefault="00FE366E" w:rsidP="00396F5E">
            <w:pPr>
              <w:pStyle w:val="40"/>
              <w:ind w:leftChars="0" w:left="0" w:firstLineChars="0" w:firstLine="0"/>
            </w:pPr>
            <w:r w:rsidRPr="009F7524">
              <w:rPr>
                <w:rFonts w:hint="eastAsia"/>
              </w:rPr>
              <w:t>健全度</w:t>
            </w:r>
            <w:r w:rsidR="00240F49">
              <w:rPr>
                <w:rFonts w:hint="eastAsia"/>
              </w:rPr>
              <w:t>4</w:t>
            </w:r>
          </w:p>
        </w:tc>
        <w:tc>
          <w:tcPr>
            <w:tcW w:w="2447" w:type="dxa"/>
            <w:shd w:val="clear" w:color="auto" w:fill="auto"/>
            <w:vAlign w:val="center"/>
          </w:tcPr>
          <w:p w14:paraId="0C39428B" w14:textId="0FE1E2AE" w:rsidR="006A0316" w:rsidRPr="009F7524" w:rsidRDefault="00FE366E" w:rsidP="00396F5E">
            <w:pPr>
              <w:pStyle w:val="40"/>
              <w:ind w:leftChars="0" w:left="0" w:firstLineChars="0" w:firstLine="0"/>
            </w:pPr>
            <w:r w:rsidRPr="009F7524">
              <w:rPr>
                <w:rFonts w:hint="eastAsia"/>
              </w:rPr>
              <w:t>健全度２</w:t>
            </w:r>
          </w:p>
        </w:tc>
      </w:tr>
    </w:tbl>
    <w:p w14:paraId="5CFBBEA5" w14:textId="77777777" w:rsidR="005E6A4B" w:rsidRDefault="005E6A4B" w:rsidP="0079106F">
      <w:pPr>
        <w:pStyle w:val="40"/>
        <w:ind w:leftChars="350" w:left="2205" w:hangingChars="700" w:hanging="1470"/>
        <w:rPr>
          <w:rFonts w:hAnsi="HG丸ｺﾞｼｯｸM-PRO"/>
          <w:bCs/>
          <w:szCs w:val="20"/>
        </w:rPr>
      </w:pPr>
    </w:p>
    <w:p w14:paraId="779F7FBD" w14:textId="3847150E" w:rsidR="0079106F" w:rsidRDefault="0079106F" w:rsidP="0079106F">
      <w:pPr>
        <w:pStyle w:val="3"/>
      </w:pPr>
      <w:bookmarkStart w:id="497" w:name="_Toc189682124"/>
      <w:r>
        <w:rPr>
          <w:rFonts w:hint="eastAsia"/>
        </w:rPr>
        <w:t>更新の考え方</w:t>
      </w:r>
      <w:bookmarkEnd w:id="497"/>
    </w:p>
    <w:p w14:paraId="7BA72A9B" w14:textId="4206A75D" w:rsidR="0079106F" w:rsidRDefault="0079106F" w:rsidP="0079106F">
      <w:pPr>
        <w:pStyle w:val="30"/>
        <w:ind w:left="105" w:firstLine="210"/>
      </w:pPr>
      <w:r>
        <w:rPr>
          <w:rFonts w:hint="eastAsia"/>
        </w:rPr>
        <w:t>各分野・施設の特性や重要性を考慮し、物理的、機能的、社会的、経済的視点などから総合的に評価し、更新について見極める。施設毎に設定する更新判定フローに基づき、更新すべき施設の抽出を行う。将来の地域・社会構造変化を</w:t>
      </w:r>
      <w:r w:rsidR="00B3714B">
        <w:rPr>
          <w:rFonts w:hint="eastAsia"/>
        </w:rPr>
        <w:t>踏まえ</w:t>
      </w:r>
      <w:r>
        <w:rPr>
          <w:rFonts w:hint="eastAsia"/>
        </w:rPr>
        <w:t>、施設の廃止や集約化も考慮する。</w:t>
      </w:r>
    </w:p>
    <w:p w14:paraId="2B738A6C" w14:textId="77777777" w:rsidR="0079106F" w:rsidRDefault="0079106F" w:rsidP="0079106F">
      <w:pPr>
        <w:pStyle w:val="30"/>
        <w:ind w:left="105" w:firstLine="210"/>
      </w:pPr>
    </w:p>
    <w:p w14:paraId="223B2438" w14:textId="303B6442" w:rsidR="0079106F" w:rsidRPr="00953028" w:rsidRDefault="0079106F" w:rsidP="00EC1234">
      <w:pPr>
        <w:pStyle w:val="4"/>
      </w:pPr>
      <w:r w:rsidRPr="00953028">
        <w:rPr>
          <w:rFonts w:hint="eastAsia"/>
        </w:rPr>
        <w:t>考慮すべき視点</w:t>
      </w:r>
    </w:p>
    <w:p w14:paraId="5B8A82AC" w14:textId="77777777" w:rsidR="0079106F" w:rsidRDefault="0079106F" w:rsidP="0079106F">
      <w:pPr>
        <w:pStyle w:val="40"/>
        <w:ind w:left="420" w:firstLine="210"/>
      </w:pPr>
      <w:r>
        <w:rPr>
          <w:rFonts w:hint="eastAsia"/>
        </w:rPr>
        <w:t>更新の見極めにあたっては、以下の視点等を考慮する。</w:t>
      </w:r>
    </w:p>
    <w:p w14:paraId="60CAE41A" w14:textId="77777777" w:rsidR="003F27CC" w:rsidRDefault="003F27CC" w:rsidP="0079106F">
      <w:pPr>
        <w:pStyle w:val="40"/>
        <w:ind w:left="420" w:firstLine="210"/>
      </w:pPr>
    </w:p>
    <w:p w14:paraId="5C357A60" w14:textId="63074CA0" w:rsidR="00F728C4" w:rsidRDefault="00F728C4" w:rsidP="00F728C4">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4</w:t>
      </w:r>
      <w:r w:rsidR="00B54AF4">
        <w:fldChar w:fldCharType="end"/>
      </w:r>
      <w:r>
        <w:rPr>
          <w:rFonts w:hint="eastAsia"/>
        </w:rPr>
        <w:t xml:space="preserve">　更新の見極めにあたり考慮すべき視点</w:t>
      </w:r>
    </w:p>
    <w:tbl>
      <w:tblPr>
        <w:tblStyle w:val="af3"/>
        <w:tblW w:w="0" w:type="auto"/>
        <w:tblInd w:w="420" w:type="dxa"/>
        <w:tblLook w:val="04A0" w:firstRow="1" w:lastRow="0" w:firstColumn="1" w:lastColumn="0" w:noHBand="0" w:noVBand="1"/>
      </w:tblPr>
      <w:tblGrid>
        <w:gridCol w:w="2050"/>
        <w:gridCol w:w="6590"/>
      </w:tblGrid>
      <w:tr w:rsidR="00F728C4" w14:paraId="642FFB9B" w14:textId="77777777" w:rsidTr="00751098">
        <w:tc>
          <w:tcPr>
            <w:tcW w:w="2098" w:type="dxa"/>
            <w:tcBorders>
              <w:bottom w:val="double" w:sz="4" w:space="0" w:color="auto"/>
            </w:tcBorders>
            <w:shd w:val="clear" w:color="auto" w:fill="D9D9D9" w:themeFill="background1" w:themeFillShade="D9"/>
            <w:vAlign w:val="center"/>
          </w:tcPr>
          <w:p w14:paraId="4A01BDA2" w14:textId="77777777" w:rsidR="00F728C4" w:rsidRDefault="00F728C4" w:rsidP="00A04FA1">
            <w:pPr>
              <w:pStyle w:val="40"/>
              <w:ind w:leftChars="0" w:left="0" w:firstLineChars="0" w:firstLine="0"/>
              <w:jc w:val="center"/>
            </w:pPr>
            <w:r>
              <w:rPr>
                <w:rFonts w:hint="eastAsia"/>
              </w:rPr>
              <w:t>区分</w:t>
            </w:r>
          </w:p>
        </w:tc>
        <w:tc>
          <w:tcPr>
            <w:tcW w:w="6768" w:type="dxa"/>
            <w:tcBorders>
              <w:bottom w:val="double" w:sz="4" w:space="0" w:color="auto"/>
            </w:tcBorders>
            <w:shd w:val="clear" w:color="auto" w:fill="D9D9D9" w:themeFill="background1" w:themeFillShade="D9"/>
            <w:vAlign w:val="center"/>
          </w:tcPr>
          <w:p w14:paraId="3FD4DD06" w14:textId="77777777" w:rsidR="00F728C4" w:rsidRDefault="00F728C4" w:rsidP="00A04FA1">
            <w:pPr>
              <w:pStyle w:val="40"/>
              <w:ind w:leftChars="0" w:left="0" w:firstLineChars="0" w:firstLine="0"/>
              <w:jc w:val="center"/>
            </w:pPr>
            <w:r>
              <w:rPr>
                <w:rFonts w:hint="eastAsia"/>
              </w:rPr>
              <w:t>説明</w:t>
            </w:r>
          </w:p>
        </w:tc>
      </w:tr>
      <w:tr w:rsidR="00F728C4" w14:paraId="2EEC3C67" w14:textId="77777777" w:rsidTr="00751098">
        <w:tc>
          <w:tcPr>
            <w:tcW w:w="2098" w:type="dxa"/>
            <w:tcBorders>
              <w:top w:val="double" w:sz="4" w:space="0" w:color="auto"/>
            </w:tcBorders>
            <w:shd w:val="clear" w:color="auto" w:fill="auto"/>
          </w:tcPr>
          <w:p w14:paraId="1FD44DA4" w14:textId="5DF3BCDC" w:rsidR="00F728C4" w:rsidRDefault="00F728C4" w:rsidP="00A04FA1">
            <w:pPr>
              <w:pStyle w:val="40"/>
              <w:ind w:leftChars="0" w:left="0" w:firstLineChars="0" w:firstLine="0"/>
            </w:pPr>
            <w:r>
              <w:rPr>
                <w:rFonts w:hint="eastAsia"/>
              </w:rPr>
              <w:t>物理的視点</w:t>
            </w:r>
          </w:p>
        </w:tc>
        <w:tc>
          <w:tcPr>
            <w:tcW w:w="6768" w:type="dxa"/>
            <w:tcBorders>
              <w:top w:val="double" w:sz="4" w:space="0" w:color="auto"/>
            </w:tcBorders>
            <w:shd w:val="clear" w:color="auto" w:fill="auto"/>
            <w:vAlign w:val="center"/>
          </w:tcPr>
          <w:p w14:paraId="2EB3485F" w14:textId="112E37FA" w:rsidR="00F728C4" w:rsidRDefault="00F728C4" w:rsidP="00A04FA1">
            <w:pPr>
              <w:pStyle w:val="40"/>
              <w:ind w:leftChars="0" w:left="0" w:firstLineChars="0" w:firstLine="0"/>
            </w:pPr>
            <w:r w:rsidRPr="00F728C4">
              <w:rPr>
                <w:rFonts w:hint="eastAsia"/>
              </w:rPr>
              <w:t>限界管理水準を下回り、通常の維持・修繕を行っても安全性等から使用に耐えられなくなった状態</w:t>
            </w:r>
          </w:p>
        </w:tc>
      </w:tr>
      <w:tr w:rsidR="00F728C4" w14:paraId="17EE9E17" w14:textId="77777777" w:rsidTr="00F728C4">
        <w:tc>
          <w:tcPr>
            <w:tcW w:w="2098" w:type="dxa"/>
            <w:shd w:val="clear" w:color="auto" w:fill="auto"/>
          </w:tcPr>
          <w:p w14:paraId="37D617BB" w14:textId="66031851" w:rsidR="00F728C4" w:rsidRDefault="00F728C4" w:rsidP="00A04FA1">
            <w:pPr>
              <w:pStyle w:val="40"/>
              <w:ind w:leftChars="0" w:left="0" w:firstLineChars="0" w:firstLine="0"/>
            </w:pPr>
            <w:r>
              <w:rPr>
                <w:rFonts w:hint="eastAsia"/>
              </w:rPr>
              <w:t>機能的視点</w:t>
            </w:r>
          </w:p>
        </w:tc>
        <w:tc>
          <w:tcPr>
            <w:tcW w:w="6768" w:type="dxa"/>
            <w:shd w:val="clear" w:color="auto" w:fill="auto"/>
            <w:vAlign w:val="center"/>
          </w:tcPr>
          <w:p w14:paraId="2B593262" w14:textId="06B8BF2C" w:rsidR="00F728C4" w:rsidRDefault="00F728C4" w:rsidP="00A04FA1">
            <w:pPr>
              <w:pStyle w:val="40"/>
              <w:ind w:leftChars="0" w:left="0" w:firstLineChars="0" w:firstLine="0"/>
            </w:pPr>
            <w:r w:rsidRPr="00F728C4">
              <w:rPr>
                <w:rFonts w:hint="eastAsia"/>
              </w:rPr>
              <w:t>技術基準などの改正などによる既存不適格状態の解消等</w:t>
            </w:r>
          </w:p>
        </w:tc>
      </w:tr>
      <w:tr w:rsidR="00F728C4" w14:paraId="539E09B2" w14:textId="77777777" w:rsidTr="00F728C4">
        <w:tc>
          <w:tcPr>
            <w:tcW w:w="2098" w:type="dxa"/>
            <w:shd w:val="clear" w:color="auto" w:fill="auto"/>
          </w:tcPr>
          <w:p w14:paraId="4AAF4B15" w14:textId="0F1E7A64" w:rsidR="00F728C4" w:rsidRDefault="00F728C4" w:rsidP="00A04FA1">
            <w:pPr>
              <w:pStyle w:val="40"/>
              <w:ind w:leftChars="0" w:left="0" w:firstLineChars="0" w:firstLine="0"/>
            </w:pPr>
            <w:r>
              <w:rPr>
                <w:rFonts w:hint="eastAsia"/>
              </w:rPr>
              <w:t>社会的視点</w:t>
            </w:r>
          </w:p>
        </w:tc>
        <w:tc>
          <w:tcPr>
            <w:tcW w:w="6768" w:type="dxa"/>
            <w:shd w:val="clear" w:color="auto" w:fill="auto"/>
            <w:vAlign w:val="center"/>
          </w:tcPr>
          <w:p w14:paraId="41E04403" w14:textId="53E1F9D6" w:rsidR="00F728C4" w:rsidRPr="00E06492" w:rsidRDefault="00F728C4" w:rsidP="00A04FA1">
            <w:pPr>
              <w:pStyle w:val="40"/>
              <w:ind w:leftChars="0" w:left="0" w:firstLineChars="0" w:firstLine="0"/>
            </w:pPr>
            <w:r w:rsidRPr="00F728C4">
              <w:rPr>
                <w:rFonts w:hint="eastAsia"/>
              </w:rPr>
              <w:t>防災・耐震性能の向上や事故を防ぐための安全性能、環境、景観等に配慮した空間整備、利用者ニーズ等</w:t>
            </w:r>
          </w:p>
        </w:tc>
      </w:tr>
      <w:tr w:rsidR="00F728C4" w14:paraId="525F012D" w14:textId="77777777" w:rsidTr="00F728C4">
        <w:tc>
          <w:tcPr>
            <w:tcW w:w="2098" w:type="dxa"/>
            <w:shd w:val="clear" w:color="auto" w:fill="auto"/>
          </w:tcPr>
          <w:p w14:paraId="5707D81F" w14:textId="375436A2" w:rsidR="00F728C4" w:rsidRDefault="00F728C4" w:rsidP="00A04FA1">
            <w:pPr>
              <w:pStyle w:val="40"/>
              <w:ind w:leftChars="0" w:left="0" w:firstLineChars="0" w:firstLine="0"/>
            </w:pPr>
            <w:r>
              <w:rPr>
                <w:rFonts w:hint="eastAsia"/>
              </w:rPr>
              <w:t>経済的視点</w:t>
            </w:r>
          </w:p>
        </w:tc>
        <w:tc>
          <w:tcPr>
            <w:tcW w:w="6768" w:type="dxa"/>
            <w:shd w:val="clear" w:color="auto" w:fill="auto"/>
            <w:vAlign w:val="center"/>
          </w:tcPr>
          <w:p w14:paraId="62FB00EA" w14:textId="417705DC" w:rsidR="00F728C4" w:rsidRPr="00E06492" w:rsidRDefault="00F728C4" w:rsidP="00A04FA1">
            <w:pPr>
              <w:pStyle w:val="40"/>
              <w:ind w:leftChars="0" w:left="0" w:firstLineChars="0" w:firstLine="0"/>
            </w:pPr>
            <w:r w:rsidRPr="00F728C4">
              <w:rPr>
                <w:rFonts w:hint="eastAsia"/>
              </w:rPr>
              <w:t>ライフサイクルコスト、資産価値等</w:t>
            </w:r>
          </w:p>
        </w:tc>
      </w:tr>
      <w:tr w:rsidR="00F728C4" w14:paraId="533A9E05" w14:textId="77777777" w:rsidTr="00F728C4">
        <w:tc>
          <w:tcPr>
            <w:tcW w:w="2098" w:type="dxa"/>
            <w:shd w:val="clear" w:color="auto" w:fill="auto"/>
          </w:tcPr>
          <w:p w14:paraId="2D31B644" w14:textId="35CEE9DE" w:rsidR="00F728C4" w:rsidRDefault="00F728C4" w:rsidP="00A04FA1">
            <w:pPr>
              <w:pStyle w:val="40"/>
              <w:ind w:leftChars="0" w:left="0" w:firstLineChars="0" w:firstLine="0"/>
            </w:pPr>
            <w:r>
              <w:rPr>
                <w:rFonts w:hint="eastAsia"/>
              </w:rPr>
              <w:t>技術的実現可能性</w:t>
            </w:r>
          </w:p>
        </w:tc>
        <w:tc>
          <w:tcPr>
            <w:tcW w:w="6768" w:type="dxa"/>
            <w:shd w:val="clear" w:color="auto" w:fill="auto"/>
            <w:vAlign w:val="center"/>
          </w:tcPr>
          <w:p w14:paraId="672A0CD1" w14:textId="262360F6" w:rsidR="00F728C4" w:rsidRPr="00E06492" w:rsidRDefault="00F728C4" w:rsidP="00A04FA1">
            <w:pPr>
              <w:pStyle w:val="40"/>
              <w:ind w:leftChars="0" w:left="0" w:firstLineChars="0" w:firstLine="0"/>
            </w:pPr>
            <w:r w:rsidRPr="00F728C4">
              <w:rPr>
                <w:rFonts w:hint="eastAsia"/>
              </w:rPr>
              <w:t>現在の技術では実現困難な場合等</w:t>
            </w:r>
          </w:p>
        </w:tc>
      </w:tr>
      <w:tr w:rsidR="00F728C4" w14:paraId="701E148A" w14:textId="77777777" w:rsidTr="00F728C4">
        <w:tc>
          <w:tcPr>
            <w:tcW w:w="2098" w:type="dxa"/>
            <w:shd w:val="clear" w:color="auto" w:fill="auto"/>
          </w:tcPr>
          <w:p w14:paraId="1A780EA7" w14:textId="157D7449" w:rsidR="00F728C4" w:rsidRDefault="00F728C4" w:rsidP="00A04FA1">
            <w:pPr>
              <w:pStyle w:val="40"/>
              <w:ind w:leftChars="0" w:left="0" w:firstLineChars="0" w:firstLine="0"/>
            </w:pPr>
            <w:r>
              <w:rPr>
                <w:rFonts w:hint="eastAsia"/>
              </w:rPr>
              <w:t>社会的影響</w:t>
            </w:r>
          </w:p>
        </w:tc>
        <w:tc>
          <w:tcPr>
            <w:tcW w:w="6768" w:type="dxa"/>
            <w:shd w:val="clear" w:color="auto" w:fill="auto"/>
            <w:vAlign w:val="center"/>
          </w:tcPr>
          <w:p w14:paraId="0AD6DE62" w14:textId="286DB756" w:rsidR="00F728C4" w:rsidRPr="00E06492" w:rsidRDefault="00F728C4" w:rsidP="00A04FA1">
            <w:pPr>
              <w:pStyle w:val="40"/>
              <w:ind w:leftChars="0" w:left="0" w:firstLineChars="0" w:firstLine="0"/>
            </w:pPr>
            <w:r w:rsidRPr="00F728C4">
              <w:rPr>
                <w:rFonts w:hint="eastAsia"/>
              </w:rPr>
              <w:t>更新する場合の代替性確保等</w:t>
            </w:r>
          </w:p>
        </w:tc>
      </w:tr>
    </w:tbl>
    <w:p w14:paraId="54F5B7F0" w14:textId="41713FB1" w:rsidR="00BE3D17" w:rsidRDefault="00BE3D17">
      <w:pPr>
        <w:widowControl/>
        <w:jc w:val="left"/>
      </w:pPr>
      <w:r>
        <w:br w:type="page"/>
      </w:r>
    </w:p>
    <w:p w14:paraId="30A53953" w14:textId="77777777" w:rsidR="006D7BA2" w:rsidRDefault="006D7BA2">
      <w:pPr>
        <w:widowControl/>
        <w:jc w:val="left"/>
      </w:pPr>
    </w:p>
    <w:p w14:paraId="0B9C51E4" w14:textId="38E4E4BF" w:rsidR="006A0316" w:rsidRDefault="006A0316" w:rsidP="0079106F">
      <w:pPr>
        <w:pStyle w:val="40"/>
        <w:ind w:left="420" w:firstLine="210"/>
      </w:pPr>
      <w:r>
        <w:rPr>
          <w:rFonts w:hint="eastAsia"/>
        </w:rPr>
        <w:t>更新の見極めを行うための判定フローの一例を</w:t>
      </w:r>
      <w:r w:rsidR="00A00CAB">
        <w:fldChar w:fldCharType="begin"/>
      </w:r>
      <w:r w:rsidR="00A00CAB">
        <w:instrText xml:space="preserve"> </w:instrText>
      </w:r>
      <w:r w:rsidR="00A00CAB">
        <w:rPr>
          <w:rFonts w:hint="eastAsia"/>
        </w:rPr>
        <w:instrText>REF _Ref179052062 \h</w:instrText>
      </w:r>
      <w:r w:rsidR="00A00CAB">
        <w:instrText xml:space="preserve"> </w:instrText>
      </w:r>
      <w:r w:rsidR="00A00CAB">
        <w:fldChar w:fldCharType="separate"/>
      </w:r>
      <w:r w:rsidR="002C674B">
        <w:rPr>
          <w:rFonts w:hint="eastAsia"/>
        </w:rPr>
        <w:t xml:space="preserve">図 </w:t>
      </w:r>
      <w:r w:rsidR="002C674B">
        <w:rPr>
          <w:noProof/>
        </w:rPr>
        <w:t>4.2</w:t>
      </w:r>
      <w:r w:rsidR="002C674B">
        <w:noBreakHyphen/>
      </w:r>
      <w:r w:rsidR="002C674B">
        <w:rPr>
          <w:noProof/>
        </w:rPr>
        <w:t>1</w:t>
      </w:r>
      <w:r w:rsidR="00A00CAB">
        <w:fldChar w:fldCharType="end"/>
      </w:r>
      <w:r>
        <w:rPr>
          <w:rFonts w:hint="eastAsia"/>
        </w:rPr>
        <w:t>に示す。</w:t>
      </w:r>
    </w:p>
    <w:p w14:paraId="624161A0" w14:textId="77777777" w:rsidR="006A0316" w:rsidRDefault="006A0316" w:rsidP="0079106F">
      <w:pPr>
        <w:pStyle w:val="40"/>
        <w:ind w:left="420" w:firstLine="210"/>
      </w:pPr>
    </w:p>
    <w:p w14:paraId="42A65EBD" w14:textId="58FDEE13" w:rsidR="006A0316" w:rsidRDefault="006A0316" w:rsidP="0079106F">
      <w:pPr>
        <w:pStyle w:val="40"/>
        <w:ind w:left="420" w:firstLine="210"/>
      </w:pPr>
      <w:bookmarkStart w:id="498" w:name="更新判定フロー"/>
      <w:bookmarkEnd w:id="498"/>
      <w:r>
        <w:rPr>
          <w:rFonts w:hint="eastAsia"/>
          <w:noProof/>
        </w:rPr>
        <mc:AlternateContent>
          <mc:Choice Requires="wpc">
            <w:drawing>
              <wp:inline distT="0" distB="0" distL="0" distR="0" wp14:anchorId="20A34272" wp14:editId="71AF1E50">
                <wp:extent cx="5286375" cy="3495674"/>
                <wp:effectExtent l="0" t="0" r="9525" b="10160"/>
                <wp:docPr id="18578667" name="キャンバス 13" descr="図 4.2 1　標準的な更新判定フローの一例"/>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16855416" name="正方形/長方形 1116855416"/>
                        <wps:cNvSpPr/>
                        <wps:spPr>
                          <a:xfrm>
                            <a:off x="1777721" y="931642"/>
                            <a:ext cx="2343150" cy="958203"/>
                          </a:xfrm>
                          <a:prstGeom prst="rect">
                            <a:avLst/>
                          </a:prstGeom>
                          <a:solidFill>
                            <a:srgbClr val="FFFFCC"/>
                          </a:solidFill>
                          <a:ln w="1270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7E62F637" w14:textId="42A1A4F1" w:rsidR="00B9784E" w:rsidRPr="00B9784E" w:rsidRDefault="00B9784E" w:rsidP="00B9784E">
                              <w:pPr>
                                <w:spacing w:line="240" w:lineRule="exact"/>
                                <w:jc w:val="center"/>
                                <w:rPr>
                                  <w:b/>
                                  <w:bCs/>
                                </w:rPr>
                              </w:pPr>
                              <w:r>
                                <w:rPr>
                                  <w:rFonts w:hint="eastAsia"/>
                                  <w:b/>
                                  <w:bCs/>
                                </w:rPr>
                                <w:t>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7074778" name="フローチャート: 端子 1357074778"/>
                        <wps:cNvSpPr/>
                        <wps:spPr>
                          <a:xfrm>
                            <a:off x="2260600" y="8"/>
                            <a:ext cx="1371600" cy="323876"/>
                          </a:xfrm>
                          <a:prstGeom prst="flowChartTerminator">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336E3FDB" w14:textId="6EE75B90" w:rsidR="006A0316" w:rsidRDefault="006A0316" w:rsidP="00A00CAB">
                              <w:pPr>
                                <w:spacing w:line="200" w:lineRule="exact"/>
                                <w:jc w:val="center"/>
                              </w:pPr>
                              <w:r>
                                <w:rPr>
                                  <w:rFonts w:hint="eastAsia"/>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265000" name="直線矢印コネクタ 1476265000"/>
                        <wps:cNvCnPr>
                          <a:stCxn id="1357074778" idx="2"/>
                          <a:endCxn id="43350384" idx="0"/>
                        </wps:cNvCnPr>
                        <wps:spPr>
                          <a:xfrm>
                            <a:off x="2946400" y="323884"/>
                            <a:ext cx="0" cy="17450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3350384" name="正方形/長方形 43350384"/>
                        <wps:cNvSpPr/>
                        <wps:spPr>
                          <a:xfrm>
                            <a:off x="1885950" y="498385"/>
                            <a:ext cx="21209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03D3C169" w14:textId="63A90DAD" w:rsidR="00B9784E" w:rsidRDefault="00B9784E" w:rsidP="00B9784E">
                              <w:pPr>
                                <w:spacing w:line="240" w:lineRule="exact"/>
                                <w:jc w:val="center"/>
                              </w:pPr>
                              <w:r>
                                <w:rPr>
                                  <w:rFonts w:hint="eastAsia"/>
                                </w:rPr>
                                <w:t>機能的視点・物理的視点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306976" name="正方形/長方形 1162306976"/>
                        <wps:cNvSpPr/>
                        <wps:spPr>
                          <a:xfrm>
                            <a:off x="196353" y="398965"/>
                            <a:ext cx="1339850" cy="457643"/>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362249" name="正方形/長方形 807362249"/>
                        <wps:cNvSpPr/>
                        <wps:spPr>
                          <a:xfrm>
                            <a:off x="19110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19088C" w14:textId="7B4547A9" w:rsidR="00B9784E" w:rsidRDefault="00B9784E" w:rsidP="00B9784E">
                              <w:pPr>
                                <w:spacing w:line="240" w:lineRule="exact"/>
                                <w:jc w:val="center"/>
                              </w:pPr>
                              <w:r>
                                <w:rPr>
                                  <w:rFonts w:hint="eastAsia"/>
                                </w:rPr>
                                <w:t>社会的視点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440876" name="正方形/長方形 988440876"/>
                        <wps:cNvSpPr/>
                        <wps:spPr>
                          <a:xfrm>
                            <a:off x="30032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297F258F" w14:textId="75722D62" w:rsidR="00B9784E" w:rsidRDefault="00B9784E" w:rsidP="00B9784E">
                              <w:pPr>
                                <w:spacing w:line="240" w:lineRule="exact"/>
                                <w:jc w:val="center"/>
                              </w:pPr>
                              <w:r>
                                <w:rPr>
                                  <w:rFonts w:hint="eastAsia"/>
                                </w:rPr>
                                <w:t>経済的視点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171853" name="正方形/長方形 2142171853"/>
                        <wps:cNvSpPr/>
                        <wps:spPr>
                          <a:xfrm>
                            <a:off x="1911071" y="1440360"/>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802464" w14:textId="77777777" w:rsidR="00B9784E" w:rsidRDefault="00B9784E" w:rsidP="00B9784E">
                              <w:pPr>
                                <w:spacing w:line="240" w:lineRule="exact"/>
                                <w:jc w:val="center"/>
                              </w:pPr>
                              <w:r>
                                <w:rPr>
                                  <w:rFonts w:hint="eastAsia"/>
                                </w:rPr>
                                <w:t>技術的実現性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42041" name="正方形/長方形 131042041"/>
                        <wps:cNvSpPr/>
                        <wps:spPr>
                          <a:xfrm>
                            <a:off x="3003271" y="1440301"/>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6C02E8F2" w14:textId="7E2BDF4F" w:rsidR="00B9784E" w:rsidRDefault="00B9784E" w:rsidP="00B9784E">
                              <w:pPr>
                                <w:spacing w:line="240" w:lineRule="exact"/>
                                <w:jc w:val="center"/>
                              </w:pPr>
                              <w:r>
                                <w:rPr>
                                  <w:rFonts w:hint="eastAsia"/>
                                </w:rPr>
                                <w:t>社会的影響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559531" name="正方形/長方形 327559531"/>
                        <wps:cNvSpPr/>
                        <wps:spPr>
                          <a:xfrm>
                            <a:off x="3003271" y="1664339"/>
                            <a:ext cx="1028700" cy="267954"/>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678485" name="正方形/長方形 757678485"/>
                        <wps:cNvSpPr/>
                        <wps:spPr>
                          <a:xfrm>
                            <a:off x="745224" y="2959295"/>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A5AB7EC" w14:textId="4453177A" w:rsidR="00B9784E" w:rsidRPr="00B9784E" w:rsidRDefault="00B9784E" w:rsidP="00B9784E">
                              <w:pPr>
                                <w:spacing w:line="240" w:lineRule="exact"/>
                                <w:jc w:val="center"/>
                              </w:pPr>
                              <w:r w:rsidRPr="00B9784E">
                                <w:rPr>
                                  <w:rFonts w:hint="eastAsia"/>
                                </w:rPr>
                                <w:t>撤去・集約化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388732" name="正方形/長方形 306388732"/>
                        <wps:cNvSpPr/>
                        <wps:spPr>
                          <a:xfrm>
                            <a:off x="2369307" y="2959251"/>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7C86F48" w14:textId="187BF17F" w:rsidR="00B9784E" w:rsidRPr="00B9784E" w:rsidRDefault="00B9784E" w:rsidP="00B9784E">
                              <w:pPr>
                                <w:spacing w:line="240" w:lineRule="exact"/>
                                <w:jc w:val="center"/>
                              </w:pPr>
                              <w:r>
                                <w:rPr>
                                  <w:rFonts w:hint="eastAsia"/>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20278" name="正方形/長方形 23220278"/>
                        <wps:cNvSpPr/>
                        <wps:spPr>
                          <a:xfrm>
                            <a:off x="4095750" y="2959252"/>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20A7380" w14:textId="34B8062E" w:rsidR="00B9784E" w:rsidRPr="00B9784E" w:rsidRDefault="00B9784E" w:rsidP="00B9784E">
                              <w:pPr>
                                <w:spacing w:line="240" w:lineRule="exact"/>
                                <w:jc w:val="center"/>
                              </w:pPr>
                              <w:r>
                                <w:rPr>
                                  <w:rFonts w:hint="eastAsia"/>
                                </w:rPr>
                                <w:t>維持管理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802429" name="正方形/長方形 1994802429"/>
                        <wps:cNvSpPr/>
                        <wps:spPr>
                          <a:xfrm>
                            <a:off x="2369307" y="3242452"/>
                            <a:ext cx="2867168"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45FD42E" w14:textId="0B0B5BA8" w:rsidR="00B9784E" w:rsidRPr="00B9784E" w:rsidRDefault="00B9784E" w:rsidP="00B9784E">
                              <w:pPr>
                                <w:spacing w:line="240" w:lineRule="exact"/>
                                <w:jc w:val="center"/>
                              </w:pPr>
                              <w:r>
                                <w:rPr>
                                  <w:rFonts w:hint="eastAsia"/>
                                </w:rPr>
                                <w:t>長寿命化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794221" name="正方形/長方形 1032794221"/>
                        <wps:cNvSpPr/>
                        <wps:spPr>
                          <a:xfrm>
                            <a:off x="14477" y="1521870"/>
                            <a:ext cx="1521726" cy="590996"/>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81174" name="直線矢印コネクタ 2117081174"/>
                        <wps:cNvCnPr>
                          <a:endCxn id="1116855416" idx="0"/>
                        </wps:cNvCnPr>
                        <wps:spPr>
                          <a:xfrm>
                            <a:off x="2946400" y="755561"/>
                            <a:ext cx="2896" cy="17608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6479267" name="コネクタ: カギ線 666479267"/>
                        <wps:cNvCnPr>
                          <a:stCxn id="43350384" idx="3"/>
                          <a:endCxn id="23220278" idx="0"/>
                        </wps:cNvCnPr>
                        <wps:spPr>
                          <a:xfrm>
                            <a:off x="4006850" y="624385"/>
                            <a:ext cx="659263" cy="2334867"/>
                          </a:xfrm>
                          <a:prstGeom prst="bentConnector2">
                            <a:avLst/>
                          </a:prstGeom>
                          <a:ln w="12700">
                            <a:tailEnd type="triangle"/>
                          </a:ln>
                        </wps:spPr>
                        <wps:style>
                          <a:lnRef idx="1">
                            <a:schemeClr val="dk1"/>
                          </a:lnRef>
                          <a:fillRef idx="0">
                            <a:schemeClr val="dk1"/>
                          </a:fillRef>
                          <a:effectRef idx="0">
                            <a:schemeClr val="dk1"/>
                          </a:effectRef>
                          <a:fontRef idx="minor">
                            <a:schemeClr val="tx1"/>
                          </a:fontRef>
                        </wps:style>
                        <wps:bodyPr/>
                      </wps:wsp>
                      <wpg:wgp>
                        <wpg:cNvPr id="1838044546" name="グループ化 1838044546"/>
                        <wpg:cNvGrpSpPr/>
                        <wpg:grpSpPr>
                          <a:xfrm>
                            <a:off x="2138433" y="2344338"/>
                            <a:ext cx="1602950" cy="486490"/>
                            <a:chOff x="2179376" y="2234610"/>
                            <a:chExt cx="1602950" cy="486490"/>
                          </a:xfrm>
                        </wpg:grpSpPr>
                        <wps:wsp>
                          <wps:cNvPr id="213070374" name="ひし形 213070374"/>
                          <wps:cNvSpPr/>
                          <wps:spPr>
                            <a:xfrm>
                              <a:off x="2179376" y="2258295"/>
                              <a:ext cx="1602950" cy="423080"/>
                            </a:xfrm>
                            <a:prstGeom prst="diamond">
                              <a:avLst/>
                            </a:prstGeom>
                            <a:solidFill>
                              <a:schemeClr val="accent1">
                                <a:lumMod val="20000"/>
                                <a:lumOff val="8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275248" name="正方形/長方形 889275248"/>
                          <wps:cNvSpPr/>
                          <wps:spPr>
                            <a:xfrm>
                              <a:off x="2219657" y="2234610"/>
                              <a:ext cx="1521726" cy="48649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3640335" name="直線矢印コネクタ 33640335"/>
                        <wps:cNvCnPr>
                          <a:stCxn id="1116855416" idx="2"/>
                          <a:endCxn id="213070374" idx="0"/>
                        </wps:cNvCnPr>
                        <wps:spPr>
                          <a:xfrm flipH="1">
                            <a:off x="2939908" y="1889502"/>
                            <a:ext cx="0" cy="47809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46769216" name="直線矢印コネクタ 1646769216"/>
                        <wps:cNvCnPr>
                          <a:stCxn id="213070374" idx="2"/>
                          <a:endCxn id="306388732" idx="0"/>
                        </wps:cNvCnPr>
                        <wps:spPr>
                          <a:xfrm flipH="1">
                            <a:off x="2939670" y="2790597"/>
                            <a:ext cx="238" cy="168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51976982" name="直線矢印コネクタ 1951976982"/>
                        <wps:cNvCnPr/>
                        <wps:spPr>
                          <a:xfrm>
                            <a:off x="3722257" y="2577217"/>
                            <a:ext cx="943856"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19771415" name="直線矢印コネクタ 2019771415"/>
                        <wps:cNvCnPr/>
                        <wps:spPr>
                          <a:xfrm>
                            <a:off x="1315825" y="2173426"/>
                            <a:ext cx="3350288"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90334366" name="直線矢印コネクタ 590334366"/>
                        <wps:cNvCnPr/>
                        <wps:spPr>
                          <a:xfrm>
                            <a:off x="1315825" y="2173426"/>
                            <a:ext cx="0" cy="80193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109902030" name="直線コネクタ 2109902030"/>
                        <wps:cNvCnPr>
                          <a:stCxn id="1162306976" idx="3"/>
                        </wps:cNvCnPr>
                        <wps:spPr>
                          <a:xfrm flipV="1">
                            <a:off x="1536203" y="624283"/>
                            <a:ext cx="313019"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31581133" name="直線コネクタ 1631581133"/>
                        <wps:cNvCnPr/>
                        <wps:spPr>
                          <a:xfrm>
                            <a:off x="1536203" y="1995272"/>
                            <a:ext cx="134347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0A34272" id="キャンバス 13" o:spid="_x0000_s1070" editas="canvas" alt="図 4.2 1　標準的な更新判定フローの一例" style="width:416.25pt;height:275.25pt;mso-position-horizontal-relative:char;mso-position-vertical-relative:line" coordsize="52863,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">
                <v:shape id="_x0000_s1071" type="#_x0000_t75" alt="図 4.2 1　標準的な更新判定フローの一例" style="position:absolute;width:52863;height:34950;visibility:visible;mso-wrap-style:square" filled="t">
                  <v:fill o:detectmouseclick="t"/>
                  <v:path o:connecttype="none"/>
                </v:shape>
                <v:rect id="正方形/長方形 1116855416" o:spid="_x0000_s1072" style="position:absolute;left:17777;top:9316;width:23431;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" fillcolor="#ffc" strokecolor="#e36c0a [2409]" strokeweight="1pt">
                  <v:textbox>
                    <w:txbxContent>
                      <w:p w14:paraId="7E62F637" w14:textId="42A1A4F1" w:rsidR="00B9784E" w:rsidRPr="00B9784E" w:rsidRDefault="00B9784E" w:rsidP="00B9784E">
                        <w:pPr>
                          <w:spacing w:line="240" w:lineRule="exact"/>
                          <w:jc w:val="center"/>
                          <w:rPr>
                            <w:b/>
                            <w:bCs/>
                          </w:rPr>
                        </w:pPr>
                        <w:r>
                          <w:rPr>
                            <w:rFonts w:hint="eastAsia"/>
                            <w:b/>
                            <w:bCs/>
                          </w:rPr>
                          <w:t>総合評価</w:t>
                        </w:r>
                      </w:p>
                    </w:txbxContent>
                  </v:textbox>
                </v:rect>
                <v:shapetype id="_x0000_t116" coordsize="21600,21600" o:spt="116" path="m3475,qx,10800,3475,21600l18125,21600qx21600,10800,18125,xe">
                  <v:stroke joinstyle="miter"/>
                  <v:path gradientshapeok="t" o:connecttype="rect" textboxrect="1018,3163,20582,18437"/>
                </v:shapetype>
                <v:shape id="フローチャート: 端子 1357074778" o:spid="_x0000_s1073" type="#_x0000_t116" style="position:absolute;left:22606;width:1371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" fillcolor="#dbe5f1 [660]" strokecolor="black [3200]" strokeweight="1pt">
                  <v:textbox>
                    <w:txbxContent>
                      <w:p w14:paraId="336E3FDB" w14:textId="6EE75B90" w:rsidR="006A0316" w:rsidRDefault="006A0316" w:rsidP="00A00CAB">
                        <w:pPr>
                          <w:spacing w:line="200" w:lineRule="exact"/>
                          <w:jc w:val="center"/>
                        </w:pPr>
                        <w:r>
                          <w:rPr>
                            <w:rFonts w:hint="eastAsia"/>
                          </w:rPr>
                          <w:t>START</w:t>
                        </w:r>
                      </w:p>
                    </w:txbxContent>
                  </v:textbox>
                </v:shape>
                <v:shapetype id="_x0000_t32" coordsize="21600,21600" o:spt="32" o:oned="t" path="m,l21600,21600e" filled="f">
                  <v:path arrowok="t" fillok="f" o:connecttype="none"/>
                  <o:lock v:ext="edit" shapetype="t"/>
                </v:shapetype>
                <v:shape id="直線矢印コネクタ 1476265000" o:spid="_x0000_s1074" type="#_x0000_t32" style="position:absolute;left:29464;top:3238;width:0;height: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" strokecolor="black [3040]" strokeweight="1pt">
                  <v:stroke endarrow="block"/>
                </v:shape>
                <v:rect id="正方形/長方形 43350384" o:spid="_x0000_s1075" style="position:absolute;left:18859;top:4983;width:21209;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" fillcolor="#cfc" strokecolor="black [3200]" strokeweight="1pt">
                  <v:textbox>
                    <w:txbxContent>
                      <w:p w14:paraId="03D3C169" w14:textId="63A90DAD" w:rsidR="00B9784E" w:rsidRDefault="00B9784E" w:rsidP="00B9784E">
                        <w:pPr>
                          <w:spacing w:line="240" w:lineRule="exact"/>
                          <w:jc w:val="center"/>
                        </w:pPr>
                        <w:r>
                          <w:rPr>
                            <w:rFonts w:hint="eastAsia"/>
                          </w:rPr>
                          <w:t>機能的視点・物理的視点</w:t>
                        </w:r>
                      </w:p>
                    </w:txbxContent>
                  </v:textbox>
                </v:rect>
                <v:rect id="正方形/長方形 1162306976" o:spid="_x0000_s1076" style="position:absolute;left:1963;top:3989;width:13399;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" fillcolor="#4f81bd [3204]" strokecolor="#0a121c [484]" strokeweight="1pt">
                  <v:textbo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v:textbox>
                </v:rect>
                <v:rect id="正方形/長方形 807362249" o:spid="_x0000_s1077" style="position:absolute;left:19110;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" fillcolor="#cfc" strokecolor="black [3200]" strokeweight="1pt">
                  <v:textbox>
                    <w:txbxContent>
                      <w:p w14:paraId="1B19088C" w14:textId="7B4547A9" w:rsidR="00B9784E" w:rsidRDefault="00B9784E" w:rsidP="00B9784E">
                        <w:pPr>
                          <w:spacing w:line="240" w:lineRule="exact"/>
                          <w:jc w:val="center"/>
                        </w:pPr>
                        <w:r>
                          <w:rPr>
                            <w:rFonts w:hint="eastAsia"/>
                          </w:rPr>
                          <w:t>社会的視点</w:t>
                        </w:r>
                      </w:p>
                    </w:txbxContent>
                  </v:textbox>
                </v:rect>
                <v:rect id="正方形/長方形 988440876" o:spid="_x0000_s1078" style="position:absolute;left:30032;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" fillcolor="#cfc" strokecolor="black [3200]" strokeweight="1pt">
                  <v:textbox>
                    <w:txbxContent>
                      <w:p w14:paraId="297F258F" w14:textId="75722D62" w:rsidR="00B9784E" w:rsidRDefault="00B9784E" w:rsidP="00B9784E">
                        <w:pPr>
                          <w:spacing w:line="240" w:lineRule="exact"/>
                          <w:jc w:val="center"/>
                        </w:pPr>
                        <w:r>
                          <w:rPr>
                            <w:rFonts w:hint="eastAsia"/>
                          </w:rPr>
                          <w:t>経済的視点</w:t>
                        </w:r>
                      </w:p>
                    </w:txbxContent>
                  </v:textbox>
                </v:rect>
                <v:rect id="正方形/長方形 2142171853" o:spid="_x0000_s1079" style="position:absolute;left:19110;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" fillcolor="#cfc" strokecolor="black [3200]" strokeweight="1pt">
                  <v:textbox>
                    <w:txbxContent>
                      <w:p w14:paraId="1B802464" w14:textId="77777777" w:rsidR="00B9784E" w:rsidRDefault="00B9784E" w:rsidP="00B9784E">
                        <w:pPr>
                          <w:spacing w:line="240" w:lineRule="exact"/>
                          <w:jc w:val="center"/>
                        </w:pPr>
                        <w:r>
                          <w:rPr>
                            <w:rFonts w:hint="eastAsia"/>
                          </w:rPr>
                          <w:t>技術的実現性</w:t>
                        </w:r>
                      </w:p>
                    </w:txbxContent>
                  </v:textbox>
                </v:rect>
                <v:rect id="正方形/長方形 131042041" o:spid="_x0000_s1080" style="position:absolute;left:30032;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" fillcolor="#cfc" strokecolor="black [3200]" strokeweight="1pt">
                  <v:textbox>
                    <w:txbxContent>
                      <w:p w14:paraId="6C02E8F2" w14:textId="7E2BDF4F" w:rsidR="00B9784E" w:rsidRDefault="00B9784E" w:rsidP="00B9784E">
                        <w:pPr>
                          <w:spacing w:line="240" w:lineRule="exact"/>
                          <w:jc w:val="center"/>
                        </w:pPr>
                        <w:r>
                          <w:rPr>
                            <w:rFonts w:hint="eastAsia"/>
                          </w:rPr>
                          <w:t>社会的影響</w:t>
                        </w:r>
                      </w:p>
                    </w:txbxContent>
                  </v:textbox>
                </v:rect>
                <v:rect id="正方形/長方形 327559531" o:spid="_x0000_s1081" style="position:absolute;left:30032;top:16643;width:10287;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" filled="f" stroked="f" strokeweight="1pt">
                  <v:textbo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v:textbox>
                </v:rect>
                <v:rect id="正方形/長方形 757678485" o:spid="_x0000_s1082" style="position:absolute;left:7452;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" fillcolor="#fabf8f [1945]" strokecolor="black [3213]" strokeweight="1pt">
                  <v:textbox>
                    <w:txbxContent>
                      <w:p w14:paraId="7A5AB7EC" w14:textId="4453177A" w:rsidR="00B9784E" w:rsidRPr="00B9784E" w:rsidRDefault="00B9784E" w:rsidP="00B9784E">
                        <w:pPr>
                          <w:spacing w:line="240" w:lineRule="exact"/>
                          <w:jc w:val="center"/>
                        </w:pPr>
                        <w:r w:rsidRPr="00B9784E">
                          <w:rPr>
                            <w:rFonts w:hint="eastAsia"/>
                          </w:rPr>
                          <w:t>撤去・集約化</w:t>
                        </w:r>
                      </w:p>
                    </w:txbxContent>
                  </v:textbox>
                </v:rect>
                <v:rect id="正方形/長方形 306388732" o:spid="_x0000_s1083" style="position:absolute;left:23693;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" fillcolor="#fabf8f [1945]" strokecolor="black [3213]" strokeweight="1pt">
                  <v:textbox>
                    <w:txbxContent>
                      <w:p w14:paraId="17C86F48" w14:textId="187BF17F" w:rsidR="00B9784E" w:rsidRPr="00B9784E" w:rsidRDefault="00B9784E" w:rsidP="00B9784E">
                        <w:pPr>
                          <w:spacing w:line="240" w:lineRule="exact"/>
                          <w:jc w:val="center"/>
                        </w:pPr>
                        <w:r>
                          <w:rPr>
                            <w:rFonts w:hint="eastAsia"/>
                          </w:rPr>
                          <w:t>更新</w:t>
                        </w:r>
                      </w:p>
                    </w:txbxContent>
                  </v:textbox>
                </v:rect>
                <v:rect id="正方形/長方形 23220278" o:spid="_x0000_s1084" style="position:absolute;left:40957;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" fillcolor="#fabf8f [1945]" strokecolor="black [3213]" strokeweight="1pt">
                  <v:textbox>
                    <w:txbxContent>
                      <w:p w14:paraId="520A7380" w14:textId="34B8062E" w:rsidR="00B9784E" w:rsidRPr="00B9784E" w:rsidRDefault="00B9784E" w:rsidP="00B9784E">
                        <w:pPr>
                          <w:spacing w:line="240" w:lineRule="exact"/>
                          <w:jc w:val="center"/>
                        </w:pPr>
                        <w:r>
                          <w:rPr>
                            <w:rFonts w:hint="eastAsia"/>
                          </w:rPr>
                          <w:t>維持管理</w:t>
                        </w:r>
                      </w:p>
                    </w:txbxContent>
                  </v:textbox>
                </v:rect>
                <v:rect id="正方形/長方形 1994802429" o:spid="_x0000_s1085" style="position:absolute;left:23693;top:32424;width:2867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" fillcolor="#fabf8f [1945]" strokecolor="black [3213]" strokeweight="1pt">
                  <v:textbox>
                    <w:txbxContent>
                      <w:p w14:paraId="745FD42E" w14:textId="0B0B5BA8" w:rsidR="00B9784E" w:rsidRPr="00B9784E" w:rsidRDefault="00B9784E" w:rsidP="00B9784E">
                        <w:pPr>
                          <w:spacing w:line="240" w:lineRule="exact"/>
                          <w:jc w:val="center"/>
                        </w:pPr>
                        <w:r>
                          <w:rPr>
                            <w:rFonts w:hint="eastAsia"/>
                          </w:rPr>
                          <w:t>長寿命化</w:t>
                        </w:r>
                      </w:p>
                    </w:txbxContent>
                  </v:textbox>
                </v:rect>
                <v:rect id="正方形/長方形 1032794221" o:spid="_x0000_s1086" style="position:absolute;left:144;top:15218;width:15218;height:5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" fillcolor="#4f81bd [3204]" strokecolor="#0a121c [484]" strokeweight="1pt">
                  <v:textbo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v:textbox>
                </v:rect>
                <v:shape id="直線矢印コネクタ 2117081174" o:spid="_x0000_s1087" type="#_x0000_t32" style="position:absolute;left:29464;top:7555;width:28;height:1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" strokecolor="black [3040]" strokeweight="1pt">
                  <v:stroke endarrow="block"/>
                </v:shape>
                <v:shapetype id="_x0000_t33" coordsize="21600,21600" o:spt="33" o:oned="t" path="m,l21600,r,21600e" filled="f">
                  <v:stroke joinstyle="miter"/>
                  <v:path arrowok="t" fillok="f" o:connecttype="none"/>
                  <o:lock v:ext="edit" shapetype="t"/>
                </v:shapetype>
                <v:shape id="コネクタ: カギ線 666479267" o:spid="_x0000_s1088" type="#_x0000_t33" style="position:absolute;left:40068;top:6243;width:6593;height:233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" strokecolor="black [3040]" strokeweight="1pt">
                  <v:stroke endarrow="block"/>
                </v:shape>
                <v:group id="グループ化 1838044546" o:spid="_x0000_s1089" style="position:absolute;left:21384;top:23443;width:16029;height:4865" coordorigin="21793,22346" coordsize="16029,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">
                  <v:shapetype id="_x0000_t4" coordsize="21600,21600" o:spt="4" path="m10800,l,10800,10800,21600,21600,10800xe">
                    <v:stroke joinstyle="miter"/>
                    <v:path gradientshapeok="t" o:connecttype="rect" textboxrect="5400,5400,16200,16200"/>
                  </v:shapetype>
                  <v:shape id="ひし形 213070374" o:spid="_x0000_s1090" type="#_x0000_t4" style="position:absolute;left:21793;top:22582;width:16030;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" fillcolor="#dbe5f1 [660]" strokecolor="black [3213]" strokeweight="1pt"/>
                  <v:rect id="正方形/長方形 889275248" o:spid="_x0000_s1091" style="position:absolute;left:22196;top:22346;width:15217;height:4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" filled="f" stroked="f" strokeweight="1pt">
                    <v:textbo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v:textbox>
                  </v:rect>
                </v:group>
                <v:shape id="直線矢印コネクタ 33640335" o:spid="_x0000_s1092" type="#_x0000_t32" style="position:absolute;left:29399;top:18895;width:0;height:4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" strokecolor="black [3040]" strokeweight="1pt">
                  <v:stroke endarrow="block"/>
                </v:shape>
                <v:shape id="直線矢印コネクタ 1646769216" o:spid="_x0000_s1093" type="#_x0000_t32" style="position:absolute;left:29396;top:27905;width:3;height:1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" strokecolor="black [3040]" strokeweight="1pt">
                  <v:stroke endarrow="block"/>
                </v:shape>
                <v:shape id="直線矢印コネクタ 1951976982" o:spid="_x0000_s1094" type="#_x0000_t32" style="position:absolute;left:37222;top:25772;width:9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" strokecolor="black [3040]" strokeweight="1pt">
                  <v:stroke endarrow="block"/>
                </v:shape>
                <v:shape id="直線矢印コネクタ 2019771415" o:spid="_x0000_s1095" type="#_x0000_t32" style="position:absolute;left:13158;top:21734;width:33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" strokecolor="black [3040]" strokeweight="1pt">
                  <v:stroke endarrow="block"/>
                </v:shape>
                <v:shape id="直線矢印コネクタ 590334366" o:spid="_x0000_s1096" type="#_x0000_t32" style="position:absolute;left:13158;top:21734;width:0;height:8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" strokecolor="black [3040]" strokeweight="1pt">
                  <v:stroke endarrow="block"/>
                </v:shape>
                <v:line id="直線コネクタ 2109902030" o:spid="_x0000_s1097" style="position:absolute;flip:y;visibility:visible;mso-wrap-style:square" from="15362,6242" to="18492,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" strokecolor="#1f497d [3215]" strokeweight="2.25pt"/>
                <v:line id="直線コネクタ 1631581133" o:spid="_x0000_s1098" style="position:absolute;visibility:visible;mso-wrap-style:square" from="15362,19952" to="28796,1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" strokecolor="#1f497d [3215]" strokeweight="2.25pt"/>
                <w10:anchorlock/>
              </v:group>
            </w:pict>
          </mc:Fallback>
        </mc:AlternateContent>
      </w:r>
    </w:p>
    <w:p w14:paraId="3FD42352" w14:textId="3198262B" w:rsidR="006A0316" w:rsidRDefault="006A0316" w:rsidP="006A0316">
      <w:pPr>
        <w:pStyle w:val="aa"/>
      </w:pPr>
      <w:bookmarkStart w:id="499" w:name="_Ref179052062"/>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1</w:t>
      </w:r>
      <w:r w:rsidR="00B54AF4">
        <w:fldChar w:fldCharType="end"/>
      </w:r>
      <w:bookmarkEnd w:id="499"/>
      <w:r>
        <w:rPr>
          <w:rFonts w:hint="eastAsia"/>
        </w:rPr>
        <w:t xml:space="preserve">　標準的な更新判定フロー</w:t>
      </w:r>
      <w:r w:rsidR="00B762A1">
        <w:rPr>
          <w:rFonts w:hint="eastAsia"/>
        </w:rPr>
        <w:t>の一例</w:t>
      </w:r>
    </w:p>
    <w:p w14:paraId="58B45126" w14:textId="77777777" w:rsidR="006D7BA2" w:rsidRPr="006D7BA2" w:rsidRDefault="006D7BA2" w:rsidP="006D7BA2"/>
    <w:p w14:paraId="54C0B92E" w14:textId="74F2211A" w:rsidR="0079106F" w:rsidRPr="00953028" w:rsidRDefault="0079106F" w:rsidP="00EC1234">
      <w:pPr>
        <w:pStyle w:val="4"/>
      </w:pPr>
      <w:r w:rsidRPr="00953028">
        <w:rPr>
          <w:rFonts w:hint="eastAsia"/>
        </w:rPr>
        <w:t>更新の考え方にあたっての留意事項</w:t>
      </w:r>
    </w:p>
    <w:p w14:paraId="235AF151" w14:textId="19A1DA31" w:rsidR="0079106F" w:rsidRDefault="0079106F" w:rsidP="0079106F">
      <w:pPr>
        <w:pStyle w:val="40"/>
        <w:ind w:left="420" w:firstLine="210"/>
      </w:pPr>
      <w:r>
        <w:rPr>
          <w:rFonts w:hint="eastAsia"/>
        </w:rPr>
        <w:t>施設の</w:t>
      </w:r>
      <w:r w:rsidR="00B35030">
        <w:rPr>
          <w:rFonts w:hint="eastAsia"/>
        </w:rPr>
        <w:t>状態</w:t>
      </w:r>
      <w:r>
        <w:rPr>
          <w:rFonts w:hint="eastAsia"/>
        </w:rPr>
        <w:t>を分析し、補修と更新のコスト比較、更新する場合の社会的影響などを総合的に評価し、LCC最小化の観点から更新すべき施設を抽出する。また</w:t>
      </w:r>
      <w:r w:rsidRPr="0016484D">
        <w:rPr>
          <w:rFonts w:hint="eastAsia"/>
        </w:rPr>
        <w:t>、</w:t>
      </w:r>
      <w:r w:rsidRPr="009F7524">
        <w:rPr>
          <w:rFonts w:hint="eastAsia"/>
        </w:rPr>
        <w:t>施設の特性に応じて</w:t>
      </w:r>
      <w:r w:rsidR="0003025F" w:rsidRPr="009F7524">
        <w:rPr>
          <w:rFonts w:hint="eastAsia"/>
        </w:rPr>
        <w:t>評価</w:t>
      </w:r>
      <w:r w:rsidRPr="009F7524">
        <w:rPr>
          <w:rFonts w:hint="eastAsia"/>
        </w:rPr>
        <w:t>項目を追加することや、施設更新の実態を考慮して考え方を精査し、更新の</w:t>
      </w:r>
      <w:r w:rsidR="00F57C69" w:rsidRPr="009F7524">
        <w:rPr>
          <w:rFonts w:hint="eastAsia"/>
        </w:rPr>
        <w:t>見極め</w:t>
      </w:r>
      <w:r w:rsidRPr="009F7524">
        <w:rPr>
          <w:rFonts w:hint="eastAsia"/>
        </w:rPr>
        <w:t>を行う。</w:t>
      </w:r>
    </w:p>
    <w:p w14:paraId="2494D981" w14:textId="72E8664C" w:rsidR="0079106F" w:rsidRDefault="0079106F" w:rsidP="0079106F">
      <w:pPr>
        <w:pStyle w:val="40"/>
        <w:ind w:left="420" w:firstLine="210"/>
      </w:pPr>
      <w:r>
        <w:rPr>
          <w:rFonts w:hint="eastAsia"/>
        </w:rPr>
        <w:t>目標寿命の設定を行うとともに、将来の更新の見極めにおける課題や、その対応についても整理する。</w:t>
      </w:r>
    </w:p>
    <w:p w14:paraId="486271E6" w14:textId="77777777" w:rsidR="006A0316" w:rsidRDefault="006A0316" w:rsidP="0079106F">
      <w:pPr>
        <w:pStyle w:val="40"/>
        <w:ind w:left="420" w:firstLine="210"/>
      </w:pPr>
    </w:p>
    <w:p w14:paraId="39478F07" w14:textId="5BF1C59F" w:rsidR="0079106F" w:rsidRPr="00953028" w:rsidRDefault="0079106F" w:rsidP="00EC1234">
      <w:pPr>
        <w:pStyle w:val="4"/>
      </w:pPr>
      <w:r w:rsidRPr="00953028">
        <w:rPr>
          <w:rFonts w:hint="eastAsia"/>
        </w:rPr>
        <w:t>施設の目標寿命</w:t>
      </w:r>
    </w:p>
    <w:p w14:paraId="0DEA034A" w14:textId="6783658B" w:rsidR="0079106F" w:rsidRDefault="0079106F" w:rsidP="0079106F">
      <w:pPr>
        <w:pStyle w:val="40"/>
        <w:ind w:left="420" w:firstLine="210"/>
      </w:pPr>
      <w:r>
        <w:rPr>
          <w:rFonts w:hint="eastAsia"/>
        </w:rPr>
        <w:t>施設寿命を一律に定めることは困難であるが、更新の検討を行うための一つの目安として、公会計や国の基準、使用実績に基づく耐用年数などを基に定める。</w:t>
      </w:r>
    </w:p>
    <w:p w14:paraId="32F73B5F" w14:textId="4B28FD4E" w:rsidR="006D7BA2" w:rsidRDefault="0079106F" w:rsidP="00BE3D17">
      <w:pPr>
        <w:pStyle w:val="40"/>
        <w:ind w:left="420" w:firstLine="210"/>
      </w:pPr>
      <w:r>
        <w:rPr>
          <w:rFonts w:hint="eastAsia"/>
        </w:rPr>
        <w:t>また、設備（機械等）では、製造メーカー推奨の交換時期（工学的寿命）が示されている場合もあるので、これらを参考に検討を行う。</w:t>
      </w:r>
      <w:r w:rsidR="006D7BA2">
        <w:br w:type="page"/>
      </w:r>
    </w:p>
    <w:p w14:paraId="1D8C5E1D" w14:textId="6ECABD59" w:rsidR="00964FFB" w:rsidRDefault="00964FFB" w:rsidP="003A33AD">
      <w:pPr>
        <w:pStyle w:val="2"/>
      </w:pPr>
      <w:bookmarkStart w:id="500" w:name="_Toc189682125"/>
      <w:r w:rsidRPr="00964FFB">
        <w:rPr>
          <w:rFonts w:hint="eastAsia"/>
        </w:rPr>
        <w:lastRenderedPageBreak/>
        <w:t>重点化指標・優先順位の考え方</w:t>
      </w:r>
      <w:bookmarkEnd w:id="500"/>
    </w:p>
    <w:p w14:paraId="43367A30" w14:textId="73B8EC4C" w:rsidR="003A33AD" w:rsidRDefault="003A33AD" w:rsidP="003A33AD">
      <w:pPr>
        <w:pStyle w:val="20"/>
        <w:ind w:left="105" w:firstLine="210"/>
      </w:pPr>
      <w:r w:rsidRPr="003A33AD">
        <w:rPr>
          <w:rFonts w:hint="eastAsia"/>
        </w:rPr>
        <w:t>限られた人員・予算の中で、維持管理を適切に行うため、府民の安全を最優先に、分野・施設毎の特性や重要性を</w:t>
      </w:r>
      <w:r>
        <w:rPr>
          <w:rFonts w:hint="eastAsia"/>
        </w:rPr>
        <w:t>踏まえ</w:t>
      </w:r>
      <w:r w:rsidRPr="003A33AD">
        <w:rPr>
          <w:rFonts w:hint="eastAsia"/>
        </w:rPr>
        <w:t>、重点化（優先順位）を設定し、戦略的に維持管理</w:t>
      </w:r>
      <w:r>
        <w:rPr>
          <w:rFonts w:hint="eastAsia"/>
        </w:rPr>
        <w:t>を行う</w:t>
      </w:r>
      <w:r w:rsidRPr="003A33AD">
        <w:rPr>
          <w:rFonts w:hint="eastAsia"/>
        </w:rPr>
        <w:t>。</w:t>
      </w:r>
    </w:p>
    <w:p w14:paraId="54AF8B96" w14:textId="6D8AD3EE" w:rsidR="00445CE3" w:rsidRDefault="00445CE3" w:rsidP="00964FFB">
      <w:pPr>
        <w:pStyle w:val="30"/>
        <w:ind w:left="105" w:firstLine="210"/>
      </w:pPr>
    </w:p>
    <w:p w14:paraId="01F13485" w14:textId="1A910288" w:rsidR="00445CE3" w:rsidRPr="00953028" w:rsidRDefault="00445CE3" w:rsidP="00EC1234">
      <w:pPr>
        <w:pStyle w:val="4"/>
      </w:pPr>
      <w:r w:rsidRPr="00953028">
        <w:rPr>
          <w:rFonts w:hint="eastAsia"/>
        </w:rPr>
        <w:t>基本的な考え方</w:t>
      </w:r>
    </w:p>
    <w:p w14:paraId="0EC17204" w14:textId="3E44554E" w:rsidR="003A33AD" w:rsidRDefault="003A33AD" w:rsidP="003A33AD">
      <w:pPr>
        <w:pStyle w:val="40"/>
        <w:ind w:left="420" w:firstLine="210"/>
      </w:pPr>
      <w:r>
        <w:rPr>
          <w:rFonts w:hint="eastAsia"/>
        </w:rPr>
        <w:t>施設の劣化や損傷により、第三者への悪影響が懸念される場合、もしくは施設の機能に支障をきたす</w:t>
      </w:r>
      <w:r w:rsidR="00B56DDB">
        <w:rPr>
          <w:rFonts w:hint="eastAsia"/>
        </w:rPr>
        <w:t>こと</w:t>
      </w:r>
      <w:r>
        <w:rPr>
          <w:rFonts w:hint="eastAsia"/>
        </w:rPr>
        <w:t>がある場合など、緊急対応が必要な施設は優先的に対策する。その他については、リスクに着目し、</w:t>
      </w:r>
      <w:r w:rsidR="00A24C09">
        <w:rPr>
          <w:rFonts w:hint="eastAsia"/>
        </w:rPr>
        <w:t>施設の劣化速度も加味するなど、</w:t>
      </w:r>
      <w:r>
        <w:rPr>
          <w:rFonts w:hint="eastAsia"/>
        </w:rPr>
        <w:t>優先順位を定め、効率的・効果的な維持管理を行う。</w:t>
      </w:r>
    </w:p>
    <w:p w14:paraId="481AE715" w14:textId="24AD7A42" w:rsidR="00445CE3" w:rsidRDefault="00445CE3" w:rsidP="00445CE3">
      <w:pPr>
        <w:pStyle w:val="40"/>
        <w:ind w:left="420" w:firstLine="210"/>
      </w:pPr>
    </w:p>
    <w:p w14:paraId="2E37FF8F" w14:textId="00EE3A41" w:rsidR="00445CE3" w:rsidRPr="00953028" w:rsidRDefault="00445CE3" w:rsidP="00EC1234">
      <w:pPr>
        <w:pStyle w:val="4"/>
      </w:pPr>
      <w:r w:rsidRPr="00953028">
        <w:rPr>
          <w:rFonts w:hint="eastAsia"/>
        </w:rPr>
        <w:t>リスクに着目した重点化</w:t>
      </w:r>
    </w:p>
    <w:p w14:paraId="4E3D7574" w14:textId="49F6A27E" w:rsidR="00445CE3" w:rsidRDefault="003A33AD" w:rsidP="003A33AD">
      <w:pPr>
        <w:pStyle w:val="40"/>
        <w:ind w:left="420" w:firstLine="210"/>
      </w:pPr>
      <w:r>
        <w:rPr>
          <w:rFonts w:hint="eastAsia"/>
        </w:rPr>
        <w:t>不具合が発生した場合の社会的な影響をリスクとして評価する。</w:t>
      </w:r>
      <w:r w:rsidR="00E97234" w:rsidRPr="009F7524">
        <w:rPr>
          <w:rFonts w:hint="eastAsia"/>
        </w:rPr>
        <w:t>具体的には、平常時における施設の状態（健全度）や経過年数、利用環境などの不具合発生の可能性と、不具合が起こった場合の人命や社会的被害の大きさとの組み合わせによるリスクを、</w:t>
      </w:r>
      <w:r w:rsidR="00E97234" w:rsidRPr="009F7524">
        <w:fldChar w:fldCharType="begin"/>
      </w:r>
      <w:r w:rsidR="00E97234" w:rsidRPr="009F7524">
        <w:instrText xml:space="preserve"> REF _Ref184805604 \h </w:instrText>
      </w:r>
      <w:r w:rsidR="00240F49">
        <w:instrText xml:space="preserve"> \* MERGEFORMAT </w:instrText>
      </w:r>
      <w:r w:rsidR="00E97234" w:rsidRPr="009F7524">
        <w:fldChar w:fldCharType="separate"/>
      </w:r>
      <w:r w:rsidR="002C674B" w:rsidRPr="009F7524">
        <w:rPr>
          <w:rFonts w:hint="eastAsia"/>
        </w:rPr>
        <w:t>図</w:t>
      </w:r>
      <w:r w:rsidR="002C674B" w:rsidRPr="009F7524">
        <w:t xml:space="preserve"> </w:t>
      </w:r>
      <w:r w:rsidR="002C674B">
        <w:t>4.3</w:t>
      </w:r>
      <w:r w:rsidR="002C674B" w:rsidRPr="009F7524">
        <w:noBreakHyphen/>
      </w:r>
      <w:r w:rsidR="002C674B">
        <w:t>1</w:t>
      </w:r>
      <w:r w:rsidR="00E97234" w:rsidRPr="009F7524">
        <w:fldChar w:fldCharType="end"/>
      </w:r>
      <w:r w:rsidR="00E97234" w:rsidRPr="009F7524">
        <w:rPr>
          <w:rFonts w:hint="eastAsia"/>
        </w:rPr>
        <w:t>のように評価し、重点化を図る。</w:t>
      </w:r>
      <w:r>
        <w:rPr>
          <w:rFonts w:hint="eastAsia"/>
        </w:rPr>
        <w:t>なお、防災施設については、施設等が機能しない場合の社会的影響度を評価する。</w:t>
      </w:r>
    </w:p>
    <w:p w14:paraId="17865A3E" w14:textId="77777777" w:rsidR="006D7BA2" w:rsidRDefault="006D7BA2" w:rsidP="003A33AD">
      <w:pPr>
        <w:pStyle w:val="40"/>
        <w:ind w:left="420" w:firstLine="210"/>
      </w:pPr>
    </w:p>
    <w:p w14:paraId="24FF2D96" w14:textId="4B287FFE" w:rsidR="006D7BA2" w:rsidRDefault="006D7BA2" w:rsidP="00B873BD">
      <w:pPr>
        <w:pStyle w:val="40"/>
        <w:ind w:leftChars="95" w:left="199" w:firstLineChars="47" w:firstLine="99"/>
      </w:pPr>
      <w:r>
        <w:rPr>
          <w:noProof/>
        </w:rPr>
        <mc:AlternateContent>
          <mc:Choice Requires="wpc">
            <w:drawing>
              <wp:inline distT="0" distB="0" distL="0" distR="0" wp14:anchorId="6BC30039" wp14:editId="4D18F0A2">
                <wp:extent cx="5572760" cy="3017806"/>
                <wp:effectExtent l="0" t="19050" r="8890" b="0"/>
                <wp:docPr id="1895017130" name="キャンバス 1" descr="図 4.3 1　リスクマトリックス（イメージ）"/>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21660851" name="直線矢印コネクタ 521660851"/>
                        <wps:cNvCnPr/>
                        <wps:spPr>
                          <a:xfrm>
                            <a:off x="685178" y="2486503"/>
                            <a:ext cx="2929290" cy="0"/>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95506739" name="四角形: 角を丸くする 995506739"/>
                        <wps:cNvSpPr/>
                        <wps:spPr>
                          <a:xfrm>
                            <a:off x="764651" y="187017"/>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820454" name="四角形: 角を丸くする 884820454"/>
                        <wps:cNvSpPr/>
                        <wps:spPr>
                          <a:xfrm>
                            <a:off x="1711624" y="187017"/>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852799" name="四角形: 角を丸くする 377852799"/>
                        <wps:cNvSpPr/>
                        <wps:spPr>
                          <a:xfrm>
                            <a:off x="2649910" y="187017"/>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343886" name="四角形: 角を丸くする 1438343886"/>
                        <wps:cNvSpPr/>
                        <wps:spPr>
                          <a:xfrm>
                            <a:off x="764651" y="942682"/>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188094" name="四角形: 角を丸くする 1543188094"/>
                        <wps:cNvSpPr/>
                        <wps:spPr>
                          <a:xfrm>
                            <a:off x="1711624" y="942682"/>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902507" w14:textId="64309254" w:rsidR="001F0FF3" w:rsidRPr="006D7BA2" w:rsidRDefault="001F0FF3" w:rsidP="006D7BA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30235" name="四角形: 角を丸くする 756930235"/>
                        <wps:cNvSpPr/>
                        <wps:spPr>
                          <a:xfrm>
                            <a:off x="2649910" y="942682"/>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1270211" name="四角形: 角を丸くする 1931270211"/>
                        <wps:cNvSpPr/>
                        <wps:spPr>
                          <a:xfrm>
                            <a:off x="764651" y="1704093"/>
                            <a:ext cx="900000" cy="720000"/>
                          </a:xfrm>
                          <a:prstGeom prst="roundRect">
                            <a:avLst/>
                          </a:prstGeom>
                          <a:solidFill>
                            <a:srgbClr val="EAEAEA"/>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5940720" name="四角形: 角を丸くする 1355940720"/>
                        <wps:cNvSpPr/>
                        <wps:spPr>
                          <a:xfrm>
                            <a:off x="1711624" y="1704093"/>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914054" name="四角形: 角を丸くする 1215914054"/>
                        <wps:cNvSpPr/>
                        <wps:spPr>
                          <a:xfrm>
                            <a:off x="2649910" y="1704093"/>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994567" name="直線矢印コネクタ 831994567"/>
                        <wps:cNvCnPr/>
                        <wps:spPr>
                          <a:xfrm flipV="1">
                            <a:off x="677864" y="172589"/>
                            <a:ext cx="0" cy="2328415"/>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734484131" name="テキスト ボックス 734484131"/>
                        <wps:cNvSpPr txBox="1"/>
                        <wps:spPr>
                          <a:xfrm>
                            <a:off x="1667200" y="2709882"/>
                            <a:ext cx="1177747" cy="307638"/>
                          </a:xfrm>
                          <a:prstGeom prst="rect">
                            <a:avLst/>
                          </a:prstGeom>
                          <a:noFill/>
                          <a:ln w="6350">
                            <a:noFill/>
                          </a:ln>
                        </wps:spPr>
                        <wps:txbx>
                          <w:txbxContent>
                            <w:p w14:paraId="5E80CEC0" w14:textId="6E811552" w:rsidR="001F0FF3" w:rsidRDefault="001F0FF3">
                              <w:r>
                                <w:rPr>
                                  <w:rFonts w:hint="eastAsia"/>
                                </w:rPr>
                                <w:t>社会的影響度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692579" name="テキスト ボックス 1234692579"/>
                        <wps:cNvSpPr txBox="1"/>
                        <wps:spPr>
                          <a:xfrm>
                            <a:off x="1012039" y="2473104"/>
                            <a:ext cx="643738" cy="307638"/>
                          </a:xfrm>
                          <a:prstGeom prst="rect">
                            <a:avLst/>
                          </a:prstGeom>
                          <a:noFill/>
                          <a:ln w="6350">
                            <a:noFill/>
                          </a:ln>
                        </wps:spPr>
                        <wps:txbx>
                          <w:txbxContent>
                            <w:p w14:paraId="0B773489" w14:textId="03FED6FE" w:rsidR="001F0FF3" w:rsidRDefault="001F0FF3">
                              <w:r>
                                <w:rPr>
                                  <w:rFonts w:hint="eastAsia"/>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4617842" name="テキスト ボックス 1044617842"/>
                        <wps:cNvSpPr txBox="1"/>
                        <wps:spPr>
                          <a:xfrm>
                            <a:off x="2858772" y="2473104"/>
                            <a:ext cx="643738" cy="307638"/>
                          </a:xfrm>
                          <a:prstGeom prst="rect">
                            <a:avLst/>
                          </a:prstGeom>
                          <a:noFill/>
                          <a:ln w="6350">
                            <a:noFill/>
                          </a:ln>
                        </wps:spPr>
                        <wps:txbx>
                          <w:txbxContent>
                            <w:p w14:paraId="3F9E6C55" w14:textId="28AE94CE" w:rsidR="001F0FF3" w:rsidRDefault="001F0FF3">
                              <w:r>
                                <w:rPr>
                                  <w:rFonts w:hint="eastAsia"/>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362877" name="テキスト ボックス 1223362877"/>
                        <wps:cNvSpPr txBox="1"/>
                        <wps:spPr>
                          <a:xfrm>
                            <a:off x="323125" y="358213"/>
                            <a:ext cx="398685" cy="584465"/>
                          </a:xfrm>
                          <a:prstGeom prst="rect">
                            <a:avLst/>
                          </a:prstGeom>
                          <a:noFill/>
                          <a:ln w="6350">
                            <a:noFill/>
                          </a:ln>
                        </wps:spPr>
                        <wps:txbx>
                          <w:txbxContent>
                            <w:p w14:paraId="57DB2239" w14:textId="77777777" w:rsidR="001F0FF3" w:rsidRDefault="001F0FF3">
                              <w:r>
                                <w:rPr>
                                  <w:rFonts w:hint="eastAsia"/>
                                </w:rPr>
                                <w:t>高い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78169243" name="テキスト ボックス 978169243"/>
                        <wps:cNvSpPr txBox="1"/>
                        <wps:spPr>
                          <a:xfrm>
                            <a:off x="323125" y="1908281"/>
                            <a:ext cx="398685" cy="584465"/>
                          </a:xfrm>
                          <a:prstGeom prst="rect">
                            <a:avLst/>
                          </a:prstGeom>
                          <a:noFill/>
                          <a:ln w="6350">
                            <a:noFill/>
                          </a:ln>
                        </wps:spPr>
                        <wps:txbx>
                          <w:txbxContent>
                            <w:p w14:paraId="16431AAF" w14:textId="065654E9" w:rsidR="001F0FF3" w:rsidRDefault="001F0FF3">
                              <w:r>
                                <w:rPr>
                                  <w:rFonts w:hint="eastAsia"/>
                                </w:rPr>
                                <w:t>低い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84124341" name="テキスト ボックス 1084124341"/>
                        <wps:cNvSpPr txBox="1"/>
                        <wps:spPr>
                          <a:xfrm>
                            <a:off x="0" y="474846"/>
                            <a:ext cx="490119" cy="1636001"/>
                          </a:xfrm>
                          <a:prstGeom prst="rect">
                            <a:avLst/>
                          </a:prstGeom>
                          <a:noFill/>
                          <a:ln w="6350">
                            <a:noFill/>
                          </a:ln>
                        </wps:spPr>
                        <wps:txbx>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7380832" name="矢印: 右 167380832"/>
                        <wps:cNvSpPr/>
                        <wps:spPr>
                          <a:xfrm rot="19283405">
                            <a:off x="1268362" y="856429"/>
                            <a:ext cx="1874615" cy="793629"/>
                          </a:xfrm>
                          <a:prstGeom prst="rightArrow">
                            <a:avLst>
                              <a:gd name="adj1" fmla="val 50000"/>
                              <a:gd name="adj2" fmla="val 74047"/>
                            </a:avLst>
                          </a:prstGeom>
                          <a:solidFill>
                            <a:srgbClr val="CC99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941404" name="テキスト ボックス 971941404"/>
                        <wps:cNvSpPr txBox="1"/>
                        <wps:spPr>
                          <a:xfrm>
                            <a:off x="3549910" y="468377"/>
                            <a:ext cx="2022850" cy="1779766"/>
                          </a:xfrm>
                          <a:prstGeom prst="rect">
                            <a:avLst/>
                          </a:prstGeom>
                          <a:noFill/>
                          <a:ln w="6350">
                            <a:noFill/>
                          </a:ln>
                        </wps:spPr>
                        <wps:txb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C30039" id="キャンバス 1" o:spid="_x0000_s1099" editas="canvas" alt="図 4.3 1　リスクマトリックス（イメージ）" style="width:438.8pt;height:237.6pt;mso-position-horizontal-relative:char;mso-position-vertical-relative:line" coordsize="55727,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">
                <v:shape id="_x0000_s1100" type="#_x0000_t75" alt="図 4.3 1　リスクマトリックス（イメージ）" style="position:absolute;width:55727;height:30175;visibility:visible;mso-wrap-style:square" filled="t">
                  <v:fill o:detectmouseclick="t"/>
                  <v:path o:connecttype="none"/>
                </v:shape>
                <v:shape id="直線矢印コネクタ 521660851" o:spid="_x0000_s1101" type="#_x0000_t32" style="position:absolute;left:6851;top:24865;width:29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" strokecolor="black [3213]" strokeweight="3pt">
                  <v:stroke endarrow="block" endarrowlength="long"/>
                </v:shape>
                <v:roundrect id="四角形: 角を丸くする 995506739" o:spid="_x0000_s1102" style="position:absolute;left:764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" fillcolor="#cfc" strokecolor="black [3213]" strokeweight="1pt">
                  <v:textbo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v:textbox>
                </v:roundrect>
                <v:roundrect id="四角形: 角を丸くする 884820454" o:spid="_x0000_s1103" style="position:absolute;left:1711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" fillcolor="#fc9" strokecolor="black [3213]" strokeweight="1pt">
                  <v:textbo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v:textbox>
                </v:roundrect>
                <v:roundrect id="四角形: 角を丸くする 377852799" o:spid="_x0000_s1104" style="position:absolute;left:26499;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" fillcolor="#f9c" strokecolor="black [3213]" strokeweight="1pt">
                  <v:textbo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v:textbox>
                </v:roundrect>
                <v:roundrect id="四角形: 角を丸くする 1438343886" o:spid="_x0000_s1105" style="position:absolute;left:764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" fillcolor="#cfc" strokecolor="black [3213]" strokeweight="1pt">
                  <v:textbo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v:textbox>
                </v:roundrect>
                <v:roundrect id="四角形: 角を丸くする 1543188094" o:spid="_x0000_s1106" style="position:absolute;left:1711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" fillcolor="#fc9" strokecolor="black [3213]" strokeweight="1pt">
                  <v:textbox>
                    <w:txbxContent>
                      <w:p w14:paraId="5F902507" w14:textId="64309254" w:rsidR="001F0FF3" w:rsidRPr="006D7BA2" w:rsidRDefault="001F0FF3" w:rsidP="006D7BA2">
                        <w:pPr>
                          <w:jc w:val="center"/>
                          <w:rPr>
                            <w:color w:val="000000" w:themeColor="text1"/>
                          </w:rPr>
                        </w:pPr>
                      </w:p>
                    </w:txbxContent>
                  </v:textbox>
                </v:roundrect>
                <v:roundrect id="四角形: 角を丸くする 756930235" o:spid="_x0000_s1107" style="position:absolute;left:26499;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" fillcolor="#f9c" strokecolor="black [3213]" strokeweight="1pt">
                  <v:textbo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v:textbox>
                </v:roundrect>
                <v:roundrect id="四角形: 角を丸くする 1931270211" o:spid="_x0000_s1108" style="position:absolute;left:764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" fillcolor="#eaeaea" strokecolor="black [3213]" strokeweight="1pt">
                  <v:textbo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v:textbox>
                </v:roundrect>
                <v:roundrect id="四角形: 角を丸くする 1355940720" o:spid="_x0000_s1109" style="position:absolute;left:1711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" fillcolor="#cfc" strokecolor="black [3213]" strokeweight="1pt">
                  <v:textbo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v:textbox>
                </v:roundrect>
                <v:roundrect id="四角形: 角を丸くする 1215914054" o:spid="_x0000_s1110" style="position:absolute;left:26499;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" fillcolor="#fc9" strokecolor="black [3213]" strokeweight="1pt">
                  <v:textbo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v:textbox>
                </v:roundrect>
                <v:shape id="直線矢印コネクタ 831994567" o:spid="_x0000_s1111" type="#_x0000_t32" style="position:absolute;left:6778;top:1725;width:0;height:23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" strokecolor="black [3213]" strokeweight="3pt">
                  <v:stroke endarrow="block" endarrowlength="long"/>
                </v:shape>
                <v:shapetype id="_x0000_t202" coordsize="21600,21600" o:spt="202" path="m,l,21600r21600,l21600,xe">
                  <v:stroke joinstyle="miter"/>
                  <v:path gradientshapeok="t" o:connecttype="rect"/>
                </v:shapetype>
                <v:shape id="テキスト ボックス 734484131" o:spid="_x0000_s1112" type="#_x0000_t202" style="position:absolute;left:16672;top:27098;width:11777;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" filled="f" stroked="f" strokeweight=".5pt">
                  <v:textbox>
                    <w:txbxContent>
                      <w:p w14:paraId="5E80CEC0" w14:textId="6E811552" w:rsidR="001F0FF3" w:rsidRDefault="001F0FF3">
                        <w:r>
                          <w:rPr>
                            <w:rFonts w:hint="eastAsia"/>
                          </w:rPr>
                          <w:t>社会的影響度</w:t>
                        </w:r>
                      </w:p>
                    </w:txbxContent>
                  </v:textbox>
                </v:shape>
                <v:shape id="テキスト ボックス 1234692579" o:spid="_x0000_s1113" type="#_x0000_t202" style="position:absolute;left:10120;top:24731;width:6437;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" filled="f" stroked="f" strokeweight=".5pt">
                  <v:textbox>
                    <w:txbxContent>
                      <w:p w14:paraId="0B773489" w14:textId="03FED6FE" w:rsidR="001F0FF3" w:rsidRDefault="001F0FF3">
                        <w:r>
                          <w:rPr>
                            <w:rFonts w:hint="eastAsia"/>
                          </w:rPr>
                          <w:t>低い</w:t>
                        </w:r>
                      </w:p>
                    </w:txbxContent>
                  </v:textbox>
                </v:shape>
                <v:shape id="テキスト ボックス 1044617842" o:spid="_x0000_s1114" type="#_x0000_t202" style="position:absolute;left:28587;top:24731;width:6438;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" filled="f" stroked="f" strokeweight=".5pt">
                  <v:textbox>
                    <w:txbxContent>
                      <w:p w14:paraId="3F9E6C55" w14:textId="28AE94CE" w:rsidR="001F0FF3" w:rsidRDefault="001F0FF3">
                        <w:r>
                          <w:rPr>
                            <w:rFonts w:hint="eastAsia"/>
                          </w:rPr>
                          <w:t>高い</w:t>
                        </w:r>
                      </w:p>
                    </w:txbxContent>
                  </v:textbox>
                </v:shape>
                <v:shape id="テキスト ボックス 1223362877" o:spid="_x0000_s1115" type="#_x0000_t202" style="position:absolute;left:3231;top:3582;width:3987;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" filled="f" stroked="f" strokeweight=".5pt">
                  <v:textbox style="layout-flow:vertical-ideographic">
                    <w:txbxContent>
                      <w:p w14:paraId="57DB2239" w14:textId="77777777" w:rsidR="001F0FF3" w:rsidRDefault="001F0FF3">
                        <w:r>
                          <w:rPr>
                            <w:rFonts w:hint="eastAsia"/>
                          </w:rPr>
                          <w:t>高い</w:t>
                        </w:r>
                      </w:p>
                    </w:txbxContent>
                  </v:textbox>
                </v:shape>
                <v:shape id="テキスト ボックス 978169243" o:spid="_x0000_s1116" type="#_x0000_t202" style="position:absolute;left:3231;top:19082;width:3987;height: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" filled="f" stroked="f" strokeweight=".5pt">
                  <v:textbox style="layout-flow:vertical-ideographic">
                    <w:txbxContent>
                      <w:p w14:paraId="16431AAF" w14:textId="065654E9" w:rsidR="001F0FF3" w:rsidRDefault="001F0FF3">
                        <w:r>
                          <w:rPr>
                            <w:rFonts w:hint="eastAsia"/>
                          </w:rPr>
                          <w:t>低い</w:t>
                        </w:r>
                      </w:p>
                    </w:txbxContent>
                  </v:textbox>
                </v:shape>
                <v:shape id="テキスト ボックス 1084124341" o:spid="_x0000_s1117" type="#_x0000_t202" style="position:absolute;top:4748;width:4901;height:1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" filled="f" stroked="f" strokeweight=".5pt">
                  <v:textbox style="layout-flow:vertical-ideographic">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v:textbox>
                </v:shape>
                <v:shape id="矢印: 右 167380832" o:spid="_x0000_s1118" type="#_x0000_t13" style="position:absolute;left:12683;top:8564;width:18746;height:7936;rotation:-25303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" adj="14829" fillcolor="#c9f" stroked="f" strokeweight="2pt">
                  <v:fill opacity="45746f"/>
                  <v:textbo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v:textbox>
                </v:shape>
                <v:shape id="テキスト ボックス 971941404" o:spid="_x0000_s1119" type="#_x0000_t202" style="position:absolute;left:35499;top:4683;width:20228;height:1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" filled="f" stroked="f" strokeweight=".5pt">
                  <v:textbo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v:textbox>
                </v:shape>
                <w10:anchorlock/>
              </v:group>
            </w:pict>
          </mc:Fallback>
        </mc:AlternateContent>
      </w:r>
    </w:p>
    <w:p w14:paraId="560D7AF4" w14:textId="6AEA2859" w:rsidR="006D7BA2" w:rsidRDefault="00B873BD" w:rsidP="00BE3D17">
      <w:pPr>
        <w:pStyle w:val="aa"/>
      </w:pPr>
      <w:bookmarkStart w:id="501" w:name="_Ref184805604"/>
      <w:r w:rsidRPr="009F7524">
        <w:rPr>
          <w:rFonts w:hint="eastAsia"/>
        </w:rPr>
        <w:t>図</w:t>
      </w:r>
      <w:r w:rsidRPr="009F7524">
        <w:t xml:space="preserve"> </w:t>
      </w:r>
      <w:fldSimple w:instr=" STYLEREF 2 \s ">
        <w:r w:rsidR="002C674B">
          <w:rPr>
            <w:noProof/>
          </w:rPr>
          <w:t>4.3</w:t>
        </w:r>
      </w:fldSimple>
      <w:r w:rsidR="00B54AF4" w:rsidRPr="009F7524">
        <w:noBreakHyphen/>
      </w:r>
      <w:fldSimple w:instr=" SEQ 図 \* ARABIC \s 2 ">
        <w:r w:rsidR="002C674B">
          <w:rPr>
            <w:noProof/>
          </w:rPr>
          <w:t>1</w:t>
        </w:r>
      </w:fldSimple>
      <w:bookmarkEnd w:id="501"/>
      <w:r w:rsidRPr="009F7524">
        <w:rPr>
          <w:rFonts w:hint="eastAsia"/>
        </w:rPr>
        <w:t xml:space="preserve">　リスクマトリックス（イメージ）</w:t>
      </w:r>
      <w:r w:rsidR="006D7BA2">
        <w:br w:type="page"/>
      </w:r>
    </w:p>
    <w:p w14:paraId="7C97EC4C" w14:textId="3375C434" w:rsidR="003A33AD" w:rsidRPr="00953028" w:rsidRDefault="003A33AD" w:rsidP="00EC1234">
      <w:pPr>
        <w:pStyle w:val="4"/>
      </w:pPr>
      <w:r w:rsidRPr="00953028">
        <w:rPr>
          <w:rFonts w:hint="eastAsia"/>
        </w:rPr>
        <w:lastRenderedPageBreak/>
        <w:t>重点化指標（優先順位の判断要素）</w:t>
      </w:r>
    </w:p>
    <w:p w14:paraId="1F94FF09" w14:textId="4038CD55" w:rsidR="003A33AD" w:rsidRDefault="003A33AD" w:rsidP="003A33AD">
      <w:pPr>
        <w:pStyle w:val="40"/>
        <w:ind w:left="420" w:firstLine="210"/>
      </w:pPr>
      <w:r>
        <w:rPr>
          <w:rFonts w:hint="eastAsia"/>
        </w:rPr>
        <w:t>リスクを判断する要素は、施設の健全度・</w:t>
      </w:r>
      <w:r w:rsidRPr="009F7524">
        <w:rPr>
          <w:rFonts w:hint="eastAsia"/>
        </w:rPr>
        <w:t>劣化速度</w:t>
      </w:r>
      <w:r>
        <w:rPr>
          <w:rFonts w:hint="eastAsia"/>
        </w:rPr>
        <w:t>、経過年数、使用環境、設計基準などの不具合発生に関連する項目と、経済活動、防災、快適性などの社会的影響度の</w:t>
      </w:r>
      <w:r w:rsidR="00436735">
        <w:rPr>
          <w:rFonts w:hint="eastAsia"/>
        </w:rPr>
        <w:t>高さ</w:t>
      </w:r>
      <w:r>
        <w:rPr>
          <w:rFonts w:hint="eastAsia"/>
        </w:rPr>
        <w:t>に関連する項目を考慮し、施設の特性等に応じて各分野・施設それぞれで設定する。</w:t>
      </w:r>
    </w:p>
    <w:p w14:paraId="175F2449" w14:textId="77777777" w:rsidR="003A33AD" w:rsidRPr="00685825" w:rsidRDefault="003A33AD" w:rsidP="003A33AD">
      <w:pPr>
        <w:pStyle w:val="40"/>
        <w:ind w:left="420" w:firstLine="210"/>
      </w:pPr>
    </w:p>
    <w:p w14:paraId="062B0E0B" w14:textId="25F359F7" w:rsidR="00547BBA" w:rsidRPr="009F7524" w:rsidRDefault="00547BBA" w:rsidP="00547BBA">
      <w:pPr>
        <w:pStyle w:val="aa"/>
      </w:pPr>
      <w:r w:rsidRPr="009F7524">
        <w:rPr>
          <w:rFonts w:hint="eastAsia"/>
        </w:rPr>
        <w:t>表</w:t>
      </w:r>
      <w:r w:rsidRPr="009F7524">
        <w:t xml:space="preserve"> </w:t>
      </w:r>
      <w:fldSimple w:instr=" STYLEREF 2 \s ">
        <w:r w:rsidR="002C674B">
          <w:rPr>
            <w:noProof/>
          </w:rPr>
          <w:t>4.3</w:t>
        </w:r>
      </w:fldSimple>
      <w:r w:rsidR="00B54AF4" w:rsidRPr="009F7524">
        <w:noBreakHyphen/>
      </w:r>
      <w:fldSimple w:instr=" SEQ 表 \* ARABIC \s 2 ">
        <w:r w:rsidR="002C674B">
          <w:rPr>
            <w:noProof/>
          </w:rPr>
          <w:t>1</w:t>
        </w:r>
      </w:fldSimple>
      <w:r w:rsidRPr="009F7524">
        <w:rPr>
          <w:rFonts w:hint="eastAsia"/>
        </w:rPr>
        <w:t xml:space="preserve">　重点化指標の設定例</w:t>
      </w:r>
      <w:bookmarkStart w:id="502" w:name="重点化指標"/>
      <w:bookmarkEnd w:id="502"/>
    </w:p>
    <w:tbl>
      <w:tblPr>
        <w:tblStyle w:val="af3"/>
        <w:tblW w:w="0" w:type="auto"/>
        <w:tblInd w:w="-5" w:type="dxa"/>
        <w:tblLook w:val="04A0" w:firstRow="1" w:lastRow="0" w:firstColumn="1" w:lastColumn="0" w:noHBand="0" w:noVBand="1"/>
      </w:tblPr>
      <w:tblGrid>
        <w:gridCol w:w="2127"/>
        <w:gridCol w:w="1387"/>
        <w:gridCol w:w="1388"/>
        <w:gridCol w:w="1387"/>
        <w:gridCol w:w="1388"/>
        <w:gridCol w:w="1388"/>
      </w:tblGrid>
      <w:tr w:rsidR="00EF27A7" w:rsidRPr="00EF27A7" w14:paraId="1FAA42B3" w14:textId="77777777" w:rsidTr="00B6579B">
        <w:tc>
          <w:tcPr>
            <w:tcW w:w="2127" w:type="dxa"/>
            <w:vMerge w:val="restart"/>
            <w:shd w:val="clear" w:color="auto" w:fill="D9D9D9" w:themeFill="background1" w:themeFillShade="D9"/>
            <w:vAlign w:val="center"/>
          </w:tcPr>
          <w:p w14:paraId="205CFD50" w14:textId="77777777"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p>
        </w:tc>
        <w:tc>
          <w:tcPr>
            <w:tcW w:w="6938" w:type="dxa"/>
            <w:gridSpan w:val="5"/>
            <w:tcBorders>
              <w:bottom w:val="single" w:sz="4" w:space="0" w:color="auto"/>
            </w:tcBorders>
            <w:shd w:val="clear" w:color="auto" w:fill="D9D9D9" w:themeFill="background1" w:themeFillShade="D9"/>
          </w:tcPr>
          <w:p w14:paraId="1238949F" w14:textId="7E8ABF1C"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分野・施設</w:t>
            </w:r>
          </w:p>
        </w:tc>
      </w:tr>
      <w:tr w:rsidR="00EF27A7" w:rsidRPr="00EF27A7" w14:paraId="55CE2281" w14:textId="77777777" w:rsidTr="00EF27A7">
        <w:tc>
          <w:tcPr>
            <w:tcW w:w="2127" w:type="dxa"/>
            <w:vMerge/>
            <w:tcBorders>
              <w:bottom w:val="double" w:sz="4" w:space="0" w:color="auto"/>
            </w:tcBorders>
            <w:shd w:val="clear" w:color="auto" w:fill="D9D9D9" w:themeFill="background1" w:themeFillShade="D9"/>
            <w:vAlign w:val="center"/>
          </w:tcPr>
          <w:p w14:paraId="5535EFEB" w14:textId="32E9956B"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p>
        </w:tc>
        <w:tc>
          <w:tcPr>
            <w:tcW w:w="1387" w:type="dxa"/>
            <w:tcBorders>
              <w:top w:val="single" w:sz="4" w:space="0" w:color="auto"/>
              <w:bottom w:val="double" w:sz="4" w:space="0" w:color="auto"/>
            </w:tcBorders>
            <w:shd w:val="clear" w:color="auto" w:fill="D9D9D9" w:themeFill="background1" w:themeFillShade="D9"/>
          </w:tcPr>
          <w:p w14:paraId="4386CA32" w14:textId="2625BFD6"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道路</w:t>
            </w:r>
          </w:p>
        </w:tc>
        <w:tc>
          <w:tcPr>
            <w:tcW w:w="1388" w:type="dxa"/>
            <w:tcBorders>
              <w:top w:val="single" w:sz="4" w:space="0" w:color="auto"/>
              <w:bottom w:val="double" w:sz="4" w:space="0" w:color="auto"/>
            </w:tcBorders>
            <w:shd w:val="clear" w:color="auto" w:fill="D9D9D9" w:themeFill="background1" w:themeFillShade="D9"/>
          </w:tcPr>
          <w:p w14:paraId="5A679CAE" w14:textId="1A8F3ECC"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河川</w:t>
            </w:r>
          </w:p>
        </w:tc>
        <w:tc>
          <w:tcPr>
            <w:tcW w:w="1387" w:type="dxa"/>
            <w:tcBorders>
              <w:top w:val="single" w:sz="4" w:space="0" w:color="auto"/>
              <w:bottom w:val="double" w:sz="4" w:space="0" w:color="auto"/>
            </w:tcBorders>
            <w:shd w:val="clear" w:color="auto" w:fill="D9D9D9" w:themeFill="background1" w:themeFillShade="D9"/>
          </w:tcPr>
          <w:p w14:paraId="3593560D" w14:textId="7273E483"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下水</w:t>
            </w:r>
          </w:p>
        </w:tc>
        <w:tc>
          <w:tcPr>
            <w:tcW w:w="1388" w:type="dxa"/>
            <w:tcBorders>
              <w:top w:val="single" w:sz="4" w:space="0" w:color="auto"/>
              <w:bottom w:val="double" w:sz="4" w:space="0" w:color="auto"/>
            </w:tcBorders>
            <w:shd w:val="clear" w:color="auto" w:fill="D9D9D9" w:themeFill="background1" w:themeFillShade="D9"/>
          </w:tcPr>
          <w:p w14:paraId="1141FC0A" w14:textId="26B8B672"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港湾・海岸</w:t>
            </w:r>
          </w:p>
        </w:tc>
        <w:tc>
          <w:tcPr>
            <w:tcW w:w="1388" w:type="dxa"/>
            <w:tcBorders>
              <w:top w:val="single" w:sz="4" w:space="0" w:color="auto"/>
              <w:bottom w:val="double" w:sz="4" w:space="0" w:color="auto"/>
            </w:tcBorders>
            <w:shd w:val="clear" w:color="auto" w:fill="D9D9D9" w:themeFill="background1" w:themeFillShade="D9"/>
            <w:vAlign w:val="center"/>
          </w:tcPr>
          <w:p w14:paraId="2B6ED42A" w14:textId="0F2AD76E"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公園</w:t>
            </w:r>
          </w:p>
        </w:tc>
      </w:tr>
      <w:tr w:rsidR="00EF27A7" w:rsidRPr="00EF27A7" w14:paraId="6082E2A2" w14:textId="77777777" w:rsidTr="00B20D01">
        <w:tc>
          <w:tcPr>
            <w:tcW w:w="2127" w:type="dxa"/>
            <w:tcBorders>
              <w:top w:val="double" w:sz="4" w:space="0" w:color="auto"/>
              <w:bottom w:val="double" w:sz="4" w:space="0" w:color="auto"/>
            </w:tcBorders>
            <w:shd w:val="clear" w:color="auto" w:fill="CCFFCC"/>
            <w:vAlign w:val="center"/>
          </w:tcPr>
          <w:p w14:paraId="6B96434D" w14:textId="7777777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安全確保の観点から</w:t>
            </w:r>
          </w:p>
          <w:p w14:paraId="600E8122" w14:textId="7EA0C1C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6938" w:type="dxa"/>
            <w:gridSpan w:val="5"/>
            <w:tcBorders>
              <w:top w:val="double" w:sz="4" w:space="0" w:color="auto"/>
              <w:bottom w:val="double" w:sz="4" w:space="0" w:color="auto"/>
            </w:tcBorders>
            <w:shd w:val="clear" w:color="auto" w:fill="CCFFCC"/>
            <w:vAlign w:val="center"/>
          </w:tcPr>
          <w:p w14:paraId="7CAEFF3E" w14:textId="450DFA3A"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安全を確保できない状態</w:t>
            </w:r>
          </w:p>
        </w:tc>
      </w:tr>
      <w:tr w:rsidR="00EF27A7" w:rsidRPr="00EF27A7" w14:paraId="4B6E0724" w14:textId="77777777" w:rsidTr="00B20D01">
        <w:tc>
          <w:tcPr>
            <w:tcW w:w="2127" w:type="dxa"/>
            <w:vMerge w:val="restart"/>
            <w:tcBorders>
              <w:top w:val="double" w:sz="4" w:space="0" w:color="auto"/>
            </w:tcBorders>
            <w:shd w:val="clear" w:color="auto" w:fill="CAEDFB"/>
            <w:vAlign w:val="center"/>
          </w:tcPr>
          <w:p w14:paraId="779020BE" w14:textId="7777777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不具合発生の可能性に</w:t>
            </w:r>
          </w:p>
          <w:p w14:paraId="183D5D76" w14:textId="6F4522D0"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1387" w:type="dxa"/>
            <w:tcBorders>
              <w:top w:val="double" w:sz="4" w:space="0" w:color="auto"/>
            </w:tcBorders>
            <w:shd w:val="clear" w:color="auto" w:fill="CAEDFB"/>
          </w:tcPr>
          <w:p w14:paraId="32219979" w14:textId="401CB5FD"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6C07931A" w14:textId="71826B5E"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7" w:type="dxa"/>
            <w:tcBorders>
              <w:top w:val="double" w:sz="4" w:space="0" w:color="auto"/>
            </w:tcBorders>
            <w:shd w:val="clear" w:color="auto" w:fill="CAEDFB"/>
          </w:tcPr>
          <w:p w14:paraId="45E8ACD6" w14:textId="335DE57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05372DF8" w14:textId="3438EADC"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30EB3C1E" w14:textId="0696D19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r>
      <w:tr w:rsidR="00EF27A7" w:rsidRPr="00EF27A7" w14:paraId="54FB87EF" w14:textId="77777777" w:rsidTr="00B20D01">
        <w:tc>
          <w:tcPr>
            <w:tcW w:w="2127" w:type="dxa"/>
            <w:vMerge/>
            <w:tcBorders>
              <w:bottom w:val="double" w:sz="4" w:space="0" w:color="auto"/>
            </w:tcBorders>
            <w:shd w:val="clear" w:color="auto" w:fill="CAEDFB"/>
            <w:vAlign w:val="center"/>
          </w:tcPr>
          <w:p w14:paraId="5714CB6A" w14:textId="009B8135"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p>
        </w:tc>
        <w:tc>
          <w:tcPr>
            <w:tcW w:w="1387" w:type="dxa"/>
            <w:tcBorders>
              <w:bottom w:val="double" w:sz="4" w:space="0" w:color="auto"/>
            </w:tcBorders>
            <w:shd w:val="clear" w:color="auto" w:fill="CAEDFB"/>
          </w:tcPr>
          <w:p w14:paraId="5F60DB27" w14:textId="604A296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int="eastAsia"/>
                <w:sz w:val="18"/>
                <w:szCs w:val="18"/>
              </w:rPr>
              <w:t>劣化速度</w:t>
            </w:r>
          </w:p>
        </w:tc>
        <w:tc>
          <w:tcPr>
            <w:tcW w:w="1388" w:type="dxa"/>
            <w:tcBorders>
              <w:bottom w:val="double" w:sz="4" w:space="0" w:color="auto"/>
            </w:tcBorders>
            <w:shd w:val="clear" w:color="auto" w:fill="CAEDFB"/>
          </w:tcPr>
          <w:p w14:paraId="0522B7B3" w14:textId="18236E40" w:rsidR="00EF27A7" w:rsidRPr="006E07DD" w:rsidRDefault="00EF27A7" w:rsidP="00B20D01">
            <w:pPr>
              <w:pStyle w:val="40"/>
              <w:spacing w:line="240" w:lineRule="exact"/>
              <w:ind w:leftChars="0" w:left="0" w:firstLineChars="0" w:firstLine="0"/>
              <w:jc w:val="center"/>
              <w:rPr>
                <w:rFonts w:hAnsi="HG丸ｺﾞｼｯｸM-PRO"/>
                <w:sz w:val="18"/>
                <w:szCs w:val="18"/>
              </w:rPr>
            </w:pPr>
            <w:r w:rsidRPr="006E07DD">
              <w:rPr>
                <w:rFonts w:hint="eastAsia"/>
                <w:sz w:val="18"/>
                <w:szCs w:val="18"/>
              </w:rPr>
              <w:t>河積阻害率</w:t>
            </w:r>
          </w:p>
        </w:tc>
        <w:tc>
          <w:tcPr>
            <w:tcW w:w="1387" w:type="dxa"/>
            <w:tcBorders>
              <w:bottom w:val="double" w:sz="4" w:space="0" w:color="auto"/>
            </w:tcBorders>
            <w:shd w:val="clear" w:color="auto" w:fill="CAEDFB"/>
          </w:tcPr>
          <w:p w14:paraId="236C1787" w14:textId="31C4DF5D" w:rsidR="00EF27A7" w:rsidRPr="006E07DD" w:rsidRDefault="00EF27A7" w:rsidP="00B20D01">
            <w:pPr>
              <w:pStyle w:val="40"/>
              <w:spacing w:line="240" w:lineRule="exact"/>
              <w:ind w:leftChars="0" w:left="0" w:firstLineChars="0" w:firstLine="0"/>
              <w:jc w:val="center"/>
              <w:rPr>
                <w:rFonts w:hAnsi="HG丸ｺﾞｼｯｸM-PRO"/>
                <w:sz w:val="18"/>
                <w:szCs w:val="18"/>
              </w:rPr>
            </w:pPr>
            <w:r w:rsidRPr="006E07DD">
              <w:rPr>
                <w:rFonts w:hint="eastAsia"/>
                <w:sz w:val="18"/>
                <w:szCs w:val="18"/>
              </w:rPr>
              <w:t>施設の特性</w:t>
            </w:r>
          </w:p>
        </w:tc>
        <w:tc>
          <w:tcPr>
            <w:tcW w:w="1388" w:type="dxa"/>
            <w:tcBorders>
              <w:bottom w:val="double" w:sz="4" w:space="0" w:color="auto"/>
            </w:tcBorders>
            <w:shd w:val="clear" w:color="auto" w:fill="CAEDFB"/>
          </w:tcPr>
          <w:p w14:paraId="53CC8B75" w14:textId="6EBDD751"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int="eastAsia"/>
                <w:sz w:val="18"/>
                <w:szCs w:val="18"/>
              </w:rPr>
              <w:t>性能低下度</w:t>
            </w:r>
          </w:p>
        </w:tc>
        <w:tc>
          <w:tcPr>
            <w:tcW w:w="1388" w:type="dxa"/>
            <w:tcBorders>
              <w:bottom w:val="double" w:sz="4" w:space="0" w:color="auto"/>
            </w:tcBorders>
            <w:shd w:val="clear" w:color="auto" w:fill="CAEDFB"/>
          </w:tcPr>
          <w:p w14:paraId="79FC093E" w14:textId="40831A7A"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p>
        </w:tc>
      </w:tr>
      <w:tr w:rsidR="00B20D01" w:rsidRPr="00EF27A7" w14:paraId="4F4E454C" w14:textId="77777777" w:rsidTr="00B20D01">
        <w:tc>
          <w:tcPr>
            <w:tcW w:w="2127" w:type="dxa"/>
            <w:vMerge w:val="restart"/>
            <w:tcBorders>
              <w:top w:val="double" w:sz="4" w:space="0" w:color="auto"/>
            </w:tcBorders>
            <w:shd w:val="clear" w:color="auto" w:fill="FFFFCC"/>
            <w:vAlign w:val="center"/>
          </w:tcPr>
          <w:p w14:paraId="4CD8EDF0"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社会的影響度の高さに</w:t>
            </w:r>
          </w:p>
          <w:p w14:paraId="59A29327" w14:textId="392CDF63"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考慮する視点</w:t>
            </w:r>
          </w:p>
        </w:tc>
        <w:tc>
          <w:tcPr>
            <w:tcW w:w="1387" w:type="dxa"/>
            <w:tcBorders>
              <w:top w:val="double" w:sz="4" w:space="0" w:color="auto"/>
            </w:tcBorders>
            <w:shd w:val="clear" w:color="auto" w:fill="FFFFCC"/>
            <w:vAlign w:val="center"/>
          </w:tcPr>
          <w:p w14:paraId="01A29408" w14:textId="2575BF7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利用者</w:t>
            </w:r>
          </w:p>
        </w:tc>
        <w:tc>
          <w:tcPr>
            <w:tcW w:w="1388" w:type="dxa"/>
            <w:tcBorders>
              <w:top w:val="double" w:sz="4" w:space="0" w:color="auto"/>
            </w:tcBorders>
            <w:shd w:val="clear" w:color="auto" w:fill="FFFFCC"/>
            <w:vAlign w:val="center"/>
          </w:tcPr>
          <w:p w14:paraId="075DD351" w14:textId="3140182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7" w:type="dxa"/>
            <w:tcBorders>
              <w:top w:val="double" w:sz="4" w:space="0" w:color="auto"/>
            </w:tcBorders>
            <w:shd w:val="clear" w:color="auto" w:fill="FFFFCC"/>
            <w:vAlign w:val="center"/>
          </w:tcPr>
          <w:p w14:paraId="22915EF8" w14:textId="02EC09D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ﾗｲﾌﾗｲﾝの確保</w:t>
            </w:r>
          </w:p>
        </w:tc>
        <w:tc>
          <w:tcPr>
            <w:tcW w:w="1388" w:type="dxa"/>
            <w:tcBorders>
              <w:top w:val="double" w:sz="4" w:space="0" w:color="auto"/>
            </w:tcBorders>
            <w:shd w:val="clear" w:color="auto" w:fill="FFFFCC"/>
            <w:vAlign w:val="center"/>
          </w:tcPr>
          <w:p w14:paraId="4CF42F09" w14:textId="3441EC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tcBorders>
              <w:top w:val="double" w:sz="4" w:space="0" w:color="auto"/>
            </w:tcBorders>
            <w:shd w:val="clear" w:color="auto" w:fill="FFFFCC"/>
            <w:vAlign w:val="center"/>
          </w:tcPr>
          <w:p w14:paraId="4EBD4D60" w14:textId="601C8B3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憩い</w:t>
            </w:r>
          </w:p>
        </w:tc>
      </w:tr>
      <w:tr w:rsidR="00B20D01" w:rsidRPr="00EF27A7" w14:paraId="0DC67DB2" w14:textId="77777777" w:rsidTr="00B20D01">
        <w:tc>
          <w:tcPr>
            <w:tcW w:w="2127" w:type="dxa"/>
            <w:vMerge/>
            <w:shd w:val="clear" w:color="auto" w:fill="FFFFCC"/>
            <w:vAlign w:val="center"/>
          </w:tcPr>
          <w:p w14:paraId="6152E2CB"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43D36222" w14:textId="421635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代替性</w:t>
            </w:r>
          </w:p>
        </w:tc>
        <w:tc>
          <w:tcPr>
            <w:tcW w:w="1388" w:type="dxa"/>
            <w:shd w:val="clear" w:color="auto" w:fill="FFFFCC"/>
            <w:vAlign w:val="center"/>
          </w:tcPr>
          <w:p w14:paraId="1F688AC5" w14:textId="690196B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代替性</w:t>
            </w:r>
          </w:p>
        </w:tc>
        <w:tc>
          <w:tcPr>
            <w:tcW w:w="1387" w:type="dxa"/>
            <w:shd w:val="clear" w:color="auto" w:fill="FFFFCC"/>
            <w:vAlign w:val="center"/>
          </w:tcPr>
          <w:p w14:paraId="08A067EF" w14:textId="7CFF04B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shd w:val="clear" w:color="auto" w:fill="FFFFCC"/>
            <w:vAlign w:val="center"/>
          </w:tcPr>
          <w:p w14:paraId="0CBFF06D" w14:textId="5E653A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利用者</w:t>
            </w:r>
          </w:p>
        </w:tc>
        <w:tc>
          <w:tcPr>
            <w:tcW w:w="1388" w:type="dxa"/>
            <w:shd w:val="clear" w:color="auto" w:fill="FFFFCC"/>
            <w:vAlign w:val="center"/>
          </w:tcPr>
          <w:p w14:paraId="3A774CB5" w14:textId="6C7490E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癒し</w:t>
            </w:r>
          </w:p>
        </w:tc>
      </w:tr>
      <w:tr w:rsidR="00B20D01" w:rsidRPr="00EF27A7" w14:paraId="653455C0" w14:textId="77777777" w:rsidTr="00B20D01">
        <w:tc>
          <w:tcPr>
            <w:tcW w:w="2127" w:type="dxa"/>
            <w:vMerge/>
            <w:shd w:val="clear" w:color="auto" w:fill="FFFFCC"/>
            <w:vAlign w:val="center"/>
          </w:tcPr>
          <w:p w14:paraId="582E8236"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0B4640BD" w14:textId="4EE7EA9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shd w:val="clear" w:color="auto" w:fill="FFFFCC"/>
            <w:vAlign w:val="center"/>
          </w:tcPr>
          <w:p w14:paraId="212E5473" w14:textId="79882BD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FFCC"/>
            <w:vAlign w:val="center"/>
          </w:tcPr>
          <w:p w14:paraId="096A85B0" w14:textId="09EEF55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衛生</w:t>
            </w:r>
          </w:p>
        </w:tc>
        <w:tc>
          <w:tcPr>
            <w:tcW w:w="1388" w:type="dxa"/>
            <w:shd w:val="clear" w:color="auto" w:fill="FFFFCC"/>
            <w:vAlign w:val="center"/>
          </w:tcPr>
          <w:p w14:paraId="56977678" w14:textId="0409A1A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0BA8C904" w14:textId="6054A4A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みどり</w:t>
            </w:r>
          </w:p>
        </w:tc>
      </w:tr>
      <w:tr w:rsidR="00B20D01" w:rsidRPr="00EF27A7" w14:paraId="1954E66D" w14:textId="77777777" w:rsidTr="00B20D01">
        <w:tc>
          <w:tcPr>
            <w:tcW w:w="2127" w:type="dxa"/>
            <w:vMerge/>
            <w:shd w:val="clear" w:color="auto" w:fill="FFFFCC"/>
            <w:vAlign w:val="center"/>
          </w:tcPr>
          <w:p w14:paraId="26C8E71C"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0456D812" w14:textId="1136088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12ABD52D" w14:textId="7805D22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FFCC"/>
            <w:vAlign w:val="center"/>
          </w:tcPr>
          <w:p w14:paraId="651DE062" w14:textId="27520928"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463602EB" w14:textId="1A9027C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211AB9C1" w14:textId="2F83E5F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Pr>
                <w:rFonts w:hAnsi="HG丸ｺﾞｼｯｸM-PRO" w:hint="eastAsia"/>
                <w:color w:val="000000"/>
                <w:sz w:val="18"/>
                <w:szCs w:val="18"/>
              </w:rPr>
              <w:t>ﾚｸﾚｰｼｮﾝ</w:t>
            </w:r>
          </w:p>
        </w:tc>
      </w:tr>
      <w:tr w:rsidR="00B20D01" w:rsidRPr="00EF27A7" w14:paraId="2B09C5BE" w14:textId="77777777" w:rsidTr="00B20D01">
        <w:tc>
          <w:tcPr>
            <w:tcW w:w="2127" w:type="dxa"/>
            <w:vMerge/>
            <w:tcBorders>
              <w:bottom w:val="double" w:sz="4" w:space="0" w:color="auto"/>
            </w:tcBorders>
            <w:shd w:val="clear" w:color="auto" w:fill="FFFFCC"/>
            <w:vAlign w:val="center"/>
          </w:tcPr>
          <w:p w14:paraId="275D34B7"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tcBorders>
              <w:bottom w:val="double" w:sz="4" w:space="0" w:color="auto"/>
            </w:tcBorders>
            <w:shd w:val="clear" w:color="auto" w:fill="FFFFCC"/>
            <w:vAlign w:val="center"/>
          </w:tcPr>
          <w:p w14:paraId="3DBC0FF2" w14:textId="079BEE1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72BC8AFB" w14:textId="125D263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tcBorders>
              <w:bottom w:val="double" w:sz="4" w:space="0" w:color="auto"/>
            </w:tcBorders>
            <w:shd w:val="clear" w:color="auto" w:fill="FFFFCC"/>
            <w:vAlign w:val="center"/>
          </w:tcPr>
          <w:p w14:paraId="462CB7BE" w14:textId="516AC1D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3C91D7E7" w14:textId="60F27B2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421497A1" w14:textId="5FAA55D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r>
      <w:tr w:rsidR="00B20D01" w:rsidRPr="00EF27A7" w14:paraId="04AE6FF7" w14:textId="77777777" w:rsidTr="00B20D01">
        <w:tc>
          <w:tcPr>
            <w:tcW w:w="2127" w:type="dxa"/>
            <w:vMerge w:val="restart"/>
            <w:tcBorders>
              <w:top w:val="double" w:sz="4" w:space="0" w:color="auto"/>
            </w:tcBorders>
            <w:shd w:val="clear" w:color="auto" w:fill="FFCCFF"/>
            <w:vAlign w:val="center"/>
          </w:tcPr>
          <w:p w14:paraId="4205EDA9"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社会的影響度の高さに</w:t>
            </w:r>
          </w:p>
          <w:p w14:paraId="08C56442" w14:textId="787B3EF6"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1387" w:type="dxa"/>
            <w:tcBorders>
              <w:top w:val="double" w:sz="4" w:space="0" w:color="auto"/>
            </w:tcBorders>
            <w:shd w:val="clear" w:color="auto" w:fill="FFCCFF"/>
            <w:vAlign w:val="center"/>
          </w:tcPr>
          <w:p w14:paraId="3A6FEC33" w14:textId="5DA8194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交通量</w:t>
            </w:r>
          </w:p>
        </w:tc>
        <w:tc>
          <w:tcPr>
            <w:tcW w:w="1388" w:type="dxa"/>
            <w:tcBorders>
              <w:top w:val="double" w:sz="4" w:space="0" w:color="auto"/>
            </w:tcBorders>
            <w:shd w:val="clear" w:color="auto" w:fill="FFCCFF"/>
            <w:vAlign w:val="center"/>
          </w:tcPr>
          <w:p w14:paraId="1DF4D262" w14:textId="14DDF00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施設特性</w:t>
            </w:r>
          </w:p>
        </w:tc>
        <w:tc>
          <w:tcPr>
            <w:tcW w:w="1387" w:type="dxa"/>
            <w:tcBorders>
              <w:top w:val="double" w:sz="4" w:space="0" w:color="auto"/>
            </w:tcBorders>
            <w:shd w:val="clear" w:color="auto" w:fill="FFCCFF"/>
            <w:vAlign w:val="center"/>
          </w:tcPr>
          <w:p w14:paraId="7DECAECF" w14:textId="214E7B2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復旧の難易度</w:t>
            </w:r>
          </w:p>
        </w:tc>
        <w:tc>
          <w:tcPr>
            <w:tcW w:w="1388" w:type="dxa"/>
            <w:tcBorders>
              <w:top w:val="double" w:sz="4" w:space="0" w:color="auto"/>
            </w:tcBorders>
            <w:shd w:val="clear" w:color="auto" w:fill="FFCCFF"/>
            <w:vAlign w:val="center"/>
          </w:tcPr>
          <w:p w14:paraId="17A3DDD1" w14:textId="5AD7B15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耐震強化岸壁</w:t>
            </w:r>
          </w:p>
        </w:tc>
        <w:tc>
          <w:tcPr>
            <w:tcW w:w="1388" w:type="dxa"/>
            <w:tcBorders>
              <w:top w:val="double" w:sz="4" w:space="0" w:color="auto"/>
            </w:tcBorders>
            <w:shd w:val="clear" w:color="auto" w:fill="FFCCFF"/>
            <w:vAlign w:val="center"/>
          </w:tcPr>
          <w:p w14:paraId="73D9C6D9" w14:textId="1FBAD0C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ニーズ</w:t>
            </w:r>
          </w:p>
        </w:tc>
      </w:tr>
      <w:tr w:rsidR="00B20D01" w:rsidRPr="00EF27A7" w14:paraId="3D5607E9" w14:textId="77777777" w:rsidTr="00B20D01">
        <w:tc>
          <w:tcPr>
            <w:tcW w:w="2127" w:type="dxa"/>
            <w:vMerge/>
            <w:shd w:val="clear" w:color="auto" w:fill="FFCCFF"/>
          </w:tcPr>
          <w:p w14:paraId="25304E2B" w14:textId="1DCCD833"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1A24DBD" w14:textId="5CE79C3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歩行者交通量</w:t>
            </w:r>
          </w:p>
        </w:tc>
        <w:tc>
          <w:tcPr>
            <w:tcW w:w="1388" w:type="dxa"/>
            <w:shd w:val="clear" w:color="auto" w:fill="FFCCFF"/>
            <w:vAlign w:val="center"/>
          </w:tcPr>
          <w:p w14:paraId="7BC032D7" w14:textId="3C618A0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周辺への影響</w:t>
            </w:r>
          </w:p>
        </w:tc>
        <w:tc>
          <w:tcPr>
            <w:tcW w:w="1387" w:type="dxa"/>
            <w:shd w:val="clear" w:color="auto" w:fill="FFCCFF"/>
            <w:vAlign w:val="center"/>
          </w:tcPr>
          <w:p w14:paraId="6E1787B3" w14:textId="04F82AE6"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被害規模</w:t>
            </w:r>
          </w:p>
        </w:tc>
        <w:tc>
          <w:tcPr>
            <w:tcW w:w="1388" w:type="dxa"/>
            <w:shd w:val="clear" w:color="auto" w:fill="FFCCFF"/>
            <w:vAlign w:val="center"/>
          </w:tcPr>
          <w:p w14:paraId="49337E3E" w14:textId="3F92679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入港船舶数</w:t>
            </w:r>
          </w:p>
        </w:tc>
        <w:tc>
          <w:tcPr>
            <w:tcW w:w="1388" w:type="dxa"/>
            <w:shd w:val="clear" w:color="auto" w:fill="FFCCFF"/>
            <w:vAlign w:val="center"/>
          </w:tcPr>
          <w:p w14:paraId="4D46CE01" w14:textId="77777777" w:rsidR="00B20D01" w:rsidRDefault="00B20D01" w:rsidP="00B20D01">
            <w:pPr>
              <w:pStyle w:val="40"/>
              <w:spacing w:line="240" w:lineRule="exact"/>
              <w:ind w:leftChars="0" w:left="0" w:firstLineChars="0" w:firstLine="0"/>
              <w:jc w:val="center"/>
              <w:rPr>
                <w:rFonts w:hAnsi="HG丸ｺﾞｼｯｸM-PRO"/>
                <w:color w:val="000000"/>
                <w:sz w:val="18"/>
                <w:szCs w:val="18"/>
              </w:rPr>
            </w:pPr>
            <w:r w:rsidRPr="00EF27A7">
              <w:rPr>
                <w:rFonts w:hAnsi="HG丸ｺﾞｼｯｸM-PRO" w:hint="eastAsia"/>
                <w:color w:val="000000"/>
                <w:sz w:val="18"/>
                <w:szCs w:val="18"/>
              </w:rPr>
              <w:t>施設重要度</w:t>
            </w:r>
          </w:p>
          <w:p w14:paraId="577EFA52" w14:textId="2CE7A236" w:rsidR="00B20D01" w:rsidRPr="00B20D01" w:rsidRDefault="00B20D01" w:rsidP="00EF27A7">
            <w:pPr>
              <w:pStyle w:val="40"/>
              <w:spacing w:line="240" w:lineRule="exact"/>
              <w:ind w:leftChars="0" w:left="0" w:firstLineChars="0" w:firstLine="0"/>
              <w:rPr>
                <w:rFonts w:hAnsi="HG丸ｺﾞｼｯｸM-PRO"/>
                <w:color w:val="000000" w:themeColor="text1"/>
                <w:sz w:val="10"/>
                <w:szCs w:val="10"/>
              </w:rPr>
            </w:pPr>
            <w:r w:rsidRPr="00B20D01">
              <w:rPr>
                <w:rFonts w:hAnsi="HG丸ｺﾞｼｯｸM-PRO" w:hint="eastAsia"/>
                <w:color w:val="000000"/>
                <w:sz w:val="10"/>
                <w:szCs w:val="10"/>
              </w:rPr>
              <w:t>（利用頻度、防災施設等）</w:t>
            </w:r>
          </w:p>
        </w:tc>
      </w:tr>
      <w:tr w:rsidR="00B20D01" w:rsidRPr="00EF27A7" w14:paraId="3742E42D" w14:textId="77777777" w:rsidTr="00B20D01">
        <w:tc>
          <w:tcPr>
            <w:tcW w:w="2127" w:type="dxa"/>
            <w:vMerge/>
            <w:shd w:val="clear" w:color="auto" w:fill="FFCCFF"/>
          </w:tcPr>
          <w:p w14:paraId="287A539B" w14:textId="3F756C0B"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1329036" w14:textId="692EDE22"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25t化指定道路</w:t>
            </w:r>
          </w:p>
        </w:tc>
        <w:tc>
          <w:tcPr>
            <w:tcW w:w="1388" w:type="dxa"/>
            <w:shd w:val="clear" w:color="auto" w:fill="FFCCFF"/>
            <w:vAlign w:val="center"/>
          </w:tcPr>
          <w:p w14:paraId="0EF4B373" w14:textId="460CBDF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施設重要度</w:t>
            </w:r>
          </w:p>
        </w:tc>
        <w:tc>
          <w:tcPr>
            <w:tcW w:w="1387" w:type="dxa"/>
            <w:shd w:val="clear" w:color="auto" w:fill="FFCCFF"/>
            <w:vAlign w:val="center"/>
          </w:tcPr>
          <w:p w14:paraId="686B218B" w14:textId="71E0204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施設重要度</w:t>
            </w:r>
          </w:p>
        </w:tc>
        <w:tc>
          <w:tcPr>
            <w:tcW w:w="1388" w:type="dxa"/>
            <w:shd w:val="clear" w:color="auto" w:fill="FFCCFF"/>
            <w:vAlign w:val="center"/>
          </w:tcPr>
          <w:p w14:paraId="77E6329A" w14:textId="3E43B13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取扱貨物量</w:t>
            </w:r>
          </w:p>
        </w:tc>
        <w:tc>
          <w:tcPr>
            <w:tcW w:w="1388" w:type="dxa"/>
            <w:shd w:val="clear" w:color="auto" w:fill="FFCCFF"/>
            <w:vAlign w:val="center"/>
          </w:tcPr>
          <w:p w14:paraId="55304138" w14:textId="45F362D4"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sz w:val="18"/>
                <w:szCs w:val="18"/>
              </w:rPr>
              <w:t>広域性</w:t>
            </w:r>
            <w:r w:rsidRPr="00B20D01">
              <w:rPr>
                <w:rFonts w:hAnsi="HG丸ｺﾞｼｯｸM-PRO" w:hint="eastAsia"/>
                <w:color w:val="000000"/>
                <w:sz w:val="12"/>
                <w:szCs w:val="12"/>
              </w:rPr>
              <w:t>（来場者数）</w:t>
            </w:r>
          </w:p>
        </w:tc>
      </w:tr>
      <w:tr w:rsidR="00B20D01" w:rsidRPr="00EF27A7" w14:paraId="249A3895" w14:textId="77777777" w:rsidTr="00B20D01">
        <w:tc>
          <w:tcPr>
            <w:tcW w:w="2127" w:type="dxa"/>
            <w:vMerge/>
            <w:shd w:val="clear" w:color="auto" w:fill="FFCCFF"/>
          </w:tcPr>
          <w:p w14:paraId="62A3938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860A3ED" w14:textId="252327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バス路線</w:t>
            </w:r>
          </w:p>
        </w:tc>
        <w:tc>
          <w:tcPr>
            <w:tcW w:w="1388" w:type="dxa"/>
            <w:shd w:val="clear" w:color="auto" w:fill="FFCCFF"/>
            <w:vAlign w:val="center"/>
          </w:tcPr>
          <w:p w14:paraId="6E7D7FCE" w14:textId="38F531B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5F9CF154" w14:textId="3051531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経済性</w:t>
            </w:r>
          </w:p>
        </w:tc>
        <w:tc>
          <w:tcPr>
            <w:tcW w:w="1388" w:type="dxa"/>
            <w:shd w:val="clear" w:color="auto" w:fill="FFCCFF"/>
            <w:vAlign w:val="center"/>
          </w:tcPr>
          <w:p w14:paraId="22E30825" w14:textId="3AED110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フェリー接岸</w:t>
            </w:r>
          </w:p>
        </w:tc>
        <w:tc>
          <w:tcPr>
            <w:tcW w:w="1388" w:type="dxa"/>
            <w:shd w:val="clear" w:color="auto" w:fill="FFCCFF"/>
            <w:vAlign w:val="center"/>
          </w:tcPr>
          <w:p w14:paraId="7ABC4B1B" w14:textId="40F3A2A5"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4F880D45" w14:textId="77777777" w:rsidTr="00B20D01">
        <w:tc>
          <w:tcPr>
            <w:tcW w:w="2127" w:type="dxa"/>
            <w:vMerge/>
            <w:shd w:val="clear" w:color="auto" w:fill="FFCCFF"/>
          </w:tcPr>
          <w:p w14:paraId="0FD8BAA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087E5206" w14:textId="084C0C5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道路幅員</w:t>
            </w:r>
          </w:p>
        </w:tc>
        <w:tc>
          <w:tcPr>
            <w:tcW w:w="1388" w:type="dxa"/>
            <w:shd w:val="clear" w:color="auto" w:fill="FFCCFF"/>
            <w:vAlign w:val="center"/>
          </w:tcPr>
          <w:p w14:paraId="711D551E" w14:textId="318177B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0D574ECC" w14:textId="09BA632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部品供給状況</w:t>
            </w:r>
          </w:p>
        </w:tc>
        <w:tc>
          <w:tcPr>
            <w:tcW w:w="1388" w:type="dxa"/>
            <w:shd w:val="clear" w:color="auto" w:fill="FFCCFF"/>
            <w:vAlign w:val="center"/>
          </w:tcPr>
          <w:p w14:paraId="697694FD" w14:textId="4E79F2D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減災効果</w:t>
            </w:r>
          </w:p>
        </w:tc>
        <w:tc>
          <w:tcPr>
            <w:tcW w:w="1388" w:type="dxa"/>
            <w:shd w:val="clear" w:color="auto" w:fill="FFCCFF"/>
            <w:vAlign w:val="center"/>
          </w:tcPr>
          <w:p w14:paraId="053EA68C" w14:textId="5DB37366"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2A71F363" w14:textId="77777777" w:rsidTr="00B20D01">
        <w:tc>
          <w:tcPr>
            <w:tcW w:w="2127" w:type="dxa"/>
            <w:vMerge/>
            <w:shd w:val="clear" w:color="auto" w:fill="FFCCFF"/>
          </w:tcPr>
          <w:p w14:paraId="0E0D81D7"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73ABC38" w14:textId="76C02D3D"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通学路指定</w:t>
            </w:r>
          </w:p>
        </w:tc>
        <w:tc>
          <w:tcPr>
            <w:tcW w:w="1388" w:type="dxa"/>
            <w:shd w:val="clear" w:color="auto" w:fill="FFCCFF"/>
            <w:vAlign w:val="center"/>
          </w:tcPr>
          <w:p w14:paraId="63538323" w14:textId="4EDAD52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15DACAE8" w14:textId="528FE6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5A6DD0F" w14:textId="77516A2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被害規模</w:t>
            </w:r>
          </w:p>
        </w:tc>
        <w:tc>
          <w:tcPr>
            <w:tcW w:w="1388" w:type="dxa"/>
            <w:shd w:val="clear" w:color="auto" w:fill="FFCCFF"/>
            <w:vAlign w:val="center"/>
          </w:tcPr>
          <w:p w14:paraId="6D7B3375" w14:textId="485EF9A1"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13B1A880" w14:textId="77777777" w:rsidTr="00B20D01">
        <w:tc>
          <w:tcPr>
            <w:tcW w:w="2127" w:type="dxa"/>
            <w:vMerge/>
            <w:shd w:val="clear" w:color="auto" w:fill="FFCCFF"/>
          </w:tcPr>
          <w:p w14:paraId="4FAC7C9B"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27352BEA" w14:textId="3098E0C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迂回路の有無</w:t>
            </w:r>
          </w:p>
        </w:tc>
        <w:tc>
          <w:tcPr>
            <w:tcW w:w="1388" w:type="dxa"/>
            <w:shd w:val="clear" w:color="auto" w:fill="FFCCFF"/>
            <w:vAlign w:val="center"/>
          </w:tcPr>
          <w:p w14:paraId="3DE26F2C" w14:textId="3C3087B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32CFC98C" w14:textId="757D0A9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6873BC2D" w14:textId="00565D2A" w:rsidR="00B20D01" w:rsidRPr="00B20D01" w:rsidRDefault="00B20D01" w:rsidP="00B20D01">
            <w:pPr>
              <w:pStyle w:val="40"/>
              <w:spacing w:line="240" w:lineRule="exact"/>
              <w:ind w:leftChars="0" w:left="0" w:firstLineChars="0" w:firstLine="0"/>
              <w:jc w:val="center"/>
              <w:rPr>
                <w:rFonts w:hAnsi="HG丸ｺﾞｼｯｸM-PRO"/>
                <w:color w:val="000000" w:themeColor="text1"/>
                <w:sz w:val="14"/>
                <w:szCs w:val="14"/>
              </w:rPr>
            </w:pPr>
            <w:r w:rsidRPr="00B20D01">
              <w:rPr>
                <w:rFonts w:hAnsi="HG丸ｺﾞｼｯｸM-PRO" w:hint="eastAsia"/>
                <w:color w:val="000000"/>
                <w:sz w:val="14"/>
                <w:szCs w:val="14"/>
              </w:rPr>
              <w:t>背後地の利用状況</w:t>
            </w:r>
          </w:p>
        </w:tc>
        <w:tc>
          <w:tcPr>
            <w:tcW w:w="1388" w:type="dxa"/>
            <w:shd w:val="clear" w:color="auto" w:fill="FFCCFF"/>
            <w:vAlign w:val="center"/>
          </w:tcPr>
          <w:p w14:paraId="3B06ECA7" w14:textId="7E9B6CB4"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59E5D14C" w14:textId="77777777" w:rsidTr="00B20D01">
        <w:tc>
          <w:tcPr>
            <w:tcW w:w="2127" w:type="dxa"/>
            <w:vMerge/>
            <w:shd w:val="clear" w:color="auto" w:fill="FFCCFF"/>
          </w:tcPr>
          <w:p w14:paraId="3B4A85FD"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503004B" w14:textId="29F6A318"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広域緊急交通路</w:t>
            </w:r>
          </w:p>
        </w:tc>
        <w:tc>
          <w:tcPr>
            <w:tcW w:w="1388" w:type="dxa"/>
            <w:shd w:val="clear" w:color="auto" w:fill="FFCCFF"/>
            <w:vAlign w:val="center"/>
          </w:tcPr>
          <w:p w14:paraId="4F2F1EBA" w14:textId="2CD47BE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5DBAAB79" w14:textId="590BDA9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D511BFE" w14:textId="410EC5F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BABD3B7" w14:textId="2BA61FB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0C2B9B99" w14:textId="77777777" w:rsidTr="00B20D01">
        <w:tc>
          <w:tcPr>
            <w:tcW w:w="2127" w:type="dxa"/>
            <w:vMerge/>
            <w:shd w:val="clear" w:color="auto" w:fill="FFCCFF"/>
          </w:tcPr>
          <w:p w14:paraId="0677F788"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435FCAC9" w14:textId="045C3F32"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府県間・ICｱｸｾｽ</w:t>
            </w:r>
          </w:p>
        </w:tc>
        <w:tc>
          <w:tcPr>
            <w:tcW w:w="1388" w:type="dxa"/>
            <w:shd w:val="clear" w:color="auto" w:fill="FFCCFF"/>
            <w:vAlign w:val="center"/>
          </w:tcPr>
          <w:p w14:paraId="4CF36B91" w14:textId="6EA26518"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31727EC1" w14:textId="36CE5C7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0758D3B" w14:textId="6ECE1CC6"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8B7BF1E" w14:textId="1F1B7FBB"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085970B9" w14:textId="77777777" w:rsidTr="00B20D01">
        <w:tc>
          <w:tcPr>
            <w:tcW w:w="2127" w:type="dxa"/>
            <w:vMerge/>
            <w:shd w:val="clear" w:color="auto" w:fill="FFCCFF"/>
          </w:tcPr>
          <w:p w14:paraId="3351DA7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6637D14A" w14:textId="4D133D43" w:rsidR="00B20D01" w:rsidRPr="00B20D01" w:rsidRDefault="00B20D01" w:rsidP="00B20D01">
            <w:pPr>
              <w:pStyle w:val="40"/>
              <w:spacing w:line="240" w:lineRule="exact"/>
              <w:ind w:leftChars="0" w:left="0" w:firstLineChars="0" w:firstLine="0"/>
              <w:jc w:val="center"/>
              <w:rPr>
                <w:rFonts w:hAnsi="HG丸ｺﾞｼｯｸM-PRO"/>
                <w:color w:val="000000" w:themeColor="text1"/>
                <w:sz w:val="10"/>
                <w:szCs w:val="10"/>
              </w:rPr>
            </w:pPr>
            <w:r w:rsidRPr="00B20D01">
              <w:rPr>
                <w:rFonts w:hAnsi="HG丸ｺﾞｼｯｸM-PRO" w:hint="eastAsia"/>
                <w:color w:val="000000"/>
                <w:sz w:val="10"/>
                <w:szCs w:val="10"/>
              </w:rPr>
              <w:t>鉄道・道路・大河川跨ぎ</w:t>
            </w:r>
          </w:p>
        </w:tc>
        <w:tc>
          <w:tcPr>
            <w:tcW w:w="1388" w:type="dxa"/>
            <w:shd w:val="clear" w:color="auto" w:fill="FFCCFF"/>
            <w:vAlign w:val="center"/>
          </w:tcPr>
          <w:p w14:paraId="0664E299" w14:textId="670D46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6755AB78" w14:textId="25BE8AF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CA01B05" w14:textId="7432DC0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5397566" w14:textId="7CFFF103"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13F62E79" w14:textId="77777777" w:rsidTr="00B20D01">
        <w:tc>
          <w:tcPr>
            <w:tcW w:w="2127" w:type="dxa"/>
            <w:vMerge/>
            <w:shd w:val="clear" w:color="auto" w:fill="FFCCFF"/>
          </w:tcPr>
          <w:p w14:paraId="2B694E02"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01E27587" w14:textId="0887B06A"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崩壊・冠水履歴</w:t>
            </w:r>
          </w:p>
        </w:tc>
        <w:tc>
          <w:tcPr>
            <w:tcW w:w="1388" w:type="dxa"/>
            <w:shd w:val="clear" w:color="auto" w:fill="FFCCFF"/>
            <w:vAlign w:val="center"/>
          </w:tcPr>
          <w:p w14:paraId="67C36481" w14:textId="03585A6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4DF38600" w14:textId="19E4F22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2689661" w14:textId="5E2FDB5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15DBBB0" w14:textId="01CDF642"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663907B8" w14:textId="77777777" w:rsidTr="00B20D01">
        <w:tc>
          <w:tcPr>
            <w:tcW w:w="2127" w:type="dxa"/>
            <w:vMerge/>
            <w:shd w:val="clear" w:color="auto" w:fill="FFCCFF"/>
          </w:tcPr>
          <w:p w14:paraId="14B8D434"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1B1903B" w14:textId="444F72A9" w:rsidR="00B20D01" w:rsidRPr="00B20D01" w:rsidRDefault="00B20D01" w:rsidP="00B20D01">
            <w:pPr>
              <w:pStyle w:val="40"/>
              <w:spacing w:line="240" w:lineRule="exact"/>
              <w:ind w:leftChars="0" w:left="0" w:firstLineChars="0" w:firstLine="0"/>
              <w:jc w:val="center"/>
              <w:rPr>
                <w:rFonts w:hAnsi="HG丸ｺﾞｼｯｸM-PRO"/>
                <w:color w:val="000000" w:themeColor="text1"/>
                <w:sz w:val="10"/>
                <w:szCs w:val="10"/>
              </w:rPr>
            </w:pPr>
            <w:r w:rsidRPr="00B20D01">
              <w:rPr>
                <w:rFonts w:hAnsi="HG丸ｺﾞｼｯｸM-PRO" w:hint="eastAsia"/>
                <w:color w:val="000000"/>
                <w:sz w:val="10"/>
                <w:szCs w:val="10"/>
              </w:rPr>
              <w:t>事前通行規制区間の有無</w:t>
            </w:r>
          </w:p>
        </w:tc>
        <w:tc>
          <w:tcPr>
            <w:tcW w:w="1388" w:type="dxa"/>
            <w:shd w:val="clear" w:color="auto" w:fill="FFCCFF"/>
            <w:vAlign w:val="center"/>
          </w:tcPr>
          <w:p w14:paraId="63F6E9E5" w14:textId="6F8FF5D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1277D474" w14:textId="7F29A6C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A1E2CF3" w14:textId="6CFFBBD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2AF32B5" w14:textId="556CE052"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6760FDA0" w14:textId="77777777" w:rsidTr="00B20D01">
        <w:tc>
          <w:tcPr>
            <w:tcW w:w="2127" w:type="dxa"/>
            <w:vMerge/>
            <w:shd w:val="clear" w:color="auto" w:fill="FFCCFF"/>
          </w:tcPr>
          <w:p w14:paraId="5888B8A4"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0205BD3" w14:textId="7707209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地域特性</w:t>
            </w:r>
          </w:p>
        </w:tc>
        <w:tc>
          <w:tcPr>
            <w:tcW w:w="1388" w:type="dxa"/>
            <w:shd w:val="clear" w:color="auto" w:fill="FFCCFF"/>
            <w:vAlign w:val="center"/>
          </w:tcPr>
          <w:p w14:paraId="446F64E0" w14:textId="00D6C7D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007DBA33" w14:textId="7BEF91A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725CDB50" w14:textId="29D5989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6F569362" w14:textId="4CE69949"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bl>
    <w:p w14:paraId="030D4409" w14:textId="77777777" w:rsidR="00EF27A7" w:rsidRPr="00EF27A7" w:rsidRDefault="00EF27A7" w:rsidP="00547BBA">
      <w:pPr>
        <w:pStyle w:val="40"/>
        <w:ind w:leftChars="0" w:left="0" w:firstLineChars="0" w:firstLine="0"/>
      </w:pPr>
    </w:p>
    <w:p w14:paraId="51673307" w14:textId="77777777" w:rsidR="00EF27A7" w:rsidRDefault="00EF27A7" w:rsidP="00547BBA">
      <w:pPr>
        <w:pStyle w:val="40"/>
        <w:ind w:leftChars="0" w:left="0" w:firstLineChars="0" w:firstLine="0"/>
      </w:pPr>
    </w:p>
    <w:p w14:paraId="7FD85B77" w14:textId="77777777" w:rsidR="00EF27A7" w:rsidRDefault="00EF27A7" w:rsidP="00547BBA">
      <w:pPr>
        <w:pStyle w:val="40"/>
        <w:ind w:leftChars="0" w:left="0" w:firstLineChars="0" w:firstLine="0"/>
      </w:pPr>
    </w:p>
    <w:p w14:paraId="019CF9A6" w14:textId="1B70C58B" w:rsidR="003F27CC" w:rsidRDefault="003F27CC">
      <w:pPr>
        <w:widowControl/>
        <w:jc w:val="left"/>
      </w:pPr>
      <w:r>
        <w:br w:type="page"/>
      </w:r>
    </w:p>
    <w:p w14:paraId="2FFC75ED" w14:textId="3453E033" w:rsidR="003A33AD" w:rsidRDefault="003A33AD" w:rsidP="003A33AD">
      <w:pPr>
        <w:pStyle w:val="2"/>
      </w:pPr>
      <w:bookmarkStart w:id="503" w:name="_Toc189682126"/>
      <w:r>
        <w:rPr>
          <w:rFonts w:hint="eastAsia"/>
        </w:rPr>
        <w:lastRenderedPageBreak/>
        <w:t>日常的な維持管理の着実な実践</w:t>
      </w:r>
      <w:bookmarkEnd w:id="503"/>
    </w:p>
    <w:p w14:paraId="0F2167F3" w14:textId="1E49773D" w:rsidR="003A33AD" w:rsidRDefault="003A33AD" w:rsidP="003A33AD">
      <w:pPr>
        <w:pStyle w:val="20"/>
        <w:ind w:left="105" w:firstLine="210"/>
      </w:pPr>
      <w:r>
        <w:rPr>
          <w:rFonts w:hint="eastAsia"/>
        </w:rPr>
        <w:t>日常維持管理においては、施設不具合の早期発見・早期対応、苦情・要望事項への対応等、府民の</w:t>
      </w:r>
      <w:r w:rsidR="00CC38DC">
        <w:rPr>
          <w:rFonts w:hint="eastAsia"/>
        </w:rPr>
        <w:t>安全・</w:t>
      </w:r>
      <w:r>
        <w:rPr>
          <w:rFonts w:hint="eastAsia"/>
        </w:rPr>
        <w:t>安心の確保、府民サービスの向上</w:t>
      </w:r>
      <w:r w:rsidR="00B3714B">
        <w:rPr>
          <w:rFonts w:hint="eastAsia"/>
        </w:rPr>
        <w:t>のための</w:t>
      </w:r>
      <w:r>
        <w:rPr>
          <w:rFonts w:hint="eastAsia"/>
        </w:rPr>
        <w:t>取組を引き続き着実に実施する。</w:t>
      </w:r>
    </w:p>
    <w:p w14:paraId="0F9D94E5" w14:textId="77777777" w:rsidR="003A33AD" w:rsidRDefault="003A33AD" w:rsidP="003A33AD">
      <w:pPr>
        <w:pStyle w:val="20"/>
        <w:ind w:left="105" w:firstLine="210"/>
      </w:pPr>
      <w:r>
        <w:rPr>
          <w:rFonts w:hint="eastAsia"/>
        </w:rPr>
        <w:t>日常パトロール（巡視）は職員により実施することを基本とし、分野・施設毎にパトロール頻度等の実施方針（要領）を定め、過去の不具合等の蓄積したデータを考慮して、各路線、区間、施設等毎に実施体制等を設定し、パトロール計画を策定する。</w:t>
      </w:r>
    </w:p>
    <w:p w14:paraId="2B65D0D6" w14:textId="77777777" w:rsidR="003A33AD" w:rsidRDefault="003A33AD" w:rsidP="003A33AD">
      <w:pPr>
        <w:pStyle w:val="20"/>
        <w:ind w:left="105" w:firstLine="210"/>
      </w:pPr>
      <w:r>
        <w:rPr>
          <w:rFonts w:hint="eastAsia"/>
        </w:rPr>
        <w:t>パトロールにて不具合を発見した際は「大阪府建設CALSシステム」に記録し、対応状況を随時更新する。</w:t>
      </w:r>
    </w:p>
    <w:p w14:paraId="7C096BB1" w14:textId="4268F339" w:rsidR="003A33AD" w:rsidRPr="007400D4" w:rsidRDefault="003A33AD" w:rsidP="003A33AD">
      <w:pPr>
        <w:pStyle w:val="20"/>
        <w:ind w:left="105" w:firstLine="210"/>
        <w:rPr>
          <w:color w:val="4F81BD" w:themeColor="accent1"/>
        </w:rPr>
      </w:pPr>
      <w:r w:rsidRPr="009F7524">
        <w:rPr>
          <w:rFonts w:hint="eastAsia"/>
        </w:rPr>
        <w:t>さらに、</w:t>
      </w:r>
      <w:r w:rsidR="000A700A" w:rsidRPr="009F7524">
        <w:rPr>
          <w:rFonts w:hint="eastAsia"/>
        </w:rPr>
        <w:t>職員による</w:t>
      </w:r>
      <w:r w:rsidRPr="009F7524">
        <w:rPr>
          <w:rFonts w:hint="eastAsia"/>
        </w:rPr>
        <w:t>日常パトロールにおいても、ドローン（自動操縦等）を活用するなど、技術水準を維持・向上しつつ、省力化、効率化に努める。</w:t>
      </w:r>
    </w:p>
    <w:p w14:paraId="045EE532" w14:textId="22698978" w:rsidR="003A33AD" w:rsidRPr="008B59C6" w:rsidRDefault="003A33AD" w:rsidP="003A33AD">
      <w:pPr>
        <w:pStyle w:val="20"/>
        <w:ind w:left="105" w:firstLine="210"/>
        <w:rPr>
          <w:u w:val="single"/>
        </w:rPr>
      </w:pPr>
      <w:r>
        <w:rPr>
          <w:rFonts w:hint="eastAsia"/>
        </w:rPr>
        <w:t>一方、施設特性や点検結果を</w:t>
      </w:r>
      <w:r w:rsidR="00B3714B">
        <w:rPr>
          <w:rFonts w:hint="eastAsia"/>
        </w:rPr>
        <w:t>踏まえ</w:t>
      </w:r>
      <w:r>
        <w:rPr>
          <w:rFonts w:hint="eastAsia"/>
        </w:rPr>
        <w:t>て、日常的な維持管理作業を直営作業により迅速に対応し、府民の</w:t>
      </w:r>
      <w:r w:rsidR="00B71DE0">
        <w:rPr>
          <w:rFonts w:hint="eastAsia"/>
        </w:rPr>
        <w:t>安全</w:t>
      </w:r>
      <w:r>
        <w:rPr>
          <w:rFonts w:hint="eastAsia"/>
        </w:rPr>
        <w:t>・</w:t>
      </w:r>
      <w:r w:rsidR="00B71DE0">
        <w:rPr>
          <w:rFonts w:hint="eastAsia"/>
        </w:rPr>
        <w:t>安心</w:t>
      </w:r>
      <w:r>
        <w:rPr>
          <w:rFonts w:hint="eastAsia"/>
        </w:rPr>
        <w:t>やサービスの向上に努める。</w:t>
      </w:r>
      <w:r w:rsidRPr="009F7524">
        <w:rPr>
          <w:rFonts w:hint="eastAsia"/>
        </w:rPr>
        <w:t>補修・更新を行った際は、維持管理DBに蓄積を行</w:t>
      </w:r>
      <w:r w:rsidR="00CC38DC" w:rsidRPr="009F7524">
        <w:rPr>
          <w:rFonts w:hint="eastAsia"/>
        </w:rPr>
        <w:t>うことで</w:t>
      </w:r>
      <w:r w:rsidRPr="009F7524">
        <w:rPr>
          <w:rFonts w:hint="eastAsia"/>
        </w:rPr>
        <w:t>、</w:t>
      </w:r>
      <w:r w:rsidR="00CC38DC" w:rsidRPr="009F7524">
        <w:rPr>
          <w:rFonts w:hint="eastAsia"/>
        </w:rPr>
        <w:t>維持管理DBの精度向上を図っていく</w:t>
      </w:r>
      <w:r w:rsidRPr="009F7524">
        <w:rPr>
          <w:rFonts w:hint="eastAsia"/>
        </w:rPr>
        <w:t>。</w:t>
      </w:r>
    </w:p>
    <w:p w14:paraId="478B6244" w14:textId="77777777" w:rsidR="003A33AD" w:rsidRDefault="003A33AD" w:rsidP="003A33AD">
      <w:pPr>
        <w:pStyle w:val="20"/>
        <w:ind w:left="105" w:firstLine="210"/>
      </w:pPr>
      <w:r>
        <w:rPr>
          <w:rFonts w:hint="eastAsia"/>
        </w:rPr>
        <w:t>また、府民や企業等へ大阪府の維持管理業務への理解と参画を促すため、府民等と協働、連携した維持管理を推進する。</w:t>
      </w:r>
    </w:p>
    <w:p w14:paraId="7773E17A" w14:textId="7BAA0D50" w:rsidR="003A33AD" w:rsidRDefault="003A33AD" w:rsidP="003A33AD">
      <w:pPr>
        <w:pStyle w:val="20"/>
        <w:ind w:left="105" w:firstLine="210"/>
      </w:pPr>
      <w:r>
        <w:rPr>
          <w:rFonts w:hint="eastAsia"/>
        </w:rPr>
        <w:t>これらの取組を着実に実施していくために、PDCAサイクル</w:t>
      </w:r>
      <w:r w:rsidR="0024033D">
        <w:rPr>
          <w:rFonts w:hint="eastAsia"/>
        </w:rPr>
        <w:t>に基づき</w:t>
      </w:r>
      <w:r>
        <w:rPr>
          <w:rFonts w:hint="eastAsia"/>
        </w:rPr>
        <w:t>継続的なマネジメントを実施する。</w:t>
      </w:r>
    </w:p>
    <w:p w14:paraId="0DA4B7CB" w14:textId="77777777" w:rsidR="003A33AD" w:rsidRDefault="003A33AD" w:rsidP="003A33AD">
      <w:pPr>
        <w:pStyle w:val="20"/>
        <w:ind w:left="105" w:firstLine="210"/>
      </w:pPr>
    </w:p>
    <w:p w14:paraId="3B4F684D" w14:textId="5DDD67D1" w:rsidR="003A33AD" w:rsidRDefault="00A814CB" w:rsidP="003A33AD">
      <w:pPr>
        <w:pStyle w:val="2"/>
      </w:pPr>
      <w:bookmarkStart w:id="504" w:name="_Toc189682127"/>
      <w:r>
        <w:rPr>
          <w:rFonts w:hint="eastAsia"/>
        </w:rPr>
        <w:t>長寿命化に資する工夫</w:t>
      </w:r>
      <w:bookmarkEnd w:id="504"/>
    </w:p>
    <w:p w14:paraId="44CEE0E9" w14:textId="050152EA" w:rsidR="003A33AD" w:rsidRDefault="003A33AD" w:rsidP="00BE3D17">
      <w:pPr>
        <w:pStyle w:val="20"/>
        <w:ind w:left="105" w:firstLine="210"/>
      </w:pPr>
      <w:r>
        <w:rPr>
          <w:rFonts w:hint="eastAsia"/>
        </w:rPr>
        <w:t>建設</w:t>
      </w:r>
      <w:r w:rsidR="007D1E23">
        <w:rPr>
          <w:rFonts w:hint="eastAsia"/>
        </w:rPr>
        <w:t>および</w:t>
      </w:r>
      <w:r>
        <w:rPr>
          <w:rFonts w:hint="eastAsia"/>
        </w:rPr>
        <w:t>補修・補強の</w:t>
      </w:r>
      <w:r w:rsidR="007D1E23">
        <w:rPr>
          <w:rFonts w:hint="eastAsia"/>
        </w:rPr>
        <w:t>計画、設計</w:t>
      </w:r>
      <w:r w:rsidR="007D1E23" w:rsidRPr="009F7524">
        <w:rPr>
          <w:rFonts w:hint="eastAsia"/>
        </w:rPr>
        <w:t>から、日常的な維持管理</w:t>
      </w:r>
      <w:r>
        <w:rPr>
          <w:rFonts w:hint="eastAsia"/>
        </w:rPr>
        <w:t>等の</w:t>
      </w:r>
      <w:r w:rsidR="007D1E23" w:rsidRPr="009F7524">
        <w:rPr>
          <w:rFonts w:hint="eastAsia"/>
        </w:rPr>
        <w:t>各</w:t>
      </w:r>
      <w:r>
        <w:rPr>
          <w:rFonts w:hint="eastAsia"/>
        </w:rPr>
        <w:t>段階において、</w:t>
      </w:r>
      <w:r w:rsidR="00A84DD6" w:rsidRPr="009F7524">
        <w:rPr>
          <w:rFonts w:hint="eastAsia"/>
        </w:rPr>
        <w:t>イニシャルコストや作業量等に基づく判断だけではなく、施設の長寿命化やライフサイクルコストの観点で効果が期待できる</w:t>
      </w:r>
      <w:r w:rsidR="00A84DD6" w:rsidRPr="00A84DD6">
        <w:rPr>
          <w:rFonts w:hint="eastAsia"/>
        </w:rPr>
        <w:t>新たな技術、材料、工法等の活用を検討し、</w:t>
      </w:r>
      <w:r w:rsidR="00A84DD6" w:rsidRPr="009F7524">
        <w:rPr>
          <w:rFonts w:hint="eastAsia"/>
        </w:rPr>
        <w:t>長寿命化に資する工夫として実行していく。</w:t>
      </w:r>
      <w:r>
        <w:br w:type="page"/>
      </w:r>
    </w:p>
    <w:p w14:paraId="4DF1E6C6" w14:textId="2176C83A" w:rsidR="003A33AD" w:rsidRDefault="003A33AD" w:rsidP="003A33AD">
      <w:pPr>
        <w:pStyle w:val="1"/>
      </w:pPr>
      <w:bookmarkStart w:id="505" w:name="_Ref177717723"/>
      <w:bookmarkStart w:id="506" w:name="_Toc189682128"/>
      <w:r>
        <w:rPr>
          <w:rFonts w:hint="eastAsia"/>
        </w:rPr>
        <w:lastRenderedPageBreak/>
        <w:t>持続可能な維持管理の仕組みづくり</w:t>
      </w:r>
      <w:bookmarkEnd w:id="505"/>
      <w:bookmarkEnd w:id="506"/>
    </w:p>
    <w:p w14:paraId="1F2DE83E" w14:textId="77777777" w:rsidR="003A33AD" w:rsidRPr="003A33AD" w:rsidRDefault="003A33AD" w:rsidP="003A33AD">
      <w:pPr>
        <w:pStyle w:val="10"/>
        <w:ind w:firstLine="210"/>
      </w:pPr>
      <w:r w:rsidRPr="003A33AD">
        <w:rPr>
          <w:rFonts w:hint="eastAsia"/>
        </w:rPr>
        <w:t>効率的・効果的な維持管理を持続可能なものにしていくために、必要な仕組みとともに、具体的な目標や取組を明確にする。</w:t>
      </w:r>
    </w:p>
    <w:p w14:paraId="3F3354E9" w14:textId="77777777" w:rsidR="003A33AD" w:rsidRPr="003A33AD" w:rsidRDefault="003A33AD" w:rsidP="003A33AD">
      <w:pPr>
        <w:pStyle w:val="10"/>
        <w:ind w:firstLine="210"/>
      </w:pPr>
      <w:r w:rsidRPr="003A33AD">
        <w:rPr>
          <w:rFonts w:hint="eastAsia"/>
        </w:rPr>
        <w:t>市町村および国等の他管理者や近隣大学などともこれまで以上に連携を強化し、加えて府民や企業とも連携・協働するなど、多様な主体と一体となり、次世代に良好な都市基盤施設を継承していく。</w:t>
      </w:r>
    </w:p>
    <w:p w14:paraId="61667D18" w14:textId="77777777" w:rsidR="003A33AD" w:rsidRDefault="003A33AD" w:rsidP="003A33AD">
      <w:pPr>
        <w:pStyle w:val="10"/>
        <w:ind w:firstLine="210"/>
      </w:pPr>
    </w:p>
    <w:p w14:paraId="2F4D45F0" w14:textId="364A7490" w:rsidR="003A33AD" w:rsidRDefault="003A33AD" w:rsidP="003A33AD">
      <w:pPr>
        <w:pStyle w:val="2"/>
      </w:pPr>
      <w:bookmarkStart w:id="507" w:name="_Toc189682129"/>
      <w:r w:rsidRPr="003A33AD">
        <w:rPr>
          <w:rFonts w:hint="eastAsia"/>
        </w:rPr>
        <w:t>人材の育成と確保、技術力の向上と継承</w:t>
      </w:r>
      <w:bookmarkEnd w:id="507"/>
    </w:p>
    <w:p w14:paraId="55FEF1EB" w14:textId="7DFA41D7" w:rsidR="003A33AD" w:rsidRDefault="003A33AD" w:rsidP="003A33AD">
      <w:pPr>
        <w:pStyle w:val="20"/>
        <w:ind w:left="105" w:firstLine="210"/>
      </w:pPr>
      <w:r w:rsidRPr="003A33AD">
        <w:rPr>
          <w:rFonts w:hint="eastAsia"/>
        </w:rPr>
        <w:t>大阪府技術職員は、施設の管理者として現場の最前線に立ち、施設を良好に保つとともに不具合をいち早く察知、対処するなど府民の安全を確保することが求められている。合わせて、効率的・効果的に維持管理を進めていくため、専門的な知識、現場経験、適切に評価・判断できる高度な施設管理のマネジメント力が必要である。</w:t>
      </w:r>
    </w:p>
    <w:p w14:paraId="7A5F4B42" w14:textId="5BA06AC0" w:rsidR="003A33AD" w:rsidRDefault="003A33AD" w:rsidP="003A33AD">
      <w:pPr>
        <w:pStyle w:val="20"/>
        <w:ind w:left="105" w:firstLine="210"/>
      </w:pPr>
      <w:r w:rsidRPr="003A33AD">
        <w:rPr>
          <w:rFonts w:hint="eastAsia"/>
        </w:rPr>
        <w:t>そのため、技術職員の人材育成および専門的知識をもった人材の確保、技術力の向上と蓄積された技術の継承は引き続き重要であることから、現計画開始以降に取り組んできた専門技術研修の充実・改善を継続しつつ、さらに</w:t>
      </w:r>
      <w:r w:rsidRPr="009F7524">
        <w:rPr>
          <w:rFonts w:hint="eastAsia"/>
        </w:rPr>
        <w:t>外部研修等への職員の積極的な参加促進、設計・施工から点検・補修、更新計画の検討まで、一連のライフサイクルを理解し、施設をマネジメントできる、維持管理技術の習得等に向けた人材育成を検討していく。</w:t>
      </w:r>
      <w:r w:rsidRPr="00835871">
        <w:rPr>
          <w:rFonts w:hint="eastAsia"/>
        </w:rPr>
        <w:t>合わせて、個々の職員のキャリアや業務における過去の経験や研修の履歴などの技術力のデータを蓄積し、職員個々のキャリアアップにつなげていく。</w:t>
      </w:r>
      <w:r w:rsidR="003D5364" w:rsidRPr="009F7524">
        <w:rPr>
          <w:rFonts w:hint="eastAsia"/>
        </w:rPr>
        <w:t>また、人材育成にあたっては、育成される側の観点から、若手職員から定期的なニーズ調査やアンケート</w:t>
      </w:r>
      <w:r w:rsidR="00864EDA" w:rsidRPr="009F7524">
        <w:rPr>
          <w:rFonts w:hint="eastAsia"/>
        </w:rPr>
        <w:t>など</w:t>
      </w:r>
      <w:r w:rsidR="003D5364" w:rsidRPr="009F7524">
        <w:rPr>
          <w:rFonts w:hint="eastAsia"/>
        </w:rPr>
        <w:t>を実施</w:t>
      </w:r>
      <w:r w:rsidR="00864EDA" w:rsidRPr="009F7524">
        <w:rPr>
          <w:rFonts w:hint="eastAsia"/>
        </w:rPr>
        <w:t>しP</w:t>
      </w:r>
      <w:r w:rsidR="00864EDA" w:rsidRPr="009F7524">
        <w:t>DCA</w:t>
      </w:r>
      <w:r w:rsidR="00864EDA" w:rsidRPr="009F7524">
        <w:rPr>
          <w:rFonts w:hint="eastAsia"/>
        </w:rPr>
        <w:t>を行うと</w:t>
      </w:r>
      <w:r w:rsidR="003D5364" w:rsidRPr="009F7524">
        <w:rPr>
          <w:rFonts w:hint="eastAsia"/>
        </w:rPr>
        <w:t>ともに、引き続き若手職員とコミュニケーションをとりながら進めていく。</w:t>
      </w:r>
    </w:p>
    <w:p w14:paraId="09610F2D" w14:textId="77777777" w:rsidR="003A33AD" w:rsidRDefault="003A33AD" w:rsidP="003A33AD">
      <w:pPr>
        <w:pStyle w:val="20"/>
        <w:ind w:left="105" w:firstLine="210"/>
      </w:pPr>
    </w:p>
    <w:p w14:paraId="21B14F4D" w14:textId="09689CB1" w:rsidR="003A33AD" w:rsidRDefault="003A33AD" w:rsidP="003A33AD">
      <w:pPr>
        <w:pStyle w:val="2"/>
      </w:pPr>
      <w:bookmarkStart w:id="508" w:name="_Toc189682130"/>
      <w:r>
        <w:rPr>
          <w:rFonts w:hint="eastAsia"/>
        </w:rPr>
        <w:t>データ蓄積・管理体制の確立</w:t>
      </w:r>
      <w:bookmarkEnd w:id="508"/>
    </w:p>
    <w:p w14:paraId="2ADCBFAE" w14:textId="54F8C36F" w:rsidR="003A33AD" w:rsidRDefault="003A33AD" w:rsidP="003A33AD">
      <w:pPr>
        <w:pStyle w:val="20"/>
        <w:ind w:left="105" w:firstLine="210"/>
      </w:pPr>
      <w:r>
        <w:rPr>
          <w:rFonts w:hint="eastAsia"/>
        </w:rPr>
        <w:t>各施設の点検・診断結果や補修履歴等のデータを継続的に蓄積することで、施設の劣化予測や補修対策の検討に活用</w:t>
      </w:r>
      <w:r w:rsidR="007C6E42">
        <w:rPr>
          <w:rFonts w:hint="eastAsia"/>
        </w:rPr>
        <w:t>す</w:t>
      </w:r>
      <w:r>
        <w:rPr>
          <w:rFonts w:hint="eastAsia"/>
        </w:rPr>
        <w:t>る</w:t>
      </w:r>
      <w:r w:rsidR="00D30C2F">
        <w:rPr>
          <w:rFonts w:hint="eastAsia"/>
        </w:rPr>
        <w:t>とともに、</w:t>
      </w:r>
      <w:r>
        <w:rPr>
          <w:rFonts w:hint="eastAsia"/>
        </w:rPr>
        <w:t>大阪府内市町村も利用可能なシステムにすることで、府域全体の維持管理のレベルアップを図っていく。</w:t>
      </w:r>
    </w:p>
    <w:p w14:paraId="60ED9F72" w14:textId="4BF6C81C" w:rsidR="0086756E" w:rsidRPr="009F7524" w:rsidRDefault="0086756E" w:rsidP="003A33AD">
      <w:pPr>
        <w:pStyle w:val="20"/>
        <w:numPr>
          <w:ilvl w:val="0"/>
          <w:numId w:val="48"/>
        </w:numPr>
        <w:ind w:leftChars="0" w:firstLineChars="0"/>
      </w:pPr>
      <w:bookmarkStart w:id="509" w:name="データ蓄積の今後の取組"/>
      <w:r>
        <w:rPr>
          <w:rFonts w:hint="eastAsia"/>
        </w:rPr>
        <w:t>適時的確な点検の実施を行い、</w:t>
      </w:r>
      <w:r w:rsidRPr="009F7524">
        <w:rPr>
          <w:rFonts w:hint="eastAsia"/>
        </w:rPr>
        <w:t>維持管理DBを有効活用したデータ蓄積の徹底とデータ分析に基づく予防保全のレベルアップ</w:t>
      </w:r>
    </w:p>
    <w:p w14:paraId="170ACF07" w14:textId="77777777" w:rsidR="0086756E" w:rsidRPr="009F7524" w:rsidRDefault="0086756E" w:rsidP="003A33AD">
      <w:pPr>
        <w:pStyle w:val="20"/>
        <w:numPr>
          <w:ilvl w:val="0"/>
          <w:numId w:val="48"/>
        </w:numPr>
        <w:ind w:leftChars="0" w:firstLineChars="0"/>
      </w:pPr>
      <w:r w:rsidRPr="009F7524">
        <w:rPr>
          <w:rFonts w:hint="eastAsia"/>
        </w:rPr>
        <w:t>府管理施設はもとより、地域維持管理連携プラットフォームを通じて、市町村のニーズを随時把握し、さらに使用しやすいシステムへの改修</w:t>
      </w:r>
    </w:p>
    <w:p w14:paraId="14B507A1" w14:textId="77777777" w:rsidR="0086756E" w:rsidRPr="009F7524" w:rsidRDefault="0086756E" w:rsidP="003A33AD">
      <w:pPr>
        <w:pStyle w:val="20"/>
        <w:numPr>
          <w:ilvl w:val="0"/>
          <w:numId w:val="48"/>
        </w:numPr>
        <w:ind w:leftChars="0" w:firstLineChars="0"/>
      </w:pPr>
      <w:r w:rsidRPr="009F7524">
        <w:rPr>
          <w:rFonts w:hint="eastAsia"/>
        </w:rPr>
        <w:t>民間等の技術動向（どのようなデータで、何が出来るか＝シーズ）について引き続き調査し、活用を検討</w:t>
      </w:r>
    </w:p>
    <w:p w14:paraId="7FF254EC" w14:textId="77777777" w:rsidR="0086756E" w:rsidRPr="009F7524" w:rsidRDefault="0086756E" w:rsidP="00D2337B">
      <w:pPr>
        <w:pStyle w:val="20"/>
        <w:numPr>
          <w:ilvl w:val="0"/>
          <w:numId w:val="48"/>
        </w:numPr>
        <w:ind w:leftChars="0" w:firstLineChars="0"/>
      </w:pPr>
      <w:r w:rsidRPr="009F7524">
        <w:rPr>
          <w:rFonts w:hint="eastAsia"/>
        </w:rPr>
        <w:t>データ入力の効率化・省力化のためのDX技術の導入を検討</w:t>
      </w:r>
    </w:p>
    <w:p w14:paraId="0EB0CCBC" w14:textId="77777777" w:rsidR="0086756E" w:rsidRPr="009F7524" w:rsidRDefault="0086756E" w:rsidP="003A33AD">
      <w:pPr>
        <w:pStyle w:val="20"/>
        <w:numPr>
          <w:ilvl w:val="0"/>
          <w:numId w:val="48"/>
        </w:numPr>
        <w:ind w:leftChars="0" w:firstLineChars="0"/>
      </w:pPr>
      <w:r w:rsidRPr="009F7524">
        <w:rPr>
          <w:rFonts w:hint="eastAsia"/>
        </w:rPr>
        <w:t>維持管理DBにて、引き続きデータを蓄積し、</w:t>
      </w:r>
      <w:r>
        <w:rPr>
          <w:rFonts w:hint="eastAsia"/>
        </w:rPr>
        <w:t>事務所の行動計画</w:t>
      </w:r>
      <w:r w:rsidRPr="009F7524">
        <w:rPr>
          <w:rFonts w:hint="eastAsia"/>
        </w:rPr>
        <w:t>を作成できるようなDX技術の導入を検討</w:t>
      </w:r>
    </w:p>
    <w:bookmarkEnd w:id="509"/>
    <w:p w14:paraId="57BDE24E" w14:textId="17EEA963" w:rsidR="003F27CC" w:rsidRPr="009F7524" w:rsidRDefault="0032535D" w:rsidP="0032535D">
      <w:pPr>
        <w:pStyle w:val="20"/>
        <w:numPr>
          <w:ilvl w:val="0"/>
          <w:numId w:val="48"/>
        </w:numPr>
        <w:ind w:leftChars="0" w:firstLineChars="0"/>
      </w:pPr>
      <w:r w:rsidRPr="009F7524">
        <w:rPr>
          <w:rFonts w:hint="eastAsia"/>
        </w:rPr>
        <w:t>新技術にて得られたデータと既存データに齟齬が生じないよう、必要に応じ改修</w:t>
      </w:r>
    </w:p>
    <w:p w14:paraId="5930B5B0" w14:textId="5A0BF3E9" w:rsidR="003A33AD" w:rsidRDefault="009B56AF" w:rsidP="009B56AF">
      <w:pPr>
        <w:pStyle w:val="2"/>
      </w:pPr>
      <w:bookmarkStart w:id="510" w:name="_Toc189682131"/>
      <w:r>
        <w:rPr>
          <w:rFonts w:hint="eastAsia"/>
        </w:rPr>
        <w:lastRenderedPageBreak/>
        <w:t>現場や地域を重視した維持管理の実践</w:t>
      </w:r>
      <w:bookmarkEnd w:id="510"/>
    </w:p>
    <w:p w14:paraId="657FC409" w14:textId="1324E93D" w:rsidR="009B56AF" w:rsidRDefault="009B56AF" w:rsidP="009B56AF">
      <w:pPr>
        <w:pStyle w:val="20"/>
        <w:ind w:left="105" w:firstLine="210"/>
      </w:pPr>
      <w:bookmarkStart w:id="511" w:name="現場や地域を重視した維持管理の実践"/>
      <w:bookmarkEnd w:id="511"/>
      <w:r w:rsidRPr="008D1C47">
        <w:rPr>
          <w:rFonts w:hint="eastAsia"/>
        </w:rPr>
        <w:t>府と市町村等が管理する地域全体のインフラを適切かつ効率的に維持管理することが府民の安全・安心を確保する上で極めて重要であ</w:t>
      </w:r>
      <w:r w:rsidR="00AD5383">
        <w:rPr>
          <w:rFonts w:hint="eastAsia"/>
        </w:rPr>
        <w:t>る。</w:t>
      </w:r>
      <w:r w:rsidRPr="008D1C47">
        <w:rPr>
          <w:rFonts w:hint="eastAsia"/>
        </w:rPr>
        <w:t>土木事務所が中心とな</w:t>
      </w:r>
      <w:r w:rsidR="00AD5383">
        <w:rPr>
          <w:rFonts w:hint="eastAsia"/>
        </w:rPr>
        <w:t>り</w:t>
      </w:r>
      <w:r w:rsidRPr="008D1C47">
        <w:rPr>
          <w:rFonts w:hint="eastAsia"/>
        </w:rPr>
        <w:t>地域特性を踏まえ</w:t>
      </w:r>
      <w:r w:rsidR="00AD5383">
        <w:rPr>
          <w:rFonts w:hint="eastAsia"/>
        </w:rPr>
        <w:t>て</w:t>
      </w:r>
      <w:r w:rsidRPr="008D1C47">
        <w:rPr>
          <w:rFonts w:hint="eastAsia"/>
        </w:rPr>
        <w:t>地域単位で市町村、大学等と</w:t>
      </w:r>
      <w:r w:rsidR="00AD5383">
        <w:rPr>
          <w:rFonts w:hint="eastAsia"/>
        </w:rPr>
        <w:t>の</w:t>
      </w:r>
      <w:r w:rsidRPr="008D1C47">
        <w:rPr>
          <w:rFonts w:hint="eastAsia"/>
        </w:rPr>
        <w:t>連携、維持管理におけるノウハウ</w:t>
      </w:r>
      <w:r w:rsidR="00AD5383">
        <w:rPr>
          <w:rFonts w:hint="eastAsia"/>
        </w:rPr>
        <w:t>の</w:t>
      </w:r>
      <w:r w:rsidRPr="008D1C47">
        <w:rPr>
          <w:rFonts w:hint="eastAsia"/>
        </w:rPr>
        <w:t>共有、人材育成、技術連携に取</w:t>
      </w:r>
      <w:r w:rsidR="00BC1D98">
        <w:rPr>
          <w:rFonts w:hint="eastAsia"/>
        </w:rPr>
        <w:t>り</w:t>
      </w:r>
      <w:r w:rsidRPr="008D1C47">
        <w:rPr>
          <w:rFonts w:hint="eastAsia"/>
        </w:rPr>
        <w:t>組</w:t>
      </w:r>
      <w:r w:rsidR="00AD5383">
        <w:rPr>
          <w:rFonts w:hint="eastAsia"/>
        </w:rPr>
        <w:t>むことで、</w:t>
      </w:r>
      <w:r w:rsidRPr="008D1C47">
        <w:rPr>
          <w:rFonts w:hint="eastAsia"/>
        </w:rPr>
        <w:t>それぞれの施設管理者が責任をもって、将来にわたり良好</w:t>
      </w:r>
      <w:r w:rsidR="00AD5383">
        <w:rPr>
          <w:rFonts w:hint="eastAsia"/>
        </w:rPr>
        <w:t>に</w:t>
      </w:r>
      <w:r w:rsidRPr="008D1C47">
        <w:rPr>
          <w:rFonts w:hint="eastAsia"/>
        </w:rPr>
        <w:t>都市基盤施設を維持管理</w:t>
      </w:r>
      <w:r w:rsidR="00AD5383">
        <w:rPr>
          <w:rFonts w:hint="eastAsia"/>
        </w:rPr>
        <w:t>していく。</w:t>
      </w:r>
      <w:r w:rsidRPr="009F7524">
        <w:rPr>
          <w:rFonts w:hint="eastAsia"/>
        </w:rPr>
        <w:t>平成2</w:t>
      </w:r>
      <w:r w:rsidR="00EC1234" w:rsidRPr="009F7524">
        <w:rPr>
          <w:rFonts w:hint="eastAsia"/>
        </w:rPr>
        <w:t>6年度</w:t>
      </w:r>
      <w:r w:rsidRPr="009F7524">
        <w:rPr>
          <w:rFonts w:hint="eastAsia"/>
        </w:rPr>
        <w:t>に構築した地域維持管理連携プラットフォームを活用し、引き続き維持管理の連携体制を強化する。また、市町村の維持管理業務の広域連携や他分野連携による包括委託化（地域インフラ群再生戦略マネジメント）など、市町村の業務効率化に向け、効率的・効果的なマネジメント手法などの市町村支援についても検討する。</w:t>
      </w:r>
      <w:r w:rsidR="00C14426" w:rsidRPr="009F7524">
        <w:rPr>
          <w:rFonts w:hint="eastAsia"/>
        </w:rPr>
        <w:t>具体的な取組については、他の自治体での取組なども参考に検討を進めていく。</w:t>
      </w:r>
    </w:p>
    <w:p w14:paraId="5C2D4B8F" w14:textId="22EE00CC" w:rsidR="009B56AF" w:rsidRDefault="009B56AF" w:rsidP="009B56AF">
      <w:pPr>
        <w:pStyle w:val="20"/>
        <w:ind w:left="105" w:firstLine="210"/>
      </w:pPr>
      <w:r>
        <w:rPr>
          <w:rFonts w:hint="eastAsia"/>
        </w:rPr>
        <w:t>大阪府維持管理連携プラットフォーム事務局を中心に、7地域の維持管理連携プラットフォームの考え方の統一やプラットフォーム間の情報共有、分野毎の府内全体の情報共有を行う。</w:t>
      </w:r>
      <w:r w:rsidRPr="009F7524">
        <w:rPr>
          <w:rFonts w:hint="eastAsia"/>
        </w:rPr>
        <w:t>市町村の技術者不足や技術力継承のための、技術補完者</w:t>
      </w:r>
      <w:r w:rsidR="009C1F42" w:rsidRPr="009F7524">
        <w:rPr>
          <w:rFonts w:hint="eastAsia"/>
        </w:rPr>
        <w:t>である</w:t>
      </w:r>
      <w:r w:rsidRPr="009F7524">
        <w:rPr>
          <w:rFonts w:hint="eastAsia"/>
        </w:rPr>
        <w:t>公益財団法人</w:t>
      </w:r>
      <w:r w:rsidR="00E251FA" w:rsidRPr="009F7524">
        <w:t xml:space="preserve"> </w:t>
      </w:r>
      <w:r w:rsidRPr="009F7524">
        <w:rPr>
          <w:rFonts w:hint="eastAsia"/>
        </w:rPr>
        <w:t>大阪府都市整備推進センター等を活用し、人材育成や</w:t>
      </w:r>
      <w:r w:rsidR="008D1C47" w:rsidRPr="009F7524">
        <w:rPr>
          <w:rFonts w:hint="eastAsia"/>
        </w:rPr>
        <w:t>維持管理の</w:t>
      </w:r>
      <w:r w:rsidRPr="009F7524">
        <w:rPr>
          <w:rFonts w:hint="eastAsia"/>
        </w:rPr>
        <w:t>持続性向上を検討する。</w:t>
      </w:r>
    </w:p>
    <w:p w14:paraId="50B8A356" w14:textId="77777777" w:rsidR="009B56AF" w:rsidRDefault="009B56AF" w:rsidP="009B56AF">
      <w:pPr>
        <w:pStyle w:val="20"/>
        <w:ind w:left="105" w:firstLine="210"/>
      </w:pPr>
      <w:r>
        <w:rPr>
          <w:rFonts w:hint="eastAsia"/>
        </w:rPr>
        <w:t>都市基盤施設の適切な維持管理をはじめとした各種技術的課題解決等において、近隣大学と技術連携（技術相談、フィールドの提供、共同研究、講義などへの講師派遣、インターンシップの受け入れ等）を行っていく。</w:t>
      </w:r>
    </w:p>
    <w:p w14:paraId="24A58D53" w14:textId="0DB87217" w:rsidR="009B56AF" w:rsidRDefault="009B56AF" w:rsidP="009B56AF">
      <w:pPr>
        <w:pStyle w:val="20"/>
        <w:ind w:left="105" w:firstLine="210"/>
      </w:pPr>
      <w:r>
        <w:rPr>
          <w:rFonts w:hint="eastAsia"/>
        </w:rPr>
        <w:t>また、企業、住民との協働で</w:t>
      </w:r>
      <w:r w:rsidR="00BA1A75">
        <w:rPr>
          <w:rFonts w:hint="eastAsia"/>
        </w:rPr>
        <w:t>の</w:t>
      </w:r>
      <w:r>
        <w:rPr>
          <w:rFonts w:hint="eastAsia"/>
        </w:rPr>
        <w:t>維持管理</w:t>
      </w:r>
      <w:r w:rsidR="00BA1A75">
        <w:rPr>
          <w:rFonts w:hint="eastAsia"/>
        </w:rPr>
        <w:t>も引き続き</w:t>
      </w:r>
      <w:r>
        <w:rPr>
          <w:rFonts w:hint="eastAsia"/>
        </w:rPr>
        <w:t>進め</w:t>
      </w:r>
      <w:r w:rsidR="00BA1A75">
        <w:rPr>
          <w:rFonts w:hint="eastAsia"/>
        </w:rPr>
        <w:t>ていく</w:t>
      </w:r>
      <w:r>
        <w:rPr>
          <w:rFonts w:hint="eastAsia"/>
        </w:rPr>
        <w:t>。</w:t>
      </w:r>
    </w:p>
    <w:p w14:paraId="45E7E00D" w14:textId="77777777" w:rsidR="00B95B0D" w:rsidRDefault="00B95B0D" w:rsidP="009B56AF">
      <w:pPr>
        <w:pStyle w:val="20"/>
        <w:ind w:left="105" w:firstLine="210"/>
      </w:pPr>
    </w:p>
    <w:p w14:paraId="3EB2142F" w14:textId="30B49F4A" w:rsidR="009B56AF" w:rsidRDefault="00B95B0D" w:rsidP="00B95B0D">
      <w:pPr>
        <w:pStyle w:val="2"/>
      </w:pPr>
      <w:bookmarkStart w:id="512" w:name="_Toc189682132"/>
      <w:r>
        <w:rPr>
          <w:rFonts w:hint="eastAsia"/>
        </w:rPr>
        <w:t>維持管理業務の改善と魅力向上のあり方</w:t>
      </w:r>
      <w:bookmarkEnd w:id="512"/>
    </w:p>
    <w:p w14:paraId="4F3767A8" w14:textId="03E16D48" w:rsidR="009B56AF" w:rsidRPr="00B95B0D" w:rsidRDefault="00B95B0D" w:rsidP="00B95B0D">
      <w:pPr>
        <w:pStyle w:val="3"/>
      </w:pPr>
      <w:bookmarkStart w:id="513" w:name="_Toc189682133"/>
      <w:r>
        <w:rPr>
          <w:rFonts w:hint="eastAsia"/>
        </w:rPr>
        <w:t>新技術等の活用</w:t>
      </w:r>
      <w:bookmarkEnd w:id="513"/>
    </w:p>
    <w:p w14:paraId="66122245" w14:textId="54AC18B9" w:rsidR="00B95B0D" w:rsidRDefault="00B95B0D" w:rsidP="00B95B0D">
      <w:pPr>
        <w:pStyle w:val="20"/>
        <w:ind w:left="105" w:firstLine="210"/>
      </w:pPr>
      <w:r>
        <w:rPr>
          <w:rFonts w:hint="eastAsia"/>
        </w:rPr>
        <w:t>効率的・効果的な維持管理を進めていく上で、点検手法や補修方法など、これまで以上に多種多様な技術的課題に取</w:t>
      </w:r>
      <w:r w:rsidR="00BC1D98">
        <w:rPr>
          <w:rFonts w:hint="eastAsia"/>
        </w:rPr>
        <w:t>り</w:t>
      </w:r>
      <w:r>
        <w:rPr>
          <w:rFonts w:hint="eastAsia"/>
        </w:rPr>
        <w:t>組むことが必至であり、新技術や新工法が、解決手段として大いに期待される。</w:t>
      </w:r>
    </w:p>
    <w:p w14:paraId="492F76A9" w14:textId="75139FF9" w:rsidR="00B95B0D" w:rsidRPr="009F7524" w:rsidRDefault="00B95B0D" w:rsidP="00B95B0D">
      <w:pPr>
        <w:pStyle w:val="20"/>
        <w:ind w:left="105" w:firstLine="210"/>
      </w:pPr>
      <w:r w:rsidRPr="009F7524">
        <w:rPr>
          <w:rFonts w:hint="eastAsia"/>
        </w:rPr>
        <w:t>特に、インフラの点検・診断技術については、ドローンや非破壊検査、</w:t>
      </w:r>
      <w:r w:rsidR="00180FC7" w:rsidRPr="009F7524">
        <w:t>AI</w:t>
      </w:r>
      <w:r w:rsidRPr="009F7524">
        <w:rPr>
          <w:rFonts w:hint="eastAsia"/>
        </w:rPr>
        <w:t>技術等を活用した点検手法等が広まり始めているところであり、技術開発・活用の重要性が高まっている。</w:t>
      </w:r>
    </w:p>
    <w:p w14:paraId="2C855429" w14:textId="51F438A0" w:rsidR="00B95B0D" w:rsidRPr="000B3414" w:rsidRDefault="00B95B0D" w:rsidP="00B95B0D">
      <w:pPr>
        <w:pStyle w:val="20"/>
        <w:ind w:left="105" w:firstLine="210"/>
        <w:rPr>
          <w:color w:val="4F81BD" w:themeColor="accent1"/>
          <w:u w:val="single"/>
        </w:rPr>
      </w:pPr>
      <w:r>
        <w:rPr>
          <w:rFonts w:hint="eastAsia"/>
        </w:rPr>
        <w:t>引き続き、</w:t>
      </w:r>
      <w:r w:rsidRPr="009F7524">
        <w:rPr>
          <w:rFonts w:hint="eastAsia"/>
        </w:rPr>
        <w:t>インフラメンテナンス国民会議等の管理者ニーズと技術シーズのマッチングの機会を逃さず捉えるとともに、様々な機会を通して、管理者ニーズの発信や技術シーズを知る機会を広げ、新技術の掘り起こしを推進する</w:t>
      </w:r>
      <w:r w:rsidR="007C6E42" w:rsidRPr="009F7524">
        <w:rPr>
          <w:rFonts w:hint="eastAsia"/>
        </w:rPr>
        <w:t>（stage1）</w:t>
      </w:r>
      <w:r w:rsidRPr="009F7524">
        <w:rPr>
          <w:rFonts w:hint="eastAsia"/>
        </w:rPr>
        <w:t>。</w:t>
      </w:r>
    </w:p>
    <w:p w14:paraId="50D28AD9" w14:textId="52FE7C58" w:rsidR="00B95B0D" w:rsidRDefault="00B95B0D" w:rsidP="00B95B0D">
      <w:pPr>
        <w:pStyle w:val="20"/>
        <w:ind w:left="105" w:firstLine="210"/>
      </w:pPr>
      <w:r>
        <w:rPr>
          <w:rFonts w:hint="eastAsia"/>
        </w:rPr>
        <w:t>加えて、</w:t>
      </w:r>
      <w:r w:rsidRPr="009F7524">
        <w:rPr>
          <w:rFonts w:hint="eastAsia"/>
        </w:rPr>
        <w:t>大学や研究機関との情報共有や連携の強化</w:t>
      </w:r>
      <w:r>
        <w:rPr>
          <w:rFonts w:hint="eastAsia"/>
        </w:rPr>
        <w:t>、民間が所有する新技術や新材料等を試行・検証できるようフィールドの提供を推進</w:t>
      </w:r>
      <w:r w:rsidR="007C6E42">
        <w:rPr>
          <w:rFonts w:hint="eastAsia"/>
        </w:rPr>
        <w:t>するなど</w:t>
      </w:r>
      <w:r>
        <w:rPr>
          <w:rFonts w:hint="eastAsia"/>
        </w:rPr>
        <w:t>、より活発な技術開発を促進する</w:t>
      </w:r>
      <w:r w:rsidR="007C6E42">
        <w:rPr>
          <w:rFonts w:hint="eastAsia"/>
        </w:rPr>
        <w:t>（stage2）</w:t>
      </w:r>
      <w:r>
        <w:rPr>
          <w:rFonts w:hint="eastAsia"/>
        </w:rPr>
        <w:t>。</w:t>
      </w:r>
    </w:p>
    <w:p w14:paraId="6A18C275" w14:textId="7E79BB0F" w:rsidR="00E030C3" w:rsidRDefault="00B95B0D" w:rsidP="00BE3D17">
      <w:pPr>
        <w:pStyle w:val="20"/>
        <w:ind w:left="105" w:firstLine="210"/>
      </w:pPr>
      <w:r>
        <w:rPr>
          <w:rFonts w:hint="eastAsia"/>
        </w:rPr>
        <w:t>また、新技術の効果検証を従来手法との単純なコスト比較や技術の実効性の確認だけではなく、</w:t>
      </w:r>
      <w:r w:rsidRPr="009F7524">
        <w:rPr>
          <w:rFonts w:hint="eastAsia"/>
        </w:rPr>
        <w:t>メンテナンスサイクル全体の効率化やインフラの安全性・信頼性の向上の有無等の効果を評価できる方法</w:t>
      </w:r>
      <w:r>
        <w:rPr>
          <w:rFonts w:hint="eastAsia"/>
        </w:rPr>
        <w:t>を検討し</w:t>
      </w:r>
      <w:r w:rsidR="007C6E42">
        <w:rPr>
          <w:rFonts w:hint="eastAsia"/>
        </w:rPr>
        <w:t>、府に設置する技術管理委員会（新技術部会）にて効果を検証し</w:t>
      </w:r>
      <w:r>
        <w:rPr>
          <w:rFonts w:hint="eastAsia"/>
        </w:rPr>
        <w:t>ていく</w:t>
      </w:r>
      <w:r w:rsidR="009F7524">
        <w:rPr>
          <w:rFonts w:hint="eastAsia"/>
        </w:rPr>
        <w:t>（stage</w:t>
      </w:r>
      <w:r w:rsidR="00BE3D17">
        <w:rPr>
          <w:rFonts w:hint="eastAsia"/>
        </w:rPr>
        <w:t>3</w:t>
      </w:r>
      <w:r w:rsidR="009F7524">
        <w:rPr>
          <w:rFonts w:hint="eastAsia"/>
        </w:rPr>
        <w:t>）</w:t>
      </w:r>
      <w:r>
        <w:rPr>
          <w:rFonts w:hint="eastAsia"/>
        </w:rPr>
        <w:t>。</w:t>
      </w:r>
      <w:r w:rsidR="00E030C3">
        <w:br w:type="page"/>
      </w:r>
    </w:p>
    <w:p w14:paraId="6A507253" w14:textId="3EE4E75D" w:rsidR="00E31BF7" w:rsidRDefault="00631236" w:rsidP="00B95B0D">
      <w:pPr>
        <w:pStyle w:val="20"/>
        <w:ind w:left="105" w:firstLine="210"/>
      </w:pPr>
      <w:bookmarkStart w:id="514" w:name="新技術の導入フロー"/>
      <w:bookmarkEnd w:id="514"/>
      <w:r w:rsidRPr="00631236">
        <w:rPr>
          <w:noProof/>
        </w:rPr>
        <w:lastRenderedPageBreak/>
        <w:drawing>
          <wp:inline distT="0" distB="0" distL="0" distR="0" wp14:anchorId="0FBCE003" wp14:editId="20AAE54E">
            <wp:extent cx="5580000" cy="2395649"/>
            <wp:effectExtent l="0" t="0" r="0" b="0"/>
            <wp:docPr id="1393771080" name="図 3" descr="図 5.4 1　新技術の導入フロ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71080" name="図 3" descr="図 5.4 1　新技術の導入フロー"/>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80000" cy="2395649"/>
                    </a:xfrm>
                    <a:prstGeom prst="rect">
                      <a:avLst/>
                    </a:prstGeom>
                    <a:noFill/>
                    <a:ln>
                      <a:noFill/>
                    </a:ln>
                  </pic:spPr>
                </pic:pic>
              </a:graphicData>
            </a:graphic>
          </wp:inline>
        </w:drawing>
      </w:r>
    </w:p>
    <w:p w14:paraId="40C00B87" w14:textId="36C73977" w:rsidR="00E31BF7" w:rsidRDefault="00C928EE" w:rsidP="003F27CC">
      <w:pPr>
        <w:pStyle w:val="aa"/>
      </w:pPr>
      <w:bookmarkStart w:id="515" w:name="_Ref178173793"/>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1</w:t>
      </w:r>
      <w:r w:rsidR="00B54AF4">
        <w:fldChar w:fldCharType="end"/>
      </w:r>
      <w:bookmarkEnd w:id="515"/>
      <w:r>
        <w:rPr>
          <w:rFonts w:hint="eastAsia"/>
        </w:rPr>
        <w:t xml:space="preserve">　新技術の</w:t>
      </w:r>
      <w:r w:rsidR="001E638C">
        <w:rPr>
          <w:rFonts w:hint="eastAsia"/>
        </w:rPr>
        <w:t>導入フロー</w:t>
      </w:r>
    </w:p>
    <w:p w14:paraId="62FD6C65" w14:textId="77777777" w:rsidR="006D3C0C" w:rsidRPr="006D3C0C" w:rsidRDefault="006D3C0C" w:rsidP="006D3C0C"/>
    <w:p w14:paraId="2637DA50" w14:textId="5B884704" w:rsidR="00B95B0D" w:rsidRDefault="00B95B0D" w:rsidP="00B95B0D">
      <w:pPr>
        <w:pStyle w:val="3"/>
      </w:pPr>
      <w:bookmarkStart w:id="516" w:name="_Toc189682134"/>
      <w:r>
        <w:rPr>
          <w:rFonts w:hint="eastAsia"/>
        </w:rPr>
        <w:t>入札契約制度の改善</w:t>
      </w:r>
      <w:bookmarkEnd w:id="516"/>
    </w:p>
    <w:p w14:paraId="47BEE4B6" w14:textId="77777777" w:rsidR="00B95B0D" w:rsidRDefault="00B95B0D" w:rsidP="00B95B0D">
      <w:pPr>
        <w:pStyle w:val="20"/>
        <w:ind w:left="105" w:firstLine="210"/>
      </w:pPr>
      <w:r>
        <w:rPr>
          <w:rFonts w:hint="eastAsia"/>
        </w:rPr>
        <w:t>単価契約を活用して緊急時の舗装や橋梁の補修などに対応しており、企業の保護育成ならび安定的かつ継続的な維持管理業務に努めている。</w:t>
      </w:r>
    </w:p>
    <w:p w14:paraId="4CE44C0E" w14:textId="008C8883" w:rsidR="00B95B0D" w:rsidRDefault="00B95B0D" w:rsidP="00B95B0D">
      <w:pPr>
        <w:pStyle w:val="20"/>
        <w:ind w:left="105" w:firstLine="210"/>
      </w:pPr>
      <w:r>
        <w:rPr>
          <w:rFonts w:hint="eastAsia"/>
        </w:rPr>
        <w:t>有事の際の迅速な対応に必要な地域企業および現場技能者を確保（安定的雇用の確保）する観点からも、</w:t>
      </w:r>
      <w:r w:rsidRPr="009F7524">
        <w:rPr>
          <w:rFonts w:hint="eastAsia"/>
        </w:rPr>
        <w:t>地域単位における維持管理業務を包括的かつ継続的に契約する仕組みについて試行し、検証を行っているところであり、引き続き検討を進める。</w:t>
      </w:r>
    </w:p>
    <w:p w14:paraId="46C93887" w14:textId="41F6EA92" w:rsidR="00B95B0D" w:rsidRDefault="00B95B0D" w:rsidP="00B95B0D">
      <w:pPr>
        <w:pStyle w:val="20"/>
        <w:ind w:left="105" w:firstLine="210"/>
      </w:pPr>
      <w:r>
        <w:rPr>
          <w:rFonts w:hint="eastAsia"/>
        </w:rPr>
        <w:t>合わせて、受注者の持つ技術力を引き出すため、「点検・診断～小修繕」といったこれまで分かれていた業務を一括で発注すること</w:t>
      </w:r>
      <w:r w:rsidR="0053521B">
        <w:rPr>
          <w:rFonts w:hint="eastAsia"/>
        </w:rPr>
        <w:t>や</w:t>
      </w:r>
      <w:r>
        <w:rPr>
          <w:rFonts w:hint="eastAsia"/>
        </w:rPr>
        <w:t>、発注者の技術力の維持なども考慮し、入札契約制度を検討する。</w:t>
      </w:r>
    </w:p>
    <w:p w14:paraId="5134B821" w14:textId="77777777" w:rsidR="003545DC" w:rsidRDefault="003545DC" w:rsidP="00B95B0D">
      <w:pPr>
        <w:pStyle w:val="20"/>
        <w:ind w:left="105" w:firstLine="210"/>
      </w:pPr>
      <w:bookmarkStart w:id="517" w:name="業務の包括化のイメージ"/>
      <w:bookmarkEnd w:id="517"/>
    </w:p>
    <w:p w14:paraId="154B221A" w14:textId="491BCF47" w:rsidR="003545DC" w:rsidRDefault="001E44EE" w:rsidP="003F27CC">
      <w:pPr>
        <w:pStyle w:val="20"/>
        <w:ind w:left="105" w:firstLine="210"/>
        <w:jc w:val="center"/>
      </w:pPr>
      <w:r w:rsidRPr="001E44EE">
        <w:rPr>
          <w:noProof/>
        </w:rPr>
        <w:drawing>
          <wp:inline distT="0" distB="0" distL="0" distR="0" wp14:anchorId="5E3461B4" wp14:editId="5142AFE2">
            <wp:extent cx="5400000" cy="1767734"/>
            <wp:effectExtent l="0" t="0" r="0" b="0"/>
            <wp:docPr id="1020224373" name="図 4" descr="図 5.4 2　維持管理業務の包括化の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24373" name="図 4" descr="図 5.4 2　維持管理業務の包括化のイメージ"/>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0" cy="1767734"/>
                    </a:xfrm>
                    <a:prstGeom prst="rect">
                      <a:avLst/>
                    </a:prstGeom>
                    <a:noFill/>
                    <a:ln>
                      <a:noFill/>
                    </a:ln>
                  </pic:spPr>
                </pic:pic>
              </a:graphicData>
            </a:graphic>
          </wp:inline>
        </w:drawing>
      </w:r>
    </w:p>
    <w:p w14:paraId="4CB406C7" w14:textId="3B7BEF1B" w:rsidR="003545DC" w:rsidRDefault="00371EE8" w:rsidP="003F27CC">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2</w:t>
      </w:r>
      <w:r w:rsidR="00B54AF4">
        <w:fldChar w:fldCharType="end"/>
      </w:r>
      <w:r>
        <w:rPr>
          <w:rFonts w:hint="eastAsia"/>
        </w:rPr>
        <w:t xml:space="preserve">　維持管理業務の包括化のイメージ</w:t>
      </w:r>
    </w:p>
    <w:p w14:paraId="26B00050" w14:textId="77777777" w:rsidR="00B95B0D" w:rsidRDefault="00B95B0D" w:rsidP="00B95B0D">
      <w:pPr>
        <w:pStyle w:val="20"/>
        <w:ind w:left="105" w:firstLine="210"/>
      </w:pPr>
    </w:p>
    <w:p w14:paraId="308A6757" w14:textId="4908BAA7" w:rsidR="00B95B0D" w:rsidRDefault="00B95B0D" w:rsidP="00B95B0D">
      <w:pPr>
        <w:pStyle w:val="3"/>
      </w:pPr>
      <w:bookmarkStart w:id="518" w:name="_Toc189682135"/>
      <w:r>
        <w:rPr>
          <w:rFonts w:hint="eastAsia"/>
        </w:rPr>
        <w:t>維持管理業務の魅力向上に向けて</w:t>
      </w:r>
      <w:bookmarkEnd w:id="518"/>
    </w:p>
    <w:p w14:paraId="3BFE4004" w14:textId="1E97DD82" w:rsidR="007A2C73" w:rsidRDefault="00B95B0D" w:rsidP="00BE3D17">
      <w:pPr>
        <w:pStyle w:val="20"/>
        <w:ind w:left="105" w:firstLine="210"/>
      </w:pPr>
      <w:r>
        <w:rPr>
          <w:rFonts w:hint="eastAsia"/>
        </w:rPr>
        <w:t>都市基盤施設は、府民が日々の生活の中で、当たり前のように使う、身近なサービス</w:t>
      </w:r>
      <w:r w:rsidR="00027DDE">
        <w:rPr>
          <w:rFonts w:hint="eastAsia"/>
        </w:rPr>
        <w:t>を提供するもの</w:t>
      </w:r>
      <w:r>
        <w:rPr>
          <w:rFonts w:hint="eastAsia"/>
        </w:rPr>
        <w:t>であり、維持管理が実感されにくいものであるが、府民等に対し、都市基盤施設の長寿命化の意義・重要性を伝えられるよう、魅力ある維持管理の取り組みを紹介し、府民の理解・信頼・共感の醸成に努める。</w:t>
      </w:r>
    </w:p>
    <w:p w14:paraId="49E78178" w14:textId="54A67D87" w:rsidR="0002735A" w:rsidRDefault="00375CA5" w:rsidP="0002735A">
      <w:pPr>
        <w:pStyle w:val="2"/>
      </w:pPr>
      <w:bookmarkStart w:id="519" w:name="_Toc189682136"/>
      <w:r>
        <w:rPr>
          <w:rFonts w:hint="eastAsia"/>
        </w:rPr>
        <w:lastRenderedPageBreak/>
        <w:t>計画の検証・改善</w:t>
      </w:r>
      <w:bookmarkEnd w:id="519"/>
    </w:p>
    <w:p w14:paraId="63CBCC61" w14:textId="57280265" w:rsidR="0002735A" w:rsidRDefault="008D62A9" w:rsidP="00B95B0D">
      <w:pPr>
        <w:pStyle w:val="20"/>
        <w:ind w:left="105" w:firstLine="210"/>
      </w:pPr>
      <w:r w:rsidRPr="008D62A9">
        <w:rPr>
          <w:rFonts w:hint="eastAsia"/>
        </w:rPr>
        <w:t>限られた資源（財源・人材）を有効に活用し、</w:t>
      </w:r>
      <w:r w:rsidR="00A365A7">
        <w:rPr>
          <w:rFonts w:hint="eastAsia"/>
        </w:rPr>
        <w:t>長寿命化計画を</w:t>
      </w:r>
      <w:r w:rsidR="00375CA5" w:rsidRPr="00375CA5">
        <w:rPr>
          <w:rFonts w:hint="eastAsia"/>
        </w:rPr>
        <w:t>継続的に検証・改善するため</w:t>
      </w:r>
      <w:r>
        <w:rPr>
          <w:rFonts w:hint="eastAsia"/>
        </w:rPr>
        <w:t>に</w:t>
      </w:r>
      <w:r w:rsidR="00375CA5" w:rsidRPr="00375CA5">
        <w:rPr>
          <w:rFonts w:hint="eastAsia"/>
        </w:rPr>
        <w:t>、</w:t>
      </w:r>
      <w:r w:rsidR="00A965DF" w:rsidRPr="00A965DF">
        <w:rPr>
          <w:rFonts w:hint="eastAsia"/>
        </w:rPr>
        <w:t>メンテナンスマネジメント委員会において維持管理目標（方針）の明確化、共有、PDCAの確認などを行い、PDCAサイクルによるマネジメントを推進していく。</w:t>
      </w:r>
    </w:p>
    <w:p w14:paraId="01086029" w14:textId="5F6AE849" w:rsidR="00121FFB" w:rsidRDefault="00D133B9" w:rsidP="00D133B9">
      <w:pPr>
        <w:pStyle w:val="20"/>
        <w:ind w:left="105" w:firstLine="210"/>
      </w:pPr>
      <w:r>
        <w:rPr>
          <w:rFonts w:hint="eastAsia"/>
        </w:rPr>
        <w:t>適切に</w:t>
      </w:r>
      <w:r w:rsidR="007E54F9">
        <w:rPr>
          <w:rFonts w:hint="eastAsia"/>
        </w:rPr>
        <w:t>維持</w:t>
      </w:r>
      <w:r>
        <w:rPr>
          <w:rFonts w:hint="eastAsia"/>
        </w:rPr>
        <w:t>管理を行うためには</w:t>
      </w:r>
      <w:r w:rsidR="007E54F9" w:rsidRPr="009F7524">
        <w:rPr>
          <w:rFonts w:hint="eastAsia"/>
        </w:rPr>
        <w:t>、</w:t>
      </w:r>
      <w:r>
        <w:rPr>
          <w:rFonts w:hint="eastAsia"/>
        </w:rPr>
        <w:t>個々の施設の</w:t>
      </w:r>
      <w:r w:rsidR="007E54F9">
        <w:rPr>
          <w:rFonts w:hint="eastAsia"/>
        </w:rPr>
        <w:t>設計条件と</w:t>
      </w:r>
      <w:r>
        <w:rPr>
          <w:rFonts w:hint="eastAsia"/>
        </w:rPr>
        <w:t>劣化予測が妥当であるかの検証が重要である</w:t>
      </w:r>
      <w:r w:rsidR="007E54F9" w:rsidRPr="009F7524">
        <w:rPr>
          <w:rFonts w:hint="eastAsia"/>
        </w:rPr>
        <w:t>。</w:t>
      </w:r>
      <w:r>
        <w:rPr>
          <w:rFonts w:hint="eastAsia"/>
        </w:rPr>
        <w:t>そのため、必要なデータが蓄積されているか</w:t>
      </w:r>
      <w:r w:rsidR="00312DA1">
        <w:rPr>
          <w:rFonts w:hint="eastAsia"/>
        </w:rPr>
        <w:t>確認</w:t>
      </w:r>
      <w:r>
        <w:rPr>
          <w:rFonts w:hint="eastAsia"/>
        </w:rPr>
        <w:t>を行うことが不可欠である。</w:t>
      </w:r>
      <w:r w:rsidR="007E54F9">
        <w:rPr>
          <w:rFonts w:hint="eastAsia"/>
        </w:rPr>
        <w:t>また、</w:t>
      </w:r>
      <w:r>
        <w:rPr>
          <w:rFonts w:hint="eastAsia"/>
        </w:rPr>
        <w:t>蓄積したデータに基づき、</w:t>
      </w:r>
      <w:r w:rsidR="00121FFB">
        <w:rPr>
          <w:rFonts w:hint="eastAsia"/>
        </w:rPr>
        <w:t>点検頻度や管理水準などの見直しを行った</w:t>
      </w:r>
      <w:r>
        <w:rPr>
          <w:rFonts w:hint="eastAsia"/>
        </w:rPr>
        <w:t>内容</w:t>
      </w:r>
      <w:r w:rsidR="00121FFB">
        <w:rPr>
          <w:rFonts w:hint="eastAsia"/>
        </w:rPr>
        <w:t>について</w:t>
      </w:r>
      <w:r>
        <w:rPr>
          <w:rFonts w:hint="eastAsia"/>
        </w:rPr>
        <w:t>も</w:t>
      </w:r>
      <w:r w:rsidR="00121FFB">
        <w:rPr>
          <w:rFonts w:hint="eastAsia"/>
        </w:rPr>
        <w:t>、</w:t>
      </w:r>
      <w:r>
        <w:rPr>
          <w:rFonts w:hint="eastAsia"/>
        </w:rPr>
        <w:t>適切な時期において継続的に検証</w:t>
      </w:r>
      <w:r w:rsidR="00121FFB">
        <w:rPr>
          <w:rFonts w:hint="eastAsia"/>
        </w:rPr>
        <w:t>していく。</w:t>
      </w:r>
    </w:p>
    <w:p w14:paraId="09DD96A0" w14:textId="77777777" w:rsidR="00FD4E88" w:rsidRPr="00D133B9" w:rsidRDefault="00FD4E88" w:rsidP="00B95B0D">
      <w:pPr>
        <w:pStyle w:val="20"/>
        <w:ind w:left="105" w:firstLine="210"/>
      </w:pPr>
    </w:p>
    <w:p w14:paraId="18B26DE1" w14:textId="501156C4" w:rsidR="00EC5573" w:rsidRPr="008930E0" w:rsidRDefault="00BE2E6C" w:rsidP="00EC5573">
      <w:pPr>
        <w:pStyle w:val="20"/>
        <w:ind w:leftChars="0" w:left="0" w:firstLineChars="0" w:firstLine="0"/>
        <w:jc w:val="center"/>
      </w:pPr>
      <w:r w:rsidRPr="00BE2E6C">
        <w:rPr>
          <w:noProof/>
        </w:rPr>
        <w:drawing>
          <wp:inline distT="0" distB="0" distL="0" distR="0" wp14:anchorId="52AD003C" wp14:editId="031C0699">
            <wp:extent cx="5759450" cy="2781935"/>
            <wp:effectExtent l="0" t="0" r="0" b="0"/>
            <wp:docPr id="958068315" name="図 1" descr="図 5.5 1　PDCAサイクルによるマネジメン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68315" name="図 1" descr="図 5.5 1　PDCAサイクルによるマネジメントイメージ"/>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2781935"/>
                    </a:xfrm>
                    <a:prstGeom prst="rect">
                      <a:avLst/>
                    </a:prstGeom>
                    <a:noFill/>
                    <a:ln>
                      <a:noFill/>
                    </a:ln>
                  </pic:spPr>
                </pic:pic>
              </a:graphicData>
            </a:graphic>
          </wp:inline>
        </w:drawing>
      </w:r>
    </w:p>
    <w:p w14:paraId="3358CD54" w14:textId="540872B4" w:rsidR="00BE3D17" w:rsidRDefault="00EC5573" w:rsidP="00BE3D17">
      <w:pPr>
        <w:pStyle w:val="aa"/>
        <w:sectPr w:rsidR="00BE3D17" w:rsidSect="00ED6ED9">
          <w:headerReference w:type="default" r:id="rId32"/>
          <w:footerReference w:type="default" r:id="rId33"/>
          <w:pgSz w:w="11906" w:h="16838" w:code="9"/>
          <w:pgMar w:top="1418" w:right="1418" w:bottom="1418" w:left="1418" w:header="851" w:footer="567" w:gutter="0"/>
          <w:cols w:space="425"/>
          <w:docGrid w:type="lines" w:linePitch="360" w:charSpace="5874"/>
        </w:sectPr>
      </w:pPr>
      <w:r w:rsidRPr="009F7524">
        <w:rPr>
          <w:rFonts w:hint="eastAsia"/>
        </w:rPr>
        <w:t>図</w:t>
      </w:r>
      <w:r w:rsidRPr="009F7524">
        <w:t xml:space="preserve"> </w:t>
      </w:r>
      <w:fldSimple w:instr=" STYLEREF 2 \s ">
        <w:r w:rsidR="002C674B">
          <w:rPr>
            <w:noProof/>
          </w:rPr>
          <w:t>5.5</w:t>
        </w:r>
      </w:fldSimple>
      <w:r w:rsidR="00B54AF4" w:rsidRPr="009F7524">
        <w:noBreakHyphen/>
      </w:r>
      <w:fldSimple w:instr=" SEQ 図 \* ARABIC \s 2 ">
        <w:r w:rsidR="002C674B">
          <w:rPr>
            <w:noProof/>
          </w:rPr>
          <w:t>1</w:t>
        </w:r>
      </w:fldSimple>
      <w:r w:rsidRPr="009F7524">
        <w:rPr>
          <w:rFonts w:hint="eastAsia"/>
        </w:rPr>
        <w:t xml:space="preserve">　</w:t>
      </w:r>
      <w:r w:rsidRPr="009F7524">
        <w:t>PDCAサイクルによるマネジメントイメージ</w:t>
      </w:r>
      <w:r w:rsidR="00E750FC">
        <w:br w:type="page"/>
      </w:r>
    </w:p>
    <w:p w14:paraId="4C513ADE" w14:textId="5FF9336E" w:rsidR="00E750FC" w:rsidRDefault="00E750FC" w:rsidP="00E750FC">
      <w:pPr>
        <w:pStyle w:val="1"/>
        <w:numPr>
          <w:ilvl w:val="0"/>
          <w:numId w:val="0"/>
        </w:numPr>
        <w:ind w:left="516"/>
      </w:pPr>
      <w:bookmarkStart w:id="520" w:name="_Toc189682137"/>
      <w:r>
        <w:rPr>
          <w:rFonts w:hint="eastAsia"/>
        </w:rPr>
        <w:lastRenderedPageBreak/>
        <w:t>【参考】用語の定義</w:t>
      </w:r>
      <w:bookmarkEnd w:id="520"/>
    </w:p>
    <w:p w14:paraId="6A212067" w14:textId="77777777" w:rsidR="00E750FC" w:rsidRDefault="00E750FC" w:rsidP="00B95B0D">
      <w:pPr>
        <w:pStyle w:val="20"/>
        <w:ind w:left="105" w:firstLine="210"/>
      </w:pPr>
    </w:p>
    <w:p w14:paraId="30003A48" w14:textId="20391E43" w:rsidR="00E750FC" w:rsidRPr="00E750FC" w:rsidRDefault="00E750FC" w:rsidP="00E750FC">
      <w:pPr>
        <w:pStyle w:val="20"/>
        <w:ind w:left="105" w:firstLine="210"/>
        <w:jc w:val="center"/>
      </w:pPr>
      <w:r w:rsidRPr="00E750FC">
        <w:rPr>
          <w:rFonts w:hint="eastAsia"/>
        </w:rPr>
        <w:t>表 参.1　本計画で用いる主な用語の定義（</w:t>
      </w:r>
      <w:r w:rsidR="005731E1">
        <w:rPr>
          <w:rFonts w:hint="eastAsia"/>
        </w:rPr>
        <w:t>１</w:t>
      </w:r>
      <w:r w:rsidRPr="00E750FC">
        <w:rPr>
          <w:rFonts w:hint="eastAsia"/>
        </w:rPr>
        <w:t>／</w:t>
      </w:r>
      <w:r w:rsidR="006C7AFE">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308"/>
        <w:gridCol w:w="256"/>
        <w:gridCol w:w="266"/>
        <w:gridCol w:w="250"/>
        <w:gridCol w:w="1359"/>
        <w:gridCol w:w="6655"/>
      </w:tblGrid>
      <w:tr w:rsidR="00E750FC" w:rsidRPr="00FE259A" w14:paraId="6CC7D17C" w14:textId="77777777" w:rsidTr="008319ED">
        <w:tc>
          <w:tcPr>
            <w:tcW w:w="2439" w:type="dxa"/>
            <w:gridSpan w:val="5"/>
            <w:tcBorders>
              <w:bottom w:val="double" w:sz="4" w:space="0" w:color="auto"/>
            </w:tcBorders>
            <w:shd w:val="clear" w:color="auto" w:fill="D9D9D9" w:themeFill="background1" w:themeFillShade="D9"/>
          </w:tcPr>
          <w:p w14:paraId="0C83A40A" w14:textId="77777777" w:rsidR="00E750FC" w:rsidRPr="00FE259A" w:rsidRDefault="00E750FC" w:rsidP="00B32F1F">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3138D81E" w14:textId="77777777" w:rsidR="00E750FC" w:rsidRPr="00FE259A" w:rsidRDefault="00E750FC" w:rsidP="00B32F1F">
            <w:pPr>
              <w:jc w:val="center"/>
              <w:rPr>
                <w:rFonts w:hAnsi="HG丸ｺﾞｼｯｸM-PRO"/>
              </w:rPr>
            </w:pPr>
            <w:r w:rsidRPr="00FE259A">
              <w:rPr>
                <w:rFonts w:hAnsi="HG丸ｺﾞｼｯｸM-PRO" w:hint="eastAsia"/>
              </w:rPr>
              <w:t>説明</w:t>
            </w:r>
          </w:p>
        </w:tc>
      </w:tr>
      <w:tr w:rsidR="00FF6C2D" w:rsidRPr="00FE259A" w14:paraId="4D62A9F7" w14:textId="77777777" w:rsidTr="008319ED">
        <w:tc>
          <w:tcPr>
            <w:tcW w:w="2439" w:type="dxa"/>
            <w:gridSpan w:val="5"/>
            <w:tcBorders>
              <w:bottom w:val="nil"/>
            </w:tcBorders>
          </w:tcPr>
          <w:p w14:paraId="7B450ED3" w14:textId="6A9F96B0" w:rsidR="00FF6C2D" w:rsidRPr="00403739" w:rsidRDefault="00FF6C2D" w:rsidP="00FF6C2D">
            <w:pPr>
              <w:rPr>
                <w:rFonts w:hAnsi="HG丸ｺﾞｼｯｸM-PRO"/>
              </w:rPr>
            </w:pPr>
            <w:r w:rsidRPr="00403739">
              <w:rPr>
                <w:rFonts w:hAnsi="HG丸ｺﾞｼｯｸM-PRO" w:hint="eastAsia"/>
              </w:rPr>
              <w:t>施設</w:t>
            </w:r>
          </w:p>
        </w:tc>
        <w:tc>
          <w:tcPr>
            <w:tcW w:w="6655" w:type="dxa"/>
          </w:tcPr>
          <w:p w14:paraId="2356A0C7" w14:textId="2F7B4B43" w:rsidR="00FF6C2D" w:rsidRPr="00403739" w:rsidRDefault="005731E1" w:rsidP="00FF6C2D">
            <w:pPr>
              <w:rPr>
                <w:rFonts w:hAnsi="HG丸ｺﾞｼｯｸM-PRO"/>
              </w:rPr>
            </w:pPr>
            <w:r w:rsidRPr="00403739">
              <w:rPr>
                <w:rFonts w:hAnsi="HG丸ｺﾞｼｯｸM-PRO" w:hint="eastAsia"/>
              </w:rPr>
              <w:t>道路、河川、下水道、公園、港湾・海岸の各分野で建設される橋梁、堤防・護岸、遊具、処理場、岸壁・物揚場等で</w:t>
            </w:r>
            <w:r w:rsidR="00FF6C2D" w:rsidRPr="00403739">
              <w:rPr>
                <w:rFonts w:hAnsi="HG丸ｺﾞｼｯｸM-PRO" w:hint="eastAsia"/>
              </w:rPr>
              <w:t>土木構造物、建築物、機械設備、電気設備等で構成される工作物全体。</w:t>
            </w:r>
          </w:p>
        </w:tc>
      </w:tr>
      <w:tr w:rsidR="00FF6C2D" w:rsidRPr="00FE259A" w14:paraId="6DF255C2" w14:textId="77777777" w:rsidTr="008319ED">
        <w:tc>
          <w:tcPr>
            <w:tcW w:w="2439" w:type="dxa"/>
            <w:gridSpan w:val="5"/>
            <w:tcBorders>
              <w:bottom w:val="nil"/>
            </w:tcBorders>
          </w:tcPr>
          <w:p w14:paraId="1F44DF3B" w14:textId="0AAD2924" w:rsidR="00FF6C2D" w:rsidRPr="00403739" w:rsidRDefault="00FF6C2D" w:rsidP="00FF6C2D">
            <w:pPr>
              <w:rPr>
                <w:rFonts w:hAnsi="HG丸ｺﾞｼｯｸM-PRO"/>
              </w:rPr>
            </w:pPr>
            <w:r w:rsidRPr="00403739">
              <w:rPr>
                <w:rFonts w:hAnsi="HG丸ｺﾞｼｯｸM-PRO" w:hint="eastAsia"/>
              </w:rPr>
              <w:t>設備</w:t>
            </w:r>
          </w:p>
        </w:tc>
        <w:tc>
          <w:tcPr>
            <w:tcW w:w="6655" w:type="dxa"/>
          </w:tcPr>
          <w:p w14:paraId="3034A031" w14:textId="12D04E6C" w:rsidR="00FF6C2D" w:rsidRPr="00403739" w:rsidRDefault="00FF6C2D" w:rsidP="00FF6C2D">
            <w:pPr>
              <w:rPr>
                <w:rFonts w:hAnsi="HG丸ｺﾞｼｯｸM-PRO"/>
              </w:rPr>
            </w:pPr>
            <w:r w:rsidRPr="00403739">
              <w:rPr>
                <w:rFonts w:hAnsi="HG丸ｺﾞｼｯｸM-PRO" w:hint="eastAsia"/>
              </w:rPr>
              <w:t>施設のうち、機械設備及び電気設備の総称。</w:t>
            </w:r>
          </w:p>
        </w:tc>
      </w:tr>
      <w:tr w:rsidR="00FF6C2D" w:rsidRPr="00FE259A" w14:paraId="32CFC368" w14:textId="77777777" w:rsidTr="008319ED">
        <w:tc>
          <w:tcPr>
            <w:tcW w:w="2439" w:type="dxa"/>
            <w:gridSpan w:val="5"/>
            <w:tcBorders>
              <w:bottom w:val="nil"/>
            </w:tcBorders>
          </w:tcPr>
          <w:p w14:paraId="5E27173F" w14:textId="07517297" w:rsidR="00FF6C2D" w:rsidRPr="00403739" w:rsidRDefault="00FF6C2D" w:rsidP="00FF6C2D">
            <w:pPr>
              <w:rPr>
                <w:rFonts w:hAnsi="HG丸ｺﾞｼｯｸM-PRO"/>
              </w:rPr>
            </w:pPr>
            <w:r w:rsidRPr="00403739">
              <w:rPr>
                <w:rFonts w:hAnsi="HG丸ｺﾞｼｯｸM-PRO" w:cs="Meiryo UI" w:hint="eastAsia"/>
              </w:rPr>
              <w:t>設置</w:t>
            </w:r>
          </w:p>
        </w:tc>
        <w:tc>
          <w:tcPr>
            <w:tcW w:w="6655" w:type="dxa"/>
            <w:vAlign w:val="center"/>
          </w:tcPr>
          <w:p w14:paraId="1CB3A50E" w14:textId="5C5D4AB1" w:rsidR="00FF6C2D" w:rsidRPr="00403739" w:rsidRDefault="00FF6C2D" w:rsidP="00FF6C2D">
            <w:pPr>
              <w:rPr>
                <w:rFonts w:hAnsi="HG丸ｺﾞｼｯｸM-PRO"/>
              </w:rPr>
            </w:pPr>
            <w:r w:rsidRPr="00403739">
              <w:rPr>
                <w:rFonts w:hAnsi="HG丸ｺﾞｼｯｸM-PRO" w:cs="Meiryo UI" w:hint="eastAsia"/>
              </w:rPr>
              <w:t>設備を新たに建設（増築や機能の拡充を伴う再建設を含む）すること。</w:t>
            </w:r>
          </w:p>
        </w:tc>
      </w:tr>
      <w:tr w:rsidR="00E750FC" w:rsidRPr="00FE259A" w14:paraId="19EA1952" w14:textId="77777777" w:rsidTr="008319ED">
        <w:tc>
          <w:tcPr>
            <w:tcW w:w="2439" w:type="dxa"/>
            <w:gridSpan w:val="5"/>
            <w:tcBorders>
              <w:bottom w:val="nil"/>
            </w:tcBorders>
          </w:tcPr>
          <w:p w14:paraId="48BC730A" w14:textId="77777777" w:rsidR="00E750FC" w:rsidRPr="00403739" w:rsidRDefault="00E750FC" w:rsidP="00B32F1F">
            <w:pPr>
              <w:rPr>
                <w:rFonts w:hAnsi="HG丸ｺﾞｼｯｸM-PRO"/>
              </w:rPr>
            </w:pPr>
            <w:r w:rsidRPr="00403739">
              <w:rPr>
                <w:rFonts w:hAnsi="HG丸ｺﾞｼｯｸM-PRO" w:hint="eastAsia"/>
              </w:rPr>
              <w:t>管理</w:t>
            </w:r>
          </w:p>
        </w:tc>
        <w:tc>
          <w:tcPr>
            <w:tcW w:w="6655" w:type="dxa"/>
          </w:tcPr>
          <w:p w14:paraId="00961D2E" w14:textId="77777777" w:rsidR="00E750FC" w:rsidRPr="00403739" w:rsidRDefault="00E750FC" w:rsidP="00B32F1F">
            <w:pPr>
              <w:rPr>
                <w:rFonts w:hAnsi="HG丸ｺﾞｼｯｸM-PRO"/>
              </w:rPr>
            </w:pPr>
            <w:r w:rsidRPr="00403739">
              <w:rPr>
                <w:rFonts w:hAnsi="HG丸ｺﾞｼｯｸM-PRO" w:hint="eastAsia"/>
              </w:rPr>
              <w:t>施設管理者が行う全ての各施設法令上の管理行為。</w:t>
            </w:r>
          </w:p>
        </w:tc>
      </w:tr>
      <w:tr w:rsidR="004222F7" w:rsidRPr="00FE259A" w14:paraId="2A987EE6" w14:textId="77777777" w:rsidTr="00811854">
        <w:tc>
          <w:tcPr>
            <w:tcW w:w="308" w:type="dxa"/>
            <w:vMerge w:val="restart"/>
            <w:tcBorders>
              <w:top w:val="nil"/>
              <w:right w:val="single" w:sz="4" w:space="0" w:color="auto"/>
            </w:tcBorders>
          </w:tcPr>
          <w:p w14:paraId="44DA2DB1" w14:textId="77777777" w:rsidR="004222F7" w:rsidRPr="00403739" w:rsidRDefault="004222F7" w:rsidP="00B32F1F">
            <w:pPr>
              <w:rPr>
                <w:rFonts w:hAnsi="HG丸ｺﾞｼｯｸM-PRO"/>
              </w:rPr>
            </w:pPr>
          </w:p>
          <w:p w14:paraId="0117A88C" w14:textId="77777777" w:rsidR="004222F7" w:rsidRPr="00403739" w:rsidRDefault="004222F7" w:rsidP="00B32F1F">
            <w:pPr>
              <w:rPr>
                <w:rFonts w:hAnsi="HG丸ｺﾞｼｯｸM-PRO"/>
              </w:rPr>
            </w:pPr>
          </w:p>
        </w:tc>
        <w:tc>
          <w:tcPr>
            <w:tcW w:w="256" w:type="dxa"/>
            <w:vMerge w:val="restart"/>
            <w:tcBorders>
              <w:top w:val="single" w:sz="4" w:space="0" w:color="auto"/>
              <w:left w:val="single" w:sz="4" w:space="0" w:color="auto"/>
            </w:tcBorders>
          </w:tcPr>
          <w:p w14:paraId="03A9B85D" w14:textId="77777777" w:rsidR="004222F7" w:rsidRPr="00403739" w:rsidRDefault="004222F7" w:rsidP="00B32F1F">
            <w:pPr>
              <w:rPr>
                <w:rFonts w:hAnsi="HG丸ｺﾞｼｯｸM-PRO"/>
              </w:rPr>
            </w:pPr>
          </w:p>
        </w:tc>
        <w:tc>
          <w:tcPr>
            <w:tcW w:w="1875" w:type="dxa"/>
            <w:gridSpan w:val="3"/>
            <w:tcBorders>
              <w:bottom w:val="nil"/>
            </w:tcBorders>
          </w:tcPr>
          <w:p w14:paraId="21126F6D" w14:textId="77777777" w:rsidR="004222F7" w:rsidRPr="00403739" w:rsidRDefault="004222F7" w:rsidP="00B32F1F">
            <w:pPr>
              <w:rPr>
                <w:rFonts w:hAnsi="HG丸ｺﾞｼｯｸM-PRO"/>
              </w:rPr>
            </w:pPr>
            <w:r w:rsidRPr="00403739">
              <w:rPr>
                <w:rFonts w:hAnsi="HG丸ｺﾞｼｯｸM-PRO" w:hint="eastAsia"/>
              </w:rPr>
              <w:t>維持管理</w:t>
            </w:r>
          </w:p>
        </w:tc>
        <w:tc>
          <w:tcPr>
            <w:tcW w:w="6655" w:type="dxa"/>
          </w:tcPr>
          <w:p w14:paraId="5B496AF1" w14:textId="77777777" w:rsidR="004222F7" w:rsidRPr="00403739" w:rsidRDefault="004222F7" w:rsidP="00B32F1F">
            <w:pPr>
              <w:rPr>
                <w:rFonts w:hAnsi="HG丸ｺﾞｼｯｸM-PRO"/>
              </w:rPr>
            </w:pPr>
            <w:r w:rsidRPr="00403739">
              <w:rPr>
                <w:rFonts w:hAnsi="HG丸ｺﾞｼｯｸM-PRO" w:hint="eastAsia"/>
              </w:rPr>
              <w:t>管理の内、維持、修繕、災害復旧その他の管理行為。</w:t>
            </w:r>
          </w:p>
        </w:tc>
      </w:tr>
      <w:tr w:rsidR="004222F7" w:rsidRPr="00FE259A" w14:paraId="14B8EE94" w14:textId="77777777" w:rsidTr="00811854">
        <w:tc>
          <w:tcPr>
            <w:tcW w:w="308" w:type="dxa"/>
            <w:vMerge/>
            <w:tcBorders>
              <w:right w:val="single" w:sz="4" w:space="0" w:color="auto"/>
            </w:tcBorders>
          </w:tcPr>
          <w:p w14:paraId="37490988" w14:textId="77777777" w:rsidR="004222F7" w:rsidRPr="00403739" w:rsidRDefault="004222F7" w:rsidP="00B32F1F">
            <w:pPr>
              <w:rPr>
                <w:rFonts w:hAnsi="HG丸ｺﾞｼｯｸM-PRO"/>
              </w:rPr>
            </w:pPr>
          </w:p>
        </w:tc>
        <w:tc>
          <w:tcPr>
            <w:tcW w:w="256" w:type="dxa"/>
            <w:vMerge/>
            <w:tcBorders>
              <w:left w:val="single" w:sz="4" w:space="0" w:color="auto"/>
            </w:tcBorders>
          </w:tcPr>
          <w:p w14:paraId="07FF874B" w14:textId="77777777" w:rsidR="004222F7" w:rsidRPr="00403739" w:rsidRDefault="004222F7" w:rsidP="00B32F1F">
            <w:pPr>
              <w:rPr>
                <w:rFonts w:hAnsi="HG丸ｺﾞｼｯｸM-PRO"/>
              </w:rPr>
            </w:pPr>
          </w:p>
        </w:tc>
        <w:tc>
          <w:tcPr>
            <w:tcW w:w="266" w:type="dxa"/>
            <w:vMerge w:val="restart"/>
            <w:tcBorders>
              <w:top w:val="nil"/>
            </w:tcBorders>
          </w:tcPr>
          <w:p w14:paraId="70F5F666" w14:textId="77777777" w:rsidR="004222F7" w:rsidRPr="00403739" w:rsidRDefault="004222F7" w:rsidP="00B32F1F">
            <w:pPr>
              <w:rPr>
                <w:rFonts w:hAnsi="HG丸ｺﾞｼｯｸM-PRO"/>
              </w:rPr>
            </w:pPr>
          </w:p>
        </w:tc>
        <w:tc>
          <w:tcPr>
            <w:tcW w:w="1609" w:type="dxa"/>
            <w:gridSpan w:val="2"/>
          </w:tcPr>
          <w:p w14:paraId="26FAA310" w14:textId="77777777" w:rsidR="004222F7" w:rsidRPr="00403739" w:rsidRDefault="004222F7" w:rsidP="00B32F1F">
            <w:pPr>
              <w:rPr>
                <w:rFonts w:hAnsi="HG丸ｺﾞｼｯｸM-PRO"/>
              </w:rPr>
            </w:pPr>
            <w:r w:rsidRPr="00403739">
              <w:rPr>
                <w:rFonts w:hAnsi="HG丸ｺﾞｼｯｸM-PRO" w:hint="eastAsia"/>
              </w:rPr>
              <w:t>維持</w:t>
            </w:r>
          </w:p>
        </w:tc>
        <w:tc>
          <w:tcPr>
            <w:tcW w:w="6655" w:type="dxa"/>
          </w:tcPr>
          <w:p w14:paraId="72F74FAF" w14:textId="6C2A6AC7" w:rsidR="004222F7" w:rsidRPr="00403739" w:rsidRDefault="004222F7" w:rsidP="00B32F1F">
            <w:pPr>
              <w:rPr>
                <w:rFonts w:hAnsi="HG丸ｺﾞｼｯｸM-PRO"/>
              </w:rPr>
            </w:pPr>
            <w:r w:rsidRPr="00403739">
              <w:rPr>
                <w:rFonts w:hAnsi="HG丸ｺﾞｼｯｸM-PRO" w:hint="eastAsia"/>
              </w:rPr>
              <w:t>施設の機能および構造の保持を目的とする日常的な行為（点検、巡視、清掃、小修繕など）。</w:t>
            </w:r>
          </w:p>
        </w:tc>
      </w:tr>
      <w:tr w:rsidR="004222F7" w:rsidRPr="00FE259A" w14:paraId="7C13CDA5" w14:textId="77777777" w:rsidTr="00811854">
        <w:tc>
          <w:tcPr>
            <w:tcW w:w="308" w:type="dxa"/>
            <w:vMerge/>
            <w:tcBorders>
              <w:right w:val="single" w:sz="4" w:space="0" w:color="auto"/>
            </w:tcBorders>
          </w:tcPr>
          <w:p w14:paraId="15A55CF0" w14:textId="77777777" w:rsidR="004222F7" w:rsidRPr="00403739" w:rsidRDefault="004222F7" w:rsidP="00B32F1F">
            <w:pPr>
              <w:rPr>
                <w:rFonts w:hAnsi="HG丸ｺﾞｼｯｸM-PRO"/>
              </w:rPr>
            </w:pPr>
          </w:p>
        </w:tc>
        <w:tc>
          <w:tcPr>
            <w:tcW w:w="256" w:type="dxa"/>
            <w:vMerge/>
            <w:tcBorders>
              <w:left w:val="single" w:sz="4" w:space="0" w:color="auto"/>
            </w:tcBorders>
          </w:tcPr>
          <w:p w14:paraId="03EB2D5F" w14:textId="77777777" w:rsidR="004222F7" w:rsidRPr="00403739" w:rsidRDefault="004222F7" w:rsidP="00B32F1F">
            <w:pPr>
              <w:rPr>
                <w:rFonts w:hAnsi="HG丸ｺﾞｼｯｸM-PRO"/>
              </w:rPr>
            </w:pPr>
          </w:p>
        </w:tc>
        <w:tc>
          <w:tcPr>
            <w:tcW w:w="266" w:type="dxa"/>
            <w:vMerge/>
            <w:tcBorders>
              <w:top w:val="nil"/>
            </w:tcBorders>
          </w:tcPr>
          <w:p w14:paraId="7038423E" w14:textId="77777777" w:rsidR="004222F7" w:rsidRPr="00403739" w:rsidRDefault="004222F7" w:rsidP="00B32F1F">
            <w:pPr>
              <w:rPr>
                <w:rFonts w:hAnsi="HG丸ｺﾞｼｯｸM-PRO"/>
              </w:rPr>
            </w:pPr>
          </w:p>
        </w:tc>
        <w:tc>
          <w:tcPr>
            <w:tcW w:w="1609" w:type="dxa"/>
            <w:gridSpan w:val="2"/>
            <w:tcBorders>
              <w:bottom w:val="nil"/>
            </w:tcBorders>
          </w:tcPr>
          <w:p w14:paraId="39522F39" w14:textId="77777777" w:rsidR="004222F7" w:rsidRPr="00403739" w:rsidRDefault="004222F7" w:rsidP="00B32F1F">
            <w:pPr>
              <w:rPr>
                <w:rFonts w:hAnsi="HG丸ｺﾞｼｯｸM-PRO"/>
              </w:rPr>
            </w:pPr>
            <w:r w:rsidRPr="00403739">
              <w:rPr>
                <w:rFonts w:hAnsi="HG丸ｺﾞｼｯｸM-PRO" w:hint="eastAsia"/>
              </w:rPr>
              <w:t>修繕</w:t>
            </w:r>
          </w:p>
        </w:tc>
        <w:tc>
          <w:tcPr>
            <w:tcW w:w="6655" w:type="dxa"/>
          </w:tcPr>
          <w:p w14:paraId="20EA6A5C" w14:textId="77777777" w:rsidR="004222F7" w:rsidRPr="00403739" w:rsidRDefault="004222F7" w:rsidP="00B32F1F">
            <w:pPr>
              <w:rPr>
                <w:rFonts w:hAnsi="HG丸ｺﾞｼｯｸM-PRO"/>
              </w:rPr>
            </w:pPr>
            <w:r w:rsidRPr="00403739">
              <w:rPr>
                <w:rFonts w:hAnsi="HG丸ｺﾞｼｯｸM-PRO" w:hint="eastAsia"/>
              </w:rPr>
              <w:t>施設の劣化や損傷等した構造を当初の状態に回復する行為。</w:t>
            </w:r>
          </w:p>
          <w:p w14:paraId="6539F909" w14:textId="324F50E6" w:rsidR="004222F7" w:rsidRPr="00403739" w:rsidRDefault="004222F7" w:rsidP="00B32F1F">
            <w:pPr>
              <w:rPr>
                <w:rFonts w:hAnsi="HG丸ｺﾞｼｯｸM-PRO"/>
              </w:rPr>
            </w:pPr>
            <w:r w:rsidRPr="00403739">
              <w:rPr>
                <w:rFonts w:hAnsi="HG丸ｺﾞｼｯｸM-PRO" w:hint="eastAsia"/>
              </w:rPr>
              <w:t>付加的に必要な機能および構造の強化を目的とする行為（施設等の劣化・損傷部分の補修・補強・部分更新、構造補強など）。</w:t>
            </w:r>
          </w:p>
        </w:tc>
      </w:tr>
      <w:tr w:rsidR="004222F7" w:rsidRPr="00FE259A" w14:paraId="7BE00905" w14:textId="77777777" w:rsidTr="00811854">
        <w:tc>
          <w:tcPr>
            <w:tcW w:w="308" w:type="dxa"/>
            <w:vMerge/>
            <w:tcBorders>
              <w:right w:val="single" w:sz="4" w:space="0" w:color="auto"/>
            </w:tcBorders>
          </w:tcPr>
          <w:p w14:paraId="1EC52B0E" w14:textId="77777777" w:rsidR="004222F7" w:rsidRPr="00403739" w:rsidRDefault="004222F7" w:rsidP="00B32F1F">
            <w:pPr>
              <w:rPr>
                <w:rFonts w:hAnsi="HG丸ｺﾞｼｯｸM-PRO"/>
              </w:rPr>
            </w:pPr>
          </w:p>
        </w:tc>
        <w:tc>
          <w:tcPr>
            <w:tcW w:w="256" w:type="dxa"/>
            <w:vMerge/>
            <w:tcBorders>
              <w:left w:val="single" w:sz="4" w:space="0" w:color="auto"/>
            </w:tcBorders>
          </w:tcPr>
          <w:p w14:paraId="0D117229" w14:textId="77777777" w:rsidR="004222F7" w:rsidRPr="00403739" w:rsidRDefault="004222F7" w:rsidP="00B32F1F">
            <w:pPr>
              <w:rPr>
                <w:rFonts w:hAnsi="HG丸ｺﾞｼｯｸM-PRO"/>
              </w:rPr>
            </w:pPr>
          </w:p>
        </w:tc>
        <w:tc>
          <w:tcPr>
            <w:tcW w:w="266" w:type="dxa"/>
            <w:vMerge/>
            <w:tcBorders>
              <w:top w:val="nil"/>
            </w:tcBorders>
          </w:tcPr>
          <w:p w14:paraId="7155399A" w14:textId="77777777" w:rsidR="004222F7" w:rsidRPr="00403739" w:rsidRDefault="004222F7" w:rsidP="00B32F1F">
            <w:pPr>
              <w:rPr>
                <w:rFonts w:hAnsi="HG丸ｺﾞｼｯｸM-PRO"/>
              </w:rPr>
            </w:pPr>
          </w:p>
        </w:tc>
        <w:tc>
          <w:tcPr>
            <w:tcW w:w="250" w:type="dxa"/>
            <w:vMerge w:val="restart"/>
            <w:tcBorders>
              <w:top w:val="nil"/>
            </w:tcBorders>
          </w:tcPr>
          <w:p w14:paraId="6D8FB750" w14:textId="77777777" w:rsidR="004222F7" w:rsidRPr="00403739" w:rsidRDefault="004222F7" w:rsidP="00B32F1F">
            <w:pPr>
              <w:rPr>
                <w:rFonts w:hAnsi="HG丸ｺﾞｼｯｸM-PRO"/>
              </w:rPr>
            </w:pPr>
          </w:p>
        </w:tc>
        <w:tc>
          <w:tcPr>
            <w:tcW w:w="1359" w:type="dxa"/>
          </w:tcPr>
          <w:p w14:paraId="3D786755" w14:textId="77777777" w:rsidR="004222F7" w:rsidRPr="00403739" w:rsidRDefault="004222F7" w:rsidP="00B32F1F">
            <w:pPr>
              <w:ind w:left="53"/>
              <w:rPr>
                <w:rFonts w:hAnsi="HG丸ｺﾞｼｯｸM-PRO"/>
              </w:rPr>
            </w:pPr>
            <w:r w:rsidRPr="00403739">
              <w:rPr>
                <w:rFonts w:hAnsi="HG丸ｺﾞｼｯｸM-PRO" w:hint="eastAsia"/>
              </w:rPr>
              <w:t>補修</w:t>
            </w:r>
          </w:p>
        </w:tc>
        <w:tc>
          <w:tcPr>
            <w:tcW w:w="6655" w:type="dxa"/>
          </w:tcPr>
          <w:p w14:paraId="4F20F7AD" w14:textId="77777777" w:rsidR="004222F7" w:rsidRPr="00403739" w:rsidRDefault="004222F7" w:rsidP="00B32F1F">
            <w:pPr>
              <w:rPr>
                <w:rFonts w:hAnsi="HG丸ｺﾞｼｯｸM-PRO"/>
              </w:rPr>
            </w:pPr>
            <w:r w:rsidRPr="00403739">
              <w:rPr>
                <w:rFonts w:hAnsi="HG丸ｺﾞｼｯｸM-PRO" w:hint="eastAsia"/>
              </w:rPr>
              <w:t>劣化した部材あるいは構造物の今後の劣化進行を抑制し、耐久性の回復・向上と第三者影響度の除去または低減を目的とした対策。</w:t>
            </w:r>
          </w:p>
          <w:p w14:paraId="3ECA92D8" w14:textId="77777777" w:rsidR="004222F7" w:rsidRPr="00403739" w:rsidRDefault="004222F7" w:rsidP="00B32F1F">
            <w:pPr>
              <w:rPr>
                <w:rFonts w:hAnsi="HG丸ｺﾞｼｯｸM-PRO"/>
              </w:rPr>
            </w:pPr>
            <w:r w:rsidRPr="00403739">
              <w:rPr>
                <w:rFonts w:hAnsi="HG丸ｺﾞｼｯｸM-PRO" w:hint="eastAsia"/>
              </w:rPr>
              <w:t>補修工事では耐荷性の回復・向上は目的としていない。</w:t>
            </w:r>
          </w:p>
          <w:p w14:paraId="7C7050FE" w14:textId="34617A3D" w:rsidR="004222F7" w:rsidRPr="00403739" w:rsidRDefault="004222F7" w:rsidP="00B32F1F">
            <w:pPr>
              <w:rPr>
                <w:rFonts w:hAnsi="HG丸ｺﾞｼｯｸM-PRO"/>
              </w:rPr>
            </w:pPr>
            <w:r w:rsidRPr="00403739">
              <w:rPr>
                <w:rFonts w:hAnsi="HG丸ｺﾞｼｯｸM-PRO" w:hint="eastAsia"/>
              </w:rPr>
              <w:t>建設時に</w:t>
            </w:r>
            <w:r w:rsidRPr="00403739">
              <w:rPr>
                <w:rFonts w:hAnsi="HG丸ｺﾞｼｯｸM-PRO" w:hint="eastAsia"/>
                <w:u w:val="single"/>
              </w:rPr>
              <w:t>構造物が保有していた程度まで</w:t>
            </w:r>
            <w:r w:rsidRPr="00403739">
              <w:rPr>
                <w:rFonts w:hAnsi="HG丸ｺﾞｼｯｸM-PRO" w:hint="eastAsia"/>
              </w:rPr>
              <w:t>、力学的な</w:t>
            </w:r>
            <w:r w:rsidRPr="00403739">
              <w:rPr>
                <w:rFonts w:hAnsi="HG丸ｺﾞｼｯｸM-PRO" w:hint="eastAsia"/>
                <w:u w:val="single"/>
              </w:rPr>
              <w:t>性能を回復させる</w:t>
            </w:r>
            <w:r w:rsidRPr="00403739">
              <w:rPr>
                <w:rFonts w:hAnsi="HG丸ｺﾞｼｯｸM-PRO" w:hint="eastAsia"/>
              </w:rPr>
              <w:t>ための対策。</w:t>
            </w:r>
          </w:p>
        </w:tc>
      </w:tr>
      <w:tr w:rsidR="004222F7" w:rsidRPr="00FE259A" w14:paraId="496F446E" w14:textId="77777777" w:rsidTr="00811854">
        <w:tc>
          <w:tcPr>
            <w:tcW w:w="308" w:type="dxa"/>
            <w:vMerge/>
            <w:tcBorders>
              <w:right w:val="single" w:sz="4" w:space="0" w:color="auto"/>
            </w:tcBorders>
          </w:tcPr>
          <w:p w14:paraId="5CC7029F" w14:textId="77777777" w:rsidR="004222F7" w:rsidRPr="00403739" w:rsidRDefault="004222F7" w:rsidP="00B32F1F">
            <w:pPr>
              <w:rPr>
                <w:rFonts w:hAnsi="HG丸ｺﾞｼｯｸM-PRO"/>
              </w:rPr>
            </w:pPr>
          </w:p>
        </w:tc>
        <w:tc>
          <w:tcPr>
            <w:tcW w:w="256" w:type="dxa"/>
            <w:vMerge/>
            <w:tcBorders>
              <w:left w:val="single" w:sz="4" w:space="0" w:color="auto"/>
            </w:tcBorders>
          </w:tcPr>
          <w:p w14:paraId="59BC66B3" w14:textId="77777777" w:rsidR="004222F7" w:rsidRPr="00403739" w:rsidRDefault="004222F7" w:rsidP="00B32F1F">
            <w:pPr>
              <w:rPr>
                <w:rFonts w:hAnsi="HG丸ｺﾞｼｯｸM-PRO"/>
              </w:rPr>
            </w:pPr>
          </w:p>
        </w:tc>
        <w:tc>
          <w:tcPr>
            <w:tcW w:w="266" w:type="dxa"/>
            <w:vMerge/>
            <w:tcBorders>
              <w:top w:val="nil"/>
            </w:tcBorders>
          </w:tcPr>
          <w:p w14:paraId="2BBCD22C" w14:textId="77777777" w:rsidR="004222F7" w:rsidRPr="00403739" w:rsidRDefault="004222F7" w:rsidP="00B32F1F">
            <w:pPr>
              <w:rPr>
                <w:rFonts w:hAnsi="HG丸ｺﾞｼｯｸM-PRO"/>
              </w:rPr>
            </w:pPr>
          </w:p>
        </w:tc>
        <w:tc>
          <w:tcPr>
            <w:tcW w:w="250" w:type="dxa"/>
            <w:vMerge/>
            <w:tcBorders>
              <w:top w:val="nil"/>
            </w:tcBorders>
          </w:tcPr>
          <w:p w14:paraId="05D7A01B" w14:textId="77777777" w:rsidR="004222F7" w:rsidRPr="00403739" w:rsidRDefault="004222F7" w:rsidP="00B32F1F">
            <w:pPr>
              <w:rPr>
                <w:rFonts w:hAnsi="HG丸ｺﾞｼｯｸM-PRO"/>
              </w:rPr>
            </w:pPr>
          </w:p>
        </w:tc>
        <w:tc>
          <w:tcPr>
            <w:tcW w:w="1359" w:type="dxa"/>
          </w:tcPr>
          <w:p w14:paraId="3C25CF2D" w14:textId="77777777" w:rsidR="004222F7" w:rsidRPr="00403739" w:rsidRDefault="004222F7" w:rsidP="00B32F1F">
            <w:pPr>
              <w:ind w:left="53"/>
              <w:rPr>
                <w:rFonts w:hAnsi="HG丸ｺﾞｼｯｸM-PRO"/>
              </w:rPr>
            </w:pPr>
            <w:r w:rsidRPr="00403739">
              <w:rPr>
                <w:rFonts w:hAnsi="HG丸ｺﾞｼｯｸM-PRO" w:hint="eastAsia"/>
              </w:rPr>
              <w:t>補強</w:t>
            </w:r>
          </w:p>
        </w:tc>
        <w:tc>
          <w:tcPr>
            <w:tcW w:w="6655" w:type="dxa"/>
          </w:tcPr>
          <w:p w14:paraId="1189C100" w14:textId="77777777" w:rsidR="004222F7" w:rsidRPr="00403739" w:rsidRDefault="004222F7" w:rsidP="00B32F1F">
            <w:pPr>
              <w:rPr>
                <w:rFonts w:hAnsi="HG丸ｺﾞｼｯｸM-PRO"/>
              </w:rPr>
            </w:pPr>
            <w:r w:rsidRPr="00403739">
              <w:rPr>
                <w:rFonts w:hAnsi="HG丸ｺﾞｼｯｸM-PRO" w:hint="eastAsia"/>
              </w:rPr>
              <w:t>部材あるいは構造物の耐荷性や剛性などの力学的な性能低下を回復または向上させることを目的とした対策。</w:t>
            </w:r>
          </w:p>
          <w:p w14:paraId="6CBDD3B2" w14:textId="77777777" w:rsidR="004222F7" w:rsidRPr="00403739" w:rsidRDefault="004222F7" w:rsidP="00B32F1F">
            <w:pPr>
              <w:rPr>
                <w:rFonts w:hAnsi="HG丸ｺﾞｼｯｸM-PRO"/>
              </w:rPr>
            </w:pPr>
            <w:r w:rsidRPr="00403739">
              <w:rPr>
                <w:rFonts w:hAnsi="HG丸ｺﾞｼｯｸM-PRO" w:hint="eastAsia"/>
              </w:rPr>
              <w:t>建設時に</w:t>
            </w:r>
            <w:r w:rsidRPr="00403739">
              <w:rPr>
                <w:rFonts w:hAnsi="HG丸ｺﾞｼｯｸM-PRO" w:hint="eastAsia"/>
                <w:u w:val="single"/>
              </w:rPr>
              <w:t>構造物が保有していたよりも高い性能まで</w:t>
            </w:r>
            <w:r w:rsidRPr="00403739">
              <w:rPr>
                <w:rFonts w:hAnsi="HG丸ｺﾞｼｯｸM-PRO" w:hint="eastAsia"/>
              </w:rPr>
              <w:t>、力学的な</w:t>
            </w:r>
            <w:r w:rsidRPr="00403739">
              <w:rPr>
                <w:rFonts w:hAnsi="HG丸ｺﾞｼｯｸM-PRO" w:hint="eastAsia"/>
                <w:u w:val="single"/>
              </w:rPr>
              <w:t>性能を向上させる</w:t>
            </w:r>
            <w:r w:rsidRPr="00403739">
              <w:rPr>
                <w:rFonts w:hAnsi="HG丸ｺﾞｼｯｸM-PRO" w:hint="eastAsia"/>
              </w:rPr>
              <w:t>ための対策。</w:t>
            </w:r>
          </w:p>
        </w:tc>
      </w:tr>
      <w:tr w:rsidR="004222F7" w:rsidRPr="00FE259A" w14:paraId="4C6B2A9D" w14:textId="77777777" w:rsidTr="00811854">
        <w:tc>
          <w:tcPr>
            <w:tcW w:w="308" w:type="dxa"/>
            <w:vMerge/>
            <w:tcBorders>
              <w:right w:val="single" w:sz="4" w:space="0" w:color="auto"/>
            </w:tcBorders>
          </w:tcPr>
          <w:p w14:paraId="4CA11809" w14:textId="77777777" w:rsidR="004222F7" w:rsidRPr="00403739" w:rsidRDefault="004222F7" w:rsidP="00B32F1F">
            <w:pPr>
              <w:rPr>
                <w:rFonts w:hAnsi="HG丸ｺﾞｼｯｸM-PRO"/>
              </w:rPr>
            </w:pPr>
          </w:p>
        </w:tc>
        <w:tc>
          <w:tcPr>
            <w:tcW w:w="256" w:type="dxa"/>
            <w:vMerge/>
            <w:tcBorders>
              <w:left w:val="single" w:sz="4" w:space="0" w:color="auto"/>
            </w:tcBorders>
          </w:tcPr>
          <w:p w14:paraId="5B23F692" w14:textId="77777777" w:rsidR="004222F7" w:rsidRPr="00403739" w:rsidRDefault="004222F7" w:rsidP="00B32F1F">
            <w:pPr>
              <w:rPr>
                <w:rFonts w:hAnsi="HG丸ｺﾞｼｯｸM-PRO"/>
              </w:rPr>
            </w:pPr>
          </w:p>
        </w:tc>
        <w:tc>
          <w:tcPr>
            <w:tcW w:w="266" w:type="dxa"/>
            <w:vMerge/>
            <w:tcBorders>
              <w:top w:val="nil"/>
            </w:tcBorders>
          </w:tcPr>
          <w:p w14:paraId="0DB72F0F" w14:textId="77777777" w:rsidR="004222F7" w:rsidRPr="00403739" w:rsidRDefault="004222F7" w:rsidP="00B32F1F">
            <w:pPr>
              <w:rPr>
                <w:rFonts w:hAnsi="HG丸ｺﾞｼｯｸM-PRO"/>
              </w:rPr>
            </w:pPr>
          </w:p>
        </w:tc>
        <w:tc>
          <w:tcPr>
            <w:tcW w:w="250" w:type="dxa"/>
            <w:vMerge/>
            <w:tcBorders>
              <w:top w:val="nil"/>
            </w:tcBorders>
          </w:tcPr>
          <w:p w14:paraId="47951B21" w14:textId="77777777" w:rsidR="004222F7" w:rsidRPr="00403739" w:rsidRDefault="004222F7" w:rsidP="00B32F1F">
            <w:pPr>
              <w:rPr>
                <w:rFonts w:hAnsi="HG丸ｺﾞｼｯｸM-PRO"/>
              </w:rPr>
            </w:pPr>
          </w:p>
        </w:tc>
        <w:tc>
          <w:tcPr>
            <w:tcW w:w="1359" w:type="dxa"/>
          </w:tcPr>
          <w:p w14:paraId="3E3EA22C" w14:textId="77777777" w:rsidR="004222F7" w:rsidRPr="00403739" w:rsidRDefault="004222F7" w:rsidP="00B32F1F">
            <w:pPr>
              <w:ind w:left="53"/>
              <w:rPr>
                <w:rFonts w:hAnsi="HG丸ｺﾞｼｯｸM-PRO"/>
              </w:rPr>
            </w:pPr>
            <w:r w:rsidRPr="00403739">
              <w:rPr>
                <w:rFonts w:hAnsi="HG丸ｺﾞｼｯｸM-PRO" w:hint="eastAsia"/>
              </w:rPr>
              <w:t>部分更新</w:t>
            </w:r>
          </w:p>
        </w:tc>
        <w:tc>
          <w:tcPr>
            <w:tcW w:w="6655" w:type="dxa"/>
          </w:tcPr>
          <w:p w14:paraId="03E03C04" w14:textId="64B74942" w:rsidR="004222F7" w:rsidRPr="00403739" w:rsidRDefault="004222F7" w:rsidP="00B32F1F">
            <w:pPr>
              <w:rPr>
                <w:rFonts w:hAnsi="HG丸ｺﾞｼｯｸM-PRO"/>
              </w:rPr>
            </w:pPr>
            <w:r w:rsidRPr="00403739">
              <w:rPr>
                <w:rFonts w:hAnsi="HG丸ｺﾞｼｯｸM-PRO" w:hint="eastAsia"/>
              </w:rPr>
              <w:t>老朽化等により機能が低下した施設、設備等の一部を取り替えること。例えば、橋梁の床版取替え、水門のゲートの取り替え等。</w:t>
            </w:r>
          </w:p>
        </w:tc>
      </w:tr>
      <w:tr w:rsidR="004222F7" w:rsidRPr="00FE259A" w14:paraId="72DE14C7" w14:textId="77777777" w:rsidTr="00811854">
        <w:tc>
          <w:tcPr>
            <w:tcW w:w="308" w:type="dxa"/>
            <w:vMerge/>
            <w:tcBorders>
              <w:right w:val="single" w:sz="4" w:space="0" w:color="auto"/>
            </w:tcBorders>
          </w:tcPr>
          <w:p w14:paraId="464E959D" w14:textId="77777777" w:rsidR="004222F7" w:rsidRPr="00403739" w:rsidRDefault="004222F7" w:rsidP="00B32F1F">
            <w:pPr>
              <w:rPr>
                <w:rFonts w:hAnsi="HG丸ｺﾞｼｯｸM-PRO"/>
              </w:rPr>
            </w:pPr>
          </w:p>
        </w:tc>
        <w:tc>
          <w:tcPr>
            <w:tcW w:w="256" w:type="dxa"/>
            <w:vMerge/>
            <w:tcBorders>
              <w:left w:val="single" w:sz="4" w:space="0" w:color="auto"/>
            </w:tcBorders>
          </w:tcPr>
          <w:p w14:paraId="4FCE73F0" w14:textId="77777777" w:rsidR="004222F7" w:rsidRPr="00403739" w:rsidRDefault="004222F7" w:rsidP="00B32F1F">
            <w:pPr>
              <w:rPr>
                <w:rFonts w:hAnsi="HG丸ｺﾞｼｯｸM-PRO"/>
              </w:rPr>
            </w:pPr>
          </w:p>
        </w:tc>
        <w:tc>
          <w:tcPr>
            <w:tcW w:w="266" w:type="dxa"/>
            <w:vMerge/>
            <w:tcBorders>
              <w:top w:val="nil"/>
            </w:tcBorders>
          </w:tcPr>
          <w:p w14:paraId="3E42981A" w14:textId="77777777" w:rsidR="004222F7" w:rsidRPr="00403739" w:rsidRDefault="004222F7" w:rsidP="00B32F1F">
            <w:pPr>
              <w:rPr>
                <w:rFonts w:hAnsi="HG丸ｺﾞｼｯｸM-PRO"/>
              </w:rPr>
            </w:pPr>
          </w:p>
        </w:tc>
        <w:tc>
          <w:tcPr>
            <w:tcW w:w="250" w:type="dxa"/>
            <w:vMerge/>
            <w:tcBorders>
              <w:top w:val="nil"/>
            </w:tcBorders>
          </w:tcPr>
          <w:p w14:paraId="1BD1F617" w14:textId="77777777" w:rsidR="004222F7" w:rsidRPr="00403739" w:rsidRDefault="004222F7" w:rsidP="00B32F1F">
            <w:pPr>
              <w:rPr>
                <w:rFonts w:hAnsi="HG丸ｺﾞｼｯｸM-PRO"/>
              </w:rPr>
            </w:pPr>
          </w:p>
        </w:tc>
        <w:tc>
          <w:tcPr>
            <w:tcW w:w="1359" w:type="dxa"/>
          </w:tcPr>
          <w:p w14:paraId="60DA7F42" w14:textId="77777777" w:rsidR="004222F7" w:rsidRPr="00403739" w:rsidRDefault="004222F7" w:rsidP="00B32F1F">
            <w:pPr>
              <w:ind w:left="53"/>
              <w:rPr>
                <w:rFonts w:hAnsi="HG丸ｺﾞｼｯｸM-PRO"/>
              </w:rPr>
            </w:pPr>
            <w:r w:rsidRPr="00403739">
              <w:rPr>
                <w:rFonts w:hAnsi="HG丸ｺﾞｼｯｸM-PRO" w:hint="eastAsia"/>
              </w:rPr>
              <w:t>大規模修繕</w:t>
            </w:r>
          </w:p>
        </w:tc>
        <w:tc>
          <w:tcPr>
            <w:tcW w:w="6655" w:type="dxa"/>
          </w:tcPr>
          <w:p w14:paraId="3950FBF1" w14:textId="77777777" w:rsidR="004222F7" w:rsidRPr="00403739" w:rsidRDefault="004222F7" w:rsidP="00B32F1F">
            <w:pPr>
              <w:rPr>
                <w:rFonts w:hAnsi="HG丸ｺﾞｼｯｸM-PRO"/>
              </w:rPr>
            </w:pPr>
            <w:r w:rsidRPr="00403739">
              <w:rPr>
                <w:rFonts w:hAnsi="HG丸ｺﾞｼｯｸM-PRO" w:hint="eastAsia"/>
              </w:rPr>
              <w:t>修繕のうち、通行止め等を伴う社会的影響が高いものや費用が高い大規模なもの。</w:t>
            </w:r>
          </w:p>
        </w:tc>
      </w:tr>
      <w:tr w:rsidR="004222F7" w:rsidRPr="00FE259A" w14:paraId="629BD4D8" w14:textId="77777777" w:rsidTr="00D3243C">
        <w:tc>
          <w:tcPr>
            <w:tcW w:w="308" w:type="dxa"/>
            <w:vMerge/>
            <w:tcBorders>
              <w:right w:val="single" w:sz="4" w:space="0" w:color="auto"/>
            </w:tcBorders>
          </w:tcPr>
          <w:p w14:paraId="4CD01A64" w14:textId="77777777" w:rsidR="004222F7" w:rsidRPr="00403739" w:rsidRDefault="004222F7" w:rsidP="00B32F1F">
            <w:pPr>
              <w:rPr>
                <w:rFonts w:hAnsi="HG丸ｺﾞｼｯｸM-PRO"/>
              </w:rPr>
            </w:pPr>
          </w:p>
        </w:tc>
        <w:tc>
          <w:tcPr>
            <w:tcW w:w="256" w:type="dxa"/>
            <w:vMerge/>
            <w:tcBorders>
              <w:left w:val="single" w:sz="4" w:space="0" w:color="auto"/>
            </w:tcBorders>
          </w:tcPr>
          <w:p w14:paraId="66915128" w14:textId="77777777" w:rsidR="004222F7" w:rsidRPr="00403739" w:rsidRDefault="004222F7" w:rsidP="00B32F1F">
            <w:pPr>
              <w:rPr>
                <w:rFonts w:hAnsi="HG丸ｺﾞｼｯｸM-PRO"/>
              </w:rPr>
            </w:pPr>
          </w:p>
        </w:tc>
        <w:tc>
          <w:tcPr>
            <w:tcW w:w="1875" w:type="dxa"/>
            <w:gridSpan w:val="3"/>
          </w:tcPr>
          <w:p w14:paraId="6FE35BC5" w14:textId="77777777" w:rsidR="004222F7" w:rsidRPr="00403739" w:rsidRDefault="004222F7" w:rsidP="00B32F1F">
            <w:pPr>
              <w:rPr>
                <w:rFonts w:hAnsi="HG丸ｺﾞｼｯｸM-PRO"/>
              </w:rPr>
            </w:pPr>
            <w:r w:rsidRPr="00403739">
              <w:rPr>
                <w:rFonts w:hAnsi="HG丸ｺﾞｼｯｸM-PRO" w:hint="eastAsia"/>
              </w:rPr>
              <w:t>更新</w:t>
            </w:r>
          </w:p>
        </w:tc>
        <w:tc>
          <w:tcPr>
            <w:tcW w:w="6655" w:type="dxa"/>
          </w:tcPr>
          <w:p w14:paraId="00449885" w14:textId="77777777" w:rsidR="004222F7" w:rsidRPr="00403739" w:rsidRDefault="004222F7" w:rsidP="00B32F1F">
            <w:pPr>
              <w:rPr>
                <w:rFonts w:hAnsi="HG丸ｺﾞｼｯｸM-PRO"/>
              </w:rPr>
            </w:pPr>
            <w:r w:rsidRPr="00403739">
              <w:rPr>
                <w:rFonts w:hAnsi="HG丸ｺﾞｼｯｸM-PRO" w:hint="eastAsia"/>
              </w:rPr>
              <w:t>老朽化等により機能が低下した施設、設備</w:t>
            </w:r>
            <w:r w:rsidRPr="00403739">
              <w:rPr>
                <w:rFonts w:hAnsi="HG丸ｺﾞｼｯｸM-PRO" w:hint="eastAsia"/>
                <w:u w:val="single"/>
              </w:rPr>
              <w:t>全体を取り替え</w:t>
            </w:r>
            <w:r w:rsidRPr="00403739">
              <w:rPr>
                <w:rFonts w:hAnsi="HG丸ｺﾞｼｯｸM-PRO" w:hint="eastAsia"/>
              </w:rPr>
              <w:t>、同程度の機能に再整備すること。または、耐震基準等の改正等への対応に伴い、施設全体を取り替えること。</w:t>
            </w:r>
          </w:p>
        </w:tc>
      </w:tr>
      <w:tr w:rsidR="004222F7" w:rsidRPr="00FE259A" w14:paraId="7D0E8AA5" w14:textId="77777777" w:rsidTr="00811854">
        <w:tc>
          <w:tcPr>
            <w:tcW w:w="308" w:type="dxa"/>
            <w:vMerge/>
            <w:tcBorders>
              <w:right w:val="single" w:sz="4" w:space="0" w:color="auto"/>
            </w:tcBorders>
          </w:tcPr>
          <w:p w14:paraId="441B5596" w14:textId="77777777" w:rsidR="004222F7" w:rsidRPr="00403739" w:rsidRDefault="004222F7" w:rsidP="004222F7">
            <w:pPr>
              <w:rPr>
                <w:rFonts w:hAnsi="HG丸ｺﾞｼｯｸM-PRO"/>
              </w:rPr>
            </w:pPr>
          </w:p>
        </w:tc>
        <w:tc>
          <w:tcPr>
            <w:tcW w:w="256" w:type="dxa"/>
            <w:vMerge/>
            <w:tcBorders>
              <w:left w:val="single" w:sz="4" w:space="0" w:color="auto"/>
              <w:bottom w:val="nil"/>
            </w:tcBorders>
          </w:tcPr>
          <w:p w14:paraId="67AF3FD2" w14:textId="77777777" w:rsidR="004222F7" w:rsidRPr="00403739" w:rsidRDefault="004222F7" w:rsidP="004222F7">
            <w:pPr>
              <w:rPr>
                <w:rFonts w:hAnsi="HG丸ｺﾞｼｯｸM-PRO"/>
              </w:rPr>
            </w:pPr>
          </w:p>
        </w:tc>
        <w:tc>
          <w:tcPr>
            <w:tcW w:w="1875" w:type="dxa"/>
            <w:gridSpan w:val="3"/>
          </w:tcPr>
          <w:p w14:paraId="49303D72" w14:textId="3093C96D" w:rsidR="004222F7" w:rsidRPr="00403739" w:rsidRDefault="004222F7" w:rsidP="004222F7">
            <w:pPr>
              <w:rPr>
                <w:rFonts w:hAnsi="HG丸ｺﾞｼｯｸM-PRO"/>
              </w:rPr>
            </w:pPr>
            <w:r w:rsidRPr="00403739">
              <w:rPr>
                <w:rFonts w:hAnsi="HG丸ｺﾞｼｯｸM-PRO" w:hint="eastAsia"/>
              </w:rPr>
              <w:t>改修</w:t>
            </w:r>
          </w:p>
        </w:tc>
        <w:tc>
          <w:tcPr>
            <w:tcW w:w="6655" w:type="dxa"/>
          </w:tcPr>
          <w:p w14:paraId="5AB2164E" w14:textId="7822821A" w:rsidR="004222F7" w:rsidRPr="00403739" w:rsidRDefault="004222F7" w:rsidP="004222F7">
            <w:pPr>
              <w:rPr>
                <w:rFonts w:hAnsi="HG丸ｺﾞｼｯｸM-PRO"/>
              </w:rPr>
            </w:pPr>
            <w:r w:rsidRPr="00403739">
              <w:rPr>
                <w:rFonts w:hAnsi="HG丸ｺﾞｼｯｸM-PRO" w:hint="eastAsia"/>
              </w:rPr>
              <w:t>部分更新や補強、補修を行う際、施設の機能向上や大幅な機能回復を図る為の対策。</w:t>
            </w:r>
          </w:p>
        </w:tc>
      </w:tr>
      <w:tr w:rsidR="004222F7" w:rsidRPr="00FE259A" w14:paraId="7C69AF14" w14:textId="77777777" w:rsidTr="00811854">
        <w:tc>
          <w:tcPr>
            <w:tcW w:w="308" w:type="dxa"/>
            <w:vMerge/>
            <w:tcBorders>
              <w:right w:val="single" w:sz="4" w:space="0" w:color="auto"/>
            </w:tcBorders>
          </w:tcPr>
          <w:p w14:paraId="0F415AF5" w14:textId="77777777" w:rsidR="004222F7" w:rsidRPr="00403739" w:rsidRDefault="004222F7" w:rsidP="004222F7">
            <w:pPr>
              <w:rPr>
                <w:rFonts w:hAnsi="HG丸ｺﾞｼｯｸM-PRO"/>
              </w:rPr>
            </w:pPr>
          </w:p>
        </w:tc>
        <w:tc>
          <w:tcPr>
            <w:tcW w:w="2131" w:type="dxa"/>
            <w:gridSpan w:val="4"/>
            <w:tcBorders>
              <w:top w:val="nil"/>
              <w:left w:val="single" w:sz="4" w:space="0" w:color="auto"/>
            </w:tcBorders>
          </w:tcPr>
          <w:p w14:paraId="594B2DDD" w14:textId="77777777" w:rsidR="004222F7" w:rsidRPr="00403739" w:rsidRDefault="004222F7" w:rsidP="004222F7">
            <w:pPr>
              <w:rPr>
                <w:rFonts w:hAnsi="HG丸ｺﾞｼｯｸM-PRO"/>
              </w:rPr>
            </w:pPr>
            <w:r w:rsidRPr="00403739">
              <w:rPr>
                <w:rFonts w:hAnsi="HG丸ｺﾞｼｯｸM-PRO" w:hint="eastAsia"/>
              </w:rPr>
              <w:t>長寿命化</w:t>
            </w:r>
          </w:p>
        </w:tc>
        <w:tc>
          <w:tcPr>
            <w:tcW w:w="6655" w:type="dxa"/>
            <w:tcBorders>
              <w:top w:val="single" w:sz="4" w:space="0" w:color="auto"/>
            </w:tcBorders>
          </w:tcPr>
          <w:p w14:paraId="342B4E5A" w14:textId="77777777" w:rsidR="004222F7" w:rsidRPr="00403739" w:rsidRDefault="004222F7" w:rsidP="004222F7">
            <w:pPr>
              <w:rPr>
                <w:rFonts w:hAnsi="HG丸ｺﾞｼｯｸM-PRO"/>
              </w:rPr>
            </w:pPr>
            <w:r w:rsidRPr="00403739">
              <w:rPr>
                <w:rFonts w:hAnsi="HG丸ｺﾞｼｯｸM-PRO" w:hint="eastAsia"/>
              </w:rPr>
              <w:t>適切な維持管理・更新を行うことにより、将来にわたって必要なインフラの機能を発揮し続けるための取組。</w:t>
            </w:r>
          </w:p>
        </w:tc>
      </w:tr>
      <w:tr w:rsidR="004222F7" w:rsidRPr="00FE259A" w14:paraId="0BAF726C" w14:textId="77777777" w:rsidTr="006C7FE1">
        <w:tc>
          <w:tcPr>
            <w:tcW w:w="308" w:type="dxa"/>
            <w:vMerge/>
            <w:tcBorders>
              <w:bottom w:val="single" w:sz="4" w:space="0" w:color="auto"/>
              <w:right w:val="single" w:sz="4" w:space="0" w:color="auto"/>
            </w:tcBorders>
          </w:tcPr>
          <w:p w14:paraId="78DC21B3" w14:textId="77777777" w:rsidR="004222F7" w:rsidRPr="00403739" w:rsidRDefault="004222F7" w:rsidP="004222F7">
            <w:pPr>
              <w:rPr>
                <w:rFonts w:hAnsi="HG丸ｺﾞｼｯｸM-PRO"/>
              </w:rPr>
            </w:pPr>
          </w:p>
        </w:tc>
        <w:tc>
          <w:tcPr>
            <w:tcW w:w="2131" w:type="dxa"/>
            <w:gridSpan w:val="4"/>
            <w:tcBorders>
              <w:top w:val="nil"/>
              <w:left w:val="single" w:sz="4" w:space="0" w:color="auto"/>
            </w:tcBorders>
          </w:tcPr>
          <w:p w14:paraId="3005C391" w14:textId="34786DC3" w:rsidR="004222F7" w:rsidRPr="00403739" w:rsidRDefault="004222F7" w:rsidP="004222F7">
            <w:pPr>
              <w:rPr>
                <w:rFonts w:hAnsi="HG丸ｺﾞｼｯｸM-PRO"/>
              </w:rPr>
            </w:pPr>
            <w:r w:rsidRPr="00403739">
              <w:rPr>
                <w:rFonts w:hAnsi="HG丸ｺﾞｼｯｸM-PRO" w:hint="eastAsia"/>
              </w:rPr>
              <w:t>改築</w:t>
            </w:r>
          </w:p>
        </w:tc>
        <w:tc>
          <w:tcPr>
            <w:tcW w:w="6655" w:type="dxa"/>
            <w:tcBorders>
              <w:top w:val="single" w:sz="4" w:space="0" w:color="auto"/>
            </w:tcBorders>
          </w:tcPr>
          <w:p w14:paraId="682C6F1C" w14:textId="0B17AFE1" w:rsidR="004222F7" w:rsidRPr="00403739" w:rsidRDefault="004222F7" w:rsidP="004222F7">
            <w:pPr>
              <w:rPr>
                <w:rFonts w:hAnsi="HG丸ｺﾞｼｯｸM-PRO"/>
              </w:rPr>
            </w:pPr>
            <w:r w:rsidRPr="00403739">
              <w:rPr>
                <w:rFonts w:hAnsi="HG丸ｺﾞｼｯｸM-PRO" w:hint="eastAsia"/>
              </w:rPr>
              <w:t>更新と長寿命化の総称。</w:t>
            </w:r>
          </w:p>
        </w:tc>
      </w:tr>
    </w:tbl>
    <w:p w14:paraId="502DDD9A" w14:textId="02ADD445" w:rsidR="00E750FC" w:rsidRDefault="00E750FC">
      <w:pPr>
        <w:widowControl/>
        <w:jc w:val="left"/>
        <w:rPr>
          <w:szCs w:val="16"/>
        </w:rPr>
      </w:pPr>
      <w:r>
        <w:br w:type="page"/>
      </w:r>
    </w:p>
    <w:p w14:paraId="61B50B05" w14:textId="18B6A832" w:rsidR="00E750FC" w:rsidRPr="00E750FC" w:rsidRDefault="00E750FC" w:rsidP="00E750FC">
      <w:pPr>
        <w:pStyle w:val="30"/>
        <w:ind w:leftChars="0" w:left="0" w:firstLineChars="0" w:firstLine="0"/>
        <w:jc w:val="center"/>
      </w:pPr>
      <w:r w:rsidRPr="00E750FC">
        <w:rPr>
          <w:rFonts w:hint="eastAsia"/>
        </w:rPr>
        <w:lastRenderedPageBreak/>
        <w:t>表 参.2　本計画で用いる主な用語の定義（</w:t>
      </w:r>
      <w:r w:rsidR="005731E1">
        <w:rPr>
          <w:rFonts w:hint="eastAsia"/>
        </w:rPr>
        <w:t>２</w:t>
      </w:r>
      <w:r w:rsidRPr="00E750FC">
        <w:rPr>
          <w:rFonts w:hint="eastAsia"/>
        </w:rPr>
        <w:t>／</w:t>
      </w:r>
      <w:r w:rsidR="006C7AFE">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070160AC" w14:textId="77777777" w:rsidTr="00B81BEA">
        <w:tc>
          <w:tcPr>
            <w:tcW w:w="2439" w:type="dxa"/>
            <w:tcBorders>
              <w:bottom w:val="double" w:sz="4" w:space="0" w:color="auto"/>
            </w:tcBorders>
            <w:shd w:val="clear" w:color="auto" w:fill="D9D9D9" w:themeFill="background1" w:themeFillShade="D9"/>
          </w:tcPr>
          <w:p w14:paraId="01291419"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1FF4A241"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EC66CF" w:rsidRPr="00FE259A" w14:paraId="3BCB8214" w14:textId="77777777" w:rsidTr="00B81BEA">
        <w:tc>
          <w:tcPr>
            <w:tcW w:w="2439" w:type="dxa"/>
            <w:tcBorders>
              <w:top w:val="single" w:sz="4" w:space="0" w:color="auto"/>
              <w:bottom w:val="single" w:sz="4" w:space="0" w:color="auto"/>
            </w:tcBorders>
          </w:tcPr>
          <w:p w14:paraId="0AE30423" w14:textId="4D2B8472" w:rsidR="00EC66CF" w:rsidRPr="00FE259A" w:rsidRDefault="00EC66CF" w:rsidP="00EC66CF">
            <w:pPr>
              <w:rPr>
                <w:rFonts w:hAnsi="HG丸ｺﾞｼｯｸM-PRO"/>
              </w:rPr>
            </w:pPr>
            <w:r w:rsidRPr="00782149">
              <w:rPr>
                <w:rFonts w:hAnsi="HG丸ｺﾞｼｯｸM-PRO" w:hint="eastAsia"/>
              </w:rPr>
              <w:t>日常的維持管理</w:t>
            </w:r>
          </w:p>
        </w:tc>
        <w:tc>
          <w:tcPr>
            <w:tcW w:w="6655" w:type="dxa"/>
            <w:tcBorders>
              <w:top w:val="single" w:sz="4" w:space="0" w:color="auto"/>
              <w:bottom w:val="single" w:sz="4" w:space="0" w:color="auto"/>
            </w:tcBorders>
          </w:tcPr>
          <w:p w14:paraId="4222600C" w14:textId="1984E1E8" w:rsidR="00EC66CF" w:rsidRPr="00FE259A" w:rsidRDefault="00EC66CF" w:rsidP="00EC66CF">
            <w:pPr>
              <w:rPr>
                <w:rFonts w:hAnsi="HG丸ｺﾞｼｯｸM-PRO"/>
              </w:rPr>
            </w:pPr>
            <w:r w:rsidRPr="00782149">
              <w:rPr>
                <w:rFonts w:hAnsi="HG丸ｺﾞｼｯｸM-PRO" w:hint="eastAsia"/>
              </w:rPr>
              <w:t>日常的なパトロールや維持修繕作業など</w:t>
            </w:r>
            <w:r>
              <w:rPr>
                <w:rFonts w:hAnsi="HG丸ｺﾞｼｯｸM-PRO" w:hint="eastAsia"/>
              </w:rPr>
              <w:t>。</w:t>
            </w:r>
          </w:p>
        </w:tc>
      </w:tr>
      <w:tr w:rsidR="00EC66CF" w:rsidRPr="00FE259A" w14:paraId="544D31C4" w14:textId="77777777" w:rsidTr="00B81BEA">
        <w:tc>
          <w:tcPr>
            <w:tcW w:w="2439" w:type="dxa"/>
            <w:tcBorders>
              <w:top w:val="single" w:sz="4" w:space="0" w:color="auto"/>
              <w:bottom w:val="single" w:sz="4" w:space="0" w:color="auto"/>
            </w:tcBorders>
          </w:tcPr>
          <w:p w14:paraId="30F23720" w14:textId="19DB489E" w:rsidR="00EC66CF" w:rsidRPr="00FE259A" w:rsidRDefault="00EC66CF" w:rsidP="00EC66CF">
            <w:pPr>
              <w:rPr>
                <w:rFonts w:hAnsi="HG丸ｺﾞｼｯｸM-PRO"/>
              </w:rPr>
            </w:pPr>
            <w:r w:rsidRPr="00782149">
              <w:rPr>
                <w:rFonts w:hAnsi="HG丸ｺﾞｼｯｸM-PRO" w:hint="eastAsia"/>
              </w:rPr>
              <w:t>計画的維持管理</w:t>
            </w:r>
          </w:p>
        </w:tc>
        <w:tc>
          <w:tcPr>
            <w:tcW w:w="6655" w:type="dxa"/>
            <w:tcBorders>
              <w:top w:val="single" w:sz="4" w:space="0" w:color="auto"/>
              <w:bottom w:val="single" w:sz="4" w:space="0" w:color="auto"/>
            </w:tcBorders>
          </w:tcPr>
          <w:p w14:paraId="5739826B" w14:textId="0C7D85E1" w:rsidR="00EC66CF" w:rsidRPr="00FE259A" w:rsidRDefault="00EC66CF" w:rsidP="00EC66CF">
            <w:pPr>
              <w:rPr>
                <w:rFonts w:hAnsi="HG丸ｺﾞｼｯｸM-PRO"/>
              </w:rPr>
            </w:pPr>
            <w:r w:rsidRPr="00782149">
              <w:rPr>
                <w:rFonts w:hAnsi="HG丸ｺﾞｼｯｸM-PRO" w:hint="eastAsia"/>
              </w:rPr>
              <w:t>計画的な補修、更新など</w:t>
            </w:r>
            <w:r>
              <w:rPr>
                <w:rFonts w:hAnsi="HG丸ｺﾞｼｯｸM-PRO" w:hint="eastAsia"/>
              </w:rPr>
              <w:t>。</w:t>
            </w:r>
          </w:p>
        </w:tc>
      </w:tr>
      <w:tr w:rsidR="007C2354" w:rsidRPr="00FE259A" w14:paraId="12098070" w14:textId="77777777" w:rsidTr="00B81BEA">
        <w:tc>
          <w:tcPr>
            <w:tcW w:w="2439" w:type="dxa"/>
            <w:tcBorders>
              <w:top w:val="single" w:sz="4" w:space="0" w:color="auto"/>
              <w:bottom w:val="single" w:sz="4" w:space="0" w:color="auto"/>
            </w:tcBorders>
          </w:tcPr>
          <w:p w14:paraId="1F64B469" w14:textId="77777777" w:rsidR="007C2354" w:rsidRPr="00FE259A" w:rsidRDefault="007C2354" w:rsidP="00B81BEA">
            <w:pPr>
              <w:rPr>
                <w:rFonts w:hAnsi="HG丸ｺﾞｼｯｸM-PRO"/>
              </w:rPr>
            </w:pPr>
            <w:r w:rsidRPr="00FE259A">
              <w:rPr>
                <w:rFonts w:hAnsi="HG丸ｺﾞｼｯｸM-PRO" w:hint="eastAsia"/>
              </w:rPr>
              <w:t>健全度</w:t>
            </w:r>
          </w:p>
        </w:tc>
        <w:tc>
          <w:tcPr>
            <w:tcW w:w="6655" w:type="dxa"/>
            <w:tcBorders>
              <w:top w:val="single" w:sz="4" w:space="0" w:color="auto"/>
              <w:bottom w:val="single" w:sz="4" w:space="0" w:color="auto"/>
            </w:tcBorders>
          </w:tcPr>
          <w:p w14:paraId="7569D5DD" w14:textId="77777777" w:rsidR="007C2354" w:rsidRPr="00FE259A" w:rsidRDefault="007C2354" w:rsidP="00B81BEA">
            <w:pPr>
              <w:rPr>
                <w:rFonts w:hAnsi="HG丸ｺﾞｼｯｸM-PRO"/>
              </w:rPr>
            </w:pPr>
            <w:r w:rsidRPr="00FE259A">
              <w:rPr>
                <w:rFonts w:hAnsi="HG丸ｺﾞｼｯｸM-PRO" w:hint="eastAsia"/>
              </w:rPr>
              <w:t>施設の健全性を表す指標。一般的には、数字が大きい方が健全な状態で、小さい方が健全性が損なわれた状態を示す。</w:t>
            </w:r>
          </w:p>
          <w:p w14:paraId="783E888D" w14:textId="77777777" w:rsidR="007C2354" w:rsidRPr="00FE259A" w:rsidRDefault="007C2354" w:rsidP="00B81BEA">
            <w:pPr>
              <w:rPr>
                <w:rFonts w:hAnsi="HG丸ｺﾞｼｯｸM-PRO"/>
              </w:rPr>
            </w:pPr>
            <w:r w:rsidRPr="00FE259A">
              <w:rPr>
                <w:rFonts w:hAnsi="HG丸ｺﾞｼｯｸM-PRO" w:hint="eastAsia"/>
              </w:rPr>
              <w:t>例えば、</w:t>
            </w:r>
            <w:r w:rsidRPr="00FE259A">
              <w:rPr>
                <w:rFonts w:hAnsi="HG丸ｺﾞｼｯｸM-PRO"/>
              </w:rPr>
              <w:t>5段階評価では、5が初期の健全な状態を表し、1が緊急的に補修や更新等の対策が必要な状態を表す。100点満点評価では、100点が初期の健全な状態で、劣化や損傷が進行すると点数が低くなるなど、種々の表現方法が考えられる。</w:t>
            </w:r>
          </w:p>
        </w:tc>
      </w:tr>
      <w:tr w:rsidR="007C2354" w:rsidRPr="00FE259A" w14:paraId="6711E449" w14:textId="77777777" w:rsidTr="00B81BEA">
        <w:tc>
          <w:tcPr>
            <w:tcW w:w="2439" w:type="dxa"/>
            <w:tcBorders>
              <w:top w:val="single" w:sz="4" w:space="0" w:color="auto"/>
              <w:bottom w:val="single" w:sz="4" w:space="0" w:color="auto"/>
            </w:tcBorders>
          </w:tcPr>
          <w:p w14:paraId="1190FBDE" w14:textId="77777777" w:rsidR="007C2354" w:rsidRPr="00FE259A" w:rsidRDefault="007C2354" w:rsidP="00B81BEA">
            <w:pPr>
              <w:rPr>
                <w:rFonts w:hAnsi="HG丸ｺﾞｼｯｸM-PRO"/>
              </w:rPr>
            </w:pPr>
            <w:r w:rsidRPr="00FE259A">
              <w:rPr>
                <w:rFonts w:hAnsi="HG丸ｺﾞｼｯｸM-PRO" w:hint="eastAsia"/>
              </w:rPr>
              <w:t>（設備の）信頼性</w:t>
            </w:r>
          </w:p>
        </w:tc>
        <w:tc>
          <w:tcPr>
            <w:tcW w:w="6655" w:type="dxa"/>
            <w:tcBorders>
              <w:top w:val="single" w:sz="4" w:space="0" w:color="auto"/>
              <w:bottom w:val="single" w:sz="4" w:space="0" w:color="auto"/>
            </w:tcBorders>
          </w:tcPr>
          <w:p w14:paraId="021B2973" w14:textId="77777777" w:rsidR="007C2354" w:rsidRPr="00FE259A" w:rsidRDefault="007C2354" w:rsidP="00B81BEA">
            <w:pPr>
              <w:rPr>
                <w:rFonts w:hAnsi="HG丸ｺﾞｼｯｸM-PRO"/>
              </w:rPr>
            </w:pPr>
            <w:r w:rsidRPr="00FE259A">
              <w:rPr>
                <w:rFonts w:hAnsi="HG丸ｺﾞｼｯｸM-PRO" w:hint="eastAsia"/>
              </w:rPr>
              <w:t>本計画内では、徐々に機能が劣化するのではなく突発的に機能が失われてしまう機械設備や電気設備等、稼働していることが求めらる設備における、故障等を起こさない（正常に動作する）確率論的な信頼性（</w:t>
            </w:r>
            <w:r w:rsidRPr="00FE259A">
              <w:rPr>
                <w:rFonts w:hAnsi="HG丸ｺﾞｼｯｸM-PRO"/>
              </w:rPr>
              <w:t>reliability）のことをいう。</w:t>
            </w:r>
          </w:p>
        </w:tc>
      </w:tr>
      <w:tr w:rsidR="007C2354" w:rsidRPr="00FE259A" w14:paraId="0A29AC90" w14:textId="77777777" w:rsidTr="00B81BEA">
        <w:tc>
          <w:tcPr>
            <w:tcW w:w="2439" w:type="dxa"/>
            <w:tcBorders>
              <w:top w:val="single" w:sz="4" w:space="0" w:color="auto"/>
              <w:bottom w:val="single" w:sz="4" w:space="0" w:color="auto"/>
            </w:tcBorders>
          </w:tcPr>
          <w:p w14:paraId="346FB79D" w14:textId="77777777" w:rsidR="007C2354" w:rsidRPr="00FE259A" w:rsidRDefault="007C2354" w:rsidP="00B81BEA">
            <w:pPr>
              <w:rPr>
                <w:rFonts w:hAnsi="HG丸ｺﾞｼｯｸM-PRO"/>
              </w:rPr>
            </w:pPr>
            <w:r w:rsidRPr="00FE259A">
              <w:rPr>
                <w:rFonts w:hAnsi="HG丸ｺﾞｼｯｸM-PRO" w:hint="eastAsia"/>
              </w:rPr>
              <w:t>変状</w:t>
            </w:r>
          </w:p>
        </w:tc>
        <w:tc>
          <w:tcPr>
            <w:tcW w:w="6655" w:type="dxa"/>
            <w:tcBorders>
              <w:top w:val="single" w:sz="4" w:space="0" w:color="auto"/>
              <w:bottom w:val="single" w:sz="4" w:space="0" w:color="auto"/>
            </w:tcBorders>
          </w:tcPr>
          <w:p w14:paraId="3CE3CC84" w14:textId="77777777" w:rsidR="007C2354" w:rsidRPr="00FE259A" w:rsidRDefault="007C2354" w:rsidP="00B81BEA">
            <w:pPr>
              <w:rPr>
                <w:rFonts w:hAnsi="HG丸ｺﾞｼｯｸM-PRO"/>
              </w:rPr>
            </w:pPr>
            <w:r w:rsidRPr="00FE259A">
              <w:rPr>
                <w:rFonts w:hAnsi="HG丸ｺﾞｼｯｸM-PRO" w:hint="eastAsia"/>
              </w:rPr>
              <w:t>何らかの原因で、施設や設備に発生している、本来あるべき姿でない状態。初期欠陥、損傷、劣化等の総称。</w:t>
            </w:r>
          </w:p>
        </w:tc>
      </w:tr>
      <w:tr w:rsidR="007C2354" w:rsidRPr="00FE259A" w14:paraId="21057A01" w14:textId="77777777" w:rsidTr="00B81BEA">
        <w:tc>
          <w:tcPr>
            <w:tcW w:w="2439" w:type="dxa"/>
            <w:tcBorders>
              <w:top w:val="single" w:sz="4" w:space="0" w:color="auto"/>
              <w:bottom w:val="single" w:sz="4" w:space="0" w:color="auto"/>
            </w:tcBorders>
          </w:tcPr>
          <w:p w14:paraId="7BCDC429" w14:textId="77777777" w:rsidR="007C2354" w:rsidRPr="00FE259A" w:rsidRDefault="007C2354" w:rsidP="00B81BEA">
            <w:pPr>
              <w:rPr>
                <w:rFonts w:hAnsi="HG丸ｺﾞｼｯｸM-PRO"/>
              </w:rPr>
            </w:pPr>
            <w:r w:rsidRPr="00FE259A">
              <w:rPr>
                <w:rFonts w:hAnsi="HG丸ｺﾞｼｯｸM-PRO"/>
              </w:rPr>
              <w:br w:type="page"/>
            </w:r>
            <w:r w:rsidRPr="00FE259A">
              <w:rPr>
                <w:rFonts w:hAnsi="HG丸ｺﾞｼｯｸM-PRO" w:hint="eastAsia"/>
              </w:rPr>
              <w:t>劣化</w:t>
            </w:r>
          </w:p>
        </w:tc>
        <w:tc>
          <w:tcPr>
            <w:tcW w:w="6655" w:type="dxa"/>
            <w:tcBorders>
              <w:top w:val="single" w:sz="4" w:space="0" w:color="auto"/>
              <w:bottom w:val="single" w:sz="4" w:space="0" w:color="auto"/>
            </w:tcBorders>
          </w:tcPr>
          <w:p w14:paraId="1FEB4D69" w14:textId="77777777" w:rsidR="007C2354" w:rsidRPr="00FE259A" w:rsidRDefault="007C2354" w:rsidP="00B81BEA">
            <w:pPr>
              <w:rPr>
                <w:rFonts w:hAnsi="HG丸ｺﾞｼｯｸM-PRO"/>
              </w:rPr>
            </w:pPr>
            <w:r w:rsidRPr="00FE259A">
              <w:rPr>
                <w:rFonts w:hAnsi="HG丸ｺﾞｼｯｸM-PRO" w:hint="eastAsia"/>
              </w:rPr>
              <w:t>時間の経過に伴って進行する変状を「劣化」と定義する。例えば、塩害やアルカリ骨材反応などによる変状など。</w:t>
            </w:r>
          </w:p>
        </w:tc>
      </w:tr>
      <w:tr w:rsidR="007C2354" w:rsidRPr="00FE259A" w14:paraId="613A2DBF" w14:textId="77777777" w:rsidTr="00B81BEA">
        <w:tc>
          <w:tcPr>
            <w:tcW w:w="2439" w:type="dxa"/>
            <w:tcBorders>
              <w:top w:val="single" w:sz="4" w:space="0" w:color="auto"/>
              <w:bottom w:val="single" w:sz="4" w:space="0" w:color="auto"/>
            </w:tcBorders>
          </w:tcPr>
          <w:p w14:paraId="6A264F6D" w14:textId="77777777" w:rsidR="007C2354" w:rsidRPr="00FE259A" w:rsidRDefault="007C2354" w:rsidP="00B81BEA">
            <w:pPr>
              <w:rPr>
                <w:rFonts w:hAnsi="HG丸ｺﾞｼｯｸM-PRO"/>
              </w:rPr>
            </w:pPr>
            <w:r w:rsidRPr="00FE259A">
              <w:rPr>
                <w:rFonts w:hAnsi="HG丸ｺﾞｼｯｸM-PRO" w:hint="eastAsia"/>
              </w:rPr>
              <w:t>損傷</w:t>
            </w:r>
          </w:p>
        </w:tc>
        <w:tc>
          <w:tcPr>
            <w:tcW w:w="6655" w:type="dxa"/>
            <w:tcBorders>
              <w:top w:val="single" w:sz="4" w:space="0" w:color="auto"/>
              <w:bottom w:val="single" w:sz="4" w:space="0" w:color="auto"/>
            </w:tcBorders>
          </w:tcPr>
          <w:p w14:paraId="5AC20B59" w14:textId="77777777" w:rsidR="007C2354" w:rsidRPr="00FE259A" w:rsidRDefault="007C2354" w:rsidP="00B81BEA">
            <w:pPr>
              <w:rPr>
                <w:rFonts w:hAnsi="HG丸ｺﾞｼｯｸM-PRO"/>
              </w:rPr>
            </w:pPr>
            <w:r w:rsidRPr="00FE259A">
              <w:rPr>
                <w:rFonts w:hAnsi="HG丸ｺﾞｼｯｸM-PRO" w:hint="eastAsia"/>
              </w:rPr>
              <w:t>時間の経過に伴って進行しない変状を「損傷」と定義する。例えば、地震や事故などによって生じた変状など。</w:t>
            </w:r>
          </w:p>
        </w:tc>
      </w:tr>
      <w:tr w:rsidR="007C2354" w:rsidRPr="00FE259A" w14:paraId="075F89B0" w14:textId="77777777" w:rsidTr="00B81BEA">
        <w:tc>
          <w:tcPr>
            <w:tcW w:w="2439" w:type="dxa"/>
            <w:tcBorders>
              <w:top w:val="single" w:sz="4" w:space="0" w:color="auto"/>
              <w:bottom w:val="single" w:sz="4" w:space="0" w:color="auto"/>
            </w:tcBorders>
          </w:tcPr>
          <w:p w14:paraId="0FF9DF1E" w14:textId="77777777" w:rsidR="007C2354" w:rsidRPr="00FE259A" w:rsidRDefault="007C2354" w:rsidP="00B81BEA">
            <w:pPr>
              <w:rPr>
                <w:rFonts w:hAnsi="HG丸ｺﾞｼｯｸM-PRO"/>
              </w:rPr>
            </w:pPr>
            <w:r w:rsidRPr="00FE259A">
              <w:rPr>
                <w:rFonts w:hAnsi="HG丸ｺﾞｼｯｸM-PRO" w:hint="eastAsia"/>
              </w:rPr>
              <w:t>既存不適格</w:t>
            </w:r>
          </w:p>
        </w:tc>
        <w:tc>
          <w:tcPr>
            <w:tcW w:w="6655" w:type="dxa"/>
            <w:tcBorders>
              <w:top w:val="single" w:sz="4" w:space="0" w:color="auto"/>
              <w:bottom w:val="single" w:sz="4" w:space="0" w:color="auto"/>
            </w:tcBorders>
          </w:tcPr>
          <w:p w14:paraId="7FF1367F" w14:textId="77777777" w:rsidR="007C2354" w:rsidRPr="00FE259A" w:rsidRDefault="007C2354" w:rsidP="00B81BEA">
            <w:pPr>
              <w:rPr>
                <w:rFonts w:hAnsi="HG丸ｺﾞｼｯｸM-PRO"/>
              </w:rPr>
            </w:pPr>
            <w:r w:rsidRPr="00FE259A">
              <w:rPr>
                <w:rFonts w:hAnsi="HG丸ｺﾞｼｯｸM-PRO" w:hint="eastAsia"/>
              </w:rPr>
              <w:t>建設当時の法令や基準類には適合しているが、その後の基準改定などにより現行基準類には適合していない状態をいう。</w:t>
            </w:r>
          </w:p>
          <w:p w14:paraId="63C4939B" w14:textId="77777777" w:rsidR="007C2354" w:rsidRPr="00FE259A" w:rsidRDefault="007C2354" w:rsidP="00B81BEA">
            <w:pPr>
              <w:rPr>
                <w:rFonts w:hAnsi="HG丸ｺﾞｼｯｸM-PRO"/>
              </w:rPr>
            </w:pPr>
            <w:r w:rsidRPr="00FE259A">
              <w:rPr>
                <w:rFonts w:hAnsi="HG丸ｺﾞｼｯｸM-PRO" w:hint="eastAsia"/>
              </w:rPr>
              <w:t>例えば、橋梁の耐震基準などは、阪神大震災や東日本大震災などの経験を経て基準が改訂されているが、古くに建設された橋梁や耐震補強が行われた橋梁などには、現行基準に適合していない場合がある。</w:t>
            </w:r>
          </w:p>
        </w:tc>
      </w:tr>
      <w:tr w:rsidR="007C2354" w:rsidRPr="00FE259A" w14:paraId="5B671AC1" w14:textId="77777777" w:rsidTr="00B81BEA">
        <w:tc>
          <w:tcPr>
            <w:tcW w:w="2439" w:type="dxa"/>
            <w:tcBorders>
              <w:top w:val="single" w:sz="4" w:space="0" w:color="auto"/>
              <w:bottom w:val="single" w:sz="4" w:space="0" w:color="auto"/>
            </w:tcBorders>
          </w:tcPr>
          <w:p w14:paraId="7731D962" w14:textId="77777777" w:rsidR="007C2354" w:rsidRPr="00FE259A" w:rsidRDefault="007C2354" w:rsidP="00B81BEA">
            <w:pPr>
              <w:rPr>
                <w:rFonts w:hAnsi="HG丸ｺﾞｼｯｸM-PRO"/>
              </w:rPr>
            </w:pPr>
            <w:r w:rsidRPr="00FE259A">
              <w:rPr>
                <w:rFonts w:hAnsi="HG丸ｺﾞｼｯｸM-PRO" w:hint="eastAsia"/>
              </w:rPr>
              <w:t>標準耐用年数</w:t>
            </w:r>
          </w:p>
        </w:tc>
        <w:tc>
          <w:tcPr>
            <w:tcW w:w="6655" w:type="dxa"/>
            <w:tcBorders>
              <w:top w:val="single" w:sz="4" w:space="0" w:color="auto"/>
              <w:bottom w:val="single" w:sz="4" w:space="0" w:color="auto"/>
            </w:tcBorders>
          </w:tcPr>
          <w:p w14:paraId="4E6D8A7F" w14:textId="77777777" w:rsidR="007C2354" w:rsidRPr="00FE259A" w:rsidRDefault="007C2354" w:rsidP="00B81BEA">
            <w:pPr>
              <w:rPr>
                <w:rFonts w:hAnsi="HG丸ｺﾞｼｯｸM-PRO"/>
              </w:rPr>
            </w:pPr>
            <w:r w:rsidRPr="00FE259A">
              <w:rPr>
                <w:rFonts w:hAnsi="HG丸ｺﾞｼｯｸM-PRO" w:hint="eastAsia"/>
              </w:rPr>
              <w:t>国の基準書等で定められた取替年数。</w:t>
            </w:r>
          </w:p>
        </w:tc>
      </w:tr>
      <w:tr w:rsidR="007C2354" w:rsidRPr="00FE259A" w14:paraId="03F8DD21" w14:textId="77777777" w:rsidTr="00B81BEA">
        <w:tc>
          <w:tcPr>
            <w:tcW w:w="2439" w:type="dxa"/>
            <w:tcBorders>
              <w:top w:val="single" w:sz="4" w:space="0" w:color="auto"/>
              <w:bottom w:val="single" w:sz="4" w:space="0" w:color="auto"/>
            </w:tcBorders>
          </w:tcPr>
          <w:p w14:paraId="1D7A382E" w14:textId="77777777" w:rsidR="007C2354" w:rsidRPr="00FE259A" w:rsidRDefault="007C2354" w:rsidP="00B81BEA">
            <w:pPr>
              <w:rPr>
                <w:rFonts w:hAnsi="HG丸ｺﾞｼｯｸM-PRO"/>
              </w:rPr>
            </w:pPr>
            <w:r w:rsidRPr="00FE259A">
              <w:rPr>
                <w:rFonts w:hAnsi="HG丸ｺﾞｼｯｸM-PRO" w:hint="eastAsia"/>
              </w:rPr>
              <w:t>目標耐用年数</w:t>
            </w:r>
          </w:p>
        </w:tc>
        <w:tc>
          <w:tcPr>
            <w:tcW w:w="6655" w:type="dxa"/>
            <w:tcBorders>
              <w:top w:val="single" w:sz="4" w:space="0" w:color="auto"/>
              <w:bottom w:val="single" w:sz="4" w:space="0" w:color="auto"/>
            </w:tcBorders>
          </w:tcPr>
          <w:p w14:paraId="74C9FCEC" w14:textId="61889F86" w:rsidR="007C2354" w:rsidRPr="00FE259A" w:rsidRDefault="007C2354" w:rsidP="00B81BEA">
            <w:pPr>
              <w:rPr>
                <w:rFonts w:hAnsi="HG丸ｺﾞｼｯｸM-PRO"/>
              </w:rPr>
            </w:pPr>
            <w:r w:rsidRPr="00FE259A">
              <w:rPr>
                <w:rFonts w:hAnsi="HG丸ｺﾞｼｯｸM-PRO" w:hint="eastAsia"/>
              </w:rPr>
              <w:t>施設管理者が設定する長寿命化を考慮した目標の耐用年数。</w:t>
            </w:r>
          </w:p>
        </w:tc>
      </w:tr>
      <w:tr w:rsidR="007C2354" w:rsidRPr="00FE259A" w14:paraId="4297E409" w14:textId="77777777" w:rsidTr="00B81BEA">
        <w:tc>
          <w:tcPr>
            <w:tcW w:w="2439" w:type="dxa"/>
            <w:tcBorders>
              <w:top w:val="single" w:sz="4" w:space="0" w:color="auto"/>
              <w:bottom w:val="single" w:sz="4" w:space="0" w:color="auto"/>
            </w:tcBorders>
          </w:tcPr>
          <w:p w14:paraId="48D7B9F2" w14:textId="52992B42" w:rsidR="007C2354" w:rsidRPr="00FE259A" w:rsidRDefault="007C2354" w:rsidP="007C2354">
            <w:pPr>
              <w:rPr>
                <w:rFonts w:hAnsi="HG丸ｺﾞｼｯｸM-PRO"/>
              </w:rPr>
            </w:pPr>
            <w:r w:rsidRPr="00FE259A">
              <w:rPr>
                <w:rFonts w:hAnsi="HG丸ｺﾞｼｯｸM-PRO" w:hint="eastAsia"/>
              </w:rPr>
              <w:t>目標寿命</w:t>
            </w:r>
          </w:p>
        </w:tc>
        <w:tc>
          <w:tcPr>
            <w:tcW w:w="6655" w:type="dxa"/>
            <w:tcBorders>
              <w:top w:val="single" w:sz="4" w:space="0" w:color="auto"/>
              <w:bottom w:val="single" w:sz="4" w:space="0" w:color="auto"/>
            </w:tcBorders>
          </w:tcPr>
          <w:p w14:paraId="170554EE" w14:textId="0A47049D" w:rsidR="007C2354" w:rsidRPr="00FE259A" w:rsidRDefault="007C2354" w:rsidP="007C2354">
            <w:pPr>
              <w:jc w:val="left"/>
              <w:rPr>
                <w:rFonts w:hAnsi="HG丸ｺﾞｼｯｸM-PRO"/>
              </w:rPr>
            </w:pPr>
            <w:r w:rsidRPr="00FE259A">
              <w:rPr>
                <w:rFonts w:hAnsi="HG丸ｺﾞｼｯｸM-PRO" w:hint="eastAsia"/>
              </w:rPr>
              <w:t>施設が使用に耐えれなくなるまでの年数として、既存施設及び新築施設の長寿命化の目標として設定される耐用年数。更新の検討を行うための一つの目安として設定され、国の基準における耐用年数や使用実績に基づく耐用年数などがある。なお、施設がどの程度の期間使用できるかについては、実際の状況を踏まえて設定することが望ましいが、施設の劣化損傷の状況は、利用環境等の影響により大きく変わることから、その寿命などを一律に定めることは困難であり、設定するための方法は確立されていないのが実情である。</w:t>
            </w:r>
          </w:p>
        </w:tc>
      </w:tr>
    </w:tbl>
    <w:p w14:paraId="26BEB65D" w14:textId="77777777" w:rsidR="008319ED" w:rsidRDefault="008319ED">
      <w:pPr>
        <w:widowControl/>
        <w:jc w:val="left"/>
      </w:pPr>
    </w:p>
    <w:p w14:paraId="7C7FD277" w14:textId="4EBA2175" w:rsidR="006C7AFE" w:rsidRDefault="006C7AFE">
      <w:pPr>
        <w:widowControl/>
        <w:jc w:val="left"/>
      </w:pPr>
      <w:r>
        <w:br w:type="page"/>
      </w:r>
    </w:p>
    <w:p w14:paraId="09CB8D4A" w14:textId="229B11BE" w:rsidR="006C7AFE" w:rsidRPr="00E750FC" w:rsidRDefault="006C7AFE" w:rsidP="006C7AFE">
      <w:pPr>
        <w:pStyle w:val="30"/>
        <w:ind w:leftChars="0" w:left="0" w:firstLineChars="0" w:firstLine="0"/>
        <w:jc w:val="center"/>
      </w:pPr>
      <w:r w:rsidRPr="00E750FC">
        <w:rPr>
          <w:rFonts w:hint="eastAsia"/>
        </w:rPr>
        <w:lastRenderedPageBreak/>
        <w:t>表 参.3　本計画で用いる主な用語の定義（</w:t>
      </w:r>
      <w:r>
        <w:rPr>
          <w:rFonts w:hint="eastAsia"/>
        </w:rPr>
        <w:t>３</w:t>
      </w:r>
      <w:r w:rsidRPr="00E750FC">
        <w:rPr>
          <w:rFonts w:hint="eastAsia"/>
        </w:rPr>
        <w:t>／</w:t>
      </w:r>
      <w:r>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6C7AFE" w:rsidRPr="00FE259A" w14:paraId="3F40F110" w14:textId="77777777" w:rsidTr="0084734B">
        <w:tc>
          <w:tcPr>
            <w:tcW w:w="2439" w:type="dxa"/>
            <w:tcBorders>
              <w:bottom w:val="double" w:sz="4" w:space="0" w:color="auto"/>
            </w:tcBorders>
            <w:shd w:val="clear" w:color="auto" w:fill="D9D9D9" w:themeFill="background1" w:themeFillShade="D9"/>
          </w:tcPr>
          <w:p w14:paraId="60F80155" w14:textId="77777777" w:rsidR="006C7AFE" w:rsidRPr="00FE259A" w:rsidRDefault="006C7AFE" w:rsidP="0084734B">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25581596" w14:textId="77777777" w:rsidR="006C7AFE" w:rsidRPr="00FE259A" w:rsidRDefault="006C7AFE" w:rsidP="0084734B">
            <w:pPr>
              <w:jc w:val="center"/>
              <w:rPr>
                <w:rFonts w:hAnsi="HG丸ｺﾞｼｯｸM-PRO"/>
              </w:rPr>
            </w:pPr>
            <w:r w:rsidRPr="00FE259A">
              <w:rPr>
                <w:rFonts w:hAnsi="HG丸ｺﾞｼｯｸM-PRO" w:hint="eastAsia"/>
              </w:rPr>
              <w:t>説明</w:t>
            </w:r>
          </w:p>
        </w:tc>
      </w:tr>
      <w:tr w:rsidR="006C7AFE" w:rsidRPr="00FE259A" w14:paraId="472D92B4" w14:textId="77777777" w:rsidTr="0084734B">
        <w:tc>
          <w:tcPr>
            <w:tcW w:w="2439" w:type="dxa"/>
            <w:tcBorders>
              <w:top w:val="single" w:sz="4" w:space="0" w:color="auto"/>
              <w:bottom w:val="single" w:sz="4" w:space="0" w:color="auto"/>
            </w:tcBorders>
          </w:tcPr>
          <w:p w14:paraId="396CB6EC" w14:textId="77777777" w:rsidR="006C7AFE" w:rsidRPr="00FE259A" w:rsidRDefault="006C7AFE" w:rsidP="0084734B">
            <w:pPr>
              <w:rPr>
                <w:rFonts w:hAnsi="HG丸ｺﾞｼｯｸM-PRO"/>
              </w:rPr>
            </w:pPr>
            <w:r w:rsidRPr="00FE259A">
              <w:rPr>
                <w:rFonts w:hAnsi="HG丸ｺﾞｼｯｸM-PRO" w:hint="eastAsia"/>
              </w:rPr>
              <w:t>標準使用期間</w:t>
            </w:r>
          </w:p>
        </w:tc>
        <w:tc>
          <w:tcPr>
            <w:tcW w:w="6655" w:type="dxa"/>
            <w:tcBorders>
              <w:top w:val="single" w:sz="4" w:space="0" w:color="auto"/>
              <w:bottom w:val="single" w:sz="4" w:space="0" w:color="auto"/>
            </w:tcBorders>
          </w:tcPr>
          <w:p w14:paraId="1AB259D9" w14:textId="77777777" w:rsidR="006C7AFE" w:rsidRPr="00FE259A" w:rsidRDefault="006C7AFE" w:rsidP="0084734B">
            <w:pPr>
              <w:rPr>
                <w:rFonts w:hAnsi="HG丸ｺﾞｼｯｸM-PRO"/>
              </w:rPr>
            </w:pPr>
            <w:r w:rsidRPr="00FE259A">
              <w:rPr>
                <w:rFonts w:hAnsi="HG丸ｺﾞｼｯｸM-PRO" w:hint="eastAsia"/>
              </w:rPr>
              <w:t>通常の気象条件、立地条件、利用状況及び適切な維持管理状況のもと、安全上支障が無く使用できる期間として、構造部材や構造材料として使用する素材の特性等を考慮し、設計・製造時に設定する期間。例としては、設備（機械等）や遊具などにおいて、製造メーカーが示す推奨の交換時期（工学的寿命）のほか、</w:t>
            </w:r>
            <w:r w:rsidRPr="00FE259A">
              <w:rPr>
                <w:rFonts w:hAnsi="HG丸ｺﾞｼｯｸM-PRO"/>
              </w:rPr>
              <w:t>ISO2394による設計供用</w:t>
            </w:r>
            <w:r w:rsidRPr="00FE259A">
              <w:rPr>
                <w:rFonts w:hAnsi="HG丸ｺﾞｼｯｸM-PRO" w:hint="eastAsia"/>
              </w:rPr>
              <w:t>期間などがある。</w:t>
            </w:r>
          </w:p>
        </w:tc>
      </w:tr>
      <w:tr w:rsidR="006C7AFE" w:rsidRPr="00FE259A" w14:paraId="6A0A44BD" w14:textId="77777777" w:rsidTr="0084734B">
        <w:tc>
          <w:tcPr>
            <w:tcW w:w="2439" w:type="dxa"/>
            <w:tcBorders>
              <w:top w:val="single" w:sz="4" w:space="0" w:color="auto"/>
              <w:bottom w:val="single" w:sz="4" w:space="0" w:color="auto"/>
            </w:tcBorders>
          </w:tcPr>
          <w:p w14:paraId="3A61D80F" w14:textId="77777777" w:rsidR="006C7AFE" w:rsidRPr="00FE259A" w:rsidRDefault="006C7AFE" w:rsidP="0084734B">
            <w:pPr>
              <w:rPr>
                <w:rFonts w:hAnsi="HG丸ｺﾞｼｯｸM-PRO"/>
              </w:rPr>
            </w:pPr>
            <w:r w:rsidRPr="00FE259A">
              <w:rPr>
                <w:rFonts w:hAnsi="HG丸ｺﾞｼｯｸM-PRO" w:cs="Meiryo UI" w:hint="eastAsia"/>
              </w:rPr>
              <w:t>目標期間</w:t>
            </w:r>
          </w:p>
        </w:tc>
        <w:tc>
          <w:tcPr>
            <w:tcW w:w="6655" w:type="dxa"/>
            <w:tcBorders>
              <w:top w:val="single" w:sz="4" w:space="0" w:color="auto"/>
              <w:bottom w:val="single" w:sz="4" w:space="0" w:color="auto"/>
            </w:tcBorders>
            <w:vAlign w:val="center"/>
          </w:tcPr>
          <w:p w14:paraId="56AA9B07" w14:textId="77777777" w:rsidR="006C7AFE" w:rsidRPr="00FE259A" w:rsidRDefault="006C7AFE" w:rsidP="0084734B">
            <w:pPr>
              <w:rPr>
                <w:rFonts w:hAnsi="HG丸ｺﾞｼｯｸM-PRO"/>
              </w:rPr>
            </w:pPr>
            <w:r w:rsidRPr="00FE259A">
              <w:rPr>
                <w:rFonts w:hAnsi="HG丸ｺﾞｼｯｸM-PRO" w:cs="Meiryo UI" w:hint="eastAsia"/>
              </w:rPr>
              <w:t>施設管理者が設定する長寿命化を考慮した目標の使用年数。</w:t>
            </w:r>
          </w:p>
        </w:tc>
      </w:tr>
      <w:tr w:rsidR="00C24901" w:rsidRPr="00FE259A" w14:paraId="4440E2A1" w14:textId="77777777" w:rsidTr="0084734B">
        <w:tc>
          <w:tcPr>
            <w:tcW w:w="2439" w:type="dxa"/>
            <w:tcBorders>
              <w:top w:val="single" w:sz="4" w:space="0" w:color="auto"/>
              <w:bottom w:val="single" w:sz="4" w:space="0" w:color="auto"/>
            </w:tcBorders>
          </w:tcPr>
          <w:p w14:paraId="2F6A4A44" w14:textId="4FA0C971" w:rsidR="00C24901" w:rsidRPr="00FE259A" w:rsidRDefault="00C24901" w:rsidP="0084734B">
            <w:pPr>
              <w:rPr>
                <w:rFonts w:hAnsi="HG丸ｺﾞｼｯｸM-PRO" w:cs="Meiryo UI"/>
              </w:rPr>
            </w:pPr>
            <w:r>
              <w:rPr>
                <w:rFonts w:hAnsi="HG丸ｺﾞｼｯｸM-PRO" w:cs="Meiryo UI" w:hint="eastAsia"/>
              </w:rPr>
              <w:t>維持管理DB</w:t>
            </w:r>
            <w:r w:rsidR="00D30798">
              <w:rPr>
                <w:rFonts w:hAnsi="HG丸ｺﾞｼｯｸM-PRO" w:cs="Meiryo UI" w:hint="eastAsia"/>
              </w:rPr>
              <w:t>（大阪府都市基盤施設維持管理データベース）</w:t>
            </w:r>
          </w:p>
        </w:tc>
        <w:tc>
          <w:tcPr>
            <w:tcW w:w="6655" w:type="dxa"/>
            <w:tcBorders>
              <w:top w:val="single" w:sz="4" w:space="0" w:color="auto"/>
              <w:bottom w:val="single" w:sz="4" w:space="0" w:color="auto"/>
            </w:tcBorders>
            <w:vAlign w:val="center"/>
          </w:tcPr>
          <w:p w14:paraId="00D68B41" w14:textId="40B964A2" w:rsidR="00D30798" w:rsidRPr="00D30798" w:rsidRDefault="00D30798" w:rsidP="00D30798">
            <w:pPr>
              <w:rPr>
                <w:rFonts w:hAnsi="HG丸ｺﾞｼｯｸM-PRO" w:cs="Meiryo UI"/>
              </w:rPr>
            </w:pPr>
            <w:r w:rsidRPr="00D30798">
              <w:rPr>
                <w:rFonts w:hAnsi="HG丸ｺﾞｼｯｸM-PRO" w:cs="Meiryo UI" w:hint="eastAsia"/>
              </w:rPr>
              <w:t>都市基盤施設を、より効率的・効果的に維持管理するため、各施設の点検・診断結果や補修履歴等のデータを継続的に蓄積し、一元的に管理するとともに、施設の劣化予測や補修対策の検討に活用することで予防保全のレベルアップを図ることを目的としたシステム。</w:t>
            </w:r>
          </w:p>
          <w:p w14:paraId="1BAFD9BD" w14:textId="5176CC63" w:rsidR="00C24901" w:rsidRPr="001A555D" w:rsidRDefault="00D30798" w:rsidP="00D30798">
            <w:pPr>
              <w:rPr>
                <w:rFonts w:hAnsi="HG丸ｺﾞｼｯｸM-PRO" w:cs="Meiryo UI"/>
              </w:rPr>
            </w:pPr>
            <w:r w:rsidRPr="00D30798">
              <w:rPr>
                <w:rFonts w:hAnsi="HG丸ｺﾞｼｯｸM-PRO" w:cs="Meiryo UI" w:hint="eastAsia"/>
              </w:rPr>
              <w:t>また、府内市町村も利用可能なシステムとすることで、府域全体の維持管理のレベルアップを図</w:t>
            </w:r>
            <w:r>
              <w:rPr>
                <w:rFonts w:hAnsi="HG丸ｺﾞｼｯｸM-PRO" w:cs="Meiryo UI" w:hint="eastAsia"/>
              </w:rPr>
              <w:t>っている</w:t>
            </w:r>
            <w:r w:rsidRPr="00D30798">
              <w:rPr>
                <w:rFonts w:hAnsi="HG丸ｺﾞｼｯｸM-PRO" w:cs="Meiryo UI" w:hint="eastAsia"/>
              </w:rPr>
              <w:t>。</w:t>
            </w:r>
          </w:p>
        </w:tc>
      </w:tr>
      <w:tr w:rsidR="00C24901" w:rsidRPr="00FE259A" w14:paraId="4B10AB0D" w14:textId="77777777" w:rsidTr="0084734B">
        <w:tc>
          <w:tcPr>
            <w:tcW w:w="2439" w:type="dxa"/>
            <w:tcBorders>
              <w:top w:val="single" w:sz="4" w:space="0" w:color="auto"/>
              <w:bottom w:val="single" w:sz="4" w:space="0" w:color="auto"/>
            </w:tcBorders>
          </w:tcPr>
          <w:p w14:paraId="624D2F8F" w14:textId="657B5709" w:rsidR="00C24901" w:rsidRPr="00FE259A" w:rsidRDefault="00C24901" w:rsidP="0084734B">
            <w:pPr>
              <w:rPr>
                <w:rFonts w:hAnsi="HG丸ｺﾞｼｯｸM-PRO" w:cs="Meiryo UI"/>
              </w:rPr>
            </w:pPr>
            <w:r>
              <w:rPr>
                <w:rFonts w:hAnsi="HG丸ｺﾞｼｯｸM-PRO" w:cs="Meiryo UI" w:hint="eastAsia"/>
              </w:rPr>
              <w:t>建設CALSシステム</w:t>
            </w:r>
          </w:p>
        </w:tc>
        <w:tc>
          <w:tcPr>
            <w:tcW w:w="6655" w:type="dxa"/>
            <w:tcBorders>
              <w:top w:val="single" w:sz="4" w:space="0" w:color="auto"/>
              <w:bottom w:val="single" w:sz="4" w:space="0" w:color="auto"/>
            </w:tcBorders>
            <w:vAlign w:val="center"/>
          </w:tcPr>
          <w:p w14:paraId="46266C2C" w14:textId="390CF89C" w:rsidR="00C24901" w:rsidRPr="00FE259A" w:rsidRDefault="00D30798" w:rsidP="00D30798">
            <w:pPr>
              <w:rPr>
                <w:rFonts w:hAnsi="HG丸ｺﾞｼｯｸM-PRO" w:cs="Meiryo UI"/>
              </w:rPr>
            </w:pPr>
            <w:r w:rsidRPr="00D30798">
              <w:rPr>
                <w:rFonts w:hAnsi="HG丸ｺﾞｼｯｸM-PRO" w:cs="Meiryo UI"/>
              </w:rPr>
              <w:t>Continuous Acquisition and Life</w:t>
            </w:r>
            <w:r w:rsidR="00AA790B">
              <w:rPr>
                <w:rFonts w:hAnsi="HG丸ｺﾞｼｯｸM-PRO" w:cs="Meiryo UI" w:hint="eastAsia"/>
              </w:rPr>
              <w:t>-</w:t>
            </w:r>
            <w:r w:rsidRPr="00D30798">
              <w:rPr>
                <w:rFonts w:hAnsi="HG丸ｺﾞｼｯｸM-PRO" w:cs="Meiryo UI"/>
              </w:rPr>
              <w:t>cycle Support</w:t>
            </w:r>
            <w:r>
              <w:rPr>
                <w:rFonts w:hAnsi="HG丸ｺﾞｼｯｸM-PRO" w:cs="Meiryo UI" w:hint="eastAsia"/>
              </w:rPr>
              <w:t>の略。</w:t>
            </w:r>
            <w:r w:rsidR="001A555D">
              <w:rPr>
                <w:rFonts w:hAnsi="HG丸ｺﾞｼｯｸM-PRO" w:cs="Meiryo UI" w:hint="eastAsia"/>
              </w:rPr>
              <w:t>大阪府職員が、</w:t>
            </w:r>
            <w:r w:rsidR="001A555D" w:rsidRPr="001A555D">
              <w:rPr>
                <w:rFonts w:hAnsi="HG丸ｺﾞｼｯｸM-PRO" w:cs="Meiryo UI" w:hint="eastAsia"/>
              </w:rPr>
              <w:t>日常的な維持管理のパトロールや苦情・要望、維持管理作業等</w:t>
            </w:r>
            <w:r w:rsidR="006E07DD">
              <w:rPr>
                <w:rFonts w:hAnsi="HG丸ｺﾞｼｯｸM-PRO" w:cs="Meiryo UI" w:hint="eastAsia"/>
              </w:rPr>
              <w:t>の</w:t>
            </w:r>
            <w:r w:rsidR="001A555D" w:rsidRPr="001A555D">
              <w:rPr>
                <w:rFonts w:hAnsi="HG丸ｺﾞｼｯｸM-PRO" w:cs="Meiryo UI" w:hint="eastAsia"/>
              </w:rPr>
              <w:t>データの蓄積・管理</w:t>
            </w:r>
            <w:r w:rsidR="001A555D">
              <w:rPr>
                <w:rFonts w:hAnsi="HG丸ｺﾞｼｯｸM-PRO" w:cs="Meiryo UI" w:hint="eastAsia"/>
              </w:rPr>
              <w:t>を行う</w:t>
            </w:r>
            <w:r>
              <w:rPr>
                <w:rFonts w:hAnsi="HG丸ｺﾞｼｯｸM-PRO" w:cs="Meiryo UI" w:hint="eastAsia"/>
              </w:rPr>
              <w:t>際に使用する</w:t>
            </w:r>
            <w:r w:rsidR="001A555D">
              <w:rPr>
                <w:rFonts w:hAnsi="HG丸ｺﾞｼｯｸM-PRO" w:cs="Meiryo UI" w:hint="eastAsia"/>
              </w:rPr>
              <w:t>システム。</w:t>
            </w:r>
          </w:p>
        </w:tc>
      </w:tr>
      <w:tr w:rsidR="00C24901" w:rsidRPr="00FE259A" w14:paraId="364695EE" w14:textId="77777777" w:rsidTr="0084734B">
        <w:tc>
          <w:tcPr>
            <w:tcW w:w="2439" w:type="dxa"/>
            <w:tcBorders>
              <w:top w:val="single" w:sz="4" w:space="0" w:color="auto"/>
              <w:bottom w:val="single" w:sz="4" w:space="0" w:color="auto"/>
            </w:tcBorders>
          </w:tcPr>
          <w:p w14:paraId="53394A17" w14:textId="31ADC97A" w:rsidR="00C24901" w:rsidRPr="00FE259A" w:rsidRDefault="00C24901" w:rsidP="0084734B">
            <w:pPr>
              <w:rPr>
                <w:rFonts w:hAnsi="HG丸ｺﾞｼｯｸM-PRO" w:cs="Meiryo UI"/>
              </w:rPr>
            </w:pPr>
            <w:r>
              <w:rPr>
                <w:rFonts w:hAnsi="HG丸ｺﾞｼｯｸM-PRO" w:cs="Meiryo UI" w:hint="eastAsia"/>
              </w:rPr>
              <w:t>AMDB</w:t>
            </w:r>
          </w:p>
        </w:tc>
        <w:tc>
          <w:tcPr>
            <w:tcW w:w="6655" w:type="dxa"/>
            <w:tcBorders>
              <w:top w:val="single" w:sz="4" w:space="0" w:color="auto"/>
              <w:bottom w:val="single" w:sz="4" w:space="0" w:color="auto"/>
            </w:tcBorders>
            <w:vAlign w:val="center"/>
          </w:tcPr>
          <w:p w14:paraId="57DC3769" w14:textId="0F575B07" w:rsidR="00C24901" w:rsidRPr="00FE259A" w:rsidRDefault="00C24901" w:rsidP="0084734B">
            <w:pPr>
              <w:rPr>
                <w:rFonts w:hAnsi="HG丸ｺﾞｼｯｸM-PRO" w:cs="Meiryo UI"/>
              </w:rPr>
            </w:pPr>
            <w:r w:rsidRPr="00C24901">
              <w:rPr>
                <w:rFonts w:hAnsi="HG丸ｺﾞｼｯｸM-PRO" w:cs="Meiryo UI" w:hint="eastAsia"/>
              </w:rPr>
              <w:t>地方共同法人日本下水道事業団が保有するアセットマネジメントデータベースの略。アセットマネジメントの実施に際して必要な各種のデータを入出力することができるシステムで、アセットマネジメントに活用できるほか、設備台帳、保全履歴、工事台帳、資産台帳等としても活用可能な多目的型のデータベース。</w:t>
            </w:r>
          </w:p>
        </w:tc>
      </w:tr>
    </w:tbl>
    <w:p w14:paraId="55A253A7" w14:textId="77777777" w:rsidR="006C7AFE" w:rsidRPr="006C7AFE" w:rsidRDefault="006C7AFE">
      <w:pPr>
        <w:widowControl/>
        <w:jc w:val="left"/>
      </w:pPr>
    </w:p>
    <w:p w14:paraId="200B4266" w14:textId="269B1699" w:rsidR="00E750FC" w:rsidRDefault="00E750FC">
      <w:pPr>
        <w:widowControl/>
        <w:jc w:val="left"/>
        <w:rPr>
          <w:szCs w:val="16"/>
        </w:rPr>
      </w:pPr>
      <w:r>
        <w:br w:type="page"/>
      </w:r>
    </w:p>
    <w:p w14:paraId="1AA57940" w14:textId="15161906" w:rsidR="00E750FC" w:rsidRPr="00E750FC" w:rsidRDefault="00E750FC" w:rsidP="00E750FC">
      <w:pPr>
        <w:pStyle w:val="30"/>
        <w:ind w:leftChars="0" w:left="0" w:firstLineChars="0" w:firstLine="0"/>
        <w:jc w:val="center"/>
      </w:pPr>
      <w:r w:rsidRPr="00E750FC">
        <w:rPr>
          <w:rFonts w:hint="eastAsia"/>
        </w:rPr>
        <w:lastRenderedPageBreak/>
        <w:t>表 参.</w:t>
      </w:r>
      <w:r w:rsidR="00163716">
        <w:rPr>
          <w:rFonts w:hint="eastAsia"/>
        </w:rPr>
        <w:t>4</w:t>
      </w:r>
      <w:r w:rsidRPr="00E750FC">
        <w:rPr>
          <w:rFonts w:hint="eastAsia"/>
        </w:rPr>
        <w:t xml:space="preserve">　本計画で用いる用語の定義（</w:t>
      </w:r>
      <w:r w:rsidR="006C7AFE">
        <w:rPr>
          <w:rFonts w:hint="eastAsia"/>
        </w:rPr>
        <w:t>１</w:t>
      </w:r>
      <w:r w:rsidRPr="00E750FC">
        <w:rPr>
          <w:rFonts w:hint="eastAsia"/>
        </w:rPr>
        <w:t>／</w:t>
      </w:r>
      <w:r w:rsidR="006C7AFE">
        <w:rPr>
          <w:rFonts w:hint="eastAsia"/>
        </w:rPr>
        <w:t>２</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12DF82C1" w14:textId="77777777" w:rsidTr="00B81BEA">
        <w:tc>
          <w:tcPr>
            <w:tcW w:w="2439" w:type="dxa"/>
            <w:tcBorders>
              <w:bottom w:val="double" w:sz="4" w:space="0" w:color="auto"/>
            </w:tcBorders>
            <w:shd w:val="clear" w:color="auto" w:fill="D9D9D9" w:themeFill="background1" w:themeFillShade="D9"/>
          </w:tcPr>
          <w:p w14:paraId="5A17753D"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50F99BEC"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7C2354" w:rsidRPr="00FE259A" w14:paraId="7A03A977" w14:textId="77777777" w:rsidTr="00B81BEA">
        <w:tc>
          <w:tcPr>
            <w:tcW w:w="2439" w:type="dxa"/>
            <w:tcBorders>
              <w:top w:val="single" w:sz="4" w:space="0" w:color="auto"/>
              <w:bottom w:val="single" w:sz="4" w:space="0" w:color="auto"/>
            </w:tcBorders>
          </w:tcPr>
          <w:p w14:paraId="301EFBE8" w14:textId="77777777" w:rsidR="007C2354" w:rsidRPr="003A57D8" w:rsidRDefault="007C2354" w:rsidP="00B81BEA">
            <w:pPr>
              <w:rPr>
                <w:rFonts w:hAnsi="HG丸ｺﾞｼｯｸM-PRO"/>
              </w:rPr>
            </w:pPr>
            <w:r w:rsidRPr="003A57D8">
              <w:rPr>
                <w:rFonts w:hAnsi="HG丸ｺﾞｼｯｸM-PRO"/>
              </w:rPr>
              <w:t>PDCAサイクル</w:t>
            </w:r>
          </w:p>
        </w:tc>
        <w:tc>
          <w:tcPr>
            <w:tcW w:w="6655" w:type="dxa"/>
            <w:tcBorders>
              <w:top w:val="single" w:sz="4" w:space="0" w:color="auto"/>
              <w:bottom w:val="single" w:sz="4" w:space="0" w:color="auto"/>
            </w:tcBorders>
          </w:tcPr>
          <w:p w14:paraId="2FB2D0DE" w14:textId="77777777" w:rsidR="007C2354" w:rsidRPr="003A57D8" w:rsidRDefault="007C2354" w:rsidP="00B81BEA">
            <w:pPr>
              <w:rPr>
                <w:rFonts w:hAnsi="HG丸ｺﾞｼｯｸM-PRO"/>
              </w:rPr>
            </w:pPr>
            <w:r w:rsidRPr="003A57D8">
              <w:rPr>
                <w:rFonts w:hAnsi="HG丸ｺﾞｼｯｸM-PRO"/>
              </w:rPr>
              <w:t>Plan（計画）、Do（実行）、Check（評価）、Act（改善）を繰り返すことにより、業務や事業等を継続的に改善していくための手法。</w:t>
            </w:r>
          </w:p>
        </w:tc>
      </w:tr>
      <w:tr w:rsidR="00E436DB" w:rsidRPr="00FE259A" w14:paraId="1A80FFA2" w14:textId="77777777" w:rsidTr="00B81BEA">
        <w:tc>
          <w:tcPr>
            <w:tcW w:w="2439" w:type="dxa"/>
            <w:tcBorders>
              <w:top w:val="single" w:sz="4" w:space="0" w:color="auto"/>
              <w:bottom w:val="single" w:sz="4" w:space="0" w:color="auto"/>
            </w:tcBorders>
          </w:tcPr>
          <w:p w14:paraId="642C1032" w14:textId="52942426" w:rsidR="00E436DB" w:rsidRPr="003A57D8" w:rsidRDefault="00E436DB" w:rsidP="00E436DB">
            <w:pPr>
              <w:rPr>
                <w:rFonts w:hAnsi="HG丸ｺﾞｼｯｸM-PRO"/>
              </w:rPr>
            </w:pPr>
            <w:r w:rsidRPr="003A57D8">
              <w:rPr>
                <w:rFonts w:hAnsi="HG丸ｺﾞｼｯｸM-PRO" w:hint="eastAsia"/>
              </w:rPr>
              <w:t>特殊車両</w:t>
            </w:r>
          </w:p>
        </w:tc>
        <w:tc>
          <w:tcPr>
            <w:tcW w:w="6655" w:type="dxa"/>
            <w:tcBorders>
              <w:top w:val="single" w:sz="4" w:space="0" w:color="auto"/>
              <w:bottom w:val="single" w:sz="4" w:space="0" w:color="auto"/>
            </w:tcBorders>
          </w:tcPr>
          <w:p w14:paraId="183B9AC7" w14:textId="77777777" w:rsidR="00E436DB" w:rsidRPr="003A57D8" w:rsidRDefault="00E436DB" w:rsidP="00E436DB">
            <w:pPr>
              <w:rPr>
                <w:rFonts w:hAnsi="HG丸ｺﾞｼｯｸM-PRO"/>
              </w:rPr>
            </w:pPr>
            <w:r w:rsidRPr="003A57D8">
              <w:rPr>
                <w:rFonts w:hAnsi="HG丸ｺﾞｼｯｸM-PRO" w:hint="eastAsia"/>
              </w:rPr>
              <w:t>道路法および車両制限令の規定により、公道の通行が規制される車両のこと。</w:t>
            </w:r>
          </w:p>
          <w:p w14:paraId="09764D52" w14:textId="41AD7705" w:rsidR="00E436DB" w:rsidRPr="003A57D8" w:rsidRDefault="00E436DB" w:rsidP="00E436DB">
            <w:pPr>
              <w:rPr>
                <w:rFonts w:hAnsi="HG丸ｺﾞｼｯｸM-PRO"/>
              </w:rPr>
            </w:pPr>
            <w:r w:rsidRPr="003A57D8">
              <w:rPr>
                <w:rFonts w:hAnsi="HG丸ｺﾞｼｯｸM-PRO" w:hint="eastAsia"/>
              </w:rPr>
              <w:t>これらの車両は、通常の車両の寸法や重量の制限を超えるため、公道を通行する際には特別な許可が必要となる。</w:t>
            </w:r>
          </w:p>
        </w:tc>
      </w:tr>
      <w:tr w:rsidR="00E436DB" w:rsidRPr="00FE259A" w14:paraId="609A9B84" w14:textId="77777777" w:rsidTr="00B81BEA">
        <w:tc>
          <w:tcPr>
            <w:tcW w:w="2439" w:type="dxa"/>
            <w:tcBorders>
              <w:top w:val="single" w:sz="4" w:space="0" w:color="auto"/>
              <w:bottom w:val="single" w:sz="4" w:space="0" w:color="auto"/>
            </w:tcBorders>
          </w:tcPr>
          <w:p w14:paraId="7C8AAD92" w14:textId="36BBD388" w:rsidR="00E436DB" w:rsidRPr="003A57D8" w:rsidRDefault="00E436DB" w:rsidP="00E436DB">
            <w:pPr>
              <w:rPr>
                <w:rFonts w:hAnsi="HG丸ｺﾞｼｯｸM-PRO"/>
              </w:rPr>
            </w:pPr>
            <w:r w:rsidRPr="003A57D8">
              <w:rPr>
                <w:rFonts w:hAnsi="HG丸ｺﾞｼｯｸM-PRO" w:hint="eastAsia"/>
              </w:rPr>
              <w:t>建設工事費デフレーター</w:t>
            </w:r>
          </w:p>
        </w:tc>
        <w:tc>
          <w:tcPr>
            <w:tcW w:w="6655" w:type="dxa"/>
            <w:tcBorders>
              <w:top w:val="single" w:sz="4" w:space="0" w:color="auto"/>
              <w:bottom w:val="single" w:sz="4" w:space="0" w:color="auto"/>
            </w:tcBorders>
          </w:tcPr>
          <w:p w14:paraId="5EAEE4A4" w14:textId="77777777" w:rsidR="00E436DB" w:rsidRPr="003A57D8" w:rsidRDefault="00E436DB" w:rsidP="00E436DB">
            <w:pPr>
              <w:rPr>
                <w:rFonts w:hAnsi="HG丸ｺﾞｼｯｸM-PRO"/>
              </w:rPr>
            </w:pPr>
            <w:r w:rsidRPr="003A57D8">
              <w:rPr>
                <w:rFonts w:hAnsi="HG丸ｺﾞｼｯｸM-PRO" w:hint="eastAsia"/>
              </w:rPr>
              <w:t>建設工事にかかる費用の実質的な変動を測るための指標のこと。</w:t>
            </w:r>
          </w:p>
          <w:p w14:paraId="6F31B285" w14:textId="7686586B" w:rsidR="00E436DB" w:rsidRPr="003A57D8" w:rsidRDefault="00E436DB" w:rsidP="00E436DB">
            <w:pPr>
              <w:rPr>
                <w:rFonts w:hAnsi="HG丸ｺﾞｼｯｸM-PRO"/>
              </w:rPr>
            </w:pPr>
            <w:r w:rsidRPr="003A57D8">
              <w:rPr>
                <w:rFonts w:hAnsi="HG丸ｺﾞｼｯｸM-PRO" w:hint="eastAsia"/>
              </w:rPr>
              <w:t>名目上の工事費を基準年度の実質額に変換することで、インフレーションやデフレーションの影響を排除し、建設投資の実際の変動を把握するために使用される。</w:t>
            </w:r>
          </w:p>
        </w:tc>
      </w:tr>
      <w:tr w:rsidR="00E436DB" w:rsidRPr="00FE259A" w14:paraId="59075BA8" w14:textId="77777777" w:rsidTr="00B81BEA">
        <w:tc>
          <w:tcPr>
            <w:tcW w:w="2439" w:type="dxa"/>
            <w:tcBorders>
              <w:top w:val="single" w:sz="4" w:space="0" w:color="auto"/>
              <w:bottom w:val="single" w:sz="4" w:space="0" w:color="auto"/>
            </w:tcBorders>
          </w:tcPr>
          <w:p w14:paraId="763A4D77" w14:textId="2C9A3ADD" w:rsidR="00E436DB" w:rsidRPr="003A57D8" w:rsidRDefault="00E436DB" w:rsidP="00E436DB">
            <w:pPr>
              <w:rPr>
                <w:rFonts w:hAnsi="HG丸ｺﾞｼｯｸM-PRO"/>
              </w:rPr>
            </w:pPr>
            <w:r w:rsidRPr="003A57D8">
              <w:rPr>
                <w:rFonts w:hAnsi="HG丸ｺﾞｼｯｸM-PRO" w:hint="eastAsia"/>
              </w:rPr>
              <w:t>アドプトプログラム</w:t>
            </w:r>
          </w:p>
        </w:tc>
        <w:tc>
          <w:tcPr>
            <w:tcW w:w="6655" w:type="dxa"/>
            <w:tcBorders>
              <w:top w:val="single" w:sz="4" w:space="0" w:color="auto"/>
              <w:bottom w:val="single" w:sz="4" w:space="0" w:color="auto"/>
            </w:tcBorders>
          </w:tcPr>
          <w:p w14:paraId="33D0F153" w14:textId="77777777" w:rsidR="00E436DB" w:rsidRPr="003A57D8" w:rsidRDefault="00E436DB" w:rsidP="00E436DB">
            <w:pPr>
              <w:rPr>
                <w:rFonts w:hAnsi="HG丸ｺﾞｼｯｸM-PRO"/>
              </w:rPr>
            </w:pPr>
            <w:r w:rsidRPr="003A57D8">
              <w:rPr>
                <w:rFonts w:hAnsi="HG丸ｺﾞｼｯｸM-PRO" w:hint="eastAsia"/>
              </w:rPr>
              <w:t>「アドプト」とは、「養子にする」という意味。</w:t>
            </w:r>
          </w:p>
          <w:p w14:paraId="35BAC43E" w14:textId="6908376B" w:rsidR="00E436DB" w:rsidRPr="003A57D8" w:rsidRDefault="00E436DB" w:rsidP="00E436DB">
            <w:pPr>
              <w:rPr>
                <w:rFonts w:hAnsi="HG丸ｺﾞｼｯｸM-PRO"/>
              </w:rPr>
            </w:pPr>
            <w:r w:rsidRPr="003A57D8">
              <w:rPr>
                <w:rFonts w:hAnsi="HG丸ｺﾞｼｯｸM-PRO" w:hint="eastAsia"/>
              </w:rPr>
              <w:t>市民グループや企業等に、道路河川など公共施設において、一定区間の清掃や緑化活動など行政とのパートナーシップにより継続的に取</w:t>
            </w:r>
            <w:r w:rsidR="00BC1D98">
              <w:rPr>
                <w:rFonts w:hAnsi="HG丸ｺﾞｼｯｸM-PRO" w:hint="eastAsia"/>
              </w:rPr>
              <w:t>り</w:t>
            </w:r>
            <w:r w:rsidRPr="003A57D8">
              <w:rPr>
                <w:rFonts w:hAnsi="HG丸ｺﾞｼｯｸM-PRO" w:hint="eastAsia"/>
              </w:rPr>
              <w:t>組んでもらうこと。</w:t>
            </w:r>
          </w:p>
        </w:tc>
      </w:tr>
      <w:tr w:rsidR="00EC66CF" w:rsidRPr="00FE259A" w14:paraId="4F5AA180" w14:textId="77777777" w:rsidTr="00DB28A9">
        <w:tc>
          <w:tcPr>
            <w:tcW w:w="2439" w:type="dxa"/>
            <w:tcBorders>
              <w:top w:val="single" w:sz="4" w:space="0" w:color="auto"/>
              <w:bottom w:val="single" w:sz="4" w:space="0" w:color="auto"/>
            </w:tcBorders>
          </w:tcPr>
          <w:p w14:paraId="11BEF966" w14:textId="1934BEAF" w:rsidR="00EC66CF" w:rsidRPr="003A57D8" w:rsidRDefault="00EC66CF" w:rsidP="00EC66CF">
            <w:pPr>
              <w:rPr>
                <w:rFonts w:hAnsi="HG丸ｺﾞｼｯｸM-PRO"/>
              </w:rPr>
            </w:pPr>
            <w:r w:rsidRPr="003A57D8">
              <w:rPr>
                <w:rFonts w:hAnsi="HG丸ｺﾞｼｯｸM-PRO" w:cs="Meiryo UI" w:hint="eastAsia"/>
              </w:rPr>
              <w:t>リスク</w:t>
            </w:r>
          </w:p>
        </w:tc>
        <w:tc>
          <w:tcPr>
            <w:tcW w:w="6655" w:type="dxa"/>
            <w:tcBorders>
              <w:top w:val="single" w:sz="4" w:space="0" w:color="auto"/>
              <w:bottom w:val="single" w:sz="4" w:space="0" w:color="auto"/>
            </w:tcBorders>
            <w:vAlign w:val="center"/>
          </w:tcPr>
          <w:p w14:paraId="667270B4" w14:textId="1783EBC9" w:rsidR="00EC66CF" w:rsidRPr="003A57D8" w:rsidRDefault="00EC66CF" w:rsidP="00EC66CF">
            <w:pPr>
              <w:rPr>
                <w:rFonts w:hAnsi="HG丸ｺﾞｼｯｸM-PRO"/>
              </w:rPr>
            </w:pPr>
            <w:r w:rsidRPr="003A57D8">
              <w:rPr>
                <w:rFonts w:hAnsi="HG丸ｺﾞｼｯｸM-PRO" w:cs="Meiryo UI" w:hint="eastAsia"/>
              </w:rPr>
              <w:t>目的に対する不確かさの影響のこと（</w:t>
            </w:r>
            <w:r w:rsidRPr="003A57D8">
              <w:rPr>
                <w:rFonts w:hAnsi="HG丸ｺﾞｼｯｸM-PRO" w:cs="Meiryo UI"/>
              </w:rPr>
              <w:t xml:space="preserve">JIS Q0073 </w:t>
            </w:r>
            <w:r w:rsidRPr="003A57D8">
              <w:rPr>
                <w:rFonts w:hAnsi="HG丸ｺﾞｼｯｸM-PRO" w:cs="Meiryo UI" w:hint="eastAsia"/>
              </w:rPr>
              <w:t>の定義より）。リスクの大きさは「事故・故障の発生の可能性」と「事故・故障が発生したときの被害規模」の組み合わせで評価する。</w:t>
            </w:r>
          </w:p>
        </w:tc>
      </w:tr>
      <w:tr w:rsidR="00313273" w:rsidRPr="00FE259A" w14:paraId="101FF9C4" w14:textId="77777777" w:rsidTr="000B3641">
        <w:tc>
          <w:tcPr>
            <w:tcW w:w="2439" w:type="dxa"/>
            <w:tcBorders>
              <w:top w:val="single" w:sz="4" w:space="0" w:color="auto"/>
              <w:bottom w:val="single" w:sz="4" w:space="0" w:color="auto"/>
            </w:tcBorders>
          </w:tcPr>
          <w:p w14:paraId="0EF8E21C" w14:textId="5E7825F7" w:rsidR="00313273" w:rsidRPr="003A57D8" w:rsidRDefault="00313273" w:rsidP="00313273">
            <w:pPr>
              <w:rPr>
                <w:rFonts w:hAnsi="HG丸ｺﾞｼｯｸM-PRO" w:cs="Meiryo UI"/>
              </w:rPr>
            </w:pPr>
            <w:r w:rsidRPr="003A57D8">
              <w:rPr>
                <w:rFonts w:hAnsi="HG丸ｺﾞｼｯｸM-PRO" w:hint="eastAsia"/>
              </w:rPr>
              <w:t>モニタリング</w:t>
            </w:r>
          </w:p>
        </w:tc>
        <w:tc>
          <w:tcPr>
            <w:tcW w:w="6655" w:type="dxa"/>
            <w:tcBorders>
              <w:top w:val="single" w:sz="4" w:space="0" w:color="auto"/>
              <w:bottom w:val="single" w:sz="4" w:space="0" w:color="auto"/>
            </w:tcBorders>
          </w:tcPr>
          <w:p w14:paraId="01FFFABD" w14:textId="468B6D76" w:rsidR="00313273" w:rsidRPr="003A57D8" w:rsidRDefault="00313273" w:rsidP="00313273">
            <w:pPr>
              <w:jc w:val="left"/>
              <w:rPr>
                <w:rFonts w:hAnsi="HG丸ｺﾞｼｯｸM-PRO"/>
              </w:rPr>
            </w:pPr>
            <w:r w:rsidRPr="003A57D8">
              <w:rPr>
                <w:rFonts w:hAnsi="HG丸ｺﾞｼｯｸM-PRO" w:hint="eastAsia"/>
              </w:rPr>
              <w:t>本計画でのモニタリングは下記内容である。</w:t>
            </w:r>
          </w:p>
          <w:p w14:paraId="5442DBF5" w14:textId="3A7ECF42" w:rsidR="00313273" w:rsidRPr="003A57D8" w:rsidRDefault="00313273" w:rsidP="00313273">
            <w:pPr>
              <w:rPr>
                <w:rFonts w:hAnsi="HG丸ｺﾞｼｯｸM-PRO"/>
              </w:rPr>
            </w:pPr>
            <w:r w:rsidRPr="003A57D8">
              <w:rPr>
                <w:rFonts w:hAnsi="HG丸ｺﾞｼｯｸM-PRO" w:hint="eastAsia"/>
              </w:rPr>
              <w:t>（維持管理上のモニタリング）進行状況を把握する必要がある劣化・損傷について継続的に実施する調査</w:t>
            </w:r>
            <w:r w:rsidR="00A4049F" w:rsidRPr="003A57D8">
              <w:rPr>
                <w:rFonts w:hAnsi="HG丸ｺﾞｼｯｸM-PRO" w:hint="eastAsia"/>
              </w:rPr>
              <w:t>（追跡調査）</w:t>
            </w:r>
            <w:r w:rsidRPr="003A57D8">
              <w:rPr>
                <w:rFonts w:hAnsi="HG丸ｺﾞｼｯｸM-PRO" w:hint="eastAsia"/>
              </w:rPr>
              <w:t>。</w:t>
            </w:r>
          </w:p>
          <w:p w14:paraId="23FD21CC" w14:textId="77777777" w:rsidR="00313273" w:rsidRPr="003A57D8" w:rsidRDefault="00313273" w:rsidP="00313273">
            <w:pPr>
              <w:rPr>
                <w:rFonts w:hAnsi="HG丸ｺﾞｼｯｸM-PRO"/>
              </w:rPr>
            </w:pPr>
            <w:r w:rsidRPr="003A57D8">
              <w:rPr>
                <w:rFonts w:hAnsi="HG丸ｺﾞｼｯｸM-PRO" w:hint="eastAsia"/>
              </w:rPr>
              <w:t>（河床に関するモニタリング）施設の状況を把握するため、損傷がない箇所についても定期的に状況を把握するため、継続的に実施する調査。</w:t>
            </w:r>
          </w:p>
          <w:p w14:paraId="7D06FCDF" w14:textId="410646C8" w:rsidR="00313273" w:rsidRPr="003A57D8" w:rsidRDefault="00313273" w:rsidP="00313273">
            <w:pPr>
              <w:rPr>
                <w:rFonts w:hAnsi="HG丸ｺﾞｼｯｸM-PRO" w:cs="Meiryo UI"/>
              </w:rPr>
            </w:pPr>
            <w:r w:rsidRPr="003A57D8">
              <w:rPr>
                <w:rFonts w:hAnsi="HG丸ｺﾞｼｯｸM-PRO" w:hint="eastAsia"/>
              </w:rPr>
              <w:t>（公園ニーズに関するモニタリング）外部有識者や利用者等の意見を反映させるための意向把握。</w:t>
            </w:r>
          </w:p>
        </w:tc>
      </w:tr>
      <w:tr w:rsidR="00313273" w:rsidRPr="00FE259A" w14:paraId="27219C8B" w14:textId="77777777" w:rsidTr="00B81BEA">
        <w:tc>
          <w:tcPr>
            <w:tcW w:w="2439" w:type="dxa"/>
            <w:tcBorders>
              <w:top w:val="single" w:sz="4" w:space="0" w:color="auto"/>
              <w:bottom w:val="single" w:sz="4" w:space="0" w:color="auto"/>
            </w:tcBorders>
          </w:tcPr>
          <w:p w14:paraId="4A532CF9" w14:textId="77777777" w:rsidR="00313273" w:rsidRPr="00782149" w:rsidRDefault="00313273" w:rsidP="00313273">
            <w:pPr>
              <w:rPr>
                <w:rFonts w:hAnsi="HG丸ｺﾞｼｯｸM-PRO"/>
              </w:rPr>
            </w:pPr>
            <w:r w:rsidRPr="00782149">
              <w:rPr>
                <w:rFonts w:hAnsi="HG丸ｺﾞｼｯｸM-PRO" w:hint="eastAsia"/>
              </w:rPr>
              <w:t>キャリブレーション</w:t>
            </w:r>
          </w:p>
          <w:p w14:paraId="4B1FBB80" w14:textId="73F1307C" w:rsidR="00313273" w:rsidRPr="00E750FC" w:rsidRDefault="00313273" w:rsidP="00313273">
            <w:pPr>
              <w:rPr>
                <w:rFonts w:hAnsi="HG丸ｺﾞｼｯｸM-PRO"/>
              </w:rPr>
            </w:pPr>
            <w:r w:rsidRPr="00782149">
              <w:rPr>
                <w:rFonts w:hAnsi="HG丸ｺﾞｼｯｸM-PRO" w:hint="eastAsia"/>
              </w:rPr>
              <w:t>（</w:t>
            </w:r>
            <w:r w:rsidRPr="00782149">
              <w:rPr>
                <w:rFonts w:hAnsi="HG丸ｺﾞｼｯｸM-PRO"/>
              </w:rPr>
              <w:t>calibration</w:t>
            </w:r>
            <w:r w:rsidRPr="00782149">
              <w:rPr>
                <w:rFonts w:hAnsi="HG丸ｺﾞｼｯｸM-PRO" w:hint="eastAsia"/>
              </w:rPr>
              <w:t>）</w:t>
            </w:r>
          </w:p>
        </w:tc>
        <w:tc>
          <w:tcPr>
            <w:tcW w:w="6655" w:type="dxa"/>
            <w:tcBorders>
              <w:top w:val="single" w:sz="4" w:space="0" w:color="auto"/>
              <w:bottom w:val="single" w:sz="4" w:space="0" w:color="auto"/>
            </w:tcBorders>
          </w:tcPr>
          <w:p w14:paraId="1B690641" w14:textId="06DDF1B2" w:rsidR="00313273" w:rsidRPr="00E750FC" w:rsidRDefault="00313273" w:rsidP="00313273">
            <w:pPr>
              <w:rPr>
                <w:rFonts w:hAnsi="HG丸ｺﾞｼｯｸM-PRO"/>
              </w:rPr>
            </w:pPr>
            <w:r w:rsidRPr="00782149">
              <w:rPr>
                <w:rFonts w:hAnsi="HG丸ｺﾞｼｯｸM-PRO" w:hint="eastAsia"/>
              </w:rPr>
              <w:t>本計画では、点検結果等のばらつきをなくすために、結果の比較などを行い、精度の向上を図る行為のことを言う。</w:t>
            </w:r>
          </w:p>
        </w:tc>
      </w:tr>
      <w:tr w:rsidR="00313273" w:rsidRPr="00FE259A" w14:paraId="53414969" w14:textId="77777777" w:rsidTr="00B81BEA">
        <w:tc>
          <w:tcPr>
            <w:tcW w:w="2439" w:type="dxa"/>
            <w:tcBorders>
              <w:top w:val="single" w:sz="4" w:space="0" w:color="auto"/>
              <w:bottom w:val="single" w:sz="4" w:space="0" w:color="auto"/>
            </w:tcBorders>
          </w:tcPr>
          <w:p w14:paraId="401C64B6" w14:textId="0972D41B" w:rsidR="00313273" w:rsidRPr="00782149" w:rsidRDefault="00313273" w:rsidP="00313273">
            <w:pPr>
              <w:rPr>
                <w:rFonts w:hAnsi="HG丸ｺﾞｼｯｸM-PRO"/>
              </w:rPr>
            </w:pPr>
            <w:r w:rsidRPr="00782149">
              <w:rPr>
                <w:rFonts w:hAnsi="HG丸ｺﾞｼｯｸM-PRO"/>
              </w:rPr>
              <w:t>OJT</w:t>
            </w:r>
          </w:p>
        </w:tc>
        <w:tc>
          <w:tcPr>
            <w:tcW w:w="6655" w:type="dxa"/>
            <w:tcBorders>
              <w:top w:val="single" w:sz="4" w:space="0" w:color="auto"/>
              <w:bottom w:val="single" w:sz="4" w:space="0" w:color="auto"/>
            </w:tcBorders>
          </w:tcPr>
          <w:p w14:paraId="1C50650C" w14:textId="153FC503" w:rsidR="00313273" w:rsidRPr="00782149" w:rsidRDefault="00313273" w:rsidP="00313273">
            <w:pPr>
              <w:rPr>
                <w:rFonts w:hAnsi="HG丸ｺﾞｼｯｸM-PRO"/>
              </w:rPr>
            </w:pPr>
            <w:r w:rsidRPr="00782149">
              <w:rPr>
                <w:rFonts w:hAnsi="HG丸ｺﾞｼｯｸM-PRO"/>
              </w:rPr>
              <w:t xml:space="preserve">On </w:t>
            </w:r>
            <w:r w:rsidRPr="00782149">
              <w:rPr>
                <w:rFonts w:hAnsi="HG丸ｺﾞｼｯｸM-PRO" w:hint="eastAsia"/>
              </w:rPr>
              <w:t xml:space="preserve">the </w:t>
            </w:r>
            <w:r w:rsidRPr="00782149">
              <w:rPr>
                <w:rFonts w:hAnsi="HG丸ｺﾞｼｯｸM-PRO"/>
              </w:rPr>
              <w:t xml:space="preserve">Job </w:t>
            </w:r>
            <w:proofErr w:type="spellStart"/>
            <w:r w:rsidRPr="00782149">
              <w:rPr>
                <w:rFonts w:hAnsi="HG丸ｺﾞｼｯｸM-PRO"/>
              </w:rPr>
              <w:t>Traning</w:t>
            </w:r>
            <w:proofErr w:type="spellEnd"/>
            <w:r w:rsidRPr="00782149">
              <w:rPr>
                <w:rFonts w:hAnsi="HG丸ｺﾞｼｯｸM-PRO"/>
              </w:rPr>
              <w:t>の略。職場において実際の職務を通じて教育、訓練を行うこと。</w:t>
            </w:r>
          </w:p>
        </w:tc>
      </w:tr>
      <w:tr w:rsidR="006C7AFE" w:rsidRPr="00FE259A" w14:paraId="384208E0" w14:textId="77777777" w:rsidTr="00B81BEA">
        <w:tc>
          <w:tcPr>
            <w:tcW w:w="2439" w:type="dxa"/>
            <w:tcBorders>
              <w:top w:val="single" w:sz="4" w:space="0" w:color="auto"/>
              <w:bottom w:val="single" w:sz="4" w:space="0" w:color="auto"/>
            </w:tcBorders>
          </w:tcPr>
          <w:p w14:paraId="4F2C07B2" w14:textId="78EB778D" w:rsidR="006C7AFE" w:rsidRPr="00782149" w:rsidRDefault="006C7AFE" w:rsidP="006C7AFE">
            <w:pPr>
              <w:rPr>
                <w:rFonts w:hAnsi="HG丸ｺﾞｼｯｸM-PRO"/>
              </w:rPr>
            </w:pPr>
            <w:r w:rsidRPr="00782149">
              <w:rPr>
                <w:rFonts w:hAnsi="HG丸ｺﾞｼｯｸM-PRO"/>
              </w:rPr>
              <w:t>LCC（ライフサイクルコスト）</w:t>
            </w:r>
          </w:p>
        </w:tc>
        <w:tc>
          <w:tcPr>
            <w:tcW w:w="6655" w:type="dxa"/>
            <w:tcBorders>
              <w:top w:val="single" w:sz="4" w:space="0" w:color="auto"/>
              <w:bottom w:val="single" w:sz="4" w:space="0" w:color="auto"/>
            </w:tcBorders>
          </w:tcPr>
          <w:p w14:paraId="67300523" w14:textId="7C5645A5" w:rsidR="006C7AFE" w:rsidRPr="00782149" w:rsidRDefault="006C7AFE" w:rsidP="006C7AFE">
            <w:pPr>
              <w:rPr>
                <w:rFonts w:hAnsi="HG丸ｺﾞｼｯｸM-PRO"/>
              </w:rPr>
            </w:pPr>
            <w:r w:rsidRPr="00782149">
              <w:rPr>
                <w:rFonts w:hAnsi="HG丸ｺﾞｼｯｸM-PRO" w:hint="eastAsia"/>
              </w:rPr>
              <w:t>施設や設備の竣工から運用、保守・修繕から解体（廃棄）するまでの全期間に要する費用。初期の建設（設置）費用であるイニシャルコスト（</w:t>
            </w:r>
            <w:r w:rsidRPr="00782149">
              <w:rPr>
                <w:rFonts w:hAnsi="HG丸ｺﾞｼｯｸM-PRO"/>
              </w:rPr>
              <w:t>Initial Cost）と、運用、保守・修繕等のためのランニングコスト（Running Cost）より構成される。</w:t>
            </w:r>
          </w:p>
        </w:tc>
      </w:tr>
    </w:tbl>
    <w:p w14:paraId="4F22E59A" w14:textId="77777777" w:rsidR="006C7AFE" w:rsidRDefault="006C7AFE" w:rsidP="00CF1976">
      <w:pPr>
        <w:pStyle w:val="30"/>
        <w:ind w:leftChars="0" w:left="0" w:firstLineChars="0" w:firstLine="0"/>
        <w:jc w:val="center"/>
      </w:pPr>
    </w:p>
    <w:p w14:paraId="0E162899" w14:textId="032033C7" w:rsidR="006C7AFE" w:rsidRDefault="006C7AFE">
      <w:pPr>
        <w:widowControl/>
        <w:jc w:val="left"/>
        <w:rPr>
          <w:szCs w:val="16"/>
        </w:rPr>
      </w:pPr>
      <w:r>
        <w:br w:type="page"/>
      </w:r>
    </w:p>
    <w:p w14:paraId="1EAEE565" w14:textId="78EEBC76" w:rsidR="00CF1976" w:rsidRPr="00E750FC" w:rsidRDefault="00CF1976" w:rsidP="00CF1976">
      <w:pPr>
        <w:pStyle w:val="30"/>
        <w:ind w:leftChars="0" w:left="0" w:firstLineChars="0" w:firstLine="0"/>
        <w:jc w:val="center"/>
      </w:pPr>
      <w:r w:rsidRPr="00E750FC">
        <w:rPr>
          <w:rFonts w:hint="eastAsia"/>
        </w:rPr>
        <w:lastRenderedPageBreak/>
        <w:t>表 参.</w:t>
      </w:r>
      <w:r w:rsidR="00163716">
        <w:rPr>
          <w:rFonts w:hint="eastAsia"/>
        </w:rPr>
        <w:t>5</w:t>
      </w:r>
      <w:r w:rsidRPr="00E750FC">
        <w:rPr>
          <w:rFonts w:hint="eastAsia"/>
        </w:rPr>
        <w:t xml:space="preserve">　本計画で用いる用語の定義（</w:t>
      </w:r>
      <w:r w:rsidR="006C7AFE">
        <w:rPr>
          <w:rFonts w:hint="eastAsia"/>
        </w:rPr>
        <w:t>２</w:t>
      </w:r>
      <w:r w:rsidRPr="00E750FC">
        <w:rPr>
          <w:rFonts w:hint="eastAsia"/>
        </w:rPr>
        <w:t>／</w:t>
      </w:r>
      <w:r w:rsidR="006C7AFE">
        <w:rPr>
          <w:rFonts w:hint="eastAsia"/>
        </w:rPr>
        <w:t>２</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1D605A7E" w14:textId="77777777" w:rsidTr="00B81BEA">
        <w:tc>
          <w:tcPr>
            <w:tcW w:w="2439" w:type="dxa"/>
            <w:tcBorders>
              <w:bottom w:val="double" w:sz="4" w:space="0" w:color="auto"/>
            </w:tcBorders>
            <w:shd w:val="clear" w:color="auto" w:fill="D9D9D9" w:themeFill="background1" w:themeFillShade="D9"/>
          </w:tcPr>
          <w:p w14:paraId="6BBDB47D"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67C2205C"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313273" w:rsidRPr="00FE259A" w14:paraId="03CBD28A" w14:textId="77777777" w:rsidTr="00B81BEA">
        <w:tc>
          <w:tcPr>
            <w:tcW w:w="2439" w:type="dxa"/>
            <w:tcBorders>
              <w:top w:val="single" w:sz="4" w:space="0" w:color="auto"/>
              <w:bottom w:val="single" w:sz="4" w:space="0" w:color="auto"/>
            </w:tcBorders>
          </w:tcPr>
          <w:p w14:paraId="57C17B4A" w14:textId="18F20D5A" w:rsidR="00313273" w:rsidRPr="009F7524" w:rsidRDefault="00313273" w:rsidP="00313273">
            <w:r w:rsidRPr="009F7524">
              <w:t>DX</w:t>
            </w:r>
          </w:p>
        </w:tc>
        <w:tc>
          <w:tcPr>
            <w:tcW w:w="6655" w:type="dxa"/>
            <w:tcBorders>
              <w:top w:val="single" w:sz="4" w:space="0" w:color="auto"/>
              <w:bottom w:val="single" w:sz="4" w:space="0" w:color="auto"/>
            </w:tcBorders>
          </w:tcPr>
          <w:p w14:paraId="18F6FF0E" w14:textId="77777777" w:rsidR="00313273" w:rsidRPr="009F7524" w:rsidRDefault="00313273" w:rsidP="00313273">
            <w:pPr>
              <w:rPr>
                <w:rFonts w:hAnsi="HG丸ｺﾞｼｯｸM-PRO"/>
              </w:rPr>
            </w:pPr>
            <w:r w:rsidRPr="009F7524">
              <w:rPr>
                <w:rFonts w:hAnsi="HG丸ｺﾞｼｯｸM-PRO"/>
              </w:rPr>
              <w:t>デジタル</w:t>
            </w:r>
            <w:r w:rsidRPr="009F7524">
              <w:rPr>
                <w:rFonts w:hAnsi="HG丸ｺﾞｼｯｸM-PRO" w:hint="eastAsia"/>
              </w:rPr>
              <w:t>・</w:t>
            </w:r>
            <w:r w:rsidRPr="009F7524">
              <w:rPr>
                <w:rFonts w:hAnsi="HG丸ｺﾞｼｯｸM-PRO"/>
              </w:rPr>
              <w:t>トランスフォーメーション</w:t>
            </w:r>
            <w:r w:rsidRPr="009F7524">
              <w:rPr>
                <w:rFonts w:hAnsi="HG丸ｺﾞｼｯｸM-PRO" w:hint="eastAsia"/>
              </w:rPr>
              <w:t>（</w:t>
            </w:r>
            <w:r w:rsidRPr="009F7524">
              <w:rPr>
                <w:rFonts w:hAnsi="HG丸ｺﾞｼｯｸM-PRO"/>
              </w:rPr>
              <w:t>Digital Transformation</w:t>
            </w:r>
            <w:r w:rsidRPr="009F7524">
              <w:rPr>
                <w:rFonts w:hAnsi="HG丸ｺﾞｼｯｸM-PRO" w:hint="eastAsia"/>
              </w:rPr>
              <w:t>）の略。</w:t>
            </w:r>
          </w:p>
          <w:p w14:paraId="34A39D07" w14:textId="56A368E4" w:rsidR="00313273" w:rsidRPr="009F7524" w:rsidRDefault="00313273" w:rsidP="00313273">
            <w:pPr>
              <w:rPr>
                <w:rFonts w:hAnsi="HG丸ｺﾞｼｯｸM-PRO"/>
              </w:rPr>
            </w:pPr>
            <w:r w:rsidRPr="009F7524">
              <w:rPr>
                <w:rFonts w:hAnsi="HG丸ｺﾞｼｯｸM-PRO" w:hint="eastAsia"/>
              </w:rPr>
              <w:t>本計画では、デジタル技術を活用してインフラの維持管理を革新し、効率化とコスト削減、高度化、安全性向上、災害対応力の強化などを図る取り組みのことを言う。</w:t>
            </w:r>
          </w:p>
        </w:tc>
      </w:tr>
      <w:tr w:rsidR="00313273" w:rsidRPr="00FE259A" w14:paraId="5A59F69F" w14:textId="77777777" w:rsidTr="00B81BEA">
        <w:tc>
          <w:tcPr>
            <w:tcW w:w="2439" w:type="dxa"/>
            <w:tcBorders>
              <w:top w:val="single" w:sz="4" w:space="0" w:color="auto"/>
              <w:bottom w:val="single" w:sz="4" w:space="0" w:color="auto"/>
            </w:tcBorders>
          </w:tcPr>
          <w:p w14:paraId="07AFE9D0" w14:textId="029C50B6" w:rsidR="00313273" w:rsidRPr="00FE259A" w:rsidRDefault="00313273" w:rsidP="00313273">
            <w:pPr>
              <w:rPr>
                <w:rFonts w:hAnsi="HG丸ｺﾞｼｯｸM-PRO"/>
              </w:rPr>
            </w:pPr>
            <w:r w:rsidRPr="009F7524">
              <w:rPr>
                <w:rFonts w:hint="eastAsia"/>
              </w:rPr>
              <w:t>包括委託</w:t>
            </w:r>
          </w:p>
        </w:tc>
        <w:tc>
          <w:tcPr>
            <w:tcW w:w="6655" w:type="dxa"/>
            <w:tcBorders>
              <w:top w:val="single" w:sz="4" w:space="0" w:color="auto"/>
              <w:bottom w:val="single" w:sz="4" w:space="0" w:color="auto"/>
            </w:tcBorders>
          </w:tcPr>
          <w:p w14:paraId="41D10F4A" w14:textId="77777777" w:rsidR="00313273" w:rsidRPr="009F7524" w:rsidRDefault="00313273" w:rsidP="00313273">
            <w:pPr>
              <w:rPr>
                <w:rFonts w:hAnsi="HG丸ｺﾞｼｯｸM-PRO"/>
              </w:rPr>
            </w:pPr>
            <w:r w:rsidRPr="009F7524">
              <w:rPr>
                <w:rFonts w:hAnsi="HG丸ｺﾞｼｯｸM-PRO" w:hint="eastAsia"/>
              </w:rPr>
              <w:t>公共施設やサービスの運営・管理を一括して民間企業に委託する手法のこと。</w:t>
            </w:r>
          </w:p>
          <w:p w14:paraId="3DAE149F" w14:textId="0C445411" w:rsidR="00313273" w:rsidRPr="00FE259A" w:rsidRDefault="00313273" w:rsidP="00313273">
            <w:pPr>
              <w:rPr>
                <w:rFonts w:hAnsi="HG丸ｺﾞｼｯｸM-PRO"/>
              </w:rPr>
            </w:pPr>
            <w:r w:rsidRPr="009F7524">
              <w:rPr>
                <w:rFonts w:hAnsi="HG丸ｺﾞｼｯｸM-PRO" w:hint="eastAsia"/>
              </w:rPr>
              <w:t>行政の負担の軽減や、民間のノウハウを活用しながら業務の質を確保した上で、業務効率を向上させること等が期待される取組である。</w:t>
            </w:r>
          </w:p>
        </w:tc>
      </w:tr>
      <w:tr w:rsidR="00313273" w:rsidRPr="00FE259A" w14:paraId="54073DA0" w14:textId="77777777" w:rsidTr="00B81BEA">
        <w:tc>
          <w:tcPr>
            <w:tcW w:w="2439" w:type="dxa"/>
            <w:tcBorders>
              <w:top w:val="single" w:sz="4" w:space="0" w:color="auto"/>
              <w:bottom w:val="single" w:sz="4" w:space="0" w:color="auto"/>
            </w:tcBorders>
          </w:tcPr>
          <w:p w14:paraId="485720F5" w14:textId="77777777" w:rsidR="00313273" w:rsidRPr="00FE259A" w:rsidRDefault="00313273" w:rsidP="00313273">
            <w:pPr>
              <w:rPr>
                <w:rFonts w:hAnsi="HG丸ｺﾞｼｯｸM-PRO"/>
              </w:rPr>
            </w:pPr>
            <w:r w:rsidRPr="002E5158">
              <w:rPr>
                <w:rFonts w:hAnsi="HG丸ｺﾞｼｯｸM-PRO" w:hint="eastAsia"/>
              </w:rPr>
              <w:t>ネーミングライツ</w:t>
            </w:r>
          </w:p>
        </w:tc>
        <w:tc>
          <w:tcPr>
            <w:tcW w:w="6655" w:type="dxa"/>
            <w:tcBorders>
              <w:top w:val="single" w:sz="4" w:space="0" w:color="auto"/>
              <w:bottom w:val="single" w:sz="4" w:space="0" w:color="auto"/>
            </w:tcBorders>
          </w:tcPr>
          <w:p w14:paraId="51981FC2" w14:textId="77777777" w:rsidR="00313273" w:rsidRPr="00FE259A" w:rsidRDefault="00313273" w:rsidP="00313273">
            <w:pPr>
              <w:rPr>
                <w:rFonts w:hAnsi="HG丸ｺﾞｼｯｸM-PRO"/>
              </w:rPr>
            </w:pPr>
            <w:r w:rsidRPr="002E5158">
              <w:rPr>
                <w:rFonts w:hAnsi="HG丸ｺﾞｼｯｸM-PRO" w:hint="eastAsia"/>
              </w:rPr>
              <w:t>歩道橋などの道路施設の名称（愛称）に企業名や商品名を冠する権利をパートナー企業に買い取って</w:t>
            </w:r>
            <w:r>
              <w:rPr>
                <w:rFonts w:hAnsi="HG丸ｺﾞｼｯｸM-PRO" w:hint="eastAsia"/>
              </w:rPr>
              <w:t>もらい</w:t>
            </w:r>
            <w:r w:rsidRPr="002E5158">
              <w:rPr>
                <w:rFonts w:hAnsi="HG丸ｺﾞｼｯｸM-PRO" w:hint="eastAsia"/>
              </w:rPr>
              <w:t>、その収入を道路などの維持管理に充当することで、安全で安心な道路環境づくり・府民サービスの向上を進めるもの。</w:t>
            </w:r>
          </w:p>
        </w:tc>
      </w:tr>
      <w:tr w:rsidR="00313273" w:rsidRPr="00FE259A" w14:paraId="38F7B42C" w14:textId="77777777" w:rsidTr="00B81BEA">
        <w:tc>
          <w:tcPr>
            <w:tcW w:w="2439" w:type="dxa"/>
            <w:tcBorders>
              <w:top w:val="single" w:sz="4" w:space="0" w:color="auto"/>
              <w:bottom w:val="single" w:sz="4" w:space="0" w:color="auto"/>
            </w:tcBorders>
          </w:tcPr>
          <w:p w14:paraId="37C84391" w14:textId="3FD29F84" w:rsidR="00313273" w:rsidRPr="002E5158" w:rsidRDefault="00313273" w:rsidP="00313273">
            <w:pPr>
              <w:rPr>
                <w:rFonts w:hAnsi="HG丸ｺﾞｼｯｸM-PRO"/>
              </w:rPr>
            </w:pPr>
            <w:r w:rsidRPr="009F7524">
              <w:rPr>
                <w:rFonts w:hAnsi="HG丸ｺﾞｼｯｸM-PRO" w:hint="eastAsia"/>
              </w:rPr>
              <w:t>機能保全</w:t>
            </w:r>
          </w:p>
        </w:tc>
        <w:tc>
          <w:tcPr>
            <w:tcW w:w="6655" w:type="dxa"/>
            <w:tcBorders>
              <w:top w:val="single" w:sz="4" w:space="0" w:color="auto"/>
              <w:bottom w:val="single" w:sz="4" w:space="0" w:color="auto"/>
            </w:tcBorders>
          </w:tcPr>
          <w:p w14:paraId="18D4DB8F" w14:textId="0E3E6E76" w:rsidR="00313273" w:rsidRPr="002E5158" w:rsidRDefault="00313273" w:rsidP="00313273">
            <w:pPr>
              <w:rPr>
                <w:rFonts w:hAnsi="HG丸ｺﾞｼｯｸM-PRO"/>
              </w:rPr>
            </w:pPr>
            <w:r w:rsidRPr="009F7524">
              <w:rPr>
                <w:rFonts w:hAnsi="HG丸ｺﾞｼｯｸM-PRO" w:hint="eastAsia"/>
              </w:rPr>
              <w:t>施設において求められている機能を発揮できる状態に保つこと。</w:t>
            </w:r>
          </w:p>
        </w:tc>
      </w:tr>
      <w:tr w:rsidR="00313273" w:rsidRPr="00FE259A" w14:paraId="63E6FE3B" w14:textId="77777777" w:rsidTr="00B81BEA">
        <w:tc>
          <w:tcPr>
            <w:tcW w:w="2439" w:type="dxa"/>
            <w:tcBorders>
              <w:top w:val="single" w:sz="4" w:space="0" w:color="auto"/>
              <w:bottom w:val="single" w:sz="4" w:space="0" w:color="auto"/>
            </w:tcBorders>
          </w:tcPr>
          <w:p w14:paraId="45F451C0" w14:textId="77777777" w:rsidR="00313273" w:rsidRPr="00FE259A" w:rsidRDefault="00313273" w:rsidP="00313273">
            <w:pPr>
              <w:rPr>
                <w:rFonts w:hAnsi="HG丸ｺﾞｼｯｸM-PRO"/>
              </w:rPr>
            </w:pPr>
            <w:r w:rsidRPr="009F7524">
              <w:rPr>
                <w:rFonts w:hAnsi="HG丸ｺﾞｼｯｸM-PRO" w:hint="eastAsia"/>
              </w:rPr>
              <w:t>特殊建築物</w:t>
            </w:r>
          </w:p>
        </w:tc>
        <w:tc>
          <w:tcPr>
            <w:tcW w:w="6655" w:type="dxa"/>
            <w:tcBorders>
              <w:top w:val="single" w:sz="4" w:space="0" w:color="auto"/>
              <w:bottom w:val="single" w:sz="4" w:space="0" w:color="auto"/>
            </w:tcBorders>
          </w:tcPr>
          <w:p w14:paraId="48F11608" w14:textId="77777777" w:rsidR="00313273" w:rsidRPr="00FE259A" w:rsidRDefault="00313273" w:rsidP="00313273">
            <w:pPr>
              <w:rPr>
                <w:rFonts w:hAnsi="HG丸ｺﾞｼｯｸM-PRO"/>
              </w:rPr>
            </w:pPr>
            <w:r w:rsidRPr="009F7524">
              <w:rPr>
                <w:rFonts w:hAnsi="HG丸ｺﾞｼｯｸM-PRO" w:hint="eastAsia"/>
              </w:rPr>
              <w:t>建築基準法第２条２号に定められている建築物で、学校、体育館、病院、劇場、観覧場、集会場、展示場、百貨店、市場、ダンスホール、遊技場、公衆浴場、旅館、共同住宅、寄宿舎、下宿、工場、倉庫、自動車車庫、危険物の貯蔵物、と畜場、火葬場、汚物処理場その他これらに類する用途に供する建築物をいう。また、建築基準法第１２条により、国、都道府県等が所有又は管理する一定規模以上の特殊建築物（博物館、観覧場、飲食店、体育館、車庫、倉庫）については、定期点検が義務付けられている。</w:t>
            </w:r>
          </w:p>
        </w:tc>
      </w:tr>
      <w:tr w:rsidR="00313273" w:rsidRPr="00FE259A" w14:paraId="71BA6F02" w14:textId="77777777" w:rsidTr="00B81BEA">
        <w:tc>
          <w:tcPr>
            <w:tcW w:w="2439" w:type="dxa"/>
            <w:tcBorders>
              <w:top w:val="single" w:sz="4" w:space="0" w:color="auto"/>
              <w:bottom w:val="single" w:sz="4" w:space="0" w:color="auto"/>
            </w:tcBorders>
          </w:tcPr>
          <w:p w14:paraId="28BCEC1A" w14:textId="3459D3E9" w:rsidR="00313273" w:rsidRPr="00FE259A" w:rsidRDefault="00313273" w:rsidP="00313273">
            <w:pPr>
              <w:rPr>
                <w:rFonts w:hAnsi="HG丸ｺﾞｼｯｸM-PRO"/>
              </w:rPr>
            </w:pPr>
            <w:r w:rsidRPr="009F7524">
              <w:rPr>
                <w:rFonts w:hAnsi="HG丸ｺﾞｼｯｸM-PRO" w:hint="eastAsia"/>
              </w:rPr>
              <w:t>一般建築物</w:t>
            </w:r>
          </w:p>
        </w:tc>
        <w:tc>
          <w:tcPr>
            <w:tcW w:w="6655" w:type="dxa"/>
            <w:tcBorders>
              <w:top w:val="single" w:sz="4" w:space="0" w:color="auto"/>
              <w:bottom w:val="single" w:sz="4" w:space="0" w:color="auto"/>
            </w:tcBorders>
          </w:tcPr>
          <w:p w14:paraId="72BA5777" w14:textId="77777777" w:rsidR="00313273" w:rsidRPr="00FE259A" w:rsidRDefault="00313273" w:rsidP="00313273">
            <w:pPr>
              <w:rPr>
                <w:rFonts w:hAnsi="HG丸ｺﾞｼｯｸM-PRO"/>
              </w:rPr>
            </w:pPr>
            <w:r w:rsidRPr="009F7524">
              <w:rPr>
                <w:rFonts w:hAnsi="HG丸ｺﾞｼｯｸM-PRO" w:hint="eastAsia"/>
              </w:rPr>
              <w:t>本計画では、特殊建築物以外の建物は、一般建築物と称して定義する。</w:t>
            </w:r>
          </w:p>
        </w:tc>
      </w:tr>
      <w:tr w:rsidR="00313273" w:rsidRPr="00FE259A" w14:paraId="5DE524F5" w14:textId="77777777" w:rsidTr="00B81BEA">
        <w:tc>
          <w:tcPr>
            <w:tcW w:w="2439" w:type="dxa"/>
            <w:tcBorders>
              <w:top w:val="single" w:sz="4" w:space="0" w:color="auto"/>
              <w:bottom w:val="single" w:sz="4" w:space="0" w:color="auto"/>
            </w:tcBorders>
          </w:tcPr>
          <w:p w14:paraId="5F1D8203" w14:textId="40795D29" w:rsidR="00313273" w:rsidRPr="009F7524" w:rsidRDefault="00313273" w:rsidP="00313273">
            <w:pPr>
              <w:rPr>
                <w:rFonts w:hAnsi="HG丸ｺﾞｼｯｸM-PRO"/>
              </w:rPr>
            </w:pPr>
            <w:r w:rsidRPr="009F7524">
              <w:rPr>
                <w:rFonts w:hAnsi="HG丸ｺﾞｼｯｸM-PRO" w:hint="eastAsia"/>
              </w:rPr>
              <w:t>指定管理者制度</w:t>
            </w:r>
          </w:p>
        </w:tc>
        <w:tc>
          <w:tcPr>
            <w:tcW w:w="6655" w:type="dxa"/>
            <w:tcBorders>
              <w:top w:val="single" w:sz="4" w:space="0" w:color="auto"/>
              <w:bottom w:val="single" w:sz="4" w:space="0" w:color="auto"/>
            </w:tcBorders>
          </w:tcPr>
          <w:p w14:paraId="0A1189EE" w14:textId="0AF7C39E" w:rsidR="00313273" w:rsidRPr="009F7524" w:rsidRDefault="00313273" w:rsidP="00313273">
            <w:pPr>
              <w:rPr>
                <w:rFonts w:hAnsi="HG丸ｺﾞｼｯｸM-PRO"/>
              </w:rPr>
            </w:pPr>
            <w:r w:rsidRPr="009F7524">
              <w:rPr>
                <w:rFonts w:hAnsi="HG丸ｺﾞｼｯｸM-PRO" w:hint="eastAsia"/>
              </w:rPr>
              <w:t>地方自治体が所管する公の施設について、管理、運営を民間事業会社を含む法人やその他の団体に、委託することができる制度。</w:t>
            </w:r>
          </w:p>
        </w:tc>
      </w:tr>
      <w:tr w:rsidR="00313273" w:rsidRPr="00FE259A" w14:paraId="577E11C9" w14:textId="77777777" w:rsidTr="00B81BEA">
        <w:tc>
          <w:tcPr>
            <w:tcW w:w="2439" w:type="dxa"/>
            <w:tcBorders>
              <w:top w:val="single" w:sz="4" w:space="0" w:color="auto"/>
              <w:bottom w:val="single" w:sz="4" w:space="0" w:color="auto"/>
            </w:tcBorders>
          </w:tcPr>
          <w:p w14:paraId="18418675" w14:textId="77777777" w:rsidR="00313273" w:rsidRPr="00FE259A" w:rsidRDefault="00313273" w:rsidP="00313273">
            <w:pPr>
              <w:rPr>
                <w:rFonts w:hAnsi="HG丸ｺﾞｼｯｸM-PRO"/>
              </w:rPr>
            </w:pPr>
            <w:r w:rsidRPr="009F7524">
              <w:rPr>
                <w:rFonts w:hAnsi="HG丸ｺﾞｼｯｸM-PRO" w:hint="eastAsia"/>
              </w:rPr>
              <w:t>パークマネジメント</w:t>
            </w:r>
          </w:p>
        </w:tc>
        <w:tc>
          <w:tcPr>
            <w:tcW w:w="6655" w:type="dxa"/>
            <w:tcBorders>
              <w:top w:val="single" w:sz="4" w:space="0" w:color="auto"/>
              <w:bottom w:val="single" w:sz="4" w:space="0" w:color="auto"/>
            </w:tcBorders>
          </w:tcPr>
          <w:p w14:paraId="24CFEB2E" w14:textId="77777777" w:rsidR="00313273" w:rsidRPr="00FE259A" w:rsidRDefault="00313273" w:rsidP="00313273">
            <w:pPr>
              <w:rPr>
                <w:rFonts w:hAnsi="HG丸ｺﾞｼｯｸM-PRO"/>
              </w:rPr>
            </w:pPr>
            <w:r w:rsidRPr="009F7524">
              <w:rPr>
                <w:rFonts w:hAnsi="HG丸ｺﾞｼｯｸM-PRO" w:hint="eastAsia"/>
              </w:rPr>
              <w:t>求められる公園の多様な機能の最大化を図るため、経営の視点に立って、</w:t>
            </w:r>
            <w:r w:rsidRPr="009F7524">
              <w:rPr>
                <w:rFonts w:hAnsi="HG丸ｺﾞｼｯｸM-PRO"/>
              </w:rPr>
              <w:t>PDCAサイクルにより、効率的・効果的に公園管理を実践する管理手法。</w:t>
            </w:r>
          </w:p>
        </w:tc>
      </w:tr>
      <w:tr w:rsidR="00313273" w:rsidRPr="00FE259A" w14:paraId="759A13D1" w14:textId="77777777" w:rsidTr="00B81BEA">
        <w:tc>
          <w:tcPr>
            <w:tcW w:w="2439" w:type="dxa"/>
            <w:tcBorders>
              <w:top w:val="single" w:sz="4" w:space="0" w:color="auto"/>
              <w:bottom w:val="single" w:sz="4" w:space="0" w:color="auto"/>
            </w:tcBorders>
          </w:tcPr>
          <w:p w14:paraId="09BAAE3D" w14:textId="6BA2A735" w:rsidR="00313273" w:rsidRPr="009F7524" w:rsidRDefault="00313273" w:rsidP="00313273">
            <w:pPr>
              <w:rPr>
                <w:rFonts w:hAnsi="HG丸ｺﾞｼｯｸM-PRO"/>
              </w:rPr>
            </w:pPr>
            <w:r w:rsidRPr="002E5158">
              <w:rPr>
                <w:rFonts w:hAnsi="HG丸ｺﾞｼｯｸM-PRO" w:hint="eastAsia"/>
              </w:rPr>
              <w:t>水みらいセンター</w:t>
            </w:r>
          </w:p>
        </w:tc>
        <w:tc>
          <w:tcPr>
            <w:tcW w:w="6655" w:type="dxa"/>
            <w:tcBorders>
              <w:top w:val="single" w:sz="4" w:space="0" w:color="auto"/>
              <w:bottom w:val="single" w:sz="4" w:space="0" w:color="auto"/>
            </w:tcBorders>
          </w:tcPr>
          <w:p w14:paraId="59F5866D" w14:textId="77777777" w:rsidR="00313273" w:rsidRPr="002E5158" w:rsidRDefault="00313273" w:rsidP="00313273">
            <w:pPr>
              <w:rPr>
                <w:rFonts w:hAnsi="HG丸ｺﾞｼｯｸM-PRO"/>
              </w:rPr>
            </w:pPr>
            <w:r w:rsidRPr="002E5158">
              <w:rPr>
                <w:rFonts w:hAnsi="HG丸ｺﾞｼｯｸM-PRO" w:hint="eastAsia"/>
              </w:rPr>
              <w:t>大阪府が管理する下水処理場のこと。</w:t>
            </w:r>
          </w:p>
          <w:p w14:paraId="59BAFD73" w14:textId="3B32EC46" w:rsidR="00313273" w:rsidRPr="009F7524" w:rsidRDefault="00313273" w:rsidP="00313273">
            <w:pPr>
              <w:rPr>
                <w:rFonts w:hAnsi="HG丸ｺﾞｼｯｸM-PRO"/>
              </w:rPr>
            </w:pPr>
            <w:r w:rsidRPr="002E5158">
              <w:rPr>
                <w:rFonts w:hAnsi="HG丸ｺﾞｼｯｸM-PRO" w:hint="eastAsia"/>
              </w:rPr>
              <w:t>平成</w:t>
            </w:r>
            <w:r w:rsidRPr="002E5158">
              <w:rPr>
                <w:rFonts w:hAnsi="HG丸ｺﾞｼｯｸM-PRO"/>
              </w:rPr>
              <w:t>18年４月に下水道を、府民の皆様に親しんでもらえるものとするため、処理場という名称を「水みらいセンター」に改めた。</w:t>
            </w:r>
          </w:p>
        </w:tc>
      </w:tr>
    </w:tbl>
    <w:p w14:paraId="793E84B8" w14:textId="77777777" w:rsidR="006C7AFE" w:rsidRDefault="006C7AFE">
      <w:pPr>
        <w:widowControl/>
        <w:jc w:val="left"/>
      </w:pPr>
    </w:p>
    <w:p w14:paraId="5492043F" w14:textId="77777777" w:rsidR="006C7AFE" w:rsidRDefault="006C7AFE">
      <w:pPr>
        <w:widowControl/>
        <w:jc w:val="left"/>
      </w:pPr>
    </w:p>
    <w:p w14:paraId="342A23F1" w14:textId="77777777" w:rsidR="007E4574" w:rsidRDefault="007E4574">
      <w:pPr>
        <w:widowControl/>
        <w:jc w:val="left"/>
        <w:sectPr w:rsidR="007E4574" w:rsidSect="00BE3D17">
          <w:pgSz w:w="11906" w:h="16838" w:code="9"/>
          <w:pgMar w:top="1418" w:right="1418" w:bottom="1418" w:left="1418" w:header="851" w:footer="567" w:gutter="0"/>
          <w:cols w:space="425"/>
          <w:docGrid w:type="lines" w:linePitch="360" w:charSpace="5874"/>
        </w:sectPr>
      </w:pPr>
    </w:p>
    <w:p w14:paraId="3825620C" w14:textId="77777777" w:rsidR="002E5158" w:rsidRPr="002E5158" w:rsidRDefault="002E5158" w:rsidP="00E750FC">
      <w:pPr>
        <w:pStyle w:val="30"/>
        <w:ind w:leftChars="0" w:left="0" w:firstLineChars="0" w:firstLine="0"/>
      </w:pPr>
    </w:p>
    <w:p w14:paraId="7F8AE24A" w14:textId="77777777" w:rsidR="002E5158" w:rsidRPr="002E5158" w:rsidRDefault="002E5158" w:rsidP="00E750FC">
      <w:pPr>
        <w:pStyle w:val="30"/>
        <w:ind w:leftChars="0" w:left="0" w:firstLineChars="0" w:firstLine="0"/>
      </w:pPr>
    </w:p>
    <w:p w14:paraId="00424812" w14:textId="77777777" w:rsidR="00BF2B77" w:rsidRPr="00782149" w:rsidRDefault="00BF2B77" w:rsidP="00103325">
      <w:pPr>
        <w:widowControl/>
        <w:jc w:val="left"/>
        <w:rPr>
          <w:rFonts w:hAnsi="HG丸ｺﾞｼｯｸM-PRO"/>
        </w:rPr>
      </w:pPr>
    </w:p>
    <w:p w14:paraId="2F7404F7" w14:textId="77777777" w:rsidR="003D0270" w:rsidRPr="00782149" w:rsidRDefault="003D0270" w:rsidP="003D0270">
      <w:pPr>
        <w:rPr>
          <w:rFonts w:hAnsi="HG丸ｺﾞｼｯｸM-PRO"/>
        </w:rPr>
      </w:pPr>
    </w:p>
    <w:p w14:paraId="10EF474F" w14:textId="77777777" w:rsidR="003D0270" w:rsidRPr="00782149" w:rsidRDefault="003D0270" w:rsidP="003D0270">
      <w:pPr>
        <w:rPr>
          <w:rFonts w:hAnsi="HG丸ｺﾞｼｯｸM-PRO"/>
        </w:rPr>
      </w:pPr>
    </w:p>
    <w:p w14:paraId="468F516E" w14:textId="77777777" w:rsidR="003D0270" w:rsidRPr="00782149" w:rsidRDefault="003D0270" w:rsidP="003D0270">
      <w:pPr>
        <w:rPr>
          <w:rFonts w:hAnsi="HG丸ｺﾞｼｯｸM-PRO"/>
        </w:rPr>
      </w:pPr>
    </w:p>
    <w:p w14:paraId="0333B77D" w14:textId="77777777" w:rsidR="003D0270" w:rsidRPr="00782149" w:rsidRDefault="003D0270" w:rsidP="003D0270">
      <w:pPr>
        <w:rPr>
          <w:rFonts w:hAnsi="HG丸ｺﾞｼｯｸM-PRO"/>
        </w:rPr>
      </w:pPr>
    </w:p>
    <w:p w14:paraId="7212F7AC" w14:textId="77777777" w:rsidR="003D0270" w:rsidRPr="00782149" w:rsidRDefault="003D0270" w:rsidP="003D0270">
      <w:pPr>
        <w:rPr>
          <w:rFonts w:hAnsi="HG丸ｺﾞｼｯｸM-PRO"/>
        </w:rPr>
      </w:pPr>
    </w:p>
    <w:p w14:paraId="5CB46357" w14:textId="77777777" w:rsidR="003D0270" w:rsidRPr="00782149" w:rsidRDefault="003D0270" w:rsidP="003D0270">
      <w:pPr>
        <w:rPr>
          <w:rFonts w:hAnsi="HG丸ｺﾞｼｯｸM-PRO"/>
        </w:rPr>
      </w:pPr>
    </w:p>
    <w:p w14:paraId="0F53FA11" w14:textId="77777777" w:rsidR="003D0270" w:rsidRPr="00782149" w:rsidRDefault="003D0270" w:rsidP="003D0270">
      <w:pPr>
        <w:rPr>
          <w:rFonts w:hAnsi="HG丸ｺﾞｼｯｸM-PRO"/>
        </w:rPr>
      </w:pPr>
    </w:p>
    <w:p w14:paraId="23AD2283" w14:textId="77777777" w:rsidR="003D0270" w:rsidRPr="00782149" w:rsidRDefault="003D0270" w:rsidP="003D0270">
      <w:pPr>
        <w:rPr>
          <w:rFonts w:hAnsi="HG丸ｺﾞｼｯｸM-PRO"/>
        </w:rPr>
      </w:pPr>
    </w:p>
    <w:p w14:paraId="4411C83E" w14:textId="77777777" w:rsidR="003D0270" w:rsidRPr="00782149" w:rsidRDefault="003D0270" w:rsidP="003D0270">
      <w:pPr>
        <w:rPr>
          <w:rFonts w:hAnsi="HG丸ｺﾞｼｯｸM-PRO"/>
        </w:rPr>
      </w:pPr>
    </w:p>
    <w:p w14:paraId="793BC564" w14:textId="77777777" w:rsidR="003D0270" w:rsidRPr="00782149" w:rsidRDefault="003D0270" w:rsidP="003D0270">
      <w:pPr>
        <w:rPr>
          <w:rFonts w:hAnsi="HG丸ｺﾞｼｯｸM-PRO"/>
        </w:rPr>
      </w:pPr>
    </w:p>
    <w:p w14:paraId="0510897D" w14:textId="77777777" w:rsidR="003D0270" w:rsidRPr="00782149" w:rsidRDefault="003D0270" w:rsidP="003D0270">
      <w:pPr>
        <w:rPr>
          <w:rFonts w:hAnsi="HG丸ｺﾞｼｯｸM-PRO"/>
        </w:rPr>
      </w:pPr>
    </w:p>
    <w:p w14:paraId="66773322" w14:textId="77777777" w:rsidR="003D0270" w:rsidRPr="00782149" w:rsidRDefault="003D0270" w:rsidP="003D0270">
      <w:pPr>
        <w:rPr>
          <w:rFonts w:hAnsi="HG丸ｺﾞｼｯｸM-PRO"/>
        </w:rPr>
      </w:pPr>
    </w:p>
    <w:p w14:paraId="05F19E6F" w14:textId="77777777" w:rsidR="003D0270" w:rsidRPr="00782149" w:rsidRDefault="003D0270" w:rsidP="003D0270">
      <w:pPr>
        <w:rPr>
          <w:rFonts w:hAnsi="HG丸ｺﾞｼｯｸM-PRO"/>
        </w:rPr>
      </w:pPr>
    </w:p>
    <w:p w14:paraId="2157BE33" w14:textId="77777777" w:rsidR="003D0270" w:rsidRPr="00782149" w:rsidRDefault="003D0270" w:rsidP="003D0270">
      <w:pPr>
        <w:rPr>
          <w:rFonts w:hAnsi="HG丸ｺﾞｼｯｸM-PRO"/>
        </w:rPr>
      </w:pPr>
    </w:p>
    <w:p w14:paraId="3E287502" w14:textId="77777777" w:rsidR="003D0270" w:rsidRPr="00782149" w:rsidRDefault="003D0270" w:rsidP="003D0270">
      <w:pPr>
        <w:rPr>
          <w:rFonts w:hAnsi="HG丸ｺﾞｼｯｸM-PRO"/>
        </w:rPr>
      </w:pPr>
    </w:p>
    <w:p w14:paraId="311D9655" w14:textId="77777777" w:rsidR="003D0270" w:rsidRPr="00782149" w:rsidRDefault="003D0270" w:rsidP="003D0270">
      <w:pPr>
        <w:rPr>
          <w:rFonts w:hAnsi="HG丸ｺﾞｼｯｸM-PRO"/>
        </w:rPr>
      </w:pPr>
    </w:p>
    <w:p w14:paraId="571D1517" w14:textId="77777777" w:rsidR="003D0270" w:rsidRPr="00782149" w:rsidRDefault="003D0270" w:rsidP="003D0270">
      <w:pPr>
        <w:jc w:val="center"/>
        <w:rPr>
          <w:rFonts w:hAnsi="HG丸ｺﾞｼｯｸM-PRO"/>
          <w:b/>
          <w:sz w:val="48"/>
          <w:szCs w:val="48"/>
        </w:rPr>
      </w:pPr>
      <w:r>
        <w:rPr>
          <w:rFonts w:hAnsi="HG丸ｺﾞｼｯｸM-PRO" w:hint="eastAsia"/>
          <w:b/>
          <w:sz w:val="48"/>
          <w:szCs w:val="48"/>
        </w:rPr>
        <w:t>第２</w:t>
      </w:r>
      <w:r w:rsidRPr="00782149">
        <w:rPr>
          <w:rFonts w:hAnsi="HG丸ｺﾞｼｯｸM-PRO" w:hint="eastAsia"/>
          <w:b/>
          <w:sz w:val="48"/>
          <w:szCs w:val="48"/>
        </w:rPr>
        <w:t xml:space="preserve">編　</w:t>
      </w:r>
      <w:r>
        <w:rPr>
          <w:rFonts w:hAnsi="HG丸ｺﾞｼｯｸM-PRO" w:hint="eastAsia"/>
          <w:b/>
          <w:sz w:val="48"/>
          <w:szCs w:val="48"/>
        </w:rPr>
        <w:t>行動計画</w:t>
      </w:r>
    </w:p>
    <w:p w14:paraId="11BF07DF" w14:textId="77777777" w:rsidR="003D0270" w:rsidRPr="00782149" w:rsidRDefault="003D0270" w:rsidP="003D0270">
      <w:pPr>
        <w:rPr>
          <w:rFonts w:hAnsi="HG丸ｺﾞｼｯｸM-PRO"/>
        </w:rPr>
      </w:pPr>
    </w:p>
    <w:p w14:paraId="689DBACB" w14:textId="77777777" w:rsidR="003D0270" w:rsidRPr="00782149" w:rsidRDefault="003D0270" w:rsidP="003D0270">
      <w:pPr>
        <w:rPr>
          <w:rFonts w:hAnsi="HG丸ｺﾞｼｯｸM-PRO"/>
        </w:rPr>
      </w:pPr>
    </w:p>
    <w:p w14:paraId="0613F436" w14:textId="77777777" w:rsidR="003D0270" w:rsidRPr="00782149" w:rsidRDefault="003D0270" w:rsidP="003D0270">
      <w:pPr>
        <w:rPr>
          <w:rFonts w:hAnsi="HG丸ｺﾞｼｯｸM-PRO"/>
        </w:rPr>
      </w:pPr>
    </w:p>
    <w:p w14:paraId="468C75C3" w14:textId="77777777" w:rsidR="003D0270" w:rsidRPr="00782149" w:rsidRDefault="003D0270" w:rsidP="003D0270">
      <w:pPr>
        <w:rPr>
          <w:rFonts w:hAnsi="HG丸ｺﾞｼｯｸM-PRO"/>
        </w:rPr>
      </w:pPr>
    </w:p>
    <w:p w14:paraId="158E91E2" w14:textId="77777777" w:rsidR="003D0270" w:rsidRPr="00782149" w:rsidRDefault="003D0270" w:rsidP="003D0270">
      <w:pPr>
        <w:rPr>
          <w:rFonts w:hAnsi="HG丸ｺﾞｼｯｸM-PRO"/>
        </w:rPr>
      </w:pPr>
    </w:p>
    <w:p w14:paraId="197F4EFD" w14:textId="77777777" w:rsidR="003D0270" w:rsidRPr="00782149" w:rsidRDefault="003D0270" w:rsidP="003D0270">
      <w:pPr>
        <w:rPr>
          <w:rFonts w:hAnsi="HG丸ｺﾞｼｯｸM-PRO"/>
        </w:rPr>
      </w:pPr>
    </w:p>
    <w:p w14:paraId="4406091D" w14:textId="77777777" w:rsidR="003D0270" w:rsidRPr="00782149" w:rsidRDefault="003D0270" w:rsidP="003D0270">
      <w:pPr>
        <w:rPr>
          <w:rFonts w:hAnsi="HG丸ｺﾞｼｯｸM-PRO"/>
        </w:rPr>
      </w:pPr>
    </w:p>
    <w:p w14:paraId="36988922" w14:textId="77777777" w:rsidR="003D0270" w:rsidRPr="00782149" w:rsidRDefault="003D0270" w:rsidP="003D0270">
      <w:pPr>
        <w:rPr>
          <w:rFonts w:hAnsi="HG丸ｺﾞｼｯｸM-PRO"/>
        </w:rPr>
      </w:pPr>
    </w:p>
    <w:p w14:paraId="14D1B0E6" w14:textId="77777777" w:rsidR="003D0270" w:rsidRPr="00782149" w:rsidRDefault="003D0270" w:rsidP="003D0270">
      <w:pPr>
        <w:rPr>
          <w:rFonts w:hAnsi="HG丸ｺﾞｼｯｸM-PRO"/>
        </w:rPr>
      </w:pPr>
    </w:p>
    <w:p w14:paraId="49BCC686" w14:textId="77777777" w:rsidR="003D0270" w:rsidRDefault="003D0270" w:rsidP="003D0270">
      <w:pPr>
        <w:rPr>
          <w:rFonts w:hAnsi="HG丸ｺﾞｼｯｸM-PRO"/>
        </w:rPr>
      </w:pPr>
    </w:p>
    <w:p w14:paraId="6A18E9B4" w14:textId="77777777" w:rsidR="003D0270" w:rsidRDefault="003D0270" w:rsidP="003D0270">
      <w:pPr>
        <w:rPr>
          <w:rFonts w:hAnsi="HG丸ｺﾞｼｯｸM-PRO"/>
        </w:rPr>
      </w:pPr>
    </w:p>
    <w:p w14:paraId="58CA953A" w14:textId="77777777" w:rsidR="003D0270" w:rsidRDefault="003D0270" w:rsidP="003D0270">
      <w:pPr>
        <w:rPr>
          <w:rFonts w:hAnsi="HG丸ｺﾞｼｯｸM-PRO"/>
        </w:rPr>
      </w:pPr>
    </w:p>
    <w:p w14:paraId="6ECBAF0E" w14:textId="77777777" w:rsidR="003D0270" w:rsidRDefault="003D0270" w:rsidP="003D0270">
      <w:pPr>
        <w:rPr>
          <w:rFonts w:hAnsi="HG丸ｺﾞｼｯｸM-PRO"/>
        </w:rPr>
      </w:pPr>
    </w:p>
    <w:p w14:paraId="66C9BC6B" w14:textId="77777777" w:rsidR="00103325" w:rsidRPr="00103325" w:rsidRDefault="00103325" w:rsidP="00583CFE">
      <w:pPr>
        <w:rPr>
          <w:rFonts w:hAnsi="HG丸ｺﾞｼｯｸM-PRO"/>
        </w:rPr>
      </w:pPr>
    </w:p>
    <w:sectPr w:rsidR="00103325" w:rsidRPr="00103325" w:rsidSect="001F643C">
      <w:headerReference w:type="default" r:id="rId34"/>
      <w:footerReference w:type="default" r:id="rId35"/>
      <w:pgSz w:w="11906" w:h="16838" w:code="9"/>
      <w:pgMar w:top="1418" w:right="1418" w:bottom="1418" w:left="1418" w:header="851" w:footer="567" w:gutter="0"/>
      <w:cols w:space="425"/>
      <w:docGrid w:type="line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B0C9" w14:textId="77777777" w:rsidR="00D17BA8" w:rsidRDefault="00D17BA8">
      <w:r>
        <w:separator/>
      </w:r>
    </w:p>
  </w:endnote>
  <w:endnote w:type="continuationSeparator" w:id="0">
    <w:p w14:paraId="4BB0B66F" w14:textId="77777777" w:rsidR="00D17BA8" w:rsidRDefault="00D17BA8">
      <w:r>
        <w:continuationSeparator/>
      </w:r>
    </w:p>
  </w:endnote>
  <w:endnote w:type="continuationNotice" w:id="1">
    <w:p w14:paraId="05C6727B" w14:textId="77777777" w:rsidR="00D17BA8" w:rsidRDefault="00D1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1179" w14:textId="75B24854" w:rsidR="00FD3810" w:rsidRPr="003A5F2B" w:rsidRDefault="001A50F0" w:rsidP="0058040D">
    <w:pPr>
      <w:pStyle w:val="a5"/>
      <w:tabs>
        <w:tab w:val="left" w:pos="8305"/>
        <w:tab w:val="right" w:pos="9070"/>
      </w:tabs>
      <w:jc w:val="left"/>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0288" behindDoc="0" locked="0" layoutInCell="1" allowOverlap="1" wp14:anchorId="1CA88D0D" wp14:editId="38AC9E8C">
              <wp:simplePos x="0" y="0"/>
              <wp:positionH relativeFrom="column">
                <wp:posOffset>-5080</wp:posOffset>
              </wp:positionH>
              <wp:positionV relativeFrom="paragraph">
                <wp:posOffset>-57045</wp:posOffset>
              </wp:positionV>
              <wp:extent cx="5762625" cy="85725"/>
              <wp:effectExtent l="0" t="0" r="28575" b="28575"/>
              <wp:wrapNone/>
              <wp:docPr id="44040"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29A9055A" w14:textId="77777777" w:rsidR="00FD3810" w:rsidRPr="00D856E6" w:rsidRDefault="00FD3810"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8D0D" id="_x0000_t202" coordsize="21600,21600" o:spt="202" path="m,l,21600r21600,l21600,xe">
              <v:stroke joinstyle="miter"/>
              <v:path gradientshapeok="t" o:connecttype="rect"/>
            </v:shapetype>
            <v:shape id="Text Box 7" o:spid="_x0000_s1121" type="#_x0000_t202" alt="&quot;&quot;" style="position:absolute;margin-left:-.4pt;margin-top:-4.5pt;width:453.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" fillcolor="black">
              <v:textbox inset="5.85pt,.7pt,5.85pt,.7pt">
                <w:txbxContent>
                  <w:p w14:paraId="29A9055A" w14:textId="77777777" w:rsidR="00FD3810" w:rsidRPr="00D856E6" w:rsidRDefault="00FD3810" w:rsidP="003A5F2B">
                    <w:pPr>
                      <w:spacing w:line="400" w:lineRule="exact"/>
                      <w:jc w:val="right"/>
                      <w:rPr>
                        <w:rFonts w:hAnsi="HG丸ｺﾞｼｯｸM-PRO"/>
                      </w:rPr>
                    </w:pPr>
                  </w:p>
                </w:txbxContent>
              </v:textbox>
            </v:shape>
          </w:pict>
        </mc:Fallback>
      </mc:AlternateContent>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sidRPr="003A5F2B">
      <w:rPr>
        <w:rFonts w:ascii="Arial Unicode MS" w:eastAsia="Arial Unicode MS" w:hAnsi="Arial Unicode MS" w:cs="Arial Unicode MS"/>
        <w:sz w:val="32"/>
        <w:szCs w:val="32"/>
      </w:rPr>
      <w:fldChar w:fldCharType="begin"/>
    </w:r>
    <w:r w:rsidR="00FD3810" w:rsidRPr="003A5F2B">
      <w:rPr>
        <w:rFonts w:ascii="Arial Unicode MS" w:eastAsia="Arial Unicode MS" w:hAnsi="Arial Unicode MS" w:cs="Arial Unicode MS"/>
        <w:sz w:val="32"/>
        <w:szCs w:val="32"/>
      </w:rPr>
      <w:instrText>PAGE   \* MERGEFORMAT</w:instrText>
    </w:r>
    <w:r w:rsidR="00FD3810" w:rsidRPr="003A5F2B">
      <w:rPr>
        <w:rFonts w:ascii="Arial Unicode MS" w:eastAsia="Arial Unicode MS" w:hAnsi="Arial Unicode MS" w:cs="Arial Unicode MS"/>
        <w:sz w:val="32"/>
        <w:szCs w:val="32"/>
      </w:rPr>
      <w:fldChar w:fldCharType="separate"/>
    </w:r>
    <w:r w:rsidR="0030381F" w:rsidRPr="0030381F">
      <w:rPr>
        <w:rFonts w:ascii="Arial Unicode MS" w:eastAsia="Arial Unicode MS" w:hAnsi="Arial Unicode MS" w:cs="Arial Unicode MS"/>
        <w:noProof/>
        <w:sz w:val="32"/>
        <w:szCs w:val="32"/>
        <w:lang w:val="ja-JP"/>
      </w:rPr>
      <w:t>II</w:t>
    </w:r>
    <w:r w:rsidR="00FD3810" w:rsidRPr="003A5F2B">
      <w:rPr>
        <w:rFonts w:ascii="Arial Unicode MS" w:eastAsia="Arial Unicode MS" w:hAnsi="Arial Unicode MS" w:cs="Arial Unicode MS"/>
        <w:sz w:val="32"/>
        <w:szCs w:val="32"/>
      </w:rPr>
      <w:fldChar w:fldCharType="end"/>
    </w:r>
  </w:p>
  <w:p w14:paraId="41DB13E5" w14:textId="77777777" w:rsidR="00FD3810" w:rsidRDefault="00FD38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B4BE"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6192" behindDoc="0" locked="0" layoutInCell="1" allowOverlap="1" wp14:anchorId="76C90064" wp14:editId="471C6BCC">
              <wp:simplePos x="0" y="0"/>
              <wp:positionH relativeFrom="column">
                <wp:posOffset>-5080</wp:posOffset>
              </wp:positionH>
              <wp:positionV relativeFrom="paragraph">
                <wp:posOffset>-56410</wp:posOffset>
              </wp:positionV>
              <wp:extent cx="8892000" cy="85725"/>
              <wp:effectExtent l="0" t="0" r="23495" b="28575"/>
              <wp:wrapNone/>
              <wp:docPr id="136913472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85725"/>
                      </a:xfrm>
                      <a:prstGeom prst="rect">
                        <a:avLst/>
                      </a:prstGeom>
                      <a:solidFill>
                        <a:srgbClr val="000000"/>
                      </a:solidFill>
                      <a:ln w="9525">
                        <a:solidFill>
                          <a:srgbClr val="000000"/>
                        </a:solidFill>
                        <a:miter lim="800000"/>
                        <a:headEnd/>
                        <a:tailEnd/>
                      </a:ln>
                    </wps:spPr>
                    <wps:txbx>
                      <w:txbxContent>
                        <w:p w14:paraId="3A64A464"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90064" id="_x0000_t202" coordsize="21600,21600" o:spt="202" path="m,l,21600r21600,l21600,xe">
              <v:stroke joinstyle="miter"/>
              <v:path gradientshapeok="t" o:connecttype="rect"/>
            </v:shapetype>
            <v:shape id="_x0000_s1124" type="#_x0000_t202" alt="&quot;&quot;" style="position:absolute;left:0;text-align:left;margin-left:-.4pt;margin-top:-4.45pt;width:700.1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" fillcolor="black">
              <v:textbox inset="5.85pt,.7pt,5.85pt,.7pt">
                <w:txbxContent>
                  <w:p w14:paraId="3A64A464"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602E99A4" w14:textId="77777777" w:rsidR="00B22552" w:rsidRDefault="00B225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A05B"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7216" behindDoc="0" locked="0" layoutInCell="1" allowOverlap="1" wp14:anchorId="2B6FC6BF" wp14:editId="2EFA9ADA">
              <wp:simplePos x="0" y="0"/>
              <wp:positionH relativeFrom="column">
                <wp:posOffset>-5080</wp:posOffset>
              </wp:positionH>
              <wp:positionV relativeFrom="paragraph">
                <wp:posOffset>-56410</wp:posOffset>
              </wp:positionV>
              <wp:extent cx="5762625" cy="85725"/>
              <wp:effectExtent l="0" t="0" r="28575" b="28575"/>
              <wp:wrapNone/>
              <wp:docPr id="1461901634"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18033F69"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C6BF" id="_x0000_t202" coordsize="21600,21600" o:spt="202" path="m,l,21600r21600,l21600,xe">
              <v:stroke joinstyle="miter"/>
              <v:path gradientshapeok="t" o:connecttype="rect"/>
            </v:shapetype>
            <v:shape id="_x0000_s1126" type="#_x0000_t202" alt="&quot;&quot;" style="position:absolute;left:0;text-align:left;margin-left:-.4pt;margin-top:-4.45pt;width:453.7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" fillcolor="black">
              <v:textbox inset="5.85pt,.7pt,5.85pt,.7pt">
                <w:txbxContent>
                  <w:p w14:paraId="18033F69"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30D9B7E0" w14:textId="77777777" w:rsidR="00B22552" w:rsidRDefault="00B2255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811" w14:textId="77777777" w:rsidR="00FD3810" w:rsidRPr="00394542" w:rsidRDefault="00FD3810" w:rsidP="00394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2507" w14:textId="77777777" w:rsidR="00D17BA8" w:rsidRDefault="00D17BA8">
      <w:r>
        <w:separator/>
      </w:r>
    </w:p>
  </w:footnote>
  <w:footnote w:type="continuationSeparator" w:id="0">
    <w:p w14:paraId="13FACB5A" w14:textId="77777777" w:rsidR="00D17BA8" w:rsidRDefault="00D17BA8">
      <w:r>
        <w:continuationSeparator/>
      </w:r>
    </w:p>
  </w:footnote>
  <w:footnote w:type="continuationNotice" w:id="1">
    <w:p w14:paraId="240376B6" w14:textId="77777777" w:rsidR="00D17BA8" w:rsidRDefault="00D17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330B" w14:textId="77777777" w:rsidR="00FD3810" w:rsidRDefault="00FD3810">
    <w:pPr>
      <w:pStyle w:val="a8"/>
    </w:pPr>
    <w:r>
      <w:rPr>
        <w:noProof/>
      </w:rPr>
      <mc:AlternateContent>
        <mc:Choice Requires="wps">
          <w:drawing>
            <wp:anchor distT="0" distB="0" distL="114300" distR="114300" simplePos="0" relativeHeight="251654144" behindDoc="0" locked="0" layoutInCell="1" allowOverlap="1" wp14:anchorId="0D455D39" wp14:editId="4BBA531B">
              <wp:simplePos x="0" y="0"/>
              <wp:positionH relativeFrom="column">
                <wp:posOffset>-5080</wp:posOffset>
              </wp:positionH>
              <wp:positionV relativeFrom="paragraph">
                <wp:posOffset>-52705</wp:posOffset>
              </wp:positionV>
              <wp:extent cx="5762625" cy="314325"/>
              <wp:effectExtent l="0" t="0" r="2857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B79419" w14:textId="0E7BFD9D" w:rsidR="00FD3810" w:rsidRPr="00D856E6" w:rsidRDefault="00FD3810" w:rsidP="00D856E6">
                          <w:pPr>
                            <w:spacing w:line="400" w:lineRule="exact"/>
                            <w:jc w:val="right"/>
                            <w:rPr>
                              <w:rFonts w:hAnsi="HG丸ｺﾞｼｯｸM-PRO"/>
                            </w:rPr>
                          </w:pPr>
                          <w:r w:rsidRPr="00D856E6">
                            <w:rPr>
                              <w:rFonts w:hAnsi="HG丸ｺﾞｼｯｸM-PRO" w:hint="eastAsia"/>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55D39" id="_x0000_t202" coordsize="21600,21600" o:spt="202" path="m,l,21600r21600,l21600,xe">
              <v:stroke joinstyle="miter"/>
              <v:path gradientshapeok="t" o:connecttype="rect"/>
            </v:shapetype>
            <v:shape id="Text Box 8" o:spid="_x0000_s1120" type="#_x0000_t202" style="position:absolute;left:0;text-align:left;margin-left:-.4pt;margin-top:-4.15pt;width:453.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" fillcolor="black">
              <v:textbox inset="5.85pt,.7pt,5.85pt,.7pt">
                <w:txbxContent>
                  <w:p w14:paraId="7FB79419" w14:textId="0E7BFD9D" w:rsidR="00FD3810" w:rsidRPr="00D856E6" w:rsidRDefault="00FD3810" w:rsidP="00D856E6">
                    <w:pPr>
                      <w:spacing w:line="400" w:lineRule="exact"/>
                      <w:jc w:val="right"/>
                      <w:rPr>
                        <w:rFonts w:hAnsi="HG丸ｺﾞｼｯｸM-PRO"/>
                      </w:rPr>
                    </w:pPr>
                    <w:r w:rsidRPr="00D856E6">
                      <w:rPr>
                        <w:rFonts w:hAnsi="HG丸ｺﾞｼｯｸM-PRO" w:hint="eastAsia"/>
                      </w:rPr>
                      <w:t>大阪府</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16" w14:textId="77777777" w:rsidR="00FD3810" w:rsidRDefault="00FD3810">
    <w:pPr>
      <w:pStyle w:val="a8"/>
    </w:pPr>
    <w:r>
      <w:rPr>
        <w:noProof/>
      </w:rPr>
      <mc:AlternateContent>
        <mc:Choice Requires="wps">
          <w:drawing>
            <wp:anchor distT="0" distB="0" distL="114300" distR="114300" simplePos="0" relativeHeight="251658240" behindDoc="0" locked="0" layoutInCell="1" allowOverlap="1" wp14:anchorId="43EEA128" wp14:editId="7FE8D2C6">
              <wp:simplePos x="0" y="0"/>
              <wp:positionH relativeFrom="column">
                <wp:posOffset>-5080</wp:posOffset>
              </wp:positionH>
              <wp:positionV relativeFrom="paragraph">
                <wp:posOffset>-52705</wp:posOffset>
              </wp:positionV>
              <wp:extent cx="5762625" cy="314325"/>
              <wp:effectExtent l="0" t="0" r="28575" b="28575"/>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29CF062F" w14:textId="1F7A4413" w:rsidR="00FD3810" w:rsidRDefault="00FD3810" w:rsidP="00D856E6">
                          <w:pPr>
                            <w:spacing w:line="400" w:lineRule="exact"/>
                            <w:jc w:val="right"/>
                            <w:rPr>
                              <w:rFonts w:hAnsi="HG丸ｺﾞｼｯｸM-PRO"/>
                            </w:rPr>
                          </w:pPr>
                          <w:r w:rsidRPr="00D856E6">
                            <w:rPr>
                              <w:rFonts w:hAnsi="HG丸ｺﾞｼｯｸM-PRO" w:hint="eastAsia"/>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EA128" id="_x0000_t202" coordsize="21600,21600" o:spt="202" path="m,l,21600r21600,l21600,xe">
              <v:stroke joinstyle="miter"/>
              <v:path gradientshapeok="t" o:connecttype="rect"/>
            </v:shapetype>
            <v:shape id="_x0000_s1122" type="#_x0000_t202" style="position:absolute;left:0;text-align:left;margin-left:-.4pt;margin-top:-4.15pt;width:453.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" fillcolor="black">
              <v:textbox inset="5.85pt,.7pt,5.85pt,.7pt">
                <w:txbxContent>
                  <w:p w14:paraId="29CF062F" w14:textId="1F7A4413" w:rsidR="00FD3810" w:rsidRDefault="00FD3810" w:rsidP="00D856E6">
                    <w:pPr>
                      <w:spacing w:line="400" w:lineRule="exact"/>
                      <w:jc w:val="right"/>
                      <w:rPr>
                        <w:rFonts w:hAnsi="HG丸ｺﾞｼｯｸM-PRO"/>
                      </w:rPr>
                    </w:pPr>
                    <w:r w:rsidRPr="00D856E6">
                      <w:rPr>
                        <w:rFonts w:hAnsi="HG丸ｺﾞｼｯｸM-PRO" w:hint="eastAsia"/>
                      </w:rPr>
                      <w:t>大阪府</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1670" w14:textId="77777777" w:rsidR="00B22552" w:rsidRDefault="00B22552">
    <w:pPr>
      <w:pStyle w:val="a8"/>
    </w:pPr>
    <w:r>
      <w:rPr>
        <w:noProof/>
      </w:rPr>
      <mc:AlternateContent>
        <mc:Choice Requires="wps">
          <w:drawing>
            <wp:anchor distT="0" distB="0" distL="114300" distR="114300" simplePos="0" relativeHeight="251661312" behindDoc="0" locked="0" layoutInCell="1" allowOverlap="1" wp14:anchorId="2A4A82DB" wp14:editId="05322604">
              <wp:simplePos x="0" y="0"/>
              <wp:positionH relativeFrom="column">
                <wp:posOffset>-5080</wp:posOffset>
              </wp:positionH>
              <wp:positionV relativeFrom="paragraph">
                <wp:posOffset>-54610</wp:posOffset>
              </wp:positionV>
              <wp:extent cx="8892000" cy="314325"/>
              <wp:effectExtent l="0" t="0" r="23495" b="28575"/>
              <wp:wrapNone/>
              <wp:docPr id="783288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314325"/>
                      </a:xfrm>
                      <a:prstGeom prst="rect">
                        <a:avLst/>
                      </a:prstGeom>
                      <a:solidFill>
                        <a:srgbClr val="000000"/>
                      </a:solidFill>
                      <a:ln w="9525">
                        <a:solidFill>
                          <a:srgbClr val="000000"/>
                        </a:solidFill>
                        <a:miter lim="800000"/>
                        <a:headEnd/>
                        <a:tailEnd/>
                      </a:ln>
                    </wps:spPr>
                    <wps:txbx>
                      <w:txbxContent>
                        <w:p w14:paraId="33160B4B" w14:textId="4F372F02" w:rsidR="00B22552" w:rsidRPr="00D856E6" w:rsidRDefault="00494C20" w:rsidP="00D856E6">
                          <w:pPr>
                            <w:spacing w:line="400" w:lineRule="exact"/>
                            <w:jc w:val="right"/>
                            <w:rPr>
                              <w:rFonts w:hAnsi="HG丸ｺﾞｼｯｸM-PRO"/>
                            </w:rPr>
                          </w:pPr>
                          <w:r>
                            <w:rPr>
                              <w:rFonts w:hAnsi="HG丸ｺﾞｼｯｸM-PRO" w:hint="eastAsia"/>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82DB" id="_x0000_t202" coordsize="21600,21600" o:spt="202" path="m,l,21600r21600,l21600,xe">
              <v:stroke joinstyle="miter"/>
              <v:path gradientshapeok="t" o:connecttype="rect"/>
            </v:shapetype>
            <v:shape id="_x0000_s1123" type="#_x0000_t202" style="position:absolute;left:0;text-align:left;margin-left:-.4pt;margin-top:-4.3pt;width:700.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" fillcolor="black">
              <v:textbox inset="5.85pt,.7pt,5.85pt,.7pt">
                <w:txbxContent>
                  <w:p w14:paraId="33160B4B" w14:textId="4F372F02" w:rsidR="00B22552" w:rsidRPr="00D856E6" w:rsidRDefault="00494C20" w:rsidP="00D856E6">
                    <w:pPr>
                      <w:spacing w:line="400" w:lineRule="exact"/>
                      <w:jc w:val="right"/>
                      <w:rPr>
                        <w:rFonts w:hAnsi="HG丸ｺﾞｼｯｸM-PRO"/>
                      </w:rPr>
                    </w:pPr>
                    <w:r>
                      <w:rPr>
                        <w:rFonts w:hAnsi="HG丸ｺﾞｼｯｸM-PRO" w:hint="eastAsia"/>
                      </w:rPr>
                      <w:t>大阪府</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68B1" w14:textId="77777777" w:rsidR="00B22552" w:rsidRDefault="00B22552">
    <w:pPr>
      <w:pStyle w:val="a8"/>
    </w:pPr>
    <w:r>
      <w:rPr>
        <w:noProof/>
      </w:rPr>
      <mc:AlternateContent>
        <mc:Choice Requires="wps">
          <w:drawing>
            <wp:anchor distT="0" distB="0" distL="114300" distR="114300" simplePos="0" relativeHeight="251659264" behindDoc="0" locked="0" layoutInCell="1" allowOverlap="1" wp14:anchorId="0B3F15F0" wp14:editId="51D5768F">
              <wp:simplePos x="0" y="0"/>
              <wp:positionH relativeFrom="column">
                <wp:posOffset>-5080</wp:posOffset>
              </wp:positionH>
              <wp:positionV relativeFrom="paragraph">
                <wp:posOffset>-52705</wp:posOffset>
              </wp:positionV>
              <wp:extent cx="5762625" cy="314325"/>
              <wp:effectExtent l="0" t="0" r="28575" b="28575"/>
              <wp:wrapNone/>
              <wp:docPr id="2619901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57CD1950" w14:textId="657CEB5C" w:rsidR="00B22552" w:rsidRPr="00D856E6" w:rsidRDefault="00494C20" w:rsidP="00C01A1C">
                          <w:pPr>
                            <w:spacing w:line="400" w:lineRule="exact"/>
                            <w:jc w:val="right"/>
                            <w:rPr>
                              <w:rFonts w:hAnsi="HG丸ｺﾞｼｯｸM-PRO"/>
                            </w:rPr>
                          </w:pPr>
                          <w:r>
                            <w:rPr>
                              <w:rFonts w:hAnsi="HG丸ｺﾞｼｯｸM-PRO" w:hint="eastAsia"/>
                            </w:rPr>
                            <w:t>大阪府</w:t>
                          </w:r>
                        </w:p>
                        <w:p w14:paraId="72510034" w14:textId="77777777" w:rsidR="00B22552" w:rsidRPr="00D856E6" w:rsidRDefault="00B22552" w:rsidP="00D856E6">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F15F0" id="_x0000_t202" coordsize="21600,21600" o:spt="202" path="m,l,21600r21600,l21600,xe">
              <v:stroke joinstyle="miter"/>
              <v:path gradientshapeok="t" o:connecttype="rect"/>
            </v:shapetype>
            <v:shape id="_x0000_s1125" type="#_x0000_t202" style="position:absolute;left:0;text-align:left;margin-left:-.4pt;margin-top:-4.15pt;width:45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" fillcolor="black">
              <v:textbox inset="5.85pt,.7pt,5.85pt,.7pt">
                <w:txbxContent>
                  <w:p w14:paraId="57CD1950" w14:textId="657CEB5C" w:rsidR="00B22552" w:rsidRPr="00D856E6" w:rsidRDefault="00494C20" w:rsidP="00C01A1C">
                    <w:pPr>
                      <w:spacing w:line="400" w:lineRule="exact"/>
                      <w:jc w:val="right"/>
                      <w:rPr>
                        <w:rFonts w:hAnsi="HG丸ｺﾞｼｯｸM-PRO"/>
                      </w:rPr>
                    </w:pPr>
                    <w:r>
                      <w:rPr>
                        <w:rFonts w:hAnsi="HG丸ｺﾞｼｯｸM-PRO" w:hint="eastAsia"/>
                      </w:rPr>
                      <w:t>大阪府</w:t>
                    </w:r>
                  </w:p>
                  <w:p w14:paraId="72510034" w14:textId="77777777" w:rsidR="00B22552" w:rsidRPr="00D856E6" w:rsidRDefault="00B22552" w:rsidP="00D856E6">
                    <w:pPr>
                      <w:spacing w:line="400" w:lineRule="exact"/>
                      <w:jc w:val="right"/>
                      <w:rPr>
                        <w:rFonts w:hAnsi="HG丸ｺﾞｼｯｸM-PRO"/>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1ECC" w14:textId="3F979123" w:rsidR="007E4574" w:rsidRDefault="007E4574" w:rsidP="007E4574">
    <w:pPr>
      <w:pStyle w:val="a8"/>
    </w:pPr>
  </w:p>
  <w:p w14:paraId="64B04DCD" w14:textId="77777777" w:rsidR="00FD3810" w:rsidRPr="007E4574" w:rsidRDefault="00FD3810" w:rsidP="007E45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BA7"/>
    <w:multiLevelType w:val="hybridMultilevel"/>
    <w:tmpl w:val="A3FA5E7A"/>
    <w:lvl w:ilvl="0" w:tplc="FFFFFFFF">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A3C0C"/>
    <w:multiLevelType w:val="hybridMultilevel"/>
    <w:tmpl w:val="AE4636B0"/>
    <w:lvl w:ilvl="0" w:tplc="FFFFFFFF">
      <w:numFmt w:val="bullet"/>
      <w:lvlText w:val="・"/>
      <w:lvlJc w:val="left"/>
      <w:pPr>
        <w:ind w:left="735" w:hanging="420"/>
      </w:pPr>
      <w:rPr>
        <w:rFonts w:ascii="HG丸ｺﾞｼｯｸM-PRO" w:eastAsia="HG丸ｺﾞｼｯｸM-PRO" w:hAnsi="Times New Roman"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9F81CCE"/>
    <w:multiLevelType w:val="hybridMultilevel"/>
    <w:tmpl w:val="64FA50B4"/>
    <w:lvl w:ilvl="0" w:tplc="4928F9A8">
      <w:start w:val="1"/>
      <w:numFmt w:val="decimalEnclosedCircle"/>
      <w:lvlText w:val="%1"/>
      <w:lvlJc w:val="left"/>
      <w:pPr>
        <w:tabs>
          <w:tab w:val="num" w:pos="1666"/>
        </w:tabs>
        <w:ind w:left="1666" w:hanging="360"/>
      </w:pPr>
      <w:rPr>
        <w:rFonts w:hint="default"/>
      </w:rPr>
    </w:lvl>
    <w:lvl w:ilvl="1" w:tplc="04090017" w:tentative="1">
      <w:start w:val="1"/>
      <w:numFmt w:val="aiueoFullWidth"/>
      <w:lvlText w:val="(%2)"/>
      <w:lvlJc w:val="left"/>
      <w:pPr>
        <w:tabs>
          <w:tab w:val="num" w:pos="2146"/>
        </w:tabs>
        <w:ind w:left="2146" w:hanging="420"/>
      </w:pPr>
    </w:lvl>
    <w:lvl w:ilvl="2" w:tplc="04090011" w:tentative="1">
      <w:start w:val="1"/>
      <w:numFmt w:val="decimalEnclosedCircle"/>
      <w:lvlText w:val="%3"/>
      <w:lvlJc w:val="left"/>
      <w:pPr>
        <w:tabs>
          <w:tab w:val="num" w:pos="2566"/>
        </w:tabs>
        <w:ind w:left="2566" w:hanging="420"/>
      </w:pPr>
    </w:lvl>
    <w:lvl w:ilvl="3" w:tplc="0409000F" w:tentative="1">
      <w:start w:val="1"/>
      <w:numFmt w:val="decimal"/>
      <w:lvlText w:val="%4."/>
      <w:lvlJc w:val="left"/>
      <w:pPr>
        <w:tabs>
          <w:tab w:val="num" w:pos="2986"/>
        </w:tabs>
        <w:ind w:left="2986" w:hanging="420"/>
      </w:pPr>
    </w:lvl>
    <w:lvl w:ilvl="4" w:tplc="04090017" w:tentative="1">
      <w:start w:val="1"/>
      <w:numFmt w:val="aiueoFullWidth"/>
      <w:lvlText w:val="(%5)"/>
      <w:lvlJc w:val="left"/>
      <w:pPr>
        <w:tabs>
          <w:tab w:val="num" w:pos="3406"/>
        </w:tabs>
        <w:ind w:left="3406" w:hanging="420"/>
      </w:pPr>
    </w:lvl>
    <w:lvl w:ilvl="5" w:tplc="04090011" w:tentative="1">
      <w:start w:val="1"/>
      <w:numFmt w:val="decimalEnclosedCircle"/>
      <w:lvlText w:val="%6"/>
      <w:lvlJc w:val="left"/>
      <w:pPr>
        <w:tabs>
          <w:tab w:val="num" w:pos="3826"/>
        </w:tabs>
        <w:ind w:left="3826" w:hanging="420"/>
      </w:pPr>
    </w:lvl>
    <w:lvl w:ilvl="6" w:tplc="0409000F" w:tentative="1">
      <w:start w:val="1"/>
      <w:numFmt w:val="decimal"/>
      <w:lvlText w:val="%7."/>
      <w:lvlJc w:val="left"/>
      <w:pPr>
        <w:tabs>
          <w:tab w:val="num" w:pos="4246"/>
        </w:tabs>
        <w:ind w:left="4246" w:hanging="420"/>
      </w:pPr>
    </w:lvl>
    <w:lvl w:ilvl="7" w:tplc="04090017" w:tentative="1">
      <w:start w:val="1"/>
      <w:numFmt w:val="aiueoFullWidth"/>
      <w:lvlText w:val="(%8)"/>
      <w:lvlJc w:val="left"/>
      <w:pPr>
        <w:tabs>
          <w:tab w:val="num" w:pos="4666"/>
        </w:tabs>
        <w:ind w:left="4666" w:hanging="420"/>
      </w:pPr>
    </w:lvl>
    <w:lvl w:ilvl="8" w:tplc="04090011" w:tentative="1">
      <w:start w:val="1"/>
      <w:numFmt w:val="decimalEnclosedCircle"/>
      <w:lvlText w:val="%9"/>
      <w:lvlJc w:val="left"/>
      <w:pPr>
        <w:tabs>
          <w:tab w:val="num" w:pos="5086"/>
        </w:tabs>
        <w:ind w:left="5086" w:hanging="420"/>
      </w:pPr>
    </w:lvl>
  </w:abstractNum>
  <w:abstractNum w:abstractNumId="3" w15:restartNumberingAfterBreak="0">
    <w:nsid w:val="0BCF3E32"/>
    <w:multiLevelType w:val="hybridMultilevel"/>
    <w:tmpl w:val="6CC8C99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0F7E19BB"/>
    <w:multiLevelType w:val="hybridMultilevel"/>
    <w:tmpl w:val="EB8AC062"/>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426B74"/>
    <w:multiLevelType w:val="hybridMultilevel"/>
    <w:tmpl w:val="08A4C40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6" w15:restartNumberingAfterBreak="0">
    <w:nsid w:val="11866F0D"/>
    <w:multiLevelType w:val="hybridMultilevel"/>
    <w:tmpl w:val="3852ECD2"/>
    <w:lvl w:ilvl="0" w:tplc="04090001">
      <w:start w:val="1"/>
      <w:numFmt w:val="bullet"/>
      <w:lvlText w:val=""/>
      <w:lvlJc w:val="left"/>
      <w:pPr>
        <w:ind w:left="420" w:hanging="420"/>
      </w:pPr>
      <w:rPr>
        <w:rFonts w:ascii="Wingdings" w:hAnsi="Wingdings" w:hint="default"/>
      </w:rPr>
    </w:lvl>
    <w:lvl w:ilvl="1" w:tplc="CC5EB49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C969CA"/>
    <w:multiLevelType w:val="hybridMultilevel"/>
    <w:tmpl w:val="613E23F6"/>
    <w:lvl w:ilvl="0" w:tplc="B5588AC2">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983AB5"/>
    <w:multiLevelType w:val="hybridMultilevel"/>
    <w:tmpl w:val="EC7004FA"/>
    <w:lvl w:ilvl="0" w:tplc="E01872BC">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6865777"/>
    <w:multiLevelType w:val="hybridMultilevel"/>
    <w:tmpl w:val="B7F49540"/>
    <w:lvl w:ilvl="0" w:tplc="5E28A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B52E5"/>
    <w:multiLevelType w:val="hybridMultilevel"/>
    <w:tmpl w:val="DDE2BEC8"/>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1"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248C5379"/>
    <w:multiLevelType w:val="hybridMultilevel"/>
    <w:tmpl w:val="FAC8577E"/>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FFFFFFFF">
      <w:numFmt w:val="bullet"/>
      <w:lvlText w:val="・"/>
      <w:lvlJc w:val="left"/>
      <w:pPr>
        <w:ind w:left="1460" w:hanging="420"/>
      </w:pPr>
      <w:rPr>
        <w:rFonts w:ascii="HG丸ｺﾞｼｯｸM-PRO" w:eastAsia="HG丸ｺﾞｼｯｸM-PRO" w:hAnsi="Times New Roman" w:cs="Times New Roman" w:hint="eastAsia"/>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272E41CE"/>
    <w:multiLevelType w:val="hybridMultilevel"/>
    <w:tmpl w:val="D62A7FD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0409000D">
      <w:start w:val="1"/>
      <w:numFmt w:val="bullet"/>
      <w:lvlText w:val=""/>
      <w:lvlJc w:val="left"/>
      <w:pPr>
        <w:ind w:left="1470" w:hanging="420"/>
      </w:pPr>
      <w:rPr>
        <w:rFonts w:ascii="Wingdings" w:hAnsi="Wingdings" w:hint="default"/>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A1361C7"/>
    <w:multiLevelType w:val="hybridMultilevel"/>
    <w:tmpl w:val="9EE8C068"/>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AF121B6"/>
    <w:multiLevelType w:val="hybridMultilevel"/>
    <w:tmpl w:val="D0C25DEE"/>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6" w15:restartNumberingAfterBreak="0">
    <w:nsid w:val="2B7035E0"/>
    <w:multiLevelType w:val="hybridMultilevel"/>
    <w:tmpl w:val="1D162756"/>
    <w:lvl w:ilvl="0" w:tplc="1EE6DA22">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2C62686C"/>
    <w:multiLevelType w:val="hybridMultilevel"/>
    <w:tmpl w:val="8416CB36"/>
    <w:lvl w:ilvl="0" w:tplc="04090001">
      <w:start w:val="1"/>
      <w:numFmt w:val="bullet"/>
      <w:lvlText w:val=""/>
      <w:lvlJc w:val="left"/>
      <w:pPr>
        <w:ind w:left="420" w:hanging="420"/>
      </w:pPr>
      <w:rPr>
        <w:rFonts w:ascii="Wingdings" w:hAnsi="Wingdings" w:hint="default"/>
      </w:rPr>
    </w:lvl>
    <w:lvl w:ilvl="1" w:tplc="264C8718">
      <w:numFmt w:val="bullet"/>
      <w:lvlText w:val="・"/>
      <w:lvlJc w:val="left"/>
      <w:pPr>
        <w:ind w:left="840" w:hanging="420"/>
      </w:pPr>
      <w:rPr>
        <w:rFonts w:ascii="HG丸ｺﾞｼｯｸM-PRO" w:eastAsia="HG丸ｺﾞｼｯｸM-PRO" w:hAnsi="HG丸ｺﾞｼｯｸM-PRO" w:cs="Times New Roman" w:hint="eastAsia"/>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317796"/>
    <w:multiLevelType w:val="hybridMultilevel"/>
    <w:tmpl w:val="8AF2FC38"/>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9" w15:restartNumberingAfterBreak="0">
    <w:nsid w:val="2DD63501"/>
    <w:multiLevelType w:val="hybridMultilevel"/>
    <w:tmpl w:val="30D00ABE"/>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CA01C6"/>
    <w:multiLevelType w:val="hybridMultilevel"/>
    <w:tmpl w:val="D966C6D2"/>
    <w:lvl w:ilvl="0" w:tplc="FFFFFFFF">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FFFFFFFF">
      <w:start w:val="1"/>
      <w:numFmt w:val="bullet"/>
      <w:lvlText w:val=""/>
      <w:lvlJc w:val="left"/>
      <w:pPr>
        <w:tabs>
          <w:tab w:val="num" w:pos="590"/>
        </w:tabs>
        <w:ind w:left="590" w:hanging="170"/>
      </w:pPr>
      <w:rPr>
        <w:rFonts w:ascii="Symbol" w:hAnsi="Symbol" w:hint="default"/>
        <w:color w:val="auto"/>
        <w:lang w:val="en-US"/>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16522A4"/>
    <w:multiLevelType w:val="hybridMultilevel"/>
    <w:tmpl w:val="8C1C6E94"/>
    <w:lvl w:ilvl="0" w:tplc="1BCE29A8">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2" w15:restartNumberingAfterBreak="0">
    <w:nsid w:val="34DE5411"/>
    <w:multiLevelType w:val="hybridMultilevel"/>
    <w:tmpl w:val="17EABAC6"/>
    <w:lvl w:ilvl="0" w:tplc="D2769E16">
      <w:start w:val="1"/>
      <w:numFmt w:val="bullet"/>
      <w:lvlText w:val="・"/>
      <w:lvlJc w:val="left"/>
      <w:pPr>
        <w:ind w:left="420" w:hanging="420"/>
      </w:pPr>
      <w:rPr>
        <w:rFonts w:ascii="ＭＳ 明朝" w:eastAsia="ＭＳ 明朝" w:hAnsi="ＭＳ 明朝" w:cs="Times New Roman"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965099"/>
    <w:multiLevelType w:val="hybridMultilevel"/>
    <w:tmpl w:val="9FECCCC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4A8F151C"/>
    <w:multiLevelType w:val="hybridMultilevel"/>
    <w:tmpl w:val="1B40D39E"/>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AB8495A"/>
    <w:multiLevelType w:val="hybridMultilevel"/>
    <w:tmpl w:val="6D389670"/>
    <w:lvl w:ilvl="0" w:tplc="C7A48ED4">
      <w:numFmt w:val="bullet"/>
      <w:lvlText w:val="・"/>
      <w:lvlJc w:val="left"/>
      <w:pPr>
        <w:tabs>
          <w:tab w:val="num" w:pos="1305"/>
        </w:tabs>
        <w:ind w:left="1305" w:hanging="360"/>
      </w:pPr>
      <w:rPr>
        <w:rFonts w:ascii="ＭＳ 明朝" w:eastAsia="ＭＳ 明朝" w:hAnsi="ＭＳ 明朝" w:cs="Times New Roman" w:hint="eastAsia"/>
        <w:lang w:val="en-US"/>
      </w:rPr>
    </w:lvl>
    <w:lvl w:ilvl="1" w:tplc="0409000F">
      <w:start w:val="1"/>
      <w:numFmt w:val="decimal"/>
      <w:lvlText w:val="%2."/>
      <w:lvlJc w:val="left"/>
      <w:pPr>
        <w:tabs>
          <w:tab w:val="num" w:pos="1785"/>
        </w:tabs>
        <w:ind w:left="1785" w:hanging="420"/>
      </w:pPr>
      <w:rPr>
        <w:rFonts w:hint="eastAsia"/>
      </w:rPr>
    </w:lvl>
    <w:lvl w:ilvl="2" w:tplc="C3C299AE">
      <w:numFmt w:val="decimalFullWidth"/>
      <w:lvlText w:val="%3．"/>
      <w:lvlJc w:val="left"/>
      <w:pPr>
        <w:tabs>
          <w:tab w:val="num" w:pos="2235"/>
        </w:tabs>
        <w:ind w:left="2235" w:hanging="450"/>
      </w:pPr>
      <w:rPr>
        <w:rFonts w:hint="default"/>
        <w:lang w:val="en-US"/>
      </w:rPr>
    </w:lvl>
    <w:lvl w:ilvl="3" w:tplc="04090001">
      <w:start w:val="1"/>
      <w:numFmt w:val="bullet"/>
      <w:lvlText w:val=""/>
      <w:lvlJc w:val="left"/>
      <w:pPr>
        <w:tabs>
          <w:tab w:val="num" w:pos="2625"/>
        </w:tabs>
        <w:ind w:left="2625" w:hanging="420"/>
      </w:pPr>
      <w:rPr>
        <w:rFonts w:ascii="Wingdings" w:hAnsi="Wingdings" w:hint="default"/>
      </w:rPr>
    </w:lvl>
    <w:lvl w:ilvl="4" w:tplc="029675E4">
      <w:numFmt w:val="bullet"/>
      <w:lvlText w:val="※"/>
      <w:lvlJc w:val="left"/>
      <w:pPr>
        <w:tabs>
          <w:tab w:val="num" w:pos="3045"/>
        </w:tabs>
        <w:ind w:left="3045" w:hanging="420"/>
      </w:pPr>
      <w:rPr>
        <w:rFonts w:ascii="ＭＳ 明朝" w:eastAsia="ＭＳ 明朝" w:hAnsi="ＭＳ 明朝" w:cs="Times New Roman" w:hint="eastAsia"/>
      </w:rPr>
    </w:lvl>
    <w:lvl w:ilvl="5" w:tplc="0DACD0A4">
      <w:start w:val="1"/>
      <w:numFmt w:val="decimalEnclosedCircle"/>
      <w:lvlText w:val="%6"/>
      <w:lvlJc w:val="left"/>
      <w:pPr>
        <w:tabs>
          <w:tab w:val="num" w:pos="3405"/>
        </w:tabs>
        <w:ind w:left="3405" w:hanging="360"/>
      </w:pPr>
      <w:rPr>
        <w:rFont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6" w15:restartNumberingAfterBreak="0">
    <w:nsid w:val="4AE31DD0"/>
    <w:multiLevelType w:val="hybridMultilevel"/>
    <w:tmpl w:val="B248DFE2"/>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7" w15:restartNumberingAfterBreak="0">
    <w:nsid w:val="4BF65E3F"/>
    <w:multiLevelType w:val="hybridMultilevel"/>
    <w:tmpl w:val="246A5CF0"/>
    <w:lvl w:ilvl="0" w:tplc="FFFFFFFF">
      <w:start w:val="1"/>
      <w:numFmt w:val="decimal"/>
      <w:lvlText w:val="%1."/>
      <w:lvlJc w:val="left"/>
      <w:pPr>
        <w:ind w:left="980" w:hanging="360"/>
      </w:pPr>
      <w:rPr>
        <w:rFonts w:hint="eastAsia"/>
        <w:lang w:val="en-US"/>
      </w:rPr>
    </w:lvl>
    <w:lvl w:ilvl="1" w:tplc="FFFFFFFF">
      <w:start w:val="1"/>
      <w:numFmt w:val="bullet"/>
      <w:lvlText w:val=""/>
      <w:lvlJc w:val="left"/>
      <w:pPr>
        <w:ind w:left="1460" w:hanging="420"/>
      </w:pPr>
      <w:rPr>
        <w:rFonts w:ascii="Wingdings" w:hAnsi="Wingdings" w:hint="default"/>
      </w:rPr>
    </w:lvl>
    <w:lvl w:ilvl="2" w:tplc="FFFFFFFF">
      <w:numFmt w:val="bullet"/>
      <w:lvlText w:val="※"/>
      <w:lvlJc w:val="left"/>
      <w:pPr>
        <w:ind w:left="1820" w:hanging="360"/>
      </w:pPr>
      <w:rPr>
        <w:rFonts w:ascii="HG丸ｺﾞｼｯｸM-PRO" w:eastAsia="HG丸ｺﾞｼｯｸM-PRO" w:hAnsi="HG丸ｺﾞｼｯｸM-PRO" w:cs="Times New Roman" w:hint="eastAsia"/>
      </w:rPr>
    </w:lvl>
    <w:lvl w:ilvl="3" w:tplc="FFFFFFFF" w:tentative="1">
      <w:start w:val="1"/>
      <w:numFmt w:val="bullet"/>
      <w:lvlText w:val=""/>
      <w:lvlJc w:val="left"/>
      <w:pPr>
        <w:ind w:left="2300" w:hanging="420"/>
      </w:pPr>
      <w:rPr>
        <w:rFonts w:ascii="Wingdings" w:hAnsi="Wingdings" w:hint="default"/>
      </w:rPr>
    </w:lvl>
    <w:lvl w:ilvl="4" w:tplc="FFFFFFFF" w:tentative="1">
      <w:start w:val="1"/>
      <w:numFmt w:val="bullet"/>
      <w:lvlText w:val=""/>
      <w:lvlJc w:val="left"/>
      <w:pPr>
        <w:ind w:left="2720" w:hanging="420"/>
      </w:pPr>
      <w:rPr>
        <w:rFonts w:ascii="Wingdings" w:hAnsi="Wingdings" w:hint="default"/>
      </w:rPr>
    </w:lvl>
    <w:lvl w:ilvl="5" w:tplc="FFFFFFFF" w:tentative="1">
      <w:start w:val="1"/>
      <w:numFmt w:val="bullet"/>
      <w:lvlText w:val=""/>
      <w:lvlJc w:val="left"/>
      <w:pPr>
        <w:ind w:left="3140" w:hanging="420"/>
      </w:pPr>
      <w:rPr>
        <w:rFonts w:ascii="Wingdings" w:hAnsi="Wingdings" w:hint="default"/>
      </w:rPr>
    </w:lvl>
    <w:lvl w:ilvl="6" w:tplc="FFFFFFFF" w:tentative="1">
      <w:start w:val="1"/>
      <w:numFmt w:val="bullet"/>
      <w:lvlText w:val=""/>
      <w:lvlJc w:val="left"/>
      <w:pPr>
        <w:ind w:left="3560" w:hanging="420"/>
      </w:pPr>
      <w:rPr>
        <w:rFonts w:ascii="Wingdings" w:hAnsi="Wingdings" w:hint="default"/>
      </w:rPr>
    </w:lvl>
    <w:lvl w:ilvl="7" w:tplc="FFFFFFFF" w:tentative="1">
      <w:start w:val="1"/>
      <w:numFmt w:val="bullet"/>
      <w:lvlText w:val=""/>
      <w:lvlJc w:val="left"/>
      <w:pPr>
        <w:ind w:left="3980" w:hanging="420"/>
      </w:pPr>
      <w:rPr>
        <w:rFonts w:ascii="Wingdings" w:hAnsi="Wingdings" w:hint="default"/>
      </w:rPr>
    </w:lvl>
    <w:lvl w:ilvl="8" w:tplc="FFFFFFFF" w:tentative="1">
      <w:start w:val="1"/>
      <w:numFmt w:val="bullet"/>
      <w:lvlText w:val=""/>
      <w:lvlJc w:val="left"/>
      <w:pPr>
        <w:ind w:left="4400" w:hanging="420"/>
      </w:pPr>
      <w:rPr>
        <w:rFonts w:ascii="Wingdings" w:hAnsi="Wingdings" w:hint="default"/>
      </w:rPr>
    </w:lvl>
  </w:abstractNum>
  <w:abstractNum w:abstractNumId="28" w15:restartNumberingAfterBreak="0">
    <w:nsid w:val="4D3F3B7B"/>
    <w:multiLevelType w:val="hybridMultilevel"/>
    <w:tmpl w:val="734ED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F20FB9"/>
    <w:multiLevelType w:val="hybridMultilevel"/>
    <w:tmpl w:val="DC925C24"/>
    <w:lvl w:ilvl="0" w:tplc="B5588AC2">
      <w:numFmt w:val="bullet"/>
      <w:lvlText w:val="・"/>
      <w:lvlJc w:val="left"/>
      <w:pPr>
        <w:ind w:left="126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0FF02B7"/>
    <w:multiLevelType w:val="hybridMultilevel"/>
    <w:tmpl w:val="246A5CF0"/>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F3F6A61C">
      <w:numFmt w:val="bullet"/>
      <w:lvlText w:val="※"/>
      <w:lvlJc w:val="left"/>
      <w:pPr>
        <w:ind w:left="182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57A0563E"/>
    <w:multiLevelType w:val="hybridMultilevel"/>
    <w:tmpl w:val="AEF6C288"/>
    <w:lvl w:ilvl="0" w:tplc="FFFFFFFF">
      <w:start w:val="1"/>
      <w:numFmt w:val="bullet"/>
      <w:lvlText w:val=""/>
      <w:lvlJc w:val="left"/>
      <w:pPr>
        <w:ind w:left="1260" w:hanging="420"/>
      </w:pPr>
      <w:rPr>
        <w:rFonts w:ascii="Symbol" w:hAnsi="Symbol" w:hint="default"/>
        <w:color w:val="auto"/>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3602ED0"/>
    <w:multiLevelType w:val="hybridMultilevel"/>
    <w:tmpl w:val="60C0161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33" w15:restartNumberingAfterBreak="0">
    <w:nsid w:val="684A3306"/>
    <w:multiLevelType w:val="hybridMultilevel"/>
    <w:tmpl w:val="7ACC8776"/>
    <w:lvl w:ilvl="0" w:tplc="B5588AC2">
      <w:numFmt w:val="bullet"/>
      <w:lvlText w:val="・"/>
      <w:lvlJc w:val="left"/>
      <w:pPr>
        <w:ind w:left="755"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4" w15:restartNumberingAfterBreak="0">
    <w:nsid w:val="6C1A6882"/>
    <w:multiLevelType w:val="hybridMultilevel"/>
    <w:tmpl w:val="EFDA41AA"/>
    <w:lvl w:ilvl="0" w:tplc="B5588AC2">
      <w:numFmt w:val="bullet"/>
      <w:lvlText w:val="・"/>
      <w:lvlJc w:val="left"/>
      <w:pPr>
        <w:ind w:left="1139"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5" w15:restartNumberingAfterBreak="0">
    <w:nsid w:val="6F2820B7"/>
    <w:multiLevelType w:val="hybridMultilevel"/>
    <w:tmpl w:val="9EA00E40"/>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5A455A1"/>
    <w:multiLevelType w:val="hybridMultilevel"/>
    <w:tmpl w:val="64FA50B4"/>
    <w:lvl w:ilvl="0" w:tplc="4928F9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7C4127A0"/>
    <w:multiLevelType w:val="multilevel"/>
    <w:tmpl w:val="B5449ADA"/>
    <w:lvl w:ilvl="0">
      <w:start w:val="1"/>
      <w:numFmt w:val="decimal"/>
      <w:pStyle w:val="1"/>
      <w:lvlText w:val="%1."/>
      <w:lvlJc w:val="left"/>
      <w:pPr>
        <w:ind w:left="516" w:hanging="516"/>
      </w:pPr>
      <w:rPr>
        <w:b w:val="0"/>
        <w:bCs w:val="0"/>
        <w:i w:val="0"/>
        <w:iCs w:val="0"/>
        <w:caps w:val="0"/>
        <w:smallCaps w:val="0"/>
        <w:strike w:val="0"/>
        <w:dstrike w:val="0"/>
        <w:noProof w:val="0"/>
        <w:vanish w:val="0"/>
        <w:color w:val="000000"/>
        <w:spacing w:val="0"/>
        <w:position w:val="0"/>
        <w:sz w:val="40"/>
        <w:szCs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140" w:hanging="572"/>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3"/>
      <w:suff w:val="nothing"/>
      <w:lvlText w:val="%1.%2.%3　"/>
      <w:lvlJc w:val="left"/>
      <w:pPr>
        <w:ind w:left="703" w:hanging="703"/>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suff w:val="nothing"/>
      <w:lvlText w:val="(%4)　"/>
      <w:lvlJc w:val="left"/>
      <w:pPr>
        <w:ind w:left="1032" w:hanging="465"/>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suff w:val="nothing"/>
      <w:lvlText w:val="%5)　"/>
      <w:lvlJc w:val="left"/>
      <w:pPr>
        <w:ind w:left="964" w:hanging="397"/>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123" w:hanging="414"/>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414" w:hanging="414"/>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39" w15:restartNumberingAfterBreak="0">
    <w:nsid w:val="7D562CA4"/>
    <w:multiLevelType w:val="hybridMultilevel"/>
    <w:tmpl w:val="8EF0F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36"/>
  </w:num>
  <w:num w:numId="3">
    <w:abstractNumId w:val="13"/>
  </w:num>
  <w:num w:numId="4">
    <w:abstractNumId w:val="3"/>
  </w:num>
  <w:num w:numId="5">
    <w:abstractNumId w:val="11"/>
  </w:num>
  <w:num w:numId="6">
    <w:abstractNumId w:val="28"/>
  </w:num>
  <w:num w:numId="7">
    <w:abstractNumId w:val="25"/>
  </w:num>
  <w:num w:numId="8">
    <w:abstractNumId w:val="37"/>
  </w:num>
  <w:num w:numId="9">
    <w:abstractNumId w:val="2"/>
  </w:num>
  <w:num w:numId="10">
    <w:abstractNumId w:val="20"/>
  </w:num>
  <w:num w:numId="11">
    <w:abstractNumId w:val="12"/>
  </w:num>
  <w:num w:numId="12">
    <w:abstractNumId w:val="0"/>
  </w:num>
  <w:num w:numId="13">
    <w:abstractNumId w:val="4"/>
  </w:num>
  <w:num w:numId="14">
    <w:abstractNumId w:val="19"/>
  </w:num>
  <w:num w:numId="15">
    <w:abstractNumId w:val="30"/>
  </w:num>
  <w:num w:numId="16">
    <w:abstractNumId w:val="26"/>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3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4"/>
  </w:num>
  <w:num w:numId="24">
    <w:abstractNumId w:val="24"/>
  </w:num>
  <w:num w:numId="25">
    <w:abstractNumId w:val="23"/>
  </w:num>
  <w:num w:numId="26">
    <w:abstractNumId w:val="35"/>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num>
  <w:num w:numId="43">
    <w:abstractNumId w:val="16"/>
  </w:num>
  <w:num w:numId="44">
    <w:abstractNumId w:val="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7"/>
  </w:num>
  <w:num w:numId="48">
    <w:abstractNumId w:val="33"/>
  </w:num>
  <w:num w:numId="49">
    <w:abstractNumId w:val="21"/>
  </w:num>
  <w:num w:numId="50">
    <w:abstractNumId w:val="5"/>
  </w:num>
  <w:num w:numId="51">
    <w:abstractNumId w:val="10"/>
  </w:num>
  <w:num w:numId="52">
    <w:abstractNumId w:val="32"/>
  </w:num>
  <w:num w:numId="53">
    <w:abstractNumId w:val="15"/>
  </w:num>
  <w:num w:numId="54">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B2"/>
    <w:rsid w:val="00000EC4"/>
    <w:rsid w:val="00001696"/>
    <w:rsid w:val="00001C18"/>
    <w:rsid w:val="00002AB9"/>
    <w:rsid w:val="00006860"/>
    <w:rsid w:val="0001046B"/>
    <w:rsid w:val="000104C2"/>
    <w:rsid w:val="000105A7"/>
    <w:rsid w:val="000105C7"/>
    <w:rsid w:val="00010BA8"/>
    <w:rsid w:val="00010E53"/>
    <w:rsid w:val="00011DD0"/>
    <w:rsid w:val="00012A13"/>
    <w:rsid w:val="00013055"/>
    <w:rsid w:val="00014EE9"/>
    <w:rsid w:val="000153E3"/>
    <w:rsid w:val="00016746"/>
    <w:rsid w:val="00016F3C"/>
    <w:rsid w:val="0001711F"/>
    <w:rsid w:val="00017978"/>
    <w:rsid w:val="00017DDB"/>
    <w:rsid w:val="000200D2"/>
    <w:rsid w:val="000207CA"/>
    <w:rsid w:val="00022079"/>
    <w:rsid w:val="000234C9"/>
    <w:rsid w:val="00024212"/>
    <w:rsid w:val="00025ADC"/>
    <w:rsid w:val="000262B0"/>
    <w:rsid w:val="0002735A"/>
    <w:rsid w:val="00027D64"/>
    <w:rsid w:val="00027DDE"/>
    <w:rsid w:val="0003025F"/>
    <w:rsid w:val="00031B1C"/>
    <w:rsid w:val="0003444A"/>
    <w:rsid w:val="00036AED"/>
    <w:rsid w:val="00036B40"/>
    <w:rsid w:val="00036E98"/>
    <w:rsid w:val="00037692"/>
    <w:rsid w:val="00037AB4"/>
    <w:rsid w:val="00037E48"/>
    <w:rsid w:val="000408B8"/>
    <w:rsid w:val="0004201C"/>
    <w:rsid w:val="000424B9"/>
    <w:rsid w:val="00043BD7"/>
    <w:rsid w:val="00044435"/>
    <w:rsid w:val="000456D3"/>
    <w:rsid w:val="0004609E"/>
    <w:rsid w:val="000466DE"/>
    <w:rsid w:val="00047198"/>
    <w:rsid w:val="000477AF"/>
    <w:rsid w:val="00047834"/>
    <w:rsid w:val="00047EEF"/>
    <w:rsid w:val="00051612"/>
    <w:rsid w:val="00052C31"/>
    <w:rsid w:val="00052C89"/>
    <w:rsid w:val="000536FF"/>
    <w:rsid w:val="00053B6E"/>
    <w:rsid w:val="00053BD7"/>
    <w:rsid w:val="00054A6A"/>
    <w:rsid w:val="00055C55"/>
    <w:rsid w:val="00056152"/>
    <w:rsid w:val="00057891"/>
    <w:rsid w:val="00060CBF"/>
    <w:rsid w:val="00061907"/>
    <w:rsid w:val="0006237B"/>
    <w:rsid w:val="00062EAD"/>
    <w:rsid w:val="00064223"/>
    <w:rsid w:val="000643FD"/>
    <w:rsid w:val="00064AA8"/>
    <w:rsid w:val="00064D6A"/>
    <w:rsid w:val="00065451"/>
    <w:rsid w:val="00065546"/>
    <w:rsid w:val="00065B95"/>
    <w:rsid w:val="00067513"/>
    <w:rsid w:val="00067FCA"/>
    <w:rsid w:val="000722F2"/>
    <w:rsid w:val="00072D10"/>
    <w:rsid w:val="0007479A"/>
    <w:rsid w:val="00075282"/>
    <w:rsid w:val="000801C7"/>
    <w:rsid w:val="000806BF"/>
    <w:rsid w:val="00080F6F"/>
    <w:rsid w:val="00082205"/>
    <w:rsid w:val="000825A4"/>
    <w:rsid w:val="00084D37"/>
    <w:rsid w:val="00086A2D"/>
    <w:rsid w:val="000875D4"/>
    <w:rsid w:val="00087E43"/>
    <w:rsid w:val="00090952"/>
    <w:rsid w:val="00092212"/>
    <w:rsid w:val="000925BF"/>
    <w:rsid w:val="00094DEC"/>
    <w:rsid w:val="0009554E"/>
    <w:rsid w:val="000961A2"/>
    <w:rsid w:val="00096CFA"/>
    <w:rsid w:val="0009724D"/>
    <w:rsid w:val="000A0631"/>
    <w:rsid w:val="000A13E1"/>
    <w:rsid w:val="000A1F6C"/>
    <w:rsid w:val="000A21A2"/>
    <w:rsid w:val="000A2F8D"/>
    <w:rsid w:val="000A3C1C"/>
    <w:rsid w:val="000A6572"/>
    <w:rsid w:val="000A700A"/>
    <w:rsid w:val="000A718F"/>
    <w:rsid w:val="000A7551"/>
    <w:rsid w:val="000A7BA6"/>
    <w:rsid w:val="000A7E51"/>
    <w:rsid w:val="000B0109"/>
    <w:rsid w:val="000B0CB2"/>
    <w:rsid w:val="000B19B5"/>
    <w:rsid w:val="000B2340"/>
    <w:rsid w:val="000B24B9"/>
    <w:rsid w:val="000B2821"/>
    <w:rsid w:val="000B32AB"/>
    <w:rsid w:val="000B3403"/>
    <w:rsid w:val="000B3414"/>
    <w:rsid w:val="000B3AA3"/>
    <w:rsid w:val="000B3D14"/>
    <w:rsid w:val="000B3D26"/>
    <w:rsid w:val="000B45E6"/>
    <w:rsid w:val="000B4812"/>
    <w:rsid w:val="000B4F99"/>
    <w:rsid w:val="000B5021"/>
    <w:rsid w:val="000B5DAA"/>
    <w:rsid w:val="000B5F42"/>
    <w:rsid w:val="000B6B6E"/>
    <w:rsid w:val="000B73DA"/>
    <w:rsid w:val="000B7868"/>
    <w:rsid w:val="000C027A"/>
    <w:rsid w:val="000C3AC0"/>
    <w:rsid w:val="000C420F"/>
    <w:rsid w:val="000C483A"/>
    <w:rsid w:val="000C52B6"/>
    <w:rsid w:val="000C61D2"/>
    <w:rsid w:val="000C64B6"/>
    <w:rsid w:val="000C6B18"/>
    <w:rsid w:val="000C787E"/>
    <w:rsid w:val="000D0C02"/>
    <w:rsid w:val="000D39E0"/>
    <w:rsid w:val="000D42C1"/>
    <w:rsid w:val="000D43DD"/>
    <w:rsid w:val="000D4850"/>
    <w:rsid w:val="000D514D"/>
    <w:rsid w:val="000D5422"/>
    <w:rsid w:val="000D556D"/>
    <w:rsid w:val="000D55ED"/>
    <w:rsid w:val="000D5614"/>
    <w:rsid w:val="000D5E83"/>
    <w:rsid w:val="000D66E1"/>
    <w:rsid w:val="000D6C51"/>
    <w:rsid w:val="000D78B7"/>
    <w:rsid w:val="000D7D12"/>
    <w:rsid w:val="000E0790"/>
    <w:rsid w:val="000E0E67"/>
    <w:rsid w:val="000E1881"/>
    <w:rsid w:val="000E1A6F"/>
    <w:rsid w:val="000E1FEA"/>
    <w:rsid w:val="000E3077"/>
    <w:rsid w:val="000E3202"/>
    <w:rsid w:val="000E3247"/>
    <w:rsid w:val="000E332E"/>
    <w:rsid w:val="000E3C51"/>
    <w:rsid w:val="000E3EF7"/>
    <w:rsid w:val="000E424B"/>
    <w:rsid w:val="000E65C2"/>
    <w:rsid w:val="000E7474"/>
    <w:rsid w:val="000E748D"/>
    <w:rsid w:val="000E7725"/>
    <w:rsid w:val="000E786B"/>
    <w:rsid w:val="000E7A6C"/>
    <w:rsid w:val="000F0CF8"/>
    <w:rsid w:val="000F1249"/>
    <w:rsid w:val="000F13C0"/>
    <w:rsid w:val="000F188F"/>
    <w:rsid w:val="000F2F48"/>
    <w:rsid w:val="000F37BE"/>
    <w:rsid w:val="000F3892"/>
    <w:rsid w:val="000F3D43"/>
    <w:rsid w:val="000F40F6"/>
    <w:rsid w:val="000F531B"/>
    <w:rsid w:val="000F5438"/>
    <w:rsid w:val="000F554D"/>
    <w:rsid w:val="000F643F"/>
    <w:rsid w:val="0010161D"/>
    <w:rsid w:val="0010241D"/>
    <w:rsid w:val="001027A8"/>
    <w:rsid w:val="001028BE"/>
    <w:rsid w:val="00103325"/>
    <w:rsid w:val="00103563"/>
    <w:rsid w:val="00103823"/>
    <w:rsid w:val="00104580"/>
    <w:rsid w:val="001050A3"/>
    <w:rsid w:val="0010693A"/>
    <w:rsid w:val="00107A52"/>
    <w:rsid w:val="00110937"/>
    <w:rsid w:val="001114C9"/>
    <w:rsid w:val="00111DA6"/>
    <w:rsid w:val="0011393A"/>
    <w:rsid w:val="00114758"/>
    <w:rsid w:val="00115145"/>
    <w:rsid w:val="00115330"/>
    <w:rsid w:val="0011652E"/>
    <w:rsid w:val="0011675F"/>
    <w:rsid w:val="0011762A"/>
    <w:rsid w:val="00117E03"/>
    <w:rsid w:val="0012087F"/>
    <w:rsid w:val="00121708"/>
    <w:rsid w:val="0012174D"/>
    <w:rsid w:val="00121FFB"/>
    <w:rsid w:val="00122BB4"/>
    <w:rsid w:val="00124B6D"/>
    <w:rsid w:val="00124C18"/>
    <w:rsid w:val="00125A8B"/>
    <w:rsid w:val="00125D75"/>
    <w:rsid w:val="001262FF"/>
    <w:rsid w:val="00126664"/>
    <w:rsid w:val="0012786F"/>
    <w:rsid w:val="00130400"/>
    <w:rsid w:val="00130AB2"/>
    <w:rsid w:val="001339E7"/>
    <w:rsid w:val="00133BD5"/>
    <w:rsid w:val="00134443"/>
    <w:rsid w:val="0013447C"/>
    <w:rsid w:val="00135FD4"/>
    <w:rsid w:val="00136236"/>
    <w:rsid w:val="0013684B"/>
    <w:rsid w:val="00137FB7"/>
    <w:rsid w:val="001413D4"/>
    <w:rsid w:val="001418D1"/>
    <w:rsid w:val="00142307"/>
    <w:rsid w:val="0014295A"/>
    <w:rsid w:val="00142977"/>
    <w:rsid w:val="00142C85"/>
    <w:rsid w:val="001449AA"/>
    <w:rsid w:val="00144C34"/>
    <w:rsid w:val="00145C0E"/>
    <w:rsid w:val="00146B21"/>
    <w:rsid w:val="00147049"/>
    <w:rsid w:val="001479FF"/>
    <w:rsid w:val="00150299"/>
    <w:rsid w:val="00150436"/>
    <w:rsid w:val="001505E7"/>
    <w:rsid w:val="00150642"/>
    <w:rsid w:val="00150831"/>
    <w:rsid w:val="00152911"/>
    <w:rsid w:val="00152FD6"/>
    <w:rsid w:val="001534C8"/>
    <w:rsid w:val="001534D1"/>
    <w:rsid w:val="001534DB"/>
    <w:rsid w:val="0015438D"/>
    <w:rsid w:val="0015477B"/>
    <w:rsid w:val="00155564"/>
    <w:rsid w:val="00156A25"/>
    <w:rsid w:val="001576D6"/>
    <w:rsid w:val="001602A5"/>
    <w:rsid w:val="00160854"/>
    <w:rsid w:val="00161006"/>
    <w:rsid w:val="00162B62"/>
    <w:rsid w:val="001630EB"/>
    <w:rsid w:val="0016314A"/>
    <w:rsid w:val="00163716"/>
    <w:rsid w:val="00163B7E"/>
    <w:rsid w:val="00163FDA"/>
    <w:rsid w:val="00164311"/>
    <w:rsid w:val="0016484D"/>
    <w:rsid w:val="0016497A"/>
    <w:rsid w:val="00166517"/>
    <w:rsid w:val="00166C50"/>
    <w:rsid w:val="0016767F"/>
    <w:rsid w:val="00171026"/>
    <w:rsid w:val="00171FAD"/>
    <w:rsid w:val="00172E86"/>
    <w:rsid w:val="00173484"/>
    <w:rsid w:val="001738D4"/>
    <w:rsid w:val="00173C41"/>
    <w:rsid w:val="001759EC"/>
    <w:rsid w:val="00175CFB"/>
    <w:rsid w:val="001760AE"/>
    <w:rsid w:val="00177A3F"/>
    <w:rsid w:val="00177BAC"/>
    <w:rsid w:val="001801AD"/>
    <w:rsid w:val="001807AF"/>
    <w:rsid w:val="00180EE2"/>
    <w:rsid w:val="00180FC7"/>
    <w:rsid w:val="00181BCE"/>
    <w:rsid w:val="00181F88"/>
    <w:rsid w:val="00182F6B"/>
    <w:rsid w:val="00184D33"/>
    <w:rsid w:val="00185D75"/>
    <w:rsid w:val="00186370"/>
    <w:rsid w:val="001868AC"/>
    <w:rsid w:val="00186FEB"/>
    <w:rsid w:val="00192D37"/>
    <w:rsid w:val="001947AA"/>
    <w:rsid w:val="001950EA"/>
    <w:rsid w:val="00195FFA"/>
    <w:rsid w:val="001960C5"/>
    <w:rsid w:val="00196B66"/>
    <w:rsid w:val="00196E26"/>
    <w:rsid w:val="001970AC"/>
    <w:rsid w:val="00197539"/>
    <w:rsid w:val="00197ADA"/>
    <w:rsid w:val="001A0027"/>
    <w:rsid w:val="001A030C"/>
    <w:rsid w:val="001A0D67"/>
    <w:rsid w:val="001A11F3"/>
    <w:rsid w:val="001A1FA8"/>
    <w:rsid w:val="001A3448"/>
    <w:rsid w:val="001A3D8F"/>
    <w:rsid w:val="001A42B9"/>
    <w:rsid w:val="001A4526"/>
    <w:rsid w:val="001A485D"/>
    <w:rsid w:val="001A50F0"/>
    <w:rsid w:val="001A54B6"/>
    <w:rsid w:val="001A555D"/>
    <w:rsid w:val="001A5D63"/>
    <w:rsid w:val="001A75A4"/>
    <w:rsid w:val="001B099C"/>
    <w:rsid w:val="001B1B51"/>
    <w:rsid w:val="001B2429"/>
    <w:rsid w:val="001B3A59"/>
    <w:rsid w:val="001B3DC4"/>
    <w:rsid w:val="001B58B9"/>
    <w:rsid w:val="001B68B3"/>
    <w:rsid w:val="001B7CFC"/>
    <w:rsid w:val="001C01BD"/>
    <w:rsid w:val="001C08E3"/>
    <w:rsid w:val="001C0BF0"/>
    <w:rsid w:val="001C2039"/>
    <w:rsid w:val="001C26A3"/>
    <w:rsid w:val="001C4A39"/>
    <w:rsid w:val="001C4CAE"/>
    <w:rsid w:val="001C4F4F"/>
    <w:rsid w:val="001C6E0D"/>
    <w:rsid w:val="001C7617"/>
    <w:rsid w:val="001D02BF"/>
    <w:rsid w:val="001D0468"/>
    <w:rsid w:val="001D0EBC"/>
    <w:rsid w:val="001D1FB6"/>
    <w:rsid w:val="001D2342"/>
    <w:rsid w:val="001D3397"/>
    <w:rsid w:val="001D36E5"/>
    <w:rsid w:val="001D39B7"/>
    <w:rsid w:val="001D4F03"/>
    <w:rsid w:val="001D5D92"/>
    <w:rsid w:val="001D60C0"/>
    <w:rsid w:val="001D70E5"/>
    <w:rsid w:val="001D788D"/>
    <w:rsid w:val="001E11AE"/>
    <w:rsid w:val="001E1558"/>
    <w:rsid w:val="001E22A9"/>
    <w:rsid w:val="001E23F9"/>
    <w:rsid w:val="001E33ED"/>
    <w:rsid w:val="001E3458"/>
    <w:rsid w:val="001E3766"/>
    <w:rsid w:val="001E3AED"/>
    <w:rsid w:val="001E4399"/>
    <w:rsid w:val="001E44EE"/>
    <w:rsid w:val="001E469C"/>
    <w:rsid w:val="001E51EA"/>
    <w:rsid w:val="001E5F94"/>
    <w:rsid w:val="001E638C"/>
    <w:rsid w:val="001E66EB"/>
    <w:rsid w:val="001E7413"/>
    <w:rsid w:val="001E7A9F"/>
    <w:rsid w:val="001F0FF3"/>
    <w:rsid w:val="001F18D9"/>
    <w:rsid w:val="001F2160"/>
    <w:rsid w:val="001F23DB"/>
    <w:rsid w:val="001F2A8B"/>
    <w:rsid w:val="001F3175"/>
    <w:rsid w:val="001F362C"/>
    <w:rsid w:val="001F6316"/>
    <w:rsid w:val="001F643C"/>
    <w:rsid w:val="001F6889"/>
    <w:rsid w:val="001F6DFE"/>
    <w:rsid w:val="001F7C7D"/>
    <w:rsid w:val="0020010E"/>
    <w:rsid w:val="002010B0"/>
    <w:rsid w:val="00201696"/>
    <w:rsid w:val="00201C0F"/>
    <w:rsid w:val="00201F5F"/>
    <w:rsid w:val="002021D0"/>
    <w:rsid w:val="00202E54"/>
    <w:rsid w:val="00203B30"/>
    <w:rsid w:val="00204271"/>
    <w:rsid w:val="00206766"/>
    <w:rsid w:val="00210199"/>
    <w:rsid w:val="00210F2E"/>
    <w:rsid w:val="00211E5D"/>
    <w:rsid w:val="00211F62"/>
    <w:rsid w:val="0021329B"/>
    <w:rsid w:val="00213439"/>
    <w:rsid w:val="00215D7F"/>
    <w:rsid w:val="00215DB1"/>
    <w:rsid w:val="0021745C"/>
    <w:rsid w:val="002174AE"/>
    <w:rsid w:val="00221B92"/>
    <w:rsid w:val="002225AB"/>
    <w:rsid w:val="0022485F"/>
    <w:rsid w:val="00225300"/>
    <w:rsid w:val="002254C6"/>
    <w:rsid w:val="00225D59"/>
    <w:rsid w:val="0022740B"/>
    <w:rsid w:val="00227799"/>
    <w:rsid w:val="0023002B"/>
    <w:rsid w:val="00230440"/>
    <w:rsid w:val="00230725"/>
    <w:rsid w:val="00232101"/>
    <w:rsid w:val="00233AA0"/>
    <w:rsid w:val="00234107"/>
    <w:rsid w:val="002342EF"/>
    <w:rsid w:val="002344E5"/>
    <w:rsid w:val="002347B1"/>
    <w:rsid w:val="002356B7"/>
    <w:rsid w:val="00235CEC"/>
    <w:rsid w:val="002363E1"/>
    <w:rsid w:val="0024033D"/>
    <w:rsid w:val="00240B45"/>
    <w:rsid w:val="00240F49"/>
    <w:rsid w:val="00240FBD"/>
    <w:rsid w:val="00241BE6"/>
    <w:rsid w:val="00242974"/>
    <w:rsid w:val="002435EE"/>
    <w:rsid w:val="002436DA"/>
    <w:rsid w:val="00243BFC"/>
    <w:rsid w:val="002450A6"/>
    <w:rsid w:val="002454C5"/>
    <w:rsid w:val="00246D54"/>
    <w:rsid w:val="00246DFB"/>
    <w:rsid w:val="00247093"/>
    <w:rsid w:val="00247D98"/>
    <w:rsid w:val="0025172B"/>
    <w:rsid w:val="00251A3E"/>
    <w:rsid w:val="00251E3E"/>
    <w:rsid w:val="00252B9E"/>
    <w:rsid w:val="00253840"/>
    <w:rsid w:val="00253BCF"/>
    <w:rsid w:val="00254AC7"/>
    <w:rsid w:val="00256081"/>
    <w:rsid w:val="00256BC9"/>
    <w:rsid w:val="002570FC"/>
    <w:rsid w:val="002578EA"/>
    <w:rsid w:val="00257C0B"/>
    <w:rsid w:val="002603F6"/>
    <w:rsid w:val="00260D5D"/>
    <w:rsid w:val="002618E3"/>
    <w:rsid w:val="00261A3C"/>
    <w:rsid w:val="00263C2A"/>
    <w:rsid w:val="00264155"/>
    <w:rsid w:val="00264272"/>
    <w:rsid w:val="002646D7"/>
    <w:rsid w:val="00264A68"/>
    <w:rsid w:val="00264D3A"/>
    <w:rsid w:val="002650F0"/>
    <w:rsid w:val="00265223"/>
    <w:rsid w:val="002652E8"/>
    <w:rsid w:val="002658DF"/>
    <w:rsid w:val="00265994"/>
    <w:rsid w:val="00265EE1"/>
    <w:rsid w:val="0026629F"/>
    <w:rsid w:val="002665B9"/>
    <w:rsid w:val="00267A21"/>
    <w:rsid w:val="002705A9"/>
    <w:rsid w:val="00272AEB"/>
    <w:rsid w:val="002754EF"/>
    <w:rsid w:val="00275942"/>
    <w:rsid w:val="002774D7"/>
    <w:rsid w:val="0027793B"/>
    <w:rsid w:val="00277C00"/>
    <w:rsid w:val="00280506"/>
    <w:rsid w:val="00282184"/>
    <w:rsid w:val="00282281"/>
    <w:rsid w:val="00282C45"/>
    <w:rsid w:val="002834C9"/>
    <w:rsid w:val="00284488"/>
    <w:rsid w:val="00284AC7"/>
    <w:rsid w:val="00285652"/>
    <w:rsid w:val="00285996"/>
    <w:rsid w:val="00285AC9"/>
    <w:rsid w:val="00286A32"/>
    <w:rsid w:val="00287600"/>
    <w:rsid w:val="00287BCA"/>
    <w:rsid w:val="00287BDC"/>
    <w:rsid w:val="0029012E"/>
    <w:rsid w:val="002913BF"/>
    <w:rsid w:val="00291871"/>
    <w:rsid w:val="002918DC"/>
    <w:rsid w:val="0029232A"/>
    <w:rsid w:val="00293BF4"/>
    <w:rsid w:val="00293EF0"/>
    <w:rsid w:val="00295668"/>
    <w:rsid w:val="002957DF"/>
    <w:rsid w:val="002957E2"/>
    <w:rsid w:val="002960E5"/>
    <w:rsid w:val="00296419"/>
    <w:rsid w:val="00296940"/>
    <w:rsid w:val="0029739C"/>
    <w:rsid w:val="00297BE7"/>
    <w:rsid w:val="002A0510"/>
    <w:rsid w:val="002A07AA"/>
    <w:rsid w:val="002A0954"/>
    <w:rsid w:val="002A200C"/>
    <w:rsid w:val="002A2204"/>
    <w:rsid w:val="002A254F"/>
    <w:rsid w:val="002A28A4"/>
    <w:rsid w:val="002A2D92"/>
    <w:rsid w:val="002A3066"/>
    <w:rsid w:val="002A446C"/>
    <w:rsid w:val="002A4903"/>
    <w:rsid w:val="002A7049"/>
    <w:rsid w:val="002A7BBB"/>
    <w:rsid w:val="002B0172"/>
    <w:rsid w:val="002B0A32"/>
    <w:rsid w:val="002B181C"/>
    <w:rsid w:val="002B1F2E"/>
    <w:rsid w:val="002B2316"/>
    <w:rsid w:val="002B31A8"/>
    <w:rsid w:val="002B3FBA"/>
    <w:rsid w:val="002B4E59"/>
    <w:rsid w:val="002B54A8"/>
    <w:rsid w:val="002B55F1"/>
    <w:rsid w:val="002B6420"/>
    <w:rsid w:val="002B6F44"/>
    <w:rsid w:val="002B6FB9"/>
    <w:rsid w:val="002B73F8"/>
    <w:rsid w:val="002C02EA"/>
    <w:rsid w:val="002C19F3"/>
    <w:rsid w:val="002C1B78"/>
    <w:rsid w:val="002C27ED"/>
    <w:rsid w:val="002C2A72"/>
    <w:rsid w:val="002C2BBD"/>
    <w:rsid w:val="002C4439"/>
    <w:rsid w:val="002C4D35"/>
    <w:rsid w:val="002C5CCF"/>
    <w:rsid w:val="002C6023"/>
    <w:rsid w:val="002C639B"/>
    <w:rsid w:val="002C63A4"/>
    <w:rsid w:val="002C6588"/>
    <w:rsid w:val="002C6735"/>
    <w:rsid w:val="002C674B"/>
    <w:rsid w:val="002C67AC"/>
    <w:rsid w:val="002C6A2D"/>
    <w:rsid w:val="002C6F8E"/>
    <w:rsid w:val="002C6F96"/>
    <w:rsid w:val="002C77DA"/>
    <w:rsid w:val="002D032B"/>
    <w:rsid w:val="002D099E"/>
    <w:rsid w:val="002D0BD9"/>
    <w:rsid w:val="002D16B1"/>
    <w:rsid w:val="002D1CDD"/>
    <w:rsid w:val="002D2041"/>
    <w:rsid w:val="002D38ED"/>
    <w:rsid w:val="002D4E88"/>
    <w:rsid w:val="002D511B"/>
    <w:rsid w:val="002D5270"/>
    <w:rsid w:val="002D52BF"/>
    <w:rsid w:val="002D5301"/>
    <w:rsid w:val="002D59F8"/>
    <w:rsid w:val="002D6418"/>
    <w:rsid w:val="002D64F9"/>
    <w:rsid w:val="002D72C5"/>
    <w:rsid w:val="002D7457"/>
    <w:rsid w:val="002E059A"/>
    <w:rsid w:val="002E2590"/>
    <w:rsid w:val="002E33DA"/>
    <w:rsid w:val="002E3721"/>
    <w:rsid w:val="002E3741"/>
    <w:rsid w:val="002E5158"/>
    <w:rsid w:val="002E55CC"/>
    <w:rsid w:val="002E5884"/>
    <w:rsid w:val="002E61CF"/>
    <w:rsid w:val="002E6264"/>
    <w:rsid w:val="002E6CF2"/>
    <w:rsid w:val="002E6EF0"/>
    <w:rsid w:val="002E79AD"/>
    <w:rsid w:val="002F2E98"/>
    <w:rsid w:val="002F3518"/>
    <w:rsid w:val="002F36E3"/>
    <w:rsid w:val="002F3E65"/>
    <w:rsid w:val="002F4595"/>
    <w:rsid w:val="002F51AE"/>
    <w:rsid w:val="002F576C"/>
    <w:rsid w:val="002F5915"/>
    <w:rsid w:val="002F59F7"/>
    <w:rsid w:val="002F6932"/>
    <w:rsid w:val="002F6BAB"/>
    <w:rsid w:val="002F742C"/>
    <w:rsid w:val="003001A5"/>
    <w:rsid w:val="00300AF1"/>
    <w:rsid w:val="00300F25"/>
    <w:rsid w:val="00301028"/>
    <w:rsid w:val="003010F4"/>
    <w:rsid w:val="00301475"/>
    <w:rsid w:val="00301825"/>
    <w:rsid w:val="0030184D"/>
    <w:rsid w:val="0030208C"/>
    <w:rsid w:val="003020B8"/>
    <w:rsid w:val="003023D2"/>
    <w:rsid w:val="0030333D"/>
    <w:rsid w:val="0030381F"/>
    <w:rsid w:val="00303A60"/>
    <w:rsid w:val="0030684E"/>
    <w:rsid w:val="00311090"/>
    <w:rsid w:val="003110F6"/>
    <w:rsid w:val="00311149"/>
    <w:rsid w:val="003112A4"/>
    <w:rsid w:val="00311BD1"/>
    <w:rsid w:val="00311C7B"/>
    <w:rsid w:val="00312DA1"/>
    <w:rsid w:val="00313273"/>
    <w:rsid w:val="003134F4"/>
    <w:rsid w:val="00314988"/>
    <w:rsid w:val="00315D0D"/>
    <w:rsid w:val="003179BC"/>
    <w:rsid w:val="00317ACD"/>
    <w:rsid w:val="003201F6"/>
    <w:rsid w:val="0032129A"/>
    <w:rsid w:val="0032130F"/>
    <w:rsid w:val="00321E0D"/>
    <w:rsid w:val="0032435E"/>
    <w:rsid w:val="00324474"/>
    <w:rsid w:val="003244ED"/>
    <w:rsid w:val="00324A14"/>
    <w:rsid w:val="0032535D"/>
    <w:rsid w:val="00325522"/>
    <w:rsid w:val="00326514"/>
    <w:rsid w:val="003274E9"/>
    <w:rsid w:val="0032754D"/>
    <w:rsid w:val="00327CF6"/>
    <w:rsid w:val="00330E3F"/>
    <w:rsid w:val="003315C9"/>
    <w:rsid w:val="00331C99"/>
    <w:rsid w:val="00331CDA"/>
    <w:rsid w:val="00331FB9"/>
    <w:rsid w:val="003324A7"/>
    <w:rsid w:val="003328EA"/>
    <w:rsid w:val="00333708"/>
    <w:rsid w:val="00333D36"/>
    <w:rsid w:val="003346EA"/>
    <w:rsid w:val="00334802"/>
    <w:rsid w:val="00334BE6"/>
    <w:rsid w:val="00335658"/>
    <w:rsid w:val="003363B5"/>
    <w:rsid w:val="00337794"/>
    <w:rsid w:val="00340526"/>
    <w:rsid w:val="00340DA4"/>
    <w:rsid w:val="003421B6"/>
    <w:rsid w:val="00342300"/>
    <w:rsid w:val="00342C20"/>
    <w:rsid w:val="0034369B"/>
    <w:rsid w:val="00343E69"/>
    <w:rsid w:val="0034409E"/>
    <w:rsid w:val="0034434E"/>
    <w:rsid w:val="003447A3"/>
    <w:rsid w:val="00344F70"/>
    <w:rsid w:val="0034541C"/>
    <w:rsid w:val="0034654E"/>
    <w:rsid w:val="003465EE"/>
    <w:rsid w:val="00346674"/>
    <w:rsid w:val="003470CC"/>
    <w:rsid w:val="003474F4"/>
    <w:rsid w:val="00347685"/>
    <w:rsid w:val="003476FA"/>
    <w:rsid w:val="0035149D"/>
    <w:rsid w:val="003519BB"/>
    <w:rsid w:val="003524A3"/>
    <w:rsid w:val="003539C9"/>
    <w:rsid w:val="00353C06"/>
    <w:rsid w:val="003545DC"/>
    <w:rsid w:val="0035529E"/>
    <w:rsid w:val="0035557A"/>
    <w:rsid w:val="003557DD"/>
    <w:rsid w:val="00356B27"/>
    <w:rsid w:val="00357012"/>
    <w:rsid w:val="0036026C"/>
    <w:rsid w:val="00360735"/>
    <w:rsid w:val="00360CAB"/>
    <w:rsid w:val="00363F28"/>
    <w:rsid w:val="0036602F"/>
    <w:rsid w:val="0036756C"/>
    <w:rsid w:val="003678B1"/>
    <w:rsid w:val="003706CA"/>
    <w:rsid w:val="003719A5"/>
    <w:rsid w:val="00371EE8"/>
    <w:rsid w:val="003721DC"/>
    <w:rsid w:val="00372AAC"/>
    <w:rsid w:val="00372D36"/>
    <w:rsid w:val="0037343B"/>
    <w:rsid w:val="00373EBA"/>
    <w:rsid w:val="00374577"/>
    <w:rsid w:val="0037534A"/>
    <w:rsid w:val="00375498"/>
    <w:rsid w:val="00375CA5"/>
    <w:rsid w:val="0037647F"/>
    <w:rsid w:val="0037700A"/>
    <w:rsid w:val="003778B7"/>
    <w:rsid w:val="00377BC6"/>
    <w:rsid w:val="00377E07"/>
    <w:rsid w:val="00380EB4"/>
    <w:rsid w:val="00380F74"/>
    <w:rsid w:val="00381C47"/>
    <w:rsid w:val="00383FC4"/>
    <w:rsid w:val="00384969"/>
    <w:rsid w:val="0038526F"/>
    <w:rsid w:val="003858C3"/>
    <w:rsid w:val="0038742A"/>
    <w:rsid w:val="00387EAC"/>
    <w:rsid w:val="00391156"/>
    <w:rsid w:val="00391414"/>
    <w:rsid w:val="00391777"/>
    <w:rsid w:val="003920B6"/>
    <w:rsid w:val="00393097"/>
    <w:rsid w:val="0039339B"/>
    <w:rsid w:val="00393742"/>
    <w:rsid w:val="003938DA"/>
    <w:rsid w:val="003943C7"/>
    <w:rsid w:val="003943DA"/>
    <w:rsid w:val="00394475"/>
    <w:rsid w:val="00394542"/>
    <w:rsid w:val="00394641"/>
    <w:rsid w:val="00394744"/>
    <w:rsid w:val="00394AE2"/>
    <w:rsid w:val="00394FEE"/>
    <w:rsid w:val="00395107"/>
    <w:rsid w:val="003951BD"/>
    <w:rsid w:val="00395905"/>
    <w:rsid w:val="00395D5A"/>
    <w:rsid w:val="003968B4"/>
    <w:rsid w:val="00396F5E"/>
    <w:rsid w:val="003975D5"/>
    <w:rsid w:val="003A082C"/>
    <w:rsid w:val="003A09EB"/>
    <w:rsid w:val="003A1093"/>
    <w:rsid w:val="003A1439"/>
    <w:rsid w:val="003A1932"/>
    <w:rsid w:val="003A28D6"/>
    <w:rsid w:val="003A33AD"/>
    <w:rsid w:val="003A34EE"/>
    <w:rsid w:val="003A3AFB"/>
    <w:rsid w:val="003A3E91"/>
    <w:rsid w:val="003A3F9D"/>
    <w:rsid w:val="003A4BD5"/>
    <w:rsid w:val="003A51E5"/>
    <w:rsid w:val="003A55CF"/>
    <w:rsid w:val="003A57D8"/>
    <w:rsid w:val="003A5F2B"/>
    <w:rsid w:val="003A67C3"/>
    <w:rsid w:val="003A741C"/>
    <w:rsid w:val="003B0953"/>
    <w:rsid w:val="003B0D5B"/>
    <w:rsid w:val="003B165A"/>
    <w:rsid w:val="003B1D05"/>
    <w:rsid w:val="003B264D"/>
    <w:rsid w:val="003B42A4"/>
    <w:rsid w:val="003B435C"/>
    <w:rsid w:val="003B4808"/>
    <w:rsid w:val="003B503F"/>
    <w:rsid w:val="003B537A"/>
    <w:rsid w:val="003B5D46"/>
    <w:rsid w:val="003B5FD3"/>
    <w:rsid w:val="003B675C"/>
    <w:rsid w:val="003B6DA1"/>
    <w:rsid w:val="003B7338"/>
    <w:rsid w:val="003B7619"/>
    <w:rsid w:val="003B7D08"/>
    <w:rsid w:val="003C058A"/>
    <w:rsid w:val="003C08DF"/>
    <w:rsid w:val="003C0EE2"/>
    <w:rsid w:val="003C17B6"/>
    <w:rsid w:val="003C191C"/>
    <w:rsid w:val="003C1B0E"/>
    <w:rsid w:val="003C342C"/>
    <w:rsid w:val="003C36EF"/>
    <w:rsid w:val="003C408F"/>
    <w:rsid w:val="003C4444"/>
    <w:rsid w:val="003C4555"/>
    <w:rsid w:val="003C4788"/>
    <w:rsid w:val="003C4927"/>
    <w:rsid w:val="003C4B33"/>
    <w:rsid w:val="003C4FAC"/>
    <w:rsid w:val="003C5A81"/>
    <w:rsid w:val="003C5E9E"/>
    <w:rsid w:val="003C6D48"/>
    <w:rsid w:val="003C7B9E"/>
    <w:rsid w:val="003C7D84"/>
    <w:rsid w:val="003D0270"/>
    <w:rsid w:val="003D03B9"/>
    <w:rsid w:val="003D0B5E"/>
    <w:rsid w:val="003D1E8C"/>
    <w:rsid w:val="003D1F80"/>
    <w:rsid w:val="003D2014"/>
    <w:rsid w:val="003D24AC"/>
    <w:rsid w:val="003D24B2"/>
    <w:rsid w:val="003D27AD"/>
    <w:rsid w:val="003D35C4"/>
    <w:rsid w:val="003D5364"/>
    <w:rsid w:val="003D5ADD"/>
    <w:rsid w:val="003D67D4"/>
    <w:rsid w:val="003D70FD"/>
    <w:rsid w:val="003D775A"/>
    <w:rsid w:val="003E0AC8"/>
    <w:rsid w:val="003E0CDD"/>
    <w:rsid w:val="003E1179"/>
    <w:rsid w:val="003E2364"/>
    <w:rsid w:val="003E5047"/>
    <w:rsid w:val="003E523B"/>
    <w:rsid w:val="003E528D"/>
    <w:rsid w:val="003E547C"/>
    <w:rsid w:val="003E5A12"/>
    <w:rsid w:val="003E5E51"/>
    <w:rsid w:val="003E6E6F"/>
    <w:rsid w:val="003E7952"/>
    <w:rsid w:val="003F1905"/>
    <w:rsid w:val="003F1957"/>
    <w:rsid w:val="003F2049"/>
    <w:rsid w:val="003F27CC"/>
    <w:rsid w:val="003F34E1"/>
    <w:rsid w:val="003F61EC"/>
    <w:rsid w:val="003F63F1"/>
    <w:rsid w:val="003F7342"/>
    <w:rsid w:val="003F7C68"/>
    <w:rsid w:val="0040023D"/>
    <w:rsid w:val="00400AEF"/>
    <w:rsid w:val="0040145F"/>
    <w:rsid w:val="004014EE"/>
    <w:rsid w:val="00401BA2"/>
    <w:rsid w:val="004023CA"/>
    <w:rsid w:val="00403543"/>
    <w:rsid w:val="00403739"/>
    <w:rsid w:val="0040624A"/>
    <w:rsid w:val="00406901"/>
    <w:rsid w:val="004070DD"/>
    <w:rsid w:val="00407118"/>
    <w:rsid w:val="0041029C"/>
    <w:rsid w:val="0041251C"/>
    <w:rsid w:val="00412F44"/>
    <w:rsid w:val="00413527"/>
    <w:rsid w:val="0041364E"/>
    <w:rsid w:val="00413D09"/>
    <w:rsid w:val="0041433D"/>
    <w:rsid w:val="00414E45"/>
    <w:rsid w:val="0041542C"/>
    <w:rsid w:val="0041670C"/>
    <w:rsid w:val="00416AA5"/>
    <w:rsid w:val="004170B6"/>
    <w:rsid w:val="004178B7"/>
    <w:rsid w:val="004179BD"/>
    <w:rsid w:val="00417F26"/>
    <w:rsid w:val="00420944"/>
    <w:rsid w:val="00422245"/>
    <w:rsid w:val="004222F7"/>
    <w:rsid w:val="004234C6"/>
    <w:rsid w:val="004241FF"/>
    <w:rsid w:val="00425B58"/>
    <w:rsid w:val="00425E35"/>
    <w:rsid w:val="004263FC"/>
    <w:rsid w:val="00426A16"/>
    <w:rsid w:val="00427752"/>
    <w:rsid w:val="0042776D"/>
    <w:rsid w:val="004306A4"/>
    <w:rsid w:val="0043150C"/>
    <w:rsid w:val="00431A44"/>
    <w:rsid w:val="00432015"/>
    <w:rsid w:val="00432CD1"/>
    <w:rsid w:val="00433A35"/>
    <w:rsid w:val="00435B4F"/>
    <w:rsid w:val="00436735"/>
    <w:rsid w:val="00437950"/>
    <w:rsid w:val="00437C47"/>
    <w:rsid w:val="00441564"/>
    <w:rsid w:val="0044182D"/>
    <w:rsid w:val="00441AEB"/>
    <w:rsid w:val="00441DBA"/>
    <w:rsid w:val="00442E18"/>
    <w:rsid w:val="00442E81"/>
    <w:rsid w:val="00443424"/>
    <w:rsid w:val="00443C09"/>
    <w:rsid w:val="004440BD"/>
    <w:rsid w:val="0044434F"/>
    <w:rsid w:val="004443A8"/>
    <w:rsid w:val="00445620"/>
    <w:rsid w:val="00445CA1"/>
    <w:rsid w:val="00445CE3"/>
    <w:rsid w:val="00446055"/>
    <w:rsid w:val="00446071"/>
    <w:rsid w:val="004460FE"/>
    <w:rsid w:val="00446305"/>
    <w:rsid w:val="0044713D"/>
    <w:rsid w:val="00450157"/>
    <w:rsid w:val="00452C8D"/>
    <w:rsid w:val="00453001"/>
    <w:rsid w:val="0045310F"/>
    <w:rsid w:val="00453CED"/>
    <w:rsid w:val="004546FF"/>
    <w:rsid w:val="0045482F"/>
    <w:rsid w:val="004555DB"/>
    <w:rsid w:val="00455812"/>
    <w:rsid w:val="0045680E"/>
    <w:rsid w:val="00456DFD"/>
    <w:rsid w:val="00457356"/>
    <w:rsid w:val="0045752F"/>
    <w:rsid w:val="00457A27"/>
    <w:rsid w:val="00457A56"/>
    <w:rsid w:val="0046023A"/>
    <w:rsid w:val="00462141"/>
    <w:rsid w:val="0046277C"/>
    <w:rsid w:val="00462907"/>
    <w:rsid w:val="00462E29"/>
    <w:rsid w:val="004638D9"/>
    <w:rsid w:val="00463FC1"/>
    <w:rsid w:val="00465D92"/>
    <w:rsid w:val="004672B1"/>
    <w:rsid w:val="0046756D"/>
    <w:rsid w:val="00467949"/>
    <w:rsid w:val="00470B5D"/>
    <w:rsid w:val="00470FF5"/>
    <w:rsid w:val="00471F0A"/>
    <w:rsid w:val="00471F2E"/>
    <w:rsid w:val="004720C8"/>
    <w:rsid w:val="00473ACF"/>
    <w:rsid w:val="004742D3"/>
    <w:rsid w:val="00474783"/>
    <w:rsid w:val="00474900"/>
    <w:rsid w:val="004759BD"/>
    <w:rsid w:val="00475C25"/>
    <w:rsid w:val="0047676D"/>
    <w:rsid w:val="00480A1A"/>
    <w:rsid w:val="00480BC3"/>
    <w:rsid w:val="00481193"/>
    <w:rsid w:val="00481D18"/>
    <w:rsid w:val="004823A5"/>
    <w:rsid w:val="00482ACE"/>
    <w:rsid w:val="004838CE"/>
    <w:rsid w:val="004838FF"/>
    <w:rsid w:val="00483B90"/>
    <w:rsid w:val="00484CAB"/>
    <w:rsid w:val="00484D26"/>
    <w:rsid w:val="004852A3"/>
    <w:rsid w:val="00486363"/>
    <w:rsid w:val="00486585"/>
    <w:rsid w:val="004867A8"/>
    <w:rsid w:val="004910FB"/>
    <w:rsid w:val="00492F8F"/>
    <w:rsid w:val="00494B3E"/>
    <w:rsid w:val="00494C20"/>
    <w:rsid w:val="0049510E"/>
    <w:rsid w:val="004952F6"/>
    <w:rsid w:val="00495874"/>
    <w:rsid w:val="004960F0"/>
    <w:rsid w:val="00497375"/>
    <w:rsid w:val="004A0171"/>
    <w:rsid w:val="004A0508"/>
    <w:rsid w:val="004A07C9"/>
    <w:rsid w:val="004A07D9"/>
    <w:rsid w:val="004A07E2"/>
    <w:rsid w:val="004A1FCD"/>
    <w:rsid w:val="004A220B"/>
    <w:rsid w:val="004A2459"/>
    <w:rsid w:val="004A2502"/>
    <w:rsid w:val="004A4B3A"/>
    <w:rsid w:val="004A59F2"/>
    <w:rsid w:val="004A609B"/>
    <w:rsid w:val="004A7130"/>
    <w:rsid w:val="004B2833"/>
    <w:rsid w:val="004B330C"/>
    <w:rsid w:val="004B40D0"/>
    <w:rsid w:val="004B4325"/>
    <w:rsid w:val="004B45AA"/>
    <w:rsid w:val="004B46F1"/>
    <w:rsid w:val="004B56B4"/>
    <w:rsid w:val="004B60F2"/>
    <w:rsid w:val="004B6664"/>
    <w:rsid w:val="004B6A5C"/>
    <w:rsid w:val="004B71ED"/>
    <w:rsid w:val="004B72A3"/>
    <w:rsid w:val="004B7D12"/>
    <w:rsid w:val="004C0C31"/>
    <w:rsid w:val="004C1924"/>
    <w:rsid w:val="004C1B5A"/>
    <w:rsid w:val="004C1FA4"/>
    <w:rsid w:val="004C220E"/>
    <w:rsid w:val="004C2A3C"/>
    <w:rsid w:val="004C3902"/>
    <w:rsid w:val="004C4252"/>
    <w:rsid w:val="004C4A51"/>
    <w:rsid w:val="004C4DB4"/>
    <w:rsid w:val="004C4ED7"/>
    <w:rsid w:val="004C5E6B"/>
    <w:rsid w:val="004C604A"/>
    <w:rsid w:val="004C7570"/>
    <w:rsid w:val="004C79BC"/>
    <w:rsid w:val="004D0C14"/>
    <w:rsid w:val="004D1791"/>
    <w:rsid w:val="004D2AE2"/>
    <w:rsid w:val="004D3B45"/>
    <w:rsid w:val="004D3E85"/>
    <w:rsid w:val="004D4037"/>
    <w:rsid w:val="004D4824"/>
    <w:rsid w:val="004D5641"/>
    <w:rsid w:val="004D5729"/>
    <w:rsid w:val="004D5D67"/>
    <w:rsid w:val="004D5D90"/>
    <w:rsid w:val="004D5D92"/>
    <w:rsid w:val="004D6334"/>
    <w:rsid w:val="004D7441"/>
    <w:rsid w:val="004E02C8"/>
    <w:rsid w:val="004E0780"/>
    <w:rsid w:val="004E26C4"/>
    <w:rsid w:val="004E2C01"/>
    <w:rsid w:val="004E2C8D"/>
    <w:rsid w:val="004E356B"/>
    <w:rsid w:val="004E4C0B"/>
    <w:rsid w:val="004E51CC"/>
    <w:rsid w:val="004E5335"/>
    <w:rsid w:val="004E6639"/>
    <w:rsid w:val="004E682A"/>
    <w:rsid w:val="004E6B0E"/>
    <w:rsid w:val="004E70A5"/>
    <w:rsid w:val="004E7163"/>
    <w:rsid w:val="004E78BD"/>
    <w:rsid w:val="004F14EA"/>
    <w:rsid w:val="004F185C"/>
    <w:rsid w:val="004F18D4"/>
    <w:rsid w:val="004F1C21"/>
    <w:rsid w:val="004F1F79"/>
    <w:rsid w:val="004F2B8D"/>
    <w:rsid w:val="004F31BA"/>
    <w:rsid w:val="004F3A70"/>
    <w:rsid w:val="004F4A7A"/>
    <w:rsid w:val="004F4D1D"/>
    <w:rsid w:val="004F4F45"/>
    <w:rsid w:val="004F5D06"/>
    <w:rsid w:val="004F6A0E"/>
    <w:rsid w:val="004F6A69"/>
    <w:rsid w:val="004F6BCE"/>
    <w:rsid w:val="004F74A4"/>
    <w:rsid w:val="004F7FE0"/>
    <w:rsid w:val="0050007B"/>
    <w:rsid w:val="0050087F"/>
    <w:rsid w:val="00501262"/>
    <w:rsid w:val="0050318A"/>
    <w:rsid w:val="00503A2D"/>
    <w:rsid w:val="00504706"/>
    <w:rsid w:val="0050491D"/>
    <w:rsid w:val="00504B4E"/>
    <w:rsid w:val="00505621"/>
    <w:rsid w:val="0050613C"/>
    <w:rsid w:val="0050640B"/>
    <w:rsid w:val="00506A5A"/>
    <w:rsid w:val="00506B1A"/>
    <w:rsid w:val="005071FC"/>
    <w:rsid w:val="00510638"/>
    <w:rsid w:val="0051079B"/>
    <w:rsid w:val="00510BFE"/>
    <w:rsid w:val="00511021"/>
    <w:rsid w:val="005113CF"/>
    <w:rsid w:val="00512133"/>
    <w:rsid w:val="00512540"/>
    <w:rsid w:val="00512D94"/>
    <w:rsid w:val="00512E0B"/>
    <w:rsid w:val="005135B4"/>
    <w:rsid w:val="00513D59"/>
    <w:rsid w:val="00514594"/>
    <w:rsid w:val="00514780"/>
    <w:rsid w:val="00514A33"/>
    <w:rsid w:val="0051516C"/>
    <w:rsid w:val="00515E1C"/>
    <w:rsid w:val="00515F87"/>
    <w:rsid w:val="00517216"/>
    <w:rsid w:val="005179C6"/>
    <w:rsid w:val="005207CC"/>
    <w:rsid w:val="00520808"/>
    <w:rsid w:val="0052146C"/>
    <w:rsid w:val="0052267B"/>
    <w:rsid w:val="00522F9E"/>
    <w:rsid w:val="00524119"/>
    <w:rsid w:val="00524FCC"/>
    <w:rsid w:val="00525BDF"/>
    <w:rsid w:val="005269C8"/>
    <w:rsid w:val="00526E4E"/>
    <w:rsid w:val="0052748F"/>
    <w:rsid w:val="0052751E"/>
    <w:rsid w:val="005276AB"/>
    <w:rsid w:val="00527EC8"/>
    <w:rsid w:val="005307B5"/>
    <w:rsid w:val="005319B3"/>
    <w:rsid w:val="0053280F"/>
    <w:rsid w:val="0053312C"/>
    <w:rsid w:val="00533329"/>
    <w:rsid w:val="00533C0E"/>
    <w:rsid w:val="0053521B"/>
    <w:rsid w:val="005359B6"/>
    <w:rsid w:val="00536FA7"/>
    <w:rsid w:val="005374B5"/>
    <w:rsid w:val="00537CB7"/>
    <w:rsid w:val="005403C8"/>
    <w:rsid w:val="00540862"/>
    <w:rsid w:val="00540992"/>
    <w:rsid w:val="00540AB8"/>
    <w:rsid w:val="00541843"/>
    <w:rsid w:val="00541F50"/>
    <w:rsid w:val="00542090"/>
    <w:rsid w:val="005421E7"/>
    <w:rsid w:val="00542319"/>
    <w:rsid w:val="00546B4B"/>
    <w:rsid w:val="00547BBA"/>
    <w:rsid w:val="00547D4E"/>
    <w:rsid w:val="00547FD3"/>
    <w:rsid w:val="00550305"/>
    <w:rsid w:val="005507E4"/>
    <w:rsid w:val="00550A09"/>
    <w:rsid w:val="0055166F"/>
    <w:rsid w:val="005533AB"/>
    <w:rsid w:val="005535E5"/>
    <w:rsid w:val="005548F7"/>
    <w:rsid w:val="00554AAA"/>
    <w:rsid w:val="00554C17"/>
    <w:rsid w:val="00554C7A"/>
    <w:rsid w:val="00554E0F"/>
    <w:rsid w:val="00555B2F"/>
    <w:rsid w:val="00555FDC"/>
    <w:rsid w:val="00557705"/>
    <w:rsid w:val="00560281"/>
    <w:rsid w:val="005608D7"/>
    <w:rsid w:val="00560A82"/>
    <w:rsid w:val="00560ED9"/>
    <w:rsid w:val="00561682"/>
    <w:rsid w:val="0056169A"/>
    <w:rsid w:val="00561BC2"/>
    <w:rsid w:val="005625CA"/>
    <w:rsid w:val="0056380D"/>
    <w:rsid w:val="00563868"/>
    <w:rsid w:val="00563EBB"/>
    <w:rsid w:val="0056578A"/>
    <w:rsid w:val="00570AAD"/>
    <w:rsid w:val="00571A09"/>
    <w:rsid w:val="00571AB2"/>
    <w:rsid w:val="00572C27"/>
    <w:rsid w:val="0057311B"/>
    <w:rsid w:val="005731E1"/>
    <w:rsid w:val="005747E3"/>
    <w:rsid w:val="005754E4"/>
    <w:rsid w:val="00576C8F"/>
    <w:rsid w:val="0057771F"/>
    <w:rsid w:val="0058040D"/>
    <w:rsid w:val="00580978"/>
    <w:rsid w:val="00580C57"/>
    <w:rsid w:val="0058132C"/>
    <w:rsid w:val="005822EC"/>
    <w:rsid w:val="0058350D"/>
    <w:rsid w:val="00583CFE"/>
    <w:rsid w:val="00584201"/>
    <w:rsid w:val="00584E76"/>
    <w:rsid w:val="005854AD"/>
    <w:rsid w:val="005857FE"/>
    <w:rsid w:val="00585D49"/>
    <w:rsid w:val="005861A6"/>
    <w:rsid w:val="00587139"/>
    <w:rsid w:val="00587A48"/>
    <w:rsid w:val="00587BCE"/>
    <w:rsid w:val="00590080"/>
    <w:rsid w:val="0059088F"/>
    <w:rsid w:val="00591C38"/>
    <w:rsid w:val="00591C53"/>
    <w:rsid w:val="0059234A"/>
    <w:rsid w:val="00592DE5"/>
    <w:rsid w:val="005932CE"/>
    <w:rsid w:val="00593945"/>
    <w:rsid w:val="00595006"/>
    <w:rsid w:val="0059538C"/>
    <w:rsid w:val="0059570A"/>
    <w:rsid w:val="00596706"/>
    <w:rsid w:val="0059739D"/>
    <w:rsid w:val="005A0129"/>
    <w:rsid w:val="005A022F"/>
    <w:rsid w:val="005A0401"/>
    <w:rsid w:val="005A0699"/>
    <w:rsid w:val="005A0B37"/>
    <w:rsid w:val="005A0D6B"/>
    <w:rsid w:val="005A191D"/>
    <w:rsid w:val="005A1C29"/>
    <w:rsid w:val="005A2AAE"/>
    <w:rsid w:val="005A35FE"/>
    <w:rsid w:val="005A37D9"/>
    <w:rsid w:val="005A3D04"/>
    <w:rsid w:val="005A4761"/>
    <w:rsid w:val="005A48A1"/>
    <w:rsid w:val="005A4988"/>
    <w:rsid w:val="005A5916"/>
    <w:rsid w:val="005A5A8E"/>
    <w:rsid w:val="005A5F7A"/>
    <w:rsid w:val="005A61D2"/>
    <w:rsid w:val="005A77FE"/>
    <w:rsid w:val="005B0130"/>
    <w:rsid w:val="005B0C62"/>
    <w:rsid w:val="005B1132"/>
    <w:rsid w:val="005B16C2"/>
    <w:rsid w:val="005B22DA"/>
    <w:rsid w:val="005B230D"/>
    <w:rsid w:val="005B25B6"/>
    <w:rsid w:val="005B39E4"/>
    <w:rsid w:val="005B4534"/>
    <w:rsid w:val="005B4A46"/>
    <w:rsid w:val="005B4ABD"/>
    <w:rsid w:val="005B4E7D"/>
    <w:rsid w:val="005B4EAB"/>
    <w:rsid w:val="005B50AF"/>
    <w:rsid w:val="005B5109"/>
    <w:rsid w:val="005B5BB0"/>
    <w:rsid w:val="005B5C75"/>
    <w:rsid w:val="005B5E28"/>
    <w:rsid w:val="005B68CE"/>
    <w:rsid w:val="005B73C7"/>
    <w:rsid w:val="005C15DB"/>
    <w:rsid w:val="005C1856"/>
    <w:rsid w:val="005C2304"/>
    <w:rsid w:val="005C312C"/>
    <w:rsid w:val="005C3B45"/>
    <w:rsid w:val="005C50E7"/>
    <w:rsid w:val="005C544D"/>
    <w:rsid w:val="005C5D92"/>
    <w:rsid w:val="005C6545"/>
    <w:rsid w:val="005C70F4"/>
    <w:rsid w:val="005C7EA9"/>
    <w:rsid w:val="005D0998"/>
    <w:rsid w:val="005D0A19"/>
    <w:rsid w:val="005D0CF0"/>
    <w:rsid w:val="005D1763"/>
    <w:rsid w:val="005D1897"/>
    <w:rsid w:val="005D39DE"/>
    <w:rsid w:val="005D3B56"/>
    <w:rsid w:val="005D4471"/>
    <w:rsid w:val="005D4BDD"/>
    <w:rsid w:val="005D548F"/>
    <w:rsid w:val="005D5C4B"/>
    <w:rsid w:val="005D6609"/>
    <w:rsid w:val="005D6E70"/>
    <w:rsid w:val="005E04E9"/>
    <w:rsid w:val="005E1A00"/>
    <w:rsid w:val="005E1B72"/>
    <w:rsid w:val="005E33A9"/>
    <w:rsid w:val="005E3DD3"/>
    <w:rsid w:val="005E4803"/>
    <w:rsid w:val="005E4C0D"/>
    <w:rsid w:val="005E4C14"/>
    <w:rsid w:val="005E6A4B"/>
    <w:rsid w:val="005E7E7A"/>
    <w:rsid w:val="005F0232"/>
    <w:rsid w:val="005F0F3F"/>
    <w:rsid w:val="005F0F7D"/>
    <w:rsid w:val="005F2100"/>
    <w:rsid w:val="005F22AF"/>
    <w:rsid w:val="005F3AEA"/>
    <w:rsid w:val="005F3DE3"/>
    <w:rsid w:val="005F40CA"/>
    <w:rsid w:val="005F524E"/>
    <w:rsid w:val="005F555E"/>
    <w:rsid w:val="005F55DD"/>
    <w:rsid w:val="005F5A53"/>
    <w:rsid w:val="005F6269"/>
    <w:rsid w:val="005F73CD"/>
    <w:rsid w:val="005F785E"/>
    <w:rsid w:val="00601A4E"/>
    <w:rsid w:val="00601CDA"/>
    <w:rsid w:val="00602968"/>
    <w:rsid w:val="00603631"/>
    <w:rsid w:val="00603FED"/>
    <w:rsid w:val="006045E0"/>
    <w:rsid w:val="0060595E"/>
    <w:rsid w:val="00605F9B"/>
    <w:rsid w:val="006061E4"/>
    <w:rsid w:val="00606271"/>
    <w:rsid w:val="00606737"/>
    <w:rsid w:val="0060679D"/>
    <w:rsid w:val="00607F2D"/>
    <w:rsid w:val="006105BC"/>
    <w:rsid w:val="00610CD3"/>
    <w:rsid w:val="0061117B"/>
    <w:rsid w:val="00611992"/>
    <w:rsid w:val="006119F6"/>
    <w:rsid w:val="00611EA9"/>
    <w:rsid w:val="0061237C"/>
    <w:rsid w:val="00612C2B"/>
    <w:rsid w:val="00614199"/>
    <w:rsid w:val="00614408"/>
    <w:rsid w:val="00615623"/>
    <w:rsid w:val="00617711"/>
    <w:rsid w:val="00617941"/>
    <w:rsid w:val="006179E6"/>
    <w:rsid w:val="00620116"/>
    <w:rsid w:val="0062075B"/>
    <w:rsid w:val="00620C3A"/>
    <w:rsid w:val="00621347"/>
    <w:rsid w:val="006219C8"/>
    <w:rsid w:val="00621ED0"/>
    <w:rsid w:val="0062314D"/>
    <w:rsid w:val="00623586"/>
    <w:rsid w:val="00623764"/>
    <w:rsid w:val="00624725"/>
    <w:rsid w:val="00624E03"/>
    <w:rsid w:val="00624F4F"/>
    <w:rsid w:val="0062549F"/>
    <w:rsid w:val="006256DB"/>
    <w:rsid w:val="006256E5"/>
    <w:rsid w:val="00627725"/>
    <w:rsid w:val="006277C8"/>
    <w:rsid w:val="006278C3"/>
    <w:rsid w:val="00627E7A"/>
    <w:rsid w:val="00630ED1"/>
    <w:rsid w:val="00631236"/>
    <w:rsid w:val="00631A09"/>
    <w:rsid w:val="00632390"/>
    <w:rsid w:val="006323E1"/>
    <w:rsid w:val="00632812"/>
    <w:rsid w:val="00632847"/>
    <w:rsid w:val="00633183"/>
    <w:rsid w:val="00633804"/>
    <w:rsid w:val="006342AD"/>
    <w:rsid w:val="006343AD"/>
    <w:rsid w:val="00634EB8"/>
    <w:rsid w:val="006362C7"/>
    <w:rsid w:val="00636777"/>
    <w:rsid w:val="006374AE"/>
    <w:rsid w:val="00640AA9"/>
    <w:rsid w:val="0064187D"/>
    <w:rsid w:val="00642052"/>
    <w:rsid w:val="00642592"/>
    <w:rsid w:val="00642A4D"/>
    <w:rsid w:val="00642E49"/>
    <w:rsid w:val="006451CB"/>
    <w:rsid w:val="006454B0"/>
    <w:rsid w:val="006502B9"/>
    <w:rsid w:val="00650A51"/>
    <w:rsid w:val="00650C37"/>
    <w:rsid w:val="00651E9B"/>
    <w:rsid w:val="00652221"/>
    <w:rsid w:val="006522FB"/>
    <w:rsid w:val="00652690"/>
    <w:rsid w:val="006526F1"/>
    <w:rsid w:val="00652755"/>
    <w:rsid w:val="00652987"/>
    <w:rsid w:val="00654DF8"/>
    <w:rsid w:val="00654E78"/>
    <w:rsid w:val="00656B0C"/>
    <w:rsid w:val="0066021B"/>
    <w:rsid w:val="00662180"/>
    <w:rsid w:val="00662597"/>
    <w:rsid w:val="00662A6D"/>
    <w:rsid w:val="00664016"/>
    <w:rsid w:val="00664EBD"/>
    <w:rsid w:val="00665EFC"/>
    <w:rsid w:val="0066660E"/>
    <w:rsid w:val="0066728F"/>
    <w:rsid w:val="00667B9B"/>
    <w:rsid w:val="00667CF1"/>
    <w:rsid w:val="00667D6A"/>
    <w:rsid w:val="006712DB"/>
    <w:rsid w:val="00672B74"/>
    <w:rsid w:val="00673028"/>
    <w:rsid w:val="006731A1"/>
    <w:rsid w:val="00673A35"/>
    <w:rsid w:val="00674216"/>
    <w:rsid w:val="006742EB"/>
    <w:rsid w:val="0067479D"/>
    <w:rsid w:val="006748BD"/>
    <w:rsid w:val="00675626"/>
    <w:rsid w:val="00675DA8"/>
    <w:rsid w:val="00676D3E"/>
    <w:rsid w:val="0067751B"/>
    <w:rsid w:val="006776A1"/>
    <w:rsid w:val="006816D5"/>
    <w:rsid w:val="00682CC8"/>
    <w:rsid w:val="00683A53"/>
    <w:rsid w:val="0068411C"/>
    <w:rsid w:val="006843B9"/>
    <w:rsid w:val="0068507D"/>
    <w:rsid w:val="0068555D"/>
    <w:rsid w:val="00685825"/>
    <w:rsid w:val="00686CEC"/>
    <w:rsid w:val="006876B7"/>
    <w:rsid w:val="00690794"/>
    <w:rsid w:val="0069080D"/>
    <w:rsid w:val="00690A3C"/>
    <w:rsid w:val="0069140B"/>
    <w:rsid w:val="00691577"/>
    <w:rsid w:val="00693E46"/>
    <w:rsid w:val="00694294"/>
    <w:rsid w:val="006945BC"/>
    <w:rsid w:val="006946E3"/>
    <w:rsid w:val="00694AF6"/>
    <w:rsid w:val="006954AE"/>
    <w:rsid w:val="00697B66"/>
    <w:rsid w:val="00697F33"/>
    <w:rsid w:val="006A0316"/>
    <w:rsid w:val="006A0AD5"/>
    <w:rsid w:val="006A0B6D"/>
    <w:rsid w:val="006A1540"/>
    <w:rsid w:val="006A1E10"/>
    <w:rsid w:val="006A34FA"/>
    <w:rsid w:val="006A3843"/>
    <w:rsid w:val="006A3F86"/>
    <w:rsid w:val="006A401C"/>
    <w:rsid w:val="006A42B1"/>
    <w:rsid w:val="006A5454"/>
    <w:rsid w:val="006A5B7B"/>
    <w:rsid w:val="006A5D47"/>
    <w:rsid w:val="006A5FA2"/>
    <w:rsid w:val="006A63AF"/>
    <w:rsid w:val="006A698F"/>
    <w:rsid w:val="006A77FC"/>
    <w:rsid w:val="006A7D7C"/>
    <w:rsid w:val="006B00B2"/>
    <w:rsid w:val="006B02BE"/>
    <w:rsid w:val="006B052B"/>
    <w:rsid w:val="006B059D"/>
    <w:rsid w:val="006B0D5C"/>
    <w:rsid w:val="006B1D2C"/>
    <w:rsid w:val="006B3228"/>
    <w:rsid w:val="006B3826"/>
    <w:rsid w:val="006B41C2"/>
    <w:rsid w:val="006B4667"/>
    <w:rsid w:val="006B4B8D"/>
    <w:rsid w:val="006B5141"/>
    <w:rsid w:val="006B58D0"/>
    <w:rsid w:val="006B5FBF"/>
    <w:rsid w:val="006B61F8"/>
    <w:rsid w:val="006B639D"/>
    <w:rsid w:val="006C01A7"/>
    <w:rsid w:val="006C0AB3"/>
    <w:rsid w:val="006C17BE"/>
    <w:rsid w:val="006C2EB1"/>
    <w:rsid w:val="006C335B"/>
    <w:rsid w:val="006C48CC"/>
    <w:rsid w:val="006C4A46"/>
    <w:rsid w:val="006C4E00"/>
    <w:rsid w:val="006C4E02"/>
    <w:rsid w:val="006C4F2A"/>
    <w:rsid w:val="006C53E3"/>
    <w:rsid w:val="006C56A5"/>
    <w:rsid w:val="006C59E8"/>
    <w:rsid w:val="006C607F"/>
    <w:rsid w:val="006C661F"/>
    <w:rsid w:val="006C6A6D"/>
    <w:rsid w:val="006C6D7D"/>
    <w:rsid w:val="006C6E96"/>
    <w:rsid w:val="006C7AFE"/>
    <w:rsid w:val="006C7E85"/>
    <w:rsid w:val="006C7FE1"/>
    <w:rsid w:val="006D00AF"/>
    <w:rsid w:val="006D0440"/>
    <w:rsid w:val="006D080C"/>
    <w:rsid w:val="006D11F6"/>
    <w:rsid w:val="006D1D30"/>
    <w:rsid w:val="006D2520"/>
    <w:rsid w:val="006D3947"/>
    <w:rsid w:val="006D3C0C"/>
    <w:rsid w:val="006D4679"/>
    <w:rsid w:val="006D4DD6"/>
    <w:rsid w:val="006D5671"/>
    <w:rsid w:val="006D663B"/>
    <w:rsid w:val="006D68F4"/>
    <w:rsid w:val="006D6EEA"/>
    <w:rsid w:val="006D703A"/>
    <w:rsid w:val="006D78E5"/>
    <w:rsid w:val="006D7BA2"/>
    <w:rsid w:val="006D7FD5"/>
    <w:rsid w:val="006E0149"/>
    <w:rsid w:val="006E07DD"/>
    <w:rsid w:val="006E1AD4"/>
    <w:rsid w:val="006E1B1E"/>
    <w:rsid w:val="006E1DCB"/>
    <w:rsid w:val="006E2C92"/>
    <w:rsid w:val="006E302A"/>
    <w:rsid w:val="006E3A7A"/>
    <w:rsid w:val="006E3CF4"/>
    <w:rsid w:val="006E4066"/>
    <w:rsid w:val="006E43C8"/>
    <w:rsid w:val="006E474E"/>
    <w:rsid w:val="006E55F6"/>
    <w:rsid w:val="006E6070"/>
    <w:rsid w:val="006E6A82"/>
    <w:rsid w:val="006E6F9C"/>
    <w:rsid w:val="006F12AF"/>
    <w:rsid w:val="006F1314"/>
    <w:rsid w:val="006F17E3"/>
    <w:rsid w:val="006F1873"/>
    <w:rsid w:val="006F47F9"/>
    <w:rsid w:val="006F4B67"/>
    <w:rsid w:val="006F5CB9"/>
    <w:rsid w:val="006F5FB0"/>
    <w:rsid w:val="006F6588"/>
    <w:rsid w:val="006F663E"/>
    <w:rsid w:val="006F6652"/>
    <w:rsid w:val="006F6D29"/>
    <w:rsid w:val="006F724A"/>
    <w:rsid w:val="00700048"/>
    <w:rsid w:val="00703231"/>
    <w:rsid w:val="0070348B"/>
    <w:rsid w:val="0070493E"/>
    <w:rsid w:val="00704A03"/>
    <w:rsid w:val="007056C8"/>
    <w:rsid w:val="00705B26"/>
    <w:rsid w:val="00705CA8"/>
    <w:rsid w:val="00706CF9"/>
    <w:rsid w:val="00707257"/>
    <w:rsid w:val="007076B3"/>
    <w:rsid w:val="00710633"/>
    <w:rsid w:val="00710BC5"/>
    <w:rsid w:val="00710CF4"/>
    <w:rsid w:val="00710E55"/>
    <w:rsid w:val="00713242"/>
    <w:rsid w:val="007144B4"/>
    <w:rsid w:val="00714F76"/>
    <w:rsid w:val="007153DA"/>
    <w:rsid w:val="0071593B"/>
    <w:rsid w:val="00716BC7"/>
    <w:rsid w:val="00716E68"/>
    <w:rsid w:val="00717FCF"/>
    <w:rsid w:val="0072069B"/>
    <w:rsid w:val="007207BC"/>
    <w:rsid w:val="00720829"/>
    <w:rsid w:val="00720F12"/>
    <w:rsid w:val="007212BB"/>
    <w:rsid w:val="00722445"/>
    <w:rsid w:val="0072395C"/>
    <w:rsid w:val="00723A6D"/>
    <w:rsid w:val="0072406F"/>
    <w:rsid w:val="007246C2"/>
    <w:rsid w:val="0072527A"/>
    <w:rsid w:val="007252AB"/>
    <w:rsid w:val="00725D81"/>
    <w:rsid w:val="00726093"/>
    <w:rsid w:val="00726564"/>
    <w:rsid w:val="0072794E"/>
    <w:rsid w:val="00727EB3"/>
    <w:rsid w:val="00730549"/>
    <w:rsid w:val="00732C8E"/>
    <w:rsid w:val="00733CEB"/>
    <w:rsid w:val="00734C52"/>
    <w:rsid w:val="00735139"/>
    <w:rsid w:val="00735485"/>
    <w:rsid w:val="00735762"/>
    <w:rsid w:val="00736433"/>
    <w:rsid w:val="007400D4"/>
    <w:rsid w:val="007426D5"/>
    <w:rsid w:val="0074386E"/>
    <w:rsid w:val="007439C6"/>
    <w:rsid w:val="007441A0"/>
    <w:rsid w:val="00744894"/>
    <w:rsid w:val="00745249"/>
    <w:rsid w:val="00745EB6"/>
    <w:rsid w:val="007461EA"/>
    <w:rsid w:val="007461FC"/>
    <w:rsid w:val="00746629"/>
    <w:rsid w:val="00746B62"/>
    <w:rsid w:val="00746FE0"/>
    <w:rsid w:val="007470D0"/>
    <w:rsid w:val="0075001A"/>
    <w:rsid w:val="00750180"/>
    <w:rsid w:val="007504A5"/>
    <w:rsid w:val="00750789"/>
    <w:rsid w:val="00750902"/>
    <w:rsid w:val="00750E21"/>
    <w:rsid w:val="00751098"/>
    <w:rsid w:val="007516FE"/>
    <w:rsid w:val="00751836"/>
    <w:rsid w:val="0075203E"/>
    <w:rsid w:val="00753397"/>
    <w:rsid w:val="00753639"/>
    <w:rsid w:val="00754C2C"/>
    <w:rsid w:val="00754D2B"/>
    <w:rsid w:val="00755BD7"/>
    <w:rsid w:val="00755EB5"/>
    <w:rsid w:val="007564D0"/>
    <w:rsid w:val="00756FCC"/>
    <w:rsid w:val="0075761E"/>
    <w:rsid w:val="00760087"/>
    <w:rsid w:val="0076129F"/>
    <w:rsid w:val="007614F3"/>
    <w:rsid w:val="00761993"/>
    <w:rsid w:val="00761FAA"/>
    <w:rsid w:val="00762AA9"/>
    <w:rsid w:val="00763333"/>
    <w:rsid w:val="00763CDE"/>
    <w:rsid w:val="007654DE"/>
    <w:rsid w:val="007669F9"/>
    <w:rsid w:val="00766D7D"/>
    <w:rsid w:val="0077078E"/>
    <w:rsid w:val="007707C7"/>
    <w:rsid w:val="00771A53"/>
    <w:rsid w:val="00771DF1"/>
    <w:rsid w:val="007728B0"/>
    <w:rsid w:val="00773D62"/>
    <w:rsid w:val="00774798"/>
    <w:rsid w:val="00774850"/>
    <w:rsid w:val="00774E00"/>
    <w:rsid w:val="00775537"/>
    <w:rsid w:val="00775575"/>
    <w:rsid w:val="00775D08"/>
    <w:rsid w:val="00776729"/>
    <w:rsid w:val="007803E4"/>
    <w:rsid w:val="00780C27"/>
    <w:rsid w:val="00780E3F"/>
    <w:rsid w:val="00782149"/>
    <w:rsid w:val="0078359E"/>
    <w:rsid w:val="00783968"/>
    <w:rsid w:val="00785701"/>
    <w:rsid w:val="00785C7F"/>
    <w:rsid w:val="00786DD4"/>
    <w:rsid w:val="007874F3"/>
    <w:rsid w:val="00787606"/>
    <w:rsid w:val="0079106F"/>
    <w:rsid w:val="007917B0"/>
    <w:rsid w:val="00791937"/>
    <w:rsid w:val="0079193B"/>
    <w:rsid w:val="00791EEE"/>
    <w:rsid w:val="00792D84"/>
    <w:rsid w:val="00792E9B"/>
    <w:rsid w:val="00793979"/>
    <w:rsid w:val="00795BD7"/>
    <w:rsid w:val="00796CD5"/>
    <w:rsid w:val="007973D1"/>
    <w:rsid w:val="0079798B"/>
    <w:rsid w:val="007A163A"/>
    <w:rsid w:val="007A21A0"/>
    <w:rsid w:val="007A2C73"/>
    <w:rsid w:val="007A3E3F"/>
    <w:rsid w:val="007A4234"/>
    <w:rsid w:val="007A4DE3"/>
    <w:rsid w:val="007A5AD0"/>
    <w:rsid w:val="007A5B11"/>
    <w:rsid w:val="007A5D26"/>
    <w:rsid w:val="007A7EFA"/>
    <w:rsid w:val="007B0152"/>
    <w:rsid w:val="007B0805"/>
    <w:rsid w:val="007B280C"/>
    <w:rsid w:val="007B3C65"/>
    <w:rsid w:val="007B42CC"/>
    <w:rsid w:val="007B46A3"/>
    <w:rsid w:val="007B4881"/>
    <w:rsid w:val="007B4A45"/>
    <w:rsid w:val="007B4F41"/>
    <w:rsid w:val="007C21B4"/>
    <w:rsid w:val="007C2331"/>
    <w:rsid w:val="007C2354"/>
    <w:rsid w:val="007C3534"/>
    <w:rsid w:val="007C3666"/>
    <w:rsid w:val="007C4162"/>
    <w:rsid w:val="007C50D8"/>
    <w:rsid w:val="007C5388"/>
    <w:rsid w:val="007C5E0E"/>
    <w:rsid w:val="007C5E3D"/>
    <w:rsid w:val="007C5F2E"/>
    <w:rsid w:val="007C6628"/>
    <w:rsid w:val="007C6E42"/>
    <w:rsid w:val="007C729C"/>
    <w:rsid w:val="007C7583"/>
    <w:rsid w:val="007D0022"/>
    <w:rsid w:val="007D08F1"/>
    <w:rsid w:val="007D186C"/>
    <w:rsid w:val="007D197E"/>
    <w:rsid w:val="007D19B9"/>
    <w:rsid w:val="007D1E23"/>
    <w:rsid w:val="007D2003"/>
    <w:rsid w:val="007D2458"/>
    <w:rsid w:val="007D2698"/>
    <w:rsid w:val="007D3434"/>
    <w:rsid w:val="007D3D0E"/>
    <w:rsid w:val="007D4925"/>
    <w:rsid w:val="007D5A4B"/>
    <w:rsid w:val="007D7189"/>
    <w:rsid w:val="007D7247"/>
    <w:rsid w:val="007D72FA"/>
    <w:rsid w:val="007E048C"/>
    <w:rsid w:val="007E0698"/>
    <w:rsid w:val="007E0A15"/>
    <w:rsid w:val="007E25AF"/>
    <w:rsid w:val="007E2685"/>
    <w:rsid w:val="007E2E98"/>
    <w:rsid w:val="007E3ACD"/>
    <w:rsid w:val="007E4071"/>
    <w:rsid w:val="007E4144"/>
    <w:rsid w:val="007E4574"/>
    <w:rsid w:val="007E4667"/>
    <w:rsid w:val="007E54F9"/>
    <w:rsid w:val="007E73B5"/>
    <w:rsid w:val="007F0192"/>
    <w:rsid w:val="007F033B"/>
    <w:rsid w:val="007F0482"/>
    <w:rsid w:val="007F0912"/>
    <w:rsid w:val="007F0A11"/>
    <w:rsid w:val="007F0A74"/>
    <w:rsid w:val="007F0B87"/>
    <w:rsid w:val="007F156D"/>
    <w:rsid w:val="007F18A4"/>
    <w:rsid w:val="007F2807"/>
    <w:rsid w:val="007F2958"/>
    <w:rsid w:val="007F2A24"/>
    <w:rsid w:val="007F33DB"/>
    <w:rsid w:val="007F49F1"/>
    <w:rsid w:val="007F4E80"/>
    <w:rsid w:val="007F534C"/>
    <w:rsid w:val="007F5F88"/>
    <w:rsid w:val="007F7A32"/>
    <w:rsid w:val="007F7CB0"/>
    <w:rsid w:val="008000E9"/>
    <w:rsid w:val="00800229"/>
    <w:rsid w:val="008002DD"/>
    <w:rsid w:val="00801E32"/>
    <w:rsid w:val="0080244E"/>
    <w:rsid w:val="00802CAF"/>
    <w:rsid w:val="008033E4"/>
    <w:rsid w:val="00804F2E"/>
    <w:rsid w:val="008053F4"/>
    <w:rsid w:val="0080598D"/>
    <w:rsid w:val="00805E8F"/>
    <w:rsid w:val="00811233"/>
    <w:rsid w:val="008113E7"/>
    <w:rsid w:val="00811813"/>
    <w:rsid w:val="00812AE1"/>
    <w:rsid w:val="00812BBE"/>
    <w:rsid w:val="00812E3B"/>
    <w:rsid w:val="008138B4"/>
    <w:rsid w:val="00813E95"/>
    <w:rsid w:val="00814830"/>
    <w:rsid w:val="00814C71"/>
    <w:rsid w:val="0081514E"/>
    <w:rsid w:val="00816DB4"/>
    <w:rsid w:val="00817224"/>
    <w:rsid w:val="00817320"/>
    <w:rsid w:val="008174A7"/>
    <w:rsid w:val="008209EE"/>
    <w:rsid w:val="00821648"/>
    <w:rsid w:val="00821EBB"/>
    <w:rsid w:val="00821F73"/>
    <w:rsid w:val="00822BB5"/>
    <w:rsid w:val="00822CCD"/>
    <w:rsid w:val="0082356E"/>
    <w:rsid w:val="0082382E"/>
    <w:rsid w:val="00823D9E"/>
    <w:rsid w:val="00824132"/>
    <w:rsid w:val="00825D68"/>
    <w:rsid w:val="0082799E"/>
    <w:rsid w:val="00827A58"/>
    <w:rsid w:val="00827CA4"/>
    <w:rsid w:val="00830708"/>
    <w:rsid w:val="00831058"/>
    <w:rsid w:val="00831846"/>
    <w:rsid w:val="008319ED"/>
    <w:rsid w:val="00831DCA"/>
    <w:rsid w:val="00832396"/>
    <w:rsid w:val="00832C3A"/>
    <w:rsid w:val="00832DF0"/>
    <w:rsid w:val="00833170"/>
    <w:rsid w:val="0083338B"/>
    <w:rsid w:val="00833EE5"/>
    <w:rsid w:val="00834073"/>
    <w:rsid w:val="00834870"/>
    <w:rsid w:val="00835871"/>
    <w:rsid w:val="008362CD"/>
    <w:rsid w:val="00836578"/>
    <w:rsid w:val="00836DCA"/>
    <w:rsid w:val="00837175"/>
    <w:rsid w:val="008372B1"/>
    <w:rsid w:val="00837924"/>
    <w:rsid w:val="00837B2C"/>
    <w:rsid w:val="00837B98"/>
    <w:rsid w:val="00837E93"/>
    <w:rsid w:val="00840469"/>
    <w:rsid w:val="008414FF"/>
    <w:rsid w:val="00841521"/>
    <w:rsid w:val="00841F59"/>
    <w:rsid w:val="0084229C"/>
    <w:rsid w:val="00842B7F"/>
    <w:rsid w:val="00842E28"/>
    <w:rsid w:val="008437CD"/>
    <w:rsid w:val="00843D04"/>
    <w:rsid w:val="00844068"/>
    <w:rsid w:val="0084500A"/>
    <w:rsid w:val="0084500F"/>
    <w:rsid w:val="0084595C"/>
    <w:rsid w:val="00845DCB"/>
    <w:rsid w:val="008468D0"/>
    <w:rsid w:val="0085013B"/>
    <w:rsid w:val="00851E66"/>
    <w:rsid w:val="00851FE6"/>
    <w:rsid w:val="00852047"/>
    <w:rsid w:val="00853AB0"/>
    <w:rsid w:val="00855F11"/>
    <w:rsid w:val="008560E9"/>
    <w:rsid w:val="00856DEF"/>
    <w:rsid w:val="00857430"/>
    <w:rsid w:val="0085772B"/>
    <w:rsid w:val="00857CBA"/>
    <w:rsid w:val="008602F1"/>
    <w:rsid w:val="00861A7C"/>
    <w:rsid w:val="008626B3"/>
    <w:rsid w:val="008628AA"/>
    <w:rsid w:val="00863241"/>
    <w:rsid w:val="00863380"/>
    <w:rsid w:val="00863D57"/>
    <w:rsid w:val="00864EDA"/>
    <w:rsid w:val="00864F45"/>
    <w:rsid w:val="008651CE"/>
    <w:rsid w:val="0086641A"/>
    <w:rsid w:val="008668B8"/>
    <w:rsid w:val="0086756E"/>
    <w:rsid w:val="008703A6"/>
    <w:rsid w:val="00870A8F"/>
    <w:rsid w:val="00870E80"/>
    <w:rsid w:val="00871869"/>
    <w:rsid w:val="0087192A"/>
    <w:rsid w:val="008727D6"/>
    <w:rsid w:val="00872BD2"/>
    <w:rsid w:val="00873CE7"/>
    <w:rsid w:val="00873FB5"/>
    <w:rsid w:val="008746B4"/>
    <w:rsid w:val="00874D27"/>
    <w:rsid w:val="00874E29"/>
    <w:rsid w:val="00875B37"/>
    <w:rsid w:val="00876BB2"/>
    <w:rsid w:val="00877A98"/>
    <w:rsid w:val="008805B1"/>
    <w:rsid w:val="008809F6"/>
    <w:rsid w:val="00880A0B"/>
    <w:rsid w:val="00881426"/>
    <w:rsid w:val="0088450F"/>
    <w:rsid w:val="00885207"/>
    <w:rsid w:val="00885B3A"/>
    <w:rsid w:val="00886686"/>
    <w:rsid w:val="00886A17"/>
    <w:rsid w:val="00886D93"/>
    <w:rsid w:val="00886EBB"/>
    <w:rsid w:val="00887326"/>
    <w:rsid w:val="00887DFA"/>
    <w:rsid w:val="00891031"/>
    <w:rsid w:val="00891CAC"/>
    <w:rsid w:val="00891FCA"/>
    <w:rsid w:val="00892AA1"/>
    <w:rsid w:val="00893034"/>
    <w:rsid w:val="008930E0"/>
    <w:rsid w:val="0089542B"/>
    <w:rsid w:val="00896976"/>
    <w:rsid w:val="008A0D8B"/>
    <w:rsid w:val="008A2F29"/>
    <w:rsid w:val="008A34DA"/>
    <w:rsid w:val="008A360A"/>
    <w:rsid w:val="008A3A8C"/>
    <w:rsid w:val="008A3BDE"/>
    <w:rsid w:val="008A3CFA"/>
    <w:rsid w:val="008A4C24"/>
    <w:rsid w:val="008A4DAA"/>
    <w:rsid w:val="008A5AC4"/>
    <w:rsid w:val="008A5C39"/>
    <w:rsid w:val="008A61DD"/>
    <w:rsid w:val="008A63D2"/>
    <w:rsid w:val="008A6564"/>
    <w:rsid w:val="008A6A18"/>
    <w:rsid w:val="008A7857"/>
    <w:rsid w:val="008B08E4"/>
    <w:rsid w:val="008B0EF8"/>
    <w:rsid w:val="008B1C35"/>
    <w:rsid w:val="008B3D1E"/>
    <w:rsid w:val="008B4C61"/>
    <w:rsid w:val="008B52AB"/>
    <w:rsid w:val="008B538A"/>
    <w:rsid w:val="008B59C6"/>
    <w:rsid w:val="008B5F03"/>
    <w:rsid w:val="008B651A"/>
    <w:rsid w:val="008B6710"/>
    <w:rsid w:val="008B6893"/>
    <w:rsid w:val="008B6A3B"/>
    <w:rsid w:val="008C02CA"/>
    <w:rsid w:val="008C0465"/>
    <w:rsid w:val="008C0D17"/>
    <w:rsid w:val="008C103A"/>
    <w:rsid w:val="008C3566"/>
    <w:rsid w:val="008C3946"/>
    <w:rsid w:val="008C3EB8"/>
    <w:rsid w:val="008C408F"/>
    <w:rsid w:val="008C4A94"/>
    <w:rsid w:val="008C52E1"/>
    <w:rsid w:val="008C5337"/>
    <w:rsid w:val="008C557A"/>
    <w:rsid w:val="008C6382"/>
    <w:rsid w:val="008C65E4"/>
    <w:rsid w:val="008C6943"/>
    <w:rsid w:val="008C6997"/>
    <w:rsid w:val="008C6ACC"/>
    <w:rsid w:val="008C78EB"/>
    <w:rsid w:val="008C7A99"/>
    <w:rsid w:val="008D040F"/>
    <w:rsid w:val="008D196D"/>
    <w:rsid w:val="008D1C47"/>
    <w:rsid w:val="008D29F5"/>
    <w:rsid w:val="008D2B0C"/>
    <w:rsid w:val="008D3E49"/>
    <w:rsid w:val="008D4BA0"/>
    <w:rsid w:val="008D62A9"/>
    <w:rsid w:val="008D687E"/>
    <w:rsid w:val="008D7592"/>
    <w:rsid w:val="008D7B95"/>
    <w:rsid w:val="008E1735"/>
    <w:rsid w:val="008E1BDA"/>
    <w:rsid w:val="008E25F4"/>
    <w:rsid w:val="008E30C2"/>
    <w:rsid w:val="008E346C"/>
    <w:rsid w:val="008E3E9B"/>
    <w:rsid w:val="008E47A7"/>
    <w:rsid w:val="008E4A82"/>
    <w:rsid w:val="008E5E9E"/>
    <w:rsid w:val="008E6987"/>
    <w:rsid w:val="008F02AA"/>
    <w:rsid w:val="008F266B"/>
    <w:rsid w:val="008F2811"/>
    <w:rsid w:val="008F38CF"/>
    <w:rsid w:val="008F39E9"/>
    <w:rsid w:val="008F4340"/>
    <w:rsid w:val="008F4CA6"/>
    <w:rsid w:val="008F7C72"/>
    <w:rsid w:val="0090120E"/>
    <w:rsid w:val="00902481"/>
    <w:rsid w:val="00902FA7"/>
    <w:rsid w:val="0090305C"/>
    <w:rsid w:val="009043D0"/>
    <w:rsid w:val="00904861"/>
    <w:rsid w:val="00904903"/>
    <w:rsid w:val="009052E6"/>
    <w:rsid w:val="009052F8"/>
    <w:rsid w:val="00906078"/>
    <w:rsid w:val="00906A88"/>
    <w:rsid w:val="00906ED7"/>
    <w:rsid w:val="00907275"/>
    <w:rsid w:val="0090729F"/>
    <w:rsid w:val="00910C27"/>
    <w:rsid w:val="00912609"/>
    <w:rsid w:val="00912F4E"/>
    <w:rsid w:val="009142D3"/>
    <w:rsid w:val="00914BEE"/>
    <w:rsid w:val="00916200"/>
    <w:rsid w:val="00916313"/>
    <w:rsid w:val="00916375"/>
    <w:rsid w:val="00916EC5"/>
    <w:rsid w:val="009176CE"/>
    <w:rsid w:val="00920C93"/>
    <w:rsid w:val="0092125C"/>
    <w:rsid w:val="00921800"/>
    <w:rsid w:val="009219D0"/>
    <w:rsid w:val="00921B02"/>
    <w:rsid w:val="00921B25"/>
    <w:rsid w:val="0092200E"/>
    <w:rsid w:val="0092353D"/>
    <w:rsid w:val="00924C8D"/>
    <w:rsid w:val="00926502"/>
    <w:rsid w:val="009267ED"/>
    <w:rsid w:val="00926827"/>
    <w:rsid w:val="009276DF"/>
    <w:rsid w:val="00930FA8"/>
    <w:rsid w:val="00931133"/>
    <w:rsid w:val="009317FA"/>
    <w:rsid w:val="00931DB5"/>
    <w:rsid w:val="00931EC0"/>
    <w:rsid w:val="00932A44"/>
    <w:rsid w:val="0093349A"/>
    <w:rsid w:val="009343A8"/>
    <w:rsid w:val="00934701"/>
    <w:rsid w:val="00934ED7"/>
    <w:rsid w:val="00934F68"/>
    <w:rsid w:val="00935754"/>
    <w:rsid w:val="00936EAA"/>
    <w:rsid w:val="00937256"/>
    <w:rsid w:val="00937947"/>
    <w:rsid w:val="009400CD"/>
    <w:rsid w:val="009403FE"/>
    <w:rsid w:val="009411C3"/>
    <w:rsid w:val="00941A77"/>
    <w:rsid w:val="00941B2A"/>
    <w:rsid w:val="00942FC3"/>
    <w:rsid w:val="00943AD4"/>
    <w:rsid w:val="00943C92"/>
    <w:rsid w:val="009444B9"/>
    <w:rsid w:val="009453FB"/>
    <w:rsid w:val="00947B8A"/>
    <w:rsid w:val="00950D75"/>
    <w:rsid w:val="00951156"/>
    <w:rsid w:val="00951404"/>
    <w:rsid w:val="00951BF0"/>
    <w:rsid w:val="00953028"/>
    <w:rsid w:val="00953561"/>
    <w:rsid w:val="0095399E"/>
    <w:rsid w:val="00953AD3"/>
    <w:rsid w:val="00954220"/>
    <w:rsid w:val="00954C1A"/>
    <w:rsid w:val="00954C87"/>
    <w:rsid w:val="00954F7B"/>
    <w:rsid w:val="0095559D"/>
    <w:rsid w:val="0095689D"/>
    <w:rsid w:val="00956C56"/>
    <w:rsid w:val="009578B6"/>
    <w:rsid w:val="009616CD"/>
    <w:rsid w:val="009618D8"/>
    <w:rsid w:val="00961D84"/>
    <w:rsid w:val="009621AB"/>
    <w:rsid w:val="00964D3E"/>
    <w:rsid w:val="00964DB3"/>
    <w:rsid w:val="00964FFB"/>
    <w:rsid w:val="0096643A"/>
    <w:rsid w:val="009665E9"/>
    <w:rsid w:val="00967F34"/>
    <w:rsid w:val="00967F3A"/>
    <w:rsid w:val="00971D1D"/>
    <w:rsid w:val="00972545"/>
    <w:rsid w:val="00974F43"/>
    <w:rsid w:val="00975D2D"/>
    <w:rsid w:val="00975FE0"/>
    <w:rsid w:val="00976E50"/>
    <w:rsid w:val="00977001"/>
    <w:rsid w:val="009776B9"/>
    <w:rsid w:val="00981A6B"/>
    <w:rsid w:val="00981B6B"/>
    <w:rsid w:val="00984CC5"/>
    <w:rsid w:val="0099012E"/>
    <w:rsid w:val="0099016E"/>
    <w:rsid w:val="009903CB"/>
    <w:rsid w:val="00991036"/>
    <w:rsid w:val="00991048"/>
    <w:rsid w:val="00991260"/>
    <w:rsid w:val="0099203E"/>
    <w:rsid w:val="00992CFB"/>
    <w:rsid w:val="00993012"/>
    <w:rsid w:val="0099409E"/>
    <w:rsid w:val="00994220"/>
    <w:rsid w:val="009950C0"/>
    <w:rsid w:val="00995168"/>
    <w:rsid w:val="00996490"/>
    <w:rsid w:val="00997686"/>
    <w:rsid w:val="009977B2"/>
    <w:rsid w:val="00997D9C"/>
    <w:rsid w:val="009A013F"/>
    <w:rsid w:val="009A0EBC"/>
    <w:rsid w:val="009A1572"/>
    <w:rsid w:val="009A21F1"/>
    <w:rsid w:val="009A23FB"/>
    <w:rsid w:val="009A310F"/>
    <w:rsid w:val="009A3C0D"/>
    <w:rsid w:val="009A41C1"/>
    <w:rsid w:val="009A490F"/>
    <w:rsid w:val="009A497D"/>
    <w:rsid w:val="009A5079"/>
    <w:rsid w:val="009A6260"/>
    <w:rsid w:val="009A6D1F"/>
    <w:rsid w:val="009A7A8B"/>
    <w:rsid w:val="009A7BDD"/>
    <w:rsid w:val="009B080A"/>
    <w:rsid w:val="009B159C"/>
    <w:rsid w:val="009B2863"/>
    <w:rsid w:val="009B3A9D"/>
    <w:rsid w:val="009B3E10"/>
    <w:rsid w:val="009B4583"/>
    <w:rsid w:val="009B4D78"/>
    <w:rsid w:val="009B4F4F"/>
    <w:rsid w:val="009B56AF"/>
    <w:rsid w:val="009B5E4F"/>
    <w:rsid w:val="009B6267"/>
    <w:rsid w:val="009B62B0"/>
    <w:rsid w:val="009B687C"/>
    <w:rsid w:val="009B6AED"/>
    <w:rsid w:val="009C0832"/>
    <w:rsid w:val="009C1F42"/>
    <w:rsid w:val="009C3067"/>
    <w:rsid w:val="009C49DB"/>
    <w:rsid w:val="009C4DBD"/>
    <w:rsid w:val="009C52D9"/>
    <w:rsid w:val="009C566A"/>
    <w:rsid w:val="009C5ADB"/>
    <w:rsid w:val="009C601C"/>
    <w:rsid w:val="009C6556"/>
    <w:rsid w:val="009C6622"/>
    <w:rsid w:val="009C698A"/>
    <w:rsid w:val="009C6F6A"/>
    <w:rsid w:val="009C747F"/>
    <w:rsid w:val="009D0E52"/>
    <w:rsid w:val="009D1186"/>
    <w:rsid w:val="009D1766"/>
    <w:rsid w:val="009D1D5A"/>
    <w:rsid w:val="009D3BE8"/>
    <w:rsid w:val="009D41D4"/>
    <w:rsid w:val="009D4222"/>
    <w:rsid w:val="009D4A1E"/>
    <w:rsid w:val="009D5821"/>
    <w:rsid w:val="009D67C3"/>
    <w:rsid w:val="009D7DE9"/>
    <w:rsid w:val="009E089A"/>
    <w:rsid w:val="009E2159"/>
    <w:rsid w:val="009E27C0"/>
    <w:rsid w:val="009E31EF"/>
    <w:rsid w:val="009E3E8F"/>
    <w:rsid w:val="009E4AF8"/>
    <w:rsid w:val="009E59F5"/>
    <w:rsid w:val="009E605E"/>
    <w:rsid w:val="009E69DD"/>
    <w:rsid w:val="009E77A4"/>
    <w:rsid w:val="009F1514"/>
    <w:rsid w:val="009F230A"/>
    <w:rsid w:val="009F23AA"/>
    <w:rsid w:val="009F47A6"/>
    <w:rsid w:val="009F486E"/>
    <w:rsid w:val="009F499A"/>
    <w:rsid w:val="009F4C30"/>
    <w:rsid w:val="009F65A7"/>
    <w:rsid w:val="009F6CA9"/>
    <w:rsid w:val="009F7102"/>
    <w:rsid w:val="009F7524"/>
    <w:rsid w:val="009F7920"/>
    <w:rsid w:val="009F7F37"/>
    <w:rsid w:val="00A00C3D"/>
    <w:rsid w:val="00A00CAB"/>
    <w:rsid w:val="00A00F69"/>
    <w:rsid w:val="00A013D0"/>
    <w:rsid w:val="00A01689"/>
    <w:rsid w:val="00A017DA"/>
    <w:rsid w:val="00A01835"/>
    <w:rsid w:val="00A01C4A"/>
    <w:rsid w:val="00A01E06"/>
    <w:rsid w:val="00A01E31"/>
    <w:rsid w:val="00A021CF"/>
    <w:rsid w:val="00A02F6E"/>
    <w:rsid w:val="00A036C2"/>
    <w:rsid w:val="00A04B3F"/>
    <w:rsid w:val="00A0573F"/>
    <w:rsid w:val="00A0584F"/>
    <w:rsid w:val="00A05898"/>
    <w:rsid w:val="00A05A8F"/>
    <w:rsid w:val="00A05FC9"/>
    <w:rsid w:val="00A06301"/>
    <w:rsid w:val="00A07127"/>
    <w:rsid w:val="00A10732"/>
    <w:rsid w:val="00A10E9D"/>
    <w:rsid w:val="00A116B0"/>
    <w:rsid w:val="00A1194A"/>
    <w:rsid w:val="00A1493A"/>
    <w:rsid w:val="00A1509C"/>
    <w:rsid w:val="00A16818"/>
    <w:rsid w:val="00A201F3"/>
    <w:rsid w:val="00A20A2C"/>
    <w:rsid w:val="00A224A2"/>
    <w:rsid w:val="00A22812"/>
    <w:rsid w:val="00A234D4"/>
    <w:rsid w:val="00A23F8B"/>
    <w:rsid w:val="00A24C09"/>
    <w:rsid w:val="00A25D63"/>
    <w:rsid w:val="00A25DFC"/>
    <w:rsid w:val="00A27222"/>
    <w:rsid w:val="00A30356"/>
    <w:rsid w:val="00A3074E"/>
    <w:rsid w:val="00A31B5C"/>
    <w:rsid w:val="00A32A6A"/>
    <w:rsid w:val="00A33305"/>
    <w:rsid w:val="00A334F8"/>
    <w:rsid w:val="00A33C1F"/>
    <w:rsid w:val="00A33CB5"/>
    <w:rsid w:val="00A34939"/>
    <w:rsid w:val="00A34D4B"/>
    <w:rsid w:val="00A3580F"/>
    <w:rsid w:val="00A3597E"/>
    <w:rsid w:val="00A35E26"/>
    <w:rsid w:val="00A35F73"/>
    <w:rsid w:val="00A365A7"/>
    <w:rsid w:val="00A365AA"/>
    <w:rsid w:val="00A36C0B"/>
    <w:rsid w:val="00A3730D"/>
    <w:rsid w:val="00A37A1C"/>
    <w:rsid w:val="00A37B3A"/>
    <w:rsid w:val="00A4049F"/>
    <w:rsid w:val="00A4081D"/>
    <w:rsid w:val="00A40C35"/>
    <w:rsid w:val="00A426CA"/>
    <w:rsid w:val="00A42DFF"/>
    <w:rsid w:val="00A42F1A"/>
    <w:rsid w:val="00A42FC4"/>
    <w:rsid w:val="00A4354D"/>
    <w:rsid w:val="00A43ECC"/>
    <w:rsid w:val="00A44BB8"/>
    <w:rsid w:val="00A4504E"/>
    <w:rsid w:val="00A45DBA"/>
    <w:rsid w:val="00A4699D"/>
    <w:rsid w:val="00A47D54"/>
    <w:rsid w:val="00A50179"/>
    <w:rsid w:val="00A50624"/>
    <w:rsid w:val="00A51453"/>
    <w:rsid w:val="00A52D3A"/>
    <w:rsid w:val="00A52D91"/>
    <w:rsid w:val="00A53C46"/>
    <w:rsid w:val="00A5558C"/>
    <w:rsid w:val="00A558DF"/>
    <w:rsid w:val="00A55CEE"/>
    <w:rsid w:val="00A56283"/>
    <w:rsid w:val="00A563E6"/>
    <w:rsid w:val="00A56457"/>
    <w:rsid w:val="00A564BD"/>
    <w:rsid w:val="00A566AA"/>
    <w:rsid w:val="00A5719D"/>
    <w:rsid w:val="00A60F34"/>
    <w:rsid w:val="00A61245"/>
    <w:rsid w:val="00A61EFE"/>
    <w:rsid w:val="00A64B59"/>
    <w:rsid w:val="00A650C4"/>
    <w:rsid w:val="00A65FDD"/>
    <w:rsid w:val="00A66023"/>
    <w:rsid w:val="00A662A9"/>
    <w:rsid w:val="00A66921"/>
    <w:rsid w:val="00A67B72"/>
    <w:rsid w:val="00A70724"/>
    <w:rsid w:val="00A71908"/>
    <w:rsid w:val="00A71C47"/>
    <w:rsid w:val="00A71EAC"/>
    <w:rsid w:val="00A72EDE"/>
    <w:rsid w:val="00A74D6C"/>
    <w:rsid w:val="00A76385"/>
    <w:rsid w:val="00A764E3"/>
    <w:rsid w:val="00A76984"/>
    <w:rsid w:val="00A7760A"/>
    <w:rsid w:val="00A77A00"/>
    <w:rsid w:val="00A80328"/>
    <w:rsid w:val="00A80627"/>
    <w:rsid w:val="00A806F2"/>
    <w:rsid w:val="00A80F02"/>
    <w:rsid w:val="00A81459"/>
    <w:rsid w:val="00A814CB"/>
    <w:rsid w:val="00A81510"/>
    <w:rsid w:val="00A817FB"/>
    <w:rsid w:val="00A819DF"/>
    <w:rsid w:val="00A82490"/>
    <w:rsid w:val="00A84928"/>
    <w:rsid w:val="00A84DD6"/>
    <w:rsid w:val="00A85080"/>
    <w:rsid w:val="00A85211"/>
    <w:rsid w:val="00A85862"/>
    <w:rsid w:val="00A85CF7"/>
    <w:rsid w:val="00A87152"/>
    <w:rsid w:val="00A90A9A"/>
    <w:rsid w:val="00A90AF5"/>
    <w:rsid w:val="00A91C22"/>
    <w:rsid w:val="00A92911"/>
    <w:rsid w:val="00A93EB7"/>
    <w:rsid w:val="00A94333"/>
    <w:rsid w:val="00A96444"/>
    <w:rsid w:val="00A965DF"/>
    <w:rsid w:val="00A976B6"/>
    <w:rsid w:val="00A97AD2"/>
    <w:rsid w:val="00AA0C12"/>
    <w:rsid w:val="00AA14FB"/>
    <w:rsid w:val="00AA1D24"/>
    <w:rsid w:val="00AA3697"/>
    <w:rsid w:val="00AA4CC9"/>
    <w:rsid w:val="00AA4FD7"/>
    <w:rsid w:val="00AA667A"/>
    <w:rsid w:val="00AA7076"/>
    <w:rsid w:val="00AA7081"/>
    <w:rsid w:val="00AA7576"/>
    <w:rsid w:val="00AA790B"/>
    <w:rsid w:val="00AA7EC1"/>
    <w:rsid w:val="00AB0A5B"/>
    <w:rsid w:val="00AB0F71"/>
    <w:rsid w:val="00AB1042"/>
    <w:rsid w:val="00AB2E3B"/>
    <w:rsid w:val="00AB34BF"/>
    <w:rsid w:val="00AB3C76"/>
    <w:rsid w:val="00AB3F78"/>
    <w:rsid w:val="00AB45B6"/>
    <w:rsid w:val="00AB49AE"/>
    <w:rsid w:val="00AB4D22"/>
    <w:rsid w:val="00AB5BAB"/>
    <w:rsid w:val="00AC033B"/>
    <w:rsid w:val="00AC0630"/>
    <w:rsid w:val="00AC06D7"/>
    <w:rsid w:val="00AC0A73"/>
    <w:rsid w:val="00AC199E"/>
    <w:rsid w:val="00AC1CC7"/>
    <w:rsid w:val="00AC1F20"/>
    <w:rsid w:val="00AC2147"/>
    <w:rsid w:val="00AC290E"/>
    <w:rsid w:val="00AC30C1"/>
    <w:rsid w:val="00AC3AE8"/>
    <w:rsid w:val="00AC3B23"/>
    <w:rsid w:val="00AC3E2A"/>
    <w:rsid w:val="00AC4DEE"/>
    <w:rsid w:val="00AC6212"/>
    <w:rsid w:val="00AC640C"/>
    <w:rsid w:val="00AC6A06"/>
    <w:rsid w:val="00AC6B38"/>
    <w:rsid w:val="00AC6E3A"/>
    <w:rsid w:val="00AC7B45"/>
    <w:rsid w:val="00AD093C"/>
    <w:rsid w:val="00AD18EC"/>
    <w:rsid w:val="00AD1C3E"/>
    <w:rsid w:val="00AD2B23"/>
    <w:rsid w:val="00AD3C4F"/>
    <w:rsid w:val="00AD444F"/>
    <w:rsid w:val="00AD5106"/>
    <w:rsid w:val="00AD5383"/>
    <w:rsid w:val="00AD564C"/>
    <w:rsid w:val="00AD5D2E"/>
    <w:rsid w:val="00AD5D41"/>
    <w:rsid w:val="00AD697A"/>
    <w:rsid w:val="00AD785B"/>
    <w:rsid w:val="00AE03EE"/>
    <w:rsid w:val="00AE095E"/>
    <w:rsid w:val="00AE186F"/>
    <w:rsid w:val="00AE28CD"/>
    <w:rsid w:val="00AE3897"/>
    <w:rsid w:val="00AE3C8B"/>
    <w:rsid w:val="00AE3EC1"/>
    <w:rsid w:val="00AE417D"/>
    <w:rsid w:val="00AE6A31"/>
    <w:rsid w:val="00AE76AA"/>
    <w:rsid w:val="00AE7AAD"/>
    <w:rsid w:val="00AF0093"/>
    <w:rsid w:val="00AF0A9F"/>
    <w:rsid w:val="00AF1DD1"/>
    <w:rsid w:val="00AF2CF5"/>
    <w:rsid w:val="00AF4056"/>
    <w:rsid w:val="00AF4275"/>
    <w:rsid w:val="00AF4BE0"/>
    <w:rsid w:val="00AF4D00"/>
    <w:rsid w:val="00AF4F67"/>
    <w:rsid w:val="00AF5176"/>
    <w:rsid w:val="00AF5487"/>
    <w:rsid w:val="00AF57CA"/>
    <w:rsid w:val="00AF6FAE"/>
    <w:rsid w:val="00AF7408"/>
    <w:rsid w:val="00AF7B7B"/>
    <w:rsid w:val="00B00695"/>
    <w:rsid w:val="00B00E13"/>
    <w:rsid w:val="00B01418"/>
    <w:rsid w:val="00B01C37"/>
    <w:rsid w:val="00B02322"/>
    <w:rsid w:val="00B02DB2"/>
    <w:rsid w:val="00B03AFE"/>
    <w:rsid w:val="00B04862"/>
    <w:rsid w:val="00B05689"/>
    <w:rsid w:val="00B06506"/>
    <w:rsid w:val="00B079F7"/>
    <w:rsid w:val="00B1026E"/>
    <w:rsid w:val="00B10295"/>
    <w:rsid w:val="00B108CA"/>
    <w:rsid w:val="00B10B70"/>
    <w:rsid w:val="00B10D87"/>
    <w:rsid w:val="00B1102A"/>
    <w:rsid w:val="00B11683"/>
    <w:rsid w:val="00B11A01"/>
    <w:rsid w:val="00B11BA3"/>
    <w:rsid w:val="00B1213C"/>
    <w:rsid w:val="00B12DF1"/>
    <w:rsid w:val="00B1364B"/>
    <w:rsid w:val="00B1469C"/>
    <w:rsid w:val="00B14813"/>
    <w:rsid w:val="00B150BF"/>
    <w:rsid w:val="00B15BB5"/>
    <w:rsid w:val="00B16395"/>
    <w:rsid w:val="00B1680D"/>
    <w:rsid w:val="00B17674"/>
    <w:rsid w:val="00B17D72"/>
    <w:rsid w:val="00B200EB"/>
    <w:rsid w:val="00B20D01"/>
    <w:rsid w:val="00B214F2"/>
    <w:rsid w:val="00B22552"/>
    <w:rsid w:val="00B22D5E"/>
    <w:rsid w:val="00B22F03"/>
    <w:rsid w:val="00B239B5"/>
    <w:rsid w:val="00B23DE7"/>
    <w:rsid w:val="00B24A4E"/>
    <w:rsid w:val="00B24AB9"/>
    <w:rsid w:val="00B2556B"/>
    <w:rsid w:val="00B25D03"/>
    <w:rsid w:val="00B26776"/>
    <w:rsid w:val="00B271BB"/>
    <w:rsid w:val="00B2733D"/>
    <w:rsid w:val="00B2782B"/>
    <w:rsid w:val="00B27A1F"/>
    <w:rsid w:val="00B3017A"/>
    <w:rsid w:val="00B30211"/>
    <w:rsid w:val="00B3023D"/>
    <w:rsid w:val="00B310D5"/>
    <w:rsid w:val="00B311EA"/>
    <w:rsid w:val="00B31280"/>
    <w:rsid w:val="00B312A0"/>
    <w:rsid w:val="00B3183B"/>
    <w:rsid w:val="00B3207F"/>
    <w:rsid w:val="00B330D7"/>
    <w:rsid w:val="00B33C5D"/>
    <w:rsid w:val="00B33E40"/>
    <w:rsid w:val="00B33EBD"/>
    <w:rsid w:val="00B34D8A"/>
    <w:rsid w:val="00B34E54"/>
    <w:rsid w:val="00B34F38"/>
    <w:rsid w:val="00B34F41"/>
    <w:rsid w:val="00B35030"/>
    <w:rsid w:val="00B3593E"/>
    <w:rsid w:val="00B35BEB"/>
    <w:rsid w:val="00B360F8"/>
    <w:rsid w:val="00B3714B"/>
    <w:rsid w:val="00B37653"/>
    <w:rsid w:val="00B379FC"/>
    <w:rsid w:val="00B37BAA"/>
    <w:rsid w:val="00B401B3"/>
    <w:rsid w:val="00B407F0"/>
    <w:rsid w:val="00B409D4"/>
    <w:rsid w:val="00B4141D"/>
    <w:rsid w:val="00B414A3"/>
    <w:rsid w:val="00B416AA"/>
    <w:rsid w:val="00B4187D"/>
    <w:rsid w:val="00B42104"/>
    <w:rsid w:val="00B42624"/>
    <w:rsid w:val="00B42CAC"/>
    <w:rsid w:val="00B434A2"/>
    <w:rsid w:val="00B43588"/>
    <w:rsid w:val="00B43DC2"/>
    <w:rsid w:val="00B44E7C"/>
    <w:rsid w:val="00B466AA"/>
    <w:rsid w:val="00B469A0"/>
    <w:rsid w:val="00B474BA"/>
    <w:rsid w:val="00B47C1B"/>
    <w:rsid w:val="00B50221"/>
    <w:rsid w:val="00B51012"/>
    <w:rsid w:val="00B52088"/>
    <w:rsid w:val="00B522DC"/>
    <w:rsid w:val="00B528FC"/>
    <w:rsid w:val="00B53BEB"/>
    <w:rsid w:val="00B53E8E"/>
    <w:rsid w:val="00B54AF4"/>
    <w:rsid w:val="00B558A3"/>
    <w:rsid w:val="00B56DDB"/>
    <w:rsid w:val="00B57614"/>
    <w:rsid w:val="00B60560"/>
    <w:rsid w:val="00B6076F"/>
    <w:rsid w:val="00B610C4"/>
    <w:rsid w:val="00B6253E"/>
    <w:rsid w:val="00B625A2"/>
    <w:rsid w:val="00B63059"/>
    <w:rsid w:val="00B636D5"/>
    <w:rsid w:val="00B6415B"/>
    <w:rsid w:val="00B64532"/>
    <w:rsid w:val="00B64DDF"/>
    <w:rsid w:val="00B650D1"/>
    <w:rsid w:val="00B65316"/>
    <w:rsid w:val="00B66062"/>
    <w:rsid w:val="00B669A6"/>
    <w:rsid w:val="00B70794"/>
    <w:rsid w:val="00B708BE"/>
    <w:rsid w:val="00B717F4"/>
    <w:rsid w:val="00B71DE0"/>
    <w:rsid w:val="00B723E5"/>
    <w:rsid w:val="00B742F6"/>
    <w:rsid w:val="00B75086"/>
    <w:rsid w:val="00B75487"/>
    <w:rsid w:val="00B7604C"/>
    <w:rsid w:val="00B762A1"/>
    <w:rsid w:val="00B769A6"/>
    <w:rsid w:val="00B76FB1"/>
    <w:rsid w:val="00B8017E"/>
    <w:rsid w:val="00B8070B"/>
    <w:rsid w:val="00B80BB2"/>
    <w:rsid w:val="00B81D82"/>
    <w:rsid w:val="00B83103"/>
    <w:rsid w:val="00B84FF6"/>
    <w:rsid w:val="00B8513D"/>
    <w:rsid w:val="00B859D3"/>
    <w:rsid w:val="00B8614A"/>
    <w:rsid w:val="00B86909"/>
    <w:rsid w:val="00B87368"/>
    <w:rsid w:val="00B873BD"/>
    <w:rsid w:val="00B87A0D"/>
    <w:rsid w:val="00B87D00"/>
    <w:rsid w:val="00B90968"/>
    <w:rsid w:val="00B91C42"/>
    <w:rsid w:val="00B922F7"/>
    <w:rsid w:val="00B9246C"/>
    <w:rsid w:val="00B92D8A"/>
    <w:rsid w:val="00B9332D"/>
    <w:rsid w:val="00B9467B"/>
    <w:rsid w:val="00B95086"/>
    <w:rsid w:val="00B95311"/>
    <w:rsid w:val="00B95983"/>
    <w:rsid w:val="00B95AF2"/>
    <w:rsid w:val="00B95B0D"/>
    <w:rsid w:val="00B95B40"/>
    <w:rsid w:val="00B96557"/>
    <w:rsid w:val="00B9784E"/>
    <w:rsid w:val="00B97B13"/>
    <w:rsid w:val="00BA0F5C"/>
    <w:rsid w:val="00BA1257"/>
    <w:rsid w:val="00BA1A75"/>
    <w:rsid w:val="00BA1B6D"/>
    <w:rsid w:val="00BA2122"/>
    <w:rsid w:val="00BA2E09"/>
    <w:rsid w:val="00BA2FCD"/>
    <w:rsid w:val="00BA30BA"/>
    <w:rsid w:val="00BA3C8C"/>
    <w:rsid w:val="00BA4CD4"/>
    <w:rsid w:val="00BA5626"/>
    <w:rsid w:val="00BA5DA6"/>
    <w:rsid w:val="00BA6C81"/>
    <w:rsid w:val="00BA71E8"/>
    <w:rsid w:val="00BA7CF0"/>
    <w:rsid w:val="00BB0133"/>
    <w:rsid w:val="00BB0483"/>
    <w:rsid w:val="00BB0F12"/>
    <w:rsid w:val="00BB10D5"/>
    <w:rsid w:val="00BB1FF7"/>
    <w:rsid w:val="00BB247A"/>
    <w:rsid w:val="00BB267A"/>
    <w:rsid w:val="00BB2BDB"/>
    <w:rsid w:val="00BB3C62"/>
    <w:rsid w:val="00BB3F54"/>
    <w:rsid w:val="00BB4BEC"/>
    <w:rsid w:val="00BB4D3E"/>
    <w:rsid w:val="00BB54CB"/>
    <w:rsid w:val="00BB6B14"/>
    <w:rsid w:val="00BB6C3B"/>
    <w:rsid w:val="00BB7DD1"/>
    <w:rsid w:val="00BC1353"/>
    <w:rsid w:val="00BC14E3"/>
    <w:rsid w:val="00BC1D98"/>
    <w:rsid w:val="00BC2AE8"/>
    <w:rsid w:val="00BC2C8C"/>
    <w:rsid w:val="00BC30A3"/>
    <w:rsid w:val="00BC47D3"/>
    <w:rsid w:val="00BC4B33"/>
    <w:rsid w:val="00BC4D56"/>
    <w:rsid w:val="00BC53F9"/>
    <w:rsid w:val="00BC57BB"/>
    <w:rsid w:val="00BC58CC"/>
    <w:rsid w:val="00BC5C83"/>
    <w:rsid w:val="00BC62BB"/>
    <w:rsid w:val="00BC6354"/>
    <w:rsid w:val="00BC6B7A"/>
    <w:rsid w:val="00BC6C76"/>
    <w:rsid w:val="00BC6E20"/>
    <w:rsid w:val="00BD0F1B"/>
    <w:rsid w:val="00BD10FF"/>
    <w:rsid w:val="00BD16FF"/>
    <w:rsid w:val="00BD29C0"/>
    <w:rsid w:val="00BD339B"/>
    <w:rsid w:val="00BD36F0"/>
    <w:rsid w:val="00BD787D"/>
    <w:rsid w:val="00BE0497"/>
    <w:rsid w:val="00BE077C"/>
    <w:rsid w:val="00BE1548"/>
    <w:rsid w:val="00BE18B4"/>
    <w:rsid w:val="00BE1B17"/>
    <w:rsid w:val="00BE2E6C"/>
    <w:rsid w:val="00BE356E"/>
    <w:rsid w:val="00BE35D4"/>
    <w:rsid w:val="00BE3D17"/>
    <w:rsid w:val="00BE5901"/>
    <w:rsid w:val="00BE5B9A"/>
    <w:rsid w:val="00BE6998"/>
    <w:rsid w:val="00BE72F1"/>
    <w:rsid w:val="00BE75DD"/>
    <w:rsid w:val="00BF03C5"/>
    <w:rsid w:val="00BF0D83"/>
    <w:rsid w:val="00BF1910"/>
    <w:rsid w:val="00BF1BE1"/>
    <w:rsid w:val="00BF1DDC"/>
    <w:rsid w:val="00BF20A9"/>
    <w:rsid w:val="00BF2749"/>
    <w:rsid w:val="00BF2B77"/>
    <w:rsid w:val="00BF33AB"/>
    <w:rsid w:val="00BF3F24"/>
    <w:rsid w:val="00BF4754"/>
    <w:rsid w:val="00BF52F6"/>
    <w:rsid w:val="00BF5D52"/>
    <w:rsid w:val="00BF6D94"/>
    <w:rsid w:val="00BF6DDE"/>
    <w:rsid w:val="00BF71E8"/>
    <w:rsid w:val="00C000CB"/>
    <w:rsid w:val="00C001CA"/>
    <w:rsid w:val="00C0027F"/>
    <w:rsid w:val="00C0076B"/>
    <w:rsid w:val="00C00C17"/>
    <w:rsid w:val="00C00C36"/>
    <w:rsid w:val="00C01A1C"/>
    <w:rsid w:val="00C02E86"/>
    <w:rsid w:val="00C04162"/>
    <w:rsid w:val="00C05014"/>
    <w:rsid w:val="00C05819"/>
    <w:rsid w:val="00C060A6"/>
    <w:rsid w:val="00C060CB"/>
    <w:rsid w:val="00C06C97"/>
    <w:rsid w:val="00C07690"/>
    <w:rsid w:val="00C12480"/>
    <w:rsid w:val="00C12C57"/>
    <w:rsid w:val="00C12CD4"/>
    <w:rsid w:val="00C13198"/>
    <w:rsid w:val="00C13570"/>
    <w:rsid w:val="00C13685"/>
    <w:rsid w:val="00C1439E"/>
    <w:rsid w:val="00C14426"/>
    <w:rsid w:val="00C1445D"/>
    <w:rsid w:val="00C1459A"/>
    <w:rsid w:val="00C14CC8"/>
    <w:rsid w:val="00C158B3"/>
    <w:rsid w:val="00C15C3E"/>
    <w:rsid w:val="00C15CD9"/>
    <w:rsid w:val="00C16F64"/>
    <w:rsid w:val="00C17BF3"/>
    <w:rsid w:val="00C2018E"/>
    <w:rsid w:val="00C20780"/>
    <w:rsid w:val="00C20D42"/>
    <w:rsid w:val="00C20D94"/>
    <w:rsid w:val="00C228A9"/>
    <w:rsid w:val="00C22D5F"/>
    <w:rsid w:val="00C23304"/>
    <w:rsid w:val="00C241BC"/>
    <w:rsid w:val="00C2444A"/>
    <w:rsid w:val="00C247AB"/>
    <w:rsid w:val="00C24901"/>
    <w:rsid w:val="00C25926"/>
    <w:rsid w:val="00C262F2"/>
    <w:rsid w:val="00C266ED"/>
    <w:rsid w:val="00C26AB8"/>
    <w:rsid w:val="00C275DD"/>
    <w:rsid w:val="00C3070F"/>
    <w:rsid w:val="00C3089D"/>
    <w:rsid w:val="00C325B9"/>
    <w:rsid w:val="00C32F93"/>
    <w:rsid w:val="00C352A7"/>
    <w:rsid w:val="00C355E7"/>
    <w:rsid w:val="00C35C4E"/>
    <w:rsid w:val="00C364CF"/>
    <w:rsid w:val="00C3671B"/>
    <w:rsid w:val="00C36A2C"/>
    <w:rsid w:val="00C37D9D"/>
    <w:rsid w:val="00C41319"/>
    <w:rsid w:val="00C41FC5"/>
    <w:rsid w:val="00C42293"/>
    <w:rsid w:val="00C4236B"/>
    <w:rsid w:val="00C42A97"/>
    <w:rsid w:val="00C43062"/>
    <w:rsid w:val="00C43691"/>
    <w:rsid w:val="00C43B58"/>
    <w:rsid w:val="00C44FA6"/>
    <w:rsid w:val="00C4562C"/>
    <w:rsid w:val="00C460F8"/>
    <w:rsid w:val="00C462F2"/>
    <w:rsid w:val="00C4697C"/>
    <w:rsid w:val="00C46B74"/>
    <w:rsid w:val="00C47620"/>
    <w:rsid w:val="00C47AA8"/>
    <w:rsid w:val="00C503B4"/>
    <w:rsid w:val="00C50BC3"/>
    <w:rsid w:val="00C516B2"/>
    <w:rsid w:val="00C5192B"/>
    <w:rsid w:val="00C53080"/>
    <w:rsid w:val="00C53639"/>
    <w:rsid w:val="00C53CAB"/>
    <w:rsid w:val="00C560E1"/>
    <w:rsid w:val="00C60414"/>
    <w:rsid w:val="00C60B0C"/>
    <w:rsid w:val="00C60F19"/>
    <w:rsid w:val="00C62FEB"/>
    <w:rsid w:val="00C6336F"/>
    <w:rsid w:val="00C66039"/>
    <w:rsid w:val="00C66963"/>
    <w:rsid w:val="00C6732E"/>
    <w:rsid w:val="00C702AD"/>
    <w:rsid w:val="00C71542"/>
    <w:rsid w:val="00C71E06"/>
    <w:rsid w:val="00C72003"/>
    <w:rsid w:val="00C7267B"/>
    <w:rsid w:val="00C72F02"/>
    <w:rsid w:val="00C748FE"/>
    <w:rsid w:val="00C75BDF"/>
    <w:rsid w:val="00C76B67"/>
    <w:rsid w:val="00C76F6E"/>
    <w:rsid w:val="00C776B7"/>
    <w:rsid w:val="00C811AF"/>
    <w:rsid w:val="00C81322"/>
    <w:rsid w:val="00C82C0B"/>
    <w:rsid w:val="00C83397"/>
    <w:rsid w:val="00C8433D"/>
    <w:rsid w:val="00C848F5"/>
    <w:rsid w:val="00C8547E"/>
    <w:rsid w:val="00C857CF"/>
    <w:rsid w:val="00C8627C"/>
    <w:rsid w:val="00C862BA"/>
    <w:rsid w:val="00C86A50"/>
    <w:rsid w:val="00C87429"/>
    <w:rsid w:val="00C87624"/>
    <w:rsid w:val="00C87F63"/>
    <w:rsid w:val="00C90225"/>
    <w:rsid w:val="00C9074D"/>
    <w:rsid w:val="00C910B4"/>
    <w:rsid w:val="00C91A90"/>
    <w:rsid w:val="00C928EE"/>
    <w:rsid w:val="00C93545"/>
    <w:rsid w:val="00C94B68"/>
    <w:rsid w:val="00C9523B"/>
    <w:rsid w:val="00C9571F"/>
    <w:rsid w:val="00C95BCE"/>
    <w:rsid w:val="00C96415"/>
    <w:rsid w:val="00C9686E"/>
    <w:rsid w:val="00CA02C9"/>
    <w:rsid w:val="00CA03B8"/>
    <w:rsid w:val="00CA179C"/>
    <w:rsid w:val="00CA1EDF"/>
    <w:rsid w:val="00CA2326"/>
    <w:rsid w:val="00CA2AF8"/>
    <w:rsid w:val="00CA2B0F"/>
    <w:rsid w:val="00CA2C56"/>
    <w:rsid w:val="00CA2E2F"/>
    <w:rsid w:val="00CA3891"/>
    <w:rsid w:val="00CA5146"/>
    <w:rsid w:val="00CA5B82"/>
    <w:rsid w:val="00CA62A8"/>
    <w:rsid w:val="00CA71A1"/>
    <w:rsid w:val="00CA75C2"/>
    <w:rsid w:val="00CB0121"/>
    <w:rsid w:val="00CB0756"/>
    <w:rsid w:val="00CB0A7A"/>
    <w:rsid w:val="00CB1263"/>
    <w:rsid w:val="00CB3BC6"/>
    <w:rsid w:val="00CB4E9F"/>
    <w:rsid w:val="00CB53AE"/>
    <w:rsid w:val="00CB739F"/>
    <w:rsid w:val="00CB747E"/>
    <w:rsid w:val="00CB7B48"/>
    <w:rsid w:val="00CC02D8"/>
    <w:rsid w:val="00CC194E"/>
    <w:rsid w:val="00CC2B54"/>
    <w:rsid w:val="00CC2E93"/>
    <w:rsid w:val="00CC38DC"/>
    <w:rsid w:val="00CC531C"/>
    <w:rsid w:val="00CC5394"/>
    <w:rsid w:val="00CC5516"/>
    <w:rsid w:val="00CC5A0A"/>
    <w:rsid w:val="00CC612B"/>
    <w:rsid w:val="00CC6D11"/>
    <w:rsid w:val="00CD09EC"/>
    <w:rsid w:val="00CD0ADA"/>
    <w:rsid w:val="00CD1074"/>
    <w:rsid w:val="00CD1375"/>
    <w:rsid w:val="00CD167E"/>
    <w:rsid w:val="00CD1C47"/>
    <w:rsid w:val="00CD1D3C"/>
    <w:rsid w:val="00CD3F53"/>
    <w:rsid w:val="00CD3F9D"/>
    <w:rsid w:val="00CD43FF"/>
    <w:rsid w:val="00CD441C"/>
    <w:rsid w:val="00CD4CCC"/>
    <w:rsid w:val="00CD4D67"/>
    <w:rsid w:val="00CD56D0"/>
    <w:rsid w:val="00CD601A"/>
    <w:rsid w:val="00CD6D00"/>
    <w:rsid w:val="00CE02BF"/>
    <w:rsid w:val="00CE0548"/>
    <w:rsid w:val="00CE0D26"/>
    <w:rsid w:val="00CE0F6C"/>
    <w:rsid w:val="00CE1DE8"/>
    <w:rsid w:val="00CE2080"/>
    <w:rsid w:val="00CE2683"/>
    <w:rsid w:val="00CE39AD"/>
    <w:rsid w:val="00CE4C7C"/>
    <w:rsid w:val="00CE4E39"/>
    <w:rsid w:val="00CE54CD"/>
    <w:rsid w:val="00CF0124"/>
    <w:rsid w:val="00CF07B0"/>
    <w:rsid w:val="00CF0EEC"/>
    <w:rsid w:val="00CF14D9"/>
    <w:rsid w:val="00CF1976"/>
    <w:rsid w:val="00CF24CD"/>
    <w:rsid w:val="00CF3855"/>
    <w:rsid w:val="00CF39D4"/>
    <w:rsid w:val="00CF3D00"/>
    <w:rsid w:val="00CF42F5"/>
    <w:rsid w:val="00CF487C"/>
    <w:rsid w:val="00CF5E4D"/>
    <w:rsid w:val="00CF6CBE"/>
    <w:rsid w:val="00D003EC"/>
    <w:rsid w:val="00D006AE"/>
    <w:rsid w:val="00D007A7"/>
    <w:rsid w:val="00D01DD3"/>
    <w:rsid w:val="00D0243D"/>
    <w:rsid w:val="00D037F9"/>
    <w:rsid w:val="00D038D2"/>
    <w:rsid w:val="00D03D6E"/>
    <w:rsid w:val="00D03F1D"/>
    <w:rsid w:val="00D04835"/>
    <w:rsid w:val="00D0513F"/>
    <w:rsid w:val="00D0523F"/>
    <w:rsid w:val="00D06722"/>
    <w:rsid w:val="00D0717A"/>
    <w:rsid w:val="00D0729A"/>
    <w:rsid w:val="00D0783B"/>
    <w:rsid w:val="00D07B4F"/>
    <w:rsid w:val="00D1002E"/>
    <w:rsid w:val="00D1089F"/>
    <w:rsid w:val="00D10EF6"/>
    <w:rsid w:val="00D11C89"/>
    <w:rsid w:val="00D1283B"/>
    <w:rsid w:val="00D12F69"/>
    <w:rsid w:val="00D13116"/>
    <w:rsid w:val="00D133B9"/>
    <w:rsid w:val="00D137F3"/>
    <w:rsid w:val="00D13933"/>
    <w:rsid w:val="00D14F4E"/>
    <w:rsid w:val="00D15ABA"/>
    <w:rsid w:val="00D16039"/>
    <w:rsid w:val="00D17BA8"/>
    <w:rsid w:val="00D17F05"/>
    <w:rsid w:val="00D202D7"/>
    <w:rsid w:val="00D204D2"/>
    <w:rsid w:val="00D209B5"/>
    <w:rsid w:val="00D219F1"/>
    <w:rsid w:val="00D21B50"/>
    <w:rsid w:val="00D21BF9"/>
    <w:rsid w:val="00D21D0B"/>
    <w:rsid w:val="00D21DF1"/>
    <w:rsid w:val="00D2337B"/>
    <w:rsid w:val="00D23800"/>
    <w:rsid w:val="00D2443F"/>
    <w:rsid w:val="00D249E8"/>
    <w:rsid w:val="00D24C4E"/>
    <w:rsid w:val="00D24F1A"/>
    <w:rsid w:val="00D26A34"/>
    <w:rsid w:val="00D3070A"/>
    <w:rsid w:val="00D30739"/>
    <w:rsid w:val="00D30798"/>
    <w:rsid w:val="00D30A7E"/>
    <w:rsid w:val="00D30C2F"/>
    <w:rsid w:val="00D30DB3"/>
    <w:rsid w:val="00D316F1"/>
    <w:rsid w:val="00D31C8F"/>
    <w:rsid w:val="00D3291D"/>
    <w:rsid w:val="00D341C2"/>
    <w:rsid w:val="00D35EB8"/>
    <w:rsid w:val="00D36495"/>
    <w:rsid w:val="00D40724"/>
    <w:rsid w:val="00D4174B"/>
    <w:rsid w:val="00D419BC"/>
    <w:rsid w:val="00D41CDC"/>
    <w:rsid w:val="00D41E92"/>
    <w:rsid w:val="00D41EDF"/>
    <w:rsid w:val="00D458AE"/>
    <w:rsid w:val="00D465EA"/>
    <w:rsid w:val="00D47A97"/>
    <w:rsid w:val="00D52138"/>
    <w:rsid w:val="00D52320"/>
    <w:rsid w:val="00D52CD6"/>
    <w:rsid w:val="00D53EC2"/>
    <w:rsid w:val="00D541C5"/>
    <w:rsid w:val="00D54DAE"/>
    <w:rsid w:val="00D55762"/>
    <w:rsid w:val="00D55F05"/>
    <w:rsid w:val="00D5638E"/>
    <w:rsid w:val="00D56C20"/>
    <w:rsid w:val="00D56E97"/>
    <w:rsid w:val="00D61930"/>
    <w:rsid w:val="00D62219"/>
    <w:rsid w:val="00D62FED"/>
    <w:rsid w:val="00D63A68"/>
    <w:rsid w:val="00D63B70"/>
    <w:rsid w:val="00D63BDC"/>
    <w:rsid w:val="00D64AC0"/>
    <w:rsid w:val="00D66AB8"/>
    <w:rsid w:val="00D6732F"/>
    <w:rsid w:val="00D67B2B"/>
    <w:rsid w:val="00D67C42"/>
    <w:rsid w:val="00D70578"/>
    <w:rsid w:val="00D7059F"/>
    <w:rsid w:val="00D71B3B"/>
    <w:rsid w:val="00D71ED8"/>
    <w:rsid w:val="00D728F5"/>
    <w:rsid w:val="00D7314C"/>
    <w:rsid w:val="00D73549"/>
    <w:rsid w:val="00D74513"/>
    <w:rsid w:val="00D76047"/>
    <w:rsid w:val="00D768E5"/>
    <w:rsid w:val="00D76D30"/>
    <w:rsid w:val="00D76EC1"/>
    <w:rsid w:val="00D76F5C"/>
    <w:rsid w:val="00D77B05"/>
    <w:rsid w:val="00D80025"/>
    <w:rsid w:val="00D80371"/>
    <w:rsid w:val="00D82693"/>
    <w:rsid w:val="00D82D25"/>
    <w:rsid w:val="00D82DC3"/>
    <w:rsid w:val="00D833B6"/>
    <w:rsid w:val="00D83448"/>
    <w:rsid w:val="00D856E6"/>
    <w:rsid w:val="00D85834"/>
    <w:rsid w:val="00D8586F"/>
    <w:rsid w:val="00D871D1"/>
    <w:rsid w:val="00D87A4F"/>
    <w:rsid w:val="00D87DF1"/>
    <w:rsid w:val="00D90B18"/>
    <w:rsid w:val="00D90EC7"/>
    <w:rsid w:val="00D91FEB"/>
    <w:rsid w:val="00D92EF4"/>
    <w:rsid w:val="00D93089"/>
    <w:rsid w:val="00D9508D"/>
    <w:rsid w:val="00D95367"/>
    <w:rsid w:val="00D95EE2"/>
    <w:rsid w:val="00D96F97"/>
    <w:rsid w:val="00DA0688"/>
    <w:rsid w:val="00DA116D"/>
    <w:rsid w:val="00DA145D"/>
    <w:rsid w:val="00DA1FCE"/>
    <w:rsid w:val="00DA2AC0"/>
    <w:rsid w:val="00DA54B3"/>
    <w:rsid w:val="00DA690E"/>
    <w:rsid w:val="00DB0FCE"/>
    <w:rsid w:val="00DB36E5"/>
    <w:rsid w:val="00DB3AA3"/>
    <w:rsid w:val="00DB3B3D"/>
    <w:rsid w:val="00DB4102"/>
    <w:rsid w:val="00DB4296"/>
    <w:rsid w:val="00DB49AE"/>
    <w:rsid w:val="00DB4E28"/>
    <w:rsid w:val="00DB526F"/>
    <w:rsid w:val="00DB5F6A"/>
    <w:rsid w:val="00DB7068"/>
    <w:rsid w:val="00DB7475"/>
    <w:rsid w:val="00DB7CBA"/>
    <w:rsid w:val="00DC1108"/>
    <w:rsid w:val="00DC16DA"/>
    <w:rsid w:val="00DC1992"/>
    <w:rsid w:val="00DC1DDA"/>
    <w:rsid w:val="00DC23C6"/>
    <w:rsid w:val="00DC2695"/>
    <w:rsid w:val="00DC2BDC"/>
    <w:rsid w:val="00DC3069"/>
    <w:rsid w:val="00DC3D4E"/>
    <w:rsid w:val="00DC4436"/>
    <w:rsid w:val="00DC4D7C"/>
    <w:rsid w:val="00DC56FC"/>
    <w:rsid w:val="00DC6084"/>
    <w:rsid w:val="00DC6126"/>
    <w:rsid w:val="00DC66BA"/>
    <w:rsid w:val="00DC6A6B"/>
    <w:rsid w:val="00DC6DDC"/>
    <w:rsid w:val="00DC72B0"/>
    <w:rsid w:val="00DC79A1"/>
    <w:rsid w:val="00DC7B9C"/>
    <w:rsid w:val="00DD0171"/>
    <w:rsid w:val="00DD0874"/>
    <w:rsid w:val="00DD12C0"/>
    <w:rsid w:val="00DD29E1"/>
    <w:rsid w:val="00DD3000"/>
    <w:rsid w:val="00DD47AC"/>
    <w:rsid w:val="00DD55D1"/>
    <w:rsid w:val="00DD562D"/>
    <w:rsid w:val="00DD568A"/>
    <w:rsid w:val="00DD71BE"/>
    <w:rsid w:val="00DE0093"/>
    <w:rsid w:val="00DE00BC"/>
    <w:rsid w:val="00DE08FF"/>
    <w:rsid w:val="00DE1A9B"/>
    <w:rsid w:val="00DE1D2C"/>
    <w:rsid w:val="00DE23DD"/>
    <w:rsid w:val="00DE24A5"/>
    <w:rsid w:val="00DE2C2F"/>
    <w:rsid w:val="00DE2D12"/>
    <w:rsid w:val="00DE3C4E"/>
    <w:rsid w:val="00DE3E30"/>
    <w:rsid w:val="00DE3EC3"/>
    <w:rsid w:val="00DE67E7"/>
    <w:rsid w:val="00DE6B83"/>
    <w:rsid w:val="00DF014B"/>
    <w:rsid w:val="00DF331E"/>
    <w:rsid w:val="00DF442E"/>
    <w:rsid w:val="00DF4C34"/>
    <w:rsid w:val="00DF581D"/>
    <w:rsid w:val="00DF60F7"/>
    <w:rsid w:val="00DF6513"/>
    <w:rsid w:val="00DF687B"/>
    <w:rsid w:val="00DF68F7"/>
    <w:rsid w:val="00DF748E"/>
    <w:rsid w:val="00DF7868"/>
    <w:rsid w:val="00DF7FFB"/>
    <w:rsid w:val="00E000C2"/>
    <w:rsid w:val="00E001EB"/>
    <w:rsid w:val="00E006D6"/>
    <w:rsid w:val="00E012B4"/>
    <w:rsid w:val="00E017FF"/>
    <w:rsid w:val="00E0195E"/>
    <w:rsid w:val="00E030C3"/>
    <w:rsid w:val="00E03217"/>
    <w:rsid w:val="00E03FCF"/>
    <w:rsid w:val="00E04CD7"/>
    <w:rsid w:val="00E0526A"/>
    <w:rsid w:val="00E06210"/>
    <w:rsid w:val="00E06492"/>
    <w:rsid w:val="00E07EE9"/>
    <w:rsid w:val="00E1159F"/>
    <w:rsid w:val="00E1164F"/>
    <w:rsid w:val="00E12107"/>
    <w:rsid w:val="00E1219C"/>
    <w:rsid w:val="00E123EF"/>
    <w:rsid w:val="00E127CD"/>
    <w:rsid w:val="00E13016"/>
    <w:rsid w:val="00E13220"/>
    <w:rsid w:val="00E13A6C"/>
    <w:rsid w:val="00E13D40"/>
    <w:rsid w:val="00E149C8"/>
    <w:rsid w:val="00E14A3B"/>
    <w:rsid w:val="00E14F69"/>
    <w:rsid w:val="00E152CB"/>
    <w:rsid w:val="00E15EA7"/>
    <w:rsid w:val="00E175A0"/>
    <w:rsid w:val="00E20A29"/>
    <w:rsid w:val="00E2166A"/>
    <w:rsid w:val="00E21F53"/>
    <w:rsid w:val="00E21FEA"/>
    <w:rsid w:val="00E221D6"/>
    <w:rsid w:val="00E222EF"/>
    <w:rsid w:val="00E2305A"/>
    <w:rsid w:val="00E237EB"/>
    <w:rsid w:val="00E24793"/>
    <w:rsid w:val="00E251FA"/>
    <w:rsid w:val="00E26D16"/>
    <w:rsid w:val="00E27BC1"/>
    <w:rsid w:val="00E308BB"/>
    <w:rsid w:val="00E31278"/>
    <w:rsid w:val="00E316A8"/>
    <w:rsid w:val="00E31BF7"/>
    <w:rsid w:val="00E31C83"/>
    <w:rsid w:val="00E31DDC"/>
    <w:rsid w:val="00E32C82"/>
    <w:rsid w:val="00E32D91"/>
    <w:rsid w:val="00E32F65"/>
    <w:rsid w:val="00E3425E"/>
    <w:rsid w:val="00E34C59"/>
    <w:rsid w:val="00E34D11"/>
    <w:rsid w:val="00E350E7"/>
    <w:rsid w:val="00E3531D"/>
    <w:rsid w:val="00E35856"/>
    <w:rsid w:val="00E35880"/>
    <w:rsid w:val="00E36B44"/>
    <w:rsid w:val="00E37519"/>
    <w:rsid w:val="00E404BF"/>
    <w:rsid w:val="00E4084D"/>
    <w:rsid w:val="00E40DC5"/>
    <w:rsid w:val="00E410AE"/>
    <w:rsid w:val="00E42518"/>
    <w:rsid w:val="00E42839"/>
    <w:rsid w:val="00E4299F"/>
    <w:rsid w:val="00E436DB"/>
    <w:rsid w:val="00E4655C"/>
    <w:rsid w:val="00E46C50"/>
    <w:rsid w:val="00E46CCE"/>
    <w:rsid w:val="00E503F4"/>
    <w:rsid w:val="00E50DDD"/>
    <w:rsid w:val="00E524E4"/>
    <w:rsid w:val="00E526B8"/>
    <w:rsid w:val="00E52EEB"/>
    <w:rsid w:val="00E53081"/>
    <w:rsid w:val="00E533F8"/>
    <w:rsid w:val="00E53A3D"/>
    <w:rsid w:val="00E53B25"/>
    <w:rsid w:val="00E5475F"/>
    <w:rsid w:val="00E55552"/>
    <w:rsid w:val="00E55C96"/>
    <w:rsid w:val="00E56004"/>
    <w:rsid w:val="00E56472"/>
    <w:rsid w:val="00E56843"/>
    <w:rsid w:val="00E57DB5"/>
    <w:rsid w:val="00E60ADE"/>
    <w:rsid w:val="00E61707"/>
    <w:rsid w:val="00E61BFA"/>
    <w:rsid w:val="00E62C20"/>
    <w:rsid w:val="00E6462D"/>
    <w:rsid w:val="00E64BF2"/>
    <w:rsid w:val="00E667AA"/>
    <w:rsid w:val="00E67CD2"/>
    <w:rsid w:val="00E70DAF"/>
    <w:rsid w:val="00E70FF9"/>
    <w:rsid w:val="00E71B56"/>
    <w:rsid w:val="00E72898"/>
    <w:rsid w:val="00E72CC3"/>
    <w:rsid w:val="00E7300D"/>
    <w:rsid w:val="00E744A7"/>
    <w:rsid w:val="00E7483F"/>
    <w:rsid w:val="00E7497A"/>
    <w:rsid w:val="00E74C18"/>
    <w:rsid w:val="00E74FC1"/>
    <w:rsid w:val="00E750FC"/>
    <w:rsid w:val="00E75F7D"/>
    <w:rsid w:val="00E760E3"/>
    <w:rsid w:val="00E76C46"/>
    <w:rsid w:val="00E7762E"/>
    <w:rsid w:val="00E800F5"/>
    <w:rsid w:val="00E8024A"/>
    <w:rsid w:val="00E8091F"/>
    <w:rsid w:val="00E82CC1"/>
    <w:rsid w:val="00E833E8"/>
    <w:rsid w:val="00E835CF"/>
    <w:rsid w:val="00E83E2B"/>
    <w:rsid w:val="00E83F46"/>
    <w:rsid w:val="00E84486"/>
    <w:rsid w:val="00E84959"/>
    <w:rsid w:val="00E857C7"/>
    <w:rsid w:val="00E87107"/>
    <w:rsid w:val="00E875FE"/>
    <w:rsid w:val="00E87688"/>
    <w:rsid w:val="00E904C2"/>
    <w:rsid w:val="00E91072"/>
    <w:rsid w:val="00E92D61"/>
    <w:rsid w:val="00E9358C"/>
    <w:rsid w:val="00E93D6D"/>
    <w:rsid w:val="00E95804"/>
    <w:rsid w:val="00E95916"/>
    <w:rsid w:val="00E966D4"/>
    <w:rsid w:val="00E96B4B"/>
    <w:rsid w:val="00E97234"/>
    <w:rsid w:val="00E97812"/>
    <w:rsid w:val="00E978A9"/>
    <w:rsid w:val="00EA00FB"/>
    <w:rsid w:val="00EA0D94"/>
    <w:rsid w:val="00EA1547"/>
    <w:rsid w:val="00EA1F04"/>
    <w:rsid w:val="00EA2609"/>
    <w:rsid w:val="00EA299D"/>
    <w:rsid w:val="00EA3155"/>
    <w:rsid w:val="00EA40A8"/>
    <w:rsid w:val="00EA592E"/>
    <w:rsid w:val="00EA5E33"/>
    <w:rsid w:val="00EA67A8"/>
    <w:rsid w:val="00EA6827"/>
    <w:rsid w:val="00EA6A8B"/>
    <w:rsid w:val="00EA6CFF"/>
    <w:rsid w:val="00EA6D53"/>
    <w:rsid w:val="00EB0196"/>
    <w:rsid w:val="00EB2C87"/>
    <w:rsid w:val="00EB3C48"/>
    <w:rsid w:val="00EB3C6F"/>
    <w:rsid w:val="00EB3CBE"/>
    <w:rsid w:val="00EB4126"/>
    <w:rsid w:val="00EB54BC"/>
    <w:rsid w:val="00EB5C56"/>
    <w:rsid w:val="00EB60BE"/>
    <w:rsid w:val="00EB66A2"/>
    <w:rsid w:val="00EB6ABC"/>
    <w:rsid w:val="00EB79D9"/>
    <w:rsid w:val="00EB7C01"/>
    <w:rsid w:val="00EB7EDC"/>
    <w:rsid w:val="00EC1234"/>
    <w:rsid w:val="00EC1B66"/>
    <w:rsid w:val="00EC2D68"/>
    <w:rsid w:val="00EC2DE8"/>
    <w:rsid w:val="00EC31D4"/>
    <w:rsid w:val="00EC355A"/>
    <w:rsid w:val="00EC462D"/>
    <w:rsid w:val="00EC4B52"/>
    <w:rsid w:val="00EC500C"/>
    <w:rsid w:val="00EC54B6"/>
    <w:rsid w:val="00EC5573"/>
    <w:rsid w:val="00EC5C40"/>
    <w:rsid w:val="00EC66CF"/>
    <w:rsid w:val="00EC7F53"/>
    <w:rsid w:val="00ED0650"/>
    <w:rsid w:val="00ED0DDD"/>
    <w:rsid w:val="00ED1FEC"/>
    <w:rsid w:val="00ED2401"/>
    <w:rsid w:val="00ED2B52"/>
    <w:rsid w:val="00ED2B5F"/>
    <w:rsid w:val="00ED2CA5"/>
    <w:rsid w:val="00ED2D61"/>
    <w:rsid w:val="00ED3D9A"/>
    <w:rsid w:val="00ED4C49"/>
    <w:rsid w:val="00ED4F00"/>
    <w:rsid w:val="00ED6AA2"/>
    <w:rsid w:val="00ED6ED9"/>
    <w:rsid w:val="00EE26E7"/>
    <w:rsid w:val="00EE2A5C"/>
    <w:rsid w:val="00EE3B66"/>
    <w:rsid w:val="00EE3E83"/>
    <w:rsid w:val="00EE44CA"/>
    <w:rsid w:val="00EE594F"/>
    <w:rsid w:val="00EE694E"/>
    <w:rsid w:val="00EF0C0A"/>
    <w:rsid w:val="00EF160F"/>
    <w:rsid w:val="00EF198E"/>
    <w:rsid w:val="00EF1EA3"/>
    <w:rsid w:val="00EF27A7"/>
    <w:rsid w:val="00EF285E"/>
    <w:rsid w:val="00EF2CD8"/>
    <w:rsid w:val="00EF2F3C"/>
    <w:rsid w:val="00EF338F"/>
    <w:rsid w:val="00EF3712"/>
    <w:rsid w:val="00EF4274"/>
    <w:rsid w:val="00EF4860"/>
    <w:rsid w:val="00EF4C52"/>
    <w:rsid w:val="00EF51AD"/>
    <w:rsid w:val="00EF5391"/>
    <w:rsid w:val="00EF5CF8"/>
    <w:rsid w:val="00EF60A4"/>
    <w:rsid w:val="00EF6FB6"/>
    <w:rsid w:val="00EF7EBD"/>
    <w:rsid w:val="00F01933"/>
    <w:rsid w:val="00F01CA6"/>
    <w:rsid w:val="00F022C8"/>
    <w:rsid w:val="00F024AE"/>
    <w:rsid w:val="00F03242"/>
    <w:rsid w:val="00F033DE"/>
    <w:rsid w:val="00F03915"/>
    <w:rsid w:val="00F03D3A"/>
    <w:rsid w:val="00F04C0D"/>
    <w:rsid w:val="00F04C16"/>
    <w:rsid w:val="00F04CA7"/>
    <w:rsid w:val="00F054DC"/>
    <w:rsid w:val="00F0579F"/>
    <w:rsid w:val="00F06304"/>
    <w:rsid w:val="00F07CAD"/>
    <w:rsid w:val="00F07FD8"/>
    <w:rsid w:val="00F1002E"/>
    <w:rsid w:val="00F110BA"/>
    <w:rsid w:val="00F111DB"/>
    <w:rsid w:val="00F11C55"/>
    <w:rsid w:val="00F12988"/>
    <w:rsid w:val="00F13298"/>
    <w:rsid w:val="00F13AE5"/>
    <w:rsid w:val="00F140E7"/>
    <w:rsid w:val="00F1577D"/>
    <w:rsid w:val="00F15B92"/>
    <w:rsid w:val="00F207DC"/>
    <w:rsid w:val="00F21D08"/>
    <w:rsid w:val="00F22E2E"/>
    <w:rsid w:val="00F232B6"/>
    <w:rsid w:val="00F23575"/>
    <w:rsid w:val="00F245C5"/>
    <w:rsid w:val="00F25B82"/>
    <w:rsid w:val="00F26510"/>
    <w:rsid w:val="00F2738A"/>
    <w:rsid w:val="00F27AC8"/>
    <w:rsid w:val="00F27C22"/>
    <w:rsid w:val="00F3009E"/>
    <w:rsid w:val="00F32521"/>
    <w:rsid w:val="00F3264B"/>
    <w:rsid w:val="00F33A05"/>
    <w:rsid w:val="00F34791"/>
    <w:rsid w:val="00F347F2"/>
    <w:rsid w:val="00F353B6"/>
    <w:rsid w:val="00F36D3C"/>
    <w:rsid w:val="00F37DB4"/>
    <w:rsid w:val="00F40567"/>
    <w:rsid w:val="00F406DA"/>
    <w:rsid w:val="00F435F0"/>
    <w:rsid w:val="00F452A2"/>
    <w:rsid w:val="00F4551B"/>
    <w:rsid w:val="00F46789"/>
    <w:rsid w:val="00F50489"/>
    <w:rsid w:val="00F50757"/>
    <w:rsid w:val="00F5128F"/>
    <w:rsid w:val="00F51347"/>
    <w:rsid w:val="00F5170D"/>
    <w:rsid w:val="00F51BFD"/>
    <w:rsid w:val="00F52245"/>
    <w:rsid w:val="00F5255E"/>
    <w:rsid w:val="00F52D62"/>
    <w:rsid w:val="00F52FD3"/>
    <w:rsid w:val="00F53BB2"/>
    <w:rsid w:val="00F54B13"/>
    <w:rsid w:val="00F55028"/>
    <w:rsid w:val="00F56B31"/>
    <w:rsid w:val="00F56C8A"/>
    <w:rsid w:val="00F57C69"/>
    <w:rsid w:val="00F612A4"/>
    <w:rsid w:val="00F61E06"/>
    <w:rsid w:val="00F62092"/>
    <w:rsid w:val="00F6249E"/>
    <w:rsid w:val="00F628FF"/>
    <w:rsid w:val="00F636BF"/>
    <w:rsid w:val="00F637E7"/>
    <w:rsid w:val="00F64E6C"/>
    <w:rsid w:val="00F671A8"/>
    <w:rsid w:val="00F678A5"/>
    <w:rsid w:val="00F678FC"/>
    <w:rsid w:val="00F67D40"/>
    <w:rsid w:val="00F71C6F"/>
    <w:rsid w:val="00F72724"/>
    <w:rsid w:val="00F728C4"/>
    <w:rsid w:val="00F731DD"/>
    <w:rsid w:val="00F73668"/>
    <w:rsid w:val="00F743E2"/>
    <w:rsid w:val="00F75AB4"/>
    <w:rsid w:val="00F75DB0"/>
    <w:rsid w:val="00F7646F"/>
    <w:rsid w:val="00F76E7D"/>
    <w:rsid w:val="00F77D53"/>
    <w:rsid w:val="00F80A19"/>
    <w:rsid w:val="00F83862"/>
    <w:rsid w:val="00F83E1F"/>
    <w:rsid w:val="00F83EF2"/>
    <w:rsid w:val="00F84B77"/>
    <w:rsid w:val="00F85595"/>
    <w:rsid w:val="00F856B5"/>
    <w:rsid w:val="00F86A22"/>
    <w:rsid w:val="00F86E1C"/>
    <w:rsid w:val="00F91813"/>
    <w:rsid w:val="00F918CF"/>
    <w:rsid w:val="00F91A0C"/>
    <w:rsid w:val="00F91DB9"/>
    <w:rsid w:val="00F92383"/>
    <w:rsid w:val="00F92925"/>
    <w:rsid w:val="00F92AE8"/>
    <w:rsid w:val="00F92B01"/>
    <w:rsid w:val="00F9393C"/>
    <w:rsid w:val="00F93DB6"/>
    <w:rsid w:val="00F94449"/>
    <w:rsid w:val="00F965B7"/>
    <w:rsid w:val="00FA0BC4"/>
    <w:rsid w:val="00FA13AC"/>
    <w:rsid w:val="00FA15D9"/>
    <w:rsid w:val="00FA2113"/>
    <w:rsid w:val="00FA2856"/>
    <w:rsid w:val="00FA29F2"/>
    <w:rsid w:val="00FA2EDF"/>
    <w:rsid w:val="00FA308B"/>
    <w:rsid w:val="00FA3D2E"/>
    <w:rsid w:val="00FA43C7"/>
    <w:rsid w:val="00FA4859"/>
    <w:rsid w:val="00FA4916"/>
    <w:rsid w:val="00FA4C76"/>
    <w:rsid w:val="00FA5071"/>
    <w:rsid w:val="00FA5F50"/>
    <w:rsid w:val="00FB00E8"/>
    <w:rsid w:val="00FB019B"/>
    <w:rsid w:val="00FB1196"/>
    <w:rsid w:val="00FB11F3"/>
    <w:rsid w:val="00FB2C20"/>
    <w:rsid w:val="00FB31C9"/>
    <w:rsid w:val="00FB4BA9"/>
    <w:rsid w:val="00FB4CFF"/>
    <w:rsid w:val="00FB5C78"/>
    <w:rsid w:val="00FB6828"/>
    <w:rsid w:val="00FB7096"/>
    <w:rsid w:val="00FC0531"/>
    <w:rsid w:val="00FC10DB"/>
    <w:rsid w:val="00FC1D2D"/>
    <w:rsid w:val="00FC202F"/>
    <w:rsid w:val="00FC2123"/>
    <w:rsid w:val="00FC2ECC"/>
    <w:rsid w:val="00FD05B2"/>
    <w:rsid w:val="00FD080E"/>
    <w:rsid w:val="00FD1160"/>
    <w:rsid w:val="00FD13A3"/>
    <w:rsid w:val="00FD25C8"/>
    <w:rsid w:val="00FD2835"/>
    <w:rsid w:val="00FD2A3A"/>
    <w:rsid w:val="00FD3133"/>
    <w:rsid w:val="00FD3810"/>
    <w:rsid w:val="00FD4E88"/>
    <w:rsid w:val="00FD5D5A"/>
    <w:rsid w:val="00FD5FEF"/>
    <w:rsid w:val="00FD60B5"/>
    <w:rsid w:val="00FD636B"/>
    <w:rsid w:val="00FD6634"/>
    <w:rsid w:val="00FD78B3"/>
    <w:rsid w:val="00FD7BD7"/>
    <w:rsid w:val="00FE06B8"/>
    <w:rsid w:val="00FE111A"/>
    <w:rsid w:val="00FE182E"/>
    <w:rsid w:val="00FE1AE2"/>
    <w:rsid w:val="00FE1E6C"/>
    <w:rsid w:val="00FE1E90"/>
    <w:rsid w:val="00FE259A"/>
    <w:rsid w:val="00FE366E"/>
    <w:rsid w:val="00FE3877"/>
    <w:rsid w:val="00FE4D78"/>
    <w:rsid w:val="00FE515B"/>
    <w:rsid w:val="00FE558B"/>
    <w:rsid w:val="00FE6073"/>
    <w:rsid w:val="00FE7441"/>
    <w:rsid w:val="00FF0971"/>
    <w:rsid w:val="00FF2F3F"/>
    <w:rsid w:val="00FF311A"/>
    <w:rsid w:val="00FF324E"/>
    <w:rsid w:val="00FF3D4C"/>
    <w:rsid w:val="00FF3DC6"/>
    <w:rsid w:val="00FF4E13"/>
    <w:rsid w:val="00FF5422"/>
    <w:rsid w:val="00FF54A3"/>
    <w:rsid w:val="00FF5E73"/>
    <w:rsid w:val="00FF6820"/>
    <w:rsid w:val="00FF68C7"/>
    <w:rsid w:val="00FF6C2D"/>
    <w:rsid w:val="00FF7943"/>
    <w:rsid w:val="00FF7EB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A591D"/>
  <w15:docId w15:val="{F46C52B3-2BCB-43A3-9478-2D0C988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AFE"/>
    <w:pPr>
      <w:widowControl w:val="0"/>
      <w:jc w:val="both"/>
    </w:pPr>
    <w:rPr>
      <w:rFonts w:ascii="HG丸ｺﾞｼｯｸM-PRO" w:eastAsia="HG丸ｺﾞｼｯｸM-PRO"/>
      <w:kern w:val="2"/>
      <w:sz w:val="21"/>
      <w:szCs w:val="24"/>
    </w:rPr>
  </w:style>
  <w:style w:type="paragraph" w:styleId="1">
    <w:name w:val="heading 1"/>
    <w:basedOn w:val="a"/>
    <w:next w:val="10"/>
    <w:link w:val="11"/>
    <w:qFormat/>
    <w:rsid w:val="00525BDF"/>
    <w:pPr>
      <w:keepNext/>
      <w:keepLines/>
      <w:widowControl/>
      <w:numPr>
        <w:numId w:val="1"/>
      </w:numPr>
      <w:snapToGrid w:val="0"/>
      <w:outlineLvl w:val="0"/>
    </w:pPr>
    <w:rPr>
      <w:rFonts w:hAnsi="HG丸ｺﾞｼｯｸM-PRO"/>
      <w:sz w:val="40"/>
      <w:szCs w:val="40"/>
    </w:rPr>
  </w:style>
  <w:style w:type="paragraph" w:styleId="2">
    <w:name w:val="heading 2"/>
    <w:basedOn w:val="a"/>
    <w:next w:val="20"/>
    <w:qFormat/>
    <w:rsid w:val="008C3EB8"/>
    <w:pPr>
      <w:keepNext/>
      <w:keepLines/>
      <w:widowControl/>
      <w:numPr>
        <w:ilvl w:val="1"/>
        <w:numId w:val="1"/>
      </w:numPr>
      <w:ind w:left="681" w:hanging="573"/>
      <w:outlineLvl w:val="1"/>
    </w:pPr>
    <w:rPr>
      <w:rFonts w:hAnsi="HG丸ｺﾞｼｯｸM-PRO"/>
      <w:sz w:val="28"/>
      <w:szCs w:val="28"/>
    </w:rPr>
  </w:style>
  <w:style w:type="paragraph" w:styleId="3">
    <w:name w:val="heading 3"/>
    <w:basedOn w:val="a"/>
    <w:next w:val="30"/>
    <w:link w:val="31"/>
    <w:qFormat/>
    <w:rsid w:val="008C3EB8"/>
    <w:pPr>
      <w:keepNext/>
      <w:keepLines/>
      <w:widowControl/>
      <w:numPr>
        <w:ilvl w:val="2"/>
        <w:numId w:val="1"/>
      </w:numPr>
      <w:ind w:left="811"/>
      <w:outlineLvl w:val="2"/>
    </w:pPr>
    <w:rPr>
      <w:rFonts w:hAnsi="HG丸ｺﾞｼｯｸM-PRO"/>
      <w:sz w:val="24"/>
    </w:rPr>
  </w:style>
  <w:style w:type="paragraph" w:styleId="4">
    <w:name w:val="heading 4"/>
    <w:basedOn w:val="a"/>
    <w:next w:val="40"/>
    <w:link w:val="41"/>
    <w:qFormat/>
    <w:rsid w:val="008C3EB8"/>
    <w:pPr>
      <w:keepNext/>
      <w:keepLines/>
      <w:widowControl/>
      <w:numPr>
        <w:ilvl w:val="3"/>
        <w:numId w:val="1"/>
      </w:numPr>
      <w:ind w:left="885"/>
      <w:outlineLvl w:val="3"/>
    </w:pPr>
    <w:rPr>
      <w:rFonts w:hAnsi="HG丸ｺﾞｼｯｸM-PRO"/>
      <w:b/>
      <w:bCs/>
      <w:sz w:val="22"/>
      <w:szCs w:val="22"/>
      <w:u w:val="single"/>
    </w:rPr>
  </w:style>
  <w:style w:type="paragraph" w:styleId="5">
    <w:name w:val="heading 5"/>
    <w:basedOn w:val="a"/>
    <w:next w:val="50"/>
    <w:link w:val="51"/>
    <w:qFormat/>
    <w:rsid w:val="003346EA"/>
    <w:pPr>
      <w:keepNext/>
      <w:keepLines/>
      <w:widowControl/>
      <w:numPr>
        <w:ilvl w:val="4"/>
        <w:numId w:val="1"/>
      </w:numPr>
      <w:outlineLvl w:val="4"/>
    </w:pPr>
    <w:rPr>
      <w:rFonts w:hAnsi="HG丸ｺﾞｼｯｸM-PRO"/>
      <w:u w:val="single"/>
    </w:rPr>
  </w:style>
  <w:style w:type="paragraph" w:styleId="6">
    <w:name w:val="heading 6"/>
    <w:basedOn w:val="a"/>
    <w:next w:val="60"/>
    <w:qFormat/>
    <w:rsid w:val="003346EA"/>
    <w:pPr>
      <w:keepNext/>
      <w:keepLines/>
      <w:widowControl/>
      <w:numPr>
        <w:ilvl w:val="5"/>
        <w:numId w:val="1"/>
      </w:numPr>
      <w:outlineLvl w:val="5"/>
    </w:pPr>
    <w:rPr>
      <w:rFonts w:hAnsi="HG丸ｺﾞｼｯｸM-PRO"/>
      <w:bCs/>
    </w:rPr>
  </w:style>
  <w:style w:type="paragraph" w:styleId="7">
    <w:name w:val="heading 7"/>
    <w:basedOn w:val="a0"/>
    <w:next w:val="70"/>
    <w:qFormat/>
    <w:rsid w:val="007504A5"/>
    <w:pPr>
      <w:keepNext/>
      <w:keepLines/>
      <w:widowControl/>
      <w:numPr>
        <w:ilvl w:val="6"/>
        <w:numId w:val="1"/>
      </w:numPr>
      <w:outlineLvl w:val="6"/>
    </w:pPr>
    <w:rPr>
      <w:rFonts w:hAnsi="HG丸ｺﾞｼｯｸM-PRO"/>
      <w:u w:val="single"/>
    </w:rPr>
  </w:style>
  <w:style w:type="paragraph" w:styleId="8">
    <w:name w:val="heading 8"/>
    <w:basedOn w:val="a0"/>
    <w:next w:val="80"/>
    <w:link w:val="81"/>
    <w:qFormat/>
    <w:rsid w:val="008C3EB8"/>
    <w:pPr>
      <w:keepNext/>
      <w:keepLines/>
      <w:widowControl/>
      <w:numPr>
        <w:ilvl w:val="7"/>
        <w:numId w:val="1"/>
      </w:numPr>
      <w:ind w:left="1361"/>
      <w:outlineLvl w:val="7"/>
    </w:pPr>
    <w:rPr>
      <w:rFonts w:hAnsi="HG丸ｺﾞｼｯｸM-PRO"/>
    </w:rPr>
  </w:style>
  <w:style w:type="paragraph" w:styleId="9">
    <w:name w:val="heading 9"/>
    <w:basedOn w:val="a0"/>
    <w:next w:val="90"/>
    <w:qFormat/>
    <w:rsid w:val="008668B8"/>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8668B8"/>
  </w:style>
  <w:style w:type="paragraph" w:customStyle="1" w:styleId="10">
    <w:name w:val="本文 1"/>
    <w:basedOn w:val="a0"/>
    <w:rsid w:val="008668B8"/>
    <w:pPr>
      <w:widowControl/>
      <w:ind w:firstLineChars="100" w:firstLine="100"/>
    </w:pPr>
  </w:style>
  <w:style w:type="paragraph" w:styleId="20">
    <w:name w:val="Body Text 2"/>
    <w:basedOn w:val="a0"/>
    <w:link w:val="21"/>
    <w:rsid w:val="008668B8"/>
    <w:pPr>
      <w:widowControl/>
      <w:ind w:leftChars="50" w:left="50" w:firstLineChars="100" w:firstLine="100"/>
    </w:pPr>
  </w:style>
  <w:style w:type="paragraph" w:styleId="30">
    <w:name w:val="Body Text 3"/>
    <w:basedOn w:val="a0"/>
    <w:link w:val="32"/>
    <w:rsid w:val="008668B8"/>
    <w:pPr>
      <w:widowControl/>
      <w:ind w:leftChars="50" w:left="50" w:firstLineChars="100" w:firstLine="100"/>
    </w:pPr>
    <w:rPr>
      <w:szCs w:val="16"/>
    </w:rPr>
  </w:style>
  <w:style w:type="paragraph" w:customStyle="1" w:styleId="40">
    <w:name w:val="本文 4"/>
    <w:basedOn w:val="a0"/>
    <w:rsid w:val="008668B8"/>
    <w:pPr>
      <w:widowControl/>
      <w:ind w:leftChars="200" w:left="200" w:firstLineChars="100" w:firstLine="100"/>
    </w:pPr>
  </w:style>
  <w:style w:type="paragraph" w:customStyle="1" w:styleId="50">
    <w:name w:val="本文 5"/>
    <w:basedOn w:val="a0"/>
    <w:rsid w:val="008668B8"/>
    <w:pPr>
      <w:widowControl/>
      <w:ind w:leftChars="350" w:left="350" w:firstLineChars="100" w:firstLine="100"/>
    </w:pPr>
  </w:style>
  <w:style w:type="paragraph" w:customStyle="1" w:styleId="60">
    <w:name w:val="本文 6"/>
    <w:basedOn w:val="a0"/>
    <w:rsid w:val="008668B8"/>
    <w:pPr>
      <w:widowControl/>
      <w:ind w:leftChars="350" w:left="350" w:firstLineChars="100" w:firstLine="100"/>
    </w:pPr>
  </w:style>
  <w:style w:type="paragraph" w:customStyle="1" w:styleId="70">
    <w:name w:val="本文 7"/>
    <w:basedOn w:val="a0"/>
    <w:rsid w:val="008668B8"/>
    <w:pPr>
      <w:widowControl/>
      <w:ind w:leftChars="400" w:left="400" w:firstLineChars="100" w:firstLine="100"/>
    </w:pPr>
  </w:style>
  <w:style w:type="paragraph" w:customStyle="1" w:styleId="80">
    <w:name w:val="本文 8"/>
    <w:basedOn w:val="a0"/>
    <w:rsid w:val="008668B8"/>
    <w:pPr>
      <w:widowControl/>
      <w:ind w:leftChars="450" w:left="450" w:firstLineChars="100" w:firstLine="100"/>
    </w:pPr>
  </w:style>
  <w:style w:type="paragraph" w:customStyle="1" w:styleId="90">
    <w:name w:val="本文 9"/>
    <w:basedOn w:val="a"/>
    <w:rsid w:val="008668B8"/>
    <w:pPr>
      <w:widowControl/>
      <w:ind w:leftChars="500" w:left="500" w:firstLineChars="100" w:firstLine="100"/>
    </w:pPr>
  </w:style>
  <w:style w:type="paragraph" w:styleId="a5">
    <w:name w:val="footer"/>
    <w:basedOn w:val="a"/>
    <w:link w:val="a6"/>
    <w:rsid w:val="008668B8"/>
    <w:pPr>
      <w:tabs>
        <w:tab w:val="center" w:pos="4252"/>
        <w:tab w:val="right" w:pos="8504"/>
      </w:tabs>
      <w:snapToGrid w:val="0"/>
      <w:jc w:val="right"/>
    </w:pPr>
  </w:style>
  <w:style w:type="character" w:styleId="a7">
    <w:name w:val="page number"/>
    <w:basedOn w:val="a1"/>
    <w:rsid w:val="008668B8"/>
  </w:style>
  <w:style w:type="paragraph" w:styleId="a8">
    <w:name w:val="header"/>
    <w:basedOn w:val="a"/>
    <w:link w:val="a9"/>
    <w:rsid w:val="008668B8"/>
    <w:pPr>
      <w:tabs>
        <w:tab w:val="center" w:pos="4252"/>
        <w:tab w:val="right" w:pos="8504"/>
      </w:tabs>
      <w:snapToGrid w:val="0"/>
    </w:pPr>
  </w:style>
  <w:style w:type="paragraph" w:styleId="aa">
    <w:name w:val="caption"/>
    <w:aliases w:val="Char,Char Char Char,Char Char"/>
    <w:basedOn w:val="a0"/>
    <w:next w:val="a"/>
    <w:qFormat/>
    <w:rsid w:val="00B6415B"/>
    <w:pPr>
      <w:keepLines/>
      <w:jc w:val="center"/>
    </w:pPr>
    <w:rPr>
      <w:rFonts w:hAnsi="HG丸ｺﾞｼｯｸM-PRO"/>
      <w:bCs/>
      <w:szCs w:val="20"/>
    </w:rPr>
  </w:style>
  <w:style w:type="paragraph" w:customStyle="1" w:styleId="22">
    <w:name w:val="タイトル 2"/>
    <w:basedOn w:val="a0"/>
    <w:next w:val="a"/>
    <w:rsid w:val="008668B8"/>
    <w:pPr>
      <w:jc w:val="center"/>
    </w:pPr>
    <w:rPr>
      <w:rFonts w:ascii="Arial" w:eastAsia="ＭＳ ゴシック" w:hAnsi="Arial"/>
      <w:sz w:val="44"/>
    </w:rPr>
  </w:style>
  <w:style w:type="paragraph" w:customStyle="1" w:styleId="12">
    <w:name w:val="タイトル 1"/>
    <w:basedOn w:val="a0"/>
    <w:next w:val="a"/>
    <w:rsid w:val="008668B8"/>
    <w:pPr>
      <w:jc w:val="center"/>
    </w:pPr>
    <w:rPr>
      <w:rFonts w:ascii="Arial" w:eastAsia="ＭＳ ゴシック" w:hAnsi="Arial"/>
      <w:sz w:val="48"/>
    </w:rPr>
  </w:style>
  <w:style w:type="paragraph" w:customStyle="1" w:styleId="33">
    <w:name w:val="タイトル 3"/>
    <w:basedOn w:val="a0"/>
    <w:next w:val="a"/>
    <w:rsid w:val="008668B8"/>
    <w:pPr>
      <w:jc w:val="center"/>
    </w:pPr>
    <w:rPr>
      <w:rFonts w:ascii="Arial" w:eastAsia="ＭＳ ゴシック" w:hAnsi="Arial"/>
      <w:sz w:val="40"/>
    </w:rPr>
  </w:style>
  <w:style w:type="paragraph" w:customStyle="1" w:styleId="42">
    <w:name w:val="タイトル 4"/>
    <w:basedOn w:val="a0"/>
    <w:next w:val="a"/>
    <w:rsid w:val="008668B8"/>
    <w:pPr>
      <w:jc w:val="center"/>
    </w:pPr>
    <w:rPr>
      <w:rFonts w:ascii="Arial" w:eastAsia="ＭＳ ゴシック" w:hAnsi="Arial"/>
      <w:sz w:val="24"/>
    </w:rPr>
  </w:style>
  <w:style w:type="paragraph" w:customStyle="1" w:styleId="ab">
    <w:name w:val="サマリー"/>
    <w:basedOn w:val="a"/>
    <w:rsid w:val="008668B8"/>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rsid w:val="008668B8"/>
    <w:pPr>
      <w:widowControl/>
      <w:ind w:leftChars="100" w:left="700" w:hangingChars="600" w:hanging="600"/>
    </w:pPr>
    <w:rPr>
      <w:sz w:val="24"/>
    </w:rPr>
  </w:style>
  <w:style w:type="paragraph" w:customStyle="1" w:styleId="23">
    <w:name w:val="はじめに 2"/>
    <w:basedOn w:val="a0"/>
    <w:next w:val="43"/>
    <w:rsid w:val="008668B8"/>
    <w:pPr>
      <w:keepNext/>
      <w:keepLines/>
      <w:widowControl/>
    </w:pPr>
    <w:rPr>
      <w:rFonts w:ascii="Arial" w:eastAsia="ＭＳ ゴシック" w:hAnsi="Arial"/>
      <w:sz w:val="24"/>
    </w:rPr>
  </w:style>
  <w:style w:type="paragraph" w:customStyle="1" w:styleId="34">
    <w:name w:val="はじめに 3"/>
    <w:basedOn w:val="a0"/>
    <w:rsid w:val="008668B8"/>
    <w:pPr>
      <w:widowControl/>
      <w:ind w:firstLineChars="100" w:firstLine="100"/>
    </w:pPr>
    <w:rPr>
      <w:sz w:val="24"/>
    </w:rPr>
  </w:style>
  <w:style w:type="paragraph" w:customStyle="1" w:styleId="13">
    <w:name w:val="はじめに 1"/>
    <w:basedOn w:val="a0"/>
    <w:next w:val="34"/>
    <w:rsid w:val="008668B8"/>
    <w:pPr>
      <w:keepNext/>
      <w:keepLines/>
      <w:widowControl/>
      <w:snapToGrid w:val="0"/>
    </w:pPr>
    <w:rPr>
      <w:rFonts w:ascii="Arial" w:eastAsia="ＭＳ ゴシック" w:hAnsi="Arial"/>
      <w:sz w:val="28"/>
    </w:rPr>
  </w:style>
  <w:style w:type="paragraph" w:styleId="14">
    <w:name w:val="toc 1"/>
    <w:basedOn w:val="a"/>
    <w:next w:val="a"/>
    <w:autoRedefine/>
    <w:uiPriority w:val="39"/>
    <w:rsid w:val="00C00C17"/>
    <w:pPr>
      <w:tabs>
        <w:tab w:val="left" w:pos="630"/>
        <w:tab w:val="right" w:leader="middleDot" w:pos="9060"/>
      </w:tabs>
      <w:spacing w:beforeLines="100"/>
    </w:pPr>
    <w:rPr>
      <w:rFonts w:hAnsi="HG丸ｺﾞｼｯｸM-PRO"/>
      <w:noProof/>
      <w:sz w:val="24"/>
    </w:rPr>
  </w:style>
  <w:style w:type="paragraph" w:styleId="24">
    <w:name w:val="toc 2"/>
    <w:basedOn w:val="a"/>
    <w:next w:val="a"/>
    <w:autoRedefine/>
    <w:uiPriority w:val="39"/>
    <w:rsid w:val="00C00C17"/>
    <w:pPr>
      <w:spacing w:beforeLines="50"/>
      <w:ind w:leftChars="100" w:left="210"/>
    </w:pPr>
    <w:rPr>
      <w:rFonts w:hAnsi="Arial"/>
    </w:rPr>
  </w:style>
  <w:style w:type="paragraph" w:styleId="35">
    <w:name w:val="toc 3"/>
    <w:basedOn w:val="a"/>
    <w:next w:val="a"/>
    <w:autoRedefine/>
    <w:uiPriority w:val="39"/>
    <w:rsid w:val="00C00C17"/>
    <w:pPr>
      <w:ind w:leftChars="200" w:left="200"/>
    </w:pPr>
  </w:style>
  <w:style w:type="paragraph" w:customStyle="1" w:styleId="ac">
    <w:name w:val="図表の番号"/>
    <w:basedOn w:val="a"/>
    <w:semiHidden/>
    <w:rsid w:val="008668B8"/>
    <w:pPr>
      <w:spacing w:after="60"/>
      <w:jc w:val="center"/>
    </w:pPr>
    <w:rPr>
      <w:rFonts w:ascii="Arial" w:eastAsia="ＭＳ Ｐゴシック" w:hAnsi="Arial"/>
      <w:szCs w:val="21"/>
    </w:rPr>
  </w:style>
  <w:style w:type="paragraph" w:styleId="44">
    <w:name w:val="toc 4"/>
    <w:basedOn w:val="a"/>
    <w:next w:val="a"/>
    <w:autoRedefine/>
    <w:uiPriority w:val="39"/>
    <w:rsid w:val="00C00C17"/>
    <w:pPr>
      <w:ind w:leftChars="300" w:left="630"/>
    </w:pPr>
  </w:style>
  <w:style w:type="paragraph" w:styleId="52">
    <w:name w:val="toc 5"/>
    <w:basedOn w:val="a"/>
    <w:next w:val="a"/>
    <w:autoRedefine/>
    <w:semiHidden/>
    <w:rsid w:val="008668B8"/>
    <w:pPr>
      <w:ind w:leftChars="400" w:left="840"/>
    </w:pPr>
  </w:style>
  <w:style w:type="paragraph" w:styleId="61">
    <w:name w:val="toc 6"/>
    <w:basedOn w:val="a"/>
    <w:next w:val="a"/>
    <w:autoRedefine/>
    <w:semiHidden/>
    <w:rsid w:val="008668B8"/>
    <w:pPr>
      <w:ind w:leftChars="500" w:left="1050"/>
    </w:pPr>
  </w:style>
  <w:style w:type="paragraph" w:styleId="71">
    <w:name w:val="toc 7"/>
    <w:basedOn w:val="a"/>
    <w:next w:val="a"/>
    <w:autoRedefine/>
    <w:semiHidden/>
    <w:rsid w:val="008668B8"/>
    <w:pPr>
      <w:ind w:leftChars="600" w:left="1260"/>
    </w:pPr>
  </w:style>
  <w:style w:type="paragraph" w:styleId="82">
    <w:name w:val="toc 8"/>
    <w:basedOn w:val="a"/>
    <w:next w:val="a"/>
    <w:autoRedefine/>
    <w:semiHidden/>
    <w:rsid w:val="008668B8"/>
    <w:pPr>
      <w:ind w:leftChars="700" w:left="1470"/>
    </w:pPr>
  </w:style>
  <w:style w:type="paragraph" w:styleId="91">
    <w:name w:val="toc 9"/>
    <w:basedOn w:val="a"/>
    <w:next w:val="a"/>
    <w:autoRedefine/>
    <w:semiHidden/>
    <w:rsid w:val="008668B8"/>
    <w:pPr>
      <w:ind w:leftChars="800" w:left="1680"/>
    </w:pPr>
  </w:style>
  <w:style w:type="paragraph" w:customStyle="1" w:styleId="15">
    <w:name w:val="引用箇所 1"/>
    <w:basedOn w:val="a0"/>
    <w:next w:val="25"/>
    <w:rsid w:val="008668B8"/>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8668B8"/>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rsid w:val="008668B8"/>
    <w:pPr>
      <w:widowControl/>
      <w:ind w:leftChars="350" w:left="350"/>
    </w:pPr>
  </w:style>
  <w:style w:type="paragraph" w:customStyle="1" w:styleId="16">
    <w:name w:val="参考文献 1"/>
    <w:basedOn w:val="a0"/>
    <w:next w:val="26"/>
    <w:rsid w:val="008668B8"/>
    <w:pPr>
      <w:keepNext/>
      <w:keepLines/>
      <w:widowControl/>
      <w:ind w:leftChars="250" w:left="250"/>
    </w:pPr>
    <w:rPr>
      <w:rFonts w:ascii="Arial" w:eastAsia="ＭＳ ゴシック" w:hAnsi="Arial"/>
    </w:rPr>
  </w:style>
  <w:style w:type="character" w:styleId="ad">
    <w:name w:val="Hyperlink"/>
    <w:uiPriority w:val="99"/>
    <w:rsid w:val="008668B8"/>
    <w:rPr>
      <w:color w:val="0000FF"/>
      <w:u w:val="single"/>
    </w:rPr>
  </w:style>
  <w:style w:type="character" w:customStyle="1" w:styleId="a6">
    <w:name w:val="フッター (文字)"/>
    <w:link w:val="a5"/>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rsid w:val="003A5F2B"/>
    <w:pPr>
      <w:numPr>
        <w:ilvl w:val="4"/>
        <w:numId w:val="2"/>
      </w:numPr>
    </w:pPr>
    <w:rPr>
      <w:rFonts w:ascii="Times New Roman" w:hAnsi="Times New Roman"/>
      <w:kern w:val="0"/>
      <w:szCs w:val="20"/>
    </w:rPr>
  </w:style>
  <w:style w:type="paragraph" w:styleId="ae">
    <w:name w:val="Balloon Text"/>
    <w:basedOn w:val="a"/>
    <w:link w:val="af"/>
    <w:rsid w:val="008D040F"/>
    <w:rPr>
      <w:rFonts w:asciiTheme="majorHAnsi" w:eastAsiaTheme="majorEastAsia" w:hAnsiTheme="majorHAnsi" w:cstheme="majorBidi"/>
      <w:sz w:val="18"/>
      <w:szCs w:val="18"/>
    </w:rPr>
  </w:style>
  <w:style w:type="character" w:customStyle="1" w:styleId="af">
    <w:name w:val="吹き出し (文字)"/>
    <w:basedOn w:val="a1"/>
    <w:link w:val="ae"/>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0">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8C3EB8"/>
    <w:rPr>
      <w:rFonts w:ascii="HG丸ｺﾞｼｯｸM-PRO" w:eastAsia="HG丸ｺﾞｼｯｸM-PRO" w:hAnsi="HG丸ｺﾞｼｯｸM-PRO"/>
      <w:kern w:val="2"/>
      <w:sz w:val="24"/>
      <w:szCs w:val="24"/>
    </w:rPr>
  </w:style>
  <w:style w:type="character" w:customStyle="1" w:styleId="41">
    <w:name w:val="見出し 4 (文字)"/>
    <w:basedOn w:val="a1"/>
    <w:link w:val="4"/>
    <w:rsid w:val="008C3EB8"/>
    <w:rPr>
      <w:rFonts w:ascii="HG丸ｺﾞｼｯｸM-PRO" w:eastAsia="HG丸ｺﾞｼｯｸM-PRO" w:hAnsi="HG丸ｺﾞｼｯｸM-PRO"/>
      <w:b/>
      <w:bCs/>
      <w:kern w:val="2"/>
      <w:sz w:val="22"/>
      <w:szCs w:val="22"/>
      <w:u w:val="single"/>
    </w:rPr>
  </w:style>
  <w:style w:type="paragraph" w:styleId="af1">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2">
    <w:name w:val="List Paragraph"/>
    <w:basedOn w:val="a"/>
    <w:uiPriority w:val="34"/>
    <w:qFormat/>
    <w:rsid w:val="00D76F5C"/>
    <w:pPr>
      <w:ind w:leftChars="400" w:left="840"/>
    </w:pPr>
  </w:style>
  <w:style w:type="character" w:customStyle="1" w:styleId="51">
    <w:name w:val="見出し 5 (文字)"/>
    <w:basedOn w:val="a1"/>
    <w:link w:val="5"/>
    <w:rsid w:val="003346EA"/>
    <w:rPr>
      <w:rFonts w:ascii="HG丸ｺﾞｼｯｸM-PRO" w:eastAsia="HG丸ｺﾞｼｯｸM-PRO" w:hAnsi="HG丸ｺﾞｼｯｸM-PRO"/>
      <w:kern w:val="2"/>
      <w:sz w:val="21"/>
      <w:szCs w:val="24"/>
      <w:u w:val="single"/>
    </w:rPr>
  </w:style>
  <w:style w:type="table" w:styleId="af3">
    <w:name w:val="Table Grid"/>
    <w:basedOn w:val="a2"/>
    <w:uiPriority w:val="3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4">
    <w:name w:val="見出し文章１"/>
    <w:basedOn w:val="a"/>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5">
    <w:name w:val="見出し文章４"/>
    <w:basedOn w:val="a"/>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6">
    <w:name w:val="見出し文章３"/>
    <w:basedOn w:val="a"/>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
    <w:rsid w:val="00FA4916"/>
    <w:pPr>
      <w:adjustRightInd w:val="0"/>
      <w:textAlignment w:val="baseline"/>
    </w:pPr>
    <w:rPr>
      <w:rFonts w:hAnsi="Century Gothic"/>
      <w:kern w:val="0"/>
      <w:szCs w:val="20"/>
    </w:rPr>
  </w:style>
  <w:style w:type="paragraph" w:styleId="af7">
    <w:name w:val="Body Text Indent"/>
    <w:basedOn w:val="a"/>
    <w:link w:val="af8"/>
    <w:rsid w:val="00425E35"/>
    <w:pPr>
      <w:ind w:leftChars="400" w:left="851"/>
    </w:pPr>
    <w:rPr>
      <w:rFonts w:ascii="Times New Roman" w:hAnsi="Times New Roman"/>
      <w:kern w:val="0"/>
      <w:szCs w:val="22"/>
    </w:rPr>
  </w:style>
  <w:style w:type="character" w:customStyle="1" w:styleId="af8">
    <w:name w:val="本文インデント (文字)"/>
    <w:basedOn w:val="a1"/>
    <w:link w:val="af7"/>
    <w:rsid w:val="00425E35"/>
    <w:rPr>
      <w:rFonts w:ascii="Times New Roman" w:eastAsia="HG丸ｺﾞｼｯｸM-PRO" w:hAnsi="Times New Roman"/>
      <w:sz w:val="21"/>
      <w:szCs w:val="22"/>
    </w:rPr>
  </w:style>
  <w:style w:type="character" w:customStyle="1" w:styleId="32">
    <w:name w:val="本文 3 (文字)"/>
    <w:basedOn w:val="a1"/>
    <w:link w:val="30"/>
    <w:rsid w:val="003D1F80"/>
    <w:rPr>
      <w:kern w:val="2"/>
      <w:sz w:val="21"/>
      <w:szCs w:val="16"/>
    </w:rPr>
  </w:style>
  <w:style w:type="character" w:customStyle="1" w:styleId="a4">
    <w:name w:val="本文 (文字)"/>
    <w:basedOn w:val="a1"/>
    <w:link w:val="a0"/>
    <w:uiPriority w:val="99"/>
    <w:rsid w:val="008C02CA"/>
    <w:rPr>
      <w:kern w:val="2"/>
      <w:sz w:val="21"/>
      <w:szCs w:val="24"/>
    </w:rPr>
  </w:style>
  <w:style w:type="paragraph" w:customStyle="1" w:styleId="title13">
    <w:name w:val="title13"/>
    <w:basedOn w:val="a"/>
    <w:rsid w:val="00240B4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40B4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40B4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240B45"/>
  </w:style>
  <w:style w:type="character" w:customStyle="1" w:styleId="num57">
    <w:name w:val="num57"/>
    <w:basedOn w:val="a1"/>
    <w:rsid w:val="00240B45"/>
  </w:style>
  <w:style w:type="character" w:customStyle="1" w:styleId="p20">
    <w:name w:val="p20"/>
    <w:basedOn w:val="a1"/>
    <w:rsid w:val="00240B45"/>
  </w:style>
  <w:style w:type="character" w:customStyle="1" w:styleId="num58">
    <w:name w:val="num58"/>
    <w:basedOn w:val="a1"/>
    <w:rsid w:val="00240B45"/>
  </w:style>
  <w:style w:type="character" w:customStyle="1" w:styleId="p21">
    <w:name w:val="p21"/>
    <w:basedOn w:val="a1"/>
    <w:rsid w:val="00240B45"/>
  </w:style>
  <w:style w:type="character" w:customStyle="1" w:styleId="num59">
    <w:name w:val="num59"/>
    <w:basedOn w:val="a1"/>
    <w:rsid w:val="00240B45"/>
  </w:style>
  <w:style w:type="character" w:customStyle="1" w:styleId="p22">
    <w:name w:val="p22"/>
    <w:basedOn w:val="a1"/>
    <w:rsid w:val="00240B45"/>
  </w:style>
  <w:style w:type="character" w:customStyle="1" w:styleId="num60">
    <w:name w:val="num60"/>
    <w:basedOn w:val="a1"/>
    <w:rsid w:val="00240B45"/>
  </w:style>
  <w:style w:type="character" w:customStyle="1" w:styleId="p23">
    <w:name w:val="p23"/>
    <w:basedOn w:val="a1"/>
    <w:rsid w:val="00240B45"/>
  </w:style>
  <w:style w:type="character" w:customStyle="1" w:styleId="num61">
    <w:name w:val="num61"/>
    <w:basedOn w:val="a1"/>
    <w:rsid w:val="00240B45"/>
  </w:style>
  <w:style w:type="character" w:customStyle="1" w:styleId="p24">
    <w:name w:val="p24"/>
    <w:basedOn w:val="a1"/>
    <w:rsid w:val="00240B45"/>
  </w:style>
  <w:style w:type="character" w:customStyle="1" w:styleId="num62">
    <w:name w:val="num62"/>
    <w:basedOn w:val="a1"/>
    <w:rsid w:val="00240B45"/>
  </w:style>
  <w:style w:type="character" w:customStyle="1" w:styleId="p25">
    <w:name w:val="p25"/>
    <w:basedOn w:val="a1"/>
    <w:rsid w:val="00240B45"/>
  </w:style>
  <w:style w:type="character" w:customStyle="1" w:styleId="num63">
    <w:name w:val="num63"/>
    <w:basedOn w:val="a1"/>
    <w:rsid w:val="00240B45"/>
  </w:style>
  <w:style w:type="character" w:customStyle="1" w:styleId="p26">
    <w:name w:val="p26"/>
    <w:basedOn w:val="a1"/>
    <w:rsid w:val="00240B45"/>
  </w:style>
  <w:style w:type="character" w:styleId="af9">
    <w:name w:val="annotation reference"/>
    <w:basedOn w:val="a1"/>
    <w:semiHidden/>
    <w:unhideWhenUsed/>
    <w:rsid w:val="007D2458"/>
    <w:rPr>
      <w:sz w:val="18"/>
      <w:szCs w:val="18"/>
    </w:rPr>
  </w:style>
  <w:style w:type="paragraph" w:styleId="afa">
    <w:name w:val="annotation text"/>
    <w:basedOn w:val="a"/>
    <w:link w:val="afb"/>
    <w:unhideWhenUsed/>
    <w:rsid w:val="007D2458"/>
    <w:pPr>
      <w:jc w:val="left"/>
    </w:pPr>
  </w:style>
  <w:style w:type="character" w:customStyle="1" w:styleId="afb">
    <w:name w:val="コメント文字列 (文字)"/>
    <w:basedOn w:val="a1"/>
    <w:link w:val="afa"/>
    <w:rsid w:val="007D2458"/>
    <w:rPr>
      <w:kern w:val="2"/>
      <w:sz w:val="21"/>
      <w:szCs w:val="24"/>
    </w:rPr>
  </w:style>
  <w:style w:type="paragraph" w:styleId="afc">
    <w:name w:val="Revision"/>
    <w:hidden/>
    <w:uiPriority w:val="99"/>
    <w:semiHidden/>
    <w:rsid w:val="00A4699D"/>
    <w:rPr>
      <w:kern w:val="2"/>
      <w:sz w:val="21"/>
      <w:szCs w:val="24"/>
    </w:rPr>
  </w:style>
  <w:style w:type="paragraph" w:styleId="afd">
    <w:name w:val="annotation subject"/>
    <w:basedOn w:val="afa"/>
    <w:next w:val="afa"/>
    <w:link w:val="afe"/>
    <w:semiHidden/>
    <w:unhideWhenUsed/>
    <w:rsid w:val="002B1F2E"/>
    <w:rPr>
      <w:b/>
      <w:bCs/>
    </w:rPr>
  </w:style>
  <w:style w:type="character" w:customStyle="1" w:styleId="afe">
    <w:name w:val="コメント内容 (文字)"/>
    <w:basedOn w:val="afb"/>
    <w:link w:val="afd"/>
    <w:semiHidden/>
    <w:rsid w:val="002B1F2E"/>
    <w:rPr>
      <w:b/>
      <w:bCs/>
      <w:kern w:val="2"/>
      <w:sz w:val="21"/>
      <w:szCs w:val="24"/>
    </w:rPr>
  </w:style>
  <w:style w:type="paragraph" w:styleId="aff">
    <w:name w:val="table of figures"/>
    <w:basedOn w:val="a"/>
    <w:next w:val="a"/>
    <w:semiHidden/>
    <w:unhideWhenUsed/>
    <w:rsid w:val="005A5F7A"/>
    <w:pPr>
      <w:ind w:leftChars="200" w:left="200" w:hangingChars="200" w:hanging="200"/>
    </w:pPr>
  </w:style>
  <w:style w:type="character" w:customStyle="1" w:styleId="11">
    <w:name w:val="見出し 1 (文字)"/>
    <w:basedOn w:val="a1"/>
    <w:link w:val="1"/>
    <w:rsid w:val="005374B5"/>
    <w:rPr>
      <w:rFonts w:ascii="HG丸ｺﾞｼｯｸM-PRO" w:eastAsia="HG丸ｺﾞｼｯｸM-PRO" w:hAnsi="HG丸ｺﾞｼｯｸM-PRO"/>
      <w:kern w:val="2"/>
      <w:sz w:val="40"/>
      <w:szCs w:val="40"/>
    </w:rPr>
  </w:style>
  <w:style w:type="character" w:customStyle="1" w:styleId="81">
    <w:name w:val="見出し 8 (文字)"/>
    <w:basedOn w:val="a1"/>
    <w:link w:val="8"/>
    <w:rsid w:val="00445CE3"/>
    <w:rPr>
      <w:rFonts w:ascii="HG丸ｺﾞｼｯｸM-PRO" w:eastAsia="HG丸ｺﾞｼｯｸM-PRO" w:hAnsi="HG丸ｺﾞｼｯｸM-PRO"/>
      <w:kern w:val="2"/>
      <w:sz w:val="21"/>
      <w:szCs w:val="24"/>
    </w:rPr>
  </w:style>
  <w:style w:type="character" w:customStyle="1" w:styleId="a9">
    <w:name w:val="ヘッダー (文字)"/>
    <w:basedOn w:val="a1"/>
    <w:link w:val="a8"/>
    <w:rsid w:val="006C01A7"/>
    <w:rPr>
      <w:rFonts w:ascii="HG丸ｺﾞｼｯｸM-PRO" w:eastAsia="HG丸ｺﾞｼｯｸM-PRO"/>
      <w:kern w:val="2"/>
      <w:sz w:val="21"/>
      <w:szCs w:val="24"/>
    </w:rPr>
  </w:style>
  <w:style w:type="paragraph" w:styleId="aff0">
    <w:name w:val="Title"/>
    <w:basedOn w:val="a"/>
    <w:next w:val="a"/>
    <w:link w:val="aff1"/>
    <w:qFormat/>
    <w:rsid w:val="0079106F"/>
    <w:pPr>
      <w:spacing w:before="240" w:after="120"/>
      <w:jc w:val="center"/>
      <w:outlineLvl w:val="0"/>
    </w:pPr>
    <w:rPr>
      <w:rFonts w:asciiTheme="majorHAnsi" w:eastAsiaTheme="majorEastAsia" w:hAnsiTheme="majorHAnsi" w:cstheme="majorBidi"/>
      <w:sz w:val="32"/>
      <w:szCs w:val="32"/>
    </w:rPr>
  </w:style>
  <w:style w:type="character" w:customStyle="1" w:styleId="aff1">
    <w:name w:val="表題 (文字)"/>
    <w:basedOn w:val="a1"/>
    <w:link w:val="aff0"/>
    <w:rsid w:val="0079106F"/>
    <w:rPr>
      <w:rFonts w:asciiTheme="majorHAnsi" w:eastAsiaTheme="majorEastAsia" w:hAnsiTheme="majorHAnsi" w:cstheme="majorBidi"/>
      <w:kern w:val="2"/>
      <w:sz w:val="32"/>
      <w:szCs w:val="32"/>
    </w:rPr>
  </w:style>
  <w:style w:type="character" w:styleId="aff2">
    <w:name w:val="line number"/>
    <w:basedOn w:val="a1"/>
    <w:semiHidden/>
    <w:unhideWhenUsed/>
    <w:rsid w:val="00771DF1"/>
  </w:style>
  <w:style w:type="table" w:styleId="5-1">
    <w:name w:val="Grid Table 5 Dark Accent 1"/>
    <w:basedOn w:val="a2"/>
    <w:uiPriority w:val="50"/>
    <w:rsid w:val="00287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9845743">
      <w:bodyDiv w:val="1"/>
      <w:marLeft w:val="0"/>
      <w:marRight w:val="0"/>
      <w:marTop w:val="0"/>
      <w:marBottom w:val="0"/>
      <w:divBdr>
        <w:top w:val="none" w:sz="0" w:space="0" w:color="auto"/>
        <w:left w:val="none" w:sz="0" w:space="0" w:color="auto"/>
        <w:bottom w:val="none" w:sz="0" w:space="0" w:color="auto"/>
        <w:right w:val="none" w:sz="0" w:space="0" w:color="auto"/>
      </w:divBdr>
    </w:div>
    <w:div w:id="66194376">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51602918">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0595054">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35444280">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644622261">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883099104">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177765013">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085837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19003642">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646229530">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23952710">
      <w:bodyDiv w:val="1"/>
      <w:marLeft w:val="0"/>
      <w:marRight w:val="0"/>
      <w:marTop w:val="0"/>
      <w:marBottom w:val="0"/>
      <w:divBdr>
        <w:top w:val="none" w:sz="0" w:space="0" w:color="auto"/>
        <w:left w:val="none" w:sz="0" w:space="0" w:color="auto"/>
        <w:bottom w:val="none" w:sz="0" w:space="0" w:color="auto"/>
        <w:right w:val="none" w:sz="0" w:space="0" w:color="auto"/>
      </w:divBdr>
    </w:div>
    <w:div w:id="1923953206">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20616117">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90999725">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12.emf"/><Relationship Id="rId21" Type="http://schemas.openxmlformats.org/officeDocument/2006/relationships/image" Target="media/image8.emf"/><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eader" Target="header2.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emf"/><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image" Target="media/image14.emf"/><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Sheet1!$I$26</c:f>
              <c:strCache>
                <c:ptCount val="1"/>
                <c:pt idx="0">
                  <c:v>維持管理費推移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Sheet1!$H$27:$H$41</c:f>
              <c:strCache>
                <c:ptCount val="15"/>
                <c:pt idx="0">
                  <c:v>H22</c:v>
                </c:pt>
                <c:pt idx="1">
                  <c:v>H23</c:v>
                </c:pt>
                <c:pt idx="2">
                  <c:v>H24</c:v>
                </c:pt>
                <c:pt idx="3">
                  <c:v>H25</c:v>
                </c:pt>
                <c:pt idx="4">
                  <c:v>H26</c:v>
                </c:pt>
                <c:pt idx="5">
                  <c:v>H27</c:v>
                </c:pt>
                <c:pt idx="6">
                  <c:v>H28</c:v>
                </c:pt>
                <c:pt idx="7">
                  <c:v>H29</c:v>
                </c:pt>
                <c:pt idx="8">
                  <c:v>H30</c:v>
                </c:pt>
                <c:pt idx="9">
                  <c:v>H31/R1</c:v>
                </c:pt>
                <c:pt idx="10">
                  <c:v>R2</c:v>
                </c:pt>
                <c:pt idx="11">
                  <c:v>R3</c:v>
                </c:pt>
                <c:pt idx="12">
                  <c:v>R4</c:v>
                </c:pt>
                <c:pt idx="13">
                  <c:v>R5</c:v>
                </c:pt>
                <c:pt idx="14">
                  <c:v>R6</c:v>
                </c:pt>
              </c:strCache>
            </c:strRef>
          </c:cat>
          <c:val>
            <c:numRef>
              <c:f>Sheet1!$I$27:$I$41</c:f>
              <c:numCache>
                <c:formatCode>General</c:formatCode>
                <c:ptCount val="15"/>
                <c:pt idx="0">
                  <c:v>170</c:v>
                </c:pt>
                <c:pt idx="1">
                  <c:v>200</c:v>
                </c:pt>
                <c:pt idx="2">
                  <c:v>230</c:v>
                </c:pt>
                <c:pt idx="3">
                  <c:v>260</c:v>
                </c:pt>
                <c:pt idx="4">
                  <c:v>268</c:v>
                </c:pt>
                <c:pt idx="5">
                  <c:v>268</c:v>
                </c:pt>
                <c:pt idx="6">
                  <c:v>268</c:v>
                </c:pt>
                <c:pt idx="7">
                  <c:v>268</c:v>
                </c:pt>
                <c:pt idx="8">
                  <c:v>268</c:v>
                </c:pt>
                <c:pt idx="9">
                  <c:v>270</c:v>
                </c:pt>
                <c:pt idx="10">
                  <c:v>272</c:v>
                </c:pt>
                <c:pt idx="11">
                  <c:v>272</c:v>
                </c:pt>
                <c:pt idx="12">
                  <c:v>272</c:v>
                </c:pt>
                <c:pt idx="13">
                  <c:v>272</c:v>
                </c:pt>
                <c:pt idx="14">
                  <c:v>272</c:v>
                </c:pt>
              </c:numCache>
            </c:numRef>
          </c:val>
          <c:extLst>
            <c:ext xmlns:c16="http://schemas.microsoft.com/office/drawing/2014/chart" uri="{C3380CC4-5D6E-409C-BE32-E72D297353CC}">
              <c16:uniqueId val="{00000000-FA07-45E2-89AA-AAE307A851C9}"/>
            </c:ext>
          </c:extLst>
        </c:ser>
        <c:dLbls>
          <c:dLblPos val="outEnd"/>
          <c:showLegendKey val="0"/>
          <c:showVal val="1"/>
          <c:showCatName val="0"/>
          <c:showSerName val="0"/>
          <c:showPercent val="0"/>
          <c:showBubbleSize val="0"/>
        </c:dLbls>
        <c:gapWidth val="100"/>
        <c:overlap val="-24"/>
        <c:axId val="316533024"/>
        <c:axId val="316532192"/>
      </c:barChart>
      <c:catAx>
        <c:axId val="316533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2192"/>
        <c:crosses val="autoZero"/>
        <c:auto val="1"/>
        <c:lblAlgn val="ctr"/>
        <c:lblOffset val="100"/>
        <c:noMultiLvlLbl val="0"/>
      </c:catAx>
      <c:valAx>
        <c:axId val="316532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atin typeface="HG丸ｺﾞｼｯｸM-PRO" panose="020F0600000000000000" pitchFamily="50" charset="-128"/>
                    <a:ea typeface="HG丸ｺﾞｼｯｸM-PRO" panose="020F0600000000000000" pitchFamily="50" charset="-128"/>
                  </a:rPr>
                  <a:t>予算（億円）</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1D57-04F4-4CF1-9E8A-DBC5F481E17E}">
  <ds:schemaRefs>
    <ds:schemaRef ds:uri="http://schemas.microsoft.com/sharepoint/v3/contenttype/forms"/>
  </ds:schemaRefs>
</ds:datastoreItem>
</file>

<file path=customXml/itemProps2.xml><?xml version="1.0" encoding="utf-8"?>
<ds:datastoreItem xmlns:ds="http://schemas.openxmlformats.org/officeDocument/2006/customXml" ds:itemID="{2E319F3A-ADF7-4D65-988E-1A8B0CB4BEC3}">
  <ds:schemaRef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56FF0287-3280-4C76-A5F7-86C577E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14CCE9-63C3-4765-8B6D-B003E40A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828</TotalTime>
  <Pages>39</Pages>
  <Words>21129</Words>
  <Characters>5370</Characters>
  <Application>Microsoft Office Word</Application>
  <DocSecurity>0</DocSecurity>
  <Lines>44</Lines>
  <Paragraphs>52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事業管理室</dc:creator>
  <cp:lastModifiedBy>入谷　真弘</cp:lastModifiedBy>
  <cp:revision>120</cp:revision>
  <cp:lastPrinted>2025-02-06T04:07:00Z</cp:lastPrinted>
  <dcterms:created xsi:type="dcterms:W3CDTF">2025-01-06T06:54:00Z</dcterms:created>
  <dcterms:modified xsi:type="dcterms:W3CDTF">2025-02-06T04:07:00Z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-939111744</vt:i4>
  </property>
</Properties>
</file>