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84" w:rsidRPr="00E359BD" w:rsidRDefault="00BB7A52" w:rsidP="00924DE2">
      <w:pPr>
        <w:jc w:val="cente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737088" behindDoc="0" locked="0" layoutInCell="1" allowOverlap="1">
                <wp:simplePos x="0" y="0"/>
                <wp:positionH relativeFrom="column">
                  <wp:posOffset>5247005</wp:posOffset>
                </wp:positionH>
                <wp:positionV relativeFrom="paragraph">
                  <wp:posOffset>-128107</wp:posOffset>
                </wp:positionV>
                <wp:extent cx="703872" cy="372233"/>
                <wp:effectExtent l="19050" t="19050" r="20320" b="27940"/>
                <wp:wrapNone/>
                <wp:docPr id="7" name="テキスト ボックス 7"/>
                <wp:cNvGraphicFramePr/>
                <a:graphic xmlns:a="http://schemas.openxmlformats.org/drawingml/2006/main">
                  <a:graphicData uri="http://schemas.microsoft.com/office/word/2010/wordprocessingShape">
                    <wps:wsp>
                      <wps:cNvSpPr txBox="1"/>
                      <wps:spPr>
                        <a:xfrm>
                          <a:off x="0" y="0"/>
                          <a:ext cx="703872" cy="372233"/>
                        </a:xfrm>
                        <a:prstGeom prst="rect">
                          <a:avLst/>
                        </a:prstGeom>
                        <a:solidFill>
                          <a:schemeClr val="lt1"/>
                        </a:solidFill>
                        <a:ln w="317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7A52" w:rsidRPr="00BB7A52" w:rsidRDefault="00BB7A52">
                            <w:pPr>
                              <w:rPr>
                                <w:b/>
                              </w:rPr>
                            </w:pPr>
                            <w:r w:rsidRPr="00BB7A52">
                              <w:rPr>
                                <w:rFonts w:hint="eastAsia"/>
                                <w:b/>
                              </w:rPr>
                              <w:t>資料</w:t>
                            </w:r>
                            <w:r w:rsidRPr="00BB7A52">
                              <w:rPr>
                                <w:rFonts w:hint="eastAsia"/>
                                <w:b/>
                              </w:rPr>
                              <w:t xml:space="preserve"> </w:t>
                            </w:r>
                            <w:r w:rsidRPr="00BB7A52">
                              <w:rPr>
                                <w:rFonts w:hint="eastAsia"/>
                                <w:b/>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13.15pt;margin-top:-10.1pt;width:55.4pt;height:29.3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" fillcolor="white [3201]" strokeweight="2.5pt">
                <v:textbox>
                  <w:txbxContent>
                    <w:p w:rsidR="00BB7A52" w:rsidRPr="00BB7A52" w:rsidRDefault="00BB7A52">
                      <w:pPr>
                        <w:rPr>
                          <w:b/>
                        </w:rPr>
                      </w:pPr>
                      <w:r w:rsidRPr="00BB7A52">
                        <w:rPr>
                          <w:rFonts w:hint="eastAsia"/>
                          <w:b/>
                        </w:rPr>
                        <w:t>資料</w:t>
                      </w:r>
                      <w:r w:rsidRPr="00BB7A52">
                        <w:rPr>
                          <w:rFonts w:hint="eastAsia"/>
                          <w:b/>
                        </w:rPr>
                        <w:t xml:space="preserve"> </w:t>
                      </w:r>
                      <w:r w:rsidRPr="00BB7A52">
                        <w:rPr>
                          <w:rFonts w:hint="eastAsia"/>
                          <w:b/>
                        </w:rPr>
                        <w:t>３</w:t>
                      </w:r>
                    </w:p>
                  </w:txbxContent>
                </v:textbox>
              </v:shape>
            </w:pict>
          </mc:Fallback>
        </mc:AlternateContent>
      </w:r>
      <w:r w:rsidR="00345120">
        <w:rPr>
          <w:rFonts w:ascii="HG丸ｺﾞｼｯｸM-PRO" w:eastAsia="HG丸ｺﾞｼｯｸM-PRO" w:hAnsi="HG丸ｺﾞｼｯｸM-PRO" w:hint="eastAsia"/>
          <w:sz w:val="28"/>
        </w:rPr>
        <w:t>平成２６</w:t>
      </w:r>
      <w:r w:rsidR="004D3088" w:rsidRPr="00E359BD">
        <w:rPr>
          <w:rFonts w:ascii="HG丸ｺﾞｼｯｸM-PRO" w:eastAsia="HG丸ｺﾞｼｯｸM-PRO" w:hAnsi="HG丸ｺﾞｼｯｸM-PRO" w:hint="eastAsia"/>
          <w:sz w:val="28"/>
        </w:rPr>
        <w:t>年度</w:t>
      </w:r>
      <w:r w:rsidR="00E35362">
        <w:rPr>
          <w:rFonts w:ascii="HG丸ｺﾞｼｯｸM-PRO" w:eastAsia="HG丸ｺﾞｼｯｸM-PRO" w:hAnsi="HG丸ｺﾞｼｯｸM-PRO" w:hint="eastAsia"/>
          <w:sz w:val="28"/>
        </w:rPr>
        <w:t xml:space="preserve">　</w:t>
      </w:r>
      <w:r w:rsidR="00236788">
        <w:rPr>
          <w:rFonts w:ascii="HG丸ｺﾞｼｯｸM-PRO" w:eastAsia="HG丸ｺﾞｼｯｸM-PRO" w:hAnsi="HG丸ｺﾞｼｯｸM-PRO" w:hint="eastAsia"/>
          <w:sz w:val="28"/>
        </w:rPr>
        <w:t>大阪府新公会計制度財務諸表</w:t>
      </w:r>
      <w:r w:rsidR="00CE2777">
        <w:rPr>
          <w:rFonts w:ascii="HG丸ｺﾞｼｯｸM-PRO" w:eastAsia="HG丸ｺﾞｼｯｸM-PRO" w:hAnsi="HG丸ｺﾞｼｯｸM-PRO" w:hint="eastAsia"/>
          <w:sz w:val="28"/>
        </w:rPr>
        <w:t>について</w:t>
      </w:r>
    </w:p>
    <w:p w:rsidR="00950DB1" w:rsidRPr="00CD67A0" w:rsidRDefault="00CD67A0" w:rsidP="00CD67A0">
      <w:pPr>
        <w:jc w:val="right"/>
        <w:rPr>
          <w:rFonts w:ascii="HG丸ｺﾞｼｯｸM-PRO" w:eastAsia="HG丸ｺﾞｼｯｸM-PRO" w:hAnsi="HG丸ｺﾞｼｯｸM-PRO"/>
        </w:rPr>
      </w:pPr>
      <w:r w:rsidRPr="00CD67A0">
        <w:rPr>
          <w:rFonts w:ascii="HG丸ｺﾞｼｯｸM-PRO" w:eastAsia="HG丸ｺﾞｼｯｸM-PRO" w:hAnsi="HG丸ｺﾞｼｯｸM-PRO" w:hint="eastAsia"/>
        </w:rPr>
        <w:t>会計局会計指導課</w:t>
      </w:r>
      <w:bookmarkStart w:id="0" w:name="_GoBack"/>
      <w:bookmarkEnd w:id="0"/>
    </w:p>
    <w:p w:rsidR="00CD67A0" w:rsidRDefault="00CD67A0">
      <w:pPr>
        <w:rPr>
          <w:rFonts w:ascii="HG丸ｺﾞｼｯｸM-PRO" w:eastAsia="HG丸ｺﾞｼｯｸM-PRO" w:hAnsi="HG丸ｺﾞｼｯｸM-PRO"/>
          <w:sz w:val="24"/>
        </w:rPr>
      </w:pPr>
    </w:p>
    <w:p w:rsidR="008C15C4" w:rsidRDefault="00950DB1" w:rsidP="006942CF">
      <w:pPr>
        <w:ind w:left="220" w:hangingChars="100" w:hanging="220"/>
        <w:rPr>
          <w:rFonts w:ascii="HG丸ｺﾞｼｯｸM-PRO" w:eastAsia="HG丸ｺﾞｼｯｸM-PRO" w:hAnsi="HG丸ｺﾞｼｯｸM-PRO"/>
          <w:sz w:val="22"/>
        </w:rPr>
      </w:pPr>
      <w:r w:rsidRPr="000648D0">
        <w:rPr>
          <w:rFonts w:ascii="HG丸ｺﾞｼｯｸM-PRO" w:eastAsia="HG丸ｺﾞｼｯｸM-PRO" w:hAnsi="HG丸ｺﾞｼｯｸM-PRO" w:hint="eastAsia"/>
          <w:sz w:val="22"/>
        </w:rPr>
        <w:t xml:space="preserve">　　大阪府では、平成</w:t>
      </w:r>
      <w:r w:rsidR="00AF4702">
        <w:rPr>
          <w:rFonts w:ascii="HG丸ｺﾞｼｯｸM-PRO" w:eastAsia="HG丸ｺﾞｼｯｸM-PRO" w:hAnsi="HG丸ｺﾞｼｯｸM-PRO" w:hint="eastAsia"/>
          <w:sz w:val="22"/>
        </w:rPr>
        <w:t>23</w:t>
      </w:r>
      <w:r w:rsidRPr="000648D0">
        <w:rPr>
          <w:rFonts w:ascii="HG丸ｺﾞｼｯｸM-PRO" w:eastAsia="HG丸ｺﾞｼｯｸM-PRO" w:hAnsi="HG丸ｺﾞｼｯｸM-PRO" w:hint="eastAsia"/>
          <w:sz w:val="22"/>
        </w:rPr>
        <w:t>年度</w:t>
      </w:r>
      <w:r w:rsidR="004F14D9">
        <w:rPr>
          <w:rFonts w:ascii="HG丸ｺﾞｼｯｸM-PRO" w:eastAsia="HG丸ｺﾞｼｯｸM-PRO" w:hAnsi="HG丸ｺﾞｼｯｸM-PRO" w:hint="eastAsia"/>
          <w:sz w:val="22"/>
        </w:rPr>
        <w:t>決算</w:t>
      </w:r>
      <w:r w:rsidR="00A67DAD">
        <w:rPr>
          <w:rFonts w:ascii="HG丸ｺﾞｼｯｸM-PRO" w:eastAsia="HG丸ｺﾞｼｯｸM-PRO" w:hAnsi="HG丸ｺﾞｼｯｸM-PRO" w:hint="eastAsia"/>
          <w:sz w:val="22"/>
        </w:rPr>
        <w:t>から</w:t>
      </w:r>
      <w:r w:rsidRPr="000648D0">
        <w:rPr>
          <w:rFonts w:ascii="HG丸ｺﾞｼｯｸM-PRO" w:eastAsia="HG丸ｺﾞｼｯｸM-PRO" w:hAnsi="HG丸ｺﾞｼｯｸM-PRO" w:hint="eastAsia"/>
          <w:sz w:val="22"/>
        </w:rPr>
        <w:t>従来の</w:t>
      </w:r>
      <w:r w:rsidR="00A67DAD">
        <w:rPr>
          <w:rFonts w:ascii="HG丸ｺﾞｼｯｸM-PRO" w:eastAsia="HG丸ｺﾞｼｯｸM-PRO" w:hAnsi="HG丸ｺﾞｼｯｸM-PRO" w:hint="eastAsia"/>
          <w:sz w:val="22"/>
        </w:rPr>
        <w:t>官庁</w:t>
      </w:r>
      <w:r w:rsidRPr="000648D0">
        <w:rPr>
          <w:rFonts w:ascii="HG丸ｺﾞｼｯｸM-PRO" w:eastAsia="HG丸ｺﾞｼｯｸM-PRO" w:hAnsi="HG丸ｺﾞｼｯｸM-PRO" w:hint="eastAsia"/>
          <w:sz w:val="22"/>
        </w:rPr>
        <w:t>会計の仕組みに、複式簿記・発生主義</w:t>
      </w:r>
      <w:r w:rsidR="006942CF">
        <w:rPr>
          <w:rFonts w:ascii="HG丸ｺﾞｼｯｸM-PRO" w:eastAsia="HG丸ｺﾞｼｯｸM-PRO" w:hAnsi="HG丸ｺﾞｼｯｸM-PRO" w:hint="eastAsia"/>
          <w:sz w:val="22"/>
        </w:rPr>
        <w:t>という企業会計の考え方を取り入れた新公会計制度を導入しています</w:t>
      </w:r>
      <w:r w:rsidR="00A67DAD">
        <w:rPr>
          <w:rFonts w:ascii="HG丸ｺﾞｼｯｸM-PRO" w:eastAsia="HG丸ｺﾞｼｯｸM-PRO" w:hAnsi="HG丸ｺﾞｼｯｸM-PRO" w:hint="eastAsia"/>
          <w:sz w:val="22"/>
        </w:rPr>
        <w:t>。</w:t>
      </w:r>
    </w:p>
    <w:p w:rsidR="00950DB1" w:rsidRDefault="00A67DAD" w:rsidP="00397D0C">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この度、日々の仕訳入力に基づく</w:t>
      </w:r>
      <w:r w:rsidR="00950DB1" w:rsidRPr="000648D0">
        <w:rPr>
          <w:rFonts w:ascii="HG丸ｺﾞｼｯｸM-PRO" w:eastAsia="HG丸ｺﾞｼｯｸM-PRO" w:hAnsi="HG丸ｺﾞｼｯｸM-PRO" w:hint="eastAsia"/>
          <w:sz w:val="22"/>
        </w:rPr>
        <w:t>平成2</w:t>
      </w:r>
      <w:r w:rsidR="00345120">
        <w:rPr>
          <w:rFonts w:ascii="HG丸ｺﾞｼｯｸM-PRO" w:eastAsia="HG丸ｺﾞｼｯｸM-PRO" w:hAnsi="HG丸ｺﾞｼｯｸM-PRO" w:hint="eastAsia"/>
          <w:sz w:val="22"/>
        </w:rPr>
        <w:t>６</w:t>
      </w:r>
      <w:r w:rsidR="00950DB1" w:rsidRPr="000648D0">
        <w:rPr>
          <w:rFonts w:ascii="HG丸ｺﾞｼｯｸM-PRO" w:eastAsia="HG丸ｺﾞｼｯｸM-PRO" w:hAnsi="HG丸ｺﾞｼｯｸM-PRO" w:hint="eastAsia"/>
          <w:sz w:val="22"/>
        </w:rPr>
        <w:t>年度</w:t>
      </w:r>
      <w:r w:rsidR="00CF2C95">
        <w:rPr>
          <w:rFonts w:ascii="HG丸ｺﾞｼｯｸM-PRO" w:eastAsia="HG丸ｺﾞｼｯｸM-PRO" w:hAnsi="HG丸ｺﾞｼｯｸM-PRO" w:hint="eastAsia"/>
          <w:sz w:val="22"/>
        </w:rPr>
        <w:t>の財務諸表</w:t>
      </w:r>
      <w:r w:rsidR="00397D0C">
        <w:rPr>
          <w:rFonts w:ascii="HG丸ｺﾞｼｯｸM-PRO" w:eastAsia="HG丸ｺﾞｼｯｸM-PRO" w:hAnsi="HG丸ｺﾞｼｯｸM-PRO" w:hint="eastAsia"/>
          <w:sz w:val="22"/>
        </w:rPr>
        <w:t>（</w:t>
      </w:r>
      <w:r w:rsidR="0051785A" w:rsidRPr="0051785A">
        <w:rPr>
          <w:rFonts w:ascii="HG丸ｺﾞｼｯｸM-PRO" w:eastAsia="HG丸ｺﾞｼｯｸM-PRO" w:hAnsi="HG丸ｺﾞｼｯｸM-PRO" w:hint="eastAsia"/>
          <w:sz w:val="22"/>
        </w:rPr>
        <w:t>一般会計及び特別会計</w:t>
      </w:r>
      <w:r w:rsidR="00397D0C">
        <w:rPr>
          <w:rFonts w:ascii="HG丸ｺﾞｼｯｸM-PRO" w:eastAsia="HG丸ｺﾞｼｯｸM-PRO" w:hAnsi="HG丸ｺﾞｼｯｸM-PRO" w:hint="eastAsia"/>
          <w:sz w:val="22"/>
        </w:rPr>
        <w:t>）</w:t>
      </w:r>
      <w:r w:rsidR="00CF2C95">
        <w:rPr>
          <w:rFonts w:ascii="HG丸ｺﾞｼｯｸM-PRO" w:eastAsia="HG丸ｺﾞｼｯｸM-PRO" w:hAnsi="HG丸ｺﾞｼｯｸM-PRO" w:hint="eastAsia"/>
          <w:sz w:val="22"/>
        </w:rPr>
        <w:t>を作成しました。</w:t>
      </w:r>
    </w:p>
    <w:p w:rsidR="00AB57C6" w:rsidRPr="00345120" w:rsidRDefault="00AB57C6" w:rsidP="00397D0C">
      <w:pPr>
        <w:ind w:leftChars="100" w:left="210" w:firstLineChars="100" w:firstLine="220"/>
        <w:rPr>
          <w:rFonts w:ascii="HG丸ｺﾞｼｯｸM-PRO" w:eastAsia="HG丸ｺﾞｼｯｸM-PRO" w:hAnsi="HG丸ｺﾞｼｯｸM-PRO"/>
          <w:sz w:val="22"/>
        </w:rPr>
      </w:pPr>
    </w:p>
    <w:p w:rsidR="00420700" w:rsidRDefault="002D43B8">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2"/>
          <w:szCs w:val="20"/>
        </w:rPr>
        <mc:AlternateContent>
          <mc:Choice Requires="wps">
            <w:drawing>
              <wp:anchor distT="0" distB="0" distL="114300" distR="114300" simplePos="0" relativeHeight="251694080" behindDoc="0" locked="0" layoutInCell="1" allowOverlap="1" wp14:anchorId="5BD74BBA" wp14:editId="6D8101A0">
                <wp:simplePos x="0" y="0"/>
                <wp:positionH relativeFrom="margin">
                  <wp:posOffset>100965</wp:posOffset>
                </wp:positionH>
                <wp:positionV relativeFrom="margin">
                  <wp:posOffset>2508250</wp:posOffset>
                </wp:positionV>
                <wp:extent cx="6081395" cy="3876040"/>
                <wp:effectExtent l="0" t="0" r="14605" b="10160"/>
                <wp:wrapSquare wrapText="bothSides"/>
                <wp:docPr id="27" name="フレーム 27"/>
                <wp:cNvGraphicFramePr/>
                <a:graphic xmlns:a="http://schemas.openxmlformats.org/drawingml/2006/main">
                  <a:graphicData uri="http://schemas.microsoft.com/office/word/2010/wordprocessingShape">
                    <wps:wsp>
                      <wps:cNvSpPr/>
                      <wps:spPr>
                        <a:xfrm>
                          <a:off x="0" y="0"/>
                          <a:ext cx="6081395" cy="3876040"/>
                        </a:xfrm>
                        <a:prstGeom prst="frame">
                          <a:avLst>
                            <a:gd name="adj1" fmla="val 1696"/>
                          </a:avLst>
                        </a:prstGeom>
                        <a:solidFill>
                          <a:schemeClr val="bg2">
                            <a:lumMod val="7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6095" w:rsidRPr="00C076E7" w:rsidRDefault="00C46095" w:rsidP="002C44AB">
                            <w:pPr>
                              <w:ind w:left="156" w:rightChars="27" w:right="57" w:hangingChars="71" w:hanging="156"/>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♦貸借対照表では、</w:t>
                            </w:r>
                            <w:r w:rsidRPr="00E10575">
                              <w:rPr>
                                <w:rFonts w:ascii="HG丸ｺﾞｼｯｸM-PRO" w:eastAsia="HG丸ｺﾞｼｯｸM-PRO" w:hAnsi="HG丸ｺﾞｼｯｸM-PRO" w:hint="eastAsia"/>
                                <w:sz w:val="22"/>
                                <w:szCs w:val="20"/>
                              </w:rPr>
                              <w:t>年度末における大阪府の資産及び負債</w:t>
                            </w:r>
                            <w:r>
                              <w:rPr>
                                <w:rFonts w:ascii="HG丸ｺﾞｼｯｸM-PRO" w:eastAsia="HG丸ｺﾞｼｯｸM-PRO" w:hAnsi="HG丸ｺﾞｼｯｸM-PRO" w:hint="eastAsia"/>
                                <w:sz w:val="22"/>
                                <w:szCs w:val="20"/>
                              </w:rPr>
                              <w:t>の状況が</w:t>
                            </w:r>
                            <w:r w:rsidRPr="00E10575">
                              <w:rPr>
                                <w:rFonts w:ascii="HG丸ｺﾞｼｯｸM-PRO" w:eastAsia="HG丸ｺﾞｼｯｸM-PRO" w:hAnsi="HG丸ｺﾞｼｯｸM-PRO" w:hint="eastAsia"/>
                                <w:sz w:val="22"/>
                                <w:szCs w:val="20"/>
                              </w:rPr>
                              <w:t>、</w:t>
                            </w:r>
                            <w:r w:rsidRPr="00563EC1">
                              <w:rPr>
                                <w:rFonts w:ascii="HG丸ｺﾞｼｯｸM-PRO" w:eastAsia="HG丸ｺﾞｼｯｸM-PRO" w:hAnsi="HG丸ｺﾞｼｯｸM-PRO" w:hint="eastAsia"/>
                                <w:sz w:val="22"/>
                                <w:szCs w:val="20"/>
                              </w:rPr>
                              <w:t>総資産８兆</w:t>
                            </w:r>
                            <w:r>
                              <w:rPr>
                                <w:rFonts w:ascii="HG丸ｺﾞｼｯｸM-PRO" w:eastAsia="HG丸ｺﾞｼｯｸM-PRO" w:hAnsi="HG丸ｺﾞｼｯｸM-PRO" w:hint="eastAsia"/>
                                <w:sz w:val="22"/>
                                <w:szCs w:val="20"/>
                              </w:rPr>
                              <w:t>4,</w:t>
                            </w:r>
                            <w:r w:rsidRPr="00563EC1">
                              <w:rPr>
                                <w:rFonts w:ascii="HG丸ｺﾞｼｯｸM-PRO" w:eastAsia="HG丸ｺﾞｼｯｸM-PRO" w:hAnsi="HG丸ｺﾞｼｯｸM-PRO" w:hint="eastAsia"/>
                                <w:sz w:val="22"/>
                                <w:szCs w:val="20"/>
                              </w:rPr>
                              <w:t>457億円（対前年度比▲219億円）</w:t>
                            </w:r>
                            <w:r w:rsidRPr="00E10575">
                              <w:rPr>
                                <w:rFonts w:ascii="HG丸ｺﾞｼｯｸM-PRO" w:eastAsia="HG丸ｺﾞｼｯｸM-PRO" w:hAnsi="HG丸ｺﾞｼｯｸM-PRO" w:hint="eastAsia"/>
                                <w:sz w:val="22"/>
                                <w:szCs w:val="20"/>
                              </w:rPr>
                              <w:t>、負債6兆</w:t>
                            </w:r>
                            <w:r>
                              <w:rPr>
                                <w:rFonts w:ascii="HG丸ｺﾞｼｯｸM-PRO" w:eastAsia="HG丸ｺﾞｼｯｸM-PRO" w:hAnsi="HG丸ｺﾞｼｯｸM-PRO" w:hint="eastAsia"/>
                                <w:sz w:val="22"/>
                                <w:szCs w:val="20"/>
                              </w:rPr>
                              <w:t>9,054</w:t>
                            </w:r>
                            <w:r w:rsidRPr="00E10575">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＋233億円）</w:t>
                            </w:r>
                            <w:r w:rsidRPr="00E10575">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そして資産と負債の差額である純資産額が</w:t>
                            </w:r>
                            <w:r w:rsidRPr="00E10575">
                              <w:rPr>
                                <w:rFonts w:ascii="HG丸ｺﾞｼｯｸM-PRO" w:eastAsia="HG丸ｺﾞｼｯｸM-PRO" w:hAnsi="HG丸ｺﾞｼｯｸM-PRO" w:hint="eastAsia"/>
                                <w:sz w:val="22"/>
                                <w:szCs w:val="20"/>
                              </w:rPr>
                              <w:t>1兆</w:t>
                            </w:r>
                            <w:r>
                              <w:rPr>
                                <w:rFonts w:ascii="HG丸ｺﾞｼｯｸM-PRO" w:eastAsia="HG丸ｺﾞｼｯｸM-PRO" w:hAnsi="HG丸ｺﾞｼｯｸM-PRO" w:hint="eastAsia"/>
                                <w:sz w:val="22"/>
                                <w:szCs w:val="20"/>
                              </w:rPr>
                              <w:t>5,403億円（対前年度比▲452</w:t>
                            </w:r>
                            <w:r w:rsidRPr="00E10575">
                              <w:rPr>
                                <w:rFonts w:ascii="HG丸ｺﾞｼｯｸM-PRO" w:eastAsia="HG丸ｺﾞｼｯｸM-PRO" w:hAnsi="HG丸ｺﾞｼｯｸM-PRO" w:hint="eastAsia"/>
                                <w:sz w:val="22"/>
                                <w:szCs w:val="20"/>
                              </w:rPr>
                              <w:t>億円）とな</w:t>
                            </w:r>
                            <w:r w:rsidR="002C44AB">
                              <w:rPr>
                                <w:rFonts w:ascii="HG丸ｺﾞｼｯｸM-PRO" w:eastAsia="HG丸ｺﾞｼｯｸM-PRO" w:hAnsi="HG丸ｺﾞｼｯｸM-PRO" w:hint="eastAsia"/>
                                <w:sz w:val="22"/>
                                <w:szCs w:val="20"/>
                              </w:rPr>
                              <w:t>っています。</w:t>
                            </w:r>
                            <w:r>
                              <w:rPr>
                                <w:rFonts w:ascii="HG丸ｺﾞｼｯｸM-PRO" w:eastAsia="HG丸ｺﾞｼｯｸM-PRO" w:hAnsi="HG丸ｺﾞｼｯｸM-PRO" w:hint="eastAsia"/>
                                <w:sz w:val="22"/>
                                <w:szCs w:val="20"/>
                              </w:rPr>
                              <w:t>この結果、総</w:t>
                            </w:r>
                            <w:r w:rsidRPr="00923638">
                              <w:rPr>
                                <w:rFonts w:ascii="HG丸ｺﾞｼｯｸM-PRO" w:eastAsia="HG丸ｺﾞｼｯｸM-PRO" w:hAnsi="HG丸ｺﾞｼｯｸM-PRO" w:hint="eastAsia"/>
                                <w:sz w:val="22"/>
                              </w:rPr>
                              <w:t>資産合計に対する純資産の割合</w:t>
                            </w:r>
                            <w:r>
                              <w:rPr>
                                <w:rFonts w:ascii="HG丸ｺﾞｼｯｸM-PRO" w:eastAsia="HG丸ｺﾞｼｯｸM-PRO" w:hAnsi="HG丸ｺﾞｼｯｸM-PRO" w:hint="eastAsia"/>
                                <w:sz w:val="22"/>
                              </w:rPr>
                              <w:t>である純資産比率は、18.2％（前年度18.7％）となっています</w:t>
                            </w:r>
                            <w:r w:rsidRPr="00E10575">
                              <w:rPr>
                                <w:rFonts w:ascii="HG丸ｺﾞｼｯｸM-PRO" w:eastAsia="HG丸ｺﾞｼｯｸM-PRO" w:hAnsi="HG丸ｺﾞｼｯｸM-PRO" w:hint="eastAsia"/>
                                <w:sz w:val="22"/>
                                <w:szCs w:val="20"/>
                              </w:rPr>
                              <w:t>。</w:t>
                            </w:r>
                          </w:p>
                          <w:p w:rsidR="00C46095" w:rsidRDefault="00C46095" w:rsidP="002C44AB">
                            <w:pPr>
                              <w:ind w:left="156" w:rightChars="27" w:right="57" w:hangingChars="71" w:hanging="156"/>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♦行政コスト計算書では、</w:t>
                            </w:r>
                            <w:r w:rsidR="002C44AB">
                              <w:rPr>
                                <w:rFonts w:ascii="HG丸ｺﾞｼｯｸM-PRO" w:eastAsia="HG丸ｺﾞｼｯｸM-PRO" w:hAnsi="HG丸ｺﾞｼｯｸM-PRO" w:hint="eastAsia"/>
                                <w:sz w:val="22"/>
                                <w:szCs w:val="20"/>
                              </w:rPr>
                              <w:t>当年度</w:t>
                            </w:r>
                            <w:r w:rsidR="002C44AB" w:rsidRPr="00E10575">
                              <w:rPr>
                                <w:rFonts w:ascii="HG丸ｺﾞｼｯｸM-PRO" w:eastAsia="HG丸ｺﾞｼｯｸM-PRO" w:hAnsi="HG丸ｺﾞｼｯｸM-PRO" w:hint="eastAsia"/>
                                <w:sz w:val="22"/>
                                <w:szCs w:val="20"/>
                              </w:rPr>
                              <w:t>の収入と費用の差である</w:t>
                            </w:r>
                            <w:r w:rsidR="002C44AB">
                              <w:rPr>
                                <w:rFonts w:ascii="HG丸ｺﾞｼｯｸM-PRO" w:eastAsia="HG丸ｺﾞｼｯｸM-PRO" w:hAnsi="HG丸ｺﾞｼｯｸM-PRO" w:hint="eastAsia"/>
                                <w:sz w:val="22"/>
                                <w:szCs w:val="20"/>
                              </w:rPr>
                              <w:t>当期収支差額が</w:t>
                            </w:r>
                            <w:r w:rsidR="002C44AB" w:rsidRPr="00E10575">
                              <w:rPr>
                                <w:rFonts w:ascii="HG丸ｺﾞｼｯｸM-PRO" w:eastAsia="HG丸ｺﾞｼｯｸM-PRO" w:hAnsi="HG丸ｺﾞｼｯｸM-PRO" w:hint="eastAsia"/>
                                <w:sz w:val="22"/>
                                <w:szCs w:val="20"/>
                              </w:rPr>
                              <w:t>、</w:t>
                            </w:r>
                            <w:r w:rsidR="002C44AB">
                              <w:rPr>
                                <w:rFonts w:ascii="HG丸ｺﾞｼｯｸM-PRO" w:eastAsia="HG丸ｺﾞｼｯｸM-PRO" w:hAnsi="HG丸ｺﾞｼｯｸM-PRO" w:hint="eastAsia"/>
                                <w:sz w:val="22"/>
                                <w:szCs w:val="20"/>
                              </w:rPr>
                              <w:t>▲452</w:t>
                            </w:r>
                            <w:r w:rsidR="002C44AB" w:rsidRPr="00E10575">
                              <w:rPr>
                                <w:rFonts w:ascii="HG丸ｺﾞｼｯｸM-PRO" w:eastAsia="HG丸ｺﾞｼｯｸM-PRO" w:hAnsi="HG丸ｺﾞｼｯｸM-PRO" w:hint="eastAsia"/>
                                <w:sz w:val="22"/>
                                <w:szCs w:val="20"/>
                              </w:rPr>
                              <w:t>億円（対前年度比</w:t>
                            </w:r>
                            <w:r w:rsidR="002C44AB">
                              <w:rPr>
                                <w:rFonts w:ascii="HG丸ｺﾞｼｯｸM-PRO" w:eastAsia="HG丸ｺﾞｼｯｸM-PRO" w:hAnsi="HG丸ｺﾞｼｯｸM-PRO" w:hint="eastAsia"/>
                                <w:sz w:val="22"/>
                                <w:szCs w:val="20"/>
                              </w:rPr>
                              <w:t>▲597</w:t>
                            </w:r>
                            <w:r w:rsidR="002C44AB" w:rsidRPr="00E10575">
                              <w:rPr>
                                <w:rFonts w:ascii="HG丸ｺﾞｼｯｸM-PRO" w:eastAsia="HG丸ｺﾞｼｯｸM-PRO" w:hAnsi="HG丸ｺﾞｼｯｸM-PRO" w:hint="eastAsia"/>
                                <w:sz w:val="22"/>
                                <w:szCs w:val="20"/>
                              </w:rPr>
                              <w:t>億円）となっています。</w:t>
                            </w:r>
                            <w:r w:rsidR="002C44AB">
                              <w:rPr>
                                <w:rFonts w:ascii="HG丸ｺﾞｼｯｸM-PRO" w:eastAsia="HG丸ｺﾞｼｯｸM-PRO" w:hAnsi="HG丸ｺﾞｼｯｸM-PRO" w:hint="eastAsia"/>
                                <w:sz w:val="22"/>
                                <w:szCs w:val="20"/>
                              </w:rPr>
                              <w:t>行政収支の部では、</w:t>
                            </w:r>
                            <w:r w:rsidR="002C44AB" w:rsidRPr="002C44AB">
                              <w:rPr>
                                <w:rFonts w:ascii="HG丸ｺﾞｼｯｸM-PRO" w:eastAsia="HG丸ｺﾞｼｯｸM-PRO" w:hAnsi="HG丸ｺﾞｼｯｸM-PRO" w:hint="eastAsia"/>
                                <w:sz w:val="22"/>
                                <w:szCs w:val="20"/>
                              </w:rPr>
                              <w:t>行政収入２兆2,350億円（対前年度比＋1,329億円）、行政費用2兆3,055億円（対前年度比＋2,224億円）となっています。</w:t>
                            </w:r>
                            <w:r w:rsidR="002C44AB">
                              <w:rPr>
                                <w:rFonts w:ascii="HG丸ｺﾞｼｯｸM-PRO" w:eastAsia="HG丸ｺﾞｼｯｸM-PRO" w:hAnsi="HG丸ｺﾞｼｯｸM-PRO" w:hint="eastAsia"/>
                                <w:sz w:val="22"/>
                                <w:szCs w:val="20"/>
                              </w:rPr>
                              <w:t>特別収支の部では、</w:t>
                            </w:r>
                            <w:r w:rsidR="002C44AB" w:rsidRPr="002C44AB">
                              <w:rPr>
                                <w:rFonts w:ascii="HG丸ｺﾞｼｯｸM-PRO" w:eastAsia="HG丸ｺﾞｼｯｸM-PRO" w:hAnsi="HG丸ｺﾞｼｯｸM-PRO" w:hint="eastAsia"/>
                                <w:sz w:val="22"/>
                                <w:szCs w:val="20"/>
                              </w:rPr>
                              <w:t>法人等出資金の売却益（349億円）や、日本万国博覧会記念公園事業特別会計の創設に伴う特別収入（607億円）及び特別費用（573億円）の計上などにより、特別収支差額が＋965億円（対前年度比＋243億円）となっています。</w:t>
                            </w:r>
                          </w:p>
                          <w:p w:rsidR="00C46095" w:rsidRPr="00975AC2" w:rsidRDefault="00C46095" w:rsidP="000A6A6B">
                            <w:pPr>
                              <w:ind w:left="156" w:rightChars="27" w:right="57" w:hangingChars="71" w:hanging="156"/>
                              <w:jc w:val="left"/>
                            </w:pPr>
                            <w:r>
                              <w:rPr>
                                <w:rFonts w:ascii="HG丸ｺﾞｼｯｸM-PRO" w:eastAsia="HG丸ｺﾞｼｯｸM-PRO" w:hAnsi="HG丸ｺﾞｼｯｸM-PRO" w:hint="eastAsia"/>
                                <w:sz w:val="22"/>
                                <w:szCs w:val="20"/>
                              </w:rPr>
                              <w:t>♦ｷｬｯｼｭ･ﾌﾛｰ計算書で</w:t>
                            </w:r>
                            <w:r w:rsidRPr="00E10575">
                              <w:rPr>
                                <w:rFonts w:ascii="HG丸ｺﾞｼｯｸM-PRO" w:eastAsia="HG丸ｺﾞｼｯｸM-PRO" w:hAnsi="HG丸ｺﾞｼｯｸM-PRO" w:hint="eastAsia"/>
                                <w:sz w:val="22"/>
                                <w:szCs w:val="20"/>
                              </w:rPr>
                              <w:t>は</w:t>
                            </w:r>
                            <w:r>
                              <w:rPr>
                                <w:rFonts w:ascii="HG丸ｺﾞｼｯｸM-PRO" w:eastAsia="HG丸ｺﾞｼｯｸM-PRO" w:hAnsi="HG丸ｺﾞｼｯｸM-PRO" w:hint="eastAsia"/>
                                <w:sz w:val="22"/>
                                <w:szCs w:val="20"/>
                              </w:rPr>
                              <w:t>、</w:t>
                            </w:r>
                            <w:r w:rsidR="002C44AB">
                              <w:rPr>
                                <w:rFonts w:ascii="HG丸ｺﾞｼｯｸM-PRO" w:eastAsia="HG丸ｺﾞｼｯｸM-PRO" w:hAnsi="HG丸ｺﾞｼｯｸM-PRO" w:hint="eastAsia"/>
                                <w:sz w:val="22"/>
                                <w:szCs w:val="20"/>
                              </w:rPr>
                              <w:t>形式収支が、244</w:t>
                            </w:r>
                            <w:r w:rsidR="002C44AB" w:rsidRPr="00E10575">
                              <w:rPr>
                                <w:rFonts w:ascii="HG丸ｺﾞｼｯｸM-PRO" w:eastAsia="HG丸ｺﾞｼｯｸM-PRO" w:hAnsi="HG丸ｺﾞｼｯｸM-PRO" w:hint="eastAsia"/>
                                <w:sz w:val="22"/>
                                <w:szCs w:val="20"/>
                              </w:rPr>
                              <w:t>億円</w:t>
                            </w:r>
                            <w:r w:rsidR="002C44AB" w:rsidRPr="004605FA">
                              <w:rPr>
                                <w:rFonts w:ascii="HG丸ｺﾞｼｯｸM-PRO" w:eastAsia="HG丸ｺﾞｼｯｸM-PRO" w:hAnsi="HG丸ｺﾞｼｯｸM-PRO" w:hint="eastAsia"/>
                              </w:rPr>
                              <w:t>（対前年度比</w:t>
                            </w:r>
                            <w:r w:rsidR="002C44AB">
                              <w:rPr>
                                <w:rFonts w:ascii="HG丸ｺﾞｼｯｸM-PRO" w:eastAsia="HG丸ｺﾞｼｯｸM-PRO" w:hAnsi="HG丸ｺﾞｼｯｸM-PRO" w:hint="eastAsia"/>
                                <w:sz w:val="22"/>
                                <w:szCs w:val="20"/>
                              </w:rPr>
                              <w:t>▲261</w:t>
                            </w:r>
                            <w:r w:rsidR="002C44AB" w:rsidRPr="004605FA">
                              <w:rPr>
                                <w:rFonts w:ascii="HG丸ｺﾞｼｯｸM-PRO" w:eastAsia="HG丸ｺﾞｼｯｸM-PRO" w:hAnsi="HG丸ｺﾞｼｯｸM-PRO" w:hint="eastAsia"/>
                              </w:rPr>
                              <w:t>億円</w:t>
                            </w:r>
                            <w:r w:rsidR="002C44AB">
                              <w:rPr>
                                <w:rFonts w:ascii="HG丸ｺﾞｼｯｸM-PRO" w:eastAsia="HG丸ｺﾞｼｯｸM-PRO" w:hAnsi="HG丸ｺﾞｼｯｸM-PRO" w:hint="eastAsia"/>
                              </w:rPr>
                              <w:t>）</w:t>
                            </w:r>
                            <w:r w:rsidR="002C44AB" w:rsidRPr="00E10575">
                              <w:rPr>
                                <w:rFonts w:ascii="HG丸ｺﾞｼｯｸM-PRO" w:eastAsia="HG丸ｺﾞｼｯｸM-PRO" w:hAnsi="HG丸ｺﾞｼｯｸM-PRO" w:hint="eastAsia"/>
                                <w:sz w:val="22"/>
                                <w:szCs w:val="20"/>
                              </w:rPr>
                              <w:t>となっています。</w:t>
                            </w:r>
                            <w:r>
                              <w:rPr>
                                <w:rFonts w:ascii="HG丸ｺﾞｼｯｸM-PRO" w:eastAsia="HG丸ｺﾞｼｯｸM-PRO" w:hAnsi="HG丸ｺﾞｼｯｸM-PRO" w:hint="eastAsia"/>
                                <w:sz w:val="22"/>
                                <w:szCs w:val="20"/>
                              </w:rPr>
                              <w:t>行政活動ｷｬｯｼｭ･ﾌﾛｰ収支差額が</w:t>
                            </w:r>
                            <w:r w:rsidR="00962C8A">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▲155</w:t>
                            </w:r>
                            <w:r w:rsidRPr="00563EC1">
                              <w:rPr>
                                <w:rFonts w:ascii="HG丸ｺﾞｼｯｸM-PRO" w:eastAsia="HG丸ｺﾞｼｯｸM-PRO" w:hAnsi="HG丸ｺﾞｼｯｸM-PRO" w:hint="eastAsia"/>
                                <w:sz w:val="22"/>
                                <w:szCs w:val="20"/>
                              </w:rPr>
                              <w:t>億円</w:t>
                            </w:r>
                            <w:r w:rsidRPr="00563EC1">
                              <w:rPr>
                                <w:rFonts w:ascii="HG丸ｺﾞｼｯｸM-PRO" w:eastAsia="HG丸ｺﾞｼｯｸM-PRO" w:hAnsi="HG丸ｺﾞｼｯｸM-PRO" w:hint="eastAsia"/>
                              </w:rPr>
                              <w:t>（対前年度比▲</w:t>
                            </w:r>
                            <w:r w:rsidR="001C180D">
                              <w:rPr>
                                <w:rFonts w:ascii="HG丸ｺﾞｼｯｸM-PRO" w:eastAsia="HG丸ｺﾞｼｯｸM-PRO" w:hAnsi="HG丸ｺﾞｼｯｸM-PRO" w:hint="eastAsia"/>
                              </w:rPr>
                              <w:t>259</w:t>
                            </w:r>
                            <w:r w:rsidRPr="00563EC1">
                              <w:rPr>
                                <w:rFonts w:ascii="HG丸ｺﾞｼｯｸM-PRO" w:eastAsia="HG丸ｺﾞｼｯｸM-PRO" w:hAnsi="HG丸ｺﾞｼｯｸM-PRO" w:hint="eastAsia"/>
                              </w:rPr>
                              <w:t>億円）</w:t>
                            </w:r>
                            <w:r w:rsidR="002C44AB">
                              <w:rPr>
                                <w:rFonts w:ascii="HG丸ｺﾞｼｯｸM-PRO" w:eastAsia="HG丸ｺﾞｼｯｸM-PRO" w:hAnsi="HG丸ｺﾞｼｯｸM-PRO" w:hint="eastAsia"/>
                              </w:rPr>
                              <w:t>、</w:t>
                            </w:r>
                            <w:r w:rsidR="00B31F59">
                              <w:rPr>
                                <w:rFonts w:ascii="HG丸ｺﾞｼｯｸM-PRO" w:eastAsia="HG丸ｺﾞｼｯｸM-PRO" w:hAnsi="HG丸ｺﾞｼｯｸM-PRO" w:hint="eastAsia"/>
                              </w:rPr>
                              <w:t>財務活動収支差額は</w:t>
                            </w:r>
                            <w:r w:rsidR="00962C8A">
                              <w:rPr>
                                <w:rFonts w:ascii="HG丸ｺﾞｼｯｸM-PRO" w:eastAsia="HG丸ｺﾞｼｯｸM-PRO" w:hAnsi="HG丸ｺﾞｼｯｸM-PRO" w:hint="eastAsia"/>
                              </w:rPr>
                              <w:t>、地方債償還金（支出）の増加（＋366億円）等により、</w:t>
                            </w:r>
                            <w:r>
                              <w:rPr>
                                <w:rFonts w:ascii="HG丸ｺﾞｼｯｸM-PRO" w:eastAsia="HG丸ｺﾞｼｯｸM-PRO" w:hAnsi="HG丸ｺﾞｼｯｸM-PRO" w:hint="eastAsia"/>
                              </w:rPr>
                              <w:t>対前年度比▲73</w:t>
                            </w:r>
                            <w:r w:rsidR="00B31F59">
                              <w:rPr>
                                <w:rFonts w:ascii="HG丸ｺﾞｼｯｸM-PRO" w:eastAsia="HG丸ｺﾞｼｯｸM-PRO" w:hAnsi="HG丸ｺﾞｼｯｸM-PRO" w:hint="eastAsia"/>
                              </w:rPr>
                              <w:t>億円の119億円</w:t>
                            </w:r>
                            <w:r w:rsidR="002C44AB">
                              <w:rPr>
                                <w:rFonts w:ascii="HG丸ｺﾞｼｯｸM-PRO" w:eastAsia="HG丸ｺﾞｼｯｸM-PRO" w:hAnsi="HG丸ｺﾞｼｯｸM-PRO" w:hint="eastAsia"/>
                              </w:rPr>
                              <w:t>となっています。</w:t>
                            </w:r>
                          </w:p>
                          <w:p w:rsidR="002C44AB" w:rsidRDefault="002C4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27" o:spid="_x0000_s1027" style="position:absolute;left:0;text-align:left;margin-left:7.95pt;margin-top:197.5pt;width:478.85pt;height:305.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081395,3876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" adj="-11796480,,5400" path="m,l6081395,r,3876040l,3876040,,xm65738,65738r,3744564l6015657,3810302r,-3744564l65738,65738xe" fillcolor="#c4bc96 [2414]" strokecolor="black [3213]" strokeweight="1pt">
                <v:stroke joinstyle="miter"/>
                <v:formulas/>
                <v:path arrowok="t" o:connecttype="custom" o:connectlocs="0,0;6081395,0;6081395,3876040;0,3876040;0,0;65738,65738;65738,3810302;6015657,3810302;6015657,65738;65738,65738" o:connectangles="0,0,0,0,0,0,0,0,0,0" textboxrect="0,0,6081395,3876040"/>
                <v:textbox>
                  <w:txbxContent>
                    <w:p w:rsidR="00C46095" w:rsidRPr="00C076E7" w:rsidRDefault="00C46095" w:rsidP="002C44AB">
                      <w:pPr>
                        <w:ind w:left="156" w:rightChars="27" w:right="57" w:hangingChars="71" w:hanging="156"/>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♦貸借対照表では、</w:t>
                      </w:r>
                      <w:r w:rsidRPr="00E10575">
                        <w:rPr>
                          <w:rFonts w:ascii="HG丸ｺﾞｼｯｸM-PRO" w:eastAsia="HG丸ｺﾞｼｯｸM-PRO" w:hAnsi="HG丸ｺﾞｼｯｸM-PRO" w:hint="eastAsia"/>
                          <w:sz w:val="22"/>
                          <w:szCs w:val="20"/>
                        </w:rPr>
                        <w:t>年度末における大阪府の資産及び負債</w:t>
                      </w:r>
                      <w:r>
                        <w:rPr>
                          <w:rFonts w:ascii="HG丸ｺﾞｼｯｸM-PRO" w:eastAsia="HG丸ｺﾞｼｯｸM-PRO" w:hAnsi="HG丸ｺﾞｼｯｸM-PRO" w:hint="eastAsia"/>
                          <w:sz w:val="22"/>
                          <w:szCs w:val="20"/>
                        </w:rPr>
                        <w:t>の状況が</w:t>
                      </w:r>
                      <w:r w:rsidRPr="00E10575">
                        <w:rPr>
                          <w:rFonts w:ascii="HG丸ｺﾞｼｯｸM-PRO" w:eastAsia="HG丸ｺﾞｼｯｸM-PRO" w:hAnsi="HG丸ｺﾞｼｯｸM-PRO" w:hint="eastAsia"/>
                          <w:sz w:val="22"/>
                          <w:szCs w:val="20"/>
                        </w:rPr>
                        <w:t>、</w:t>
                      </w:r>
                      <w:r w:rsidRPr="00563EC1">
                        <w:rPr>
                          <w:rFonts w:ascii="HG丸ｺﾞｼｯｸM-PRO" w:eastAsia="HG丸ｺﾞｼｯｸM-PRO" w:hAnsi="HG丸ｺﾞｼｯｸM-PRO" w:hint="eastAsia"/>
                          <w:sz w:val="22"/>
                          <w:szCs w:val="20"/>
                        </w:rPr>
                        <w:t>総資産８兆</w:t>
                      </w:r>
                      <w:r>
                        <w:rPr>
                          <w:rFonts w:ascii="HG丸ｺﾞｼｯｸM-PRO" w:eastAsia="HG丸ｺﾞｼｯｸM-PRO" w:hAnsi="HG丸ｺﾞｼｯｸM-PRO" w:hint="eastAsia"/>
                          <w:sz w:val="22"/>
                          <w:szCs w:val="20"/>
                        </w:rPr>
                        <w:t>4,</w:t>
                      </w:r>
                      <w:r w:rsidRPr="00563EC1">
                        <w:rPr>
                          <w:rFonts w:ascii="HG丸ｺﾞｼｯｸM-PRO" w:eastAsia="HG丸ｺﾞｼｯｸM-PRO" w:hAnsi="HG丸ｺﾞｼｯｸM-PRO" w:hint="eastAsia"/>
                          <w:sz w:val="22"/>
                          <w:szCs w:val="20"/>
                        </w:rPr>
                        <w:t>457億円（対前年度比▲219億円）</w:t>
                      </w:r>
                      <w:r w:rsidRPr="00E10575">
                        <w:rPr>
                          <w:rFonts w:ascii="HG丸ｺﾞｼｯｸM-PRO" w:eastAsia="HG丸ｺﾞｼｯｸM-PRO" w:hAnsi="HG丸ｺﾞｼｯｸM-PRO" w:hint="eastAsia"/>
                          <w:sz w:val="22"/>
                          <w:szCs w:val="20"/>
                        </w:rPr>
                        <w:t>、負債6兆</w:t>
                      </w:r>
                      <w:r>
                        <w:rPr>
                          <w:rFonts w:ascii="HG丸ｺﾞｼｯｸM-PRO" w:eastAsia="HG丸ｺﾞｼｯｸM-PRO" w:hAnsi="HG丸ｺﾞｼｯｸM-PRO" w:hint="eastAsia"/>
                          <w:sz w:val="22"/>
                          <w:szCs w:val="20"/>
                        </w:rPr>
                        <w:t>9,054</w:t>
                      </w:r>
                      <w:r w:rsidRPr="00E10575">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＋233億円）</w:t>
                      </w:r>
                      <w:r w:rsidRPr="00E10575">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そして資産と負債の差額である純資産額が</w:t>
                      </w:r>
                      <w:r w:rsidRPr="00E10575">
                        <w:rPr>
                          <w:rFonts w:ascii="HG丸ｺﾞｼｯｸM-PRO" w:eastAsia="HG丸ｺﾞｼｯｸM-PRO" w:hAnsi="HG丸ｺﾞｼｯｸM-PRO" w:hint="eastAsia"/>
                          <w:sz w:val="22"/>
                          <w:szCs w:val="20"/>
                        </w:rPr>
                        <w:t>1兆</w:t>
                      </w:r>
                      <w:r>
                        <w:rPr>
                          <w:rFonts w:ascii="HG丸ｺﾞｼｯｸM-PRO" w:eastAsia="HG丸ｺﾞｼｯｸM-PRO" w:hAnsi="HG丸ｺﾞｼｯｸM-PRO" w:hint="eastAsia"/>
                          <w:sz w:val="22"/>
                          <w:szCs w:val="20"/>
                        </w:rPr>
                        <w:t>5,403億円（対前年度比▲452</w:t>
                      </w:r>
                      <w:r w:rsidRPr="00E10575">
                        <w:rPr>
                          <w:rFonts w:ascii="HG丸ｺﾞｼｯｸM-PRO" w:eastAsia="HG丸ｺﾞｼｯｸM-PRO" w:hAnsi="HG丸ｺﾞｼｯｸM-PRO" w:hint="eastAsia"/>
                          <w:sz w:val="22"/>
                          <w:szCs w:val="20"/>
                        </w:rPr>
                        <w:t>億円）とな</w:t>
                      </w:r>
                      <w:r w:rsidR="002C44AB">
                        <w:rPr>
                          <w:rFonts w:ascii="HG丸ｺﾞｼｯｸM-PRO" w:eastAsia="HG丸ｺﾞｼｯｸM-PRO" w:hAnsi="HG丸ｺﾞｼｯｸM-PRO" w:hint="eastAsia"/>
                          <w:sz w:val="22"/>
                          <w:szCs w:val="20"/>
                        </w:rPr>
                        <w:t>っています。</w:t>
                      </w:r>
                      <w:r>
                        <w:rPr>
                          <w:rFonts w:ascii="HG丸ｺﾞｼｯｸM-PRO" w:eastAsia="HG丸ｺﾞｼｯｸM-PRO" w:hAnsi="HG丸ｺﾞｼｯｸM-PRO" w:hint="eastAsia"/>
                          <w:sz w:val="22"/>
                          <w:szCs w:val="20"/>
                        </w:rPr>
                        <w:t>この結果、総</w:t>
                      </w:r>
                      <w:r w:rsidRPr="00923638">
                        <w:rPr>
                          <w:rFonts w:ascii="HG丸ｺﾞｼｯｸM-PRO" w:eastAsia="HG丸ｺﾞｼｯｸM-PRO" w:hAnsi="HG丸ｺﾞｼｯｸM-PRO" w:hint="eastAsia"/>
                          <w:sz w:val="22"/>
                        </w:rPr>
                        <w:t>資産合計に対する純資産の割合</w:t>
                      </w:r>
                      <w:r>
                        <w:rPr>
                          <w:rFonts w:ascii="HG丸ｺﾞｼｯｸM-PRO" w:eastAsia="HG丸ｺﾞｼｯｸM-PRO" w:hAnsi="HG丸ｺﾞｼｯｸM-PRO" w:hint="eastAsia"/>
                          <w:sz w:val="22"/>
                        </w:rPr>
                        <w:t>である純資産比率は、18.2％（前年度18.7％）となっています</w:t>
                      </w:r>
                      <w:r w:rsidRPr="00E10575">
                        <w:rPr>
                          <w:rFonts w:ascii="HG丸ｺﾞｼｯｸM-PRO" w:eastAsia="HG丸ｺﾞｼｯｸM-PRO" w:hAnsi="HG丸ｺﾞｼｯｸM-PRO" w:hint="eastAsia"/>
                          <w:sz w:val="22"/>
                          <w:szCs w:val="20"/>
                        </w:rPr>
                        <w:t>。</w:t>
                      </w:r>
                    </w:p>
                    <w:p w:rsidR="00C46095" w:rsidRDefault="00C46095" w:rsidP="002C44AB">
                      <w:pPr>
                        <w:ind w:left="156" w:rightChars="27" w:right="57" w:hangingChars="71" w:hanging="156"/>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♦行政コスト計算書では、</w:t>
                      </w:r>
                      <w:r w:rsidR="002C44AB">
                        <w:rPr>
                          <w:rFonts w:ascii="HG丸ｺﾞｼｯｸM-PRO" w:eastAsia="HG丸ｺﾞｼｯｸM-PRO" w:hAnsi="HG丸ｺﾞｼｯｸM-PRO" w:hint="eastAsia"/>
                          <w:sz w:val="22"/>
                          <w:szCs w:val="20"/>
                        </w:rPr>
                        <w:t>当年度</w:t>
                      </w:r>
                      <w:r w:rsidR="002C44AB" w:rsidRPr="00E10575">
                        <w:rPr>
                          <w:rFonts w:ascii="HG丸ｺﾞｼｯｸM-PRO" w:eastAsia="HG丸ｺﾞｼｯｸM-PRO" w:hAnsi="HG丸ｺﾞｼｯｸM-PRO" w:hint="eastAsia"/>
                          <w:sz w:val="22"/>
                          <w:szCs w:val="20"/>
                        </w:rPr>
                        <w:t>の収入と費用の差である</w:t>
                      </w:r>
                      <w:r w:rsidR="002C44AB">
                        <w:rPr>
                          <w:rFonts w:ascii="HG丸ｺﾞｼｯｸM-PRO" w:eastAsia="HG丸ｺﾞｼｯｸM-PRO" w:hAnsi="HG丸ｺﾞｼｯｸM-PRO" w:hint="eastAsia"/>
                          <w:sz w:val="22"/>
                          <w:szCs w:val="20"/>
                        </w:rPr>
                        <w:t>当期収支差額が</w:t>
                      </w:r>
                      <w:r w:rsidR="002C44AB" w:rsidRPr="00E10575">
                        <w:rPr>
                          <w:rFonts w:ascii="HG丸ｺﾞｼｯｸM-PRO" w:eastAsia="HG丸ｺﾞｼｯｸM-PRO" w:hAnsi="HG丸ｺﾞｼｯｸM-PRO" w:hint="eastAsia"/>
                          <w:sz w:val="22"/>
                          <w:szCs w:val="20"/>
                        </w:rPr>
                        <w:t>、</w:t>
                      </w:r>
                      <w:r w:rsidR="002C44AB">
                        <w:rPr>
                          <w:rFonts w:ascii="HG丸ｺﾞｼｯｸM-PRO" w:eastAsia="HG丸ｺﾞｼｯｸM-PRO" w:hAnsi="HG丸ｺﾞｼｯｸM-PRO" w:hint="eastAsia"/>
                          <w:sz w:val="22"/>
                          <w:szCs w:val="20"/>
                        </w:rPr>
                        <w:t>▲452</w:t>
                      </w:r>
                      <w:r w:rsidR="002C44AB" w:rsidRPr="00E10575">
                        <w:rPr>
                          <w:rFonts w:ascii="HG丸ｺﾞｼｯｸM-PRO" w:eastAsia="HG丸ｺﾞｼｯｸM-PRO" w:hAnsi="HG丸ｺﾞｼｯｸM-PRO" w:hint="eastAsia"/>
                          <w:sz w:val="22"/>
                          <w:szCs w:val="20"/>
                        </w:rPr>
                        <w:t>億円（対前年度比</w:t>
                      </w:r>
                      <w:r w:rsidR="002C44AB">
                        <w:rPr>
                          <w:rFonts w:ascii="HG丸ｺﾞｼｯｸM-PRO" w:eastAsia="HG丸ｺﾞｼｯｸM-PRO" w:hAnsi="HG丸ｺﾞｼｯｸM-PRO" w:hint="eastAsia"/>
                          <w:sz w:val="22"/>
                          <w:szCs w:val="20"/>
                        </w:rPr>
                        <w:t>▲597</w:t>
                      </w:r>
                      <w:r w:rsidR="002C44AB" w:rsidRPr="00E10575">
                        <w:rPr>
                          <w:rFonts w:ascii="HG丸ｺﾞｼｯｸM-PRO" w:eastAsia="HG丸ｺﾞｼｯｸM-PRO" w:hAnsi="HG丸ｺﾞｼｯｸM-PRO" w:hint="eastAsia"/>
                          <w:sz w:val="22"/>
                          <w:szCs w:val="20"/>
                        </w:rPr>
                        <w:t>億円）となっています。</w:t>
                      </w:r>
                      <w:r w:rsidR="002C44AB">
                        <w:rPr>
                          <w:rFonts w:ascii="HG丸ｺﾞｼｯｸM-PRO" w:eastAsia="HG丸ｺﾞｼｯｸM-PRO" w:hAnsi="HG丸ｺﾞｼｯｸM-PRO" w:hint="eastAsia"/>
                          <w:sz w:val="22"/>
                          <w:szCs w:val="20"/>
                        </w:rPr>
                        <w:t>行政収支の部では、</w:t>
                      </w:r>
                      <w:r w:rsidR="002C44AB" w:rsidRPr="002C44AB">
                        <w:rPr>
                          <w:rFonts w:ascii="HG丸ｺﾞｼｯｸM-PRO" w:eastAsia="HG丸ｺﾞｼｯｸM-PRO" w:hAnsi="HG丸ｺﾞｼｯｸM-PRO" w:hint="eastAsia"/>
                          <w:sz w:val="22"/>
                          <w:szCs w:val="20"/>
                        </w:rPr>
                        <w:t>行政収入２兆2,350億円（対前年度比＋1,329億円）、行政費用2兆3,055億円（対前年度比＋2,224億円）となっています。</w:t>
                      </w:r>
                      <w:r w:rsidR="002C44AB">
                        <w:rPr>
                          <w:rFonts w:ascii="HG丸ｺﾞｼｯｸM-PRO" w:eastAsia="HG丸ｺﾞｼｯｸM-PRO" w:hAnsi="HG丸ｺﾞｼｯｸM-PRO" w:hint="eastAsia"/>
                          <w:sz w:val="22"/>
                          <w:szCs w:val="20"/>
                        </w:rPr>
                        <w:t>特別収支の部では、</w:t>
                      </w:r>
                      <w:r w:rsidR="002C44AB" w:rsidRPr="002C44AB">
                        <w:rPr>
                          <w:rFonts w:ascii="HG丸ｺﾞｼｯｸM-PRO" w:eastAsia="HG丸ｺﾞｼｯｸM-PRO" w:hAnsi="HG丸ｺﾞｼｯｸM-PRO" w:hint="eastAsia"/>
                          <w:sz w:val="22"/>
                          <w:szCs w:val="20"/>
                        </w:rPr>
                        <w:t>法人等出資金の売却益（349億円）や、日本万国博覧会記念公園事業特別会計の創設に伴う特別収入（607億円）及び特別費用（573億円）の計上などにより、特別収支差額が＋965億円（対前年度比＋243億円）となっています。</w:t>
                      </w:r>
                    </w:p>
                    <w:p w:rsidR="00C46095" w:rsidRPr="00975AC2" w:rsidRDefault="00C46095" w:rsidP="000A6A6B">
                      <w:pPr>
                        <w:ind w:left="156" w:rightChars="27" w:right="57" w:hangingChars="71" w:hanging="156"/>
                        <w:jc w:val="left"/>
                      </w:pPr>
                      <w:r>
                        <w:rPr>
                          <w:rFonts w:ascii="HG丸ｺﾞｼｯｸM-PRO" w:eastAsia="HG丸ｺﾞｼｯｸM-PRO" w:hAnsi="HG丸ｺﾞｼｯｸM-PRO" w:hint="eastAsia"/>
                          <w:sz w:val="22"/>
                          <w:szCs w:val="20"/>
                        </w:rPr>
                        <w:t>♦ｷｬｯｼｭ･ﾌﾛｰ計算書で</w:t>
                      </w:r>
                      <w:r w:rsidRPr="00E10575">
                        <w:rPr>
                          <w:rFonts w:ascii="HG丸ｺﾞｼｯｸM-PRO" w:eastAsia="HG丸ｺﾞｼｯｸM-PRO" w:hAnsi="HG丸ｺﾞｼｯｸM-PRO" w:hint="eastAsia"/>
                          <w:sz w:val="22"/>
                          <w:szCs w:val="20"/>
                        </w:rPr>
                        <w:t>は</w:t>
                      </w:r>
                      <w:r>
                        <w:rPr>
                          <w:rFonts w:ascii="HG丸ｺﾞｼｯｸM-PRO" w:eastAsia="HG丸ｺﾞｼｯｸM-PRO" w:hAnsi="HG丸ｺﾞｼｯｸM-PRO" w:hint="eastAsia"/>
                          <w:sz w:val="22"/>
                          <w:szCs w:val="20"/>
                        </w:rPr>
                        <w:t>、</w:t>
                      </w:r>
                      <w:r w:rsidR="002C44AB">
                        <w:rPr>
                          <w:rFonts w:ascii="HG丸ｺﾞｼｯｸM-PRO" w:eastAsia="HG丸ｺﾞｼｯｸM-PRO" w:hAnsi="HG丸ｺﾞｼｯｸM-PRO" w:hint="eastAsia"/>
                          <w:sz w:val="22"/>
                          <w:szCs w:val="20"/>
                        </w:rPr>
                        <w:t>形式収支が、244</w:t>
                      </w:r>
                      <w:r w:rsidR="002C44AB" w:rsidRPr="00E10575">
                        <w:rPr>
                          <w:rFonts w:ascii="HG丸ｺﾞｼｯｸM-PRO" w:eastAsia="HG丸ｺﾞｼｯｸM-PRO" w:hAnsi="HG丸ｺﾞｼｯｸM-PRO" w:hint="eastAsia"/>
                          <w:sz w:val="22"/>
                          <w:szCs w:val="20"/>
                        </w:rPr>
                        <w:t>億円</w:t>
                      </w:r>
                      <w:r w:rsidR="002C44AB" w:rsidRPr="004605FA">
                        <w:rPr>
                          <w:rFonts w:ascii="HG丸ｺﾞｼｯｸM-PRO" w:eastAsia="HG丸ｺﾞｼｯｸM-PRO" w:hAnsi="HG丸ｺﾞｼｯｸM-PRO" w:hint="eastAsia"/>
                        </w:rPr>
                        <w:t>（対前年度比</w:t>
                      </w:r>
                      <w:r w:rsidR="002C44AB">
                        <w:rPr>
                          <w:rFonts w:ascii="HG丸ｺﾞｼｯｸM-PRO" w:eastAsia="HG丸ｺﾞｼｯｸM-PRO" w:hAnsi="HG丸ｺﾞｼｯｸM-PRO" w:hint="eastAsia"/>
                          <w:sz w:val="22"/>
                          <w:szCs w:val="20"/>
                        </w:rPr>
                        <w:t>▲261</w:t>
                      </w:r>
                      <w:r w:rsidR="002C44AB" w:rsidRPr="004605FA">
                        <w:rPr>
                          <w:rFonts w:ascii="HG丸ｺﾞｼｯｸM-PRO" w:eastAsia="HG丸ｺﾞｼｯｸM-PRO" w:hAnsi="HG丸ｺﾞｼｯｸM-PRO" w:hint="eastAsia"/>
                        </w:rPr>
                        <w:t>億円</w:t>
                      </w:r>
                      <w:r w:rsidR="002C44AB">
                        <w:rPr>
                          <w:rFonts w:ascii="HG丸ｺﾞｼｯｸM-PRO" w:eastAsia="HG丸ｺﾞｼｯｸM-PRO" w:hAnsi="HG丸ｺﾞｼｯｸM-PRO" w:hint="eastAsia"/>
                        </w:rPr>
                        <w:t>）</w:t>
                      </w:r>
                      <w:r w:rsidR="002C44AB" w:rsidRPr="00E10575">
                        <w:rPr>
                          <w:rFonts w:ascii="HG丸ｺﾞｼｯｸM-PRO" w:eastAsia="HG丸ｺﾞｼｯｸM-PRO" w:hAnsi="HG丸ｺﾞｼｯｸM-PRO" w:hint="eastAsia"/>
                          <w:sz w:val="22"/>
                          <w:szCs w:val="20"/>
                        </w:rPr>
                        <w:t>となっています。</w:t>
                      </w:r>
                      <w:r>
                        <w:rPr>
                          <w:rFonts w:ascii="HG丸ｺﾞｼｯｸM-PRO" w:eastAsia="HG丸ｺﾞｼｯｸM-PRO" w:hAnsi="HG丸ｺﾞｼｯｸM-PRO" w:hint="eastAsia"/>
                          <w:sz w:val="22"/>
                          <w:szCs w:val="20"/>
                        </w:rPr>
                        <w:t>行政活動ｷｬｯｼｭ･ﾌﾛｰ収支差額が</w:t>
                      </w:r>
                      <w:r w:rsidR="00962C8A">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▲155</w:t>
                      </w:r>
                      <w:r w:rsidRPr="00563EC1">
                        <w:rPr>
                          <w:rFonts w:ascii="HG丸ｺﾞｼｯｸM-PRO" w:eastAsia="HG丸ｺﾞｼｯｸM-PRO" w:hAnsi="HG丸ｺﾞｼｯｸM-PRO" w:hint="eastAsia"/>
                          <w:sz w:val="22"/>
                          <w:szCs w:val="20"/>
                        </w:rPr>
                        <w:t>億円</w:t>
                      </w:r>
                      <w:r w:rsidRPr="00563EC1">
                        <w:rPr>
                          <w:rFonts w:ascii="HG丸ｺﾞｼｯｸM-PRO" w:eastAsia="HG丸ｺﾞｼｯｸM-PRO" w:hAnsi="HG丸ｺﾞｼｯｸM-PRO" w:hint="eastAsia"/>
                        </w:rPr>
                        <w:t>（対前年度比▲</w:t>
                      </w:r>
                      <w:r w:rsidR="001C180D">
                        <w:rPr>
                          <w:rFonts w:ascii="HG丸ｺﾞｼｯｸM-PRO" w:eastAsia="HG丸ｺﾞｼｯｸM-PRO" w:hAnsi="HG丸ｺﾞｼｯｸM-PRO" w:hint="eastAsia"/>
                        </w:rPr>
                        <w:t>259</w:t>
                      </w:r>
                      <w:r w:rsidRPr="00563EC1">
                        <w:rPr>
                          <w:rFonts w:ascii="HG丸ｺﾞｼｯｸM-PRO" w:eastAsia="HG丸ｺﾞｼｯｸM-PRO" w:hAnsi="HG丸ｺﾞｼｯｸM-PRO" w:hint="eastAsia"/>
                        </w:rPr>
                        <w:t>億円）</w:t>
                      </w:r>
                      <w:r w:rsidR="002C44AB">
                        <w:rPr>
                          <w:rFonts w:ascii="HG丸ｺﾞｼｯｸM-PRO" w:eastAsia="HG丸ｺﾞｼｯｸM-PRO" w:hAnsi="HG丸ｺﾞｼｯｸM-PRO" w:hint="eastAsia"/>
                        </w:rPr>
                        <w:t>、</w:t>
                      </w:r>
                      <w:r w:rsidR="00B31F59">
                        <w:rPr>
                          <w:rFonts w:ascii="HG丸ｺﾞｼｯｸM-PRO" w:eastAsia="HG丸ｺﾞｼｯｸM-PRO" w:hAnsi="HG丸ｺﾞｼｯｸM-PRO" w:hint="eastAsia"/>
                        </w:rPr>
                        <w:t>財務活動収支差額は</w:t>
                      </w:r>
                      <w:r w:rsidR="00962C8A">
                        <w:rPr>
                          <w:rFonts w:ascii="HG丸ｺﾞｼｯｸM-PRO" w:eastAsia="HG丸ｺﾞｼｯｸM-PRO" w:hAnsi="HG丸ｺﾞｼｯｸM-PRO" w:hint="eastAsia"/>
                        </w:rPr>
                        <w:t>、地方債償還金（支出）の増加（＋366億円）等により、</w:t>
                      </w:r>
                      <w:r>
                        <w:rPr>
                          <w:rFonts w:ascii="HG丸ｺﾞｼｯｸM-PRO" w:eastAsia="HG丸ｺﾞｼｯｸM-PRO" w:hAnsi="HG丸ｺﾞｼｯｸM-PRO" w:hint="eastAsia"/>
                        </w:rPr>
                        <w:t>対前年度比▲73</w:t>
                      </w:r>
                      <w:r w:rsidR="00B31F59">
                        <w:rPr>
                          <w:rFonts w:ascii="HG丸ｺﾞｼｯｸM-PRO" w:eastAsia="HG丸ｺﾞｼｯｸM-PRO" w:hAnsi="HG丸ｺﾞｼｯｸM-PRO" w:hint="eastAsia"/>
                        </w:rPr>
                        <w:t>億円の119億円</w:t>
                      </w:r>
                      <w:r w:rsidR="002C44AB">
                        <w:rPr>
                          <w:rFonts w:ascii="HG丸ｺﾞｼｯｸM-PRO" w:eastAsia="HG丸ｺﾞｼｯｸM-PRO" w:hAnsi="HG丸ｺﾞｼｯｸM-PRO" w:hint="eastAsia"/>
                        </w:rPr>
                        <w:t>となっています。</w:t>
                      </w:r>
                    </w:p>
                    <w:p w:rsidR="002C44AB" w:rsidRDefault="002C44AB"/>
                  </w:txbxContent>
                </v:textbox>
                <w10:wrap type="square" anchorx="margin" anchory="margin"/>
              </v:shape>
            </w:pict>
          </mc:Fallback>
        </mc:AlternateContent>
      </w:r>
      <w:r w:rsidR="00AB57C6" w:rsidRPr="00EC393B">
        <w:rPr>
          <w:rFonts w:ascii="HG丸ｺﾞｼｯｸM-PRO" w:eastAsia="HG丸ｺﾞｼｯｸM-PRO" w:hAnsi="HG丸ｺﾞｼｯｸM-PRO" w:hint="eastAsia"/>
          <w:b/>
          <w:sz w:val="26"/>
          <w:szCs w:val="26"/>
        </w:rPr>
        <w:t>Ⅰ．平成２</w:t>
      </w:r>
      <w:r w:rsidR="00345120">
        <w:rPr>
          <w:rFonts w:ascii="HG丸ｺﾞｼｯｸM-PRO" w:eastAsia="HG丸ｺﾞｼｯｸM-PRO" w:hAnsi="HG丸ｺﾞｼｯｸM-PRO" w:hint="eastAsia"/>
          <w:b/>
          <w:sz w:val="26"/>
          <w:szCs w:val="26"/>
        </w:rPr>
        <w:t>６</w:t>
      </w:r>
      <w:r w:rsidR="00AB57C6" w:rsidRPr="00EC393B">
        <w:rPr>
          <w:rFonts w:ascii="HG丸ｺﾞｼｯｸM-PRO" w:eastAsia="HG丸ｺﾞｼｯｸM-PRO" w:hAnsi="HG丸ｺﾞｼｯｸM-PRO" w:hint="eastAsia"/>
          <w:b/>
          <w:sz w:val="26"/>
          <w:szCs w:val="26"/>
        </w:rPr>
        <w:t>年度の財務諸表のポイント</w:t>
      </w:r>
    </w:p>
    <w:p w:rsidR="005D4C93" w:rsidRPr="00AB57C6" w:rsidRDefault="005D4C93">
      <w:pPr>
        <w:rPr>
          <w:rFonts w:ascii="HG丸ｺﾞｼｯｸM-PRO" w:eastAsia="HG丸ｺﾞｼｯｸM-PRO" w:hAnsi="HG丸ｺﾞｼｯｸM-PRO"/>
          <w:b/>
          <w:sz w:val="26"/>
          <w:szCs w:val="26"/>
        </w:rPr>
      </w:pPr>
    </w:p>
    <w:p w:rsidR="008D239B" w:rsidRDefault="008408F6" w:rsidP="008408F6">
      <w:pPr>
        <w:ind w:firstLineChars="200" w:firstLine="442"/>
        <w:rPr>
          <w:rFonts w:ascii="HG丸ｺﾞｼｯｸM-PRO" w:eastAsia="HG丸ｺﾞｼｯｸM-PRO" w:hAnsi="HG丸ｺﾞｼｯｸM-PRO"/>
          <w:sz w:val="22"/>
        </w:rPr>
      </w:pPr>
      <w:r w:rsidRPr="00426F15">
        <w:rPr>
          <w:rFonts w:ascii="HG丸ｺﾞｼｯｸM-PRO" w:eastAsia="HG丸ｺﾞｼｯｸM-PRO" w:hAnsi="HG丸ｺﾞｼｯｸM-PRO"/>
          <w:b/>
          <w:noProof/>
          <w:sz w:val="22"/>
        </w:rPr>
        <mc:AlternateContent>
          <mc:Choice Requires="wps">
            <w:drawing>
              <wp:anchor distT="0" distB="0" distL="114300" distR="114300" simplePos="0" relativeHeight="251725824" behindDoc="0" locked="0" layoutInCell="1" allowOverlap="1" wp14:anchorId="6C3AAD97" wp14:editId="222260A9">
                <wp:simplePos x="0" y="0"/>
                <wp:positionH relativeFrom="column">
                  <wp:posOffset>1409700</wp:posOffset>
                </wp:positionH>
                <wp:positionV relativeFrom="paragraph">
                  <wp:posOffset>86360</wp:posOffset>
                </wp:positionV>
                <wp:extent cx="3518535" cy="1403985"/>
                <wp:effectExtent l="0" t="0" r="571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1403985"/>
                        </a:xfrm>
                        <a:prstGeom prst="rect">
                          <a:avLst/>
                        </a:prstGeom>
                        <a:solidFill>
                          <a:srgbClr val="FFFFFF"/>
                        </a:solidFill>
                        <a:ln w="9525">
                          <a:noFill/>
                          <a:miter lim="800000"/>
                          <a:headEnd/>
                          <a:tailEnd/>
                        </a:ln>
                      </wps:spPr>
                      <wps:txbx>
                        <w:txbxContent>
                          <w:p w:rsidR="00C46095" w:rsidRDefault="00C46095">
                            <w:r w:rsidRPr="00CD0CE2">
                              <w:rPr>
                                <w:rFonts w:ascii="HG丸ｺﾞｼｯｸM-PRO" w:eastAsia="HG丸ｺﾞｼｯｸM-PRO" w:hAnsi="HG丸ｺﾞｼｯｸM-PRO" w:hint="eastAsia"/>
                                <w:b/>
                                <w:sz w:val="22"/>
                              </w:rPr>
                              <w:t>「財務諸表の主なデータ」</w:t>
                            </w:r>
                            <w:r w:rsidRPr="00211C36">
                              <w:rPr>
                                <w:rFonts w:ascii="HG丸ｺﾞｼｯｸM-PRO" w:eastAsia="HG丸ｺﾞｼｯｸM-PRO" w:hAnsi="HG丸ｺﾞｼｯｸM-PRO" w:hint="eastAsia"/>
                                <w:sz w:val="16"/>
                              </w:rPr>
                              <w:t>（</w:t>
                            </w:r>
                            <w:r w:rsidRPr="00211C36">
                              <w:rPr>
                                <w:rFonts w:ascii="HG丸ｺﾞｼｯｸM-PRO" w:eastAsia="HG丸ｺﾞｼｯｸM-PRO" w:hAnsi="HG丸ｺﾞｼｯｸM-PRO" w:hint="eastAsia"/>
                                <w:sz w:val="18"/>
                              </w:rPr>
                              <w:t>平成</w:t>
                            </w:r>
                            <w:r>
                              <w:rPr>
                                <w:rFonts w:ascii="HG丸ｺﾞｼｯｸM-PRO" w:eastAsia="HG丸ｺﾞｼｯｸM-PRO" w:hAnsi="HG丸ｺﾞｼｯｸM-PRO" w:hint="eastAsia"/>
                                <w:sz w:val="18"/>
                              </w:rPr>
                              <w:t>27</w:t>
                            </w:r>
                            <w:r w:rsidRPr="00211C36">
                              <w:rPr>
                                <w:rFonts w:ascii="HG丸ｺﾞｼｯｸM-PRO" w:eastAsia="HG丸ｺﾞｼｯｸM-PRO" w:hAnsi="HG丸ｺﾞｼｯｸM-PRO" w:hint="eastAsia"/>
                                <w:sz w:val="18"/>
                              </w:rPr>
                              <w:t>年３月３１日現在）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111pt;margin-top:6.8pt;width:277.0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" stroked="f">
                <v:textbox style="mso-fit-shape-to-text:t">
                  <w:txbxContent>
                    <w:p w:rsidR="00C46095" w:rsidRDefault="00C46095">
                      <w:r w:rsidRPr="00CD0CE2">
                        <w:rPr>
                          <w:rFonts w:ascii="HG丸ｺﾞｼｯｸM-PRO" w:eastAsia="HG丸ｺﾞｼｯｸM-PRO" w:hAnsi="HG丸ｺﾞｼｯｸM-PRO" w:hint="eastAsia"/>
                          <w:b/>
                          <w:sz w:val="22"/>
                        </w:rPr>
                        <w:t>「財務諸表の主なデータ」</w:t>
                      </w:r>
                      <w:r w:rsidRPr="00211C36">
                        <w:rPr>
                          <w:rFonts w:ascii="HG丸ｺﾞｼｯｸM-PRO" w:eastAsia="HG丸ｺﾞｼｯｸM-PRO" w:hAnsi="HG丸ｺﾞｼｯｸM-PRO" w:hint="eastAsia"/>
                          <w:sz w:val="16"/>
                        </w:rPr>
                        <w:t>（</w:t>
                      </w:r>
                      <w:r w:rsidRPr="00211C36">
                        <w:rPr>
                          <w:rFonts w:ascii="HG丸ｺﾞｼｯｸM-PRO" w:eastAsia="HG丸ｺﾞｼｯｸM-PRO" w:hAnsi="HG丸ｺﾞｼｯｸM-PRO" w:hint="eastAsia"/>
                          <w:sz w:val="18"/>
                        </w:rPr>
                        <w:t>平成</w:t>
                      </w:r>
                      <w:r>
                        <w:rPr>
                          <w:rFonts w:ascii="HG丸ｺﾞｼｯｸM-PRO" w:eastAsia="HG丸ｺﾞｼｯｸM-PRO" w:hAnsi="HG丸ｺﾞｼｯｸM-PRO" w:hint="eastAsia"/>
                          <w:sz w:val="18"/>
                        </w:rPr>
                        <w:t>27</w:t>
                      </w:r>
                      <w:r w:rsidRPr="00211C36">
                        <w:rPr>
                          <w:rFonts w:ascii="HG丸ｺﾞｼｯｸM-PRO" w:eastAsia="HG丸ｺﾞｼｯｸM-PRO" w:hAnsi="HG丸ｺﾞｼｯｸM-PRO" w:hint="eastAsia"/>
                          <w:sz w:val="18"/>
                        </w:rPr>
                        <w:t>年３月３１日現在）</w:t>
                      </w:r>
                    </w:p>
                  </w:txbxContent>
                </v:textbox>
              </v:shape>
            </w:pict>
          </mc:Fallback>
        </mc:AlternateContent>
      </w:r>
    </w:p>
    <w:p w:rsidR="008D239B" w:rsidRDefault="008D239B" w:rsidP="008408F6">
      <w:pPr>
        <w:ind w:firstLineChars="200" w:firstLine="440"/>
        <w:rPr>
          <w:rFonts w:ascii="HG丸ｺﾞｼｯｸM-PRO" w:eastAsia="HG丸ｺﾞｼｯｸM-PRO" w:hAnsi="HG丸ｺﾞｼｯｸM-PRO"/>
          <w:sz w:val="22"/>
        </w:rPr>
      </w:pPr>
    </w:p>
    <w:p w:rsidR="00994E51" w:rsidRDefault="008408F6" w:rsidP="008408F6">
      <w:pPr>
        <w:ind w:firstLineChars="200" w:firstLine="400"/>
        <w:rPr>
          <w:rFonts w:ascii="HG丸ｺﾞｼｯｸM-PRO" w:eastAsia="HG丸ｺﾞｼｯｸM-PRO" w:hAnsi="HG丸ｺﾞｼｯｸM-PRO"/>
          <w:b/>
          <w:sz w:val="22"/>
        </w:rPr>
      </w:pPr>
      <w:r>
        <w:rPr>
          <w:rFonts w:ascii="HG丸ｺﾞｼｯｸM-PRO" w:eastAsia="HG丸ｺﾞｼｯｸM-PRO" w:hAnsi="HG丸ｺﾞｼｯｸM-PRO"/>
          <w:noProof/>
          <w:sz w:val="20"/>
        </w:rPr>
        <mc:AlternateContent>
          <mc:Choice Requires="wpg">
            <w:drawing>
              <wp:anchor distT="0" distB="0" distL="114300" distR="114300" simplePos="0" relativeHeight="251707392" behindDoc="0" locked="0" layoutInCell="1" allowOverlap="1" wp14:anchorId="74CA5C30" wp14:editId="123F88D0">
                <wp:simplePos x="0" y="0"/>
                <wp:positionH relativeFrom="column">
                  <wp:posOffset>246689</wp:posOffset>
                </wp:positionH>
                <wp:positionV relativeFrom="paragraph">
                  <wp:posOffset>8474</wp:posOffset>
                </wp:positionV>
                <wp:extent cx="5527040" cy="1874520"/>
                <wp:effectExtent l="0" t="0" r="16510" b="11430"/>
                <wp:wrapNone/>
                <wp:docPr id="12" name="グループ化 12"/>
                <wp:cNvGraphicFramePr/>
                <a:graphic xmlns:a="http://schemas.openxmlformats.org/drawingml/2006/main">
                  <a:graphicData uri="http://schemas.microsoft.com/office/word/2010/wordprocessingGroup">
                    <wpg:wgp>
                      <wpg:cNvGrpSpPr/>
                      <wpg:grpSpPr>
                        <a:xfrm>
                          <a:off x="0" y="0"/>
                          <a:ext cx="5527040" cy="1874520"/>
                          <a:chOff x="0" y="0"/>
                          <a:chExt cx="5527351" cy="1874708"/>
                        </a:xfrm>
                      </wpg:grpSpPr>
                      <wps:wsp>
                        <wps:cNvPr id="1" name="メモ 1"/>
                        <wps:cNvSpPr/>
                        <wps:spPr>
                          <a:xfrm>
                            <a:off x="169933" y="275129"/>
                            <a:ext cx="5357418" cy="1599579"/>
                          </a:xfrm>
                          <a:prstGeom prst="foldedCorner">
                            <a:avLst>
                              <a:gd name="adj" fmla="val 18886"/>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C46095" w:rsidRPr="00B6117F" w:rsidRDefault="00C46095" w:rsidP="0050366C">
                              <w:pPr>
                                <w:tabs>
                                  <w:tab w:val="right" w:pos="6804"/>
                                </w:tabs>
                                <w:ind w:firstLineChars="100" w:firstLine="210"/>
                                <w:rPr>
                                  <w:rFonts w:ascii="HG丸ｺﾞｼｯｸM-PRO" w:eastAsia="HG丸ｺﾞｼｯｸM-PRO" w:hAnsi="HG丸ｺﾞｼｯｸM-PRO"/>
                                </w:rPr>
                              </w:pPr>
                              <w:r w:rsidRPr="00B6117F">
                                <w:rPr>
                                  <w:rFonts w:ascii="HG丸ｺﾞｼｯｸM-PRO" w:eastAsia="HG丸ｺﾞｼｯｸM-PRO" w:hAnsi="HG丸ｺﾞｼｯｸM-PRO" w:hint="eastAsia"/>
                                </w:rPr>
                                <w:t>・総資産</w:t>
                              </w:r>
                              <w:r>
                                <w:rPr>
                                  <w:rFonts w:ascii="HG丸ｺﾞｼｯｸM-PRO" w:eastAsia="HG丸ｺﾞｼｯｸM-PRO" w:hAnsi="HG丸ｺﾞｼｯｸM-PRO" w:hint="eastAsia"/>
                                </w:rPr>
                                <w:t xml:space="preserve">　　　　</w:t>
                              </w:r>
                              <w:r w:rsidRPr="00C72EED">
                                <w:rPr>
                                  <w:rFonts w:ascii="HG丸ｺﾞｼｯｸM-PRO" w:eastAsia="HG丸ｺﾞｼｯｸM-PRO" w:hAnsi="HG丸ｺﾞｼｯｸM-PRO" w:hint="eastAsia"/>
                                </w:rPr>
                                <w:t>８兆4,457億円（対前年度比</w:t>
                              </w:r>
                              <w:r>
                                <w:rPr>
                                  <w:rFonts w:ascii="HG丸ｺﾞｼｯｸM-PRO" w:eastAsia="HG丸ｺﾞｼｯｸM-PRO" w:hAnsi="HG丸ｺﾞｼｯｸM-PRO" w:hint="eastAsia"/>
                                </w:rPr>
                                <w:t xml:space="preserve"> </w:t>
                              </w:r>
                              <w:r w:rsidRPr="00C72EED">
                                <w:rPr>
                                  <w:rFonts w:ascii="HG丸ｺﾞｼｯｸM-PRO" w:eastAsia="HG丸ｺﾞｼｯｸM-PRO" w:hAnsi="HG丸ｺﾞｼｯｸM-PRO" w:hint="eastAsia"/>
                                </w:rPr>
                                <w:t>▲219億円）</w:t>
                              </w:r>
                            </w:p>
                            <w:p w:rsidR="00C46095" w:rsidRPr="00B6117F" w:rsidRDefault="00C46095" w:rsidP="0050366C">
                              <w:pPr>
                                <w:tabs>
                                  <w:tab w:val="right" w:pos="6804"/>
                                </w:tabs>
                                <w:ind w:firstLineChars="100" w:firstLine="210"/>
                                <w:rPr>
                                  <w:rFonts w:ascii="HG丸ｺﾞｼｯｸM-PRO" w:eastAsia="HG丸ｺﾞｼｯｸM-PRO" w:hAnsi="HG丸ｺﾞｼｯｸM-PRO"/>
                                </w:rPr>
                              </w:pPr>
                              <w:r w:rsidRPr="00B6117F">
                                <w:rPr>
                                  <w:rFonts w:ascii="HG丸ｺﾞｼｯｸM-PRO" w:eastAsia="HG丸ｺﾞｼｯｸM-PRO" w:hAnsi="HG丸ｺﾞｼｯｸM-PRO" w:hint="eastAsia"/>
                                </w:rPr>
                                <w:t>・負　債</w:t>
                              </w:r>
                              <w:r>
                                <w:rPr>
                                  <w:rFonts w:ascii="HG丸ｺﾞｼｯｸM-PRO" w:eastAsia="HG丸ｺﾞｼｯｸM-PRO" w:hAnsi="HG丸ｺﾞｼｯｸM-PRO" w:hint="eastAsia"/>
                                </w:rPr>
                                <w:t xml:space="preserve">　　　　</w:t>
                              </w:r>
                              <w:r w:rsidRPr="00B6117F">
                                <w:rPr>
                                  <w:rFonts w:ascii="HG丸ｺﾞｼｯｸM-PRO" w:eastAsia="HG丸ｺﾞｼｯｸM-PRO" w:hAnsi="HG丸ｺﾞｼｯｸM-PRO" w:hint="eastAsia"/>
                                </w:rPr>
                                <w:t>6兆</w:t>
                              </w:r>
                              <w:r>
                                <w:rPr>
                                  <w:rFonts w:ascii="HG丸ｺﾞｼｯｸM-PRO" w:eastAsia="HG丸ｺﾞｼｯｸM-PRO" w:hAnsi="HG丸ｺﾞｼｯｸM-PRO" w:hint="eastAsia"/>
                                </w:rPr>
                                <w:t>9,054</w:t>
                              </w:r>
                              <w:r w:rsidRPr="00B6117F">
                                <w:rPr>
                                  <w:rFonts w:ascii="HG丸ｺﾞｼｯｸM-PRO" w:eastAsia="HG丸ｺﾞｼｯｸM-PRO" w:hAnsi="HG丸ｺﾞｼｯｸM-PRO" w:hint="eastAsia"/>
                                </w:rPr>
                                <w:t>億円（対前年度</w:t>
                              </w:r>
                              <w:r>
                                <w:rPr>
                                  <w:rFonts w:ascii="HG丸ｺﾞｼｯｸM-PRO" w:eastAsia="HG丸ｺﾞｼｯｸM-PRO" w:hAnsi="HG丸ｺﾞｼｯｸM-PRO" w:hint="eastAsia"/>
                                </w:rPr>
                                <w:t>比 ＋233</w:t>
                              </w:r>
                              <w:r w:rsidRPr="00B6117F">
                                <w:rPr>
                                  <w:rFonts w:ascii="HG丸ｺﾞｼｯｸM-PRO" w:eastAsia="HG丸ｺﾞｼｯｸM-PRO" w:hAnsi="HG丸ｺﾞｼｯｸM-PRO" w:hint="eastAsia"/>
                                </w:rPr>
                                <w:t>億円）</w:t>
                              </w:r>
                            </w:p>
                            <w:p w:rsidR="00C46095" w:rsidRDefault="00C46095" w:rsidP="0050366C">
                              <w:pPr>
                                <w:tabs>
                                  <w:tab w:val="right" w:pos="6804"/>
                                </w:tabs>
                                <w:ind w:left="-9" w:firstLineChars="100" w:firstLine="210"/>
                                <w:rPr>
                                  <w:rFonts w:ascii="HG丸ｺﾞｼｯｸM-PRO" w:eastAsia="HG丸ｺﾞｼｯｸM-PRO" w:hAnsi="HG丸ｺﾞｼｯｸM-PRO"/>
                                </w:rPr>
                              </w:pPr>
                              <w:r w:rsidRPr="00B6117F">
                                <w:rPr>
                                  <w:rFonts w:ascii="HG丸ｺﾞｼｯｸM-PRO" w:eastAsia="HG丸ｺﾞｼｯｸM-PRO" w:hAnsi="HG丸ｺﾞｼｯｸM-PRO" w:hint="eastAsia"/>
                                </w:rPr>
                                <w:t>・純資産</w:t>
                              </w:r>
                              <w:r>
                                <w:rPr>
                                  <w:rFonts w:ascii="HG丸ｺﾞｼｯｸM-PRO" w:eastAsia="HG丸ｺﾞｼｯｸM-PRO" w:hAnsi="HG丸ｺﾞｼｯｸM-PRO" w:hint="eastAsia"/>
                                </w:rPr>
                                <w:t xml:space="preserve">　　　　</w:t>
                              </w:r>
                              <w:r w:rsidRPr="00B6117F">
                                <w:rPr>
                                  <w:rFonts w:ascii="HG丸ｺﾞｼｯｸM-PRO" w:eastAsia="HG丸ｺﾞｼｯｸM-PRO" w:hAnsi="HG丸ｺﾞｼｯｸM-PRO" w:hint="eastAsia"/>
                                </w:rPr>
                                <w:t>1兆5,</w:t>
                              </w:r>
                              <w:r>
                                <w:rPr>
                                  <w:rFonts w:ascii="HG丸ｺﾞｼｯｸM-PRO" w:eastAsia="HG丸ｺﾞｼｯｸM-PRO" w:hAnsi="HG丸ｺﾞｼｯｸM-PRO" w:hint="eastAsia"/>
                                </w:rPr>
                                <w:t>403</w:t>
                              </w:r>
                              <w:r w:rsidRPr="00B6117F">
                                <w:rPr>
                                  <w:rFonts w:ascii="HG丸ｺﾞｼｯｸM-PRO" w:eastAsia="HG丸ｺﾞｼｯｸM-PRO" w:hAnsi="HG丸ｺﾞｼｯｸM-PRO" w:hint="eastAsia"/>
                                </w:rPr>
                                <w:t>億円（対前年度</w:t>
                              </w:r>
                              <w:r>
                                <w:rPr>
                                  <w:rFonts w:ascii="HG丸ｺﾞｼｯｸM-PRO" w:eastAsia="HG丸ｺﾞｼｯｸM-PRO" w:hAnsi="HG丸ｺﾞｼｯｸM-PRO" w:hint="eastAsia"/>
                                </w:rPr>
                                <w:t xml:space="preserve">比 </w:t>
                              </w:r>
                              <w:r w:rsidRPr="00145DC2">
                                <w:rPr>
                                  <w:rFonts w:ascii="HG丸ｺﾞｼｯｸM-PRO" w:eastAsia="HG丸ｺﾞｼｯｸM-PRO" w:hAnsi="HG丸ｺﾞｼｯｸM-PRO" w:hint="eastAsia"/>
                                </w:rPr>
                                <w:t>▲</w:t>
                              </w:r>
                              <w:r>
                                <w:rPr>
                                  <w:rFonts w:ascii="HG丸ｺﾞｼｯｸM-PRO" w:eastAsia="HG丸ｺﾞｼｯｸM-PRO" w:hAnsi="HG丸ｺﾞｼｯｸM-PRO" w:hint="eastAsia"/>
                                </w:rPr>
                                <w:t>452</w:t>
                              </w:r>
                              <w:r w:rsidRPr="00B6117F">
                                <w:rPr>
                                  <w:rFonts w:ascii="HG丸ｺﾞｼｯｸM-PRO" w:eastAsia="HG丸ｺﾞｼｯｸM-PRO" w:hAnsi="HG丸ｺﾞｼｯｸM-PRO" w:hint="eastAsia"/>
                                </w:rPr>
                                <w:t>億円）</w:t>
                              </w:r>
                            </w:p>
                            <w:p w:rsidR="00C46095" w:rsidRDefault="00C46095" w:rsidP="00A13097">
                              <w:pPr>
                                <w:ind w:left="-9"/>
                                <w:rPr>
                                  <w:rFonts w:ascii="HG丸ｺﾞｼｯｸM-PRO" w:eastAsia="HG丸ｺﾞｼｯｸM-PRO" w:hAnsi="HG丸ｺﾞｼｯｸM-PRO"/>
                                </w:rPr>
                              </w:pPr>
                            </w:p>
                            <w:p w:rsidR="00C46095" w:rsidRPr="008D239B" w:rsidRDefault="00C46095" w:rsidP="00A13097">
                              <w:pPr>
                                <w:ind w:left="-9"/>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1100517" y="1084333"/>
                            <a:ext cx="3114806" cy="557342"/>
                          </a:xfrm>
                          <a:prstGeom prst="roundRect">
                            <a:avLst>
                              <a:gd name="adj" fmla="val 12995"/>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C46095" w:rsidRPr="00526B28" w:rsidRDefault="00C46095" w:rsidP="00FD704A">
                              <w:pPr>
                                <w:jc w:val="left"/>
                                <w:rPr>
                                  <w:rFonts w:ascii="HG丸ｺﾞｼｯｸM-PRO" w:eastAsia="HG丸ｺﾞｼｯｸM-PRO" w:hAnsi="HG丸ｺﾞｼｯｸM-PRO"/>
                                </w:rPr>
                              </w:pPr>
                              <w:r w:rsidRPr="00526B28">
                                <w:rPr>
                                  <w:rFonts w:ascii="HG丸ｺﾞｼｯｸM-PRO" w:eastAsia="HG丸ｺﾞｼｯｸM-PRO" w:hAnsi="HG丸ｺﾞｼｯｸM-PRO" w:hint="eastAsia"/>
                                </w:rPr>
                                <w:t>[純資産比率]</w:t>
                              </w:r>
                            </w:p>
                            <w:p w:rsidR="00C46095" w:rsidRPr="002F56A8" w:rsidRDefault="00C46095" w:rsidP="00723E59">
                              <w:pPr>
                                <w:jc w:val="left"/>
                                <w:rPr>
                                  <w:rFonts w:ascii="HG丸ｺﾞｼｯｸM-PRO" w:eastAsia="HG丸ｺﾞｼｯｸM-PRO" w:hAnsi="HG丸ｺﾞｼｯｸM-PRO"/>
                                  <w:sz w:val="16"/>
                                </w:rPr>
                              </w:pPr>
                              <w:r w:rsidRPr="00414ED2">
                                <w:rPr>
                                  <w:rFonts w:ascii="HG丸ｺﾞｼｯｸM-PRO" w:eastAsia="HG丸ｺﾞｼｯｸM-PRO" w:hAnsi="HG丸ｺﾞｼｯｸM-PRO" w:hint="eastAsia"/>
                                  <w:sz w:val="18"/>
                                </w:rPr>
                                <w:t>18.</w:t>
                              </w:r>
                              <w:r>
                                <w:rPr>
                                  <w:rFonts w:ascii="HG丸ｺﾞｼｯｸM-PRO" w:eastAsia="HG丸ｺﾞｼｯｸM-PRO" w:hAnsi="HG丸ｺﾞｼｯｸM-PRO" w:hint="eastAsia"/>
                                  <w:sz w:val="18"/>
                                </w:rPr>
                                <w:t>2</w:t>
                              </w:r>
                              <w:r w:rsidRPr="00414ED2">
                                <w:rPr>
                                  <w:rFonts w:ascii="HG丸ｺﾞｼｯｸM-PRO" w:eastAsia="HG丸ｺﾞｼｯｸM-PRO" w:hAnsi="HG丸ｺﾞｼｯｸM-PRO" w:hint="eastAsia"/>
                                  <w:sz w:val="18"/>
                                </w:rPr>
                                <w:t>％</w:t>
                              </w:r>
                              <w:r w:rsidRPr="00732BBF">
                                <w:rPr>
                                  <w:rFonts w:ascii="HG丸ｺﾞｼｯｸM-PRO" w:eastAsia="HG丸ｺﾞｼｯｸM-PRO" w:hAnsi="HG丸ｺﾞｼｯｸM-PRO" w:hint="eastAsia"/>
                                  <w:sz w:val="18"/>
                                </w:rPr>
                                <w:t>（前年度18.</w:t>
                              </w:r>
                              <w:r>
                                <w:rPr>
                                  <w:rFonts w:ascii="HG丸ｺﾞｼｯｸM-PRO" w:eastAsia="HG丸ｺﾞｼｯｸM-PRO" w:hAnsi="HG丸ｺﾞｼｯｸM-PRO" w:hint="eastAsia"/>
                                  <w:sz w:val="18"/>
                                </w:rPr>
                                <w:t>7</w:t>
                              </w:r>
                              <w:r w:rsidRPr="00732BBF">
                                <w:rPr>
                                  <w:rFonts w:ascii="HG丸ｺﾞｼｯｸM-PRO" w:eastAsia="HG丸ｺﾞｼｯｸM-PRO" w:hAnsi="HG丸ｺﾞｼｯｸM-PRO" w:hint="eastAsia"/>
                                  <w:sz w:val="18"/>
                                </w:rPr>
                                <w:t>％）</w:t>
                              </w:r>
                              <w:r w:rsidRPr="002F56A8">
                                <w:rPr>
                                  <w:rFonts w:ascii="HG丸ｺﾞｼｯｸM-PRO" w:eastAsia="HG丸ｺﾞｼｯｸM-PRO" w:hAnsi="HG丸ｺﾞｼｯｸM-PRO" w:hint="eastAsia"/>
                                  <w:sz w:val="16"/>
                                </w:rPr>
                                <w:t>（資産合計に対する純資産の割合）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横巻き 24"/>
                        <wps:cNvSpPr/>
                        <wps:spPr>
                          <a:xfrm>
                            <a:off x="0" y="0"/>
                            <a:ext cx="1229194" cy="370683"/>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6095" w:rsidRDefault="00C46095" w:rsidP="005A0A83">
                              <w:pPr>
                                <w:jc w:val="center"/>
                              </w:pPr>
                              <w:r w:rsidRPr="00D90DEA">
                                <w:rPr>
                                  <w:rFonts w:ascii="HG丸ｺﾞｼｯｸM-PRO" w:eastAsia="HG丸ｺﾞｼｯｸM-PRO" w:hAnsi="HG丸ｺﾞｼｯｸM-PRO" w:hint="eastAsia"/>
                                  <w:b/>
                                  <w:sz w:val="22"/>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3989374" y="250853"/>
                            <a:ext cx="1060340" cy="880758"/>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C46095" w:rsidRPr="00417F2A" w:rsidRDefault="00C46095" w:rsidP="00B94715">
                              <w:pPr>
                                <w:ind w:firstLineChars="200" w:firstLine="360"/>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rsidR="00C46095" w:rsidRPr="00417F2A" w:rsidRDefault="00C46095" w:rsidP="00B94715">
                              <w:pPr>
                                <w:ind w:firstLineChars="200" w:firstLine="360"/>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rsidR="00C46095" w:rsidRPr="00417F2A" w:rsidRDefault="00C46095" w:rsidP="00417F2A">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rsidR="00C46095" w:rsidRPr="002F56A8" w:rsidRDefault="00C46095" w:rsidP="00723E59">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29" style="position:absolute;left:0;text-align:left;margin-left:19.4pt;margin-top:.65pt;width:435.2pt;height:147.6pt;z-index:251707392" coordsize="55273,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0" type="#_x0000_t65" style="position:absolute;left:1699;top:2751;width:53574;height:15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Q074A&#10;AADaAAAADwAAAGRycy9kb3ducmV2LnhtbERPTWsCMRC9C/0PYQq9aVYLUrZG0UJR8KQVvI6baXZx&#10;M1mScd3++0Yo9DQ83ucsVoNvVU8xNYENTCcFKOIq2IadgdPX5/gNVBJki21gMvBDCVbLp9ECSxvu&#10;fKD+KE7lEE4lGqhFulLrVNXkMU1CR5y57xA9SobRaRvxnsN9q2dFMdceG84NNXb0UVN1Pd68gbXb&#10;S9Vbcbh/bXB6mW+253gw5uV5WL+DEhrkX/zn3tk8Hx6vPK5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GENO+AAAA2gAAAA8AAAAAAAAAAAAAAAAAmAIAAGRycy9kb3ducmV2&#10;LnhtbFBLBQYAAAAABAAEAPUAAACDAwAAAAA=&#10;" adj="17521" fillcolor="white [3201]" strokecolor="black [3213]" strokeweight="1pt">
                  <v:textbox>
                    <w:txbxContent>
                      <w:p w:rsidR="00C46095" w:rsidRPr="00B6117F" w:rsidRDefault="00C46095" w:rsidP="0050366C">
                        <w:pPr>
                          <w:tabs>
                            <w:tab w:val="right" w:pos="6804"/>
                          </w:tabs>
                          <w:ind w:firstLineChars="100" w:firstLine="210"/>
                          <w:rPr>
                            <w:rFonts w:ascii="HG丸ｺﾞｼｯｸM-PRO" w:eastAsia="HG丸ｺﾞｼｯｸM-PRO" w:hAnsi="HG丸ｺﾞｼｯｸM-PRO"/>
                          </w:rPr>
                        </w:pPr>
                        <w:r w:rsidRPr="00B6117F">
                          <w:rPr>
                            <w:rFonts w:ascii="HG丸ｺﾞｼｯｸM-PRO" w:eastAsia="HG丸ｺﾞｼｯｸM-PRO" w:hAnsi="HG丸ｺﾞｼｯｸM-PRO" w:hint="eastAsia"/>
                          </w:rPr>
                          <w:t>・総資産</w:t>
                        </w:r>
                        <w:r>
                          <w:rPr>
                            <w:rFonts w:ascii="HG丸ｺﾞｼｯｸM-PRO" w:eastAsia="HG丸ｺﾞｼｯｸM-PRO" w:hAnsi="HG丸ｺﾞｼｯｸM-PRO" w:hint="eastAsia"/>
                          </w:rPr>
                          <w:t xml:space="preserve">　　　　</w:t>
                        </w:r>
                        <w:r w:rsidRPr="00C72EED">
                          <w:rPr>
                            <w:rFonts w:ascii="HG丸ｺﾞｼｯｸM-PRO" w:eastAsia="HG丸ｺﾞｼｯｸM-PRO" w:hAnsi="HG丸ｺﾞｼｯｸM-PRO" w:hint="eastAsia"/>
                          </w:rPr>
                          <w:t>８兆4,457億円（対前年度比</w:t>
                        </w:r>
                        <w:r>
                          <w:rPr>
                            <w:rFonts w:ascii="HG丸ｺﾞｼｯｸM-PRO" w:eastAsia="HG丸ｺﾞｼｯｸM-PRO" w:hAnsi="HG丸ｺﾞｼｯｸM-PRO" w:hint="eastAsia"/>
                          </w:rPr>
                          <w:t xml:space="preserve"> </w:t>
                        </w:r>
                        <w:r w:rsidRPr="00C72EED">
                          <w:rPr>
                            <w:rFonts w:ascii="HG丸ｺﾞｼｯｸM-PRO" w:eastAsia="HG丸ｺﾞｼｯｸM-PRO" w:hAnsi="HG丸ｺﾞｼｯｸM-PRO" w:hint="eastAsia"/>
                          </w:rPr>
                          <w:t>▲219億円）</w:t>
                        </w:r>
                      </w:p>
                      <w:p w:rsidR="00C46095" w:rsidRPr="00B6117F" w:rsidRDefault="00C46095" w:rsidP="0050366C">
                        <w:pPr>
                          <w:tabs>
                            <w:tab w:val="right" w:pos="6804"/>
                          </w:tabs>
                          <w:ind w:firstLineChars="100" w:firstLine="210"/>
                          <w:rPr>
                            <w:rFonts w:ascii="HG丸ｺﾞｼｯｸM-PRO" w:eastAsia="HG丸ｺﾞｼｯｸM-PRO" w:hAnsi="HG丸ｺﾞｼｯｸM-PRO"/>
                          </w:rPr>
                        </w:pPr>
                        <w:r w:rsidRPr="00B6117F">
                          <w:rPr>
                            <w:rFonts w:ascii="HG丸ｺﾞｼｯｸM-PRO" w:eastAsia="HG丸ｺﾞｼｯｸM-PRO" w:hAnsi="HG丸ｺﾞｼｯｸM-PRO" w:hint="eastAsia"/>
                          </w:rPr>
                          <w:t>・負　債</w:t>
                        </w:r>
                        <w:r>
                          <w:rPr>
                            <w:rFonts w:ascii="HG丸ｺﾞｼｯｸM-PRO" w:eastAsia="HG丸ｺﾞｼｯｸM-PRO" w:hAnsi="HG丸ｺﾞｼｯｸM-PRO" w:hint="eastAsia"/>
                          </w:rPr>
                          <w:t xml:space="preserve">　　　　</w:t>
                        </w:r>
                        <w:r w:rsidRPr="00B6117F">
                          <w:rPr>
                            <w:rFonts w:ascii="HG丸ｺﾞｼｯｸM-PRO" w:eastAsia="HG丸ｺﾞｼｯｸM-PRO" w:hAnsi="HG丸ｺﾞｼｯｸM-PRO" w:hint="eastAsia"/>
                          </w:rPr>
                          <w:t>6兆</w:t>
                        </w:r>
                        <w:r>
                          <w:rPr>
                            <w:rFonts w:ascii="HG丸ｺﾞｼｯｸM-PRO" w:eastAsia="HG丸ｺﾞｼｯｸM-PRO" w:hAnsi="HG丸ｺﾞｼｯｸM-PRO" w:hint="eastAsia"/>
                          </w:rPr>
                          <w:t>9,054</w:t>
                        </w:r>
                        <w:r w:rsidRPr="00B6117F">
                          <w:rPr>
                            <w:rFonts w:ascii="HG丸ｺﾞｼｯｸM-PRO" w:eastAsia="HG丸ｺﾞｼｯｸM-PRO" w:hAnsi="HG丸ｺﾞｼｯｸM-PRO" w:hint="eastAsia"/>
                          </w:rPr>
                          <w:t>億円（対前年度</w:t>
                        </w:r>
                        <w:r>
                          <w:rPr>
                            <w:rFonts w:ascii="HG丸ｺﾞｼｯｸM-PRO" w:eastAsia="HG丸ｺﾞｼｯｸM-PRO" w:hAnsi="HG丸ｺﾞｼｯｸM-PRO" w:hint="eastAsia"/>
                          </w:rPr>
                          <w:t>比 ＋233</w:t>
                        </w:r>
                        <w:r w:rsidRPr="00B6117F">
                          <w:rPr>
                            <w:rFonts w:ascii="HG丸ｺﾞｼｯｸM-PRO" w:eastAsia="HG丸ｺﾞｼｯｸM-PRO" w:hAnsi="HG丸ｺﾞｼｯｸM-PRO" w:hint="eastAsia"/>
                          </w:rPr>
                          <w:t>億円）</w:t>
                        </w:r>
                      </w:p>
                      <w:p w:rsidR="00C46095" w:rsidRDefault="00C46095" w:rsidP="0050366C">
                        <w:pPr>
                          <w:tabs>
                            <w:tab w:val="right" w:pos="6804"/>
                          </w:tabs>
                          <w:ind w:left="-9" w:firstLineChars="100" w:firstLine="210"/>
                          <w:rPr>
                            <w:rFonts w:ascii="HG丸ｺﾞｼｯｸM-PRO" w:eastAsia="HG丸ｺﾞｼｯｸM-PRO" w:hAnsi="HG丸ｺﾞｼｯｸM-PRO"/>
                          </w:rPr>
                        </w:pPr>
                        <w:r w:rsidRPr="00B6117F">
                          <w:rPr>
                            <w:rFonts w:ascii="HG丸ｺﾞｼｯｸM-PRO" w:eastAsia="HG丸ｺﾞｼｯｸM-PRO" w:hAnsi="HG丸ｺﾞｼｯｸM-PRO" w:hint="eastAsia"/>
                          </w:rPr>
                          <w:t>・純資産</w:t>
                        </w:r>
                        <w:r>
                          <w:rPr>
                            <w:rFonts w:ascii="HG丸ｺﾞｼｯｸM-PRO" w:eastAsia="HG丸ｺﾞｼｯｸM-PRO" w:hAnsi="HG丸ｺﾞｼｯｸM-PRO" w:hint="eastAsia"/>
                          </w:rPr>
                          <w:t xml:space="preserve">　　　　</w:t>
                        </w:r>
                        <w:r w:rsidRPr="00B6117F">
                          <w:rPr>
                            <w:rFonts w:ascii="HG丸ｺﾞｼｯｸM-PRO" w:eastAsia="HG丸ｺﾞｼｯｸM-PRO" w:hAnsi="HG丸ｺﾞｼｯｸM-PRO" w:hint="eastAsia"/>
                          </w:rPr>
                          <w:t>1兆5,</w:t>
                        </w:r>
                        <w:r>
                          <w:rPr>
                            <w:rFonts w:ascii="HG丸ｺﾞｼｯｸM-PRO" w:eastAsia="HG丸ｺﾞｼｯｸM-PRO" w:hAnsi="HG丸ｺﾞｼｯｸM-PRO" w:hint="eastAsia"/>
                          </w:rPr>
                          <w:t>403</w:t>
                        </w:r>
                        <w:r w:rsidRPr="00B6117F">
                          <w:rPr>
                            <w:rFonts w:ascii="HG丸ｺﾞｼｯｸM-PRO" w:eastAsia="HG丸ｺﾞｼｯｸM-PRO" w:hAnsi="HG丸ｺﾞｼｯｸM-PRO" w:hint="eastAsia"/>
                          </w:rPr>
                          <w:t>億円（対前年度</w:t>
                        </w:r>
                        <w:r>
                          <w:rPr>
                            <w:rFonts w:ascii="HG丸ｺﾞｼｯｸM-PRO" w:eastAsia="HG丸ｺﾞｼｯｸM-PRO" w:hAnsi="HG丸ｺﾞｼｯｸM-PRO" w:hint="eastAsia"/>
                          </w:rPr>
                          <w:t xml:space="preserve">比 </w:t>
                        </w:r>
                        <w:r w:rsidRPr="00145DC2">
                          <w:rPr>
                            <w:rFonts w:ascii="HG丸ｺﾞｼｯｸM-PRO" w:eastAsia="HG丸ｺﾞｼｯｸM-PRO" w:hAnsi="HG丸ｺﾞｼｯｸM-PRO" w:hint="eastAsia"/>
                          </w:rPr>
                          <w:t>▲</w:t>
                        </w:r>
                        <w:r>
                          <w:rPr>
                            <w:rFonts w:ascii="HG丸ｺﾞｼｯｸM-PRO" w:eastAsia="HG丸ｺﾞｼｯｸM-PRO" w:hAnsi="HG丸ｺﾞｼｯｸM-PRO" w:hint="eastAsia"/>
                          </w:rPr>
                          <w:t>452</w:t>
                        </w:r>
                        <w:r w:rsidRPr="00B6117F">
                          <w:rPr>
                            <w:rFonts w:ascii="HG丸ｺﾞｼｯｸM-PRO" w:eastAsia="HG丸ｺﾞｼｯｸM-PRO" w:hAnsi="HG丸ｺﾞｼｯｸM-PRO" w:hint="eastAsia"/>
                          </w:rPr>
                          <w:t>億円）</w:t>
                        </w:r>
                      </w:p>
                      <w:p w:rsidR="00C46095" w:rsidRDefault="00C46095" w:rsidP="00A13097">
                        <w:pPr>
                          <w:ind w:left="-9"/>
                          <w:rPr>
                            <w:rFonts w:ascii="HG丸ｺﾞｼｯｸM-PRO" w:eastAsia="HG丸ｺﾞｼｯｸM-PRO" w:hAnsi="HG丸ｺﾞｼｯｸM-PRO"/>
                          </w:rPr>
                        </w:pPr>
                      </w:p>
                      <w:p w:rsidR="00C46095" w:rsidRPr="008D239B" w:rsidRDefault="00C46095" w:rsidP="00A13097">
                        <w:pPr>
                          <w:ind w:left="-9"/>
                          <w:rPr>
                            <w:rFonts w:ascii="HG丸ｺﾞｼｯｸM-PRO" w:eastAsia="HG丸ｺﾞｼｯｸM-PRO" w:hAnsi="HG丸ｺﾞｼｯｸM-PRO"/>
                          </w:rPr>
                        </w:pPr>
                      </w:p>
                    </w:txbxContent>
                  </v:textbox>
                </v:shape>
                <v:roundrect id="角丸四角形 14" o:spid="_x0000_s1031" style="position:absolute;left:11005;top:10843;width:31148;height:5573;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aOMMA&#10;AADbAAAADwAAAGRycy9kb3ducmV2LnhtbERPTWvCQBC9F/wPywheSt0oVjS6iohChYKoLfU4ZMck&#10;mp0N2W2M/94VBG/zeJ8znTemEDVVLresoNeNQBAnVuecKvg5rD9GIJxH1lhYJgU3cjCftd6mGGt7&#10;5R3Ve5+KEMIuRgWZ92UspUsyMui6tiQO3MlWBn2AVSp1hdcQbgrZj6KhNJhzaMiwpGVGyWX/bxTs&#10;/lbp8X38+12fPy+bRC63w/FWKtVpN4sJCE+Nf4mf7i8d5g/g8Us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KaOMMAAADbAAAADwAAAAAAAAAAAAAAAACYAgAAZHJzL2Rv&#10;d25yZXYueG1sUEsFBgAAAAAEAAQA9QAAAIgDAAAAAA==&#10;" fillcolor="white [3201]" strokecolor="black [3213]" strokeweight="1pt">
                  <v:stroke dashstyle="3 1"/>
                  <v:textbox>
                    <w:txbxContent>
                      <w:p w:rsidR="00C46095" w:rsidRPr="00526B28" w:rsidRDefault="00C46095" w:rsidP="00FD704A">
                        <w:pPr>
                          <w:jc w:val="left"/>
                          <w:rPr>
                            <w:rFonts w:ascii="HG丸ｺﾞｼｯｸM-PRO" w:eastAsia="HG丸ｺﾞｼｯｸM-PRO" w:hAnsi="HG丸ｺﾞｼｯｸM-PRO"/>
                          </w:rPr>
                        </w:pPr>
                        <w:r w:rsidRPr="00526B28">
                          <w:rPr>
                            <w:rFonts w:ascii="HG丸ｺﾞｼｯｸM-PRO" w:eastAsia="HG丸ｺﾞｼｯｸM-PRO" w:hAnsi="HG丸ｺﾞｼｯｸM-PRO" w:hint="eastAsia"/>
                          </w:rPr>
                          <w:t>[純資産比率]</w:t>
                        </w:r>
                      </w:p>
                      <w:p w:rsidR="00C46095" w:rsidRPr="002F56A8" w:rsidRDefault="00C46095" w:rsidP="00723E59">
                        <w:pPr>
                          <w:jc w:val="left"/>
                          <w:rPr>
                            <w:rFonts w:ascii="HG丸ｺﾞｼｯｸM-PRO" w:eastAsia="HG丸ｺﾞｼｯｸM-PRO" w:hAnsi="HG丸ｺﾞｼｯｸM-PRO"/>
                            <w:sz w:val="16"/>
                          </w:rPr>
                        </w:pPr>
                        <w:r w:rsidRPr="00414ED2">
                          <w:rPr>
                            <w:rFonts w:ascii="HG丸ｺﾞｼｯｸM-PRO" w:eastAsia="HG丸ｺﾞｼｯｸM-PRO" w:hAnsi="HG丸ｺﾞｼｯｸM-PRO" w:hint="eastAsia"/>
                            <w:sz w:val="18"/>
                          </w:rPr>
                          <w:t>18.</w:t>
                        </w:r>
                        <w:r>
                          <w:rPr>
                            <w:rFonts w:ascii="HG丸ｺﾞｼｯｸM-PRO" w:eastAsia="HG丸ｺﾞｼｯｸM-PRO" w:hAnsi="HG丸ｺﾞｼｯｸM-PRO" w:hint="eastAsia"/>
                            <w:sz w:val="18"/>
                          </w:rPr>
                          <w:t>2</w:t>
                        </w:r>
                        <w:r w:rsidRPr="00414ED2">
                          <w:rPr>
                            <w:rFonts w:ascii="HG丸ｺﾞｼｯｸM-PRO" w:eastAsia="HG丸ｺﾞｼｯｸM-PRO" w:hAnsi="HG丸ｺﾞｼｯｸM-PRO" w:hint="eastAsia"/>
                            <w:sz w:val="18"/>
                          </w:rPr>
                          <w:t>％</w:t>
                        </w:r>
                        <w:r w:rsidRPr="00732BBF">
                          <w:rPr>
                            <w:rFonts w:ascii="HG丸ｺﾞｼｯｸM-PRO" w:eastAsia="HG丸ｺﾞｼｯｸM-PRO" w:hAnsi="HG丸ｺﾞｼｯｸM-PRO" w:hint="eastAsia"/>
                            <w:sz w:val="18"/>
                          </w:rPr>
                          <w:t>（前年度18.</w:t>
                        </w:r>
                        <w:r>
                          <w:rPr>
                            <w:rFonts w:ascii="HG丸ｺﾞｼｯｸM-PRO" w:eastAsia="HG丸ｺﾞｼｯｸM-PRO" w:hAnsi="HG丸ｺﾞｼｯｸM-PRO" w:hint="eastAsia"/>
                            <w:sz w:val="18"/>
                          </w:rPr>
                          <w:t>7</w:t>
                        </w:r>
                        <w:r w:rsidRPr="00732BBF">
                          <w:rPr>
                            <w:rFonts w:ascii="HG丸ｺﾞｼｯｸM-PRO" w:eastAsia="HG丸ｺﾞｼｯｸM-PRO" w:hAnsi="HG丸ｺﾞｼｯｸM-PRO" w:hint="eastAsia"/>
                            <w:sz w:val="18"/>
                          </w:rPr>
                          <w:t>％）</w:t>
                        </w:r>
                        <w:r w:rsidRPr="002F56A8">
                          <w:rPr>
                            <w:rFonts w:ascii="HG丸ｺﾞｼｯｸM-PRO" w:eastAsia="HG丸ｺﾞｼｯｸM-PRO" w:hAnsi="HG丸ｺﾞｼｯｸM-PRO" w:hint="eastAsia"/>
                            <w:sz w:val="16"/>
                          </w:rPr>
                          <w:t>（資産合計に対する純資産の割合）</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4" o:spid="_x0000_s1032" type="#_x0000_t98" style="position:absolute;width:12291;height:3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qesMA&#10;AADbAAAADwAAAGRycy9kb3ducmV2LnhtbESPwWrDMBBE74X8g9hAbrVct5TgRgkhYAgll7rOfbE2&#10;tltr5UiK7fx9VSj0OMzMG2azm00vRnK+s6zgKUlBENdWd9woqD6LxzUIH5A19pZJwZ087LaLhw3m&#10;2k78QWMZGhEh7HNU0IYw5FL6uiWDPrEDcfQu1hkMUbpGaodThJteZmn6Kg12HBdaHOjQUv1d3owC&#10;V9yH8zReT8eLr/aufOfnrwMrtVrO+zcQgebwH/5rH7WC7AV+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qesMAAADbAAAADwAAAAAAAAAAAAAAAACYAgAAZHJzL2Rv&#10;d25yZXYueG1sUEsFBgAAAAAEAAQA9QAAAIgDAAAAAA==&#10;" fillcolor="#c2d69b [1942]" strokecolor="black [3213]">
                  <v:textbox>
                    <w:txbxContent>
                      <w:p w:rsidR="00C46095" w:rsidRDefault="00C46095" w:rsidP="005A0A83">
                        <w:pPr>
                          <w:jc w:val="center"/>
                        </w:pPr>
                        <w:r w:rsidRPr="00D90DEA">
                          <w:rPr>
                            <w:rFonts w:ascii="HG丸ｺﾞｼｯｸM-PRO" w:eastAsia="HG丸ｺﾞｼｯｸM-PRO" w:hAnsi="HG丸ｺﾞｼｯｸM-PRO" w:hint="eastAsia"/>
                            <w:b/>
                            <w:sz w:val="22"/>
                          </w:rPr>
                          <w:t>貸借対照表</w:t>
                        </w:r>
                      </w:p>
                    </w:txbxContent>
                  </v:textbox>
                </v:shape>
                <v:roundrect id="角丸四角形 6" o:spid="_x0000_s1033" style="position:absolute;left:39893;top:2508;width:10604;height:8808;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hV3cMA&#10;AADaAAAADwAAAGRycy9kb3ducmV2LnhtbESPQWsCMRSE70L/Q3iF3jSrUFm2RtGCUBaUVr14e2xe&#10;N4ubl22Sruu/N0Khx2FmvmEWq8G2oicfGscKppMMBHHldMO1gtNxO85BhIissXVMCm4UYLV8Gi2w&#10;0O7KX9QfYi0ShEOBCkyMXSFlqAxZDBPXESfv23mLMUlfS+3xmuC2lbMsm0uLDacFgx29G6ouh1+r&#10;YH/a5YY8bl5/slvZlfL8mbuzUi/Pw/oNRKQh/of/2h9awRweV9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hV3cMAAADaAAAADwAAAAAAAAAAAAAAAACYAgAAZHJzL2Rv&#10;d25yZXYueG1sUEsFBgAAAAAEAAQA9QAAAIgDAAAAAA==&#10;" fillcolor="white [3201]" stroked="f" strokeweight="1pt">
                  <v:fill opacity="0"/>
                  <v:stroke dashstyle="3 1"/>
                  <v:textbox>
                    <w:txbxContent>
                      <w:p w:rsidR="00C46095" w:rsidRPr="00417F2A" w:rsidRDefault="00C46095" w:rsidP="00B94715">
                        <w:pPr>
                          <w:ind w:firstLineChars="200" w:firstLine="360"/>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rsidR="00C46095" w:rsidRPr="00417F2A" w:rsidRDefault="00C46095" w:rsidP="00B94715">
                        <w:pPr>
                          <w:ind w:firstLineChars="200" w:firstLine="360"/>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rsidR="00C46095" w:rsidRPr="00417F2A" w:rsidRDefault="00C46095" w:rsidP="00417F2A">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rsidR="00C46095" w:rsidRPr="002F56A8" w:rsidRDefault="00C46095" w:rsidP="00723E59">
                        <w:pPr>
                          <w:jc w:val="left"/>
                          <w:rPr>
                            <w:rFonts w:ascii="HG丸ｺﾞｼｯｸM-PRO" w:eastAsia="HG丸ｺﾞｼｯｸM-PRO" w:hAnsi="HG丸ｺﾞｼｯｸM-PRO"/>
                            <w:sz w:val="16"/>
                          </w:rPr>
                        </w:pPr>
                      </w:p>
                    </w:txbxContent>
                  </v:textbox>
                </v:roundrect>
              </v:group>
            </w:pict>
          </mc:Fallback>
        </mc:AlternateContent>
      </w:r>
    </w:p>
    <w:p w:rsidR="004F14D9" w:rsidRDefault="004F14D9" w:rsidP="00FA7754">
      <w:pPr>
        <w:ind w:firstLineChars="200" w:firstLine="442"/>
        <w:rPr>
          <w:rFonts w:ascii="HG丸ｺﾞｼｯｸM-PRO" w:eastAsia="HG丸ｺﾞｼｯｸM-PRO" w:hAnsi="HG丸ｺﾞｼｯｸM-PRO"/>
          <w:b/>
          <w:sz w:val="22"/>
        </w:rPr>
      </w:pPr>
    </w:p>
    <w:p w:rsidR="004F14D9" w:rsidRDefault="004F14D9" w:rsidP="00B206A1">
      <w:pPr>
        <w:rPr>
          <w:rFonts w:ascii="HG丸ｺﾞｼｯｸM-PRO" w:eastAsia="HG丸ｺﾞｼｯｸM-PRO" w:hAnsi="HG丸ｺﾞｼｯｸM-PRO"/>
          <w:b/>
          <w:sz w:val="22"/>
        </w:rPr>
      </w:pPr>
    </w:p>
    <w:p w:rsidR="00F7695D" w:rsidRDefault="00F7695D" w:rsidP="00417F2A">
      <w:pPr>
        <w:ind w:firstLineChars="200" w:firstLine="442"/>
        <w:rPr>
          <w:rFonts w:ascii="HG丸ｺﾞｼｯｸM-PRO" w:eastAsia="HG丸ｺﾞｼｯｸM-PRO" w:hAnsi="HG丸ｺﾞｼｯｸM-PRO"/>
          <w:b/>
          <w:sz w:val="22"/>
        </w:rPr>
      </w:pPr>
    </w:p>
    <w:p w:rsidR="006C38BB" w:rsidRPr="00D90DEA" w:rsidRDefault="006C38BB" w:rsidP="00206C76">
      <w:pPr>
        <w:ind w:firstLineChars="200" w:firstLine="442"/>
        <w:rPr>
          <w:rFonts w:ascii="HG丸ｺﾞｼｯｸM-PRO" w:eastAsia="HG丸ｺﾞｼｯｸM-PRO" w:hAnsi="HG丸ｺﾞｼｯｸM-PRO"/>
          <w:b/>
          <w:sz w:val="22"/>
        </w:rPr>
      </w:pPr>
    </w:p>
    <w:p w:rsidR="00ED406B" w:rsidRDefault="00ED406B" w:rsidP="00417F2A">
      <w:pPr>
        <w:ind w:leftChars="200" w:left="420" w:firstLineChars="200" w:firstLine="420"/>
        <w:rPr>
          <w:rFonts w:ascii="HG丸ｺﾞｼｯｸM-PRO" w:eastAsia="HG丸ｺﾞｼｯｸM-PRO" w:hAnsi="HG丸ｺﾞｼｯｸM-PRO"/>
        </w:rPr>
      </w:pPr>
    </w:p>
    <w:p w:rsidR="00ED406B" w:rsidRDefault="00ED406B" w:rsidP="00A011BD">
      <w:pPr>
        <w:ind w:leftChars="200" w:left="420" w:firstLineChars="200" w:firstLine="420"/>
        <w:rPr>
          <w:rFonts w:ascii="HG丸ｺﾞｼｯｸM-PRO" w:eastAsia="HG丸ｺﾞｼｯｸM-PRO" w:hAnsi="HG丸ｺﾞｼｯｸM-PRO"/>
        </w:rPr>
      </w:pPr>
    </w:p>
    <w:p w:rsidR="00ED406B" w:rsidRDefault="00ED406B" w:rsidP="00B247CF">
      <w:pPr>
        <w:ind w:leftChars="200" w:left="420" w:firstLineChars="200" w:firstLine="420"/>
        <w:rPr>
          <w:rFonts w:ascii="HG丸ｺﾞｼｯｸM-PRO" w:eastAsia="HG丸ｺﾞｼｯｸM-PRO" w:hAnsi="HG丸ｺﾞｼｯｸM-PRO"/>
        </w:rPr>
      </w:pPr>
    </w:p>
    <w:p w:rsidR="0073143E" w:rsidRDefault="0027322B" w:rsidP="00873866">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b/>
          <w:noProof/>
          <w:sz w:val="22"/>
        </w:rPr>
        <w:lastRenderedPageBreak/>
        <mc:AlternateContent>
          <mc:Choice Requires="wpg">
            <w:drawing>
              <wp:anchor distT="0" distB="0" distL="114300" distR="114300" simplePos="0" relativeHeight="251709440" behindDoc="0" locked="0" layoutInCell="1" allowOverlap="1" wp14:anchorId="77F3C364" wp14:editId="5D9BC00C">
                <wp:simplePos x="0" y="0"/>
                <wp:positionH relativeFrom="column">
                  <wp:posOffset>302895</wp:posOffset>
                </wp:positionH>
                <wp:positionV relativeFrom="paragraph">
                  <wp:posOffset>-294477</wp:posOffset>
                </wp:positionV>
                <wp:extent cx="5455920" cy="2252345"/>
                <wp:effectExtent l="0" t="0" r="11430" b="0"/>
                <wp:wrapNone/>
                <wp:docPr id="9" name="グループ化 9"/>
                <wp:cNvGraphicFramePr/>
                <a:graphic xmlns:a="http://schemas.openxmlformats.org/drawingml/2006/main">
                  <a:graphicData uri="http://schemas.microsoft.com/office/word/2010/wordprocessingGroup">
                    <wpg:wgp>
                      <wpg:cNvGrpSpPr/>
                      <wpg:grpSpPr>
                        <a:xfrm>
                          <a:off x="0" y="0"/>
                          <a:ext cx="5455920" cy="2252345"/>
                          <a:chOff x="0" y="0"/>
                          <a:chExt cx="5456505" cy="2252519"/>
                        </a:xfrm>
                      </wpg:grpSpPr>
                      <wps:wsp>
                        <wps:cNvPr id="5" name="メモ 5"/>
                        <wps:cNvSpPr/>
                        <wps:spPr>
                          <a:xfrm>
                            <a:off x="97105" y="275129"/>
                            <a:ext cx="5359400" cy="1917700"/>
                          </a:xfrm>
                          <a:prstGeom prst="foldedCorner">
                            <a:avLst>
                              <a:gd name="adj" fmla="val 9993"/>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C46095" w:rsidRPr="00365735" w:rsidRDefault="00C46095" w:rsidP="002E53B7">
                              <w:pPr>
                                <w:tabs>
                                  <w:tab w:val="right" w:pos="4253"/>
                                  <w:tab w:val="right" w:pos="7088"/>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・行政収入</w:t>
                              </w:r>
                              <w:r w:rsidRPr="00365735">
                                <w:rPr>
                                  <w:rFonts w:ascii="HG丸ｺﾞｼｯｸM-PRO" w:eastAsia="HG丸ｺﾞｼｯｸM-PRO" w:hAnsi="HG丸ｺﾞｼｯｸM-PRO" w:hint="eastAsia"/>
                                </w:rPr>
                                <w:tab/>
                                <w:t>2兆</w:t>
                              </w:r>
                              <w:r>
                                <w:rPr>
                                  <w:rFonts w:ascii="HG丸ｺﾞｼｯｸM-PRO" w:eastAsia="HG丸ｺﾞｼｯｸM-PRO" w:hAnsi="HG丸ｺﾞｼｯｸM-PRO" w:hint="eastAsia"/>
                                </w:rPr>
                                <w:t>2,350</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＋1,329</w:t>
                              </w:r>
                              <w:r w:rsidRPr="00365735">
                                <w:rPr>
                                  <w:rFonts w:ascii="HG丸ｺﾞｼｯｸM-PRO" w:eastAsia="HG丸ｺﾞｼｯｸM-PRO" w:hAnsi="HG丸ｺﾞｼｯｸM-PRO" w:hint="eastAsia"/>
                                </w:rPr>
                                <w:t>億円）</w:t>
                              </w:r>
                            </w:p>
                            <w:p w:rsidR="00C46095" w:rsidRPr="00365735" w:rsidRDefault="00C46095" w:rsidP="002E53B7">
                              <w:pPr>
                                <w:tabs>
                                  <w:tab w:val="right" w:pos="4253"/>
                                  <w:tab w:val="right" w:pos="7088"/>
                                </w:tabs>
                                <w:autoSpaceDE w:val="0"/>
                                <w:autoSpaceDN w:val="0"/>
                                <w:jc w:val="left"/>
                                <w:rPr>
                                  <w:rFonts w:ascii="HG丸ｺﾞｼｯｸM-PRO" w:eastAsia="HG丸ｺﾞｼｯｸM-PRO" w:hAnsi="HG丸ｺﾞｼｯｸM-PRO"/>
                                </w:rPr>
                              </w:pPr>
                              <w:r>
                                <w:rPr>
                                  <w:rFonts w:ascii="HG丸ｺﾞｼｯｸM-PRO" w:eastAsia="HG丸ｺﾞｼｯｸM-PRO" w:hAnsi="HG丸ｺﾞｼｯｸM-PRO" w:hint="eastAsia"/>
                                </w:rPr>
                                <w:t>・行政費用</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2兆</w:t>
                              </w:r>
                              <w:r>
                                <w:rPr>
                                  <w:rFonts w:ascii="HG丸ｺﾞｼｯｸM-PRO" w:eastAsia="HG丸ｺﾞｼｯｸM-PRO" w:hAnsi="HG丸ｺﾞｼｯｸM-PRO" w:hint="eastAsia"/>
                                </w:rPr>
                                <w:t>3,055</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＋2,224</w:t>
                              </w:r>
                              <w:r w:rsidRPr="00365735">
                                <w:rPr>
                                  <w:rFonts w:ascii="HG丸ｺﾞｼｯｸM-PRO" w:eastAsia="HG丸ｺﾞｼｯｸM-PRO" w:hAnsi="HG丸ｺﾞｼｯｸM-PRO" w:hint="eastAsia"/>
                                </w:rPr>
                                <w:t>億円）</w:t>
                              </w:r>
                            </w:p>
                            <w:p w:rsidR="00C46095" w:rsidRPr="00365735" w:rsidRDefault="00C46095" w:rsidP="002E53B7">
                              <w:pPr>
                                <w:tabs>
                                  <w:tab w:val="right" w:pos="4253"/>
                                  <w:tab w:val="right" w:pos="7088"/>
                                </w:tabs>
                                <w:autoSpaceDE w:val="0"/>
                                <w:autoSpaceDN w:val="0"/>
                                <w:jc w:val="left"/>
                                <w:rPr>
                                  <w:rFonts w:ascii="HG丸ｺﾞｼｯｸM-PRO" w:eastAsia="HG丸ｺﾞｼｯｸM-PRO" w:hAnsi="HG丸ｺﾞｼｯｸM-PRO"/>
                                </w:rPr>
                              </w:pPr>
                              <w:r>
                                <w:rPr>
                                  <w:rFonts w:ascii="HG丸ｺﾞｼｯｸM-PRO" w:eastAsia="HG丸ｺﾞｼｯｸM-PRO" w:hAnsi="HG丸ｺﾞｼｯｸM-PRO" w:hint="eastAsia"/>
                                </w:rPr>
                                <w:t>・行政収支差額</w:t>
                              </w:r>
                              <w:r>
                                <w:rPr>
                                  <w:rFonts w:ascii="HG丸ｺﾞｼｯｸM-PRO" w:eastAsia="HG丸ｺﾞｼｯｸM-PRO" w:hAnsi="HG丸ｺﾞｼｯｸM-PRO" w:hint="eastAsia"/>
                                </w:rPr>
                                <w:tab/>
                                <w:t xml:space="preserve">                </w:t>
                              </w:r>
                              <w:r w:rsidRPr="00C60D02">
                                <w:rPr>
                                  <w:rFonts w:ascii="HG丸ｺﾞｼｯｸM-PRO" w:eastAsia="HG丸ｺﾞｼｯｸM-PRO" w:hAnsi="HG丸ｺﾞｼｯｸM-PRO" w:hint="eastAsia"/>
                                </w:rPr>
                                <w:t>▲</w:t>
                              </w:r>
                              <w:r>
                                <w:rPr>
                                  <w:rFonts w:ascii="HG丸ｺﾞｼｯｸM-PRO" w:eastAsia="HG丸ｺﾞｼｯｸM-PRO" w:hAnsi="HG丸ｺﾞｼｯｸM-PRO" w:hint="eastAsia"/>
                                </w:rPr>
                                <w:t>705</w:t>
                              </w:r>
                              <w:r w:rsidRPr="00365735">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C60D02">
                                <w:rPr>
                                  <w:rFonts w:ascii="HG丸ｺﾞｼｯｸM-PRO" w:eastAsia="HG丸ｺﾞｼｯｸM-PRO" w:hAnsi="HG丸ｺﾞｼｯｸM-PRO" w:hint="eastAsia"/>
                                </w:rPr>
                                <w:t>▲</w:t>
                              </w:r>
                              <w:r>
                                <w:rPr>
                                  <w:rFonts w:ascii="HG丸ｺﾞｼｯｸM-PRO" w:eastAsia="HG丸ｺﾞｼｯｸM-PRO" w:hAnsi="HG丸ｺﾞｼｯｸM-PRO" w:hint="eastAsia"/>
                                </w:rPr>
                                <w:t>894</w:t>
                              </w:r>
                              <w:r w:rsidRPr="00365735">
                                <w:rPr>
                                  <w:rFonts w:ascii="HG丸ｺﾞｼｯｸM-PRO" w:eastAsia="HG丸ｺﾞｼｯｸM-PRO" w:hAnsi="HG丸ｺﾞｼｯｸM-PRO" w:hint="eastAsia"/>
                                </w:rPr>
                                <w:t>億円）</w:t>
                              </w:r>
                            </w:p>
                            <w:p w:rsidR="00C46095" w:rsidRPr="00365735" w:rsidRDefault="00C46095" w:rsidP="002E53B7">
                              <w:pPr>
                                <w:tabs>
                                  <w:tab w:val="left" w:pos="3150"/>
                                  <w:tab w:val="right" w:pos="4253"/>
                                  <w:tab w:val="right" w:pos="7088"/>
                                  <w:tab w:val="left" w:pos="7513"/>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・金融収支差額</w:t>
                              </w:r>
                              <w:r w:rsidRPr="00365735">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w:t>
                              </w:r>
                              <w:r>
                                <w:rPr>
                                  <w:rFonts w:ascii="HG丸ｺﾞｼｯｸM-PRO" w:eastAsia="HG丸ｺﾞｼｯｸM-PRO" w:hAnsi="HG丸ｺﾞｼｯｸM-PRO" w:hint="eastAsia"/>
                                </w:rPr>
                                <w:t>713</w:t>
                              </w:r>
                              <w:r w:rsidRPr="00365735">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365735">
                                <w:rPr>
                                  <w:rFonts w:ascii="HG丸ｺﾞｼｯｸM-PRO" w:eastAsia="HG丸ｺﾞｼｯｸM-PRO" w:hAnsi="HG丸ｺﾞｼｯｸM-PRO" w:hint="eastAsia"/>
                                </w:rPr>
                                <w:t>＋</w:t>
                              </w:r>
                              <w:r>
                                <w:rPr>
                                  <w:rFonts w:ascii="HG丸ｺﾞｼｯｸM-PRO" w:eastAsia="HG丸ｺﾞｼｯｸM-PRO" w:hAnsi="HG丸ｺﾞｼｯｸM-PRO" w:hint="eastAsia"/>
                                </w:rPr>
                                <w:t>55</w:t>
                              </w:r>
                              <w:r w:rsidRPr="00365735">
                                <w:rPr>
                                  <w:rFonts w:ascii="HG丸ｺﾞｼｯｸM-PRO" w:eastAsia="HG丸ｺﾞｼｯｸM-PRO" w:hAnsi="HG丸ｺﾞｼｯｸM-PRO" w:hint="eastAsia"/>
                                </w:rPr>
                                <w:t>億円）</w:t>
                              </w:r>
                            </w:p>
                            <w:p w:rsidR="00C46095" w:rsidRPr="004C5207" w:rsidRDefault="00C46095" w:rsidP="002E53B7">
                              <w:pPr>
                                <w:tabs>
                                  <w:tab w:val="right" w:pos="4253"/>
                                  <w:tab w:val="right" w:pos="7088"/>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・通常収支差額</w:t>
                              </w:r>
                              <w:r>
                                <w:rPr>
                                  <w:rFonts w:ascii="HG丸ｺﾞｼｯｸM-PRO" w:eastAsia="HG丸ｺﾞｼｯｸM-PRO" w:hAnsi="HG丸ｺﾞｼｯｸM-PRO" w:hint="eastAsia"/>
                                </w:rPr>
                                <w:tab/>
                                <w:t xml:space="preserve">              </w:t>
                              </w:r>
                              <w:r w:rsidRPr="004C5207">
                                <w:rPr>
                                  <w:rFonts w:ascii="HG丸ｺﾞｼｯｸM-PRO" w:eastAsia="HG丸ｺﾞｼｯｸM-PRO" w:hAnsi="HG丸ｺﾞｼｯｸM-PRO" w:hint="eastAsia"/>
                                </w:rPr>
                                <w:t xml:space="preserve">▲1,418億円（対前年度比　</w:t>
                              </w:r>
                              <w:r>
                                <w:rPr>
                                  <w:rFonts w:ascii="HG丸ｺﾞｼｯｸM-PRO" w:eastAsia="HG丸ｺﾞｼｯｸM-PRO" w:hAnsi="HG丸ｺﾞｼｯｸM-PRO" w:hint="eastAsia"/>
                                </w:rPr>
                                <w:t xml:space="preserve"> </w:t>
                              </w:r>
                              <w:r w:rsidRPr="004C5207">
                                <w:rPr>
                                  <w:rFonts w:ascii="HG丸ｺﾞｼｯｸM-PRO" w:eastAsia="HG丸ｺﾞｼｯｸM-PRO" w:hAnsi="HG丸ｺﾞｼｯｸM-PRO" w:hint="eastAsia"/>
                                </w:rPr>
                                <w:t>▲839億円）</w:t>
                              </w:r>
                            </w:p>
                            <w:p w:rsidR="00C46095" w:rsidRPr="004C5207" w:rsidRDefault="00C46095" w:rsidP="002E53B7">
                              <w:pPr>
                                <w:tabs>
                                  <w:tab w:val="right" w:pos="4253"/>
                                  <w:tab w:val="right" w:pos="7088"/>
                                </w:tabs>
                                <w:autoSpaceDE w:val="0"/>
                                <w:autoSpaceDN w:val="0"/>
                                <w:jc w:val="left"/>
                                <w:rPr>
                                  <w:rFonts w:ascii="HG丸ｺﾞｼｯｸM-PRO" w:eastAsia="HG丸ｺﾞｼｯｸM-PRO" w:hAnsi="HG丸ｺﾞｼｯｸM-PRO"/>
                                </w:rPr>
                              </w:pPr>
                              <w:r w:rsidRPr="004C5207">
                                <w:rPr>
                                  <w:rFonts w:ascii="HG丸ｺﾞｼｯｸM-PRO" w:eastAsia="HG丸ｺﾞｼｯｸM-PRO" w:hAnsi="HG丸ｺﾞｼｯｸM-PRO" w:hint="eastAsia"/>
                                </w:rPr>
                                <w:t xml:space="preserve">・特別収支差額　</w:t>
                              </w:r>
                              <w:r w:rsidRPr="004C5207">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Pr="004C5207">
                                <w:rPr>
                                  <w:rFonts w:ascii="HG丸ｺﾞｼｯｸM-PRO" w:eastAsia="HG丸ｺﾞｼｯｸM-PRO" w:hAnsi="HG丸ｺﾞｼｯｸM-PRO" w:hint="eastAsia"/>
                                </w:rPr>
                                <w:t>＋965億円（対前年度比</w:t>
                              </w:r>
                              <w:r>
                                <w:rPr>
                                  <w:rFonts w:ascii="HG丸ｺﾞｼｯｸM-PRO" w:eastAsia="HG丸ｺﾞｼｯｸM-PRO" w:hAnsi="HG丸ｺﾞｼｯｸM-PRO" w:hint="eastAsia"/>
                                </w:rPr>
                                <w:t xml:space="preserve">　 ＋</w:t>
                              </w:r>
                              <w:r w:rsidRPr="004C5207">
                                <w:rPr>
                                  <w:rFonts w:ascii="HG丸ｺﾞｼｯｸM-PRO" w:eastAsia="HG丸ｺﾞｼｯｸM-PRO" w:hAnsi="HG丸ｺﾞｼｯｸM-PRO" w:hint="eastAsia"/>
                                </w:rPr>
                                <w:t>243億円）</w:t>
                              </w:r>
                            </w:p>
                            <w:p w:rsidR="00C46095" w:rsidRDefault="00C46095" w:rsidP="002E53B7">
                              <w:pPr>
                                <w:tabs>
                                  <w:tab w:val="right" w:pos="4253"/>
                                  <w:tab w:val="right" w:pos="7088"/>
                                  <w:tab w:val="left" w:pos="7513"/>
                                </w:tabs>
                                <w:autoSpaceDE w:val="0"/>
                                <w:autoSpaceDN w:val="0"/>
                                <w:jc w:val="left"/>
                                <w:rPr>
                                  <w:rFonts w:ascii="HG丸ｺﾞｼｯｸM-PRO" w:eastAsia="HG丸ｺﾞｼｯｸM-PRO" w:hAnsi="HG丸ｺﾞｼｯｸM-PRO"/>
                                </w:rPr>
                              </w:pPr>
                              <w:r w:rsidRPr="004C5207">
                                <w:rPr>
                                  <w:rFonts w:ascii="HG丸ｺﾞｼｯｸM-PRO" w:eastAsia="HG丸ｺﾞｼｯｸM-PRO" w:hAnsi="HG丸ｺﾞｼｯｸM-PRO" w:hint="eastAsia"/>
                                </w:rPr>
                                <w:t xml:space="preserve">・当期収支差額　</w:t>
                              </w:r>
                              <w:r w:rsidRPr="004C5207">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Pr="004C5207">
                                <w:rPr>
                                  <w:rFonts w:ascii="HG丸ｺﾞｼｯｸM-PRO" w:eastAsia="HG丸ｺﾞｼｯｸM-PRO" w:hAnsi="HG丸ｺﾞｼｯｸM-PRO" w:hint="eastAsia"/>
                                </w:rPr>
                                <w:t>▲452億円（対前年度比</w:t>
                              </w:r>
                              <w:r>
                                <w:rPr>
                                  <w:rFonts w:ascii="HG丸ｺﾞｼｯｸM-PRO" w:eastAsia="HG丸ｺﾞｼｯｸM-PRO" w:hAnsi="HG丸ｺﾞｼｯｸM-PRO" w:hint="eastAsia"/>
                                </w:rPr>
                                <w:t xml:space="preserve">　 </w:t>
                              </w:r>
                              <w:r w:rsidRPr="004C5207">
                                <w:rPr>
                                  <w:rFonts w:ascii="HG丸ｺﾞｼｯｸM-PRO" w:eastAsia="HG丸ｺﾞｼｯｸM-PRO" w:hAnsi="HG丸ｺﾞｼｯｸM-PRO" w:hint="eastAsia"/>
                                </w:rPr>
                                <w:t>▲597億円）</w:t>
                              </w:r>
                            </w:p>
                            <w:p w:rsidR="00C46095" w:rsidRPr="00C35BEA" w:rsidRDefault="00C46095" w:rsidP="002E53B7">
                              <w:pPr>
                                <w:tabs>
                                  <w:tab w:val="right" w:pos="4253"/>
                                  <w:tab w:val="right" w:pos="7088"/>
                                  <w:tab w:val="left" w:pos="7513"/>
                                </w:tabs>
                                <w:jc w:val="left"/>
                                <w:rPr>
                                  <w:rFonts w:ascii="HG丸ｺﾞｼｯｸM-PRO" w:eastAsia="HG丸ｺﾞｼｯｸM-PRO" w:hAnsi="HG丸ｺﾞｼｯｸM-PRO"/>
                                </w:rPr>
                              </w:pPr>
                            </w:p>
                            <w:p w:rsidR="00C46095" w:rsidRPr="002F5623" w:rsidRDefault="00C46095" w:rsidP="00D00607">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横巻き 25"/>
                        <wps:cNvSpPr/>
                        <wps:spPr>
                          <a:xfrm>
                            <a:off x="0" y="0"/>
                            <a:ext cx="1526540" cy="381635"/>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6095" w:rsidRDefault="00C46095" w:rsidP="005A0A83">
                              <w:pPr>
                                <w:jc w:val="center"/>
                              </w:pPr>
                              <w:r w:rsidRPr="00D90DEA">
                                <w:rPr>
                                  <w:rFonts w:ascii="HG丸ｺﾞｼｯｸM-PRO" w:eastAsia="HG丸ｺﾞｼｯｸM-PRO" w:hAnsi="HG丸ｺﾞｼｯｸM-PRO" w:hint="eastAsia"/>
                                  <w:b/>
                                  <w:sz w:val="22"/>
                                </w:rPr>
                                <w:t>行政コスト計算書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角丸四角形 28"/>
                        <wps:cNvSpPr/>
                        <wps:spPr>
                          <a:xfrm>
                            <a:off x="4539632" y="275129"/>
                            <a:ext cx="802005" cy="1977390"/>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C46095" w:rsidRPr="00417F2A" w:rsidRDefault="00C46095"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C46095" w:rsidRPr="00417F2A" w:rsidRDefault="00C46095"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C46095" w:rsidRPr="00417F2A" w:rsidRDefault="00C46095" w:rsidP="00AB7F6C">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C46095" w:rsidRDefault="00C46095"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rsidR="00C46095" w:rsidRPr="00417F2A" w:rsidRDefault="00C46095" w:rsidP="00AB7F6C">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rsidR="00C46095" w:rsidRDefault="00C46095" w:rsidP="00AB7F6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C46095" w:rsidRPr="00417F2A" w:rsidRDefault="00C46095" w:rsidP="00AB7F6C">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34" style="position:absolute;left:0;text-align:left;margin-left:23.85pt;margin-top:-23.2pt;width:429.6pt;height:177.35pt;z-index:251709440" coordsize="54565,2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">
                <v:shape id="メモ 5" o:spid="_x0000_s1035" type="#_x0000_t65" style="position:absolute;left:971;top:2751;width:53594;height:19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1TMUA&#10;AADaAAAADwAAAGRycy9kb3ducmV2LnhtbESPQWvCQBSE7wX/w/IKvTWbtiohdQ0i2Ao5iGmh9PbI&#10;viYh2bchu5r037uC4HGYmW+YVTaZTpxpcI1lBS9RDIK4tLrhSsH31+45AeE8ssbOMin4JwfZevaw&#10;wlTbkY90LnwlAoRdigpq7/tUSlfWZNBFticO3p8dDPogh0rqAccAN518jeOlNNhwWKixp21NZVuc&#10;jIJ8d2h/xo88l/O3z3l12v4uE9sr9fQ4bd5BeJr8PXxr77WCBVyvhBs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DVMxQAAANoAAAAPAAAAAAAAAAAAAAAAAJgCAABkcnMv&#10;ZG93bnJldi54bWxQSwUGAAAAAAQABAD1AAAAigMAAAAA&#10;" adj="19442" fillcolor="white [3201]" strokecolor="black [3213]" strokeweight="1pt">
                  <v:textbox>
                    <w:txbxContent>
                      <w:p w:rsidR="00C46095" w:rsidRPr="00365735" w:rsidRDefault="00C46095" w:rsidP="002E53B7">
                        <w:pPr>
                          <w:tabs>
                            <w:tab w:val="right" w:pos="4253"/>
                            <w:tab w:val="right" w:pos="7088"/>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・行政収入</w:t>
                        </w:r>
                        <w:r w:rsidRPr="00365735">
                          <w:rPr>
                            <w:rFonts w:ascii="HG丸ｺﾞｼｯｸM-PRO" w:eastAsia="HG丸ｺﾞｼｯｸM-PRO" w:hAnsi="HG丸ｺﾞｼｯｸM-PRO" w:hint="eastAsia"/>
                          </w:rPr>
                          <w:tab/>
                          <w:t>2兆</w:t>
                        </w:r>
                        <w:r>
                          <w:rPr>
                            <w:rFonts w:ascii="HG丸ｺﾞｼｯｸM-PRO" w:eastAsia="HG丸ｺﾞｼｯｸM-PRO" w:hAnsi="HG丸ｺﾞｼｯｸM-PRO" w:hint="eastAsia"/>
                          </w:rPr>
                          <w:t>2,350</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＋1,329</w:t>
                        </w:r>
                        <w:r w:rsidRPr="00365735">
                          <w:rPr>
                            <w:rFonts w:ascii="HG丸ｺﾞｼｯｸM-PRO" w:eastAsia="HG丸ｺﾞｼｯｸM-PRO" w:hAnsi="HG丸ｺﾞｼｯｸM-PRO" w:hint="eastAsia"/>
                          </w:rPr>
                          <w:t>億円）</w:t>
                        </w:r>
                      </w:p>
                      <w:p w:rsidR="00C46095" w:rsidRPr="00365735" w:rsidRDefault="00C46095" w:rsidP="002E53B7">
                        <w:pPr>
                          <w:tabs>
                            <w:tab w:val="right" w:pos="4253"/>
                            <w:tab w:val="right" w:pos="7088"/>
                          </w:tabs>
                          <w:autoSpaceDE w:val="0"/>
                          <w:autoSpaceDN w:val="0"/>
                          <w:jc w:val="left"/>
                          <w:rPr>
                            <w:rFonts w:ascii="HG丸ｺﾞｼｯｸM-PRO" w:eastAsia="HG丸ｺﾞｼｯｸM-PRO" w:hAnsi="HG丸ｺﾞｼｯｸM-PRO"/>
                          </w:rPr>
                        </w:pPr>
                        <w:r>
                          <w:rPr>
                            <w:rFonts w:ascii="HG丸ｺﾞｼｯｸM-PRO" w:eastAsia="HG丸ｺﾞｼｯｸM-PRO" w:hAnsi="HG丸ｺﾞｼｯｸM-PRO" w:hint="eastAsia"/>
                          </w:rPr>
                          <w:t>・行政費用</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2兆</w:t>
                        </w:r>
                        <w:r>
                          <w:rPr>
                            <w:rFonts w:ascii="HG丸ｺﾞｼｯｸM-PRO" w:eastAsia="HG丸ｺﾞｼｯｸM-PRO" w:hAnsi="HG丸ｺﾞｼｯｸM-PRO" w:hint="eastAsia"/>
                          </w:rPr>
                          <w:t>3,055</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＋2,224</w:t>
                        </w:r>
                        <w:r w:rsidRPr="00365735">
                          <w:rPr>
                            <w:rFonts w:ascii="HG丸ｺﾞｼｯｸM-PRO" w:eastAsia="HG丸ｺﾞｼｯｸM-PRO" w:hAnsi="HG丸ｺﾞｼｯｸM-PRO" w:hint="eastAsia"/>
                          </w:rPr>
                          <w:t>億円）</w:t>
                        </w:r>
                      </w:p>
                      <w:p w:rsidR="00C46095" w:rsidRPr="00365735" w:rsidRDefault="00C46095" w:rsidP="002E53B7">
                        <w:pPr>
                          <w:tabs>
                            <w:tab w:val="right" w:pos="4253"/>
                            <w:tab w:val="right" w:pos="7088"/>
                          </w:tabs>
                          <w:autoSpaceDE w:val="0"/>
                          <w:autoSpaceDN w:val="0"/>
                          <w:jc w:val="left"/>
                          <w:rPr>
                            <w:rFonts w:ascii="HG丸ｺﾞｼｯｸM-PRO" w:eastAsia="HG丸ｺﾞｼｯｸM-PRO" w:hAnsi="HG丸ｺﾞｼｯｸM-PRO"/>
                          </w:rPr>
                        </w:pPr>
                        <w:r>
                          <w:rPr>
                            <w:rFonts w:ascii="HG丸ｺﾞｼｯｸM-PRO" w:eastAsia="HG丸ｺﾞｼｯｸM-PRO" w:hAnsi="HG丸ｺﾞｼｯｸM-PRO" w:hint="eastAsia"/>
                          </w:rPr>
                          <w:t>・行政収支差額</w:t>
                        </w:r>
                        <w:r>
                          <w:rPr>
                            <w:rFonts w:ascii="HG丸ｺﾞｼｯｸM-PRO" w:eastAsia="HG丸ｺﾞｼｯｸM-PRO" w:hAnsi="HG丸ｺﾞｼｯｸM-PRO" w:hint="eastAsia"/>
                          </w:rPr>
                          <w:tab/>
                          <w:t xml:space="preserve">                </w:t>
                        </w:r>
                        <w:r w:rsidRPr="00C60D02">
                          <w:rPr>
                            <w:rFonts w:ascii="HG丸ｺﾞｼｯｸM-PRO" w:eastAsia="HG丸ｺﾞｼｯｸM-PRO" w:hAnsi="HG丸ｺﾞｼｯｸM-PRO" w:hint="eastAsia"/>
                          </w:rPr>
                          <w:t>▲</w:t>
                        </w:r>
                        <w:r>
                          <w:rPr>
                            <w:rFonts w:ascii="HG丸ｺﾞｼｯｸM-PRO" w:eastAsia="HG丸ｺﾞｼｯｸM-PRO" w:hAnsi="HG丸ｺﾞｼｯｸM-PRO" w:hint="eastAsia"/>
                          </w:rPr>
                          <w:t>705</w:t>
                        </w:r>
                        <w:r w:rsidRPr="00365735">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C60D02">
                          <w:rPr>
                            <w:rFonts w:ascii="HG丸ｺﾞｼｯｸM-PRO" w:eastAsia="HG丸ｺﾞｼｯｸM-PRO" w:hAnsi="HG丸ｺﾞｼｯｸM-PRO" w:hint="eastAsia"/>
                          </w:rPr>
                          <w:t>▲</w:t>
                        </w:r>
                        <w:r>
                          <w:rPr>
                            <w:rFonts w:ascii="HG丸ｺﾞｼｯｸM-PRO" w:eastAsia="HG丸ｺﾞｼｯｸM-PRO" w:hAnsi="HG丸ｺﾞｼｯｸM-PRO" w:hint="eastAsia"/>
                          </w:rPr>
                          <w:t>894</w:t>
                        </w:r>
                        <w:r w:rsidRPr="00365735">
                          <w:rPr>
                            <w:rFonts w:ascii="HG丸ｺﾞｼｯｸM-PRO" w:eastAsia="HG丸ｺﾞｼｯｸM-PRO" w:hAnsi="HG丸ｺﾞｼｯｸM-PRO" w:hint="eastAsia"/>
                          </w:rPr>
                          <w:t>億円）</w:t>
                        </w:r>
                      </w:p>
                      <w:p w:rsidR="00C46095" w:rsidRPr="00365735" w:rsidRDefault="00C46095" w:rsidP="002E53B7">
                        <w:pPr>
                          <w:tabs>
                            <w:tab w:val="left" w:pos="3150"/>
                            <w:tab w:val="right" w:pos="4253"/>
                            <w:tab w:val="right" w:pos="7088"/>
                            <w:tab w:val="left" w:pos="7513"/>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・金融収支差額</w:t>
                        </w:r>
                        <w:r w:rsidRPr="00365735">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w:t>
                        </w:r>
                        <w:r>
                          <w:rPr>
                            <w:rFonts w:ascii="HG丸ｺﾞｼｯｸM-PRO" w:eastAsia="HG丸ｺﾞｼｯｸM-PRO" w:hAnsi="HG丸ｺﾞｼｯｸM-PRO" w:hint="eastAsia"/>
                          </w:rPr>
                          <w:t>713</w:t>
                        </w:r>
                        <w:r w:rsidRPr="00365735">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xml:space="preserve">  　</w:t>
                        </w:r>
                        <w:r w:rsidRPr="00365735">
                          <w:rPr>
                            <w:rFonts w:ascii="HG丸ｺﾞｼｯｸM-PRO" w:eastAsia="HG丸ｺﾞｼｯｸM-PRO" w:hAnsi="HG丸ｺﾞｼｯｸM-PRO" w:hint="eastAsia"/>
                          </w:rPr>
                          <w:t>＋</w:t>
                        </w:r>
                        <w:r>
                          <w:rPr>
                            <w:rFonts w:ascii="HG丸ｺﾞｼｯｸM-PRO" w:eastAsia="HG丸ｺﾞｼｯｸM-PRO" w:hAnsi="HG丸ｺﾞｼｯｸM-PRO" w:hint="eastAsia"/>
                          </w:rPr>
                          <w:t>55</w:t>
                        </w:r>
                        <w:r w:rsidRPr="00365735">
                          <w:rPr>
                            <w:rFonts w:ascii="HG丸ｺﾞｼｯｸM-PRO" w:eastAsia="HG丸ｺﾞｼｯｸM-PRO" w:hAnsi="HG丸ｺﾞｼｯｸM-PRO" w:hint="eastAsia"/>
                          </w:rPr>
                          <w:t>億円）</w:t>
                        </w:r>
                      </w:p>
                      <w:p w:rsidR="00C46095" w:rsidRPr="004C5207" w:rsidRDefault="00C46095" w:rsidP="002E53B7">
                        <w:pPr>
                          <w:tabs>
                            <w:tab w:val="right" w:pos="4253"/>
                            <w:tab w:val="right" w:pos="7088"/>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・通常収支差額</w:t>
                        </w:r>
                        <w:r>
                          <w:rPr>
                            <w:rFonts w:ascii="HG丸ｺﾞｼｯｸM-PRO" w:eastAsia="HG丸ｺﾞｼｯｸM-PRO" w:hAnsi="HG丸ｺﾞｼｯｸM-PRO" w:hint="eastAsia"/>
                          </w:rPr>
                          <w:tab/>
                          <w:t xml:space="preserve">              </w:t>
                        </w:r>
                        <w:r w:rsidRPr="004C5207">
                          <w:rPr>
                            <w:rFonts w:ascii="HG丸ｺﾞｼｯｸM-PRO" w:eastAsia="HG丸ｺﾞｼｯｸM-PRO" w:hAnsi="HG丸ｺﾞｼｯｸM-PRO" w:hint="eastAsia"/>
                          </w:rPr>
                          <w:t xml:space="preserve">▲1,418億円（対前年度比　</w:t>
                        </w:r>
                        <w:r>
                          <w:rPr>
                            <w:rFonts w:ascii="HG丸ｺﾞｼｯｸM-PRO" w:eastAsia="HG丸ｺﾞｼｯｸM-PRO" w:hAnsi="HG丸ｺﾞｼｯｸM-PRO" w:hint="eastAsia"/>
                          </w:rPr>
                          <w:t xml:space="preserve"> </w:t>
                        </w:r>
                        <w:r w:rsidRPr="004C5207">
                          <w:rPr>
                            <w:rFonts w:ascii="HG丸ｺﾞｼｯｸM-PRO" w:eastAsia="HG丸ｺﾞｼｯｸM-PRO" w:hAnsi="HG丸ｺﾞｼｯｸM-PRO" w:hint="eastAsia"/>
                          </w:rPr>
                          <w:t>▲839億円）</w:t>
                        </w:r>
                      </w:p>
                      <w:p w:rsidR="00C46095" w:rsidRPr="004C5207" w:rsidRDefault="00C46095" w:rsidP="002E53B7">
                        <w:pPr>
                          <w:tabs>
                            <w:tab w:val="right" w:pos="4253"/>
                            <w:tab w:val="right" w:pos="7088"/>
                          </w:tabs>
                          <w:autoSpaceDE w:val="0"/>
                          <w:autoSpaceDN w:val="0"/>
                          <w:jc w:val="left"/>
                          <w:rPr>
                            <w:rFonts w:ascii="HG丸ｺﾞｼｯｸM-PRO" w:eastAsia="HG丸ｺﾞｼｯｸM-PRO" w:hAnsi="HG丸ｺﾞｼｯｸM-PRO"/>
                          </w:rPr>
                        </w:pPr>
                        <w:r w:rsidRPr="004C5207">
                          <w:rPr>
                            <w:rFonts w:ascii="HG丸ｺﾞｼｯｸM-PRO" w:eastAsia="HG丸ｺﾞｼｯｸM-PRO" w:hAnsi="HG丸ｺﾞｼｯｸM-PRO" w:hint="eastAsia"/>
                          </w:rPr>
                          <w:t xml:space="preserve">・特別収支差額　</w:t>
                        </w:r>
                        <w:r w:rsidRPr="004C5207">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Pr="004C5207">
                          <w:rPr>
                            <w:rFonts w:ascii="HG丸ｺﾞｼｯｸM-PRO" w:eastAsia="HG丸ｺﾞｼｯｸM-PRO" w:hAnsi="HG丸ｺﾞｼｯｸM-PRO" w:hint="eastAsia"/>
                          </w:rPr>
                          <w:t>＋965億円（対前年度比</w:t>
                        </w:r>
                        <w:r>
                          <w:rPr>
                            <w:rFonts w:ascii="HG丸ｺﾞｼｯｸM-PRO" w:eastAsia="HG丸ｺﾞｼｯｸM-PRO" w:hAnsi="HG丸ｺﾞｼｯｸM-PRO" w:hint="eastAsia"/>
                          </w:rPr>
                          <w:t xml:space="preserve">　 ＋</w:t>
                        </w:r>
                        <w:r w:rsidRPr="004C5207">
                          <w:rPr>
                            <w:rFonts w:ascii="HG丸ｺﾞｼｯｸM-PRO" w:eastAsia="HG丸ｺﾞｼｯｸM-PRO" w:hAnsi="HG丸ｺﾞｼｯｸM-PRO" w:hint="eastAsia"/>
                          </w:rPr>
                          <w:t>243億円）</w:t>
                        </w:r>
                      </w:p>
                      <w:p w:rsidR="00C46095" w:rsidRDefault="00C46095" w:rsidP="002E53B7">
                        <w:pPr>
                          <w:tabs>
                            <w:tab w:val="right" w:pos="4253"/>
                            <w:tab w:val="right" w:pos="7088"/>
                            <w:tab w:val="left" w:pos="7513"/>
                          </w:tabs>
                          <w:autoSpaceDE w:val="0"/>
                          <w:autoSpaceDN w:val="0"/>
                          <w:jc w:val="left"/>
                          <w:rPr>
                            <w:rFonts w:ascii="HG丸ｺﾞｼｯｸM-PRO" w:eastAsia="HG丸ｺﾞｼｯｸM-PRO" w:hAnsi="HG丸ｺﾞｼｯｸM-PRO"/>
                          </w:rPr>
                        </w:pPr>
                        <w:r w:rsidRPr="004C5207">
                          <w:rPr>
                            <w:rFonts w:ascii="HG丸ｺﾞｼｯｸM-PRO" w:eastAsia="HG丸ｺﾞｼｯｸM-PRO" w:hAnsi="HG丸ｺﾞｼｯｸM-PRO" w:hint="eastAsia"/>
                          </w:rPr>
                          <w:t xml:space="preserve">・当期収支差額　</w:t>
                        </w:r>
                        <w:r w:rsidRPr="004C5207">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Pr="004C5207">
                          <w:rPr>
                            <w:rFonts w:ascii="HG丸ｺﾞｼｯｸM-PRO" w:eastAsia="HG丸ｺﾞｼｯｸM-PRO" w:hAnsi="HG丸ｺﾞｼｯｸM-PRO" w:hint="eastAsia"/>
                          </w:rPr>
                          <w:t>▲452億円（対前年度比</w:t>
                        </w:r>
                        <w:r>
                          <w:rPr>
                            <w:rFonts w:ascii="HG丸ｺﾞｼｯｸM-PRO" w:eastAsia="HG丸ｺﾞｼｯｸM-PRO" w:hAnsi="HG丸ｺﾞｼｯｸM-PRO" w:hint="eastAsia"/>
                          </w:rPr>
                          <w:t xml:space="preserve">　 </w:t>
                        </w:r>
                        <w:r w:rsidRPr="004C5207">
                          <w:rPr>
                            <w:rFonts w:ascii="HG丸ｺﾞｼｯｸM-PRO" w:eastAsia="HG丸ｺﾞｼｯｸM-PRO" w:hAnsi="HG丸ｺﾞｼｯｸM-PRO" w:hint="eastAsia"/>
                          </w:rPr>
                          <w:t>▲597億円）</w:t>
                        </w:r>
                      </w:p>
                      <w:p w:rsidR="00C46095" w:rsidRPr="00C35BEA" w:rsidRDefault="00C46095" w:rsidP="002E53B7">
                        <w:pPr>
                          <w:tabs>
                            <w:tab w:val="right" w:pos="4253"/>
                            <w:tab w:val="right" w:pos="7088"/>
                            <w:tab w:val="left" w:pos="7513"/>
                          </w:tabs>
                          <w:jc w:val="left"/>
                          <w:rPr>
                            <w:rFonts w:ascii="HG丸ｺﾞｼｯｸM-PRO" w:eastAsia="HG丸ｺﾞｼｯｸM-PRO" w:hAnsi="HG丸ｺﾞｼｯｸM-PRO"/>
                          </w:rPr>
                        </w:pPr>
                      </w:p>
                      <w:p w:rsidR="00C46095" w:rsidRPr="002F5623" w:rsidRDefault="00C46095" w:rsidP="00D00607">
                        <w:pPr>
                          <w:jc w:val="left"/>
                          <w:rPr>
                            <w:rFonts w:ascii="HG丸ｺﾞｼｯｸM-PRO" w:eastAsia="HG丸ｺﾞｼｯｸM-PRO" w:hAnsi="HG丸ｺﾞｼｯｸM-PRO"/>
                          </w:rPr>
                        </w:pPr>
                      </w:p>
                    </w:txbxContent>
                  </v:textbox>
                </v:shape>
                <v:shape id="横巻き 25" o:spid="_x0000_s1036" type="#_x0000_t98" style="position:absolute;width:15265;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Gj8UA&#10;AADbAAAADwAAAGRycy9kb3ducmV2LnhtbESPQWsCMRSE7wX/Q3hCL6JZxRZZjSKCYJUedHvw+Nw8&#10;dxc3L0sSde2vbwShx2FmvmFmi9bU4kbOV5YVDAcJCOLc6ooLBT/Zuj8B4QOyxtoyKXiQh8W88zbD&#10;VNs77+l2CIWIEPYpKihDaFIpfV6SQT+wDXH0ztYZDFG6QmqH9wg3tRwlyac0WHFcKLGhVUn55XA1&#10;Cnrab7/Wu99lOGen1ffEjbNxclTqvdsupyACteE//GpvtILRBz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AaPxQAAANsAAAAPAAAAAAAAAAAAAAAAAJgCAABkcnMv&#10;ZG93bnJldi54bWxQSwUGAAAAAAQABAD1AAAAigMAAAAA&#10;" fillcolor="#c2d69b [1942]" strokecolor="black [3213]">
                  <v:textbox>
                    <w:txbxContent>
                      <w:p w:rsidR="00C46095" w:rsidRDefault="00C46095" w:rsidP="005A0A83">
                        <w:pPr>
                          <w:jc w:val="center"/>
                        </w:pPr>
                        <w:r w:rsidRPr="00D90DEA">
                          <w:rPr>
                            <w:rFonts w:ascii="HG丸ｺﾞｼｯｸM-PRO" w:eastAsia="HG丸ｺﾞｼｯｸM-PRO" w:hAnsi="HG丸ｺﾞｼｯｸM-PRO" w:hint="eastAsia"/>
                            <w:b/>
                            <w:sz w:val="22"/>
                          </w:rPr>
                          <w:t>行政コスト計算書</w:t>
                        </w:r>
                      </w:p>
                    </w:txbxContent>
                  </v:textbox>
                </v:shape>
                <v:roundrect id="角丸四角形 28" o:spid="_x0000_s1037" style="position:absolute;left:45396;top:2751;width:8020;height:19774;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bzMEA&#10;AADbAAAADwAAAGRycy9kb3ducmV2LnhtbERPz2vCMBS+C/sfwhvsZtMJk1KNsg0GQ1A29dLbo3k2&#10;xealSzLb/vfmMNjx4/u93o62EzfyoXWs4DnLQRDXTrfcKDifPuYFiBCRNXaOScFEAbabh9kaS+0G&#10;/qbbMTYihXAoUYGJsS+lDLUhiyFzPXHiLs5bjAn6RmqPQwq3nVzk+VJabDk1GOzp3VB9Pf5aBYfz&#10;vjDk8e3lJ592/U5WX4WrlHp6HF9XICKN8V/85/7UChZpbPqSf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LW8zBAAAA2wAAAA8AAAAAAAAAAAAAAAAAmAIAAGRycy9kb3du&#10;cmV2LnhtbFBLBQYAAAAABAAEAPUAAACGAwAAAAA=&#10;" fillcolor="white [3201]" stroked="f" strokeweight="1pt">
                  <v:fill opacity="0"/>
                  <v:stroke dashstyle="3 1"/>
                  <v:textbox>
                    <w:txbxContent>
                      <w:p w:rsidR="00C46095" w:rsidRPr="00417F2A" w:rsidRDefault="00C46095"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C46095" w:rsidRPr="00417F2A" w:rsidRDefault="00C46095"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C46095" w:rsidRPr="00417F2A" w:rsidRDefault="00C46095" w:rsidP="00AB7F6C">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C46095" w:rsidRDefault="00C46095"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rsidR="00C46095" w:rsidRPr="00417F2A" w:rsidRDefault="00C46095" w:rsidP="00AB7F6C">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rsidR="00C46095" w:rsidRDefault="00C46095" w:rsidP="00AB7F6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C46095" w:rsidRPr="00417F2A" w:rsidRDefault="00C46095" w:rsidP="00AB7F6C">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v:textbox>
                </v:roundrect>
              </v:group>
            </w:pict>
          </mc:Fallback>
        </mc:AlternateContent>
      </w:r>
    </w:p>
    <w:p w:rsidR="009B77A7" w:rsidRPr="00DE736B" w:rsidRDefault="009B77A7" w:rsidP="00206C76">
      <w:pPr>
        <w:ind w:firstLineChars="200" w:firstLine="442"/>
        <w:rPr>
          <w:rFonts w:ascii="HG丸ｺﾞｼｯｸM-PRO" w:eastAsia="HG丸ｺﾞｼｯｸM-PRO" w:hAnsi="HG丸ｺﾞｼｯｸM-PRO"/>
          <w:b/>
          <w:sz w:val="22"/>
        </w:rPr>
      </w:pPr>
    </w:p>
    <w:p w:rsidR="00F7695D" w:rsidRDefault="00F7695D" w:rsidP="00206C76">
      <w:pPr>
        <w:ind w:firstLineChars="200" w:firstLine="442"/>
        <w:rPr>
          <w:rFonts w:ascii="HG丸ｺﾞｼｯｸM-PRO" w:eastAsia="HG丸ｺﾞｼｯｸM-PRO" w:hAnsi="HG丸ｺﾞｼｯｸM-PRO"/>
          <w:b/>
          <w:sz w:val="22"/>
        </w:rPr>
      </w:pPr>
    </w:p>
    <w:p w:rsidR="006C38BB" w:rsidRPr="00D90DEA" w:rsidRDefault="005A0A83" w:rsidP="005368AB">
      <w:pPr>
        <w:ind w:firstLineChars="200" w:firstLine="442"/>
        <w:rPr>
          <w:rFonts w:ascii="HG丸ｺﾞｼｯｸM-PRO" w:eastAsia="HG丸ｺﾞｼｯｸM-PRO" w:hAnsi="HG丸ｺﾞｼｯｸM-PRO"/>
          <w:b/>
          <w:sz w:val="22"/>
        </w:rPr>
      </w:pPr>
      <w:r w:rsidRPr="00D90DEA">
        <w:rPr>
          <w:rFonts w:ascii="HG丸ｺﾞｼｯｸM-PRO" w:eastAsia="HG丸ｺﾞｼｯｸM-PRO" w:hAnsi="HG丸ｺﾞｼｯｸM-PRO"/>
          <w:b/>
          <w:sz w:val="22"/>
        </w:rPr>
        <w:t xml:space="preserve"> </w:t>
      </w:r>
    </w:p>
    <w:p w:rsidR="00994E51" w:rsidRDefault="00994E51" w:rsidP="00994E51">
      <w:pPr>
        <w:rPr>
          <w:rFonts w:ascii="HG丸ｺﾞｼｯｸM-PRO" w:eastAsia="HG丸ｺﾞｼｯｸM-PRO" w:hAnsi="HG丸ｺﾞｼｯｸM-PRO"/>
          <w:sz w:val="22"/>
        </w:rPr>
      </w:pPr>
    </w:p>
    <w:p w:rsidR="00994E51" w:rsidRDefault="00994E51" w:rsidP="00994E51">
      <w:pPr>
        <w:rPr>
          <w:rFonts w:ascii="HG丸ｺﾞｼｯｸM-PRO" w:eastAsia="HG丸ｺﾞｼｯｸM-PRO" w:hAnsi="HG丸ｺﾞｼｯｸM-PRO"/>
          <w:sz w:val="22"/>
        </w:rPr>
      </w:pPr>
    </w:p>
    <w:p w:rsidR="00994E51" w:rsidRDefault="00994E51" w:rsidP="00994E51">
      <w:pPr>
        <w:rPr>
          <w:rFonts w:ascii="HG丸ｺﾞｼｯｸM-PRO" w:eastAsia="HG丸ｺﾞｼｯｸM-PRO" w:hAnsi="HG丸ｺﾞｼｯｸM-PRO"/>
          <w:sz w:val="22"/>
        </w:rPr>
      </w:pPr>
    </w:p>
    <w:p w:rsidR="00994E51" w:rsidRDefault="00994E51" w:rsidP="00994E51">
      <w:pPr>
        <w:rPr>
          <w:rFonts w:ascii="HG丸ｺﾞｼｯｸM-PRO" w:eastAsia="HG丸ｺﾞｼｯｸM-PRO" w:hAnsi="HG丸ｺﾞｼｯｸM-PRO"/>
          <w:sz w:val="22"/>
        </w:rPr>
      </w:pPr>
    </w:p>
    <w:p w:rsidR="00994E51" w:rsidRDefault="008408F6" w:rsidP="00994E51">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11488" behindDoc="0" locked="0" layoutInCell="1" allowOverlap="1">
                <wp:simplePos x="0" y="0"/>
                <wp:positionH relativeFrom="column">
                  <wp:posOffset>294640</wp:posOffset>
                </wp:positionH>
                <wp:positionV relativeFrom="paragraph">
                  <wp:posOffset>62393</wp:posOffset>
                </wp:positionV>
                <wp:extent cx="5543045" cy="2402852"/>
                <wp:effectExtent l="0" t="0" r="635" b="16510"/>
                <wp:wrapNone/>
                <wp:docPr id="8" name="グループ化 8"/>
                <wp:cNvGraphicFramePr/>
                <a:graphic xmlns:a="http://schemas.openxmlformats.org/drawingml/2006/main">
                  <a:graphicData uri="http://schemas.microsoft.com/office/word/2010/wordprocessingGroup">
                    <wpg:wgp>
                      <wpg:cNvGrpSpPr/>
                      <wpg:grpSpPr>
                        <a:xfrm>
                          <a:off x="0" y="0"/>
                          <a:ext cx="5543045" cy="2402852"/>
                          <a:chOff x="0" y="0"/>
                          <a:chExt cx="5543045" cy="2402852"/>
                        </a:xfrm>
                      </wpg:grpSpPr>
                      <wps:wsp>
                        <wps:cNvPr id="3" name="メモ 3"/>
                        <wps:cNvSpPr/>
                        <wps:spPr>
                          <a:xfrm>
                            <a:off x="121381" y="283222"/>
                            <a:ext cx="5359400" cy="2119630"/>
                          </a:xfrm>
                          <a:prstGeom prst="foldedCorner">
                            <a:avLst>
                              <a:gd name="adj" fmla="val 11134"/>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C46095" w:rsidRPr="004605FA" w:rsidRDefault="00C46095"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hint="eastAsia"/>
                                </w:rPr>
                                <w:tab/>
                                <w:t xml:space="preserve">          </w:t>
                              </w:r>
                              <w:r w:rsidRPr="004C5207">
                                <w:rPr>
                                  <w:rFonts w:ascii="HG丸ｺﾞｼｯｸM-PRO" w:eastAsia="HG丸ｺﾞｼｯｸM-PRO" w:hAnsi="HG丸ｺﾞｼｯｸM-PRO" w:hint="eastAsia"/>
                                </w:rPr>
                                <w:t>57億円（対前年度比▲</w:t>
                              </w:r>
                              <w:r>
                                <w:rPr>
                                  <w:rFonts w:ascii="HG丸ｺﾞｼｯｸM-PRO" w:eastAsia="HG丸ｺﾞｼｯｸM-PRO" w:hAnsi="HG丸ｺﾞｼｯｸM-PRO" w:hint="eastAsia"/>
                                </w:rPr>
                                <w:t xml:space="preserve"> </w:t>
                              </w:r>
                              <w:r w:rsidRPr="004C5207">
                                <w:rPr>
                                  <w:rFonts w:ascii="HG丸ｺﾞｼｯｸM-PRO" w:eastAsia="HG丸ｺﾞｼｯｸM-PRO" w:hAnsi="HG丸ｺﾞｼｯｸM-PRO" w:hint="eastAsia"/>
                                </w:rPr>
                                <w:t>97億円）</w:t>
                              </w:r>
                            </w:p>
                            <w:p w:rsidR="00C46095" w:rsidRPr="004605FA" w:rsidRDefault="00C46095"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・投資活動収支差額</w:t>
                              </w:r>
                              <w:r w:rsidRPr="004605FA">
                                <w:rPr>
                                  <w:rFonts w:ascii="HG丸ｺﾞｼｯｸM-PRO" w:eastAsia="HG丸ｺﾞｼｯｸM-PRO" w:hAnsi="HG丸ｺﾞｼｯｸM-PRO" w:hint="eastAsia"/>
                                </w:rPr>
                                <w:tab/>
                              </w:r>
                              <w:r>
                                <w:rPr>
                                  <w:rFonts w:ascii="HG丸ｺﾞｼｯｸM-PRO" w:eastAsia="HG丸ｺﾞｼｯｸM-PRO" w:hAnsi="HG丸ｺﾞｼｯｸM-PRO" w:hint="eastAsia"/>
                                </w:rPr>
                                <w:t>▲212</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sidRPr="00596BFA">
                                <w:rPr>
                                  <w:rFonts w:ascii="HG丸ｺﾞｼｯｸM-PRO" w:eastAsia="HG丸ｺﾞｼｯｸM-PRO" w:hAnsi="HG丸ｺﾞｼｯｸM-PRO" w:hint="eastAsia"/>
                                </w:rPr>
                                <w:t>▲</w:t>
                              </w:r>
                              <w:r>
                                <w:rPr>
                                  <w:rFonts w:ascii="HG丸ｺﾞｼｯｸM-PRO" w:eastAsia="HG丸ｺﾞｼｯｸM-PRO" w:hAnsi="HG丸ｺﾞｼｯｸM-PRO" w:hint="eastAsia"/>
                                </w:rPr>
                                <w:t>162</w:t>
                              </w:r>
                              <w:r w:rsidRPr="004605FA">
                                <w:rPr>
                                  <w:rFonts w:ascii="HG丸ｺﾞｼｯｸM-PRO" w:eastAsia="HG丸ｺﾞｼｯｸM-PRO" w:hAnsi="HG丸ｺﾞｼｯｸM-PRO" w:hint="eastAsia"/>
                                </w:rPr>
                                <w:t>億円）</w:t>
                              </w:r>
                            </w:p>
                            <w:p w:rsidR="00C46095" w:rsidRPr="004605FA" w:rsidRDefault="00C46095"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 xml:space="preserve">・行政活動ｷｬｯｼｭ･ﾌﾛｰ収支差額　</w:t>
                              </w:r>
                              <w:r>
                                <w:rPr>
                                  <w:rFonts w:ascii="HG丸ｺﾞｼｯｸM-PRO" w:eastAsia="HG丸ｺﾞｼｯｸM-PRO" w:hAnsi="HG丸ｺﾞｼｯｸM-PRO" w:hint="eastAsia"/>
                                </w:rPr>
                                <w:tab/>
                              </w:r>
                              <w:r w:rsidRPr="00596BFA">
                                <w:rPr>
                                  <w:rFonts w:ascii="HG丸ｺﾞｼｯｸM-PRO" w:eastAsia="HG丸ｺﾞｼｯｸM-PRO" w:hAnsi="HG丸ｺﾞｼｯｸM-PRO" w:hint="eastAsia"/>
                                </w:rPr>
                                <w:t>▲</w:t>
                              </w:r>
                              <w:r>
                                <w:rPr>
                                  <w:rFonts w:ascii="HG丸ｺﾞｼｯｸM-PRO" w:eastAsia="HG丸ｺﾞｼｯｸM-PRO" w:hAnsi="HG丸ｺﾞｼｯｸM-PRO" w:hint="eastAsia"/>
                                </w:rPr>
                                <w:t>155</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sidRPr="00596BFA">
                                <w:rPr>
                                  <w:rFonts w:ascii="HG丸ｺﾞｼｯｸM-PRO" w:eastAsia="HG丸ｺﾞｼｯｸM-PRO" w:hAnsi="HG丸ｺﾞｼｯｸM-PRO" w:hint="eastAsia"/>
                                </w:rPr>
                                <w:t>▲</w:t>
                              </w:r>
                              <w:r>
                                <w:rPr>
                                  <w:rFonts w:ascii="HG丸ｺﾞｼｯｸM-PRO" w:eastAsia="HG丸ｺﾞｼｯｸM-PRO" w:hAnsi="HG丸ｺﾞｼｯｸM-PRO" w:hint="eastAsia"/>
                                </w:rPr>
                                <w:t>259</w:t>
                              </w:r>
                              <w:r w:rsidRPr="004605FA">
                                <w:rPr>
                                  <w:rFonts w:ascii="HG丸ｺﾞｼｯｸM-PRO" w:eastAsia="HG丸ｺﾞｼｯｸM-PRO" w:hAnsi="HG丸ｺﾞｼｯｸM-PRO" w:hint="eastAsia"/>
                                </w:rPr>
                                <w:t>億円）</w:t>
                              </w:r>
                            </w:p>
                            <w:p w:rsidR="00C46095" w:rsidRPr="004605FA" w:rsidRDefault="00C46095"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・財務活動収支差額</w:t>
                              </w:r>
                              <w:r>
                                <w:rPr>
                                  <w:rFonts w:ascii="HG丸ｺﾞｼｯｸM-PRO" w:eastAsia="HG丸ｺﾞｼｯｸM-PRO" w:hAnsi="HG丸ｺﾞｼｯｸM-PRO" w:hint="eastAsia"/>
                                </w:rPr>
                                <w:tab/>
                                <w:t xml:space="preserve">                119</w:t>
                              </w:r>
                              <w:r w:rsidRPr="004605FA">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73億円</w:t>
                              </w:r>
                              <w:r>
                                <w:rPr>
                                  <w:rFonts w:ascii="HG丸ｺﾞｼｯｸM-PRO" w:eastAsia="HG丸ｺﾞｼｯｸM-PRO" w:hAnsi="HG丸ｺﾞｼｯｸM-PRO"/>
                                </w:rPr>
                                <w:t>）</w:t>
                              </w:r>
                            </w:p>
                            <w:p w:rsidR="00C46095" w:rsidRDefault="00C46095" w:rsidP="002E53B7">
                              <w:pPr>
                                <w:tabs>
                                  <w:tab w:val="right" w:pos="4536"/>
                                  <w:tab w:val="right" w:pos="7088"/>
                                </w:tabs>
                                <w:jc w:val="left"/>
                                <w:rPr>
                                  <w:rFonts w:ascii="HG丸ｺﾞｼｯｸM-PRO" w:eastAsia="HG丸ｺﾞｼｯｸM-PRO" w:hAnsi="HG丸ｺﾞｼｯｸM-PRO"/>
                                </w:rPr>
                              </w:pPr>
                              <w:r>
                                <w:rPr>
                                  <w:rFonts w:ascii="HG丸ｺﾞｼｯｸM-PRO" w:eastAsia="HG丸ｺﾞｼｯｸM-PRO" w:hAnsi="HG丸ｺﾞｼｯｸM-PRO" w:hint="eastAsia"/>
                                </w:rPr>
                                <w:t>・前年度からの繰越金</w:t>
                              </w:r>
                              <w:r>
                                <w:rPr>
                                  <w:rFonts w:ascii="HG丸ｺﾞｼｯｸM-PRO" w:eastAsia="HG丸ｺﾞｼｯｸM-PRO" w:hAnsi="HG丸ｺﾞｼｯｸM-PRO" w:hint="eastAsia"/>
                                </w:rPr>
                                <w:tab/>
                                <w:t>281億円</w:t>
                              </w:r>
                              <w:r>
                                <w:rPr>
                                  <w:rFonts w:ascii="HG丸ｺﾞｼｯｸM-PRO" w:eastAsia="HG丸ｺﾞｼｯｸM-PRO" w:hAnsi="HG丸ｺﾞｼｯｸM-PRO" w:hint="eastAsia"/>
                                </w:rPr>
                                <w:tab/>
                                <w:t>（</w:t>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72</w:t>
                              </w:r>
                              <w:r w:rsidRPr="004605FA">
                                <w:rPr>
                                  <w:rFonts w:ascii="HG丸ｺﾞｼｯｸM-PRO" w:eastAsia="HG丸ｺﾞｼｯｸM-PRO" w:hAnsi="HG丸ｺﾞｼｯｸM-PRO" w:hint="eastAsia"/>
                                </w:rPr>
                                <w:t>億円）</w:t>
                              </w:r>
                            </w:p>
                            <w:p w:rsidR="00C46095" w:rsidRDefault="00C46095"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・形式収支</w:t>
                              </w:r>
                              <w:r>
                                <w:rPr>
                                  <w:rFonts w:ascii="HG丸ｺﾞｼｯｸM-PRO" w:eastAsia="HG丸ｺﾞｼｯｸM-PRO" w:hAnsi="HG丸ｺﾞｼｯｸM-PRO" w:hint="eastAsia"/>
                                </w:rPr>
                                <w:tab/>
                                <w:t>244</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sidRPr="00596BFA">
                                <w:rPr>
                                  <w:rFonts w:ascii="HG丸ｺﾞｼｯｸM-PRO" w:eastAsia="HG丸ｺﾞｼｯｸM-PRO" w:hAnsi="HG丸ｺﾞｼｯｸM-PRO" w:hint="eastAsia"/>
                                </w:rPr>
                                <w:t>▲</w:t>
                              </w:r>
                              <w:r>
                                <w:rPr>
                                  <w:rFonts w:ascii="HG丸ｺﾞｼｯｸM-PRO" w:eastAsia="HG丸ｺﾞｼｯｸM-PRO" w:hAnsi="HG丸ｺﾞｼｯｸM-PRO" w:hint="eastAsia"/>
                                </w:rPr>
                                <w:t>261</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w:t>
                              </w:r>
                            </w:p>
                            <w:p w:rsidR="00C46095" w:rsidRDefault="00C46095" w:rsidP="00D71B0A">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w:t>
                              </w:r>
                              <w:r>
                                <w:rPr>
                                  <w:rFonts w:ascii="HG丸ｺﾞｼｯｸM-PRO" w:eastAsia="HG丸ｺﾞｼｯｸM-PRO" w:hAnsi="HG丸ｺﾞｼｯｸM-PRO" w:hint="eastAsia"/>
                                </w:rPr>
                                <w:t>歳入歳出外現金受払額</w:t>
                              </w:r>
                              <w:r>
                                <w:rPr>
                                  <w:rFonts w:ascii="HG丸ｺﾞｼｯｸM-PRO" w:eastAsia="HG丸ｺﾞｼｯｸM-PRO" w:hAnsi="HG丸ｺﾞｼｯｸM-PRO" w:hint="eastAsia"/>
                                </w:rPr>
                                <w:tab/>
                                <w:t>392</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sidRPr="00596BF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14</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w:t>
                              </w:r>
                            </w:p>
                            <w:p w:rsidR="00C46095" w:rsidRDefault="00C46095" w:rsidP="00D71B0A">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w:t>
                              </w:r>
                              <w:r>
                                <w:rPr>
                                  <w:rFonts w:ascii="HG丸ｺﾞｼｯｸM-PRO" w:eastAsia="HG丸ｺﾞｼｯｸM-PRO" w:hAnsi="HG丸ｺﾞｼｯｸM-PRO" w:hint="eastAsia"/>
                                </w:rPr>
                                <w:t>再　　計</w:t>
                              </w:r>
                              <w:r>
                                <w:rPr>
                                  <w:rFonts w:ascii="HG丸ｺﾞｼｯｸM-PRO" w:eastAsia="HG丸ｺﾞｼｯｸM-PRO" w:hAnsi="HG丸ｺﾞｼｯｸM-PRO" w:hint="eastAsia"/>
                                </w:rPr>
                                <w:tab/>
                                <w:t>636億円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sidRPr="00596BFA">
                                <w:rPr>
                                  <w:rFonts w:ascii="HG丸ｺﾞｼｯｸM-PRO" w:eastAsia="HG丸ｺﾞｼｯｸM-PRO" w:hAnsi="HG丸ｺﾞｼｯｸM-PRO" w:hint="eastAsia"/>
                                </w:rPr>
                                <w:t>▲</w:t>
                              </w:r>
                              <w:r>
                                <w:rPr>
                                  <w:rFonts w:ascii="HG丸ｺﾞｼｯｸM-PRO" w:eastAsia="HG丸ｺﾞｼｯｸM-PRO" w:hAnsi="HG丸ｺﾞｼｯｸM-PRO" w:hint="eastAsia"/>
                                </w:rPr>
                                <w:t>275</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w:t>
                              </w:r>
                            </w:p>
                            <w:p w:rsidR="00C46095" w:rsidRDefault="00C46095" w:rsidP="002E53B7">
                              <w:pPr>
                                <w:tabs>
                                  <w:tab w:val="right" w:pos="4536"/>
                                  <w:tab w:val="right" w:pos="7088"/>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rsidR="00C46095" w:rsidRDefault="00C46095" w:rsidP="002E53B7">
                              <w:pPr>
                                <w:tabs>
                                  <w:tab w:val="right" w:pos="4536"/>
                                  <w:tab w:val="right" w:pos="7088"/>
                                </w:tabs>
                                <w:jc w:val="left"/>
                                <w:rPr>
                                  <w:rFonts w:ascii="HG丸ｺﾞｼｯｸM-PRO" w:eastAsia="HG丸ｺﾞｼｯｸM-PRO" w:hAnsi="HG丸ｺﾞｼｯｸM-PRO"/>
                                </w:rPr>
                              </w:pPr>
                            </w:p>
                            <w:p w:rsidR="00C46095" w:rsidRPr="008D239B" w:rsidRDefault="00C46095" w:rsidP="002E53B7">
                              <w:pPr>
                                <w:tabs>
                                  <w:tab w:val="right" w:pos="4536"/>
                                  <w:tab w:val="right" w:pos="7088"/>
                                </w:tabs>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横巻き 26"/>
                        <wps:cNvSpPr/>
                        <wps:spPr>
                          <a:xfrm>
                            <a:off x="0" y="0"/>
                            <a:ext cx="2202180" cy="381635"/>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6095" w:rsidRDefault="00C46095" w:rsidP="005A0A83">
                              <w:pPr>
                                <w:jc w:val="center"/>
                              </w:pPr>
                              <w:r w:rsidRPr="00D90DEA">
                                <w:rPr>
                                  <w:rFonts w:ascii="HG丸ｺﾞｼｯｸM-PRO" w:eastAsia="HG丸ｺﾞｼｯｸM-PRO" w:hAnsi="HG丸ｺﾞｼｯｸM-PRO" w:hint="eastAsia"/>
                                  <w:b/>
                                  <w:sz w:val="22"/>
                                </w:rPr>
                                <w:t>キャッシュ・フロー計算書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4628645" y="258946"/>
                            <a:ext cx="914400" cy="1980565"/>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C46095" w:rsidRPr="00417F2A" w:rsidRDefault="00C46095" w:rsidP="00847355">
                              <w:pPr>
                                <w:ind w:firstLineChars="200" w:firstLine="360"/>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C46095" w:rsidRPr="00417F2A" w:rsidRDefault="00C46095" w:rsidP="00847355">
                              <w:pPr>
                                <w:ind w:firstLineChars="200" w:firstLine="36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C46095" w:rsidRPr="00417F2A" w:rsidRDefault="00C46095" w:rsidP="00417F2A">
                              <w:pPr>
                                <w:ind w:firstLineChars="50" w:firstLine="9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C46095" w:rsidRDefault="00C46095" w:rsidP="00417F2A">
                              <w:pPr>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17F2A">
                                <w:rPr>
                                  <w:rFonts w:ascii="HG丸ｺﾞｼｯｸM-PRO" w:eastAsia="HG丸ｺﾞｼｯｸM-PRO" w:hAnsi="HG丸ｺﾞｼｯｸM-PRO" w:hint="eastAsia"/>
                                  <w:sz w:val="18"/>
                                  <w:szCs w:val="18"/>
                                </w:rPr>
                                <w:t>④</w:t>
                              </w:r>
                            </w:p>
                            <w:p w:rsidR="00C46095" w:rsidRDefault="00C46095" w:rsidP="00847355">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p>
                            <w:p w:rsidR="00C46095" w:rsidRPr="00417F2A" w:rsidRDefault="00C46095" w:rsidP="008421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⑥=③+④+⑤</w:t>
                              </w:r>
                            </w:p>
                            <w:p w:rsidR="00C46095" w:rsidRDefault="00C46095" w:rsidP="00145D1C">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p w:rsidR="00C46095" w:rsidRPr="00417F2A" w:rsidRDefault="00C46095" w:rsidP="00145D1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⑧=⑥+⑦</w:t>
                              </w:r>
                            </w:p>
                            <w:p w:rsidR="00C46095" w:rsidRDefault="00C46095" w:rsidP="00D71B0A">
                              <w:pPr>
                                <w:ind w:firstLineChars="50" w:firstLine="90"/>
                                <w:rPr>
                                  <w:rFonts w:ascii="HG丸ｺﾞｼｯｸM-PRO" w:eastAsia="HG丸ｺﾞｼｯｸM-PRO" w:hAnsi="HG丸ｺﾞｼｯｸM-PRO"/>
                                  <w:sz w:val="18"/>
                                  <w:szCs w:val="18"/>
                                </w:rPr>
                              </w:pPr>
                            </w:p>
                            <w:p w:rsidR="00C46095" w:rsidRDefault="00C46095" w:rsidP="00417F2A">
                              <w:pPr>
                                <w:ind w:firstLineChars="50" w:firstLine="90"/>
                                <w:rPr>
                                  <w:rFonts w:ascii="HG丸ｺﾞｼｯｸM-PRO" w:eastAsia="HG丸ｺﾞｼｯｸM-PRO" w:hAnsi="HG丸ｺﾞｼｯｸM-PRO"/>
                                  <w:sz w:val="18"/>
                                  <w:szCs w:val="18"/>
                                </w:rPr>
                              </w:pPr>
                            </w:p>
                            <w:p w:rsidR="00C46095" w:rsidRPr="00417F2A" w:rsidRDefault="00C46095" w:rsidP="00417F2A">
                              <w:pPr>
                                <w:ind w:firstLineChars="50" w:firstLine="90"/>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38" style="position:absolute;left:0;text-align:left;margin-left:23.2pt;margin-top:4.9pt;width:436.45pt;height:189.2pt;z-index:251711488;mso-height-relative:margin" coordsize="55430,2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">
                <v:shape id="メモ 3" o:spid="_x0000_s1039" type="#_x0000_t65" style="position:absolute;left:1213;top:2832;width:53594;height:2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ezsUA&#10;AADaAAAADwAAAGRycy9kb3ducmV2LnhtbESPT2vCQBTE74V+h+UJvTUbFdoS3YgVBA9iqbbS4yP7&#10;8kezb0N2m6T99K4geBxm5jfMfDGYWnTUusqygnEUgyDOrK64UPB1WD+/gXAeWWNtmRT8kYNF+vgw&#10;x0Tbnj+p2/tCBAi7BBWU3jeJlC4ryaCLbEMcvNy2Bn2QbSF1i32Am1pO4vhFGqw4LJTY0Kqk7Lz/&#10;NQoO02/97o7H/qc4bV/zvvnY+f9OqafRsJyB8DT4e/jW3mgFU7heCTd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h7OxQAAANoAAAAPAAAAAAAAAAAAAAAAAJgCAABkcnMv&#10;ZG93bnJldi54bWxQSwUGAAAAAAQABAD1AAAAigMAAAAA&#10;" adj="19195" fillcolor="white [3201]" strokecolor="black [3213]" strokeweight="1pt">
                  <v:textbox>
                    <w:txbxContent>
                      <w:p w:rsidR="00C46095" w:rsidRPr="004605FA" w:rsidRDefault="00C46095"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hint="eastAsia"/>
                          </w:rPr>
                          <w:tab/>
                          <w:t xml:space="preserve">          </w:t>
                        </w:r>
                        <w:r w:rsidRPr="004C5207">
                          <w:rPr>
                            <w:rFonts w:ascii="HG丸ｺﾞｼｯｸM-PRO" w:eastAsia="HG丸ｺﾞｼｯｸM-PRO" w:hAnsi="HG丸ｺﾞｼｯｸM-PRO" w:hint="eastAsia"/>
                          </w:rPr>
                          <w:t>57億円（対前年度比▲</w:t>
                        </w:r>
                        <w:r>
                          <w:rPr>
                            <w:rFonts w:ascii="HG丸ｺﾞｼｯｸM-PRO" w:eastAsia="HG丸ｺﾞｼｯｸM-PRO" w:hAnsi="HG丸ｺﾞｼｯｸM-PRO" w:hint="eastAsia"/>
                          </w:rPr>
                          <w:t xml:space="preserve"> </w:t>
                        </w:r>
                        <w:r w:rsidRPr="004C5207">
                          <w:rPr>
                            <w:rFonts w:ascii="HG丸ｺﾞｼｯｸM-PRO" w:eastAsia="HG丸ｺﾞｼｯｸM-PRO" w:hAnsi="HG丸ｺﾞｼｯｸM-PRO" w:hint="eastAsia"/>
                          </w:rPr>
                          <w:t>97億円）</w:t>
                        </w:r>
                      </w:p>
                      <w:p w:rsidR="00C46095" w:rsidRPr="004605FA" w:rsidRDefault="00C46095"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・投資活動収支差額</w:t>
                        </w:r>
                        <w:r w:rsidRPr="004605FA">
                          <w:rPr>
                            <w:rFonts w:ascii="HG丸ｺﾞｼｯｸM-PRO" w:eastAsia="HG丸ｺﾞｼｯｸM-PRO" w:hAnsi="HG丸ｺﾞｼｯｸM-PRO" w:hint="eastAsia"/>
                          </w:rPr>
                          <w:tab/>
                        </w:r>
                        <w:r>
                          <w:rPr>
                            <w:rFonts w:ascii="HG丸ｺﾞｼｯｸM-PRO" w:eastAsia="HG丸ｺﾞｼｯｸM-PRO" w:hAnsi="HG丸ｺﾞｼｯｸM-PRO" w:hint="eastAsia"/>
                          </w:rPr>
                          <w:t>▲212</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sidRPr="00596BFA">
                          <w:rPr>
                            <w:rFonts w:ascii="HG丸ｺﾞｼｯｸM-PRO" w:eastAsia="HG丸ｺﾞｼｯｸM-PRO" w:hAnsi="HG丸ｺﾞｼｯｸM-PRO" w:hint="eastAsia"/>
                          </w:rPr>
                          <w:t>▲</w:t>
                        </w:r>
                        <w:r>
                          <w:rPr>
                            <w:rFonts w:ascii="HG丸ｺﾞｼｯｸM-PRO" w:eastAsia="HG丸ｺﾞｼｯｸM-PRO" w:hAnsi="HG丸ｺﾞｼｯｸM-PRO" w:hint="eastAsia"/>
                          </w:rPr>
                          <w:t>162</w:t>
                        </w:r>
                        <w:r w:rsidRPr="004605FA">
                          <w:rPr>
                            <w:rFonts w:ascii="HG丸ｺﾞｼｯｸM-PRO" w:eastAsia="HG丸ｺﾞｼｯｸM-PRO" w:hAnsi="HG丸ｺﾞｼｯｸM-PRO" w:hint="eastAsia"/>
                          </w:rPr>
                          <w:t>億円）</w:t>
                        </w:r>
                      </w:p>
                      <w:p w:rsidR="00C46095" w:rsidRPr="004605FA" w:rsidRDefault="00C46095"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 xml:space="preserve">・行政活動ｷｬｯｼｭ･ﾌﾛｰ収支差額　</w:t>
                        </w:r>
                        <w:r>
                          <w:rPr>
                            <w:rFonts w:ascii="HG丸ｺﾞｼｯｸM-PRO" w:eastAsia="HG丸ｺﾞｼｯｸM-PRO" w:hAnsi="HG丸ｺﾞｼｯｸM-PRO" w:hint="eastAsia"/>
                          </w:rPr>
                          <w:tab/>
                        </w:r>
                        <w:r w:rsidRPr="00596BFA">
                          <w:rPr>
                            <w:rFonts w:ascii="HG丸ｺﾞｼｯｸM-PRO" w:eastAsia="HG丸ｺﾞｼｯｸM-PRO" w:hAnsi="HG丸ｺﾞｼｯｸM-PRO" w:hint="eastAsia"/>
                          </w:rPr>
                          <w:t>▲</w:t>
                        </w:r>
                        <w:r>
                          <w:rPr>
                            <w:rFonts w:ascii="HG丸ｺﾞｼｯｸM-PRO" w:eastAsia="HG丸ｺﾞｼｯｸM-PRO" w:hAnsi="HG丸ｺﾞｼｯｸM-PRO" w:hint="eastAsia"/>
                          </w:rPr>
                          <w:t>155</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sidRPr="00596BFA">
                          <w:rPr>
                            <w:rFonts w:ascii="HG丸ｺﾞｼｯｸM-PRO" w:eastAsia="HG丸ｺﾞｼｯｸM-PRO" w:hAnsi="HG丸ｺﾞｼｯｸM-PRO" w:hint="eastAsia"/>
                          </w:rPr>
                          <w:t>▲</w:t>
                        </w:r>
                        <w:r>
                          <w:rPr>
                            <w:rFonts w:ascii="HG丸ｺﾞｼｯｸM-PRO" w:eastAsia="HG丸ｺﾞｼｯｸM-PRO" w:hAnsi="HG丸ｺﾞｼｯｸM-PRO" w:hint="eastAsia"/>
                          </w:rPr>
                          <w:t>259</w:t>
                        </w:r>
                        <w:r w:rsidRPr="004605FA">
                          <w:rPr>
                            <w:rFonts w:ascii="HG丸ｺﾞｼｯｸM-PRO" w:eastAsia="HG丸ｺﾞｼｯｸM-PRO" w:hAnsi="HG丸ｺﾞｼｯｸM-PRO" w:hint="eastAsia"/>
                          </w:rPr>
                          <w:t>億円）</w:t>
                        </w:r>
                      </w:p>
                      <w:p w:rsidR="00C46095" w:rsidRPr="004605FA" w:rsidRDefault="00C46095"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・財務活動収支差額</w:t>
                        </w:r>
                        <w:r>
                          <w:rPr>
                            <w:rFonts w:ascii="HG丸ｺﾞｼｯｸM-PRO" w:eastAsia="HG丸ｺﾞｼｯｸM-PRO" w:hAnsi="HG丸ｺﾞｼｯｸM-PRO" w:hint="eastAsia"/>
                          </w:rPr>
                          <w:tab/>
                          <w:t xml:space="preserve">                119</w:t>
                        </w:r>
                        <w:r w:rsidRPr="004605FA">
                          <w:rPr>
                            <w:rFonts w:ascii="HG丸ｺﾞｼｯｸM-PRO" w:eastAsia="HG丸ｺﾞｼｯｸM-PRO" w:hAnsi="HG丸ｺﾞｼｯｸM-PRO" w:hint="eastAsia"/>
                          </w:rPr>
                          <w:t>億円（対前年度比</w:t>
                        </w:r>
                        <w:r>
                          <w:rPr>
                            <w:rFonts w:ascii="HG丸ｺﾞｼｯｸM-PRO" w:eastAsia="HG丸ｺﾞｼｯｸM-PRO" w:hAnsi="HG丸ｺﾞｼｯｸM-PRO" w:hint="eastAsia"/>
                          </w:rPr>
                          <w:t>▲ 73億円</w:t>
                        </w:r>
                        <w:r>
                          <w:rPr>
                            <w:rFonts w:ascii="HG丸ｺﾞｼｯｸM-PRO" w:eastAsia="HG丸ｺﾞｼｯｸM-PRO" w:hAnsi="HG丸ｺﾞｼｯｸM-PRO"/>
                          </w:rPr>
                          <w:t>）</w:t>
                        </w:r>
                      </w:p>
                      <w:p w:rsidR="00C46095" w:rsidRDefault="00C46095" w:rsidP="002E53B7">
                        <w:pPr>
                          <w:tabs>
                            <w:tab w:val="right" w:pos="4536"/>
                            <w:tab w:val="right" w:pos="7088"/>
                          </w:tabs>
                          <w:jc w:val="left"/>
                          <w:rPr>
                            <w:rFonts w:ascii="HG丸ｺﾞｼｯｸM-PRO" w:eastAsia="HG丸ｺﾞｼｯｸM-PRO" w:hAnsi="HG丸ｺﾞｼｯｸM-PRO"/>
                          </w:rPr>
                        </w:pPr>
                        <w:r>
                          <w:rPr>
                            <w:rFonts w:ascii="HG丸ｺﾞｼｯｸM-PRO" w:eastAsia="HG丸ｺﾞｼｯｸM-PRO" w:hAnsi="HG丸ｺﾞｼｯｸM-PRO" w:hint="eastAsia"/>
                          </w:rPr>
                          <w:t>・前年度からの繰越金</w:t>
                        </w:r>
                        <w:r>
                          <w:rPr>
                            <w:rFonts w:ascii="HG丸ｺﾞｼｯｸM-PRO" w:eastAsia="HG丸ｺﾞｼｯｸM-PRO" w:hAnsi="HG丸ｺﾞｼｯｸM-PRO" w:hint="eastAsia"/>
                          </w:rPr>
                          <w:tab/>
                          <w:t>281億円</w:t>
                        </w:r>
                        <w:r>
                          <w:rPr>
                            <w:rFonts w:ascii="HG丸ｺﾞｼｯｸM-PRO" w:eastAsia="HG丸ｺﾞｼｯｸM-PRO" w:hAnsi="HG丸ｺﾞｼｯｸM-PRO" w:hint="eastAsia"/>
                          </w:rPr>
                          <w:tab/>
                          <w:t>（</w:t>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72</w:t>
                        </w:r>
                        <w:r w:rsidRPr="004605FA">
                          <w:rPr>
                            <w:rFonts w:ascii="HG丸ｺﾞｼｯｸM-PRO" w:eastAsia="HG丸ｺﾞｼｯｸM-PRO" w:hAnsi="HG丸ｺﾞｼｯｸM-PRO" w:hint="eastAsia"/>
                          </w:rPr>
                          <w:t>億円）</w:t>
                        </w:r>
                      </w:p>
                      <w:p w:rsidR="00C46095" w:rsidRDefault="00C46095"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・形式収支</w:t>
                        </w:r>
                        <w:r>
                          <w:rPr>
                            <w:rFonts w:ascii="HG丸ｺﾞｼｯｸM-PRO" w:eastAsia="HG丸ｺﾞｼｯｸM-PRO" w:hAnsi="HG丸ｺﾞｼｯｸM-PRO" w:hint="eastAsia"/>
                          </w:rPr>
                          <w:tab/>
                          <w:t>244</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sidRPr="00596BFA">
                          <w:rPr>
                            <w:rFonts w:ascii="HG丸ｺﾞｼｯｸM-PRO" w:eastAsia="HG丸ｺﾞｼｯｸM-PRO" w:hAnsi="HG丸ｺﾞｼｯｸM-PRO" w:hint="eastAsia"/>
                          </w:rPr>
                          <w:t>▲</w:t>
                        </w:r>
                        <w:r>
                          <w:rPr>
                            <w:rFonts w:ascii="HG丸ｺﾞｼｯｸM-PRO" w:eastAsia="HG丸ｺﾞｼｯｸM-PRO" w:hAnsi="HG丸ｺﾞｼｯｸM-PRO" w:hint="eastAsia"/>
                          </w:rPr>
                          <w:t>261</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w:t>
                        </w:r>
                      </w:p>
                      <w:p w:rsidR="00C46095" w:rsidRDefault="00C46095" w:rsidP="00D71B0A">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w:t>
                        </w:r>
                        <w:r>
                          <w:rPr>
                            <w:rFonts w:ascii="HG丸ｺﾞｼｯｸM-PRO" w:eastAsia="HG丸ｺﾞｼｯｸM-PRO" w:hAnsi="HG丸ｺﾞｼｯｸM-PRO" w:hint="eastAsia"/>
                          </w:rPr>
                          <w:t>歳入歳出外現金受払額</w:t>
                        </w:r>
                        <w:r>
                          <w:rPr>
                            <w:rFonts w:ascii="HG丸ｺﾞｼｯｸM-PRO" w:eastAsia="HG丸ｺﾞｼｯｸM-PRO" w:hAnsi="HG丸ｺﾞｼｯｸM-PRO" w:hint="eastAsia"/>
                          </w:rPr>
                          <w:tab/>
                          <w:t>392</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sidRPr="00596BF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14</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w:t>
                        </w:r>
                      </w:p>
                      <w:p w:rsidR="00C46095" w:rsidRDefault="00C46095" w:rsidP="00D71B0A">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w:t>
                        </w:r>
                        <w:r>
                          <w:rPr>
                            <w:rFonts w:ascii="HG丸ｺﾞｼｯｸM-PRO" w:eastAsia="HG丸ｺﾞｼｯｸM-PRO" w:hAnsi="HG丸ｺﾞｼｯｸM-PRO" w:hint="eastAsia"/>
                          </w:rPr>
                          <w:t>再　　計</w:t>
                        </w:r>
                        <w:r>
                          <w:rPr>
                            <w:rFonts w:ascii="HG丸ｺﾞｼｯｸM-PRO" w:eastAsia="HG丸ｺﾞｼｯｸM-PRO" w:hAnsi="HG丸ｺﾞｼｯｸM-PRO" w:hint="eastAsia"/>
                          </w:rPr>
                          <w:tab/>
                          <w:t>636億円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sidRPr="00596BFA">
                          <w:rPr>
                            <w:rFonts w:ascii="HG丸ｺﾞｼｯｸM-PRO" w:eastAsia="HG丸ｺﾞｼｯｸM-PRO" w:hAnsi="HG丸ｺﾞｼｯｸM-PRO" w:hint="eastAsia"/>
                          </w:rPr>
                          <w:t>▲</w:t>
                        </w:r>
                        <w:r>
                          <w:rPr>
                            <w:rFonts w:ascii="HG丸ｺﾞｼｯｸM-PRO" w:eastAsia="HG丸ｺﾞｼｯｸM-PRO" w:hAnsi="HG丸ｺﾞｼｯｸM-PRO" w:hint="eastAsia"/>
                          </w:rPr>
                          <w:t>275</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w:t>
                        </w:r>
                      </w:p>
                      <w:p w:rsidR="00C46095" w:rsidRDefault="00C46095" w:rsidP="002E53B7">
                        <w:pPr>
                          <w:tabs>
                            <w:tab w:val="right" w:pos="4536"/>
                            <w:tab w:val="right" w:pos="7088"/>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rsidR="00C46095" w:rsidRDefault="00C46095" w:rsidP="002E53B7">
                        <w:pPr>
                          <w:tabs>
                            <w:tab w:val="right" w:pos="4536"/>
                            <w:tab w:val="right" w:pos="7088"/>
                          </w:tabs>
                          <w:jc w:val="left"/>
                          <w:rPr>
                            <w:rFonts w:ascii="HG丸ｺﾞｼｯｸM-PRO" w:eastAsia="HG丸ｺﾞｼｯｸM-PRO" w:hAnsi="HG丸ｺﾞｼｯｸM-PRO"/>
                          </w:rPr>
                        </w:pPr>
                      </w:p>
                      <w:p w:rsidR="00C46095" w:rsidRPr="008D239B" w:rsidRDefault="00C46095" w:rsidP="002E53B7">
                        <w:pPr>
                          <w:tabs>
                            <w:tab w:val="right" w:pos="4536"/>
                            <w:tab w:val="right" w:pos="7088"/>
                          </w:tabs>
                          <w:jc w:val="left"/>
                          <w:rPr>
                            <w:rFonts w:ascii="HG丸ｺﾞｼｯｸM-PRO" w:eastAsia="HG丸ｺﾞｼｯｸM-PRO" w:hAnsi="HG丸ｺﾞｼｯｸM-PRO"/>
                          </w:rPr>
                        </w:pPr>
                      </w:p>
                    </w:txbxContent>
                  </v:textbox>
                </v:shape>
                <v:shape id="横巻き 26" o:spid="_x0000_s1040" type="#_x0000_t98" style="position:absolute;width:22021;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lsAA&#10;AADbAAAADwAAAGRycy9kb3ducmV2LnhtbESPQYvCMBSE7wv+h/AEb2uqgkjXKCIIIl6s7v3RPNtq&#10;81KT2NZ/b4SFPQ4z8w2zXPemFi05X1lWMBknIIhzqysuFFzOu+8FCB+QNdaWScGLPKxXg68lptp2&#10;fKI2C4WIEPYpKihDaFIpfV6SQT+2DXH0rtYZDFG6QmqHXYSbWk6TZC4NVhwXSmxoW1J+z55Ggdu9&#10;mt+ufRz3V3/ZuOzAs9uWlRoN+80PiEB9+A//tfdawXQO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RlsAAAADbAAAADwAAAAAAAAAAAAAAAACYAgAAZHJzL2Rvd25y&#10;ZXYueG1sUEsFBgAAAAAEAAQA9QAAAIUDAAAAAA==&#10;" fillcolor="#c2d69b [1942]" strokecolor="black [3213]">
                  <v:textbox>
                    <w:txbxContent>
                      <w:p w:rsidR="00C46095" w:rsidRDefault="00C46095" w:rsidP="005A0A83">
                        <w:pPr>
                          <w:jc w:val="center"/>
                        </w:pPr>
                        <w:r w:rsidRPr="00D90DEA">
                          <w:rPr>
                            <w:rFonts w:ascii="HG丸ｺﾞｼｯｸM-PRO" w:eastAsia="HG丸ｺﾞｼｯｸM-PRO" w:hAnsi="HG丸ｺﾞｼｯｸM-PRO" w:hint="eastAsia"/>
                            <w:b/>
                            <w:sz w:val="22"/>
                          </w:rPr>
                          <w:t>キャッシュ・フロー計算書</w:t>
                        </w:r>
                      </w:p>
                    </w:txbxContent>
                  </v:textbox>
                </v:shape>
                <v:roundrect id="角丸四角形 29" o:spid="_x0000_s1041" style="position:absolute;left:46286;top:2589;width:9144;height:19806;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8QA&#10;AADbAAAADwAAAGRycy9kb3ducmV2LnhtbESPQWsCMRSE7wX/Q3hCbzWr0LJdNytaKIjQ0qoXb4/N&#10;c7O4eVmTqOu/bwqFHoeZ+YYpF4PtxJV8aB0rmE4yEMS10y03Cva796ccRIjIGjvHpOBOARbV6KHE&#10;Qrsbf9N1GxuRIBwKVGBi7AspQ23IYpi4njh5R+ctxiR9I7XHW4LbTs6y7EVabDktGOzpzVB92l6s&#10;gs/9R27I4+r5nN03/UYevnJ3UOpxPCznICIN8T/8115rBbNX+P2Sfo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H/lfEAAAA2wAAAA8AAAAAAAAAAAAAAAAAmAIAAGRycy9k&#10;b3ducmV2LnhtbFBLBQYAAAAABAAEAPUAAACJAwAAAAA=&#10;" fillcolor="white [3201]" stroked="f" strokeweight="1pt">
                  <v:fill opacity="0"/>
                  <v:stroke dashstyle="3 1"/>
                  <v:textbox>
                    <w:txbxContent>
                      <w:p w:rsidR="00C46095" w:rsidRPr="00417F2A" w:rsidRDefault="00C46095" w:rsidP="00847355">
                        <w:pPr>
                          <w:ind w:firstLineChars="200" w:firstLine="360"/>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C46095" w:rsidRPr="00417F2A" w:rsidRDefault="00C46095" w:rsidP="00847355">
                        <w:pPr>
                          <w:ind w:firstLineChars="200" w:firstLine="36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C46095" w:rsidRPr="00417F2A" w:rsidRDefault="00C46095" w:rsidP="00417F2A">
                        <w:pPr>
                          <w:ind w:firstLineChars="50" w:firstLine="9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C46095" w:rsidRDefault="00C46095" w:rsidP="00417F2A">
                        <w:pPr>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17F2A">
                          <w:rPr>
                            <w:rFonts w:ascii="HG丸ｺﾞｼｯｸM-PRO" w:eastAsia="HG丸ｺﾞｼｯｸM-PRO" w:hAnsi="HG丸ｺﾞｼｯｸM-PRO" w:hint="eastAsia"/>
                            <w:sz w:val="18"/>
                            <w:szCs w:val="18"/>
                          </w:rPr>
                          <w:t>④</w:t>
                        </w:r>
                      </w:p>
                      <w:p w:rsidR="00C46095" w:rsidRDefault="00C46095" w:rsidP="00847355">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p>
                      <w:p w:rsidR="00C46095" w:rsidRPr="00417F2A" w:rsidRDefault="00C46095" w:rsidP="008421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⑥=③+④+⑤</w:t>
                        </w:r>
                      </w:p>
                      <w:p w:rsidR="00C46095" w:rsidRDefault="00C46095" w:rsidP="00145D1C">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p w:rsidR="00C46095" w:rsidRPr="00417F2A" w:rsidRDefault="00C46095" w:rsidP="00145D1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⑧=⑥+⑦</w:t>
                        </w:r>
                      </w:p>
                      <w:p w:rsidR="00C46095" w:rsidRDefault="00C46095" w:rsidP="00D71B0A">
                        <w:pPr>
                          <w:ind w:firstLineChars="50" w:firstLine="90"/>
                          <w:rPr>
                            <w:rFonts w:ascii="HG丸ｺﾞｼｯｸM-PRO" w:eastAsia="HG丸ｺﾞｼｯｸM-PRO" w:hAnsi="HG丸ｺﾞｼｯｸM-PRO"/>
                            <w:sz w:val="18"/>
                            <w:szCs w:val="18"/>
                          </w:rPr>
                        </w:pPr>
                      </w:p>
                      <w:p w:rsidR="00C46095" w:rsidRDefault="00C46095" w:rsidP="00417F2A">
                        <w:pPr>
                          <w:ind w:firstLineChars="50" w:firstLine="90"/>
                          <w:rPr>
                            <w:rFonts w:ascii="HG丸ｺﾞｼｯｸM-PRO" w:eastAsia="HG丸ｺﾞｼｯｸM-PRO" w:hAnsi="HG丸ｺﾞｼｯｸM-PRO"/>
                            <w:sz w:val="18"/>
                            <w:szCs w:val="18"/>
                          </w:rPr>
                        </w:pPr>
                      </w:p>
                      <w:p w:rsidR="00C46095" w:rsidRPr="00417F2A" w:rsidRDefault="00C46095" w:rsidP="00417F2A">
                        <w:pPr>
                          <w:ind w:firstLineChars="50" w:firstLine="90"/>
                          <w:rPr>
                            <w:rFonts w:ascii="HG丸ｺﾞｼｯｸM-PRO" w:eastAsia="HG丸ｺﾞｼｯｸM-PRO" w:hAnsi="HG丸ｺﾞｼｯｸM-PRO"/>
                            <w:sz w:val="18"/>
                            <w:szCs w:val="18"/>
                          </w:rPr>
                        </w:pPr>
                      </w:p>
                    </w:txbxContent>
                  </v:textbox>
                </v:roundrect>
              </v:group>
            </w:pict>
          </mc:Fallback>
        </mc:AlternateContent>
      </w:r>
    </w:p>
    <w:p w:rsidR="00994E51" w:rsidRDefault="00994E51" w:rsidP="00994E51">
      <w:pPr>
        <w:rPr>
          <w:rFonts w:ascii="HG丸ｺﾞｼｯｸM-PRO" w:eastAsia="HG丸ｺﾞｼｯｸM-PRO" w:hAnsi="HG丸ｺﾞｼｯｸM-PRO"/>
          <w:sz w:val="22"/>
        </w:rPr>
      </w:pPr>
    </w:p>
    <w:p w:rsidR="00994E51" w:rsidRDefault="00994E51" w:rsidP="00994E51">
      <w:pPr>
        <w:rPr>
          <w:rFonts w:ascii="HG丸ｺﾞｼｯｸM-PRO" w:eastAsia="HG丸ｺﾞｼｯｸM-PRO" w:hAnsi="HG丸ｺﾞｼｯｸM-PRO"/>
          <w:sz w:val="22"/>
        </w:rPr>
      </w:pPr>
    </w:p>
    <w:p w:rsidR="00994E51" w:rsidRDefault="00994E51" w:rsidP="00994E51">
      <w:pPr>
        <w:rPr>
          <w:rFonts w:ascii="HG丸ｺﾞｼｯｸM-PRO" w:eastAsia="HG丸ｺﾞｼｯｸM-PRO" w:hAnsi="HG丸ｺﾞｼｯｸM-PRO"/>
          <w:sz w:val="22"/>
        </w:rPr>
      </w:pPr>
    </w:p>
    <w:p w:rsidR="00EC5ACA" w:rsidRDefault="00EC5ACA" w:rsidP="00994E51">
      <w:pPr>
        <w:rPr>
          <w:rFonts w:ascii="HG丸ｺﾞｼｯｸM-PRO" w:eastAsia="HG丸ｺﾞｼｯｸM-PRO" w:hAnsi="HG丸ｺﾞｼｯｸM-PRO"/>
          <w:sz w:val="22"/>
        </w:rPr>
      </w:pPr>
    </w:p>
    <w:p w:rsidR="00206C76" w:rsidRDefault="00206C76" w:rsidP="00994E51">
      <w:pPr>
        <w:rPr>
          <w:rFonts w:ascii="HG丸ｺﾞｼｯｸM-PRO" w:eastAsia="HG丸ｺﾞｼｯｸM-PRO" w:hAnsi="HG丸ｺﾞｼｯｸM-PRO"/>
          <w:sz w:val="22"/>
        </w:rPr>
      </w:pPr>
    </w:p>
    <w:p w:rsidR="00206C76" w:rsidRDefault="00206C76" w:rsidP="00994E51">
      <w:pPr>
        <w:rPr>
          <w:rFonts w:ascii="HG丸ｺﾞｼｯｸM-PRO" w:eastAsia="HG丸ｺﾞｼｯｸM-PRO" w:hAnsi="HG丸ｺﾞｼｯｸM-PRO"/>
          <w:sz w:val="22"/>
        </w:rPr>
      </w:pPr>
    </w:p>
    <w:p w:rsidR="00206C76" w:rsidRDefault="00206C76" w:rsidP="00994E51">
      <w:pPr>
        <w:rPr>
          <w:rFonts w:ascii="HG丸ｺﾞｼｯｸM-PRO" w:eastAsia="HG丸ｺﾞｼｯｸM-PRO" w:hAnsi="HG丸ｺﾞｼｯｸM-PRO"/>
          <w:sz w:val="22"/>
        </w:rPr>
      </w:pPr>
    </w:p>
    <w:p w:rsidR="00206C76" w:rsidRDefault="00206C76" w:rsidP="00994E51">
      <w:pPr>
        <w:rPr>
          <w:rFonts w:ascii="HG丸ｺﾞｼｯｸM-PRO" w:eastAsia="HG丸ｺﾞｼｯｸM-PRO" w:hAnsi="HG丸ｺﾞｼｯｸM-PRO"/>
          <w:sz w:val="22"/>
        </w:rPr>
      </w:pPr>
    </w:p>
    <w:p w:rsidR="00206C76" w:rsidRDefault="00206C76" w:rsidP="00994E51">
      <w:pPr>
        <w:rPr>
          <w:rFonts w:ascii="HG丸ｺﾞｼｯｸM-PRO" w:eastAsia="HG丸ｺﾞｼｯｸM-PRO" w:hAnsi="HG丸ｺﾞｼｯｸM-PRO"/>
          <w:sz w:val="22"/>
        </w:rPr>
      </w:pPr>
    </w:p>
    <w:p w:rsidR="00206C76" w:rsidRDefault="00206C76" w:rsidP="00994E51">
      <w:pPr>
        <w:rPr>
          <w:rFonts w:ascii="HG丸ｺﾞｼｯｸM-PRO" w:eastAsia="HG丸ｺﾞｼｯｸM-PRO" w:hAnsi="HG丸ｺﾞｼｯｸM-PRO"/>
          <w:sz w:val="22"/>
        </w:rPr>
      </w:pPr>
    </w:p>
    <w:p w:rsidR="00B1516B" w:rsidRPr="00994E51" w:rsidRDefault="006942CF" w:rsidP="00994E51">
      <w:pPr>
        <w:rPr>
          <w:rFonts w:ascii="HG丸ｺﾞｼｯｸM-PRO" w:eastAsia="HG丸ｺﾞｼｯｸM-PRO" w:hAnsi="HG丸ｺﾞｼｯｸM-PRO"/>
          <w:sz w:val="22"/>
        </w:rPr>
      </w:pPr>
      <w:r w:rsidRPr="00EC393B">
        <w:rPr>
          <w:rFonts w:ascii="HG丸ｺﾞｼｯｸM-PRO" w:eastAsia="HG丸ｺﾞｼｯｸM-PRO" w:hAnsi="HG丸ｺﾞｼｯｸM-PRO" w:hint="eastAsia"/>
          <w:b/>
          <w:sz w:val="26"/>
          <w:szCs w:val="26"/>
        </w:rPr>
        <w:t>Ⅱ．</w:t>
      </w:r>
      <w:r w:rsidR="00B1516B" w:rsidRPr="00EC393B">
        <w:rPr>
          <w:rFonts w:ascii="HG丸ｺﾞｼｯｸM-PRO" w:eastAsia="HG丸ｺﾞｼｯｸM-PRO" w:hAnsi="HG丸ｺﾞｼｯｸM-PRO" w:hint="eastAsia"/>
          <w:b/>
          <w:sz w:val="26"/>
          <w:szCs w:val="26"/>
        </w:rPr>
        <w:t>資産</w:t>
      </w:r>
    </w:p>
    <w:p w:rsidR="00CC14CE" w:rsidRPr="006426C7" w:rsidRDefault="00337DC8">
      <w:pPr>
        <w:rPr>
          <w:rFonts w:ascii="HG丸ｺﾞｼｯｸM-PRO" w:eastAsia="HG丸ｺﾞｼｯｸM-PRO" w:hAnsi="HG丸ｺﾞｼｯｸM-PRO"/>
          <w:sz w:val="24"/>
        </w:rPr>
      </w:pPr>
      <w:r w:rsidRPr="006426C7">
        <w:rPr>
          <w:rFonts w:ascii="HG丸ｺﾞｼｯｸM-PRO" w:eastAsia="HG丸ｺﾞｼｯｸM-PRO" w:hAnsi="HG丸ｺﾞｼｯｸM-PRO" w:hint="eastAsia"/>
          <w:sz w:val="24"/>
        </w:rPr>
        <w:t xml:space="preserve">　</w:t>
      </w:r>
      <w:r w:rsidR="00A011BD" w:rsidRPr="006426C7">
        <w:rPr>
          <w:rFonts w:ascii="HG丸ｺﾞｼｯｸM-PRO" w:eastAsia="HG丸ｺﾞｼｯｸM-PRO" w:hAnsi="HG丸ｺﾞｼｯｸM-PRO" w:hint="eastAsia"/>
          <w:sz w:val="24"/>
        </w:rPr>
        <w:t>１．</w:t>
      </w:r>
      <w:r w:rsidR="00CC14CE" w:rsidRPr="006426C7">
        <w:rPr>
          <w:rFonts w:ascii="HG丸ｺﾞｼｯｸM-PRO" w:eastAsia="HG丸ｺﾞｼｯｸM-PRO" w:hAnsi="HG丸ｺﾞｼｯｸM-PRO" w:hint="eastAsia"/>
          <w:sz w:val="24"/>
        </w:rPr>
        <w:t>資産</w:t>
      </w:r>
      <w:r w:rsidR="001075E4" w:rsidRPr="006426C7">
        <w:rPr>
          <w:rFonts w:ascii="HG丸ｺﾞｼｯｸM-PRO" w:eastAsia="HG丸ｺﾞｼｯｸM-PRO" w:hAnsi="HG丸ｺﾞｼｯｸM-PRO" w:hint="eastAsia"/>
          <w:sz w:val="24"/>
        </w:rPr>
        <w:t>の</w:t>
      </w:r>
      <w:r w:rsidR="00CC14CE" w:rsidRPr="006426C7">
        <w:rPr>
          <w:rFonts w:ascii="HG丸ｺﾞｼｯｸM-PRO" w:eastAsia="HG丸ｺﾞｼｯｸM-PRO" w:hAnsi="HG丸ｺﾞｼｯｸM-PRO" w:hint="eastAsia"/>
          <w:sz w:val="24"/>
        </w:rPr>
        <w:t>構成状況</w:t>
      </w:r>
    </w:p>
    <w:p w:rsidR="00D405A0" w:rsidRDefault="007C25F5" w:rsidP="00392E15">
      <w:pPr>
        <w:ind w:leftChars="100" w:left="430" w:rightChars="120" w:right="252"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E01EC">
        <w:rPr>
          <w:rFonts w:ascii="HG丸ｺﾞｼｯｸM-PRO" w:eastAsia="HG丸ｺﾞｼｯｸM-PRO" w:hAnsi="HG丸ｺﾞｼｯｸM-PRO" w:hint="eastAsia"/>
          <w:sz w:val="22"/>
        </w:rPr>
        <w:t xml:space="preserve">　</w:t>
      </w:r>
      <w:r w:rsidR="009324E6">
        <w:rPr>
          <w:rFonts w:ascii="HG丸ｺﾞｼｯｸM-PRO" w:eastAsia="HG丸ｺﾞｼｯｸM-PRO" w:hAnsi="HG丸ｺﾞｼｯｸM-PRO" w:hint="eastAsia"/>
          <w:sz w:val="22"/>
        </w:rPr>
        <w:t>流動資産</w:t>
      </w:r>
      <w:r w:rsidR="00771381">
        <w:rPr>
          <w:rFonts w:ascii="HG丸ｺﾞｼｯｸM-PRO" w:eastAsia="HG丸ｺﾞｼｯｸM-PRO" w:hAnsi="HG丸ｺﾞｼｯｸM-PRO" w:hint="eastAsia"/>
          <w:sz w:val="22"/>
        </w:rPr>
        <w:t>の状況</w:t>
      </w:r>
      <w:r w:rsidR="009324E6">
        <w:rPr>
          <w:rFonts w:ascii="HG丸ｺﾞｼｯｸM-PRO" w:eastAsia="HG丸ｺﾞｼｯｸM-PRO" w:hAnsi="HG丸ｺﾞｼｯｸM-PRO" w:hint="eastAsia"/>
          <w:sz w:val="22"/>
        </w:rPr>
        <w:t>は、</w:t>
      </w:r>
      <w:r w:rsidR="00596BFA">
        <w:rPr>
          <w:rFonts w:ascii="HG丸ｺﾞｼｯｸM-PRO" w:eastAsia="HG丸ｺﾞｼｯｸM-PRO" w:hAnsi="HG丸ｺﾞｼｯｸM-PRO" w:hint="eastAsia"/>
          <w:sz w:val="22"/>
        </w:rPr>
        <w:t>5,98</w:t>
      </w:r>
      <w:r w:rsidR="009F533A">
        <w:rPr>
          <w:rFonts w:ascii="HG丸ｺﾞｼｯｸM-PRO" w:eastAsia="HG丸ｺﾞｼｯｸM-PRO" w:hAnsi="HG丸ｺﾞｼｯｸM-PRO" w:hint="eastAsia"/>
          <w:sz w:val="22"/>
        </w:rPr>
        <w:t>3</w:t>
      </w:r>
      <w:r w:rsidR="009324E6">
        <w:rPr>
          <w:rFonts w:ascii="HG丸ｺﾞｼｯｸM-PRO" w:eastAsia="HG丸ｺﾞｼｯｸM-PRO" w:hAnsi="HG丸ｺﾞｼｯｸM-PRO" w:hint="eastAsia"/>
          <w:sz w:val="22"/>
        </w:rPr>
        <w:t>億円（対前年度比＋</w:t>
      </w:r>
      <w:r w:rsidR="00596BFA">
        <w:rPr>
          <w:rFonts w:ascii="HG丸ｺﾞｼｯｸM-PRO" w:eastAsia="HG丸ｺﾞｼｯｸM-PRO" w:hAnsi="HG丸ｺﾞｼｯｸM-PRO" w:hint="eastAsia"/>
          <w:sz w:val="22"/>
        </w:rPr>
        <w:t>5</w:t>
      </w:r>
      <w:r w:rsidR="00093CA6">
        <w:rPr>
          <w:rFonts w:ascii="HG丸ｺﾞｼｯｸM-PRO" w:eastAsia="HG丸ｺﾞｼｯｸM-PRO" w:hAnsi="HG丸ｺﾞｼｯｸM-PRO" w:hint="eastAsia"/>
          <w:sz w:val="22"/>
        </w:rPr>
        <w:t>8</w:t>
      </w:r>
      <w:r w:rsidR="00596BFA">
        <w:rPr>
          <w:rFonts w:ascii="HG丸ｺﾞｼｯｸM-PRO" w:eastAsia="HG丸ｺﾞｼｯｸM-PRO" w:hAnsi="HG丸ｺﾞｼｯｸM-PRO" w:hint="eastAsia"/>
          <w:sz w:val="22"/>
        </w:rPr>
        <w:t>0</w:t>
      </w:r>
      <w:r w:rsidR="009324E6">
        <w:rPr>
          <w:rFonts w:ascii="HG丸ｺﾞｼｯｸM-PRO" w:eastAsia="HG丸ｺﾞｼｯｸM-PRO" w:hAnsi="HG丸ｺﾞｼｯｸM-PRO" w:hint="eastAsia"/>
          <w:sz w:val="22"/>
        </w:rPr>
        <w:t>億円）であり、</w:t>
      </w:r>
      <w:r w:rsidR="00D12B7F">
        <w:rPr>
          <w:rFonts w:ascii="HG丸ｺﾞｼｯｸM-PRO" w:eastAsia="HG丸ｺﾞｼｯｸM-PRO" w:hAnsi="HG丸ｺﾞｼｯｸM-PRO" w:hint="eastAsia"/>
          <w:sz w:val="22"/>
        </w:rPr>
        <w:t>減債</w:t>
      </w:r>
      <w:r w:rsidR="0035178C">
        <w:rPr>
          <w:rFonts w:ascii="HG丸ｺﾞｼｯｸM-PRO" w:eastAsia="HG丸ｺﾞｼｯｸM-PRO" w:hAnsi="HG丸ｺﾞｼｯｸM-PRO" w:hint="eastAsia"/>
          <w:sz w:val="22"/>
        </w:rPr>
        <w:t>基金が</w:t>
      </w:r>
      <w:r w:rsidR="00D12B7F">
        <w:rPr>
          <w:rFonts w:ascii="HG丸ｺﾞｼｯｸM-PRO" w:eastAsia="HG丸ｺﾞｼｯｸM-PRO" w:hAnsi="HG丸ｺﾞｼｯｸM-PRO" w:hint="eastAsia"/>
          <w:sz w:val="22"/>
        </w:rPr>
        <w:t>815</w:t>
      </w:r>
      <w:r w:rsidR="004E7473">
        <w:rPr>
          <w:rFonts w:ascii="HG丸ｺﾞｼｯｸM-PRO" w:eastAsia="HG丸ｺﾞｼｯｸM-PRO" w:hAnsi="HG丸ｺﾞｼｯｸM-PRO" w:hint="eastAsia"/>
          <w:sz w:val="22"/>
        </w:rPr>
        <w:t>億円増加しています。</w:t>
      </w:r>
    </w:p>
    <w:p w:rsidR="00527DCA" w:rsidRDefault="009324E6" w:rsidP="00845A2C">
      <w:pPr>
        <w:ind w:leftChars="200" w:left="420" w:rightChars="120" w:right="25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一方、固定資産の状況は、</w:t>
      </w:r>
      <w:r w:rsidR="00E4243F">
        <w:rPr>
          <w:rFonts w:ascii="HG丸ｺﾞｼｯｸM-PRO" w:eastAsia="HG丸ｺﾞｼｯｸM-PRO" w:hAnsi="HG丸ｺﾞｼｯｸM-PRO" w:hint="eastAsia"/>
          <w:sz w:val="22"/>
        </w:rPr>
        <w:t>事業用資産2兆2,</w:t>
      </w:r>
      <w:r w:rsidR="00F84987">
        <w:rPr>
          <w:rFonts w:ascii="HG丸ｺﾞｼｯｸM-PRO" w:eastAsia="HG丸ｺﾞｼｯｸM-PRO" w:hAnsi="HG丸ｺﾞｼｯｸM-PRO" w:hint="eastAsia"/>
          <w:sz w:val="22"/>
        </w:rPr>
        <w:t>950億円（対前年度比＋715</w:t>
      </w:r>
      <w:r w:rsidR="00E4243F">
        <w:rPr>
          <w:rFonts w:ascii="HG丸ｺﾞｼｯｸM-PRO" w:eastAsia="HG丸ｺﾞｼｯｸM-PRO" w:hAnsi="HG丸ｺﾞｼｯｸM-PRO" w:hint="eastAsia"/>
          <w:sz w:val="22"/>
        </w:rPr>
        <w:t>億円）、</w:t>
      </w:r>
    </w:p>
    <w:p w:rsidR="00423E95" w:rsidRDefault="0027322B" w:rsidP="0027322B">
      <w:pPr>
        <w:ind w:leftChars="200" w:left="420" w:rightChars="120" w:right="252"/>
        <w:rPr>
          <w:rFonts w:ascii="HG丸ｺﾞｼｯｸM-PRO" w:eastAsia="HG丸ｺﾞｼｯｸM-PRO" w:hAnsi="HG丸ｺﾞｼｯｸM-PRO"/>
          <w:sz w:val="22"/>
        </w:rPr>
      </w:pPr>
      <w:r>
        <w:rPr>
          <w:rFonts w:ascii="HG丸ｺﾞｼｯｸM-PRO" w:eastAsia="HG丸ｺﾞｼｯｸM-PRO" w:hAnsi="HG丸ｺﾞｼｯｸM-PRO"/>
          <w:b/>
          <w:noProof/>
          <w:sz w:val="24"/>
        </w:rPr>
        <mc:AlternateContent>
          <mc:Choice Requires="wps">
            <w:drawing>
              <wp:anchor distT="0" distB="0" distL="114300" distR="114300" simplePos="0" relativeHeight="251717632" behindDoc="0" locked="0" layoutInCell="1" allowOverlap="1" wp14:anchorId="63788108" wp14:editId="20FB05FF">
                <wp:simplePos x="0" y="0"/>
                <wp:positionH relativeFrom="column">
                  <wp:posOffset>1704340</wp:posOffset>
                </wp:positionH>
                <wp:positionV relativeFrom="paragraph">
                  <wp:posOffset>645317</wp:posOffset>
                </wp:positionV>
                <wp:extent cx="1636395" cy="332740"/>
                <wp:effectExtent l="0" t="0" r="190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332740"/>
                        </a:xfrm>
                        <a:prstGeom prst="rect">
                          <a:avLst/>
                        </a:prstGeom>
                        <a:solidFill>
                          <a:srgbClr val="FFFFFF"/>
                        </a:solidFill>
                        <a:ln w="9525">
                          <a:noFill/>
                          <a:miter lim="800000"/>
                          <a:headEnd/>
                          <a:tailEnd/>
                        </a:ln>
                      </wps:spPr>
                      <wps:txbx>
                        <w:txbxContent>
                          <w:p w:rsidR="00C46095" w:rsidRPr="00392E15" w:rsidRDefault="00C46095">
                            <w:pPr>
                              <w:rPr>
                                <w:sz w:val="20"/>
                              </w:rPr>
                            </w:pPr>
                            <w:r w:rsidRPr="00392E15">
                              <w:rPr>
                                <w:rFonts w:ascii="HG丸ｺﾞｼｯｸM-PRO" w:eastAsia="HG丸ｺﾞｼｯｸM-PRO" w:hAnsi="HG丸ｺﾞｼｯｸM-PRO" w:hint="eastAsia"/>
                                <w:b/>
                                <w:sz w:val="22"/>
                              </w:rPr>
                              <w:t>「固定資産の状況」</w:t>
                            </w:r>
                          </w:p>
                        </w:txbxContent>
                      </wps:txbx>
                      <wps:bodyPr rot="0" vert="horz" wrap="square" lIns="91440" tIns="45720" rIns="91440" bIns="45720" anchor="t" anchorCtr="0">
                        <a:noAutofit/>
                      </wps:bodyPr>
                    </wps:wsp>
                  </a:graphicData>
                </a:graphic>
              </wp:anchor>
            </w:drawing>
          </mc:Choice>
          <mc:Fallback>
            <w:pict>
              <v:shape id="_x0000_s1042" type="#_x0000_t202" style="position:absolute;left:0;text-align:left;margin-left:134.2pt;margin-top:50.8pt;width:128.85pt;height:26.2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" stroked="f">
                <v:textbox>
                  <w:txbxContent>
                    <w:p w:rsidR="00C46095" w:rsidRPr="00392E15" w:rsidRDefault="00C46095">
                      <w:pPr>
                        <w:rPr>
                          <w:sz w:val="20"/>
                        </w:rPr>
                      </w:pPr>
                      <w:r w:rsidRPr="00392E15">
                        <w:rPr>
                          <w:rFonts w:ascii="HG丸ｺﾞｼｯｸM-PRO" w:eastAsia="HG丸ｺﾞｼｯｸM-PRO" w:hAnsi="HG丸ｺﾞｼｯｸM-PRO" w:hint="eastAsia"/>
                          <w:b/>
                          <w:sz w:val="22"/>
                        </w:rPr>
                        <w:t>「固定資産の状況」</w:t>
                      </w:r>
                    </w:p>
                  </w:txbxContent>
                </v:textbox>
              </v:shape>
            </w:pict>
          </mc:Fallback>
        </mc:AlternateContent>
      </w:r>
      <w:r w:rsidR="007C25F5">
        <w:rPr>
          <w:rFonts w:ascii="HG丸ｺﾞｼｯｸM-PRO" w:eastAsia="HG丸ｺﾞｼｯｸM-PRO" w:hAnsi="HG丸ｺﾞｼｯｸM-PRO" w:hint="eastAsia"/>
          <w:sz w:val="22"/>
        </w:rPr>
        <w:t>インフラ資産4兆</w:t>
      </w:r>
      <w:r w:rsidR="00F84987">
        <w:rPr>
          <w:rFonts w:ascii="HG丸ｺﾞｼｯｸM-PRO" w:eastAsia="HG丸ｺﾞｼｯｸM-PRO" w:hAnsi="HG丸ｺﾞｼｯｸM-PRO" w:hint="eastAsia"/>
          <w:sz w:val="22"/>
        </w:rPr>
        <w:t>1</w:t>
      </w:r>
      <w:r w:rsidR="007C25F5">
        <w:rPr>
          <w:rFonts w:ascii="HG丸ｺﾞｼｯｸM-PRO" w:eastAsia="HG丸ｺﾞｼｯｸM-PRO" w:hAnsi="HG丸ｺﾞｼｯｸM-PRO" w:hint="eastAsia"/>
          <w:sz w:val="22"/>
        </w:rPr>
        <w:t>,</w:t>
      </w:r>
      <w:r w:rsidR="00F84987">
        <w:rPr>
          <w:rFonts w:ascii="HG丸ｺﾞｼｯｸM-PRO" w:eastAsia="HG丸ｺﾞｼｯｸM-PRO" w:hAnsi="HG丸ｺﾞｼｯｸM-PRO" w:hint="eastAsia"/>
          <w:sz w:val="22"/>
        </w:rPr>
        <w:t>201</w:t>
      </w:r>
      <w:r w:rsidR="001409FC">
        <w:rPr>
          <w:rFonts w:ascii="HG丸ｺﾞｼｯｸM-PRO" w:eastAsia="HG丸ｺﾞｼｯｸM-PRO" w:hAnsi="HG丸ｺﾞｼｯｸM-PRO" w:hint="eastAsia"/>
          <w:sz w:val="22"/>
        </w:rPr>
        <w:t>億円（対前年度比▲</w:t>
      </w:r>
      <w:r w:rsidR="00F84987">
        <w:rPr>
          <w:rFonts w:ascii="HG丸ｺﾞｼｯｸM-PRO" w:eastAsia="HG丸ｺﾞｼｯｸM-PRO" w:hAnsi="HG丸ｺﾞｼｯｸM-PRO" w:hint="eastAsia"/>
          <w:sz w:val="22"/>
        </w:rPr>
        <w:t>1,042</w:t>
      </w:r>
      <w:r w:rsidR="007C25F5">
        <w:rPr>
          <w:rFonts w:ascii="HG丸ｺﾞｼｯｸM-PRO" w:eastAsia="HG丸ｺﾞｼｯｸM-PRO" w:hAnsi="HG丸ｺﾞｼｯｸM-PRO" w:hint="eastAsia"/>
          <w:sz w:val="22"/>
        </w:rPr>
        <w:t>億円）、</w:t>
      </w:r>
      <w:r w:rsidR="00F4214A" w:rsidRPr="00D12B7F">
        <w:rPr>
          <w:rFonts w:ascii="HG丸ｺﾞｼｯｸM-PRO" w:eastAsia="HG丸ｺﾞｼｯｸM-PRO" w:hAnsi="HG丸ｺﾞｼｯｸM-PRO" w:hint="eastAsia"/>
          <w:sz w:val="22"/>
        </w:rPr>
        <w:t>投資その他資産1兆</w:t>
      </w:r>
      <w:r w:rsidR="00F84987" w:rsidRPr="00D12B7F">
        <w:rPr>
          <w:rFonts w:ascii="HG丸ｺﾞｼｯｸM-PRO" w:eastAsia="HG丸ｺﾞｼｯｸM-PRO" w:hAnsi="HG丸ｺﾞｼｯｸM-PRO" w:hint="eastAsia"/>
          <w:sz w:val="22"/>
        </w:rPr>
        <w:t>1</w:t>
      </w:r>
      <w:r w:rsidR="00F4214A" w:rsidRPr="00D12B7F">
        <w:rPr>
          <w:rFonts w:ascii="HG丸ｺﾞｼｯｸM-PRO" w:eastAsia="HG丸ｺﾞｼｯｸM-PRO" w:hAnsi="HG丸ｺﾞｼｯｸM-PRO" w:hint="eastAsia"/>
          <w:sz w:val="22"/>
        </w:rPr>
        <w:t>,</w:t>
      </w:r>
      <w:r w:rsidR="00D12B7F" w:rsidRPr="00D12B7F">
        <w:rPr>
          <w:rFonts w:ascii="HG丸ｺﾞｼｯｸM-PRO" w:eastAsia="HG丸ｺﾞｼｯｸM-PRO" w:hAnsi="HG丸ｺﾞｼｯｸM-PRO" w:hint="eastAsia"/>
          <w:sz w:val="22"/>
        </w:rPr>
        <w:t>592</w:t>
      </w:r>
      <w:r w:rsidR="00F4214A" w:rsidRPr="00D12B7F">
        <w:rPr>
          <w:rFonts w:ascii="HG丸ｺﾞｼｯｸM-PRO" w:eastAsia="HG丸ｺﾞｼｯｸM-PRO" w:hAnsi="HG丸ｺﾞｼｯｸM-PRO" w:hint="eastAsia"/>
          <w:sz w:val="22"/>
        </w:rPr>
        <w:t>億円</w:t>
      </w:r>
      <w:r w:rsidR="003C2F13" w:rsidRPr="00D12B7F">
        <w:rPr>
          <w:rFonts w:ascii="HG丸ｺﾞｼｯｸM-PRO" w:eastAsia="HG丸ｺﾞｼｯｸM-PRO" w:hAnsi="HG丸ｺﾞｼｯｸM-PRO" w:hint="eastAsia"/>
          <w:sz w:val="22"/>
        </w:rPr>
        <w:t>（対前年度比</w:t>
      </w:r>
      <w:r w:rsidR="00F84987" w:rsidRPr="00D12B7F">
        <w:rPr>
          <w:rFonts w:ascii="HG丸ｺﾞｼｯｸM-PRO" w:eastAsia="HG丸ｺﾞｼｯｸM-PRO" w:hAnsi="HG丸ｺﾞｼｯｸM-PRO" w:hint="eastAsia"/>
          <w:sz w:val="22"/>
        </w:rPr>
        <w:t>▲</w:t>
      </w:r>
      <w:r w:rsidR="00D12B7F" w:rsidRPr="00D12B7F">
        <w:rPr>
          <w:rFonts w:ascii="HG丸ｺﾞｼｯｸM-PRO" w:eastAsia="HG丸ｺﾞｼｯｸM-PRO" w:hAnsi="HG丸ｺﾞｼｯｸM-PRO" w:hint="eastAsia"/>
          <w:sz w:val="22"/>
        </w:rPr>
        <w:t>783</w:t>
      </w:r>
      <w:r w:rsidR="003C2F13" w:rsidRPr="00D12B7F">
        <w:rPr>
          <w:rFonts w:ascii="HG丸ｺﾞｼｯｸM-PRO" w:eastAsia="HG丸ｺﾞｼｯｸM-PRO" w:hAnsi="HG丸ｺﾞｼｯｸM-PRO" w:hint="eastAsia"/>
          <w:sz w:val="22"/>
        </w:rPr>
        <w:t>億円）</w:t>
      </w:r>
      <w:r w:rsidR="00F4214A">
        <w:rPr>
          <w:rFonts w:ascii="HG丸ｺﾞｼｯｸM-PRO" w:eastAsia="HG丸ｺﾞｼｯｸM-PRO" w:hAnsi="HG丸ｺﾞｼｯｸM-PRO" w:hint="eastAsia"/>
          <w:sz w:val="22"/>
        </w:rPr>
        <w:t>と</w:t>
      </w:r>
      <w:r w:rsidR="00DD6474">
        <w:rPr>
          <w:rFonts w:ascii="HG丸ｺﾞｼｯｸM-PRO" w:eastAsia="HG丸ｺﾞｼｯｸM-PRO" w:hAnsi="HG丸ｺﾞｼｯｸM-PRO" w:hint="eastAsia"/>
          <w:sz w:val="22"/>
        </w:rPr>
        <w:t>なっており、インフラ資産と事業用資産で</w:t>
      </w:r>
      <w:r w:rsidR="00527DCA">
        <w:rPr>
          <w:rFonts w:ascii="HG丸ｺﾞｼｯｸM-PRO" w:eastAsia="HG丸ｺﾞｼｯｸM-PRO" w:hAnsi="HG丸ｺﾞｼｯｸM-PRO" w:hint="eastAsia"/>
          <w:sz w:val="22"/>
        </w:rPr>
        <w:t>、</w:t>
      </w:r>
      <w:r w:rsidR="00856A12">
        <w:rPr>
          <w:rFonts w:ascii="HG丸ｺﾞｼｯｸM-PRO" w:eastAsia="HG丸ｺﾞｼｯｸM-PRO" w:hAnsi="HG丸ｺﾞｼｯｸM-PRO" w:hint="eastAsia"/>
          <w:sz w:val="22"/>
        </w:rPr>
        <w:t>固定</w:t>
      </w:r>
      <w:r w:rsidR="009324E6">
        <w:rPr>
          <w:rFonts w:ascii="HG丸ｺﾞｼｯｸM-PRO" w:eastAsia="HG丸ｺﾞｼｯｸM-PRO" w:hAnsi="HG丸ｺﾞｼｯｸM-PRO" w:hint="eastAsia"/>
          <w:sz w:val="22"/>
        </w:rPr>
        <w:t>資産の約</w:t>
      </w:r>
      <w:r w:rsidR="009324E6" w:rsidRPr="006D6342">
        <w:rPr>
          <w:rFonts w:ascii="HG丸ｺﾞｼｯｸM-PRO" w:eastAsia="HG丸ｺﾞｼｯｸM-PRO" w:hAnsi="HG丸ｺﾞｼｯｸM-PRO" w:hint="eastAsia"/>
          <w:sz w:val="22"/>
        </w:rPr>
        <w:t>８</w:t>
      </w:r>
      <w:r w:rsidR="00D12B7F">
        <w:rPr>
          <w:rFonts w:ascii="HG丸ｺﾞｼｯｸM-PRO" w:eastAsia="HG丸ｺﾞｼｯｸM-PRO" w:hAnsi="HG丸ｺﾞｼｯｸM-PRO" w:hint="eastAsia"/>
          <w:sz w:val="22"/>
        </w:rPr>
        <w:t>2</w:t>
      </w:r>
      <w:r w:rsidR="009D22F8">
        <w:rPr>
          <w:rFonts w:ascii="HG丸ｺﾞｼｯｸM-PRO" w:eastAsia="HG丸ｺﾞｼｯｸM-PRO" w:hAnsi="HG丸ｺﾞｼｯｸM-PRO" w:hint="eastAsia"/>
          <w:sz w:val="22"/>
        </w:rPr>
        <w:t>％</w:t>
      </w:r>
      <w:r w:rsidR="009324E6">
        <w:rPr>
          <w:rFonts w:ascii="HG丸ｺﾞｼｯｸM-PRO" w:eastAsia="HG丸ｺﾞｼｯｸM-PRO" w:hAnsi="HG丸ｺﾞｼｯｸM-PRO" w:hint="eastAsia"/>
          <w:sz w:val="22"/>
        </w:rPr>
        <w:t>を占めています。</w:t>
      </w:r>
    </w:p>
    <w:p w:rsidR="00206C76" w:rsidRDefault="00206C76" w:rsidP="00527DCA">
      <w:pPr>
        <w:ind w:leftChars="200" w:left="420" w:rightChars="120" w:right="252"/>
        <w:rPr>
          <w:rFonts w:ascii="HG丸ｺﾞｼｯｸM-PRO" w:eastAsia="HG丸ｺﾞｼｯｸM-PRO" w:hAnsi="HG丸ｺﾞｼｯｸM-PRO"/>
          <w:sz w:val="22"/>
        </w:rPr>
      </w:pPr>
    </w:p>
    <w:p w:rsidR="00AA7062" w:rsidRDefault="001C3E7A" w:rsidP="00AA7062">
      <w:pPr>
        <w:rPr>
          <w:rFonts w:ascii="HG丸ｺﾞｼｯｸM-PRO" w:eastAsia="HG丸ｺﾞｼｯｸM-PRO" w:hAnsi="HG丸ｺﾞｼｯｸM-PRO"/>
          <w:sz w:val="22"/>
        </w:rPr>
      </w:pPr>
      <w:r>
        <w:rPr>
          <w:noProof/>
        </w:rPr>
        <mc:AlternateContent>
          <mc:Choice Requires="wpg">
            <w:drawing>
              <wp:anchor distT="0" distB="0" distL="114300" distR="114300" simplePos="0" relativeHeight="251731968" behindDoc="0" locked="0" layoutInCell="1" allowOverlap="1" wp14:anchorId="52DF52C1" wp14:editId="43E3967D">
                <wp:simplePos x="0" y="0"/>
                <wp:positionH relativeFrom="column">
                  <wp:posOffset>328767</wp:posOffset>
                </wp:positionH>
                <wp:positionV relativeFrom="paragraph">
                  <wp:posOffset>60325</wp:posOffset>
                </wp:positionV>
                <wp:extent cx="4628157" cy="2395243"/>
                <wp:effectExtent l="0" t="0" r="20320" b="24130"/>
                <wp:wrapNone/>
                <wp:docPr id="20" name="グループ化 10"/>
                <wp:cNvGraphicFramePr/>
                <a:graphic xmlns:a="http://schemas.openxmlformats.org/drawingml/2006/main">
                  <a:graphicData uri="http://schemas.microsoft.com/office/word/2010/wordprocessingGroup">
                    <wpg:wgp>
                      <wpg:cNvGrpSpPr/>
                      <wpg:grpSpPr>
                        <a:xfrm>
                          <a:off x="0" y="0"/>
                          <a:ext cx="4628157" cy="2395243"/>
                          <a:chOff x="0" y="0"/>
                          <a:chExt cx="4572000" cy="2743200"/>
                        </a:xfrm>
                      </wpg:grpSpPr>
                      <wpg:graphicFrame>
                        <wpg:cNvPr id="21" name="グラフ 21"/>
                        <wpg:cNvFrPr/>
                        <wpg:xfrm>
                          <a:off x="0" y="0"/>
                          <a:ext cx="4572000" cy="2743200"/>
                        </wpg:xfrm>
                        <a:graphic>
                          <a:graphicData uri="http://schemas.openxmlformats.org/drawingml/2006/chart">
                            <c:chart xmlns:c="http://schemas.openxmlformats.org/drawingml/2006/chart" xmlns:r="http://schemas.openxmlformats.org/officeDocument/2006/relationships" r:id="rId9"/>
                          </a:graphicData>
                        </a:graphic>
                      </wpg:graphicFrame>
                      <wps:wsp>
                        <wps:cNvPr id="30" name="テキスト ボックス 6"/>
                        <wps:cNvSpPr txBox="1"/>
                        <wps:spPr>
                          <a:xfrm>
                            <a:off x="666700" y="1504834"/>
                            <a:ext cx="1114425" cy="6387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2</w:t>
                              </w:r>
                              <w:r>
                                <w:rPr>
                                  <w:rFonts w:asciiTheme="minorHAnsi" w:eastAsiaTheme="minorEastAsia" w:hAnsi="ＭＳ 明朝" w:cstheme="minorBidi" w:hint="eastAsia"/>
                                  <w:b/>
                                  <w:bCs/>
                                  <w:color w:val="000000" w:themeColor="dark1"/>
                                  <w:sz w:val="22"/>
                                  <w:szCs w:val="22"/>
                                </w:rPr>
                                <w:t>兆</w:t>
                              </w:r>
                              <w:r>
                                <w:rPr>
                                  <w:rFonts w:asciiTheme="minorHAnsi" w:eastAsiaTheme="minorEastAsia" w:hAnsi="Century" w:cstheme="minorBidi"/>
                                  <w:b/>
                                  <w:bCs/>
                                  <w:color w:val="000000" w:themeColor="dark1"/>
                                  <w:sz w:val="22"/>
                                  <w:szCs w:val="22"/>
                                </w:rPr>
                                <w:t>2,950</w:t>
                              </w:r>
                              <w:r>
                                <w:rPr>
                                  <w:rFonts w:asciiTheme="minorHAnsi" w:eastAsiaTheme="minorEastAsia" w:hAnsi="ＭＳ 明朝" w:cstheme="minorBidi" w:hint="eastAsia"/>
                                  <w:b/>
                                  <w:bCs/>
                                  <w:color w:val="000000" w:themeColor="dark1"/>
                                  <w:sz w:val="22"/>
                                  <w:szCs w:val="22"/>
                                </w:rPr>
                                <w:t>億円</w:t>
                              </w:r>
                            </w:p>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29.2</w:t>
                              </w:r>
                              <w:r>
                                <w:rPr>
                                  <w:rFonts w:asciiTheme="minorHAnsi" w:eastAsiaTheme="minorEastAsia" w:hAnsi="ＭＳ 明朝" w:cstheme="minorBidi" w:hint="eastAsia"/>
                                  <w:b/>
                                  <w:bCs/>
                                  <w:color w:val="000000" w:themeColor="dark1"/>
                                  <w:sz w:val="22"/>
                                  <w:szCs w:val="22"/>
                                </w:rPr>
                                <w:t>％</w:t>
                              </w:r>
                            </w:p>
                          </w:txbxContent>
                        </wps:txbx>
                        <wps:bodyPr wrap="square" rtlCol="0" anchor="t"/>
                      </wps:wsp>
                      <wps:wsp>
                        <wps:cNvPr id="31" name="テキスト ボックス 7"/>
                        <wps:cNvSpPr txBox="1"/>
                        <wps:spPr>
                          <a:xfrm>
                            <a:off x="1514454" y="580986"/>
                            <a:ext cx="1114425" cy="65099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4</w:t>
                              </w:r>
                              <w:r>
                                <w:rPr>
                                  <w:rFonts w:asciiTheme="minorHAnsi" w:eastAsiaTheme="minorEastAsia" w:hAnsi="ＭＳ 明朝" w:cstheme="minorBidi" w:hint="eastAsia"/>
                                  <w:b/>
                                  <w:bCs/>
                                  <w:color w:val="000000" w:themeColor="dark1"/>
                                  <w:sz w:val="22"/>
                                  <w:szCs w:val="22"/>
                                </w:rPr>
                                <w:t>兆</w:t>
                              </w:r>
                              <w:r>
                                <w:rPr>
                                  <w:rFonts w:asciiTheme="minorHAnsi" w:eastAsiaTheme="minorEastAsia" w:hAnsi="Century" w:cstheme="minorBidi"/>
                                  <w:b/>
                                  <w:bCs/>
                                  <w:color w:val="000000" w:themeColor="dark1"/>
                                  <w:sz w:val="22"/>
                                  <w:szCs w:val="22"/>
                                </w:rPr>
                                <w:t>1,201</w:t>
                              </w:r>
                              <w:r>
                                <w:rPr>
                                  <w:rFonts w:asciiTheme="minorHAnsi" w:eastAsiaTheme="minorEastAsia" w:hAnsi="ＭＳ 明朝" w:cstheme="minorBidi" w:hint="eastAsia"/>
                                  <w:b/>
                                  <w:bCs/>
                                  <w:color w:val="000000" w:themeColor="dark1"/>
                                  <w:sz w:val="22"/>
                                  <w:szCs w:val="22"/>
                                </w:rPr>
                                <w:t>億円</w:t>
                              </w:r>
                            </w:p>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52.4</w:t>
                              </w:r>
                              <w:r>
                                <w:rPr>
                                  <w:rFonts w:asciiTheme="minorHAnsi" w:eastAsiaTheme="minorEastAsia" w:hAnsi="ＭＳ 明朝" w:cstheme="minorBidi" w:hint="eastAsia"/>
                                  <w:b/>
                                  <w:bCs/>
                                  <w:color w:val="000000" w:themeColor="dark1"/>
                                  <w:sz w:val="22"/>
                                  <w:szCs w:val="22"/>
                                </w:rPr>
                                <w:t>％</w:t>
                              </w:r>
                            </w:p>
                          </w:txbxContent>
                        </wps:txbx>
                        <wps:bodyPr wrap="square" rtlCol="0" anchor="t"/>
                      </wps:wsp>
                      <wps:wsp>
                        <wps:cNvPr id="288" name="テキスト ボックス 8"/>
                        <wps:cNvSpPr txBox="1"/>
                        <wps:spPr>
                          <a:xfrm>
                            <a:off x="2438367" y="1115948"/>
                            <a:ext cx="1114425" cy="59843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1</w:t>
                              </w:r>
                              <w:r>
                                <w:rPr>
                                  <w:rFonts w:asciiTheme="minorHAnsi" w:eastAsiaTheme="minorEastAsia" w:hAnsi="ＭＳ 明朝" w:cstheme="minorBidi" w:hint="eastAsia"/>
                                  <w:b/>
                                  <w:bCs/>
                                  <w:color w:val="000000" w:themeColor="dark1"/>
                                  <w:sz w:val="22"/>
                                  <w:szCs w:val="22"/>
                                </w:rPr>
                                <w:t>兆</w:t>
                              </w:r>
                              <w:r>
                                <w:rPr>
                                  <w:rFonts w:asciiTheme="minorHAnsi" w:eastAsiaTheme="minorEastAsia" w:hAnsi="Century" w:cstheme="minorBidi"/>
                                  <w:b/>
                                  <w:bCs/>
                                  <w:color w:val="000000" w:themeColor="dark1"/>
                                  <w:sz w:val="22"/>
                                  <w:szCs w:val="22"/>
                                </w:rPr>
                                <w:t>1,</w:t>
                              </w:r>
                              <w:r>
                                <w:rPr>
                                  <w:rFonts w:asciiTheme="minorHAnsi" w:eastAsiaTheme="minorEastAsia" w:hAnsi="Century" w:cstheme="minorBidi" w:hint="eastAsia"/>
                                  <w:b/>
                                  <w:bCs/>
                                  <w:color w:val="000000" w:themeColor="dark1"/>
                                  <w:sz w:val="22"/>
                                  <w:szCs w:val="22"/>
                                </w:rPr>
                                <w:t>592</w:t>
                              </w:r>
                              <w:r>
                                <w:rPr>
                                  <w:rFonts w:asciiTheme="minorHAnsi" w:eastAsiaTheme="minorEastAsia" w:hAnsi="ＭＳ 明朝" w:cstheme="minorBidi" w:hint="eastAsia"/>
                                  <w:b/>
                                  <w:bCs/>
                                  <w:color w:val="000000" w:themeColor="dark1"/>
                                  <w:sz w:val="22"/>
                                  <w:szCs w:val="22"/>
                                </w:rPr>
                                <w:t>億円</w:t>
                              </w:r>
                            </w:p>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1</w:t>
                              </w:r>
                              <w:r>
                                <w:rPr>
                                  <w:rFonts w:asciiTheme="minorHAnsi" w:eastAsiaTheme="minorEastAsia" w:hAnsi="Century" w:cstheme="minorBidi" w:hint="eastAsia"/>
                                  <w:b/>
                                  <w:bCs/>
                                  <w:color w:val="000000" w:themeColor="dark1"/>
                                  <w:sz w:val="22"/>
                                  <w:szCs w:val="22"/>
                                </w:rPr>
                                <w:t>4</w:t>
                              </w:r>
                              <w:r>
                                <w:rPr>
                                  <w:rFonts w:asciiTheme="minorHAnsi" w:eastAsiaTheme="minorEastAsia" w:hAnsi="Century" w:cstheme="minorBidi"/>
                                  <w:b/>
                                  <w:bCs/>
                                  <w:color w:val="000000" w:themeColor="dark1"/>
                                  <w:sz w:val="22"/>
                                  <w:szCs w:val="22"/>
                                </w:rPr>
                                <w:t>.</w:t>
                              </w:r>
                              <w:r>
                                <w:rPr>
                                  <w:rFonts w:asciiTheme="minorHAnsi" w:eastAsiaTheme="minorEastAsia" w:hAnsi="Century" w:cstheme="minorBidi" w:hint="eastAsia"/>
                                  <w:b/>
                                  <w:bCs/>
                                  <w:color w:val="000000" w:themeColor="dark1"/>
                                  <w:sz w:val="22"/>
                                  <w:szCs w:val="22"/>
                                </w:rPr>
                                <w:t>8</w:t>
                              </w:r>
                              <w:r>
                                <w:rPr>
                                  <w:rFonts w:asciiTheme="minorHAnsi" w:eastAsiaTheme="minorEastAsia" w:hAnsi="ＭＳ 明朝" w:cstheme="minorBidi" w:hint="eastAsia"/>
                                  <w:b/>
                                  <w:bCs/>
                                  <w:color w:val="000000" w:themeColor="dark1"/>
                                  <w:sz w:val="22"/>
                                  <w:szCs w:val="22"/>
                                </w:rPr>
                                <w:t>％</w:t>
                              </w:r>
                            </w:p>
                          </w:txbxContent>
                        </wps:txbx>
                        <wps:bodyPr wrap="square" rtlCol="0" anchor="t"/>
                      </wps:wsp>
                      <wps:wsp>
                        <wps:cNvPr id="289" name="テキスト ボックス 9"/>
                        <wps:cNvSpPr txBox="1"/>
                        <wps:spPr>
                          <a:xfrm>
                            <a:off x="3276557" y="1558347"/>
                            <a:ext cx="1114425" cy="5852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2,731</w:t>
                              </w:r>
                              <w:r>
                                <w:rPr>
                                  <w:rFonts w:asciiTheme="minorHAnsi" w:eastAsiaTheme="minorEastAsia" w:hAnsi="ＭＳ 明朝" w:cstheme="minorBidi" w:hint="eastAsia"/>
                                  <w:b/>
                                  <w:bCs/>
                                  <w:color w:val="000000" w:themeColor="dark1"/>
                                  <w:sz w:val="22"/>
                                  <w:szCs w:val="22"/>
                                </w:rPr>
                                <w:t>億円</w:t>
                              </w:r>
                            </w:p>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3.5</w:t>
                              </w:r>
                              <w:r>
                                <w:rPr>
                                  <w:rFonts w:asciiTheme="minorHAnsi" w:eastAsiaTheme="minorEastAsia" w:hAnsi="ＭＳ 明朝" w:cstheme="minorBidi" w:hint="eastAsia"/>
                                  <w:b/>
                                  <w:bCs/>
                                  <w:color w:val="000000" w:themeColor="dark1"/>
                                  <w:sz w:val="22"/>
                                  <w:szCs w:val="22"/>
                                </w:rPr>
                                <w:t>％</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id="グループ化 10" o:spid="_x0000_s1043" style="position:absolute;left:0;text-align:left;margin-left:25.9pt;margin-top:4.75pt;width:364.4pt;height:188.6pt;z-index:251731968;mso-width-relative:margin;mso-height-relative:margin" coordsize="45720,2743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1" o:spid="_x0000_s1044" type="#_x0000_t75" style="position:absolute;left:-60;top:-69;width:45827;height:27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">
                  <v:imagedata r:id="rId10" o:title=""/>
                  <o:lock v:ext="edit" aspectratio="f"/>
                </v:shape>
                <v:shape id="テキスト ボックス 6" o:spid="_x0000_s1045" type="#_x0000_t202" style="position:absolute;left:6667;top:15048;width:11144;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2</w:t>
                        </w:r>
                        <w:r>
                          <w:rPr>
                            <w:rFonts w:asciiTheme="minorHAnsi" w:eastAsiaTheme="minorEastAsia" w:hAnsi="ＭＳ 明朝" w:cstheme="minorBidi" w:hint="eastAsia"/>
                            <w:b/>
                            <w:bCs/>
                            <w:color w:val="000000" w:themeColor="dark1"/>
                            <w:sz w:val="22"/>
                            <w:szCs w:val="22"/>
                          </w:rPr>
                          <w:t>兆</w:t>
                        </w:r>
                        <w:r>
                          <w:rPr>
                            <w:rFonts w:asciiTheme="minorHAnsi" w:eastAsiaTheme="minorEastAsia" w:hAnsi="Century" w:cstheme="minorBidi"/>
                            <w:b/>
                            <w:bCs/>
                            <w:color w:val="000000" w:themeColor="dark1"/>
                            <w:sz w:val="22"/>
                            <w:szCs w:val="22"/>
                          </w:rPr>
                          <w:t>2,950</w:t>
                        </w:r>
                        <w:r>
                          <w:rPr>
                            <w:rFonts w:asciiTheme="minorHAnsi" w:eastAsiaTheme="minorEastAsia" w:hAnsi="ＭＳ 明朝" w:cstheme="minorBidi" w:hint="eastAsia"/>
                            <w:b/>
                            <w:bCs/>
                            <w:color w:val="000000" w:themeColor="dark1"/>
                            <w:sz w:val="22"/>
                            <w:szCs w:val="22"/>
                          </w:rPr>
                          <w:t>億円</w:t>
                        </w:r>
                      </w:p>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29.2</w:t>
                        </w:r>
                        <w:r>
                          <w:rPr>
                            <w:rFonts w:asciiTheme="minorHAnsi" w:eastAsiaTheme="minorEastAsia" w:hAnsi="ＭＳ 明朝" w:cstheme="minorBidi" w:hint="eastAsia"/>
                            <w:b/>
                            <w:bCs/>
                            <w:color w:val="000000" w:themeColor="dark1"/>
                            <w:sz w:val="22"/>
                            <w:szCs w:val="22"/>
                          </w:rPr>
                          <w:t>％</w:t>
                        </w:r>
                      </w:p>
                    </w:txbxContent>
                  </v:textbox>
                </v:shape>
                <v:shape id="_x0000_s1046" type="#_x0000_t202" style="position:absolute;left:15144;top:5809;width:11144;height:6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4</w:t>
                        </w:r>
                        <w:r>
                          <w:rPr>
                            <w:rFonts w:asciiTheme="minorHAnsi" w:eastAsiaTheme="minorEastAsia" w:hAnsi="ＭＳ 明朝" w:cstheme="minorBidi" w:hint="eastAsia"/>
                            <w:b/>
                            <w:bCs/>
                            <w:color w:val="000000" w:themeColor="dark1"/>
                            <w:sz w:val="22"/>
                            <w:szCs w:val="22"/>
                          </w:rPr>
                          <w:t>兆</w:t>
                        </w:r>
                        <w:r>
                          <w:rPr>
                            <w:rFonts w:asciiTheme="minorHAnsi" w:eastAsiaTheme="minorEastAsia" w:hAnsi="Century" w:cstheme="minorBidi"/>
                            <w:b/>
                            <w:bCs/>
                            <w:color w:val="000000" w:themeColor="dark1"/>
                            <w:sz w:val="22"/>
                            <w:szCs w:val="22"/>
                          </w:rPr>
                          <w:t>1,201</w:t>
                        </w:r>
                        <w:r>
                          <w:rPr>
                            <w:rFonts w:asciiTheme="minorHAnsi" w:eastAsiaTheme="minorEastAsia" w:hAnsi="ＭＳ 明朝" w:cstheme="minorBidi" w:hint="eastAsia"/>
                            <w:b/>
                            <w:bCs/>
                            <w:color w:val="000000" w:themeColor="dark1"/>
                            <w:sz w:val="22"/>
                            <w:szCs w:val="22"/>
                          </w:rPr>
                          <w:t>億円</w:t>
                        </w:r>
                      </w:p>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52.4</w:t>
                        </w:r>
                        <w:r>
                          <w:rPr>
                            <w:rFonts w:asciiTheme="minorHAnsi" w:eastAsiaTheme="minorEastAsia" w:hAnsi="ＭＳ 明朝" w:cstheme="minorBidi" w:hint="eastAsia"/>
                            <w:b/>
                            <w:bCs/>
                            <w:color w:val="000000" w:themeColor="dark1"/>
                            <w:sz w:val="22"/>
                            <w:szCs w:val="22"/>
                          </w:rPr>
                          <w:t>％</w:t>
                        </w:r>
                      </w:p>
                    </w:txbxContent>
                  </v:textbox>
                </v:shape>
                <v:shape id="テキスト ボックス 8" o:spid="_x0000_s1047" type="#_x0000_t202" style="position:absolute;left:24383;top:11159;width:11144;height:5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1</w:t>
                        </w:r>
                        <w:r>
                          <w:rPr>
                            <w:rFonts w:asciiTheme="minorHAnsi" w:eastAsiaTheme="minorEastAsia" w:hAnsi="ＭＳ 明朝" w:cstheme="minorBidi" w:hint="eastAsia"/>
                            <w:b/>
                            <w:bCs/>
                            <w:color w:val="000000" w:themeColor="dark1"/>
                            <w:sz w:val="22"/>
                            <w:szCs w:val="22"/>
                          </w:rPr>
                          <w:t>兆</w:t>
                        </w:r>
                        <w:r>
                          <w:rPr>
                            <w:rFonts w:asciiTheme="minorHAnsi" w:eastAsiaTheme="minorEastAsia" w:hAnsi="Century" w:cstheme="minorBidi"/>
                            <w:b/>
                            <w:bCs/>
                            <w:color w:val="000000" w:themeColor="dark1"/>
                            <w:sz w:val="22"/>
                            <w:szCs w:val="22"/>
                          </w:rPr>
                          <w:t>1,</w:t>
                        </w:r>
                        <w:r>
                          <w:rPr>
                            <w:rFonts w:asciiTheme="minorHAnsi" w:eastAsiaTheme="minorEastAsia" w:hAnsi="Century" w:cstheme="minorBidi" w:hint="eastAsia"/>
                            <w:b/>
                            <w:bCs/>
                            <w:color w:val="000000" w:themeColor="dark1"/>
                            <w:sz w:val="22"/>
                            <w:szCs w:val="22"/>
                          </w:rPr>
                          <w:t>592</w:t>
                        </w:r>
                        <w:r>
                          <w:rPr>
                            <w:rFonts w:asciiTheme="minorHAnsi" w:eastAsiaTheme="minorEastAsia" w:hAnsi="ＭＳ 明朝" w:cstheme="minorBidi" w:hint="eastAsia"/>
                            <w:b/>
                            <w:bCs/>
                            <w:color w:val="000000" w:themeColor="dark1"/>
                            <w:sz w:val="22"/>
                            <w:szCs w:val="22"/>
                          </w:rPr>
                          <w:t>億円</w:t>
                        </w:r>
                      </w:p>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1</w:t>
                        </w:r>
                        <w:r>
                          <w:rPr>
                            <w:rFonts w:asciiTheme="minorHAnsi" w:eastAsiaTheme="minorEastAsia" w:hAnsi="Century" w:cstheme="minorBidi" w:hint="eastAsia"/>
                            <w:b/>
                            <w:bCs/>
                            <w:color w:val="000000" w:themeColor="dark1"/>
                            <w:sz w:val="22"/>
                            <w:szCs w:val="22"/>
                          </w:rPr>
                          <w:t>4</w:t>
                        </w:r>
                        <w:r>
                          <w:rPr>
                            <w:rFonts w:asciiTheme="minorHAnsi" w:eastAsiaTheme="minorEastAsia" w:hAnsi="Century" w:cstheme="minorBidi"/>
                            <w:b/>
                            <w:bCs/>
                            <w:color w:val="000000" w:themeColor="dark1"/>
                            <w:sz w:val="22"/>
                            <w:szCs w:val="22"/>
                          </w:rPr>
                          <w:t>.</w:t>
                        </w:r>
                        <w:r>
                          <w:rPr>
                            <w:rFonts w:asciiTheme="minorHAnsi" w:eastAsiaTheme="minorEastAsia" w:hAnsi="Century" w:cstheme="minorBidi" w:hint="eastAsia"/>
                            <w:b/>
                            <w:bCs/>
                            <w:color w:val="000000" w:themeColor="dark1"/>
                            <w:sz w:val="22"/>
                            <w:szCs w:val="22"/>
                          </w:rPr>
                          <w:t>8</w:t>
                        </w:r>
                        <w:r>
                          <w:rPr>
                            <w:rFonts w:asciiTheme="minorHAnsi" w:eastAsiaTheme="minorEastAsia" w:hAnsi="ＭＳ 明朝" w:cstheme="minorBidi" w:hint="eastAsia"/>
                            <w:b/>
                            <w:bCs/>
                            <w:color w:val="000000" w:themeColor="dark1"/>
                            <w:sz w:val="22"/>
                            <w:szCs w:val="22"/>
                          </w:rPr>
                          <w:t>％</w:t>
                        </w:r>
                      </w:p>
                    </w:txbxContent>
                  </v:textbox>
                </v:shape>
                <v:shape id="テキスト ボックス 9" o:spid="_x0000_s1048" type="#_x0000_t202" style="position:absolute;left:32765;top:15583;width:11144;height:5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2,731</w:t>
                        </w:r>
                        <w:r>
                          <w:rPr>
                            <w:rFonts w:asciiTheme="minorHAnsi" w:eastAsiaTheme="minorEastAsia" w:hAnsi="ＭＳ 明朝" w:cstheme="minorBidi" w:hint="eastAsia"/>
                            <w:b/>
                            <w:bCs/>
                            <w:color w:val="000000" w:themeColor="dark1"/>
                            <w:sz w:val="22"/>
                            <w:szCs w:val="22"/>
                          </w:rPr>
                          <w:t>億円</w:t>
                        </w:r>
                      </w:p>
                      <w:p w:rsidR="00C46095" w:rsidRDefault="00C46095" w:rsidP="001C3E7A">
                        <w:pPr>
                          <w:pStyle w:val="Web"/>
                          <w:spacing w:before="0" w:beforeAutospacing="0" w:after="0" w:afterAutospacing="0"/>
                          <w:jc w:val="center"/>
                        </w:pPr>
                        <w:r>
                          <w:rPr>
                            <w:rFonts w:asciiTheme="minorHAnsi" w:eastAsiaTheme="minorEastAsia" w:hAnsi="Century" w:cstheme="minorBidi"/>
                            <w:b/>
                            <w:bCs/>
                            <w:color w:val="000000" w:themeColor="dark1"/>
                            <w:sz w:val="22"/>
                            <w:szCs w:val="22"/>
                          </w:rPr>
                          <w:t>3.5</w:t>
                        </w:r>
                        <w:r>
                          <w:rPr>
                            <w:rFonts w:asciiTheme="minorHAnsi" w:eastAsiaTheme="minorEastAsia" w:hAnsi="ＭＳ 明朝" w:cstheme="minorBidi" w:hint="eastAsia"/>
                            <w:b/>
                            <w:bCs/>
                            <w:color w:val="000000" w:themeColor="dark1"/>
                            <w:sz w:val="22"/>
                            <w:szCs w:val="22"/>
                          </w:rPr>
                          <w:t>％</w:t>
                        </w:r>
                      </w:p>
                    </w:txbxContent>
                  </v:textbox>
                </v:shape>
              </v:group>
            </w:pict>
          </mc:Fallback>
        </mc:AlternateContent>
      </w:r>
    </w:p>
    <w:p w:rsidR="00AA7062" w:rsidRDefault="00AA7062" w:rsidP="00AA7062">
      <w:pPr>
        <w:rPr>
          <w:rFonts w:ascii="HG丸ｺﾞｼｯｸM-PRO" w:eastAsia="HG丸ｺﾞｼｯｸM-PRO" w:hAnsi="HG丸ｺﾞｼｯｸM-PRO"/>
          <w:sz w:val="22"/>
        </w:rPr>
      </w:pPr>
    </w:p>
    <w:p w:rsidR="00392E15" w:rsidRDefault="00392E15" w:rsidP="00AA7062">
      <w:pPr>
        <w:rPr>
          <w:rFonts w:ascii="HG丸ｺﾞｼｯｸM-PRO" w:eastAsia="HG丸ｺﾞｼｯｸM-PRO" w:hAnsi="HG丸ｺﾞｼｯｸM-PRO"/>
          <w:sz w:val="22"/>
        </w:rPr>
      </w:pPr>
    </w:p>
    <w:p w:rsidR="00AA7062" w:rsidRDefault="00AA7062" w:rsidP="00AA7062">
      <w:pPr>
        <w:rPr>
          <w:rFonts w:ascii="HG丸ｺﾞｼｯｸM-PRO" w:eastAsia="HG丸ｺﾞｼｯｸM-PRO" w:hAnsi="HG丸ｺﾞｼｯｸM-PRO"/>
          <w:sz w:val="22"/>
        </w:rPr>
      </w:pPr>
    </w:p>
    <w:p w:rsidR="00AA7062" w:rsidRDefault="00AA7062" w:rsidP="00AA7062">
      <w:pPr>
        <w:rPr>
          <w:rFonts w:ascii="HG丸ｺﾞｼｯｸM-PRO" w:eastAsia="HG丸ｺﾞｼｯｸM-PRO" w:hAnsi="HG丸ｺﾞｼｯｸM-PRO"/>
          <w:sz w:val="22"/>
        </w:rPr>
      </w:pPr>
    </w:p>
    <w:p w:rsidR="00C076E7" w:rsidRDefault="00C076E7" w:rsidP="00AA7062">
      <w:pPr>
        <w:rPr>
          <w:rFonts w:ascii="HG丸ｺﾞｼｯｸM-PRO" w:eastAsia="HG丸ｺﾞｼｯｸM-PRO" w:hAnsi="HG丸ｺﾞｼｯｸM-PRO"/>
          <w:sz w:val="22"/>
        </w:rPr>
      </w:pPr>
    </w:p>
    <w:p w:rsidR="00C076E7" w:rsidRDefault="00C076E7" w:rsidP="00AA7062">
      <w:pPr>
        <w:rPr>
          <w:rFonts w:ascii="HG丸ｺﾞｼｯｸM-PRO" w:eastAsia="HG丸ｺﾞｼｯｸM-PRO" w:hAnsi="HG丸ｺﾞｼｯｸM-PRO"/>
          <w:sz w:val="22"/>
        </w:rPr>
      </w:pPr>
    </w:p>
    <w:p w:rsidR="00C076E7" w:rsidRDefault="00C076E7" w:rsidP="00AA7062">
      <w:pPr>
        <w:rPr>
          <w:rFonts w:ascii="HG丸ｺﾞｼｯｸM-PRO" w:eastAsia="HG丸ｺﾞｼｯｸM-PRO" w:hAnsi="HG丸ｺﾞｼｯｸM-PRO"/>
          <w:sz w:val="22"/>
        </w:rPr>
      </w:pPr>
    </w:p>
    <w:p w:rsidR="00C076E7" w:rsidRDefault="00C076E7" w:rsidP="00AA7062">
      <w:pPr>
        <w:rPr>
          <w:rFonts w:ascii="HG丸ｺﾞｼｯｸM-PRO" w:eastAsia="HG丸ｺﾞｼｯｸM-PRO" w:hAnsi="HG丸ｺﾞｼｯｸM-PRO"/>
          <w:sz w:val="22"/>
        </w:rPr>
      </w:pPr>
    </w:p>
    <w:p w:rsidR="007C25F5" w:rsidRPr="006426C7" w:rsidRDefault="00B206A1" w:rsidP="00206C76">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2"/>
        </w:rPr>
        <w:br w:type="page"/>
      </w:r>
      <w:r w:rsidR="00A011BD" w:rsidRPr="006426C7">
        <w:rPr>
          <w:rFonts w:ascii="HG丸ｺﾞｼｯｸM-PRO" w:eastAsia="HG丸ｺﾞｼｯｸM-PRO" w:hAnsi="HG丸ｺﾞｼｯｸM-PRO" w:hint="eastAsia"/>
          <w:sz w:val="24"/>
        </w:rPr>
        <w:lastRenderedPageBreak/>
        <w:t>２．</w:t>
      </w:r>
      <w:r w:rsidR="00C42BA9" w:rsidRPr="006426C7">
        <w:rPr>
          <w:rFonts w:ascii="HG丸ｺﾞｼｯｸM-PRO" w:eastAsia="HG丸ｺﾞｼｯｸM-PRO" w:hAnsi="HG丸ｺﾞｼｯｸM-PRO" w:hint="eastAsia"/>
          <w:sz w:val="24"/>
        </w:rPr>
        <w:t>新規投資の状況</w:t>
      </w:r>
    </w:p>
    <w:p w:rsidR="00BD50FE" w:rsidRPr="00E223C0" w:rsidRDefault="004D0420" w:rsidP="00F21F64">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当</w:t>
      </w:r>
      <w:r w:rsidR="009324E6">
        <w:rPr>
          <w:rFonts w:ascii="HG丸ｺﾞｼｯｸM-PRO" w:eastAsia="HG丸ｺﾞｼｯｸM-PRO" w:hAnsi="HG丸ｺﾞｼｯｸM-PRO" w:hint="eastAsia"/>
          <w:sz w:val="22"/>
        </w:rPr>
        <w:t>年度内</w:t>
      </w:r>
      <w:r w:rsidR="003773E1">
        <w:rPr>
          <w:rFonts w:ascii="HG丸ｺﾞｼｯｸM-PRO" w:eastAsia="HG丸ｺﾞｼｯｸM-PRO" w:hAnsi="HG丸ｺﾞｼｯｸM-PRO" w:hint="eastAsia"/>
          <w:sz w:val="22"/>
        </w:rPr>
        <w:t>に公共施設等整備に対して</w:t>
      </w:r>
      <w:r w:rsidR="009D22F8">
        <w:rPr>
          <w:rFonts w:ascii="HG丸ｺﾞｼｯｸM-PRO" w:eastAsia="HG丸ｺﾞｼｯｸM-PRO" w:hAnsi="HG丸ｺﾞｼｯｸM-PRO" w:hint="eastAsia"/>
          <w:sz w:val="22"/>
        </w:rPr>
        <w:t>新たに</w:t>
      </w:r>
      <w:r w:rsidR="003773E1">
        <w:rPr>
          <w:rFonts w:ascii="HG丸ｺﾞｼｯｸM-PRO" w:eastAsia="HG丸ｺﾞｼｯｸM-PRO" w:hAnsi="HG丸ｺﾞｼｯｸM-PRO" w:hint="eastAsia"/>
          <w:sz w:val="22"/>
        </w:rPr>
        <w:t>行った</w:t>
      </w:r>
      <w:r w:rsidR="00827678">
        <w:rPr>
          <w:rFonts w:ascii="HG丸ｺﾞｼｯｸM-PRO" w:eastAsia="HG丸ｺﾞｼｯｸM-PRO" w:hAnsi="HG丸ｺﾞｼｯｸM-PRO" w:hint="eastAsia"/>
          <w:sz w:val="22"/>
        </w:rPr>
        <w:t>支出</w:t>
      </w:r>
      <w:r w:rsidR="006426C7">
        <w:rPr>
          <w:rFonts w:ascii="HG丸ｺﾞｼｯｸM-PRO" w:eastAsia="HG丸ｺﾞｼｯｸM-PRO" w:hAnsi="HG丸ｺﾞｼｯｸM-PRO" w:hint="eastAsia"/>
          <w:sz w:val="22"/>
        </w:rPr>
        <w:t>額</w:t>
      </w:r>
      <w:r w:rsidR="00976898">
        <w:rPr>
          <w:rFonts w:ascii="HG丸ｺﾞｼｯｸM-PRO" w:eastAsia="HG丸ｺﾞｼｯｸM-PRO" w:hAnsi="HG丸ｺﾞｼｯｸM-PRO" w:hint="eastAsia"/>
          <w:sz w:val="22"/>
        </w:rPr>
        <w:t>は、</w:t>
      </w:r>
      <w:r w:rsidR="00976898" w:rsidRPr="00E223C0">
        <w:rPr>
          <w:rFonts w:ascii="HG丸ｺﾞｼｯｸM-PRO" w:eastAsia="HG丸ｺﾞｼｯｸM-PRO" w:hAnsi="HG丸ｺﾞｼｯｸM-PRO" w:hint="eastAsia"/>
          <w:sz w:val="22"/>
        </w:rPr>
        <w:t>1,</w:t>
      </w:r>
      <w:r w:rsidR="00F84987" w:rsidRPr="00E223C0">
        <w:rPr>
          <w:rFonts w:ascii="HG丸ｺﾞｼｯｸM-PRO" w:eastAsia="HG丸ｺﾞｼｯｸM-PRO" w:hAnsi="HG丸ｺﾞｼｯｸM-PRO" w:hint="eastAsia"/>
          <w:sz w:val="22"/>
        </w:rPr>
        <w:t>282</w:t>
      </w:r>
      <w:r w:rsidR="00976898" w:rsidRPr="00E223C0">
        <w:rPr>
          <w:rFonts w:ascii="HG丸ｺﾞｼｯｸM-PRO" w:eastAsia="HG丸ｺﾞｼｯｸM-PRO" w:hAnsi="HG丸ｺﾞｼｯｸM-PRO" w:hint="eastAsia"/>
          <w:sz w:val="22"/>
        </w:rPr>
        <w:t>億円</w:t>
      </w:r>
    </w:p>
    <w:p w:rsidR="00976898" w:rsidRPr="00E223C0" w:rsidRDefault="00976898" w:rsidP="00F21F64">
      <w:pPr>
        <w:ind w:firstLineChars="200" w:firstLine="440"/>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（対前年度比</w:t>
      </w:r>
      <w:r w:rsidR="00762F1A" w:rsidRPr="00E223C0">
        <w:rPr>
          <w:rFonts w:ascii="HG丸ｺﾞｼｯｸM-PRO" w:eastAsia="HG丸ｺﾞｼｯｸM-PRO" w:hAnsi="HG丸ｺﾞｼｯｸM-PRO" w:hint="eastAsia"/>
          <w:sz w:val="22"/>
        </w:rPr>
        <w:t xml:space="preserve">　</w:t>
      </w:r>
      <w:r w:rsidR="0054368B" w:rsidRPr="00E223C0">
        <w:rPr>
          <w:rFonts w:ascii="HG丸ｺﾞｼｯｸM-PRO" w:eastAsia="HG丸ｺﾞｼｯｸM-PRO" w:hAnsi="HG丸ｺﾞｼｯｸM-PRO" w:hint="eastAsia"/>
          <w:sz w:val="22"/>
        </w:rPr>
        <w:t>＋168</w:t>
      </w:r>
      <w:r w:rsidRPr="00E223C0">
        <w:rPr>
          <w:rFonts w:ascii="HG丸ｺﾞｼｯｸM-PRO" w:eastAsia="HG丸ｺﾞｼｯｸM-PRO" w:hAnsi="HG丸ｺﾞｼｯｸM-PRO" w:hint="eastAsia"/>
          <w:sz w:val="22"/>
        </w:rPr>
        <w:t>億円）となってい</w:t>
      </w:r>
      <w:r w:rsidR="004E1119" w:rsidRPr="00E223C0">
        <w:rPr>
          <w:rFonts w:ascii="HG丸ｺﾞｼｯｸM-PRO" w:eastAsia="HG丸ｺﾞｼｯｸM-PRO" w:hAnsi="HG丸ｺﾞｼｯｸM-PRO" w:hint="eastAsia"/>
          <w:sz w:val="22"/>
        </w:rPr>
        <w:t>ます。</w:t>
      </w:r>
    </w:p>
    <w:p w:rsidR="007D7588" w:rsidRPr="0027322B" w:rsidRDefault="00976898" w:rsidP="00BC0630">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主なも</w:t>
      </w:r>
      <w:r w:rsidR="00E44EC9">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は、</w:t>
      </w:r>
      <w:r w:rsidR="00E44EC9">
        <w:rPr>
          <w:rFonts w:ascii="HG丸ｺﾞｼｯｸM-PRO" w:eastAsia="HG丸ｺﾞｼｯｸM-PRO" w:hAnsi="HG丸ｺﾞｼｯｸM-PRO" w:hint="eastAsia"/>
          <w:sz w:val="22"/>
        </w:rPr>
        <w:t>次のとおり</w:t>
      </w:r>
      <w:r w:rsidR="00E223C0">
        <w:rPr>
          <w:rFonts w:ascii="HG丸ｺﾞｼｯｸM-PRO" w:eastAsia="HG丸ｺﾞｼｯｸM-PRO" w:hAnsi="HG丸ｺﾞｼｯｸM-PRO" w:hint="eastAsia"/>
          <w:sz w:val="22"/>
        </w:rPr>
        <w:t>です。この</w:t>
      </w:r>
      <w:r w:rsidR="00E223C0" w:rsidRPr="0027322B">
        <w:rPr>
          <w:rFonts w:ascii="HG丸ｺﾞｼｯｸM-PRO" w:eastAsia="HG丸ｺﾞｼｯｸM-PRO" w:hAnsi="HG丸ｺﾞｼｯｸM-PRO" w:hint="eastAsia"/>
          <w:sz w:val="22"/>
        </w:rPr>
        <w:t>6</w:t>
      </w:r>
      <w:r w:rsidR="004E1119" w:rsidRPr="0027322B">
        <w:rPr>
          <w:rFonts w:ascii="HG丸ｺﾞｼｯｸM-PRO" w:eastAsia="HG丸ｺﾞｼｯｸM-PRO" w:hAnsi="HG丸ｺﾞｼｯｸM-PRO" w:hint="eastAsia"/>
          <w:sz w:val="22"/>
        </w:rPr>
        <w:t>事業で、全体の約</w:t>
      </w:r>
      <w:r w:rsidR="00E223C0" w:rsidRPr="0027322B">
        <w:rPr>
          <w:rFonts w:ascii="HG丸ｺﾞｼｯｸM-PRO" w:eastAsia="HG丸ｺﾞｼｯｸM-PRO" w:hAnsi="HG丸ｺﾞｼｯｸM-PRO" w:hint="eastAsia"/>
          <w:sz w:val="22"/>
        </w:rPr>
        <w:t>79</w:t>
      </w:r>
      <w:r w:rsidR="004E1119" w:rsidRPr="0027322B">
        <w:rPr>
          <w:rFonts w:ascii="HG丸ｺﾞｼｯｸM-PRO" w:eastAsia="HG丸ｺﾞｼｯｸM-PRO" w:hAnsi="HG丸ｺﾞｼｯｸM-PRO" w:hint="eastAsia"/>
          <w:sz w:val="22"/>
        </w:rPr>
        <w:t>%を占め</w:t>
      </w:r>
      <w:r w:rsidR="00B62CA4" w:rsidRPr="0027322B">
        <w:rPr>
          <w:rFonts w:ascii="HG丸ｺﾞｼｯｸM-PRO" w:eastAsia="HG丸ｺﾞｼｯｸM-PRO" w:hAnsi="HG丸ｺﾞｼｯｸM-PRO" w:hint="eastAsia"/>
          <w:sz w:val="22"/>
        </w:rPr>
        <w:t>てい</w:t>
      </w:r>
      <w:r w:rsidR="004E1119" w:rsidRPr="0027322B">
        <w:rPr>
          <w:rFonts w:ascii="HG丸ｺﾞｼｯｸM-PRO" w:eastAsia="HG丸ｺﾞｼｯｸM-PRO" w:hAnsi="HG丸ｺﾞｼｯｸM-PRO" w:hint="eastAsia"/>
          <w:sz w:val="22"/>
        </w:rPr>
        <w:t>ます。</w:t>
      </w:r>
    </w:p>
    <w:p w:rsidR="007D7588" w:rsidRPr="0027322B" w:rsidRDefault="007D7588" w:rsidP="005232B6">
      <w:pPr>
        <w:ind w:firstLineChars="100" w:firstLine="220"/>
        <w:rPr>
          <w:rFonts w:ascii="HG丸ｺﾞｼｯｸM-PRO" w:eastAsia="HG丸ｺﾞｼｯｸM-PRO" w:hAnsi="HG丸ｺﾞｼｯｸM-PRO"/>
          <w:sz w:val="22"/>
        </w:rPr>
      </w:pPr>
    </w:p>
    <w:p w:rsidR="005232B6" w:rsidRPr="0027322B" w:rsidRDefault="005E6BA4" w:rsidP="005E36C5">
      <w:pPr>
        <w:ind w:leftChars="200" w:left="420" w:firstLineChars="100" w:firstLine="220"/>
        <w:rPr>
          <w:rFonts w:ascii="HG丸ｺﾞｼｯｸM-PRO" w:eastAsia="HG丸ｺﾞｼｯｸM-PRO" w:hAnsi="HG丸ｺﾞｼｯｸM-PRO"/>
          <w:sz w:val="22"/>
        </w:rPr>
      </w:pPr>
      <w:r w:rsidRPr="0027322B">
        <w:rPr>
          <w:rFonts w:ascii="HG丸ｺﾞｼｯｸM-PRO" w:eastAsia="HG丸ｺﾞｼｯｸM-PRO" w:hAnsi="HG丸ｺﾞｼｯｸM-PRO" w:hint="eastAsia"/>
          <w:sz w:val="22"/>
        </w:rPr>
        <w:t>①</w:t>
      </w:r>
      <w:r w:rsidR="00E03816" w:rsidRPr="0027322B">
        <w:rPr>
          <w:rFonts w:ascii="HG丸ｺﾞｼｯｸM-PRO" w:eastAsia="HG丸ｺﾞｼｯｸM-PRO" w:hAnsi="HG丸ｺﾞｼｯｸM-PRO" w:hint="eastAsia"/>
          <w:sz w:val="22"/>
        </w:rPr>
        <w:t>河川砂防事業</w:t>
      </w:r>
      <w:r w:rsidR="005232B6" w:rsidRPr="0027322B">
        <w:rPr>
          <w:rFonts w:ascii="HG丸ｺﾞｼｯｸM-PRO" w:eastAsia="HG丸ｺﾞｼｯｸM-PRO" w:hAnsi="HG丸ｺﾞｼｯｸM-PRO" w:hint="eastAsia"/>
          <w:sz w:val="22"/>
        </w:rPr>
        <w:t xml:space="preserve">　</w:t>
      </w:r>
      <w:r w:rsidR="005232B6" w:rsidRPr="0027322B">
        <w:rPr>
          <w:rFonts w:ascii="HG丸ｺﾞｼｯｸM-PRO" w:eastAsia="HG丸ｺﾞｼｯｸM-PRO" w:hAnsi="HG丸ｺﾞｼｯｸM-PRO" w:hint="eastAsia"/>
          <w:sz w:val="22"/>
        </w:rPr>
        <w:tab/>
      </w:r>
      <w:r w:rsidR="005232B6" w:rsidRPr="0027322B">
        <w:rPr>
          <w:rFonts w:ascii="HG丸ｺﾞｼｯｸM-PRO" w:eastAsia="HG丸ｺﾞｼｯｸM-PRO" w:hAnsi="HG丸ｺﾞｼｯｸM-PRO" w:hint="eastAsia"/>
          <w:sz w:val="22"/>
        </w:rPr>
        <w:tab/>
      </w:r>
      <w:r w:rsidR="007D7588" w:rsidRPr="0027322B">
        <w:rPr>
          <w:rFonts w:ascii="HG丸ｺﾞｼｯｸM-PRO" w:eastAsia="HG丸ｺﾞｼｯｸM-PRO" w:hAnsi="HG丸ｺﾞｼｯｸM-PRO" w:hint="eastAsia"/>
          <w:sz w:val="22"/>
        </w:rPr>
        <w:tab/>
      </w:r>
      <w:r w:rsidR="00E03816" w:rsidRPr="0027322B">
        <w:rPr>
          <w:rFonts w:ascii="HG丸ｺﾞｼｯｸM-PRO" w:eastAsia="HG丸ｺﾞｼｯｸM-PRO" w:hAnsi="HG丸ｺﾞｼｯｸM-PRO" w:hint="eastAsia"/>
          <w:sz w:val="22"/>
        </w:rPr>
        <w:t>282</w:t>
      </w:r>
      <w:r w:rsidR="005232B6" w:rsidRPr="0027322B">
        <w:rPr>
          <w:rFonts w:ascii="HG丸ｺﾞｼｯｸM-PRO" w:eastAsia="HG丸ｺﾞｼｯｸM-PRO" w:hAnsi="HG丸ｺﾞｼｯｸM-PRO" w:hint="eastAsia"/>
          <w:sz w:val="22"/>
        </w:rPr>
        <w:t>億円</w:t>
      </w:r>
      <w:r w:rsidR="003C2F13" w:rsidRPr="0027322B">
        <w:rPr>
          <w:rFonts w:ascii="HG丸ｺﾞｼｯｸM-PRO" w:eastAsia="HG丸ｺﾞｼｯｸM-PRO" w:hAnsi="HG丸ｺﾞｼｯｸM-PRO" w:hint="eastAsia"/>
          <w:sz w:val="22"/>
        </w:rPr>
        <w:t>（対前年度比</w:t>
      </w:r>
      <w:r w:rsidR="009A58F7" w:rsidRPr="0027322B">
        <w:rPr>
          <w:rFonts w:ascii="HG丸ｺﾞｼｯｸM-PRO" w:eastAsia="HG丸ｺﾞｼｯｸM-PRO" w:hAnsi="HG丸ｺﾞｼｯｸM-PRO" w:hint="eastAsia"/>
          <w:sz w:val="22"/>
        </w:rPr>
        <w:t xml:space="preserve">  </w:t>
      </w:r>
      <w:r w:rsidR="00E03816" w:rsidRPr="0027322B">
        <w:rPr>
          <w:rFonts w:ascii="HG丸ｺﾞｼｯｸM-PRO" w:eastAsia="HG丸ｺﾞｼｯｸM-PRO" w:hAnsi="HG丸ｺﾞｼｯｸM-PRO" w:hint="eastAsia"/>
          <w:sz w:val="22"/>
        </w:rPr>
        <w:t>128</w:t>
      </w:r>
      <w:r w:rsidR="003C2F13" w:rsidRPr="0027322B">
        <w:rPr>
          <w:rFonts w:ascii="HG丸ｺﾞｼｯｸM-PRO" w:eastAsia="HG丸ｺﾞｼｯｸM-PRO" w:hAnsi="HG丸ｺﾞｼｯｸM-PRO" w:hint="eastAsia"/>
          <w:sz w:val="22"/>
        </w:rPr>
        <w:t>億円）</w:t>
      </w:r>
    </w:p>
    <w:p w:rsidR="005232B6" w:rsidRPr="0027322B" w:rsidRDefault="005E6BA4" w:rsidP="005E36C5">
      <w:pPr>
        <w:ind w:leftChars="200" w:left="420" w:firstLineChars="100" w:firstLine="220"/>
        <w:rPr>
          <w:rFonts w:ascii="HG丸ｺﾞｼｯｸM-PRO" w:eastAsia="HG丸ｺﾞｼｯｸM-PRO" w:hAnsi="HG丸ｺﾞｼｯｸM-PRO"/>
          <w:sz w:val="22"/>
        </w:rPr>
      </w:pPr>
      <w:r w:rsidRPr="0027322B">
        <w:rPr>
          <w:rFonts w:ascii="HG丸ｺﾞｼｯｸM-PRO" w:eastAsia="HG丸ｺﾞｼｯｸM-PRO" w:hAnsi="HG丸ｺﾞｼｯｸM-PRO" w:hint="eastAsia"/>
          <w:sz w:val="22"/>
        </w:rPr>
        <w:t>②</w:t>
      </w:r>
      <w:r w:rsidR="00E03816" w:rsidRPr="0027322B">
        <w:rPr>
          <w:rFonts w:ascii="HG丸ｺﾞｼｯｸM-PRO" w:eastAsia="HG丸ｺﾞｼｯｸM-PRO" w:hAnsi="HG丸ｺﾞｼｯｸM-PRO" w:hint="eastAsia"/>
          <w:sz w:val="22"/>
        </w:rPr>
        <w:t>道路事業</w:t>
      </w:r>
      <w:r w:rsidR="005232B6" w:rsidRPr="0027322B">
        <w:rPr>
          <w:rFonts w:ascii="HG丸ｺﾞｼｯｸM-PRO" w:eastAsia="HG丸ｺﾞｼｯｸM-PRO" w:hAnsi="HG丸ｺﾞｼｯｸM-PRO" w:hint="eastAsia"/>
          <w:sz w:val="22"/>
        </w:rPr>
        <w:tab/>
      </w:r>
      <w:r w:rsidR="005232B6" w:rsidRPr="0027322B">
        <w:rPr>
          <w:rFonts w:ascii="HG丸ｺﾞｼｯｸM-PRO" w:eastAsia="HG丸ｺﾞｼｯｸM-PRO" w:hAnsi="HG丸ｺﾞｼｯｸM-PRO" w:hint="eastAsia"/>
          <w:sz w:val="22"/>
        </w:rPr>
        <w:tab/>
      </w:r>
      <w:r w:rsidR="00E03816" w:rsidRPr="0027322B">
        <w:rPr>
          <w:rFonts w:ascii="HG丸ｺﾞｼｯｸM-PRO" w:eastAsia="HG丸ｺﾞｼｯｸM-PRO" w:hAnsi="HG丸ｺﾞｼｯｸM-PRO" w:hint="eastAsia"/>
          <w:sz w:val="22"/>
        </w:rPr>
        <w:t xml:space="preserve">　　　　243</w:t>
      </w:r>
      <w:r w:rsidR="005232B6" w:rsidRPr="0027322B">
        <w:rPr>
          <w:rFonts w:ascii="HG丸ｺﾞｼｯｸM-PRO" w:eastAsia="HG丸ｺﾞｼｯｸM-PRO" w:hAnsi="HG丸ｺﾞｼｯｸM-PRO" w:hint="eastAsia"/>
          <w:sz w:val="22"/>
        </w:rPr>
        <w:t>億円</w:t>
      </w:r>
      <w:r w:rsidR="003C2F13" w:rsidRPr="0027322B">
        <w:rPr>
          <w:rFonts w:ascii="HG丸ｺﾞｼｯｸM-PRO" w:eastAsia="HG丸ｺﾞｼｯｸM-PRO" w:hAnsi="HG丸ｺﾞｼｯｸM-PRO" w:hint="eastAsia"/>
          <w:sz w:val="22"/>
        </w:rPr>
        <w:t>（対前年度比</w:t>
      </w:r>
      <w:r w:rsidR="002D1CC0" w:rsidRPr="0027322B">
        <w:rPr>
          <w:rFonts w:ascii="HG丸ｺﾞｼｯｸM-PRO" w:eastAsia="HG丸ｺﾞｼｯｸM-PRO" w:hAnsi="HG丸ｺﾞｼｯｸM-PRO" w:hint="eastAsia"/>
          <w:sz w:val="22"/>
        </w:rPr>
        <w:t>▲</w:t>
      </w:r>
      <w:r w:rsidR="00E03816" w:rsidRPr="0027322B">
        <w:rPr>
          <w:rFonts w:ascii="HG丸ｺﾞｼｯｸM-PRO" w:eastAsia="HG丸ｺﾞｼｯｸM-PRO" w:hAnsi="HG丸ｺﾞｼｯｸM-PRO" w:hint="eastAsia"/>
          <w:sz w:val="22"/>
        </w:rPr>
        <w:t>116</w:t>
      </w:r>
      <w:r w:rsidR="003C2F13" w:rsidRPr="0027322B">
        <w:rPr>
          <w:rFonts w:ascii="HG丸ｺﾞｼｯｸM-PRO" w:eastAsia="HG丸ｺﾞｼｯｸM-PRO" w:hAnsi="HG丸ｺﾞｼｯｸM-PRO" w:hint="eastAsia"/>
          <w:sz w:val="22"/>
        </w:rPr>
        <w:t>億円）</w:t>
      </w:r>
    </w:p>
    <w:p w:rsidR="005232B6" w:rsidRPr="0027322B" w:rsidRDefault="005E6BA4" w:rsidP="005E36C5">
      <w:pPr>
        <w:ind w:leftChars="200" w:left="420" w:firstLineChars="100" w:firstLine="220"/>
        <w:rPr>
          <w:rFonts w:ascii="HG丸ｺﾞｼｯｸM-PRO" w:eastAsia="HG丸ｺﾞｼｯｸM-PRO" w:hAnsi="HG丸ｺﾞｼｯｸM-PRO"/>
          <w:sz w:val="22"/>
        </w:rPr>
      </w:pPr>
      <w:r w:rsidRPr="0027322B">
        <w:rPr>
          <w:rFonts w:ascii="HG丸ｺﾞｼｯｸM-PRO" w:eastAsia="HG丸ｺﾞｼｯｸM-PRO" w:hAnsi="HG丸ｺﾞｼｯｸM-PRO" w:hint="eastAsia"/>
          <w:sz w:val="22"/>
        </w:rPr>
        <w:t>③</w:t>
      </w:r>
      <w:r w:rsidR="00E03816" w:rsidRPr="0027322B">
        <w:rPr>
          <w:rFonts w:ascii="HG丸ｺﾞｼｯｸM-PRO" w:eastAsia="HG丸ｺﾞｼｯｸM-PRO" w:hAnsi="HG丸ｺﾞｼｯｸM-PRO" w:hint="eastAsia"/>
          <w:sz w:val="22"/>
        </w:rPr>
        <w:t>流域下水道事業（特別会計）</w:t>
      </w:r>
      <w:r w:rsidR="005232B6" w:rsidRPr="0027322B">
        <w:rPr>
          <w:rFonts w:ascii="HG丸ｺﾞｼｯｸM-PRO" w:eastAsia="HG丸ｺﾞｼｯｸM-PRO" w:hAnsi="HG丸ｺﾞｼｯｸM-PRO" w:hint="eastAsia"/>
          <w:sz w:val="22"/>
        </w:rPr>
        <w:tab/>
      </w:r>
      <w:r w:rsidR="00E03816" w:rsidRPr="0027322B">
        <w:rPr>
          <w:rFonts w:ascii="HG丸ｺﾞｼｯｸM-PRO" w:eastAsia="HG丸ｺﾞｼｯｸM-PRO" w:hAnsi="HG丸ｺﾞｼｯｸM-PRO" w:hint="eastAsia"/>
          <w:sz w:val="22"/>
        </w:rPr>
        <w:t>168</w:t>
      </w:r>
      <w:r w:rsidR="005232B6" w:rsidRPr="0027322B">
        <w:rPr>
          <w:rFonts w:ascii="HG丸ｺﾞｼｯｸM-PRO" w:eastAsia="HG丸ｺﾞｼｯｸM-PRO" w:hAnsi="HG丸ｺﾞｼｯｸM-PRO" w:hint="eastAsia"/>
          <w:sz w:val="22"/>
        </w:rPr>
        <w:t>億円</w:t>
      </w:r>
      <w:r w:rsidR="003C2F13" w:rsidRPr="0027322B">
        <w:rPr>
          <w:rFonts w:ascii="HG丸ｺﾞｼｯｸM-PRO" w:eastAsia="HG丸ｺﾞｼｯｸM-PRO" w:hAnsi="HG丸ｺﾞｼｯｸM-PRO" w:hint="eastAsia"/>
          <w:sz w:val="22"/>
        </w:rPr>
        <w:t>（対前年度比</w:t>
      </w:r>
      <w:r w:rsidR="002D1CC0" w:rsidRPr="0027322B">
        <w:rPr>
          <w:rFonts w:ascii="HG丸ｺﾞｼｯｸM-PRO" w:eastAsia="HG丸ｺﾞｼｯｸM-PRO" w:hAnsi="HG丸ｺﾞｼｯｸM-PRO" w:hint="eastAsia"/>
          <w:sz w:val="22"/>
        </w:rPr>
        <w:t>＋</w:t>
      </w:r>
      <w:r w:rsidR="009A58F7" w:rsidRPr="0027322B">
        <w:rPr>
          <w:rFonts w:ascii="HG丸ｺﾞｼｯｸM-PRO" w:eastAsia="HG丸ｺﾞｼｯｸM-PRO" w:hAnsi="HG丸ｺﾞｼｯｸM-PRO" w:hint="eastAsia"/>
          <w:sz w:val="22"/>
        </w:rPr>
        <w:t xml:space="preserve">  </w:t>
      </w:r>
      <w:r w:rsidR="002D1CC0" w:rsidRPr="0027322B">
        <w:rPr>
          <w:rFonts w:ascii="HG丸ｺﾞｼｯｸM-PRO" w:eastAsia="HG丸ｺﾞｼｯｸM-PRO" w:hAnsi="HG丸ｺﾞｼｯｸM-PRO" w:hint="eastAsia"/>
          <w:sz w:val="22"/>
        </w:rPr>
        <w:t>1</w:t>
      </w:r>
      <w:r w:rsidR="00E03816" w:rsidRPr="0027322B">
        <w:rPr>
          <w:rFonts w:ascii="HG丸ｺﾞｼｯｸM-PRO" w:eastAsia="HG丸ｺﾞｼｯｸM-PRO" w:hAnsi="HG丸ｺﾞｼｯｸM-PRO" w:hint="eastAsia"/>
          <w:sz w:val="22"/>
        </w:rPr>
        <w:t>6</w:t>
      </w:r>
      <w:r w:rsidR="003C2F13" w:rsidRPr="0027322B">
        <w:rPr>
          <w:rFonts w:ascii="HG丸ｺﾞｼｯｸM-PRO" w:eastAsia="HG丸ｺﾞｼｯｸM-PRO" w:hAnsi="HG丸ｺﾞｼｯｸM-PRO" w:hint="eastAsia"/>
          <w:sz w:val="22"/>
        </w:rPr>
        <w:t>億円）</w:t>
      </w:r>
    </w:p>
    <w:p w:rsidR="007D7588" w:rsidRPr="0027322B" w:rsidRDefault="005E6BA4" w:rsidP="005E36C5">
      <w:pPr>
        <w:ind w:leftChars="200" w:left="420" w:firstLineChars="100" w:firstLine="220"/>
        <w:rPr>
          <w:rFonts w:ascii="HG丸ｺﾞｼｯｸM-PRO" w:eastAsia="HG丸ｺﾞｼｯｸM-PRO" w:hAnsi="HG丸ｺﾞｼｯｸM-PRO"/>
          <w:sz w:val="22"/>
        </w:rPr>
      </w:pPr>
      <w:r w:rsidRPr="0027322B">
        <w:rPr>
          <w:rFonts w:ascii="HG丸ｺﾞｼｯｸM-PRO" w:eastAsia="HG丸ｺﾞｼｯｸM-PRO" w:hAnsi="HG丸ｺﾞｼｯｸM-PRO" w:hint="eastAsia"/>
          <w:sz w:val="22"/>
        </w:rPr>
        <w:t>④</w:t>
      </w:r>
      <w:r w:rsidR="00E03816" w:rsidRPr="0027322B">
        <w:rPr>
          <w:rFonts w:ascii="HG丸ｺﾞｼｯｸM-PRO" w:eastAsia="HG丸ｺﾞｼｯｸM-PRO" w:hAnsi="HG丸ｺﾞｼｯｸM-PRO" w:hint="eastAsia"/>
          <w:sz w:val="22"/>
        </w:rPr>
        <w:t>府営住宅建設管理事業</w:t>
      </w:r>
      <w:r w:rsidR="007D7588" w:rsidRPr="0027322B">
        <w:rPr>
          <w:rFonts w:ascii="HG丸ｺﾞｼｯｸM-PRO" w:eastAsia="HG丸ｺﾞｼｯｸM-PRO" w:hAnsi="HG丸ｺﾞｼｯｸM-PRO" w:hint="eastAsia"/>
          <w:sz w:val="22"/>
        </w:rPr>
        <w:t xml:space="preserve">　</w:t>
      </w:r>
      <w:r w:rsidR="007D7588" w:rsidRPr="0027322B">
        <w:rPr>
          <w:rFonts w:ascii="HG丸ｺﾞｼｯｸM-PRO" w:eastAsia="HG丸ｺﾞｼｯｸM-PRO" w:hAnsi="HG丸ｺﾞｼｯｸM-PRO" w:hint="eastAsia"/>
          <w:sz w:val="22"/>
        </w:rPr>
        <w:tab/>
      </w:r>
      <w:r w:rsidR="00E03816" w:rsidRPr="0027322B">
        <w:rPr>
          <w:rFonts w:ascii="HG丸ｺﾞｼｯｸM-PRO" w:eastAsia="HG丸ｺﾞｼｯｸM-PRO" w:hAnsi="HG丸ｺﾞｼｯｸM-PRO" w:hint="eastAsia"/>
          <w:sz w:val="22"/>
        </w:rPr>
        <w:t xml:space="preserve">　　　　167</w:t>
      </w:r>
      <w:r w:rsidR="007D7588" w:rsidRPr="0027322B">
        <w:rPr>
          <w:rFonts w:ascii="HG丸ｺﾞｼｯｸM-PRO" w:eastAsia="HG丸ｺﾞｼｯｸM-PRO" w:hAnsi="HG丸ｺﾞｼｯｸM-PRO" w:hint="eastAsia"/>
          <w:sz w:val="22"/>
        </w:rPr>
        <w:t>億円</w:t>
      </w:r>
      <w:r w:rsidR="003C2F13" w:rsidRPr="0027322B">
        <w:rPr>
          <w:rFonts w:ascii="HG丸ｺﾞｼｯｸM-PRO" w:eastAsia="HG丸ｺﾞｼｯｸM-PRO" w:hAnsi="HG丸ｺﾞｼｯｸM-PRO" w:hint="eastAsia"/>
          <w:sz w:val="22"/>
        </w:rPr>
        <w:t>（対前年度比</w:t>
      </w:r>
      <w:r w:rsidR="002D1CC0" w:rsidRPr="0027322B">
        <w:rPr>
          <w:rFonts w:ascii="HG丸ｺﾞｼｯｸM-PRO" w:eastAsia="HG丸ｺﾞｼｯｸM-PRO" w:hAnsi="HG丸ｺﾞｼｯｸM-PRO" w:hint="eastAsia"/>
          <w:sz w:val="22"/>
        </w:rPr>
        <w:t>＋</w:t>
      </w:r>
      <w:r w:rsidR="009A58F7" w:rsidRPr="0027322B">
        <w:rPr>
          <w:rFonts w:ascii="HG丸ｺﾞｼｯｸM-PRO" w:eastAsia="HG丸ｺﾞｼｯｸM-PRO" w:hAnsi="HG丸ｺﾞｼｯｸM-PRO" w:hint="eastAsia"/>
          <w:sz w:val="22"/>
        </w:rPr>
        <w:t xml:space="preserve">  </w:t>
      </w:r>
      <w:r w:rsidR="00E03816" w:rsidRPr="0027322B">
        <w:rPr>
          <w:rFonts w:ascii="HG丸ｺﾞｼｯｸM-PRO" w:eastAsia="HG丸ｺﾞｼｯｸM-PRO" w:hAnsi="HG丸ｺﾞｼｯｸM-PRO" w:hint="eastAsia"/>
          <w:sz w:val="22"/>
        </w:rPr>
        <w:t>13</w:t>
      </w:r>
      <w:r w:rsidR="003C2F13" w:rsidRPr="0027322B">
        <w:rPr>
          <w:rFonts w:ascii="HG丸ｺﾞｼｯｸM-PRO" w:eastAsia="HG丸ｺﾞｼｯｸM-PRO" w:hAnsi="HG丸ｺﾞｼｯｸM-PRO" w:hint="eastAsia"/>
          <w:sz w:val="22"/>
        </w:rPr>
        <w:t>億円）</w:t>
      </w:r>
    </w:p>
    <w:p w:rsidR="004F14D9" w:rsidRPr="0027322B" w:rsidRDefault="004E1119" w:rsidP="00C42BA9">
      <w:pPr>
        <w:ind w:firstLineChars="100" w:firstLine="220"/>
        <w:rPr>
          <w:rFonts w:ascii="HG丸ｺﾞｼｯｸM-PRO" w:eastAsia="HG丸ｺﾞｼｯｸM-PRO" w:hAnsi="HG丸ｺﾞｼｯｸM-PRO"/>
          <w:sz w:val="22"/>
        </w:rPr>
      </w:pPr>
      <w:r w:rsidRPr="0027322B">
        <w:rPr>
          <w:rFonts w:ascii="HG丸ｺﾞｼｯｸM-PRO" w:eastAsia="HG丸ｺﾞｼｯｸM-PRO" w:hAnsi="HG丸ｺﾞｼｯｸM-PRO" w:hint="eastAsia"/>
          <w:sz w:val="22"/>
        </w:rPr>
        <w:t xml:space="preserve">　　</w:t>
      </w:r>
      <w:r w:rsidR="00E223C0" w:rsidRPr="0027322B">
        <w:rPr>
          <w:rFonts w:ascii="HG丸ｺﾞｼｯｸM-PRO" w:eastAsia="HG丸ｺﾞｼｯｸM-PRO" w:hAnsi="HG丸ｺﾞｼｯｸM-PRO" w:hint="eastAsia"/>
          <w:sz w:val="22"/>
        </w:rPr>
        <w:t>⑤消防防災事業　　　　　　　　　　81億円（対前年度比＋　52億円）</w:t>
      </w:r>
    </w:p>
    <w:p w:rsidR="00E223C0" w:rsidRPr="0027322B" w:rsidRDefault="00E223C0" w:rsidP="00C42BA9">
      <w:pPr>
        <w:ind w:firstLineChars="100" w:firstLine="220"/>
        <w:rPr>
          <w:rFonts w:ascii="HG丸ｺﾞｼｯｸM-PRO" w:eastAsia="HG丸ｺﾞｼｯｸM-PRO" w:hAnsi="HG丸ｺﾞｼｯｸM-PRO"/>
          <w:sz w:val="22"/>
        </w:rPr>
      </w:pPr>
      <w:r w:rsidRPr="0027322B">
        <w:rPr>
          <w:rFonts w:ascii="HG丸ｺﾞｼｯｸM-PRO" w:eastAsia="HG丸ｺﾞｼｯｸM-PRO" w:hAnsi="HG丸ｺﾞｼｯｸM-PRO" w:hint="eastAsia"/>
          <w:sz w:val="22"/>
        </w:rPr>
        <w:t xml:space="preserve">　　⑥公園事業　　　　　　　　　　　　71億円（対前年度比＋　26億円）</w:t>
      </w:r>
    </w:p>
    <w:p w:rsidR="00EE3E31" w:rsidRPr="00E03816" w:rsidRDefault="00EE3E31" w:rsidP="00C42BA9">
      <w:pPr>
        <w:ind w:firstLineChars="100" w:firstLine="220"/>
        <w:rPr>
          <w:rFonts w:ascii="HG丸ｺﾞｼｯｸM-PRO" w:eastAsia="HG丸ｺﾞｼｯｸM-PRO" w:hAnsi="HG丸ｺﾞｼｯｸM-PRO"/>
          <w:sz w:val="22"/>
        </w:rPr>
      </w:pPr>
    </w:p>
    <w:p w:rsidR="00C42BA9" w:rsidRPr="00827678" w:rsidRDefault="00C42BA9" w:rsidP="00827678">
      <w:pPr>
        <w:ind w:leftChars="100" w:left="210"/>
        <w:rPr>
          <w:rFonts w:ascii="HG丸ｺﾞｼｯｸM-PRO" w:eastAsia="HG丸ｺﾞｼｯｸM-PRO" w:hAnsi="HG丸ｺﾞｼｯｸM-PRO"/>
          <w:sz w:val="24"/>
        </w:rPr>
      </w:pPr>
      <w:r w:rsidRPr="00827678">
        <w:rPr>
          <w:rFonts w:ascii="HG丸ｺﾞｼｯｸM-PRO" w:eastAsia="HG丸ｺﾞｼｯｸM-PRO" w:hAnsi="HG丸ｺﾞｼｯｸM-PRO" w:hint="eastAsia"/>
          <w:sz w:val="24"/>
        </w:rPr>
        <w:t>３</w:t>
      </w:r>
      <w:r w:rsidR="00A011BD" w:rsidRPr="00827678">
        <w:rPr>
          <w:rFonts w:ascii="HG丸ｺﾞｼｯｸM-PRO" w:eastAsia="HG丸ｺﾞｼｯｸM-PRO" w:hAnsi="HG丸ｺﾞｼｯｸM-PRO" w:hint="eastAsia"/>
          <w:sz w:val="24"/>
        </w:rPr>
        <w:t>．</w:t>
      </w:r>
      <w:r w:rsidRPr="00827678">
        <w:rPr>
          <w:rFonts w:ascii="HG丸ｺﾞｼｯｸM-PRO" w:eastAsia="HG丸ｺﾞｼｯｸM-PRO" w:hAnsi="HG丸ｺﾞｼｯｸM-PRO" w:hint="eastAsia"/>
          <w:sz w:val="24"/>
        </w:rPr>
        <w:t>事業用資産及びインフラ資産の老朽化率の状況</w:t>
      </w:r>
    </w:p>
    <w:p w:rsidR="00A60E56" w:rsidRPr="00E223C0" w:rsidRDefault="00C95B92" w:rsidP="00A60E5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E01EC">
        <w:rPr>
          <w:rFonts w:ascii="HG丸ｺﾞｼｯｸM-PRO" w:eastAsia="HG丸ｺﾞｼｯｸM-PRO" w:hAnsi="HG丸ｺﾞｼｯｸM-PRO" w:hint="eastAsia"/>
          <w:sz w:val="22"/>
        </w:rPr>
        <w:t xml:space="preserve">　</w:t>
      </w:r>
      <w:r w:rsidR="00F21F64">
        <w:rPr>
          <w:rFonts w:ascii="HG丸ｺﾞｼｯｸM-PRO" w:eastAsia="HG丸ｺﾞｼｯｸM-PRO" w:hAnsi="HG丸ｺﾞｼｯｸM-PRO" w:hint="eastAsia"/>
          <w:sz w:val="22"/>
        </w:rPr>
        <w:t>資産の</w:t>
      </w:r>
      <w:r>
        <w:rPr>
          <w:rFonts w:ascii="HG丸ｺﾞｼｯｸM-PRO" w:eastAsia="HG丸ｺﾞｼｯｸM-PRO" w:hAnsi="HG丸ｺﾞｼｯｸM-PRO" w:hint="eastAsia"/>
          <w:sz w:val="22"/>
        </w:rPr>
        <w:t>老朽化率</w:t>
      </w:r>
      <w:r w:rsidR="00052A80">
        <w:rPr>
          <w:rFonts w:ascii="HG丸ｺﾞｼｯｸM-PRO" w:eastAsia="HG丸ｺﾞｼｯｸM-PRO" w:hAnsi="HG丸ｺﾞｼｯｸM-PRO" w:hint="eastAsia"/>
          <w:sz w:val="22"/>
        </w:rPr>
        <w:t>（取得価額に対する減価償却累計額の割合）</w:t>
      </w:r>
      <w:r w:rsidR="009D55F7">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、事業用</w:t>
      </w:r>
      <w:r w:rsidRPr="00E223C0">
        <w:rPr>
          <w:rFonts w:ascii="HG丸ｺﾞｼｯｸM-PRO" w:eastAsia="HG丸ｺﾞｼｯｸM-PRO" w:hAnsi="HG丸ｺﾞｼｯｸM-PRO" w:hint="eastAsia"/>
          <w:sz w:val="22"/>
        </w:rPr>
        <w:t>資産</w:t>
      </w:r>
      <w:r w:rsidR="00827678" w:rsidRPr="00E223C0">
        <w:rPr>
          <w:rFonts w:ascii="HG丸ｺﾞｼｯｸM-PRO" w:eastAsia="HG丸ｺﾞｼｯｸM-PRO" w:hAnsi="HG丸ｺﾞｼｯｸM-PRO" w:hint="eastAsia"/>
          <w:sz w:val="22"/>
        </w:rPr>
        <w:t>が</w:t>
      </w:r>
      <w:r w:rsidRPr="00E223C0">
        <w:rPr>
          <w:rFonts w:ascii="HG丸ｺﾞｼｯｸM-PRO" w:eastAsia="HG丸ｺﾞｼｯｸM-PRO" w:hAnsi="HG丸ｺﾞｼｯｸM-PRO" w:hint="eastAsia"/>
          <w:sz w:val="22"/>
        </w:rPr>
        <w:t>4</w:t>
      </w:r>
      <w:r w:rsidR="00F419D7" w:rsidRPr="00E223C0">
        <w:rPr>
          <w:rFonts w:ascii="HG丸ｺﾞｼｯｸM-PRO" w:eastAsia="HG丸ｺﾞｼｯｸM-PRO" w:hAnsi="HG丸ｺﾞｼｯｸM-PRO" w:hint="eastAsia"/>
          <w:sz w:val="22"/>
        </w:rPr>
        <w:t>8.6</w:t>
      </w:r>
      <w:r w:rsidRPr="00E223C0">
        <w:rPr>
          <w:rFonts w:ascii="HG丸ｺﾞｼｯｸM-PRO" w:eastAsia="HG丸ｺﾞｼｯｸM-PRO" w:hAnsi="HG丸ｺﾞｼｯｸM-PRO" w:hint="eastAsia"/>
          <w:sz w:val="22"/>
        </w:rPr>
        <w:t>％</w:t>
      </w:r>
    </w:p>
    <w:p w:rsidR="00C95B92" w:rsidRDefault="00A60E56" w:rsidP="00BD50FE">
      <w:pPr>
        <w:ind w:leftChars="100" w:left="210"/>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（対前年度比＋</w:t>
      </w:r>
      <w:r w:rsidR="00F419D7" w:rsidRPr="00E223C0">
        <w:rPr>
          <w:rFonts w:ascii="HG丸ｺﾞｼｯｸM-PRO" w:eastAsia="HG丸ｺﾞｼｯｸM-PRO" w:hAnsi="HG丸ｺﾞｼｯｸM-PRO" w:hint="eastAsia"/>
          <w:sz w:val="22"/>
        </w:rPr>
        <w:t>0.9</w:t>
      </w:r>
      <w:r w:rsidR="00BD50FE" w:rsidRPr="00E223C0">
        <w:rPr>
          <w:rFonts w:ascii="HG丸ｺﾞｼｯｸM-PRO" w:eastAsia="HG丸ｺﾞｼｯｸM-PRO" w:hAnsi="HG丸ｺﾞｼｯｸM-PRO" w:hint="eastAsia"/>
          <w:sz w:val="22"/>
        </w:rPr>
        <w:t>ポイント</w:t>
      </w:r>
      <w:r w:rsidRPr="00E223C0">
        <w:rPr>
          <w:rFonts w:ascii="HG丸ｺﾞｼｯｸM-PRO" w:eastAsia="HG丸ｺﾞｼｯｸM-PRO" w:hAnsi="HG丸ｺﾞｼｯｸM-PRO" w:hint="eastAsia"/>
          <w:sz w:val="22"/>
        </w:rPr>
        <w:t>）</w:t>
      </w:r>
      <w:r w:rsidR="00C95B92" w:rsidRPr="00E223C0">
        <w:rPr>
          <w:rFonts w:ascii="HG丸ｺﾞｼｯｸM-PRO" w:eastAsia="HG丸ｺﾞｼｯｸM-PRO" w:hAnsi="HG丸ｺﾞｼｯｸM-PRO" w:hint="eastAsia"/>
          <w:sz w:val="22"/>
        </w:rPr>
        <w:t>、</w:t>
      </w:r>
      <w:r w:rsidR="009D55F7" w:rsidRPr="00E223C0">
        <w:rPr>
          <w:rFonts w:ascii="HG丸ｺﾞｼｯｸM-PRO" w:eastAsia="HG丸ｺﾞｼｯｸM-PRO" w:hAnsi="HG丸ｺﾞｼｯｸM-PRO" w:hint="eastAsia"/>
          <w:sz w:val="22"/>
        </w:rPr>
        <w:t>インフラ資産</w:t>
      </w:r>
      <w:r w:rsidR="00827678" w:rsidRPr="00E223C0">
        <w:rPr>
          <w:rFonts w:ascii="HG丸ｺﾞｼｯｸM-PRO" w:eastAsia="HG丸ｺﾞｼｯｸM-PRO" w:hAnsi="HG丸ｺﾞｼｯｸM-PRO" w:hint="eastAsia"/>
          <w:sz w:val="22"/>
        </w:rPr>
        <w:t>が</w:t>
      </w:r>
      <w:r w:rsidR="00F419D7" w:rsidRPr="00E223C0">
        <w:rPr>
          <w:rFonts w:ascii="HG丸ｺﾞｼｯｸM-PRO" w:eastAsia="HG丸ｺﾞｼｯｸM-PRO" w:hAnsi="HG丸ｺﾞｼｯｸM-PRO" w:hint="eastAsia"/>
          <w:sz w:val="22"/>
        </w:rPr>
        <w:t>53.1</w:t>
      </w:r>
      <w:r w:rsidR="009D55F7" w:rsidRPr="00E223C0">
        <w:rPr>
          <w:rFonts w:ascii="HG丸ｺﾞｼｯｸM-PRO" w:eastAsia="HG丸ｺﾞｼｯｸM-PRO" w:hAnsi="HG丸ｺﾞｼｯｸM-PRO" w:hint="eastAsia"/>
          <w:sz w:val="22"/>
        </w:rPr>
        <w:t>%</w:t>
      </w:r>
      <w:r w:rsidRPr="00E223C0">
        <w:rPr>
          <w:rFonts w:ascii="HG丸ｺﾞｼｯｸM-PRO" w:eastAsia="HG丸ｺﾞｼｯｸM-PRO" w:hAnsi="HG丸ｺﾞｼｯｸM-PRO" w:hint="eastAsia"/>
          <w:sz w:val="22"/>
        </w:rPr>
        <w:t>（対前年度比＋1.6</w:t>
      </w:r>
      <w:r w:rsidR="00BD50FE">
        <w:rPr>
          <w:rFonts w:ascii="HG丸ｺﾞｼｯｸM-PRO" w:eastAsia="HG丸ｺﾞｼｯｸM-PRO" w:hAnsi="HG丸ｺﾞｼｯｸM-PRO" w:hint="eastAsia"/>
          <w:sz w:val="22"/>
        </w:rPr>
        <w:t>ポイント</w:t>
      </w:r>
      <w:r w:rsidRPr="00F21F64">
        <w:rPr>
          <w:rFonts w:ascii="HG丸ｺﾞｼｯｸM-PRO" w:eastAsia="HG丸ｺﾞｼｯｸM-PRO" w:hAnsi="HG丸ｺﾞｼｯｸM-PRO" w:hint="eastAsia"/>
          <w:sz w:val="22"/>
        </w:rPr>
        <w:t>）</w:t>
      </w:r>
      <w:r w:rsidR="009D55F7">
        <w:rPr>
          <w:rFonts w:ascii="HG丸ｺﾞｼｯｸM-PRO" w:eastAsia="HG丸ｺﾞｼｯｸM-PRO" w:hAnsi="HG丸ｺﾞｼｯｸM-PRO" w:hint="eastAsia"/>
          <w:sz w:val="22"/>
        </w:rPr>
        <w:t>となってい</w:t>
      </w:r>
      <w:r w:rsidR="004E1119">
        <w:rPr>
          <w:rFonts w:ascii="HG丸ｺﾞｼｯｸM-PRO" w:eastAsia="HG丸ｺﾞｼｯｸM-PRO" w:hAnsi="HG丸ｺﾞｼｯｸM-PRO" w:hint="eastAsia"/>
          <w:sz w:val="22"/>
        </w:rPr>
        <w:t>ます</w:t>
      </w:r>
      <w:r w:rsidR="009D55F7">
        <w:rPr>
          <w:rFonts w:ascii="HG丸ｺﾞｼｯｸM-PRO" w:eastAsia="HG丸ｺﾞｼｯｸM-PRO" w:hAnsi="HG丸ｺﾞｼｯｸM-PRO" w:hint="eastAsia"/>
          <w:sz w:val="22"/>
        </w:rPr>
        <w:t>。</w:t>
      </w:r>
    </w:p>
    <w:p w:rsidR="00AA7062" w:rsidRPr="00827678" w:rsidRDefault="00AA7062" w:rsidP="00AA7062">
      <w:pPr>
        <w:ind w:firstLineChars="300" w:firstLine="660"/>
        <w:rPr>
          <w:rFonts w:ascii="HG丸ｺﾞｼｯｸM-PRO" w:eastAsia="HG丸ｺﾞｼｯｸM-PRO" w:hAnsi="HG丸ｺﾞｼｯｸM-PRO"/>
          <w:sz w:val="22"/>
        </w:rPr>
      </w:pPr>
    </w:p>
    <w:p w:rsidR="0068195E" w:rsidRPr="0022353B" w:rsidRDefault="00A073AA" w:rsidP="0014729D">
      <w:pPr>
        <w:ind w:firstLineChars="900" w:firstLine="1988"/>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「事業用資産及びインフラ資産の老朽化率の状況」</w:t>
      </w:r>
    </w:p>
    <w:tbl>
      <w:tblPr>
        <w:tblW w:w="7579" w:type="dxa"/>
        <w:jc w:val="center"/>
        <w:tblInd w:w="714" w:type="dxa"/>
        <w:tblLayout w:type="fixed"/>
        <w:tblCellMar>
          <w:left w:w="99" w:type="dxa"/>
          <w:right w:w="99" w:type="dxa"/>
        </w:tblCellMar>
        <w:tblLook w:val="04A0" w:firstRow="1" w:lastRow="0" w:firstColumn="1" w:lastColumn="0" w:noHBand="0" w:noVBand="1"/>
      </w:tblPr>
      <w:tblGrid>
        <w:gridCol w:w="1737"/>
        <w:gridCol w:w="2146"/>
        <w:gridCol w:w="2146"/>
        <w:gridCol w:w="1550"/>
      </w:tblGrid>
      <w:tr w:rsidR="00E223C0" w:rsidRPr="00E223C0" w:rsidTr="0092144D">
        <w:trPr>
          <w:trHeight w:val="270"/>
          <w:jc w:val="center"/>
        </w:trPr>
        <w:tc>
          <w:tcPr>
            <w:tcW w:w="1737"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rsidR="00BF482A" w:rsidRPr="00E223C0" w:rsidRDefault="00BF482A" w:rsidP="00BF482A">
            <w:pPr>
              <w:widowControl/>
              <w:jc w:val="lef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 xml:space="preserve">　</w:t>
            </w:r>
            <w:r w:rsidR="002A1D6C" w:rsidRPr="00E223C0">
              <w:rPr>
                <w:rFonts w:ascii="HG丸ｺﾞｼｯｸM-PRO" w:eastAsia="HG丸ｺﾞｼｯｸM-PRO" w:hAnsi="HG丸ｺﾞｼｯｸM-PRO" w:cs="ＭＳ Ｐゴシック" w:hint="eastAsia"/>
                <w:kern w:val="0"/>
                <w:sz w:val="22"/>
              </w:rPr>
              <w:t>資産の種類</w:t>
            </w:r>
          </w:p>
        </w:tc>
        <w:tc>
          <w:tcPr>
            <w:tcW w:w="214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BF482A" w:rsidRPr="00E223C0" w:rsidRDefault="00BF482A" w:rsidP="00BF482A">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取得価額</w:t>
            </w:r>
          </w:p>
        </w:tc>
        <w:tc>
          <w:tcPr>
            <w:tcW w:w="214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977AD3" w:rsidRPr="00E223C0" w:rsidRDefault="00BF482A" w:rsidP="00BF482A">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減価償却累計額</w:t>
            </w:r>
          </w:p>
          <w:p w:rsidR="00BF482A" w:rsidRPr="00E223C0" w:rsidRDefault="00C473AC" w:rsidP="00BF482A">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（減損累計額を含む）</w:t>
            </w:r>
          </w:p>
        </w:tc>
        <w:tc>
          <w:tcPr>
            <w:tcW w:w="1550" w:type="dxa"/>
            <w:tcBorders>
              <w:top w:val="single" w:sz="8" w:space="0" w:color="auto"/>
              <w:left w:val="nil"/>
              <w:bottom w:val="single" w:sz="4" w:space="0" w:color="auto"/>
              <w:right w:val="single" w:sz="8" w:space="0" w:color="auto"/>
            </w:tcBorders>
            <w:shd w:val="clear" w:color="auto" w:fill="B6DDE8" w:themeFill="accent5" w:themeFillTint="66"/>
            <w:noWrap/>
            <w:vAlign w:val="center"/>
            <w:hideMark/>
          </w:tcPr>
          <w:p w:rsidR="00BF482A" w:rsidRPr="00E223C0" w:rsidRDefault="00BF482A" w:rsidP="00BF482A">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老朽化率</w:t>
            </w:r>
          </w:p>
        </w:tc>
      </w:tr>
      <w:tr w:rsidR="00E223C0" w:rsidRPr="00E223C0" w:rsidTr="0092144D">
        <w:trPr>
          <w:trHeight w:val="270"/>
          <w:jc w:val="center"/>
        </w:trPr>
        <w:tc>
          <w:tcPr>
            <w:tcW w:w="1737" w:type="dxa"/>
            <w:tcBorders>
              <w:top w:val="nil"/>
              <w:left w:val="single" w:sz="8" w:space="0" w:color="auto"/>
              <w:bottom w:val="single" w:sz="4" w:space="0" w:color="auto"/>
              <w:right w:val="single" w:sz="4" w:space="0" w:color="auto"/>
            </w:tcBorders>
            <w:shd w:val="clear" w:color="auto" w:fill="auto"/>
            <w:noWrap/>
            <w:vAlign w:val="center"/>
            <w:hideMark/>
          </w:tcPr>
          <w:p w:rsidR="00BF482A" w:rsidRPr="00E223C0" w:rsidRDefault="00BF482A" w:rsidP="00B23027">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事業用資産</w:t>
            </w:r>
          </w:p>
        </w:tc>
        <w:tc>
          <w:tcPr>
            <w:tcW w:w="2146" w:type="dxa"/>
            <w:tcBorders>
              <w:top w:val="nil"/>
              <w:left w:val="nil"/>
              <w:bottom w:val="single" w:sz="4" w:space="0" w:color="auto"/>
              <w:right w:val="single" w:sz="4" w:space="0" w:color="auto"/>
            </w:tcBorders>
            <w:shd w:val="clear" w:color="auto" w:fill="auto"/>
            <w:noWrap/>
            <w:vAlign w:val="center"/>
            <w:hideMark/>
          </w:tcPr>
          <w:p w:rsidR="00BF482A" w:rsidRPr="00E223C0" w:rsidRDefault="00BF482A" w:rsidP="00815A7F">
            <w:pPr>
              <w:widowControl/>
              <w:wordWrap w:val="0"/>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2</w:t>
            </w:r>
            <w:r w:rsidR="002D1CC0" w:rsidRPr="00E223C0">
              <w:rPr>
                <w:rFonts w:ascii="HG丸ｺﾞｼｯｸM-PRO" w:eastAsia="HG丸ｺﾞｼｯｸM-PRO" w:hAnsi="HG丸ｺﾞｼｯｸM-PRO" w:cs="ＭＳ Ｐゴシック" w:hint="eastAsia"/>
                <w:kern w:val="0"/>
                <w:sz w:val="22"/>
              </w:rPr>
              <w:t>兆</w:t>
            </w:r>
            <w:r w:rsidR="00815A7F" w:rsidRPr="00E223C0">
              <w:rPr>
                <w:rFonts w:ascii="HG丸ｺﾞｼｯｸM-PRO" w:eastAsia="HG丸ｺﾞｼｯｸM-PRO" w:hAnsi="HG丸ｺﾞｼｯｸM-PRO" w:cs="ＭＳ Ｐゴシック" w:hint="eastAsia"/>
                <w:kern w:val="0"/>
                <w:sz w:val="22"/>
              </w:rPr>
              <w:t>1,026</w:t>
            </w:r>
            <w:r w:rsidR="002D1CC0" w:rsidRPr="00E223C0">
              <w:rPr>
                <w:rFonts w:ascii="HG丸ｺﾞｼｯｸM-PRO" w:eastAsia="HG丸ｺﾞｼｯｸM-PRO" w:hAnsi="HG丸ｺﾞｼｯｸM-PRO" w:cs="ＭＳ Ｐゴシック" w:hint="eastAsia"/>
                <w:kern w:val="0"/>
                <w:sz w:val="22"/>
              </w:rPr>
              <w:t>億円</w:t>
            </w:r>
          </w:p>
          <w:p w:rsidR="00BF482A" w:rsidRPr="00E223C0" w:rsidRDefault="008C7737" w:rsidP="007C254A">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w:t>
            </w:r>
            <w:r w:rsidR="00C473AC" w:rsidRPr="00E223C0">
              <w:rPr>
                <w:rFonts w:ascii="HG丸ｺﾞｼｯｸM-PRO" w:eastAsia="HG丸ｺﾞｼｯｸM-PRO" w:hAnsi="HG丸ｺﾞｼｯｸM-PRO" w:cs="ＭＳ Ｐゴシック" w:hint="eastAsia"/>
                <w:kern w:val="0"/>
                <w:sz w:val="18"/>
              </w:rPr>
              <w:t>＋</w:t>
            </w:r>
            <w:r w:rsidR="00815A7F" w:rsidRPr="00E223C0">
              <w:rPr>
                <w:rFonts w:ascii="HG丸ｺﾞｼｯｸM-PRO" w:eastAsia="HG丸ｺﾞｼｯｸM-PRO" w:hAnsi="HG丸ｺﾞｼｯｸM-PRO" w:cs="ＭＳ Ｐゴシック" w:hint="eastAsia"/>
                <w:kern w:val="0"/>
                <w:sz w:val="18"/>
              </w:rPr>
              <w:t>447</w:t>
            </w:r>
            <w:r w:rsidR="00C473AC" w:rsidRPr="00E223C0">
              <w:rPr>
                <w:rFonts w:ascii="HG丸ｺﾞｼｯｸM-PRO" w:eastAsia="HG丸ｺﾞｼｯｸM-PRO" w:hAnsi="HG丸ｺﾞｼｯｸM-PRO" w:cs="ＭＳ Ｐゴシック" w:hint="eastAsia"/>
                <w:kern w:val="0"/>
                <w:sz w:val="18"/>
              </w:rPr>
              <w:t>億円</w:t>
            </w:r>
            <w:r w:rsidRPr="00E223C0">
              <w:rPr>
                <w:rFonts w:ascii="HG丸ｺﾞｼｯｸM-PRO" w:eastAsia="HG丸ｺﾞｼｯｸM-PRO" w:hAnsi="HG丸ｺﾞｼｯｸM-PRO" w:cs="ＭＳ Ｐゴシック" w:hint="eastAsia"/>
                <w:kern w:val="0"/>
                <w:sz w:val="18"/>
              </w:rPr>
              <w:t>)</w:t>
            </w:r>
          </w:p>
        </w:tc>
        <w:tc>
          <w:tcPr>
            <w:tcW w:w="2146" w:type="dxa"/>
            <w:tcBorders>
              <w:top w:val="nil"/>
              <w:left w:val="nil"/>
              <w:bottom w:val="single" w:sz="4" w:space="0" w:color="auto"/>
              <w:right w:val="single" w:sz="4" w:space="0" w:color="auto"/>
            </w:tcBorders>
            <w:shd w:val="clear" w:color="auto" w:fill="auto"/>
            <w:noWrap/>
            <w:vAlign w:val="center"/>
            <w:hideMark/>
          </w:tcPr>
          <w:p w:rsidR="00BF482A" w:rsidRPr="00E223C0" w:rsidRDefault="006B3F74" w:rsidP="00BF482A">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1兆 220</w:t>
            </w:r>
            <w:r w:rsidR="00F23B86" w:rsidRPr="00E223C0">
              <w:rPr>
                <w:rFonts w:ascii="HG丸ｺﾞｼｯｸM-PRO" w:eastAsia="HG丸ｺﾞｼｯｸM-PRO" w:hAnsi="HG丸ｺﾞｼｯｸM-PRO" w:cs="ＭＳ Ｐゴシック" w:hint="eastAsia"/>
                <w:kern w:val="0"/>
                <w:sz w:val="22"/>
              </w:rPr>
              <w:t>億円</w:t>
            </w:r>
          </w:p>
          <w:p w:rsidR="00BF482A" w:rsidRPr="00E223C0" w:rsidRDefault="00F23B86" w:rsidP="00F23B86">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w:t>
            </w:r>
            <w:r w:rsidR="00FE0D66" w:rsidRPr="00E223C0">
              <w:rPr>
                <w:rFonts w:ascii="HG丸ｺﾞｼｯｸM-PRO" w:eastAsia="HG丸ｺﾞｼｯｸM-PRO" w:hAnsi="HG丸ｺﾞｼｯｸM-PRO" w:cs="ＭＳ Ｐゴシック" w:hint="eastAsia"/>
                <w:kern w:val="0"/>
                <w:sz w:val="18"/>
              </w:rPr>
              <w:t>＋</w:t>
            </w:r>
            <w:r w:rsidR="006B3F74" w:rsidRPr="00E223C0">
              <w:rPr>
                <w:rFonts w:ascii="HG丸ｺﾞｼｯｸM-PRO" w:eastAsia="HG丸ｺﾞｼｯｸM-PRO" w:hAnsi="HG丸ｺﾞｼｯｸM-PRO" w:cs="ＭＳ Ｐゴシック" w:hint="eastAsia"/>
                <w:kern w:val="0"/>
                <w:sz w:val="18"/>
              </w:rPr>
              <w:t>407</w:t>
            </w:r>
            <w:r w:rsidRPr="00E223C0">
              <w:rPr>
                <w:rFonts w:ascii="HG丸ｺﾞｼｯｸM-PRO" w:eastAsia="HG丸ｺﾞｼｯｸM-PRO" w:hAnsi="HG丸ｺﾞｼｯｸM-PRO" w:cs="ＭＳ Ｐゴシック" w:hint="eastAsia"/>
                <w:kern w:val="0"/>
                <w:sz w:val="18"/>
              </w:rPr>
              <w:t>億円)</w:t>
            </w:r>
          </w:p>
        </w:tc>
        <w:tc>
          <w:tcPr>
            <w:tcW w:w="1550" w:type="dxa"/>
            <w:tcBorders>
              <w:top w:val="nil"/>
              <w:left w:val="nil"/>
              <w:bottom w:val="single" w:sz="4" w:space="0" w:color="auto"/>
              <w:right w:val="single" w:sz="8" w:space="0" w:color="auto"/>
            </w:tcBorders>
            <w:shd w:val="clear" w:color="auto" w:fill="auto"/>
            <w:noWrap/>
            <w:vAlign w:val="center"/>
            <w:hideMark/>
          </w:tcPr>
          <w:p w:rsidR="00BF482A" w:rsidRPr="00E223C0" w:rsidRDefault="00BF482A" w:rsidP="00BF482A">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4</w:t>
            </w:r>
            <w:r w:rsidR="006B3F74" w:rsidRPr="00E223C0">
              <w:rPr>
                <w:rFonts w:ascii="HG丸ｺﾞｼｯｸM-PRO" w:eastAsia="HG丸ｺﾞｼｯｸM-PRO" w:hAnsi="HG丸ｺﾞｼｯｸM-PRO" w:cs="ＭＳ Ｐゴシック" w:hint="eastAsia"/>
                <w:kern w:val="0"/>
                <w:sz w:val="22"/>
              </w:rPr>
              <w:t>8</w:t>
            </w:r>
            <w:r w:rsidR="00FE0D66" w:rsidRPr="00E223C0">
              <w:rPr>
                <w:rFonts w:ascii="HG丸ｺﾞｼｯｸM-PRO" w:eastAsia="HG丸ｺﾞｼｯｸM-PRO" w:hAnsi="HG丸ｺﾞｼｯｸM-PRO" w:cs="ＭＳ Ｐゴシック" w:hint="eastAsia"/>
                <w:kern w:val="0"/>
                <w:sz w:val="22"/>
              </w:rPr>
              <w:t>.</w:t>
            </w:r>
            <w:r w:rsidR="006B3F74" w:rsidRPr="00E223C0">
              <w:rPr>
                <w:rFonts w:ascii="HG丸ｺﾞｼｯｸM-PRO" w:eastAsia="HG丸ｺﾞｼｯｸM-PRO" w:hAnsi="HG丸ｺﾞｼｯｸM-PRO" w:cs="ＭＳ Ｐゴシック" w:hint="eastAsia"/>
                <w:kern w:val="0"/>
                <w:sz w:val="22"/>
              </w:rPr>
              <w:t>6</w:t>
            </w:r>
            <w:r w:rsidRPr="00E223C0">
              <w:rPr>
                <w:rFonts w:ascii="HG丸ｺﾞｼｯｸM-PRO" w:eastAsia="HG丸ｺﾞｼｯｸM-PRO" w:hAnsi="HG丸ｺﾞｼｯｸM-PRO" w:cs="ＭＳ Ｐゴシック" w:hint="eastAsia"/>
                <w:kern w:val="0"/>
                <w:sz w:val="22"/>
              </w:rPr>
              <w:t>%</w:t>
            </w:r>
          </w:p>
          <w:p w:rsidR="00BF482A" w:rsidRPr="00E223C0" w:rsidRDefault="00F23B86" w:rsidP="006B3F74">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(4</w:t>
            </w:r>
            <w:r w:rsidR="006B3F74" w:rsidRPr="00E223C0">
              <w:rPr>
                <w:rFonts w:ascii="HG丸ｺﾞｼｯｸM-PRO" w:eastAsia="HG丸ｺﾞｼｯｸM-PRO" w:hAnsi="HG丸ｺﾞｼｯｸM-PRO" w:cs="ＭＳ Ｐゴシック" w:hint="eastAsia"/>
                <w:kern w:val="0"/>
                <w:sz w:val="18"/>
              </w:rPr>
              <w:t>7</w:t>
            </w:r>
            <w:r w:rsidRPr="00E223C0">
              <w:rPr>
                <w:rFonts w:ascii="HG丸ｺﾞｼｯｸM-PRO" w:eastAsia="HG丸ｺﾞｼｯｸM-PRO" w:hAnsi="HG丸ｺﾞｼｯｸM-PRO" w:cs="ＭＳ Ｐゴシック" w:hint="eastAsia"/>
                <w:kern w:val="0"/>
                <w:sz w:val="18"/>
              </w:rPr>
              <w:t>.</w:t>
            </w:r>
            <w:r w:rsidR="006B3F74" w:rsidRPr="00E223C0">
              <w:rPr>
                <w:rFonts w:ascii="HG丸ｺﾞｼｯｸM-PRO" w:eastAsia="HG丸ｺﾞｼｯｸM-PRO" w:hAnsi="HG丸ｺﾞｼｯｸM-PRO" w:cs="ＭＳ Ｐゴシック" w:hint="eastAsia"/>
                <w:kern w:val="0"/>
                <w:sz w:val="18"/>
              </w:rPr>
              <w:t>7</w:t>
            </w:r>
            <w:r w:rsidRPr="00E223C0">
              <w:rPr>
                <w:rFonts w:ascii="HG丸ｺﾞｼｯｸM-PRO" w:eastAsia="HG丸ｺﾞｼｯｸM-PRO" w:hAnsi="HG丸ｺﾞｼｯｸM-PRO" w:cs="ＭＳ Ｐゴシック" w:hint="eastAsia"/>
                <w:kern w:val="0"/>
                <w:sz w:val="18"/>
              </w:rPr>
              <w:t>％)</w:t>
            </w:r>
          </w:p>
        </w:tc>
      </w:tr>
      <w:tr w:rsidR="00E223C0" w:rsidRPr="00E223C0" w:rsidTr="00301D51">
        <w:trPr>
          <w:trHeight w:val="270"/>
          <w:jc w:val="center"/>
        </w:trPr>
        <w:tc>
          <w:tcPr>
            <w:tcW w:w="1737" w:type="dxa"/>
            <w:tcBorders>
              <w:top w:val="nil"/>
              <w:left w:val="single" w:sz="8" w:space="0" w:color="auto"/>
              <w:bottom w:val="single" w:sz="8" w:space="0" w:color="auto"/>
              <w:right w:val="single" w:sz="4" w:space="0" w:color="auto"/>
            </w:tcBorders>
            <w:shd w:val="clear" w:color="auto" w:fill="auto"/>
            <w:noWrap/>
            <w:vAlign w:val="center"/>
            <w:hideMark/>
          </w:tcPr>
          <w:p w:rsidR="00BF482A" w:rsidRPr="00E223C0" w:rsidRDefault="00BF482A" w:rsidP="00B23027">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インフラ資産</w:t>
            </w:r>
          </w:p>
        </w:tc>
        <w:tc>
          <w:tcPr>
            <w:tcW w:w="2146" w:type="dxa"/>
            <w:tcBorders>
              <w:top w:val="nil"/>
              <w:left w:val="nil"/>
              <w:bottom w:val="single" w:sz="8" w:space="0" w:color="auto"/>
              <w:right w:val="single" w:sz="4" w:space="0" w:color="auto"/>
            </w:tcBorders>
            <w:shd w:val="clear" w:color="auto" w:fill="auto"/>
            <w:noWrap/>
            <w:vAlign w:val="center"/>
            <w:hideMark/>
          </w:tcPr>
          <w:p w:rsidR="00BF482A" w:rsidRPr="00E223C0" w:rsidRDefault="007C254A" w:rsidP="007C254A">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5</w:t>
            </w:r>
            <w:r w:rsidR="00F23B86" w:rsidRPr="00E223C0">
              <w:rPr>
                <w:rFonts w:ascii="HG丸ｺﾞｼｯｸM-PRO" w:eastAsia="HG丸ｺﾞｼｯｸM-PRO" w:hAnsi="HG丸ｺﾞｼｯｸM-PRO" w:cs="ＭＳ Ｐゴシック" w:hint="eastAsia"/>
                <w:kern w:val="0"/>
                <w:sz w:val="22"/>
              </w:rPr>
              <w:t>兆</w:t>
            </w:r>
            <w:r w:rsidR="006B3F74" w:rsidRPr="00E223C0">
              <w:rPr>
                <w:rFonts w:ascii="HG丸ｺﾞｼｯｸM-PRO" w:eastAsia="HG丸ｺﾞｼｯｸM-PRO" w:hAnsi="HG丸ｺﾞｼｯｸM-PRO" w:cs="ＭＳ Ｐゴシック" w:hint="eastAsia"/>
                <w:kern w:val="0"/>
                <w:sz w:val="22"/>
              </w:rPr>
              <w:t>732</w:t>
            </w:r>
            <w:r w:rsidR="00F23B86" w:rsidRPr="00E223C0">
              <w:rPr>
                <w:rFonts w:ascii="HG丸ｺﾞｼｯｸM-PRO" w:eastAsia="HG丸ｺﾞｼｯｸM-PRO" w:hAnsi="HG丸ｺﾞｼｯｸM-PRO" w:cs="ＭＳ Ｐゴシック" w:hint="eastAsia"/>
                <w:kern w:val="0"/>
                <w:sz w:val="22"/>
              </w:rPr>
              <w:t>億円</w:t>
            </w:r>
            <w:r w:rsidR="00BF482A" w:rsidRPr="00E223C0">
              <w:rPr>
                <w:rFonts w:ascii="HG丸ｺﾞｼｯｸM-PRO" w:eastAsia="HG丸ｺﾞｼｯｸM-PRO" w:hAnsi="HG丸ｺﾞｼｯｸM-PRO" w:cs="ＭＳ Ｐゴシック"/>
                <w:kern w:val="0"/>
                <w:sz w:val="22"/>
              </w:rPr>
              <w:br/>
            </w:r>
            <w:r w:rsidR="00F23B86" w:rsidRPr="00E223C0">
              <w:rPr>
                <w:rFonts w:ascii="HG丸ｺﾞｼｯｸM-PRO" w:eastAsia="HG丸ｺﾞｼｯｸM-PRO" w:hAnsi="HG丸ｺﾞｼｯｸM-PRO" w:cs="ＭＳ Ｐゴシック" w:hint="eastAsia"/>
                <w:kern w:val="0"/>
                <w:sz w:val="18"/>
              </w:rPr>
              <w:t>(</w:t>
            </w:r>
            <w:r w:rsidR="00861CEE" w:rsidRPr="00E223C0">
              <w:rPr>
                <w:rFonts w:ascii="HG丸ｺﾞｼｯｸM-PRO" w:eastAsia="HG丸ｺﾞｼｯｸM-PRO" w:hAnsi="HG丸ｺﾞｼｯｸM-PRO" w:cs="ＭＳ Ｐゴシック" w:hint="eastAsia"/>
                <w:kern w:val="0"/>
                <w:sz w:val="18"/>
              </w:rPr>
              <w:t>＋</w:t>
            </w:r>
            <w:r w:rsidR="006B3F74" w:rsidRPr="00E223C0">
              <w:rPr>
                <w:rFonts w:ascii="HG丸ｺﾞｼｯｸM-PRO" w:eastAsia="HG丸ｺﾞｼｯｸM-PRO" w:hAnsi="HG丸ｺﾞｼｯｸM-PRO" w:cs="ＭＳ Ｐゴシック" w:hint="eastAsia"/>
                <w:kern w:val="0"/>
                <w:sz w:val="18"/>
              </w:rPr>
              <w:t>3</w:t>
            </w:r>
            <w:r w:rsidR="006D23CA" w:rsidRPr="00E223C0">
              <w:rPr>
                <w:rFonts w:ascii="HG丸ｺﾞｼｯｸM-PRO" w:eastAsia="HG丸ｺﾞｼｯｸM-PRO" w:hAnsi="HG丸ｺﾞｼｯｸM-PRO" w:cs="ＭＳ Ｐゴシック" w:hint="eastAsia"/>
                <w:kern w:val="0"/>
                <w:sz w:val="18"/>
              </w:rPr>
              <w:t>39</w:t>
            </w:r>
            <w:r w:rsidR="00F23B86" w:rsidRPr="00E223C0">
              <w:rPr>
                <w:rFonts w:ascii="HG丸ｺﾞｼｯｸM-PRO" w:eastAsia="HG丸ｺﾞｼｯｸM-PRO" w:hAnsi="HG丸ｺﾞｼｯｸM-PRO" w:cs="ＭＳ Ｐゴシック" w:hint="eastAsia"/>
                <w:kern w:val="0"/>
                <w:sz w:val="18"/>
              </w:rPr>
              <w:t>億円)</w:t>
            </w:r>
          </w:p>
        </w:tc>
        <w:tc>
          <w:tcPr>
            <w:tcW w:w="2146" w:type="dxa"/>
            <w:tcBorders>
              <w:top w:val="nil"/>
              <w:left w:val="nil"/>
              <w:bottom w:val="single" w:sz="8" w:space="0" w:color="auto"/>
              <w:right w:val="single" w:sz="4" w:space="0" w:color="auto"/>
            </w:tcBorders>
            <w:shd w:val="clear" w:color="auto" w:fill="auto"/>
            <w:noWrap/>
            <w:vAlign w:val="center"/>
            <w:hideMark/>
          </w:tcPr>
          <w:p w:rsidR="00BF482A" w:rsidRPr="00E223C0" w:rsidRDefault="00CD73EF" w:rsidP="00BF482A">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2</w:t>
            </w:r>
            <w:r w:rsidR="00F41DF2" w:rsidRPr="00E223C0">
              <w:rPr>
                <w:rFonts w:ascii="HG丸ｺﾞｼｯｸM-PRO" w:eastAsia="HG丸ｺﾞｼｯｸM-PRO" w:hAnsi="HG丸ｺﾞｼｯｸM-PRO" w:cs="ＭＳ Ｐゴシック" w:hint="eastAsia"/>
                <w:kern w:val="0"/>
                <w:sz w:val="22"/>
              </w:rPr>
              <w:t>兆</w:t>
            </w:r>
            <w:r w:rsidR="006B3F74" w:rsidRPr="00E223C0">
              <w:rPr>
                <w:rFonts w:ascii="HG丸ｺﾞｼｯｸM-PRO" w:eastAsia="HG丸ｺﾞｼｯｸM-PRO" w:hAnsi="HG丸ｺﾞｼｯｸM-PRO" w:cs="ＭＳ Ｐゴシック" w:hint="eastAsia"/>
                <w:kern w:val="0"/>
                <w:sz w:val="22"/>
              </w:rPr>
              <w:t>6,91</w:t>
            </w:r>
            <w:r w:rsidR="00815A7F" w:rsidRPr="00E223C0">
              <w:rPr>
                <w:rFonts w:ascii="HG丸ｺﾞｼｯｸM-PRO" w:eastAsia="HG丸ｺﾞｼｯｸM-PRO" w:hAnsi="HG丸ｺﾞｼｯｸM-PRO" w:cs="ＭＳ Ｐゴシック" w:hint="eastAsia"/>
                <w:kern w:val="0"/>
                <w:sz w:val="22"/>
              </w:rPr>
              <w:t>5</w:t>
            </w:r>
            <w:r w:rsidR="00F41DF2" w:rsidRPr="00E223C0">
              <w:rPr>
                <w:rFonts w:ascii="HG丸ｺﾞｼｯｸM-PRO" w:eastAsia="HG丸ｺﾞｼｯｸM-PRO" w:hAnsi="HG丸ｺﾞｼｯｸM-PRO" w:cs="ＭＳ Ｐゴシック" w:hint="eastAsia"/>
                <w:kern w:val="0"/>
                <w:sz w:val="22"/>
              </w:rPr>
              <w:t>億円</w:t>
            </w:r>
          </w:p>
          <w:p w:rsidR="00BF482A" w:rsidRPr="00E223C0" w:rsidRDefault="00F23B86" w:rsidP="00861CEE">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w:t>
            </w:r>
            <w:r w:rsidR="00861CEE" w:rsidRPr="00E223C0">
              <w:rPr>
                <w:rFonts w:ascii="HG丸ｺﾞｼｯｸM-PRO" w:eastAsia="HG丸ｺﾞｼｯｸM-PRO" w:hAnsi="HG丸ｺﾞｼｯｸM-PRO" w:cs="ＭＳ Ｐゴシック" w:hint="eastAsia"/>
                <w:kern w:val="0"/>
                <w:sz w:val="18"/>
              </w:rPr>
              <w:t>＋</w:t>
            </w:r>
            <w:r w:rsidR="00815A7F" w:rsidRPr="00E223C0">
              <w:rPr>
                <w:rFonts w:ascii="HG丸ｺﾞｼｯｸM-PRO" w:eastAsia="HG丸ｺﾞｼｯｸM-PRO" w:hAnsi="HG丸ｺﾞｼｯｸM-PRO" w:cs="ＭＳ Ｐゴシック" w:hint="eastAsia"/>
                <w:kern w:val="0"/>
                <w:sz w:val="18"/>
              </w:rPr>
              <w:t>971</w:t>
            </w:r>
            <w:r w:rsidRPr="00E223C0">
              <w:rPr>
                <w:rFonts w:ascii="HG丸ｺﾞｼｯｸM-PRO" w:eastAsia="HG丸ｺﾞｼｯｸM-PRO" w:hAnsi="HG丸ｺﾞｼｯｸM-PRO" w:cs="ＭＳ Ｐゴシック" w:hint="eastAsia"/>
                <w:kern w:val="0"/>
                <w:sz w:val="18"/>
              </w:rPr>
              <w:t>億円)</w:t>
            </w:r>
          </w:p>
        </w:tc>
        <w:tc>
          <w:tcPr>
            <w:tcW w:w="1550" w:type="dxa"/>
            <w:tcBorders>
              <w:top w:val="nil"/>
              <w:left w:val="nil"/>
              <w:bottom w:val="single" w:sz="8" w:space="0" w:color="auto"/>
              <w:right w:val="single" w:sz="8" w:space="0" w:color="auto"/>
            </w:tcBorders>
            <w:shd w:val="clear" w:color="auto" w:fill="auto"/>
            <w:noWrap/>
            <w:vAlign w:val="center"/>
            <w:hideMark/>
          </w:tcPr>
          <w:p w:rsidR="00BF482A" w:rsidRPr="00E223C0" w:rsidRDefault="006B3F74" w:rsidP="00BF482A">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53.1</w:t>
            </w:r>
            <w:r w:rsidR="00BF482A" w:rsidRPr="00E223C0">
              <w:rPr>
                <w:rFonts w:ascii="HG丸ｺﾞｼｯｸM-PRO" w:eastAsia="HG丸ｺﾞｼｯｸM-PRO" w:hAnsi="HG丸ｺﾞｼｯｸM-PRO" w:cs="ＭＳ Ｐゴシック" w:hint="eastAsia"/>
                <w:kern w:val="0"/>
                <w:sz w:val="22"/>
              </w:rPr>
              <w:t>%</w:t>
            </w:r>
          </w:p>
          <w:p w:rsidR="00BF482A" w:rsidRPr="00E223C0" w:rsidRDefault="00F23B86" w:rsidP="006B3F74">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w:t>
            </w:r>
            <w:r w:rsidR="006B3F74" w:rsidRPr="00E223C0">
              <w:rPr>
                <w:rFonts w:ascii="HG丸ｺﾞｼｯｸM-PRO" w:eastAsia="HG丸ｺﾞｼｯｸM-PRO" w:hAnsi="HG丸ｺﾞｼｯｸM-PRO" w:cs="ＭＳ Ｐゴシック" w:hint="eastAsia"/>
                <w:kern w:val="0"/>
                <w:sz w:val="18"/>
              </w:rPr>
              <w:t>51</w:t>
            </w:r>
            <w:r w:rsidR="00F41DF2" w:rsidRPr="00E223C0">
              <w:rPr>
                <w:rFonts w:ascii="HG丸ｺﾞｼｯｸM-PRO" w:eastAsia="HG丸ｺﾞｼｯｸM-PRO" w:hAnsi="HG丸ｺﾞｼｯｸM-PRO" w:cs="ＭＳ Ｐゴシック" w:hint="eastAsia"/>
                <w:kern w:val="0"/>
                <w:sz w:val="18"/>
              </w:rPr>
              <w:t>.</w:t>
            </w:r>
            <w:r w:rsidR="006B3F74" w:rsidRPr="00E223C0">
              <w:rPr>
                <w:rFonts w:ascii="HG丸ｺﾞｼｯｸM-PRO" w:eastAsia="HG丸ｺﾞｼｯｸM-PRO" w:hAnsi="HG丸ｺﾞｼｯｸM-PRO" w:cs="ＭＳ Ｐゴシック" w:hint="eastAsia"/>
                <w:kern w:val="0"/>
                <w:sz w:val="18"/>
              </w:rPr>
              <w:t>5</w:t>
            </w:r>
            <w:r w:rsidR="00F41DF2" w:rsidRPr="00E223C0">
              <w:rPr>
                <w:rFonts w:ascii="HG丸ｺﾞｼｯｸM-PRO" w:eastAsia="HG丸ｺﾞｼｯｸM-PRO" w:hAnsi="HG丸ｺﾞｼｯｸM-PRO" w:cs="ＭＳ Ｐゴシック" w:hint="eastAsia"/>
                <w:kern w:val="0"/>
                <w:sz w:val="18"/>
              </w:rPr>
              <w:t>%</w:t>
            </w:r>
            <w:r w:rsidRPr="00E223C0">
              <w:rPr>
                <w:rFonts w:ascii="HG丸ｺﾞｼｯｸM-PRO" w:eastAsia="HG丸ｺﾞｼｯｸM-PRO" w:hAnsi="HG丸ｺﾞｼｯｸM-PRO" w:cs="ＭＳ Ｐゴシック" w:hint="eastAsia"/>
                <w:kern w:val="0"/>
                <w:sz w:val="18"/>
              </w:rPr>
              <w:t>)</w:t>
            </w:r>
          </w:p>
        </w:tc>
      </w:tr>
    </w:tbl>
    <w:p w:rsidR="005232B6" w:rsidRPr="005A56F4" w:rsidRDefault="00F41DF2" w:rsidP="005A56F4">
      <w:pPr>
        <w:ind w:firstLineChars="100" w:firstLine="200"/>
        <w:jc w:val="center"/>
        <w:rPr>
          <w:rFonts w:ascii="HG丸ｺﾞｼｯｸM-PRO" w:eastAsia="HG丸ｺﾞｼｯｸM-PRO" w:hAnsi="HG丸ｺﾞｼｯｸM-PRO"/>
          <w:sz w:val="20"/>
        </w:rPr>
      </w:pPr>
      <w:r w:rsidRPr="005A56F4">
        <w:rPr>
          <w:rFonts w:ascii="HG丸ｺﾞｼｯｸM-PRO" w:eastAsia="HG丸ｺﾞｼｯｸM-PRO" w:hAnsi="HG丸ｺﾞｼｯｸM-PRO" w:hint="eastAsia"/>
          <w:sz w:val="20"/>
        </w:rPr>
        <w:t>※</w:t>
      </w:r>
      <w:r w:rsidR="005A56F4" w:rsidRPr="005A56F4">
        <w:rPr>
          <w:rFonts w:ascii="HG丸ｺﾞｼｯｸM-PRO" w:eastAsia="HG丸ｺﾞｼｯｸM-PRO" w:hAnsi="HG丸ｺﾞｼｯｸM-PRO" w:hint="eastAsia"/>
          <w:sz w:val="20"/>
        </w:rPr>
        <w:t>カッコ内</w:t>
      </w:r>
      <w:r w:rsidR="00253CB0">
        <w:rPr>
          <w:rFonts w:ascii="HG丸ｺﾞｼｯｸM-PRO" w:eastAsia="HG丸ｺﾞｼｯｸM-PRO" w:hAnsi="HG丸ｺﾞｼｯｸM-PRO" w:hint="eastAsia"/>
          <w:sz w:val="20"/>
        </w:rPr>
        <w:t>：</w:t>
      </w:r>
      <w:r w:rsidRPr="005A56F4">
        <w:rPr>
          <w:rFonts w:ascii="HG丸ｺﾞｼｯｸM-PRO" w:eastAsia="HG丸ｺﾞｼｯｸM-PRO" w:hAnsi="HG丸ｺﾞｼｯｸM-PRO" w:hint="eastAsia"/>
          <w:sz w:val="20"/>
        </w:rPr>
        <w:t>取得額及び減価償却累計額</w:t>
      </w:r>
      <w:r w:rsidR="005A56F4" w:rsidRPr="005A56F4">
        <w:rPr>
          <w:rFonts w:ascii="HG丸ｺﾞｼｯｸM-PRO" w:eastAsia="HG丸ｺﾞｼｯｸM-PRO" w:hAnsi="HG丸ｺﾞｼｯｸM-PRO" w:hint="eastAsia"/>
          <w:sz w:val="20"/>
        </w:rPr>
        <w:t>は対前年度</w:t>
      </w:r>
      <w:r w:rsidR="006239A8">
        <w:rPr>
          <w:rFonts w:ascii="HG丸ｺﾞｼｯｸM-PRO" w:eastAsia="HG丸ｺﾞｼｯｸM-PRO" w:hAnsi="HG丸ｺﾞｼｯｸM-PRO" w:hint="eastAsia"/>
          <w:sz w:val="20"/>
        </w:rPr>
        <w:t>増減額</w:t>
      </w:r>
      <w:r w:rsidR="005A56F4" w:rsidRPr="005A56F4">
        <w:rPr>
          <w:rFonts w:ascii="HG丸ｺﾞｼｯｸM-PRO" w:eastAsia="HG丸ｺﾞｼｯｸM-PRO" w:hAnsi="HG丸ｺﾞｼｯｸM-PRO" w:hint="eastAsia"/>
          <w:sz w:val="20"/>
        </w:rPr>
        <w:t>、老朽化率は前年度数値</w:t>
      </w:r>
    </w:p>
    <w:p w:rsidR="00871AEE" w:rsidRDefault="00871AEE" w:rsidP="009E1F6C">
      <w:pPr>
        <w:ind w:firstLineChars="100" w:firstLine="220"/>
        <w:rPr>
          <w:rFonts w:ascii="HG丸ｺﾞｼｯｸM-PRO" w:eastAsia="HG丸ｺﾞｼｯｸM-PRO" w:hAnsi="HG丸ｺﾞｼｯｸM-PRO"/>
          <w:sz w:val="22"/>
        </w:rPr>
      </w:pPr>
    </w:p>
    <w:p w:rsidR="00EE3E31" w:rsidRDefault="00EE3E31" w:rsidP="009E1F6C">
      <w:pPr>
        <w:ind w:firstLineChars="100" w:firstLine="220"/>
        <w:rPr>
          <w:rFonts w:ascii="HG丸ｺﾞｼｯｸM-PRO" w:eastAsia="HG丸ｺﾞｼｯｸM-PRO" w:hAnsi="HG丸ｺﾞｼｯｸM-PRO"/>
          <w:sz w:val="22"/>
        </w:rPr>
      </w:pPr>
    </w:p>
    <w:p w:rsidR="00C42BA9" w:rsidRPr="00827678" w:rsidRDefault="00A011BD" w:rsidP="00827678">
      <w:pPr>
        <w:ind w:leftChars="100" w:left="210"/>
        <w:rPr>
          <w:rFonts w:ascii="HG丸ｺﾞｼｯｸM-PRO" w:eastAsia="HG丸ｺﾞｼｯｸM-PRO" w:hAnsi="HG丸ｺﾞｼｯｸM-PRO"/>
          <w:sz w:val="24"/>
        </w:rPr>
      </w:pPr>
      <w:r w:rsidRPr="00827678">
        <w:rPr>
          <w:rFonts w:ascii="HG丸ｺﾞｼｯｸM-PRO" w:eastAsia="HG丸ｺﾞｼｯｸM-PRO" w:hAnsi="HG丸ｺﾞｼｯｸM-PRO" w:hint="eastAsia"/>
          <w:sz w:val="24"/>
        </w:rPr>
        <w:t>4．</w:t>
      </w:r>
      <w:r w:rsidR="00C42BA9" w:rsidRPr="00827678">
        <w:rPr>
          <w:rFonts w:ascii="HG丸ｺﾞｼｯｸM-PRO" w:eastAsia="HG丸ｺﾞｼｯｸM-PRO" w:hAnsi="HG丸ｺﾞｼｯｸM-PRO" w:hint="eastAsia"/>
          <w:sz w:val="24"/>
        </w:rPr>
        <w:t>固定資産の減損の状況</w:t>
      </w:r>
    </w:p>
    <w:p w:rsidR="00AC7350" w:rsidRPr="00225D67" w:rsidRDefault="004D0420" w:rsidP="00E35362">
      <w:pPr>
        <w:ind w:leftChars="200" w:left="420" w:rightChars="120" w:right="252" w:firstLineChars="100" w:firstLine="220"/>
        <w:rPr>
          <w:rFonts w:ascii="HG丸ｺﾞｼｯｸM-PRO" w:eastAsia="HG丸ｺﾞｼｯｸM-PRO" w:hAnsi="HG丸ｺﾞｼｯｸM-PRO"/>
          <w:sz w:val="22"/>
        </w:rPr>
      </w:pPr>
      <w:r w:rsidRPr="00225D67">
        <w:rPr>
          <w:rFonts w:ascii="HG丸ｺﾞｼｯｸM-PRO" w:eastAsia="HG丸ｺﾞｼｯｸM-PRO" w:hAnsi="HG丸ｺﾞｼｯｸM-PRO" w:hint="eastAsia"/>
          <w:sz w:val="22"/>
        </w:rPr>
        <w:t>当</w:t>
      </w:r>
      <w:r w:rsidR="00BD6508" w:rsidRPr="00225D67">
        <w:rPr>
          <w:rFonts w:ascii="HG丸ｺﾞｼｯｸM-PRO" w:eastAsia="HG丸ｺﾞｼｯｸM-PRO" w:hAnsi="HG丸ｺﾞｼｯｸM-PRO" w:hint="eastAsia"/>
          <w:sz w:val="22"/>
        </w:rPr>
        <w:t>年度</w:t>
      </w:r>
      <w:r w:rsidR="00225D67">
        <w:rPr>
          <w:rFonts w:ascii="HG丸ｺﾞｼｯｸM-PRO" w:eastAsia="HG丸ｺﾞｼｯｸM-PRO" w:hAnsi="HG丸ｺﾞｼｯｸM-PRO" w:hint="eastAsia"/>
          <w:sz w:val="22"/>
        </w:rPr>
        <w:t>は、</w:t>
      </w:r>
      <w:r w:rsidR="00BD6508" w:rsidRPr="00225D67">
        <w:rPr>
          <w:rFonts w:ascii="HG丸ｺﾞｼｯｸM-PRO" w:eastAsia="HG丸ｺﾞｼｯｸM-PRO" w:hAnsi="HG丸ｺﾞｼｯｸM-PRO" w:hint="eastAsia"/>
          <w:sz w:val="22"/>
        </w:rPr>
        <w:t>固定資産</w:t>
      </w:r>
      <w:r w:rsidR="00BD50FE">
        <w:rPr>
          <w:rFonts w:ascii="HG丸ｺﾞｼｯｸM-PRO" w:eastAsia="HG丸ｺﾞｼｯｸM-PRO" w:hAnsi="HG丸ｺﾞｼｯｸM-PRO" w:hint="eastAsia"/>
          <w:sz w:val="22"/>
        </w:rPr>
        <w:t>８</w:t>
      </w:r>
      <w:r w:rsidR="00BD6508" w:rsidRPr="00225D67">
        <w:rPr>
          <w:rFonts w:ascii="HG丸ｺﾞｼｯｸM-PRO" w:eastAsia="HG丸ｺﾞｼｯｸM-PRO" w:hAnsi="HG丸ｺﾞｼｯｸM-PRO" w:hint="eastAsia"/>
          <w:sz w:val="22"/>
        </w:rPr>
        <w:t>億円の減損</w:t>
      </w:r>
      <w:r w:rsidR="000D01A5">
        <w:rPr>
          <w:rFonts w:ascii="HG丸ｺﾞｼｯｸM-PRO" w:eastAsia="HG丸ｺﾞｼｯｸM-PRO" w:hAnsi="HG丸ｺﾞｼｯｸM-PRO" w:hint="eastAsia"/>
          <w:sz w:val="22"/>
        </w:rPr>
        <w:t>処理</w:t>
      </w:r>
      <w:r w:rsidR="00A618EF" w:rsidRPr="00225D67">
        <w:rPr>
          <w:rFonts w:ascii="HG丸ｺﾞｼｯｸM-PRO" w:eastAsia="HG丸ｺﾞｼｯｸM-PRO" w:hAnsi="HG丸ｺﾞｼｯｸM-PRO" w:hint="eastAsia"/>
          <w:sz w:val="22"/>
        </w:rPr>
        <w:t>（土地</w:t>
      </w:r>
      <w:r w:rsidR="009F4D29">
        <w:rPr>
          <w:rFonts w:ascii="HG丸ｺﾞｼｯｸM-PRO" w:eastAsia="HG丸ｺﾞｼｯｸM-PRO" w:hAnsi="HG丸ｺﾞｼｯｸM-PRO" w:hint="eastAsia"/>
          <w:sz w:val="22"/>
        </w:rPr>
        <w:t>７</w:t>
      </w:r>
      <w:r w:rsidR="00A618EF" w:rsidRPr="00225D67">
        <w:rPr>
          <w:rFonts w:ascii="HG丸ｺﾞｼｯｸM-PRO" w:eastAsia="HG丸ｺﾞｼｯｸM-PRO" w:hAnsi="HG丸ｺﾞｼｯｸM-PRO" w:hint="eastAsia"/>
          <w:sz w:val="22"/>
        </w:rPr>
        <w:t>億</w:t>
      </w:r>
      <w:r w:rsidR="00D83503" w:rsidRPr="00225D67">
        <w:rPr>
          <w:rFonts w:ascii="HG丸ｺﾞｼｯｸM-PRO" w:eastAsia="HG丸ｺﾞｼｯｸM-PRO" w:hAnsi="HG丸ｺﾞｼｯｸM-PRO" w:hint="eastAsia"/>
          <w:sz w:val="22"/>
        </w:rPr>
        <w:t>円</w:t>
      </w:r>
      <w:r w:rsidR="00A618EF" w:rsidRPr="00225D67">
        <w:rPr>
          <w:rFonts w:ascii="HG丸ｺﾞｼｯｸM-PRO" w:eastAsia="HG丸ｺﾞｼｯｸM-PRO" w:hAnsi="HG丸ｺﾞｼｯｸM-PRO" w:hint="eastAsia"/>
          <w:sz w:val="22"/>
        </w:rPr>
        <w:t>、建物</w:t>
      </w:r>
      <w:r w:rsidR="00864A46" w:rsidRPr="00225D67">
        <w:rPr>
          <w:rFonts w:ascii="HG丸ｺﾞｼｯｸM-PRO" w:eastAsia="HG丸ｺﾞｼｯｸM-PRO" w:hAnsi="HG丸ｺﾞｼｯｸM-PRO" w:hint="eastAsia"/>
          <w:sz w:val="22"/>
        </w:rPr>
        <w:t>1</w:t>
      </w:r>
      <w:r w:rsidR="00A618EF" w:rsidRPr="00225D67">
        <w:rPr>
          <w:rFonts w:ascii="HG丸ｺﾞｼｯｸM-PRO" w:eastAsia="HG丸ｺﾞｼｯｸM-PRO" w:hAnsi="HG丸ｺﾞｼｯｸM-PRO" w:hint="eastAsia"/>
          <w:sz w:val="22"/>
        </w:rPr>
        <w:t>億</w:t>
      </w:r>
      <w:r w:rsidR="00D83503" w:rsidRPr="00225D67">
        <w:rPr>
          <w:rFonts w:ascii="HG丸ｺﾞｼｯｸM-PRO" w:eastAsia="HG丸ｺﾞｼｯｸM-PRO" w:hAnsi="HG丸ｺﾞｼｯｸM-PRO" w:hint="eastAsia"/>
          <w:sz w:val="22"/>
        </w:rPr>
        <w:t>円</w:t>
      </w:r>
      <w:r w:rsidR="009F4D29">
        <w:rPr>
          <w:rFonts w:ascii="HG丸ｺﾞｼｯｸM-PRO" w:eastAsia="HG丸ｺﾞｼｯｸM-PRO" w:hAnsi="HG丸ｺﾞｼｯｸM-PRO" w:hint="eastAsia"/>
          <w:sz w:val="22"/>
        </w:rPr>
        <w:t>、</w:t>
      </w:r>
      <w:r w:rsidR="00864A46" w:rsidRPr="00225D67">
        <w:rPr>
          <w:rFonts w:ascii="HG丸ｺﾞｼｯｸM-PRO" w:eastAsia="HG丸ｺﾞｼｯｸM-PRO" w:hAnsi="HG丸ｺﾞｼｯｸM-PRO" w:hint="eastAsia"/>
          <w:sz w:val="22"/>
        </w:rPr>
        <w:t>対前年度比</w:t>
      </w:r>
      <w:r w:rsidR="00083E04">
        <w:rPr>
          <w:rFonts w:ascii="HG丸ｺﾞｼｯｸM-PRO" w:eastAsia="HG丸ｺﾞｼｯｸM-PRO" w:hAnsi="HG丸ｺﾞｼｯｸM-PRO" w:hint="eastAsia"/>
          <w:sz w:val="22"/>
        </w:rPr>
        <w:t>0</w:t>
      </w:r>
      <w:r w:rsidR="00A618EF" w:rsidRPr="00225D67">
        <w:rPr>
          <w:rFonts w:ascii="HG丸ｺﾞｼｯｸM-PRO" w:eastAsia="HG丸ｺﾞｼｯｸM-PRO" w:hAnsi="HG丸ｺﾞｼｯｸM-PRO" w:hint="eastAsia"/>
          <w:sz w:val="22"/>
        </w:rPr>
        <w:t>億円）</w:t>
      </w:r>
      <w:r w:rsidR="00BD6508" w:rsidRPr="00225D67">
        <w:rPr>
          <w:rFonts w:ascii="HG丸ｺﾞｼｯｸM-PRO" w:eastAsia="HG丸ｺﾞｼｯｸM-PRO" w:hAnsi="HG丸ｺﾞｼｯｸM-PRO" w:hint="eastAsia"/>
          <w:sz w:val="22"/>
        </w:rPr>
        <w:t>を行</w:t>
      </w:r>
      <w:r w:rsidR="00052A80" w:rsidRPr="00225D67">
        <w:rPr>
          <w:rFonts w:ascii="HG丸ｺﾞｼｯｸM-PRO" w:eastAsia="HG丸ｺﾞｼｯｸM-PRO" w:hAnsi="HG丸ｺﾞｼｯｸM-PRO" w:hint="eastAsia"/>
          <w:sz w:val="22"/>
        </w:rPr>
        <w:t>っています</w:t>
      </w:r>
      <w:r w:rsidR="00DF1D55" w:rsidRPr="00225D67">
        <w:rPr>
          <w:rFonts w:ascii="HG丸ｺﾞｼｯｸM-PRO" w:eastAsia="HG丸ｺﾞｼｯｸM-PRO" w:hAnsi="HG丸ｺﾞｼｯｸM-PRO" w:hint="eastAsia"/>
          <w:sz w:val="22"/>
        </w:rPr>
        <w:t>。</w:t>
      </w:r>
    </w:p>
    <w:p w:rsidR="005232B6" w:rsidRPr="00225D67" w:rsidRDefault="00BD6508" w:rsidP="00C42BA9">
      <w:pPr>
        <w:ind w:firstLineChars="100" w:firstLine="220"/>
        <w:rPr>
          <w:rFonts w:ascii="HG丸ｺﾞｼｯｸM-PRO" w:eastAsia="HG丸ｺﾞｼｯｸM-PRO" w:hAnsi="HG丸ｺﾞｼｯｸM-PRO"/>
          <w:sz w:val="22"/>
        </w:rPr>
      </w:pPr>
      <w:r w:rsidRPr="00225D67">
        <w:rPr>
          <w:rFonts w:ascii="HG丸ｺﾞｼｯｸM-PRO" w:eastAsia="HG丸ｺﾞｼｯｸM-PRO" w:hAnsi="HG丸ｺﾞｼｯｸM-PRO" w:hint="eastAsia"/>
          <w:sz w:val="22"/>
        </w:rPr>
        <w:t xml:space="preserve">　　</w:t>
      </w:r>
    </w:p>
    <w:tbl>
      <w:tblPr>
        <w:tblStyle w:val="aa"/>
        <w:tblW w:w="8221" w:type="dxa"/>
        <w:tblInd w:w="950" w:type="dxa"/>
        <w:tblCellMar>
          <w:left w:w="99" w:type="dxa"/>
          <w:right w:w="99" w:type="dxa"/>
        </w:tblCellMar>
        <w:tblLook w:val="0000" w:firstRow="0" w:lastRow="0" w:firstColumn="0" w:lastColumn="0" w:noHBand="0" w:noVBand="0"/>
      </w:tblPr>
      <w:tblGrid>
        <w:gridCol w:w="3827"/>
        <w:gridCol w:w="1843"/>
        <w:gridCol w:w="2551"/>
      </w:tblGrid>
      <w:tr w:rsidR="002F3662" w:rsidRPr="00225D67" w:rsidTr="005D4C93">
        <w:trPr>
          <w:trHeight w:val="304"/>
        </w:trPr>
        <w:tc>
          <w:tcPr>
            <w:tcW w:w="3827" w:type="dxa"/>
            <w:tcBorders>
              <w:top w:val="single" w:sz="8" w:space="0" w:color="auto"/>
              <w:left w:val="single" w:sz="8" w:space="0" w:color="auto"/>
            </w:tcBorders>
            <w:shd w:val="clear" w:color="auto" w:fill="B6DDE8" w:themeFill="accent5" w:themeFillTint="66"/>
          </w:tcPr>
          <w:p w:rsidR="002F3662" w:rsidRPr="00225D67" w:rsidRDefault="005D4C93" w:rsidP="005D4C9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　　象</w:t>
            </w:r>
          </w:p>
        </w:tc>
        <w:tc>
          <w:tcPr>
            <w:tcW w:w="1843" w:type="dxa"/>
            <w:tcBorders>
              <w:top w:val="single" w:sz="8" w:space="0" w:color="auto"/>
            </w:tcBorders>
            <w:shd w:val="clear" w:color="auto" w:fill="B6DDE8" w:themeFill="accent5" w:themeFillTint="66"/>
          </w:tcPr>
          <w:p w:rsidR="002F3662" w:rsidRPr="00225D67" w:rsidRDefault="002F3662" w:rsidP="009A5F5F">
            <w:pPr>
              <w:rPr>
                <w:rFonts w:ascii="HG丸ｺﾞｼｯｸM-PRO" w:eastAsia="HG丸ｺﾞｼｯｸM-PRO" w:hAnsi="HG丸ｺﾞｼｯｸM-PRO"/>
                <w:sz w:val="20"/>
                <w:szCs w:val="20"/>
              </w:rPr>
            </w:pPr>
            <w:r w:rsidRPr="00225D67">
              <w:rPr>
                <w:rFonts w:ascii="HG丸ｺﾞｼｯｸM-PRO" w:eastAsia="HG丸ｺﾞｼｯｸM-PRO" w:hAnsi="HG丸ｺﾞｼｯｸM-PRO" w:hint="eastAsia"/>
                <w:sz w:val="20"/>
                <w:szCs w:val="20"/>
              </w:rPr>
              <w:t>減損前の帳簿価額</w:t>
            </w:r>
          </w:p>
        </w:tc>
        <w:tc>
          <w:tcPr>
            <w:tcW w:w="2551" w:type="dxa"/>
            <w:tcBorders>
              <w:top w:val="single" w:sz="8" w:space="0" w:color="auto"/>
              <w:right w:val="single" w:sz="8" w:space="0" w:color="auto"/>
            </w:tcBorders>
            <w:shd w:val="clear" w:color="auto" w:fill="B6DDE8" w:themeFill="accent5" w:themeFillTint="66"/>
          </w:tcPr>
          <w:p w:rsidR="002F3662" w:rsidRPr="00225D67" w:rsidRDefault="002F3662" w:rsidP="00F91BF8">
            <w:pPr>
              <w:jc w:val="center"/>
              <w:rPr>
                <w:rFonts w:ascii="HG丸ｺﾞｼｯｸM-PRO" w:eastAsia="HG丸ｺﾞｼｯｸM-PRO" w:hAnsi="HG丸ｺﾞｼｯｸM-PRO"/>
                <w:sz w:val="20"/>
                <w:szCs w:val="20"/>
              </w:rPr>
            </w:pPr>
            <w:r w:rsidRPr="00225D67">
              <w:rPr>
                <w:rFonts w:ascii="HG丸ｺﾞｼｯｸM-PRO" w:eastAsia="HG丸ｺﾞｼｯｸM-PRO" w:hAnsi="HG丸ｺﾞｼｯｸM-PRO" w:hint="eastAsia"/>
                <w:sz w:val="20"/>
                <w:szCs w:val="20"/>
              </w:rPr>
              <w:t xml:space="preserve">減 損 </w:t>
            </w:r>
            <w:r w:rsidR="00F91BF8">
              <w:rPr>
                <w:rFonts w:ascii="HG丸ｺﾞｼｯｸM-PRO" w:eastAsia="HG丸ｺﾞｼｯｸM-PRO" w:hAnsi="HG丸ｺﾞｼｯｸM-PRO" w:hint="eastAsia"/>
                <w:sz w:val="20"/>
                <w:szCs w:val="20"/>
              </w:rPr>
              <w:t xml:space="preserve">損 失 </w:t>
            </w:r>
            <w:r w:rsidRPr="00225D67">
              <w:rPr>
                <w:rFonts w:ascii="HG丸ｺﾞｼｯｸM-PRO" w:eastAsia="HG丸ｺﾞｼｯｸM-PRO" w:hAnsi="HG丸ｺﾞｼｯｸM-PRO" w:hint="eastAsia"/>
                <w:sz w:val="20"/>
                <w:szCs w:val="20"/>
              </w:rPr>
              <w:t>額</w:t>
            </w:r>
          </w:p>
        </w:tc>
      </w:tr>
      <w:tr w:rsidR="002F3662" w:rsidRPr="00C5576A" w:rsidTr="005D4C93">
        <w:tblPrEx>
          <w:tblCellMar>
            <w:left w:w="108" w:type="dxa"/>
            <w:right w:w="108" w:type="dxa"/>
          </w:tblCellMar>
          <w:tblLook w:val="04A0" w:firstRow="1" w:lastRow="0" w:firstColumn="1" w:lastColumn="0" w:noHBand="0" w:noVBand="1"/>
        </w:tblPrEx>
        <w:tc>
          <w:tcPr>
            <w:tcW w:w="3827" w:type="dxa"/>
            <w:tcBorders>
              <w:left w:val="single" w:sz="8" w:space="0" w:color="auto"/>
              <w:bottom w:val="single" w:sz="8" w:space="0" w:color="auto"/>
            </w:tcBorders>
          </w:tcPr>
          <w:p w:rsidR="002F3662" w:rsidRPr="00225D67" w:rsidRDefault="002F3662" w:rsidP="00D72D59">
            <w:pPr>
              <w:rPr>
                <w:rFonts w:ascii="HG丸ｺﾞｼｯｸM-PRO" w:eastAsia="HG丸ｺﾞｼｯｸM-PRO" w:hAnsi="HG丸ｺﾞｼｯｸM-PRO"/>
                <w:sz w:val="20"/>
                <w:szCs w:val="20"/>
              </w:rPr>
            </w:pPr>
            <w:r w:rsidRPr="00225D67">
              <w:rPr>
                <w:rFonts w:ascii="HG丸ｺﾞｼｯｸM-PRO" w:eastAsia="HG丸ｺﾞｼｯｸM-PRO" w:hAnsi="HG丸ｺﾞｼｯｸM-PRO" w:hint="eastAsia"/>
                <w:sz w:val="20"/>
                <w:szCs w:val="20"/>
              </w:rPr>
              <w:t>♦</w:t>
            </w:r>
            <w:r w:rsidR="009F4D29">
              <w:rPr>
                <w:rFonts w:ascii="HG丸ｺﾞｼｯｸM-PRO" w:eastAsia="HG丸ｺﾞｼｯｸM-PRO" w:hAnsi="HG丸ｺﾞｼｯｸM-PRO" w:hint="eastAsia"/>
                <w:sz w:val="20"/>
                <w:szCs w:val="20"/>
              </w:rPr>
              <w:t>泉佐野丘陵部府有地</w:t>
            </w:r>
            <w:r w:rsidRPr="00225D67">
              <w:rPr>
                <w:rFonts w:ascii="HG丸ｺﾞｼｯｸM-PRO" w:eastAsia="HG丸ｺﾞｼｯｸM-PRO" w:hAnsi="HG丸ｺﾞｼｯｸM-PRO" w:hint="eastAsia"/>
                <w:sz w:val="20"/>
                <w:szCs w:val="20"/>
              </w:rPr>
              <w:t xml:space="preserve">　　　　　</w:t>
            </w:r>
          </w:p>
        </w:tc>
        <w:tc>
          <w:tcPr>
            <w:tcW w:w="1843" w:type="dxa"/>
            <w:tcBorders>
              <w:bottom w:val="single" w:sz="8" w:space="0" w:color="auto"/>
            </w:tcBorders>
          </w:tcPr>
          <w:p w:rsidR="002F3662" w:rsidRPr="00225D67" w:rsidRDefault="002F3662" w:rsidP="00D83503">
            <w:pPr>
              <w:tabs>
                <w:tab w:val="right" w:pos="1167"/>
              </w:tabs>
              <w:jc w:val="center"/>
              <w:rPr>
                <w:rFonts w:ascii="HG丸ｺﾞｼｯｸM-PRO" w:eastAsia="HG丸ｺﾞｼｯｸM-PRO" w:hAnsi="HG丸ｺﾞｼｯｸM-PRO"/>
                <w:sz w:val="20"/>
                <w:szCs w:val="20"/>
              </w:rPr>
            </w:pPr>
            <w:r w:rsidRPr="00225D67">
              <w:rPr>
                <w:rFonts w:ascii="HG丸ｺﾞｼｯｸM-PRO" w:eastAsia="HG丸ｺﾞｼｯｸM-PRO" w:hAnsi="HG丸ｺﾞｼｯｸM-PRO"/>
                <w:sz w:val="20"/>
                <w:szCs w:val="20"/>
              </w:rPr>
              <w:tab/>
            </w:r>
            <w:r w:rsidR="00225D67">
              <w:rPr>
                <w:rFonts w:ascii="HG丸ｺﾞｼｯｸM-PRO" w:eastAsia="HG丸ｺﾞｼｯｸM-PRO" w:hAnsi="HG丸ｺﾞｼｯｸM-PRO" w:hint="eastAsia"/>
                <w:sz w:val="20"/>
                <w:szCs w:val="20"/>
              </w:rPr>
              <w:t>5</w:t>
            </w:r>
            <w:r w:rsidRPr="00225D67">
              <w:rPr>
                <w:rFonts w:ascii="HG丸ｺﾞｼｯｸM-PRO" w:eastAsia="HG丸ｺﾞｼｯｸM-PRO" w:hAnsi="HG丸ｺﾞｼｯｸM-PRO" w:hint="eastAsia"/>
                <w:sz w:val="20"/>
                <w:szCs w:val="20"/>
              </w:rPr>
              <w:t>億円</w:t>
            </w:r>
          </w:p>
        </w:tc>
        <w:tc>
          <w:tcPr>
            <w:tcW w:w="2551" w:type="dxa"/>
            <w:tcBorders>
              <w:bottom w:val="single" w:sz="8" w:space="0" w:color="auto"/>
              <w:right w:val="single" w:sz="8" w:space="0" w:color="auto"/>
            </w:tcBorders>
          </w:tcPr>
          <w:p w:rsidR="002F3662" w:rsidRPr="00225D67" w:rsidRDefault="002F3662" w:rsidP="00225D67">
            <w:pPr>
              <w:rPr>
                <w:rFonts w:ascii="HG丸ｺﾞｼｯｸM-PRO" w:eastAsia="HG丸ｺﾞｼｯｸM-PRO" w:hAnsi="HG丸ｺﾞｼｯｸM-PRO"/>
                <w:sz w:val="20"/>
                <w:szCs w:val="20"/>
              </w:rPr>
            </w:pPr>
            <w:r w:rsidRPr="00225D67">
              <w:rPr>
                <w:rFonts w:ascii="HG丸ｺﾞｼｯｸM-PRO" w:eastAsia="HG丸ｺﾞｼｯｸM-PRO" w:hAnsi="HG丸ｺﾞｼｯｸM-PRO" w:hint="eastAsia"/>
                <w:sz w:val="20"/>
                <w:szCs w:val="20"/>
              </w:rPr>
              <w:t xml:space="preserve">　</w:t>
            </w:r>
            <w:r w:rsidR="00225D67">
              <w:rPr>
                <w:rFonts w:ascii="HG丸ｺﾞｼｯｸM-PRO" w:eastAsia="HG丸ｺﾞｼｯｸM-PRO" w:hAnsi="HG丸ｺﾞｼｯｸM-PRO" w:hint="eastAsia"/>
                <w:sz w:val="20"/>
                <w:szCs w:val="20"/>
              </w:rPr>
              <w:t>４</w:t>
            </w:r>
            <w:r w:rsidRPr="00225D67">
              <w:rPr>
                <w:rFonts w:ascii="HG丸ｺﾞｼｯｸM-PRO" w:eastAsia="HG丸ｺﾞｼｯｸM-PRO" w:hAnsi="HG丸ｺﾞｼｯｸM-PRO" w:hint="eastAsia"/>
                <w:sz w:val="20"/>
                <w:szCs w:val="20"/>
              </w:rPr>
              <w:t>億円</w:t>
            </w:r>
            <w:r w:rsidRPr="00225D67">
              <w:rPr>
                <w:rFonts w:ascii="HG丸ｺﾞｼｯｸM-PRO" w:eastAsia="HG丸ｺﾞｼｯｸM-PRO" w:hAnsi="HG丸ｺﾞｼｯｸM-PRO" w:hint="eastAsia"/>
                <w:sz w:val="18"/>
                <w:szCs w:val="20"/>
              </w:rPr>
              <w:t>（</w:t>
            </w:r>
            <w:r w:rsidR="00225D67">
              <w:rPr>
                <w:rFonts w:ascii="HG丸ｺﾞｼｯｸM-PRO" w:eastAsia="HG丸ｺﾞｼｯｸM-PRO" w:hAnsi="HG丸ｺﾞｼｯｸM-PRO" w:hint="eastAsia"/>
                <w:sz w:val="18"/>
                <w:szCs w:val="20"/>
              </w:rPr>
              <w:t>帳簿</w:t>
            </w:r>
            <w:r w:rsidR="00F91BF8">
              <w:rPr>
                <w:rFonts w:ascii="HG丸ｺﾞｼｯｸM-PRO" w:eastAsia="HG丸ｺﾞｼｯｸM-PRO" w:hAnsi="HG丸ｺﾞｼｯｸM-PRO" w:hint="eastAsia"/>
                <w:sz w:val="18"/>
                <w:szCs w:val="20"/>
              </w:rPr>
              <w:t>価額</w:t>
            </w:r>
            <w:r w:rsidR="00225D67">
              <w:rPr>
                <w:rFonts w:ascii="HG丸ｺﾞｼｯｸM-PRO" w:eastAsia="HG丸ｺﾞｼｯｸM-PRO" w:hAnsi="HG丸ｺﾞｼｯｸM-PRO" w:hint="eastAsia"/>
                <w:sz w:val="18"/>
                <w:szCs w:val="20"/>
              </w:rPr>
              <w:t>を減額</w:t>
            </w:r>
            <w:r w:rsidRPr="00225D67">
              <w:rPr>
                <w:rFonts w:ascii="HG丸ｺﾞｼｯｸM-PRO" w:eastAsia="HG丸ｺﾞｼｯｸM-PRO" w:hAnsi="HG丸ｺﾞｼｯｸM-PRO" w:hint="eastAsia"/>
                <w:sz w:val="18"/>
                <w:szCs w:val="20"/>
              </w:rPr>
              <w:t>）</w:t>
            </w:r>
          </w:p>
        </w:tc>
      </w:tr>
    </w:tbl>
    <w:p w:rsidR="001B328E" w:rsidRDefault="001B328E" w:rsidP="00C42BA9">
      <w:pPr>
        <w:ind w:firstLineChars="100" w:firstLine="220"/>
        <w:rPr>
          <w:rFonts w:ascii="HG丸ｺﾞｼｯｸM-PRO" w:eastAsia="HG丸ｺﾞｼｯｸM-PRO" w:hAnsi="HG丸ｺﾞｼｯｸM-PRO"/>
          <w:sz w:val="22"/>
        </w:rPr>
      </w:pPr>
    </w:p>
    <w:p w:rsidR="00D83503" w:rsidRPr="00225D67" w:rsidRDefault="00D83503" w:rsidP="00C42BA9">
      <w:pPr>
        <w:ind w:firstLineChars="100" w:firstLine="220"/>
        <w:rPr>
          <w:rFonts w:ascii="HG丸ｺﾞｼｯｸM-PRO" w:eastAsia="HG丸ｺﾞｼｯｸM-PRO" w:hAnsi="HG丸ｺﾞｼｯｸM-PRO"/>
          <w:sz w:val="22"/>
        </w:rPr>
      </w:pPr>
    </w:p>
    <w:p w:rsidR="00C42BA9" w:rsidRPr="009D01D0" w:rsidRDefault="00C42BA9" w:rsidP="009D01D0">
      <w:pPr>
        <w:ind w:leftChars="100" w:left="210"/>
        <w:rPr>
          <w:rFonts w:ascii="HG丸ｺﾞｼｯｸM-PRO" w:eastAsia="HG丸ｺﾞｼｯｸM-PRO" w:hAnsi="HG丸ｺﾞｼｯｸM-PRO"/>
          <w:sz w:val="24"/>
        </w:rPr>
      </w:pPr>
      <w:r w:rsidRPr="009D01D0">
        <w:rPr>
          <w:rFonts w:ascii="HG丸ｺﾞｼｯｸM-PRO" w:eastAsia="HG丸ｺﾞｼｯｸM-PRO" w:hAnsi="HG丸ｺﾞｼｯｸM-PRO" w:hint="eastAsia"/>
          <w:sz w:val="24"/>
        </w:rPr>
        <w:t>５</w:t>
      </w:r>
      <w:r w:rsidR="00A011BD" w:rsidRPr="009D01D0">
        <w:rPr>
          <w:rFonts w:ascii="HG丸ｺﾞｼｯｸM-PRO" w:eastAsia="HG丸ｺﾞｼｯｸM-PRO" w:hAnsi="HG丸ｺﾞｼｯｸM-PRO" w:hint="eastAsia"/>
          <w:sz w:val="24"/>
        </w:rPr>
        <w:t>．</w:t>
      </w:r>
      <w:r w:rsidR="00735F30" w:rsidRPr="009D01D0">
        <w:rPr>
          <w:rFonts w:ascii="HG丸ｺﾞｼｯｸM-PRO" w:eastAsia="HG丸ｺﾞｼｯｸM-PRO" w:hAnsi="HG丸ｺﾞｼｯｸM-PRO" w:hint="eastAsia"/>
          <w:sz w:val="24"/>
        </w:rPr>
        <w:t>出資金の減額</w:t>
      </w:r>
      <w:r w:rsidRPr="009D01D0">
        <w:rPr>
          <w:rFonts w:ascii="HG丸ｺﾞｼｯｸM-PRO" w:eastAsia="HG丸ｺﾞｼｯｸM-PRO" w:hAnsi="HG丸ｺﾞｼｯｸM-PRO" w:hint="eastAsia"/>
          <w:sz w:val="24"/>
        </w:rPr>
        <w:t>の状況</w:t>
      </w:r>
    </w:p>
    <w:p w:rsidR="001C371B" w:rsidRDefault="00AC7350" w:rsidP="001C371B">
      <w:pPr>
        <w:ind w:leftChars="100" w:left="430" w:rightChars="120" w:right="252"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D55F7">
        <w:rPr>
          <w:rFonts w:ascii="HG丸ｺﾞｼｯｸM-PRO" w:eastAsia="HG丸ｺﾞｼｯｸM-PRO" w:hAnsi="HG丸ｺﾞｼｯｸM-PRO" w:hint="eastAsia"/>
          <w:sz w:val="22"/>
        </w:rPr>
        <w:t xml:space="preserve">　</w:t>
      </w:r>
      <w:r w:rsidR="00CA2941">
        <w:rPr>
          <w:rFonts w:ascii="HG丸ｺﾞｼｯｸM-PRO" w:eastAsia="HG丸ｺﾞｼｯｸM-PRO" w:hAnsi="HG丸ｺﾞｼｯｸM-PRO" w:hint="eastAsia"/>
          <w:sz w:val="22"/>
        </w:rPr>
        <w:t>当年度は、対象</w:t>
      </w:r>
      <w:r w:rsidR="001C371B">
        <w:rPr>
          <w:rFonts w:ascii="HG丸ｺﾞｼｯｸM-PRO" w:eastAsia="HG丸ｺﾞｼｯｸM-PRO" w:hAnsi="HG丸ｺﾞｼｯｸM-PRO" w:hint="eastAsia"/>
          <w:sz w:val="22"/>
        </w:rPr>
        <w:t>となる団体はありません。</w:t>
      </w:r>
    </w:p>
    <w:p w:rsidR="001C371B" w:rsidRDefault="001C37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42BA9" w:rsidRPr="009D01D0" w:rsidRDefault="00C42BA9" w:rsidP="009D01D0">
      <w:pPr>
        <w:ind w:leftChars="100" w:left="210"/>
        <w:rPr>
          <w:rFonts w:ascii="HG丸ｺﾞｼｯｸM-PRO" w:eastAsia="HG丸ｺﾞｼｯｸM-PRO" w:hAnsi="HG丸ｺﾞｼｯｸM-PRO"/>
          <w:sz w:val="24"/>
        </w:rPr>
      </w:pPr>
      <w:r w:rsidRPr="009D01D0">
        <w:rPr>
          <w:rFonts w:ascii="HG丸ｺﾞｼｯｸM-PRO" w:eastAsia="HG丸ｺﾞｼｯｸM-PRO" w:hAnsi="HG丸ｺﾞｼｯｸM-PRO" w:hint="eastAsia"/>
          <w:sz w:val="24"/>
        </w:rPr>
        <w:lastRenderedPageBreak/>
        <w:t>６</w:t>
      </w:r>
      <w:r w:rsidR="00A011BD" w:rsidRPr="009D01D0">
        <w:rPr>
          <w:rFonts w:ascii="HG丸ｺﾞｼｯｸM-PRO" w:eastAsia="HG丸ｺﾞｼｯｸM-PRO" w:hAnsi="HG丸ｺﾞｼｯｸM-PRO" w:hint="eastAsia"/>
          <w:sz w:val="24"/>
        </w:rPr>
        <w:t>．</w:t>
      </w:r>
      <w:r w:rsidRPr="009D01D0">
        <w:rPr>
          <w:rFonts w:ascii="HG丸ｺﾞｼｯｸM-PRO" w:eastAsia="HG丸ｺﾞｼｯｸM-PRO" w:hAnsi="HG丸ｺﾞｼｯｸM-PRO" w:hint="eastAsia"/>
          <w:sz w:val="24"/>
        </w:rPr>
        <w:t>債権及び評価性引当金の状況</w:t>
      </w:r>
    </w:p>
    <w:p w:rsidR="00C42BA9" w:rsidRPr="00E223C0" w:rsidRDefault="009D55F7" w:rsidP="00383B5E">
      <w:pPr>
        <w:ind w:leftChars="100" w:left="430" w:rightChars="120" w:right="252"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C371B">
        <w:rPr>
          <w:rFonts w:ascii="HG丸ｺﾞｼｯｸM-PRO" w:eastAsia="HG丸ｺﾞｼｯｸM-PRO" w:hAnsi="HG丸ｺﾞｼｯｸM-PRO" w:hint="eastAsia"/>
          <w:sz w:val="22"/>
        </w:rPr>
        <w:t>未収金及び貸付金の</w:t>
      </w:r>
      <w:r w:rsidR="00DE01EC">
        <w:rPr>
          <w:rFonts w:ascii="HG丸ｺﾞｼｯｸM-PRO" w:eastAsia="HG丸ｺﾞｼｯｸM-PRO" w:hAnsi="HG丸ｺﾞｼｯｸM-PRO" w:hint="eastAsia"/>
          <w:sz w:val="22"/>
        </w:rPr>
        <w:t>債権</w:t>
      </w:r>
      <w:r w:rsidR="001C371B">
        <w:rPr>
          <w:rFonts w:ascii="HG丸ｺﾞｼｯｸM-PRO" w:eastAsia="HG丸ｺﾞｼｯｸM-PRO" w:hAnsi="HG丸ｺﾞｼｯｸM-PRO" w:hint="eastAsia"/>
          <w:sz w:val="22"/>
        </w:rPr>
        <w:t>の</w:t>
      </w:r>
      <w:r w:rsidR="00D70A59">
        <w:rPr>
          <w:rFonts w:ascii="HG丸ｺﾞｼｯｸM-PRO" w:eastAsia="HG丸ｺﾞｼｯｸM-PRO" w:hAnsi="HG丸ｺﾞｼｯｸM-PRO" w:hint="eastAsia"/>
          <w:sz w:val="22"/>
        </w:rPr>
        <w:t>総額は、</w:t>
      </w:r>
      <w:r w:rsidR="00DE01EC" w:rsidRPr="00E223C0">
        <w:rPr>
          <w:rFonts w:ascii="HG丸ｺﾞｼｯｸM-PRO" w:eastAsia="HG丸ｺﾞｼｯｸM-PRO" w:hAnsi="HG丸ｺﾞｼｯｸM-PRO" w:hint="eastAsia"/>
          <w:sz w:val="22"/>
        </w:rPr>
        <w:t>2,</w:t>
      </w:r>
      <w:r w:rsidR="00CB4AC7" w:rsidRPr="00E223C0">
        <w:rPr>
          <w:rFonts w:ascii="HG丸ｺﾞｼｯｸM-PRO" w:eastAsia="HG丸ｺﾞｼｯｸM-PRO" w:hAnsi="HG丸ｺﾞｼｯｸM-PRO" w:hint="eastAsia"/>
          <w:sz w:val="22"/>
        </w:rPr>
        <w:t>792</w:t>
      </w:r>
      <w:r w:rsidR="00DE01EC" w:rsidRPr="00E223C0">
        <w:rPr>
          <w:rFonts w:ascii="HG丸ｺﾞｼｯｸM-PRO" w:eastAsia="HG丸ｺﾞｼｯｸM-PRO" w:hAnsi="HG丸ｺﾞｼｯｸM-PRO" w:hint="eastAsia"/>
          <w:sz w:val="22"/>
        </w:rPr>
        <w:t>億円</w:t>
      </w:r>
      <w:r w:rsidR="000A4138" w:rsidRPr="00E223C0">
        <w:rPr>
          <w:rFonts w:ascii="HG丸ｺﾞｼｯｸM-PRO" w:eastAsia="HG丸ｺﾞｼｯｸM-PRO" w:hAnsi="HG丸ｺﾞｼｯｸM-PRO" w:hint="eastAsia"/>
          <w:sz w:val="22"/>
        </w:rPr>
        <w:t>（対前年度比▲</w:t>
      </w:r>
      <w:r w:rsidR="00CB4AC7" w:rsidRPr="00E223C0">
        <w:rPr>
          <w:rFonts w:ascii="HG丸ｺﾞｼｯｸM-PRO" w:eastAsia="HG丸ｺﾞｼｯｸM-PRO" w:hAnsi="HG丸ｺﾞｼｯｸM-PRO" w:hint="eastAsia"/>
          <w:sz w:val="22"/>
        </w:rPr>
        <w:t>103</w:t>
      </w:r>
      <w:r w:rsidR="000A4138" w:rsidRPr="00E223C0">
        <w:rPr>
          <w:rFonts w:ascii="HG丸ｺﾞｼｯｸM-PRO" w:eastAsia="HG丸ｺﾞｼｯｸM-PRO" w:hAnsi="HG丸ｺﾞｼｯｸM-PRO" w:hint="eastAsia"/>
          <w:sz w:val="22"/>
        </w:rPr>
        <w:t>億円）</w:t>
      </w:r>
      <w:r w:rsidR="00D70A59" w:rsidRPr="00E223C0">
        <w:rPr>
          <w:rFonts w:ascii="HG丸ｺﾞｼｯｸM-PRO" w:eastAsia="HG丸ｺﾞｼｯｸM-PRO" w:hAnsi="HG丸ｺﾞｼｯｸM-PRO" w:hint="eastAsia"/>
          <w:sz w:val="22"/>
        </w:rPr>
        <w:t>となっていますが、</w:t>
      </w:r>
      <w:r w:rsidR="00B478DA" w:rsidRPr="00E223C0">
        <w:rPr>
          <w:rFonts w:ascii="HG丸ｺﾞｼｯｸM-PRO" w:eastAsia="HG丸ｺﾞｼｯｸM-PRO" w:hAnsi="HG丸ｺﾞｼｯｸM-PRO" w:hint="eastAsia"/>
          <w:sz w:val="22"/>
        </w:rPr>
        <w:t>それぞれの</w:t>
      </w:r>
      <w:r w:rsidRPr="00E223C0">
        <w:rPr>
          <w:rFonts w:ascii="HG丸ｺﾞｼｯｸM-PRO" w:eastAsia="HG丸ｺﾞｼｯｸM-PRO" w:hAnsi="HG丸ｺﾞｼｯｸM-PRO" w:hint="eastAsia"/>
          <w:sz w:val="22"/>
        </w:rPr>
        <w:t>引当率は、未収金が</w:t>
      </w:r>
      <w:r w:rsidR="00CB4AC7" w:rsidRPr="00E223C0">
        <w:rPr>
          <w:rFonts w:ascii="HG丸ｺﾞｼｯｸM-PRO" w:eastAsia="HG丸ｺﾞｼｯｸM-PRO" w:hAnsi="HG丸ｺﾞｼｯｸM-PRO" w:hint="eastAsia"/>
          <w:sz w:val="22"/>
        </w:rPr>
        <w:t>30.9</w:t>
      </w:r>
      <w:r w:rsidRPr="00E223C0">
        <w:rPr>
          <w:rFonts w:ascii="HG丸ｺﾞｼｯｸM-PRO" w:eastAsia="HG丸ｺﾞｼｯｸM-PRO" w:hAnsi="HG丸ｺﾞｼｯｸM-PRO" w:hint="eastAsia"/>
          <w:sz w:val="22"/>
        </w:rPr>
        <w:t>％</w:t>
      </w:r>
      <w:r w:rsidR="005D6F13" w:rsidRPr="00E223C0">
        <w:rPr>
          <w:rFonts w:ascii="HG丸ｺﾞｼｯｸM-PRO" w:eastAsia="HG丸ｺﾞｼｯｸM-PRO" w:hAnsi="HG丸ｺﾞｼｯｸM-PRO" w:hint="eastAsia"/>
          <w:sz w:val="22"/>
        </w:rPr>
        <w:t>（対前年度比＋</w:t>
      </w:r>
      <w:r w:rsidR="00CB4AC7" w:rsidRPr="00E223C0">
        <w:rPr>
          <w:rFonts w:ascii="HG丸ｺﾞｼｯｸM-PRO" w:eastAsia="HG丸ｺﾞｼｯｸM-PRO" w:hAnsi="HG丸ｺﾞｼｯｸM-PRO" w:hint="eastAsia"/>
          <w:sz w:val="22"/>
        </w:rPr>
        <w:t>5</w:t>
      </w:r>
      <w:r w:rsidR="005D6F13" w:rsidRPr="00E223C0">
        <w:rPr>
          <w:rFonts w:ascii="HG丸ｺﾞｼｯｸM-PRO" w:eastAsia="HG丸ｺﾞｼｯｸM-PRO" w:hAnsi="HG丸ｺﾞｼｯｸM-PRO" w:hint="eastAsia"/>
          <w:sz w:val="22"/>
        </w:rPr>
        <w:t>.</w:t>
      </w:r>
      <w:r w:rsidR="003B1482" w:rsidRPr="00E223C0">
        <w:rPr>
          <w:rFonts w:ascii="HG丸ｺﾞｼｯｸM-PRO" w:eastAsia="HG丸ｺﾞｼｯｸM-PRO" w:hAnsi="HG丸ｺﾞｼｯｸM-PRO" w:hint="eastAsia"/>
          <w:sz w:val="22"/>
        </w:rPr>
        <w:t>1</w:t>
      </w:r>
      <w:r w:rsidR="00083E04" w:rsidRPr="00E223C0">
        <w:rPr>
          <w:rFonts w:ascii="HG丸ｺﾞｼｯｸM-PRO" w:eastAsia="HG丸ｺﾞｼｯｸM-PRO" w:hAnsi="HG丸ｺﾞｼｯｸM-PRO" w:hint="eastAsia"/>
          <w:sz w:val="22"/>
        </w:rPr>
        <w:t>ポイント</w:t>
      </w:r>
      <w:r w:rsidR="005D6F13" w:rsidRPr="00E223C0">
        <w:rPr>
          <w:rFonts w:ascii="HG丸ｺﾞｼｯｸM-PRO" w:eastAsia="HG丸ｺﾞｼｯｸM-PRO" w:hAnsi="HG丸ｺﾞｼｯｸM-PRO" w:hint="eastAsia"/>
          <w:sz w:val="22"/>
        </w:rPr>
        <w:t>）</w:t>
      </w:r>
      <w:r w:rsidR="00DE01EC" w:rsidRPr="00E223C0">
        <w:rPr>
          <w:rFonts w:ascii="HG丸ｺﾞｼｯｸM-PRO" w:eastAsia="HG丸ｺﾞｼｯｸM-PRO" w:hAnsi="HG丸ｺﾞｼｯｸM-PRO" w:hint="eastAsia"/>
          <w:sz w:val="22"/>
        </w:rPr>
        <w:t>、貸付金が</w:t>
      </w:r>
      <w:r w:rsidR="00CB4AC7" w:rsidRPr="00E223C0">
        <w:rPr>
          <w:rFonts w:ascii="HG丸ｺﾞｼｯｸM-PRO" w:eastAsia="HG丸ｺﾞｼｯｸM-PRO" w:hAnsi="HG丸ｺﾞｼｯｸM-PRO" w:hint="eastAsia"/>
          <w:sz w:val="22"/>
        </w:rPr>
        <w:t>1.1</w:t>
      </w:r>
      <w:r w:rsidR="00D70A59" w:rsidRPr="00E223C0">
        <w:rPr>
          <w:rFonts w:ascii="HG丸ｺﾞｼｯｸM-PRO" w:eastAsia="HG丸ｺﾞｼｯｸM-PRO" w:hAnsi="HG丸ｺﾞｼｯｸM-PRO" w:hint="eastAsia"/>
          <w:sz w:val="22"/>
        </w:rPr>
        <w:t>％</w:t>
      </w:r>
      <w:r w:rsidR="005D6F13" w:rsidRPr="00E223C0">
        <w:rPr>
          <w:rFonts w:ascii="HG丸ｺﾞｼｯｸM-PRO" w:eastAsia="HG丸ｺﾞｼｯｸM-PRO" w:hAnsi="HG丸ｺﾞｼｯｸM-PRO" w:hint="eastAsia"/>
          <w:sz w:val="22"/>
        </w:rPr>
        <w:t>（対前年度比▲</w:t>
      </w:r>
      <w:r w:rsidR="00CB4AC7" w:rsidRPr="00E223C0">
        <w:rPr>
          <w:rFonts w:ascii="HG丸ｺﾞｼｯｸM-PRO" w:eastAsia="HG丸ｺﾞｼｯｸM-PRO" w:hAnsi="HG丸ｺﾞｼｯｸM-PRO" w:hint="eastAsia"/>
          <w:sz w:val="22"/>
        </w:rPr>
        <w:t>0.7</w:t>
      </w:r>
      <w:r w:rsidR="00083E04" w:rsidRPr="00E223C0">
        <w:rPr>
          <w:rFonts w:ascii="HG丸ｺﾞｼｯｸM-PRO" w:eastAsia="HG丸ｺﾞｼｯｸM-PRO" w:hAnsi="HG丸ｺﾞｼｯｸM-PRO" w:hint="eastAsia"/>
          <w:sz w:val="22"/>
        </w:rPr>
        <w:t>ポイント</w:t>
      </w:r>
      <w:r w:rsidR="005D6F13" w:rsidRPr="00E223C0">
        <w:rPr>
          <w:rFonts w:ascii="HG丸ｺﾞｼｯｸM-PRO" w:eastAsia="HG丸ｺﾞｼｯｸM-PRO" w:hAnsi="HG丸ｺﾞｼｯｸM-PRO" w:hint="eastAsia"/>
          <w:sz w:val="22"/>
        </w:rPr>
        <w:t>）</w:t>
      </w:r>
      <w:r w:rsidR="00D70A59" w:rsidRPr="00E223C0">
        <w:rPr>
          <w:rFonts w:ascii="HG丸ｺﾞｼｯｸM-PRO" w:eastAsia="HG丸ｺﾞｼｯｸM-PRO" w:hAnsi="HG丸ｺﾞｼｯｸM-PRO" w:hint="eastAsia"/>
          <w:sz w:val="22"/>
        </w:rPr>
        <w:t>となっています。</w:t>
      </w:r>
    </w:p>
    <w:p w:rsidR="000D0BF4" w:rsidRPr="00E223C0" w:rsidRDefault="000D0BF4" w:rsidP="004D0420">
      <w:pPr>
        <w:ind w:leftChars="200" w:left="420" w:rightChars="120" w:right="252"/>
        <w:rPr>
          <w:rFonts w:ascii="HG丸ｺﾞｼｯｸM-PRO" w:eastAsia="HG丸ｺﾞｼｯｸM-PRO" w:hAnsi="HG丸ｺﾞｼｯｸM-PRO"/>
          <w:sz w:val="22"/>
        </w:rPr>
      </w:pPr>
    </w:p>
    <w:p w:rsidR="009D55F7" w:rsidRPr="00E223C0" w:rsidRDefault="00A073AA" w:rsidP="001A0999">
      <w:pPr>
        <w:ind w:firstLineChars="1400" w:firstLine="3092"/>
        <w:rPr>
          <w:rFonts w:ascii="HG丸ｺﾞｼｯｸM-PRO" w:eastAsia="HG丸ｺﾞｼｯｸM-PRO" w:hAnsi="HG丸ｺﾞｼｯｸM-PRO"/>
          <w:b/>
          <w:sz w:val="22"/>
        </w:rPr>
      </w:pPr>
      <w:r w:rsidRPr="00E223C0">
        <w:rPr>
          <w:rFonts w:ascii="HG丸ｺﾞｼｯｸM-PRO" w:eastAsia="HG丸ｺﾞｼｯｸM-PRO" w:hAnsi="HG丸ｺﾞｼｯｸM-PRO" w:hint="eastAsia"/>
          <w:b/>
          <w:sz w:val="22"/>
        </w:rPr>
        <w:t>「債権及び評価性引当金の状況」</w:t>
      </w:r>
    </w:p>
    <w:tbl>
      <w:tblPr>
        <w:tblW w:w="7877" w:type="dxa"/>
        <w:tblInd w:w="808" w:type="dxa"/>
        <w:tblLayout w:type="fixed"/>
        <w:tblCellMar>
          <w:left w:w="99" w:type="dxa"/>
          <w:right w:w="99" w:type="dxa"/>
        </w:tblCellMar>
        <w:tblLook w:val="04A0" w:firstRow="1" w:lastRow="0" w:firstColumn="1" w:lastColumn="0" w:noHBand="0" w:noVBand="1"/>
      </w:tblPr>
      <w:tblGrid>
        <w:gridCol w:w="1843"/>
        <w:gridCol w:w="1417"/>
        <w:gridCol w:w="1630"/>
        <w:gridCol w:w="1631"/>
        <w:gridCol w:w="1356"/>
      </w:tblGrid>
      <w:tr w:rsidR="00E223C0" w:rsidRPr="00E223C0" w:rsidTr="00301D51">
        <w:trPr>
          <w:trHeight w:val="270"/>
        </w:trPr>
        <w:tc>
          <w:tcPr>
            <w:tcW w:w="1843" w:type="dxa"/>
            <w:tcBorders>
              <w:top w:val="single" w:sz="8" w:space="0" w:color="auto"/>
              <w:left w:val="single" w:sz="8" w:space="0" w:color="auto"/>
              <w:bottom w:val="single" w:sz="4" w:space="0" w:color="auto"/>
              <w:right w:val="double" w:sz="4" w:space="0" w:color="auto"/>
            </w:tcBorders>
            <w:shd w:val="clear" w:color="auto" w:fill="B6DDE8" w:themeFill="accent5" w:themeFillTint="66"/>
            <w:vAlign w:val="center"/>
          </w:tcPr>
          <w:p w:rsidR="00EF15F0" w:rsidRPr="00E223C0" w:rsidRDefault="00EF15F0" w:rsidP="00CD0CE2">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引当金の種類</w:t>
            </w:r>
          </w:p>
        </w:tc>
        <w:tc>
          <w:tcPr>
            <w:tcW w:w="1417" w:type="dxa"/>
            <w:tcBorders>
              <w:top w:val="single" w:sz="8" w:space="0" w:color="auto"/>
              <w:left w:val="double" w:sz="4" w:space="0" w:color="auto"/>
              <w:bottom w:val="single" w:sz="4" w:space="0" w:color="auto"/>
              <w:right w:val="single" w:sz="4" w:space="0" w:color="auto"/>
            </w:tcBorders>
            <w:shd w:val="clear" w:color="auto" w:fill="B6DDE8" w:themeFill="accent5" w:themeFillTint="66"/>
            <w:vAlign w:val="center"/>
          </w:tcPr>
          <w:p w:rsidR="00EF15F0" w:rsidRPr="00E223C0" w:rsidRDefault="00EF15F0" w:rsidP="00CD0CE2">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債権の種類</w:t>
            </w:r>
          </w:p>
        </w:tc>
        <w:tc>
          <w:tcPr>
            <w:tcW w:w="1630" w:type="dxa"/>
            <w:tcBorders>
              <w:top w:val="single" w:sz="8"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F15F0" w:rsidRPr="00E223C0" w:rsidRDefault="00EF15F0" w:rsidP="00253CB0">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債権の額</w:t>
            </w:r>
          </w:p>
        </w:tc>
        <w:tc>
          <w:tcPr>
            <w:tcW w:w="163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F15F0" w:rsidRPr="00E223C0" w:rsidRDefault="00EF15F0" w:rsidP="00253CB0">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引当金の額</w:t>
            </w:r>
          </w:p>
        </w:tc>
        <w:tc>
          <w:tcPr>
            <w:tcW w:w="1356" w:type="dxa"/>
            <w:tcBorders>
              <w:top w:val="single" w:sz="8" w:space="0" w:color="auto"/>
              <w:left w:val="nil"/>
              <w:bottom w:val="single" w:sz="6" w:space="0" w:color="auto"/>
              <w:right w:val="single" w:sz="8" w:space="0" w:color="auto"/>
            </w:tcBorders>
            <w:shd w:val="clear" w:color="auto" w:fill="B6DDE8" w:themeFill="accent5" w:themeFillTint="66"/>
            <w:vAlign w:val="center"/>
          </w:tcPr>
          <w:p w:rsidR="00EF15F0" w:rsidRPr="00E223C0" w:rsidRDefault="00EF15F0" w:rsidP="00CD0CE2">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引当率</w:t>
            </w:r>
          </w:p>
        </w:tc>
      </w:tr>
      <w:tr w:rsidR="00E223C0" w:rsidRPr="00E223C0" w:rsidTr="00301D51">
        <w:trPr>
          <w:trHeight w:val="270"/>
        </w:trPr>
        <w:tc>
          <w:tcPr>
            <w:tcW w:w="1843" w:type="dxa"/>
            <w:tcBorders>
              <w:top w:val="nil"/>
              <w:left w:val="single" w:sz="8" w:space="0" w:color="auto"/>
              <w:bottom w:val="single" w:sz="4" w:space="0" w:color="auto"/>
              <w:right w:val="double" w:sz="4" w:space="0" w:color="auto"/>
            </w:tcBorders>
            <w:vAlign w:val="center"/>
          </w:tcPr>
          <w:p w:rsidR="00EF15F0" w:rsidRPr="00E223C0" w:rsidRDefault="00EF15F0" w:rsidP="00020C56">
            <w:pPr>
              <w:widowControl/>
              <w:jc w:val="distribute"/>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不納欠損引当金</w:t>
            </w:r>
          </w:p>
        </w:tc>
        <w:tc>
          <w:tcPr>
            <w:tcW w:w="1417" w:type="dxa"/>
            <w:tcBorders>
              <w:top w:val="nil"/>
              <w:left w:val="double" w:sz="4" w:space="0" w:color="auto"/>
              <w:bottom w:val="single" w:sz="4" w:space="0" w:color="auto"/>
              <w:right w:val="single" w:sz="4" w:space="0" w:color="auto"/>
            </w:tcBorders>
            <w:vAlign w:val="center"/>
          </w:tcPr>
          <w:p w:rsidR="00EF15F0" w:rsidRPr="00E223C0" w:rsidRDefault="00EF15F0" w:rsidP="00CD0CE2">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未</w:t>
            </w:r>
            <w:r w:rsidR="00020C56" w:rsidRPr="00E223C0">
              <w:rPr>
                <w:rFonts w:ascii="HG丸ｺﾞｼｯｸM-PRO" w:eastAsia="HG丸ｺﾞｼｯｸM-PRO" w:hAnsi="HG丸ｺﾞｼｯｸM-PRO" w:cs="ＭＳ Ｐゴシック" w:hint="eastAsia"/>
                <w:kern w:val="0"/>
                <w:sz w:val="22"/>
              </w:rPr>
              <w:t xml:space="preserve"> </w:t>
            </w:r>
            <w:r w:rsidRPr="00E223C0">
              <w:rPr>
                <w:rFonts w:ascii="HG丸ｺﾞｼｯｸM-PRO" w:eastAsia="HG丸ｺﾞｼｯｸM-PRO" w:hAnsi="HG丸ｺﾞｼｯｸM-PRO" w:cs="ＭＳ Ｐゴシック" w:hint="eastAsia"/>
                <w:kern w:val="0"/>
                <w:sz w:val="22"/>
              </w:rPr>
              <w:t>収</w:t>
            </w:r>
            <w:r w:rsidR="00020C56" w:rsidRPr="00E223C0">
              <w:rPr>
                <w:rFonts w:ascii="HG丸ｺﾞｼｯｸM-PRO" w:eastAsia="HG丸ｺﾞｼｯｸM-PRO" w:hAnsi="HG丸ｺﾞｼｯｸM-PRO" w:cs="ＭＳ Ｐゴシック" w:hint="eastAsia"/>
                <w:kern w:val="0"/>
                <w:sz w:val="22"/>
              </w:rPr>
              <w:t xml:space="preserve"> </w:t>
            </w:r>
            <w:r w:rsidRPr="00E223C0">
              <w:rPr>
                <w:rFonts w:ascii="HG丸ｺﾞｼｯｸM-PRO" w:eastAsia="HG丸ｺﾞｼｯｸM-PRO" w:hAnsi="HG丸ｺﾞｼｯｸM-PRO" w:cs="ＭＳ Ｐゴシック" w:hint="eastAsia"/>
                <w:kern w:val="0"/>
                <w:sz w:val="22"/>
              </w:rPr>
              <w:t>金</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EF15F0" w:rsidRPr="00E223C0" w:rsidRDefault="00FC5959" w:rsidP="00253CB0">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417</w:t>
            </w:r>
            <w:r w:rsidR="00EF15F0" w:rsidRPr="00E223C0">
              <w:rPr>
                <w:rFonts w:ascii="HG丸ｺﾞｼｯｸM-PRO" w:eastAsia="HG丸ｺﾞｼｯｸM-PRO" w:hAnsi="HG丸ｺﾞｼｯｸM-PRO" w:cs="ＭＳ Ｐゴシック" w:hint="eastAsia"/>
                <w:kern w:val="0"/>
                <w:sz w:val="22"/>
              </w:rPr>
              <w:t>億円</w:t>
            </w:r>
          </w:p>
          <w:p w:rsidR="00EF15F0" w:rsidRPr="00E223C0" w:rsidRDefault="00EF15F0" w:rsidP="00397802">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w:t>
            </w:r>
            <w:r w:rsidR="00815A7F" w:rsidRPr="00E223C0">
              <w:rPr>
                <w:rFonts w:ascii="HG丸ｺﾞｼｯｸM-PRO" w:eastAsia="HG丸ｺﾞｼｯｸM-PRO" w:hAnsi="HG丸ｺﾞｼｯｸM-PRO" w:cs="ＭＳ Ｐゴシック" w:hint="eastAsia"/>
                <w:kern w:val="0"/>
                <w:sz w:val="18"/>
              </w:rPr>
              <w:t>23</w:t>
            </w:r>
            <w:r w:rsidRPr="00E223C0">
              <w:rPr>
                <w:rFonts w:ascii="HG丸ｺﾞｼｯｸM-PRO" w:eastAsia="HG丸ｺﾞｼｯｸM-PRO" w:hAnsi="HG丸ｺﾞｼｯｸM-PRO" w:cs="ＭＳ Ｐゴシック" w:hint="eastAsia"/>
                <w:kern w:val="0"/>
                <w:sz w:val="18"/>
              </w:rPr>
              <w:t>億円)</w:t>
            </w:r>
          </w:p>
        </w:tc>
        <w:tc>
          <w:tcPr>
            <w:tcW w:w="1631" w:type="dxa"/>
            <w:tcBorders>
              <w:top w:val="nil"/>
              <w:left w:val="nil"/>
              <w:bottom w:val="single" w:sz="4" w:space="0" w:color="auto"/>
              <w:right w:val="single" w:sz="6" w:space="0" w:color="auto"/>
            </w:tcBorders>
            <w:shd w:val="clear" w:color="auto" w:fill="auto"/>
            <w:noWrap/>
            <w:vAlign w:val="center"/>
            <w:hideMark/>
          </w:tcPr>
          <w:p w:rsidR="00EF15F0" w:rsidRPr="00E223C0" w:rsidRDefault="00FC5959" w:rsidP="00253CB0">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129</w:t>
            </w:r>
            <w:r w:rsidR="00EF15F0" w:rsidRPr="00E223C0">
              <w:rPr>
                <w:rFonts w:ascii="HG丸ｺﾞｼｯｸM-PRO" w:eastAsia="HG丸ｺﾞｼｯｸM-PRO" w:hAnsi="HG丸ｺﾞｼｯｸM-PRO" w:cs="ＭＳ Ｐゴシック" w:hint="eastAsia"/>
                <w:kern w:val="0"/>
                <w:sz w:val="22"/>
              </w:rPr>
              <w:t>億円</w:t>
            </w:r>
          </w:p>
          <w:p w:rsidR="00EF15F0" w:rsidRPr="00E223C0" w:rsidRDefault="00EF15F0" w:rsidP="0068157A">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w:t>
            </w:r>
            <w:r w:rsidR="00FC5959" w:rsidRPr="00E223C0">
              <w:rPr>
                <w:rFonts w:ascii="HG丸ｺﾞｼｯｸM-PRO" w:eastAsia="HG丸ｺﾞｼｯｸM-PRO" w:hAnsi="HG丸ｺﾞｼｯｸM-PRO" w:cs="ＭＳ Ｐゴシック" w:hint="eastAsia"/>
                <w:kern w:val="0"/>
                <w:sz w:val="18"/>
              </w:rPr>
              <w:t>＋16</w:t>
            </w:r>
            <w:r w:rsidRPr="00E223C0">
              <w:rPr>
                <w:rFonts w:ascii="HG丸ｺﾞｼｯｸM-PRO" w:eastAsia="HG丸ｺﾞｼｯｸM-PRO" w:hAnsi="HG丸ｺﾞｼｯｸM-PRO" w:cs="ＭＳ Ｐゴシック" w:hint="eastAsia"/>
                <w:kern w:val="0"/>
                <w:sz w:val="18"/>
              </w:rPr>
              <w:t>億円)</w:t>
            </w:r>
          </w:p>
        </w:tc>
        <w:tc>
          <w:tcPr>
            <w:tcW w:w="1356" w:type="dxa"/>
            <w:tcBorders>
              <w:top w:val="single" w:sz="6" w:space="0" w:color="auto"/>
              <w:left w:val="single" w:sz="6" w:space="0" w:color="auto"/>
              <w:bottom w:val="single" w:sz="6" w:space="0" w:color="auto"/>
              <w:right w:val="single" w:sz="8" w:space="0" w:color="auto"/>
            </w:tcBorders>
            <w:vAlign w:val="center"/>
          </w:tcPr>
          <w:p w:rsidR="00EF15F0" w:rsidRPr="00E223C0" w:rsidRDefault="00F2692A" w:rsidP="00020C56">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31.0</w:t>
            </w:r>
            <w:r w:rsidR="00EF15F0" w:rsidRPr="00E223C0">
              <w:rPr>
                <w:rFonts w:ascii="HG丸ｺﾞｼｯｸM-PRO" w:eastAsia="HG丸ｺﾞｼｯｸM-PRO" w:hAnsi="HG丸ｺﾞｼｯｸM-PRO" w:cs="ＭＳ Ｐゴシック" w:hint="eastAsia"/>
                <w:kern w:val="0"/>
                <w:sz w:val="22"/>
              </w:rPr>
              <w:t>%</w:t>
            </w:r>
          </w:p>
          <w:p w:rsidR="00EF15F0" w:rsidRPr="00E223C0" w:rsidRDefault="00EF15F0" w:rsidP="00020C56">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w:t>
            </w:r>
            <w:r w:rsidR="00FC5959" w:rsidRPr="00E223C0">
              <w:rPr>
                <w:rFonts w:ascii="HG丸ｺﾞｼｯｸM-PRO" w:eastAsia="HG丸ｺﾞｼｯｸM-PRO" w:hAnsi="HG丸ｺﾞｼｯｸM-PRO" w:cs="ＭＳ Ｐゴシック" w:hint="eastAsia"/>
                <w:kern w:val="0"/>
                <w:sz w:val="18"/>
              </w:rPr>
              <w:t>25.8</w:t>
            </w:r>
            <w:r w:rsidRPr="00E223C0">
              <w:rPr>
                <w:rFonts w:ascii="HG丸ｺﾞｼｯｸM-PRO" w:eastAsia="HG丸ｺﾞｼｯｸM-PRO" w:hAnsi="HG丸ｺﾞｼｯｸM-PRO" w:cs="ＭＳ Ｐゴシック" w:hint="eastAsia"/>
                <w:kern w:val="0"/>
                <w:sz w:val="18"/>
              </w:rPr>
              <w:t>％)</w:t>
            </w:r>
          </w:p>
        </w:tc>
      </w:tr>
      <w:tr w:rsidR="00E223C0" w:rsidRPr="00E223C0" w:rsidTr="00301D51">
        <w:trPr>
          <w:trHeight w:val="270"/>
        </w:trPr>
        <w:tc>
          <w:tcPr>
            <w:tcW w:w="1843" w:type="dxa"/>
            <w:tcBorders>
              <w:top w:val="nil"/>
              <w:left w:val="single" w:sz="8" w:space="0" w:color="auto"/>
              <w:bottom w:val="double" w:sz="4" w:space="0" w:color="auto"/>
              <w:right w:val="double" w:sz="4" w:space="0" w:color="auto"/>
            </w:tcBorders>
            <w:vAlign w:val="center"/>
          </w:tcPr>
          <w:p w:rsidR="00EF15F0" w:rsidRPr="00E223C0" w:rsidRDefault="00EF15F0" w:rsidP="00020C56">
            <w:pPr>
              <w:widowControl/>
              <w:jc w:val="distribute"/>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貸倒引当金</w:t>
            </w:r>
          </w:p>
        </w:tc>
        <w:tc>
          <w:tcPr>
            <w:tcW w:w="1417" w:type="dxa"/>
            <w:tcBorders>
              <w:top w:val="nil"/>
              <w:left w:val="double" w:sz="4" w:space="0" w:color="auto"/>
              <w:bottom w:val="double" w:sz="4" w:space="0" w:color="auto"/>
              <w:right w:val="single" w:sz="4" w:space="0" w:color="auto"/>
            </w:tcBorders>
            <w:vAlign w:val="center"/>
          </w:tcPr>
          <w:p w:rsidR="00EF15F0" w:rsidRPr="00E223C0" w:rsidRDefault="00EF15F0" w:rsidP="00CD0CE2">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貸</w:t>
            </w:r>
            <w:r w:rsidR="00020C56" w:rsidRPr="00E223C0">
              <w:rPr>
                <w:rFonts w:ascii="HG丸ｺﾞｼｯｸM-PRO" w:eastAsia="HG丸ｺﾞｼｯｸM-PRO" w:hAnsi="HG丸ｺﾞｼｯｸM-PRO" w:cs="ＭＳ Ｐゴシック" w:hint="eastAsia"/>
                <w:kern w:val="0"/>
                <w:sz w:val="22"/>
              </w:rPr>
              <w:t xml:space="preserve"> </w:t>
            </w:r>
            <w:r w:rsidRPr="00E223C0">
              <w:rPr>
                <w:rFonts w:ascii="HG丸ｺﾞｼｯｸM-PRO" w:eastAsia="HG丸ｺﾞｼｯｸM-PRO" w:hAnsi="HG丸ｺﾞｼｯｸM-PRO" w:cs="ＭＳ Ｐゴシック" w:hint="eastAsia"/>
                <w:kern w:val="0"/>
                <w:sz w:val="22"/>
              </w:rPr>
              <w:t>付</w:t>
            </w:r>
            <w:r w:rsidR="00020C56" w:rsidRPr="00E223C0">
              <w:rPr>
                <w:rFonts w:ascii="HG丸ｺﾞｼｯｸM-PRO" w:eastAsia="HG丸ｺﾞｼｯｸM-PRO" w:hAnsi="HG丸ｺﾞｼｯｸM-PRO" w:cs="ＭＳ Ｐゴシック" w:hint="eastAsia"/>
                <w:kern w:val="0"/>
                <w:sz w:val="22"/>
              </w:rPr>
              <w:t xml:space="preserve"> </w:t>
            </w:r>
            <w:r w:rsidRPr="00E223C0">
              <w:rPr>
                <w:rFonts w:ascii="HG丸ｺﾞｼｯｸM-PRO" w:eastAsia="HG丸ｺﾞｼｯｸM-PRO" w:hAnsi="HG丸ｺﾞｼｯｸM-PRO" w:cs="ＭＳ Ｐゴシック" w:hint="eastAsia"/>
                <w:kern w:val="0"/>
                <w:sz w:val="22"/>
              </w:rPr>
              <w:t>金</w:t>
            </w:r>
          </w:p>
        </w:tc>
        <w:tc>
          <w:tcPr>
            <w:tcW w:w="1630" w:type="dxa"/>
            <w:tcBorders>
              <w:top w:val="nil"/>
              <w:left w:val="single" w:sz="4" w:space="0" w:color="auto"/>
              <w:bottom w:val="double" w:sz="4" w:space="0" w:color="auto"/>
              <w:right w:val="single" w:sz="4" w:space="0" w:color="auto"/>
            </w:tcBorders>
            <w:shd w:val="clear" w:color="auto" w:fill="auto"/>
            <w:noWrap/>
            <w:vAlign w:val="center"/>
            <w:hideMark/>
          </w:tcPr>
          <w:p w:rsidR="00EF15F0" w:rsidRPr="00E223C0" w:rsidRDefault="00FC5959" w:rsidP="00253CB0">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2,375</w:t>
            </w:r>
            <w:r w:rsidR="00EF15F0" w:rsidRPr="00E223C0">
              <w:rPr>
                <w:rFonts w:ascii="HG丸ｺﾞｼｯｸM-PRO" w:eastAsia="HG丸ｺﾞｼｯｸM-PRO" w:hAnsi="HG丸ｺﾞｼｯｸM-PRO" w:cs="ＭＳ Ｐゴシック" w:hint="eastAsia"/>
                <w:kern w:val="0"/>
                <w:sz w:val="22"/>
              </w:rPr>
              <w:t>億円</w:t>
            </w:r>
          </w:p>
          <w:p w:rsidR="00EF15F0" w:rsidRPr="00E223C0" w:rsidRDefault="00EF15F0" w:rsidP="00304703">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w:t>
            </w:r>
            <w:r w:rsidR="00FC5959" w:rsidRPr="00E223C0">
              <w:rPr>
                <w:rFonts w:ascii="HG丸ｺﾞｼｯｸM-PRO" w:eastAsia="HG丸ｺﾞｼｯｸM-PRO" w:hAnsi="HG丸ｺﾞｼｯｸM-PRO" w:cs="ＭＳ Ｐゴシック" w:hint="eastAsia"/>
                <w:kern w:val="0"/>
                <w:sz w:val="18"/>
              </w:rPr>
              <w:t>81</w:t>
            </w:r>
            <w:r w:rsidRPr="00E223C0">
              <w:rPr>
                <w:rFonts w:ascii="HG丸ｺﾞｼｯｸM-PRO" w:eastAsia="HG丸ｺﾞｼｯｸM-PRO" w:hAnsi="HG丸ｺﾞｼｯｸM-PRO" w:cs="ＭＳ Ｐゴシック" w:hint="eastAsia"/>
                <w:kern w:val="0"/>
                <w:sz w:val="18"/>
              </w:rPr>
              <w:t>億円)</w:t>
            </w:r>
          </w:p>
        </w:tc>
        <w:tc>
          <w:tcPr>
            <w:tcW w:w="1631" w:type="dxa"/>
            <w:tcBorders>
              <w:top w:val="nil"/>
              <w:left w:val="nil"/>
              <w:bottom w:val="double" w:sz="4" w:space="0" w:color="auto"/>
              <w:right w:val="single" w:sz="4" w:space="0" w:color="auto"/>
            </w:tcBorders>
            <w:shd w:val="clear" w:color="auto" w:fill="auto"/>
            <w:noWrap/>
            <w:vAlign w:val="center"/>
            <w:hideMark/>
          </w:tcPr>
          <w:p w:rsidR="00EF15F0" w:rsidRPr="00E223C0" w:rsidRDefault="00973BFE" w:rsidP="00253CB0">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27</w:t>
            </w:r>
            <w:r w:rsidR="00EF15F0" w:rsidRPr="00E223C0">
              <w:rPr>
                <w:rFonts w:ascii="HG丸ｺﾞｼｯｸM-PRO" w:eastAsia="HG丸ｺﾞｼｯｸM-PRO" w:hAnsi="HG丸ｺﾞｼｯｸM-PRO" w:cs="ＭＳ Ｐゴシック" w:hint="eastAsia"/>
                <w:kern w:val="0"/>
                <w:sz w:val="22"/>
              </w:rPr>
              <w:t>億円</w:t>
            </w:r>
          </w:p>
          <w:p w:rsidR="00EF15F0" w:rsidRPr="00E223C0" w:rsidRDefault="00EF15F0" w:rsidP="00304703">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w:t>
            </w:r>
            <w:r w:rsidR="00973BFE" w:rsidRPr="00E223C0">
              <w:rPr>
                <w:rFonts w:ascii="HG丸ｺﾞｼｯｸM-PRO" w:eastAsia="HG丸ｺﾞｼｯｸM-PRO" w:hAnsi="HG丸ｺﾞｼｯｸM-PRO" w:cs="ＭＳ Ｐゴシック" w:hint="eastAsia"/>
                <w:kern w:val="0"/>
                <w:sz w:val="18"/>
              </w:rPr>
              <w:t>17</w:t>
            </w:r>
            <w:r w:rsidRPr="00E223C0">
              <w:rPr>
                <w:rFonts w:ascii="HG丸ｺﾞｼｯｸM-PRO" w:eastAsia="HG丸ｺﾞｼｯｸM-PRO" w:hAnsi="HG丸ｺﾞｼｯｸM-PRO" w:cs="ＭＳ Ｐゴシック" w:hint="eastAsia"/>
                <w:kern w:val="0"/>
                <w:sz w:val="18"/>
              </w:rPr>
              <w:t>億円)</w:t>
            </w:r>
          </w:p>
        </w:tc>
        <w:tc>
          <w:tcPr>
            <w:tcW w:w="1356" w:type="dxa"/>
            <w:tcBorders>
              <w:top w:val="single" w:sz="6" w:space="0" w:color="auto"/>
              <w:left w:val="nil"/>
              <w:bottom w:val="double" w:sz="4" w:space="0" w:color="auto"/>
              <w:right w:val="single" w:sz="8" w:space="0" w:color="auto"/>
            </w:tcBorders>
            <w:vAlign w:val="center"/>
          </w:tcPr>
          <w:p w:rsidR="00EF15F0" w:rsidRPr="00E223C0" w:rsidRDefault="00973BFE" w:rsidP="00020C56">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1.1</w:t>
            </w:r>
            <w:r w:rsidR="00EF15F0" w:rsidRPr="00E223C0">
              <w:rPr>
                <w:rFonts w:ascii="HG丸ｺﾞｼｯｸM-PRO" w:eastAsia="HG丸ｺﾞｼｯｸM-PRO" w:hAnsi="HG丸ｺﾞｼｯｸM-PRO" w:cs="ＭＳ Ｐゴシック" w:hint="eastAsia"/>
                <w:kern w:val="0"/>
                <w:sz w:val="22"/>
              </w:rPr>
              <w:t>%</w:t>
            </w:r>
          </w:p>
          <w:p w:rsidR="00EF15F0" w:rsidRPr="00E223C0" w:rsidRDefault="00EF15F0" w:rsidP="00020C56">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w:t>
            </w:r>
            <w:r w:rsidR="00973BFE" w:rsidRPr="00E223C0">
              <w:rPr>
                <w:rFonts w:ascii="HG丸ｺﾞｼｯｸM-PRO" w:eastAsia="HG丸ｺﾞｼｯｸM-PRO" w:hAnsi="HG丸ｺﾞｼｯｸM-PRO" w:cs="ＭＳ Ｐゴシック" w:hint="eastAsia"/>
                <w:kern w:val="0"/>
                <w:sz w:val="18"/>
              </w:rPr>
              <w:t>1.8</w:t>
            </w:r>
            <w:r w:rsidRPr="00E223C0">
              <w:rPr>
                <w:rFonts w:ascii="HG丸ｺﾞｼｯｸM-PRO" w:eastAsia="HG丸ｺﾞｼｯｸM-PRO" w:hAnsi="HG丸ｺﾞｼｯｸM-PRO" w:cs="ＭＳ Ｐゴシック" w:hint="eastAsia"/>
                <w:kern w:val="0"/>
                <w:sz w:val="18"/>
              </w:rPr>
              <w:t>％)</w:t>
            </w:r>
          </w:p>
        </w:tc>
      </w:tr>
      <w:tr w:rsidR="00E223C0" w:rsidRPr="00E223C0" w:rsidTr="00301D51">
        <w:trPr>
          <w:trHeight w:val="270"/>
        </w:trPr>
        <w:tc>
          <w:tcPr>
            <w:tcW w:w="1843" w:type="dxa"/>
            <w:tcBorders>
              <w:top w:val="double" w:sz="4" w:space="0" w:color="auto"/>
              <w:left w:val="single" w:sz="8" w:space="0" w:color="auto"/>
              <w:bottom w:val="single" w:sz="8" w:space="0" w:color="auto"/>
              <w:right w:val="double" w:sz="4" w:space="0" w:color="auto"/>
            </w:tcBorders>
            <w:vAlign w:val="center"/>
          </w:tcPr>
          <w:p w:rsidR="00EF15F0" w:rsidRPr="00E223C0" w:rsidRDefault="00EF15F0" w:rsidP="00CD0CE2">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計</w:t>
            </w:r>
          </w:p>
        </w:tc>
        <w:tc>
          <w:tcPr>
            <w:tcW w:w="1417" w:type="dxa"/>
            <w:tcBorders>
              <w:top w:val="double" w:sz="4" w:space="0" w:color="auto"/>
              <w:left w:val="double" w:sz="4" w:space="0" w:color="auto"/>
              <w:bottom w:val="single" w:sz="8" w:space="0" w:color="auto"/>
              <w:right w:val="single" w:sz="4" w:space="0" w:color="auto"/>
            </w:tcBorders>
            <w:vAlign w:val="center"/>
          </w:tcPr>
          <w:p w:rsidR="00EF15F0" w:rsidRPr="00E223C0" w:rsidRDefault="00EF15F0" w:rsidP="00CD0CE2">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w:t>
            </w:r>
          </w:p>
        </w:tc>
        <w:tc>
          <w:tcPr>
            <w:tcW w:w="1630" w:type="dxa"/>
            <w:tcBorders>
              <w:top w:val="double" w:sz="4" w:space="0" w:color="auto"/>
              <w:left w:val="single" w:sz="4" w:space="0" w:color="auto"/>
              <w:bottom w:val="single" w:sz="8" w:space="0" w:color="auto"/>
              <w:right w:val="single" w:sz="4" w:space="0" w:color="auto"/>
            </w:tcBorders>
            <w:shd w:val="clear" w:color="auto" w:fill="auto"/>
            <w:noWrap/>
            <w:vAlign w:val="center"/>
            <w:hideMark/>
          </w:tcPr>
          <w:p w:rsidR="00EF15F0" w:rsidRPr="00E223C0" w:rsidRDefault="00973BFE" w:rsidP="008D7690">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2,792</w:t>
            </w:r>
            <w:r w:rsidR="00EF15F0" w:rsidRPr="00E223C0">
              <w:rPr>
                <w:rFonts w:ascii="HG丸ｺﾞｼｯｸM-PRO" w:eastAsia="HG丸ｺﾞｼｯｸM-PRO" w:hAnsi="HG丸ｺﾞｼｯｸM-PRO" w:cs="ＭＳ Ｐゴシック" w:hint="eastAsia"/>
                <w:kern w:val="0"/>
                <w:sz w:val="22"/>
              </w:rPr>
              <w:t>億円</w:t>
            </w:r>
          </w:p>
          <w:p w:rsidR="00EF15F0" w:rsidRPr="00E223C0" w:rsidRDefault="00EF15F0" w:rsidP="0068157A">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w:t>
            </w:r>
            <w:r w:rsidR="00815A7F" w:rsidRPr="00E223C0">
              <w:rPr>
                <w:rFonts w:ascii="HG丸ｺﾞｼｯｸM-PRO" w:eastAsia="HG丸ｺﾞｼｯｸM-PRO" w:hAnsi="HG丸ｺﾞｼｯｸM-PRO" w:cs="ＭＳ Ｐゴシック" w:hint="eastAsia"/>
                <w:kern w:val="0"/>
                <w:sz w:val="18"/>
              </w:rPr>
              <w:t>104</w:t>
            </w:r>
            <w:r w:rsidRPr="00E223C0">
              <w:rPr>
                <w:rFonts w:ascii="HG丸ｺﾞｼｯｸM-PRO" w:eastAsia="HG丸ｺﾞｼｯｸM-PRO" w:hAnsi="HG丸ｺﾞｼｯｸM-PRO" w:cs="ＭＳ Ｐゴシック" w:hint="eastAsia"/>
                <w:kern w:val="0"/>
                <w:sz w:val="18"/>
              </w:rPr>
              <w:t>億円)</w:t>
            </w:r>
          </w:p>
        </w:tc>
        <w:tc>
          <w:tcPr>
            <w:tcW w:w="1631" w:type="dxa"/>
            <w:tcBorders>
              <w:top w:val="double" w:sz="4" w:space="0" w:color="auto"/>
              <w:left w:val="nil"/>
              <w:bottom w:val="single" w:sz="8" w:space="0" w:color="auto"/>
              <w:right w:val="single" w:sz="4" w:space="0" w:color="auto"/>
            </w:tcBorders>
            <w:shd w:val="clear" w:color="auto" w:fill="auto"/>
            <w:noWrap/>
            <w:vAlign w:val="center"/>
            <w:hideMark/>
          </w:tcPr>
          <w:p w:rsidR="00EF15F0" w:rsidRPr="00E223C0" w:rsidRDefault="00EF15F0" w:rsidP="008D7690">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1</w:t>
            </w:r>
            <w:r w:rsidR="00973BFE" w:rsidRPr="00E223C0">
              <w:rPr>
                <w:rFonts w:ascii="HG丸ｺﾞｼｯｸM-PRO" w:eastAsia="HG丸ｺﾞｼｯｸM-PRO" w:hAnsi="HG丸ｺﾞｼｯｸM-PRO" w:cs="ＭＳ Ｐゴシック" w:hint="eastAsia"/>
                <w:kern w:val="0"/>
                <w:sz w:val="22"/>
              </w:rPr>
              <w:t>56</w:t>
            </w:r>
            <w:r w:rsidRPr="00E223C0">
              <w:rPr>
                <w:rFonts w:ascii="HG丸ｺﾞｼｯｸM-PRO" w:eastAsia="HG丸ｺﾞｼｯｸM-PRO" w:hAnsi="HG丸ｺﾞｼｯｸM-PRO" w:cs="ＭＳ Ｐゴシック" w:hint="eastAsia"/>
                <w:kern w:val="0"/>
                <w:sz w:val="22"/>
              </w:rPr>
              <w:t>億円</w:t>
            </w:r>
          </w:p>
          <w:p w:rsidR="00EF15F0" w:rsidRPr="00E223C0" w:rsidRDefault="00EF15F0" w:rsidP="009F4930">
            <w:pPr>
              <w:widowControl/>
              <w:jc w:val="right"/>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18"/>
              </w:rPr>
              <w:t>(</w:t>
            </w:r>
            <w:r w:rsidR="009F4930" w:rsidRPr="00E223C0">
              <w:rPr>
                <w:rFonts w:ascii="HG丸ｺﾞｼｯｸM-PRO" w:eastAsia="HG丸ｺﾞｼｯｸM-PRO" w:hAnsi="HG丸ｺﾞｼｯｸM-PRO" w:cs="ＭＳ Ｐゴシック" w:hint="eastAsia"/>
                <w:kern w:val="0"/>
                <w:sz w:val="18"/>
              </w:rPr>
              <w:t>▲2</w:t>
            </w:r>
            <w:r w:rsidRPr="00E223C0">
              <w:rPr>
                <w:rFonts w:ascii="HG丸ｺﾞｼｯｸM-PRO" w:eastAsia="HG丸ｺﾞｼｯｸM-PRO" w:hAnsi="HG丸ｺﾞｼｯｸM-PRO" w:cs="ＭＳ Ｐゴシック" w:hint="eastAsia"/>
                <w:kern w:val="0"/>
                <w:sz w:val="18"/>
              </w:rPr>
              <w:t>億円)</w:t>
            </w:r>
          </w:p>
        </w:tc>
        <w:tc>
          <w:tcPr>
            <w:tcW w:w="1356" w:type="dxa"/>
            <w:tcBorders>
              <w:top w:val="double" w:sz="4" w:space="0" w:color="auto"/>
              <w:left w:val="nil"/>
              <w:bottom w:val="single" w:sz="8" w:space="0" w:color="auto"/>
              <w:right w:val="single" w:sz="8" w:space="0" w:color="auto"/>
            </w:tcBorders>
            <w:vAlign w:val="center"/>
          </w:tcPr>
          <w:p w:rsidR="00EF15F0" w:rsidRPr="00E223C0" w:rsidRDefault="00EF15F0" w:rsidP="00EF15F0">
            <w:pPr>
              <w:widowControl/>
              <w:jc w:val="center"/>
              <w:rPr>
                <w:rFonts w:ascii="HG丸ｺﾞｼｯｸM-PRO" w:eastAsia="HG丸ｺﾞｼｯｸM-PRO" w:hAnsi="HG丸ｺﾞｼｯｸM-PRO" w:cs="ＭＳ Ｐゴシック"/>
                <w:kern w:val="0"/>
                <w:sz w:val="22"/>
              </w:rPr>
            </w:pPr>
            <w:r w:rsidRPr="00E223C0">
              <w:rPr>
                <w:rFonts w:ascii="HG丸ｺﾞｼｯｸM-PRO" w:eastAsia="HG丸ｺﾞｼｯｸM-PRO" w:hAnsi="HG丸ｺﾞｼｯｸM-PRO" w:cs="ＭＳ Ｐゴシック" w:hint="eastAsia"/>
                <w:kern w:val="0"/>
                <w:sz w:val="22"/>
              </w:rPr>
              <w:t>－</w:t>
            </w:r>
          </w:p>
        </w:tc>
      </w:tr>
    </w:tbl>
    <w:p w:rsidR="00E75D8C" w:rsidRPr="005A56F4" w:rsidRDefault="00E75D8C" w:rsidP="00E75D8C">
      <w:pPr>
        <w:ind w:firstLineChars="100" w:firstLine="200"/>
        <w:jc w:val="center"/>
        <w:rPr>
          <w:rFonts w:ascii="HG丸ｺﾞｼｯｸM-PRO" w:eastAsia="HG丸ｺﾞｼｯｸM-PRO" w:hAnsi="HG丸ｺﾞｼｯｸM-PRO"/>
          <w:sz w:val="20"/>
        </w:rPr>
      </w:pPr>
      <w:r w:rsidRPr="005A56F4">
        <w:rPr>
          <w:rFonts w:ascii="HG丸ｺﾞｼｯｸM-PRO" w:eastAsia="HG丸ｺﾞｼｯｸM-PRO" w:hAnsi="HG丸ｺﾞｼｯｸM-PRO" w:hint="eastAsia"/>
          <w:sz w:val="20"/>
        </w:rPr>
        <w:t>※カッコ内</w:t>
      </w:r>
      <w:r>
        <w:rPr>
          <w:rFonts w:ascii="HG丸ｺﾞｼｯｸM-PRO" w:eastAsia="HG丸ｺﾞｼｯｸM-PRO" w:hAnsi="HG丸ｺﾞｼｯｸM-PRO" w:hint="eastAsia"/>
          <w:sz w:val="20"/>
        </w:rPr>
        <w:t>：債権の額</w:t>
      </w:r>
      <w:r w:rsidRPr="005A56F4">
        <w:rPr>
          <w:rFonts w:ascii="HG丸ｺﾞｼｯｸM-PRO" w:eastAsia="HG丸ｺﾞｼｯｸM-PRO" w:hAnsi="HG丸ｺﾞｼｯｸM-PRO" w:hint="eastAsia"/>
          <w:sz w:val="20"/>
        </w:rPr>
        <w:t>及び</w:t>
      </w:r>
      <w:r w:rsidR="008F5606">
        <w:rPr>
          <w:rFonts w:ascii="HG丸ｺﾞｼｯｸM-PRO" w:eastAsia="HG丸ｺﾞｼｯｸM-PRO" w:hAnsi="HG丸ｺﾞｼｯｸM-PRO" w:hint="eastAsia"/>
          <w:sz w:val="20"/>
        </w:rPr>
        <w:t>引当金の額</w:t>
      </w:r>
      <w:r w:rsidRPr="005A56F4">
        <w:rPr>
          <w:rFonts w:ascii="HG丸ｺﾞｼｯｸM-PRO" w:eastAsia="HG丸ｺﾞｼｯｸM-PRO" w:hAnsi="HG丸ｺﾞｼｯｸM-PRO" w:hint="eastAsia"/>
          <w:sz w:val="20"/>
        </w:rPr>
        <w:t>は対前年度</w:t>
      </w:r>
      <w:r w:rsidR="006239A8">
        <w:rPr>
          <w:rFonts w:ascii="HG丸ｺﾞｼｯｸM-PRO" w:eastAsia="HG丸ｺﾞｼｯｸM-PRO" w:hAnsi="HG丸ｺﾞｼｯｸM-PRO" w:hint="eastAsia"/>
          <w:sz w:val="20"/>
        </w:rPr>
        <w:t>増減額</w:t>
      </w:r>
      <w:r w:rsidRPr="005A56F4">
        <w:rPr>
          <w:rFonts w:ascii="HG丸ｺﾞｼｯｸM-PRO" w:eastAsia="HG丸ｺﾞｼｯｸM-PRO" w:hAnsi="HG丸ｺﾞｼｯｸM-PRO" w:hint="eastAsia"/>
          <w:sz w:val="20"/>
        </w:rPr>
        <w:t>、</w:t>
      </w:r>
      <w:r w:rsidR="008F5606">
        <w:rPr>
          <w:rFonts w:ascii="HG丸ｺﾞｼｯｸM-PRO" w:eastAsia="HG丸ｺﾞｼｯｸM-PRO" w:hAnsi="HG丸ｺﾞｼｯｸM-PRO" w:hint="eastAsia"/>
          <w:sz w:val="20"/>
        </w:rPr>
        <w:t>引当率</w:t>
      </w:r>
      <w:r w:rsidRPr="005A56F4">
        <w:rPr>
          <w:rFonts w:ascii="HG丸ｺﾞｼｯｸM-PRO" w:eastAsia="HG丸ｺﾞｼｯｸM-PRO" w:hAnsi="HG丸ｺﾞｼｯｸM-PRO" w:hint="eastAsia"/>
          <w:sz w:val="20"/>
        </w:rPr>
        <w:t>は前年度数値</w:t>
      </w:r>
    </w:p>
    <w:p w:rsidR="005E36C5" w:rsidRDefault="005E36C5" w:rsidP="005E36C5">
      <w:pPr>
        <w:widowControl/>
        <w:jc w:val="left"/>
        <w:rPr>
          <w:rFonts w:ascii="HG丸ｺﾞｼｯｸM-PRO" w:eastAsia="HG丸ｺﾞｼｯｸM-PRO" w:hAnsi="HG丸ｺﾞｼｯｸM-PRO"/>
          <w:sz w:val="22"/>
        </w:rPr>
      </w:pPr>
    </w:p>
    <w:p w:rsidR="002952E4" w:rsidRDefault="002952E4" w:rsidP="005E36C5">
      <w:pPr>
        <w:widowControl/>
        <w:jc w:val="left"/>
        <w:rPr>
          <w:rFonts w:ascii="HG丸ｺﾞｼｯｸM-PRO" w:eastAsia="HG丸ｺﾞｼｯｸM-PRO" w:hAnsi="HG丸ｺﾞｼｯｸM-PRO"/>
          <w:sz w:val="22"/>
        </w:rPr>
      </w:pPr>
    </w:p>
    <w:p w:rsidR="005E36C5" w:rsidRDefault="005E36C5">
      <w:pPr>
        <w:widowControl/>
        <w:jc w:val="left"/>
        <w:rPr>
          <w:rFonts w:ascii="HG丸ｺﾞｼｯｸM-PRO" w:eastAsia="HG丸ｺﾞｼｯｸM-PRO" w:hAnsi="HG丸ｺﾞｼｯｸM-PRO"/>
          <w:sz w:val="22"/>
        </w:rPr>
      </w:pPr>
    </w:p>
    <w:p w:rsidR="00337DC8" w:rsidRPr="00EC393B" w:rsidRDefault="006942CF" w:rsidP="00EC393B">
      <w:pPr>
        <w:rPr>
          <w:rFonts w:ascii="HG丸ｺﾞｼｯｸM-PRO" w:eastAsia="HG丸ｺﾞｼｯｸM-PRO" w:hAnsi="HG丸ｺﾞｼｯｸM-PRO"/>
          <w:b/>
          <w:sz w:val="26"/>
          <w:szCs w:val="26"/>
        </w:rPr>
      </w:pPr>
      <w:r w:rsidRPr="00EC393B">
        <w:rPr>
          <w:rFonts w:ascii="HG丸ｺﾞｼｯｸM-PRO" w:eastAsia="HG丸ｺﾞｼｯｸM-PRO" w:hAnsi="HG丸ｺﾞｼｯｸM-PRO" w:hint="eastAsia"/>
          <w:b/>
          <w:sz w:val="26"/>
          <w:szCs w:val="26"/>
        </w:rPr>
        <w:t>Ⅲ．</w:t>
      </w:r>
      <w:r w:rsidR="00337DC8" w:rsidRPr="00EC393B">
        <w:rPr>
          <w:rFonts w:ascii="HG丸ｺﾞｼｯｸM-PRO" w:eastAsia="HG丸ｺﾞｼｯｸM-PRO" w:hAnsi="HG丸ｺﾞｼｯｸM-PRO" w:hint="eastAsia"/>
          <w:b/>
          <w:sz w:val="26"/>
          <w:szCs w:val="26"/>
        </w:rPr>
        <w:t>負債</w:t>
      </w:r>
    </w:p>
    <w:p w:rsidR="002E25C1" w:rsidRPr="009D01D0" w:rsidRDefault="00411385" w:rsidP="009D01D0">
      <w:pPr>
        <w:ind w:leftChars="100" w:left="210"/>
        <w:rPr>
          <w:rFonts w:ascii="HG丸ｺﾞｼｯｸM-PRO" w:eastAsia="HG丸ｺﾞｼｯｸM-PRO" w:hAnsi="HG丸ｺﾞｼｯｸM-PRO"/>
          <w:sz w:val="24"/>
        </w:rPr>
      </w:pPr>
      <w:r w:rsidRPr="009D01D0">
        <w:rPr>
          <w:rFonts w:ascii="HG丸ｺﾞｼｯｸM-PRO" w:eastAsia="HG丸ｺﾞｼｯｸM-PRO" w:hAnsi="HG丸ｺﾞｼｯｸM-PRO" w:hint="eastAsia"/>
          <w:sz w:val="24"/>
        </w:rPr>
        <w:t>１</w:t>
      </w:r>
      <w:r w:rsidR="009E1F6C" w:rsidRPr="009D01D0">
        <w:rPr>
          <w:rFonts w:ascii="HG丸ｺﾞｼｯｸM-PRO" w:eastAsia="HG丸ｺﾞｼｯｸM-PRO" w:hAnsi="HG丸ｺﾞｼｯｸM-PRO" w:hint="eastAsia"/>
          <w:sz w:val="24"/>
        </w:rPr>
        <w:t>．</w:t>
      </w:r>
      <w:r w:rsidR="002E25C1" w:rsidRPr="009D01D0">
        <w:rPr>
          <w:rFonts w:ascii="HG丸ｺﾞｼｯｸM-PRO" w:eastAsia="HG丸ｺﾞｼｯｸM-PRO" w:hAnsi="HG丸ｺﾞｼｯｸM-PRO" w:hint="eastAsia"/>
          <w:sz w:val="24"/>
        </w:rPr>
        <w:t>負債</w:t>
      </w:r>
      <w:r w:rsidR="00EA2E57" w:rsidRPr="009D01D0">
        <w:rPr>
          <w:rFonts w:ascii="HG丸ｺﾞｼｯｸM-PRO" w:eastAsia="HG丸ｺﾞｼｯｸM-PRO" w:hAnsi="HG丸ｺﾞｼｯｸM-PRO" w:hint="eastAsia"/>
          <w:sz w:val="24"/>
        </w:rPr>
        <w:t>の</w:t>
      </w:r>
      <w:r w:rsidR="002E25C1" w:rsidRPr="009D01D0">
        <w:rPr>
          <w:rFonts w:ascii="HG丸ｺﾞｼｯｸM-PRO" w:eastAsia="HG丸ｺﾞｼｯｸM-PRO" w:hAnsi="HG丸ｺﾞｼｯｸM-PRO" w:hint="eastAsia"/>
          <w:sz w:val="24"/>
        </w:rPr>
        <w:t>構成</w:t>
      </w:r>
      <w:r w:rsidR="004D0420" w:rsidRPr="009D01D0">
        <w:rPr>
          <w:rFonts w:ascii="HG丸ｺﾞｼｯｸM-PRO" w:eastAsia="HG丸ｺﾞｼｯｸM-PRO" w:hAnsi="HG丸ｺﾞｼｯｸM-PRO" w:hint="eastAsia"/>
          <w:sz w:val="24"/>
        </w:rPr>
        <w:t>状況</w:t>
      </w:r>
    </w:p>
    <w:p w:rsidR="00EE3E31" w:rsidRDefault="002E25C1" w:rsidP="00EE3E31">
      <w:pPr>
        <w:ind w:left="220" w:rightChars="120" w:right="252" w:hangingChars="100" w:hanging="220"/>
        <w:rPr>
          <w:rFonts w:ascii="HG丸ｺﾞｼｯｸM-PRO" w:eastAsia="HG丸ｺﾞｼｯｸM-PRO" w:hAnsi="HG丸ｺﾞｼｯｸM-PRO"/>
          <w:sz w:val="22"/>
        </w:rPr>
      </w:pPr>
      <w:r w:rsidRPr="00E359BD">
        <w:rPr>
          <w:rFonts w:ascii="HG丸ｺﾞｼｯｸM-PRO" w:eastAsia="HG丸ｺﾞｼｯｸM-PRO" w:hAnsi="HG丸ｺﾞｼｯｸM-PRO" w:hint="eastAsia"/>
          <w:sz w:val="22"/>
        </w:rPr>
        <w:t xml:space="preserve">　</w:t>
      </w:r>
      <w:r w:rsidR="00411385">
        <w:rPr>
          <w:rFonts w:ascii="HG丸ｺﾞｼｯｸM-PRO" w:eastAsia="HG丸ｺﾞｼｯｸM-PRO" w:hAnsi="HG丸ｺﾞｼｯｸM-PRO" w:hint="eastAsia"/>
          <w:sz w:val="22"/>
        </w:rPr>
        <w:t xml:space="preserve">　</w:t>
      </w:r>
      <w:r w:rsidR="00735F30">
        <w:rPr>
          <w:rFonts w:ascii="HG丸ｺﾞｼｯｸM-PRO" w:eastAsia="HG丸ｺﾞｼｯｸM-PRO" w:hAnsi="HG丸ｺﾞｼｯｸM-PRO" w:hint="eastAsia"/>
          <w:sz w:val="22"/>
        </w:rPr>
        <w:t>負債</w:t>
      </w:r>
      <w:r w:rsidR="00694A6E">
        <w:rPr>
          <w:rFonts w:ascii="HG丸ｺﾞｼｯｸM-PRO" w:eastAsia="HG丸ｺﾞｼｯｸM-PRO" w:hAnsi="HG丸ｺﾞｼｯｸM-PRO" w:hint="eastAsia"/>
          <w:sz w:val="22"/>
        </w:rPr>
        <w:t>の状況</w:t>
      </w:r>
      <w:r w:rsidR="00735F30">
        <w:rPr>
          <w:rFonts w:ascii="HG丸ｺﾞｼｯｸM-PRO" w:eastAsia="HG丸ｺﾞｼｯｸM-PRO" w:hAnsi="HG丸ｺﾞｼｯｸM-PRO" w:hint="eastAsia"/>
          <w:sz w:val="22"/>
        </w:rPr>
        <w:t>は、地方債と退職手当</w:t>
      </w:r>
      <w:r w:rsidR="002C2F1B">
        <w:rPr>
          <w:rFonts w:ascii="HG丸ｺﾞｼｯｸM-PRO" w:eastAsia="HG丸ｺﾞｼｯｸM-PRO" w:hAnsi="HG丸ｺﾞｼｯｸM-PRO" w:hint="eastAsia"/>
          <w:sz w:val="22"/>
        </w:rPr>
        <w:t>引当金</w:t>
      </w:r>
      <w:r w:rsidR="00735F30">
        <w:rPr>
          <w:rFonts w:ascii="HG丸ｺﾞｼｯｸM-PRO" w:eastAsia="HG丸ｺﾞｼｯｸM-PRO" w:hAnsi="HG丸ｺﾞｼｯｸM-PRO" w:hint="eastAsia"/>
          <w:sz w:val="22"/>
        </w:rPr>
        <w:t>が主なもの</w:t>
      </w:r>
      <w:r w:rsidR="00EA2E57">
        <w:rPr>
          <w:rFonts w:ascii="HG丸ｺﾞｼｯｸM-PRO" w:eastAsia="HG丸ｺﾞｼｯｸM-PRO" w:hAnsi="HG丸ｺﾞｼｯｸM-PRO" w:hint="eastAsia"/>
          <w:sz w:val="22"/>
        </w:rPr>
        <w:t>となっています</w:t>
      </w:r>
      <w:r w:rsidR="004D0420">
        <w:rPr>
          <w:rFonts w:ascii="HG丸ｺﾞｼｯｸM-PRO" w:eastAsia="HG丸ｺﾞｼｯｸM-PRO" w:hAnsi="HG丸ｺﾞｼｯｸM-PRO" w:hint="eastAsia"/>
          <w:sz w:val="22"/>
        </w:rPr>
        <w:t>。</w:t>
      </w:r>
      <w:r w:rsidR="00EA2E57">
        <w:rPr>
          <w:rFonts w:ascii="HG丸ｺﾞｼｯｸM-PRO" w:eastAsia="HG丸ｺﾞｼｯｸM-PRO" w:hAnsi="HG丸ｺﾞｼｯｸM-PRO" w:hint="eastAsia"/>
          <w:sz w:val="22"/>
        </w:rPr>
        <w:t>このうち</w:t>
      </w:r>
      <w:r w:rsidR="00411385">
        <w:rPr>
          <w:rFonts w:ascii="HG丸ｺﾞｼｯｸM-PRO" w:eastAsia="HG丸ｺﾞｼｯｸM-PRO" w:hAnsi="HG丸ｺﾞｼｯｸM-PRO" w:hint="eastAsia"/>
          <w:sz w:val="22"/>
        </w:rPr>
        <w:t>地方債（流動</w:t>
      </w:r>
      <w:r w:rsidR="00F7633D">
        <w:rPr>
          <w:rFonts w:ascii="HG丸ｺﾞｼｯｸM-PRO" w:eastAsia="HG丸ｺﾞｼｯｸM-PRO" w:hAnsi="HG丸ｺﾞｼｯｸM-PRO" w:hint="eastAsia"/>
          <w:sz w:val="22"/>
        </w:rPr>
        <w:t>＋</w:t>
      </w:r>
      <w:r w:rsidR="00411385">
        <w:rPr>
          <w:rFonts w:ascii="HG丸ｺﾞｼｯｸM-PRO" w:eastAsia="HG丸ｺﾞｼｯｸM-PRO" w:hAnsi="HG丸ｺﾞｼｯｸM-PRO" w:hint="eastAsia"/>
          <w:sz w:val="22"/>
        </w:rPr>
        <w:t>固定）</w:t>
      </w:r>
      <w:r w:rsidR="00F4709C">
        <w:rPr>
          <w:rFonts w:ascii="HG丸ｺﾞｼｯｸM-PRO" w:eastAsia="HG丸ｺﾞｼｯｸM-PRO" w:hAnsi="HG丸ｺﾞｼｯｸM-PRO" w:hint="eastAsia"/>
          <w:sz w:val="22"/>
        </w:rPr>
        <w:t>は、</w:t>
      </w:r>
      <w:r w:rsidR="006307FF">
        <w:rPr>
          <w:rFonts w:ascii="HG丸ｺﾞｼｯｸM-PRO" w:eastAsia="HG丸ｺﾞｼｯｸM-PRO" w:hAnsi="HG丸ｺﾞｼｯｸM-PRO" w:hint="eastAsia"/>
          <w:sz w:val="22"/>
        </w:rPr>
        <w:t>6兆</w:t>
      </w:r>
      <w:r w:rsidR="00973BFE">
        <w:rPr>
          <w:rFonts w:ascii="HG丸ｺﾞｼｯｸM-PRO" w:eastAsia="HG丸ｺﾞｼｯｸM-PRO" w:hAnsi="HG丸ｺﾞｼｯｸM-PRO" w:hint="eastAsia"/>
          <w:sz w:val="22"/>
        </w:rPr>
        <w:t>2,621</w:t>
      </w:r>
      <w:r w:rsidR="006307FF">
        <w:rPr>
          <w:rFonts w:ascii="HG丸ｺﾞｼｯｸM-PRO" w:eastAsia="HG丸ｺﾞｼｯｸM-PRO" w:hAnsi="HG丸ｺﾞｼｯｸM-PRO" w:hint="eastAsia"/>
          <w:sz w:val="22"/>
        </w:rPr>
        <w:t>億円</w:t>
      </w:r>
      <w:r w:rsidR="004F6326">
        <w:rPr>
          <w:rFonts w:ascii="HG丸ｺﾞｼｯｸM-PRO" w:eastAsia="HG丸ｺﾞｼｯｸM-PRO" w:hAnsi="HG丸ｺﾞｼｯｸM-PRO" w:hint="eastAsia"/>
          <w:sz w:val="22"/>
        </w:rPr>
        <w:t>（対前年度比＋</w:t>
      </w:r>
      <w:r w:rsidR="00973BFE">
        <w:rPr>
          <w:rFonts w:ascii="HG丸ｺﾞｼｯｸM-PRO" w:eastAsia="HG丸ｺﾞｼｯｸM-PRO" w:hAnsi="HG丸ｺﾞｼｯｸM-PRO" w:hint="eastAsia"/>
          <w:sz w:val="22"/>
        </w:rPr>
        <w:t>464</w:t>
      </w:r>
      <w:r w:rsidR="004F6326">
        <w:rPr>
          <w:rFonts w:ascii="HG丸ｺﾞｼｯｸM-PRO" w:eastAsia="HG丸ｺﾞｼｯｸM-PRO" w:hAnsi="HG丸ｺﾞｼｯｸM-PRO" w:hint="eastAsia"/>
          <w:sz w:val="22"/>
        </w:rPr>
        <w:t>億円）</w:t>
      </w:r>
      <w:r w:rsidR="00EE3E31">
        <w:rPr>
          <w:rFonts w:ascii="HG丸ｺﾞｼｯｸM-PRO" w:eastAsia="HG丸ｺﾞｼｯｸM-PRO" w:hAnsi="HG丸ｺﾞｼｯｸM-PRO" w:hint="eastAsia"/>
          <w:sz w:val="22"/>
        </w:rPr>
        <w:t>で、負債の</w:t>
      </w:r>
      <w:r w:rsidR="00EE3E31" w:rsidRPr="00E223C0">
        <w:rPr>
          <w:rFonts w:ascii="HG丸ｺﾞｼｯｸM-PRO" w:eastAsia="HG丸ｺﾞｼｯｸM-PRO" w:hAnsi="HG丸ｺﾞｼｯｸM-PRO" w:hint="eastAsia"/>
          <w:sz w:val="22"/>
        </w:rPr>
        <w:t>約</w:t>
      </w:r>
      <w:r w:rsidR="00A81B27" w:rsidRPr="00E223C0">
        <w:rPr>
          <w:rFonts w:ascii="HG丸ｺﾞｼｯｸM-PRO" w:eastAsia="HG丸ｺﾞｼｯｸM-PRO" w:hAnsi="HG丸ｺﾞｼｯｸM-PRO" w:hint="eastAsia"/>
          <w:sz w:val="22"/>
        </w:rPr>
        <w:t>91</w:t>
      </w:r>
      <w:r w:rsidR="00EE3E31" w:rsidRPr="00E223C0">
        <w:rPr>
          <w:rFonts w:ascii="HG丸ｺﾞｼｯｸM-PRO" w:eastAsia="HG丸ｺﾞｼｯｸM-PRO" w:hAnsi="HG丸ｺﾞｼｯｸM-PRO" w:hint="eastAsia"/>
          <w:sz w:val="22"/>
        </w:rPr>
        <w:t>％</w:t>
      </w:r>
      <w:r w:rsidR="00EE3E31">
        <w:rPr>
          <w:rFonts w:ascii="HG丸ｺﾞｼｯｸM-PRO" w:eastAsia="HG丸ｺﾞｼｯｸM-PRO" w:hAnsi="HG丸ｺﾞｼｯｸM-PRO" w:hint="eastAsia"/>
          <w:sz w:val="22"/>
        </w:rPr>
        <w:t>を占めています。</w:t>
      </w:r>
    </w:p>
    <w:p w:rsidR="00EE3E31" w:rsidRPr="00EE3E31" w:rsidRDefault="00EE3E31" w:rsidP="001A0999">
      <w:pPr>
        <w:ind w:left="220" w:rightChars="120" w:right="252" w:hangingChars="100" w:hanging="220"/>
        <w:rPr>
          <w:rFonts w:ascii="HG丸ｺﾞｼｯｸM-PRO" w:eastAsia="HG丸ｺﾞｼｯｸM-PRO" w:hAnsi="HG丸ｺﾞｼｯｸM-PRO"/>
          <w:sz w:val="22"/>
        </w:rPr>
      </w:pPr>
    </w:p>
    <w:p w:rsidR="00E33CD2" w:rsidRDefault="001A0999" w:rsidP="001A0999">
      <w:pPr>
        <w:ind w:left="241" w:rightChars="120" w:right="252" w:hangingChars="100" w:hanging="241"/>
        <w:rPr>
          <w:rFonts w:ascii="HG丸ｺﾞｼｯｸM-PRO" w:eastAsia="HG丸ｺﾞｼｯｸM-PRO" w:hAnsi="HG丸ｺﾞｼｯｸM-PRO"/>
          <w:sz w:val="22"/>
        </w:rPr>
      </w:pPr>
      <w:r w:rsidRPr="001A0999">
        <w:rPr>
          <w:rFonts w:ascii="HG丸ｺﾞｼｯｸM-PRO" w:eastAsia="HG丸ｺﾞｼｯｸM-PRO" w:hAnsi="HG丸ｺﾞｼｯｸM-PRO"/>
          <w:b/>
          <w:noProof/>
          <w:sz w:val="24"/>
        </w:rPr>
        <mc:AlternateContent>
          <mc:Choice Requires="wps">
            <w:drawing>
              <wp:anchor distT="0" distB="0" distL="114300" distR="114300" simplePos="0" relativeHeight="251736064" behindDoc="0" locked="0" layoutInCell="1" allowOverlap="1" wp14:anchorId="6CC05EA1" wp14:editId="2AFB4A97">
                <wp:simplePos x="0" y="0"/>
                <wp:positionH relativeFrom="column">
                  <wp:posOffset>1743075</wp:posOffset>
                </wp:positionH>
                <wp:positionV relativeFrom="paragraph">
                  <wp:posOffset>18415</wp:posOffset>
                </wp:positionV>
                <wp:extent cx="1820545" cy="332740"/>
                <wp:effectExtent l="0" t="0" r="8255"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332740"/>
                        </a:xfrm>
                        <a:prstGeom prst="rect">
                          <a:avLst/>
                        </a:prstGeom>
                        <a:solidFill>
                          <a:srgbClr val="FFFFFF"/>
                        </a:solidFill>
                        <a:ln w="9525">
                          <a:noFill/>
                          <a:miter lim="800000"/>
                          <a:headEnd/>
                          <a:tailEnd/>
                        </a:ln>
                      </wps:spPr>
                      <wps:txbx>
                        <w:txbxContent>
                          <w:p w:rsidR="00C46095" w:rsidRPr="00392E15" w:rsidRDefault="00C46095" w:rsidP="001A0999">
                            <w:pPr>
                              <w:rPr>
                                <w:sz w:val="20"/>
                              </w:rPr>
                            </w:pPr>
                            <w:r>
                              <w:rPr>
                                <w:rFonts w:ascii="HG丸ｺﾞｼｯｸM-PRO" w:eastAsia="HG丸ｺﾞｼｯｸM-PRO" w:hAnsi="HG丸ｺﾞｼｯｸM-PRO" w:hint="eastAsia"/>
                                <w:b/>
                                <w:sz w:val="22"/>
                              </w:rPr>
                              <w:t>「主な負債の構成</w:t>
                            </w:r>
                            <w:r w:rsidRPr="00392E15">
                              <w:rPr>
                                <w:rFonts w:ascii="HG丸ｺﾞｼｯｸM-PRO" w:eastAsia="HG丸ｺﾞｼｯｸM-PRO" w:hAnsi="HG丸ｺﾞｼｯｸM-PRO" w:hint="eastAsia"/>
                                <w:b/>
                                <w:sz w:val="22"/>
                              </w:rPr>
                              <w:t>状況」</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9" type="#_x0000_t202" style="position:absolute;left:0;text-align:left;margin-left:137.25pt;margin-top:1.45pt;width:143.35pt;height:26.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" stroked="f">
                <v:textbox>
                  <w:txbxContent>
                    <w:p w:rsidR="00C46095" w:rsidRPr="00392E15" w:rsidRDefault="00C46095" w:rsidP="001A0999">
                      <w:pPr>
                        <w:rPr>
                          <w:sz w:val="20"/>
                        </w:rPr>
                      </w:pPr>
                      <w:r>
                        <w:rPr>
                          <w:rFonts w:ascii="HG丸ｺﾞｼｯｸM-PRO" w:eastAsia="HG丸ｺﾞｼｯｸM-PRO" w:hAnsi="HG丸ｺﾞｼｯｸM-PRO" w:hint="eastAsia"/>
                          <w:b/>
                          <w:sz w:val="22"/>
                        </w:rPr>
                        <w:t>「主な負債の構成</w:t>
                      </w:r>
                      <w:r w:rsidRPr="00392E15">
                        <w:rPr>
                          <w:rFonts w:ascii="HG丸ｺﾞｼｯｸM-PRO" w:eastAsia="HG丸ｺﾞｼｯｸM-PRO" w:hAnsi="HG丸ｺﾞｼｯｸM-PRO" w:hint="eastAsia"/>
                          <w:b/>
                          <w:sz w:val="22"/>
                        </w:rPr>
                        <w:t>状況」</w:t>
                      </w:r>
                    </w:p>
                  </w:txbxContent>
                </v:textbox>
              </v:shape>
            </w:pict>
          </mc:Fallback>
        </mc:AlternateContent>
      </w:r>
    </w:p>
    <w:tbl>
      <w:tblPr>
        <w:tblW w:w="8592" w:type="dxa"/>
        <w:tblInd w:w="99" w:type="dxa"/>
        <w:tblCellMar>
          <w:left w:w="99" w:type="dxa"/>
          <w:right w:w="99" w:type="dxa"/>
        </w:tblCellMar>
        <w:tblLook w:val="04A0" w:firstRow="1" w:lastRow="0" w:firstColumn="1" w:lastColumn="0" w:noHBand="0" w:noVBand="1"/>
      </w:tblPr>
      <w:tblGrid>
        <w:gridCol w:w="1278"/>
        <w:gridCol w:w="1096"/>
        <w:gridCol w:w="1096"/>
        <w:gridCol w:w="1416"/>
        <w:gridCol w:w="1096"/>
        <w:gridCol w:w="1516"/>
        <w:gridCol w:w="1276"/>
      </w:tblGrid>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0000"/>
                <w:kern w:val="0"/>
                <w:sz w:val="22"/>
              </w:rPr>
              <mc:AlternateContent>
                <mc:Choice Requires="wpg">
                  <w:drawing>
                    <wp:anchor distT="0" distB="0" distL="114300" distR="114300" simplePos="0" relativeHeight="251739136" behindDoc="0" locked="0" layoutInCell="1" allowOverlap="1">
                      <wp:simplePos x="0" y="0"/>
                      <wp:positionH relativeFrom="column">
                        <wp:posOffset>288925</wp:posOffset>
                      </wp:positionH>
                      <wp:positionV relativeFrom="paragraph">
                        <wp:posOffset>36830</wp:posOffset>
                      </wp:positionV>
                      <wp:extent cx="4572000" cy="2743200"/>
                      <wp:effectExtent l="0" t="0" r="19050" b="19050"/>
                      <wp:wrapNone/>
                      <wp:docPr id="22" name="グループ化 22"/>
                      <wp:cNvGraphicFramePr/>
                      <a:graphic xmlns:a="http://schemas.openxmlformats.org/drawingml/2006/main">
                        <a:graphicData uri="http://schemas.microsoft.com/office/word/2010/wordprocessingGroup">
                          <wpg:wgp>
                            <wpg:cNvGrpSpPr/>
                            <wpg:grpSpPr>
                              <a:xfrm>
                                <a:off x="0" y="0"/>
                                <a:ext cx="4572000" cy="2743200"/>
                                <a:chOff x="0" y="0"/>
                                <a:chExt cx="4572000" cy="2743200"/>
                              </a:xfrm>
                            </wpg:grpSpPr>
                            <wpg:graphicFrame>
                              <wpg:cNvPr id="40" name="グラフ 40"/>
                              <wpg:cNvFrPr>
                                <a:graphicFrameLocks/>
                              </wpg:cNvFrPr>
                              <wpg:xfrm>
                                <a:off x="0" y="0"/>
                                <a:ext cx="4572000" cy="2743200"/>
                              </wpg:xfrm>
                              <a:graphic>
                                <a:graphicData uri="http://schemas.openxmlformats.org/drawingml/2006/chart">
                                  <c:chart xmlns:c="http://schemas.openxmlformats.org/drawingml/2006/chart" xmlns:r="http://schemas.openxmlformats.org/officeDocument/2006/relationships" r:id="rId11"/>
                                </a:graphicData>
                              </a:graphic>
                            </wpg:graphicFrame>
                            <wps:wsp>
                              <wps:cNvPr id="41" name="テキスト ボックス 3"/>
                              <wps:cNvSpPr txBox="1"/>
                              <wps:spPr>
                                <a:xfrm>
                                  <a:off x="781050" y="771524"/>
                                  <a:ext cx="1114425" cy="61221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C180D" w:rsidRDefault="001C180D" w:rsidP="001C180D">
                                    <w:pPr>
                                      <w:pStyle w:val="Web"/>
                                      <w:spacing w:before="0" w:beforeAutospacing="0" w:after="0" w:afterAutospacing="0"/>
                                      <w:jc w:val="center"/>
                                    </w:pPr>
                                    <w:r>
                                      <w:rPr>
                                        <w:rFonts w:asciiTheme="minorHAnsi" w:eastAsiaTheme="minorEastAsia" w:hAnsi="Century" w:cstheme="minorBidi"/>
                                        <w:b/>
                                        <w:bCs/>
                                        <w:color w:val="000000" w:themeColor="dark1"/>
                                        <w:sz w:val="22"/>
                                        <w:szCs w:val="22"/>
                                        <w:eastAsianLayout w:id="949803022"/>
                                      </w:rPr>
                                      <w:t>6</w:t>
                                    </w:r>
                                    <w:r>
                                      <w:rPr>
                                        <w:rFonts w:asciiTheme="minorHAnsi" w:eastAsiaTheme="minorEastAsia" w:hAnsi="ＭＳ 明朝" w:cstheme="minorBidi" w:hint="eastAsia"/>
                                        <w:b/>
                                        <w:bCs/>
                                        <w:color w:val="000000" w:themeColor="dark1"/>
                                        <w:sz w:val="22"/>
                                        <w:szCs w:val="22"/>
                                        <w:eastAsianLayout w:id="949803023"/>
                                      </w:rPr>
                                      <w:t>兆</w:t>
                                    </w:r>
                                    <w:r>
                                      <w:rPr>
                                        <w:rFonts w:asciiTheme="minorHAnsi" w:eastAsiaTheme="minorEastAsia" w:hAnsi="Century" w:cstheme="minorBidi"/>
                                        <w:b/>
                                        <w:bCs/>
                                        <w:color w:val="000000" w:themeColor="dark1"/>
                                        <w:sz w:val="22"/>
                                        <w:szCs w:val="22"/>
                                        <w:eastAsianLayout w:id="949803024"/>
                                      </w:rPr>
                                      <w:t>2,621</w:t>
                                    </w:r>
                                    <w:r>
                                      <w:rPr>
                                        <w:rFonts w:asciiTheme="minorHAnsi" w:eastAsiaTheme="minorEastAsia" w:hAnsi="ＭＳ 明朝" w:cstheme="minorBidi" w:hint="eastAsia"/>
                                        <w:b/>
                                        <w:bCs/>
                                        <w:color w:val="000000" w:themeColor="dark1"/>
                                        <w:sz w:val="22"/>
                                        <w:szCs w:val="22"/>
                                        <w:eastAsianLayout w:id="949803008"/>
                                      </w:rPr>
                                      <w:t>億円</w:t>
                                    </w:r>
                                  </w:p>
                                  <w:p w:rsidR="001C180D" w:rsidRDefault="001C180D" w:rsidP="001C180D">
                                    <w:pPr>
                                      <w:pStyle w:val="Web"/>
                                      <w:spacing w:before="0" w:beforeAutospacing="0" w:after="0" w:afterAutospacing="0"/>
                                      <w:jc w:val="center"/>
                                    </w:pPr>
                                    <w:r>
                                      <w:rPr>
                                        <w:rFonts w:asciiTheme="minorHAnsi" w:eastAsiaTheme="minorEastAsia" w:hAnsi="Century" w:cstheme="minorBidi"/>
                                        <w:b/>
                                        <w:bCs/>
                                        <w:color w:val="000000" w:themeColor="dark1"/>
                                        <w:sz w:val="22"/>
                                        <w:szCs w:val="22"/>
                                        <w:eastAsianLayout w:id="949803009"/>
                                      </w:rPr>
                                      <w:t>90.7</w:t>
                                    </w:r>
                                    <w:r>
                                      <w:rPr>
                                        <w:rFonts w:asciiTheme="minorHAnsi" w:eastAsiaTheme="minorEastAsia" w:hAnsi="ＭＳ 明朝" w:cstheme="minorBidi" w:hint="eastAsia"/>
                                        <w:b/>
                                        <w:bCs/>
                                        <w:color w:val="000000" w:themeColor="dark1"/>
                                        <w:sz w:val="22"/>
                                        <w:szCs w:val="22"/>
                                        <w:eastAsianLayout w:id="949803010"/>
                                      </w:rPr>
                                      <w:t>％</w:t>
                                    </w:r>
                                  </w:p>
                                </w:txbxContent>
                              </wps:txbx>
                              <wps:bodyPr wrap="square" rtlCol="0" anchor="t"/>
                            </wps:wsp>
                            <wps:wsp>
                              <wps:cNvPr id="42" name="テキスト ボックス 4"/>
                              <wps:cNvSpPr txBox="1"/>
                              <wps:spPr>
                                <a:xfrm>
                                  <a:off x="1943100" y="1450751"/>
                                  <a:ext cx="1114425" cy="54798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C180D" w:rsidRDefault="001C180D" w:rsidP="001C180D">
                                    <w:pPr>
                                      <w:pStyle w:val="Web"/>
                                      <w:spacing w:before="0" w:beforeAutospacing="0" w:after="0" w:afterAutospacing="0"/>
                                      <w:jc w:val="center"/>
                                    </w:pPr>
                                    <w:r>
                                      <w:rPr>
                                        <w:rFonts w:asciiTheme="minorHAnsi" w:eastAsiaTheme="minorEastAsia" w:hAnsi="Century" w:cstheme="minorBidi"/>
                                        <w:b/>
                                        <w:bCs/>
                                        <w:color w:val="000000" w:themeColor="dark1"/>
                                        <w:sz w:val="22"/>
                                        <w:szCs w:val="22"/>
                                        <w:eastAsianLayout w:id="949803011"/>
                                      </w:rPr>
                                      <w:t>5,398</w:t>
                                    </w:r>
                                    <w:r>
                                      <w:rPr>
                                        <w:rFonts w:asciiTheme="minorHAnsi" w:eastAsiaTheme="minorEastAsia" w:hAnsi="ＭＳ 明朝" w:cstheme="minorBidi" w:hint="eastAsia"/>
                                        <w:b/>
                                        <w:bCs/>
                                        <w:color w:val="000000" w:themeColor="dark1"/>
                                        <w:sz w:val="22"/>
                                        <w:szCs w:val="22"/>
                                        <w:eastAsianLayout w:id="949803012"/>
                                      </w:rPr>
                                      <w:t>億円</w:t>
                                    </w:r>
                                  </w:p>
                                  <w:p w:rsidR="001C180D" w:rsidRDefault="001C180D" w:rsidP="001C180D">
                                    <w:pPr>
                                      <w:pStyle w:val="Web"/>
                                      <w:spacing w:before="0" w:beforeAutospacing="0" w:after="0" w:afterAutospacing="0"/>
                                      <w:jc w:val="center"/>
                                    </w:pPr>
                                    <w:r>
                                      <w:rPr>
                                        <w:rFonts w:asciiTheme="minorHAnsi" w:eastAsiaTheme="minorEastAsia" w:hAnsi="Century" w:cstheme="minorBidi"/>
                                        <w:b/>
                                        <w:bCs/>
                                        <w:color w:val="000000" w:themeColor="dark1"/>
                                        <w:sz w:val="22"/>
                                        <w:szCs w:val="22"/>
                                        <w:eastAsianLayout w:id="949803013"/>
                                      </w:rPr>
                                      <w:t>7.8</w:t>
                                    </w:r>
                                    <w:r>
                                      <w:rPr>
                                        <w:rFonts w:asciiTheme="minorHAnsi" w:eastAsiaTheme="minorEastAsia" w:hAnsi="ＭＳ 明朝" w:cstheme="minorBidi" w:hint="eastAsia"/>
                                        <w:b/>
                                        <w:bCs/>
                                        <w:color w:val="000000" w:themeColor="dark1"/>
                                        <w:sz w:val="22"/>
                                        <w:szCs w:val="22"/>
                                        <w:eastAsianLayout w:id="949803014"/>
                                      </w:rPr>
                                      <w:t>％</w:t>
                                    </w:r>
                                  </w:p>
                                </w:txbxContent>
                              </wps:txbx>
                              <wps:bodyPr wrap="square" rtlCol="0" anchor="t"/>
                            </wps:wsp>
                            <wps:wsp>
                              <wps:cNvPr id="43" name="テキスト ボックス 5"/>
                              <wps:cNvSpPr txBox="1"/>
                              <wps:spPr>
                                <a:xfrm>
                                  <a:off x="3114675" y="1671680"/>
                                  <a:ext cx="1114425" cy="54553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C180D" w:rsidRDefault="001C180D" w:rsidP="001C180D">
                                    <w:pPr>
                                      <w:pStyle w:val="Web"/>
                                      <w:spacing w:before="0" w:beforeAutospacing="0" w:after="0" w:afterAutospacing="0"/>
                                      <w:jc w:val="center"/>
                                    </w:pPr>
                                    <w:r>
                                      <w:rPr>
                                        <w:rFonts w:asciiTheme="minorHAnsi" w:eastAsiaTheme="minorEastAsia" w:hAnsi="Century" w:cstheme="minorBidi"/>
                                        <w:b/>
                                        <w:bCs/>
                                        <w:color w:val="000000" w:themeColor="dark1"/>
                                        <w:sz w:val="22"/>
                                        <w:szCs w:val="22"/>
                                        <w:eastAsianLayout w:id="949803015"/>
                                      </w:rPr>
                                      <w:t>1,035</w:t>
                                    </w:r>
                                    <w:r>
                                      <w:rPr>
                                        <w:rFonts w:asciiTheme="minorHAnsi" w:eastAsiaTheme="minorEastAsia" w:hAnsi="ＭＳ 明朝" w:cstheme="minorBidi" w:hint="eastAsia"/>
                                        <w:b/>
                                        <w:bCs/>
                                        <w:color w:val="000000" w:themeColor="dark1"/>
                                        <w:sz w:val="22"/>
                                        <w:szCs w:val="22"/>
                                        <w:eastAsianLayout w:id="949803016"/>
                                      </w:rPr>
                                      <w:t>億円</w:t>
                                    </w:r>
                                  </w:p>
                                  <w:p w:rsidR="001C180D" w:rsidRDefault="001C180D" w:rsidP="001C180D">
                                    <w:pPr>
                                      <w:pStyle w:val="Web"/>
                                      <w:spacing w:before="0" w:beforeAutospacing="0" w:after="0" w:afterAutospacing="0"/>
                                      <w:jc w:val="center"/>
                                    </w:pPr>
                                    <w:r>
                                      <w:rPr>
                                        <w:rFonts w:asciiTheme="minorHAnsi" w:eastAsiaTheme="minorEastAsia" w:hAnsi="Century" w:cstheme="minorBidi"/>
                                        <w:b/>
                                        <w:bCs/>
                                        <w:color w:val="000000" w:themeColor="dark1"/>
                                        <w:sz w:val="22"/>
                                        <w:szCs w:val="22"/>
                                        <w:eastAsianLayout w:id="949803017"/>
                                      </w:rPr>
                                      <w:t>1.5</w:t>
                                    </w:r>
                                    <w:r>
                                      <w:rPr>
                                        <w:rFonts w:asciiTheme="minorHAnsi" w:eastAsiaTheme="minorEastAsia" w:hAnsi="ＭＳ 明朝" w:cstheme="minorBidi" w:hint="eastAsia"/>
                                        <w:b/>
                                        <w:bCs/>
                                        <w:color w:val="000000" w:themeColor="dark1"/>
                                        <w:sz w:val="22"/>
                                        <w:szCs w:val="22"/>
                                        <w:eastAsianLayout w:id="949803018"/>
                                      </w:rPr>
                                      <w:t>％</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id="グループ化 22" o:spid="_x0000_s1050" style="position:absolute;margin-left:22.75pt;margin-top:2.9pt;width:5in;height:3in;z-index:251739136" coordsize="45720,2743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">
                      <v:shape id="グラフ 40" o:spid="_x0000_s1051" type="#_x0000_t75" style="position:absolute;left:-60;top:-60;width:45840;height: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">
                        <v:imagedata r:id="rId12" o:title=""/>
                        <o:lock v:ext="edit" aspectratio="f"/>
                      </v:shape>
                      <v:shape id="テキスト ボックス 3" o:spid="_x0000_s1052" type="#_x0000_t202" style="position:absolute;left:7810;top:7715;width:11144;height:6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1C180D" w:rsidRDefault="001C180D" w:rsidP="001C180D">
                              <w:pPr>
                                <w:pStyle w:val="Web"/>
                                <w:spacing w:before="0" w:beforeAutospacing="0" w:after="0" w:afterAutospacing="0"/>
                                <w:jc w:val="center"/>
                              </w:pPr>
                              <w:r>
                                <w:rPr>
                                  <w:rFonts w:asciiTheme="minorHAnsi" w:eastAsiaTheme="minorEastAsia" w:hAnsi="Century" w:cstheme="minorBidi"/>
                                  <w:b/>
                                  <w:bCs/>
                                  <w:color w:val="000000" w:themeColor="dark1"/>
                                  <w:sz w:val="22"/>
                                  <w:szCs w:val="22"/>
                                  <w:eastAsianLayout w:id="949803022"/>
                                </w:rPr>
                                <w:t>6</w:t>
                              </w:r>
                              <w:r>
                                <w:rPr>
                                  <w:rFonts w:asciiTheme="minorHAnsi" w:eastAsiaTheme="minorEastAsia" w:hAnsi="ＭＳ 明朝" w:cstheme="minorBidi" w:hint="eastAsia"/>
                                  <w:b/>
                                  <w:bCs/>
                                  <w:color w:val="000000" w:themeColor="dark1"/>
                                  <w:sz w:val="22"/>
                                  <w:szCs w:val="22"/>
                                  <w:eastAsianLayout w:id="949803023"/>
                                </w:rPr>
                                <w:t>兆</w:t>
                              </w:r>
                              <w:r>
                                <w:rPr>
                                  <w:rFonts w:asciiTheme="minorHAnsi" w:eastAsiaTheme="minorEastAsia" w:hAnsi="Century" w:cstheme="minorBidi"/>
                                  <w:b/>
                                  <w:bCs/>
                                  <w:color w:val="000000" w:themeColor="dark1"/>
                                  <w:sz w:val="22"/>
                                  <w:szCs w:val="22"/>
                                  <w:eastAsianLayout w:id="949803024"/>
                                </w:rPr>
                                <w:t>2,621</w:t>
                              </w:r>
                              <w:r>
                                <w:rPr>
                                  <w:rFonts w:asciiTheme="minorHAnsi" w:eastAsiaTheme="minorEastAsia" w:hAnsi="ＭＳ 明朝" w:cstheme="minorBidi" w:hint="eastAsia"/>
                                  <w:b/>
                                  <w:bCs/>
                                  <w:color w:val="000000" w:themeColor="dark1"/>
                                  <w:sz w:val="22"/>
                                  <w:szCs w:val="22"/>
                                  <w:eastAsianLayout w:id="949803008"/>
                                </w:rPr>
                                <w:t>億円</w:t>
                              </w:r>
                            </w:p>
                            <w:p w:rsidR="001C180D" w:rsidRDefault="001C180D" w:rsidP="001C180D">
                              <w:pPr>
                                <w:pStyle w:val="Web"/>
                                <w:spacing w:before="0" w:beforeAutospacing="0" w:after="0" w:afterAutospacing="0"/>
                                <w:jc w:val="center"/>
                              </w:pPr>
                              <w:r>
                                <w:rPr>
                                  <w:rFonts w:asciiTheme="minorHAnsi" w:eastAsiaTheme="minorEastAsia" w:hAnsi="Century" w:cstheme="minorBidi"/>
                                  <w:b/>
                                  <w:bCs/>
                                  <w:color w:val="000000" w:themeColor="dark1"/>
                                  <w:sz w:val="22"/>
                                  <w:szCs w:val="22"/>
                                  <w:eastAsianLayout w:id="949803009"/>
                                </w:rPr>
                                <w:t>90.7</w:t>
                              </w:r>
                              <w:r>
                                <w:rPr>
                                  <w:rFonts w:asciiTheme="minorHAnsi" w:eastAsiaTheme="minorEastAsia" w:hAnsi="ＭＳ 明朝" w:cstheme="minorBidi" w:hint="eastAsia"/>
                                  <w:b/>
                                  <w:bCs/>
                                  <w:color w:val="000000" w:themeColor="dark1"/>
                                  <w:sz w:val="22"/>
                                  <w:szCs w:val="22"/>
                                  <w:eastAsianLayout w:id="949803010"/>
                                </w:rPr>
                                <w:t>％</w:t>
                              </w:r>
                            </w:p>
                          </w:txbxContent>
                        </v:textbox>
                      </v:shape>
                      <v:shape id="テキスト ボックス 4" o:spid="_x0000_s1053" type="#_x0000_t202" style="position:absolute;left:19431;top:14507;width:11144;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1C180D" w:rsidRDefault="001C180D" w:rsidP="001C180D">
                              <w:pPr>
                                <w:pStyle w:val="Web"/>
                                <w:spacing w:before="0" w:beforeAutospacing="0" w:after="0" w:afterAutospacing="0"/>
                                <w:jc w:val="center"/>
                              </w:pPr>
                              <w:r>
                                <w:rPr>
                                  <w:rFonts w:asciiTheme="minorHAnsi" w:eastAsiaTheme="minorEastAsia" w:hAnsi="Century" w:cstheme="minorBidi"/>
                                  <w:b/>
                                  <w:bCs/>
                                  <w:color w:val="000000" w:themeColor="dark1"/>
                                  <w:sz w:val="22"/>
                                  <w:szCs w:val="22"/>
                                  <w:eastAsianLayout w:id="949803011"/>
                                </w:rPr>
                                <w:t>5,398</w:t>
                              </w:r>
                              <w:r>
                                <w:rPr>
                                  <w:rFonts w:asciiTheme="minorHAnsi" w:eastAsiaTheme="minorEastAsia" w:hAnsi="ＭＳ 明朝" w:cstheme="minorBidi" w:hint="eastAsia"/>
                                  <w:b/>
                                  <w:bCs/>
                                  <w:color w:val="000000" w:themeColor="dark1"/>
                                  <w:sz w:val="22"/>
                                  <w:szCs w:val="22"/>
                                  <w:eastAsianLayout w:id="949803012"/>
                                </w:rPr>
                                <w:t>億円</w:t>
                              </w:r>
                            </w:p>
                            <w:p w:rsidR="001C180D" w:rsidRDefault="001C180D" w:rsidP="001C180D">
                              <w:pPr>
                                <w:pStyle w:val="Web"/>
                                <w:spacing w:before="0" w:beforeAutospacing="0" w:after="0" w:afterAutospacing="0"/>
                                <w:jc w:val="center"/>
                              </w:pPr>
                              <w:r>
                                <w:rPr>
                                  <w:rFonts w:asciiTheme="minorHAnsi" w:eastAsiaTheme="minorEastAsia" w:hAnsi="Century" w:cstheme="minorBidi"/>
                                  <w:b/>
                                  <w:bCs/>
                                  <w:color w:val="000000" w:themeColor="dark1"/>
                                  <w:sz w:val="22"/>
                                  <w:szCs w:val="22"/>
                                  <w:eastAsianLayout w:id="949803013"/>
                                </w:rPr>
                                <w:t>7.8</w:t>
                              </w:r>
                              <w:r>
                                <w:rPr>
                                  <w:rFonts w:asciiTheme="minorHAnsi" w:eastAsiaTheme="minorEastAsia" w:hAnsi="ＭＳ 明朝" w:cstheme="minorBidi" w:hint="eastAsia"/>
                                  <w:b/>
                                  <w:bCs/>
                                  <w:color w:val="000000" w:themeColor="dark1"/>
                                  <w:sz w:val="22"/>
                                  <w:szCs w:val="22"/>
                                  <w:eastAsianLayout w:id="949803014"/>
                                </w:rPr>
                                <w:t>％</w:t>
                              </w:r>
                            </w:p>
                          </w:txbxContent>
                        </v:textbox>
                      </v:shape>
                      <v:shape id="テキスト ボックス 5" o:spid="_x0000_s1054" type="#_x0000_t202" style="position:absolute;left:31146;top:16716;width:11145;height:5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1C180D" w:rsidRDefault="001C180D" w:rsidP="001C180D">
                              <w:pPr>
                                <w:pStyle w:val="Web"/>
                                <w:spacing w:before="0" w:beforeAutospacing="0" w:after="0" w:afterAutospacing="0"/>
                                <w:jc w:val="center"/>
                              </w:pPr>
                              <w:r>
                                <w:rPr>
                                  <w:rFonts w:asciiTheme="minorHAnsi" w:eastAsiaTheme="minorEastAsia" w:hAnsi="Century" w:cstheme="minorBidi"/>
                                  <w:b/>
                                  <w:bCs/>
                                  <w:color w:val="000000" w:themeColor="dark1"/>
                                  <w:sz w:val="22"/>
                                  <w:szCs w:val="22"/>
                                  <w:eastAsianLayout w:id="949803015"/>
                                </w:rPr>
                                <w:t>1,035</w:t>
                              </w:r>
                              <w:r>
                                <w:rPr>
                                  <w:rFonts w:asciiTheme="minorHAnsi" w:eastAsiaTheme="minorEastAsia" w:hAnsi="ＭＳ 明朝" w:cstheme="minorBidi" w:hint="eastAsia"/>
                                  <w:b/>
                                  <w:bCs/>
                                  <w:color w:val="000000" w:themeColor="dark1"/>
                                  <w:sz w:val="22"/>
                                  <w:szCs w:val="22"/>
                                  <w:eastAsianLayout w:id="949803016"/>
                                </w:rPr>
                                <w:t>億円</w:t>
                              </w:r>
                            </w:p>
                            <w:p w:rsidR="001C180D" w:rsidRDefault="001C180D" w:rsidP="001C180D">
                              <w:pPr>
                                <w:pStyle w:val="Web"/>
                                <w:spacing w:before="0" w:beforeAutospacing="0" w:after="0" w:afterAutospacing="0"/>
                                <w:jc w:val="center"/>
                              </w:pPr>
                              <w:r>
                                <w:rPr>
                                  <w:rFonts w:asciiTheme="minorHAnsi" w:eastAsiaTheme="minorEastAsia" w:hAnsi="Century" w:cstheme="minorBidi"/>
                                  <w:b/>
                                  <w:bCs/>
                                  <w:color w:val="000000" w:themeColor="dark1"/>
                                  <w:sz w:val="22"/>
                                  <w:szCs w:val="22"/>
                                  <w:eastAsianLayout w:id="949803017"/>
                                </w:rPr>
                                <w:t>1.5</w:t>
                              </w:r>
                              <w:r>
                                <w:rPr>
                                  <w:rFonts w:asciiTheme="minorHAnsi" w:eastAsiaTheme="minorEastAsia" w:hAnsi="ＭＳ 明朝" w:cstheme="minorBidi" w:hint="eastAsia"/>
                                  <w:b/>
                                  <w:bCs/>
                                  <w:color w:val="000000" w:themeColor="dark1"/>
                                  <w:sz w:val="22"/>
                                  <w:szCs w:val="22"/>
                                  <w:eastAsianLayout w:id="949803018"/>
                                </w:rPr>
                                <w:t>％</w:t>
                              </w:r>
                            </w:p>
                          </w:txbxContent>
                        </v:textbox>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80"/>
            </w:tblGrid>
            <w:tr w:rsidR="001C180D" w:rsidRPr="001C180D">
              <w:trPr>
                <w:trHeight w:val="270"/>
                <w:tblCellSpacing w:w="0" w:type="dxa"/>
              </w:trPr>
              <w:tc>
                <w:tcPr>
                  <w:tcW w:w="1080"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bl>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1C180D">
        <w:trPr>
          <w:trHeight w:val="270"/>
        </w:trPr>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r w:rsidR="001C180D" w:rsidRPr="001C180D" w:rsidTr="0084475C">
        <w:trPr>
          <w:trHeight w:val="71"/>
        </w:trPr>
        <w:tc>
          <w:tcPr>
            <w:tcW w:w="1096" w:type="dxa"/>
            <w:tcBorders>
              <w:top w:val="nil"/>
              <w:left w:val="nil"/>
              <w:bottom w:val="nil"/>
              <w:right w:val="nil"/>
            </w:tcBorders>
            <w:shd w:val="clear" w:color="auto" w:fill="auto"/>
            <w:noWrap/>
            <w:vAlign w:val="center"/>
            <w:hideMark/>
          </w:tcPr>
          <w:p w:rsidR="001C180D" w:rsidRPr="001C180D" w:rsidRDefault="001C180D" w:rsidP="001C180D">
            <w:pPr>
              <w:ind w:left="220" w:rightChars="120" w:right="252" w:hangingChars="100" w:hanging="220"/>
              <w:rPr>
                <w:rFonts w:ascii="HG丸ｺﾞｼｯｸM-PRO" w:eastAsia="HG丸ｺﾞｼｯｸM-PRO" w:hAnsi="HG丸ｺﾞｼｯｸM-PRO"/>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4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51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1C180D" w:rsidRPr="001C180D" w:rsidRDefault="001C180D" w:rsidP="001C180D">
            <w:pPr>
              <w:widowControl/>
              <w:jc w:val="left"/>
              <w:rPr>
                <w:rFonts w:ascii="ＭＳ Ｐゴシック" w:eastAsia="ＭＳ Ｐゴシック" w:hAnsi="ＭＳ Ｐゴシック" w:cs="ＭＳ Ｐゴシック"/>
                <w:color w:val="000000"/>
                <w:kern w:val="0"/>
                <w:sz w:val="22"/>
              </w:rPr>
            </w:pPr>
          </w:p>
        </w:tc>
      </w:tr>
    </w:tbl>
    <w:p w:rsidR="003F1ADE" w:rsidRPr="009D01D0" w:rsidRDefault="007848F9" w:rsidP="001E4A02">
      <w:pPr>
        <w:ind w:leftChars="100" w:left="210"/>
        <w:rPr>
          <w:rFonts w:ascii="HG丸ｺﾞｼｯｸM-PRO" w:eastAsia="HG丸ｺﾞｼｯｸM-PRO" w:hAnsi="HG丸ｺﾞｼｯｸM-PRO"/>
          <w:sz w:val="24"/>
        </w:rPr>
      </w:pPr>
      <w:r w:rsidRPr="009D01D0">
        <w:rPr>
          <w:rFonts w:ascii="HG丸ｺﾞｼｯｸM-PRO" w:eastAsia="HG丸ｺﾞｼｯｸM-PRO" w:hAnsi="HG丸ｺﾞｼｯｸM-PRO" w:hint="eastAsia"/>
          <w:sz w:val="24"/>
        </w:rPr>
        <w:lastRenderedPageBreak/>
        <w:t>2</w:t>
      </w:r>
      <w:r w:rsidR="009E1F6C" w:rsidRPr="009D01D0">
        <w:rPr>
          <w:rFonts w:ascii="HG丸ｺﾞｼｯｸM-PRO" w:eastAsia="HG丸ｺﾞｼｯｸM-PRO" w:hAnsi="HG丸ｺﾞｼｯｸM-PRO" w:hint="eastAsia"/>
          <w:sz w:val="24"/>
        </w:rPr>
        <w:t>．</w:t>
      </w:r>
      <w:r w:rsidRPr="009D01D0">
        <w:rPr>
          <w:rFonts w:ascii="HG丸ｺﾞｼｯｸM-PRO" w:eastAsia="HG丸ｺﾞｼｯｸM-PRO" w:hAnsi="HG丸ｺﾞｼｯｸM-PRO" w:hint="eastAsia"/>
          <w:sz w:val="24"/>
        </w:rPr>
        <w:t>地方債の状況</w:t>
      </w:r>
    </w:p>
    <w:p w:rsidR="008954E5" w:rsidRDefault="006A75CE" w:rsidP="00020C56">
      <w:pPr>
        <w:ind w:left="220" w:rightChars="120" w:right="252" w:hangingChars="100" w:hanging="220"/>
        <w:rPr>
          <w:rFonts w:ascii="HG丸ｺﾞｼｯｸM-PRO" w:eastAsia="HG丸ｺﾞｼｯｸM-PRO" w:hAnsi="HG丸ｺﾞｼｯｸM-PRO"/>
          <w:sz w:val="22"/>
        </w:rPr>
      </w:pPr>
      <w:r w:rsidRPr="006A75CE">
        <w:rPr>
          <w:rFonts w:ascii="HG丸ｺﾞｼｯｸM-PRO" w:eastAsia="HG丸ｺﾞｼｯｸM-PRO" w:hAnsi="HG丸ｺﾞｼｯｸM-PRO" w:hint="eastAsia"/>
          <w:sz w:val="22"/>
        </w:rPr>
        <w:t xml:space="preserve">　</w:t>
      </w:r>
      <w:r w:rsidR="004F6326">
        <w:rPr>
          <w:rFonts w:ascii="HG丸ｺﾞｼｯｸM-PRO" w:eastAsia="HG丸ｺﾞｼｯｸM-PRO" w:hAnsi="HG丸ｺﾞｼｯｸM-PRO" w:hint="eastAsia"/>
          <w:sz w:val="22"/>
        </w:rPr>
        <w:t xml:space="preserve">　</w:t>
      </w:r>
      <w:r w:rsidR="006365AE" w:rsidRPr="006365AE">
        <w:rPr>
          <w:rFonts w:ascii="HG丸ｺﾞｼｯｸM-PRO" w:eastAsia="HG丸ｺﾞｼｯｸM-PRO" w:hAnsi="HG丸ｺﾞｼｯｸM-PRO" w:hint="eastAsia"/>
          <w:sz w:val="22"/>
        </w:rPr>
        <w:t>地方債</w:t>
      </w:r>
      <w:r w:rsidR="00020C56">
        <w:rPr>
          <w:rFonts w:ascii="HG丸ｺﾞｼｯｸM-PRO" w:eastAsia="HG丸ｺﾞｼｯｸM-PRO" w:hAnsi="HG丸ｺﾞｼｯｸM-PRO" w:hint="eastAsia"/>
          <w:sz w:val="22"/>
        </w:rPr>
        <w:t>（流動＋固定）</w:t>
      </w:r>
      <w:r w:rsidR="006365AE" w:rsidRPr="006365AE">
        <w:rPr>
          <w:rFonts w:ascii="HG丸ｺﾞｼｯｸM-PRO" w:eastAsia="HG丸ｺﾞｼｯｸM-PRO" w:hAnsi="HG丸ｺﾞｼｯｸM-PRO" w:hint="eastAsia"/>
          <w:sz w:val="22"/>
        </w:rPr>
        <w:t>は</w:t>
      </w:r>
      <w:r w:rsidR="00EC1C5C">
        <w:rPr>
          <w:rFonts w:ascii="HG丸ｺﾞｼｯｸM-PRO" w:eastAsia="HG丸ｺﾞｼｯｸM-PRO" w:hAnsi="HG丸ｺﾞｼｯｸM-PRO" w:hint="eastAsia"/>
          <w:sz w:val="22"/>
        </w:rPr>
        <w:t>、</w:t>
      </w:r>
      <w:r w:rsidR="004D0420">
        <w:rPr>
          <w:rFonts w:ascii="HG丸ｺﾞｼｯｸM-PRO" w:eastAsia="HG丸ｺﾞｼｯｸM-PRO" w:hAnsi="HG丸ｺﾞｼｯｸM-PRO" w:hint="eastAsia"/>
          <w:sz w:val="22"/>
        </w:rPr>
        <w:t>昨年度</w:t>
      </w:r>
      <w:r w:rsidR="006365AE" w:rsidRPr="006365AE">
        <w:rPr>
          <w:rFonts w:ascii="HG丸ｺﾞｼｯｸM-PRO" w:eastAsia="HG丸ｺﾞｼｯｸM-PRO" w:hAnsi="HG丸ｺﾞｼｯｸM-PRO" w:hint="eastAsia"/>
          <w:sz w:val="22"/>
        </w:rPr>
        <w:t>末の</w:t>
      </w:r>
      <w:r w:rsidR="00B36322">
        <w:rPr>
          <w:rFonts w:ascii="HG丸ｺﾞｼｯｸM-PRO" w:eastAsia="HG丸ｺﾞｼｯｸM-PRO" w:hAnsi="HG丸ｺﾞｼｯｸM-PRO" w:hint="eastAsia"/>
          <w:sz w:val="22"/>
        </w:rPr>
        <w:t>６</w:t>
      </w:r>
      <w:r w:rsidR="006365AE" w:rsidRPr="006365AE">
        <w:rPr>
          <w:rFonts w:ascii="HG丸ｺﾞｼｯｸM-PRO" w:eastAsia="HG丸ｺﾞｼｯｸM-PRO" w:hAnsi="HG丸ｺﾞｼｯｸM-PRO" w:hint="eastAsia"/>
          <w:sz w:val="22"/>
        </w:rPr>
        <w:t>兆</w:t>
      </w:r>
      <w:r w:rsidR="002F0955">
        <w:rPr>
          <w:rFonts w:ascii="HG丸ｺﾞｼｯｸM-PRO" w:eastAsia="HG丸ｺﾞｼｯｸM-PRO" w:hAnsi="HG丸ｺﾞｼｯｸM-PRO" w:hint="eastAsia"/>
          <w:sz w:val="22"/>
        </w:rPr>
        <w:t>2,157</w:t>
      </w:r>
      <w:r w:rsidR="00B36322">
        <w:rPr>
          <w:rFonts w:ascii="HG丸ｺﾞｼｯｸM-PRO" w:eastAsia="HG丸ｺﾞｼｯｸM-PRO" w:hAnsi="HG丸ｺﾞｼｯｸM-PRO" w:hint="eastAsia"/>
          <w:sz w:val="22"/>
        </w:rPr>
        <w:t>億円から、臨時財政対策債の発行</w:t>
      </w:r>
      <w:r w:rsidR="006365AE" w:rsidRPr="006365AE">
        <w:rPr>
          <w:rFonts w:ascii="HG丸ｺﾞｼｯｸM-PRO" w:eastAsia="HG丸ｺﾞｼｯｸM-PRO" w:hAnsi="HG丸ｺﾞｼｯｸM-PRO" w:hint="eastAsia"/>
          <w:sz w:val="22"/>
        </w:rPr>
        <w:t>などにより、</w:t>
      </w:r>
      <w:r w:rsidR="002F0955">
        <w:rPr>
          <w:rFonts w:ascii="HG丸ｺﾞｼｯｸM-PRO" w:eastAsia="HG丸ｺﾞｼｯｸM-PRO" w:hAnsi="HG丸ｺﾞｼｯｸM-PRO" w:hint="eastAsia"/>
          <w:sz w:val="22"/>
        </w:rPr>
        <w:t>４６</w:t>
      </w:r>
      <w:r w:rsidR="00602097">
        <w:rPr>
          <w:rFonts w:ascii="HG丸ｺﾞｼｯｸM-PRO" w:eastAsia="HG丸ｺﾞｼｯｸM-PRO" w:hAnsi="HG丸ｺﾞｼｯｸM-PRO" w:hint="eastAsia"/>
          <w:sz w:val="22"/>
        </w:rPr>
        <w:t>4</w:t>
      </w:r>
      <w:r w:rsidR="006365AE" w:rsidRPr="006365AE">
        <w:rPr>
          <w:rFonts w:ascii="HG丸ｺﾞｼｯｸM-PRO" w:eastAsia="HG丸ｺﾞｼｯｸM-PRO" w:hAnsi="HG丸ｺﾞｼｯｸM-PRO" w:hint="eastAsia"/>
          <w:sz w:val="22"/>
        </w:rPr>
        <w:t>億円増加し、平成</w:t>
      </w:r>
      <w:r w:rsidR="00163EBB">
        <w:rPr>
          <w:rFonts w:ascii="HG丸ｺﾞｼｯｸM-PRO" w:eastAsia="HG丸ｺﾞｼｯｸM-PRO" w:hAnsi="HG丸ｺﾞｼｯｸM-PRO" w:hint="eastAsia"/>
          <w:sz w:val="22"/>
        </w:rPr>
        <w:t>2</w:t>
      </w:r>
      <w:r w:rsidR="002F0955">
        <w:rPr>
          <w:rFonts w:ascii="HG丸ｺﾞｼｯｸM-PRO" w:eastAsia="HG丸ｺﾞｼｯｸM-PRO" w:hAnsi="HG丸ｺﾞｼｯｸM-PRO" w:hint="eastAsia"/>
          <w:sz w:val="22"/>
        </w:rPr>
        <w:t>６</w:t>
      </w:r>
      <w:r w:rsidR="006365AE" w:rsidRPr="006365AE">
        <w:rPr>
          <w:rFonts w:ascii="HG丸ｺﾞｼｯｸM-PRO" w:eastAsia="HG丸ｺﾞｼｯｸM-PRO" w:hAnsi="HG丸ｺﾞｼｯｸM-PRO" w:hint="eastAsia"/>
          <w:sz w:val="22"/>
        </w:rPr>
        <w:t>年度末で</w:t>
      </w:r>
      <w:r w:rsidR="00163EBB">
        <w:rPr>
          <w:rFonts w:ascii="HG丸ｺﾞｼｯｸM-PRO" w:eastAsia="HG丸ｺﾞｼｯｸM-PRO" w:hAnsi="HG丸ｺﾞｼｯｸM-PRO" w:hint="eastAsia"/>
          <w:sz w:val="22"/>
        </w:rPr>
        <w:t>6</w:t>
      </w:r>
      <w:r w:rsidR="006365AE" w:rsidRPr="006365AE">
        <w:rPr>
          <w:rFonts w:ascii="HG丸ｺﾞｼｯｸM-PRO" w:eastAsia="HG丸ｺﾞｼｯｸM-PRO" w:hAnsi="HG丸ｺﾞｼｯｸM-PRO" w:hint="eastAsia"/>
          <w:sz w:val="22"/>
        </w:rPr>
        <w:t>兆</w:t>
      </w:r>
      <w:r w:rsidR="00602097">
        <w:rPr>
          <w:rFonts w:ascii="HG丸ｺﾞｼｯｸM-PRO" w:eastAsia="HG丸ｺﾞｼｯｸM-PRO" w:hAnsi="HG丸ｺﾞｼｯｸM-PRO" w:hint="eastAsia"/>
          <w:sz w:val="22"/>
        </w:rPr>
        <w:t>2,621</w:t>
      </w:r>
      <w:r w:rsidR="006365AE" w:rsidRPr="006365AE">
        <w:rPr>
          <w:rFonts w:ascii="HG丸ｺﾞｼｯｸM-PRO" w:eastAsia="HG丸ｺﾞｼｯｸM-PRO" w:hAnsi="HG丸ｺﾞｼｯｸM-PRO" w:hint="eastAsia"/>
          <w:sz w:val="22"/>
        </w:rPr>
        <w:t>億円とな</w:t>
      </w:r>
      <w:r w:rsidR="00EC1C5C">
        <w:rPr>
          <w:rFonts w:ascii="HG丸ｺﾞｼｯｸM-PRO" w:eastAsia="HG丸ｺﾞｼｯｸM-PRO" w:hAnsi="HG丸ｺﾞｼｯｸM-PRO" w:hint="eastAsia"/>
          <w:sz w:val="22"/>
        </w:rPr>
        <w:t>っています。</w:t>
      </w:r>
    </w:p>
    <w:p w:rsidR="000C79FD" w:rsidRDefault="008954E5" w:rsidP="00020C56">
      <w:pPr>
        <w:ind w:leftChars="100" w:left="210" w:rightChars="120" w:right="25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なお、平成</w:t>
      </w:r>
      <w:r w:rsidR="002F0955">
        <w:rPr>
          <w:rFonts w:ascii="HG丸ｺﾞｼｯｸM-PRO" w:eastAsia="HG丸ｺﾞｼｯｸM-PRO" w:hAnsi="HG丸ｺﾞｼｯｸM-PRO" w:hint="eastAsia"/>
          <w:sz w:val="22"/>
        </w:rPr>
        <w:t>2６</w:t>
      </w:r>
      <w:r>
        <w:rPr>
          <w:rFonts w:ascii="HG丸ｺﾞｼｯｸM-PRO" w:eastAsia="HG丸ｺﾞｼｯｸM-PRO" w:hAnsi="HG丸ｺﾞｼｯｸM-PRO" w:hint="eastAsia"/>
          <w:sz w:val="22"/>
        </w:rPr>
        <w:t>年度中の新規発行・償還額（借換債除く）の状況は</w:t>
      </w:r>
      <w:r w:rsidR="00E47E3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次のとおりです。</w:t>
      </w:r>
    </w:p>
    <w:p w:rsidR="002952E4" w:rsidRPr="00B36322" w:rsidRDefault="002952E4" w:rsidP="00E5627B">
      <w:pPr>
        <w:ind w:left="220" w:rightChars="120" w:right="252" w:hangingChars="100" w:hanging="220"/>
        <w:rPr>
          <w:rFonts w:ascii="HG丸ｺﾞｼｯｸM-PRO" w:eastAsia="HG丸ｺﾞｼｯｸM-PRO" w:hAnsi="HG丸ｺﾞｼｯｸM-PRO"/>
          <w:sz w:val="22"/>
        </w:rPr>
      </w:pPr>
    </w:p>
    <w:p w:rsidR="00882F03" w:rsidRPr="000C79FD" w:rsidRDefault="00882F03" w:rsidP="000C79FD">
      <w:pPr>
        <w:ind w:left="221" w:rightChars="120" w:right="252" w:hangingChars="100" w:hanging="221"/>
        <w:jc w:val="center"/>
        <w:rPr>
          <w:rFonts w:ascii="HG丸ｺﾞｼｯｸM-PRO" w:eastAsia="HG丸ｺﾞｼｯｸM-PRO" w:hAnsi="HG丸ｺﾞｼｯｸM-PRO"/>
          <w:sz w:val="22"/>
        </w:rPr>
      </w:pPr>
      <w:r w:rsidRPr="00882F03">
        <w:rPr>
          <w:rFonts w:ascii="HG丸ｺﾞｼｯｸM-PRO" w:eastAsia="HG丸ｺﾞｼｯｸM-PRO" w:hAnsi="HG丸ｺﾞｼｯｸM-PRO" w:hint="eastAsia"/>
          <w:b/>
          <w:sz w:val="22"/>
        </w:rPr>
        <w:t>【平成2</w:t>
      </w:r>
      <w:r w:rsidR="002F0955">
        <w:rPr>
          <w:rFonts w:ascii="HG丸ｺﾞｼｯｸM-PRO" w:eastAsia="HG丸ｺﾞｼｯｸM-PRO" w:hAnsi="HG丸ｺﾞｼｯｸM-PRO" w:hint="eastAsia"/>
          <w:b/>
          <w:sz w:val="22"/>
        </w:rPr>
        <w:t>６</w:t>
      </w:r>
      <w:r w:rsidRPr="00882F03">
        <w:rPr>
          <w:rFonts w:ascii="HG丸ｺﾞｼｯｸM-PRO" w:eastAsia="HG丸ｺﾞｼｯｸM-PRO" w:hAnsi="HG丸ｺﾞｼｯｸM-PRO" w:hint="eastAsia"/>
          <w:b/>
          <w:sz w:val="22"/>
        </w:rPr>
        <w:t>年度中の新規発行・償還額（借換債除く）の状況】</w:t>
      </w:r>
    </w:p>
    <w:p w:rsidR="007848F9" w:rsidRDefault="004544A3">
      <w:pPr>
        <w:widowControl/>
        <w:jc w:val="left"/>
        <w:rPr>
          <w:rFonts w:ascii="HG丸ｺﾞｼｯｸM-PRO" w:eastAsia="HG丸ｺﾞｼｯｸM-PRO" w:hAnsi="HG丸ｺﾞｼｯｸM-PRO"/>
          <w:sz w:val="22"/>
        </w:rPr>
      </w:pPr>
      <w:r w:rsidRPr="00E359BD">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523D2AFC" wp14:editId="0FA6F50C">
                <wp:simplePos x="0" y="0"/>
                <wp:positionH relativeFrom="column">
                  <wp:posOffset>943610</wp:posOffset>
                </wp:positionH>
                <wp:positionV relativeFrom="paragraph">
                  <wp:posOffset>131907</wp:posOffset>
                </wp:positionV>
                <wp:extent cx="3957320" cy="1087582"/>
                <wp:effectExtent l="0" t="0" r="24130" b="17780"/>
                <wp:wrapNone/>
                <wp:docPr id="13" name="角丸四角形 13"/>
                <wp:cNvGraphicFramePr/>
                <a:graphic xmlns:a="http://schemas.openxmlformats.org/drawingml/2006/main">
                  <a:graphicData uri="http://schemas.microsoft.com/office/word/2010/wordprocessingShape">
                    <wps:wsp>
                      <wps:cNvSpPr/>
                      <wps:spPr>
                        <a:xfrm>
                          <a:off x="0" y="0"/>
                          <a:ext cx="3957320" cy="1087582"/>
                        </a:xfrm>
                        <a:prstGeom prst="roundRect">
                          <a:avLst>
                            <a:gd name="adj" fmla="val 8191"/>
                          </a:avLst>
                        </a:prstGeom>
                        <a:ln w="12700">
                          <a:solidFill>
                            <a:schemeClr val="tx1"/>
                          </a:solidFill>
                        </a:ln>
                        <a:effectLst>
                          <a:innerShdw blurRad="63500" dist="50800" dir="27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C46095" w:rsidRPr="00882F03" w:rsidRDefault="00C46095" w:rsidP="00052A80">
                            <w:pPr>
                              <w:tabs>
                                <w:tab w:val="right" w:pos="5245"/>
                              </w:tabs>
                              <w:ind w:leftChars="100" w:left="210" w:firstLineChars="150" w:firstLine="315"/>
                              <w:jc w:val="left"/>
                              <w:rPr>
                                <w:rFonts w:ascii="HG丸ｺﾞｼｯｸM-PRO" w:eastAsia="HG丸ｺﾞｼｯｸM-PRO" w:hAnsi="HG丸ｺﾞｼｯｸM-PRO"/>
                              </w:rPr>
                            </w:pPr>
                            <w:r w:rsidRPr="00882F03">
                              <w:rPr>
                                <w:rFonts w:ascii="HG丸ｺﾞｼｯｸM-PRO" w:eastAsia="HG丸ｺﾞｼｯｸM-PRO" w:hAnsi="HG丸ｺﾞｼｯｸM-PRO" w:hint="eastAsia"/>
                              </w:rPr>
                              <w:t>①</w:t>
                            </w:r>
                            <w:r w:rsidRPr="00882F03">
                              <w:rPr>
                                <w:rFonts w:ascii="HG丸ｺﾞｼｯｸM-PRO" w:eastAsia="HG丸ｺﾞｼｯｸM-PRO" w:hAnsi="HG丸ｺﾞｼｯｸM-PRO" w:hint="eastAsia"/>
                              </w:rPr>
                              <w:tab/>
                              <w:t xml:space="preserve">臨時財政対策債　　　　　　　　　</w:t>
                            </w:r>
                            <w:r>
                              <w:rPr>
                                <w:rFonts w:ascii="HG丸ｺﾞｼｯｸM-PRO" w:eastAsia="HG丸ｺﾞｼｯｸM-PRO" w:hAnsi="HG丸ｺﾞｼｯｸM-PRO" w:hint="eastAsia"/>
                              </w:rPr>
                              <w:t>2,630</w:t>
                            </w:r>
                            <w:r w:rsidRPr="00882F03">
                              <w:rPr>
                                <w:rFonts w:ascii="HG丸ｺﾞｼｯｸM-PRO" w:eastAsia="HG丸ｺﾞｼｯｸM-PRO" w:hAnsi="HG丸ｺﾞｼｯｸM-PRO" w:hint="eastAsia"/>
                              </w:rPr>
                              <w:t>億円</w:t>
                            </w:r>
                          </w:p>
                          <w:p w:rsidR="00C46095" w:rsidRPr="00882F03" w:rsidRDefault="00C46095" w:rsidP="00052A80">
                            <w:pPr>
                              <w:tabs>
                                <w:tab w:val="right" w:pos="5245"/>
                              </w:tabs>
                              <w:ind w:leftChars="100" w:left="210" w:firstLineChars="150" w:firstLine="315"/>
                              <w:jc w:val="left"/>
                              <w:rPr>
                                <w:rFonts w:ascii="HG丸ｺﾞｼｯｸM-PRO" w:eastAsia="HG丸ｺﾞｼｯｸM-PRO" w:hAnsi="HG丸ｺﾞｼｯｸM-PRO"/>
                              </w:rPr>
                            </w:pPr>
                            <w:r w:rsidRPr="00882F03">
                              <w:rPr>
                                <w:rFonts w:ascii="HG丸ｺﾞｼｯｸM-PRO" w:eastAsia="HG丸ｺﾞｼｯｸM-PRO" w:hAnsi="HG丸ｺﾞｼｯｸM-PRO" w:hint="eastAsia"/>
                              </w:rPr>
                              <w:t>②</w:t>
                            </w:r>
                            <w:r w:rsidRPr="00882F03">
                              <w:rPr>
                                <w:rFonts w:ascii="HG丸ｺﾞｼｯｸM-PRO" w:eastAsia="HG丸ｺﾞｼｯｸM-PRO" w:hAnsi="HG丸ｺﾞｼｯｸM-PRO" w:hint="eastAsia"/>
                              </w:rPr>
                              <w:tab/>
                              <w:t>上記を除く事業債</w:t>
                            </w:r>
                            <w:r>
                              <w:rPr>
                                <w:rFonts w:ascii="HG丸ｺﾞｼｯｸM-PRO" w:eastAsia="HG丸ｺﾞｼｯｸM-PRO" w:hAnsi="HG丸ｺﾞｼｯｸM-PRO" w:hint="eastAsia"/>
                              </w:rPr>
                              <w:t xml:space="preserve">　</w:t>
                            </w:r>
                            <w:r w:rsidRPr="00882F0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92１億円</w:t>
                            </w:r>
                          </w:p>
                          <w:p w:rsidR="00C46095" w:rsidRPr="00E77761" w:rsidRDefault="00C46095" w:rsidP="00052A80">
                            <w:pPr>
                              <w:tabs>
                                <w:tab w:val="right" w:pos="5245"/>
                              </w:tabs>
                              <w:ind w:leftChars="100" w:left="210" w:firstLineChars="150" w:firstLine="315"/>
                              <w:jc w:val="left"/>
                              <w:rPr>
                                <w:rFonts w:ascii="HG丸ｺﾞｼｯｸM-PRO" w:eastAsia="HG丸ｺﾞｼｯｸM-PRO" w:hAnsi="HG丸ｺﾞｼｯｸM-PRO"/>
                                <w:u w:val="single"/>
                              </w:rPr>
                            </w:pPr>
                            <w:r w:rsidRPr="00E77761">
                              <w:rPr>
                                <w:rFonts w:ascii="HG丸ｺﾞｼｯｸM-PRO" w:eastAsia="HG丸ｺﾞｼｯｸM-PRO" w:hAnsi="HG丸ｺﾞｼｯｸM-PRO" w:hint="eastAsia"/>
                                <w:u w:val="single"/>
                              </w:rPr>
                              <w:t>③</w:t>
                            </w:r>
                            <w:r w:rsidRPr="00E77761">
                              <w:rPr>
                                <w:rFonts w:ascii="HG丸ｺﾞｼｯｸM-PRO" w:eastAsia="HG丸ｺﾞｼｯｸM-PRO" w:hAnsi="HG丸ｺﾞｼｯｸM-PRO" w:hint="eastAsia"/>
                                <w:u w:val="single"/>
                              </w:rPr>
                              <w:tab/>
                              <w:t>元金償還額　　　　　　　　　　▲</w:t>
                            </w:r>
                            <w:r>
                              <w:rPr>
                                <w:rFonts w:ascii="HG丸ｺﾞｼｯｸM-PRO" w:eastAsia="HG丸ｺﾞｼｯｸM-PRO" w:hAnsi="HG丸ｺﾞｼｯｸM-PRO" w:hint="eastAsia"/>
                                <w:u w:val="single"/>
                              </w:rPr>
                              <w:t>3,08７</w:t>
                            </w:r>
                            <w:r w:rsidRPr="00E77761">
                              <w:rPr>
                                <w:rFonts w:ascii="HG丸ｺﾞｼｯｸM-PRO" w:eastAsia="HG丸ｺﾞｼｯｸM-PRO" w:hAnsi="HG丸ｺﾞｼｯｸM-PRO" w:hint="eastAsia"/>
                                <w:u w:val="single"/>
                              </w:rPr>
                              <w:t>億円</w:t>
                            </w:r>
                          </w:p>
                          <w:p w:rsidR="00C46095" w:rsidRPr="00882F03" w:rsidRDefault="00C46095" w:rsidP="00052A80">
                            <w:pPr>
                              <w:tabs>
                                <w:tab w:val="right" w:pos="5245"/>
                              </w:tabs>
                              <w:ind w:leftChars="100" w:left="210"/>
                              <w:jc w:val="left"/>
                              <w:rPr>
                                <w:rFonts w:ascii="HG丸ｺﾞｼｯｸM-PRO" w:eastAsia="HG丸ｺﾞｼｯｸM-PRO" w:hAnsi="HG丸ｺﾞｼｯｸM-PRO"/>
                              </w:rPr>
                            </w:pPr>
                            <w:r w:rsidRPr="00882F0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464億円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55" style="position:absolute;margin-left:74.3pt;margin-top:10.4pt;width:311.6pt;height:8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" fillcolor="white [3201]" strokecolor="black [3213]" strokeweight="1pt">
                <v:textbox>
                  <w:txbxContent>
                    <w:p w:rsidR="00C46095" w:rsidRPr="00882F03" w:rsidRDefault="00C46095" w:rsidP="00052A80">
                      <w:pPr>
                        <w:tabs>
                          <w:tab w:val="right" w:pos="5245"/>
                        </w:tabs>
                        <w:ind w:leftChars="100" w:left="210" w:firstLineChars="150" w:firstLine="315"/>
                        <w:jc w:val="left"/>
                        <w:rPr>
                          <w:rFonts w:ascii="HG丸ｺﾞｼｯｸM-PRO" w:eastAsia="HG丸ｺﾞｼｯｸM-PRO" w:hAnsi="HG丸ｺﾞｼｯｸM-PRO"/>
                        </w:rPr>
                      </w:pPr>
                      <w:r w:rsidRPr="00882F03">
                        <w:rPr>
                          <w:rFonts w:ascii="HG丸ｺﾞｼｯｸM-PRO" w:eastAsia="HG丸ｺﾞｼｯｸM-PRO" w:hAnsi="HG丸ｺﾞｼｯｸM-PRO" w:hint="eastAsia"/>
                        </w:rPr>
                        <w:t>①</w:t>
                      </w:r>
                      <w:r w:rsidRPr="00882F03">
                        <w:rPr>
                          <w:rFonts w:ascii="HG丸ｺﾞｼｯｸM-PRO" w:eastAsia="HG丸ｺﾞｼｯｸM-PRO" w:hAnsi="HG丸ｺﾞｼｯｸM-PRO" w:hint="eastAsia"/>
                        </w:rPr>
                        <w:tab/>
                        <w:t xml:space="preserve">臨時財政対策債　　　　　　　　　</w:t>
                      </w:r>
                      <w:r>
                        <w:rPr>
                          <w:rFonts w:ascii="HG丸ｺﾞｼｯｸM-PRO" w:eastAsia="HG丸ｺﾞｼｯｸM-PRO" w:hAnsi="HG丸ｺﾞｼｯｸM-PRO" w:hint="eastAsia"/>
                        </w:rPr>
                        <w:t>2,630</w:t>
                      </w:r>
                      <w:r w:rsidRPr="00882F03">
                        <w:rPr>
                          <w:rFonts w:ascii="HG丸ｺﾞｼｯｸM-PRO" w:eastAsia="HG丸ｺﾞｼｯｸM-PRO" w:hAnsi="HG丸ｺﾞｼｯｸM-PRO" w:hint="eastAsia"/>
                        </w:rPr>
                        <w:t>億円</w:t>
                      </w:r>
                    </w:p>
                    <w:p w:rsidR="00C46095" w:rsidRPr="00882F03" w:rsidRDefault="00C46095" w:rsidP="00052A80">
                      <w:pPr>
                        <w:tabs>
                          <w:tab w:val="right" w:pos="5245"/>
                        </w:tabs>
                        <w:ind w:leftChars="100" w:left="210" w:firstLineChars="150" w:firstLine="315"/>
                        <w:jc w:val="left"/>
                        <w:rPr>
                          <w:rFonts w:ascii="HG丸ｺﾞｼｯｸM-PRO" w:eastAsia="HG丸ｺﾞｼｯｸM-PRO" w:hAnsi="HG丸ｺﾞｼｯｸM-PRO"/>
                        </w:rPr>
                      </w:pPr>
                      <w:r w:rsidRPr="00882F03">
                        <w:rPr>
                          <w:rFonts w:ascii="HG丸ｺﾞｼｯｸM-PRO" w:eastAsia="HG丸ｺﾞｼｯｸM-PRO" w:hAnsi="HG丸ｺﾞｼｯｸM-PRO" w:hint="eastAsia"/>
                        </w:rPr>
                        <w:t>②</w:t>
                      </w:r>
                      <w:r w:rsidRPr="00882F03">
                        <w:rPr>
                          <w:rFonts w:ascii="HG丸ｺﾞｼｯｸM-PRO" w:eastAsia="HG丸ｺﾞｼｯｸM-PRO" w:hAnsi="HG丸ｺﾞｼｯｸM-PRO" w:hint="eastAsia"/>
                        </w:rPr>
                        <w:tab/>
                        <w:t>上記を除く事業債</w:t>
                      </w:r>
                      <w:r>
                        <w:rPr>
                          <w:rFonts w:ascii="HG丸ｺﾞｼｯｸM-PRO" w:eastAsia="HG丸ｺﾞｼｯｸM-PRO" w:hAnsi="HG丸ｺﾞｼｯｸM-PRO" w:hint="eastAsia"/>
                        </w:rPr>
                        <w:t xml:space="preserve">　</w:t>
                      </w:r>
                      <w:r w:rsidRPr="00882F0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92１億円</w:t>
                      </w:r>
                    </w:p>
                    <w:p w:rsidR="00C46095" w:rsidRPr="00E77761" w:rsidRDefault="00C46095" w:rsidP="00052A80">
                      <w:pPr>
                        <w:tabs>
                          <w:tab w:val="right" w:pos="5245"/>
                        </w:tabs>
                        <w:ind w:leftChars="100" w:left="210" w:firstLineChars="150" w:firstLine="315"/>
                        <w:jc w:val="left"/>
                        <w:rPr>
                          <w:rFonts w:ascii="HG丸ｺﾞｼｯｸM-PRO" w:eastAsia="HG丸ｺﾞｼｯｸM-PRO" w:hAnsi="HG丸ｺﾞｼｯｸM-PRO"/>
                          <w:u w:val="single"/>
                        </w:rPr>
                      </w:pPr>
                      <w:r w:rsidRPr="00E77761">
                        <w:rPr>
                          <w:rFonts w:ascii="HG丸ｺﾞｼｯｸM-PRO" w:eastAsia="HG丸ｺﾞｼｯｸM-PRO" w:hAnsi="HG丸ｺﾞｼｯｸM-PRO" w:hint="eastAsia"/>
                          <w:u w:val="single"/>
                        </w:rPr>
                        <w:t>③</w:t>
                      </w:r>
                      <w:r w:rsidRPr="00E77761">
                        <w:rPr>
                          <w:rFonts w:ascii="HG丸ｺﾞｼｯｸM-PRO" w:eastAsia="HG丸ｺﾞｼｯｸM-PRO" w:hAnsi="HG丸ｺﾞｼｯｸM-PRO" w:hint="eastAsia"/>
                          <w:u w:val="single"/>
                        </w:rPr>
                        <w:tab/>
                        <w:t>元金償還額　　　　　　　　　　▲</w:t>
                      </w:r>
                      <w:r>
                        <w:rPr>
                          <w:rFonts w:ascii="HG丸ｺﾞｼｯｸM-PRO" w:eastAsia="HG丸ｺﾞｼｯｸM-PRO" w:hAnsi="HG丸ｺﾞｼｯｸM-PRO" w:hint="eastAsia"/>
                          <w:u w:val="single"/>
                        </w:rPr>
                        <w:t>3,08７</w:t>
                      </w:r>
                      <w:r w:rsidRPr="00E77761">
                        <w:rPr>
                          <w:rFonts w:ascii="HG丸ｺﾞｼｯｸM-PRO" w:eastAsia="HG丸ｺﾞｼｯｸM-PRO" w:hAnsi="HG丸ｺﾞｼｯｸM-PRO" w:hint="eastAsia"/>
                          <w:u w:val="single"/>
                        </w:rPr>
                        <w:t>億円</w:t>
                      </w:r>
                    </w:p>
                    <w:p w:rsidR="00C46095" w:rsidRPr="00882F03" w:rsidRDefault="00C46095" w:rsidP="00052A80">
                      <w:pPr>
                        <w:tabs>
                          <w:tab w:val="right" w:pos="5245"/>
                        </w:tabs>
                        <w:ind w:leftChars="100" w:left="210"/>
                        <w:jc w:val="left"/>
                        <w:rPr>
                          <w:rFonts w:ascii="HG丸ｺﾞｼｯｸM-PRO" w:eastAsia="HG丸ｺﾞｼｯｸM-PRO" w:hAnsi="HG丸ｺﾞｼｯｸM-PRO"/>
                        </w:rPr>
                      </w:pPr>
                      <w:r w:rsidRPr="00882F0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464億円</w:t>
                      </w:r>
                    </w:p>
                  </w:txbxContent>
                </v:textbox>
              </v:roundrect>
            </w:pict>
          </mc:Fallback>
        </mc:AlternateContent>
      </w:r>
    </w:p>
    <w:p w:rsidR="007848F9" w:rsidRPr="00CB55F1" w:rsidRDefault="007848F9">
      <w:pPr>
        <w:widowControl/>
        <w:jc w:val="left"/>
        <w:rPr>
          <w:rFonts w:ascii="HG丸ｺﾞｼｯｸM-PRO" w:eastAsia="HG丸ｺﾞｼｯｸM-PRO" w:hAnsi="HG丸ｺﾞｼｯｸM-PRO"/>
          <w:sz w:val="22"/>
        </w:rPr>
      </w:pPr>
    </w:p>
    <w:p w:rsidR="007848F9" w:rsidRPr="00163EBB" w:rsidRDefault="007848F9">
      <w:pPr>
        <w:widowControl/>
        <w:jc w:val="left"/>
        <w:rPr>
          <w:rFonts w:ascii="HG丸ｺﾞｼｯｸM-PRO" w:eastAsia="HG丸ｺﾞｼｯｸM-PRO" w:hAnsi="HG丸ｺﾞｼｯｸM-PRO"/>
          <w:sz w:val="22"/>
        </w:rPr>
      </w:pPr>
    </w:p>
    <w:p w:rsidR="007848F9" w:rsidRDefault="007848F9">
      <w:pPr>
        <w:widowControl/>
        <w:jc w:val="left"/>
        <w:rPr>
          <w:rFonts w:ascii="HG丸ｺﾞｼｯｸM-PRO" w:eastAsia="HG丸ｺﾞｼｯｸM-PRO" w:hAnsi="HG丸ｺﾞｼｯｸM-PRO"/>
          <w:sz w:val="22"/>
        </w:rPr>
      </w:pPr>
    </w:p>
    <w:p w:rsidR="004544A3" w:rsidRDefault="004544A3">
      <w:pPr>
        <w:widowControl/>
        <w:jc w:val="left"/>
        <w:rPr>
          <w:rFonts w:ascii="HG丸ｺﾞｼｯｸM-PRO" w:eastAsia="HG丸ｺﾞｼｯｸM-PRO" w:hAnsi="HG丸ｺﾞｼｯｸM-PRO"/>
          <w:sz w:val="22"/>
        </w:rPr>
      </w:pPr>
    </w:p>
    <w:p w:rsidR="004544A3" w:rsidRDefault="004544A3">
      <w:pPr>
        <w:widowControl/>
        <w:jc w:val="left"/>
        <w:rPr>
          <w:rFonts w:ascii="HG丸ｺﾞｼｯｸM-PRO" w:eastAsia="HG丸ｺﾞｼｯｸM-PRO" w:hAnsi="HG丸ｺﾞｼｯｸM-PRO"/>
          <w:sz w:val="22"/>
        </w:rPr>
      </w:pPr>
    </w:p>
    <w:p w:rsidR="002952E4" w:rsidRDefault="002952E4" w:rsidP="007848F9">
      <w:pPr>
        <w:rPr>
          <w:rFonts w:ascii="HG丸ｺﾞｼｯｸM-PRO" w:eastAsia="HG丸ｺﾞｼｯｸM-PRO" w:hAnsi="HG丸ｺﾞｼｯｸM-PRO"/>
          <w:b/>
          <w:sz w:val="26"/>
          <w:szCs w:val="26"/>
        </w:rPr>
      </w:pPr>
    </w:p>
    <w:p w:rsidR="002952E4" w:rsidRDefault="002952E4" w:rsidP="007848F9">
      <w:pPr>
        <w:rPr>
          <w:rFonts w:ascii="HG丸ｺﾞｼｯｸM-PRO" w:eastAsia="HG丸ｺﾞｼｯｸM-PRO" w:hAnsi="HG丸ｺﾞｼｯｸM-PRO"/>
          <w:b/>
          <w:sz w:val="26"/>
          <w:szCs w:val="26"/>
        </w:rPr>
      </w:pPr>
    </w:p>
    <w:p w:rsidR="000534B9" w:rsidRDefault="000534B9" w:rsidP="007848F9">
      <w:pPr>
        <w:rPr>
          <w:rFonts w:ascii="HG丸ｺﾞｼｯｸM-PRO" w:eastAsia="HG丸ｺﾞｼｯｸM-PRO" w:hAnsi="HG丸ｺﾞｼｯｸM-PRO"/>
          <w:b/>
          <w:sz w:val="26"/>
          <w:szCs w:val="26"/>
        </w:rPr>
      </w:pPr>
    </w:p>
    <w:p w:rsidR="001A1119" w:rsidRDefault="001A1119" w:rsidP="007848F9">
      <w:pPr>
        <w:rPr>
          <w:rFonts w:ascii="HG丸ｺﾞｼｯｸM-PRO" w:eastAsia="HG丸ｺﾞｼｯｸM-PRO" w:hAnsi="HG丸ｺﾞｼｯｸM-PRO"/>
          <w:b/>
          <w:sz w:val="26"/>
          <w:szCs w:val="26"/>
        </w:rPr>
      </w:pPr>
    </w:p>
    <w:p w:rsidR="0029515D" w:rsidRPr="00D12B7F" w:rsidRDefault="006942CF" w:rsidP="00D12B7F">
      <w:pPr>
        <w:rPr>
          <w:rFonts w:ascii="HG丸ｺﾞｼｯｸM-PRO" w:eastAsia="HG丸ｺﾞｼｯｸM-PRO" w:hAnsi="HG丸ｺﾞｼｯｸM-PRO"/>
          <w:b/>
          <w:sz w:val="26"/>
          <w:szCs w:val="26"/>
        </w:rPr>
      </w:pPr>
      <w:r w:rsidRPr="00EC393B">
        <w:rPr>
          <w:rFonts w:ascii="HG丸ｺﾞｼｯｸM-PRO" w:eastAsia="HG丸ｺﾞｼｯｸM-PRO" w:hAnsi="HG丸ｺﾞｼｯｸM-PRO" w:hint="eastAsia"/>
          <w:b/>
          <w:sz w:val="26"/>
          <w:szCs w:val="26"/>
        </w:rPr>
        <w:t>Ⅳ．</w:t>
      </w:r>
      <w:r w:rsidR="00DD6F97">
        <w:rPr>
          <w:rFonts w:ascii="HG丸ｺﾞｼｯｸM-PRO" w:eastAsia="HG丸ｺﾞｼｯｸM-PRO" w:hAnsi="HG丸ｺﾞｼｯｸM-PRO" w:hint="eastAsia"/>
          <w:b/>
          <w:sz w:val="26"/>
          <w:szCs w:val="26"/>
        </w:rPr>
        <w:t>収入</w:t>
      </w:r>
      <w:r w:rsidR="000C57D2" w:rsidRPr="00EC393B">
        <w:rPr>
          <w:rFonts w:ascii="HG丸ｺﾞｼｯｸM-PRO" w:eastAsia="HG丸ｺﾞｼｯｸM-PRO" w:hAnsi="HG丸ｺﾞｼｯｸM-PRO" w:hint="eastAsia"/>
          <w:b/>
          <w:sz w:val="26"/>
          <w:szCs w:val="26"/>
        </w:rPr>
        <w:t>と</w:t>
      </w:r>
      <w:r w:rsidR="00DD6F97">
        <w:rPr>
          <w:rFonts w:ascii="HG丸ｺﾞｼｯｸM-PRO" w:eastAsia="HG丸ｺﾞｼｯｸM-PRO" w:hAnsi="HG丸ｺﾞｼｯｸM-PRO" w:hint="eastAsia"/>
          <w:b/>
          <w:sz w:val="26"/>
          <w:szCs w:val="26"/>
        </w:rPr>
        <w:t>費用</w:t>
      </w:r>
      <w:r w:rsidR="000C57D2" w:rsidRPr="00EC393B">
        <w:rPr>
          <w:rFonts w:ascii="HG丸ｺﾞｼｯｸM-PRO" w:eastAsia="HG丸ｺﾞｼｯｸM-PRO" w:hAnsi="HG丸ｺﾞｼｯｸM-PRO" w:hint="eastAsia"/>
          <w:b/>
          <w:sz w:val="26"/>
          <w:szCs w:val="26"/>
        </w:rPr>
        <w:t>について</w:t>
      </w:r>
    </w:p>
    <w:p w:rsidR="002952E4" w:rsidRDefault="00A25C39" w:rsidP="008954E5">
      <w:pPr>
        <w:ind w:left="141" w:hangingChars="64" w:hanging="141"/>
        <w:rPr>
          <w:rFonts w:ascii="HG丸ｺﾞｼｯｸM-PRO" w:eastAsia="HG丸ｺﾞｼｯｸM-PRO" w:hAnsi="HG丸ｺﾞｼｯｸM-PRO"/>
          <w:sz w:val="22"/>
        </w:rPr>
      </w:pPr>
      <w:r w:rsidRPr="00EC1C5C">
        <w:rPr>
          <w:rFonts w:ascii="HG丸ｺﾞｼｯｸM-PRO" w:eastAsia="HG丸ｺﾞｼｯｸM-PRO" w:hAnsi="HG丸ｺﾞｼｯｸM-PRO" w:hint="eastAsia"/>
          <w:sz w:val="22"/>
        </w:rPr>
        <w:t xml:space="preserve">　</w:t>
      </w:r>
      <w:r w:rsidR="008954E5">
        <w:rPr>
          <w:rFonts w:ascii="HG丸ｺﾞｼｯｸM-PRO" w:eastAsia="HG丸ｺﾞｼｯｸM-PRO" w:hAnsi="HG丸ｺﾞｼｯｸM-PRO" w:hint="eastAsia"/>
          <w:noProof/>
          <w:sz w:val="22"/>
          <w:szCs w:val="20"/>
        </w:rPr>
        <mc:AlternateContent>
          <mc:Choice Requires="wps">
            <w:drawing>
              <wp:inline distT="0" distB="0" distL="0" distR="0" wp14:anchorId="22C34C81" wp14:editId="395AC04A">
                <wp:extent cx="6047105" cy="4038600"/>
                <wp:effectExtent l="0" t="0" r="10795" b="19050"/>
                <wp:docPr id="18" name="フレーム 18"/>
                <wp:cNvGraphicFramePr/>
                <a:graphic xmlns:a="http://schemas.openxmlformats.org/drawingml/2006/main">
                  <a:graphicData uri="http://schemas.microsoft.com/office/word/2010/wordprocessingShape">
                    <wps:wsp>
                      <wps:cNvSpPr/>
                      <wps:spPr>
                        <a:xfrm>
                          <a:off x="0" y="0"/>
                          <a:ext cx="6047105" cy="4038600"/>
                        </a:xfrm>
                        <a:prstGeom prst="frame">
                          <a:avLst>
                            <a:gd name="adj1" fmla="val 1696"/>
                          </a:avLst>
                        </a:prstGeom>
                        <a:solidFill>
                          <a:schemeClr val="accent1">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6095" w:rsidRPr="00A81B27" w:rsidRDefault="00C46095" w:rsidP="008954E5">
                            <w:pPr>
                              <w:ind w:leftChars="66" w:left="423" w:hangingChars="129" w:hanging="284"/>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w:t>
                            </w:r>
                            <w:r w:rsidRPr="00EC1C5C">
                              <w:rPr>
                                <w:rFonts w:ascii="HG丸ｺﾞｼｯｸM-PRO" w:eastAsia="HG丸ｺﾞｼｯｸM-PRO" w:hAnsi="HG丸ｺﾞｼｯｸM-PRO" w:hint="eastAsia"/>
                                <w:sz w:val="22"/>
                              </w:rPr>
                              <w:t>当年度の</w:t>
                            </w:r>
                            <w:r>
                              <w:rPr>
                                <w:rFonts w:ascii="HG丸ｺﾞｼｯｸM-PRO" w:eastAsia="HG丸ｺﾞｼｯｸM-PRO" w:hAnsi="HG丸ｺﾞｼｯｸM-PRO" w:hint="eastAsia"/>
                                <w:sz w:val="22"/>
                              </w:rPr>
                              <w:t>行政収支の部は、</w:t>
                            </w:r>
                            <w:r w:rsidRPr="00A81B27">
                              <w:rPr>
                                <w:rFonts w:ascii="HG丸ｺﾞｼｯｸM-PRO" w:eastAsia="HG丸ｺﾞｼｯｸM-PRO" w:hAnsi="HG丸ｺﾞｼｯｸM-PRO" w:hint="eastAsia"/>
                                <w:sz w:val="22"/>
                              </w:rPr>
                              <w:t>行政収入２兆2,350億円</w:t>
                            </w:r>
                            <w:r w:rsidRPr="00A81B27">
                              <w:rPr>
                                <w:rFonts w:ascii="HG丸ｺﾞｼｯｸM-PRO" w:eastAsia="HG丸ｺﾞｼｯｸM-PRO" w:hAnsi="HG丸ｺﾞｼｯｸM-PRO" w:hint="eastAsia"/>
                                <w:sz w:val="22"/>
                                <w:szCs w:val="20"/>
                              </w:rPr>
                              <w:t>（対前年度比＋1,329億円）、</w:t>
                            </w:r>
                          </w:p>
                          <w:p w:rsidR="00C46095" w:rsidRDefault="00C46095" w:rsidP="007D3010">
                            <w:pPr>
                              <w:ind w:leftChars="166" w:left="413" w:hangingChars="29" w:hanging="64"/>
                              <w:rPr>
                                <w:rFonts w:ascii="HG丸ｺﾞｼｯｸM-PRO" w:eastAsia="HG丸ｺﾞｼｯｸM-PRO" w:hAnsi="HG丸ｺﾞｼｯｸM-PRO"/>
                                <w:sz w:val="22"/>
                                <w:szCs w:val="20"/>
                              </w:rPr>
                            </w:pPr>
                            <w:r w:rsidRPr="00A81B27">
                              <w:rPr>
                                <w:rFonts w:ascii="HG丸ｺﾞｼｯｸM-PRO" w:eastAsia="HG丸ｺﾞｼｯｸM-PRO" w:hAnsi="HG丸ｺﾞｼｯｸM-PRO" w:hint="eastAsia"/>
                                <w:sz w:val="22"/>
                                <w:szCs w:val="20"/>
                              </w:rPr>
                              <w:t>行政費用2兆3,055億円（対前年度比＋2,224億円）</w:t>
                            </w:r>
                            <w:r>
                              <w:rPr>
                                <w:rFonts w:ascii="HG丸ｺﾞｼｯｸM-PRO" w:eastAsia="HG丸ｺﾞｼｯｸM-PRO" w:hAnsi="HG丸ｺﾞｼｯｸM-PRO" w:hint="eastAsia"/>
                                <w:sz w:val="22"/>
                                <w:szCs w:val="20"/>
                              </w:rPr>
                              <w:t>となっています。</w:t>
                            </w:r>
                          </w:p>
                          <w:p w:rsidR="00C46095" w:rsidRPr="00FB58FA" w:rsidRDefault="00C46095" w:rsidP="00FC1AEC">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B58FA">
                              <w:rPr>
                                <w:rFonts w:ascii="HG丸ｺﾞｼｯｸM-PRO" w:eastAsia="HG丸ｺﾞｼｯｸM-PRO" w:hAnsi="HG丸ｺﾞｼｯｸM-PRO" w:hint="eastAsia"/>
                                <w:sz w:val="22"/>
                              </w:rPr>
                              <w:t>行政収入では、地方税1兆</w:t>
                            </w:r>
                            <w:r>
                              <w:rPr>
                                <w:rFonts w:ascii="HG丸ｺﾞｼｯｸM-PRO" w:eastAsia="HG丸ｺﾞｼｯｸM-PRO" w:hAnsi="HG丸ｺﾞｼｯｸM-PRO" w:hint="eastAsia"/>
                                <w:sz w:val="22"/>
                              </w:rPr>
                              <w:t>4,021</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1,190</w:t>
                            </w:r>
                            <w:r w:rsidRPr="00FB58FA">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地方譲与税1,745億円</w:t>
                            </w:r>
                            <w:r w:rsidRPr="00FB58FA">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289</w:t>
                            </w:r>
                            <w:r w:rsidRPr="00FB58FA">
                              <w:rPr>
                                <w:rFonts w:ascii="HG丸ｺﾞｼｯｸM-PRO" w:eastAsia="HG丸ｺﾞｼｯｸM-PRO" w:hAnsi="HG丸ｺﾞｼｯｸM-PRO" w:hint="eastAsia"/>
                                <w:sz w:val="22"/>
                              </w:rPr>
                              <w:t>億円）、国庫支出金2,</w:t>
                            </w:r>
                            <w:r>
                              <w:rPr>
                                <w:rFonts w:ascii="HG丸ｺﾞｼｯｸM-PRO" w:eastAsia="HG丸ｺﾞｼｯｸM-PRO" w:hAnsi="HG丸ｺﾞｼｯｸM-PRO" w:hint="eastAsia"/>
                                <w:sz w:val="22"/>
                              </w:rPr>
                              <w:t>093</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▲103億円）となっています</w:t>
                            </w:r>
                            <w:r w:rsidRPr="00FB58FA">
                              <w:rPr>
                                <w:rFonts w:ascii="HG丸ｺﾞｼｯｸM-PRO" w:eastAsia="HG丸ｺﾞｼｯｸM-PRO" w:hAnsi="HG丸ｺﾞｼｯｸM-PRO" w:hint="eastAsia"/>
                                <w:sz w:val="22"/>
                              </w:rPr>
                              <w:t>。</w:t>
                            </w:r>
                          </w:p>
                          <w:p w:rsidR="00C46095" w:rsidRPr="00FF7B4C" w:rsidRDefault="00C46095" w:rsidP="00B62CA4">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B58FA">
                              <w:rPr>
                                <w:rFonts w:ascii="HG丸ｺﾞｼｯｸM-PRO" w:eastAsia="HG丸ｺﾞｼｯｸM-PRO" w:hAnsi="HG丸ｺﾞｼｯｸM-PRO" w:hint="eastAsia"/>
                                <w:sz w:val="22"/>
                              </w:rPr>
                              <w:t>一方、行政費用では、</w:t>
                            </w:r>
                            <w:r>
                              <w:rPr>
                                <w:rFonts w:ascii="HG丸ｺﾞｼｯｸM-PRO" w:eastAsia="HG丸ｺﾞｼｯｸM-PRO" w:hAnsi="HG丸ｺﾞｼｯｸM-PRO" w:hint="eastAsia"/>
                                <w:sz w:val="22"/>
                              </w:rPr>
                              <w:t>給与関連費7,215</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＋465</w:t>
                            </w:r>
                            <w:r w:rsidRPr="00FB58FA">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FB58FA">
                              <w:rPr>
                                <w:rFonts w:ascii="HG丸ｺﾞｼｯｸM-PRO" w:eastAsia="HG丸ｺﾞｼｯｸM-PRO" w:hAnsi="HG丸ｺﾞｼｯｸM-PRO" w:hint="eastAsia"/>
                                <w:sz w:val="22"/>
                              </w:rPr>
                              <w:t>負担金・補助金・交付金等</w:t>
                            </w:r>
                            <w:r>
                              <w:rPr>
                                <w:rFonts w:ascii="HG丸ｺﾞｼｯｸM-PRO" w:eastAsia="HG丸ｺﾞｼｯｸM-PRO" w:hAnsi="HG丸ｺﾞｼｯｸM-PRO" w:hint="eastAsia"/>
                                <w:sz w:val="22"/>
                              </w:rPr>
                              <w:t>6,318</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＋155</w:t>
                            </w:r>
                            <w:r w:rsidRPr="00FB58FA">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となっています。退職手当引当金繰入額は、552億円（</w:t>
                            </w:r>
                            <w:r w:rsidRPr="00FB58FA">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＋692</w:t>
                            </w:r>
                            <w:r w:rsidRPr="00FB58FA">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大幅に増加しています。これは、昨年度、「職員の退職手当に関する条例」が一部改正（支給率等に乗じる調整率の引き下げ）されたことにより、同引当金繰入額の戻入が発生するほどの水準にまで下がりましたが、今年度はこうした要因がなく、概ね従前の繰入額水準（24年度繰入額：587億円）に戻ったことによるものです。</w:t>
                            </w:r>
                          </w:p>
                          <w:p w:rsidR="00C46095" w:rsidRPr="00E47E36" w:rsidRDefault="00C46095" w:rsidP="00E47E36">
                            <w:pPr>
                              <w:ind w:leftChars="66" w:left="423" w:hangingChars="129" w:hanging="284"/>
                              <w:rPr>
                                <w:rFonts w:ascii="HG丸ｺﾞｼｯｸM-PRO" w:eastAsia="HG丸ｺﾞｼｯｸM-PRO" w:hAnsi="HG丸ｺﾞｼｯｸM-PRO"/>
                                <w:sz w:val="22"/>
                              </w:rPr>
                            </w:pPr>
                            <w:r w:rsidRPr="00633394">
                              <w:rPr>
                                <w:rFonts w:ascii="HG丸ｺﾞｼｯｸM-PRO" w:eastAsia="HG丸ｺﾞｼｯｸM-PRO" w:hAnsi="HG丸ｺﾞｼｯｸM-PRO" w:hint="eastAsia"/>
                                <w:sz w:val="22"/>
                              </w:rPr>
                              <w:t>♦特別収支の部では、</w:t>
                            </w:r>
                            <w:r>
                              <w:rPr>
                                <w:rFonts w:ascii="HG丸ｺﾞｼｯｸM-PRO" w:eastAsia="HG丸ｺﾞｼｯｸM-PRO" w:hAnsi="HG丸ｺﾞｼｯｸM-PRO" w:hint="eastAsia"/>
                                <w:sz w:val="22"/>
                              </w:rPr>
                              <w:t>法人等出資金の売却益（349億円）や、</w:t>
                            </w:r>
                            <w:r w:rsidRPr="0035742C">
                              <w:rPr>
                                <w:rFonts w:ascii="HG丸ｺﾞｼｯｸM-PRO" w:eastAsia="HG丸ｺﾞｼｯｸM-PRO" w:hAnsi="HG丸ｺﾞｼｯｸM-PRO" w:hint="eastAsia"/>
                                <w:sz w:val="22"/>
                              </w:rPr>
                              <w:t>日本万国博覧会記念公園事業特別会計</w:t>
                            </w:r>
                            <w:r>
                              <w:rPr>
                                <w:rFonts w:ascii="HG丸ｺﾞｼｯｸM-PRO" w:eastAsia="HG丸ｺﾞｼｯｸM-PRO" w:hAnsi="HG丸ｺﾞｼｯｸM-PRO" w:hint="eastAsia"/>
                                <w:sz w:val="22"/>
                              </w:rPr>
                              <w:t>の創設に伴う特別収入（607億円）及び特別費用（573億円）の計上などにより、特別収支差額が＋965億円（対前年度比＋243</w:t>
                            </w:r>
                            <w:r w:rsidRPr="00EC1C5C">
                              <w:rPr>
                                <w:rFonts w:ascii="HG丸ｺﾞｼｯｸM-PRO" w:eastAsia="HG丸ｺﾞｼｯｸM-PRO" w:hAnsi="HG丸ｺﾞｼｯｸM-PRO" w:hint="eastAsia"/>
                                <w:sz w:val="22"/>
                              </w:rPr>
                              <w:t>億円）</w:t>
                            </w:r>
                            <w:r w:rsidRPr="00E47E36">
                              <w:rPr>
                                <w:rFonts w:ascii="HG丸ｺﾞｼｯｸM-PRO" w:eastAsia="HG丸ｺﾞｼｯｸM-PRO" w:hAnsi="HG丸ｺﾞｼｯｸM-PRO" w:hint="eastAsia"/>
                                <w:sz w:val="22"/>
                              </w:rPr>
                              <w:t>となっています。</w:t>
                            </w:r>
                          </w:p>
                          <w:p w:rsidR="00C46095" w:rsidRDefault="00C46095" w:rsidP="008954E5">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♦この結果、当期収支</w:t>
                            </w:r>
                            <w:r w:rsidRPr="00EC1C5C">
                              <w:rPr>
                                <w:rFonts w:ascii="HG丸ｺﾞｼｯｸM-PRO" w:eastAsia="HG丸ｺﾞｼｯｸM-PRO" w:hAnsi="HG丸ｺﾞｼｯｸM-PRO" w:hint="eastAsia"/>
                                <w:sz w:val="22"/>
                              </w:rPr>
                              <w:t>差額は、</w:t>
                            </w:r>
                            <w:r>
                              <w:rPr>
                                <w:rFonts w:ascii="HG丸ｺﾞｼｯｸM-PRO" w:eastAsia="HG丸ｺﾞｼｯｸM-PRO" w:hAnsi="HG丸ｺﾞｼｯｸM-PRO" w:hint="eastAsia"/>
                                <w:sz w:val="22"/>
                              </w:rPr>
                              <w:t>▲452億円（対前年度比▲597</w:t>
                            </w:r>
                            <w:r w:rsidRPr="00EC1C5C">
                              <w:rPr>
                                <w:rFonts w:ascii="HG丸ｺﾞｼｯｸM-PRO" w:eastAsia="HG丸ｺﾞｼｯｸM-PRO" w:hAnsi="HG丸ｺﾞｼｯｸM-PRO" w:hint="eastAsia"/>
                                <w:sz w:val="22"/>
                              </w:rPr>
                              <w:t>億円）となってい</w:t>
                            </w:r>
                            <w:r>
                              <w:rPr>
                                <w:rFonts w:ascii="HG丸ｺﾞｼｯｸM-PRO" w:eastAsia="HG丸ｺﾞｼｯｸM-PRO" w:hAnsi="HG丸ｺﾞｼｯｸM-PRO" w:hint="eastAsia"/>
                                <w:sz w:val="22"/>
                              </w:rPr>
                              <w:t>ます</w:t>
                            </w:r>
                            <w:r w:rsidRPr="00EC1C5C">
                              <w:rPr>
                                <w:rFonts w:ascii="HG丸ｺﾞｼｯｸM-PRO" w:eastAsia="HG丸ｺﾞｼｯｸM-PRO" w:hAnsi="HG丸ｺﾞｼｯｸM-PRO" w:hint="eastAsia"/>
                                <w:sz w:val="22"/>
                              </w:rPr>
                              <w:t>。</w:t>
                            </w:r>
                          </w:p>
                          <w:p w:rsidR="00C46095" w:rsidRPr="00E47E36" w:rsidRDefault="00C46095" w:rsidP="00E47E36">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フレーム 18" o:spid="_x0000_s1056" style="width:476.15pt;height:318pt;visibility:visible;mso-wrap-style:square;mso-left-percent:-10001;mso-top-percent:-10001;mso-position-horizontal:absolute;mso-position-horizontal-relative:char;mso-position-vertical:absolute;mso-position-vertical-relative:line;mso-left-percent:-10001;mso-top-percent:-10001;v-text-anchor:top" coordsize="6047105,403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" adj="-11796480,,5400" path="m,l6047105,r,4038600l,4038600,,xm68495,68495r,3901610l5978610,3970105r,-3901610l68495,68495xe" fillcolor="#b8cce4 [1300]" strokecolor="black [3213]" strokeweight="1pt">
                <v:stroke joinstyle="miter"/>
                <v:formulas/>
                <v:path arrowok="t" o:connecttype="custom" o:connectlocs="0,0;6047105,0;6047105,4038600;0,4038600;0,0;68495,68495;68495,3970105;5978610,3970105;5978610,68495;68495,68495" o:connectangles="0,0,0,0,0,0,0,0,0,0" textboxrect="0,0,6047105,4038600"/>
                <v:textbox>
                  <w:txbxContent>
                    <w:p w:rsidR="00C46095" w:rsidRPr="00A81B27" w:rsidRDefault="00C46095" w:rsidP="008954E5">
                      <w:pPr>
                        <w:ind w:leftChars="66" w:left="423" w:hangingChars="129" w:hanging="284"/>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w:t>
                      </w:r>
                      <w:r w:rsidRPr="00EC1C5C">
                        <w:rPr>
                          <w:rFonts w:ascii="HG丸ｺﾞｼｯｸM-PRO" w:eastAsia="HG丸ｺﾞｼｯｸM-PRO" w:hAnsi="HG丸ｺﾞｼｯｸM-PRO" w:hint="eastAsia"/>
                          <w:sz w:val="22"/>
                        </w:rPr>
                        <w:t>当年度の</w:t>
                      </w:r>
                      <w:r>
                        <w:rPr>
                          <w:rFonts w:ascii="HG丸ｺﾞｼｯｸM-PRO" w:eastAsia="HG丸ｺﾞｼｯｸM-PRO" w:hAnsi="HG丸ｺﾞｼｯｸM-PRO" w:hint="eastAsia"/>
                          <w:sz w:val="22"/>
                        </w:rPr>
                        <w:t>行政収支の部は、</w:t>
                      </w:r>
                      <w:r w:rsidRPr="00A81B27">
                        <w:rPr>
                          <w:rFonts w:ascii="HG丸ｺﾞｼｯｸM-PRO" w:eastAsia="HG丸ｺﾞｼｯｸM-PRO" w:hAnsi="HG丸ｺﾞｼｯｸM-PRO" w:hint="eastAsia"/>
                          <w:sz w:val="22"/>
                        </w:rPr>
                        <w:t>行政収入２兆2,350億円</w:t>
                      </w:r>
                      <w:r w:rsidRPr="00A81B27">
                        <w:rPr>
                          <w:rFonts w:ascii="HG丸ｺﾞｼｯｸM-PRO" w:eastAsia="HG丸ｺﾞｼｯｸM-PRO" w:hAnsi="HG丸ｺﾞｼｯｸM-PRO" w:hint="eastAsia"/>
                          <w:sz w:val="22"/>
                          <w:szCs w:val="20"/>
                        </w:rPr>
                        <w:t>（対前年度比＋1,329億円）、</w:t>
                      </w:r>
                    </w:p>
                    <w:p w:rsidR="00C46095" w:rsidRDefault="00C46095" w:rsidP="007D3010">
                      <w:pPr>
                        <w:ind w:leftChars="166" w:left="413" w:hangingChars="29" w:hanging="64"/>
                        <w:rPr>
                          <w:rFonts w:ascii="HG丸ｺﾞｼｯｸM-PRO" w:eastAsia="HG丸ｺﾞｼｯｸM-PRO" w:hAnsi="HG丸ｺﾞｼｯｸM-PRO"/>
                          <w:sz w:val="22"/>
                          <w:szCs w:val="20"/>
                        </w:rPr>
                      </w:pPr>
                      <w:r w:rsidRPr="00A81B27">
                        <w:rPr>
                          <w:rFonts w:ascii="HG丸ｺﾞｼｯｸM-PRO" w:eastAsia="HG丸ｺﾞｼｯｸM-PRO" w:hAnsi="HG丸ｺﾞｼｯｸM-PRO" w:hint="eastAsia"/>
                          <w:sz w:val="22"/>
                          <w:szCs w:val="20"/>
                        </w:rPr>
                        <w:t>行政費用2兆3,055億円（対前年度比＋2,224億円）</w:t>
                      </w:r>
                      <w:r>
                        <w:rPr>
                          <w:rFonts w:ascii="HG丸ｺﾞｼｯｸM-PRO" w:eastAsia="HG丸ｺﾞｼｯｸM-PRO" w:hAnsi="HG丸ｺﾞｼｯｸM-PRO" w:hint="eastAsia"/>
                          <w:sz w:val="22"/>
                          <w:szCs w:val="20"/>
                        </w:rPr>
                        <w:t>となっています。</w:t>
                      </w:r>
                    </w:p>
                    <w:p w:rsidR="00C46095" w:rsidRPr="00FB58FA" w:rsidRDefault="00C46095" w:rsidP="00FC1AEC">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B58FA">
                        <w:rPr>
                          <w:rFonts w:ascii="HG丸ｺﾞｼｯｸM-PRO" w:eastAsia="HG丸ｺﾞｼｯｸM-PRO" w:hAnsi="HG丸ｺﾞｼｯｸM-PRO" w:hint="eastAsia"/>
                          <w:sz w:val="22"/>
                        </w:rPr>
                        <w:t>行政収入では、地方税1兆</w:t>
                      </w:r>
                      <w:r>
                        <w:rPr>
                          <w:rFonts w:ascii="HG丸ｺﾞｼｯｸM-PRO" w:eastAsia="HG丸ｺﾞｼｯｸM-PRO" w:hAnsi="HG丸ｺﾞｼｯｸM-PRO" w:hint="eastAsia"/>
                          <w:sz w:val="22"/>
                        </w:rPr>
                        <w:t>4,021</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1,190</w:t>
                      </w:r>
                      <w:r w:rsidRPr="00FB58FA">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地方譲与税1,745億円</w:t>
                      </w:r>
                      <w:r w:rsidRPr="00FB58FA">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289</w:t>
                      </w:r>
                      <w:r w:rsidRPr="00FB58FA">
                        <w:rPr>
                          <w:rFonts w:ascii="HG丸ｺﾞｼｯｸM-PRO" w:eastAsia="HG丸ｺﾞｼｯｸM-PRO" w:hAnsi="HG丸ｺﾞｼｯｸM-PRO" w:hint="eastAsia"/>
                          <w:sz w:val="22"/>
                        </w:rPr>
                        <w:t>億円）、国庫支出金2,</w:t>
                      </w:r>
                      <w:r>
                        <w:rPr>
                          <w:rFonts w:ascii="HG丸ｺﾞｼｯｸM-PRO" w:eastAsia="HG丸ｺﾞｼｯｸM-PRO" w:hAnsi="HG丸ｺﾞｼｯｸM-PRO" w:hint="eastAsia"/>
                          <w:sz w:val="22"/>
                        </w:rPr>
                        <w:t>093</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▲103億円）となっています</w:t>
                      </w:r>
                      <w:r w:rsidRPr="00FB58FA">
                        <w:rPr>
                          <w:rFonts w:ascii="HG丸ｺﾞｼｯｸM-PRO" w:eastAsia="HG丸ｺﾞｼｯｸM-PRO" w:hAnsi="HG丸ｺﾞｼｯｸM-PRO" w:hint="eastAsia"/>
                          <w:sz w:val="22"/>
                        </w:rPr>
                        <w:t>。</w:t>
                      </w:r>
                    </w:p>
                    <w:p w:rsidR="00C46095" w:rsidRPr="00FF7B4C" w:rsidRDefault="00C46095" w:rsidP="00B62CA4">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B58FA">
                        <w:rPr>
                          <w:rFonts w:ascii="HG丸ｺﾞｼｯｸM-PRO" w:eastAsia="HG丸ｺﾞｼｯｸM-PRO" w:hAnsi="HG丸ｺﾞｼｯｸM-PRO" w:hint="eastAsia"/>
                          <w:sz w:val="22"/>
                        </w:rPr>
                        <w:t>一方、行政費用では、</w:t>
                      </w:r>
                      <w:r>
                        <w:rPr>
                          <w:rFonts w:ascii="HG丸ｺﾞｼｯｸM-PRO" w:eastAsia="HG丸ｺﾞｼｯｸM-PRO" w:hAnsi="HG丸ｺﾞｼｯｸM-PRO" w:hint="eastAsia"/>
                          <w:sz w:val="22"/>
                        </w:rPr>
                        <w:t>給与関連費7,215</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＋465</w:t>
                      </w:r>
                      <w:r w:rsidRPr="00FB58FA">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FB58FA">
                        <w:rPr>
                          <w:rFonts w:ascii="HG丸ｺﾞｼｯｸM-PRO" w:eastAsia="HG丸ｺﾞｼｯｸM-PRO" w:hAnsi="HG丸ｺﾞｼｯｸM-PRO" w:hint="eastAsia"/>
                          <w:sz w:val="22"/>
                        </w:rPr>
                        <w:t>負担金・補助金・交付金等</w:t>
                      </w:r>
                      <w:r>
                        <w:rPr>
                          <w:rFonts w:ascii="HG丸ｺﾞｼｯｸM-PRO" w:eastAsia="HG丸ｺﾞｼｯｸM-PRO" w:hAnsi="HG丸ｺﾞｼｯｸM-PRO" w:hint="eastAsia"/>
                          <w:sz w:val="22"/>
                        </w:rPr>
                        <w:t>6,318</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＋155</w:t>
                      </w:r>
                      <w:r w:rsidRPr="00FB58FA">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となっています。退職手当引当金繰入額は、552億円（</w:t>
                      </w:r>
                      <w:r w:rsidRPr="00FB58FA">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＋692</w:t>
                      </w:r>
                      <w:r w:rsidRPr="00FB58FA">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大幅に増加しています。これは、昨年度、「職員の退職手当に関する条例」が一部改正（支給率等に乗じる調整率の引き下げ）されたことにより、同引当金繰入額の戻入が発生するほどの水準にまで下がりましたが、今年度はこうした要因がなく、概ね従前の繰入額水準（24年度繰入額：587億円）に戻ったことによるものです。</w:t>
                      </w:r>
                    </w:p>
                    <w:p w:rsidR="00C46095" w:rsidRPr="00E47E36" w:rsidRDefault="00C46095" w:rsidP="00E47E36">
                      <w:pPr>
                        <w:ind w:leftChars="66" w:left="423" w:hangingChars="129" w:hanging="284"/>
                        <w:rPr>
                          <w:rFonts w:ascii="HG丸ｺﾞｼｯｸM-PRO" w:eastAsia="HG丸ｺﾞｼｯｸM-PRO" w:hAnsi="HG丸ｺﾞｼｯｸM-PRO"/>
                          <w:sz w:val="22"/>
                        </w:rPr>
                      </w:pPr>
                      <w:r w:rsidRPr="00633394">
                        <w:rPr>
                          <w:rFonts w:ascii="HG丸ｺﾞｼｯｸM-PRO" w:eastAsia="HG丸ｺﾞｼｯｸM-PRO" w:hAnsi="HG丸ｺﾞｼｯｸM-PRO" w:hint="eastAsia"/>
                          <w:sz w:val="22"/>
                        </w:rPr>
                        <w:t>♦特別収支の部では、</w:t>
                      </w:r>
                      <w:r>
                        <w:rPr>
                          <w:rFonts w:ascii="HG丸ｺﾞｼｯｸM-PRO" w:eastAsia="HG丸ｺﾞｼｯｸM-PRO" w:hAnsi="HG丸ｺﾞｼｯｸM-PRO" w:hint="eastAsia"/>
                          <w:sz w:val="22"/>
                        </w:rPr>
                        <w:t>法人等出資金の売却益（349億円）や、</w:t>
                      </w:r>
                      <w:r w:rsidRPr="0035742C">
                        <w:rPr>
                          <w:rFonts w:ascii="HG丸ｺﾞｼｯｸM-PRO" w:eastAsia="HG丸ｺﾞｼｯｸM-PRO" w:hAnsi="HG丸ｺﾞｼｯｸM-PRO" w:hint="eastAsia"/>
                          <w:sz w:val="22"/>
                        </w:rPr>
                        <w:t>日本万国博覧会記念公園事業特別会計</w:t>
                      </w:r>
                      <w:r>
                        <w:rPr>
                          <w:rFonts w:ascii="HG丸ｺﾞｼｯｸM-PRO" w:eastAsia="HG丸ｺﾞｼｯｸM-PRO" w:hAnsi="HG丸ｺﾞｼｯｸM-PRO" w:hint="eastAsia"/>
                          <w:sz w:val="22"/>
                        </w:rPr>
                        <w:t>の創設に伴う特別収入（607億円）及び特別費用（573億円）の計上などにより、特別収支差額が＋965億円（対前年度比＋243</w:t>
                      </w:r>
                      <w:r w:rsidRPr="00EC1C5C">
                        <w:rPr>
                          <w:rFonts w:ascii="HG丸ｺﾞｼｯｸM-PRO" w:eastAsia="HG丸ｺﾞｼｯｸM-PRO" w:hAnsi="HG丸ｺﾞｼｯｸM-PRO" w:hint="eastAsia"/>
                          <w:sz w:val="22"/>
                        </w:rPr>
                        <w:t>億円）</w:t>
                      </w:r>
                      <w:r w:rsidRPr="00E47E36">
                        <w:rPr>
                          <w:rFonts w:ascii="HG丸ｺﾞｼｯｸM-PRO" w:eastAsia="HG丸ｺﾞｼｯｸM-PRO" w:hAnsi="HG丸ｺﾞｼｯｸM-PRO" w:hint="eastAsia"/>
                          <w:sz w:val="22"/>
                        </w:rPr>
                        <w:t>となっています。</w:t>
                      </w:r>
                    </w:p>
                    <w:p w:rsidR="00C46095" w:rsidRDefault="00C46095" w:rsidP="008954E5">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♦この結果、当期収支</w:t>
                      </w:r>
                      <w:r w:rsidRPr="00EC1C5C">
                        <w:rPr>
                          <w:rFonts w:ascii="HG丸ｺﾞｼｯｸM-PRO" w:eastAsia="HG丸ｺﾞｼｯｸM-PRO" w:hAnsi="HG丸ｺﾞｼｯｸM-PRO" w:hint="eastAsia"/>
                          <w:sz w:val="22"/>
                        </w:rPr>
                        <w:t>差額は、</w:t>
                      </w:r>
                      <w:r>
                        <w:rPr>
                          <w:rFonts w:ascii="HG丸ｺﾞｼｯｸM-PRO" w:eastAsia="HG丸ｺﾞｼｯｸM-PRO" w:hAnsi="HG丸ｺﾞｼｯｸM-PRO" w:hint="eastAsia"/>
                          <w:sz w:val="22"/>
                        </w:rPr>
                        <w:t>▲452億円（対前年度比▲597</w:t>
                      </w:r>
                      <w:r w:rsidRPr="00EC1C5C">
                        <w:rPr>
                          <w:rFonts w:ascii="HG丸ｺﾞｼｯｸM-PRO" w:eastAsia="HG丸ｺﾞｼｯｸM-PRO" w:hAnsi="HG丸ｺﾞｼｯｸM-PRO" w:hint="eastAsia"/>
                          <w:sz w:val="22"/>
                        </w:rPr>
                        <w:t>億円）となってい</w:t>
                      </w:r>
                      <w:r>
                        <w:rPr>
                          <w:rFonts w:ascii="HG丸ｺﾞｼｯｸM-PRO" w:eastAsia="HG丸ｺﾞｼｯｸM-PRO" w:hAnsi="HG丸ｺﾞｼｯｸM-PRO" w:hint="eastAsia"/>
                          <w:sz w:val="22"/>
                        </w:rPr>
                        <w:t>ます</w:t>
                      </w:r>
                      <w:r w:rsidRPr="00EC1C5C">
                        <w:rPr>
                          <w:rFonts w:ascii="HG丸ｺﾞｼｯｸM-PRO" w:eastAsia="HG丸ｺﾞｼｯｸM-PRO" w:hAnsi="HG丸ｺﾞｼｯｸM-PRO" w:hint="eastAsia"/>
                          <w:sz w:val="22"/>
                        </w:rPr>
                        <w:t>。</w:t>
                      </w:r>
                    </w:p>
                    <w:p w:rsidR="00C46095" w:rsidRPr="00E47E36" w:rsidRDefault="00C46095" w:rsidP="00E47E36">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xbxContent>
                </v:textbox>
                <w10:anchorlock/>
              </v:shape>
            </w:pict>
          </mc:Fallback>
        </mc:AlternateContent>
      </w:r>
    </w:p>
    <w:p w:rsidR="00A81E9B" w:rsidRPr="00B92A46" w:rsidRDefault="00A81E9B" w:rsidP="00A81E9B">
      <w:pPr>
        <w:rPr>
          <w:rFonts w:ascii="HG丸ｺﾞｼｯｸM-PRO" w:eastAsia="HG丸ｺﾞｼｯｸM-PRO" w:hAnsi="HG丸ｺﾞｼｯｸM-PRO"/>
          <w:sz w:val="32"/>
          <w:bdr w:val="single" w:sz="4" w:space="0" w:color="auto"/>
        </w:rPr>
      </w:pPr>
    </w:p>
    <w:p w:rsidR="008954E5" w:rsidRDefault="008954E5" w:rsidP="00FC39C2">
      <w:pPr>
        <w:jc w:val="center"/>
        <w:rPr>
          <w:rFonts w:ascii="HG丸ｺﾞｼｯｸM-PRO" w:eastAsia="HG丸ｺﾞｼｯｸM-PRO" w:hAnsi="HG丸ｺﾞｼｯｸM-PRO"/>
          <w:b/>
          <w:sz w:val="22"/>
        </w:rPr>
      </w:pPr>
    </w:p>
    <w:p w:rsidR="00EA1ED5" w:rsidRPr="000D0BF4" w:rsidRDefault="00EF0212" w:rsidP="00FC39C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w:t>
      </w:r>
      <w:r w:rsidR="00B63D7D" w:rsidRPr="000D0BF4">
        <w:rPr>
          <w:rFonts w:ascii="HG丸ｺﾞｼｯｸM-PRO" w:eastAsia="HG丸ｺﾞｼｯｸM-PRO" w:hAnsi="HG丸ｺﾞｼｯｸM-PRO" w:hint="eastAsia"/>
          <w:b/>
          <w:sz w:val="22"/>
        </w:rPr>
        <w:t>行政コスト計算書（</w:t>
      </w:r>
      <w:r w:rsidR="00A25C39" w:rsidRPr="000D0BF4">
        <w:rPr>
          <w:rFonts w:ascii="HG丸ｺﾞｼｯｸM-PRO" w:eastAsia="HG丸ｺﾞｼｯｸM-PRO" w:hAnsi="HG丸ｺﾞｼｯｸM-PRO" w:hint="eastAsia"/>
          <w:b/>
          <w:sz w:val="22"/>
        </w:rPr>
        <w:t>各会計合算</w:t>
      </w:r>
      <w:r w:rsidR="00B63D7D" w:rsidRPr="000D0BF4">
        <w:rPr>
          <w:rFonts w:ascii="HG丸ｺﾞｼｯｸM-PRO" w:eastAsia="HG丸ｺﾞｼｯｸM-PRO" w:hAnsi="HG丸ｺﾞｼｯｸM-PRO" w:hint="eastAsia"/>
          <w:b/>
          <w:sz w:val="22"/>
        </w:rPr>
        <w:t>）</w:t>
      </w:r>
      <w:r w:rsidR="00785B2E" w:rsidRPr="000D0BF4">
        <w:rPr>
          <w:rFonts w:ascii="HG丸ｺﾞｼｯｸM-PRO" w:eastAsia="HG丸ｺﾞｼｯｸM-PRO" w:hAnsi="HG丸ｺﾞｼｯｸM-PRO" w:hint="eastAsia"/>
          <w:b/>
          <w:sz w:val="22"/>
        </w:rPr>
        <w:t>の状況</w:t>
      </w:r>
      <w:r>
        <w:rPr>
          <w:rFonts w:ascii="HG丸ｺﾞｼｯｸM-PRO" w:eastAsia="HG丸ｺﾞｼｯｸM-PRO" w:hAnsi="HG丸ｺﾞｼｯｸM-PRO" w:hint="eastAsia"/>
          <w:b/>
          <w:sz w:val="22"/>
        </w:rPr>
        <w:t>」</w:t>
      </w:r>
      <w:r w:rsidR="00A25C39" w:rsidRPr="000D0BF4">
        <w:rPr>
          <w:rFonts w:ascii="HG丸ｺﾞｼｯｸM-PRO" w:eastAsia="HG丸ｺﾞｼｯｸM-PRO" w:hAnsi="HG丸ｺﾞｼｯｸM-PRO" w:hint="eastAsia"/>
          <w:b/>
          <w:sz w:val="18"/>
        </w:rPr>
        <w:t>（公営企業を除く一般会計・特別会計の合算）</w:t>
      </w:r>
    </w:p>
    <w:tbl>
      <w:tblPr>
        <w:tblStyle w:val="30"/>
        <w:tblW w:w="8645" w:type="dxa"/>
        <w:jc w:val="center"/>
        <w:tblLook w:val="04A0" w:firstRow="1" w:lastRow="0" w:firstColumn="1" w:lastColumn="0" w:noHBand="0" w:noVBand="1"/>
      </w:tblPr>
      <w:tblGrid>
        <w:gridCol w:w="3080"/>
        <w:gridCol w:w="1540"/>
        <w:gridCol w:w="1540"/>
        <w:gridCol w:w="1505"/>
        <w:gridCol w:w="980"/>
      </w:tblGrid>
      <w:tr w:rsidR="00DE736B" w:rsidRPr="0023592D" w:rsidTr="00301D51">
        <w:trPr>
          <w:cnfStyle w:val="100000000000" w:firstRow="1" w:lastRow="0" w:firstColumn="0" w:lastColumn="0" w:oddVBand="0" w:evenVBand="0" w:oddHBand="0"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auto"/>
              <w:left w:val="single" w:sz="8" w:space="0" w:color="auto"/>
            </w:tcBorders>
            <w:noWrap/>
            <w:hideMark/>
          </w:tcPr>
          <w:p w:rsidR="00DE736B" w:rsidRPr="0023592D" w:rsidRDefault="00DE736B" w:rsidP="0023592D">
            <w:pPr>
              <w:widowControl/>
              <w:jc w:val="center"/>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科</w:t>
            </w:r>
            <w:r w:rsidRPr="00624B04">
              <w:rPr>
                <w:rFonts w:ascii="HG丸ｺﾞｼｯｸM-PRO" w:eastAsia="HG丸ｺﾞｼｯｸM-PRO" w:hAnsi="HG丸ｺﾞｼｯｸM-PRO" w:cs="ＭＳ Ｐゴシック" w:hint="eastAsia"/>
                <w:color w:val="000000"/>
                <w:kern w:val="0"/>
                <w:sz w:val="18"/>
                <w:szCs w:val="18"/>
              </w:rPr>
              <w:t xml:space="preserve">　</w:t>
            </w:r>
            <w:r w:rsidRPr="0023592D">
              <w:rPr>
                <w:rFonts w:ascii="HG丸ｺﾞｼｯｸM-PRO" w:eastAsia="HG丸ｺﾞｼｯｸM-PRO" w:hAnsi="HG丸ｺﾞｼｯｸM-PRO" w:cs="ＭＳ Ｐゴシック" w:hint="eastAsia"/>
                <w:color w:val="000000"/>
                <w:kern w:val="0"/>
                <w:sz w:val="18"/>
                <w:szCs w:val="18"/>
              </w:rPr>
              <w:t>目</w:t>
            </w:r>
          </w:p>
        </w:tc>
        <w:tc>
          <w:tcPr>
            <w:tcW w:w="1540" w:type="dxa"/>
            <w:tcBorders>
              <w:top w:val="single" w:sz="8" w:space="0" w:color="auto"/>
            </w:tcBorders>
            <w:noWrap/>
            <w:hideMark/>
          </w:tcPr>
          <w:p w:rsidR="00DE736B" w:rsidRPr="0023592D" w:rsidRDefault="00DE736B" w:rsidP="00F35FA5">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平成2</w:t>
            </w:r>
            <w:r w:rsidR="00CB4AC7">
              <w:rPr>
                <w:rFonts w:ascii="HG丸ｺﾞｼｯｸM-PRO" w:eastAsia="HG丸ｺﾞｼｯｸM-PRO" w:hAnsi="HG丸ｺﾞｼｯｸM-PRO" w:cs="ＭＳ Ｐゴシック" w:hint="eastAsia"/>
                <w:color w:val="000000"/>
                <w:kern w:val="0"/>
                <w:sz w:val="18"/>
                <w:szCs w:val="18"/>
              </w:rPr>
              <w:t>6</w:t>
            </w:r>
            <w:r w:rsidRPr="0023592D">
              <w:rPr>
                <w:rFonts w:ascii="HG丸ｺﾞｼｯｸM-PRO" w:eastAsia="HG丸ｺﾞｼｯｸM-PRO" w:hAnsi="HG丸ｺﾞｼｯｸM-PRO" w:cs="ＭＳ Ｐゴシック" w:hint="eastAsia"/>
                <w:color w:val="000000"/>
                <w:kern w:val="0"/>
                <w:sz w:val="18"/>
                <w:szCs w:val="18"/>
              </w:rPr>
              <w:t>年度</w:t>
            </w:r>
          </w:p>
        </w:tc>
        <w:tc>
          <w:tcPr>
            <w:tcW w:w="1540" w:type="dxa"/>
            <w:tcBorders>
              <w:top w:val="single" w:sz="8" w:space="0" w:color="auto"/>
            </w:tcBorders>
            <w:noWrap/>
            <w:hideMark/>
          </w:tcPr>
          <w:p w:rsidR="00DE736B" w:rsidRPr="0023592D" w:rsidRDefault="00DE736B" w:rsidP="00F35FA5">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平成2</w:t>
            </w:r>
            <w:r w:rsidR="00DC0804">
              <w:rPr>
                <w:rFonts w:ascii="HG丸ｺﾞｼｯｸM-PRO" w:eastAsia="HG丸ｺﾞｼｯｸM-PRO" w:hAnsi="HG丸ｺﾞｼｯｸM-PRO" w:cs="ＭＳ Ｐゴシック" w:hint="eastAsia"/>
                <w:color w:val="000000"/>
                <w:kern w:val="0"/>
                <w:sz w:val="18"/>
                <w:szCs w:val="18"/>
              </w:rPr>
              <w:t>5</w:t>
            </w:r>
            <w:r w:rsidRPr="0023592D">
              <w:rPr>
                <w:rFonts w:ascii="HG丸ｺﾞｼｯｸM-PRO" w:eastAsia="HG丸ｺﾞｼｯｸM-PRO" w:hAnsi="HG丸ｺﾞｼｯｸM-PRO" w:cs="ＭＳ Ｐゴシック" w:hint="eastAsia"/>
                <w:color w:val="000000"/>
                <w:kern w:val="0"/>
                <w:sz w:val="18"/>
                <w:szCs w:val="18"/>
              </w:rPr>
              <w:t>年度</w:t>
            </w:r>
          </w:p>
        </w:tc>
        <w:tc>
          <w:tcPr>
            <w:tcW w:w="1505" w:type="dxa"/>
            <w:tcBorders>
              <w:top w:val="single" w:sz="8" w:space="0" w:color="auto"/>
              <w:right w:val="single" w:sz="6" w:space="0" w:color="auto"/>
            </w:tcBorders>
            <w:noWrap/>
            <w:hideMark/>
          </w:tcPr>
          <w:p w:rsidR="00DE736B" w:rsidRPr="0023592D" w:rsidRDefault="00DE736B" w:rsidP="0023592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増</w:t>
            </w:r>
            <w:r>
              <w:rPr>
                <w:rFonts w:ascii="HG丸ｺﾞｼｯｸM-PRO" w:eastAsia="HG丸ｺﾞｼｯｸM-PRO" w:hAnsi="HG丸ｺﾞｼｯｸM-PRO" w:cs="ＭＳ Ｐゴシック" w:hint="eastAsia"/>
                <w:color w:val="000000"/>
                <w:kern w:val="0"/>
                <w:sz w:val="18"/>
                <w:szCs w:val="18"/>
              </w:rPr>
              <w:t xml:space="preserve">　</w:t>
            </w:r>
            <w:r w:rsidRPr="0023592D">
              <w:rPr>
                <w:rFonts w:ascii="HG丸ｺﾞｼｯｸM-PRO" w:eastAsia="HG丸ｺﾞｼｯｸM-PRO" w:hAnsi="HG丸ｺﾞｼｯｸM-PRO" w:cs="ＭＳ Ｐゴシック" w:hint="eastAsia"/>
                <w:color w:val="000000"/>
                <w:kern w:val="0"/>
                <w:sz w:val="18"/>
                <w:szCs w:val="18"/>
              </w:rPr>
              <w:t>減</w:t>
            </w:r>
          </w:p>
        </w:tc>
        <w:tc>
          <w:tcPr>
            <w:tcW w:w="980" w:type="dxa"/>
            <w:tcBorders>
              <w:top w:val="single" w:sz="8" w:space="0" w:color="auto"/>
              <w:right w:val="single" w:sz="8" w:space="0" w:color="auto"/>
            </w:tcBorders>
          </w:tcPr>
          <w:p w:rsidR="00DE736B" w:rsidRPr="0023592D" w:rsidRDefault="00DE736B" w:rsidP="0023592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CF1431" w:rsidRPr="0023592D" w:rsidTr="00301D51">
        <w:trPr>
          <w:cnfStyle w:val="000000100000" w:firstRow="0" w:lastRow="0" w:firstColumn="0" w:lastColumn="0" w:oddVBand="0" w:evenVBand="0" w:oddHBand="1" w:evenHBand="0" w:firstRowFirstColumn="0" w:firstRowLastColumn="0" w:lastRowFirstColumn="0" w:lastRowLastColumn="0"/>
          <w:cantSplit/>
          <w:trHeight w:hRule="exact" w:val="737"/>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vAlign w:val="center"/>
            <w:hideMark/>
          </w:tcPr>
          <w:p w:rsidR="00CF1431" w:rsidRDefault="00CF1431" w:rsidP="0065176E">
            <w:pPr>
              <w:widowControl/>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通常収支の部</w:t>
            </w:r>
          </w:p>
          <w:p w:rsidR="00CF1431" w:rsidRPr="0023592D" w:rsidRDefault="00CF1431" w:rsidP="0065176E">
            <w:pPr>
              <w:widowControl/>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行政収</w:t>
            </w:r>
            <w:r>
              <w:rPr>
                <w:rFonts w:ascii="HG丸ｺﾞｼｯｸM-PRO" w:eastAsia="HG丸ｺﾞｼｯｸM-PRO" w:hAnsi="HG丸ｺﾞｼｯｸM-PRO" w:cs="ＭＳ Ｐゴシック" w:hint="eastAsia"/>
                <w:color w:val="000000"/>
                <w:kern w:val="0"/>
                <w:sz w:val="18"/>
                <w:szCs w:val="18"/>
              </w:rPr>
              <w:t>入</w:t>
            </w:r>
          </w:p>
        </w:tc>
        <w:tc>
          <w:tcPr>
            <w:tcW w:w="1540" w:type="dxa"/>
            <w:noWrap/>
            <w:hideMark/>
          </w:tcPr>
          <w:p w:rsidR="00CF1431" w:rsidRDefault="00CF1431"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p w:rsidR="00CF1431" w:rsidRPr="0023592D" w:rsidRDefault="00CF1431" w:rsidP="0008136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2兆</w:t>
            </w:r>
            <w:r w:rsidR="0017795F">
              <w:rPr>
                <w:rFonts w:ascii="HG丸ｺﾞｼｯｸM-PRO" w:eastAsia="HG丸ｺﾞｼｯｸM-PRO" w:hAnsi="HG丸ｺﾞｼｯｸM-PRO" w:cs="ＭＳ Ｐゴシック" w:hint="eastAsia"/>
                <w:color w:val="000000"/>
                <w:kern w:val="0"/>
                <w:sz w:val="18"/>
                <w:szCs w:val="18"/>
              </w:rPr>
              <w:t>2,350</w:t>
            </w:r>
            <w:r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CF1431" w:rsidRDefault="00CF1431" w:rsidP="00CD0CE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p w:rsidR="00CF1431" w:rsidRPr="0023592D" w:rsidRDefault="00CF1431" w:rsidP="00CD0CE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2兆</w:t>
            </w:r>
            <w:r w:rsidR="00B676D1">
              <w:rPr>
                <w:rFonts w:ascii="HG丸ｺﾞｼｯｸM-PRO" w:eastAsia="HG丸ｺﾞｼｯｸM-PRO" w:hAnsi="HG丸ｺﾞｼｯｸM-PRO" w:cs="ＭＳ Ｐゴシック" w:hint="eastAsia"/>
                <w:color w:val="000000"/>
                <w:kern w:val="0"/>
                <w:sz w:val="18"/>
                <w:szCs w:val="18"/>
              </w:rPr>
              <w:t>1,021</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hideMark/>
          </w:tcPr>
          <w:p w:rsidR="00CF1431" w:rsidRDefault="00CF1431"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p w:rsidR="00CF1431" w:rsidRPr="0023592D" w:rsidRDefault="00B676D1" w:rsidP="0008136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1,329</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vAlign w:val="center"/>
          </w:tcPr>
          <w:p w:rsidR="00CF1431" w:rsidRPr="00930A06" w:rsidRDefault="00CF1431" w:rsidP="00DE736B">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930A06">
              <w:rPr>
                <w:rFonts w:ascii="HG丸ｺﾞｼｯｸM-PRO" w:eastAsia="HG丸ｺﾞｼｯｸM-PRO" w:hAnsi="HG丸ｺﾞｼｯｸM-PRO" w:cs="ＭＳ Ｐゴシック" w:hint="eastAsia"/>
                <w:color w:val="000000"/>
                <w:kern w:val="0"/>
                <w:sz w:val="18"/>
                <w:szCs w:val="18"/>
              </w:rPr>
              <w:t>①</w:t>
            </w:r>
          </w:p>
        </w:tc>
      </w:tr>
      <w:tr w:rsidR="00DC0804" w:rsidRPr="0023592D"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DC0804" w:rsidRPr="0023592D" w:rsidRDefault="00DC0804" w:rsidP="0023592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地方税</w:t>
            </w:r>
            <w:r>
              <w:rPr>
                <w:rFonts w:ascii="HG丸ｺﾞｼｯｸM-PRO" w:eastAsia="HG丸ｺﾞｼｯｸM-PRO" w:hAnsi="HG丸ｺﾞｼｯｸM-PRO" w:cs="ＭＳ Ｐゴシック" w:hint="eastAsia"/>
                <w:color w:val="000000"/>
                <w:kern w:val="0"/>
                <w:sz w:val="18"/>
                <w:szCs w:val="18"/>
              </w:rPr>
              <w:t>＋地方譲与税</w:t>
            </w:r>
          </w:p>
        </w:tc>
        <w:tc>
          <w:tcPr>
            <w:tcW w:w="1540" w:type="dxa"/>
            <w:noWrap/>
            <w:hideMark/>
          </w:tcPr>
          <w:p w:rsidR="00DC0804" w:rsidRPr="0023592D" w:rsidRDefault="00DC0804" w:rsidP="00CF1431">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1兆</w:t>
            </w:r>
            <w:r>
              <w:rPr>
                <w:rFonts w:ascii="HG丸ｺﾞｼｯｸM-PRO" w:eastAsia="HG丸ｺﾞｼｯｸM-PRO" w:hAnsi="HG丸ｺﾞｼｯｸM-PRO" w:cs="ＭＳ Ｐゴシック" w:hint="eastAsia"/>
                <w:color w:val="000000"/>
                <w:kern w:val="0"/>
                <w:sz w:val="18"/>
                <w:szCs w:val="18"/>
              </w:rPr>
              <w:t>5,766</w:t>
            </w:r>
            <w:r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DC0804" w:rsidRPr="0023592D" w:rsidRDefault="00DC0804" w:rsidP="0035742C">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1兆</w:t>
            </w:r>
            <w:r>
              <w:rPr>
                <w:rFonts w:ascii="HG丸ｺﾞｼｯｸM-PRO" w:eastAsia="HG丸ｺﾞｼｯｸM-PRO" w:hAnsi="HG丸ｺﾞｼｯｸM-PRO" w:cs="ＭＳ Ｐゴシック" w:hint="eastAsia"/>
                <w:color w:val="000000"/>
                <w:kern w:val="0"/>
                <w:sz w:val="18"/>
                <w:szCs w:val="18"/>
              </w:rPr>
              <w:t>4,287</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hideMark/>
          </w:tcPr>
          <w:p w:rsidR="00DC0804" w:rsidRPr="0023592D" w:rsidRDefault="00DC0804" w:rsidP="00C542F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1,479</w:t>
            </w:r>
            <w:r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DC0804" w:rsidRPr="00930A06" w:rsidRDefault="00DC0804"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DC0804" w:rsidRPr="0023592D"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DC0804" w:rsidRPr="0023592D" w:rsidRDefault="00DC0804" w:rsidP="0023592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地方交付税</w:t>
            </w:r>
          </w:p>
        </w:tc>
        <w:tc>
          <w:tcPr>
            <w:tcW w:w="1540" w:type="dxa"/>
            <w:noWrap/>
            <w:hideMark/>
          </w:tcPr>
          <w:p w:rsidR="00DC0804" w:rsidRPr="0023592D" w:rsidRDefault="00DC0804"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2,76</w:t>
            </w:r>
            <w:r w:rsidRPr="0023592D">
              <w:rPr>
                <w:rFonts w:ascii="HG丸ｺﾞｼｯｸM-PRO" w:eastAsia="HG丸ｺﾞｼｯｸM-PRO" w:hAnsi="HG丸ｺﾞｼｯｸM-PRO" w:cs="ＭＳ Ｐゴシック" w:hint="eastAsia"/>
                <w:color w:val="000000"/>
                <w:kern w:val="0"/>
                <w:sz w:val="18"/>
                <w:szCs w:val="18"/>
              </w:rPr>
              <w:t>4億円</w:t>
            </w:r>
          </w:p>
        </w:tc>
        <w:tc>
          <w:tcPr>
            <w:tcW w:w="1540" w:type="dxa"/>
            <w:noWrap/>
            <w:hideMark/>
          </w:tcPr>
          <w:p w:rsidR="00DC0804" w:rsidRPr="0023592D" w:rsidRDefault="00DC0804" w:rsidP="0035742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2,844億円</w:t>
            </w:r>
          </w:p>
        </w:tc>
        <w:tc>
          <w:tcPr>
            <w:tcW w:w="1505" w:type="dxa"/>
            <w:tcBorders>
              <w:right w:val="single" w:sz="6" w:space="0" w:color="auto"/>
            </w:tcBorders>
            <w:noWrap/>
            <w:hideMark/>
          </w:tcPr>
          <w:p w:rsidR="00DC0804" w:rsidRPr="0023592D" w:rsidRDefault="00DC0804"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DC0804">
              <w:rPr>
                <w:rFonts w:ascii="HG丸ｺﾞｼｯｸM-PRO" w:eastAsia="HG丸ｺﾞｼｯｸM-PRO" w:hAnsi="HG丸ｺﾞｼｯｸM-PRO" w:cs="ＭＳ Ｐゴシック" w:hint="eastAsia"/>
                <w:color w:val="000000"/>
                <w:kern w:val="0"/>
                <w:sz w:val="18"/>
                <w:szCs w:val="18"/>
              </w:rPr>
              <w:t>▲</w:t>
            </w:r>
            <w:r>
              <w:rPr>
                <w:rFonts w:ascii="HG丸ｺﾞｼｯｸM-PRO" w:eastAsia="HG丸ｺﾞｼｯｸM-PRO" w:hAnsi="HG丸ｺﾞｼｯｸM-PRO" w:cs="ＭＳ Ｐゴシック" w:hint="eastAsia"/>
                <w:color w:val="000000"/>
                <w:kern w:val="0"/>
                <w:sz w:val="18"/>
                <w:szCs w:val="18"/>
              </w:rPr>
              <w:t>80</w:t>
            </w:r>
            <w:r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DC0804" w:rsidRPr="00930A06" w:rsidRDefault="00DC0804"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DC0804" w:rsidRPr="0023592D"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DC0804" w:rsidRPr="0023592D" w:rsidRDefault="00DC0804" w:rsidP="0023592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国庫支出金（行政費用充当）</w:t>
            </w:r>
          </w:p>
        </w:tc>
        <w:tc>
          <w:tcPr>
            <w:tcW w:w="1540" w:type="dxa"/>
            <w:noWrap/>
            <w:hideMark/>
          </w:tcPr>
          <w:p w:rsidR="00DC0804" w:rsidRPr="0023592D" w:rsidRDefault="00DC0804"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2,093</w:t>
            </w:r>
            <w:r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DC0804" w:rsidRPr="0023592D" w:rsidRDefault="00DC0804" w:rsidP="0035742C">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2,196</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hideMark/>
          </w:tcPr>
          <w:p w:rsidR="00DC0804" w:rsidRPr="0023592D" w:rsidRDefault="00DC0804"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DC0804">
              <w:rPr>
                <w:rFonts w:ascii="HG丸ｺﾞｼｯｸM-PRO" w:eastAsia="HG丸ｺﾞｼｯｸM-PRO" w:hAnsi="HG丸ｺﾞｼｯｸM-PRO" w:cs="ＭＳ Ｐゴシック" w:hint="eastAsia"/>
                <w:color w:val="000000"/>
                <w:kern w:val="0"/>
                <w:sz w:val="18"/>
                <w:szCs w:val="18"/>
              </w:rPr>
              <w:t>▲</w:t>
            </w:r>
            <w:r>
              <w:rPr>
                <w:rFonts w:ascii="HG丸ｺﾞｼｯｸM-PRO" w:eastAsia="HG丸ｺﾞｼｯｸM-PRO" w:hAnsi="HG丸ｺﾞｼｯｸM-PRO" w:cs="ＭＳ Ｐゴシック" w:hint="eastAsia"/>
                <w:color w:val="000000"/>
                <w:kern w:val="0"/>
                <w:sz w:val="18"/>
                <w:szCs w:val="18"/>
              </w:rPr>
              <w:t>103</w:t>
            </w:r>
            <w:r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DC0804" w:rsidRPr="00930A06" w:rsidRDefault="00DC0804"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DC0804" w:rsidRPr="0023592D"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DC0804" w:rsidRPr="0023592D" w:rsidRDefault="00DC0804" w:rsidP="0023592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その他（使用料等）</w:t>
            </w:r>
          </w:p>
        </w:tc>
        <w:tc>
          <w:tcPr>
            <w:tcW w:w="1540" w:type="dxa"/>
            <w:noWrap/>
            <w:hideMark/>
          </w:tcPr>
          <w:p w:rsidR="00DC0804" w:rsidRPr="0023592D" w:rsidRDefault="00196997" w:rsidP="008930F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1,726</w:t>
            </w:r>
            <w:r w:rsidR="00DC0804"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DC0804" w:rsidRPr="0023592D" w:rsidRDefault="00A409B6" w:rsidP="00CD0CE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1,694</w:t>
            </w:r>
            <w:r w:rsidR="00DC0804"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hideMark/>
          </w:tcPr>
          <w:p w:rsidR="00DC0804" w:rsidRPr="0023592D" w:rsidRDefault="00A409B6"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32</w:t>
            </w:r>
            <w:r w:rsidR="00DC0804"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DC0804" w:rsidRPr="00930A06" w:rsidRDefault="00DC0804"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196997" w:rsidRPr="0023592D"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tcBorders>
            <w:noWrap/>
            <w:vAlign w:val="center"/>
            <w:hideMark/>
          </w:tcPr>
          <w:p w:rsidR="00196997" w:rsidRPr="0023592D" w:rsidRDefault="00196997" w:rsidP="0065176E">
            <w:pPr>
              <w:widowControl/>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行政費用</w:t>
            </w:r>
          </w:p>
        </w:tc>
        <w:tc>
          <w:tcPr>
            <w:tcW w:w="1540" w:type="dxa"/>
            <w:tcBorders>
              <w:top w:val="single" w:sz="4" w:space="0" w:color="auto"/>
            </w:tcBorders>
            <w:noWrap/>
            <w:hideMark/>
          </w:tcPr>
          <w:p w:rsidR="00196997" w:rsidRPr="00B676D1" w:rsidRDefault="00196997" w:rsidP="00E11ED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2兆</w:t>
            </w:r>
            <w:r w:rsidR="00B676D1" w:rsidRPr="00B676D1">
              <w:rPr>
                <w:rFonts w:ascii="HG丸ｺﾞｼｯｸM-PRO" w:eastAsia="HG丸ｺﾞｼｯｸM-PRO" w:hAnsi="HG丸ｺﾞｼｯｸM-PRO" w:cs="ＭＳ Ｐゴシック" w:hint="eastAsia"/>
                <w:color w:val="000000"/>
                <w:kern w:val="0"/>
                <w:sz w:val="18"/>
                <w:szCs w:val="18"/>
              </w:rPr>
              <w:t>3,055</w:t>
            </w:r>
            <w:r w:rsidRPr="00B676D1">
              <w:rPr>
                <w:rFonts w:ascii="HG丸ｺﾞｼｯｸM-PRO" w:eastAsia="HG丸ｺﾞｼｯｸM-PRO" w:hAnsi="HG丸ｺﾞｼｯｸM-PRO" w:cs="ＭＳ Ｐゴシック" w:hint="eastAsia"/>
                <w:color w:val="000000"/>
                <w:kern w:val="0"/>
                <w:sz w:val="18"/>
                <w:szCs w:val="18"/>
              </w:rPr>
              <w:t>億円</w:t>
            </w:r>
          </w:p>
        </w:tc>
        <w:tc>
          <w:tcPr>
            <w:tcW w:w="1540" w:type="dxa"/>
            <w:tcBorders>
              <w:top w:val="single" w:sz="4" w:space="0" w:color="auto"/>
            </w:tcBorders>
            <w:noWrap/>
            <w:hideMark/>
          </w:tcPr>
          <w:p w:rsidR="00196997" w:rsidRPr="00B676D1" w:rsidRDefault="00196997" w:rsidP="0035742C">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2兆831億円</w:t>
            </w:r>
          </w:p>
        </w:tc>
        <w:tc>
          <w:tcPr>
            <w:tcW w:w="1505" w:type="dxa"/>
            <w:tcBorders>
              <w:top w:val="single" w:sz="4" w:space="0" w:color="auto"/>
              <w:right w:val="single" w:sz="6" w:space="0" w:color="auto"/>
            </w:tcBorders>
            <w:noWrap/>
            <w:hideMark/>
          </w:tcPr>
          <w:p w:rsidR="00196997" w:rsidRPr="00B676D1" w:rsidRDefault="00196997" w:rsidP="00236F6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w:t>
            </w:r>
            <w:r w:rsidR="00B676D1" w:rsidRPr="00B676D1">
              <w:rPr>
                <w:rFonts w:ascii="HG丸ｺﾞｼｯｸM-PRO" w:eastAsia="HG丸ｺﾞｼｯｸM-PRO" w:hAnsi="HG丸ｺﾞｼｯｸM-PRO" w:cs="ＭＳ Ｐゴシック" w:hint="eastAsia"/>
                <w:color w:val="000000"/>
                <w:kern w:val="0"/>
                <w:sz w:val="18"/>
                <w:szCs w:val="18"/>
              </w:rPr>
              <w:t>2,224</w:t>
            </w:r>
            <w:r w:rsidRPr="00B676D1">
              <w:rPr>
                <w:rFonts w:ascii="HG丸ｺﾞｼｯｸM-PRO" w:eastAsia="HG丸ｺﾞｼｯｸM-PRO" w:hAnsi="HG丸ｺﾞｼｯｸM-PRO" w:cs="ＭＳ Ｐゴシック" w:hint="eastAsia"/>
                <w:color w:val="000000"/>
                <w:kern w:val="0"/>
                <w:sz w:val="18"/>
                <w:szCs w:val="18"/>
              </w:rPr>
              <w:t>億円</w:t>
            </w:r>
          </w:p>
        </w:tc>
        <w:tc>
          <w:tcPr>
            <w:tcW w:w="980" w:type="dxa"/>
            <w:tcBorders>
              <w:top w:val="single" w:sz="4" w:space="0" w:color="auto"/>
              <w:right w:val="single" w:sz="8" w:space="0" w:color="auto"/>
            </w:tcBorders>
            <w:vAlign w:val="center"/>
          </w:tcPr>
          <w:p w:rsidR="00196997" w:rsidRPr="00930A06" w:rsidRDefault="00196997" w:rsidP="00DE736B">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930A06">
              <w:rPr>
                <w:rFonts w:ascii="HG丸ｺﾞｼｯｸM-PRO" w:eastAsia="HG丸ｺﾞｼｯｸM-PRO" w:hAnsi="HG丸ｺﾞｼｯｸM-PRO" w:cs="ＭＳ Ｐゴシック" w:hint="eastAsia"/>
                <w:color w:val="000000"/>
                <w:kern w:val="0"/>
                <w:sz w:val="18"/>
                <w:szCs w:val="18"/>
              </w:rPr>
              <w:t>②</w:t>
            </w:r>
          </w:p>
        </w:tc>
      </w:tr>
      <w:tr w:rsidR="00196997" w:rsidRPr="0023592D"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tcPr>
          <w:p w:rsidR="00196997" w:rsidRPr="0023592D" w:rsidRDefault="00196997" w:rsidP="0023592D">
            <w:pPr>
              <w:widowControl/>
              <w:ind w:leftChars="200" w:left="420"/>
              <w:jc w:val="left"/>
              <w:rPr>
                <w:rFonts w:ascii="HG丸ｺﾞｼｯｸM-PRO" w:eastAsia="HG丸ｺﾞｼｯｸM-PRO" w:hAnsi="HG丸ｺﾞｼｯｸM-PRO" w:cs="ＭＳ Ｐゴシック"/>
                <w:color w:val="000000"/>
                <w:kern w:val="0"/>
                <w:sz w:val="18"/>
                <w:szCs w:val="18"/>
              </w:rPr>
            </w:pPr>
            <w:r w:rsidRPr="00F3643A">
              <w:rPr>
                <w:rFonts w:ascii="HG丸ｺﾞｼｯｸM-PRO" w:eastAsia="HG丸ｺﾞｼｯｸM-PRO" w:hAnsi="HG丸ｺﾞｼｯｸM-PRO" w:cs="ＭＳ Ｐゴシック" w:hint="eastAsia"/>
                <w:color w:val="000000"/>
                <w:kern w:val="0"/>
                <w:sz w:val="18"/>
                <w:szCs w:val="18"/>
              </w:rPr>
              <w:t>税連動費用</w:t>
            </w:r>
          </w:p>
        </w:tc>
        <w:tc>
          <w:tcPr>
            <w:tcW w:w="1540" w:type="dxa"/>
            <w:noWrap/>
          </w:tcPr>
          <w:p w:rsidR="00196997" w:rsidRPr="00F3643A" w:rsidRDefault="002701EA" w:rsidP="00100A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4,604</w:t>
            </w:r>
            <w:r w:rsidR="00196997" w:rsidRPr="00F3643A">
              <w:rPr>
                <w:rFonts w:ascii="HG丸ｺﾞｼｯｸM-PRO" w:eastAsia="HG丸ｺﾞｼｯｸM-PRO" w:hAnsi="HG丸ｺﾞｼｯｸM-PRO" w:cs="ＭＳ Ｐゴシック" w:hint="eastAsia"/>
                <w:color w:val="000000"/>
                <w:kern w:val="0"/>
                <w:sz w:val="18"/>
                <w:szCs w:val="18"/>
              </w:rPr>
              <w:t>億円</w:t>
            </w:r>
          </w:p>
        </w:tc>
        <w:tc>
          <w:tcPr>
            <w:tcW w:w="1540" w:type="dxa"/>
            <w:noWrap/>
          </w:tcPr>
          <w:p w:rsidR="00196997" w:rsidRPr="00F3643A" w:rsidRDefault="00196997" w:rsidP="0035742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3,810</w:t>
            </w:r>
            <w:r w:rsidRPr="00F3643A">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tcPr>
          <w:p w:rsidR="00196997" w:rsidRPr="00F3643A" w:rsidRDefault="00196997" w:rsidP="00100A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7</w:t>
            </w:r>
            <w:r w:rsidR="002701EA">
              <w:rPr>
                <w:rFonts w:ascii="HG丸ｺﾞｼｯｸM-PRO" w:eastAsia="HG丸ｺﾞｼｯｸM-PRO" w:hAnsi="HG丸ｺﾞｼｯｸM-PRO" w:cs="ＭＳ Ｐゴシック" w:hint="eastAsia"/>
                <w:color w:val="000000"/>
                <w:kern w:val="0"/>
                <w:sz w:val="18"/>
                <w:szCs w:val="18"/>
              </w:rPr>
              <w:t>9</w:t>
            </w:r>
            <w:r>
              <w:rPr>
                <w:rFonts w:ascii="HG丸ｺﾞｼｯｸM-PRO" w:eastAsia="HG丸ｺﾞｼｯｸM-PRO" w:hAnsi="HG丸ｺﾞｼｯｸM-PRO" w:cs="ＭＳ Ｐゴシック" w:hint="eastAsia"/>
                <w:color w:val="000000"/>
                <w:kern w:val="0"/>
                <w:sz w:val="18"/>
                <w:szCs w:val="18"/>
              </w:rPr>
              <w:t>4</w:t>
            </w:r>
            <w:r w:rsidRPr="00F3643A">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196997" w:rsidRPr="00930A06" w:rsidRDefault="00196997" w:rsidP="00100A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196997" w:rsidRPr="0023592D"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196997" w:rsidRPr="0023592D" w:rsidRDefault="00196997" w:rsidP="0023592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給与関係費</w:t>
            </w:r>
          </w:p>
        </w:tc>
        <w:tc>
          <w:tcPr>
            <w:tcW w:w="1540" w:type="dxa"/>
            <w:noWrap/>
            <w:hideMark/>
          </w:tcPr>
          <w:p w:rsidR="00196997" w:rsidRPr="0023592D" w:rsidRDefault="002701EA"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7,215</w:t>
            </w:r>
            <w:r w:rsidR="00196997"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196997" w:rsidRPr="0023592D" w:rsidRDefault="00196997" w:rsidP="0035742C">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6,750</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hideMark/>
          </w:tcPr>
          <w:p w:rsidR="00196997" w:rsidRPr="0023592D" w:rsidRDefault="002701EA"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465</w:t>
            </w:r>
            <w:r w:rsidR="00196997"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196997" w:rsidRPr="00930A06" w:rsidRDefault="00196997"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196997" w:rsidRPr="0023592D"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196997" w:rsidRPr="0023592D" w:rsidRDefault="00196997" w:rsidP="0029515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負担金・補助金・交付金等</w:t>
            </w:r>
          </w:p>
        </w:tc>
        <w:tc>
          <w:tcPr>
            <w:tcW w:w="1540" w:type="dxa"/>
            <w:noWrap/>
            <w:hideMark/>
          </w:tcPr>
          <w:p w:rsidR="00196997" w:rsidRPr="0023592D" w:rsidRDefault="002701EA"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6,318</w:t>
            </w:r>
            <w:r w:rsidR="00196997"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196997" w:rsidRPr="0023592D" w:rsidRDefault="00196997" w:rsidP="0035742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6,163</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hideMark/>
          </w:tcPr>
          <w:p w:rsidR="00196997" w:rsidRPr="0023592D" w:rsidRDefault="002701EA"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155</w:t>
            </w:r>
            <w:r w:rsidR="00196997"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196997" w:rsidRPr="00930A06" w:rsidRDefault="00196997"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196997" w:rsidRPr="0023592D"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tcPr>
          <w:p w:rsidR="00196997" w:rsidRDefault="00196997" w:rsidP="0029515D">
            <w:pPr>
              <w:widowControl/>
              <w:ind w:leftChars="200" w:left="420"/>
              <w:jc w:val="lef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減価償却費</w:t>
            </w:r>
          </w:p>
        </w:tc>
        <w:tc>
          <w:tcPr>
            <w:tcW w:w="1540" w:type="dxa"/>
            <w:noWrap/>
          </w:tcPr>
          <w:p w:rsidR="00196997" w:rsidRPr="0023592D" w:rsidRDefault="002701EA" w:rsidP="00596BFA">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1,523</w:t>
            </w:r>
            <w:r w:rsidR="00196997"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tcPr>
          <w:p w:rsidR="00196997" w:rsidRPr="0023592D" w:rsidRDefault="00196997" w:rsidP="0035742C">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1,562</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tcPr>
          <w:p w:rsidR="00196997" w:rsidRPr="0023592D" w:rsidRDefault="00196997" w:rsidP="00596BFA">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w:t>
            </w:r>
            <w:r w:rsidR="00B676D1">
              <w:rPr>
                <w:rFonts w:ascii="HG丸ｺﾞｼｯｸM-PRO" w:eastAsia="HG丸ｺﾞｼｯｸM-PRO" w:hAnsi="HG丸ｺﾞｼｯｸM-PRO" w:cs="ＭＳ Ｐゴシック" w:hint="eastAsia"/>
                <w:color w:val="000000"/>
                <w:kern w:val="0"/>
                <w:sz w:val="18"/>
                <w:szCs w:val="18"/>
              </w:rPr>
              <w:t>40</w:t>
            </w:r>
            <w:r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196997" w:rsidRPr="00930A06" w:rsidRDefault="00196997"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196997" w:rsidRPr="0023592D"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196997" w:rsidRPr="0023592D" w:rsidRDefault="00196997" w:rsidP="0029515D">
            <w:pPr>
              <w:widowControl/>
              <w:ind w:leftChars="200" w:left="420"/>
              <w:jc w:val="lef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退職手当引当金繰入</w:t>
            </w:r>
          </w:p>
        </w:tc>
        <w:tc>
          <w:tcPr>
            <w:tcW w:w="1540" w:type="dxa"/>
            <w:noWrap/>
            <w:hideMark/>
          </w:tcPr>
          <w:p w:rsidR="00196997" w:rsidRPr="0023592D" w:rsidRDefault="002701EA" w:rsidP="00C542F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552</w:t>
            </w:r>
            <w:r w:rsidR="00196997"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196997" w:rsidRPr="0023592D" w:rsidRDefault="00196997" w:rsidP="0035742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▲140</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hideMark/>
          </w:tcPr>
          <w:p w:rsidR="00196997" w:rsidRPr="0023592D" w:rsidRDefault="002701EA" w:rsidP="00236F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692</w:t>
            </w:r>
            <w:r w:rsidR="00196997"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196997" w:rsidRPr="00930A06" w:rsidRDefault="00196997"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196997" w:rsidRPr="0023592D"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196997" w:rsidRPr="0023592D" w:rsidRDefault="00196997" w:rsidP="0029515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その他（維持補修費等）</w:t>
            </w:r>
          </w:p>
        </w:tc>
        <w:tc>
          <w:tcPr>
            <w:tcW w:w="1540" w:type="dxa"/>
            <w:noWrap/>
            <w:hideMark/>
          </w:tcPr>
          <w:p w:rsidR="00196997" w:rsidRPr="00B676D1" w:rsidRDefault="00B676D1"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2,843</w:t>
            </w:r>
            <w:r w:rsidR="00196997" w:rsidRPr="00B676D1">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196997" w:rsidRPr="00B676D1" w:rsidRDefault="00196997" w:rsidP="0035742C">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2,687億円</w:t>
            </w:r>
          </w:p>
        </w:tc>
        <w:tc>
          <w:tcPr>
            <w:tcW w:w="1505" w:type="dxa"/>
            <w:tcBorders>
              <w:right w:val="single" w:sz="6" w:space="0" w:color="auto"/>
            </w:tcBorders>
            <w:noWrap/>
            <w:hideMark/>
          </w:tcPr>
          <w:p w:rsidR="00196997" w:rsidRPr="00B676D1" w:rsidRDefault="00B676D1"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156</w:t>
            </w:r>
            <w:r w:rsidR="00196997" w:rsidRPr="00B676D1">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196997" w:rsidRPr="00930A06" w:rsidRDefault="00196997"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196997" w:rsidRPr="0023592D" w:rsidTr="00CE11CD">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bottom w:val="single" w:sz="4" w:space="0" w:color="auto"/>
            </w:tcBorders>
            <w:noWrap/>
            <w:vAlign w:val="center"/>
            <w:hideMark/>
          </w:tcPr>
          <w:p w:rsidR="00196997" w:rsidRPr="0023592D" w:rsidRDefault="00196997" w:rsidP="0065176E">
            <w:pPr>
              <w:widowControl/>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行政収支差額</w:t>
            </w:r>
          </w:p>
        </w:tc>
        <w:tc>
          <w:tcPr>
            <w:tcW w:w="1540" w:type="dxa"/>
            <w:tcBorders>
              <w:top w:val="single" w:sz="4" w:space="0" w:color="auto"/>
              <w:bottom w:val="single" w:sz="4" w:space="0" w:color="auto"/>
            </w:tcBorders>
            <w:noWrap/>
            <w:hideMark/>
          </w:tcPr>
          <w:p w:rsidR="00196997" w:rsidRPr="00B676D1" w:rsidRDefault="00B676D1" w:rsidP="00236F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705</w:t>
            </w:r>
            <w:r w:rsidR="00196997" w:rsidRPr="00B676D1">
              <w:rPr>
                <w:rFonts w:ascii="HG丸ｺﾞｼｯｸM-PRO" w:eastAsia="HG丸ｺﾞｼｯｸM-PRO" w:hAnsi="HG丸ｺﾞｼｯｸM-PRO" w:cs="ＭＳ Ｐゴシック" w:hint="eastAsia"/>
                <w:color w:val="000000"/>
                <w:kern w:val="0"/>
                <w:sz w:val="18"/>
                <w:szCs w:val="18"/>
              </w:rPr>
              <w:t>億円</w:t>
            </w:r>
          </w:p>
        </w:tc>
        <w:tc>
          <w:tcPr>
            <w:tcW w:w="1540" w:type="dxa"/>
            <w:tcBorders>
              <w:top w:val="single" w:sz="4" w:space="0" w:color="auto"/>
              <w:bottom w:val="single" w:sz="4" w:space="0" w:color="auto"/>
            </w:tcBorders>
            <w:noWrap/>
            <w:hideMark/>
          </w:tcPr>
          <w:p w:rsidR="00196997" w:rsidRPr="00B676D1" w:rsidRDefault="00B676D1" w:rsidP="00CD0CE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190</w:t>
            </w:r>
            <w:r w:rsidR="00196997" w:rsidRPr="00B676D1">
              <w:rPr>
                <w:rFonts w:ascii="HG丸ｺﾞｼｯｸM-PRO" w:eastAsia="HG丸ｺﾞｼｯｸM-PRO" w:hAnsi="HG丸ｺﾞｼｯｸM-PRO" w:cs="ＭＳ Ｐゴシック" w:hint="eastAsia"/>
                <w:color w:val="000000"/>
                <w:kern w:val="0"/>
                <w:sz w:val="18"/>
                <w:szCs w:val="18"/>
              </w:rPr>
              <w:t>億円</w:t>
            </w:r>
          </w:p>
        </w:tc>
        <w:tc>
          <w:tcPr>
            <w:tcW w:w="1505" w:type="dxa"/>
            <w:tcBorders>
              <w:top w:val="single" w:sz="4" w:space="0" w:color="auto"/>
              <w:bottom w:val="single" w:sz="4" w:space="0" w:color="auto"/>
              <w:right w:val="single" w:sz="6" w:space="0" w:color="auto"/>
            </w:tcBorders>
            <w:noWrap/>
            <w:hideMark/>
          </w:tcPr>
          <w:p w:rsidR="00196997" w:rsidRPr="00B676D1" w:rsidRDefault="00B676D1" w:rsidP="00236F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▲894</w:t>
            </w:r>
            <w:r w:rsidR="00196997" w:rsidRPr="00B676D1">
              <w:rPr>
                <w:rFonts w:ascii="HG丸ｺﾞｼｯｸM-PRO" w:eastAsia="HG丸ｺﾞｼｯｸM-PRO" w:hAnsi="HG丸ｺﾞｼｯｸM-PRO" w:cs="ＭＳ Ｐゴシック" w:hint="eastAsia"/>
                <w:color w:val="000000"/>
                <w:kern w:val="0"/>
                <w:sz w:val="18"/>
                <w:szCs w:val="18"/>
              </w:rPr>
              <w:t>億円</w:t>
            </w:r>
          </w:p>
        </w:tc>
        <w:tc>
          <w:tcPr>
            <w:tcW w:w="980" w:type="dxa"/>
            <w:tcBorders>
              <w:top w:val="single" w:sz="4" w:space="0" w:color="auto"/>
              <w:bottom w:val="single" w:sz="4" w:space="0" w:color="auto"/>
              <w:right w:val="single" w:sz="8" w:space="0" w:color="auto"/>
            </w:tcBorders>
            <w:vAlign w:val="center"/>
          </w:tcPr>
          <w:p w:rsidR="00196997" w:rsidRPr="00930A06" w:rsidRDefault="00196997" w:rsidP="008049A7">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930A06">
              <w:rPr>
                <w:rFonts w:ascii="HG丸ｺﾞｼｯｸM-PRO" w:eastAsia="HG丸ｺﾞｼｯｸM-PRO" w:hAnsi="HG丸ｺﾞｼｯｸM-PRO" w:cs="ＭＳ Ｐゴシック" w:hint="eastAsia"/>
                <w:color w:val="000000"/>
                <w:kern w:val="0"/>
                <w:sz w:val="18"/>
                <w:szCs w:val="18"/>
              </w:rPr>
              <w:t>③=①-②</w:t>
            </w:r>
          </w:p>
        </w:tc>
      </w:tr>
      <w:tr w:rsidR="00196997" w:rsidRPr="0023592D" w:rsidTr="00CE11CD">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bottom w:val="single" w:sz="4" w:space="0" w:color="auto"/>
            </w:tcBorders>
            <w:noWrap/>
            <w:hideMark/>
          </w:tcPr>
          <w:p w:rsidR="00196997" w:rsidRPr="0023592D" w:rsidRDefault="00196997" w:rsidP="0023592D">
            <w:pPr>
              <w:widowControl/>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金融収支差額</w:t>
            </w:r>
          </w:p>
        </w:tc>
        <w:tc>
          <w:tcPr>
            <w:tcW w:w="1540" w:type="dxa"/>
            <w:tcBorders>
              <w:top w:val="single" w:sz="4" w:space="0" w:color="auto"/>
              <w:bottom w:val="single" w:sz="4" w:space="0" w:color="auto"/>
            </w:tcBorders>
            <w:noWrap/>
            <w:hideMark/>
          </w:tcPr>
          <w:p w:rsidR="00196997" w:rsidRPr="0023592D" w:rsidRDefault="00196997" w:rsidP="00A346DA">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w:t>
            </w:r>
            <w:r w:rsidR="002701EA">
              <w:rPr>
                <w:rFonts w:ascii="HG丸ｺﾞｼｯｸM-PRO" w:eastAsia="HG丸ｺﾞｼｯｸM-PRO" w:hAnsi="HG丸ｺﾞｼｯｸM-PRO" w:cs="ＭＳ Ｐゴシック" w:hint="eastAsia"/>
                <w:color w:val="000000"/>
                <w:kern w:val="0"/>
                <w:sz w:val="18"/>
                <w:szCs w:val="18"/>
              </w:rPr>
              <w:t>713</w:t>
            </w:r>
            <w:r w:rsidRPr="0023592D">
              <w:rPr>
                <w:rFonts w:ascii="HG丸ｺﾞｼｯｸM-PRO" w:eastAsia="HG丸ｺﾞｼｯｸM-PRO" w:hAnsi="HG丸ｺﾞｼｯｸM-PRO" w:cs="ＭＳ Ｐゴシック" w:hint="eastAsia"/>
                <w:color w:val="000000"/>
                <w:kern w:val="0"/>
                <w:sz w:val="18"/>
                <w:szCs w:val="18"/>
              </w:rPr>
              <w:t>億円</w:t>
            </w:r>
          </w:p>
        </w:tc>
        <w:tc>
          <w:tcPr>
            <w:tcW w:w="1540" w:type="dxa"/>
            <w:tcBorders>
              <w:top w:val="single" w:sz="4" w:space="0" w:color="auto"/>
              <w:bottom w:val="single" w:sz="4" w:space="0" w:color="auto"/>
            </w:tcBorders>
            <w:noWrap/>
            <w:hideMark/>
          </w:tcPr>
          <w:p w:rsidR="00196997" w:rsidRPr="0023592D" w:rsidRDefault="00196997" w:rsidP="00CD0CE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w:t>
            </w:r>
            <w:r w:rsidR="002701EA">
              <w:rPr>
                <w:rFonts w:ascii="HG丸ｺﾞｼｯｸM-PRO" w:eastAsia="HG丸ｺﾞｼｯｸM-PRO" w:hAnsi="HG丸ｺﾞｼｯｸM-PRO" w:cs="ＭＳ Ｐゴシック" w:hint="eastAsia"/>
                <w:color w:val="000000"/>
                <w:kern w:val="0"/>
                <w:sz w:val="18"/>
                <w:szCs w:val="18"/>
              </w:rPr>
              <w:t>768</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top w:val="single" w:sz="4" w:space="0" w:color="auto"/>
              <w:bottom w:val="single" w:sz="4" w:space="0" w:color="auto"/>
              <w:right w:val="single" w:sz="6" w:space="0" w:color="auto"/>
            </w:tcBorders>
            <w:noWrap/>
            <w:hideMark/>
          </w:tcPr>
          <w:p w:rsidR="00196997" w:rsidRPr="0023592D" w:rsidRDefault="00425E00"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55</w:t>
            </w:r>
            <w:r w:rsidR="00196997"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top w:val="single" w:sz="4" w:space="0" w:color="auto"/>
              <w:bottom w:val="single" w:sz="4" w:space="0" w:color="auto"/>
              <w:right w:val="single" w:sz="8" w:space="0" w:color="auto"/>
            </w:tcBorders>
            <w:vAlign w:val="center"/>
          </w:tcPr>
          <w:p w:rsidR="00196997" w:rsidRPr="00930A06" w:rsidRDefault="00196997" w:rsidP="00930A06">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930A06">
              <w:rPr>
                <w:rFonts w:ascii="HG丸ｺﾞｼｯｸM-PRO" w:eastAsia="HG丸ｺﾞｼｯｸM-PRO" w:hAnsi="HG丸ｺﾞｼｯｸM-PRO" w:cs="ＭＳ Ｐゴシック" w:hint="eastAsia"/>
                <w:color w:val="000000"/>
                <w:kern w:val="0"/>
                <w:sz w:val="18"/>
                <w:szCs w:val="18"/>
              </w:rPr>
              <w:t>④</w:t>
            </w:r>
          </w:p>
        </w:tc>
      </w:tr>
      <w:tr w:rsidR="00196997" w:rsidRPr="0023592D" w:rsidTr="00CE11CD">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bottom w:val="double" w:sz="4" w:space="0" w:color="auto"/>
            </w:tcBorders>
            <w:noWrap/>
            <w:vAlign w:val="center"/>
            <w:hideMark/>
          </w:tcPr>
          <w:p w:rsidR="00196997" w:rsidRPr="0023592D" w:rsidRDefault="00196997" w:rsidP="0065176E">
            <w:pPr>
              <w:widowControl/>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通常収支差額</w:t>
            </w:r>
          </w:p>
        </w:tc>
        <w:tc>
          <w:tcPr>
            <w:tcW w:w="1540" w:type="dxa"/>
            <w:tcBorders>
              <w:top w:val="single" w:sz="4" w:space="0" w:color="auto"/>
              <w:bottom w:val="double" w:sz="4" w:space="0" w:color="auto"/>
            </w:tcBorders>
            <w:noWrap/>
            <w:hideMark/>
          </w:tcPr>
          <w:p w:rsidR="00196997" w:rsidRPr="00B676D1" w:rsidRDefault="00196997" w:rsidP="00236F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w:t>
            </w:r>
            <w:r w:rsidR="00B676D1" w:rsidRPr="00B676D1">
              <w:rPr>
                <w:rFonts w:ascii="HG丸ｺﾞｼｯｸM-PRO" w:eastAsia="HG丸ｺﾞｼｯｸM-PRO" w:hAnsi="HG丸ｺﾞｼｯｸM-PRO" w:cs="ＭＳ Ｐゴシック" w:hint="eastAsia"/>
                <w:color w:val="000000"/>
                <w:kern w:val="0"/>
                <w:sz w:val="18"/>
                <w:szCs w:val="18"/>
              </w:rPr>
              <w:t>1,418</w:t>
            </w:r>
            <w:r w:rsidRPr="00B676D1">
              <w:rPr>
                <w:rFonts w:ascii="HG丸ｺﾞｼｯｸM-PRO" w:eastAsia="HG丸ｺﾞｼｯｸM-PRO" w:hAnsi="HG丸ｺﾞｼｯｸM-PRO" w:cs="ＭＳ Ｐゴシック" w:hint="eastAsia"/>
                <w:color w:val="000000"/>
                <w:kern w:val="0"/>
                <w:sz w:val="18"/>
                <w:szCs w:val="18"/>
              </w:rPr>
              <w:t>億円</w:t>
            </w:r>
          </w:p>
        </w:tc>
        <w:tc>
          <w:tcPr>
            <w:tcW w:w="1540" w:type="dxa"/>
            <w:tcBorders>
              <w:top w:val="single" w:sz="4" w:space="0" w:color="auto"/>
              <w:bottom w:val="double" w:sz="4" w:space="0" w:color="auto"/>
            </w:tcBorders>
            <w:noWrap/>
            <w:hideMark/>
          </w:tcPr>
          <w:p w:rsidR="00196997" w:rsidRPr="00B676D1" w:rsidRDefault="00196997" w:rsidP="00CD0CE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w:t>
            </w:r>
            <w:r w:rsidR="00B676D1" w:rsidRPr="00B676D1">
              <w:rPr>
                <w:rFonts w:ascii="HG丸ｺﾞｼｯｸM-PRO" w:eastAsia="HG丸ｺﾞｼｯｸM-PRO" w:hAnsi="HG丸ｺﾞｼｯｸM-PRO" w:cs="ＭＳ Ｐゴシック" w:hint="eastAsia"/>
                <w:color w:val="000000"/>
                <w:kern w:val="0"/>
                <w:sz w:val="18"/>
                <w:szCs w:val="18"/>
              </w:rPr>
              <w:t>578</w:t>
            </w:r>
            <w:r w:rsidRPr="00B676D1">
              <w:rPr>
                <w:rFonts w:ascii="HG丸ｺﾞｼｯｸM-PRO" w:eastAsia="HG丸ｺﾞｼｯｸM-PRO" w:hAnsi="HG丸ｺﾞｼｯｸM-PRO" w:cs="ＭＳ Ｐゴシック" w:hint="eastAsia"/>
                <w:color w:val="000000"/>
                <w:kern w:val="0"/>
                <w:sz w:val="18"/>
                <w:szCs w:val="18"/>
              </w:rPr>
              <w:t>億円</w:t>
            </w:r>
          </w:p>
        </w:tc>
        <w:tc>
          <w:tcPr>
            <w:tcW w:w="1505" w:type="dxa"/>
            <w:tcBorders>
              <w:top w:val="single" w:sz="4" w:space="0" w:color="auto"/>
              <w:bottom w:val="double" w:sz="4" w:space="0" w:color="auto"/>
              <w:right w:val="single" w:sz="6" w:space="0" w:color="auto"/>
            </w:tcBorders>
            <w:noWrap/>
            <w:hideMark/>
          </w:tcPr>
          <w:p w:rsidR="00196997" w:rsidRPr="00B676D1" w:rsidRDefault="00B676D1" w:rsidP="00236F6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▲839</w:t>
            </w:r>
            <w:r w:rsidR="00196997" w:rsidRPr="00B676D1">
              <w:rPr>
                <w:rFonts w:ascii="HG丸ｺﾞｼｯｸM-PRO" w:eastAsia="HG丸ｺﾞｼｯｸM-PRO" w:hAnsi="HG丸ｺﾞｼｯｸM-PRO" w:cs="ＭＳ Ｐゴシック" w:hint="eastAsia"/>
                <w:color w:val="000000"/>
                <w:kern w:val="0"/>
                <w:sz w:val="18"/>
                <w:szCs w:val="18"/>
              </w:rPr>
              <w:t>億円</w:t>
            </w:r>
          </w:p>
        </w:tc>
        <w:tc>
          <w:tcPr>
            <w:tcW w:w="980" w:type="dxa"/>
            <w:tcBorders>
              <w:top w:val="single" w:sz="4" w:space="0" w:color="auto"/>
              <w:bottom w:val="double" w:sz="4" w:space="0" w:color="auto"/>
              <w:right w:val="single" w:sz="8" w:space="0" w:color="auto"/>
            </w:tcBorders>
            <w:vAlign w:val="center"/>
          </w:tcPr>
          <w:p w:rsidR="00196997" w:rsidRPr="00930A06" w:rsidRDefault="00196997" w:rsidP="008049A7">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930A06">
              <w:rPr>
                <w:rFonts w:ascii="HG丸ｺﾞｼｯｸM-PRO" w:eastAsia="HG丸ｺﾞｼｯｸM-PRO" w:hAnsi="HG丸ｺﾞｼｯｸM-PRO" w:cs="ＭＳ Ｐゴシック" w:hint="eastAsia"/>
                <w:color w:val="000000"/>
                <w:kern w:val="0"/>
                <w:sz w:val="18"/>
                <w:szCs w:val="18"/>
              </w:rPr>
              <w:t>⑤=③+④</w:t>
            </w:r>
          </w:p>
        </w:tc>
      </w:tr>
      <w:tr w:rsidR="00196997" w:rsidRPr="006602D3" w:rsidTr="00CE11CD">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double" w:sz="4" w:space="0" w:color="auto"/>
              <w:left w:val="single" w:sz="8" w:space="0" w:color="auto"/>
              <w:bottom w:val="triple" w:sz="4" w:space="0" w:color="auto"/>
            </w:tcBorders>
            <w:noWrap/>
            <w:vAlign w:val="center"/>
            <w:hideMark/>
          </w:tcPr>
          <w:p w:rsidR="00196997" w:rsidRPr="0023592D" w:rsidRDefault="00196997" w:rsidP="006602D3">
            <w:pPr>
              <w:widowControl/>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特別収支差額</w:t>
            </w:r>
          </w:p>
        </w:tc>
        <w:tc>
          <w:tcPr>
            <w:tcW w:w="1540" w:type="dxa"/>
            <w:tcBorders>
              <w:top w:val="double" w:sz="4" w:space="0" w:color="auto"/>
              <w:bottom w:val="triple" w:sz="4" w:space="0" w:color="auto"/>
            </w:tcBorders>
            <w:noWrap/>
            <w:vAlign w:val="center"/>
            <w:hideMark/>
          </w:tcPr>
          <w:p w:rsidR="00196997" w:rsidRPr="00B676D1" w:rsidRDefault="00B676D1" w:rsidP="006602D3">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965</w:t>
            </w:r>
            <w:r w:rsidR="00196997" w:rsidRPr="00B676D1">
              <w:rPr>
                <w:rFonts w:ascii="HG丸ｺﾞｼｯｸM-PRO" w:eastAsia="HG丸ｺﾞｼｯｸM-PRO" w:hAnsi="HG丸ｺﾞｼｯｸM-PRO" w:cs="ＭＳ Ｐゴシック" w:hint="eastAsia"/>
                <w:color w:val="000000"/>
                <w:kern w:val="0"/>
                <w:sz w:val="18"/>
                <w:szCs w:val="18"/>
              </w:rPr>
              <w:t>億円</w:t>
            </w:r>
          </w:p>
        </w:tc>
        <w:tc>
          <w:tcPr>
            <w:tcW w:w="1540" w:type="dxa"/>
            <w:tcBorders>
              <w:top w:val="double" w:sz="4" w:space="0" w:color="auto"/>
              <w:bottom w:val="triple" w:sz="4" w:space="0" w:color="auto"/>
            </w:tcBorders>
            <w:noWrap/>
            <w:vAlign w:val="center"/>
            <w:hideMark/>
          </w:tcPr>
          <w:p w:rsidR="00196997" w:rsidRPr="00B676D1" w:rsidRDefault="00B676D1" w:rsidP="006602D3">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722</w:t>
            </w:r>
            <w:r w:rsidR="00196997" w:rsidRPr="00B676D1">
              <w:rPr>
                <w:rFonts w:ascii="HG丸ｺﾞｼｯｸM-PRO" w:eastAsia="HG丸ｺﾞｼｯｸM-PRO" w:hAnsi="HG丸ｺﾞｼｯｸM-PRO" w:cs="ＭＳ Ｐゴシック" w:hint="eastAsia"/>
                <w:color w:val="000000"/>
                <w:kern w:val="0"/>
                <w:sz w:val="18"/>
                <w:szCs w:val="18"/>
              </w:rPr>
              <w:t>億円</w:t>
            </w:r>
          </w:p>
        </w:tc>
        <w:tc>
          <w:tcPr>
            <w:tcW w:w="1505" w:type="dxa"/>
            <w:tcBorders>
              <w:top w:val="double" w:sz="4" w:space="0" w:color="auto"/>
              <w:bottom w:val="triple" w:sz="4" w:space="0" w:color="auto"/>
              <w:right w:val="single" w:sz="6" w:space="0" w:color="auto"/>
            </w:tcBorders>
            <w:noWrap/>
            <w:vAlign w:val="center"/>
            <w:hideMark/>
          </w:tcPr>
          <w:p w:rsidR="00196997" w:rsidRPr="00B676D1" w:rsidRDefault="00B676D1" w:rsidP="006602D3">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243</w:t>
            </w:r>
            <w:r w:rsidR="00196997" w:rsidRPr="00B676D1">
              <w:rPr>
                <w:rFonts w:ascii="HG丸ｺﾞｼｯｸM-PRO" w:eastAsia="HG丸ｺﾞｼｯｸM-PRO" w:hAnsi="HG丸ｺﾞｼｯｸM-PRO" w:cs="ＭＳ Ｐゴシック" w:hint="eastAsia"/>
                <w:color w:val="000000"/>
                <w:kern w:val="0"/>
                <w:sz w:val="18"/>
                <w:szCs w:val="18"/>
              </w:rPr>
              <w:t>億円</w:t>
            </w:r>
          </w:p>
        </w:tc>
        <w:tc>
          <w:tcPr>
            <w:tcW w:w="980" w:type="dxa"/>
            <w:tcBorders>
              <w:top w:val="double" w:sz="4" w:space="0" w:color="auto"/>
              <w:bottom w:val="triple" w:sz="4" w:space="0" w:color="auto"/>
              <w:right w:val="single" w:sz="8" w:space="0" w:color="auto"/>
            </w:tcBorders>
            <w:vAlign w:val="center"/>
          </w:tcPr>
          <w:p w:rsidR="00196997" w:rsidRPr="00930A06" w:rsidRDefault="00196997" w:rsidP="006602D3">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930A06">
              <w:rPr>
                <w:rFonts w:ascii="HG丸ｺﾞｼｯｸM-PRO" w:eastAsia="HG丸ｺﾞｼｯｸM-PRO" w:hAnsi="HG丸ｺﾞｼｯｸM-PRO" w:cs="ＭＳ Ｐゴシック" w:hint="eastAsia"/>
                <w:color w:val="000000"/>
                <w:kern w:val="0"/>
                <w:sz w:val="18"/>
                <w:szCs w:val="18"/>
              </w:rPr>
              <w:t>⑥</w:t>
            </w:r>
          </w:p>
        </w:tc>
      </w:tr>
      <w:tr w:rsidR="00196997" w:rsidRPr="0023592D" w:rsidTr="00301D51">
        <w:trPr>
          <w:cnfStyle w:val="000000100000" w:firstRow="0" w:lastRow="0" w:firstColumn="0" w:lastColumn="0" w:oddVBand="0" w:evenVBand="0" w:oddHBand="1" w:evenHBand="0" w:firstRowFirstColumn="0" w:firstRowLastColumn="0" w:lastRowFirstColumn="0" w:lastRowLastColumn="0"/>
          <w:cantSplit/>
          <w:trHeight w:hRule="exact" w:val="579"/>
          <w:jc w:val="center"/>
        </w:trPr>
        <w:tc>
          <w:tcPr>
            <w:cnfStyle w:val="001000000000" w:firstRow="0" w:lastRow="0" w:firstColumn="1" w:lastColumn="0" w:oddVBand="0" w:evenVBand="0" w:oddHBand="0" w:evenHBand="0" w:firstRowFirstColumn="0" w:firstRowLastColumn="0" w:lastRowFirstColumn="0" w:lastRowLastColumn="0"/>
            <w:tcW w:w="3080" w:type="dxa"/>
            <w:tcBorders>
              <w:top w:val="triple" w:sz="4" w:space="0" w:color="auto"/>
              <w:left w:val="single" w:sz="8" w:space="0" w:color="auto"/>
              <w:bottom w:val="single" w:sz="8" w:space="0" w:color="auto"/>
            </w:tcBorders>
            <w:noWrap/>
            <w:vAlign w:val="center"/>
            <w:hideMark/>
          </w:tcPr>
          <w:p w:rsidR="00196997" w:rsidRPr="0023592D" w:rsidRDefault="00196997" w:rsidP="0065176E">
            <w:pPr>
              <w:widowControl/>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当期収支差額</w:t>
            </w:r>
          </w:p>
        </w:tc>
        <w:tc>
          <w:tcPr>
            <w:tcW w:w="1540" w:type="dxa"/>
            <w:tcBorders>
              <w:top w:val="triple" w:sz="4" w:space="0" w:color="auto"/>
              <w:bottom w:val="single" w:sz="8" w:space="0" w:color="auto"/>
            </w:tcBorders>
            <w:noWrap/>
            <w:vAlign w:val="center"/>
            <w:hideMark/>
          </w:tcPr>
          <w:p w:rsidR="00196997" w:rsidRPr="00B676D1" w:rsidRDefault="00A81E9B" w:rsidP="008F590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▲452</w:t>
            </w:r>
            <w:r w:rsidR="00196997" w:rsidRPr="00B676D1">
              <w:rPr>
                <w:rFonts w:ascii="HG丸ｺﾞｼｯｸM-PRO" w:eastAsia="HG丸ｺﾞｼｯｸM-PRO" w:hAnsi="HG丸ｺﾞｼｯｸM-PRO" w:cs="ＭＳ Ｐゴシック" w:hint="eastAsia"/>
                <w:color w:val="000000"/>
                <w:kern w:val="0"/>
                <w:sz w:val="18"/>
                <w:szCs w:val="18"/>
              </w:rPr>
              <w:t>億円</w:t>
            </w:r>
          </w:p>
        </w:tc>
        <w:tc>
          <w:tcPr>
            <w:tcW w:w="1540" w:type="dxa"/>
            <w:tcBorders>
              <w:top w:val="triple" w:sz="4" w:space="0" w:color="auto"/>
              <w:bottom w:val="single" w:sz="8" w:space="0" w:color="auto"/>
            </w:tcBorders>
            <w:noWrap/>
            <w:vAlign w:val="center"/>
            <w:hideMark/>
          </w:tcPr>
          <w:p w:rsidR="00196997" w:rsidRPr="00B676D1" w:rsidRDefault="00196997" w:rsidP="00E47E3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14</w:t>
            </w:r>
            <w:r w:rsidR="00A81E9B" w:rsidRPr="00B676D1">
              <w:rPr>
                <w:rFonts w:ascii="HG丸ｺﾞｼｯｸM-PRO" w:eastAsia="HG丸ｺﾞｼｯｸM-PRO" w:hAnsi="HG丸ｺﾞｼｯｸM-PRO" w:cs="ＭＳ Ｐゴシック" w:hint="eastAsia"/>
                <w:color w:val="000000"/>
                <w:kern w:val="0"/>
                <w:sz w:val="18"/>
                <w:szCs w:val="18"/>
              </w:rPr>
              <w:t>4</w:t>
            </w:r>
            <w:r w:rsidRPr="00B676D1">
              <w:rPr>
                <w:rFonts w:ascii="HG丸ｺﾞｼｯｸM-PRO" w:eastAsia="HG丸ｺﾞｼｯｸM-PRO" w:hAnsi="HG丸ｺﾞｼｯｸM-PRO" w:cs="ＭＳ Ｐゴシック" w:hint="eastAsia"/>
                <w:color w:val="000000"/>
                <w:kern w:val="0"/>
                <w:sz w:val="18"/>
                <w:szCs w:val="18"/>
              </w:rPr>
              <w:t>億円</w:t>
            </w:r>
          </w:p>
        </w:tc>
        <w:tc>
          <w:tcPr>
            <w:tcW w:w="1505" w:type="dxa"/>
            <w:tcBorders>
              <w:top w:val="triple" w:sz="4" w:space="0" w:color="auto"/>
              <w:bottom w:val="single" w:sz="8" w:space="0" w:color="auto"/>
              <w:right w:val="single" w:sz="6" w:space="0" w:color="auto"/>
            </w:tcBorders>
            <w:noWrap/>
            <w:vAlign w:val="center"/>
            <w:hideMark/>
          </w:tcPr>
          <w:p w:rsidR="00196997" w:rsidRPr="00B676D1" w:rsidRDefault="00B676D1" w:rsidP="008F590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B676D1">
              <w:rPr>
                <w:rFonts w:ascii="HG丸ｺﾞｼｯｸM-PRO" w:eastAsia="HG丸ｺﾞｼｯｸM-PRO" w:hAnsi="HG丸ｺﾞｼｯｸM-PRO" w:cs="ＭＳ Ｐゴシック" w:hint="eastAsia"/>
                <w:color w:val="000000"/>
                <w:kern w:val="0"/>
                <w:sz w:val="18"/>
                <w:szCs w:val="18"/>
              </w:rPr>
              <w:t>▲597</w:t>
            </w:r>
            <w:r w:rsidR="00196997" w:rsidRPr="00B676D1">
              <w:rPr>
                <w:rFonts w:ascii="HG丸ｺﾞｼｯｸM-PRO" w:eastAsia="HG丸ｺﾞｼｯｸM-PRO" w:hAnsi="HG丸ｺﾞｼｯｸM-PRO" w:cs="ＭＳ Ｐゴシック" w:hint="eastAsia"/>
                <w:color w:val="000000"/>
                <w:kern w:val="0"/>
                <w:sz w:val="18"/>
                <w:szCs w:val="18"/>
              </w:rPr>
              <w:t>億円</w:t>
            </w:r>
          </w:p>
        </w:tc>
        <w:tc>
          <w:tcPr>
            <w:tcW w:w="980" w:type="dxa"/>
            <w:tcBorders>
              <w:top w:val="triple" w:sz="4" w:space="0" w:color="auto"/>
              <w:bottom w:val="single" w:sz="8" w:space="0" w:color="auto"/>
              <w:right w:val="single" w:sz="8" w:space="0" w:color="auto"/>
            </w:tcBorders>
            <w:vAlign w:val="center"/>
          </w:tcPr>
          <w:p w:rsidR="00196997" w:rsidRPr="00930A06" w:rsidRDefault="00196997" w:rsidP="005967A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⑦=</w:t>
            </w:r>
            <w:r w:rsidRPr="00930A06">
              <w:rPr>
                <w:rFonts w:ascii="HG丸ｺﾞｼｯｸM-PRO" w:eastAsia="HG丸ｺﾞｼｯｸM-PRO" w:hAnsi="HG丸ｺﾞｼｯｸM-PRO" w:cs="ＭＳ Ｐゴシック" w:hint="eastAsia"/>
                <w:color w:val="000000"/>
                <w:kern w:val="0"/>
                <w:sz w:val="18"/>
                <w:szCs w:val="18"/>
              </w:rPr>
              <w:t>⑤</w:t>
            </w:r>
            <w:r>
              <w:rPr>
                <w:rFonts w:ascii="HG丸ｺﾞｼｯｸM-PRO" w:eastAsia="HG丸ｺﾞｼｯｸM-PRO" w:hAnsi="HG丸ｺﾞｼｯｸM-PRO" w:cs="ＭＳ Ｐゴシック" w:hint="eastAsia"/>
                <w:color w:val="000000"/>
                <w:kern w:val="0"/>
                <w:sz w:val="18"/>
                <w:szCs w:val="18"/>
              </w:rPr>
              <w:t>+</w:t>
            </w:r>
            <w:r w:rsidRPr="00930A06">
              <w:rPr>
                <w:rFonts w:ascii="HG丸ｺﾞｼｯｸM-PRO" w:eastAsia="HG丸ｺﾞｼｯｸM-PRO" w:hAnsi="HG丸ｺﾞｼｯｸM-PRO" w:cs="ＭＳ Ｐゴシック" w:hint="eastAsia"/>
                <w:color w:val="000000"/>
                <w:kern w:val="0"/>
                <w:sz w:val="18"/>
                <w:szCs w:val="18"/>
              </w:rPr>
              <w:t>⑥</w:t>
            </w:r>
          </w:p>
        </w:tc>
      </w:tr>
    </w:tbl>
    <w:p w:rsidR="0052062D" w:rsidRDefault="0052062D" w:rsidP="00B92A46">
      <w:pPr>
        <w:ind w:firstLineChars="100" w:firstLine="180"/>
        <w:rPr>
          <w:rFonts w:ascii="HG丸ｺﾞｼｯｸM-PRO" w:eastAsia="HG丸ｺﾞｼｯｸM-PRO" w:hAnsi="HG丸ｺﾞｼｯｸM-PRO"/>
          <w:sz w:val="18"/>
          <w:szCs w:val="18"/>
        </w:rPr>
      </w:pPr>
    </w:p>
    <w:p w:rsidR="00A409B6" w:rsidRPr="00100ADD" w:rsidRDefault="00A409B6" w:rsidP="00B92A46">
      <w:pPr>
        <w:ind w:firstLineChars="100" w:firstLine="180"/>
        <w:rPr>
          <w:rFonts w:ascii="HG丸ｺﾞｼｯｸM-PRO" w:eastAsia="HG丸ｺﾞｼｯｸM-PRO" w:hAnsi="HG丸ｺﾞｼｯｸM-PRO"/>
          <w:sz w:val="18"/>
          <w:szCs w:val="18"/>
        </w:rPr>
      </w:pPr>
    </w:p>
    <w:p w:rsidR="006D76CF" w:rsidRDefault="00EF0212" w:rsidP="00DC41E8">
      <w:pPr>
        <w:ind w:firstLineChars="100" w:firstLine="221"/>
        <w:jc w:val="center"/>
        <w:rPr>
          <w:rFonts w:ascii="HG丸ｺﾞｼｯｸM-PRO" w:eastAsia="HG丸ｺﾞｼｯｸM-PRO" w:hAnsi="HG丸ｺﾞｼｯｸM-PRO"/>
          <w:b/>
          <w:sz w:val="22"/>
        </w:rPr>
      </w:pPr>
      <w:r w:rsidRPr="00D67B03">
        <w:rPr>
          <w:rFonts w:ascii="HG丸ｺﾞｼｯｸM-PRO" w:eastAsia="HG丸ｺﾞｼｯｸM-PRO" w:hAnsi="HG丸ｺﾞｼｯｸM-PRO" w:hint="eastAsia"/>
          <w:b/>
          <w:sz w:val="22"/>
        </w:rPr>
        <w:t>「</w:t>
      </w:r>
      <w:r w:rsidR="00FB2ED0">
        <w:rPr>
          <w:rFonts w:ascii="HG丸ｺﾞｼｯｸM-PRO" w:eastAsia="HG丸ｺﾞｼｯｸM-PRO" w:hAnsi="HG丸ｺﾞｼｯｸM-PRO" w:hint="eastAsia"/>
          <w:b/>
          <w:sz w:val="22"/>
        </w:rPr>
        <w:t xml:space="preserve">通常収支の部　</w:t>
      </w:r>
      <w:r w:rsidR="006D76CF" w:rsidRPr="00D67B03">
        <w:rPr>
          <w:rFonts w:ascii="HG丸ｺﾞｼｯｸM-PRO" w:eastAsia="HG丸ｺﾞｼｯｸM-PRO" w:hAnsi="HG丸ｺﾞｼｯｸM-PRO" w:hint="eastAsia"/>
          <w:b/>
          <w:sz w:val="22"/>
        </w:rPr>
        <w:t>行政</w:t>
      </w:r>
      <w:r w:rsidR="00377467" w:rsidRPr="00D67B03">
        <w:rPr>
          <w:rFonts w:ascii="HG丸ｺﾞｼｯｸM-PRO" w:eastAsia="HG丸ｺﾞｼｯｸM-PRO" w:hAnsi="HG丸ｺﾞｼｯｸM-PRO" w:hint="eastAsia"/>
          <w:b/>
          <w:sz w:val="22"/>
        </w:rPr>
        <w:t>収入</w:t>
      </w:r>
      <w:r w:rsidR="005A5227" w:rsidRPr="00D67B03">
        <w:rPr>
          <w:rFonts w:ascii="HG丸ｺﾞｼｯｸM-PRO" w:eastAsia="HG丸ｺﾞｼｯｸM-PRO" w:hAnsi="HG丸ｺﾞｼｯｸM-PRO" w:hint="eastAsia"/>
          <w:b/>
          <w:sz w:val="22"/>
        </w:rPr>
        <w:t>・費用</w:t>
      </w:r>
      <w:r w:rsidRPr="00D67B03">
        <w:rPr>
          <w:rFonts w:ascii="HG丸ｺﾞｼｯｸM-PRO" w:eastAsia="HG丸ｺﾞｼｯｸM-PRO" w:hAnsi="HG丸ｺﾞｼｯｸM-PRO" w:hint="eastAsia"/>
          <w:b/>
          <w:sz w:val="22"/>
        </w:rPr>
        <w:t>の状況」</w:t>
      </w:r>
    </w:p>
    <w:p w:rsidR="00F7773F" w:rsidRPr="009D01D0" w:rsidRDefault="00F7773F" w:rsidP="00DC41E8">
      <w:pPr>
        <w:ind w:firstLineChars="100" w:firstLine="221"/>
        <w:jc w:val="center"/>
        <w:rPr>
          <w:rFonts w:ascii="HG丸ｺﾞｼｯｸM-PRO" w:eastAsia="HG丸ｺﾞｼｯｸM-PRO" w:hAnsi="HG丸ｺﾞｼｯｸM-PRO"/>
          <w:b/>
          <w:sz w:val="22"/>
        </w:rPr>
      </w:pPr>
    </w:p>
    <w:p w:rsidR="007800BA" w:rsidRDefault="00545CE2" w:rsidP="00B1411B">
      <w:pPr>
        <w:ind w:firstLineChars="100" w:firstLine="220"/>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5C52822B">
            <wp:extent cx="5959480" cy="2864581"/>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0028" cy="2869651"/>
                    </a:xfrm>
                    <a:prstGeom prst="rect">
                      <a:avLst/>
                    </a:prstGeom>
                    <a:noFill/>
                    <a:ln>
                      <a:noFill/>
                    </a:ln>
                  </pic:spPr>
                </pic:pic>
              </a:graphicData>
            </a:graphic>
          </wp:inline>
        </w:drawing>
      </w:r>
    </w:p>
    <w:p w:rsidR="00F7773F" w:rsidRDefault="00F7773F">
      <w:pPr>
        <w:widowControl/>
        <w:jc w:val="left"/>
        <w:rPr>
          <w:rFonts w:ascii="HG丸ｺﾞｼｯｸM-PRO" w:eastAsia="HG丸ｺﾞｼｯｸM-PRO" w:hAnsi="HG丸ｺﾞｼｯｸM-PRO"/>
          <w:b/>
          <w:sz w:val="26"/>
          <w:szCs w:val="26"/>
        </w:rPr>
      </w:pPr>
      <w:r>
        <w:rPr>
          <w:rFonts w:ascii="HG丸ｺﾞｼｯｸM-PRO" w:eastAsia="HG丸ｺﾞｼｯｸM-PRO" w:hAnsi="HG丸ｺﾞｼｯｸM-PRO"/>
          <w:b/>
          <w:sz w:val="26"/>
          <w:szCs w:val="26"/>
        </w:rPr>
        <w:br w:type="page"/>
      </w:r>
    </w:p>
    <w:p w:rsidR="00566B35" w:rsidRDefault="00566B35">
      <w:pPr>
        <w:widowControl/>
        <w:jc w:val="left"/>
        <w:rPr>
          <w:rFonts w:ascii="HG丸ｺﾞｼｯｸM-PRO" w:eastAsia="HG丸ｺﾞｼｯｸM-PRO" w:hAnsi="HG丸ｺﾞｼｯｸM-PRO"/>
          <w:b/>
          <w:sz w:val="26"/>
          <w:szCs w:val="26"/>
        </w:rPr>
      </w:pPr>
    </w:p>
    <w:p w:rsidR="00697DAA" w:rsidRPr="00EC393B" w:rsidRDefault="006942CF" w:rsidP="00DC4C4C">
      <w:pPr>
        <w:widowControl/>
        <w:jc w:val="left"/>
        <w:rPr>
          <w:rFonts w:ascii="HG丸ｺﾞｼｯｸM-PRO" w:eastAsia="HG丸ｺﾞｼｯｸM-PRO" w:hAnsi="HG丸ｺﾞｼｯｸM-PRO"/>
          <w:b/>
          <w:sz w:val="26"/>
          <w:szCs w:val="26"/>
        </w:rPr>
      </w:pPr>
      <w:r w:rsidRPr="00EC393B">
        <w:rPr>
          <w:rFonts w:ascii="HG丸ｺﾞｼｯｸM-PRO" w:eastAsia="HG丸ｺﾞｼｯｸM-PRO" w:hAnsi="HG丸ｺﾞｼｯｸM-PRO" w:hint="eastAsia"/>
          <w:b/>
          <w:sz w:val="26"/>
          <w:szCs w:val="26"/>
        </w:rPr>
        <w:t>Ⅴ．</w:t>
      </w:r>
      <w:r w:rsidR="00697DAA" w:rsidRPr="00EC393B">
        <w:rPr>
          <w:rFonts w:ascii="HG丸ｺﾞｼｯｸM-PRO" w:eastAsia="HG丸ｺﾞｼｯｸM-PRO" w:hAnsi="HG丸ｺﾞｼｯｸM-PRO" w:hint="eastAsia"/>
          <w:b/>
          <w:sz w:val="26"/>
          <w:szCs w:val="26"/>
        </w:rPr>
        <w:t>財務状況について</w:t>
      </w:r>
    </w:p>
    <w:p w:rsidR="00CB292F" w:rsidRPr="00F36474" w:rsidRDefault="00CB292F" w:rsidP="00CB292F">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Pr="00F36474">
        <w:rPr>
          <w:rFonts w:ascii="HG丸ｺﾞｼｯｸM-PRO" w:eastAsia="HG丸ｺﾞｼｯｸM-PRO" w:hAnsi="HG丸ｺﾞｼｯｸM-PRO" w:hint="eastAsia"/>
          <w:sz w:val="24"/>
        </w:rPr>
        <w:t>．主な財務分析（財務諸表に表れた数値を用いて各種の比率を算出）</w:t>
      </w:r>
    </w:p>
    <w:p w:rsidR="00BD664D" w:rsidRDefault="00BD664D" w:rsidP="00CB292F">
      <w:pPr>
        <w:ind w:leftChars="100" w:left="210" w:firstLineChars="100" w:firstLine="220"/>
        <w:rPr>
          <w:rFonts w:ascii="HG丸ｺﾞｼｯｸM-PRO" w:eastAsia="HG丸ｺﾞｼｯｸM-PRO" w:hAnsi="HG丸ｺﾞｼｯｸM-PRO"/>
          <w:sz w:val="22"/>
        </w:rPr>
      </w:pPr>
    </w:p>
    <w:p w:rsidR="00CB292F" w:rsidRPr="00923638" w:rsidRDefault="00CB292F" w:rsidP="00CB292F">
      <w:pPr>
        <w:ind w:leftChars="100" w:left="210" w:firstLineChars="100" w:firstLine="220"/>
        <w:rPr>
          <w:rFonts w:ascii="HG丸ｺﾞｼｯｸM-PRO" w:eastAsia="HG丸ｺﾞｼｯｸM-PRO" w:hAnsi="HG丸ｺﾞｼｯｸM-PRO"/>
          <w:sz w:val="22"/>
        </w:rPr>
      </w:pPr>
      <w:r w:rsidRPr="00923638">
        <w:rPr>
          <w:rFonts w:ascii="HG丸ｺﾞｼｯｸM-PRO" w:eastAsia="HG丸ｺﾞｼｯｸM-PRO" w:hAnsi="HG丸ｺﾞｼｯｸM-PRO" w:hint="eastAsia"/>
          <w:sz w:val="22"/>
        </w:rPr>
        <w:t>●純資産比率（資産合計に対する純資産の割合</w:t>
      </w:r>
      <w:r w:rsidR="006F0823">
        <w:rPr>
          <w:rFonts w:ascii="HG丸ｺﾞｼｯｸM-PRO" w:eastAsia="HG丸ｺﾞｼｯｸM-PRO" w:hAnsi="HG丸ｺﾞｼｯｸM-PRO" w:hint="eastAsia"/>
          <w:sz w:val="22"/>
        </w:rPr>
        <w:t>を示します</w:t>
      </w:r>
      <w:r w:rsidRPr="00923638">
        <w:rPr>
          <w:rFonts w:ascii="HG丸ｺﾞｼｯｸM-PRO" w:eastAsia="HG丸ｺﾞｼｯｸM-PRO" w:hAnsi="HG丸ｺﾞｼｯｸM-PRO" w:hint="eastAsia"/>
          <w:sz w:val="22"/>
        </w:rPr>
        <w:t>）</w:t>
      </w:r>
    </w:p>
    <w:p w:rsidR="00BD664D" w:rsidRPr="003D2EA1" w:rsidRDefault="006F0823" w:rsidP="00BD664D">
      <w:pPr>
        <w:ind w:firstLineChars="400" w:firstLine="840"/>
        <w:rPr>
          <w:rFonts w:ascii="HG丸ｺﾞｼｯｸM-PRO" w:eastAsia="HG丸ｺﾞｼｯｸM-PRO" w:hAnsi="HG丸ｺﾞｼｯｸM-PRO"/>
          <w:szCs w:val="21"/>
        </w:rPr>
      </w:pPr>
      <w:r w:rsidRPr="003D2EA1">
        <w:rPr>
          <w:rFonts w:ascii="HG丸ｺﾞｼｯｸM-PRO" w:eastAsia="HG丸ｺﾞｼｯｸM-PRO" w:hAnsi="HG丸ｺﾞｼｯｸM-PRO" w:hint="eastAsia"/>
          <w:szCs w:val="21"/>
        </w:rPr>
        <w:t>（貸借対照表・純資産）／（貸借対照表・資産の部合計）</w:t>
      </w:r>
    </w:p>
    <w:p w:rsidR="00CB292F" w:rsidRDefault="009B1AF4" w:rsidP="003D2EA1">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26113">
        <w:rPr>
          <w:rFonts w:ascii="HG丸ｺﾞｼｯｸM-PRO" w:eastAsia="HG丸ｺﾞｼｯｸM-PRO" w:hAnsi="HG丸ｺﾞｼｯｸM-PRO" w:hint="eastAsia"/>
          <w:sz w:val="22"/>
        </w:rPr>
        <w:t>18.2</w:t>
      </w:r>
      <w:r>
        <w:rPr>
          <w:rFonts w:ascii="HG丸ｺﾞｼｯｸM-PRO" w:eastAsia="HG丸ｺﾞｼｯｸM-PRO" w:hAnsi="HG丸ｺﾞｼｯｸM-PRO" w:hint="eastAsia"/>
          <w:sz w:val="22"/>
        </w:rPr>
        <w:t>％</w:t>
      </w:r>
      <w:r w:rsidR="00CB292F">
        <w:rPr>
          <w:rFonts w:ascii="HG丸ｺﾞｼｯｸM-PRO" w:eastAsia="HG丸ｺﾞｼｯｸM-PRO" w:hAnsi="HG丸ｺﾞｼｯｸM-PRO" w:hint="eastAsia"/>
          <w:sz w:val="22"/>
        </w:rPr>
        <w:t>（前年度</w:t>
      </w:r>
      <w:r w:rsidR="00602097">
        <w:rPr>
          <w:rFonts w:ascii="HG丸ｺﾞｼｯｸM-PRO" w:eastAsia="HG丸ｺﾞｼｯｸM-PRO" w:hAnsi="HG丸ｺﾞｼｯｸM-PRO" w:hint="eastAsia"/>
          <w:sz w:val="22"/>
        </w:rPr>
        <w:t>18.7</w:t>
      </w:r>
      <w:r w:rsidR="00CB292F">
        <w:rPr>
          <w:rFonts w:ascii="HG丸ｺﾞｼｯｸM-PRO" w:eastAsia="HG丸ｺﾞｼｯｸM-PRO" w:hAnsi="HG丸ｺﾞｼｯｸM-PRO" w:hint="eastAsia"/>
          <w:sz w:val="22"/>
        </w:rPr>
        <w:t>％）</w:t>
      </w:r>
    </w:p>
    <w:p w:rsidR="006F0823" w:rsidRPr="006F0823" w:rsidRDefault="006F0823" w:rsidP="006F0823">
      <w:pPr>
        <w:ind w:firstLineChars="400" w:firstLine="880"/>
        <w:rPr>
          <w:rFonts w:ascii="HG丸ｺﾞｼｯｸM-PRO" w:eastAsia="HG丸ｺﾞｼｯｸM-PRO" w:hAnsi="HG丸ｺﾞｼｯｸM-PRO"/>
          <w:sz w:val="22"/>
        </w:rPr>
      </w:pPr>
    </w:p>
    <w:p w:rsidR="004E7CEE" w:rsidRDefault="00CB292F" w:rsidP="006F0823">
      <w:pPr>
        <w:ind w:leftChars="200" w:left="640" w:hangingChars="100" w:hanging="220"/>
        <w:rPr>
          <w:rFonts w:ascii="HG丸ｺﾞｼｯｸM-PRO" w:eastAsia="HG丸ｺﾞｼｯｸM-PRO" w:hAnsi="HG丸ｺﾞｼｯｸM-PRO"/>
          <w:sz w:val="22"/>
        </w:rPr>
      </w:pPr>
      <w:r w:rsidRPr="00923638">
        <w:rPr>
          <w:rFonts w:ascii="HG丸ｺﾞｼｯｸM-PRO" w:eastAsia="HG丸ｺﾞｼｯｸM-PRO" w:hAnsi="HG丸ｺﾞｼｯｸM-PRO" w:hint="eastAsia"/>
          <w:sz w:val="22"/>
        </w:rPr>
        <w:t>●</w:t>
      </w:r>
      <w:r w:rsidR="004E7CEE">
        <w:rPr>
          <w:rFonts w:ascii="HG丸ｺﾞｼｯｸM-PRO" w:eastAsia="HG丸ｺﾞｼｯｸM-PRO" w:hAnsi="HG丸ｺﾞｼｯｸM-PRO" w:hint="eastAsia"/>
          <w:sz w:val="22"/>
        </w:rPr>
        <w:t>通常収支</w:t>
      </w:r>
      <w:r w:rsidRPr="00923638">
        <w:rPr>
          <w:rFonts w:ascii="HG丸ｺﾞｼｯｸM-PRO" w:eastAsia="HG丸ｺﾞｼｯｸM-PRO" w:hAnsi="HG丸ｺﾞｼｯｸM-PRO" w:hint="eastAsia"/>
          <w:sz w:val="22"/>
        </w:rPr>
        <w:t>比率（</w:t>
      </w:r>
      <w:r w:rsidR="00D47007">
        <w:rPr>
          <w:rFonts w:ascii="HG丸ｺﾞｼｯｸM-PRO" w:eastAsia="HG丸ｺﾞｼｯｸM-PRO" w:hAnsi="HG丸ｺﾞｼｯｸM-PRO" w:hint="eastAsia"/>
          <w:sz w:val="22"/>
        </w:rPr>
        <w:t>通常の行政サービスなどを</w:t>
      </w:r>
      <w:r w:rsidR="004E7CEE">
        <w:rPr>
          <w:rFonts w:ascii="HG丸ｺﾞｼｯｸM-PRO" w:eastAsia="HG丸ｺﾞｼｯｸM-PRO" w:hAnsi="HG丸ｺﾞｼｯｸM-PRO" w:hint="eastAsia"/>
          <w:sz w:val="22"/>
        </w:rPr>
        <w:t>一般的な税収などの収入</w:t>
      </w:r>
      <w:r w:rsidR="00D47007">
        <w:rPr>
          <w:rFonts w:ascii="HG丸ｺﾞｼｯｸM-PRO" w:eastAsia="HG丸ｺﾞｼｯｸM-PRO" w:hAnsi="HG丸ｺﾞｼｯｸM-PRO" w:hint="eastAsia"/>
          <w:sz w:val="22"/>
        </w:rPr>
        <w:t>で</w:t>
      </w:r>
      <w:r w:rsidR="004E7CEE">
        <w:rPr>
          <w:rFonts w:ascii="HG丸ｺﾞｼｯｸM-PRO" w:eastAsia="HG丸ｺﾞｼｯｸM-PRO" w:hAnsi="HG丸ｺﾞｼｯｸM-PRO" w:hint="eastAsia"/>
          <w:sz w:val="22"/>
        </w:rPr>
        <w:t>どれくらい</w:t>
      </w:r>
      <w:r w:rsidR="00293794">
        <w:rPr>
          <w:rFonts w:ascii="HG丸ｺﾞｼｯｸM-PRO" w:eastAsia="HG丸ｺﾞｼｯｸM-PRO" w:hAnsi="HG丸ｺﾞｼｯｸM-PRO" w:hint="eastAsia"/>
          <w:sz w:val="22"/>
        </w:rPr>
        <w:t>まかなっているのか</w:t>
      </w:r>
      <w:r w:rsidR="004E7CEE">
        <w:rPr>
          <w:rFonts w:ascii="HG丸ｺﾞｼｯｸM-PRO" w:eastAsia="HG丸ｺﾞｼｯｸM-PRO" w:hAnsi="HG丸ｺﾞｼｯｸM-PRO" w:hint="eastAsia"/>
          <w:sz w:val="22"/>
        </w:rPr>
        <w:t>を示</w:t>
      </w:r>
      <w:r w:rsidR="006F0823">
        <w:rPr>
          <w:rFonts w:ascii="HG丸ｺﾞｼｯｸM-PRO" w:eastAsia="HG丸ｺﾞｼｯｸM-PRO" w:hAnsi="HG丸ｺﾞｼｯｸM-PRO" w:hint="eastAsia"/>
          <w:sz w:val="22"/>
        </w:rPr>
        <w:t>しま</w:t>
      </w:r>
      <w:r w:rsidR="004E7CEE">
        <w:rPr>
          <w:rFonts w:ascii="HG丸ｺﾞｼｯｸM-PRO" w:eastAsia="HG丸ｺﾞｼｯｸM-PRO" w:hAnsi="HG丸ｺﾞｼｯｸM-PRO" w:hint="eastAsia"/>
          <w:sz w:val="22"/>
        </w:rPr>
        <w:t>す）</w:t>
      </w:r>
    </w:p>
    <w:p w:rsidR="006F0823" w:rsidRPr="00BD664D" w:rsidRDefault="006F0823" w:rsidP="00BD664D">
      <w:pPr>
        <w:ind w:firstLineChars="400" w:firstLine="840"/>
        <w:rPr>
          <w:rFonts w:ascii="HG丸ｺﾞｼｯｸM-PRO" w:eastAsia="HG丸ｺﾞｼｯｸM-PRO" w:hAnsi="HG丸ｺﾞｼｯｸM-PRO"/>
          <w:szCs w:val="21"/>
        </w:rPr>
      </w:pPr>
      <w:r w:rsidRPr="00BD664D">
        <w:rPr>
          <w:rFonts w:ascii="HG丸ｺﾞｼｯｸM-PRO" w:eastAsia="HG丸ｺﾞｼｯｸM-PRO" w:hAnsi="HG丸ｺﾞｼｯｸM-PRO" w:hint="eastAsia"/>
          <w:szCs w:val="21"/>
        </w:rPr>
        <w:t>（行政コスト計算書・行政収入＋金融収入）／（行政コスト計算書・行政</w:t>
      </w:r>
      <w:r w:rsidR="00BD664D" w:rsidRPr="00BD664D">
        <w:rPr>
          <w:rFonts w:ascii="HG丸ｺﾞｼｯｸM-PRO" w:eastAsia="HG丸ｺﾞｼｯｸM-PRO" w:hAnsi="HG丸ｺﾞｼｯｸM-PRO" w:hint="eastAsia"/>
          <w:szCs w:val="21"/>
        </w:rPr>
        <w:t>費用</w:t>
      </w:r>
      <w:r w:rsidRPr="00BD664D">
        <w:rPr>
          <w:rFonts w:ascii="HG丸ｺﾞｼｯｸM-PRO" w:eastAsia="HG丸ｺﾞｼｯｸM-PRO" w:hAnsi="HG丸ｺﾞｼｯｸM-PRO" w:hint="eastAsia"/>
          <w:szCs w:val="21"/>
        </w:rPr>
        <w:t>＋金融</w:t>
      </w:r>
      <w:r w:rsidR="00BD664D" w:rsidRPr="00BD664D">
        <w:rPr>
          <w:rFonts w:ascii="HG丸ｺﾞｼｯｸM-PRO" w:eastAsia="HG丸ｺﾞｼｯｸM-PRO" w:hAnsi="HG丸ｺﾞｼｯｸM-PRO" w:hint="eastAsia"/>
          <w:szCs w:val="21"/>
        </w:rPr>
        <w:t>費用</w:t>
      </w:r>
      <w:r w:rsidRPr="00BD664D">
        <w:rPr>
          <w:rFonts w:ascii="HG丸ｺﾞｼｯｸM-PRO" w:eastAsia="HG丸ｺﾞｼｯｸM-PRO" w:hAnsi="HG丸ｺﾞｼｯｸM-PRO" w:hint="eastAsia"/>
          <w:szCs w:val="21"/>
        </w:rPr>
        <w:t>）</w:t>
      </w:r>
    </w:p>
    <w:p w:rsidR="00CB292F" w:rsidRPr="00E223C0" w:rsidRDefault="005360F4" w:rsidP="009B1AF4">
      <w:pPr>
        <w:ind w:firstLineChars="700" w:firstLine="1540"/>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94.0</w:t>
      </w:r>
      <w:r w:rsidR="00CB292F" w:rsidRPr="00E223C0">
        <w:rPr>
          <w:rFonts w:ascii="HG丸ｺﾞｼｯｸM-PRO" w:eastAsia="HG丸ｺﾞｼｯｸM-PRO" w:hAnsi="HG丸ｺﾞｼｯｸM-PRO" w:hint="eastAsia"/>
          <w:sz w:val="22"/>
        </w:rPr>
        <w:t>％（前年度</w:t>
      </w:r>
      <w:r w:rsidRPr="00E223C0">
        <w:rPr>
          <w:rFonts w:ascii="HG丸ｺﾞｼｯｸM-PRO" w:eastAsia="HG丸ｺﾞｼｯｸM-PRO" w:hAnsi="HG丸ｺﾞｼｯｸM-PRO" w:hint="eastAsia"/>
          <w:sz w:val="22"/>
        </w:rPr>
        <w:t>97.3</w:t>
      </w:r>
      <w:r w:rsidR="00CB292F" w:rsidRPr="00E223C0">
        <w:rPr>
          <w:rFonts w:ascii="HG丸ｺﾞｼｯｸM-PRO" w:eastAsia="HG丸ｺﾞｼｯｸM-PRO" w:hAnsi="HG丸ｺﾞｼｯｸM-PRO" w:hint="eastAsia"/>
          <w:sz w:val="22"/>
        </w:rPr>
        <w:t>%）</w:t>
      </w:r>
    </w:p>
    <w:p w:rsidR="00BD664D" w:rsidRDefault="00BD664D" w:rsidP="00BD664D">
      <w:pPr>
        <w:ind w:firstLineChars="3000" w:firstLine="6600"/>
        <w:rPr>
          <w:rFonts w:ascii="HG丸ｺﾞｼｯｸM-PRO" w:eastAsia="HG丸ｺﾞｼｯｸM-PRO" w:hAnsi="HG丸ｺﾞｼｯｸM-PRO"/>
          <w:sz w:val="22"/>
        </w:rPr>
      </w:pPr>
    </w:p>
    <w:p w:rsidR="00CB292F" w:rsidRDefault="00CB292F" w:rsidP="00CB292F">
      <w:pPr>
        <w:ind w:leftChars="100" w:left="210" w:firstLineChars="100" w:firstLine="220"/>
        <w:rPr>
          <w:rFonts w:ascii="HG丸ｺﾞｼｯｸM-PRO" w:eastAsia="HG丸ｺﾞｼｯｸM-PRO" w:hAnsi="HG丸ｺﾞｼｯｸM-PRO"/>
          <w:sz w:val="22"/>
        </w:rPr>
      </w:pPr>
      <w:r w:rsidRPr="00923638">
        <w:rPr>
          <w:rFonts w:ascii="HG丸ｺﾞｼｯｸM-PRO" w:eastAsia="HG丸ｺﾞｼｯｸM-PRO" w:hAnsi="HG丸ｺﾞｼｯｸM-PRO" w:hint="eastAsia"/>
          <w:sz w:val="22"/>
        </w:rPr>
        <w:t>●</w:t>
      </w:r>
      <w:r w:rsidR="003D2EA1">
        <w:rPr>
          <w:rFonts w:ascii="HG丸ｺﾞｼｯｸM-PRO" w:eastAsia="HG丸ｺﾞｼｯｸM-PRO" w:hAnsi="HG丸ｺﾞｼｯｸM-PRO" w:hint="eastAsia"/>
          <w:sz w:val="22"/>
        </w:rPr>
        <w:t>減価償却費対投資活動支出率</w:t>
      </w:r>
      <w:r w:rsidRPr="00923638">
        <w:rPr>
          <w:rFonts w:ascii="HG丸ｺﾞｼｯｸM-PRO" w:eastAsia="HG丸ｺﾞｼｯｸM-PRO" w:hAnsi="HG丸ｺﾞｼｯｸM-PRO" w:hint="eastAsia"/>
          <w:sz w:val="22"/>
        </w:rPr>
        <w:t>（</w:t>
      </w:r>
      <w:r w:rsidR="003D2EA1">
        <w:rPr>
          <w:rFonts w:ascii="HG丸ｺﾞｼｯｸM-PRO" w:eastAsia="HG丸ｺﾞｼｯｸM-PRO" w:hAnsi="HG丸ｺﾞｼｯｸM-PRO" w:hint="eastAsia"/>
          <w:sz w:val="22"/>
        </w:rPr>
        <w:t>既存施設の減価償却費と新規・更新のバランスを</w:t>
      </w:r>
      <w:r w:rsidR="006F0823">
        <w:rPr>
          <w:rFonts w:ascii="HG丸ｺﾞｼｯｸM-PRO" w:eastAsia="HG丸ｺﾞｼｯｸM-PRO" w:hAnsi="HG丸ｺﾞｼｯｸM-PRO" w:hint="eastAsia"/>
          <w:sz w:val="22"/>
        </w:rPr>
        <w:t>示します</w:t>
      </w:r>
      <w:r w:rsidRPr="00923638">
        <w:rPr>
          <w:rFonts w:ascii="HG丸ｺﾞｼｯｸM-PRO" w:eastAsia="HG丸ｺﾞｼｯｸM-PRO" w:hAnsi="HG丸ｺﾞｼｯｸM-PRO" w:hint="eastAsia"/>
          <w:sz w:val="22"/>
        </w:rPr>
        <w:t>）</w:t>
      </w:r>
    </w:p>
    <w:p w:rsidR="00BD664D" w:rsidRPr="00BD664D" w:rsidRDefault="00BD664D" w:rsidP="00CB292F">
      <w:pPr>
        <w:ind w:leftChars="100" w:left="210" w:firstLineChars="100" w:firstLine="220"/>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Pr="00BD664D">
        <w:rPr>
          <w:rFonts w:ascii="HG丸ｺﾞｼｯｸM-PRO" w:eastAsia="HG丸ｺﾞｼｯｸM-PRO" w:hAnsi="HG丸ｺﾞｼｯｸM-PRO" w:hint="eastAsia"/>
          <w:szCs w:val="21"/>
        </w:rPr>
        <w:t>（</w:t>
      </w:r>
      <w:r w:rsidR="003D2EA1">
        <w:rPr>
          <w:rFonts w:ascii="HG丸ｺﾞｼｯｸM-PRO" w:eastAsia="HG丸ｺﾞｼｯｸM-PRO" w:hAnsi="HG丸ｺﾞｼｯｸM-PRO" w:hint="eastAsia"/>
          <w:szCs w:val="21"/>
        </w:rPr>
        <w:t>キャッシュ・フロー計算</w:t>
      </w:r>
      <w:r w:rsidRPr="00BD664D">
        <w:rPr>
          <w:rFonts w:ascii="HG丸ｺﾞｼｯｸM-PRO" w:eastAsia="HG丸ｺﾞｼｯｸM-PRO" w:hAnsi="HG丸ｺﾞｼｯｸM-PRO" w:hint="eastAsia"/>
          <w:szCs w:val="21"/>
        </w:rPr>
        <w:t>書・</w:t>
      </w:r>
      <w:r w:rsidR="00D739CF">
        <w:rPr>
          <w:rFonts w:ascii="HG丸ｺﾞｼｯｸM-PRO" w:eastAsia="HG丸ｺﾞｼｯｸM-PRO" w:hAnsi="HG丸ｺﾞｼｯｸM-PRO" w:hint="eastAsia"/>
          <w:szCs w:val="21"/>
        </w:rPr>
        <w:t>公共施設等整備</w:t>
      </w:r>
      <w:r w:rsidR="003D2EA1">
        <w:rPr>
          <w:rFonts w:ascii="HG丸ｺﾞｼｯｸM-PRO" w:eastAsia="HG丸ｺﾞｼｯｸM-PRO" w:hAnsi="HG丸ｺﾞｼｯｸM-PRO" w:hint="eastAsia"/>
          <w:szCs w:val="21"/>
        </w:rPr>
        <w:t>支出</w:t>
      </w:r>
      <w:r w:rsidRPr="00BD664D">
        <w:rPr>
          <w:rFonts w:ascii="HG丸ｺﾞｼｯｸM-PRO" w:eastAsia="HG丸ｺﾞｼｯｸM-PRO" w:hAnsi="HG丸ｺﾞｼｯｸM-PRO" w:hint="eastAsia"/>
          <w:szCs w:val="21"/>
        </w:rPr>
        <w:t>）／（</w:t>
      </w:r>
      <w:r w:rsidR="003D2EA1">
        <w:rPr>
          <w:rFonts w:ascii="HG丸ｺﾞｼｯｸM-PRO" w:eastAsia="HG丸ｺﾞｼｯｸM-PRO" w:hAnsi="HG丸ｺﾞｼｯｸM-PRO" w:hint="eastAsia"/>
          <w:szCs w:val="21"/>
        </w:rPr>
        <w:t>行政コスト計算書</w:t>
      </w:r>
      <w:r w:rsidRPr="00BD664D">
        <w:rPr>
          <w:rFonts w:ascii="HG丸ｺﾞｼｯｸM-PRO" w:eastAsia="HG丸ｺﾞｼｯｸM-PRO" w:hAnsi="HG丸ｺﾞｼｯｸM-PRO" w:hint="eastAsia"/>
          <w:szCs w:val="21"/>
        </w:rPr>
        <w:t>・</w:t>
      </w:r>
      <w:r w:rsidR="003D2EA1">
        <w:rPr>
          <w:rFonts w:ascii="HG丸ｺﾞｼｯｸM-PRO" w:eastAsia="HG丸ｺﾞｼｯｸM-PRO" w:hAnsi="HG丸ｺﾞｼｯｸM-PRO" w:hint="eastAsia"/>
          <w:szCs w:val="21"/>
        </w:rPr>
        <w:t>減価償却費</w:t>
      </w:r>
      <w:r w:rsidRPr="00BD664D">
        <w:rPr>
          <w:rFonts w:ascii="HG丸ｺﾞｼｯｸM-PRO" w:eastAsia="HG丸ｺﾞｼｯｸM-PRO" w:hAnsi="HG丸ｺﾞｼｯｸM-PRO" w:hint="eastAsia"/>
          <w:szCs w:val="21"/>
        </w:rPr>
        <w:t>）</w:t>
      </w:r>
    </w:p>
    <w:p w:rsidR="00CB292F" w:rsidRDefault="00BD664D" w:rsidP="00BD664D">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1AF4">
        <w:rPr>
          <w:rFonts w:ascii="HG丸ｺﾞｼｯｸM-PRO" w:eastAsia="HG丸ｺﾞｼｯｸM-PRO" w:hAnsi="HG丸ｺﾞｼｯｸM-PRO" w:hint="eastAsia"/>
          <w:sz w:val="22"/>
        </w:rPr>
        <w:t xml:space="preserve">　　</w:t>
      </w:r>
      <w:r w:rsidR="00B63CA5">
        <w:rPr>
          <w:rFonts w:ascii="HG丸ｺﾞｼｯｸM-PRO" w:eastAsia="HG丸ｺﾞｼｯｸM-PRO" w:hAnsi="HG丸ｺﾞｼｯｸM-PRO" w:hint="eastAsia"/>
          <w:sz w:val="22"/>
        </w:rPr>
        <w:t>84.2</w:t>
      </w:r>
      <w:r w:rsidR="003D2EA1">
        <w:rPr>
          <w:rFonts w:ascii="HG丸ｺﾞｼｯｸM-PRO" w:eastAsia="HG丸ｺﾞｼｯｸM-PRO" w:hAnsi="HG丸ｺﾞｼｯｸM-PRO" w:hint="eastAsia"/>
          <w:sz w:val="22"/>
        </w:rPr>
        <w:t>％（</w:t>
      </w:r>
      <w:r w:rsidR="00CB292F">
        <w:rPr>
          <w:rFonts w:ascii="HG丸ｺﾞｼｯｸM-PRO" w:eastAsia="HG丸ｺﾞｼｯｸM-PRO" w:hAnsi="HG丸ｺﾞｼｯｸM-PRO" w:hint="eastAsia"/>
          <w:sz w:val="22"/>
        </w:rPr>
        <w:t>前年度</w:t>
      </w:r>
      <w:r w:rsidR="009C6FB6">
        <w:rPr>
          <w:rFonts w:ascii="HG丸ｺﾞｼｯｸM-PRO" w:eastAsia="HG丸ｺﾞｼｯｸM-PRO" w:hAnsi="HG丸ｺﾞｼｯｸM-PRO" w:hint="eastAsia"/>
          <w:sz w:val="22"/>
        </w:rPr>
        <w:t xml:space="preserve">  </w:t>
      </w:r>
      <w:r w:rsidR="00B63CA5">
        <w:rPr>
          <w:rFonts w:ascii="HG丸ｺﾞｼｯｸM-PRO" w:eastAsia="HG丸ｺﾞｼｯｸM-PRO" w:hAnsi="HG丸ｺﾞｼｯｸM-PRO" w:hint="eastAsia"/>
          <w:sz w:val="22"/>
        </w:rPr>
        <w:t>71.2</w:t>
      </w:r>
      <w:r w:rsidR="003D2EA1">
        <w:rPr>
          <w:rFonts w:ascii="HG丸ｺﾞｼｯｸM-PRO" w:eastAsia="HG丸ｺﾞｼｯｸM-PRO" w:hAnsi="HG丸ｺﾞｼｯｸM-PRO" w:hint="eastAsia"/>
          <w:sz w:val="22"/>
        </w:rPr>
        <w:t>％</w:t>
      </w:r>
      <w:r w:rsidR="00CB292F">
        <w:rPr>
          <w:rFonts w:ascii="HG丸ｺﾞｼｯｸM-PRO" w:eastAsia="HG丸ｺﾞｼｯｸM-PRO" w:hAnsi="HG丸ｺﾞｼｯｸM-PRO" w:hint="eastAsia"/>
          <w:sz w:val="22"/>
        </w:rPr>
        <w:t xml:space="preserve">）　　　</w:t>
      </w:r>
    </w:p>
    <w:p w:rsidR="00AC7A22" w:rsidRPr="009B1AF4" w:rsidRDefault="00AC7A22" w:rsidP="00AC7A22">
      <w:pPr>
        <w:widowControl/>
        <w:jc w:val="left"/>
        <w:rPr>
          <w:rFonts w:ascii="HG丸ｺﾞｼｯｸM-PRO" w:eastAsia="HG丸ｺﾞｼｯｸM-PRO" w:hAnsi="HG丸ｺﾞｼｯｸM-PRO"/>
          <w:sz w:val="22"/>
        </w:rPr>
      </w:pPr>
    </w:p>
    <w:p w:rsidR="00E15437" w:rsidRDefault="00E15437" w:rsidP="00AC7A22">
      <w:pPr>
        <w:widowControl/>
        <w:jc w:val="left"/>
        <w:rPr>
          <w:rFonts w:ascii="HG丸ｺﾞｼｯｸM-PRO" w:eastAsia="HG丸ｺﾞｼｯｸM-PRO" w:hAnsi="HG丸ｺﾞｼｯｸM-PRO"/>
          <w:sz w:val="22"/>
        </w:rPr>
      </w:pPr>
    </w:p>
    <w:p w:rsidR="00337DC8" w:rsidRPr="00F36474" w:rsidRDefault="00CB292F" w:rsidP="00F11949">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697DAA" w:rsidRPr="00F36474">
        <w:rPr>
          <w:rFonts w:ascii="HG丸ｺﾞｼｯｸM-PRO" w:eastAsia="HG丸ｺﾞｼｯｸM-PRO" w:hAnsi="HG丸ｺﾞｼｯｸM-PRO" w:hint="eastAsia"/>
          <w:sz w:val="24"/>
        </w:rPr>
        <w:t>．</w:t>
      </w:r>
      <w:r w:rsidR="0063675E" w:rsidRPr="00F36474">
        <w:rPr>
          <w:rFonts w:ascii="HG丸ｺﾞｼｯｸM-PRO" w:eastAsia="HG丸ｺﾞｼｯｸM-PRO" w:hAnsi="HG丸ｺﾞｼｯｸM-PRO" w:hint="eastAsia"/>
          <w:sz w:val="24"/>
        </w:rPr>
        <w:t>府民ひとり当たりの資産、負債、費用の状況</w:t>
      </w:r>
    </w:p>
    <w:p w:rsidR="00625249" w:rsidRDefault="00625249">
      <w:pPr>
        <w:rPr>
          <w:rFonts w:ascii="HG丸ｺﾞｼｯｸM-PRO" w:eastAsia="HG丸ｺﾞｼｯｸM-PRO" w:hAnsi="HG丸ｺﾞｼｯｸM-PRO"/>
          <w:sz w:val="22"/>
        </w:rPr>
      </w:pPr>
    </w:p>
    <w:p w:rsidR="00B02682" w:rsidRPr="00B02682" w:rsidRDefault="00EF0212" w:rsidP="00BA2528">
      <w:pPr>
        <w:ind w:firstLineChars="100" w:firstLine="22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「府民ひとり当たりの資産、負債、費用の状況」</w:t>
      </w:r>
    </w:p>
    <w:tbl>
      <w:tblPr>
        <w:tblW w:w="9356" w:type="dxa"/>
        <w:tblInd w:w="241" w:type="dxa"/>
        <w:tblLayout w:type="fixed"/>
        <w:tblCellMar>
          <w:left w:w="99" w:type="dxa"/>
          <w:right w:w="99" w:type="dxa"/>
        </w:tblCellMar>
        <w:tblLook w:val="04A0" w:firstRow="1" w:lastRow="0" w:firstColumn="1" w:lastColumn="0" w:noHBand="0" w:noVBand="1"/>
      </w:tblPr>
      <w:tblGrid>
        <w:gridCol w:w="1559"/>
        <w:gridCol w:w="1630"/>
        <w:gridCol w:w="1631"/>
        <w:gridCol w:w="1488"/>
        <w:gridCol w:w="1488"/>
        <w:gridCol w:w="1560"/>
      </w:tblGrid>
      <w:tr w:rsidR="00E223C0" w:rsidRPr="00E223C0" w:rsidTr="00301D51">
        <w:trPr>
          <w:trHeight w:val="270"/>
        </w:trPr>
        <w:tc>
          <w:tcPr>
            <w:tcW w:w="1559" w:type="dxa"/>
            <w:tcBorders>
              <w:top w:val="single" w:sz="8" w:space="0" w:color="auto"/>
              <w:left w:val="single" w:sz="8" w:space="0" w:color="auto"/>
              <w:bottom w:val="single" w:sz="4" w:space="0" w:color="auto"/>
              <w:right w:val="double" w:sz="4" w:space="0" w:color="auto"/>
            </w:tcBorders>
            <w:shd w:val="clear" w:color="auto" w:fill="B6DDE8" w:themeFill="accent5" w:themeFillTint="66"/>
            <w:noWrap/>
            <w:vAlign w:val="center"/>
            <w:hideMark/>
          </w:tcPr>
          <w:p w:rsidR="00EA2257" w:rsidRPr="00E223C0" w:rsidRDefault="005D4C93" w:rsidP="005D4C93">
            <w:pPr>
              <w:widowControl/>
              <w:jc w:val="center"/>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対象年度</w:t>
            </w:r>
          </w:p>
        </w:tc>
        <w:tc>
          <w:tcPr>
            <w:tcW w:w="1630" w:type="dxa"/>
            <w:tcBorders>
              <w:top w:val="single" w:sz="8" w:space="0" w:color="auto"/>
              <w:left w:val="double" w:sz="4" w:space="0" w:color="auto"/>
              <w:bottom w:val="single" w:sz="4" w:space="0" w:color="auto"/>
              <w:right w:val="single" w:sz="4" w:space="0" w:color="auto"/>
            </w:tcBorders>
            <w:shd w:val="clear" w:color="auto" w:fill="B6DDE8" w:themeFill="accent5" w:themeFillTint="66"/>
            <w:noWrap/>
            <w:vAlign w:val="center"/>
            <w:hideMark/>
          </w:tcPr>
          <w:p w:rsidR="00EA2257" w:rsidRPr="00E223C0" w:rsidRDefault="00EA2257" w:rsidP="00EA2257">
            <w:pPr>
              <w:widowControl/>
              <w:jc w:val="center"/>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資</w:t>
            </w:r>
            <w:r w:rsidR="003D691F" w:rsidRPr="00E223C0">
              <w:rPr>
                <w:rFonts w:ascii="HG丸ｺﾞｼｯｸM-PRO" w:eastAsia="HG丸ｺﾞｼｯｸM-PRO" w:hAnsi="HG丸ｺﾞｼｯｸM-PRO" w:hint="eastAsia"/>
                <w:sz w:val="22"/>
              </w:rPr>
              <w:t xml:space="preserve">　</w:t>
            </w:r>
            <w:r w:rsidRPr="00E223C0">
              <w:rPr>
                <w:rFonts w:ascii="HG丸ｺﾞｼｯｸM-PRO" w:eastAsia="HG丸ｺﾞｼｯｸM-PRO" w:hAnsi="HG丸ｺﾞｼｯｸM-PRO" w:hint="eastAsia"/>
                <w:sz w:val="22"/>
              </w:rPr>
              <w:t>産</w:t>
            </w:r>
          </w:p>
        </w:tc>
        <w:tc>
          <w:tcPr>
            <w:tcW w:w="163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A2257" w:rsidRPr="00E223C0" w:rsidRDefault="00EA2257" w:rsidP="00EA2257">
            <w:pPr>
              <w:widowControl/>
              <w:jc w:val="center"/>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負</w:t>
            </w:r>
            <w:r w:rsidR="003D691F" w:rsidRPr="00E223C0">
              <w:rPr>
                <w:rFonts w:ascii="HG丸ｺﾞｼｯｸM-PRO" w:eastAsia="HG丸ｺﾞｼｯｸM-PRO" w:hAnsi="HG丸ｺﾞｼｯｸM-PRO" w:hint="eastAsia"/>
                <w:sz w:val="22"/>
              </w:rPr>
              <w:t xml:space="preserve">　</w:t>
            </w:r>
            <w:r w:rsidRPr="00E223C0">
              <w:rPr>
                <w:rFonts w:ascii="HG丸ｺﾞｼｯｸM-PRO" w:eastAsia="HG丸ｺﾞｼｯｸM-PRO" w:hAnsi="HG丸ｺﾞｼｯｸM-PRO" w:hint="eastAsia"/>
                <w:sz w:val="22"/>
              </w:rPr>
              <w:t>債</w:t>
            </w:r>
          </w:p>
        </w:tc>
        <w:tc>
          <w:tcPr>
            <w:tcW w:w="1488"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A2257" w:rsidRPr="00E223C0" w:rsidRDefault="00EA2257" w:rsidP="00EA2257">
            <w:pPr>
              <w:widowControl/>
              <w:jc w:val="center"/>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収</w:t>
            </w:r>
            <w:r w:rsidR="0020769F" w:rsidRPr="00E223C0">
              <w:rPr>
                <w:rFonts w:ascii="HG丸ｺﾞｼｯｸM-PRO" w:eastAsia="HG丸ｺﾞｼｯｸM-PRO" w:hAnsi="HG丸ｺﾞｼｯｸM-PRO" w:hint="eastAsia"/>
                <w:sz w:val="22"/>
              </w:rPr>
              <w:t xml:space="preserve">　</w:t>
            </w:r>
            <w:r w:rsidRPr="00E223C0">
              <w:rPr>
                <w:rFonts w:ascii="HG丸ｺﾞｼｯｸM-PRO" w:eastAsia="HG丸ｺﾞｼｯｸM-PRO" w:hAnsi="HG丸ｺﾞｼｯｸM-PRO" w:hint="eastAsia"/>
                <w:sz w:val="22"/>
              </w:rPr>
              <w:t>入</w:t>
            </w:r>
          </w:p>
        </w:tc>
        <w:tc>
          <w:tcPr>
            <w:tcW w:w="1488" w:type="dxa"/>
            <w:tcBorders>
              <w:top w:val="single" w:sz="8" w:space="0" w:color="auto"/>
              <w:left w:val="nil"/>
              <w:bottom w:val="single" w:sz="4" w:space="0" w:color="auto"/>
              <w:right w:val="double" w:sz="4" w:space="0" w:color="auto"/>
            </w:tcBorders>
            <w:shd w:val="clear" w:color="auto" w:fill="B6DDE8" w:themeFill="accent5" w:themeFillTint="66"/>
            <w:noWrap/>
            <w:vAlign w:val="center"/>
            <w:hideMark/>
          </w:tcPr>
          <w:p w:rsidR="00EA2257" w:rsidRPr="00E223C0" w:rsidRDefault="00EA2257" w:rsidP="00EA2257">
            <w:pPr>
              <w:widowControl/>
              <w:jc w:val="center"/>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費</w:t>
            </w:r>
            <w:r w:rsidR="0020769F" w:rsidRPr="00E223C0">
              <w:rPr>
                <w:rFonts w:ascii="HG丸ｺﾞｼｯｸM-PRO" w:eastAsia="HG丸ｺﾞｼｯｸM-PRO" w:hAnsi="HG丸ｺﾞｼｯｸM-PRO" w:hint="eastAsia"/>
                <w:sz w:val="22"/>
              </w:rPr>
              <w:t xml:space="preserve">　</w:t>
            </w:r>
            <w:r w:rsidRPr="00E223C0">
              <w:rPr>
                <w:rFonts w:ascii="HG丸ｺﾞｼｯｸM-PRO" w:eastAsia="HG丸ｺﾞｼｯｸM-PRO" w:hAnsi="HG丸ｺﾞｼｯｸM-PRO" w:hint="eastAsia"/>
                <w:sz w:val="22"/>
              </w:rPr>
              <w:t>用</w:t>
            </w:r>
          </w:p>
        </w:tc>
        <w:tc>
          <w:tcPr>
            <w:tcW w:w="1560" w:type="dxa"/>
            <w:tcBorders>
              <w:top w:val="single" w:sz="8" w:space="0" w:color="auto"/>
              <w:left w:val="double" w:sz="4" w:space="0" w:color="auto"/>
              <w:bottom w:val="single" w:sz="4" w:space="0" w:color="auto"/>
              <w:right w:val="single" w:sz="8" w:space="0" w:color="auto"/>
            </w:tcBorders>
            <w:shd w:val="clear" w:color="auto" w:fill="B6DDE8" w:themeFill="accent5" w:themeFillTint="66"/>
            <w:noWrap/>
            <w:vAlign w:val="center"/>
            <w:hideMark/>
          </w:tcPr>
          <w:p w:rsidR="00EA2257" w:rsidRPr="00E223C0" w:rsidRDefault="00EA2257" w:rsidP="00EA2257">
            <w:pPr>
              <w:widowControl/>
              <w:jc w:val="center"/>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人</w:t>
            </w:r>
            <w:r w:rsidR="003D691F" w:rsidRPr="00E223C0">
              <w:rPr>
                <w:rFonts w:ascii="HG丸ｺﾞｼｯｸM-PRO" w:eastAsia="HG丸ｺﾞｼｯｸM-PRO" w:hAnsi="HG丸ｺﾞｼｯｸM-PRO" w:hint="eastAsia"/>
                <w:sz w:val="22"/>
              </w:rPr>
              <w:t xml:space="preserve">　</w:t>
            </w:r>
            <w:r w:rsidRPr="00E223C0">
              <w:rPr>
                <w:rFonts w:ascii="HG丸ｺﾞｼｯｸM-PRO" w:eastAsia="HG丸ｺﾞｼｯｸM-PRO" w:hAnsi="HG丸ｺﾞｼｯｸM-PRO" w:hint="eastAsia"/>
                <w:sz w:val="22"/>
              </w:rPr>
              <w:t>口</w:t>
            </w:r>
          </w:p>
        </w:tc>
      </w:tr>
      <w:tr w:rsidR="00E223C0" w:rsidRPr="00E223C0" w:rsidTr="00301D51">
        <w:trPr>
          <w:trHeight w:val="270"/>
        </w:trPr>
        <w:tc>
          <w:tcPr>
            <w:tcW w:w="1559" w:type="dxa"/>
            <w:tcBorders>
              <w:top w:val="nil"/>
              <w:left w:val="single" w:sz="8" w:space="0" w:color="auto"/>
              <w:bottom w:val="single" w:sz="4" w:space="0" w:color="auto"/>
              <w:right w:val="double" w:sz="4" w:space="0" w:color="auto"/>
            </w:tcBorders>
            <w:shd w:val="clear" w:color="auto" w:fill="auto"/>
            <w:noWrap/>
            <w:vAlign w:val="center"/>
            <w:hideMark/>
          </w:tcPr>
          <w:p w:rsidR="00AE4BC7" w:rsidRPr="00E223C0" w:rsidRDefault="00AE4BC7" w:rsidP="00D67B03">
            <w:pPr>
              <w:widowControl/>
              <w:jc w:val="left"/>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平成2</w:t>
            </w:r>
            <w:r w:rsidR="00425E00" w:rsidRPr="00E223C0">
              <w:rPr>
                <w:rFonts w:ascii="HG丸ｺﾞｼｯｸM-PRO" w:eastAsia="HG丸ｺﾞｼｯｸM-PRO" w:hAnsi="HG丸ｺﾞｼｯｸM-PRO" w:hint="eastAsia"/>
                <w:sz w:val="22"/>
              </w:rPr>
              <w:t>6</w:t>
            </w:r>
            <w:r w:rsidRPr="00E223C0">
              <w:rPr>
                <w:rFonts w:ascii="HG丸ｺﾞｼｯｸM-PRO" w:eastAsia="HG丸ｺﾞｼｯｸM-PRO" w:hAnsi="HG丸ｺﾞｼｯｸM-PRO" w:hint="eastAsia"/>
                <w:sz w:val="22"/>
              </w:rPr>
              <w:t>年度</w:t>
            </w:r>
          </w:p>
        </w:tc>
        <w:tc>
          <w:tcPr>
            <w:tcW w:w="1630" w:type="dxa"/>
            <w:tcBorders>
              <w:top w:val="nil"/>
              <w:left w:val="double" w:sz="4" w:space="0" w:color="auto"/>
              <w:bottom w:val="single" w:sz="4" w:space="0" w:color="auto"/>
              <w:right w:val="single" w:sz="4" w:space="0" w:color="auto"/>
            </w:tcBorders>
            <w:shd w:val="clear" w:color="auto" w:fill="auto"/>
            <w:noWrap/>
          </w:tcPr>
          <w:p w:rsidR="00AD7723" w:rsidRPr="00E223C0" w:rsidRDefault="00AE4BC7" w:rsidP="00AD3B82">
            <w:pPr>
              <w:widowControl/>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95万</w:t>
            </w:r>
            <w:r w:rsidR="00161B40" w:rsidRPr="00E223C0">
              <w:rPr>
                <w:rFonts w:ascii="HG丸ｺﾞｼｯｸM-PRO" w:eastAsia="HG丸ｺﾞｼｯｸM-PRO" w:hAnsi="HG丸ｺﾞｼｯｸM-PRO" w:hint="eastAsia"/>
                <w:sz w:val="20"/>
              </w:rPr>
              <w:t>5</w:t>
            </w:r>
            <w:r w:rsidRPr="00E223C0">
              <w:rPr>
                <w:rFonts w:ascii="HG丸ｺﾞｼｯｸM-PRO" w:eastAsia="HG丸ｺﾞｼｯｸM-PRO" w:hAnsi="HG丸ｺﾞｼｯｸM-PRO" w:hint="eastAsia"/>
                <w:sz w:val="20"/>
              </w:rPr>
              <w:t>千円</w:t>
            </w:r>
          </w:p>
        </w:tc>
        <w:tc>
          <w:tcPr>
            <w:tcW w:w="1631" w:type="dxa"/>
            <w:tcBorders>
              <w:top w:val="nil"/>
              <w:left w:val="nil"/>
              <w:bottom w:val="single" w:sz="4" w:space="0" w:color="auto"/>
              <w:right w:val="single" w:sz="4" w:space="0" w:color="auto"/>
            </w:tcBorders>
            <w:shd w:val="clear" w:color="auto" w:fill="auto"/>
            <w:noWrap/>
          </w:tcPr>
          <w:p w:rsidR="00AD7723" w:rsidRPr="00E223C0" w:rsidRDefault="00161B40" w:rsidP="00AD3B82">
            <w:pPr>
              <w:widowControl/>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78</w:t>
            </w:r>
            <w:r w:rsidR="00AE4BC7" w:rsidRPr="00E223C0">
              <w:rPr>
                <w:rFonts w:ascii="HG丸ｺﾞｼｯｸM-PRO" w:eastAsia="HG丸ｺﾞｼｯｸM-PRO" w:hAnsi="HG丸ｺﾞｼｯｸM-PRO" w:hint="eastAsia"/>
                <w:sz w:val="20"/>
              </w:rPr>
              <w:t>万</w:t>
            </w:r>
            <w:r w:rsidRPr="00E223C0">
              <w:rPr>
                <w:rFonts w:ascii="HG丸ｺﾞｼｯｸM-PRO" w:eastAsia="HG丸ｺﾞｼｯｸM-PRO" w:hAnsi="HG丸ｺﾞｼｯｸM-PRO" w:hint="eastAsia"/>
                <w:sz w:val="20"/>
              </w:rPr>
              <w:t>1</w:t>
            </w:r>
            <w:r w:rsidR="00AE4BC7" w:rsidRPr="00E223C0">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single" w:sz="4" w:space="0" w:color="auto"/>
            </w:tcBorders>
            <w:shd w:val="clear" w:color="auto" w:fill="auto"/>
            <w:noWrap/>
          </w:tcPr>
          <w:p w:rsidR="00AD7723" w:rsidRPr="00E223C0" w:rsidRDefault="00AE4BC7" w:rsidP="00AD3B82">
            <w:pPr>
              <w:widowControl/>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2</w:t>
            </w:r>
            <w:r w:rsidR="00161B40" w:rsidRPr="00E223C0">
              <w:rPr>
                <w:rFonts w:ascii="HG丸ｺﾞｼｯｸM-PRO" w:eastAsia="HG丸ｺﾞｼｯｸM-PRO" w:hAnsi="HG丸ｺﾞｼｯｸM-PRO" w:hint="eastAsia"/>
                <w:sz w:val="20"/>
              </w:rPr>
              <w:t>5</w:t>
            </w:r>
            <w:r w:rsidRPr="00E223C0">
              <w:rPr>
                <w:rFonts w:ascii="HG丸ｺﾞｼｯｸM-PRO" w:eastAsia="HG丸ｺﾞｼｯｸM-PRO" w:hAnsi="HG丸ｺﾞｼｯｸM-PRO" w:hint="eastAsia"/>
                <w:sz w:val="20"/>
              </w:rPr>
              <w:t>万</w:t>
            </w:r>
            <w:r w:rsidR="00161B40" w:rsidRPr="00E223C0">
              <w:rPr>
                <w:rFonts w:ascii="HG丸ｺﾞｼｯｸM-PRO" w:eastAsia="HG丸ｺﾞｼｯｸM-PRO" w:hAnsi="HG丸ｺﾞｼｯｸM-PRO" w:hint="eastAsia"/>
                <w:sz w:val="20"/>
              </w:rPr>
              <w:t>3</w:t>
            </w:r>
            <w:r w:rsidRPr="00E223C0">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double" w:sz="4" w:space="0" w:color="auto"/>
            </w:tcBorders>
            <w:shd w:val="clear" w:color="auto" w:fill="auto"/>
            <w:noWrap/>
          </w:tcPr>
          <w:p w:rsidR="00A201FE" w:rsidRPr="00E223C0" w:rsidRDefault="00161B40" w:rsidP="00AD3B82">
            <w:pPr>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26</w:t>
            </w:r>
            <w:r w:rsidR="00AE4BC7" w:rsidRPr="00E223C0">
              <w:rPr>
                <w:rFonts w:ascii="HG丸ｺﾞｼｯｸM-PRO" w:eastAsia="HG丸ｺﾞｼｯｸM-PRO" w:hAnsi="HG丸ｺﾞｼｯｸM-PRO" w:hint="eastAsia"/>
                <w:sz w:val="20"/>
              </w:rPr>
              <w:t>万</w:t>
            </w:r>
            <w:r w:rsidRPr="00E223C0">
              <w:rPr>
                <w:rFonts w:ascii="HG丸ｺﾞｼｯｸM-PRO" w:eastAsia="HG丸ｺﾞｼｯｸM-PRO" w:hAnsi="HG丸ｺﾞｼｯｸM-PRO" w:hint="eastAsia"/>
                <w:sz w:val="20"/>
              </w:rPr>
              <w:t>9</w:t>
            </w:r>
            <w:r w:rsidR="00AE4BC7" w:rsidRPr="00E223C0">
              <w:rPr>
                <w:rFonts w:ascii="HG丸ｺﾞｼｯｸM-PRO" w:eastAsia="HG丸ｺﾞｼｯｸM-PRO" w:hAnsi="HG丸ｺﾞｼｯｸM-PRO" w:hint="eastAsia"/>
                <w:sz w:val="20"/>
              </w:rPr>
              <w:t>千円</w:t>
            </w:r>
          </w:p>
        </w:tc>
        <w:tc>
          <w:tcPr>
            <w:tcW w:w="1560" w:type="dxa"/>
            <w:tcBorders>
              <w:top w:val="nil"/>
              <w:left w:val="double" w:sz="4" w:space="0" w:color="auto"/>
              <w:bottom w:val="single" w:sz="4" w:space="0" w:color="auto"/>
              <w:right w:val="single" w:sz="8" w:space="0" w:color="auto"/>
            </w:tcBorders>
            <w:shd w:val="clear" w:color="auto" w:fill="auto"/>
            <w:noWrap/>
            <w:vAlign w:val="center"/>
          </w:tcPr>
          <w:p w:rsidR="00AE4BC7" w:rsidRPr="00E223C0" w:rsidRDefault="00AE4BC7" w:rsidP="00FC157D">
            <w:pPr>
              <w:widowControl/>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8,8</w:t>
            </w:r>
            <w:r w:rsidR="00425E00" w:rsidRPr="00E223C0">
              <w:rPr>
                <w:rFonts w:ascii="HG丸ｺﾞｼｯｸM-PRO" w:eastAsia="HG丸ｺﾞｼｯｸM-PRO" w:hAnsi="HG丸ｺﾞｼｯｸM-PRO" w:hint="eastAsia"/>
                <w:sz w:val="20"/>
              </w:rPr>
              <w:t>41</w:t>
            </w:r>
            <w:r w:rsidRPr="00E223C0">
              <w:rPr>
                <w:rFonts w:ascii="HG丸ｺﾞｼｯｸM-PRO" w:eastAsia="HG丸ｺﾞｼｯｸM-PRO" w:hAnsi="HG丸ｺﾞｼｯｸM-PRO" w:hint="eastAsia"/>
                <w:sz w:val="20"/>
              </w:rPr>
              <w:t>,</w:t>
            </w:r>
            <w:r w:rsidR="00425E00" w:rsidRPr="00E223C0">
              <w:rPr>
                <w:rFonts w:ascii="HG丸ｺﾞｼｯｸM-PRO" w:eastAsia="HG丸ｺﾞｼｯｸM-PRO" w:hAnsi="HG丸ｺﾞｼｯｸM-PRO" w:hint="eastAsia"/>
                <w:sz w:val="20"/>
              </w:rPr>
              <w:t>490</w:t>
            </w:r>
            <w:r w:rsidRPr="00E223C0">
              <w:rPr>
                <w:rFonts w:ascii="HG丸ｺﾞｼｯｸM-PRO" w:eastAsia="HG丸ｺﾞｼｯｸM-PRO" w:hAnsi="HG丸ｺﾞｼｯｸM-PRO" w:hint="eastAsia"/>
                <w:sz w:val="20"/>
              </w:rPr>
              <w:t>人</w:t>
            </w:r>
          </w:p>
        </w:tc>
      </w:tr>
      <w:tr w:rsidR="00E223C0" w:rsidRPr="00E223C0" w:rsidTr="00301D51">
        <w:trPr>
          <w:trHeight w:val="276"/>
        </w:trPr>
        <w:tc>
          <w:tcPr>
            <w:tcW w:w="1559" w:type="dxa"/>
            <w:tcBorders>
              <w:top w:val="nil"/>
              <w:left w:val="single" w:sz="8" w:space="0" w:color="auto"/>
              <w:bottom w:val="double" w:sz="4" w:space="0" w:color="auto"/>
              <w:right w:val="double" w:sz="4" w:space="0" w:color="auto"/>
            </w:tcBorders>
            <w:shd w:val="clear" w:color="auto" w:fill="auto"/>
            <w:noWrap/>
            <w:vAlign w:val="center"/>
            <w:hideMark/>
          </w:tcPr>
          <w:p w:rsidR="00425E00" w:rsidRPr="00E223C0" w:rsidRDefault="00425E00" w:rsidP="0035742C">
            <w:pPr>
              <w:widowControl/>
              <w:jc w:val="left"/>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平成2５年度</w:t>
            </w:r>
          </w:p>
        </w:tc>
        <w:tc>
          <w:tcPr>
            <w:tcW w:w="1630" w:type="dxa"/>
            <w:tcBorders>
              <w:top w:val="nil"/>
              <w:left w:val="double" w:sz="4" w:space="0" w:color="auto"/>
              <w:bottom w:val="double" w:sz="4" w:space="0" w:color="auto"/>
              <w:right w:val="single" w:sz="4" w:space="0" w:color="auto"/>
            </w:tcBorders>
            <w:shd w:val="clear" w:color="auto" w:fill="auto"/>
            <w:noWrap/>
            <w:hideMark/>
          </w:tcPr>
          <w:p w:rsidR="00425E00" w:rsidRPr="00E223C0" w:rsidRDefault="00425E00" w:rsidP="0035742C">
            <w:pPr>
              <w:widowControl/>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95万7千円</w:t>
            </w:r>
          </w:p>
        </w:tc>
        <w:tc>
          <w:tcPr>
            <w:tcW w:w="1631" w:type="dxa"/>
            <w:tcBorders>
              <w:top w:val="nil"/>
              <w:left w:val="nil"/>
              <w:bottom w:val="double" w:sz="4" w:space="0" w:color="auto"/>
              <w:right w:val="single" w:sz="4" w:space="0" w:color="auto"/>
            </w:tcBorders>
            <w:shd w:val="clear" w:color="auto" w:fill="auto"/>
            <w:noWrap/>
            <w:hideMark/>
          </w:tcPr>
          <w:p w:rsidR="00425E00" w:rsidRPr="00E223C0" w:rsidRDefault="00425E00" w:rsidP="0035742C">
            <w:pPr>
              <w:widowControl/>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77万8千円</w:t>
            </w:r>
          </w:p>
        </w:tc>
        <w:tc>
          <w:tcPr>
            <w:tcW w:w="1488" w:type="dxa"/>
            <w:tcBorders>
              <w:top w:val="nil"/>
              <w:left w:val="nil"/>
              <w:bottom w:val="double" w:sz="4" w:space="0" w:color="auto"/>
              <w:right w:val="single" w:sz="4" w:space="0" w:color="auto"/>
            </w:tcBorders>
            <w:shd w:val="clear" w:color="auto" w:fill="auto"/>
            <w:noWrap/>
            <w:hideMark/>
          </w:tcPr>
          <w:p w:rsidR="00425E00" w:rsidRPr="00E223C0" w:rsidRDefault="00425E00" w:rsidP="0035742C">
            <w:pPr>
              <w:widowControl/>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23万8千円</w:t>
            </w:r>
          </w:p>
        </w:tc>
        <w:tc>
          <w:tcPr>
            <w:tcW w:w="1488" w:type="dxa"/>
            <w:tcBorders>
              <w:top w:val="nil"/>
              <w:left w:val="nil"/>
              <w:bottom w:val="double" w:sz="4" w:space="0" w:color="auto"/>
              <w:right w:val="double" w:sz="4" w:space="0" w:color="auto"/>
            </w:tcBorders>
            <w:shd w:val="clear" w:color="auto" w:fill="auto"/>
            <w:noWrap/>
            <w:hideMark/>
          </w:tcPr>
          <w:p w:rsidR="00425E00" w:rsidRPr="00E223C0" w:rsidRDefault="00161B40" w:rsidP="0035742C">
            <w:pPr>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24</w:t>
            </w:r>
            <w:r w:rsidR="00425E00" w:rsidRPr="00E223C0">
              <w:rPr>
                <w:rFonts w:ascii="HG丸ｺﾞｼｯｸM-PRO" w:eastAsia="HG丸ｺﾞｼｯｸM-PRO" w:hAnsi="HG丸ｺﾞｼｯｸM-PRO" w:hint="eastAsia"/>
                <w:sz w:val="20"/>
              </w:rPr>
              <w:t>万</w:t>
            </w:r>
            <w:r w:rsidRPr="00E223C0">
              <w:rPr>
                <w:rFonts w:ascii="HG丸ｺﾞｼｯｸM-PRO" w:eastAsia="HG丸ｺﾞｼｯｸM-PRO" w:hAnsi="HG丸ｺﾞｼｯｸM-PRO" w:hint="eastAsia"/>
                <w:sz w:val="20"/>
              </w:rPr>
              <w:t>4</w:t>
            </w:r>
            <w:r w:rsidR="00425E00" w:rsidRPr="00E223C0">
              <w:rPr>
                <w:rFonts w:ascii="HG丸ｺﾞｼｯｸM-PRO" w:eastAsia="HG丸ｺﾞｼｯｸM-PRO" w:hAnsi="HG丸ｺﾞｼｯｸM-PRO" w:hint="eastAsia"/>
                <w:sz w:val="20"/>
              </w:rPr>
              <w:t>千円</w:t>
            </w:r>
          </w:p>
        </w:tc>
        <w:tc>
          <w:tcPr>
            <w:tcW w:w="1560" w:type="dxa"/>
            <w:tcBorders>
              <w:top w:val="nil"/>
              <w:left w:val="double" w:sz="4" w:space="0" w:color="auto"/>
              <w:bottom w:val="double" w:sz="4" w:space="0" w:color="auto"/>
              <w:right w:val="single" w:sz="8" w:space="0" w:color="auto"/>
            </w:tcBorders>
            <w:shd w:val="clear" w:color="auto" w:fill="auto"/>
            <w:noWrap/>
            <w:vAlign w:val="center"/>
            <w:hideMark/>
          </w:tcPr>
          <w:p w:rsidR="00425E00" w:rsidRPr="00E223C0" w:rsidRDefault="00425E00" w:rsidP="0035742C">
            <w:pPr>
              <w:widowControl/>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8,844,756人</w:t>
            </w:r>
          </w:p>
        </w:tc>
      </w:tr>
      <w:tr w:rsidR="00E223C0" w:rsidRPr="00E223C0" w:rsidTr="00301D51">
        <w:trPr>
          <w:trHeight w:val="270"/>
        </w:trPr>
        <w:tc>
          <w:tcPr>
            <w:tcW w:w="1559" w:type="dxa"/>
            <w:tcBorders>
              <w:top w:val="double" w:sz="4" w:space="0" w:color="auto"/>
              <w:left w:val="single" w:sz="8" w:space="0" w:color="auto"/>
              <w:bottom w:val="single" w:sz="8" w:space="0" w:color="auto"/>
              <w:right w:val="double" w:sz="4" w:space="0" w:color="auto"/>
            </w:tcBorders>
            <w:shd w:val="clear" w:color="auto" w:fill="auto"/>
            <w:noWrap/>
            <w:vAlign w:val="center"/>
          </w:tcPr>
          <w:p w:rsidR="00425E00" w:rsidRPr="00E223C0" w:rsidRDefault="00425E00" w:rsidP="009B1AF4">
            <w:pPr>
              <w:widowControl/>
              <w:ind w:firstLineChars="100" w:firstLine="220"/>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増　　減</w:t>
            </w:r>
          </w:p>
        </w:tc>
        <w:tc>
          <w:tcPr>
            <w:tcW w:w="16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425E00" w:rsidRPr="00E223C0" w:rsidRDefault="00161B40" w:rsidP="00414ED2">
            <w:pPr>
              <w:widowControl/>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▲2千円</w:t>
            </w:r>
          </w:p>
        </w:tc>
        <w:tc>
          <w:tcPr>
            <w:tcW w:w="1631" w:type="dxa"/>
            <w:tcBorders>
              <w:top w:val="double" w:sz="4" w:space="0" w:color="auto"/>
              <w:left w:val="nil"/>
              <w:bottom w:val="single" w:sz="8" w:space="0" w:color="auto"/>
              <w:right w:val="single" w:sz="4" w:space="0" w:color="auto"/>
            </w:tcBorders>
            <w:shd w:val="clear" w:color="auto" w:fill="auto"/>
            <w:noWrap/>
            <w:vAlign w:val="center"/>
          </w:tcPr>
          <w:p w:rsidR="00425E00" w:rsidRPr="00E223C0" w:rsidRDefault="00161B40" w:rsidP="00414ED2">
            <w:pPr>
              <w:widowControl/>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3</w:t>
            </w:r>
            <w:r w:rsidR="00425E00" w:rsidRPr="00E223C0">
              <w:rPr>
                <w:rFonts w:ascii="HG丸ｺﾞｼｯｸM-PRO" w:eastAsia="HG丸ｺﾞｼｯｸM-PRO" w:hAnsi="HG丸ｺﾞｼｯｸM-PRO" w:hint="eastAsia"/>
                <w:sz w:val="20"/>
              </w:rPr>
              <w:t>千円</w:t>
            </w:r>
          </w:p>
        </w:tc>
        <w:tc>
          <w:tcPr>
            <w:tcW w:w="1488" w:type="dxa"/>
            <w:tcBorders>
              <w:top w:val="double" w:sz="4" w:space="0" w:color="auto"/>
              <w:left w:val="nil"/>
              <w:bottom w:val="single" w:sz="8" w:space="0" w:color="auto"/>
              <w:right w:val="single" w:sz="4" w:space="0" w:color="auto"/>
            </w:tcBorders>
            <w:shd w:val="clear" w:color="auto" w:fill="auto"/>
            <w:noWrap/>
          </w:tcPr>
          <w:p w:rsidR="00425E00" w:rsidRPr="00E223C0" w:rsidRDefault="00161B40" w:rsidP="0010458D">
            <w:pPr>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1</w:t>
            </w:r>
            <w:r w:rsidR="00425E00" w:rsidRPr="00E223C0">
              <w:rPr>
                <w:rFonts w:ascii="HG丸ｺﾞｼｯｸM-PRO" w:eastAsia="HG丸ｺﾞｼｯｸM-PRO" w:hAnsi="HG丸ｺﾞｼｯｸM-PRO" w:hint="eastAsia"/>
                <w:sz w:val="20"/>
              </w:rPr>
              <w:t>万</w:t>
            </w:r>
            <w:r w:rsidRPr="00E223C0">
              <w:rPr>
                <w:rFonts w:ascii="HG丸ｺﾞｼｯｸM-PRO" w:eastAsia="HG丸ｺﾞｼｯｸM-PRO" w:hAnsi="HG丸ｺﾞｼｯｸM-PRO" w:hint="eastAsia"/>
                <w:sz w:val="20"/>
              </w:rPr>
              <w:t>5</w:t>
            </w:r>
            <w:r w:rsidR="00425E00" w:rsidRPr="00E223C0">
              <w:rPr>
                <w:rFonts w:ascii="HG丸ｺﾞｼｯｸM-PRO" w:eastAsia="HG丸ｺﾞｼｯｸM-PRO" w:hAnsi="HG丸ｺﾞｼｯｸM-PRO" w:hint="eastAsia"/>
                <w:sz w:val="20"/>
              </w:rPr>
              <w:t>千円</w:t>
            </w:r>
          </w:p>
        </w:tc>
        <w:tc>
          <w:tcPr>
            <w:tcW w:w="1488" w:type="dxa"/>
            <w:tcBorders>
              <w:top w:val="double" w:sz="4" w:space="0" w:color="auto"/>
              <w:left w:val="nil"/>
              <w:bottom w:val="single" w:sz="8" w:space="0" w:color="auto"/>
              <w:right w:val="double" w:sz="4" w:space="0" w:color="auto"/>
            </w:tcBorders>
            <w:shd w:val="clear" w:color="auto" w:fill="auto"/>
            <w:noWrap/>
          </w:tcPr>
          <w:p w:rsidR="00425E00" w:rsidRPr="00E223C0" w:rsidRDefault="00161B40" w:rsidP="00F20398">
            <w:pPr>
              <w:ind w:right="42"/>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2</w:t>
            </w:r>
            <w:r w:rsidR="00425E00" w:rsidRPr="00E223C0">
              <w:rPr>
                <w:rFonts w:ascii="HG丸ｺﾞｼｯｸM-PRO" w:eastAsia="HG丸ｺﾞｼｯｸM-PRO" w:hAnsi="HG丸ｺﾞｼｯｸM-PRO" w:hint="eastAsia"/>
                <w:sz w:val="20"/>
              </w:rPr>
              <w:t>万</w:t>
            </w:r>
            <w:r w:rsidRPr="00E223C0">
              <w:rPr>
                <w:rFonts w:ascii="HG丸ｺﾞｼｯｸM-PRO" w:eastAsia="HG丸ｺﾞｼｯｸM-PRO" w:hAnsi="HG丸ｺﾞｼｯｸM-PRO" w:hint="eastAsia"/>
                <w:sz w:val="20"/>
              </w:rPr>
              <w:t>5</w:t>
            </w:r>
            <w:r w:rsidR="00425E00" w:rsidRPr="00E223C0">
              <w:rPr>
                <w:rFonts w:ascii="HG丸ｺﾞｼｯｸM-PRO" w:eastAsia="HG丸ｺﾞｼｯｸM-PRO" w:hAnsi="HG丸ｺﾞｼｯｸM-PRO" w:hint="eastAsia"/>
                <w:sz w:val="20"/>
              </w:rPr>
              <w:t>千円</w:t>
            </w:r>
          </w:p>
        </w:tc>
        <w:tc>
          <w:tcPr>
            <w:tcW w:w="1560" w:type="dxa"/>
            <w:tcBorders>
              <w:top w:val="double" w:sz="4" w:space="0" w:color="auto"/>
              <w:left w:val="double" w:sz="4" w:space="0" w:color="auto"/>
              <w:bottom w:val="single" w:sz="8" w:space="0" w:color="auto"/>
              <w:right w:val="single" w:sz="8" w:space="0" w:color="auto"/>
            </w:tcBorders>
            <w:shd w:val="clear" w:color="auto" w:fill="auto"/>
            <w:noWrap/>
            <w:vAlign w:val="center"/>
          </w:tcPr>
          <w:p w:rsidR="00425E00" w:rsidRPr="00E223C0" w:rsidRDefault="00425E00" w:rsidP="003D691F">
            <w:pPr>
              <w:widowControl/>
              <w:jc w:val="right"/>
              <w:rPr>
                <w:rFonts w:ascii="HG丸ｺﾞｼｯｸM-PRO" w:eastAsia="HG丸ｺﾞｼｯｸM-PRO" w:hAnsi="HG丸ｺﾞｼｯｸM-PRO"/>
                <w:sz w:val="20"/>
              </w:rPr>
            </w:pPr>
            <w:r w:rsidRPr="00E223C0">
              <w:rPr>
                <w:rFonts w:ascii="HG丸ｺﾞｼｯｸM-PRO" w:eastAsia="HG丸ｺﾞｼｯｸM-PRO" w:hAnsi="HG丸ｺﾞｼｯｸM-PRO" w:hint="eastAsia"/>
                <w:sz w:val="20"/>
              </w:rPr>
              <w:t>▲3,266人</w:t>
            </w:r>
          </w:p>
        </w:tc>
      </w:tr>
    </w:tbl>
    <w:p w:rsidR="0020769F" w:rsidRPr="00044294" w:rsidRDefault="0020769F" w:rsidP="00044294">
      <w:pPr>
        <w:ind w:leftChars="200" w:left="420" w:firstLineChars="200" w:firstLine="360"/>
        <w:jc w:val="left"/>
        <w:rPr>
          <w:rFonts w:ascii="HG丸ｺﾞｼｯｸM-PRO" w:eastAsia="HG丸ｺﾞｼｯｸM-PRO" w:hAnsi="HG丸ｺﾞｼｯｸM-PRO"/>
          <w:sz w:val="18"/>
        </w:rPr>
      </w:pPr>
      <w:r w:rsidRPr="00044294">
        <w:rPr>
          <w:rFonts w:ascii="HG丸ｺﾞｼｯｸM-PRO" w:eastAsia="HG丸ｺﾞｼｯｸM-PRO" w:hAnsi="HG丸ｺﾞｼｯｸM-PRO" w:hint="eastAsia"/>
          <w:sz w:val="18"/>
        </w:rPr>
        <w:t xml:space="preserve">　　※収入＝行政収入＋金融収入、費用＝行政費用＋金融費用</w:t>
      </w:r>
    </w:p>
    <w:p w:rsidR="00441BB1" w:rsidRPr="00044294" w:rsidRDefault="0020769F" w:rsidP="00044294">
      <w:pPr>
        <w:ind w:leftChars="200" w:left="420" w:firstLineChars="400" w:firstLine="720"/>
        <w:jc w:val="left"/>
        <w:rPr>
          <w:rFonts w:ascii="HG丸ｺﾞｼｯｸM-PRO" w:eastAsia="HG丸ｺﾞｼｯｸM-PRO" w:hAnsi="HG丸ｺﾞｼｯｸM-PRO"/>
          <w:sz w:val="18"/>
        </w:rPr>
      </w:pPr>
      <w:r w:rsidRPr="00044294">
        <w:rPr>
          <w:rFonts w:ascii="HG丸ｺﾞｼｯｸM-PRO" w:eastAsia="HG丸ｺﾞｼｯｸM-PRO" w:hAnsi="HG丸ｺﾞｼｯｸM-PRO" w:hint="eastAsia"/>
          <w:sz w:val="18"/>
        </w:rPr>
        <w:t>※</w:t>
      </w:r>
      <w:r w:rsidR="00DC4C4C" w:rsidRPr="00044294">
        <w:rPr>
          <w:rFonts w:ascii="HG丸ｺﾞｼｯｸM-PRO" w:eastAsia="HG丸ｺﾞｼｯｸM-PRO" w:hAnsi="HG丸ｺﾞｼｯｸM-PRO" w:hint="eastAsia"/>
          <w:sz w:val="18"/>
        </w:rPr>
        <w:t>人口：各年度末の翌日（4/1）現在（大阪府毎月推計人口）</w:t>
      </w:r>
    </w:p>
    <w:p w:rsidR="00EA2257" w:rsidRDefault="00F50C5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1248" behindDoc="0" locked="0" layoutInCell="1" allowOverlap="1" wp14:anchorId="3041B315" wp14:editId="637FE69F">
                <wp:simplePos x="0" y="0"/>
                <wp:positionH relativeFrom="column">
                  <wp:posOffset>361950</wp:posOffset>
                </wp:positionH>
                <wp:positionV relativeFrom="paragraph">
                  <wp:posOffset>90968</wp:posOffset>
                </wp:positionV>
                <wp:extent cx="5396346" cy="1106805"/>
                <wp:effectExtent l="0" t="0" r="13970" b="17145"/>
                <wp:wrapNone/>
                <wp:docPr id="15" name="角丸四角形 15"/>
                <wp:cNvGraphicFramePr/>
                <a:graphic xmlns:a="http://schemas.openxmlformats.org/drawingml/2006/main">
                  <a:graphicData uri="http://schemas.microsoft.com/office/word/2010/wordprocessingShape">
                    <wps:wsp>
                      <wps:cNvSpPr/>
                      <wps:spPr>
                        <a:xfrm>
                          <a:off x="0" y="0"/>
                          <a:ext cx="5396346" cy="1106805"/>
                        </a:xfrm>
                        <a:prstGeom prst="roundRect">
                          <a:avLst>
                            <a:gd name="adj" fmla="val 927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6095" w:rsidRPr="00E223C0" w:rsidRDefault="00C46095" w:rsidP="00DD6474">
                            <w:pPr>
                              <w:widowControl/>
                              <w:ind w:left="220" w:hangingChars="100" w:hanging="220"/>
                              <w:jc w:val="left"/>
                              <w:rPr>
                                <w:rFonts w:ascii="HG丸ｺﾞｼｯｸM-PRO" w:eastAsia="HG丸ｺﾞｼｯｸM-PRO" w:hAnsi="HG丸ｺﾞｼｯｸM-PRO"/>
                                <w:sz w:val="22"/>
                              </w:rPr>
                            </w:pPr>
                            <w:r w:rsidRPr="006B0BAE">
                              <w:rPr>
                                <w:rFonts w:ascii="HG丸ｺﾞｼｯｸM-PRO" w:eastAsia="HG丸ｺﾞｼｯｸM-PRO" w:hAnsi="HG丸ｺﾞｼｯｸM-PRO"/>
                                <w:sz w:val="22"/>
                              </w:rPr>
                              <w:t>♦</w:t>
                            </w:r>
                            <w:r w:rsidRPr="00E223C0">
                              <w:rPr>
                                <w:rFonts w:ascii="HG丸ｺﾞｼｯｸM-PRO" w:eastAsia="HG丸ｺﾞｼｯｸM-PRO" w:hAnsi="HG丸ｺﾞｼｯｸM-PRO" w:hint="eastAsia"/>
                                <w:sz w:val="22"/>
                              </w:rPr>
                              <w:t>平成</w:t>
                            </w:r>
                            <w:r w:rsidRPr="00E223C0">
                              <w:rPr>
                                <w:rFonts w:ascii="HG丸ｺﾞｼｯｸM-PRO" w:eastAsia="HG丸ｺﾞｼｯｸM-PRO" w:hAnsi="HG丸ｺﾞｼｯｸM-PRO"/>
                                <w:sz w:val="22"/>
                              </w:rPr>
                              <w:t>2</w:t>
                            </w:r>
                            <w:r w:rsidRPr="00E223C0">
                              <w:rPr>
                                <w:rFonts w:ascii="HG丸ｺﾞｼｯｸM-PRO" w:eastAsia="HG丸ｺﾞｼｯｸM-PRO" w:hAnsi="HG丸ｺﾞｼｯｸM-PRO" w:hint="eastAsia"/>
                                <w:sz w:val="22"/>
                              </w:rPr>
                              <w:t>5年度に比べ、府民ひとり当たり資産は2千円の減少、また負債は</w:t>
                            </w:r>
                          </w:p>
                          <w:p w:rsidR="00C46095" w:rsidRPr="00E223C0" w:rsidRDefault="00C46095" w:rsidP="00DD6474">
                            <w:pPr>
                              <w:widowControl/>
                              <w:ind w:leftChars="100" w:left="210"/>
                              <w:jc w:val="left"/>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3千円増加しています。</w:t>
                            </w:r>
                          </w:p>
                          <w:p w:rsidR="00C46095" w:rsidRPr="00E223C0" w:rsidRDefault="00C46095" w:rsidP="003F20DE">
                            <w:pPr>
                              <w:widowControl/>
                              <w:ind w:left="220" w:hangingChars="100" w:hanging="220"/>
                              <w:jc w:val="left"/>
                              <w:rPr>
                                <w:rFonts w:ascii="HG丸ｺﾞｼｯｸM-PRO" w:eastAsia="HG丸ｺﾞｼｯｸM-PRO" w:hAnsi="HG丸ｺﾞｼｯｸM-PRO"/>
                                <w:sz w:val="22"/>
                              </w:rPr>
                            </w:pPr>
                            <w:r w:rsidRPr="00E223C0">
                              <w:rPr>
                                <w:rFonts w:ascii="HG丸ｺﾞｼｯｸM-PRO" w:eastAsia="HG丸ｺﾞｼｯｸM-PRO" w:hAnsi="HG丸ｺﾞｼｯｸM-PRO"/>
                                <w:sz w:val="22"/>
                              </w:rPr>
                              <w:t>♦</w:t>
                            </w:r>
                            <w:r w:rsidRPr="00E223C0">
                              <w:rPr>
                                <w:rFonts w:ascii="HG丸ｺﾞｼｯｸM-PRO" w:eastAsia="HG丸ｺﾞｼｯｸM-PRO" w:hAnsi="HG丸ｺﾞｼｯｸM-PRO" w:hint="eastAsia"/>
                                <w:sz w:val="22"/>
                              </w:rPr>
                              <w:t>収入（行政収入＋金融収入）は１万５千円増加、費用（行政費用＋金融費用）は２万５千円増加しています。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57" style="position:absolute;left:0;text-align:left;margin-left:28.5pt;margin-top:7.15pt;width:424.9pt;height:8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" fillcolor="white [3201]" strokecolor="black [3213]">
                <v:textbox>
                  <w:txbxContent>
                    <w:p w:rsidR="00C46095" w:rsidRPr="00E223C0" w:rsidRDefault="00C46095" w:rsidP="00DD6474">
                      <w:pPr>
                        <w:widowControl/>
                        <w:ind w:left="220" w:hangingChars="100" w:hanging="220"/>
                        <w:jc w:val="left"/>
                        <w:rPr>
                          <w:rFonts w:ascii="HG丸ｺﾞｼｯｸM-PRO" w:eastAsia="HG丸ｺﾞｼｯｸM-PRO" w:hAnsi="HG丸ｺﾞｼｯｸM-PRO"/>
                          <w:sz w:val="22"/>
                        </w:rPr>
                      </w:pPr>
                      <w:r w:rsidRPr="006B0BAE">
                        <w:rPr>
                          <w:rFonts w:ascii="HG丸ｺﾞｼｯｸM-PRO" w:eastAsia="HG丸ｺﾞｼｯｸM-PRO" w:hAnsi="HG丸ｺﾞｼｯｸM-PRO"/>
                          <w:sz w:val="22"/>
                        </w:rPr>
                        <w:t>♦</w:t>
                      </w:r>
                      <w:r w:rsidRPr="00E223C0">
                        <w:rPr>
                          <w:rFonts w:ascii="HG丸ｺﾞｼｯｸM-PRO" w:eastAsia="HG丸ｺﾞｼｯｸM-PRO" w:hAnsi="HG丸ｺﾞｼｯｸM-PRO" w:hint="eastAsia"/>
                          <w:sz w:val="22"/>
                        </w:rPr>
                        <w:t>平成</w:t>
                      </w:r>
                      <w:r w:rsidRPr="00E223C0">
                        <w:rPr>
                          <w:rFonts w:ascii="HG丸ｺﾞｼｯｸM-PRO" w:eastAsia="HG丸ｺﾞｼｯｸM-PRO" w:hAnsi="HG丸ｺﾞｼｯｸM-PRO"/>
                          <w:sz w:val="22"/>
                        </w:rPr>
                        <w:t>2</w:t>
                      </w:r>
                      <w:r w:rsidRPr="00E223C0">
                        <w:rPr>
                          <w:rFonts w:ascii="HG丸ｺﾞｼｯｸM-PRO" w:eastAsia="HG丸ｺﾞｼｯｸM-PRO" w:hAnsi="HG丸ｺﾞｼｯｸM-PRO" w:hint="eastAsia"/>
                          <w:sz w:val="22"/>
                        </w:rPr>
                        <w:t>5年度に比べ、府民ひとり当たり資産は2千円の減少、また負債は</w:t>
                      </w:r>
                    </w:p>
                    <w:p w:rsidR="00C46095" w:rsidRPr="00E223C0" w:rsidRDefault="00C46095" w:rsidP="00DD6474">
                      <w:pPr>
                        <w:widowControl/>
                        <w:ind w:leftChars="100" w:left="210"/>
                        <w:jc w:val="left"/>
                        <w:rPr>
                          <w:rFonts w:ascii="HG丸ｺﾞｼｯｸM-PRO" w:eastAsia="HG丸ｺﾞｼｯｸM-PRO" w:hAnsi="HG丸ｺﾞｼｯｸM-PRO"/>
                          <w:sz w:val="22"/>
                        </w:rPr>
                      </w:pPr>
                      <w:r w:rsidRPr="00E223C0">
                        <w:rPr>
                          <w:rFonts w:ascii="HG丸ｺﾞｼｯｸM-PRO" w:eastAsia="HG丸ｺﾞｼｯｸM-PRO" w:hAnsi="HG丸ｺﾞｼｯｸM-PRO" w:hint="eastAsia"/>
                          <w:sz w:val="22"/>
                        </w:rPr>
                        <w:t>3千円増加しています。</w:t>
                      </w:r>
                    </w:p>
                    <w:p w:rsidR="00C46095" w:rsidRPr="00E223C0" w:rsidRDefault="00C46095" w:rsidP="003F20DE">
                      <w:pPr>
                        <w:widowControl/>
                        <w:ind w:left="220" w:hangingChars="100" w:hanging="220"/>
                        <w:jc w:val="left"/>
                        <w:rPr>
                          <w:rFonts w:ascii="HG丸ｺﾞｼｯｸM-PRO" w:eastAsia="HG丸ｺﾞｼｯｸM-PRO" w:hAnsi="HG丸ｺﾞｼｯｸM-PRO"/>
                          <w:sz w:val="22"/>
                        </w:rPr>
                      </w:pPr>
                      <w:r w:rsidRPr="00E223C0">
                        <w:rPr>
                          <w:rFonts w:ascii="HG丸ｺﾞｼｯｸM-PRO" w:eastAsia="HG丸ｺﾞｼｯｸM-PRO" w:hAnsi="HG丸ｺﾞｼｯｸM-PRO"/>
                          <w:sz w:val="22"/>
                        </w:rPr>
                        <w:t>♦</w:t>
                      </w:r>
                      <w:r w:rsidRPr="00E223C0">
                        <w:rPr>
                          <w:rFonts w:ascii="HG丸ｺﾞｼｯｸM-PRO" w:eastAsia="HG丸ｺﾞｼｯｸM-PRO" w:hAnsi="HG丸ｺﾞｼｯｸM-PRO" w:hint="eastAsia"/>
                          <w:sz w:val="22"/>
                        </w:rPr>
                        <w:t>収入（行政収入＋金融収入）は１万５千円増加、費用（行政費用＋金融費用）は２万５千円増加しています。</w:t>
                      </w:r>
                    </w:p>
                  </w:txbxContent>
                </v:textbox>
              </v:roundrect>
            </w:pict>
          </mc:Fallback>
        </mc:AlternateContent>
      </w:r>
    </w:p>
    <w:p w:rsidR="00D7690B" w:rsidRDefault="00D7690B">
      <w:pPr>
        <w:rPr>
          <w:rFonts w:ascii="HG丸ｺﾞｼｯｸM-PRO" w:eastAsia="HG丸ｺﾞｼｯｸM-PRO" w:hAnsi="HG丸ｺﾞｼｯｸM-PRO"/>
          <w:sz w:val="22"/>
        </w:rPr>
      </w:pPr>
    </w:p>
    <w:p w:rsidR="00A8308C" w:rsidRDefault="00A8308C">
      <w:pPr>
        <w:rPr>
          <w:rFonts w:ascii="HG丸ｺﾞｼｯｸM-PRO" w:eastAsia="HG丸ｺﾞｼｯｸM-PRO" w:hAnsi="HG丸ｺﾞｼｯｸM-PRO"/>
          <w:sz w:val="22"/>
        </w:rPr>
      </w:pPr>
    </w:p>
    <w:p w:rsidR="00A8308C" w:rsidRDefault="00A8308C">
      <w:pPr>
        <w:rPr>
          <w:rFonts w:ascii="HG丸ｺﾞｼｯｸM-PRO" w:eastAsia="HG丸ｺﾞｼｯｸM-PRO" w:hAnsi="HG丸ｺﾞｼｯｸM-PRO"/>
          <w:sz w:val="22"/>
        </w:rPr>
      </w:pPr>
    </w:p>
    <w:p w:rsidR="00844985" w:rsidRDefault="00844985" w:rsidP="00AE2256">
      <w:pPr>
        <w:ind w:leftChars="224" w:left="470" w:firstLineChars="624" w:firstLine="1373"/>
        <w:rPr>
          <w:rFonts w:ascii="HG丸ｺﾞｼｯｸM-PRO" w:eastAsia="HG丸ｺﾞｼｯｸM-PRO" w:hAnsi="HG丸ｺﾞｼｯｸM-PRO"/>
          <w:sz w:val="22"/>
        </w:rPr>
      </w:pPr>
    </w:p>
    <w:p w:rsidR="00844985" w:rsidRDefault="00844985" w:rsidP="00FC6E1B">
      <w:pPr>
        <w:ind w:leftChars="224" w:left="470" w:firstLineChars="649" w:firstLine="1428"/>
        <w:rPr>
          <w:rFonts w:ascii="HG丸ｺﾞｼｯｸM-PRO" w:eastAsia="HG丸ｺﾞｼｯｸM-PRO" w:hAnsi="HG丸ｺﾞｼｯｸM-PRO"/>
          <w:sz w:val="22"/>
        </w:rPr>
      </w:pPr>
    </w:p>
    <w:p w:rsidR="00844985" w:rsidRDefault="0027322B" w:rsidP="0027322B">
      <w:pPr>
        <w:ind w:leftChars="224" w:left="470" w:firstLineChars="649" w:firstLine="1168"/>
        <w:rPr>
          <w:rFonts w:ascii="HG丸ｺﾞｼｯｸM-PRO" w:eastAsia="HG丸ｺﾞｼｯｸM-PRO" w:hAnsi="HG丸ｺﾞｼｯｸM-PRO"/>
          <w:sz w:val="22"/>
        </w:rPr>
      </w:pPr>
      <w:r w:rsidRPr="0010622E">
        <w:rPr>
          <w:rFonts w:ascii="HG丸ｺﾞｼｯｸM-PRO" w:eastAsia="HG丸ｺﾞｼｯｸM-PRO" w:hAnsi="HG丸ｺﾞｼｯｸM-PRO"/>
          <w:noProof/>
          <w:sz w:val="18"/>
        </w:rPr>
        <mc:AlternateContent>
          <mc:Choice Requires="wps">
            <w:drawing>
              <wp:anchor distT="0" distB="0" distL="114300" distR="114300" simplePos="0" relativeHeight="251692032" behindDoc="0" locked="0" layoutInCell="1" allowOverlap="1" wp14:anchorId="0E4E6FEB" wp14:editId="72283EF8">
                <wp:simplePos x="0" y="0"/>
                <wp:positionH relativeFrom="column">
                  <wp:posOffset>207645</wp:posOffset>
                </wp:positionH>
                <wp:positionV relativeFrom="paragraph">
                  <wp:posOffset>36667</wp:posOffset>
                </wp:positionV>
                <wp:extent cx="5664200" cy="1220470"/>
                <wp:effectExtent l="0" t="0" r="12700" b="1778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220470"/>
                        </a:xfrm>
                        <a:prstGeom prst="rect">
                          <a:avLst/>
                        </a:prstGeom>
                        <a:solidFill>
                          <a:srgbClr val="FFFFFF"/>
                        </a:solidFill>
                        <a:ln w="12700">
                          <a:solidFill>
                            <a:srgbClr val="000000"/>
                          </a:solidFill>
                          <a:miter lim="800000"/>
                          <a:headEnd/>
                          <a:tailEnd/>
                        </a:ln>
                      </wps:spPr>
                      <wps:txbx>
                        <w:txbxContent>
                          <w:p w:rsidR="00C46095" w:rsidRPr="005E29A1" w:rsidRDefault="00C46095" w:rsidP="00AF7BD0">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w:t>
                            </w:r>
                          </w:p>
                          <w:p w:rsidR="00C46095" w:rsidRDefault="00C46095" w:rsidP="00AF7BD0">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rsidR="00C46095" w:rsidRPr="005E29A1" w:rsidRDefault="00C46095" w:rsidP="00AF7BD0">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rsidR="00C46095" w:rsidRPr="005E29A1" w:rsidRDefault="00C46095" w:rsidP="00AF7BD0">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rsidR="00C46095" w:rsidRPr="005E29A1" w:rsidRDefault="00C46095" w:rsidP="00AF7BD0">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w:t>
                            </w:r>
                            <w:hyperlink r:id="rId14"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6.35pt;margin-top:2.9pt;width:446pt;height:9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" strokeweight="1pt">
                <v:textbox>
                  <w:txbxContent>
                    <w:p w:rsidR="00C46095" w:rsidRPr="005E29A1" w:rsidRDefault="00C46095" w:rsidP="00AF7BD0">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w:t>
                      </w:r>
                    </w:p>
                    <w:p w:rsidR="00C46095" w:rsidRDefault="00C46095" w:rsidP="00AF7BD0">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rsidR="00C46095" w:rsidRPr="005E29A1" w:rsidRDefault="00C46095" w:rsidP="00AF7BD0">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rsidR="00C46095" w:rsidRPr="005E29A1" w:rsidRDefault="00C46095" w:rsidP="00AF7BD0">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rsidR="00C46095" w:rsidRPr="005E29A1" w:rsidRDefault="00C46095" w:rsidP="00AF7BD0">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w:t>
                      </w:r>
                      <w:hyperlink r:id="rId15"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v:textbox>
              </v:shape>
            </w:pict>
          </mc:Fallback>
        </mc:AlternateContent>
      </w:r>
    </w:p>
    <w:p w:rsidR="00844985" w:rsidRDefault="00844985" w:rsidP="0027322B">
      <w:pPr>
        <w:ind w:leftChars="224" w:left="470" w:firstLineChars="649" w:firstLine="1428"/>
        <w:rPr>
          <w:rFonts w:ascii="HG丸ｺﾞｼｯｸM-PRO" w:eastAsia="HG丸ｺﾞｼｯｸM-PRO" w:hAnsi="HG丸ｺﾞｼｯｸM-PRO"/>
          <w:sz w:val="22"/>
        </w:rPr>
      </w:pPr>
    </w:p>
    <w:p w:rsidR="00882494" w:rsidRPr="00A81A30" w:rsidRDefault="00882494" w:rsidP="008369E7">
      <w:pPr>
        <w:ind w:leftChars="100" w:left="210" w:firstLineChars="500" w:firstLine="1100"/>
        <w:rPr>
          <w:rFonts w:ascii="HG丸ｺﾞｼｯｸM-PRO" w:eastAsia="HG丸ｺﾞｼｯｸM-PRO" w:hAnsi="HG丸ｺﾞｼｯｸM-PRO"/>
          <w:sz w:val="22"/>
        </w:rPr>
      </w:pPr>
    </w:p>
    <w:p w:rsidR="00A717E6" w:rsidRDefault="004B52CC" w:rsidP="006942CF">
      <w:pPr>
        <w:widowControl/>
        <w:ind w:leftChars="100" w:left="210"/>
        <w:jc w:val="left"/>
        <w:rPr>
          <w:rFonts w:ascii="HG丸ｺﾞｼｯｸM-PRO" w:eastAsia="HG丸ｺﾞｼｯｸM-PRO" w:hAnsi="HG丸ｺﾞｼｯｸM-PRO"/>
          <w:sz w:val="22"/>
        </w:rPr>
      </w:pPr>
      <w:r w:rsidRPr="00E359BD">
        <w:rPr>
          <w:rFonts w:ascii="HG丸ｺﾞｼｯｸM-PRO" w:eastAsia="HG丸ｺﾞｼｯｸM-PRO" w:hAnsi="HG丸ｺﾞｼｯｸM-PRO"/>
          <w:sz w:val="22"/>
        </w:rPr>
        <w:br w:type="page"/>
      </w:r>
    </w:p>
    <w:p w:rsidR="004B52CC" w:rsidRPr="00EC393B" w:rsidRDefault="004B52CC" w:rsidP="004B52CC">
      <w:pPr>
        <w:rPr>
          <w:rFonts w:ascii="HG丸ｺﾞｼｯｸM-PRO" w:eastAsia="HG丸ｺﾞｼｯｸM-PRO" w:hAnsi="HG丸ｺﾞｼｯｸM-PRO"/>
          <w:b/>
          <w:sz w:val="26"/>
          <w:szCs w:val="26"/>
        </w:rPr>
      </w:pPr>
      <w:r w:rsidRPr="00EC393B">
        <w:rPr>
          <w:rFonts w:ascii="HG丸ｺﾞｼｯｸM-PRO" w:eastAsia="HG丸ｺﾞｼｯｸM-PRO" w:hAnsi="HG丸ｺﾞｼｯｸM-PRO" w:hint="eastAsia"/>
          <w:b/>
          <w:sz w:val="26"/>
          <w:szCs w:val="26"/>
        </w:rPr>
        <w:lastRenderedPageBreak/>
        <w:t>（参考）　財務諸表の構成</w:t>
      </w:r>
    </w:p>
    <w:p w:rsidR="004B52CC" w:rsidRPr="00E359BD" w:rsidRDefault="004B52CC" w:rsidP="004B52CC">
      <w:pPr>
        <w:rPr>
          <w:rFonts w:ascii="HG丸ｺﾞｼｯｸM-PRO" w:eastAsia="HG丸ｺﾞｼｯｸM-PRO" w:hAnsi="HG丸ｺﾞｼｯｸM-PRO"/>
          <w:sz w:val="22"/>
        </w:rPr>
      </w:pPr>
    </w:p>
    <w:p w:rsidR="004B52CC" w:rsidRPr="00DC12C4" w:rsidRDefault="004B52CC" w:rsidP="004B52CC">
      <w:pPr>
        <w:rPr>
          <w:rFonts w:ascii="HG丸ｺﾞｼｯｸM-PRO" w:eastAsia="HG丸ｺﾞｼｯｸM-PRO" w:hAnsi="HG丸ｺﾞｼｯｸM-PRO"/>
          <w:sz w:val="24"/>
        </w:rPr>
      </w:pPr>
      <w:r w:rsidRPr="00DC12C4">
        <w:rPr>
          <w:rFonts w:ascii="HG丸ｺﾞｼｯｸM-PRO" w:eastAsia="HG丸ｺﾞｼｯｸM-PRO" w:hAnsi="HG丸ｺﾞｼｯｸM-PRO" w:hint="eastAsia"/>
          <w:sz w:val="24"/>
        </w:rPr>
        <w:t>１．財務諸表の構成</w:t>
      </w:r>
    </w:p>
    <w:p w:rsidR="002A7B08" w:rsidRDefault="002A7B08" w:rsidP="00424D3F">
      <w:pPr>
        <w:autoSpaceDE w:val="0"/>
        <w:autoSpaceDN w:val="0"/>
        <w:adjustRightInd w:val="0"/>
        <w:ind w:firstLineChars="235" w:firstLine="517"/>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大阪府の財務諸表の構成と目的は次のとおりです。</w:t>
      </w:r>
    </w:p>
    <w:p w:rsidR="00424D3F" w:rsidRPr="00E359BD" w:rsidRDefault="00424D3F" w:rsidP="00424D3F">
      <w:pPr>
        <w:autoSpaceDE w:val="0"/>
        <w:autoSpaceDN w:val="0"/>
        <w:adjustRightInd w:val="0"/>
        <w:ind w:firstLineChars="235" w:firstLine="517"/>
        <w:rPr>
          <w:rFonts w:ascii="HG丸ｺﾞｼｯｸM-PRO" w:eastAsia="HG丸ｺﾞｼｯｸM-PRO" w:hAnsi="HG丸ｺﾞｼｯｸM-PRO" w:cs="HGS明朝B"/>
          <w:color w:val="000000"/>
          <w:sz w:val="22"/>
        </w:rPr>
      </w:pPr>
    </w:p>
    <w:tbl>
      <w:tblPr>
        <w:tblW w:w="942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00"/>
      </w:tblGrid>
      <w:tr w:rsidR="002A7B08" w:rsidRPr="00E359BD" w:rsidTr="00301D51">
        <w:trPr>
          <w:jc w:val="center"/>
        </w:trPr>
        <w:tc>
          <w:tcPr>
            <w:tcW w:w="2126" w:type="dxa"/>
            <w:tcBorders>
              <w:top w:val="single" w:sz="8" w:space="0" w:color="auto"/>
              <w:left w:val="single" w:sz="8" w:space="0" w:color="auto"/>
            </w:tcBorders>
            <w:shd w:val="clear" w:color="auto" w:fill="C2D69B" w:themeFill="accent3" w:themeFillTint="99"/>
          </w:tcPr>
          <w:p w:rsidR="002A7B08" w:rsidRPr="00E359BD" w:rsidRDefault="002A7B08" w:rsidP="008D7690">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w:t>
            </w:r>
            <w:r w:rsidR="0092144D">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務</w:t>
            </w:r>
            <w:r w:rsidR="0092144D">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諸</w:t>
            </w:r>
            <w:r w:rsidR="0092144D">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表</w:t>
            </w:r>
            <w:r w:rsidR="0092144D">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名</w:t>
            </w:r>
          </w:p>
        </w:tc>
        <w:tc>
          <w:tcPr>
            <w:tcW w:w="7300" w:type="dxa"/>
            <w:tcBorders>
              <w:top w:val="single" w:sz="8" w:space="0" w:color="auto"/>
              <w:right w:val="single" w:sz="8" w:space="0" w:color="auto"/>
            </w:tcBorders>
            <w:shd w:val="clear" w:color="auto" w:fill="C2D69B" w:themeFill="accent3" w:themeFillTint="99"/>
          </w:tcPr>
          <w:p w:rsidR="002A7B08" w:rsidRPr="00E359BD" w:rsidRDefault="002A7B08" w:rsidP="008D7690">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目</w:t>
            </w:r>
            <w:r w:rsidR="0092144D">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 xml:space="preserve">　</w:t>
            </w:r>
            <w:r w:rsidR="00044294">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的</w:t>
            </w:r>
          </w:p>
        </w:tc>
      </w:tr>
      <w:tr w:rsidR="002A7B08" w:rsidRPr="00E359BD" w:rsidTr="00301D51">
        <w:trPr>
          <w:jc w:val="center"/>
        </w:trPr>
        <w:tc>
          <w:tcPr>
            <w:tcW w:w="2126" w:type="dxa"/>
            <w:tcBorders>
              <w:left w:val="single" w:sz="8" w:space="0" w:color="auto"/>
            </w:tcBorders>
            <w:vAlign w:val="center"/>
          </w:tcPr>
          <w:p w:rsidR="002A7B08" w:rsidRPr="00E359BD" w:rsidRDefault="002A7B08" w:rsidP="007D3010">
            <w:pPr>
              <w:autoSpaceDE w:val="0"/>
              <w:autoSpaceDN w:val="0"/>
              <w:adjustRightInd w:val="0"/>
              <w:jc w:val="distribute"/>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貸借対照表</w:t>
            </w:r>
          </w:p>
        </w:tc>
        <w:tc>
          <w:tcPr>
            <w:tcW w:w="7300" w:type="dxa"/>
            <w:tcBorders>
              <w:right w:val="single" w:sz="8" w:space="0" w:color="auto"/>
            </w:tcBorders>
          </w:tcPr>
          <w:p w:rsidR="002A7B08" w:rsidRPr="00E359BD" w:rsidRDefault="002A7B08" w:rsidP="008D7690">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w:t>
            </w:r>
            <w:r w:rsidR="00886849">
              <w:rPr>
                <w:rFonts w:ascii="HG丸ｺﾞｼｯｸM-PRO" w:eastAsia="HG丸ｺﾞｼｯｸM-PRO" w:hAnsi="HG丸ｺﾞｼｯｸM-PRO" w:cs="HGS明朝B" w:hint="eastAsia"/>
                <w:color w:val="000000"/>
                <w:sz w:val="22"/>
              </w:rPr>
              <w:t>表の作成基準日における資産、負債及び純資産の状況を明らかにするものです。</w:t>
            </w:r>
          </w:p>
        </w:tc>
      </w:tr>
      <w:tr w:rsidR="002A7B08" w:rsidRPr="00E359BD" w:rsidTr="00301D51">
        <w:trPr>
          <w:jc w:val="center"/>
        </w:trPr>
        <w:tc>
          <w:tcPr>
            <w:tcW w:w="2126" w:type="dxa"/>
            <w:tcBorders>
              <w:left w:val="single" w:sz="8" w:space="0" w:color="auto"/>
            </w:tcBorders>
            <w:vAlign w:val="center"/>
          </w:tcPr>
          <w:p w:rsidR="002A7B08" w:rsidRPr="00E359BD" w:rsidRDefault="002A7B08" w:rsidP="007D3010">
            <w:pPr>
              <w:autoSpaceDE w:val="0"/>
              <w:autoSpaceDN w:val="0"/>
              <w:adjustRightInd w:val="0"/>
              <w:jc w:val="distribute"/>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行政コスト計算書</w:t>
            </w:r>
          </w:p>
        </w:tc>
        <w:tc>
          <w:tcPr>
            <w:tcW w:w="7300" w:type="dxa"/>
            <w:tcBorders>
              <w:right w:val="single" w:sz="8" w:space="0" w:color="auto"/>
            </w:tcBorders>
          </w:tcPr>
          <w:p w:rsidR="002A7B08" w:rsidRPr="00E359BD" w:rsidRDefault="002A7B08" w:rsidP="002A7B08">
            <w:pPr>
              <w:autoSpaceDE w:val="0"/>
              <w:autoSpaceDN w:val="0"/>
              <w:adjustRightInd w:val="0"/>
              <w:ind w:rightChars="-54" w:right="-113"/>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一会計期間の行政サービスの提供に要した費用とそれを賄うための財源である収入及び収支差額を表示し、府民等の負担と受益のバランスを明らかにする</w:t>
            </w:r>
            <w:r w:rsidR="00886849">
              <w:rPr>
                <w:rFonts w:ascii="HG丸ｺﾞｼｯｸM-PRO" w:eastAsia="HG丸ｺﾞｼｯｸM-PRO" w:hAnsi="HG丸ｺﾞｼｯｸM-PRO" w:cs="HGS明朝B" w:hint="eastAsia"/>
                <w:color w:val="000000"/>
                <w:sz w:val="22"/>
              </w:rPr>
              <w:t>ものです</w:t>
            </w:r>
            <w:r w:rsidRPr="00E359BD">
              <w:rPr>
                <w:rFonts w:ascii="HG丸ｺﾞｼｯｸM-PRO" w:eastAsia="HG丸ｺﾞｼｯｸM-PRO" w:hAnsi="HG丸ｺﾞｼｯｸM-PRO" w:cs="HGS明朝B" w:hint="eastAsia"/>
                <w:color w:val="000000"/>
                <w:sz w:val="22"/>
              </w:rPr>
              <w:t>。</w:t>
            </w:r>
          </w:p>
        </w:tc>
      </w:tr>
      <w:tr w:rsidR="002A7B08" w:rsidRPr="00E359BD" w:rsidTr="00301D51">
        <w:trPr>
          <w:jc w:val="center"/>
        </w:trPr>
        <w:tc>
          <w:tcPr>
            <w:tcW w:w="2126" w:type="dxa"/>
            <w:tcBorders>
              <w:left w:val="single" w:sz="8" w:space="0" w:color="auto"/>
            </w:tcBorders>
            <w:vAlign w:val="center"/>
          </w:tcPr>
          <w:p w:rsidR="002A7B08" w:rsidRPr="00E359BD" w:rsidRDefault="002A7B08" w:rsidP="007D3010">
            <w:pPr>
              <w:autoSpaceDE w:val="0"/>
              <w:autoSpaceDN w:val="0"/>
              <w:adjustRightInd w:val="0"/>
              <w:jc w:val="distribute"/>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ｷｬｯｼｭ･ﾌﾛｰ計算書</w:t>
            </w:r>
          </w:p>
        </w:tc>
        <w:tc>
          <w:tcPr>
            <w:tcW w:w="7300" w:type="dxa"/>
            <w:tcBorders>
              <w:right w:val="single" w:sz="8" w:space="0" w:color="auto"/>
            </w:tcBorders>
          </w:tcPr>
          <w:p w:rsidR="002A7B08" w:rsidRPr="00E359BD" w:rsidRDefault="002A7B08" w:rsidP="00886849">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一会計期間の資金収支の状況を一定の活動区分別に表示する</w:t>
            </w:r>
            <w:r w:rsidR="00886849">
              <w:rPr>
                <w:rFonts w:ascii="HG丸ｺﾞｼｯｸM-PRO" w:eastAsia="HG丸ｺﾞｼｯｸM-PRO" w:hAnsi="HG丸ｺﾞｼｯｸM-PRO" w:cs="HGS明朝B" w:hint="eastAsia"/>
                <w:color w:val="000000"/>
                <w:sz w:val="22"/>
              </w:rPr>
              <w:t>ものです。</w:t>
            </w:r>
          </w:p>
        </w:tc>
      </w:tr>
      <w:tr w:rsidR="002A7B08" w:rsidRPr="00E359BD" w:rsidTr="00301D51">
        <w:trPr>
          <w:jc w:val="center"/>
        </w:trPr>
        <w:tc>
          <w:tcPr>
            <w:tcW w:w="2126" w:type="dxa"/>
            <w:tcBorders>
              <w:left w:val="single" w:sz="8" w:space="0" w:color="auto"/>
            </w:tcBorders>
            <w:vAlign w:val="center"/>
          </w:tcPr>
          <w:p w:rsidR="002A7B08" w:rsidRPr="00E359BD" w:rsidRDefault="002A7B08" w:rsidP="007D3010">
            <w:pPr>
              <w:autoSpaceDE w:val="0"/>
              <w:autoSpaceDN w:val="0"/>
              <w:adjustRightInd w:val="0"/>
              <w:jc w:val="distribute"/>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純資産変動計算書</w:t>
            </w:r>
          </w:p>
        </w:tc>
        <w:tc>
          <w:tcPr>
            <w:tcW w:w="7300" w:type="dxa"/>
            <w:tcBorders>
              <w:right w:val="single" w:sz="8" w:space="0" w:color="auto"/>
            </w:tcBorders>
          </w:tcPr>
          <w:p w:rsidR="002A7B08" w:rsidRPr="00E359BD" w:rsidRDefault="002A7B08" w:rsidP="008D7690">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純資産の一会計期間の変動を明らかにする</w:t>
            </w:r>
            <w:r w:rsidR="00886849">
              <w:rPr>
                <w:rFonts w:ascii="HG丸ｺﾞｼｯｸM-PRO" w:eastAsia="HG丸ｺﾞｼｯｸM-PRO" w:hAnsi="HG丸ｺﾞｼｯｸM-PRO" w:cs="HGS明朝B" w:hint="eastAsia"/>
                <w:color w:val="000000"/>
                <w:sz w:val="22"/>
              </w:rPr>
              <w:t>ものです</w:t>
            </w:r>
            <w:r w:rsidRPr="00E359BD">
              <w:rPr>
                <w:rFonts w:ascii="HG丸ｺﾞｼｯｸM-PRO" w:eastAsia="HG丸ｺﾞｼｯｸM-PRO" w:hAnsi="HG丸ｺﾞｼｯｸM-PRO" w:cs="HGS明朝B" w:hint="eastAsia"/>
                <w:color w:val="000000"/>
                <w:sz w:val="22"/>
              </w:rPr>
              <w:t>。</w:t>
            </w:r>
          </w:p>
        </w:tc>
      </w:tr>
      <w:tr w:rsidR="002A7B08" w:rsidRPr="00E359BD" w:rsidTr="00301D51">
        <w:trPr>
          <w:jc w:val="center"/>
        </w:trPr>
        <w:tc>
          <w:tcPr>
            <w:tcW w:w="2126" w:type="dxa"/>
            <w:tcBorders>
              <w:left w:val="single" w:sz="8" w:space="0" w:color="auto"/>
            </w:tcBorders>
            <w:vAlign w:val="center"/>
          </w:tcPr>
          <w:p w:rsidR="002A7B08" w:rsidRPr="00E359BD" w:rsidRDefault="002A7B08" w:rsidP="007D3010">
            <w:pPr>
              <w:autoSpaceDE w:val="0"/>
              <w:autoSpaceDN w:val="0"/>
              <w:adjustRightInd w:val="0"/>
              <w:jc w:val="distribute"/>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附属明細表</w:t>
            </w:r>
          </w:p>
        </w:tc>
        <w:tc>
          <w:tcPr>
            <w:tcW w:w="7300" w:type="dxa"/>
            <w:tcBorders>
              <w:right w:val="single" w:sz="8" w:space="0" w:color="auto"/>
            </w:tcBorders>
          </w:tcPr>
          <w:p w:rsidR="002A7B08" w:rsidRPr="00E359BD" w:rsidRDefault="002A7B08" w:rsidP="00886849">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w:t>
            </w:r>
            <w:r w:rsidR="0027322B">
              <w:rPr>
                <w:rFonts w:ascii="HG丸ｺﾞｼｯｸM-PRO" w:eastAsia="HG丸ｺﾞｼｯｸM-PRO" w:hAnsi="HG丸ｺﾞｼｯｸM-PRO" w:cs="HGS明朝B" w:hint="eastAsia"/>
                <w:color w:val="000000"/>
                <w:sz w:val="22"/>
              </w:rPr>
              <w:t>務諸表の内容を補足するため１４</w:t>
            </w:r>
            <w:r w:rsidR="00886849">
              <w:rPr>
                <w:rFonts w:ascii="HG丸ｺﾞｼｯｸM-PRO" w:eastAsia="HG丸ｺﾞｼｯｸM-PRO" w:hAnsi="HG丸ｺﾞｼｯｸM-PRO" w:cs="HGS明朝B" w:hint="eastAsia"/>
                <w:color w:val="000000"/>
                <w:sz w:val="22"/>
              </w:rPr>
              <w:t>の附属明細表を作成します。</w:t>
            </w:r>
          </w:p>
        </w:tc>
      </w:tr>
      <w:tr w:rsidR="002A7B08" w:rsidRPr="00E359BD" w:rsidTr="00301D51">
        <w:trPr>
          <w:jc w:val="center"/>
        </w:trPr>
        <w:tc>
          <w:tcPr>
            <w:tcW w:w="2126" w:type="dxa"/>
            <w:tcBorders>
              <w:left w:val="single" w:sz="8" w:space="0" w:color="auto"/>
              <w:bottom w:val="single" w:sz="8" w:space="0" w:color="auto"/>
            </w:tcBorders>
            <w:vAlign w:val="center"/>
          </w:tcPr>
          <w:p w:rsidR="002A7B08" w:rsidRPr="00E359BD" w:rsidRDefault="002A7B08" w:rsidP="007D3010">
            <w:pPr>
              <w:autoSpaceDE w:val="0"/>
              <w:autoSpaceDN w:val="0"/>
              <w:adjustRightInd w:val="0"/>
              <w:jc w:val="distribute"/>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注</w:t>
            </w:r>
            <w:r w:rsidR="005E36C5">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記</w:t>
            </w:r>
          </w:p>
        </w:tc>
        <w:tc>
          <w:tcPr>
            <w:tcW w:w="7300" w:type="dxa"/>
            <w:tcBorders>
              <w:bottom w:val="single" w:sz="8" w:space="0" w:color="auto"/>
              <w:right w:val="single" w:sz="8" w:space="0" w:color="auto"/>
            </w:tcBorders>
          </w:tcPr>
          <w:p w:rsidR="002A7B08" w:rsidRPr="00E359BD" w:rsidRDefault="002A7B08" w:rsidP="008D7690">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財務諸表作成のために採用している会計処理の原則及び手続並びに</w:t>
            </w:r>
            <w:r w:rsidR="00886849">
              <w:rPr>
                <w:rFonts w:ascii="HG丸ｺﾞｼｯｸM-PRO" w:eastAsia="HG丸ｺﾞｼｯｸM-PRO" w:hAnsi="HG丸ｺﾞｼｯｸM-PRO" w:cs="HGS明朝B" w:hint="eastAsia"/>
                <w:color w:val="000000"/>
                <w:sz w:val="22"/>
              </w:rPr>
              <w:t>表示方法（重要な会計方針）や財務諸表の重要な補足情報を記載します。</w:t>
            </w:r>
          </w:p>
        </w:tc>
      </w:tr>
    </w:tbl>
    <w:p w:rsidR="002A7B08" w:rsidRPr="00E359BD" w:rsidRDefault="002A7B08" w:rsidP="00E359BD">
      <w:pPr>
        <w:autoSpaceDE w:val="0"/>
        <w:autoSpaceDN w:val="0"/>
        <w:adjustRightInd w:val="0"/>
        <w:ind w:firstLineChars="135" w:firstLine="297"/>
        <w:rPr>
          <w:rFonts w:ascii="HG丸ｺﾞｼｯｸM-PRO" w:eastAsia="HG丸ｺﾞｼｯｸM-PRO" w:hAnsi="HG丸ｺﾞｼｯｸM-PRO" w:cs="HGS明朝B"/>
          <w:color w:val="000000"/>
          <w:sz w:val="22"/>
        </w:rPr>
      </w:pPr>
    </w:p>
    <w:p w:rsidR="00B27A98" w:rsidRDefault="00B27A98" w:rsidP="00B27A98">
      <w:pPr>
        <w:autoSpaceDE w:val="0"/>
        <w:autoSpaceDN w:val="0"/>
        <w:adjustRightInd w:val="0"/>
        <w:ind w:firstLineChars="135" w:firstLine="324"/>
        <w:rPr>
          <w:rFonts w:ascii="HG丸ｺﾞｼｯｸM-PRO" w:eastAsia="HG丸ｺﾞｼｯｸM-PRO" w:hAnsi="HG丸ｺﾞｼｯｸM-PRO" w:cs="HGS明朝B"/>
          <w:color w:val="000000"/>
          <w:sz w:val="24"/>
        </w:rPr>
      </w:pPr>
    </w:p>
    <w:p w:rsidR="007D3010" w:rsidRDefault="007D3010" w:rsidP="00B27A98">
      <w:pPr>
        <w:autoSpaceDE w:val="0"/>
        <w:autoSpaceDN w:val="0"/>
        <w:adjustRightInd w:val="0"/>
        <w:ind w:firstLineChars="135" w:firstLine="324"/>
        <w:rPr>
          <w:rFonts w:ascii="HG丸ｺﾞｼｯｸM-PRO" w:eastAsia="HG丸ｺﾞｼｯｸM-PRO" w:hAnsi="HG丸ｺﾞｼｯｸM-PRO" w:cs="HGS明朝B"/>
          <w:color w:val="000000"/>
          <w:sz w:val="24"/>
        </w:rPr>
      </w:pPr>
    </w:p>
    <w:p w:rsidR="002A7B08" w:rsidRPr="00B27A98" w:rsidRDefault="005E36C5" w:rsidP="008B5812">
      <w:pPr>
        <w:autoSpaceDE w:val="0"/>
        <w:autoSpaceDN w:val="0"/>
        <w:adjustRightInd w:val="0"/>
        <w:rPr>
          <w:rFonts w:ascii="HG丸ｺﾞｼｯｸM-PRO" w:eastAsia="HG丸ｺﾞｼｯｸM-PRO" w:hAnsi="HG丸ｺﾞｼｯｸM-PRO" w:cs="HGS明朝B"/>
          <w:color w:val="000000"/>
          <w:sz w:val="24"/>
        </w:rPr>
      </w:pPr>
      <w:r>
        <w:rPr>
          <w:rFonts w:ascii="HG丸ｺﾞｼｯｸM-PRO" w:eastAsia="HG丸ｺﾞｼｯｸM-PRO" w:hAnsi="HG丸ｺﾞｼｯｸM-PRO" w:cs="HGS明朝B" w:hint="eastAsia"/>
          <w:color w:val="000000"/>
          <w:sz w:val="24"/>
        </w:rPr>
        <w:t>２．</w:t>
      </w:r>
      <w:r w:rsidR="002A7B08" w:rsidRPr="00B27A98">
        <w:rPr>
          <w:rFonts w:ascii="HG丸ｺﾞｼｯｸM-PRO" w:eastAsia="HG丸ｺﾞｼｯｸM-PRO" w:hAnsi="HG丸ｺﾞｼｯｸM-PRO" w:cs="HGS明朝B" w:hint="eastAsia"/>
          <w:color w:val="000000"/>
          <w:sz w:val="24"/>
        </w:rPr>
        <w:t>財務諸表（4表）</w:t>
      </w:r>
      <w:r w:rsidR="00FD5AFF">
        <w:rPr>
          <w:rFonts w:ascii="HG丸ｺﾞｼｯｸM-PRO" w:eastAsia="HG丸ｺﾞｼｯｸM-PRO" w:hAnsi="HG丸ｺﾞｼｯｸM-PRO" w:cs="HGS明朝B" w:hint="eastAsia"/>
          <w:color w:val="000000"/>
          <w:sz w:val="24"/>
        </w:rPr>
        <w:t>及び</w:t>
      </w:r>
      <w:r w:rsidR="006E5771">
        <w:rPr>
          <w:rFonts w:ascii="HG丸ｺﾞｼｯｸM-PRO" w:eastAsia="HG丸ｺﾞｼｯｸM-PRO" w:hAnsi="HG丸ｺﾞｼｯｸM-PRO" w:cs="HGS明朝B" w:hint="eastAsia"/>
          <w:color w:val="000000"/>
          <w:sz w:val="24"/>
        </w:rPr>
        <w:t>官庁会計</w:t>
      </w:r>
      <w:r w:rsidR="00BE4271">
        <w:rPr>
          <w:rFonts w:ascii="HG丸ｺﾞｼｯｸM-PRO" w:eastAsia="HG丸ｺﾞｼｯｸM-PRO" w:hAnsi="HG丸ｺﾞｼｯｸM-PRO" w:cs="HGS明朝B" w:hint="eastAsia"/>
          <w:color w:val="000000"/>
          <w:sz w:val="24"/>
        </w:rPr>
        <w:t>決算書</w:t>
      </w:r>
      <w:r w:rsidR="006E5771">
        <w:rPr>
          <w:rFonts w:ascii="HG丸ｺﾞｼｯｸM-PRO" w:eastAsia="HG丸ｺﾞｼｯｸM-PRO" w:hAnsi="HG丸ｺﾞｼｯｸM-PRO" w:cs="HGS明朝B" w:hint="eastAsia"/>
          <w:color w:val="000000"/>
          <w:sz w:val="24"/>
        </w:rPr>
        <w:t>の</w:t>
      </w:r>
      <w:r w:rsidR="002A7B08" w:rsidRPr="00B27A98">
        <w:rPr>
          <w:rFonts w:ascii="HG丸ｺﾞｼｯｸM-PRO" w:eastAsia="HG丸ｺﾞｼｯｸM-PRO" w:hAnsi="HG丸ｺﾞｼｯｸM-PRO" w:cs="HGS明朝B" w:hint="eastAsia"/>
          <w:color w:val="000000"/>
          <w:sz w:val="24"/>
        </w:rPr>
        <w:t>関係は</w:t>
      </w:r>
      <w:r w:rsidR="00407053">
        <w:rPr>
          <w:rFonts w:ascii="HG丸ｺﾞｼｯｸM-PRO" w:eastAsia="HG丸ｺﾞｼｯｸM-PRO" w:hAnsi="HG丸ｺﾞｼｯｸM-PRO" w:cs="HGS明朝B" w:hint="eastAsia"/>
          <w:color w:val="000000"/>
          <w:sz w:val="24"/>
        </w:rPr>
        <w:t>、</w:t>
      </w:r>
      <w:r w:rsidR="002A7B08" w:rsidRPr="00B27A98">
        <w:rPr>
          <w:rFonts w:ascii="HG丸ｺﾞｼｯｸM-PRO" w:eastAsia="HG丸ｺﾞｼｯｸM-PRO" w:hAnsi="HG丸ｺﾞｼｯｸM-PRO" w:cs="HGS明朝B" w:hint="eastAsia"/>
          <w:color w:val="000000"/>
          <w:sz w:val="24"/>
        </w:rPr>
        <w:t>次のとおりです。</w:t>
      </w:r>
    </w:p>
    <w:p w:rsidR="006E5771" w:rsidRDefault="00DA4A50" w:rsidP="006E5771">
      <w:pPr>
        <w:autoSpaceDE w:val="0"/>
        <w:autoSpaceDN w:val="0"/>
        <w:adjustRightInd w:val="0"/>
        <w:ind w:leftChars="13" w:left="27"/>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29920" behindDoc="1" locked="0" layoutInCell="1" allowOverlap="1">
            <wp:simplePos x="0" y="0"/>
            <wp:positionH relativeFrom="column">
              <wp:posOffset>363220</wp:posOffset>
            </wp:positionH>
            <wp:positionV relativeFrom="paragraph">
              <wp:posOffset>72862</wp:posOffset>
            </wp:positionV>
            <wp:extent cx="5400000" cy="400932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00" cy="4009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771" w:rsidRDefault="006E577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4B52CC" w:rsidRPr="006E5771" w:rsidRDefault="005E36C5" w:rsidP="006E5771">
      <w:pPr>
        <w:autoSpaceDE w:val="0"/>
        <w:autoSpaceDN w:val="0"/>
        <w:adjustRightInd w:val="0"/>
        <w:ind w:leftChars="13" w:left="27"/>
        <w:jc w:val="left"/>
        <w:rPr>
          <w:rFonts w:ascii="HG丸ｺﾞｼｯｸM-PRO" w:eastAsia="HG丸ｺﾞｼｯｸM-PRO" w:hAnsi="HG丸ｺﾞｼｯｸM-PRO"/>
          <w:sz w:val="22"/>
        </w:rPr>
      </w:pPr>
      <w:r w:rsidRPr="00DC12C4">
        <w:rPr>
          <w:rFonts w:ascii="HG丸ｺﾞｼｯｸM-PRO" w:eastAsia="HG丸ｺﾞｼｯｸM-PRO" w:hAnsi="HG丸ｺﾞｼｯｸM-PRO" w:hint="eastAsia"/>
          <w:sz w:val="24"/>
        </w:rPr>
        <w:lastRenderedPageBreak/>
        <w:t>３</w:t>
      </w:r>
      <w:r w:rsidR="004B52CC" w:rsidRPr="00DC12C4">
        <w:rPr>
          <w:rFonts w:ascii="HG丸ｺﾞｼｯｸM-PRO" w:eastAsia="HG丸ｺﾞｼｯｸM-PRO" w:hAnsi="HG丸ｺﾞｼｯｸM-PRO" w:hint="eastAsia"/>
          <w:sz w:val="24"/>
        </w:rPr>
        <w:t>．作成基準日</w:t>
      </w:r>
    </w:p>
    <w:p w:rsidR="00243893" w:rsidRPr="00E359BD" w:rsidRDefault="00243893" w:rsidP="00E359BD">
      <w:pPr>
        <w:ind w:right="480" w:firstLineChars="300" w:firstLine="660"/>
        <w:rPr>
          <w:rFonts w:ascii="HG丸ｺﾞｼｯｸM-PRO" w:eastAsia="HG丸ｺﾞｼｯｸM-PRO" w:hAnsi="HG丸ｺﾞｼｯｸM-PRO"/>
          <w:b/>
          <w:sz w:val="22"/>
        </w:rPr>
      </w:pPr>
      <w:r w:rsidRPr="00E359BD">
        <w:rPr>
          <w:rFonts w:ascii="HG丸ｺﾞｼｯｸM-PRO" w:eastAsia="HG丸ｺﾞｼｯｸM-PRO" w:hAnsi="HG丸ｺﾞｼｯｸM-PRO" w:hint="eastAsia"/>
          <w:sz w:val="22"/>
        </w:rPr>
        <w:t>平成２</w:t>
      </w:r>
      <w:r w:rsidR="003F20DE">
        <w:rPr>
          <w:rFonts w:ascii="HG丸ｺﾞｼｯｸM-PRO" w:eastAsia="HG丸ｺﾞｼｯｸM-PRO" w:hAnsi="HG丸ｺﾞｼｯｸM-PRO" w:hint="eastAsia"/>
          <w:sz w:val="22"/>
        </w:rPr>
        <w:t>7</w:t>
      </w:r>
      <w:r w:rsidRPr="00E359BD">
        <w:rPr>
          <w:rFonts w:ascii="HG丸ｺﾞｼｯｸM-PRO" w:eastAsia="HG丸ｺﾞｼｯｸM-PRO" w:hAnsi="HG丸ｺﾞｼｯｸM-PRO" w:hint="eastAsia"/>
          <w:sz w:val="22"/>
        </w:rPr>
        <w:t>年３月３１日</w:t>
      </w:r>
    </w:p>
    <w:p w:rsidR="00243893" w:rsidRPr="00E359BD" w:rsidRDefault="00033147" w:rsidP="00E35362">
      <w:pPr>
        <w:ind w:leftChars="228" w:left="479" w:right="254"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ただし、出納整理期間（平成２</w:t>
      </w:r>
      <w:r w:rsidR="003F20DE">
        <w:rPr>
          <w:rFonts w:ascii="HG丸ｺﾞｼｯｸM-PRO" w:eastAsia="HG丸ｺﾞｼｯｸM-PRO" w:hAnsi="HG丸ｺﾞｼｯｸM-PRO" w:hint="eastAsia"/>
          <w:sz w:val="22"/>
        </w:rPr>
        <w:t>7</w:t>
      </w:r>
      <w:r w:rsidR="00243893" w:rsidRPr="00E359BD">
        <w:rPr>
          <w:rFonts w:ascii="HG丸ｺﾞｼｯｸM-PRO" w:eastAsia="HG丸ｺﾞｼｯｸM-PRO" w:hAnsi="HG丸ｺﾞｼｯｸM-PRO" w:hint="eastAsia"/>
          <w:sz w:val="22"/>
        </w:rPr>
        <w:t>年４月１日～５月３１日）</w:t>
      </w:r>
      <w:r>
        <w:rPr>
          <w:rFonts w:ascii="HG丸ｺﾞｼｯｸM-PRO" w:eastAsia="HG丸ｺﾞｼｯｸM-PRO" w:hAnsi="HG丸ｺﾞｼｯｸM-PRO" w:hint="eastAsia"/>
          <w:sz w:val="22"/>
        </w:rPr>
        <w:t>の</w:t>
      </w:r>
      <w:r w:rsidR="00243893" w:rsidRPr="00E359BD">
        <w:rPr>
          <w:rFonts w:ascii="HG丸ｺﾞｼｯｸM-PRO" w:eastAsia="HG丸ｺﾞｼｯｸM-PRO" w:hAnsi="HG丸ｺﾞｼｯｸM-PRO" w:hint="eastAsia"/>
          <w:sz w:val="22"/>
        </w:rPr>
        <w:t>現金出納</w:t>
      </w:r>
      <w:r w:rsidR="00886849">
        <w:rPr>
          <w:rFonts w:ascii="HG丸ｺﾞｼｯｸM-PRO" w:eastAsia="HG丸ｺﾞｼｯｸM-PRO" w:hAnsi="HG丸ｺﾞｼｯｸM-PRO" w:hint="eastAsia"/>
          <w:sz w:val="22"/>
        </w:rPr>
        <w:t>に関する取引を含めます。</w:t>
      </w:r>
    </w:p>
    <w:p w:rsidR="004B52CC" w:rsidRDefault="004B52CC" w:rsidP="004B52CC">
      <w:pPr>
        <w:rPr>
          <w:rFonts w:ascii="HG丸ｺﾞｼｯｸM-PRO" w:eastAsia="HG丸ｺﾞｼｯｸM-PRO" w:hAnsi="HG丸ｺﾞｼｯｸM-PRO"/>
          <w:sz w:val="22"/>
        </w:rPr>
      </w:pPr>
    </w:p>
    <w:p w:rsidR="007D3010" w:rsidRPr="00FC157D" w:rsidRDefault="007D3010" w:rsidP="004B52CC">
      <w:pPr>
        <w:rPr>
          <w:rFonts w:ascii="HG丸ｺﾞｼｯｸM-PRO" w:eastAsia="HG丸ｺﾞｼｯｸM-PRO" w:hAnsi="HG丸ｺﾞｼｯｸM-PRO"/>
          <w:sz w:val="22"/>
        </w:rPr>
      </w:pPr>
    </w:p>
    <w:p w:rsidR="004B52CC" w:rsidRPr="00DC12C4" w:rsidRDefault="005E36C5" w:rsidP="004B52CC">
      <w:pPr>
        <w:rPr>
          <w:rFonts w:ascii="HG丸ｺﾞｼｯｸM-PRO" w:eastAsia="HG丸ｺﾞｼｯｸM-PRO" w:hAnsi="HG丸ｺﾞｼｯｸM-PRO"/>
          <w:sz w:val="24"/>
        </w:rPr>
      </w:pPr>
      <w:r w:rsidRPr="00DC12C4">
        <w:rPr>
          <w:rFonts w:ascii="HG丸ｺﾞｼｯｸM-PRO" w:eastAsia="HG丸ｺﾞｼｯｸM-PRO" w:hAnsi="HG丸ｺﾞｼｯｸM-PRO" w:hint="eastAsia"/>
          <w:sz w:val="24"/>
        </w:rPr>
        <w:t>４</w:t>
      </w:r>
      <w:r w:rsidR="004B52CC" w:rsidRPr="00DC12C4">
        <w:rPr>
          <w:rFonts w:ascii="HG丸ｺﾞｼｯｸM-PRO" w:eastAsia="HG丸ｺﾞｼｯｸM-PRO" w:hAnsi="HG丸ｺﾞｼｯｸM-PRO" w:hint="eastAsia"/>
          <w:sz w:val="24"/>
        </w:rPr>
        <w:t>．対象となる会計</w:t>
      </w:r>
    </w:p>
    <w:p w:rsidR="00243893" w:rsidRPr="00E359BD" w:rsidRDefault="00243893" w:rsidP="005E36C5">
      <w:pPr>
        <w:autoSpaceDE w:val="0"/>
        <w:autoSpaceDN w:val="0"/>
        <w:adjustRightInd w:val="0"/>
        <w:ind w:firstLineChars="235" w:firstLine="517"/>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対象となる会計は次のとおりです。</w:t>
      </w:r>
    </w:p>
    <w:p w:rsidR="00243893" w:rsidRDefault="00044294" w:rsidP="005E36C5">
      <w:pPr>
        <w:autoSpaceDE w:val="0"/>
        <w:autoSpaceDN w:val="0"/>
        <w:adjustRightInd w:val="0"/>
        <w:ind w:firstLineChars="235" w:firstLine="517"/>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なお、</w:t>
      </w:r>
      <w:r w:rsidR="00243893" w:rsidRPr="00E359BD">
        <w:rPr>
          <w:rFonts w:ascii="HG丸ｺﾞｼｯｸM-PRO" w:eastAsia="HG丸ｺﾞｼｯｸM-PRO" w:hAnsi="HG丸ｺﾞｼｯｸM-PRO" w:cs="HGS明朝B" w:hint="eastAsia"/>
          <w:color w:val="000000"/>
          <w:sz w:val="22"/>
        </w:rPr>
        <w:t>公営企業会計（</w:t>
      </w:r>
      <w:r w:rsidR="00243893" w:rsidRPr="00E359BD">
        <w:rPr>
          <w:rFonts w:ascii="HG丸ｺﾞｼｯｸM-PRO" w:eastAsia="HG丸ｺﾞｼｯｸM-PRO" w:hAnsi="HG丸ｺﾞｼｯｸM-PRO" w:hint="eastAsia"/>
          <w:sz w:val="22"/>
        </w:rPr>
        <w:t>中央卸売市場事業・</w:t>
      </w:r>
      <w:r w:rsidR="00886849">
        <w:rPr>
          <w:rFonts w:ascii="HG丸ｺﾞｼｯｸM-PRO" w:eastAsia="HG丸ｺﾞｼｯｸM-PRO" w:hAnsi="HG丸ｺﾞｼｯｸM-PRO" w:hint="eastAsia"/>
          <w:sz w:val="22"/>
        </w:rPr>
        <w:t>まちづくり</w:t>
      </w:r>
      <w:r w:rsidR="00F87F29">
        <w:rPr>
          <w:rFonts w:ascii="HG丸ｺﾞｼｯｸM-PRO" w:eastAsia="HG丸ｺﾞｼｯｸM-PRO" w:hAnsi="HG丸ｺﾞｼｯｸM-PRO" w:hint="eastAsia"/>
          <w:sz w:val="22"/>
        </w:rPr>
        <w:t>促進</w:t>
      </w:r>
      <w:r w:rsidR="00243893" w:rsidRPr="00E359BD">
        <w:rPr>
          <w:rFonts w:ascii="HG丸ｺﾞｼｯｸM-PRO" w:eastAsia="HG丸ｺﾞｼｯｸM-PRO" w:hAnsi="HG丸ｺﾞｼｯｸM-PRO" w:hint="eastAsia"/>
          <w:sz w:val="22"/>
        </w:rPr>
        <w:t>事業）</w:t>
      </w:r>
      <w:r w:rsidR="005246FC">
        <w:rPr>
          <w:rFonts w:ascii="HG丸ｺﾞｼｯｸM-PRO" w:eastAsia="HG丸ｺﾞｼｯｸM-PRO" w:hAnsi="HG丸ｺﾞｼｯｸM-PRO" w:hint="eastAsia"/>
          <w:sz w:val="22"/>
        </w:rPr>
        <w:t>は</w:t>
      </w:r>
      <w:r w:rsidR="00243893" w:rsidRPr="00E359BD">
        <w:rPr>
          <w:rFonts w:ascii="HG丸ｺﾞｼｯｸM-PRO" w:eastAsia="HG丸ｺﾞｼｯｸM-PRO" w:hAnsi="HG丸ｺﾞｼｯｸM-PRO" w:cs="HGS明朝B" w:hint="eastAsia"/>
          <w:color w:val="000000"/>
          <w:sz w:val="22"/>
        </w:rPr>
        <w:t>除いています。</w:t>
      </w:r>
    </w:p>
    <w:p w:rsidR="00CD6727" w:rsidRPr="00E359BD" w:rsidRDefault="00CD6727" w:rsidP="005E36C5">
      <w:pPr>
        <w:autoSpaceDE w:val="0"/>
        <w:autoSpaceDN w:val="0"/>
        <w:adjustRightInd w:val="0"/>
        <w:ind w:firstLineChars="235" w:firstLine="517"/>
        <w:rPr>
          <w:rFonts w:ascii="HG丸ｺﾞｼｯｸM-PRO" w:eastAsia="HG丸ｺﾞｼｯｸM-PRO" w:hAnsi="HG丸ｺﾞｼｯｸM-PRO" w:cs="HGS明朝B"/>
          <w:color w:val="000000"/>
          <w:sz w:val="22"/>
        </w:rPr>
      </w:pPr>
    </w:p>
    <w:tbl>
      <w:tblPr>
        <w:tblStyle w:val="aa"/>
        <w:tblW w:w="9063" w:type="dxa"/>
        <w:jc w:val="center"/>
        <w:tblLayout w:type="fixed"/>
        <w:tblLook w:val="04A0" w:firstRow="1" w:lastRow="0" w:firstColumn="1" w:lastColumn="0" w:noHBand="0" w:noVBand="1"/>
      </w:tblPr>
      <w:tblGrid>
        <w:gridCol w:w="3021"/>
        <w:gridCol w:w="3021"/>
        <w:gridCol w:w="3021"/>
      </w:tblGrid>
      <w:tr w:rsidR="00CD6727" w:rsidRPr="00CD6727" w:rsidTr="00301D51">
        <w:trPr>
          <w:trHeight w:val="240"/>
          <w:jc w:val="center"/>
        </w:trPr>
        <w:tc>
          <w:tcPr>
            <w:tcW w:w="9063" w:type="dxa"/>
            <w:gridSpan w:val="3"/>
            <w:tcBorders>
              <w:top w:val="single" w:sz="8" w:space="0" w:color="auto"/>
              <w:left w:val="single" w:sz="8" w:space="0" w:color="auto"/>
              <w:right w:val="single" w:sz="8" w:space="0" w:color="auto"/>
            </w:tcBorders>
            <w:shd w:val="clear" w:color="auto" w:fill="B6DDE8" w:themeFill="accent5" w:themeFillTint="66"/>
            <w:noWrap/>
            <w:hideMark/>
          </w:tcPr>
          <w:p w:rsidR="00CD6727" w:rsidRPr="00CD6727" w:rsidRDefault="00CD6727" w:rsidP="00707DF4">
            <w:pPr>
              <w:autoSpaceDE w:val="0"/>
              <w:autoSpaceDN w:val="0"/>
              <w:adjustRightInd w:val="0"/>
              <w:ind w:firstLineChars="235" w:firstLine="493"/>
              <w:jc w:val="center"/>
              <w:rPr>
                <w:rFonts w:ascii="HG丸ｺﾞｼｯｸM-PRO" w:eastAsia="HG丸ｺﾞｼｯｸM-PRO" w:hAnsi="HG丸ｺﾞｼｯｸM-PRO" w:cs="HGS明朝B"/>
                <w:color w:val="000000"/>
                <w:sz w:val="22"/>
              </w:rPr>
            </w:pPr>
            <w:r w:rsidRPr="00CD6727">
              <w:rPr>
                <w:rFonts w:ascii="HG丸ｺﾞｼｯｸM-PRO" w:eastAsia="HG丸ｺﾞｼｯｸM-PRO" w:hAnsi="HG丸ｺﾞｼｯｸM-PRO" w:cs="HGS明朝B" w:hint="eastAsia"/>
                <w:color w:val="000000"/>
              </w:rPr>
              <w:t>会　　　　　　計　　　　　　名</w:t>
            </w:r>
          </w:p>
        </w:tc>
      </w:tr>
      <w:tr w:rsidR="00CD6727" w:rsidRPr="00CD6727" w:rsidTr="00301D51">
        <w:trPr>
          <w:trHeight w:val="240"/>
          <w:jc w:val="center"/>
        </w:trPr>
        <w:tc>
          <w:tcPr>
            <w:tcW w:w="3021" w:type="dxa"/>
            <w:tcBorders>
              <w:left w:val="single" w:sz="8" w:space="0" w:color="auto"/>
            </w:tcBorders>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一般会計</w:t>
            </w:r>
          </w:p>
        </w:tc>
        <w:tc>
          <w:tcPr>
            <w:tcW w:w="3021" w:type="dxa"/>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不動産調達特別会計</w:t>
            </w:r>
          </w:p>
        </w:tc>
        <w:tc>
          <w:tcPr>
            <w:tcW w:w="3021" w:type="dxa"/>
            <w:tcBorders>
              <w:right w:val="single" w:sz="8" w:space="0" w:color="auto"/>
            </w:tcBorders>
            <w:noWrap/>
            <w:hideMark/>
          </w:tcPr>
          <w:p w:rsidR="00CD6727" w:rsidRPr="00CD6727" w:rsidRDefault="00F73652" w:rsidP="00F73652">
            <w:pPr>
              <w:autoSpaceDE w:val="0"/>
              <w:autoSpaceDN w:val="0"/>
              <w:adjustRightInd w:val="0"/>
              <w:jc w:val="distribute"/>
              <w:rPr>
                <w:rFonts w:ascii="HG丸ｺﾞｼｯｸM-PRO" w:eastAsia="HG丸ｺﾞｼｯｸM-PRO" w:hAnsi="HG丸ｺﾞｼｯｸM-PRO" w:cs="HGS明朝B"/>
                <w:color w:val="000000"/>
                <w:sz w:val="20"/>
              </w:rPr>
            </w:pPr>
            <w:r>
              <w:rPr>
                <w:rFonts w:ascii="HG丸ｺﾞｼｯｸM-PRO" w:eastAsia="HG丸ｺﾞｼｯｸM-PRO" w:hAnsi="HG丸ｺﾞｼｯｸM-PRO" w:cs="HGS明朝B" w:hint="eastAsia"/>
                <w:color w:val="000000"/>
                <w:sz w:val="20"/>
              </w:rPr>
              <w:t>大阪府</w:t>
            </w:r>
            <w:r w:rsidR="00CD6727" w:rsidRPr="00CD6727">
              <w:rPr>
                <w:rFonts w:ascii="HG丸ｺﾞｼｯｸM-PRO" w:eastAsia="HG丸ｺﾞｼｯｸM-PRO" w:hAnsi="HG丸ｺﾞｼｯｸM-PRO" w:cs="HGS明朝B" w:hint="eastAsia"/>
                <w:color w:val="000000"/>
                <w:sz w:val="20"/>
              </w:rPr>
              <w:t>営住宅事業特別会計</w:t>
            </w:r>
          </w:p>
        </w:tc>
      </w:tr>
      <w:tr w:rsidR="00CD6727" w:rsidRPr="00CD6727" w:rsidTr="00301D51">
        <w:trPr>
          <w:trHeight w:val="240"/>
          <w:jc w:val="center"/>
        </w:trPr>
        <w:tc>
          <w:tcPr>
            <w:tcW w:w="3021" w:type="dxa"/>
            <w:tcBorders>
              <w:left w:val="single" w:sz="8" w:space="0" w:color="auto"/>
            </w:tcBorders>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公債管理特別会計</w:t>
            </w:r>
          </w:p>
        </w:tc>
        <w:tc>
          <w:tcPr>
            <w:tcW w:w="3021" w:type="dxa"/>
            <w:noWrap/>
            <w:hideMark/>
          </w:tcPr>
          <w:p w:rsidR="00CD6727" w:rsidRPr="00CD6727" w:rsidRDefault="00CD6727" w:rsidP="00703814">
            <w:pPr>
              <w:autoSpaceDE w:val="0"/>
              <w:autoSpaceDN w:val="0"/>
              <w:adjustRightInd w:val="0"/>
              <w:ind w:firstLineChars="1" w:firstLine="2"/>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市町村施設整備資金特別会計</w:t>
            </w:r>
          </w:p>
        </w:tc>
        <w:tc>
          <w:tcPr>
            <w:tcW w:w="3021" w:type="dxa"/>
            <w:tcBorders>
              <w:right w:val="single" w:sz="8" w:space="0" w:color="auto"/>
            </w:tcBorders>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証紙収入金整理特別会計</w:t>
            </w:r>
          </w:p>
        </w:tc>
      </w:tr>
      <w:tr w:rsidR="00256460" w:rsidRPr="00256460" w:rsidTr="0035742C">
        <w:trPr>
          <w:trHeight w:val="240"/>
          <w:jc w:val="center"/>
        </w:trPr>
        <w:tc>
          <w:tcPr>
            <w:tcW w:w="3021" w:type="dxa"/>
            <w:tcBorders>
              <w:left w:val="single" w:sz="8" w:space="0" w:color="auto"/>
              <w:bottom w:val="single" w:sz="8" w:space="0" w:color="auto"/>
            </w:tcBorders>
            <w:noWrap/>
          </w:tcPr>
          <w:p w:rsidR="00256460" w:rsidRPr="00256460" w:rsidRDefault="00256460" w:rsidP="0035742C">
            <w:pPr>
              <w:autoSpaceDE w:val="0"/>
              <w:autoSpaceDN w:val="0"/>
              <w:adjustRightInd w:val="0"/>
              <w:jc w:val="distribute"/>
              <w:rPr>
                <w:rFonts w:ascii="HG丸ｺﾞｼｯｸM-PRO" w:eastAsia="HG丸ｺﾞｼｯｸM-PRO" w:hAnsi="HG丸ｺﾞｼｯｸM-PRO" w:cs="HGS明朝B"/>
                <w:color w:val="000000"/>
                <w:sz w:val="16"/>
                <w:szCs w:val="16"/>
              </w:rPr>
            </w:pPr>
            <w:r w:rsidRPr="00256460">
              <w:rPr>
                <w:rFonts w:ascii="HG丸ｺﾞｼｯｸM-PRO" w:eastAsia="HG丸ｺﾞｼｯｸM-PRO" w:hAnsi="HG丸ｺﾞｼｯｸM-PRO" w:cs="HGS明朝B" w:hint="eastAsia"/>
                <w:color w:val="000000"/>
                <w:sz w:val="16"/>
                <w:szCs w:val="16"/>
              </w:rPr>
              <w:t>日本万国博覧会記念公園事業特別会計</w:t>
            </w:r>
          </w:p>
        </w:tc>
        <w:tc>
          <w:tcPr>
            <w:tcW w:w="3021" w:type="dxa"/>
          </w:tcPr>
          <w:p w:rsidR="00256460" w:rsidRPr="00CD6727" w:rsidRDefault="00256460" w:rsidP="0035742C">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中小企業振興資金特別会計</w:t>
            </w:r>
          </w:p>
        </w:tc>
        <w:tc>
          <w:tcPr>
            <w:tcW w:w="3021" w:type="dxa"/>
          </w:tcPr>
          <w:p w:rsidR="00256460" w:rsidRPr="00CD6727" w:rsidRDefault="00256460" w:rsidP="0035742C">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就農支援資金等特別会計</w:t>
            </w:r>
          </w:p>
        </w:tc>
      </w:tr>
      <w:tr w:rsidR="00256460" w:rsidRPr="00CD6727" w:rsidTr="00256460">
        <w:trPr>
          <w:trHeight w:val="240"/>
          <w:jc w:val="center"/>
        </w:trPr>
        <w:tc>
          <w:tcPr>
            <w:tcW w:w="3021" w:type="dxa"/>
            <w:tcBorders>
              <w:left w:val="single" w:sz="8" w:space="0" w:color="auto"/>
            </w:tcBorders>
            <w:noWrap/>
            <w:hideMark/>
          </w:tcPr>
          <w:p w:rsidR="00256460" w:rsidRPr="00CD6727" w:rsidRDefault="00256460" w:rsidP="0035742C">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沿岸漁業改善資金特別会計</w:t>
            </w:r>
          </w:p>
        </w:tc>
        <w:tc>
          <w:tcPr>
            <w:tcW w:w="3021" w:type="dxa"/>
            <w:noWrap/>
            <w:hideMark/>
          </w:tcPr>
          <w:p w:rsidR="00256460" w:rsidRPr="00CD6727" w:rsidRDefault="00256460" w:rsidP="0035742C">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林業改善資金特別会計</w:t>
            </w:r>
          </w:p>
        </w:tc>
        <w:tc>
          <w:tcPr>
            <w:tcW w:w="3021" w:type="dxa"/>
            <w:tcBorders>
              <w:right w:val="single" w:sz="8" w:space="0" w:color="auto"/>
            </w:tcBorders>
            <w:noWrap/>
          </w:tcPr>
          <w:p w:rsidR="00256460" w:rsidRPr="00CD6727" w:rsidRDefault="00256460" w:rsidP="0035742C">
            <w:pPr>
              <w:autoSpaceDE w:val="0"/>
              <w:autoSpaceDN w:val="0"/>
              <w:adjustRightInd w:val="0"/>
              <w:ind w:firstLineChars="1" w:firstLine="2"/>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関西国際空港関連事業特別会計</w:t>
            </w:r>
          </w:p>
        </w:tc>
      </w:tr>
      <w:tr w:rsidR="00256460" w:rsidRPr="00CD6727" w:rsidTr="00256460">
        <w:trPr>
          <w:trHeight w:val="240"/>
          <w:jc w:val="center"/>
        </w:trPr>
        <w:tc>
          <w:tcPr>
            <w:tcW w:w="3021" w:type="dxa"/>
            <w:tcBorders>
              <w:left w:val="single" w:sz="8" w:space="0" w:color="auto"/>
            </w:tcBorders>
            <w:noWrap/>
          </w:tcPr>
          <w:p w:rsidR="00256460" w:rsidRPr="00CD6727" w:rsidRDefault="00256460" w:rsidP="0035742C">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母子寡婦福祉資金特別会計</w:t>
            </w:r>
          </w:p>
        </w:tc>
        <w:tc>
          <w:tcPr>
            <w:tcW w:w="3021" w:type="dxa"/>
            <w:noWrap/>
          </w:tcPr>
          <w:p w:rsidR="00256460" w:rsidRPr="00CD6727" w:rsidRDefault="00256460" w:rsidP="0035742C">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港湾整備事業特別会計</w:t>
            </w:r>
          </w:p>
        </w:tc>
        <w:tc>
          <w:tcPr>
            <w:tcW w:w="3021" w:type="dxa"/>
            <w:tcBorders>
              <w:right w:val="single" w:sz="8" w:space="0" w:color="auto"/>
            </w:tcBorders>
            <w:noWrap/>
          </w:tcPr>
          <w:p w:rsidR="00256460" w:rsidRPr="00CD6727" w:rsidRDefault="00256460" w:rsidP="0035742C">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箕面北部丘陵整備事業特別会計</w:t>
            </w:r>
          </w:p>
        </w:tc>
      </w:tr>
      <w:tr w:rsidR="00256460" w:rsidRPr="00CD6727" w:rsidTr="00256460">
        <w:trPr>
          <w:trHeight w:val="240"/>
          <w:jc w:val="center"/>
        </w:trPr>
        <w:tc>
          <w:tcPr>
            <w:tcW w:w="3021" w:type="dxa"/>
            <w:tcBorders>
              <w:left w:val="single" w:sz="8" w:space="0" w:color="auto"/>
            </w:tcBorders>
            <w:noWrap/>
          </w:tcPr>
          <w:p w:rsidR="00256460" w:rsidRPr="00CD6727" w:rsidRDefault="00256460"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流域下水道事業特別会計</w:t>
            </w:r>
          </w:p>
        </w:tc>
        <w:tc>
          <w:tcPr>
            <w:tcW w:w="6042" w:type="dxa"/>
            <w:gridSpan w:val="2"/>
            <w:tcBorders>
              <w:bottom w:val="nil"/>
              <w:right w:val="nil"/>
            </w:tcBorders>
            <w:noWrap/>
          </w:tcPr>
          <w:p w:rsidR="00256460" w:rsidRPr="00256460" w:rsidRDefault="00256460" w:rsidP="00703814">
            <w:pPr>
              <w:autoSpaceDE w:val="0"/>
              <w:autoSpaceDN w:val="0"/>
              <w:adjustRightInd w:val="0"/>
              <w:jc w:val="distribute"/>
              <w:rPr>
                <w:rFonts w:ascii="HG丸ｺﾞｼｯｸM-PRO" w:eastAsia="HG丸ｺﾞｼｯｸM-PRO" w:hAnsi="HG丸ｺﾞｼｯｸM-PRO" w:cs="HGS明朝B"/>
                <w:color w:val="000000"/>
                <w:sz w:val="20"/>
              </w:rPr>
            </w:pPr>
          </w:p>
        </w:tc>
      </w:tr>
    </w:tbl>
    <w:p w:rsidR="00243893" w:rsidRPr="00CD6727" w:rsidRDefault="00243893" w:rsidP="00E359BD">
      <w:pPr>
        <w:autoSpaceDE w:val="0"/>
        <w:autoSpaceDN w:val="0"/>
        <w:adjustRightInd w:val="0"/>
        <w:ind w:firstLineChars="213" w:firstLine="469"/>
        <w:rPr>
          <w:rFonts w:ascii="HG丸ｺﾞｼｯｸM-PRO" w:eastAsia="HG丸ｺﾞｼｯｸM-PRO" w:hAnsi="HG丸ｺﾞｼｯｸM-PRO" w:cs="HGS明朝B"/>
          <w:color w:val="000000"/>
          <w:sz w:val="22"/>
        </w:rPr>
      </w:pPr>
    </w:p>
    <w:p w:rsidR="004B52CC" w:rsidRPr="00E359BD" w:rsidRDefault="004B52CC" w:rsidP="004B52CC">
      <w:pPr>
        <w:rPr>
          <w:rFonts w:ascii="HG丸ｺﾞｼｯｸM-PRO" w:eastAsia="HG丸ｺﾞｼｯｸM-PRO" w:hAnsi="HG丸ｺﾞｼｯｸM-PRO"/>
          <w:sz w:val="22"/>
        </w:rPr>
      </w:pPr>
    </w:p>
    <w:p w:rsidR="004B52CC" w:rsidRPr="00DC12C4" w:rsidRDefault="005E36C5" w:rsidP="004B52CC">
      <w:pPr>
        <w:rPr>
          <w:rFonts w:ascii="HG丸ｺﾞｼｯｸM-PRO" w:eastAsia="HG丸ｺﾞｼｯｸM-PRO" w:hAnsi="HG丸ｺﾞｼｯｸM-PRO"/>
          <w:sz w:val="24"/>
        </w:rPr>
      </w:pPr>
      <w:r w:rsidRPr="00DC12C4">
        <w:rPr>
          <w:rFonts w:ascii="HG丸ｺﾞｼｯｸM-PRO" w:eastAsia="HG丸ｺﾞｼｯｸM-PRO" w:hAnsi="HG丸ｺﾞｼｯｸM-PRO" w:hint="eastAsia"/>
          <w:sz w:val="24"/>
        </w:rPr>
        <w:t>５</w:t>
      </w:r>
      <w:r w:rsidR="004B52CC" w:rsidRPr="00DC12C4">
        <w:rPr>
          <w:rFonts w:ascii="HG丸ｺﾞｼｯｸM-PRO" w:eastAsia="HG丸ｺﾞｼｯｸM-PRO" w:hAnsi="HG丸ｺﾞｼｯｸM-PRO" w:hint="eastAsia"/>
          <w:sz w:val="24"/>
        </w:rPr>
        <w:t>．作成する財務諸表</w:t>
      </w:r>
    </w:p>
    <w:p w:rsidR="00924DE2" w:rsidRPr="00E359BD" w:rsidRDefault="00924DE2" w:rsidP="004B52CC">
      <w:pPr>
        <w:rPr>
          <w:rFonts w:ascii="HG丸ｺﾞｼｯｸM-PRO" w:eastAsia="HG丸ｺﾞｼｯｸM-PRO" w:hAnsi="HG丸ｺﾞｼｯｸM-PRO"/>
          <w:sz w:val="22"/>
        </w:rPr>
      </w:pPr>
      <w:r w:rsidRPr="00E359BD">
        <w:rPr>
          <w:rFonts w:ascii="HG丸ｺﾞｼｯｸM-PRO" w:eastAsia="HG丸ｺﾞｼｯｸM-PRO" w:hAnsi="HG丸ｺﾞｼｯｸM-PRO" w:hint="eastAsia"/>
          <w:sz w:val="22"/>
        </w:rPr>
        <w:t xml:space="preserve">　　・大阪府全体（各会計合算）</w:t>
      </w:r>
    </w:p>
    <w:p w:rsidR="00924DE2" w:rsidRPr="00E359BD" w:rsidRDefault="00924DE2" w:rsidP="004B52CC">
      <w:pPr>
        <w:rPr>
          <w:rFonts w:ascii="HG丸ｺﾞｼｯｸM-PRO" w:eastAsia="HG丸ｺﾞｼｯｸM-PRO" w:hAnsi="HG丸ｺﾞｼｯｸM-PRO"/>
          <w:sz w:val="22"/>
        </w:rPr>
      </w:pPr>
      <w:r w:rsidRPr="00E359BD">
        <w:rPr>
          <w:rFonts w:ascii="HG丸ｺﾞｼｯｸM-PRO" w:eastAsia="HG丸ｺﾞｼｯｸM-PRO" w:hAnsi="HG丸ｺﾞｼｯｸM-PRO" w:hint="eastAsia"/>
          <w:sz w:val="22"/>
        </w:rPr>
        <w:t xml:space="preserve">　　・会計別、部局別、事業別</w:t>
      </w:r>
    </w:p>
    <w:p w:rsidR="00924DE2" w:rsidRPr="00E359BD" w:rsidRDefault="00924DE2" w:rsidP="004B52CC">
      <w:pPr>
        <w:rPr>
          <w:rFonts w:ascii="HG丸ｺﾞｼｯｸM-PRO" w:eastAsia="HG丸ｺﾞｼｯｸM-PRO" w:hAnsi="HG丸ｺﾞｼｯｸM-PRO"/>
          <w:sz w:val="22"/>
        </w:rPr>
      </w:pPr>
      <w:r w:rsidRPr="00E359BD">
        <w:rPr>
          <w:rFonts w:ascii="HG丸ｺﾞｼｯｸM-PRO" w:eastAsia="HG丸ｺﾞｼｯｸM-PRO" w:hAnsi="HG丸ｺﾞｼｯｸM-PRO" w:hint="eastAsia"/>
          <w:sz w:val="22"/>
        </w:rPr>
        <w:t xml:space="preserve">　　・会計別かつ所属別かつ事業別（財務諸表作成の基礎単位）</w:t>
      </w:r>
    </w:p>
    <w:p w:rsidR="00243893" w:rsidRPr="00E359BD" w:rsidRDefault="00243893" w:rsidP="004B52CC">
      <w:pPr>
        <w:rPr>
          <w:rFonts w:ascii="HG丸ｺﾞｼｯｸM-PRO" w:eastAsia="HG丸ｺﾞｼｯｸM-PRO" w:hAnsi="HG丸ｺﾞｼｯｸM-PRO"/>
          <w:sz w:val="22"/>
        </w:rPr>
      </w:pPr>
    </w:p>
    <w:p w:rsidR="00243893" w:rsidRPr="00EC393B" w:rsidRDefault="00243893" w:rsidP="00EC393B">
      <w:pPr>
        <w:autoSpaceDE w:val="0"/>
        <w:autoSpaceDN w:val="0"/>
        <w:adjustRightInd w:val="0"/>
        <w:ind w:leftChars="283" w:left="594"/>
        <w:rPr>
          <w:rFonts w:hAnsi="ＭＳ 明朝"/>
          <w:b/>
          <w:bCs/>
          <w:color w:val="000000" w:themeColor="dark1"/>
          <w:sz w:val="22"/>
        </w:rPr>
      </w:pPr>
      <w:r w:rsidRPr="00E359BD">
        <w:rPr>
          <w:rFonts w:ascii="HG丸ｺﾞｼｯｸM-PRO" w:eastAsia="HG丸ｺﾞｼｯｸM-PRO" w:hAnsi="HG丸ｺﾞｼｯｸM-PRO"/>
          <w:noProof/>
          <w:sz w:val="22"/>
        </w:rPr>
        <mc:AlternateContent>
          <mc:Choice Requires="wps">
            <w:drawing>
              <wp:anchor distT="0" distB="0" distL="114300" distR="114300" simplePos="0" relativeHeight="251655168" behindDoc="0" locked="0" layoutInCell="1" allowOverlap="1" wp14:anchorId="3D7A3FAC" wp14:editId="15E98F04">
                <wp:simplePos x="0" y="0"/>
                <wp:positionH relativeFrom="column">
                  <wp:posOffset>4636250</wp:posOffset>
                </wp:positionH>
                <wp:positionV relativeFrom="paragraph">
                  <wp:posOffset>288983</wp:posOffset>
                </wp:positionV>
                <wp:extent cx="1105231" cy="1371600"/>
                <wp:effectExtent l="0" t="0" r="76200" b="571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1371600"/>
                        </a:xfrm>
                        <a:prstGeom prst="foldedCorner">
                          <a:avLst/>
                        </a:prstGeom>
                        <a:gradFill rotWithShape="0">
                          <a:gsLst>
                            <a:gs pos="0">
                              <a:srgbClr val="EAF1DD">
                                <a:gamma/>
                                <a:tint val="20000"/>
                                <a:invGamma/>
                              </a:srgbClr>
                            </a:gs>
                            <a:gs pos="100000">
                              <a:srgbClr val="EAF1DD"/>
                            </a:gs>
                          </a:gsLst>
                          <a:lin ang="2700000" scaled="1"/>
                        </a:gradFill>
                        <a:ln w="9525">
                          <a:solidFill>
                            <a:srgbClr val="000000"/>
                          </a:solidFill>
                          <a:miter lim="800000"/>
                          <a:headEnd/>
                          <a:tailEnd/>
                        </a:ln>
                        <a:effectLst>
                          <a:outerShdw dist="35921" dir="2700000" algn="ctr" rotWithShape="0">
                            <a:srgbClr val="808080"/>
                          </a:outerShdw>
                        </a:effectLst>
                      </wps:spPr>
                      <wps:txbx>
                        <w:txbxContent>
                          <w:p w:rsidR="00C46095" w:rsidRPr="002816E8" w:rsidRDefault="00C46095" w:rsidP="00243893">
                            <w:pPr>
                              <w:jc w:val="center"/>
                              <w:rPr>
                                <w:rFonts w:ascii="HG丸ｺﾞｼｯｸM-PRO" w:eastAsia="HG丸ｺﾞｼｯｸM-PRO"/>
                              </w:rPr>
                            </w:pPr>
                          </w:p>
                          <w:p w:rsidR="00C46095" w:rsidRDefault="00C46095" w:rsidP="00243893">
                            <w:pPr>
                              <w:jc w:val="center"/>
                              <w:rPr>
                                <w:rFonts w:ascii="HG丸ｺﾞｼｯｸM-PRO" w:eastAsia="HG丸ｺﾞｼｯｸM-PRO"/>
                                <w:u w:val="single"/>
                              </w:rPr>
                            </w:pPr>
                            <w:r w:rsidRPr="002816E8">
                              <w:rPr>
                                <w:rFonts w:ascii="HG丸ｺﾞｼｯｸM-PRO" w:eastAsia="HG丸ｺﾞｼｯｸM-PRO" w:hint="eastAsia"/>
                                <w:u w:val="single"/>
                              </w:rPr>
                              <w:t>平成2</w:t>
                            </w:r>
                            <w:r>
                              <w:rPr>
                                <w:rFonts w:ascii="HG丸ｺﾞｼｯｸM-PRO" w:eastAsia="HG丸ｺﾞｼｯｸM-PRO" w:hint="eastAsia"/>
                                <w:u w:val="single"/>
                              </w:rPr>
                              <w:t>6</w:t>
                            </w:r>
                            <w:r w:rsidRPr="002816E8">
                              <w:rPr>
                                <w:rFonts w:ascii="HG丸ｺﾞｼｯｸM-PRO" w:eastAsia="HG丸ｺﾞｼｯｸM-PRO" w:hint="eastAsia"/>
                                <w:u w:val="single"/>
                              </w:rPr>
                              <w:t>年度</w:t>
                            </w:r>
                          </w:p>
                          <w:p w:rsidR="00C46095" w:rsidRPr="00886849" w:rsidRDefault="00C46095" w:rsidP="00243893">
                            <w:pPr>
                              <w:jc w:val="center"/>
                              <w:rPr>
                                <w:rFonts w:ascii="HG丸ｺﾞｼｯｸM-PRO" w:eastAsia="HG丸ｺﾞｼｯｸM-PRO"/>
                              </w:rPr>
                            </w:pPr>
                            <w:r w:rsidRPr="00886849">
                              <w:rPr>
                                <w:rFonts w:ascii="HG丸ｺﾞｼｯｸM-PRO" w:eastAsia="HG丸ｺﾞｼｯｸM-PRO" w:hint="eastAsia"/>
                              </w:rPr>
                              <w:t>会</w:t>
                            </w:r>
                            <w:r>
                              <w:rPr>
                                <w:rFonts w:ascii="HG丸ｺﾞｼｯｸM-PRO" w:eastAsia="HG丸ｺﾞｼｯｸM-PRO" w:hint="eastAsia"/>
                              </w:rPr>
                              <w:t xml:space="preserve">　</w:t>
                            </w:r>
                            <w:r w:rsidRPr="00886849">
                              <w:rPr>
                                <w:rFonts w:ascii="HG丸ｺﾞｼｯｸM-PRO" w:eastAsia="HG丸ｺﾞｼｯｸM-PRO" w:hint="eastAsia"/>
                              </w:rPr>
                              <w:t>計</w:t>
                            </w:r>
                          </w:p>
                          <w:p w:rsidR="00C46095" w:rsidRPr="002866F0" w:rsidRDefault="00C46095" w:rsidP="00243893">
                            <w:pPr>
                              <w:jc w:val="center"/>
                              <w:rPr>
                                <w:rFonts w:ascii="HG丸ｺﾞｼｯｸM-PRO" w:eastAsia="HG丸ｺﾞｼｯｸM-PRO"/>
                              </w:rPr>
                            </w:pPr>
                            <w:r w:rsidRPr="002866F0">
                              <w:rPr>
                                <w:rFonts w:ascii="HG丸ｺﾞｼｯｸM-PRO" w:eastAsia="HG丸ｺﾞｼｯｸM-PRO" w:hint="eastAsia"/>
                              </w:rPr>
                              <w:t>1</w:t>
                            </w:r>
                            <w:r>
                              <w:rPr>
                                <w:rFonts w:ascii="HG丸ｺﾞｼｯｸM-PRO" w:eastAsia="HG丸ｺﾞｼｯｸM-PRO" w:hint="eastAsia"/>
                              </w:rPr>
                              <w:t>7</w:t>
                            </w:r>
                            <w:r w:rsidRPr="002866F0">
                              <w:rPr>
                                <w:rFonts w:ascii="HG丸ｺﾞｼｯｸM-PRO" w:eastAsia="HG丸ｺﾞｼｯｸM-PRO" w:hint="eastAsia"/>
                              </w:rPr>
                              <w:t>部局</w:t>
                            </w:r>
                          </w:p>
                          <w:p w:rsidR="00C46095" w:rsidRPr="002816E8" w:rsidRDefault="00C46095" w:rsidP="00243893">
                            <w:pPr>
                              <w:jc w:val="center"/>
                              <w:rPr>
                                <w:rFonts w:ascii="HG丸ｺﾞｼｯｸM-PRO" w:eastAsia="HG丸ｺﾞｼｯｸM-PRO"/>
                              </w:rPr>
                            </w:pPr>
                            <w:r w:rsidRPr="002866F0">
                              <w:rPr>
                                <w:rFonts w:ascii="HG丸ｺﾞｼｯｸM-PRO" w:eastAsia="HG丸ｺﾞｼｯｸM-PRO" w:hint="eastAsia"/>
                              </w:rPr>
                              <w:t>26</w:t>
                            </w:r>
                            <w:r>
                              <w:rPr>
                                <w:rFonts w:ascii="HG丸ｺﾞｼｯｸM-PRO" w:eastAsia="HG丸ｺﾞｼｯｸM-PRO" w:hint="eastAsia"/>
                              </w:rPr>
                              <w:t>7</w:t>
                            </w:r>
                            <w:r w:rsidRPr="002866F0">
                              <w:rPr>
                                <w:rFonts w:ascii="HG丸ｺﾞｼｯｸM-PRO" w:eastAsia="HG丸ｺﾞｼｯｸM-PRO" w:hint="eastAsia"/>
                              </w:rPr>
                              <w:t>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59" type="#_x0000_t65" style="position:absolute;left:0;text-align:left;margin-left:365.05pt;margin-top:22.75pt;width:87.0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" adj="18000" fillcolor="#fbfcf8">
                <v:fill color2="#eaf1dd" angle="45" focus="100%" type="gradient"/>
                <v:stroke joinstyle="miter"/>
                <v:shadow on="t"/>
                <v:textbox inset="5.85pt,.7pt,5.85pt,.7pt">
                  <w:txbxContent>
                    <w:p w:rsidR="00C46095" w:rsidRPr="002816E8" w:rsidRDefault="00C46095" w:rsidP="00243893">
                      <w:pPr>
                        <w:jc w:val="center"/>
                        <w:rPr>
                          <w:rFonts w:ascii="HG丸ｺﾞｼｯｸM-PRO" w:eastAsia="HG丸ｺﾞｼｯｸM-PRO"/>
                        </w:rPr>
                      </w:pPr>
                    </w:p>
                    <w:p w:rsidR="00C46095" w:rsidRDefault="00C46095" w:rsidP="00243893">
                      <w:pPr>
                        <w:jc w:val="center"/>
                        <w:rPr>
                          <w:rFonts w:ascii="HG丸ｺﾞｼｯｸM-PRO" w:eastAsia="HG丸ｺﾞｼｯｸM-PRO"/>
                          <w:u w:val="single"/>
                        </w:rPr>
                      </w:pPr>
                      <w:r w:rsidRPr="002816E8">
                        <w:rPr>
                          <w:rFonts w:ascii="HG丸ｺﾞｼｯｸM-PRO" w:eastAsia="HG丸ｺﾞｼｯｸM-PRO" w:hint="eastAsia"/>
                          <w:u w:val="single"/>
                        </w:rPr>
                        <w:t>平成2</w:t>
                      </w:r>
                      <w:r>
                        <w:rPr>
                          <w:rFonts w:ascii="HG丸ｺﾞｼｯｸM-PRO" w:eastAsia="HG丸ｺﾞｼｯｸM-PRO" w:hint="eastAsia"/>
                          <w:u w:val="single"/>
                        </w:rPr>
                        <w:t>6</w:t>
                      </w:r>
                      <w:r w:rsidRPr="002816E8">
                        <w:rPr>
                          <w:rFonts w:ascii="HG丸ｺﾞｼｯｸM-PRO" w:eastAsia="HG丸ｺﾞｼｯｸM-PRO" w:hint="eastAsia"/>
                          <w:u w:val="single"/>
                        </w:rPr>
                        <w:t>年度</w:t>
                      </w:r>
                    </w:p>
                    <w:p w:rsidR="00C46095" w:rsidRPr="00886849" w:rsidRDefault="00C46095" w:rsidP="00243893">
                      <w:pPr>
                        <w:jc w:val="center"/>
                        <w:rPr>
                          <w:rFonts w:ascii="HG丸ｺﾞｼｯｸM-PRO" w:eastAsia="HG丸ｺﾞｼｯｸM-PRO"/>
                        </w:rPr>
                      </w:pPr>
                      <w:r w:rsidRPr="00886849">
                        <w:rPr>
                          <w:rFonts w:ascii="HG丸ｺﾞｼｯｸM-PRO" w:eastAsia="HG丸ｺﾞｼｯｸM-PRO" w:hint="eastAsia"/>
                        </w:rPr>
                        <w:t>会</w:t>
                      </w:r>
                      <w:r>
                        <w:rPr>
                          <w:rFonts w:ascii="HG丸ｺﾞｼｯｸM-PRO" w:eastAsia="HG丸ｺﾞｼｯｸM-PRO" w:hint="eastAsia"/>
                        </w:rPr>
                        <w:t xml:space="preserve">　</w:t>
                      </w:r>
                      <w:r w:rsidRPr="00886849">
                        <w:rPr>
                          <w:rFonts w:ascii="HG丸ｺﾞｼｯｸM-PRO" w:eastAsia="HG丸ｺﾞｼｯｸM-PRO" w:hint="eastAsia"/>
                        </w:rPr>
                        <w:t>計</w:t>
                      </w:r>
                    </w:p>
                    <w:p w:rsidR="00C46095" w:rsidRPr="002866F0" w:rsidRDefault="00C46095" w:rsidP="00243893">
                      <w:pPr>
                        <w:jc w:val="center"/>
                        <w:rPr>
                          <w:rFonts w:ascii="HG丸ｺﾞｼｯｸM-PRO" w:eastAsia="HG丸ｺﾞｼｯｸM-PRO"/>
                        </w:rPr>
                      </w:pPr>
                      <w:r w:rsidRPr="002866F0">
                        <w:rPr>
                          <w:rFonts w:ascii="HG丸ｺﾞｼｯｸM-PRO" w:eastAsia="HG丸ｺﾞｼｯｸM-PRO" w:hint="eastAsia"/>
                        </w:rPr>
                        <w:t>1</w:t>
                      </w:r>
                      <w:r>
                        <w:rPr>
                          <w:rFonts w:ascii="HG丸ｺﾞｼｯｸM-PRO" w:eastAsia="HG丸ｺﾞｼｯｸM-PRO" w:hint="eastAsia"/>
                        </w:rPr>
                        <w:t>7</w:t>
                      </w:r>
                      <w:r w:rsidRPr="002866F0">
                        <w:rPr>
                          <w:rFonts w:ascii="HG丸ｺﾞｼｯｸM-PRO" w:eastAsia="HG丸ｺﾞｼｯｸM-PRO" w:hint="eastAsia"/>
                        </w:rPr>
                        <w:t>部局</w:t>
                      </w:r>
                    </w:p>
                    <w:p w:rsidR="00C46095" w:rsidRPr="002816E8" w:rsidRDefault="00C46095" w:rsidP="00243893">
                      <w:pPr>
                        <w:jc w:val="center"/>
                        <w:rPr>
                          <w:rFonts w:ascii="HG丸ｺﾞｼｯｸM-PRO" w:eastAsia="HG丸ｺﾞｼｯｸM-PRO"/>
                        </w:rPr>
                      </w:pPr>
                      <w:r w:rsidRPr="002866F0">
                        <w:rPr>
                          <w:rFonts w:ascii="HG丸ｺﾞｼｯｸM-PRO" w:eastAsia="HG丸ｺﾞｼｯｸM-PRO" w:hint="eastAsia"/>
                        </w:rPr>
                        <w:t>26</w:t>
                      </w:r>
                      <w:r>
                        <w:rPr>
                          <w:rFonts w:ascii="HG丸ｺﾞｼｯｸM-PRO" w:eastAsia="HG丸ｺﾞｼｯｸM-PRO" w:hint="eastAsia"/>
                        </w:rPr>
                        <w:t>7</w:t>
                      </w:r>
                      <w:r w:rsidRPr="002866F0">
                        <w:rPr>
                          <w:rFonts w:ascii="HG丸ｺﾞｼｯｸM-PRO" w:eastAsia="HG丸ｺﾞｼｯｸM-PRO" w:hint="eastAsia"/>
                        </w:rPr>
                        <w:t>事業</w:t>
                      </w:r>
                    </w:p>
                  </w:txbxContent>
                </v:textbox>
              </v:shape>
            </w:pict>
          </mc:Fallback>
        </mc:AlternateContent>
      </w:r>
      <w:r w:rsidRPr="00E359BD">
        <w:rPr>
          <w:rFonts w:ascii="HG丸ｺﾞｼｯｸM-PRO" w:eastAsia="HG丸ｺﾞｼｯｸM-PRO" w:hAnsi="HG丸ｺﾞｼｯｸM-PRO"/>
          <w:noProof/>
          <w:sz w:val="22"/>
        </w:rPr>
        <w:drawing>
          <wp:inline distT="0" distB="0" distL="0" distR="0" wp14:anchorId="3C2044A6" wp14:editId="3CF676FC">
            <wp:extent cx="3869690" cy="18580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9690" cy="1858010"/>
                    </a:xfrm>
                    <a:prstGeom prst="rect">
                      <a:avLst/>
                    </a:prstGeom>
                    <a:noFill/>
                    <a:ln>
                      <a:noFill/>
                    </a:ln>
                  </pic:spPr>
                </pic:pic>
              </a:graphicData>
            </a:graphic>
          </wp:inline>
        </w:drawing>
      </w:r>
    </w:p>
    <w:sectPr w:rsidR="00243893" w:rsidRPr="00EC393B" w:rsidSect="00785B2E">
      <w:footerReference w:type="default" r:id="rId18"/>
      <w:pgSz w:w="11906" w:h="16838" w:code="9"/>
      <w:pgMar w:top="1134" w:right="1416"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8E" w:rsidRDefault="0046698E" w:rsidP="00E359BD">
      <w:r>
        <w:separator/>
      </w:r>
    </w:p>
  </w:endnote>
  <w:endnote w:type="continuationSeparator" w:id="0">
    <w:p w:rsidR="0046698E" w:rsidRDefault="0046698E"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95" w:rsidRPr="00C541FE" w:rsidRDefault="00C46095">
    <w:pPr>
      <w:pStyle w:val="a7"/>
      <w:jc w:val="center"/>
      <w:rPr>
        <w:sz w:val="24"/>
      </w:rPr>
    </w:pPr>
    <w:r>
      <w:rPr>
        <w:rFonts w:hint="eastAsia"/>
      </w:rPr>
      <w:t>－</w:t>
    </w:r>
    <w:sdt>
      <w:sdtPr>
        <w:id w:val="134071732"/>
        <w:docPartObj>
          <w:docPartGallery w:val="Page Numbers (Bottom of Page)"/>
          <w:docPartUnique/>
        </w:docPartObj>
      </w:sdtPr>
      <w:sdtEndPr>
        <w:rPr>
          <w:sz w:val="24"/>
        </w:rPr>
      </w:sdtEndPr>
      <w:sdtContent>
        <w:r w:rsidRPr="00C541FE">
          <w:rPr>
            <w:sz w:val="24"/>
          </w:rPr>
          <w:fldChar w:fldCharType="begin"/>
        </w:r>
        <w:r w:rsidRPr="00C541FE">
          <w:rPr>
            <w:sz w:val="24"/>
          </w:rPr>
          <w:instrText>PAGE   \* MERGEFORMAT</w:instrText>
        </w:r>
        <w:r w:rsidRPr="00C541FE">
          <w:rPr>
            <w:sz w:val="24"/>
          </w:rPr>
          <w:fldChar w:fldCharType="separate"/>
        </w:r>
        <w:r w:rsidR="0084475C" w:rsidRPr="0084475C">
          <w:rPr>
            <w:noProof/>
            <w:sz w:val="24"/>
            <w:lang w:val="ja-JP"/>
          </w:rPr>
          <w:t>1</w:t>
        </w:r>
        <w:r w:rsidRPr="00C541FE">
          <w:rPr>
            <w:sz w:val="24"/>
          </w:rPr>
          <w:fldChar w:fldCharType="end"/>
        </w:r>
        <w:r>
          <w:rPr>
            <w:rFonts w:hint="eastAsia"/>
            <w:sz w:val="24"/>
          </w:rPr>
          <w:t>－</w:t>
        </w:r>
      </w:sdtContent>
    </w:sdt>
  </w:p>
  <w:p w:rsidR="00C46095" w:rsidRDefault="00C460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8E" w:rsidRDefault="0046698E" w:rsidP="00E359BD">
      <w:r>
        <w:separator/>
      </w:r>
    </w:p>
  </w:footnote>
  <w:footnote w:type="continuationSeparator" w:id="0">
    <w:p w:rsidR="0046698E" w:rsidRDefault="0046698E" w:rsidP="00E35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88"/>
    <w:rsid w:val="00000C9F"/>
    <w:rsid w:val="000027AE"/>
    <w:rsid w:val="00003D24"/>
    <w:rsid w:val="00004C4F"/>
    <w:rsid w:val="000111B4"/>
    <w:rsid w:val="00012784"/>
    <w:rsid w:val="00012B12"/>
    <w:rsid w:val="000136E6"/>
    <w:rsid w:val="00013724"/>
    <w:rsid w:val="00015053"/>
    <w:rsid w:val="00017E5B"/>
    <w:rsid w:val="00020C56"/>
    <w:rsid w:val="00024E51"/>
    <w:rsid w:val="000300AC"/>
    <w:rsid w:val="000314BC"/>
    <w:rsid w:val="00032075"/>
    <w:rsid w:val="00033147"/>
    <w:rsid w:val="00037E97"/>
    <w:rsid w:val="00042B17"/>
    <w:rsid w:val="00044294"/>
    <w:rsid w:val="00047EE2"/>
    <w:rsid w:val="00052A80"/>
    <w:rsid w:val="000534B9"/>
    <w:rsid w:val="000537B0"/>
    <w:rsid w:val="00056450"/>
    <w:rsid w:val="00062787"/>
    <w:rsid w:val="000648D0"/>
    <w:rsid w:val="00073A2F"/>
    <w:rsid w:val="00081367"/>
    <w:rsid w:val="00082FA5"/>
    <w:rsid w:val="00083E04"/>
    <w:rsid w:val="00084B6F"/>
    <w:rsid w:val="00086256"/>
    <w:rsid w:val="00092696"/>
    <w:rsid w:val="00093CA6"/>
    <w:rsid w:val="000959F2"/>
    <w:rsid w:val="0009644A"/>
    <w:rsid w:val="000A16A6"/>
    <w:rsid w:val="000A1D49"/>
    <w:rsid w:val="000A372C"/>
    <w:rsid w:val="000A4138"/>
    <w:rsid w:val="000A6A6B"/>
    <w:rsid w:val="000A6E47"/>
    <w:rsid w:val="000A7050"/>
    <w:rsid w:val="000B05E0"/>
    <w:rsid w:val="000B780F"/>
    <w:rsid w:val="000B78FF"/>
    <w:rsid w:val="000C4661"/>
    <w:rsid w:val="000C5255"/>
    <w:rsid w:val="000C57D2"/>
    <w:rsid w:val="000C6FCA"/>
    <w:rsid w:val="000C79FD"/>
    <w:rsid w:val="000D01A5"/>
    <w:rsid w:val="000D0BF4"/>
    <w:rsid w:val="000D1452"/>
    <w:rsid w:val="000D34EC"/>
    <w:rsid w:val="000E07A7"/>
    <w:rsid w:val="000E1722"/>
    <w:rsid w:val="000E2BC4"/>
    <w:rsid w:val="000E4950"/>
    <w:rsid w:val="000F27B3"/>
    <w:rsid w:val="000F3D3C"/>
    <w:rsid w:val="00100ADD"/>
    <w:rsid w:val="0010458D"/>
    <w:rsid w:val="00104887"/>
    <w:rsid w:val="00106095"/>
    <w:rsid w:val="0010622E"/>
    <w:rsid w:val="001075E4"/>
    <w:rsid w:val="00116D5E"/>
    <w:rsid w:val="00120857"/>
    <w:rsid w:val="00127544"/>
    <w:rsid w:val="001313BB"/>
    <w:rsid w:val="001405A9"/>
    <w:rsid w:val="001409FC"/>
    <w:rsid w:val="00145D1C"/>
    <w:rsid w:val="00145DC2"/>
    <w:rsid w:val="00145F05"/>
    <w:rsid w:val="0014729D"/>
    <w:rsid w:val="00150807"/>
    <w:rsid w:val="001603D2"/>
    <w:rsid w:val="00161B40"/>
    <w:rsid w:val="00163EBB"/>
    <w:rsid w:val="00165823"/>
    <w:rsid w:val="00165C98"/>
    <w:rsid w:val="001702F9"/>
    <w:rsid w:val="00174958"/>
    <w:rsid w:val="0017795F"/>
    <w:rsid w:val="00185382"/>
    <w:rsid w:val="00191558"/>
    <w:rsid w:val="00192648"/>
    <w:rsid w:val="00196997"/>
    <w:rsid w:val="0019707F"/>
    <w:rsid w:val="001A0999"/>
    <w:rsid w:val="001A1119"/>
    <w:rsid w:val="001A150E"/>
    <w:rsid w:val="001A730C"/>
    <w:rsid w:val="001A796C"/>
    <w:rsid w:val="001A7B1C"/>
    <w:rsid w:val="001A7F8F"/>
    <w:rsid w:val="001B0C80"/>
    <w:rsid w:val="001B229B"/>
    <w:rsid w:val="001B328E"/>
    <w:rsid w:val="001B3818"/>
    <w:rsid w:val="001B500B"/>
    <w:rsid w:val="001C06BA"/>
    <w:rsid w:val="001C1475"/>
    <w:rsid w:val="001C180D"/>
    <w:rsid w:val="001C371B"/>
    <w:rsid w:val="001C3E7A"/>
    <w:rsid w:val="001C5CE9"/>
    <w:rsid w:val="001D6AFB"/>
    <w:rsid w:val="001E1630"/>
    <w:rsid w:val="001E4A02"/>
    <w:rsid w:val="001F05A1"/>
    <w:rsid w:val="001F1170"/>
    <w:rsid w:val="001F2DE9"/>
    <w:rsid w:val="00203695"/>
    <w:rsid w:val="002049D0"/>
    <w:rsid w:val="00206C76"/>
    <w:rsid w:val="0020769F"/>
    <w:rsid w:val="00207901"/>
    <w:rsid w:val="00207EE0"/>
    <w:rsid w:val="00210CAA"/>
    <w:rsid w:val="00211C36"/>
    <w:rsid w:val="00212AB2"/>
    <w:rsid w:val="00213930"/>
    <w:rsid w:val="00215D85"/>
    <w:rsid w:val="0022353B"/>
    <w:rsid w:val="00224C03"/>
    <w:rsid w:val="00225C3D"/>
    <w:rsid w:val="00225D67"/>
    <w:rsid w:val="00227ECD"/>
    <w:rsid w:val="00230054"/>
    <w:rsid w:val="00230FD1"/>
    <w:rsid w:val="0023153A"/>
    <w:rsid w:val="00232875"/>
    <w:rsid w:val="00234949"/>
    <w:rsid w:val="0023592D"/>
    <w:rsid w:val="00236788"/>
    <w:rsid w:val="00236F6D"/>
    <w:rsid w:val="00243893"/>
    <w:rsid w:val="0024514E"/>
    <w:rsid w:val="00245647"/>
    <w:rsid w:val="00246A19"/>
    <w:rsid w:val="00253CB0"/>
    <w:rsid w:val="00255348"/>
    <w:rsid w:val="00256460"/>
    <w:rsid w:val="00256CF8"/>
    <w:rsid w:val="002661F7"/>
    <w:rsid w:val="0026710A"/>
    <w:rsid w:val="002701EA"/>
    <w:rsid w:val="00272DB9"/>
    <w:rsid w:val="0027322B"/>
    <w:rsid w:val="00281D25"/>
    <w:rsid w:val="002866F0"/>
    <w:rsid w:val="00286D91"/>
    <w:rsid w:val="00293543"/>
    <w:rsid w:val="00293794"/>
    <w:rsid w:val="0029411F"/>
    <w:rsid w:val="00294726"/>
    <w:rsid w:val="0029515D"/>
    <w:rsid w:val="002952E4"/>
    <w:rsid w:val="002A1D6C"/>
    <w:rsid w:val="002A3E44"/>
    <w:rsid w:val="002A4944"/>
    <w:rsid w:val="002A5260"/>
    <w:rsid w:val="002A7B08"/>
    <w:rsid w:val="002B1CEE"/>
    <w:rsid w:val="002B44F8"/>
    <w:rsid w:val="002B62F8"/>
    <w:rsid w:val="002B6879"/>
    <w:rsid w:val="002C2F1B"/>
    <w:rsid w:val="002C44AB"/>
    <w:rsid w:val="002C4F66"/>
    <w:rsid w:val="002D1CC0"/>
    <w:rsid w:val="002D3B1F"/>
    <w:rsid w:val="002D43B8"/>
    <w:rsid w:val="002D49C7"/>
    <w:rsid w:val="002D4B94"/>
    <w:rsid w:val="002D662F"/>
    <w:rsid w:val="002E25C1"/>
    <w:rsid w:val="002E3853"/>
    <w:rsid w:val="002E53B7"/>
    <w:rsid w:val="002E5FA8"/>
    <w:rsid w:val="002F0955"/>
    <w:rsid w:val="002F0C93"/>
    <w:rsid w:val="002F0CA6"/>
    <w:rsid w:val="002F11F8"/>
    <w:rsid w:val="002F22C6"/>
    <w:rsid w:val="002F3662"/>
    <w:rsid w:val="002F4E8B"/>
    <w:rsid w:val="002F5623"/>
    <w:rsid w:val="002F56A8"/>
    <w:rsid w:val="00300226"/>
    <w:rsid w:val="00301D51"/>
    <w:rsid w:val="0030308A"/>
    <w:rsid w:val="00304703"/>
    <w:rsid w:val="0030474E"/>
    <w:rsid w:val="00313C1D"/>
    <w:rsid w:val="00315208"/>
    <w:rsid w:val="00315979"/>
    <w:rsid w:val="003164A8"/>
    <w:rsid w:val="00317BC0"/>
    <w:rsid w:val="00320FE8"/>
    <w:rsid w:val="003222DE"/>
    <w:rsid w:val="003240E9"/>
    <w:rsid w:val="00324880"/>
    <w:rsid w:val="003272B5"/>
    <w:rsid w:val="00327A3C"/>
    <w:rsid w:val="00331F44"/>
    <w:rsid w:val="0033273B"/>
    <w:rsid w:val="00334A6B"/>
    <w:rsid w:val="0033500E"/>
    <w:rsid w:val="00336B72"/>
    <w:rsid w:val="00337800"/>
    <w:rsid w:val="00337DC8"/>
    <w:rsid w:val="00345120"/>
    <w:rsid w:val="0034561C"/>
    <w:rsid w:val="0035178C"/>
    <w:rsid w:val="003537CB"/>
    <w:rsid w:val="00353A89"/>
    <w:rsid w:val="0035742C"/>
    <w:rsid w:val="00365735"/>
    <w:rsid w:val="00365B79"/>
    <w:rsid w:val="00366B0C"/>
    <w:rsid w:val="003709DE"/>
    <w:rsid w:val="003773E1"/>
    <w:rsid w:val="00377467"/>
    <w:rsid w:val="00383B5E"/>
    <w:rsid w:val="00384C0D"/>
    <w:rsid w:val="003854BB"/>
    <w:rsid w:val="00385747"/>
    <w:rsid w:val="00385E1F"/>
    <w:rsid w:val="00387FA9"/>
    <w:rsid w:val="00392E15"/>
    <w:rsid w:val="00394CC4"/>
    <w:rsid w:val="00397802"/>
    <w:rsid w:val="00397D0C"/>
    <w:rsid w:val="00397FAE"/>
    <w:rsid w:val="003A37EF"/>
    <w:rsid w:val="003A5860"/>
    <w:rsid w:val="003A5CEC"/>
    <w:rsid w:val="003B1482"/>
    <w:rsid w:val="003B18A3"/>
    <w:rsid w:val="003B24F2"/>
    <w:rsid w:val="003C2F13"/>
    <w:rsid w:val="003C6BBD"/>
    <w:rsid w:val="003D2EA1"/>
    <w:rsid w:val="003D691F"/>
    <w:rsid w:val="003D7A14"/>
    <w:rsid w:val="003E16EF"/>
    <w:rsid w:val="003E61B4"/>
    <w:rsid w:val="003F1ADE"/>
    <w:rsid w:val="003F1E45"/>
    <w:rsid w:val="003F202F"/>
    <w:rsid w:val="003F20DE"/>
    <w:rsid w:val="003F74ED"/>
    <w:rsid w:val="003F7DBC"/>
    <w:rsid w:val="00400880"/>
    <w:rsid w:val="004018E3"/>
    <w:rsid w:val="00407053"/>
    <w:rsid w:val="00410A79"/>
    <w:rsid w:val="00411385"/>
    <w:rsid w:val="00412084"/>
    <w:rsid w:val="00414ED2"/>
    <w:rsid w:val="0041598C"/>
    <w:rsid w:val="00417F2A"/>
    <w:rsid w:val="00420700"/>
    <w:rsid w:val="00423E95"/>
    <w:rsid w:val="00424D3F"/>
    <w:rsid w:val="00425016"/>
    <w:rsid w:val="00425A5C"/>
    <w:rsid w:val="00425E00"/>
    <w:rsid w:val="00426F15"/>
    <w:rsid w:val="0042761A"/>
    <w:rsid w:val="00430DF6"/>
    <w:rsid w:val="00435346"/>
    <w:rsid w:val="00440D1E"/>
    <w:rsid w:val="00441BB1"/>
    <w:rsid w:val="00441F27"/>
    <w:rsid w:val="0044417C"/>
    <w:rsid w:val="0044520B"/>
    <w:rsid w:val="004544A3"/>
    <w:rsid w:val="00456208"/>
    <w:rsid w:val="00457EB5"/>
    <w:rsid w:val="004605FA"/>
    <w:rsid w:val="0046698E"/>
    <w:rsid w:val="0047007C"/>
    <w:rsid w:val="00470849"/>
    <w:rsid w:val="00470C50"/>
    <w:rsid w:val="00472998"/>
    <w:rsid w:val="004741B2"/>
    <w:rsid w:val="004812AA"/>
    <w:rsid w:val="0048253B"/>
    <w:rsid w:val="00483659"/>
    <w:rsid w:val="0048542C"/>
    <w:rsid w:val="004919BC"/>
    <w:rsid w:val="00491D45"/>
    <w:rsid w:val="0049565B"/>
    <w:rsid w:val="004A1A9E"/>
    <w:rsid w:val="004A240B"/>
    <w:rsid w:val="004B0EAF"/>
    <w:rsid w:val="004B52CC"/>
    <w:rsid w:val="004B6906"/>
    <w:rsid w:val="004C01B1"/>
    <w:rsid w:val="004C1CAF"/>
    <w:rsid w:val="004C2801"/>
    <w:rsid w:val="004C30FD"/>
    <w:rsid w:val="004C5207"/>
    <w:rsid w:val="004D0420"/>
    <w:rsid w:val="004D0DF0"/>
    <w:rsid w:val="004D142D"/>
    <w:rsid w:val="004D1D70"/>
    <w:rsid w:val="004D2CC0"/>
    <w:rsid w:val="004D3088"/>
    <w:rsid w:val="004D5A10"/>
    <w:rsid w:val="004E0D26"/>
    <w:rsid w:val="004E1119"/>
    <w:rsid w:val="004E7473"/>
    <w:rsid w:val="004E7CEE"/>
    <w:rsid w:val="004F14D9"/>
    <w:rsid w:val="004F6326"/>
    <w:rsid w:val="004F7702"/>
    <w:rsid w:val="0050366C"/>
    <w:rsid w:val="00506C6E"/>
    <w:rsid w:val="005107B2"/>
    <w:rsid w:val="00511660"/>
    <w:rsid w:val="0051785A"/>
    <w:rsid w:val="0052062D"/>
    <w:rsid w:val="00523262"/>
    <w:rsid w:val="005232B6"/>
    <w:rsid w:val="00523822"/>
    <w:rsid w:val="005246FC"/>
    <w:rsid w:val="00526B28"/>
    <w:rsid w:val="00527290"/>
    <w:rsid w:val="00527DCA"/>
    <w:rsid w:val="005360F4"/>
    <w:rsid w:val="005368AB"/>
    <w:rsid w:val="00537BB9"/>
    <w:rsid w:val="00541CFA"/>
    <w:rsid w:val="00541D09"/>
    <w:rsid w:val="0054368B"/>
    <w:rsid w:val="00543FA8"/>
    <w:rsid w:val="00545CE2"/>
    <w:rsid w:val="00552E86"/>
    <w:rsid w:val="005559F9"/>
    <w:rsid w:val="00556F21"/>
    <w:rsid w:val="00563EC1"/>
    <w:rsid w:val="00564E75"/>
    <w:rsid w:val="005656D6"/>
    <w:rsid w:val="00566B35"/>
    <w:rsid w:val="0057037C"/>
    <w:rsid w:val="0057394C"/>
    <w:rsid w:val="005811F1"/>
    <w:rsid w:val="0058712E"/>
    <w:rsid w:val="00592F68"/>
    <w:rsid w:val="00594030"/>
    <w:rsid w:val="005940CF"/>
    <w:rsid w:val="00595CB7"/>
    <w:rsid w:val="005967A4"/>
    <w:rsid w:val="00596BFA"/>
    <w:rsid w:val="00597863"/>
    <w:rsid w:val="005A0A83"/>
    <w:rsid w:val="005A3F63"/>
    <w:rsid w:val="005A5227"/>
    <w:rsid w:val="005A561D"/>
    <w:rsid w:val="005A56F4"/>
    <w:rsid w:val="005B12AB"/>
    <w:rsid w:val="005B4C2D"/>
    <w:rsid w:val="005C1C29"/>
    <w:rsid w:val="005C3041"/>
    <w:rsid w:val="005C5B3F"/>
    <w:rsid w:val="005C6C14"/>
    <w:rsid w:val="005D3B69"/>
    <w:rsid w:val="005D4C93"/>
    <w:rsid w:val="005D5676"/>
    <w:rsid w:val="005D65CA"/>
    <w:rsid w:val="005D6F13"/>
    <w:rsid w:val="005D7A90"/>
    <w:rsid w:val="005E08F5"/>
    <w:rsid w:val="005E29A1"/>
    <w:rsid w:val="005E325A"/>
    <w:rsid w:val="005E36C5"/>
    <w:rsid w:val="005E6BA4"/>
    <w:rsid w:val="005F2A32"/>
    <w:rsid w:val="005F371E"/>
    <w:rsid w:val="00602097"/>
    <w:rsid w:val="00614E1F"/>
    <w:rsid w:val="00615EA6"/>
    <w:rsid w:val="006170AE"/>
    <w:rsid w:val="00622931"/>
    <w:rsid w:val="006239A8"/>
    <w:rsid w:val="00624B04"/>
    <w:rsid w:val="00625249"/>
    <w:rsid w:val="00626113"/>
    <w:rsid w:val="006307FF"/>
    <w:rsid w:val="00630EC5"/>
    <w:rsid w:val="00633394"/>
    <w:rsid w:val="00634406"/>
    <w:rsid w:val="00634F99"/>
    <w:rsid w:val="006363FF"/>
    <w:rsid w:val="006365AE"/>
    <w:rsid w:val="0063675E"/>
    <w:rsid w:val="00640DDB"/>
    <w:rsid w:val="00641DCB"/>
    <w:rsid w:val="006426C7"/>
    <w:rsid w:val="00643414"/>
    <w:rsid w:val="006438C6"/>
    <w:rsid w:val="006510A3"/>
    <w:rsid w:val="0065176E"/>
    <w:rsid w:val="00651E04"/>
    <w:rsid w:val="0065710A"/>
    <w:rsid w:val="00657BA7"/>
    <w:rsid w:val="006602D3"/>
    <w:rsid w:val="00663A0C"/>
    <w:rsid w:val="0066481F"/>
    <w:rsid w:val="0067111E"/>
    <w:rsid w:val="0067313D"/>
    <w:rsid w:val="00676EC7"/>
    <w:rsid w:val="0068157A"/>
    <w:rsid w:val="0068195E"/>
    <w:rsid w:val="006858CE"/>
    <w:rsid w:val="0068590F"/>
    <w:rsid w:val="00690DB9"/>
    <w:rsid w:val="00692A8F"/>
    <w:rsid w:val="006942CF"/>
    <w:rsid w:val="00694A6E"/>
    <w:rsid w:val="00697DAA"/>
    <w:rsid w:val="006A6E57"/>
    <w:rsid w:val="006A75CE"/>
    <w:rsid w:val="006B0BAE"/>
    <w:rsid w:val="006B3F74"/>
    <w:rsid w:val="006C38BB"/>
    <w:rsid w:val="006C4545"/>
    <w:rsid w:val="006D23CA"/>
    <w:rsid w:val="006D4B05"/>
    <w:rsid w:val="006D6342"/>
    <w:rsid w:val="006D76CF"/>
    <w:rsid w:val="006D7FB9"/>
    <w:rsid w:val="006E37A8"/>
    <w:rsid w:val="006E5771"/>
    <w:rsid w:val="006E627E"/>
    <w:rsid w:val="006E6E75"/>
    <w:rsid w:val="006F0823"/>
    <w:rsid w:val="00702BFA"/>
    <w:rsid w:val="00703814"/>
    <w:rsid w:val="00705348"/>
    <w:rsid w:val="00707DF4"/>
    <w:rsid w:val="0071418A"/>
    <w:rsid w:val="00715DB1"/>
    <w:rsid w:val="00723E59"/>
    <w:rsid w:val="0073143E"/>
    <w:rsid w:val="00732BBF"/>
    <w:rsid w:val="00735F30"/>
    <w:rsid w:val="0074062C"/>
    <w:rsid w:val="0074288D"/>
    <w:rsid w:val="007429E5"/>
    <w:rsid w:val="00743897"/>
    <w:rsid w:val="0074465A"/>
    <w:rsid w:val="00747476"/>
    <w:rsid w:val="00750D00"/>
    <w:rsid w:val="007575F2"/>
    <w:rsid w:val="007611B4"/>
    <w:rsid w:val="007624EB"/>
    <w:rsid w:val="00762F1A"/>
    <w:rsid w:val="007639D1"/>
    <w:rsid w:val="00764453"/>
    <w:rsid w:val="00770C0A"/>
    <w:rsid w:val="00770F3D"/>
    <w:rsid w:val="00771381"/>
    <w:rsid w:val="007800BA"/>
    <w:rsid w:val="007848F9"/>
    <w:rsid w:val="007857FB"/>
    <w:rsid w:val="00785B2E"/>
    <w:rsid w:val="00791087"/>
    <w:rsid w:val="00794514"/>
    <w:rsid w:val="00795FD8"/>
    <w:rsid w:val="007A0F75"/>
    <w:rsid w:val="007A3019"/>
    <w:rsid w:val="007B1CD2"/>
    <w:rsid w:val="007B35A1"/>
    <w:rsid w:val="007B6DA1"/>
    <w:rsid w:val="007B6FCE"/>
    <w:rsid w:val="007C0538"/>
    <w:rsid w:val="007C1FA4"/>
    <w:rsid w:val="007C2375"/>
    <w:rsid w:val="007C254A"/>
    <w:rsid w:val="007C25F5"/>
    <w:rsid w:val="007C5513"/>
    <w:rsid w:val="007D0413"/>
    <w:rsid w:val="007D0C07"/>
    <w:rsid w:val="007D2A1A"/>
    <w:rsid w:val="007D3010"/>
    <w:rsid w:val="007D7588"/>
    <w:rsid w:val="007E2517"/>
    <w:rsid w:val="007E64AE"/>
    <w:rsid w:val="007E7686"/>
    <w:rsid w:val="007F35DF"/>
    <w:rsid w:val="008049A7"/>
    <w:rsid w:val="00807C44"/>
    <w:rsid w:val="00815A7F"/>
    <w:rsid w:val="0081679E"/>
    <w:rsid w:val="00827678"/>
    <w:rsid w:val="00827819"/>
    <w:rsid w:val="0083242D"/>
    <w:rsid w:val="008348E8"/>
    <w:rsid w:val="00835972"/>
    <w:rsid w:val="008367B1"/>
    <w:rsid w:val="008369E7"/>
    <w:rsid w:val="0083732E"/>
    <w:rsid w:val="00837F0A"/>
    <w:rsid w:val="00840194"/>
    <w:rsid w:val="008408F6"/>
    <w:rsid w:val="0084210F"/>
    <w:rsid w:val="0084475C"/>
    <w:rsid w:val="00844985"/>
    <w:rsid w:val="00845A2C"/>
    <w:rsid w:val="00845AD1"/>
    <w:rsid w:val="00847355"/>
    <w:rsid w:val="00856A12"/>
    <w:rsid w:val="00860B0B"/>
    <w:rsid w:val="00861CEE"/>
    <w:rsid w:val="00863803"/>
    <w:rsid w:val="00864A46"/>
    <w:rsid w:val="00865E15"/>
    <w:rsid w:val="00866FD2"/>
    <w:rsid w:val="00871AEE"/>
    <w:rsid w:val="008735A2"/>
    <w:rsid w:val="00873866"/>
    <w:rsid w:val="00874A81"/>
    <w:rsid w:val="00875D99"/>
    <w:rsid w:val="00882494"/>
    <w:rsid w:val="00882F03"/>
    <w:rsid w:val="0088559D"/>
    <w:rsid w:val="0088629F"/>
    <w:rsid w:val="00886849"/>
    <w:rsid w:val="008930F6"/>
    <w:rsid w:val="008945E8"/>
    <w:rsid w:val="00894D36"/>
    <w:rsid w:val="008954E5"/>
    <w:rsid w:val="008975BA"/>
    <w:rsid w:val="008A42EA"/>
    <w:rsid w:val="008A4AD5"/>
    <w:rsid w:val="008B1608"/>
    <w:rsid w:val="008B4EB7"/>
    <w:rsid w:val="008B5812"/>
    <w:rsid w:val="008B599B"/>
    <w:rsid w:val="008B5A68"/>
    <w:rsid w:val="008B72AC"/>
    <w:rsid w:val="008C0DEB"/>
    <w:rsid w:val="008C1209"/>
    <w:rsid w:val="008C15C4"/>
    <w:rsid w:val="008C297A"/>
    <w:rsid w:val="008C3963"/>
    <w:rsid w:val="008C4AD6"/>
    <w:rsid w:val="008C7737"/>
    <w:rsid w:val="008D239B"/>
    <w:rsid w:val="008D6251"/>
    <w:rsid w:val="008D6C3B"/>
    <w:rsid w:val="008D7690"/>
    <w:rsid w:val="008E4953"/>
    <w:rsid w:val="008E5E08"/>
    <w:rsid w:val="008F5606"/>
    <w:rsid w:val="008F5904"/>
    <w:rsid w:val="008F75E0"/>
    <w:rsid w:val="009046CC"/>
    <w:rsid w:val="0091609B"/>
    <w:rsid w:val="00916648"/>
    <w:rsid w:val="0091727E"/>
    <w:rsid w:val="00920CF4"/>
    <w:rsid w:val="00921205"/>
    <w:rsid w:val="0092144D"/>
    <w:rsid w:val="00921F95"/>
    <w:rsid w:val="00923638"/>
    <w:rsid w:val="00924DE2"/>
    <w:rsid w:val="00930A06"/>
    <w:rsid w:val="00932036"/>
    <w:rsid w:val="009324E6"/>
    <w:rsid w:val="00935B22"/>
    <w:rsid w:val="00936414"/>
    <w:rsid w:val="00936492"/>
    <w:rsid w:val="0094231E"/>
    <w:rsid w:val="00943B81"/>
    <w:rsid w:val="00947E85"/>
    <w:rsid w:val="00950DB1"/>
    <w:rsid w:val="009558B2"/>
    <w:rsid w:val="00957590"/>
    <w:rsid w:val="009601DB"/>
    <w:rsid w:val="00962C8A"/>
    <w:rsid w:val="00964641"/>
    <w:rsid w:val="0096543D"/>
    <w:rsid w:val="00965F1C"/>
    <w:rsid w:val="00970045"/>
    <w:rsid w:val="00972714"/>
    <w:rsid w:val="00973BFE"/>
    <w:rsid w:val="00975AC2"/>
    <w:rsid w:val="00975D42"/>
    <w:rsid w:val="00976756"/>
    <w:rsid w:val="00976898"/>
    <w:rsid w:val="00977AD3"/>
    <w:rsid w:val="009814F8"/>
    <w:rsid w:val="00991494"/>
    <w:rsid w:val="00992936"/>
    <w:rsid w:val="00994E51"/>
    <w:rsid w:val="00995A64"/>
    <w:rsid w:val="009A12CE"/>
    <w:rsid w:val="009A3C79"/>
    <w:rsid w:val="009A58F7"/>
    <w:rsid w:val="009A5F5F"/>
    <w:rsid w:val="009A669D"/>
    <w:rsid w:val="009B1AF4"/>
    <w:rsid w:val="009B28E0"/>
    <w:rsid w:val="009B4AD8"/>
    <w:rsid w:val="009B77A7"/>
    <w:rsid w:val="009C4264"/>
    <w:rsid w:val="009C6FB6"/>
    <w:rsid w:val="009D01D0"/>
    <w:rsid w:val="009D22F8"/>
    <w:rsid w:val="009D2AA4"/>
    <w:rsid w:val="009D54A4"/>
    <w:rsid w:val="009D55F7"/>
    <w:rsid w:val="009E1362"/>
    <w:rsid w:val="009E1F6C"/>
    <w:rsid w:val="009E70F6"/>
    <w:rsid w:val="009F48D0"/>
    <w:rsid w:val="009F4930"/>
    <w:rsid w:val="009F4D29"/>
    <w:rsid w:val="009F533A"/>
    <w:rsid w:val="009F6DF3"/>
    <w:rsid w:val="009F713B"/>
    <w:rsid w:val="00A011BD"/>
    <w:rsid w:val="00A03E21"/>
    <w:rsid w:val="00A04F16"/>
    <w:rsid w:val="00A073AA"/>
    <w:rsid w:val="00A11B94"/>
    <w:rsid w:val="00A124E4"/>
    <w:rsid w:val="00A13097"/>
    <w:rsid w:val="00A150C8"/>
    <w:rsid w:val="00A201FE"/>
    <w:rsid w:val="00A256C9"/>
    <w:rsid w:val="00A259A0"/>
    <w:rsid w:val="00A25C39"/>
    <w:rsid w:val="00A30769"/>
    <w:rsid w:val="00A346DA"/>
    <w:rsid w:val="00A409B6"/>
    <w:rsid w:val="00A40D65"/>
    <w:rsid w:val="00A44F29"/>
    <w:rsid w:val="00A46323"/>
    <w:rsid w:val="00A51B41"/>
    <w:rsid w:val="00A52080"/>
    <w:rsid w:val="00A54401"/>
    <w:rsid w:val="00A57A36"/>
    <w:rsid w:val="00A57F1B"/>
    <w:rsid w:val="00A60E56"/>
    <w:rsid w:val="00A6140F"/>
    <w:rsid w:val="00A618EF"/>
    <w:rsid w:val="00A678F4"/>
    <w:rsid w:val="00A67DAD"/>
    <w:rsid w:val="00A717E6"/>
    <w:rsid w:val="00A72399"/>
    <w:rsid w:val="00A73617"/>
    <w:rsid w:val="00A81A30"/>
    <w:rsid w:val="00A81B27"/>
    <w:rsid w:val="00A81E9B"/>
    <w:rsid w:val="00A8308C"/>
    <w:rsid w:val="00A90F9C"/>
    <w:rsid w:val="00A91906"/>
    <w:rsid w:val="00A94959"/>
    <w:rsid w:val="00AA7062"/>
    <w:rsid w:val="00AB0243"/>
    <w:rsid w:val="00AB1B3A"/>
    <w:rsid w:val="00AB46A2"/>
    <w:rsid w:val="00AB57C6"/>
    <w:rsid w:val="00AB5B79"/>
    <w:rsid w:val="00AB7F6C"/>
    <w:rsid w:val="00AC0D32"/>
    <w:rsid w:val="00AC2825"/>
    <w:rsid w:val="00AC3E23"/>
    <w:rsid w:val="00AC669B"/>
    <w:rsid w:val="00AC7350"/>
    <w:rsid w:val="00AC7A22"/>
    <w:rsid w:val="00AD3B82"/>
    <w:rsid w:val="00AD40B2"/>
    <w:rsid w:val="00AD5790"/>
    <w:rsid w:val="00AD7723"/>
    <w:rsid w:val="00AE2256"/>
    <w:rsid w:val="00AE29DD"/>
    <w:rsid w:val="00AE4BC7"/>
    <w:rsid w:val="00AE525B"/>
    <w:rsid w:val="00AF4702"/>
    <w:rsid w:val="00AF7BD0"/>
    <w:rsid w:val="00B0062F"/>
    <w:rsid w:val="00B01001"/>
    <w:rsid w:val="00B022F4"/>
    <w:rsid w:val="00B02682"/>
    <w:rsid w:val="00B04B23"/>
    <w:rsid w:val="00B05249"/>
    <w:rsid w:val="00B060E8"/>
    <w:rsid w:val="00B10145"/>
    <w:rsid w:val="00B107A1"/>
    <w:rsid w:val="00B11657"/>
    <w:rsid w:val="00B11929"/>
    <w:rsid w:val="00B123FD"/>
    <w:rsid w:val="00B1411B"/>
    <w:rsid w:val="00B1516B"/>
    <w:rsid w:val="00B206A1"/>
    <w:rsid w:val="00B21A96"/>
    <w:rsid w:val="00B23027"/>
    <w:rsid w:val="00B23387"/>
    <w:rsid w:val="00B247CF"/>
    <w:rsid w:val="00B27A98"/>
    <w:rsid w:val="00B31F59"/>
    <w:rsid w:val="00B36322"/>
    <w:rsid w:val="00B366F2"/>
    <w:rsid w:val="00B36BD5"/>
    <w:rsid w:val="00B41A6F"/>
    <w:rsid w:val="00B45BDD"/>
    <w:rsid w:val="00B46D9F"/>
    <w:rsid w:val="00B478DA"/>
    <w:rsid w:val="00B52588"/>
    <w:rsid w:val="00B5293F"/>
    <w:rsid w:val="00B56BD5"/>
    <w:rsid w:val="00B6117F"/>
    <w:rsid w:val="00B6161E"/>
    <w:rsid w:val="00B62970"/>
    <w:rsid w:val="00B62CA4"/>
    <w:rsid w:val="00B63339"/>
    <w:rsid w:val="00B63CA5"/>
    <w:rsid w:val="00B63D7D"/>
    <w:rsid w:val="00B676D1"/>
    <w:rsid w:val="00B67EB9"/>
    <w:rsid w:val="00B75E41"/>
    <w:rsid w:val="00B76806"/>
    <w:rsid w:val="00B7708D"/>
    <w:rsid w:val="00B8227C"/>
    <w:rsid w:val="00B82E2F"/>
    <w:rsid w:val="00B83210"/>
    <w:rsid w:val="00B84C56"/>
    <w:rsid w:val="00B86158"/>
    <w:rsid w:val="00B878B0"/>
    <w:rsid w:val="00B90C95"/>
    <w:rsid w:val="00B91A55"/>
    <w:rsid w:val="00B9272E"/>
    <w:rsid w:val="00B92A46"/>
    <w:rsid w:val="00B94715"/>
    <w:rsid w:val="00B95D79"/>
    <w:rsid w:val="00BA07AE"/>
    <w:rsid w:val="00BA2528"/>
    <w:rsid w:val="00BA4028"/>
    <w:rsid w:val="00BA60F8"/>
    <w:rsid w:val="00BB565B"/>
    <w:rsid w:val="00BB572D"/>
    <w:rsid w:val="00BB693B"/>
    <w:rsid w:val="00BB7027"/>
    <w:rsid w:val="00BB7A52"/>
    <w:rsid w:val="00BC0630"/>
    <w:rsid w:val="00BC333F"/>
    <w:rsid w:val="00BD50FE"/>
    <w:rsid w:val="00BD6508"/>
    <w:rsid w:val="00BD664D"/>
    <w:rsid w:val="00BD6D04"/>
    <w:rsid w:val="00BE4271"/>
    <w:rsid w:val="00BE6EB4"/>
    <w:rsid w:val="00BF166D"/>
    <w:rsid w:val="00BF482A"/>
    <w:rsid w:val="00BF70A9"/>
    <w:rsid w:val="00C076E7"/>
    <w:rsid w:val="00C14B66"/>
    <w:rsid w:val="00C16639"/>
    <w:rsid w:val="00C23A50"/>
    <w:rsid w:val="00C26C67"/>
    <w:rsid w:val="00C27CE9"/>
    <w:rsid w:val="00C27F67"/>
    <w:rsid w:val="00C34C7C"/>
    <w:rsid w:val="00C35BEA"/>
    <w:rsid w:val="00C41F29"/>
    <w:rsid w:val="00C42BA9"/>
    <w:rsid w:val="00C42E41"/>
    <w:rsid w:val="00C453C0"/>
    <w:rsid w:val="00C46095"/>
    <w:rsid w:val="00C473AC"/>
    <w:rsid w:val="00C47FDA"/>
    <w:rsid w:val="00C51B1B"/>
    <w:rsid w:val="00C51E13"/>
    <w:rsid w:val="00C541FE"/>
    <w:rsid w:val="00C542F0"/>
    <w:rsid w:val="00C5576A"/>
    <w:rsid w:val="00C56E2D"/>
    <w:rsid w:val="00C60D02"/>
    <w:rsid w:val="00C616C7"/>
    <w:rsid w:val="00C63286"/>
    <w:rsid w:val="00C70368"/>
    <w:rsid w:val="00C717F4"/>
    <w:rsid w:val="00C72EED"/>
    <w:rsid w:val="00C85A06"/>
    <w:rsid w:val="00C91991"/>
    <w:rsid w:val="00C91C3F"/>
    <w:rsid w:val="00C94831"/>
    <w:rsid w:val="00C95B92"/>
    <w:rsid w:val="00C966F8"/>
    <w:rsid w:val="00CA2941"/>
    <w:rsid w:val="00CB292F"/>
    <w:rsid w:val="00CB37E1"/>
    <w:rsid w:val="00CB4AC7"/>
    <w:rsid w:val="00CB4CD3"/>
    <w:rsid w:val="00CB55F1"/>
    <w:rsid w:val="00CC1280"/>
    <w:rsid w:val="00CC14CE"/>
    <w:rsid w:val="00CC1A2A"/>
    <w:rsid w:val="00CC57FA"/>
    <w:rsid w:val="00CC753A"/>
    <w:rsid w:val="00CC7CA4"/>
    <w:rsid w:val="00CD0CE2"/>
    <w:rsid w:val="00CD4167"/>
    <w:rsid w:val="00CD6727"/>
    <w:rsid w:val="00CD67A0"/>
    <w:rsid w:val="00CD73EF"/>
    <w:rsid w:val="00CE11CD"/>
    <w:rsid w:val="00CE2777"/>
    <w:rsid w:val="00CE323F"/>
    <w:rsid w:val="00CE53BF"/>
    <w:rsid w:val="00CF0255"/>
    <w:rsid w:val="00CF1431"/>
    <w:rsid w:val="00CF214C"/>
    <w:rsid w:val="00CF2C95"/>
    <w:rsid w:val="00D00607"/>
    <w:rsid w:val="00D02061"/>
    <w:rsid w:val="00D04A23"/>
    <w:rsid w:val="00D12B7F"/>
    <w:rsid w:val="00D13CFB"/>
    <w:rsid w:val="00D146FD"/>
    <w:rsid w:val="00D16AFB"/>
    <w:rsid w:val="00D171DE"/>
    <w:rsid w:val="00D31DC0"/>
    <w:rsid w:val="00D333D1"/>
    <w:rsid w:val="00D405A0"/>
    <w:rsid w:val="00D4408A"/>
    <w:rsid w:val="00D457BC"/>
    <w:rsid w:val="00D47007"/>
    <w:rsid w:val="00D55D28"/>
    <w:rsid w:val="00D55F69"/>
    <w:rsid w:val="00D56A6A"/>
    <w:rsid w:val="00D57927"/>
    <w:rsid w:val="00D62FBD"/>
    <w:rsid w:val="00D6443F"/>
    <w:rsid w:val="00D67B03"/>
    <w:rsid w:val="00D70A59"/>
    <w:rsid w:val="00D71B0A"/>
    <w:rsid w:val="00D71FD4"/>
    <w:rsid w:val="00D7274D"/>
    <w:rsid w:val="00D72D59"/>
    <w:rsid w:val="00D732FA"/>
    <w:rsid w:val="00D739CF"/>
    <w:rsid w:val="00D73A7D"/>
    <w:rsid w:val="00D7690B"/>
    <w:rsid w:val="00D83503"/>
    <w:rsid w:val="00D85EB8"/>
    <w:rsid w:val="00D86012"/>
    <w:rsid w:val="00D86055"/>
    <w:rsid w:val="00D90C22"/>
    <w:rsid w:val="00D90DEA"/>
    <w:rsid w:val="00D963D7"/>
    <w:rsid w:val="00D96C04"/>
    <w:rsid w:val="00DA4690"/>
    <w:rsid w:val="00DA4A50"/>
    <w:rsid w:val="00DA6413"/>
    <w:rsid w:val="00DB125E"/>
    <w:rsid w:val="00DB792A"/>
    <w:rsid w:val="00DC0804"/>
    <w:rsid w:val="00DC12C4"/>
    <w:rsid w:val="00DC41E8"/>
    <w:rsid w:val="00DC4C4C"/>
    <w:rsid w:val="00DC63D4"/>
    <w:rsid w:val="00DD1173"/>
    <w:rsid w:val="00DD2216"/>
    <w:rsid w:val="00DD231F"/>
    <w:rsid w:val="00DD5AC9"/>
    <w:rsid w:val="00DD6474"/>
    <w:rsid w:val="00DD6F97"/>
    <w:rsid w:val="00DD7B1F"/>
    <w:rsid w:val="00DE01EC"/>
    <w:rsid w:val="00DE396F"/>
    <w:rsid w:val="00DE6E7E"/>
    <w:rsid w:val="00DE736B"/>
    <w:rsid w:val="00DF1729"/>
    <w:rsid w:val="00DF1D55"/>
    <w:rsid w:val="00DF1F6E"/>
    <w:rsid w:val="00DF248D"/>
    <w:rsid w:val="00DF586B"/>
    <w:rsid w:val="00E00958"/>
    <w:rsid w:val="00E01A62"/>
    <w:rsid w:val="00E03816"/>
    <w:rsid w:val="00E04355"/>
    <w:rsid w:val="00E10575"/>
    <w:rsid w:val="00E11ED0"/>
    <w:rsid w:val="00E1435F"/>
    <w:rsid w:val="00E14BCE"/>
    <w:rsid w:val="00E15437"/>
    <w:rsid w:val="00E15D44"/>
    <w:rsid w:val="00E16455"/>
    <w:rsid w:val="00E1696F"/>
    <w:rsid w:val="00E20821"/>
    <w:rsid w:val="00E223C0"/>
    <w:rsid w:val="00E22441"/>
    <w:rsid w:val="00E22AA5"/>
    <w:rsid w:val="00E2514F"/>
    <w:rsid w:val="00E308ED"/>
    <w:rsid w:val="00E32984"/>
    <w:rsid w:val="00E33CD2"/>
    <w:rsid w:val="00E35362"/>
    <w:rsid w:val="00E359BD"/>
    <w:rsid w:val="00E42203"/>
    <w:rsid w:val="00E4243F"/>
    <w:rsid w:val="00E43F50"/>
    <w:rsid w:val="00E44EC9"/>
    <w:rsid w:val="00E456AA"/>
    <w:rsid w:val="00E4731D"/>
    <w:rsid w:val="00E47E36"/>
    <w:rsid w:val="00E5176D"/>
    <w:rsid w:val="00E548B9"/>
    <w:rsid w:val="00E55B5D"/>
    <w:rsid w:val="00E5627B"/>
    <w:rsid w:val="00E60353"/>
    <w:rsid w:val="00E63484"/>
    <w:rsid w:val="00E75D7C"/>
    <w:rsid w:val="00E75D8C"/>
    <w:rsid w:val="00E76C21"/>
    <w:rsid w:val="00E77761"/>
    <w:rsid w:val="00E9056D"/>
    <w:rsid w:val="00E91AB5"/>
    <w:rsid w:val="00E97843"/>
    <w:rsid w:val="00EA1ED5"/>
    <w:rsid w:val="00EA2257"/>
    <w:rsid w:val="00EA29AA"/>
    <w:rsid w:val="00EA2E57"/>
    <w:rsid w:val="00EB17C3"/>
    <w:rsid w:val="00EB357A"/>
    <w:rsid w:val="00EB64D3"/>
    <w:rsid w:val="00EB6A5B"/>
    <w:rsid w:val="00EC1C5C"/>
    <w:rsid w:val="00EC393B"/>
    <w:rsid w:val="00EC5ACA"/>
    <w:rsid w:val="00EC63F8"/>
    <w:rsid w:val="00ED02FF"/>
    <w:rsid w:val="00ED0EE3"/>
    <w:rsid w:val="00ED369F"/>
    <w:rsid w:val="00ED406B"/>
    <w:rsid w:val="00EE0CF4"/>
    <w:rsid w:val="00EE1A72"/>
    <w:rsid w:val="00EE3E31"/>
    <w:rsid w:val="00EE51E9"/>
    <w:rsid w:val="00EF0212"/>
    <w:rsid w:val="00EF15F0"/>
    <w:rsid w:val="00EF2F82"/>
    <w:rsid w:val="00EF5423"/>
    <w:rsid w:val="00F02730"/>
    <w:rsid w:val="00F04076"/>
    <w:rsid w:val="00F11949"/>
    <w:rsid w:val="00F16343"/>
    <w:rsid w:val="00F20398"/>
    <w:rsid w:val="00F21F64"/>
    <w:rsid w:val="00F2361C"/>
    <w:rsid w:val="00F23A76"/>
    <w:rsid w:val="00F23B86"/>
    <w:rsid w:val="00F25E58"/>
    <w:rsid w:val="00F2692A"/>
    <w:rsid w:val="00F26AD7"/>
    <w:rsid w:val="00F30C7D"/>
    <w:rsid w:val="00F35FA5"/>
    <w:rsid w:val="00F3643A"/>
    <w:rsid w:val="00F36474"/>
    <w:rsid w:val="00F379A1"/>
    <w:rsid w:val="00F419D7"/>
    <w:rsid w:val="00F41BFE"/>
    <w:rsid w:val="00F41DF2"/>
    <w:rsid w:val="00F4214A"/>
    <w:rsid w:val="00F4709C"/>
    <w:rsid w:val="00F50C54"/>
    <w:rsid w:val="00F62313"/>
    <w:rsid w:val="00F70F02"/>
    <w:rsid w:val="00F73652"/>
    <w:rsid w:val="00F737F7"/>
    <w:rsid w:val="00F7633D"/>
    <w:rsid w:val="00F7695D"/>
    <w:rsid w:val="00F7773F"/>
    <w:rsid w:val="00F812AB"/>
    <w:rsid w:val="00F81AAE"/>
    <w:rsid w:val="00F84987"/>
    <w:rsid w:val="00F87F29"/>
    <w:rsid w:val="00F90E94"/>
    <w:rsid w:val="00F91309"/>
    <w:rsid w:val="00F914A2"/>
    <w:rsid w:val="00F91BF8"/>
    <w:rsid w:val="00F93690"/>
    <w:rsid w:val="00F94953"/>
    <w:rsid w:val="00F94954"/>
    <w:rsid w:val="00F9498B"/>
    <w:rsid w:val="00FA5A31"/>
    <w:rsid w:val="00FA6DB2"/>
    <w:rsid w:val="00FA7754"/>
    <w:rsid w:val="00FB24B3"/>
    <w:rsid w:val="00FB2ED0"/>
    <w:rsid w:val="00FB536B"/>
    <w:rsid w:val="00FB58FA"/>
    <w:rsid w:val="00FC157D"/>
    <w:rsid w:val="00FC1AEC"/>
    <w:rsid w:val="00FC1C8D"/>
    <w:rsid w:val="00FC39C2"/>
    <w:rsid w:val="00FC5959"/>
    <w:rsid w:val="00FC6E1B"/>
    <w:rsid w:val="00FD095C"/>
    <w:rsid w:val="00FD190F"/>
    <w:rsid w:val="00FD4CF8"/>
    <w:rsid w:val="00FD4E52"/>
    <w:rsid w:val="00FD5540"/>
    <w:rsid w:val="00FD5AFF"/>
    <w:rsid w:val="00FD5B9F"/>
    <w:rsid w:val="00FD704A"/>
    <w:rsid w:val="00FE0543"/>
    <w:rsid w:val="00FE0D66"/>
    <w:rsid w:val="00FE15E3"/>
    <w:rsid w:val="00FE4CEA"/>
    <w:rsid w:val="00FE6168"/>
    <w:rsid w:val="00FE67DE"/>
    <w:rsid w:val="00FF1065"/>
    <w:rsid w:val="00FF4D7E"/>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114716153">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pref.osaka.jp/kaikei/newzaimusyohyou/index.html"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pref.osaka.jp/kaikei/newzaimusyohyou/index.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YamamotoShi\Desktop\&#12304;25-26&#27604;&#36611;&#12289;&#20740;&#21336;&#20301;_0812&#12305;&#65288;&#20250;&#35336;&#21512;&#31639;&#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YamamotoShi\Desktop\0819_&#31649;&#29702;&#32773;&#12524;&#12463;\04_0816_&#20027;&#12394;&#22793;&#21205;&#35201;&#22240;&#65288;&#20740;&#20870;&#21336;&#20301;&#65289;&#35430;&#34892;&#30456;&#27578;&#24460;00_&#21508;&#20250;&#35336;&#21512;&#31639;_&#36001;&#21209;&#3557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3">
                <a:lumMod val="40000"/>
                <a:lumOff val="60000"/>
              </a:schemeClr>
            </a:solidFill>
            <a:ln>
              <a:noFill/>
            </a:ln>
          </c:spPr>
          <c:invertIfNegative val="0"/>
          <c:cat>
            <c:strRef>
              <c:f>グラフ資産!$C$4:$F$4</c:f>
              <c:strCache>
                <c:ptCount val="4"/>
                <c:pt idx="0">
                  <c:v>事業用</c:v>
                </c:pt>
                <c:pt idx="1">
                  <c:v>インフラ</c:v>
                </c:pt>
                <c:pt idx="2">
                  <c:v>投資その他</c:v>
                </c:pt>
                <c:pt idx="3">
                  <c:v>その他</c:v>
                </c:pt>
              </c:strCache>
            </c:strRef>
          </c:cat>
          <c:val>
            <c:numRef>
              <c:f>グラフ資産!$C$5:$F$5</c:f>
              <c:numCache>
                <c:formatCode>#,##0_);[Red]\(#,##0\)</c:formatCode>
                <c:ptCount val="4"/>
                <c:pt idx="0">
                  <c:v>22950.409778249999</c:v>
                </c:pt>
                <c:pt idx="1">
                  <c:v>41201.068883879998</c:v>
                </c:pt>
                <c:pt idx="2">
                  <c:v>11781.8389011</c:v>
                </c:pt>
                <c:pt idx="3">
                  <c:v>2730.6606609599999</c:v>
                </c:pt>
              </c:numCache>
            </c:numRef>
          </c:val>
        </c:ser>
        <c:dLbls>
          <c:showLegendKey val="0"/>
          <c:showVal val="0"/>
          <c:showCatName val="0"/>
          <c:showSerName val="0"/>
          <c:showPercent val="0"/>
          <c:showBubbleSize val="0"/>
        </c:dLbls>
        <c:gapWidth val="150"/>
        <c:shape val="box"/>
        <c:axId val="100442112"/>
        <c:axId val="100443648"/>
        <c:axId val="0"/>
      </c:bar3DChart>
      <c:catAx>
        <c:axId val="100442112"/>
        <c:scaling>
          <c:orientation val="minMax"/>
        </c:scaling>
        <c:delete val="0"/>
        <c:axPos val="b"/>
        <c:majorTickMark val="out"/>
        <c:minorTickMark val="none"/>
        <c:tickLblPos val="nextTo"/>
        <c:crossAx val="100443648"/>
        <c:crosses val="autoZero"/>
        <c:auto val="1"/>
        <c:lblAlgn val="ctr"/>
        <c:lblOffset val="100"/>
        <c:noMultiLvlLbl val="0"/>
      </c:catAx>
      <c:valAx>
        <c:axId val="100443648"/>
        <c:scaling>
          <c:orientation val="minMax"/>
        </c:scaling>
        <c:delete val="0"/>
        <c:axPos val="l"/>
        <c:majorGridlines/>
        <c:numFmt formatCode="#,##0_);[Red]\(#,##0\)" sourceLinked="1"/>
        <c:majorTickMark val="out"/>
        <c:minorTickMark val="none"/>
        <c:tickLblPos val="nextTo"/>
        <c:crossAx val="1004421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20"/>
      <c:depthPercent val="100"/>
      <c:rAngAx val="1"/>
    </c:view3D>
    <c:floor>
      <c:thickness val="0"/>
    </c:floor>
    <c:sideWall>
      <c:thickness val="0"/>
    </c:sideWall>
    <c:backWall>
      <c:thickness val="0"/>
    </c:backWall>
    <c:plotArea>
      <c:layout/>
      <c:bar3DChart>
        <c:barDir val="col"/>
        <c:grouping val="clustered"/>
        <c:varyColors val="0"/>
        <c:ser>
          <c:idx val="0"/>
          <c:order val="0"/>
          <c:spPr>
            <a:solidFill>
              <a:schemeClr val="accent3">
                <a:lumMod val="40000"/>
                <a:lumOff val="60000"/>
              </a:schemeClr>
            </a:solidFill>
            <a:ln>
              <a:noFill/>
            </a:ln>
          </c:spPr>
          <c:invertIfNegative val="0"/>
          <c:cat>
            <c:strRef>
              <c:f>'グラフ 負債'!$C$3:$E$3</c:f>
              <c:strCache>
                <c:ptCount val="3"/>
                <c:pt idx="0">
                  <c:v>地方債</c:v>
                </c:pt>
                <c:pt idx="1">
                  <c:v>退職手当引当金</c:v>
                </c:pt>
                <c:pt idx="2">
                  <c:v>その他</c:v>
                </c:pt>
              </c:strCache>
            </c:strRef>
          </c:cat>
          <c:val>
            <c:numRef>
              <c:f>'グラフ 負債'!$C$4:$E$4</c:f>
              <c:numCache>
                <c:formatCode>#,##0_);[Red]\(#,##0\)</c:formatCode>
                <c:ptCount val="3"/>
                <c:pt idx="0">
                  <c:v>62621</c:v>
                </c:pt>
                <c:pt idx="1">
                  <c:v>5398</c:v>
                </c:pt>
                <c:pt idx="2">
                  <c:v>1035</c:v>
                </c:pt>
              </c:numCache>
            </c:numRef>
          </c:val>
        </c:ser>
        <c:dLbls>
          <c:showLegendKey val="0"/>
          <c:showVal val="0"/>
          <c:showCatName val="0"/>
          <c:showSerName val="0"/>
          <c:showPercent val="0"/>
          <c:showBubbleSize val="0"/>
        </c:dLbls>
        <c:gapWidth val="150"/>
        <c:shape val="box"/>
        <c:axId val="109963520"/>
        <c:axId val="126379520"/>
        <c:axId val="0"/>
      </c:bar3DChart>
      <c:catAx>
        <c:axId val="109963520"/>
        <c:scaling>
          <c:orientation val="minMax"/>
        </c:scaling>
        <c:delete val="0"/>
        <c:axPos val="b"/>
        <c:numFmt formatCode="General" sourceLinked="1"/>
        <c:majorTickMark val="out"/>
        <c:minorTickMark val="none"/>
        <c:tickLblPos val="nextTo"/>
        <c:crossAx val="126379520"/>
        <c:crosses val="autoZero"/>
        <c:auto val="1"/>
        <c:lblAlgn val="ctr"/>
        <c:lblOffset val="100"/>
        <c:noMultiLvlLbl val="0"/>
      </c:catAx>
      <c:valAx>
        <c:axId val="126379520"/>
        <c:scaling>
          <c:orientation val="minMax"/>
        </c:scaling>
        <c:delete val="0"/>
        <c:axPos val="l"/>
        <c:majorGridlines/>
        <c:numFmt formatCode="#,##0_);[Red]\(#,##0\)" sourceLinked="1"/>
        <c:majorTickMark val="out"/>
        <c:minorTickMark val="none"/>
        <c:tickLblPos val="nextTo"/>
        <c:crossAx val="109963520"/>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AF92-C172-4277-BB69-B8CFC28F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629</Words>
  <Characters>3587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大串隆男</dc:creator>
  <cp:lastModifiedBy>HOSTNAME</cp:lastModifiedBy>
  <cp:revision>14</cp:revision>
  <cp:lastPrinted>2015-08-19T00:33:00Z</cp:lastPrinted>
  <dcterms:created xsi:type="dcterms:W3CDTF">2015-08-17T12:22:00Z</dcterms:created>
  <dcterms:modified xsi:type="dcterms:W3CDTF">2015-08-19T10:30:00Z</dcterms:modified>
</cp:coreProperties>
</file>