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9A" w:rsidRPr="00B4409A" w:rsidRDefault="00354E77" w:rsidP="00812E95">
      <w:pPr>
        <w:tabs>
          <w:tab w:val="right" w:pos="14459"/>
        </w:tabs>
        <w:jc w:val="left"/>
        <w:rPr>
          <w:rFonts w:ascii="HG丸ｺﾞｼｯｸM-PRO" w:eastAsia="HG丸ｺﾞｼｯｸM-PRO" w:hAnsi="HG丸ｺﾞｼｯｸM-PRO"/>
        </w:rPr>
      </w:pPr>
      <w:r w:rsidRPr="00812E95">
        <w:rPr>
          <w:rFonts w:ascii="HG丸ｺﾞｼｯｸM-PRO" w:eastAsia="HG丸ｺﾞｼｯｸM-PRO" w:hAnsi="HG丸ｺﾞｼｯｸM-PRO"/>
          <w:noProof/>
          <w:sz w:val="22"/>
        </w:rPr>
        <mc:AlternateContent>
          <mc:Choice Requires="wps">
            <w:drawing>
              <wp:anchor distT="0" distB="0" distL="114300" distR="114300" simplePos="0" relativeHeight="251658239" behindDoc="0" locked="0" layoutInCell="1" allowOverlap="1" wp14:anchorId="184B3A76" wp14:editId="190E764B">
                <wp:simplePos x="0" y="0"/>
                <wp:positionH relativeFrom="column">
                  <wp:posOffset>1925515</wp:posOffset>
                </wp:positionH>
                <wp:positionV relativeFrom="paragraph">
                  <wp:posOffset>24618</wp:posOffset>
                </wp:positionV>
                <wp:extent cx="5459437" cy="1403985"/>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437" cy="1403985"/>
                        </a:xfrm>
                        <a:prstGeom prst="rect">
                          <a:avLst/>
                        </a:prstGeom>
                        <a:solidFill>
                          <a:srgbClr val="FFFFFF"/>
                        </a:solidFill>
                        <a:ln w="9525">
                          <a:noFill/>
                          <a:miter lim="800000"/>
                          <a:headEnd/>
                          <a:tailEnd/>
                        </a:ln>
                      </wps:spPr>
                      <wps:txbx>
                        <w:txbxContent>
                          <w:p w:rsidR="00FD7BC7" w:rsidRPr="00F50DE7" w:rsidRDefault="00FD7BC7" w:rsidP="00354E77">
                            <w:pPr>
                              <w:jc w:val="center"/>
                              <w:rPr>
                                <w:b/>
                                <w:sz w:val="24"/>
                              </w:rPr>
                            </w:pPr>
                            <w:r w:rsidRPr="00F50DE7">
                              <w:rPr>
                                <w:rFonts w:ascii="HG丸ｺﾞｼｯｸM-PRO" w:eastAsia="HG丸ｺﾞｼｯｸM-PRO" w:hAnsi="HG丸ｺﾞｼｯｸM-PRO" w:hint="eastAsia"/>
                                <w:b/>
                                <w:sz w:val="32"/>
                                <w:szCs w:val="24"/>
                              </w:rPr>
                              <w:t>平成2</w:t>
                            </w:r>
                            <w:r w:rsidR="00540FB8">
                              <w:rPr>
                                <w:rFonts w:ascii="HG丸ｺﾞｼｯｸM-PRO" w:eastAsia="HG丸ｺﾞｼｯｸM-PRO" w:hAnsi="HG丸ｺﾞｼｯｸM-PRO" w:hint="eastAsia"/>
                                <w:b/>
                                <w:sz w:val="32"/>
                                <w:szCs w:val="24"/>
                              </w:rPr>
                              <w:t>5</w:t>
                            </w:r>
                            <w:r w:rsidRPr="00F50DE7">
                              <w:rPr>
                                <w:rFonts w:ascii="HG丸ｺﾞｼｯｸM-PRO" w:eastAsia="HG丸ｺﾞｼｯｸM-PRO" w:hAnsi="HG丸ｺﾞｼｯｸM-PRO" w:hint="eastAsia"/>
                                <w:b/>
                                <w:sz w:val="32"/>
                                <w:szCs w:val="24"/>
                              </w:rPr>
                              <w:t>年度　大阪府新公会計制度財務諸表の概要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1.6pt;margin-top:1.95pt;width:429.9pt;height:110.5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" stroked="f">
                <v:textbox style="mso-fit-shape-to-text:t">
                  <w:txbxContent>
                    <w:p w:rsidR="00FD7BC7" w:rsidRPr="00F50DE7" w:rsidRDefault="00FD7BC7" w:rsidP="00354E77">
                      <w:pPr>
                        <w:jc w:val="center"/>
                        <w:rPr>
                          <w:b/>
                          <w:sz w:val="24"/>
                        </w:rPr>
                      </w:pPr>
                      <w:r w:rsidRPr="00F50DE7">
                        <w:rPr>
                          <w:rFonts w:ascii="HG丸ｺﾞｼｯｸM-PRO" w:eastAsia="HG丸ｺﾞｼｯｸM-PRO" w:hAnsi="HG丸ｺﾞｼｯｸM-PRO" w:hint="eastAsia"/>
                          <w:b/>
                          <w:sz w:val="32"/>
                          <w:szCs w:val="24"/>
                        </w:rPr>
                        <w:t>平成2</w:t>
                      </w:r>
                      <w:r w:rsidR="00540FB8">
                        <w:rPr>
                          <w:rFonts w:ascii="HG丸ｺﾞｼｯｸM-PRO" w:eastAsia="HG丸ｺﾞｼｯｸM-PRO" w:hAnsi="HG丸ｺﾞｼｯｸM-PRO" w:hint="eastAsia"/>
                          <w:b/>
                          <w:sz w:val="32"/>
                          <w:szCs w:val="24"/>
                        </w:rPr>
                        <w:t>5</w:t>
                      </w:r>
                      <w:r w:rsidRPr="00F50DE7">
                        <w:rPr>
                          <w:rFonts w:ascii="HG丸ｺﾞｼｯｸM-PRO" w:eastAsia="HG丸ｺﾞｼｯｸM-PRO" w:hAnsi="HG丸ｺﾞｼｯｸM-PRO" w:hint="eastAsia"/>
                          <w:b/>
                          <w:sz w:val="32"/>
                          <w:szCs w:val="24"/>
                        </w:rPr>
                        <w:t>年度　大阪府新公会計制度財務諸表の概要</w:t>
                      </w:r>
                    </w:p>
                  </w:txbxContent>
                </v:textbox>
              </v:shape>
            </w:pict>
          </mc:Fallback>
        </mc:AlternateContent>
      </w:r>
      <w:r w:rsidR="00B4409A" w:rsidRPr="00B4409A">
        <w:rPr>
          <w:rFonts w:ascii="HG丸ｺﾞｼｯｸM-PRO" w:eastAsia="HG丸ｺﾞｼｯｸM-PRO" w:hAnsi="HG丸ｺﾞｼｯｸM-PRO" w:hint="eastAsia"/>
        </w:rPr>
        <w:t xml:space="preserve">　</w:t>
      </w:r>
      <w:r w:rsidR="00812E95">
        <w:rPr>
          <w:rFonts w:ascii="HG丸ｺﾞｼｯｸM-PRO" w:eastAsia="HG丸ｺﾞｼｯｸM-PRO" w:hAnsi="HG丸ｺﾞｼｯｸM-PRO" w:hint="eastAsia"/>
        </w:rPr>
        <w:tab/>
      </w:r>
    </w:p>
    <w:p w:rsidR="00B4409A" w:rsidRDefault="00B4409A" w:rsidP="00B4409A">
      <w:pPr>
        <w:ind w:left="220" w:hangingChars="100" w:hanging="220"/>
        <w:rPr>
          <w:rFonts w:ascii="HG丸ｺﾞｼｯｸM-PRO" w:eastAsia="HG丸ｺﾞｼｯｸM-PRO" w:hAnsi="HG丸ｺﾞｼｯｸM-PRO"/>
          <w:sz w:val="22"/>
        </w:rPr>
      </w:pPr>
    </w:p>
    <w:p w:rsidR="00812E95" w:rsidRDefault="00354E77" w:rsidP="000B5373">
      <w:pPr>
        <w:ind w:leftChars="100" w:left="430" w:hangingChars="100" w:hanging="220"/>
        <w:rPr>
          <w:rFonts w:ascii="HG丸ｺﾞｼｯｸM-PRO" w:eastAsia="HG丸ｺﾞｼｯｸM-PRO" w:hAnsi="HG丸ｺﾞｼｯｸM-PRO"/>
          <w:sz w:val="22"/>
        </w:rPr>
      </w:pPr>
      <w:r w:rsidRPr="00812E95">
        <w:rPr>
          <w:rFonts w:ascii="HG丸ｺﾞｼｯｸM-PRO" w:eastAsia="HG丸ｺﾞｼｯｸM-PRO" w:hAnsi="HG丸ｺﾞｼｯｸM-PRO"/>
          <w:noProof/>
          <w:sz w:val="22"/>
        </w:rPr>
        <mc:AlternateContent>
          <mc:Choice Requires="wps">
            <w:drawing>
              <wp:anchor distT="0" distB="0" distL="114300" distR="114300" simplePos="0" relativeHeight="251657214" behindDoc="1" locked="0" layoutInCell="1" allowOverlap="1" wp14:anchorId="5ADCE247" wp14:editId="66E19F1F">
                <wp:simplePos x="0" y="0"/>
                <wp:positionH relativeFrom="column">
                  <wp:posOffset>409492</wp:posOffset>
                </wp:positionH>
                <wp:positionV relativeFrom="paragraph">
                  <wp:posOffset>214685</wp:posOffset>
                </wp:positionV>
                <wp:extent cx="9040633" cy="1403985"/>
                <wp:effectExtent l="0" t="0" r="825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0633" cy="1403985"/>
                        </a:xfrm>
                        <a:prstGeom prst="rect">
                          <a:avLst/>
                        </a:prstGeom>
                        <a:solidFill>
                          <a:srgbClr val="FFFFFF"/>
                        </a:solidFill>
                        <a:ln w="9525">
                          <a:noFill/>
                          <a:miter lim="800000"/>
                          <a:headEnd/>
                          <a:tailEnd/>
                        </a:ln>
                      </wps:spPr>
                      <wps:txbx>
                        <w:txbxContent>
                          <w:p w:rsidR="00FD7BC7" w:rsidRPr="00F50DE7" w:rsidRDefault="00FD7BC7" w:rsidP="006E3369">
                            <w:pPr>
                              <w:ind w:firstLineChars="100" w:firstLine="261"/>
                              <w:rPr>
                                <w:b/>
                                <w:sz w:val="22"/>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年度決算から、複式簿記・発生主義という企業会計の考え方を取り入れた新公会計制度を導入しています。この度、日々の仕訳入力に基づく平成2</w:t>
                            </w:r>
                            <w:r w:rsidR="00540FB8">
                              <w:rPr>
                                <w:rFonts w:ascii="HG丸ｺﾞｼｯｸM-PRO" w:eastAsia="HG丸ｺﾞｼｯｸM-PRO" w:hAnsi="HG丸ｺﾞｼｯｸM-PRO" w:hint="eastAsia"/>
                                <w:b/>
                                <w:sz w:val="26"/>
                                <w:szCs w:val="26"/>
                              </w:rPr>
                              <w:t>5</w:t>
                            </w:r>
                            <w:r w:rsidRPr="00F50DE7">
                              <w:rPr>
                                <w:rFonts w:ascii="HG丸ｺﾞｼｯｸM-PRO" w:eastAsia="HG丸ｺﾞｼｯｸM-PRO" w:hAnsi="HG丸ｺﾞｼｯｸM-PRO" w:hint="eastAsia"/>
                                <w:b/>
                                <w:sz w:val="26"/>
                                <w:szCs w:val="26"/>
                              </w:rPr>
                              <w:t>年度の財務諸表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25pt;margin-top:16.9pt;width:711.85pt;height:110.55pt;z-index:-25165926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" stroked="f">
                <v:textbox style="mso-fit-shape-to-text:t">
                  <w:txbxContent>
                    <w:p w:rsidR="00FD7BC7" w:rsidRPr="00F50DE7" w:rsidRDefault="00FD7BC7" w:rsidP="006E3369">
                      <w:pPr>
                        <w:ind w:firstLineChars="100" w:firstLine="261"/>
                        <w:rPr>
                          <w:b/>
                          <w:sz w:val="22"/>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年度決算から、複式簿記・発生主義という企業会計の考え方を取り入れた新公会計制度を導入しています。この度、日々の仕訳入力に基づく平成2</w:t>
                      </w:r>
                      <w:r w:rsidR="00540FB8">
                        <w:rPr>
                          <w:rFonts w:ascii="HG丸ｺﾞｼｯｸM-PRO" w:eastAsia="HG丸ｺﾞｼｯｸM-PRO" w:hAnsi="HG丸ｺﾞｼｯｸM-PRO" w:hint="eastAsia"/>
                          <w:b/>
                          <w:sz w:val="26"/>
                          <w:szCs w:val="26"/>
                        </w:rPr>
                        <w:t>5</w:t>
                      </w:r>
                      <w:r w:rsidRPr="00F50DE7">
                        <w:rPr>
                          <w:rFonts w:ascii="HG丸ｺﾞｼｯｸM-PRO" w:eastAsia="HG丸ｺﾞｼｯｸM-PRO" w:hAnsi="HG丸ｺﾞｼｯｸM-PRO" w:hint="eastAsia"/>
                          <w:b/>
                          <w:sz w:val="26"/>
                          <w:szCs w:val="26"/>
                        </w:rPr>
                        <w:t>年度の財務諸表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v:textbox>
              </v:shape>
            </w:pict>
          </mc:Fallback>
        </mc:AlternateContent>
      </w:r>
    </w:p>
    <w:p w:rsidR="00812E95" w:rsidRDefault="00812E95" w:rsidP="00B4409A">
      <w:pPr>
        <w:ind w:left="220" w:hangingChars="100" w:hanging="220"/>
        <w:rPr>
          <w:rFonts w:ascii="HG丸ｺﾞｼｯｸM-PRO" w:eastAsia="HG丸ｺﾞｼｯｸM-PRO" w:hAnsi="HG丸ｺﾞｼｯｸM-PRO"/>
          <w:sz w:val="22"/>
        </w:rPr>
      </w:pPr>
    </w:p>
    <w:p w:rsidR="00812E95" w:rsidRDefault="00812E95" w:rsidP="00B4409A">
      <w:pPr>
        <w:ind w:left="220" w:hangingChars="100" w:hanging="220"/>
        <w:rPr>
          <w:rFonts w:ascii="HG丸ｺﾞｼｯｸM-PRO" w:eastAsia="HG丸ｺﾞｼｯｸM-PRO" w:hAnsi="HG丸ｺﾞｼｯｸM-PRO"/>
          <w:sz w:val="22"/>
        </w:rPr>
      </w:pPr>
    </w:p>
    <w:p w:rsidR="00812E95" w:rsidRDefault="00812E95" w:rsidP="00B4409A">
      <w:pPr>
        <w:ind w:left="220" w:hangingChars="100" w:hanging="220"/>
        <w:rPr>
          <w:rFonts w:ascii="HG丸ｺﾞｼｯｸM-PRO" w:eastAsia="HG丸ｺﾞｼｯｸM-PRO" w:hAnsi="HG丸ｺﾞｼｯｸM-PRO"/>
          <w:sz w:val="22"/>
        </w:rPr>
      </w:pPr>
    </w:p>
    <w:p w:rsidR="00B4409A" w:rsidRPr="000F483C" w:rsidRDefault="002A7692" w:rsidP="00545692">
      <w:pPr>
        <w:tabs>
          <w:tab w:val="right" w:pos="7513"/>
        </w:tabs>
        <w:ind w:left="261" w:hangingChars="100" w:hanging="261"/>
        <w:rPr>
          <w:rFonts w:ascii="HG丸ｺﾞｼｯｸM-PRO" w:eastAsia="HG丸ｺﾞｼｯｸM-PRO" w:hAnsi="HG丸ｺﾞｼｯｸM-PRO"/>
          <w:sz w:val="24"/>
        </w:rPr>
      </w:pPr>
      <w:r w:rsidRPr="000F483C">
        <w:rPr>
          <w:rFonts w:ascii="HG丸ｺﾞｼｯｸM-PRO" w:eastAsia="HG丸ｺﾞｼｯｸM-PRO" w:hAnsi="HG丸ｺﾞｼｯｸM-PRO" w:hint="eastAsia"/>
          <w:b/>
          <w:sz w:val="26"/>
          <w:szCs w:val="26"/>
        </w:rPr>
        <w:t>＜貸借対照表＞</w:t>
      </w:r>
      <w:r w:rsidR="00846F24">
        <w:rPr>
          <w:rFonts w:ascii="HG丸ｺﾞｼｯｸM-PRO" w:eastAsia="HG丸ｺﾞｼｯｸM-PRO" w:hAnsi="HG丸ｺﾞｼｯｸM-PRO" w:hint="eastAsia"/>
          <w:sz w:val="22"/>
        </w:rPr>
        <w:tab/>
      </w:r>
      <w:r w:rsidR="00846F24" w:rsidRPr="00CC49D4">
        <w:rPr>
          <w:rFonts w:ascii="HG丸ｺﾞｼｯｸM-PRO" w:eastAsia="HG丸ｺﾞｼｯｸM-PRO" w:hAnsi="HG丸ｺﾞｼｯｸM-PRO" w:cs="ＭＳ Ｐゴシック" w:hint="eastAsia"/>
          <w:kern w:val="0"/>
          <w:sz w:val="22"/>
          <w:szCs w:val="20"/>
        </w:rPr>
        <w:t>（単位：億円）</w:t>
      </w:r>
    </w:p>
    <w:tbl>
      <w:tblPr>
        <w:tblStyle w:val="10"/>
        <w:tblW w:w="7528" w:type="dxa"/>
        <w:tblLayout w:type="fixed"/>
        <w:tblLook w:val="04A0" w:firstRow="1" w:lastRow="0" w:firstColumn="1" w:lastColumn="0" w:noHBand="0" w:noVBand="1"/>
      </w:tblPr>
      <w:tblGrid>
        <w:gridCol w:w="3085"/>
        <w:gridCol w:w="1481"/>
        <w:gridCol w:w="1481"/>
        <w:gridCol w:w="1481"/>
      </w:tblGrid>
      <w:tr w:rsidR="00DE273D" w:rsidRPr="00DE273D" w:rsidTr="005E27F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6" w:space="0" w:color="auto"/>
              <w:bottom w:val="single" w:sz="6" w:space="0" w:color="auto"/>
            </w:tcBorders>
            <w:hideMark/>
          </w:tcPr>
          <w:p w:rsidR="00CC49D4" w:rsidRPr="00CC49D4" w:rsidRDefault="00CC49D4" w:rsidP="00CC49D4">
            <w:pPr>
              <w:widowControl/>
              <w:jc w:val="center"/>
              <w:rPr>
                <w:rFonts w:ascii="HG丸ｺﾞｼｯｸM-PRO" w:eastAsia="HG丸ｺﾞｼｯｸM-PRO" w:hAnsi="HG丸ｺﾞｼｯｸM-PRO" w:cs="ＭＳ Ｐゴシック"/>
                <w:color w:val="auto"/>
                <w:kern w:val="0"/>
                <w:sz w:val="20"/>
                <w:szCs w:val="20"/>
              </w:rPr>
            </w:pPr>
            <w:r w:rsidRPr="00CC49D4">
              <w:rPr>
                <w:rFonts w:ascii="HG丸ｺﾞｼｯｸM-PRO" w:eastAsia="HG丸ｺﾞｼｯｸM-PRO" w:hAnsi="HG丸ｺﾞｼｯｸM-PRO" w:cs="ＭＳ Ｐゴシック" w:hint="eastAsia"/>
                <w:color w:val="auto"/>
                <w:kern w:val="0"/>
                <w:sz w:val="20"/>
                <w:szCs w:val="20"/>
              </w:rPr>
              <w:t>科　　　　　　目</w:t>
            </w:r>
          </w:p>
        </w:tc>
        <w:tc>
          <w:tcPr>
            <w:tcW w:w="1481" w:type="dxa"/>
            <w:tcBorders>
              <w:top w:val="single" w:sz="6" w:space="0" w:color="auto"/>
              <w:bottom w:val="single" w:sz="6" w:space="0" w:color="auto"/>
            </w:tcBorders>
            <w:noWrap/>
            <w:hideMark/>
          </w:tcPr>
          <w:p w:rsidR="00CC49D4" w:rsidRPr="00CC49D4" w:rsidRDefault="00CC49D4" w:rsidP="00540FB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CC49D4">
              <w:rPr>
                <w:rFonts w:ascii="HG丸ｺﾞｼｯｸM-PRO" w:eastAsia="HG丸ｺﾞｼｯｸM-PRO" w:hAnsi="HG丸ｺﾞｼｯｸM-PRO" w:cs="ＭＳ Ｐゴシック" w:hint="eastAsia"/>
                <w:color w:val="auto"/>
                <w:kern w:val="0"/>
                <w:sz w:val="20"/>
                <w:szCs w:val="20"/>
              </w:rPr>
              <w:t>平成2</w:t>
            </w:r>
            <w:r w:rsidR="00540FB8">
              <w:rPr>
                <w:rFonts w:ascii="HG丸ｺﾞｼｯｸM-PRO" w:eastAsia="HG丸ｺﾞｼｯｸM-PRO" w:hAnsi="HG丸ｺﾞｼｯｸM-PRO" w:cs="ＭＳ Ｐゴシック" w:hint="eastAsia"/>
                <w:color w:val="auto"/>
                <w:kern w:val="0"/>
                <w:sz w:val="20"/>
                <w:szCs w:val="20"/>
              </w:rPr>
              <w:t>5</w:t>
            </w:r>
            <w:r w:rsidRPr="00CC49D4">
              <w:rPr>
                <w:rFonts w:ascii="HG丸ｺﾞｼｯｸM-PRO" w:eastAsia="HG丸ｺﾞｼｯｸM-PRO" w:hAnsi="HG丸ｺﾞｼｯｸM-PRO" w:cs="ＭＳ Ｐゴシック" w:hint="eastAsia"/>
                <w:color w:val="auto"/>
                <w:kern w:val="0"/>
                <w:sz w:val="20"/>
                <w:szCs w:val="20"/>
              </w:rPr>
              <w:t>年度</w:t>
            </w:r>
          </w:p>
        </w:tc>
        <w:tc>
          <w:tcPr>
            <w:tcW w:w="1481" w:type="dxa"/>
            <w:tcBorders>
              <w:top w:val="single" w:sz="6" w:space="0" w:color="auto"/>
              <w:bottom w:val="single" w:sz="6" w:space="0" w:color="auto"/>
            </w:tcBorders>
            <w:noWrap/>
            <w:hideMark/>
          </w:tcPr>
          <w:p w:rsidR="00CC49D4" w:rsidRPr="00CC49D4" w:rsidRDefault="00CC49D4" w:rsidP="00540FB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CC49D4">
              <w:rPr>
                <w:rFonts w:ascii="HG丸ｺﾞｼｯｸM-PRO" w:eastAsia="HG丸ｺﾞｼｯｸM-PRO" w:hAnsi="HG丸ｺﾞｼｯｸM-PRO" w:cs="ＭＳ Ｐゴシック" w:hint="eastAsia"/>
                <w:color w:val="auto"/>
                <w:kern w:val="0"/>
                <w:sz w:val="20"/>
                <w:szCs w:val="20"/>
              </w:rPr>
              <w:t>平成2</w:t>
            </w:r>
            <w:r w:rsidR="00540FB8">
              <w:rPr>
                <w:rFonts w:ascii="HG丸ｺﾞｼｯｸM-PRO" w:eastAsia="HG丸ｺﾞｼｯｸM-PRO" w:hAnsi="HG丸ｺﾞｼｯｸM-PRO" w:cs="ＭＳ Ｐゴシック" w:hint="eastAsia"/>
                <w:color w:val="auto"/>
                <w:kern w:val="0"/>
                <w:sz w:val="20"/>
                <w:szCs w:val="20"/>
              </w:rPr>
              <w:t>４</w:t>
            </w:r>
            <w:r w:rsidRPr="00CC49D4">
              <w:rPr>
                <w:rFonts w:ascii="HG丸ｺﾞｼｯｸM-PRO" w:eastAsia="HG丸ｺﾞｼｯｸM-PRO" w:hAnsi="HG丸ｺﾞｼｯｸM-PRO" w:cs="ＭＳ Ｐゴシック" w:hint="eastAsia"/>
                <w:color w:val="auto"/>
                <w:kern w:val="0"/>
                <w:sz w:val="20"/>
                <w:szCs w:val="20"/>
              </w:rPr>
              <w:t>年度</w:t>
            </w:r>
          </w:p>
        </w:tc>
        <w:tc>
          <w:tcPr>
            <w:tcW w:w="1481" w:type="dxa"/>
            <w:tcBorders>
              <w:top w:val="single" w:sz="6" w:space="0" w:color="auto"/>
              <w:bottom w:val="single" w:sz="6" w:space="0" w:color="auto"/>
              <w:right w:val="single" w:sz="6" w:space="0" w:color="auto"/>
            </w:tcBorders>
            <w:noWrap/>
            <w:hideMark/>
          </w:tcPr>
          <w:p w:rsidR="00CC49D4" w:rsidRPr="00CC49D4" w:rsidRDefault="00CC49D4" w:rsidP="00CC49D4">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CC49D4">
              <w:rPr>
                <w:rFonts w:ascii="HG丸ｺﾞｼｯｸM-PRO" w:eastAsia="HG丸ｺﾞｼｯｸM-PRO" w:hAnsi="HG丸ｺﾞｼｯｸM-PRO" w:cs="ＭＳ Ｐゴシック" w:hint="eastAsia"/>
                <w:color w:val="auto"/>
                <w:kern w:val="0"/>
                <w:sz w:val="20"/>
                <w:szCs w:val="20"/>
              </w:rPr>
              <w:t>増減額</w:t>
            </w:r>
          </w:p>
        </w:tc>
      </w:tr>
      <w:tr w:rsidR="00DE273D" w:rsidRPr="00DE273D" w:rsidTr="005E27F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6" w:space="0" w:color="auto"/>
            </w:tcBorders>
            <w:noWrap/>
            <w:hideMark/>
          </w:tcPr>
          <w:p w:rsidR="00CC49D4" w:rsidRPr="00CC49D4" w:rsidRDefault="00CC49D4" w:rsidP="00CC49D4">
            <w:pPr>
              <w:widowControl/>
              <w:jc w:val="left"/>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資産の部</w:t>
            </w:r>
          </w:p>
        </w:tc>
        <w:tc>
          <w:tcPr>
            <w:tcW w:w="1481" w:type="dxa"/>
            <w:tcBorders>
              <w:top w:val="single" w:sz="6" w:space="0" w:color="auto"/>
            </w:tcBorders>
            <w:noWrap/>
            <w:hideMark/>
          </w:tcPr>
          <w:p w:rsidR="00CC49D4" w:rsidRPr="00CC49D4" w:rsidRDefault="00CC49D4"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tcBorders>
            <w:noWrap/>
            <w:hideMark/>
          </w:tcPr>
          <w:p w:rsidR="00CC49D4" w:rsidRPr="00CC49D4" w:rsidRDefault="00CC49D4"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right w:val="single" w:sz="6" w:space="0" w:color="auto"/>
            </w:tcBorders>
            <w:noWrap/>
            <w:hideMark/>
          </w:tcPr>
          <w:p w:rsidR="00CC49D4" w:rsidRPr="00CC49D4" w:rsidRDefault="00CC49D4"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 xml:space="preserve">　</w:t>
            </w:r>
          </w:p>
        </w:tc>
      </w:tr>
      <w:tr w:rsidR="00540FB8" w:rsidRPr="00DE273D" w:rsidTr="00271A78">
        <w:trPr>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noWrap/>
            <w:hideMark/>
          </w:tcPr>
          <w:p w:rsidR="00540FB8" w:rsidRPr="00CC49D4" w:rsidRDefault="00540FB8" w:rsidP="00F03E63">
            <w:pPr>
              <w:widowControl/>
              <w:ind w:leftChars="162" w:left="340"/>
              <w:jc w:val="left"/>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うち</w:t>
            </w:r>
            <w:r w:rsidRPr="00DE273D">
              <w:rPr>
                <w:rFonts w:ascii="HG丸ｺﾞｼｯｸM-PRO" w:eastAsia="HG丸ｺﾞｼｯｸM-PRO" w:hAnsi="HG丸ｺﾞｼｯｸM-PRO" w:cs="ＭＳ Ｐゴシック" w:hint="eastAsia"/>
                <w:color w:val="auto"/>
                <w:kern w:val="0"/>
                <w:sz w:val="22"/>
                <w:szCs w:val="24"/>
              </w:rPr>
              <w:t xml:space="preserve"> </w:t>
            </w:r>
            <w:r>
              <w:rPr>
                <w:rFonts w:ascii="HG丸ｺﾞｼｯｸM-PRO" w:eastAsia="HG丸ｺﾞｼｯｸM-PRO" w:hAnsi="HG丸ｺﾞｼｯｸM-PRO" w:cs="ＭＳ Ｐゴシック" w:hint="eastAsia"/>
                <w:color w:val="auto"/>
                <w:kern w:val="0"/>
                <w:sz w:val="22"/>
                <w:szCs w:val="24"/>
              </w:rPr>
              <w:t>流動資産</w:t>
            </w:r>
          </w:p>
        </w:tc>
        <w:tc>
          <w:tcPr>
            <w:tcW w:w="1481" w:type="dxa"/>
            <w:noWrap/>
          </w:tcPr>
          <w:p w:rsidR="00540FB8" w:rsidRPr="00CC49D4" w:rsidRDefault="0077264E" w:rsidP="0037140A">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5,40</w:t>
            </w:r>
            <w:r w:rsidR="0037140A">
              <w:rPr>
                <w:rFonts w:ascii="HG丸ｺﾞｼｯｸM-PRO" w:eastAsia="HG丸ｺﾞｼｯｸM-PRO" w:hAnsi="HG丸ｺﾞｼｯｸM-PRO" w:cs="ＭＳ Ｐゴシック" w:hint="eastAsia"/>
                <w:color w:val="auto"/>
                <w:kern w:val="0"/>
                <w:sz w:val="22"/>
                <w:szCs w:val="24"/>
              </w:rPr>
              <w:t>3</w:t>
            </w:r>
          </w:p>
        </w:tc>
        <w:tc>
          <w:tcPr>
            <w:tcW w:w="1481" w:type="dxa"/>
            <w:noWrap/>
          </w:tcPr>
          <w:p w:rsidR="00540FB8" w:rsidRPr="00CC49D4" w:rsidRDefault="00540FB8"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5,221</w:t>
            </w:r>
          </w:p>
        </w:tc>
        <w:tc>
          <w:tcPr>
            <w:tcW w:w="1481" w:type="dxa"/>
            <w:tcBorders>
              <w:right w:val="single" w:sz="6" w:space="0" w:color="auto"/>
            </w:tcBorders>
            <w:noWrap/>
          </w:tcPr>
          <w:p w:rsidR="00540FB8" w:rsidRPr="00CC49D4" w:rsidRDefault="0077264E"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１</w:t>
            </w:r>
            <w:r w:rsidR="0037140A">
              <w:rPr>
                <w:rFonts w:ascii="HG丸ｺﾞｼｯｸM-PRO" w:eastAsia="HG丸ｺﾞｼｯｸM-PRO" w:hAnsi="HG丸ｺﾞｼｯｸM-PRO" w:cs="ＭＳ Ｐゴシック" w:hint="eastAsia"/>
                <w:color w:val="auto"/>
                <w:kern w:val="0"/>
                <w:sz w:val="22"/>
                <w:szCs w:val="24"/>
              </w:rPr>
              <w:t>82</w:t>
            </w:r>
          </w:p>
        </w:tc>
      </w:tr>
      <w:tr w:rsidR="00540FB8" w:rsidRPr="00DE273D" w:rsidTr="00271A7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noWrap/>
            <w:hideMark/>
          </w:tcPr>
          <w:p w:rsidR="00540FB8" w:rsidRPr="00CC49D4" w:rsidRDefault="00540FB8" w:rsidP="00271A78">
            <w:pPr>
              <w:widowControl/>
              <w:ind w:leftChars="162" w:left="340"/>
              <w:jc w:val="left"/>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うち</w:t>
            </w:r>
            <w:r w:rsidRPr="00DE273D">
              <w:rPr>
                <w:rFonts w:ascii="HG丸ｺﾞｼｯｸM-PRO" w:eastAsia="HG丸ｺﾞｼｯｸM-PRO" w:hAnsi="HG丸ｺﾞｼｯｸM-PRO" w:cs="ＭＳ Ｐゴシック" w:hint="eastAsia"/>
                <w:color w:val="auto"/>
                <w:kern w:val="0"/>
                <w:sz w:val="22"/>
                <w:szCs w:val="24"/>
              </w:rPr>
              <w:t xml:space="preserve"> </w:t>
            </w:r>
            <w:r>
              <w:rPr>
                <w:rFonts w:ascii="HG丸ｺﾞｼｯｸM-PRO" w:eastAsia="HG丸ｺﾞｼｯｸM-PRO" w:hAnsi="HG丸ｺﾞｼｯｸM-PRO" w:cs="ＭＳ Ｐゴシック" w:hint="eastAsia"/>
                <w:color w:val="auto"/>
                <w:kern w:val="0"/>
                <w:sz w:val="22"/>
                <w:szCs w:val="24"/>
              </w:rPr>
              <w:t>事業用資産</w:t>
            </w:r>
          </w:p>
        </w:tc>
        <w:tc>
          <w:tcPr>
            <w:tcW w:w="1481" w:type="dxa"/>
            <w:noWrap/>
          </w:tcPr>
          <w:p w:rsidR="00540FB8" w:rsidRPr="00CC49D4" w:rsidRDefault="00C06CEE"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22,235</w:t>
            </w:r>
          </w:p>
        </w:tc>
        <w:tc>
          <w:tcPr>
            <w:tcW w:w="1481" w:type="dxa"/>
            <w:noWrap/>
          </w:tcPr>
          <w:p w:rsidR="00540FB8" w:rsidRPr="00CC49D4" w:rsidRDefault="00540FB8"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22,508</w:t>
            </w:r>
          </w:p>
        </w:tc>
        <w:tc>
          <w:tcPr>
            <w:tcW w:w="1481" w:type="dxa"/>
            <w:tcBorders>
              <w:right w:val="single" w:sz="6" w:space="0" w:color="auto"/>
            </w:tcBorders>
            <w:noWrap/>
          </w:tcPr>
          <w:p w:rsidR="00540FB8" w:rsidRPr="00CC49D4" w:rsidRDefault="00C06CEE"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▲273</w:t>
            </w:r>
          </w:p>
        </w:tc>
      </w:tr>
      <w:tr w:rsidR="00540FB8" w:rsidRPr="00DE273D" w:rsidTr="00540FB8">
        <w:trPr>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noWrap/>
            <w:hideMark/>
          </w:tcPr>
          <w:p w:rsidR="00540FB8" w:rsidRPr="00CC49D4" w:rsidRDefault="00540FB8" w:rsidP="00CA34BF">
            <w:pPr>
              <w:widowControl/>
              <w:ind w:leftChars="162" w:left="340"/>
              <w:jc w:val="left"/>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うち</w:t>
            </w:r>
            <w:r w:rsidRPr="00DE273D">
              <w:rPr>
                <w:rFonts w:ascii="HG丸ｺﾞｼｯｸM-PRO" w:eastAsia="HG丸ｺﾞｼｯｸM-PRO" w:hAnsi="HG丸ｺﾞｼｯｸM-PRO" w:cs="ＭＳ Ｐゴシック" w:hint="eastAsia"/>
                <w:color w:val="auto"/>
                <w:kern w:val="0"/>
                <w:sz w:val="22"/>
                <w:szCs w:val="24"/>
              </w:rPr>
              <w:t xml:space="preserve"> </w:t>
            </w:r>
            <w:r w:rsidRPr="00CC49D4">
              <w:rPr>
                <w:rFonts w:ascii="HG丸ｺﾞｼｯｸM-PRO" w:eastAsia="HG丸ｺﾞｼｯｸM-PRO" w:hAnsi="HG丸ｺﾞｼｯｸM-PRO" w:cs="ＭＳ Ｐゴシック" w:hint="eastAsia"/>
                <w:color w:val="auto"/>
                <w:kern w:val="0"/>
                <w:sz w:val="22"/>
                <w:szCs w:val="24"/>
              </w:rPr>
              <w:t>インフラ資産</w:t>
            </w:r>
          </w:p>
        </w:tc>
        <w:tc>
          <w:tcPr>
            <w:tcW w:w="1481" w:type="dxa"/>
            <w:noWrap/>
          </w:tcPr>
          <w:p w:rsidR="00540FB8" w:rsidRPr="00CC49D4" w:rsidRDefault="0077264E" w:rsidP="00CA34BF">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42,243</w:t>
            </w:r>
          </w:p>
        </w:tc>
        <w:tc>
          <w:tcPr>
            <w:tcW w:w="1481" w:type="dxa"/>
            <w:noWrap/>
            <w:hideMark/>
          </w:tcPr>
          <w:p w:rsidR="00540FB8" w:rsidRPr="00CC49D4" w:rsidRDefault="00540FB8"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42,801</w:t>
            </w:r>
          </w:p>
        </w:tc>
        <w:tc>
          <w:tcPr>
            <w:tcW w:w="1481" w:type="dxa"/>
            <w:tcBorders>
              <w:right w:val="single" w:sz="6" w:space="0" w:color="auto"/>
            </w:tcBorders>
            <w:noWrap/>
          </w:tcPr>
          <w:p w:rsidR="00540FB8" w:rsidRPr="00CC49D4" w:rsidRDefault="00A00EA0" w:rsidP="00CA34BF">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▲557</w:t>
            </w:r>
          </w:p>
        </w:tc>
      </w:tr>
      <w:tr w:rsidR="00540FB8" w:rsidRPr="00DE273D" w:rsidTr="00540FB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bottom w:val="single" w:sz="6" w:space="0" w:color="auto"/>
            </w:tcBorders>
            <w:noWrap/>
            <w:hideMark/>
          </w:tcPr>
          <w:p w:rsidR="00540FB8" w:rsidRPr="00CC49D4" w:rsidRDefault="00540FB8" w:rsidP="00CC49D4">
            <w:pPr>
              <w:widowControl/>
              <w:jc w:val="center"/>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資産の部</w:t>
            </w:r>
            <w:r>
              <w:rPr>
                <w:rFonts w:ascii="HG丸ｺﾞｼｯｸM-PRO" w:eastAsia="HG丸ｺﾞｼｯｸM-PRO" w:hAnsi="HG丸ｺﾞｼｯｸM-PRO" w:cs="ＭＳ Ｐゴシック" w:hint="eastAsia"/>
                <w:color w:val="auto"/>
                <w:kern w:val="0"/>
                <w:sz w:val="22"/>
                <w:szCs w:val="24"/>
              </w:rPr>
              <w:t xml:space="preserve">　</w:t>
            </w:r>
            <w:r w:rsidRPr="00CC49D4">
              <w:rPr>
                <w:rFonts w:ascii="HG丸ｺﾞｼｯｸM-PRO" w:eastAsia="HG丸ｺﾞｼｯｸM-PRO" w:hAnsi="HG丸ｺﾞｼｯｸM-PRO" w:cs="ＭＳ Ｐゴシック" w:hint="eastAsia"/>
                <w:color w:val="auto"/>
                <w:kern w:val="0"/>
                <w:sz w:val="22"/>
                <w:szCs w:val="24"/>
              </w:rPr>
              <w:t>合計</w:t>
            </w:r>
          </w:p>
        </w:tc>
        <w:tc>
          <w:tcPr>
            <w:tcW w:w="1481" w:type="dxa"/>
            <w:tcBorders>
              <w:bottom w:val="single" w:sz="6" w:space="0" w:color="auto"/>
            </w:tcBorders>
            <w:noWrap/>
          </w:tcPr>
          <w:p w:rsidR="00540FB8" w:rsidRPr="00CC49D4" w:rsidRDefault="00A00EA0" w:rsidP="0037140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84,67</w:t>
            </w:r>
            <w:r w:rsidR="0037140A">
              <w:rPr>
                <w:rFonts w:ascii="HG丸ｺﾞｼｯｸM-PRO" w:eastAsia="HG丸ｺﾞｼｯｸM-PRO" w:hAnsi="HG丸ｺﾞｼｯｸM-PRO" w:cs="ＭＳ Ｐゴシック" w:hint="eastAsia"/>
                <w:color w:val="auto"/>
                <w:kern w:val="0"/>
                <w:sz w:val="22"/>
                <w:szCs w:val="24"/>
              </w:rPr>
              <w:t>６</w:t>
            </w:r>
          </w:p>
        </w:tc>
        <w:tc>
          <w:tcPr>
            <w:tcW w:w="1481" w:type="dxa"/>
            <w:tcBorders>
              <w:bottom w:val="single" w:sz="6" w:space="0" w:color="auto"/>
            </w:tcBorders>
            <w:noWrap/>
            <w:hideMark/>
          </w:tcPr>
          <w:p w:rsidR="00540FB8" w:rsidRPr="00CC49D4" w:rsidRDefault="00540FB8"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84,674</w:t>
            </w:r>
          </w:p>
        </w:tc>
        <w:tc>
          <w:tcPr>
            <w:tcW w:w="1481" w:type="dxa"/>
            <w:tcBorders>
              <w:bottom w:val="single" w:sz="6" w:space="0" w:color="auto"/>
              <w:right w:val="single" w:sz="6" w:space="0" w:color="auto"/>
            </w:tcBorders>
            <w:noWrap/>
          </w:tcPr>
          <w:p w:rsidR="00540FB8" w:rsidRPr="00CC49D4" w:rsidRDefault="0037140A"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3</w:t>
            </w:r>
          </w:p>
        </w:tc>
      </w:tr>
      <w:tr w:rsidR="00DE273D" w:rsidRPr="00DE273D" w:rsidTr="005E27F6">
        <w:trPr>
          <w:trHeight w:val="285"/>
        </w:trPr>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6" w:space="0" w:color="auto"/>
            </w:tcBorders>
            <w:noWrap/>
            <w:hideMark/>
          </w:tcPr>
          <w:p w:rsidR="00CC49D4" w:rsidRPr="00CC49D4" w:rsidRDefault="00CC49D4" w:rsidP="00CC49D4">
            <w:pPr>
              <w:widowControl/>
              <w:jc w:val="left"/>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負債の部</w:t>
            </w:r>
          </w:p>
        </w:tc>
        <w:tc>
          <w:tcPr>
            <w:tcW w:w="1481" w:type="dxa"/>
            <w:tcBorders>
              <w:top w:val="single" w:sz="6" w:space="0" w:color="auto"/>
            </w:tcBorders>
            <w:noWrap/>
            <w:hideMark/>
          </w:tcPr>
          <w:p w:rsidR="00CC49D4" w:rsidRPr="00CC49D4" w:rsidRDefault="00CC49D4"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tcBorders>
            <w:noWrap/>
            <w:hideMark/>
          </w:tcPr>
          <w:p w:rsidR="00CC49D4" w:rsidRPr="00CC49D4" w:rsidRDefault="00CC49D4"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right w:val="single" w:sz="6" w:space="0" w:color="auto"/>
            </w:tcBorders>
            <w:noWrap/>
            <w:hideMark/>
          </w:tcPr>
          <w:p w:rsidR="00CC49D4" w:rsidRPr="00CC49D4" w:rsidRDefault="00CC49D4"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 xml:space="preserve">　</w:t>
            </w:r>
          </w:p>
        </w:tc>
      </w:tr>
      <w:tr w:rsidR="00540FB8" w:rsidRPr="00DE273D" w:rsidTr="00540F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noWrap/>
            <w:hideMark/>
          </w:tcPr>
          <w:p w:rsidR="00540FB8" w:rsidRPr="00CC49D4" w:rsidRDefault="00540FB8" w:rsidP="00F03E63">
            <w:pPr>
              <w:widowControl/>
              <w:ind w:leftChars="162" w:left="340"/>
              <w:jc w:val="left"/>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うち</w:t>
            </w:r>
            <w:r w:rsidRPr="00DE273D">
              <w:rPr>
                <w:rFonts w:ascii="HG丸ｺﾞｼｯｸM-PRO" w:eastAsia="HG丸ｺﾞｼｯｸM-PRO" w:hAnsi="HG丸ｺﾞｼｯｸM-PRO" w:cs="ＭＳ Ｐゴシック" w:hint="eastAsia"/>
                <w:color w:val="auto"/>
                <w:kern w:val="0"/>
                <w:sz w:val="22"/>
                <w:szCs w:val="24"/>
              </w:rPr>
              <w:t xml:space="preserve"> </w:t>
            </w:r>
            <w:r w:rsidRPr="00CC49D4">
              <w:rPr>
                <w:rFonts w:ascii="HG丸ｺﾞｼｯｸM-PRO" w:eastAsia="HG丸ｺﾞｼｯｸM-PRO" w:hAnsi="HG丸ｺﾞｼｯｸM-PRO" w:cs="ＭＳ Ｐゴシック" w:hint="eastAsia"/>
                <w:color w:val="auto"/>
                <w:kern w:val="0"/>
                <w:sz w:val="22"/>
                <w:szCs w:val="24"/>
              </w:rPr>
              <w:t>地方債</w:t>
            </w:r>
            <w:r w:rsidRPr="00271A78">
              <w:rPr>
                <w:rFonts w:ascii="HG丸ｺﾞｼｯｸM-PRO" w:eastAsia="HG丸ｺﾞｼｯｸM-PRO" w:hAnsi="HG丸ｺﾞｼｯｸM-PRO" w:cs="ＭＳ Ｐゴシック" w:hint="eastAsia"/>
                <w:color w:val="auto"/>
                <w:kern w:val="0"/>
                <w:szCs w:val="24"/>
              </w:rPr>
              <w:t>（流動＋固定）</w:t>
            </w:r>
          </w:p>
        </w:tc>
        <w:tc>
          <w:tcPr>
            <w:tcW w:w="1481" w:type="dxa"/>
            <w:noWrap/>
          </w:tcPr>
          <w:p w:rsidR="00540FB8" w:rsidRPr="00CC49D4" w:rsidRDefault="00781C55"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62,157</w:t>
            </w:r>
          </w:p>
        </w:tc>
        <w:tc>
          <w:tcPr>
            <w:tcW w:w="1481" w:type="dxa"/>
            <w:noWrap/>
            <w:hideMark/>
          </w:tcPr>
          <w:p w:rsidR="00540FB8" w:rsidRPr="00CC49D4" w:rsidRDefault="00540FB8"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61,369</w:t>
            </w:r>
          </w:p>
        </w:tc>
        <w:tc>
          <w:tcPr>
            <w:tcW w:w="1481" w:type="dxa"/>
            <w:tcBorders>
              <w:right w:val="single" w:sz="6" w:space="0" w:color="auto"/>
            </w:tcBorders>
            <w:noWrap/>
          </w:tcPr>
          <w:p w:rsidR="00540FB8" w:rsidRPr="00CC49D4" w:rsidRDefault="00781C55"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788</w:t>
            </w:r>
          </w:p>
        </w:tc>
      </w:tr>
      <w:tr w:rsidR="00540FB8" w:rsidRPr="00DE273D" w:rsidTr="00540FB8">
        <w:trPr>
          <w:trHeight w:val="285"/>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noWrap/>
            <w:hideMark/>
          </w:tcPr>
          <w:p w:rsidR="00540FB8" w:rsidRPr="00CC49D4" w:rsidRDefault="00540FB8" w:rsidP="00F03E63">
            <w:pPr>
              <w:widowControl/>
              <w:ind w:leftChars="162" w:left="340"/>
              <w:jc w:val="left"/>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うち</w:t>
            </w:r>
            <w:r w:rsidRPr="00DE273D">
              <w:rPr>
                <w:rFonts w:ascii="HG丸ｺﾞｼｯｸM-PRO" w:eastAsia="HG丸ｺﾞｼｯｸM-PRO" w:hAnsi="HG丸ｺﾞｼｯｸM-PRO" w:cs="ＭＳ Ｐゴシック" w:hint="eastAsia"/>
                <w:color w:val="auto"/>
                <w:kern w:val="0"/>
                <w:sz w:val="22"/>
                <w:szCs w:val="24"/>
              </w:rPr>
              <w:t xml:space="preserve"> </w:t>
            </w:r>
            <w:r w:rsidRPr="00CC49D4">
              <w:rPr>
                <w:rFonts w:ascii="HG丸ｺﾞｼｯｸM-PRO" w:eastAsia="HG丸ｺﾞｼｯｸM-PRO" w:hAnsi="HG丸ｺﾞｼｯｸM-PRO" w:cs="ＭＳ Ｐゴシック" w:hint="eastAsia"/>
                <w:color w:val="auto"/>
                <w:kern w:val="0"/>
                <w:szCs w:val="24"/>
              </w:rPr>
              <w:t>退職手当引当金</w:t>
            </w:r>
          </w:p>
        </w:tc>
        <w:tc>
          <w:tcPr>
            <w:tcW w:w="1481" w:type="dxa"/>
            <w:noWrap/>
          </w:tcPr>
          <w:p w:rsidR="00540FB8" w:rsidRPr="00CC49D4" w:rsidRDefault="00781C55"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5,657</w:t>
            </w:r>
          </w:p>
        </w:tc>
        <w:tc>
          <w:tcPr>
            <w:tcW w:w="1481" w:type="dxa"/>
            <w:noWrap/>
            <w:hideMark/>
          </w:tcPr>
          <w:p w:rsidR="00540FB8" w:rsidRPr="00CC49D4" w:rsidRDefault="00540FB8"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6,592</w:t>
            </w:r>
          </w:p>
        </w:tc>
        <w:tc>
          <w:tcPr>
            <w:tcW w:w="1481" w:type="dxa"/>
            <w:tcBorders>
              <w:right w:val="single" w:sz="6" w:space="0" w:color="auto"/>
            </w:tcBorders>
            <w:noWrap/>
          </w:tcPr>
          <w:p w:rsidR="00540FB8" w:rsidRPr="00CC49D4" w:rsidRDefault="002B4D97"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▲935</w:t>
            </w:r>
          </w:p>
        </w:tc>
      </w:tr>
      <w:tr w:rsidR="00540FB8" w:rsidRPr="00DE273D" w:rsidTr="00540F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bottom w:val="double" w:sz="4" w:space="0" w:color="auto"/>
            </w:tcBorders>
            <w:noWrap/>
            <w:hideMark/>
          </w:tcPr>
          <w:p w:rsidR="00540FB8" w:rsidRPr="00CC49D4" w:rsidRDefault="00540FB8" w:rsidP="00F03E63">
            <w:pPr>
              <w:widowControl/>
              <w:jc w:val="center"/>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負債の部</w:t>
            </w:r>
            <w:r w:rsidRPr="00DE273D">
              <w:rPr>
                <w:rFonts w:ascii="HG丸ｺﾞｼｯｸM-PRO" w:eastAsia="HG丸ｺﾞｼｯｸM-PRO" w:hAnsi="HG丸ｺﾞｼｯｸM-PRO" w:cs="ＭＳ Ｐゴシック" w:hint="eastAsia"/>
                <w:color w:val="auto"/>
                <w:kern w:val="0"/>
                <w:sz w:val="22"/>
                <w:szCs w:val="24"/>
              </w:rPr>
              <w:t xml:space="preserve">　</w:t>
            </w:r>
            <w:r w:rsidRPr="00CC49D4">
              <w:rPr>
                <w:rFonts w:ascii="HG丸ｺﾞｼｯｸM-PRO" w:eastAsia="HG丸ｺﾞｼｯｸM-PRO" w:hAnsi="HG丸ｺﾞｼｯｸM-PRO" w:cs="ＭＳ Ｐゴシック" w:hint="eastAsia"/>
                <w:color w:val="auto"/>
                <w:kern w:val="0"/>
                <w:sz w:val="22"/>
                <w:szCs w:val="24"/>
              </w:rPr>
              <w:t>合計</w:t>
            </w:r>
          </w:p>
        </w:tc>
        <w:tc>
          <w:tcPr>
            <w:tcW w:w="1481" w:type="dxa"/>
            <w:tcBorders>
              <w:bottom w:val="double" w:sz="4" w:space="0" w:color="auto"/>
            </w:tcBorders>
            <w:noWrap/>
          </w:tcPr>
          <w:p w:rsidR="00540FB8" w:rsidRPr="00CC49D4" w:rsidRDefault="0037140A"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68,82５</w:t>
            </w:r>
          </w:p>
        </w:tc>
        <w:tc>
          <w:tcPr>
            <w:tcW w:w="1481" w:type="dxa"/>
            <w:tcBorders>
              <w:bottom w:val="double" w:sz="4" w:space="0" w:color="auto"/>
            </w:tcBorders>
            <w:noWrap/>
            <w:hideMark/>
          </w:tcPr>
          <w:p w:rsidR="00540FB8" w:rsidRPr="00CC49D4" w:rsidRDefault="00540FB8"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68,962</w:t>
            </w:r>
          </w:p>
        </w:tc>
        <w:tc>
          <w:tcPr>
            <w:tcW w:w="1481" w:type="dxa"/>
            <w:tcBorders>
              <w:bottom w:val="double" w:sz="4" w:space="0" w:color="auto"/>
              <w:right w:val="single" w:sz="6" w:space="0" w:color="auto"/>
            </w:tcBorders>
            <w:noWrap/>
          </w:tcPr>
          <w:p w:rsidR="00540FB8" w:rsidRPr="00CC49D4" w:rsidRDefault="002B4D97"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▲138</w:t>
            </w:r>
          </w:p>
        </w:tc>
      </w:tr>
      <w:tr w:rsidR="00540FB8" w:rsidRPr="00DE273D" w:rsidTr="00540FB8">
        <w:trPr>
          <w:trHeight w:val="285"/>
        </w:trPr>
        <w:tc>
          <w:tcPr>
            <w:cnfStyle w:val="001000000000" w:firstRow="0" w:lastRow="0" w:firstColumn="1" w:lastColumn="0" w:oddVBand="0" w:evenVBand="0" w:oddHBand="0" w:evenHBand="0" w:firstRowFirstColumn="0" w:firstRowLastColumn="0" w:lastRowFirstColumn="0" w:lastRowLastColumn="0"/>
            <w:tcW w:w="3085" w:type="dxa"/>
            <w:tcBorders>
              <w:top w:val="double" w:sz="4" w:space="0" w:color="auto"/>
              <w:left w:val="single" w:sz="6" w:space="0" w:color="auto"/>
              <w:bottom w:val="double" w:sz="4" w:space="0" w:color="auto"/>
            </w:tcBorders>
            <w:noWrap/>
            <w:hideMark/>
          </w:tcPr>
          <w:p w:rsidR="00540FB8" w:rsidRPr="00CC49D4" w:rsidRDefault="00540FB8" w:rsidP="00F03E63">
            <w:pPr>
              <w:widowControl/>
              <w:jc w:val="center"/>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純資産の部</w:t>
            </w:r>
            <w:r w:rsidRPr="00DE273D">
              <w:rPr>
                <w:rFonts w:ascii="HG丸ｺﾞｼｯｸM-PRO" w:eastAsia="HG丸ｺﾞｼｯｸM-PRO" w:hAnsi="HG丸ｺﾞｼｯｸM-PRO" w:cs="ＭＳ Ｐゴシック" w:hint="eastAsia"/>
                <w:color w:val="auto"/>
                <w:kern w:val="0"/>
                <w:sz w:val="22"/>
                <w:szCs w:val="24"/>
              </w:rPr>
              <w:t xml:space="preserve">　</w:t>
            </w:r>
            <w:r w:rsidRPr="00CC49D4">
              <w:rPr>
                <w:rFonts w:ascii="HG丸ｺﾞｼｯｸM-PRO" w:eastAsia="HG丸ｺﾞｼｯｸM-PRO" w:hAnsi="HG丸ｺﾞｼｯｸM-PRO" w:cs="ＭＳ Ｐゴシック" w:hint="eastAsia"/>
                <w:color w:val="auto"/>
                <w:kern w:val="0"/>
                <w:sz w:val="22"/>
                <w:szCs w:val="24"/>
              </w:rPr>
              <w:t>合計</w:t>
            </w:r>
          </w:p>
        </w:tc>
        <w:tc>
          <w:tcPr>
            <w:tcW w:w="1481" w:type="dxa"/>
            <w:tcBorders>
              <w:top w:val="double" w:sz="4" w:space="0" w:color="auto"/>
              <w:bottom w:val="double" w:sz="4" w:space="0" w:color="auto"/>
            </w:tcBorders>
            <w:noWrap/>
          </w:tcPr>
          <w:p w:rsidR="00540FB8" w:rsidRPr="00CC49D4" w:rsidRDefault="0037140A"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15,85２</w:t>
            </w:r>
          </w:p>
        </w:tc>
        <w:tc>
          <w:tcPr>
            <w:tcW w:w="1481" w:type="dxa"/>
            <w:tcBorders>
              <w:top w:val="double" w:sz="4" w:space="0" w:color="auto"/>
              <w:bottom w:val="double" w:sz="4" w:space="0" w:color="auto"/>
            </w:tcBorders>
            <w:noWrap/>
            <w:hideMark/>
          </w:tcPr>
          <w:p w:rsidR="00540FB8" w:rsidRPr="00CC49D4" w:rsidRDefault="00540FB8"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15,711</w:t>
            </w:r>
          </w:p>
        </w:tc>
        <w:tc>
          <w:tcPr>
            <w:tcW w:w="1481" w:type="dxa"/>
            <w:tcBorders>
              <w:top w:val="double" w:sz="4" w:space="0" w:color="auto"/>
              <w:bottom w:val="double" w:sz="4" w:space="0" w:color="auto"/>
              <w:right w:val="single" w:sz="6" w:space="0" w:color="auto"/>
            </w:tcBorders>
            <w:noWrap/>
          </w:tcPr>
          <w:p w:rsidR="00540FB8" w:rsidRPr="00CC49D4" w:rsidRDefault="0037140A"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141</w:t>
            </w:r>
          </w:p>
        </w:tc>
      </w:tr>
      <w:tr w:rsidR="00540FB8" w:rsidRPr="00DE273D" w:rsidTr="00540F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Borders>
              <w:top w:val="double" w:sz="4" w:space="0" w:color="auto"/>
              <w:left w:val="single" w:sz="6" w:space="0" w:color="auto"/>
              <w:bottom w:val="single" w:sz="6" w:space="0" w:color="auto"/>
            </w:tcBorders>
            <w:noWrap/>
            <w:hideMark/>
          </w:tcPr>
          <w:p w:rsidR="00540FB8" w:rsidRPr="00CC49D4" w:rsidRDefault="004904A3" w:rsidP="00F03E63">
            <w:pPr>
              <w:widowControl/>
              <w:jc w:val="center"/>
              <w:rPr>
                <w:rFonts w:ascii="HG丸ｺﾞｼｯｸM-PRO" w:eastAsia="HG丸ｺﾞｼｯｸM-PRO" w:hAnsi="HG丸ｺﾞｼｯｸM-PRO" w:cs="ＭＳ Ｐゴシック"/>
                <w:color w:val="auto"/>
                <w:kern w:val="0"/>
                <w:sz w:val="22"/>
                <w:szCs w:val="24"/>
              </w:rPr>
            </w:pPr>
            <w:r w:rsidRPr="00C26A3E">
              <w:rPr>
                <w:rFonts w:ascii="HG丸ｺﾞｼｯｸM-PRO" w:eastAsia="HG丸ｺﾞｼｯｸM-PRO" w:hAnsi="HG丸ｺﾞｼｯｸM-PRO"/>
                <w:noProof/>
                <w:sz w:val="22"/>
              </w:rPr>
              <mc:AlternateContent>
                <mc:Choice Requires="wps">
                  <w:drawing>
                    <wp:anchor distT="0" distB="0" distL="114300" distR="114300" simplePos="0" relativeHeight="251689984" behindDoc="1" locked="0" layoutInCell="1" allowOverlap="1" wp14:anchorId="78A26696" wp14:editId="09469224">
                      <wp:simplePos x="0" y="0"/>
                      <wp:positionH relativeFrom="column">
                        <wp:posOffset>-211455</wp:posOffset>
                      </wp:positionH>
                      <wp:positionV relativeFrom="paragraph">
                        <wp:posOffset>169655</wp:posOffset>
                      </wp:positionV>
                      <wp:extent cx="2374265" cy="297815"/>
                      <wp:effectExtent l="0" t="0" r="0" b="698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C26A3E" w:rsidRPr="004904A3" w:rsidRDefault="004904A3" w:rsidP="004904A3">
                                  <w:pPr>
                                    <w:ind w:firstLineChars="150" w:firstLine="210"/>
                                    <w:rPr>
                                      <w:rFonts w:ascii="HG丸ｺﾞｼｯｸM-PRO" w:eastAsia="HG丸ｺﾞｼｯｸM-PRO" w:hAnsi="HG丸ｺﾞｼｯｸM-PRO"/>
                                      <w:sz w:val="14"/>
                                      <w:szCs w:val="16"/>
                                    </w:rPr>
                                  </w:pPr>
                                  <w:r w:rsidRPr="004904A3">
                                    <w:rPr>
                                      <w:rFonts w:ascii="HG丸ｺﾞｼｯｸM-PRO" w:eastAsia="HG丸ｺﾞｼｯｸM-PRO" w:hAnsi="HG丸ｺﾞｼｯｸM-PRO" w:hint="eastAsia"/>
                                      <w:sz w:val="14"/>
                                      <w:szCs w:val="16"/>
                                    </w:rPr>
                                    <w:t>※</w:t>
                                  </w:r>
                                  <w:r w:rsidR="00C26A3E" w:rsidRPr="004904A3">
                                    <w:rPr>
                                      <w:rFonts w:ascii="HG丸ｺﾞｼｯｸM-PRO" w:eastAsia="HG丸ｺﾞｼｯｸM-PRO" w:hAnsi="HG丸ｺﾞｼｯｸM-PRO" w:hint="eastAsia"/>
                                      <w:sz w:val="14"/>
                                      <w:szCs w:val="16"/>
                                    </w:rPr>
                                    <w:t>四捨五入</w:t>
                                  </w:r>
                                  <w:r w:rsidR="008B25BE">
                                    <w:rPr>
                                      <w:rFonts w:ascii="HG丸ｺﾞｼｯｸM-PRO" w:eastAsia="HG丸ｺﾞｼｯｸM-PRO" w:hAnsi="HG丸ｺﾞｼｯｸM-PRO" w:hint="eastAsia"/>
                                      <w:sz w:val="14"/>
                                      <w:szCs w:val="16"/>
                                    </w:rPr>
                                    <w:t>のため、表内</w:t>
                                  </w:r>
                                  <w:r w:rsidR="00C26A3E" w:rsidRPr="004904A3">
                                    <w:rPr>
                                      <w:rFonts w:ascii="HG丸ｺﾞｼｯｸM-PRO" w:eastAsia="HG丸ｺﾞｼｯｸM-PRO" w:hAnsi="HG丸ｺﾞｼｯｸM-PRO" w:hint="eastAsia"/>
                                      <w:sz w:val="14"/>
                                      <w:szCs w:val="16"/>
                                    </w:rPr>
                                    <w:t>の合計等が一致しないことがあります。</w:t>
                                  </w:r>
                                </w:p>
                                <w:p w:rsidR="00C26A3E" w:rsidRPr="004904A3" w:rsidRDefault="00C26A3E">
                                  <w:pP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6.65pt;margin-top:13.35pt;width:186.95pt;height:23.45pt;z-index:-2516264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" stroked="f">
                      <v:textbox>
                        <w:txbxContent>
                          <w:p w:rsidR="00C26A3E" w:rsidRPr="004904A3" w:rsidRDefault="004904A3" w:rsidP="004904A3">
                            <w:pPr>
                              <w:ind w:firstLineChars="150" w:firstLine="210"/>
                              <w:rPr>
                                <w:rFonts w:ascii="HG丸ｺﾞｼｯｸM-PRO" w:eastAsia="HG丸ｺﾞｼｯｸM-PRO" w:hAnsi="HG丸ｺﾞｼｯｸM-PRO"/>
                                <w:sz w:val="14"/>
                                <w:szCs w:val="16"/>
                              </w:rPr>
                            </w:pPr>
                            <w:r w:rsidRPr="004904A3">
                              <w:rPr>
                                <w:rFonts w:ascii="HG丸ｺﾞｼｯｸM-PRO" w:eastAsia="HG丸ｺﾞｼｯｸM-PRO" w:hAnsi="HG丸ｺﾞｼｯｸM-PRO" w:hint="eastAsia"/>
                                <w:sz w:val="14"/>
                                <w:szCs w:val="16"/>
                              </w:rPr>
                              <w:t>※</w:t>
                            </w:r>
                            <w:r w:rsidR="00C26A3E" w:rsidRPr="004904A3">
                              <w:rPr>
                                <w:rFonts w:ascii="HG丸ｺﾞｼｯｸM-PRO" w:eastAsia="HG丸ｺﾞｼｯｸM-PRO" w:hAnsi="HG丸ｺﾞｼｯｸM-PRO" w:hint="eastAsia"/>
                                <w:sz w:val="14"/>
                                <w:szCs w:val="16"/>
                              </w:rPr>
                              <w:t>四捨五入</w:t>
                            </w:r>
                            <w:r w:rsidR="008B25BE">
                              <w:rPr>
                                <w:rFonts w:ascii="HG丸ｺﾞｼｯｸM-PRO" w:eastAsia="HG丸ｺﾞｼｯｸM-PRO" w:hAnsi="HG丸ｺﾞｼｯｸM-PRO" w:hint="eastAsia"/>
                                <w:sz w:val="14"/>
                                <w:szCs w:val="16"/>
                              </w:rPr>
                              <w:t>のため、表内</w:t>
                            </w:r>
                            <w:r w:rsidR="00C26A3E" w:rsidRPr="004904A3">
                              <w:rPr>
                                <w:rFonts w:ascii="HG丸ｺﾞｼｯｸM-PRO" w:eastAsia="HG丸ｺﾞｼｯｸM-PRO" w:hAnsi="HG丸ｺﾞｼｯｸM-PRO" w:hint="eastAsia"/>
                                <w:sz w:val="14"/>
                                <w:szCs w:val="16"/>
                              </w:rPr>
                              <w:t>の合計等が一致しないことがあります。</w:t>
                            </w:r>
                          </w:p>
                          <w:p w:rsidR="00C26A3E" w:rsidRPr="004904A3" w:rsidRDefault="00C26A3E">
                            <w:pPr>
                              <w:rPr>
                                <w:sz w:val="20"/>
                              </w:rPr>
                            </w:pPr>
                          </w:p>
                        </w:txbxContent>
                      </v:textbox>
                    </v:shape>
                  </w:pict>
                </mc:Fallback>
              </mc:AlternateContent>
            </w:r>
            <w:r w:rsidR="00540FB8" w:rsidRPr="00CC49D4">
              <w:rPr>
                <w:rFonts w:ascii="HG丸ｺﾞｼｯｸM-PRO" w:eastAsia="HG丸ｺﾞｼｯｸM-PRO" w:hAnsi="HG丸ｺﾞｼｯｸM-PRO" w:cs="ＭＳ Ｐゴシック" w:hint="eastAsia"/>
                <w:color w:val="auto"/>
                <w:kern w:val="0"/>
                <w:sz w:val="22"/>
                <w:szCs w:val="24"/>
              </w:rPr>
              <w:t>負債及び純資産の部合計</w:t>
            </w:r>
          </w:p>
        </w:tc>
        <w:tc>
          <w:tcPr>
            <w:tcW w:w="1481" w:type="dxa"/>
            <w:tcBorders>
              <w:top w:val="double" w:sz="4" w:space="0" w:color="auto"/>
              <w:bottom w:val="single" w:sz="6" w:space="0" w:color="auto"/>
            </w:tcBorders>
            <w:noWrap/>
          </w:tcPr>
          <w:p w:rsidR="00540FB8" w:rsidRPr="00CC49D4" w:rsidRDefault="0037140A"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84,67６</w:t>
            </w:r>
          </w:p>
        </w:tc>
        <w:tc>
          <w:tcPr>
            <w:tcW w:w="1481" w:type="dxa"/>
            <w:tcBorders>
              <w:top w:val="double" w:sz="4" w:space="0" w:color="auto"/>
              <w:bottom w:val="single" w:sz="6" w:space="0" w:color="auto"/>
            </w:tcBorders>
            <w:noWrap/>
            <w:hideMark/>
          </w:tcPr>
          <w:p w:rsidR="00540FB8" w:rsidRPr="00CC49D4" w:rsidRDefault="00540FB8"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CC49D4">
              <w:rPr>
                <w:rFonts w:ascii="HG丸ｺﾞｼｯｸM-PRO" w:eastAsia="HG丸ｺﾞｼｯｸM-PRO" w:hAnsi="HG丸ｺﾞｼｯｸM-PRO" w:cs="ＭＳ Ｐゴシック" w:hint="eastAsia"/>
                <w:color w:val="auto"/>
                <w:kern w:val="0"/>
                <w:sz w:val="22"/>
                <w:szCs w:val="24"/>
              </w:rPr>
              <w:t>84,674</w:t>
            </w:r>
          </w:p>
        </w:tc>
        <w:tc>
          <w:tcPr>
            <w:tcW w:w="1481" w:type="dxa"/>
            <w:tcBorders>
              <w:top w:val="double" w:sz="4" w:space="0" w:color="auto"/>
              <w:bottom w:val="single" w:sz="6" w:space="0" w:color="auto"/>
              <w:right w:val="single" w:sz="6" w:space="0" w:color="auto"/>
            </w:tcBorders>
            <w:noWrap/>
          </w:tcPr>
          <w:p w:rsidR="00540FB8" w:rsidRPr="00CC49D4" w:rsidRDefault="0037140A"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Pr>
                <w:rFonts w:ascii="HG丸ｺﾞｼｯｸM-PRO" w:eastAsia="HG丸ｺﾞｼｯｸM-PRO" w:hAnsi="HG丸ｺﾞｼｯｸM-PRO" w:cs="ＭＳ Ｐゴシック" w:hint="eastAsia"/>
                <w:color w:val="auto"/>
                <w:kern w:val="0"/>
                <w:sz w:val="22"/>
                <w:szCs w:val="24"/>
              </w:rPr>
              <w:t>3</w:t>
            </w:r>
          </w:p>
        </w:tc>
      </w:tr>
    </w:tbl>
    <w:p w:rsidR="002A7692" w:rsidRPr="00F23C80" w:rsidRDefault="002A7692" w:rsidP="004904A3">
      <w:pPr>
        <w:ind w:left="160" w:hangingChars="100" w:hanging="160"/>
        <w:jc w:val="right"/>
        <w:rPr>
          <w:rFonts w:ascii="HG丸ｺﾞｼｯｸM-PRO" w:eastAsia="HG丸ｺﾞｼｯｸM-PRO" w:hAnsi="HG丸ｺﾞｼｯｸM-PRO"/>
          <w:sz w:val="16"/>
        </w:rPr>
      </w:pPr>
    </w:p>
    <w:p w:rsidR="002A7692" w:rsidRPr="000F483C" w:rsidRDefault="002A7692" w:rsidP="00F36C4A">
      <w:pPr>
        <w:tabs>
          <w:tab w:val="right" w:pos="7513"/>
        </w:tabs>
        <w:ind w:left="261" w:hangingChars="100" w:hanging="261"/>
        <w:rPr>
          <w:rFonts w:ascii="HG丸ｺﾞｼｯｸM-PRO" w:eastAsia="HG丸ｺﾞｼｯｸM-PRO" w:hAnsi="HG丸ｺﾞｼｯｸM-PRO"/>
          <w:sz w:val="28"/>
        </w:rPr>
      </w:pPr>
      <w:r w:rsidRPr="000F483C">
        <w:rPr>
          <w:rFonts w:ascii="HG丸ｺﾞｼｯｸM-PRO" w:eastAsia="HG丸ｺﾞｼｯｸM-PRO" w:hAnsi="HG丸ｺﾞｼｯｸM-PRO" w:hint="eastAsia"/>
          <w:b/>
          <w:sz w:val="26"/>
          <w:szCs w:val="26"/>
        </w:rPr>
        <w:t>＜行政コスト計算書＞</w:t>
      </w:r>
      <w:r w:rsidR="00846F24" w:rsidRPr="00DE273D">
        <w:rPr>
          <w:rFonts w:ascii="HG丸ｺﾞｼｯｸM-PRO" w:eastAsia="HG丸ｺﾞｼｯｸM-PRO" w:hAnsi="HG丸ｺﾞｼｯｸM-PRO" w:hint="eastAsia"/>
          <w:sz w:val="22"/>
        </w:rPr>
        <w:tab/>
      </w:r>
      <w:r w:rsidR="00846F24" w:rsidRPr="00CC49D4">
        <w:rPr>
          <w:rFonts w:ascii="HG丸ｺﾞｼｯｸM-PRO" w:eastAsia="HG丸ｺﾞｼｯｸM-PRO" w:hAnsi="HG丸ｺﾞｼｯｸM-PRO" w:cs="ＭＳ Ｐゴシック" w:hint="eastAsia"/>
          <w:kern w:val="0"/>
          <w:sz w:val="22"/>
          <w:szCs w:val="20"/>
        </w:rPr>
        <w:t>（単位：億円）</w:t>
      </w:r>
    </w:p>
    <w:tbl>
      <w:tblPr>
        <w:tblStyle w:val="10"/>
        <w:tblW w:w="7499" w:type="dxa"/>
        <w:tblLayout w:type="fixed"/>
        <w:tblLook w:val="04A0" w:firstRow="1" w:lastRow="0" w:firstColumn="1" w:lastColumn="0" w:noHBand="0" w:noVBand="1"/>
      </w:tblPr>
      <w:tblGrid>
        <w:gridCol w:w="3276"/>
        <w:gridCol w:w="1408"/>
        <w:gridCol w:w="9"/>
        <w:gridCol w:w="1399"/>
        <w:gridCol w:w="19"/>
        <w:gridCol w:w="1388"/>
      </w:tblGrid>
      <w:tr w:rsidR="00540FB8" w:rsidRPr="00DE273D" w:rsidTr="008A55C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single" w:sz="6" w:space="0" w:color="auto"/>
            </w:tcBorders>
            <w:noWrap/>
            <w:hideMark/>
          </w:tcPr>
          <w:p w:rsidR="00540FB8" w:rsidRPr="00F03E63" w:rsidRDefault="00540FB8" w:rsidP="00675F24">
            <w:pPr>
              <w:widowControl/>
              <w:jc w:val="center"/>
              <w:rPr>
                <w:rFonts w:ascii="HG丸ｺﾞｼｯｸM-PRO" w:eastAsia="HG丸ｺﾞｼｯｸM-PRO" w:hAnsi="HG丸ｺﾞｼｯｸM-PRO" w:cs="ＭＳ Ｐゴシック"/>
                <w:color w:val="auto"/>
                <w:kern w:val="0"/>
              </w:rPr>
            </w:pPr>
            <w:r w:rsidRPr="00F03E63">
              <w:rPr>
                <w:rFonts w:ascii="HG丸ｺﾞｼｯｸM-PRO" w:eastAsia="HG丸ｺﾞｼｯｸM-PRO" w:hAnsi="HG丸ｺﾞｼｯｸM-PRO" w:cs="ＭＳ Ｐゴシック" w:hint="eastAsia"/>
                <w:color w:val="auto"/>
                <w:kern w:val="0"/>
              </w:rPr>
              <w:t>科</w:t>
            </w:r>
            <w:r w:rsidRPr="00DE273D">
              <w:rPr>
                <w:rFonts w:ascii="HG丸ｺﾞｼｯｸM-PRO" w:eastAsia="HG丸ｺﾞｼｯｸM-PRO" w:hAnsi="HG丸ｺﾞｼｯｸM-PRO" w:cs="ＭＳ Ｐゴシック" w:hint="eastAsia"/>
                <w:color w:val="auto"/>
                <w:kern w:val="0"/>
              </w:rPr>
              <w:t xml:space="preserve">　　　</w:t>
            </w:r>
            <w:r w:rsidRPr="00F03E63">
              <w:rPr>
                <w:rFonts w:ascii="HG丸ｺﾞｼｯｸM-PRO" w:eastAsia="HG丸ｺﾞｼｯｸM-PRO" w:hAnsi="HG丸ｺﾞｼｯｸM-PRO" w:cs="ＭＳ Ｐゴシック" w:hint="eastAsia"/>
                <w:color w:val="auto"/>
                <w:kern w:val="0"/>
              </w:rPr>
              <w:t>目</w:t>
            </w:r>
          </w:p>
        </w:tc>
        <w:tc>
          <w:tcPr>
            <w:tcW w:w="1408" w:type="dxa"/>
            <w:tcBorders>
              <w:top w:val="single" w:sz="6" w:space="0" w:color="auto"/>
              <w:bottom w:val="single" w:sz="6" w:space="0" w:color="auto"/>
            </w:tcBorders>
            <w:noWrap/>
            <w:hideMark/>
          </w:tcPr>
          <w:p w:rsidR="00540FB8" w:rsidRPr="00CC49D4" w:rsidRDefault="00540FB8"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CC49D4">
              <w:rPr>
                <w:rFonts w:ascii="HG丸ｺﾞｼｯｸM-PRO" w:eastAsia="HG丸ｺﾞｼｯｸM-PRO" w:hAnsi="HG丸ｺﾞｼｯｸM-PRO" w:cs="ＭＳ Ｐゴシック" w:hint="eastAsia"/>
                <w:color w:val="auto"/>
                <w:kern w:val="0"/>
                <w:sz w:val="20"/>
                <w:szCs w:val="20"/>
              </w:rPr>
              <w:t>平成2</w:t>
            </w:r>
            <w:r>
              <w:rPr>
                <w:rFonts w:ascii="HG丸ｺﾞｼｯｸM-PRO" w:eastAsia="HG丸ｺﾞｼｯｸM-PRO" w:hAnsi="HG丸ｺﾞｼｯｸM-PRO" w:cs="ＭＳ Ｐゴシック" w:hint="eastAsia"/>
                <w:color w:val="auto"/>
                <w:kern w:val="0"/>
                <w:sz w:val="20"/>
                <w:szCs w:val="20"/>
              </w:rPr>
              <w:t>5</w:t>
            </w:r>
            <w:r w:rsidRPr="00CC49D4">
              <w:rPr>
                <w:rFonts w:ascii="HG丸ｺﾞｼｯｸM-PRO" w:eastAsia="HG丸ｺﾞｼｯｸM-PRO" w:hAnsi="HG丸ｺﾞｼｯｸM-PRO" w:cs="ＭＳ Ｐゴシック" w:hint="eastAsia"/>
                <w:color w:val="auto"/>
                <w:kern w:val="0"/>
                <w:sz w:val="20"/>
                <w:szCs w:val="20"/>
              </w:rPr>
              <w:t>年度</w:t>
            </w:r>
          </w:p>
        </w:tc>
        <w:tc>
          <w:tcPr>
            <w:tcW w:w="1408" w:type="dxa"/>
            <w:gridSpan w:val="2"/>
            <w:tcBorders>
              <w:top w:val="single" w:sz="6" w:space="0" w:color="auto"/>
              <w:bottom w:val="single" w:sz="6" w:space="0" w:color="auto"/>
            </w:tcBorders>
            <w:noWrap/>
            <w:hideMark/>
          </w:tcPr>
          <w:p w:rsidR="00540FB8" w:rsidRPr="00CC49D4" w:rsidRDefault="00540FB8"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CC49D4">
              <w:rPr>
                <w:rFonts w:ascii="HG丸ｺﾞｼｯｸM-PRO" w:eastAsia="HG丸ｺﾞｼｯｸM-PRO" w:hAnsi="HG丸ｺﾞｼｯｸM-PRO" w:cs="ＭＳ Ｐゴシック" w:hint="eastAsia"/>
                <w:color w:val="auto"/>
                <w:kern w:val="0"/>
                <w:sz w:val="20"/>
                <w:szCs w:val="20"/>
              </w:rPr>
              <w:t>平成2</w:t>
            </w:r>
            <w:r>
              <w:rPr>
                <w:rFonts w:ascii="HG丸ｺﾞｼｯｸM-PRO" w:eastAsia="HG丸ｺﾞｼｯｸM-PRO" w:hAnsi="HG丸ｺﾞｼｯｸM-PRO" w:cs="ＭＳ Ｐゴシック" w:hint="eastAsia"/>
                <w:color w:val="auto"/>
                <w:kern w:val="0"/>
                <w:sz w:val="20"/>
                <w:szCs w:val="20"/>
              </w:rPr>
              <w:t>４</w:t>
            </w:r>
            <w:r w:rsidRPr="00CC49D4">
              <w:rPr>
                <w:rFonts w:ascii="HG丸ｺﾞｼｯｸM-PRO" w:eastAsia="HG丸ｺﾞｼｯｸM-PRO" w:hAnsi="HG丸ｺﾞｼｯｸM-PRO" w:cs="ＭＳ Ｐゴシック" w:hint="eastAsia"/>
                <w:color w:val="auto"/>
                <w:kern w:val="0"/>
                <w:sz w:val="20"/>
                <w:szCs w:val="20"/>
              </w:rPr>
              <w:t>年度</w:t>
            </w:r>
          </w:p>
        </w:tc>
        <w:tc>
          <w:tcPr>
            <w:tcW w:w="1407" w:type="dxa"/>
            <w:gridSpan w:val="2"/>
            <w:tcBorders>
              <w:top w:val="single" w:sz="6" w:space="0" w:color="auto"/>
              <w:bottom w:val="single" w:sz="6" w:space="0" w:color="auto"/>
              <w:right w:val="single" w:sz="6" w:space="0" w:color="auto"/>
            </w:tcBorders>
            <w:noWrap/>
            <w:hideMark/>
          </w:tcPr>
          <w:p w:rsidR="00540FB8" w:rsidRPr="00F03E63" w:rsidRDefault="00540FB8" w:rsidP="00675F24">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rPr>
            </w:pPr>
            <w:r w:rsidRPr="00F03E63">
              <w:rPr>
                <w:rFonts w:ascii="HG丸ｺﾞｼｯｸM-PRO" w:eastAsia="HG丸ｺﾞｼｯｸM-PRO" w:hAnsi="HG丸ｺﾞｼｯｸM-PRO" w:cs="ＭＳ Ｐゴシック" w:hint="eastAsia"/>
                <w:color w:val="auto"/>
                <w:kern w:val="0"/>
              </w:rPr>
              <w:t>増減額</w:t>
            </w:r>
          </w:p>
        </w:tc>
      </w:tr>
      <w:tr w:rsidR="00DE273D" w:rsidRPr="00DE273D" w:rsidTr="008A55C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tcBorders>
            <w:noWrap/>
            <w:hideMark/>
          </w:tcPr>
          <w:p w:rsidR="00F03E63" w:rsidRPr="00F03E63" w:rsidRDefault="00F03E63" w:rsidP="00F03E63">
            <w:pPr>
              <w:widowControl/>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通常収支の部</w:t>
            </w:r>
          </w:p>
        </w:tc>
        <w:tc>
          <w:tcPr>
            <w:tcW w:w="1408" w:type="dxa"/>
            <w:tcBorders>
              <w:top w:val="single" w:sz="6" w:space="0" w:color="auto"/>
            </w:tcBorders>
            <w:noWrap/>
            <w:hideMark/>
          </w:tcPr>
          <w:p w:rsidR="00F03E63" w:rsidRPr="00F03E63" w:rsidRDefault="00F03E63"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 xml:space="preserve">　</w:t>
            </w:r>
          </w:p>
        </w:tc>
        <w:tc>
          <w:tcPr>
            <w:tcW w:w="1408" w:type="dxa"/>
            <w:gridSpan w:val="2"/>
            <w:tcBorders>
              <w:top w:val="single" w:sz="6" w:space="0" w:color="auto"/>
            </w:tcBorders>
            <w:noWrap/>
            <w:hideMark/>
          </w:tcPr>
          <w:p w:rsidR="00F03E63" w:rsidRPr="00F03E63" w:rsidRDefault="00F03E63"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 xml:space="preserve">　</w:t>
            </w:r>
          </w:p>
        </w:tc>
        <w:tc>
          <w:tcPr>
            <w:tcW w:w="1407" w:type="dxa"/>
            <w:gridSpan w:val="2"/>
            <w:tcBorders>
              <w:top w:val="single" w:sz="6" w:space="0" w:color="auto"/>
              <w:right w:val="single" w:sz="6" w:space="0" w:color="auto"/>
            </w:tcBorders>
            <w:noWrap/>
            <w:hideMark/>
          </w:tcPr>
          <w:p w:rsidR="00F03E63" w:rsidRPr="00F03E63" w:rsidRDefault="00F03E63"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 xml:space="preserve">　</w:t>
            </w:r>
          </w:p>
        </w:tc>
      </w:tr>
      <w:tr w:rsidR="00540FB8" w:rsidRPr="00DE273D"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540FB8" w:rsidRPr="00F03E63" w:rsidRDefault="00540FB8" w:rsidP="003A58BE">
            <w:pPr>
              <w:widowControl/>
              <w:ind w:firstLineChars="50" w:firstLine="110"/>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１</w:t>
            </w:r>
            <w:r>
              <w:rPr>
                <w:rFonts w:ascii="HG丸ｺﾞｼｯｸM-PRO" w:eastAsia="HG丸ｺﾞｼｯｸM-PRO" w:hAnsi="HG丸ｺﾞｼｯｸM-PRO" w:cs="ＭＳ Ｐゴシック" w:hint="eastAsia"/>
                <w:color w:val="auto"/>
                <w:kern w:val="0"/>
                <w:sz w:val="22"/>
              </w:rPr>
              <w:t xml:space="preserve"> </w:t>
            </w:r>
            <w:r w:rsidRPr="00F03E63">
              <w:rPr>
                <w:rFonts w:ascii="HG丸ｺﾞｼｯｸM-PRO" w:eastAsia="HG丸ｺﾞｼｯｸM-PRO" w:hAnsi="HG丸ｺﾞｼｯｸM-PRO" w:cs="ＭＳ Ｐゴシック" w:hint="eastAsia"/>
                <w:color w:val="auto"/>
                <w:kern w:val="0"/>
                <w:sz w:val="22"/>
              </w:rPr>
              <w:t>行政収入</w:t>
            </w:r>
          </w:p>
        </w:tc>
        <w:tc>
          <w:tcPr>
            <w:tcW w:w="1408" w:type="dxa"/>
            <w:noWrap/>
          </w:tcPr>
          <w:p w:rsidR="00540FB8" w:rsidRPr="00F03E63" w:rsidRDefault="009345CA" w:rsidP="009D45B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2</w:t>
            </w:r>
            <w:r w:rsidR="004938CD">
              <w:rPr>
                <w:rFonts w:ascii="HG丸ｺﾞｼｯｸM-PRO" w:eastAsia="HG丸ｺﾞｼｯｸM-PRO" w:hAnsi="HG丸ｺﾞｼｯｸM-PRO" w:cs="ＭＳ Ｐゴシック" w:hint="eastAsia"/>
                <w:color w:val="auto"/>
                <w:kern w:val="0"/>
                <w:sz w:val="22"/>
              </w:rPr>
              <w:t>1</w:t>
            </w:r>
            <w:r>
              <w:rPr>
                <w:rFonts w:ascii="HG丸ｺﾞｼｯｸM-PRO" w:eastAsia="HG丸ｺﾞｼｯｸM-PRO" w:hAnsi="HG丸ｺﾞｼｯｸM-PRO" w:cs="ＭＳ Ｐゴシック" w:hint="eastAsia"/>
                <w:color w:val="auto"/>
                <w:kern w:val="0"/>
                <w:sz w:val="22"/>
              </w:rPr>
              <w:t>,</w:t>
            </w:r>
            <w:r w:rsidR="004938CD">
              <w:rPr>
                <w:rFonts w:ascii="HG丸ｺﾞｼｯｸM-PRO" w:eastAsia="HG丸ｺﾞｼｯｸM-PRO" w:hAnsi="HG丸ｺﾞｼｯｸM-PRO" w:cs="ＭＳ Ｐゴシック" w:hint="eastAsia"/>
                <w:color w:val="auto"/>
                <w:kern w:val="0"/>
                <w:sz w:val="22"/>
              </w:rPr>
              <w:t>02</w:t>
            </w:r>
            <w:r w:rsidR="009D45B3">
              <w:rPr>
                <w:rFonts w:ascii="HG丸ｺﾞｼｯｸM-PRO" w:eastAsia="HG丸ｺﾞｼｯｸM-PRO" w:hAnsi="HG丸ｺﾞｼｯｸM-PRO" w:cs="ＭＳ Ｐゴシック" w:hint="eastAsia"/>
                <w:color w:val="auto"/>
                <w:kern w:val="0"/>
                <w:sz w:val="22"/>
              </w:rPr>
              <w:t>1</w:t>
            </w:r>
          </w:p>
        </w:tc>
        <w:tc>
          <w:tcPr>
            <w:tcW w:w="1408" w:type="dxa"/>
            <w:gridSpan w:val="2"/>
            <w:noWrap/>
            <w:hideMark/>
          </w:tcPr>
          <w:p w:rsidR="00540FB8" w:rsidRPr="00F03E63" w:rsidRDefault="00540FB8"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20,121</w:t>
            </w:r>
          </w:p>
        </w:tc>
        <w:tc>
          <w:tcPr>
            <w:tcW w:w="1407" w:type="dxa"/>
            <w:gridSpan w:val="2"/>
            <w:tcBorders>
              <w:right w:val="single" w:sz="6" w:space="0" w:color="auto"/>
            </w:tcBorders>
            <w:noWrap/>
          </w:tcPr>
          <w:p w:rsidR="00540FB8" w:rsidRPr="00F03E63" w:rsidRDefault="004938CD" w:rsidP="009D45B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90</w:t>
            </w:r>
            <w:r w:rsidR="009D45B3">
              <w:rPr>
                <w:rFonts w:ascii="HG丸ｺﾞｼｯｸM-PRO" w:eastAsia="HG丸ｺﾞｼｯｸM-PRO" w:hAnsi="HG丸ｺﾞｼｯｸM-PRO" w:cs="ＭＳ Ｐゴシック" w:hint="eastAsia"/>
                <w:color w:val="auto"/>
                <w:kern w:val="0"/>
                <w:sz w:val="22"/>
              </w:rPr>
              <w:t>0</w:t>
            </w:r>
          </w:p>
        </w:tc>
      </w:tr>
      <w:tr w:rsidR="00540FB8" w:rsidRPr="00DE273D" w:rsidTr="00540FB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540FB8" w:rsidRPr="00F03E63" w:rsidRDefault="00540FB8" w:rsidP="00675F24">
            <w:pPr>
              <w:widowControl/>
              <w:ind w:leftChars="95" w:left="199"/>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 xml:space="preserve">うち </w:t>
            </w:r>
            <w:r>
              <w:rPr>
                <w:rFonts w:ascii="HG丸ｺﾞｼｯｸM-PRO" w:eastAsia="HG丸ｺﾞｼｯｸM-PRO" w:hAnsi="HG丸ｺﾞｼｯｸM-PRO" w:cs="ＭＳ Ｐゴシック" w:hint="eastAsia"/>
                <w:color w:val="auto"/>
                <w:kern w:val="0"/>
                <w:sz w:val="22"/>
              </w:rPr>
              <w:t xml:space="preserve"> </w:t>
            </w:r>
            <w:r w:rsidRPr="00F03E63">
              <w:rPr>
                <w:rFonts w:ascii="HG丸ｺﾞｼｯｸM-PRO" w:eastAsia="HG丸ｺﾞｼｯｸM-PRO" w:hAnsi="HG丸ｺﾞｼｯｸM-PRO" w:cs="ＭＳ Ｐゴシック" w:hint="eastAsia"/>
                <w:color w:val="auto"/>
                <w:kern w:val="0"/>
                <w:sz w:val="22"/>
              </w:rPr>
              <w:t>地方税</w:t>
            </w:r>
            <w:r w:rsidR="009345CA">
              <w:rPr>
                <w:rFonts w:ascii="HG丸ｺﾞｼｯｸM-PRO" w:eastAsia="HG丸ｺﾞｼｯｸM-PRO" w:hAnsi="HG丸ｺﾞｼｯｸM-PRO" w:cs="ＭＳ Ｐゴシック" w:hint="eastAsia"/>
                <w:color w:val="auto"/>
                <w:kern w:val="0"/>
                <w:sz w:val="22"/>
              </w:rPr>
              <w:t>＋地方譲与税</w:t>
            </w:r>
          </w:p>
        </w:tc>
        <w:tc>
          <w:tcPr>
            <w:tcW w:w="1408" w:type="dxa"/>
            <w:noWrap/>
          </w:tcPr>
          <w:p w:rsidR="00540FB8" w:rsidRPr="00F03E63" w:rsidRDefault="009345CA"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14,287</w:t>
            </w:r>
          </w:p>
        </w:tc>
        <w:tc>
          <w:tcPr>
            <w:tcW w:w="1408" w:type="dxa"/>
            <w:gridSpan w:val="2"/>
            <w:noWrap/>
            <w:hideMark/>
          </w:tcPr>
          <w:p w:rsidR="00540FB8" w:rsidRPr="00F03E63" w:rsidRDefault="009345CA"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13,596</w:t>
            </w:r>
          </w:p>
        </w:tc>
        <w:tc>
          <w:tcPr>
            <w:tcW w:w="1407" w:type="dxa"/>
            <w:gridSpan w:val="2"/>
            <w:tcBorders>
              <w:right w:val="single" w:sz="6" w:space="0" w:color="auto"/>
            </w:tcBorders>
            <w:noWrap/>
          </w:tcPr>
          <w:p w:rsidR="00540FB8" w:rsidRPr="00F03E63" w:rsidRDefault="009345CA" w:rsidP="00B7703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69</w:t>
            </w:r>
            <w:r w:rsidR="00B77035">
              <w:rPr>
                <w:rFonts w:ascii="HG丸ｺﾞｼｯｸM-PRO" w:eastAsia="HG丸ｺﾞｼｯｸM-PRO" w:hAnsi="HG丸ｺﾞｼｯｸM-PRO" w:cs="ＭＳ Ｐゴシック" w:hint="eastAsia"/>
                <w:color w:val="auto"/>
                <w:kern w:val="0"/>
                <w:sz w:val="22"/>
              </w:rPr>
              <w:t>2</w:t>
            </w:r>
          </w:p>
        </w:tc>
      </w:tr>
      <w:tr w:rsidR="00540FB8" w:rsidRPr="00DE273D" w:rsidTr="00540FB8">
        <w:trPr>
          <w:trHeight w:val="270"/>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540FB8" w:rsidRPr="00DE273D" w:rsidRDefault="00540FB8" w:rsidP="00525EFB">
            <w:pPr>
              <w:widowControl/>
              <w:ind w:leftChars="95" w:left="199"/>
              <w:jc w:val="left"/>
              <w:rPr>
                <w:rFonts w:ascii="HG丸ｺﾞｼｯｸM-PRO" w:eastAsia="HG丸ｺﾞｼｯｸM-PRO" w:hAnsi="HG丸ｺﾞｼｯｸM-PRO" w:cs="ＭＳ Ｐゴシック"/>
                <w:color w:val="auto"/>
                <w:sz w:val="22"/>
              </w:rPr>
            </w:pPr>
            <w:r w:rsidRPr="00DE273D">
              <w:rPr>
                <w:rFonts w:ascii="HG丸ｺﾞｼｯｸM-PRO" w:eastAsia="HG丸ｺﾞｼｯｸM-PRO" w:hAnsi="HG丸ｺﾞｼｯｸM-PRO" w:cs="ＭＳ Ｐゴシック" w:hint="eastAsia"/>
                <w:color w:val="auto"/>
                <w:kern w:val="0"/>
                <w:sz w:val="22"/>
              </w:rPr>
              <w:t>うち　地方交付税</w:t>
            </w:r>
          </w:p>
        </w:tc>
        <w:tc>
          <w:tcPr>
            <w:tcW w:w="1417" w:type="dxa"/>
            <w:gridSpan w:val="2"/>
            <w:noWrap/>
          </w:tcPr>
          <w:p w:rsidR="00540FB8" w:rsidRPr="00DE273D" w:rsidRDefault="009345C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sz w:val="22"/>
              </w:rPr>
            </w:pPr>
            <w:r>
              <w:rPr>
                <w:rFonts w:ascii="HG丸ｺﾞｼｯｸM-PRO" w:eastAsia="HG丸ｺﾞｼｯｸM-PRO" w:hAnsi="HG丸ｺﾞｼｯｸM-PRO" w:cs="ＭＳ Ｐゴシック" w:hint="eastAsia"/>
                <w:color w:val="auto"/>
                <w:sz w:val="22"/>
              </w:rPr>
              <w:t>2,844</w:t>
            </w:r>
          </w:p>
        </w:tc>
        <w:tc>
          <w:tcPr>
            <w:tcW w:w="1418" w:type="dxa"/>
            <w:gridSpan w:val="2"/>
            <w:noWrap/>
            <w:hideMark/>
          </w:tcPr>
          <w:p w:rsidR="00540FB8" w:rsidRPr="00DE273D" w:rsidRDefault="00540FB8" w:rsidP="00800773">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sz w:val="22"/>
              </w:rPr>
            </w:pPr>
            <w:r w:rsidRPr="00DE273D">
              <w:rPr>
                <w:rFonts w:ascii="HG丸ｺﾞｼｯｸM-PRO" w:eastAsia="HG丸ｺﾞｼｯｸM-PRO" w:hAnsi="HG丸ｺﾞｼｯｸM-PRO" w:hint="eastAsia"/>
                <w:color w:val="auto"/>
                <w:sz w:val="22"/>
              </w:rPr>
              <w:t>2,844</w:t>
            </w:r>
          </w:p>
        </w:tc>
        <w:tc>
          <w:tcPr>
            <w:tcW w:w="1388" w:type="dxa"/>
            <w:tcBorders>
              <w:right w:val="single" w:sz="6" w:space="0" w:color="auto"/>
            </w:tcBorders>
            <w:noWrap/>
            <w:hideMark/>
          </w:tcPr>
          <w:p w:rsidR="00540FB8" w:rsidRPr="00DE273D" w:rsidRDefault="009345CA" w:rsidP="00800773">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sz w:val="22"/>
              </w:rPr>
            </w:pPr>
            <w:r>
              <w:rPr>
                <w:rFonts w:ascii="HG丸ｺﾞｼｯｸM-PRO" w:eastAsia="HG丸ｺﾞｼｯｸM-PRO" w:hAnsi="HG丸ｺﾞｼｯｸM-PRO" w:cs="ＭＳ Ｐゴシック" w:hint="eastAsia"/>
                <w:color w:val="auto"/>
                <w:sz w:val="22"/>
              </w:rPr>
              <w:t>0</w:t>
            </w:r>
          </w:p>
        </w:tc>
      </w:tr>
      <w:tr w:rsidR="00540FB8" w:rsidRPr="00DE273D" w:rsidTr="00540FB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540FB8" w:rsidRPr="00F03E63" w:rsidRDefault="00540FB8" w:rsidP="00675F24">
            <w:pPr>
              <w:widowControl/>
              <w:ind w:leftChars="95" w:left="199"/>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 xml:space="preserve">うち　</w:t>
            </w:r>
            <w:r w:rsidRPr="00F03E63">
              <w:rPr>
                <w:rFonts w:ascii="HG丸ｺﾞｼｯｸM-PRO" w:eastAsia="HG丸ｺﾞｼｯｸM-PRO" w:hAnsi="HG丸ｺﾞｼｯｸM-PRO" w:cs="ＭＳ Ｐゴシック" w:hint="eastAsia"/>
                <w:color w:val="auto"/>
                <w:kern w:val="0"/>
              </w:rPr>
              <w:t>国庫支出金</w:t>
            </w:r>
            <w:r w:rsidRPr="00F03E63">
              <w:rPr>
                <w:rFonts w:ascii="HG丸ｺﾞｼｯｸM-PRO" w:eastAsia="HG丸ｺﾞｼｯｸM-PRO" w:hAnsi="HG丸ｺﾞｼｯｸM-PRO" w:cs="ＭＳ Ｐゴシック" w:hint="eastAsia"/>
                <w:color w:val="auto"/>
                <w:kern w:val="0"/>
                <w:sz w:val="16"/>
                <w:szCs w:val="16"/>
              </w:rPr>
              <w:t>（行政費用充当）</w:t>
            </w:r>
          </w:p>
        </w:tc>
        <w:tc>
          <w:tcPr>
            <w:tcW w:w="1408" w:type="dxa"/>
            <w:noWrap/>
          </w:tcPr>
          <w:p w:rsidR="00540FB8" w:rsidRPr="00F03E63" w:rsidRDefault="009345CA"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2,196</w:t>
            </w:r>
          </w:p>
        </w:tc>
        <w:tc>
          <w:tcPr>
            <w:tcW w:w="1408" w:type="dxa"/>
            <w:gridSpan w:val="2"/>
            <w:noWrap/>
            <w:hideMark/>
          </w:tcPr>
          <w:p w:rsidR="00540FB8" w:rsidRPr="00F03E63" w:rsidRDefault="00540FB8"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2,057</w:t>
            </w:r>
          </w:p>
        </w:tc>
        <w:tc>
          <w:tcPr>
            <w:tcW w:w="1407" w:type="dxa"/>
            <w:gridSpan w:val="2"/>
            <w:tcBorders>
              <w:right w:val="single" w:sz="6" w:space="0" w:color="auto"/>
            </w:tcBorders>
            <w:noWrap/>
          </w:tcPr>
          <w:p w:rsidR="00540FB8" w:rsidRPr="00F03E63" w:rsidRDefault="009345CA"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139</w:t>
            </w:r>
          </w:p>
        </w:tc>
      </w:tr>
      <w:tr w:rsidR="00540FB8" w:rsidRPr="00DE273D"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tcBorders>
            <w:noWrap/>
            <w:hideMark/>
          </w:tcPr>
          <w:p w:rsidR="00540FB8" w:rsidRPr="00F03E63" w:rsidRDefault="00540FB8" w:rsidP="003A58BE">
            <w:pPr>
              <w:widowControl/>
              <w:ind w:firstLineChars="50" w:firstLine="110"/>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２</w:t>
            </w:r>
            <w:r>
              <w:rPr>
                <w:rFonts w:ascii="HG丸ｺﾞｼｯｸM-PRO" w:eastAsia="HG丸ｺﾞｼｯｸM-PRO" w:hAnsi="HG丸ｺﾞｼｯｸM-PRO" w:cs="ＭＳ Ｐゴシック" w:hint="eastAsia"/>
                <w:color w:val="auto"/>
                <w:kern w:val="0"/>
                <w:sz w:val="22"/>
              </w:rPr>
              <w:t xml:space="preserve"> </w:t>
            </w:r>
            <w:r w:rsidRPr="00F03E63">
              <w:rPr>
                <w:rFonts w:ascii="HG丸ｺﾞｼｯｸM-PRO" w:eastAsia="HG丸ｺﾞｼｯｸM-PRO" w:hAnsi="HG丸ｺﾞｼｯｸM-PRO" w:cs="ＭＳ Ｐゴシック" w:hint="eastAsia"/>
                <w:color w:val="auto"/>
                <w:kern w:val="0"/>
                <w:sz w:val="22"/>
              </w:rPr>
              <w:t>行政費用</w:t>
            </w:r>
          </w:p>
        </w:tc>
        <w:tc>
          <w:tcPr>
            <w:tcW w:w="1408" w:type="dxa"/>
            <w:tcBorders>
              <w:top w:val="single" w:sz="6" w:space="0" w:color="auto"/>
            </w:tcBorders>
            <w:noWrap/>
          </w:tcPr>
          <w:p w:rsidR="00540FB8" w:rsidRPr="00F03E63" w:rsidRDefault="004938CD" w:rsidP="00F03E6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20,835</w:t>
            </w:r>
          </w:p>
        </w:tc>
        <w:tc>
          <w:tcPr>
            <w:tcW w:w="1408" w:type="dxa"/>
            <w:gridSpan w:val="2"/>
            <w:tcBorders>
              <w:top w:val="single" w:sz="6" w:space="0" w:color="auto"/>
            </w:tcBorders>
            <w:noWrap/>
            <w:hideMark/>
          </w:tcPr>
          <w:p w:rsidR="00540FB8" w:rsidRPr="00F03E63" w:rsidRDefault="00540FB8"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21,192</w:t>
            </w:r>
          </w:p>
        </w:tc>
        <w:tc>
          <w:tcPr>
            <w:tcW w:w="1407" w:type="dxa"/>
            <w:gridSpan w:val="2"/>
            <w:tcBorders>
              <w:top w:val="single" w:sz="6" w:space="0" w:color="auto"/>
              <w:right w:val="single" w:sz="6" w:space="0" w:color="auto"/>
            </w:tcBorders>
            <w:noWrap/>
          </w:tcPr>
          <w:p w:rsidR="00540FB8" w:rsidRPr="00F03E63" w:rsidRDefault="009F3D62"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w:t>
            </w:r>
            <w:r w:rsidR="004938CD">
              <w:rPr>
                <w:rFonts w:ascii="HG丸ｺﾞｼｯｸM-PRO" w:eastAsia="HG丸ｺﾞｼｯｸM-PRO" w:hAnsi="HG丸ｺﾞｼｯｸM-PRO" w:cs="ＭＳ Ｐゴシック" w:hint="eastAsia"/>
                <w:color w:val="auto"/>
                <w:kern w:val="0"/>
                <w:sz w:val="22"/>
              </w:rPr>
              <w:t>358</w:t>
            </w:r>
          </w:p>
        </w:tc>
      </w:tr>
      <w:tr w:rsidR="00540FB8" w:rsidRPr="00DE273D" w:rsidTr="00540FB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540FB8" w:rsidRPr="00F03E63" w:rsidRDefault="009F3D62" w:rsidP="00675F24">
            <w:pPr>
              <w:widowControl/>
              <w:ind w:leftChars="95" w:left="199"/>
              <w:jc w:val="left"/>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うち　給与関係費</w:t>
            </w:r>
          </w:p>
        </w:tc>
        <w:tc>
          <w:tcPr>
            <w:tcW w:w="1408" w:type="dxa"/>
            <w:noWrap/>
          </w:tcPr>
          <w:p w:rsidR="00540FB8" w:rsidRPr="00F03E63" w:rsidRDefault="009F3D62"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6,750</w:t>
            </w:r>
          </w:p>
        </w:tc>
        <w:tc>
          <w:tcPr>
            <w:tcW w:w="1408" w:type="dxa"/>
            <w:gridSpan w:val="2"/>
            <w:noWrap/>
            <w:hideMark/>
          </w:tcPr>
          <w:p w:rsidR="00540FB8" w:rsidRPr="00F03E63" w:rsidRDefault="009F3D62"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6,831</w:t>
            </w:r>
          </w:p>
        </w:tc>
        <w:tc>
          <w:tcPr>
            <w:tcW w:w="1407" w:type="dxa"/>
            <w:gridSpan w:val="2"/>
            <w:tcBorders>
              <w:right w:val="single" w:sz="6" w:space="0" w:color="auto"/>
            </w:tcBorders>
            <w:noWrap/>
          </w:tcPr>
          <w:p w:rsidR="00540FB8" w:rsidRPr="00F03E63" w:rsidRDefault="009F3D62"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▲82</w:t>
            </w:r>
          </w:p>
        </w:tc>
      </w:tr>
      <w:tr w:rsidR="00540FB8" w:rsidRPr="00DE273D"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540FB8" w:rsidRPr="00F03E63" w:rsidRDefault="00540FB8" w:rsidP="00675F24">
            <w:pPr>
              <w:widowControl/>
              <w:ind w:leftChars="95" w:left="199"/>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 xml:space="preserve">うち　</w:t>
            </w:r>
            <w:r w:rsidRPr="00F03E63">
              <w:rPr>
                <w:rFonts w:ascii="HG丸ｺﾞｼｯｸM-PRO" w:eastAsia="HG丸ｺﾞｼｯｸM-PRO" w:hAnsi="HG丸ｺﾞｼｯｸM-PRO" w:cs="ＭＳ Ｐゴシック" w:hint="eastAsia"/>
                <w:color w:val="auto"/>
                <w:kern w:val="0"/>
                <w:sz w:val="18"/>
              </w:rPr>
              <w:t>負担金・補助金・交付金等</w:t>
            </w:r>
          </w:p>
        </w:tc>
        <w:tc>
          <w:tcPr>
            <w:tcW w:w="1408" w:type="dxa"/>
            <w:noWrap/>
          </w:tcPr>
          <w:p w:rsidR="00540FB8" w:rsidRPr="00F03E63" w:rsidRDefault="009F3D62" w:rsidP="00F03E6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6,163</w:t>
            </w:r>
          </w:p>
        </w:tc>
        <w:tc>
          <w:tcPr>
            <w:tcW w:w="1408" w:type="dxa"/>
            <w:gridSpan w:val="2"/>
            <w:noWrap/>
            <w:hideMark/>
          </w:tcPr>
          <w:p w:rsidR="00540FB8" w:rsidRPr="00F03E63" w:rsidRDefault="00540FB8"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5,982</w:t>
            </w:r>
          </w:p>
        </w:tc>
        <w:tc>
          <w:tcPr>
            <w:tcW w:w="1407" w:type="dxa"/>
            <w:gridSpan w:val="2"/>
            <w:tcBorders>
              <w:right w:val="single" w:sz="6" w:space="0" w:color="auto"/>
            </w:tcBorders>
            <w:noWrap/>
          </w:tcPr>
          <w:p w:rsidR="00540FB8" w:rsidRPr="00F03E63" w:rsidRDefault="009F3D62"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181</w:t>
            </w:r>
          </w:p>
        </w:tc>
      </w:tr>
      <w:tr w:rsidR="009F3D62" w:rsidRPr="00DE273D" w:rsidTr="00540FB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tcPr>
          <w:p w:rsidR="009F3D62" w:rsidRPr="00F03E63" w:rsidRDefault="009F3D62" w:rsidP="00CC617F">
            <w:pPr>
              <w:widowControl/>
              <w:ind w:leftChars="95" w:left="199"/>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 xml:space="preserve">うち　</w:t>
            </w:r>
            <w:r w:rsidRPr="00CC617F">
              <w:rPr>
                <w:rFonts w:ascii="HG丸ｺﾞｼｯｸM-PRO" w:eastAsia="HG丸ｺﾞｼｯｸM-PRO" w:hAnsi="HG丸ｺﾞｼｯｸM-PRO" w:cs="ＭＳ Ｐゴシック" w:hint="eastAsia"/>
                <w:color w:val="auto"/>
                <w:kern w:val="0"/>
              </w:rPr>
              <w:t>退職</w:t>
            </w:r>
            <w:r w:rsidR="00CC617F" w:rsidRPr="00CC617F">
              <w:rPr>
                <w:rFonts w:ascii="HG丸ｺﾞｼｯｸM-PRO" w:eastAsia="HG丸ｺﾞｼｯｸM-PRO" w:hAnsi="HG丸ｺﾞｼｯｸM-PRO" w:cs="ＭＳ Ｐゴシック" w:hint="eastAsia"/>
                <w:color w:val="auto"/>
                <w:kern w:val="0"/>
              </w:rPr>
              <w:t>手当引当金繰入額</w:t>
            </w:r>
          </w:p>
        </w:tc>
        <w:tc>
          <w:tcPr>
            <w:tcW w:w="1408" w:type="dxa"/>
            <w:noWrap/>
          </w:tcPr>
          <w:p w:rsidR="009F3D62" w:rsidRPr="00F03E63" w:rsidRDefault="00CC617F" w:rsidP="00CC617F">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▲137</w:t>
            </w:r>
          </w:p>
        </w:tc>
        <w:tc>
          <w:tcPr>
            <w:tcW w:w="1408" w:type="dxa"/>
            <w:gridSpan w:val="2"/>
            <w:noWrap/>
          </w:tcPr>
          <w:p w:rsidR="009F3D62" w:rsidRPr="00F03E63" w:rsidRDefault="00CC617F" w:rsidP="007775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587</w:t>
            </w:r>
          </w:p>
        </w:tc>
        <w:tc>
          <w:tcPr>
            <w:tcW w:w="1407" w:type="dxa"/>
            <w:gridSpan w:val="2"/>
            <w:tcBorders>
              <w:right w:val="single" w:sz="6" w:space="0" w:color="auto"/>
            </w:tcBorders>
            <w:noWrap/>
          </w:tcPr>
          <w:p w:rsidR="009F3D62" w:rsidRPr="00F03E63" w:rsidRDefault="00CC617F" w:rsidP="007775A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▲724</w:t>
            </w:r>
          </w:p>
        </w:tc>
      </w:tr>
      <w:tr w:rsidR="009F3D62" w:rsidRPr="00DE273D" w:rsidTr="008A55C0">
        <w:trPr>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noWrap/>
          </w:tcPr>
          <w:p w:rsidR="009F3D62" w:rsidRPr="00C36035" w:rsidRDefault="009F3D62" w:rsidP="00F03E63">
            <w:pPr>
              <w:widowControl/>
              <w:jc w:val="left"/>
              <w:rPr>
                <w:rFonts w:ascii="HG丸ｺﾞｼｯｸM-PRO" w:eastAsia="HG丸ｺﾞｼｯｸM-PRO" w:hAnsi="HG丸ｺﾞｼｯｸM-PRO" w:cs="ＭＳ Ｐゴシック"/>
                <w:color w:val="auto"/>
                <w:kern w:val="0"/>
                <w:sz w:val="22"/>
              </w:rPr>
            </w:pPr>
            <w:r w:rsidRPr="00C36035">
              <w:rPr>
                <w:rFonts w:ascii="HG丸ｺﾞｼｯｸM-PRO" w:eastAsia="HG丸ｺﾞｼｯｸM-PRO" w:hAnsi="HG丸ｺﾞｼｯｸM-PRO" w:cs="ＭＳ Ｐゴシック" w:hint="eastAsia"/>
                <w:color w:val="auto"/>
                <w:kern w:val="0"/>
                <w:sz w:val="22"/>
              </w:rPr>
              <w:t>行政収支差額</w:t>
            </w:r>
          </w:p>
        </w:tc>
        <w:tc>
          <w:tcPr>
            <w:tcW w:w="1408" w:type="dxa"/>
            <w:tcBorders>
              <w:top w:val="single" w:sz="6" w:space="0" w:color="auto"/>
              <w:bottom w:val="double" w:sz="4" w:space="0" w:color="auto"/>
            </w:tcBorders>
            <w:noWrap/>
          </w:tcPr>
          <w:p w:rsidR="009F3D62" w:rsidRPr="00C36035" w:rsidRDefault="00EF7249" w:rsidP="00F03E6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186</w:t>
            </w:r>
          </w:p>
        </w:tc>
        <w:tc>
          <w:tcPr>
            <w:tcW w:w="1408" w:type="dxa"/>
            <w:gridSpan w:val="2"/>
            <w:tcBorders>
              <w:top w:val="single" w:sz="6" w:space="0" w:color="auto"/>
              <w:bottom w:val="double" w:sz="4" w:space="0" w:color="auto"/>
            </w:tcBorders>
            <w:noWrap/>
          </w:tcPr>
          <w:p w:rsidR="009F3D62" w:rsidRPr="00C36035" w:rsidRDefault="009F3D62"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C36035">
              <w:rPr>
                <w:rFonts w:ascii="HG丸ｺﾞｼｯｸM-PRO" w:eastAsia="HG丸ｺﾞｼｯｸM-PRO" w:hAnsi="HG丸ｺﾞｼｯｸM-PRO" w:cs="ＭＳ Ｐゴシック" w:hint="eastAsia"/>
                <w:color w:val="auto"/>
                <w:kern w:val="0"/>
                <w:sz w:val="22"/>
              </w:rPr>
              <w:t>▲1,072</w:t>
            </w:r>
          </w:p>
        </w:tc>
        <w:tc>
          <w:tcPr>
            <w:tcW w:w="1407" w:type="dxa"/>
            <w:gridSpan w:val="2"/>
            <w:tcBorders>
              <w:top w:val="single" w:sz="6" w:space="0" w:color="auto"/>
              <w:bottom w:val="double" w:sz="4" w:space="0" w:color="auto"/>
              <w:right w:val="single" w:sz="6" w:space="0" w:color="auto"/>
            </w:tcBorders>
            <w:noWrap/>
          </w:tcPr>
          <w:p w:rsidR="009F3D62" w:rsidRPr="00C36035" w:rsidRDefault="004938CD" w:rsidP="00EF7249">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1,2</w:t>
            </w:r>
            <w:r w:rsidR="00EF7249">
              <w:rPr>
                <w:rFonts w:ascii="HG丸ｺﾞｼｯｸM-PRO" w:eastAsia="HG丸ｺﾞｼｯｸM-PRO" w:hAnsi="HG丸ｺﾞｼｯｸM-PRO" w:cs="ＭＳ Ｐゴシック" w:hint="eastAsia"/>
                <w:color w:val="auto"/>
                <w:kern w:val="0"/>
                <w:sz w:val="22"/>
              </w:rPr>
              <w:t>58</w:t>
            </w:r>
          </w:p>
        </w:tc>
      </w:tr>
      <w:tr w:rsidR="009F3D62" w:rsidRPr="00DE273D" w:rsidTr="008A55C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noWrap/>
          </w:tcPr>
          <w:p w:rsidR="009F3D62" w:rsidRPr="00BC0499" w:rsidRDefault="009F3D62" w:rsidP="00F03E63">
            <w:pPr>
              <w:widowControl/>
              <w:jc w:val="left"/>
              <w:rPr>
                <w:rFonts w:ascii="HG丸ｺﾞｼｯｸM-PRO" w:eastAsia="HG丸ｺﾞｼｯｸM-PRO" w:hAnsi="HG丸ｺﾞｼｯｸM-PRO" w:cs="ＭＳ Ｐゴシック"/>
                <w:color w:val="auto"/>
                <w:kern w:val="0"/>
                <w:sz w:val="22"/>
              </w:rPr>
            </w:pPr>
            <w:r w:rsidRPr="00BC0499">
              <w:rPr>
                <w:rFonts w:ascii="HG丸ｺﾞｼｯｸM-PRO" w:eastAsia="HG丸ｺﾞｼｯｸM-PRO" w:hAnsi="HG丸ｺﾞｼｯｸM-PRO" w:cs="ＭＳ Ｐゴシック" w:hint="eastAsia"/>
                <w:color w:val="auto"/>
                <w:kern w:val="0"/>
                <w:sz w:val="22"/>
              </w:rPr>
              <w:t>金融収支差額</w:t>
            </w:r>
          </w:p>
        </w:tc>
        <w:tc>
          <w:tcPr>
            <w:tcW w:w="1408" w:type="dxa"/>
            <w:tcBorders>
              <w:top w:val="single" w:sz="6" w:space="0" w:color="auto"/>
              <w:bottom w:val="double" w:sz="4" w:space="0" w:color="auto"/>
            </w:tcBorders>
            <w:noWrap/>
          </w:tcPr>
          <w:p w:rsidR="009F3D62" w:rsidRPr="00BC0499" w:rsidRDefault="00CC617F"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▲768</w:t>
            </w:r>
          </w:p>
        </w:tc>
        <w:tc>
          <w:tcPr>
            <w:tcW w:w="1408" w:type="dxa"/>
            <w:gridSpan w:val="2"/>
            <w:tcBorders>
              <w:top w:val="single" w:sz="6" w:space="0" w:color="auto"/>
              <w:bottom w:val="double" w:sz="4" w:space="0" w:color="auto"/>
            </w:tcBorders>
            <w:noWrap/>
          </w:tcPr>
          <w:p w:rsidR="009F3D62" w:rsidRPr="00BC0499" w:rsidRDefault="009F3D62"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BC0499">
              <w:rPr>
                <w:rFonts w:ascii="HG丸ｺﾞｼｯｸM-PRO" w:eastAsia="HG丸ｺﾞｼｯｸM-PRO" w:hAnsi="HG丸ｺﾞｼｯｸM-PRO" w:cs="ＭＳ Ｐゴシック" w:hint="eastAsia"/>
                <w:color w:val="auto"/>
                <w:kern w:val="0"/>
                <w:sz w:val="22"/>
              </w:rPr>
              <w:t>▲800</w:t>
            </w:r>
          </w:p>
        </w:tc>
        <w:tc>
          <w:tcPr>
            <w:tcW w:w="1407" w:type="dxa"/>
            <w:gridSpan w:val="2"/>
            <w:tcBorders>
              <w:top w:val="single" w:sz="6" w:space="0" w:color="auto"/>
              <w:bottom w:val="double" w:sz="4" w:space="0" w:color="auto"/>
              <w:right w:val="single" w:sz="6" w:space="0" w:color="auto"/>
            </w:tcBorders>
            <w:noWrap/>
          </w:tcPr>
          <w:p w:rsidR="009F3D62" w:rsidRPr="00BC0499" w:rsidRDefault="00CC617F"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32</w:t>
            </w:r>
          </w:p>
        </w:tc>
      </w:tr>
      <w:tr w:rsidR="009F3D62" w:rsidRPr="00DE273D"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noWrap/>
            <w:hideMark/>
          </w:tcPr>
          <w:p w:rsidR="009F3D62" w:rsidRPr="00F03E63" w:rsidRDefault="009F3D62" w:rsidP="00F03E63">
            <w:pPr>
              <w:widowControl/>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通常収支差額</w:t>
            </w:r>
          </w:p>
        </w:tc>
        <w:tc>
          <w:tcPr>
            <w:tcW w:w="1408" w:type="dxa"/>
            <w:tcBorders>
              <w:top w:val="single" w:sz="6" w:space="0" w:color="auto"/>
              <w:bottom w:val="double" w:sz="4" w:space="0" w:color="auto"/>
            </w:tcBorders>
            <w:noWrap/>
          </w:tcPr>
          <w:p w:rsidR="009F3D62" w:rsidRPr="00F03E63" w:rsidRDefault="00CC617F" w:rsidP="00EF7249">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▲5</w:t>
            </w:r>
            <w:r w:rsidR="004938CD">
              <w:rPr>
                <w:rFonts w:ascii="HG丸ｺﾞｼｯｸM-PRO" w:eastAsia="HG丸ｺﾞｼｯｸM-PRO" w:hAnsi="HG丸ｺﾞｼｯｸM-PRO" w:cs="ＭＳ Ｐゴシック" w:hint="eastAsia"/>
                <w:color w:val="auto"/>
                <w:kern w:val="0"/>
                <w:sz w:val="22"/>
              </w:rPr>
              <w:t>8</w:t>
            </w:r>
            <w:r w:rsidR="00EF7249">
              <w:rPr>
                <w:rFonts w:ascii="HG丸ｺﾞｼｯｸM-PRO" w:eastAsia="HG丸ｺﾞｼｯｸM-PRO" w:hAnsi="HG丸ｺﾞｼｯｸM-PRO" w:cs="ＭＳ Ｐゴシック" w:hint="eastAsia"/>
                <w:color w:val="auto"/>
                <w:kern w:val="0"/>
                <w:sz w:val="22"/>
              </w:rPr>
              <w:t>2</w:t>
            </w:r>
          </w:p>
        </w:tc>
        <w:tc>
          <w:tcPr>
            <w:tcW w:w="1408" w:type="dxa"/>
            <w:gridSpan w:val="2"/>
            <w:tcBorders>
              <w:top w:val="single" w:sz="6" w:space="0" w:color="auto"/>
              <w:bottom w:val="double" w:sz="4" w:space="0" w:color="auto"/>
            </w:tcBorders>
            <w:noWrap/>
            <w:hideMark/>
          </w:tcPr>
          <w:p w:rsidR="009F3D62" w:rsidRPr="00F03E63" w:rsidRDefault="009F3D62"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BC0499">
              <w:rPr>
                <w:rFonts w:ascii="HG丸ｺﾞｼｯｸM-PRO" w:eastAsia="HG丸ｺﾞｼｯｸM-PRO" w:hAnsi="HG丸ｺﾞｼｯｸM-PRO" w:cs="ＭＳ Ｐゴシック" w:hint="eastAsia"/>
                <w:color w:val="auto"/>
                <w:kern w:val="0"/>
                <w:sz w:val="22"/>
              </w:rPr>
              <w:t>▲</w:t>
            </w:r>
            <w:r>
              <w:rPr>
                <w:rFonts w:ascii="HG丸ｺﾞｼｯｸM-PRO" w:eastAsia="HG丸ｺﾞｼｯｸM-PRO" w:hAnsi="HG丸ｺﾞｼｯｸM-PRO" w:cs="ＭＳ Ｐゴシック" w:hint="eastAsia"/>
                <w:color w:val="auto"/>
                <w:kern w:val="0"/>
                <w:sz w:val="22"/>
              </w:rPr>
              <w:t>1,872</w:t>
            </w:r>
          </w:p>
        </w:tc>
        <w:tc>
          <w:tcPr>
            <w:tcW w:w="1407" w:type="dxa"/>
            <w:gridSpan w:val="2"/>
            <w:tcBorders>
              <w:top w:val="single" w:sz="6" w:space="0" w:color="auto"/>
              <w:bottom w:val="double" w:sz="4" w:space="0" w:color="auto"/>
              <w:right w:val="single" w:sz="6" w:space="0" w:color="auto"/>
            </w:tcBorders>
            <w:noWrap/>
          </w:tcPr>
          <w:p w:rsidR="009F3D62" w:rsidRPr="00F03E63" w:rsidRDefault="004938CD" w:rsidP="00EF7249">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1,29</w:t>
            </w:r>
            <w:r w:rsidR="00EF7249">
              <w:rPr>
                <w:rFonts w:ascii="HG丸ｺﾞｼｯｸM-PRO" w:eastAsia="HG丸ｺﾞｼｯｸM-PRO" w:hAnsi="HG丸ｺﾞｼｯｸM-PRO" w:cs="ＭＳ Ｐゴシック" w:hint="eastAsia"/>
                <w:color w:val="auto"/>
                <w:kern w:val="0"/>
                <w:sz w:val="22"/>
              </w:rPr>
              <w:t>0</w:t>
            </w:r>
          </w:p>
        </w:tc>
      </w:tr>
      <w:tr w:rsidR="009F3D62" w:rsidRPr="00DE273D" w:rsidTr="00540FB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hideMark/>
          </w:tcPr>
          <w:p w:rsidR="009F3D62" w:rsidRPr="00F03E63" w:rsidRDefault="009F3D62" w:rsidP="00F03E63">
            <w:pPr>
              <w:widowControl/>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特別収支差額</w:t>
            </w:r>
          </w:p>
        </w:tc>
        <w:tc>
          <w:tcPr>
            <w:tcW w:w="1408" w:type="dxa"/>
            <w:tcBorders>
              <w:top w:val="double" w:sz="4" w:space="0" w:color="auto"/>
              <w:bottom w:val="double" w:sz="4" w:space="0" w:color="auto"/>
            </w:tcBorders>
            <w:noWrap/>
          </w:tcPr>
          <w:p w:rsidR="009F3D62" w:rsidRPr="00F03E63" w:rsidRDefault="004938CD" w:rsidP="00F50CD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722</w:t>
            </w:r>
          </w:p>
        </w:tc>
        <w:tc>
          <w:tcPr>
            <w:tcW w:w="1408" w:type="dxa"/>
            <w:gridSpan w:val="2"/>
            <w:tcBorders>
              <w:top w:val="double" w:sz="4" w:space="0" w:color="auto"/>
              <w:bottom w:val="double" w:sz="4" w:space="0" w:color="auto"/>
            </w:tcBorders>
            <w:noWrap/>
            <w:hideMark/>
          </w:tcPr>
          <w:p w:rsidR="009F3D62" w:rsidRPr="00F03E63" w:rsidRDefault="009F3D62"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1,886</w:t>
            </w:r>
          </w:p>
        </w:tc>
        <w:tc>
          <w:tcPr>
            <w:tcW w:w="1407" w:type="dxa"/>
            <w:gridSpan w:val="2"/>
            <w:tcBorders>
              <w:top w:val="double" w:sz="4" w:space="0" w:color="auto"/>
              <w:bottom w:val="double" w:sz="4" w:space="0" w:color="auto"/>
              <w:right w:val="single" w:sz="6" w:space="0" w:color="auto"/>
            </w:tcBorders>
            <w:noWrap/>
          </w:tcPr>
          <w:p w:rsidR="009F3D62" w:rsidRPr="00F03E63" w:rsidRDefault="00D24498"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w:t>
            </w:r>
            <w:r w:rsidR="004938CD">
              <w:rPr>
                <w:rFonts w:ascii="HG丸ｺﾞｼｯｸM-PRO" w:eastAsia="HG丸ｺﾞｼｯｸM-PRO" w:hAnsi="HG丸ｺﾞｼｯｸM-PRO" w:cs="ＭＳ Ｐゴシック" w:hint="eastAsia"/>
                <w:color w:val="auto"/>
                <w:kern w:val="0"/>
                <w:sz w:val="22"/>
              </w:rPr>
              <w:t>1,163</w:t>
            </w:r>
          </w:p>
        </w:tc>
      </w:tr>
      <w:tr w:rsidR="009F3D62" w:rsidRPr="00DE273D" w:rsidTr="00540FB8">
        <w:trPr>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single" w:sz="6" w:space="0" w:color="auto"/>
            </w:tcBorders>
            <w:noWrap/>
            <w:hideMark/>
          </w:tcPr>
          <w:p w:rsidR="009F3D62" w:rsidRPr="00F03E63" w:rsidRDefault="009F3D62" w:rsidP="00F03E63">
            <w:pPr>
              <w:widowControl/>
              <w:jc w:val="left"/>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当期収支差額</w:t>
            </w:r>
          </w:p>
        </w:tc>
        <w:tc>
          <w:tcPr>
            <w:tcW w:w="1408" w:type="dxa"/>
            <w:tcBorders>
              <w:top w:val="double" w:sz="4" w:space="0" w:color="auto"/>
              <w:bottom w:val="single" w:sz="6" w:space="0" w:color="auto"/>
            </w:tcBorders>
            <w:noWrap/>
          </w:tcPr>
          <w:p w:rsidR="009F3D62" w:rsidRPr="00F03E63" w:rsidRDefault="00D24498" w:rsidP="001D3349">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14</w:t>
            </w:r>
            <w:r w:rsidR="001D3349">
              <w:rPr>
                <w:rFonts w:ascii="HG丸ｺﾞｼｯｸM-PRO" w:eastAsia="HG丸ｺﾞｼｯｸM-PRO" w:hAnsi="HG丸ｺﾞｼｯｸM-PRO" w:cs="ＭＳ Ｐゴシック" w:hint="eastAsia"/>
                <w:color w:val="auto"/>
                <w:kern w:val="0"/>
                <w:sz w:val="22"/>
              </w:rPr>
              <w:t>1</w:t>
            </w:r>
          </w:p>
        </w:tc>
        <w:tc>
          <w:tcPr>
            <w:tcW w:w="1408" w:type="dxa"/>
            <w:gridSpan w:val="2"/>
            <w:tcBorders>
              <w:top w:val="double" w:sz="4" w:space="0" w:color="auto"/>
              <w:bottom w:val="single" w:sz="6" w:space="0" w:color="auto"/>
            </w:tcBorders>
            <w:noWrap/>
            <w:hideMark/>
          </w:tcPr>
          <w:p w:rsidR="009F3D62" w:rsidRPr="00F03E63" w:rsidRDefault="009F3D62"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F03E63">
              <w:rPr>
                <w:rFonts w:ascii="HG丸ｺﾞｼｯｸM-PRO" w:eastAsia="HG丸ｺﾞｼｯｸM-PRO" w:hAnsi="HG丸ｺﾞｼｯｸM-PRO" w:cs="ＭＳ Ｐゴシック" w:hint="eastAsia"/>
                <w:color w:val="auto"/>
                <w:kern w:val="0"/>
                <w:sz w:val="22"/>
              </w:rPr>
              <w:t>14</w:t>
            </w:r>
          </w:p>
        </w:tc>
        <w:tc>
          <w:tcPr>
            <w:tcW w:w="1407" w:type="dxa"/>
            <w:gridSpan w:val="2"/>
            <w:tcBorders>
              <w:top w:val="double" w:sz="4" w:space="0" w:color="auto"/>
              <w:bottom w:val="single" w:sz="6" w:space="0" w:color="auto"/>
              <w:right w:val="single" w:sz="6" w:space="0" w:color="auto"/>
            </w:tcBorders>
            <w:noWrap/>
          </w:tcPr>
          <w:p w:rsidR="009F3D62" w:rsidRPr="00F03E63" w:rsidRDefault="00D24498" w:rsidP="001D3349">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12</w:t>
            </w:r>
            <w:r w:rsidR="001D3349">
              <w:rPr>
                <w:rFonts w:ascii="HG丸ｺﾞｼｯｸM-PRO" w:eastAsia="HG丸ｺﾞｼｯｸM-PRO" w:hAnsi="HG丸ｺﾞｼｯｸM-PRO" w:cs="ＭＳ Ｐゴシック" w:hint="eastAsia"/>
                <w:color w:val="auto"/>
                <w:kern w:val="0"/>
                <w:sz w:val="22"/>
              </w:rPr>
              <w:t>6</w:t>
            </w:r>
          </w:p>
        </w:tc>
      </w:tr>
    </w:tbl>
    <w:p w:rsidR="0098074A" w:rsidRDefault="0098074A" w:rsidP="008F5052">
      <w:pPr>
        <w:ind w:left="220" w:hangingChars="100" w:hanging="220"/>
        <w:rPr>
          <w:rFonts w:ascii="HG丸ｺﾞｼｯｸM-PRO" w:eastAsia="HG丸ｺﾞｼｯｸM-PRO" w:hAnsi="HG丸ｺﾞｼｯｸM-PRO"/>
          <w:sz w:val="22"/>
        </w:rPr>
      </w:pPr>
    </w:p>
    <w:p w:rsidR="00583302" w:rsidRDefault="00583302" w:rsidP="00583302">
      <w:pPr>
        <w:tabs>
          <w:tab w:val="right" w:pos="7513"/>
        </w:tabs>
        <w:ind w:left="261" w:hangingChars="100" w:hanging="261"/>
        <w:rPr>
          <w:rFonts w:ascii="HG丸ｺﾞｼｯｸM-PRO" w:eastAsia="HG丸ｺﾞｼｯｸM-PRO" w:hAnsi="HG丸ｺﾞｼｯｸM-PRO"/>
          <w:sz w:val="22"/>
        </w:rPr>
      </w:pPr>
      <w:r w:rsidRPr="000F483C">
        <w:rPr>
          <w:rFonts w:ascii="HG丸ｺﾞｼｯｸM-PRO" w:eastAsia="HG丸ｺﾞｼｯｸM-PRO" w:hAnsi="HG丸ｺﾞｼｯｸM-PRO" w:hint="eastAsia"/>
          <w:b/>
          <w:sz w:val="26"/>
          <w:szCs w:val="26"/>
        </w:rPr>
        <w:t>＜キャッシュ・フロー計算書＞</w:t>
      </w:r>
      <w:r>
        <w:rPr>
          <w:rFonts w:ascii="HG丸ｺﾞｼｯｸM-PRO" w:eastAsia="HG丸ｺﾞｼｯｸM-PRO" w:hAnsi="HG丸ｺﾞｼｯｸM-PRO" w:hint="eastAsia"/>
          <w:sz w:val="22"/>
        </w:rPr>
        <w:tab/>
      </w:r>
      <w:r w:rsidRPr="00CC49D4">
        <w:rPr>
          <w:rFonts w:ascii="HG丸ｺﾞｼｯｸM-PRO" w:eastAsia="HG丸ｺﾞｼｯｸM-PRO" w:hAnsi="HG丸ｺﾞｼｯｸM-PRO" w:cs="ＭＳ Ｐゴシック" w:hint="eastAsia"/>
          <w:kern w:val="0"/>
          <w:szCs w:val="20"/>
        </w:rPr>
        <w:t>（単位：億円）</w:t>
      </w:r>
    </w:p>
    <w:tbl>
      <w:tblPr>
        <w:tblStyle w:val="10"/>
        <w:tblpPr w:leftFromText="142" w:rightFromText="142" w:vertAnchor="text" w:tblpY="45"/>
        <w:tblW w:w="7528" w:type="dxa"/>
        <w:tblLook w:val="04A0" w:firstRow="1" w:lastRow="0" w:firstColumn="1" w:lastColumn="0" w:noHBand="0" w:noVBand="1"/>
      </w:tblPr>
      <w:tblGrid>
        <w:gridCol w:w="3276"/>
        <w:gridCol w:w="1417"/>
        <w:gridCol w:w="1418"/>
        <w:gridCol w:w="1417"/>
      </w:tblGrid>
      <w:tr w:rsidR="00583302" w:rsidRPr="00DE273D" w:rsidTr="00800773">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tcBorders>
            <w:hideMark/>
          </w:tcPr>
          <w:p w:rsidR="00583302" w:rsidRPr="00A55EFA" w:rsidRDefault="00583302" w:rsidP="00800773">
            <w:pPr>
              <w:widowControl/>
              <w:jc w:val="center"/>
              <w:rPr>
                <w:rFonts w:ascii="HG丸ｺﾞｼｯｸM-PRO" w:eastAsia="HG丸ｺﾞｼｯｸM-PRO" w:hAnsi="HG丸ｺﾞｼｯｸM-PRO" w:cs="ＭＳ Ｐゴシック"/>
                <w:color w:val="auto"/>
                <w:kern w:val="0"/>
              </w:rPr>
            </w:pPr>
            <w:r w:rsidRPr="00A55EFA">
              <w:rPr>
                <w:rFonts w:ascii="HG丸ｺﾞｼｯｸM-PRO" w:eastAsia="HG丸ｺﾞｼｯｸM-PRO" w:hAnsi="HG丸ｺﾞｼｯｸM-PRO" w:cs="ＭＳ Ｐゴシック" w:hint="eastAsia"/>
                <w:color w:val="auto"/>
                <w:kern w:val="0"/>
              </w:rPr>
              <w:t>科　　　　　　目</w:t>
            </w:r>
          </w:p>
        </w:tc>
        <w:tc>
          <w:tcPr>
            <w:tcW w:w="1417" w:type="dxa"/>
            <w:tcBorders>
              <w:top w:val="single" w:sz="6" w:space="0" w:color="auto"/>
            </w:tcBorders>
            <w:noWrap/>
            <w:hideMark/>
          </w:tcPr>
          <w:p w:rsidR="00583302" w:rsidRPr="00A55EFA" w:rsidRDefault="00583302" w:rsidP="0002278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rPr>
            </w:pPr>
            <w:r w:rsidRPr="00A55EFA">
              <w:rPr>
                <w:rFonts w:ascii="HG丸ｺﾞｼｯｸM-PRO" w:eastAsia="HG丸ｺﾞｼｯｸM-PRO" w:hAnsi="HG丸ｺﾞｼｯｸM-PRO" w:cs="ＭＳ Ｐゴシック" w:hint="eastAsia"/>
                <w:color w:val="auto"/>
                <w:kern w:val="0"/>
                <w:sz w:val="20"/>
              </w:rPr>
              <w:t>平成2</w:t>
            </w:r>
            <w:r w:rsidR="00022781">
              <w:rPr>
                <w:rFonts w:ascii="HG丸ｺﾞｼｯｸM-PRO" w:eastAsia="HG丸ｺﾞｼｯｸM-PRO" w:hAnsi="HG丸ｺﾞｼｯｸM-PRO" w:cs="ＭＳ Ｐゴシック" w:hint="eastAsia"/>
                <w:color w:val="auto"/>
                <w:kern w:val="0"/>
                <w:sz w:val="20"/>
              </w:rPr>
              <w:t>５</w:t>
            </w:r>
            <w:r w:rsidRPr="00A55EFA">
              <w:rPr>
                <w:rFonts w:ascii="HG丸ｺﾞｼｯｸM-PRO" w:eastAsia="HG丸ｺﾞｼｯｸM-PRO" w:hAnsi="HG丸ｺﾞｼｯｸM-PRO" w:cs="ＭＳ Ｐゴシック" w:hint="eastAsia"/>
                <w:color w:val="auto"/>
                <w:kern w:val="0"/>
                <w:sz w:val="20"/>
              </w:rPr>
              <w:t>年度</w:t>
            </w:r>
          </w:p>
        </w:tc>
        <w:tc>
          <w:tcPr>
            <w:tcW w:w="1418" w:type="dxa"/>
            <w:tcBorders>
              <w:top w:val="single" w:sz="6" w:space="0" w:color="auto"/>
            </w:tcBorders>
            <w:noWrap/>
            <w:hideMark/>
          </w:tcPr>
          <w:p w:rsidR="00583302" w:rsidRPr="00A55EFA" w:rsidRDefault="00583302" w:rsidP="0002278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rPr>
            </w:pPr>
            <w:r w:rsidRPr="00A55EFA">
              <w:rPr>
                <w:rFonts w:ascii="HG丸ｺﾞｼｯｸM-PRO" w:eastAsia="HG丸ｺﾞｼｯｸM-PRO" w:hAnsi="HG丸ｺﾞｼｯｸM-PRO" w:cs="ＭＳ Ｐゴシック" w:hint="eastAsia"/>
                <w:color w:val="auto"/>
                <w:kern w:val="0"/>
                <w:sz w:val="20"/>
              </w:rPr>
              <w:t>平成2</w:t>
            </w:r>
            <w:r w:rsidR="00022781">
              <w:rPr>
                <w:rFonts w:ascii="HG丸ｺﾞｼｯｸM-PRO" w:eastAsia="HG丸ｺﾞｼｯｸM-PRO" w:hAnsi="HG丸ｺﾞｼｯｸM-PRO" w:cs="ＭＳ Ｐゴシック" w:hint="eastAsia"/>
                <w:color w:val="auto"/>
                <w:kern w:val="0"/>
                <w:sz w:val="20"/>
              </w:rPr>
              <w:t>４</w:t>
            </w:r>
            <w:r w:rsidRPr="00A55EFA">
              <w:rPr>
                <w:rFonts w:ascii="HG丸ｺﾞｼｯｸM-PRO" w:eastAsia="HG丸ｺﾞｼｯｸM-PRO" w:hAnsi="HG丸ｺﾞｼｯｸM-PRO" w:cs="ＭＳ Ｐゴシック" w:hint="eastAsia"/>
                <w:color w:val="auto"/>
                <w:kern w:val="0"/>
                <w:sz w:val="20"/>
              </w:rPr>
              <w:t>年度</w:t>
            </w:r>
          </w:p>
        </w:tc>
        <w:tc>
          <w:tcPr>
            <w:tcW w:w="1417" w:type="dxa"/>
            <w:tcBorders>
              <w:top w:val="single" w:sz="6" w:space="0" w:color="auto"/>
              <w:right w:val="single" w:sz="6" w:space="0" w:color="auto"/>
            </w:tcBorders>
            <w:noWrap/>
            <w:hideMark/>
          </w:tcPr>
          <w:p w:rsidR="00583302" w:rsidRPr="00A55EFA" w:rsidRDefault="00583302"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rPr>
            </w:pPr>
            <w:r w:rsidRPr="00A55EFA">
              <w:rPr>
                <w:rFonts w:ascii="HG丸ｺﾞｼｯｸM-PRO" w:eastAsia="HG丸ｺﾞｼｯｸM-PRO" w:hAnsi="HG丸ｺﾞｼｯｸM-PRO" w:cs="ＭＳ Ｐゴシック" w:hint="eastAsia"/>
                <w:color w:val="auto"/>
                <w:kern w:val="0"/>
              </w:rPr>
              <w:t>増減額</w:t>
            </w:r>
          </w:p>
        </w:tc>
      </w:tr>
      <w:tr w:rsidR="00022781" w:rsidRPr="00DE273D" w:rsidTr="0002278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022781" w:rsidRPr="00A55EFA" w:rsidRDefault="00022781" w:rsidP="00022781">
            <w:pPr>
              <w:widowControl/>
              <w:jc w:val="left"/>
              <w:rPr>
                <w:rFonts w:ascii="HG丸ｺﾞｼｯｸM-PRO" w:eastAsia="HG丸ｺﾞｼｯｸM-PRO" w:hAnsi="HG丸ｺﾞｼｯｸM-PRO" w:cs="ＭＳ Ｐゴシック"/>
                <w:color w:val="auto"/>
                <w:kern w:val="0"/>
                <w:sz w:val="22"/>
              </w:rPr>
            </w:pPr>
            <w:r w:rsidRPr="00A55EFA">
              <w:rPr>
                <w:rFonts w:ascii="HG丸ｺﾞｼｯｸM-PRO" w:eastAsia="HG丸ｺﾞｼｯｸM-PRO" w:hAnsi="HG丸ｺﾞｼｯｸM-PRO" w:cs="ＭＳ Ｐゴシック" w:hint="eastAsia"/>
                <w:color w:val="auto"/>
                <w:kern w:val="0"/>
                <w:sz w:val="22"/>
              </w:rPr>
              <w:t>行政サービス活動収支差額</w:t>
            </w:r>
          </w:p>
        </w:tc>
        <w:tc>
          <w:tcPr>
            <w:tcW w:w="1417" w:type="dxa"/>
            <w:noWrap/>
          </w:tcPr>
          <w:p w:rsidR="00022781" w:rsidRPr="00A55EFA" w:rsidRDefault="006C4CA6"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154</w:t>
            </w:r>
          </w:p>
        </w:tc>
        <w:tc>
          <w:tcPr>
            <w:tcW w:w="1418" w:type="dxa"/>
            <w:noWrap/>
            <w:hideMark/>
          </w:tcPr>
          <w:p w:rsidR="00022781" w:rsidRPr="00A55EFA" w:rsidRDefault="00022781"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55EFA">
              <w:rPr>
                <w:rFonts w:ascii="HG丸ｺﾞｼｯｸM-PRO" w:eastAsia="HG丸ｺﾞｼｯｸM-PRO" w:hAnsi="HG丸ｺﾞｼｯｸM-PRO" w:cs="ＭＳ Ｐゴシック" w:hint="eastAsia"/>
                <w:color w:val="auto"/>
                <w:kern w:val="0"/>
                <w:sz w:val="24"/>
                <w:szCs w:val="24"/>
              </w:rPr>
              <w:t>▲ 811</w:t>
            </w:r>
          </w:p>
        </w:tc>
        <w:tc>
          <w:tcPr>
            <w:tcW w:w="1417" w:type="dxa"/>
            <w:tcBorders>
              <w:right w:val="single" w:sz="6" w:space="0" w:color="auto"/>
            </w:tcBorders>
            <w:noWrap/>
          </w:tcPr>
          <w:p w:rsidR="00022781" w:rsidRPr="00A55EFA" w:rsidRDefault="00F50CD6"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9</w:t>
            </w:r>
            <w:r w:rsidR="006C4CA6">
              <w:rPr>
                <w:rFonts w:ascii="HG丸ｺﾞｼｯｸM-PRO" w:eastAsia="HG丸ｺﾞｼｯｸM-PRO" w:hAnsi="HG丸ｺﾞｼｯｸM-PRO" w:cs="ＭＳ Ｐゴシック" w:hint="eastAsia"/>
                <w:color w:val="auto"/>
                <w:kern w:val="0"/>
                <w:sz w:val="24"/>
                <w:szCs w:val="24"/>
              </w:rPr>
              <w:t>65</w:t>
            </w:r>
          </w:p>
        </w:tc>
      </w:tr>
      <w:tr w:rsidR="00022781" w:rsidRPr="00DE273D" w:rsidTr="00022781">
        <w:trPr>
          <w:trHeight w:val="285"/>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bottom w:val="single" w:sz="6" w:space="0" w:color="auto"/>
            </w:tcBorders>
            <w:noWrap/>
            <w:hideMark/>
          </w:tcPr>
          <w:p w:rsidR="00022781" w:rsidRPr="00A55EFA" w:rsidRDefault="00022781" w:rsidP="00022781">
            <w:pPr>
              <w:widowControl/>
              <w:jc w:val="left"/>
              <w:rPr>
                <w:rFonts w:ascii="HG丸ｺﾞｼｯｸM-PRO" w:eastAsia="HG丸ｺﾞｼｯｸM-PRO" w:hAnsi="HG丸ｺﾞｼｯｸM-PRO" w:cs="ＭＳ Ｐゴシック"/>
                <w:color w:val="auto"/>
                <w:kern w:val="0"/>
                <w:sz w:val="22"/>
              </w:rPr>
            </w:pPr>
            <w:r w:rsidRPr="00A55EFA">
              <w:rPr>
                <w:rFonts w:ascii="HG丸ｺﾞｼｯｸM-PRO" w:eastAsia="HG丸ｺﾞｼｯｸM-PRO" w:hAnsi="HG丸ｺﾞｼｯｸM-PRO" w:cs="ＭＳ Ｐゴシック" w:hint="eastAsia"/>
                <w:color w:val="auto"/>
                <w:kern w:val="0"/>
                <w:sz w:val="22"/>
              </w:rPr>
              <w:t>投資活動収支差額</w:t>
            </w:r>
          </w:p>
        </w:tc>
        <w:tc>
          <w:tcPr>
            <w:tcW w:w="1417" w:type="dxa"/>
            <w:tcBorders>
              <w:bottom w:val="single" w:sz="6" w:space="0" w:color="auto"/>
            </w:tcBorders>
            <w:noWrap/>
          </w:tcPr>
          <w:p w:rsidR="00022781" w:rsidRPr="00A55EFA" w:rsidRDefault="006C4CA6"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▲50</w:t>
            </w:r>
          </w:p>
        </w:tc>
        <w:tc>
          <w:tcPr>
            <w:tcW w:w="1418" w:type="dxa"/>
            <w:tcBorders>
              <w:bottom w:val="single" w:sz="6" w:space="0" w:color="auto"/>
            </w:tcBorders>
            <w:noWrap/>
            <w:hideMark/>
          </w:tcPr>
          <w:p w:rsidR="00022781" w:rsidRPr="00A55EFA" w:rsidRDefault="00022781"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55EFA">
              <w:rPr>
                <w:rFonts w:ascii="HG丸ｺﾞｼｯｸM-PRO" w:eastAsia="HG丸ｺﾞｼｯｸM-PRO" w:hAnsi="HG丸ｺﾞｼｯｸM-PRO" w:cs="ＭＳ Ｐゴシック" w:hint="eastAsia"/>
                <w:color w:val="auto"/>
                <w:kern w:val="0"/>
                <w:sz w:val="24"/>
                <w:szCs w:val="24"/>
              </w:rPr>
              <w:t>▲ 402</w:t>
            </w:r>
          </w:p>
        </w:tc>
        <w:tc>
          <w:tcPr>
            <w:tcW w:w="1417" w:type="dxa"/>
            <w:tcBorders>
              <w:bottom w:val="single" w:sz="6" w:space="0" w:color="auto"/>
              <w:right w:val="single" w:sz="6" w:space="0" w:color="auto"/>
            </w:tcBorders>
            <w:noWrap/>
          </w:tcPr>
          <w:p w:rsidR="00022781" w:rsidRPr="00A55EFA" w:rsidRDefault="006C4CA6"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353</w:t>
            </w:r>
          </w:p>
        </w:tc>
      </w:tr>
      <w:tr w:rsidR="00022781" w:rsidRPr="00DE273D" w:rsidTr="0002278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noWrap/>
            <w:hideMark/>
          </w:tcPr>
          <w:p w:rsidR="00022781" w:rsidRPr="00A55EFA" w:rsidRDefault="00022781" w:rsidP="00022781">
            <w:pPr>
              <w:widowControl/>
              <w:jc w:val="left"/>
              <w:rPr>
                <w:rFonts w:ascii="HG丸ｺﾞｼｯｸM-PRO" w:eastAsia="HG丸ｺﾞｼｯｸM-PRO" w:hAnsi="HG丸ｺﾞｼｯｸM-PRO" w:cs="ＭＳ Ｐゴシック"/>
                <w:color w:val="auto"/>
                <w:kern w:val="0"/>
                <w:sz w:val="22"/>
              </w:rPr>
            </w:pPr>
            <w:r w:rsidRPr="00A55EFA">
              <w:rPr>
                <w:rFonts w:ascii="HG丸ｺﾞｼｯｸM-PRO" w:eastAsia="HG丸ｺﾞｼｯｸM-PRO" w:hAnsi="HG丸ｺﾞｼｯｸM-PRO" w:cs="ＭＳ Ｐゴシック" w:hint="eastAsia"/>
                <w:color w:val="auto"/>
                <w:kern w:val="0"/>
                <w:sz w:val="18"/>
              </w:rPr>
              <w:t>行政活動キャッシュ・フロー収支差額</w:t>
            </w:r>
          </w:p>
        </w:tc>
        <w:tc>
          <w:tcPr>
            <w:tcW w:w="1417" w:type="dxa"/>
            <w:tcBorders>
              <w:top w:val="single" w:sz="6" w:space="0" w:color="auto"/>
              <w:bottom w:val="double" w:sz="4" w:space="0" w:color="auto"/>
            </w:tcBorders>
            <w:noWrap/>
          </w:tcPr>
          <w:p w:rsidR="00022781" w:rsidRPr="00A55EFA" w:rsidRDefault="006C4CA6"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104</w:t>
            </w:r>
          </w:p>
        </w:tc>
        <w:tc>
          <w:tcPr>
            <w:tcW w:w="1418" w:type="dxa"/>
            <w:tcBorders>
              <w:top w:val="single" w:sz="6" w:space="0" w:color="auto"/>
              <w:bottom w:val="double" w:sz="4" w:space="0" w:color="auto"/>
            </w:tcBorders>
            <w:noWrap/>
            <w:hideMark/>
          </w:tcPr>
          <w:p w:rsidR="00022781" w:rsidRPr="00A55EFA" w:rsidRDefault="00022781"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55EFA">
              <w:rPr>
                <w:rFonts w:ascii="HG丸ｺﾞｼｯｸM-PRO" w:eastAsia="HG丸ｺﾞｼｯｸM-PRO" w:hAnsi="HG丸ｺﾞｼｯｸM-PRO" w:cs="ＭＳ Ｐゴシック" w:hint="eastAsia"/>
                <w:color w:val="auto"/>
                <w:kern w:val="0"/>
                <w:sz w:val="24"/>
                <w:szCs w:val="24"/>
              </w:rPr>
              <w:t>▲ 1,213</w:t>
            </w:r>
          </w:p>
        </w:tc>
        <w:tc>
          <w:tcPr>
            <w:tcW w:w="1417" w:type="dxa"/>
            <w:tcBorders>
              <w:top w:val="single" w:sz="6" w:space="0" w:color="auto"/>
              <w:bottom w:val="double" w:sz="4" w:space="0" w:color="auto"/>
              <w:right w:val="single" w:sz="6" w:space="0" w:color="auto"/>
            </w:tcBorders>
            <w:noWrap/>
          </w:tcPr>
          <w:p w:rsidR="00022781" w:rsidRPr="00A55EFA" w:rsidRDefault="006C4CA6"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1,317</w:t>
            </w:r>
          </w:p>
        </w:tc>
      </w:tr>
      <w:tr w:rsidR="00022781" w:rsidRPr="00DE273D" w:rsidTr="00022781">
        <w:trPr>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hideMark/>
          </w:tcPr>
          <w:p w:rsidR="00022781" w:rsidRPr="00A55EFA" w:rsidRDefault="00022781" w:rsidP="00022781">
            <w:pPr>
              <w:widowControl/>
              <w:jc w:val="left"/>
              <w:rPr>
                <w:rFonts w:ascii="HG丸ｺﾞｼｯｸM-PRO" w:eastAsia="HG丸ｺﾞｼｯｸM-PRO" w:hAnsi="HG丸ｺﾞｼｯｸM-PRO" w:cs="ＭＳ Ｐゴシック"/>
                <w:color w:val="auto"/>
                <w:kern w:val="0"/>
                <w:sz w:val="22"/>
              </w:rPr>
            </w:pPr>
            <w:r w:rsidRPr="00A55EFA">
              <w:rPr>
                <w:rFonts w:ascii="HG丸ｺﾞｼｯｸM-PRO" w:eastAsia="HG丸ｺﾞｼｯｸM-PRO" w:hAnsi="HG丸ｺﾞｼｯｸM-PRO" w:cs="ＭＳ Ｐゴシック" w:hint="eastAsia"/>
                <w:color w:val="auto"/>
                <w:kern w:val="0"/>
                <w:sz w:val="22"/>
              </w:rPr>
              <w:t>財務活動収支差額</w:t>
            </w:r>
          </w:p>
        </w:tc>
        <w:tc>
          <w:tcPr>
            <w:tcW w:w="1417" w:type="dxa"/>
            <w:tcBorders>
              <w:top w:val="double" w:sz="4" w:space="0" w:color="auto"/>
              <w:bottom w:val="double" w:sz="4" w:space="0" w:color="auto"/>
            </w:tcBorders>
            <w:noWrap/>
          </w:tcPr>
          <w:p w:rsidR="00022781" w:rsidRPr="00A55EFA" w:rsidRDefault="006C4CA6"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192</w:t>
            </w:r>
          </w:p>
        </w:tc>
        <w:tc>
          <w:tcPr>
            <w:tcW w:w="1418" w:type="dxa"/>
            <w:tcBorders>
              <w:top w:val="double" w:sz="4" w:space="0" w:color="auto"/>
              <w:bottom w:val="double" w:sz="4" w:space="0" w:color="auto"/>
            </w:tcBorders>
            <w:noWrap/>
            <w:hideMark/>
          </w:tcPr>
          <w:p w:rsidR="00022781" w:rsidRPr="00A55EFA" w:rsidRDefault="00022781"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55EFA">
              <w:rPr>
                <w:rFonts w:ascii="HG丸ｺﾞｼｯｸM-PRO" w:eastAsia="HG丸ｺﾞｼｯｸM-PRO" w:hAnsi="HG丸ｺﾞｼｯｸM-PRO" w:cs="ＭＳ Ｐゴシック" w:hint="eastAsia"/>
                <w:color w:val="auto"/>
                <w:kern w:val="0"/>
                <w:sz w:val="24"/>
                <w:szCs w:val="24"/>
              </w:rPr>
              <w:t>1,362</w:t>
            </w:r>
          </w:p>
        </w:tc>
        <w:tc>
          <w:tcPr>
            <w:tcW w:w="1417" w:type="dxa"/>
            <w:tcBorders>
              <w:top w:val="double" w:sz="4" w:space="0" w:color="auto"/>
              <w:bottom w:val="double" w:sz="4" w:space="0" w:color="auto"/>
              <w:right w:val="single" w:sz="6" w:space="0" w:color="auto"/>
            </w:tcBorders>
            <w:noWrap/>
          </w:tcPr>
          <w:p w:rsidR="00022781" w:rsidRPr="00A55EFA" w:rsidRDefault="006C4CA6"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▲1,170</w:t>
            </w:r>
          </w:p>
        </w:tc>
      </w:tr>
      <w:tr w:rsidR="00022781" w:rsidRPr="00DE273D" w:rsidTr="0002278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hideMark/>
          </w:tcPr>
          <w:p w:rsidR="00022781" w:rsidRPr="00A55EFA" w:rsidRDefault="00022781" w:rsidP="00022781">
            <w:pPr>
              <w:widowControl/>
              <w:jc w:val="left"/>
              <w:rPr>
                <w:rFonts w:ascii="HG丸ｺﾞｼｯｸM-PRO" w:eastAsia="HG丸ｺﾞｼｯｸM-PRO" w:hAnsi="HG丸ｺﾞｼｯｸM-PRO" w:cs="ＭＳ Ｐゴシック"/>
                <w:color w:val="auto"/>
                <w:kern w:val="0"/>
                <w:sz w:val="22"/>
              </w:rPr>
            </w:pPr>
            <w:r w:rsidRPr="00A55EFA">
              <w:rPr>
                <w:rFonts w:ascii="HG丸ｺﾞｼｯｸM-PRO" w:eastAsia="HG丸ｺﾞｼｯｸM-PRO" w:hAnsi="HG丸ｺﾞｼｯｸM-PRO" w:cs="ＭＳ Ｐゴシック" w:hint="eastAsia"/>
                <w:color w:val="auto"/>
                <w:kern w:val="0"/>
                <w:sz w:val="22"/>
              </w:rPr>
              <w:t>収支差額合計</w:t>
            </w:r>
          </w:p>
        </w:tc>
        <w:tc>
          <w:tcPr>
            <w:tcW w:w="1417" w:type="dxa"/>
            <w:tcBorders>
              <w:top w:val="double" w:sz="4" w:space="0" w:color="auto"/>
              <w:bottom w:val="double" w:sz="4" w:space="0" w:color="auto"/>
            </w:tcBorders>
            <w:noWrap/>
          </w:tcPr>
          <w:p w:rsidR="00022781" w:rsidRPr="00A55EFA" w:rsidRDefault="006C4CA6"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296</w:t>
            </w:r>
          </w:p>
        </w:tc>
        <w:tc>
          <w:tcPr>
            <w:tcW w:w="1418" w:type="dxa"/>
            <w:tcBorders>
              <w:top w:val="double" w:sz="4" w:space="0" w:color="auto"/>
              <w:bottom w:val="double" w:sz="4" w:space="0" w:color="auto"/>
            </w:tcBorders>
            <w:noWrap/>
            <w:hideMark/>
          </w:tcPr>
          <w:p w:rsidR="00022781" w:rsidRPr="00A55EFA" w:rsidRDefault="00022781"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55EFA">
              <w:rPr>
                <w:rFonts w:ascii="HG丸ｺﾞｼｯｸM-PRO" w:eastAsia="HG丸ｺﾞｼｯｸM-PRO" w:hAnsi="HG丸ｺﾞｼｯｸM-PRO" w:cs="ＭＳ Ｐゴシック" w:hint="eastAsia"/>
                <w:color w:val="auto"/>
                <w:kern w:val="0"/>
                <w:sz w:val="24"/>
                <w:szCs w:val="24"/>
              </w:rPr>
              <w:t>148</w:t>
            </w:r>
          </w:p>
        </w:tc>
        <w:tc>
          <w:tcPr>
            <w:tcW w:w="1417" w:type="dxa"/>
            <w:tcBorders>
              <w:top w:val="double" w:sz="4" w:space="0" w:color="auto"/>
              <w:bottom w:val="double" w:sz="4" w:space="0" w:color="auto"/>
              <w:right w:val="single" w:sz="6" w:space="0" w:color="auto"/>
            </w:tcBorders>
            <w:noWrap/>
          </w:tcPr>
          <w:p w:rsidR="00022781" w:rsidRPr="00A55EFA" w:rsidRDefault="006C4CA6"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148</w:t>
            </w:r>
          </w:p>
        </w:tc>
      </w:tr>
      <w:tr w:rsidR="00022781" w:rsidRPr="00DE273D" w:rsidTr="00022781">
        <w:trPr>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hideMark/>
          </w:tcPr>
          <w:p w:rsidR="00022781" w:rsidRPr="00A55EFA" w:rsidRDefault="00022781" w:rsidP="00022781">
            <w:pPr>
              <w:widowControl/>
              <w:jc w:val="left"/>
              <w:rPr>
                <w:rFonts w:ascii="HG丸ｺﾞｼｯｸM-PRO" w:eastAsia="HG丸ｺﾞｼｯｸM-PRO" w:hAnsi="HG丸ｺﾞｼｯｸM-PRO" w:cs="ＭＳ Ｐゴシック"/>
                <w:color w:val="auto"/>
                <w:kern w:val="0"/>
                <w:sz w:val="22"/>
              </w:rPr>
            </w:pPr>
            <w:r w:rsidRPr="00A55EFA">
              <w:rPr>
                <w:rFonts w:ascii="HG丸ｺﾞｼｯｸM-PRO" w:eastAsia="HG丸ｺﾞｼｯｸM-PRO" w:hAnsi="HG丸ｺﾞｼｯｸM-PRO" w:cs="ＭＳ Ｐゴシック" w:hint="eastAsia"/>
                <w:color w:val="auto"/>
                <w:kern w:val="0"/>
                <w:sz w:val="22"/>
              </w:rPr>
              <w:t>前年度からの繰越金</w:t>
            </w:r>
          </w:p>
        </w:tc>
        <w:tc>
          <w:tcPr>
            <w:tcW w:w="1417" w:type="dxa"/>
            <w:tcBorders>
              <w:top w:val="double" w:sz="4" w:space="0" w:color="auto"/>
              <w:bottom w:val="double" w:sz="4" w:space="0" w:color="auto"/>
            </w:tcBorders>
            <w:noWrap/>
          </w:tcPr>
          <w:p w:rsidR="00022781" w:rsidRPr="00A55EFA" w:rsidRDefault="00852337"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209</w:t>
            </w:r>
          </w:p>
        </w:tc>
        <w:tc>
          <w:tcPr>
            <w:tcW w:w="1418" w:type="dxa"/>
            <w:tcBorders>
              <w:top w:val="double" w:sz="4" w:space="0" w:color="auto"/>
              <w:bottom w:val="double" w:sz="4" w:space="0" w:color="auto"/>
            </w:tcBorders>
            <w:noWrap/>
            <w:hideMark/>
          </w:tcPr>
          <w:p w:rsidR="00022781" w:rsidRPr="00A55EFA" w:rsidRDefault="00022781"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55EFA">
              <w:rPr>
                <w:rFonts w:ascii="HG丸ｺﾞｼｯｸM-PRO" w:eastAsia="HG丸ｺﾞｼｯｸM-PRO" w:hAnsi="HG丸ｺﾞｼｯｸM-PRO" w:cs="ＭＳ Ｐゴシック" w:hint="eastAsia"/>
                <w:color w:val="auto"/>
                <w:kern w:val="0"/>
                <w:sz w:val="24"/>
                <w:szCs w:val="24"/>
              </w:rPr>
              <w:t>183</w:t>
            </w:r>
          </w:p>
        </w:tc>
        <w:tc>
          <w:tcPr>
            <w:tcW w:w="1417" w:type="dxa"/>
            <w:tcBorders>
              <w:top w:val="double" w:sz="4" w:space="0" w:color="auto"/>
              <w:bottom w:val="double" w:sz="4" w:space="0" w:color="auto"/>
              <w:right w:val="single" w:sz="6" w:space="0" w:color="auto"/>
            </w:tcBorders>
            <w:noWrap/>
          </w:tcPr>
          <w:p w:rsidR="00022781" w:rsidRPr="00A55EFA" w:rsidRDefault="00852337" w:rsidP="00022781">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26</w:t>
            </w:r>
          </w:p>
        </w:tc>
      </w:tr>
      <w:tr w:rsidR="00022781" w:rsidRPr="00DE273D" w:rsidTr="000227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single" w:sz="6" w:space="0" w:color="auto"/>
            </w:tcBorders>
            <w:noWrap/>
            <w:hideMark/>
          </w:tcPr>
          <w:p w:rsidR="00022781" w:rsidRPr="00A55EFA" w:rsidRDefault="00022781" w:rsidP="00022781">
            <w:pPr>
              <w:widowControl/>
              <w:jc w:val="left"/>
              <w:rPr>
                <w:rFonts w:ascii="HG丸ｺﾞｼｯｸM-PRO" w:eastAsia="HG丸ｺﾞｼｯｸM-PRO" w:hAnsi="HG丸ｺﾞｼｯｸM-PRO" w:cs="ＭＳ Ｐゴシック"/>
                <w:color w:val="auto"/>
                <w:kern w:val="0"/>
                <w:sz w:val="22"/>
              </w:rPr>
            </w:pPr>
            <w:r w:rsidRPr="00A55EFA">
              <w:rPr>
                <w:rFonts w:ascii="HG丸ｺﾞｼｯｸM-PRO" w:eastAsia="HG丸ｺﾞｼｯｸM-PRO" w:hAnsi="HG丸ｺﾞｼｯｸM-PRO" w:cs="ＭＳ Ｐゴシック" w:hint="eastAsia"/>
                <w:color w:val="auto"/>
                <w:kern w:val="0"/>
                <w:sz w:val="22"/>
              </w:rPr>
              <w:t>形式収支</w:t>
            </w:r>
          </w:p>
        </w:tc>
        <w:tc>
          <w:tcPr>
            <w:tcW w:w="1417" w:type="dxa"/>
            <w:tcBorders>
              <w:top w:val="double" w:sz="4" w:space="0" w:color="auto"/>
              <w:bottom w:val="single" w:sz="6" w:space="0" w:color="auto"/>
            </w:tcBorders>
            <w:noWrap/>
          </w:tcPr>
          <w:p w:rsidR="00022781" w:rsidRPr="00A55EFA" w:rsidRDefault="00852337"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505</w:t>
            </w:r>
          </w:p>
        </w:tc>
        <w:tc>
          <w:tcPr>
            <w:tcW w:w="1418" w:type="dxa"/>
            <w:tcBorders>
              <w:top w:val="double" w:sz="4" w:space="0" w:color="auto"/>
              <w:bottom w:val="single" w:sz="6" w:space="0" w:color="auto"/>
            </w:tcBorders>
            <w:noWrap/>
            <w:hideMark/>
          </w:tcPr>
          <w:p w:rsidR="00022781" w:rsidRPr="00A55EFA" w:rsidRDefault="00022781"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55EFA">
              <w:rPr>
                <w:rFonts w:ascii="HG丸ｺﾞｼｯｸM-PRO" w:eastAsia="HG丸ｺﾞｼｯｸM-PRO" w:hAnsi="HG丸ｺﾞｼｯｸM-PRO" w:cs="ＭＳ Ｐゴシック" w:hint="eastAsia"/>
                <w:color w:val="auto"/>
                <w:kern w:val="0"/>
                <w:sz w:val="24"/>
                <w:szCs w:val="24"/>
              </w:rPr>
              <w:t>332</w:t>
            </w:r>
          </w:p>
        </w:tc>
        <w:tc>
          <w:tcPr>
            <w:tcW w:w="1417" w:type="dxa"/>
            <w:tcBorders>
              <w:top w:val="double" w:sz="4" w:space="0" w:color="auto"/>
              <w:bottom w:val="single" w:sz="6" w:space="0" w:color="auto"/>
              <w:right w:val="single" w:sz="6" w:space="0" w:color="auto"/>
            </w:tcBorders>
            <w:noWrap/>
          </w:tcPr>
          <w:p w:rsidR="00022781" w:rsidRPr="00A55EFA" w:rsidRDefault="00852337" w:rsidP="000227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Pr>
                <w:rFonts w:ascii="HG丸ｺﾞｼｯｸM-PRO" w:eastAsia="HG丸ｺﾞｼｯｸM-PRO" w:hAnsi="HG丸ｺﾞｼｯｸM-PRO" w:cs="ＭＳ Ｐゴシック" w:hint="eastAsia"/>
                <w:color w:val="auto"/>
                <w:kern w:val="0"/>
                <w:sz w:val="24"/>
                <w:szCs w:val="24"/>
              </w:rPr>
              <w:t>173</w:t>
            </w:r>
          </w:p>
        </w:tc>
      </w:tr>
    </w:tbl>
    <w:p w:rsidR="00F03E63" w:rsidRPr="00DE273D" w:rsidRDefault="00F03E63" w:rsidP="00B4409A">
      <w:pPr>
        <w:ind w:left="220" w:hangingChars="100" w:hanging="220"/>
        <w:rPr>
          <w:rFonts w:ascii="HG丸ｺﾞｼｯｸM-PRO" w:eastAsia="HG丸ｺﾞｼｯｸM-PRO" w:hAnsi="HG丸ｺﾞｼｯｸM-PRO"/>
          <w:sz w:val="22"/>
        </w:rPr>
      </w:pPr>
    </w:p>
    <w:p w:rsidR="00872F97" w:rsidRDefault="005910F9" w:rsidP="00B4409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7361161D" wp14:editId="6E9A48B9">
                <wp:simplePos x="0" y="0"/>
                <wp:positionH relativeFrom="column">
                  <wp:posOffset>104775</wp:posOffset>
                </wp:positionH>
                <wp:positionV relativeFrom="paragraph">
                  <wp:posOffset>101600</wp:posOffset>
                </wp:positionV>
                <wp:extent cx="4533900" cy="504825"/>
                <wp:effectExtent l="76200" t="76200" r="152400" b="142875"/>
                <wp:wrapNone/>
                <wp:docPr id="15" name="横巻き 15"/>
                <wp:cNvGraphicFramePr/>
                <a:graphic xmlns:a="http://schemas.openxmlformats.org/drawingml/2006/main">
                  <a:graphicData uri="http://schemas.microsoft.com/office/word/2010/wordprocessingShape">
                    <wps:wsp>
                      <wps:cNvSpPr/>
                      <wps:spPr>
                        <a:xfrm>
                          <a:off x="0" y="0"/>
                          <a:ext cx="4533900" cy="504825"/>
                        </a:xfrm>
                        <a:prstGeom prst="horizontalScroll">
                          <a:avLst/>
                        </a:prstGeom>
                        <a:ln w="12700">
                          <a:solidFill>
                            <a:schemeClr val="tx1"/>
                          </a:solidFill>
                        </a:ln>
                        <a:effectLst>
                          <a:glow rad="63500">
                            <a:schemeClr val="accent1">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FD7BC7" w:rsidRPr="0030621F" w:rsidRDefault="00FD7BC7" w:rsidP="008B58BA">
                            <w:pPr>
                              <w:pStyle w:val="a3"/>
                              <w:rPr>
                                <w:rFonts w:ascii="HG丸ｺﾞｼｯｸM-PRO" w:eastAsia="HG丸ｺﾞｼｯｸM-PRO" w:hAnsi="HG丸ｺﾞｼｯｸM-PRO"/>
                                <w:b/>
                                <w:sz w:val="21"/>
                              </w:rPr>
                            </w:pPr>
                            <w:r w:rsidRPr="008B58BA">
                              <w:rPr>
                                <w:rFonts w:ascii="HG丸ｺﾞｼｯｸM-PRO" w:eastAsia="HG丸ｺﾞｼｯｸM-PRO" w:hAnsi="HG丸ｺﾞｼｯｸM-PRO" w:hint="eastAsia"/>
                                <w:b/>
                                <w:sz w:val="24"/>
                              </w:rPr>
                              <w:t>主な財務分析</w:t>
                            </w:r>
                            <w:r w:rsidRPr="0030621F">
                              <w:rPr>
                                <w:rFonts w:ascii="HG丸ｺﾞｼｯｸM-PRO" w:eastAsia="HG丸ｺﾞｼｯｸM-PRO" w:hAnsi="HG丸ｺﾞｼｯｸM-PRO" w:hint="eastAsia"/>
                                <w:b/>
                                <w:sz w:val="21"/>
                              </w:rPr>
                              <w:t>（財務諸表に表れた数値を用いて各種の比率を算出）</w:t>
                            </w:r>
                          </w:p>
                          <w:p w:rsidR="00FD7BC7" w:rsidRPr="008B58BA" w:rsidRDefault="00FD7BC7" w:rsidP="008B58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29" type="#_x0000_t98" style="position:absolute;left:0;text-align:left;margin-left:8.25pt;margin-top:8pt;width:357pt;height:39.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" fillcolor="white [3201]" strokecolor="black [3213]" strokeweight="1pt">
                <v:shadow on="t" color="black" opacity="26214f" origin="-.5,-.5" offset=".74836mm,.74836mm"/>
                <v:textbox>
                  <w:txbxContent>
                    <w:p w:rsidR="00FD7BC7" w:rsidRPr="0030621F" w:rsidRDefault="00FD7BC7" w:rsidP="008B58BA">
                      <w:pPr>
                        <w:pStyle w:val="a3"/>
                        <w:rPr>
                          <w:rFonts w:ascii="HG丸ｺﾞｼｯｸM-PRO" w:eastAsia="HG丸ｺﾞｼｯｸM-PRO" w:hAnsi="HG丸ｺﾞｼｯｸM-PRO"/>
                          <w:b/>
                          <w:sz w:val="21"/>
                        </w:rPr>
                      </w:pPr>
                      <w:r w:rsidRPr="008B58BA">
                        <w:rPr>
                          <w:rFonts w:ascii="HG丸ｺﾞｼｯｸM-PRO" w:eastAsia="HG丸ｺﾞｼｯｸM-PRO" w:hAnsi="HG丸ｺﾞｼｯｸM-PRO" w:hint="eastAsia"/>
                          <w:b/>
                          <w:sz w:val="24"/>
                        </w:rPr>
                        <w:t>主な財務分析</w:t>
                      </w:r>
                      <w:r w:rsidRPr="0030621F">
                        <w:rPr>
                          <w:rFonts w:ascii="HG丸ｺﾞｼｯｸM-PRO" w:eastAsia="HG丸ｺﾞｼｯｸM-PRO" w:hAnsi="HG丸ｺﾞｼｯｸM-PRO" w:hint="eastAsia"/>
                          <w:b/>
                          <w:sz w:val="21"/>
                        </w:rPr>
                        <w:t>（財務諸表に表れた数値を用いて各種の比率を算出）</w:t>
                      </w:r>
                    </w:p>
                    <w:p w:rsidR="00FD7BC7" w:rsidRPr="008B58BA" w:rsidRDefault="00FD7BC7" w:rsidP="008B58BA">
                      <w:pPr>
                        <w:jc w:val="center"/>
                      </w:pPr>
                    </w:p>
                  </w:txbxContent>
                </v:textbox>
              </v:shape>
            </w:pict>
          </mc:Fallback>
        </mc:AlternateContent>
      </w:r>
    </w:p>
    <w:p w:rsidR="00104DCF" w:rsidRDefault="00104DCF" w:rsidP="00B4409A">
      <w:pPr>
        <w:ind w:left="220" w:hangingChars="100" w:hanging="220"/>
        <w:rPr>
          <w:rFonts w:ascii="HG丸ｺﾞｼｯｸM-PRO" w:eastAsia="HG丸ｺﾞｼｯｸM-PRO" w:hAnsi="HG丸ｺﾞｼｯｸM-PRO"/>
          <w:sz w:val="22"/>
        </w:rPr>
      </w:pPr>
    </w:p>
    <w:p w:rsidR="00872F97" w:rsidRDefault="005910F9" w:rsidP="00B4409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82816" behindDoc="0" locked="0" layoutInCell="1" allowOverlap="1" wp14:anchorId="2FE4DA84" wp14:editId="799FD6C9">
                <wp:simplePos x="0" y="0"/>
                <wp:positionH relativeFrom="column">
                  <wp:posOffset>-9525</wp:posOffset>
                </wp:positionH>
                <wp:positionV relativeFrom="paragraph">
                  <wp:posOffset>113030</wp:posOffset>
                </wp:positionV>
                <wp:extent cx="9777095" cy="2172335"/>
                <wp:effectExtent l="114300" t="114300" r="128905" b="132715"/>
                <wp:wrapNone/>
                <wp:docPr id="12" name="グループ化 12"/>
                <wp:cNvGraphicFramePr/>
                <a:graphic xmlns:a="http://schemas.openxmlformats.org/drawingml/2006/main">
                  <a:graphicData uri="http://schemas.microsoft.com/office/word/2010/wordprocessingGroup">
                    <wpg:wgp>
                      <wpg:cNvGrpSpPr/>
                      <wpg:grpSpPr>
                        <a:xfrm>
                          <a:off x="0" y="0"/>
                          <a:ext cx="9777095" cy="2172335"/>
                          <a:chOff x="0" y="-1133488"/>
                          <a:chExt cx="4833620" cy="3056904"/>
                        </a:xfrm>
                      </wpg:grpSpPr>
                      <wps:wsp>
                        <wps:cNvPr id="9" name="テキスト ボックス 2"/>
                        <wps:cNvSpPr txBox="1">
                          <a:spLocks noChangeArrowheads="1"/>
                        </wps:cNvSpPr>
                        <wps:spPr bwMode="auto">
                          <a:xfrm>
                            <a:off x="47625" y="-1133488"/>
                            <a:ext cx="4785279" cy="2987477"/>
                          </a:xfrm>
                          <a:prstGeom prst="roundRect">
                            <a:avLst/>
                          </a:prstGeom>
                          <a:solidFill>
                            <a:srgbClr val="FFFFFF"/>
                          </a:solidFill>
                          <a:ln w="9525">
                            <a:noFill/>
                            <a:miter lim="800000"/>
                            <a:headEnd/>
                            <a:tailEnd/>
                          </a:ln>
                        </wps:spPr>
                        <wps:txbx>
                          <w:txbxContent>
                            <w:p w:rsidR="00FD7BC7" w:rsidRPr="007A51F5" w:rsidRDefault="00FD7BC7" w:rsidP="00FA1C8C">
                              <w:pPr>
                                <w:pStyle w:val="a3"/>
                                <w:ind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 xml:space="preserve">●純資産比率 </w:t>
                              </w:r>
                              <w:r w:rsidRPr="007A51F5">
                                <w:rPr>
                                  <w:rFonts w:ascii="HG丸ｺﾞｼｯｸM-PRO" w:eastAsia="HG丸ｺﾞｼｯｸM-PRO" w:hAnsi="HG丸ｺﾞｼｯｸM-PRO" w:hint="eastAsia"/>
                                  <w:b/>
                                  <w:sz w:val="21"/>
                                </w:rPr>
                                <w:t>（資産合計に対する純資産の割合を示します）</w:t>
                              </w:r>
                            </w:p>
                            <w:p w:rsidR="00FD7BC7" w:rsidRPr="007A51F5" w:rsidRDefault="00756BC0" w:rsidP="005910F9">
                              <w:pPr>
                                <w:pStyle w:val="a3"/>
                                <w:tabs>
                                  <w:tab w:val="left" w:pos="1034"/>
                                </w:tabs>
                                <w:ind w:firstLineChars="117" w:firstLine="2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ab/>
                                <w:t>18.7</w:t>
                              </w:r>
                              <w:r w:rsidR="00FD7BC7" w:rsidRPr="007A51F5">
                                <w:rPr>
                                  <w:rFonts w:ascii="HG丸ｺﾞｼｯｸM-PRO" w:eastAsia="HG丸ｺﾞｼｯｸM-PRO" w:hAnsi="HG丸ｺﾞｼｯｸM-PRO" w:hint="eastAsia"/>
                                  <w:b/>
                                  <w:sz w:val="24"/>
                                </w:rPr>
                                <w:t>％</w:t>
                              </w:r>
                              <w:r w:rsidR="005910F9">
                                <w:rPr>
                                  <w:rFonts w:ascii="HG丸ｺﾞｼｯｸM-PRO" w:eastAsia="HG丸ｺﾞｼｯｸM-PRO" w:hAnsi="HG丸ｺﾞｼｯｸM-PRO" w:hint="eastAsia"/>
                                  <w:b/>
                                  <w:sz w:val="24"/>
                                </w:rPr>
                                <w:t xml:space="preserve"> </w:t>
                              </w:r>
                              <w:r w:rsidR="00FD7BC7" w:rsidRPr="007A51F5">
                                <w:rPr>
                                  <w:rFonts w:ascii="HG丸ｺﾞｼｯｸM-PRO" w:eastAsia="HG丸ｺﾞｼｯｸM-PRO" w:hAnsi="HG丸ｺﾞｼｯｸM-PRO" w:hint="eastAsia"/>
                                  <w:b/>
                                  <w:sz w:val="24"/>
                                </w:rPr>
                                <w:t>（前年度18.</w:t>
                              </w:r>
                              <w:r w:rsidR="00C86916">
                                <w:rPr>
                                  <w:rFonts w:ascii="HG丸ｺﾞｼｯｸM-PRO" w:eastAsia="HG丸ｺﾞｼｯｸM-PRO" w:hAnsi="HG丸ｺﾞｼｯｸM-PRO" w:hint="eastAsia"/>
                                  <w:b/>
                                  <w:sz w:val="24"/>
                                </w:rPr>
                                <w:t>6</w:t>
                              </w:r>
                              <w:r w:rsidR="00FD7BC7" w:rsidRPr="007A51F5">
                                <w:rPr>
                                  <w:rFonts w:ascii="HG丸ｺﾞｼｯｸM-PRO" w:eastAsia="HG丸ｺﾞｼｯｸM-PRO" w:hAnsi="HG丸ｺﾞｼｯｸM-PRO" w:hint="eastAsia"/>
                                  <w:b/>
                                  <w:sz w:val="24"/>
                                </w:rPr>
                                <w:t>％）</w:t>
                              </w:r>
                              <w:r w:rsidR="00FD7BC7" w:rsidRPr="007A51F5">
                                <w:rPr>
                                  <w:rFonts w:ascii="HG丸ｺﾞｼｯｸM-PRO" w:eastAsia="HG丸ｺﾞｼｯｸM-PRO" w:hAnsi="HG丸ｺﾞｼｯｸM-PRO" w:hint="eastAsia"/>
                                  <w:b/>
                                  <w:sz w:val="21"/>
                                </w:rPr>
                                <w:t xml:space="preserve">　　 （貸借対照表・純資産）／（貸借対照表・資産の部合計）</w:t>
                              </w:r>
                            </w:p>
                            <w:p w:rsidR="00FD7BC7" w:rsidRPr="005910F9" w:rsidRDefault="00FD7BC7" w:rsidP="00FA1C8C">
                              <w:pPr>
                                <w:pStyle w:val="a3"/>
                                <w:ind w:firstLineChars="117" w:firstLine="247"/>
                                <w:rPr>
                                  <w:rFonts w:ascii="HG丸ｺﾞｼｯｸM-PRO" w:eastAsia="HG丸ｺﾞｼｯｸM-PRO" w:hAnsi="HG丸ｺﾞｼｯｸM-PRO"/>
                                  <w:b/>
                                  <w:sz w:val="21"/>
                                </w:rPr>
                              </w:pPr>
                            </w:p>
                            <w:p w:rsidR="00FD7BC7" w:rsidRPr="007A51F5" w:rsidRDefault="00FD7BC7" w:rsidP="00FA1C8C">
                              <w:pPr>
                                <w:pStyle w:val="a3"/>
                                <w:ind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 xml:space="preserve">●通常収支比率 </w:t>
                              </w:r>
                              <w:r w:rsidRPr="007A51F5">
                                <w:rPr>
                                  <w:rFonts w:ascii="HG丸ｺﾞｼｯｸM-PRO" w:eastAsia="HG丸ｺﾞｼｯｸM-PRO" w:hAnsi="HG丸ｺﾞｼｯｸM-PRO" w:hint="eastAsia"/>
                                  <w:b/>
                                  <w:sz w:val="21"/>
                                </w:rPr>
                                <w:t>（通常の行政サービスなどを一般的な税収などの収入でどれくらいまかなっているのかを示します）</w:t>
                              </w:r>
                            </w:p>
                            <w:p w:rsidR="00FD7BC7" w:rsidRPr="007A51F5" w:rsidRDefault="00FD7BC7" w:rsidP="005910F9">
                              <w:pPr>
                                <w:pStyle w:val="a3"/>
                                <w:tabs>
                                  <w:tab w:val="left" w:pos="1034"/>
                                </w:tabs>
                                <w:ind w:right="964"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ab/>
                                <w:t>9</w:t>
                              </w:r>
                              <w:r w:rsidR="00A319D0">
                                <w:rPr>
                                  <w:rFonts w:ascii="HG丸ｺﾞｼｯｸM-PRO" w:eastAsia="HG丸ｺﾞｼｯｸM-PRO" w:hAnsi="HG丸ｺﾞｼｯｸM-PRO" w:hint="eastAsia"/>
                                  <w:b/>
                                  <w:sz w:val="24"/>
                                </w:rPr>
                                <w:t>7</w:t>
                              </w:r>
                              <w:r w:rsidR="006A1906">
                                <w:rPr>
                                  <w:rFonts w:ascii="HG丸ｺﾞｼｯｸM-PRO" w:eastAsia="HG丸ｺﾞｼｯｸM-PRO" w:hAnsi="HG丸ｺﾞｼｯｸM-PRO" w:hint="eastAsia"/>
                                  <w:b/>
                                  <w:sz w:val="24"/>
                                </w:rPr>
                                <w:t>.3</w:t>
                              </w:r>
                              <w:r w:rsidRPr="007A51F5">
                                <w:rPr>
                                  <w:rFonts w:ascii="HG丸ｺﾞｼｯｸM-PRO" w:eastAsia="HG丸ｺﾞｼｯｸM-PRO" w:hAnsi="HG丸ｺﾞｼｯｸM-PRO" w:hint="eastAsia"/>
                                  <w:b/>
                                  <w:sz w:val="24"/>
                                </w:rPr>
                                <w:t>％</w:t>
                              </w:r>
                              <w:r w:rsidR="005910F9">
                                <w:rPr>
                                  <w:rFonts w:ascii="HG丸ｺﾞｼｯｸM-PRO" w:eastAsia="HG丸ｺﾞｼｯｸM-PRO" w:hAnsi="HG丸ｺﾞｼｯｸM-PRO" w:hint="eastAsia"/>
                                  <w:b/>
                                  <w:sz w:val="24"/>
                                </w:rPr>
                                <w:t xml:space="preserve"> </w:t>
                              </w:r>
                              <w:r w:rsidRPr="007A51F5">
                                <w:rPr>
                                  <w:rFonts w:ascii="HG丸ｺﾞｼｯｸM-PRO" w:eastAsia="HG丸ｺﾞｼｯｸM-PRO" w:hAnsi="HG丸ｺﾞｼｯｸM-PRO" w:hint="eastAsia"/>
                                  <w:b/>
                                  <w:sz w:val="24"/>
                                </w:rPr>
                                <w:t>（前年度 9</w:t>
                              </w:r>
                              <w:r w:rsidR="00C86916">
                                <w:rPr>
                                  <w:rFonts w:ascii="HG丸ｺﾞｼｯｸM-PRO" w:eastAsia="HG丸ｺﾞｼｯｸM-PRO" w:hAnsi="HG丸ｺﾞｼｯｸM-PRO" w:hint="eastAsia"/>
                                  <w:b/>
                                  <w:sz w:val="24"/>
                                </w:rPr>
                                <w:t>1.5</w:t>
                              </w:r>
                              <w:r w:rsidRPr="007A51F5">
                                <w:rPr>
                                  <w:rFonts w:ascii="HG丸ｺﾞｼｯｸM-PRO" w:eastAsia="HG丸ｺﾞｼｯｸM-PRO" w:hAnsi="HG丸ｺﾞｼｯｸM-PRO" w:hint="eastAsia"/>
                                  <w:b/>
                                  <w:sz w:val="24"/>
                                </w:rPr>
                                <w:t xml:space="preserve">%）　　</w:t>
                              </w:r>
                              <w:r w:rsidRPr="007A51F5">
                                <w:rPr>
                                  <w:rFonts w:ascii="HG丸ｺﾞｼｯｸM-PRO" w:eastAsia="HG丸ｺﾞｼｯｸM-PRO" w:hAnsi="HG丸ｺﾞｼｯｸM-PRO" w:hint="eastAsia"/>
                                  <w:b/>
                                  <w:sz w:val="21"/>
                                </w:rPr>
                                <w:t>（行政コスト計算書・行政収入＋金融収入）／（行政コスト計算書・行政費用＋金融費用）</w:t>
                              </w:r>
                            </w:p>
                            <w:p w:rsidR="00FD7BC7" w:rsidRPr="005910F9" w:rsidRDefault="00FD7BC7" w:rsidP="00FA1C8C">
                              <w:pPr>
                                <w:pStyle w:val="a3"/>
                                <w:ind w:firstLineChars="117" w:firstLine="247"/>
                                <w:rPr>
                                  <w:rFonts w:ascii="HG丸ｺﾞｼｯｸM-PRO" w:eastAsia="HG丸ｺﾞｼｯｸM-PRO" w:hAnsi="HG丸ｺﾞｼｯｸM-PRO"/>
                                  <w:b/>
                                  <w:sz w:val="21"/>
                                </w:rPr>
                              </w:pPr>
                            </w:p>
                            <w:p w:rsidR="00FD7BC7" w:rsidRPr="007A51F5" w:rsidRDefault="00FD7BC7" w:rsidP="00FA1C8C">
                              <w:pPr>
                                <w:pStyle w:val="a3"/>
                                <w:ind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 xml:space="preserve">●減価償却費対投資活動支出率 </w:t>
                              </w:r>
                              <w:r w:rsidRPr="007A51F5">
                                <w:rPr>
                                  <w:rFonts w:ascii="HG丸ｺﾞｼｯｸM-PRO" w:eastAsia="HG丸ｺﾞｼｯｸM-PRO" w:hAnsi="HG丸ｺﾞｼｯｸM-PRO" w:hint="eastAsia"/>
                                  <w:b/>
                                  <w:sz w:val="21"/>
                                </w:rPr>
                                <w:t>（既存施設の減価償却費と新規・更新のバランスを示します）</w:t>
                              </w:r>
                            </w:p>
                            <w:p w:rsidR="00FD7BC7" w:rsidRPr="0030621F" w:rsidRDefault="00FD7BC7" w:rsidP="005910F9">
                              <w:pPr>
                                <w:pStyle w:val="a3"/>
                                <w:tabs>
                                  <w:tab w:val="left" w:pos="1034"/>
                                </w:tabs>
                                <w:ind w:right="844"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ab/>
                                <w:t>7</w:t>
                              </w:r>
                              <w:r w:rsidR="00A319D0">
                                <w:rPr>
                                  <w:rFonts w:ascii="HG丸ｺﾞｼｯｸM-PRO" w:eastAsia="HG丸ｺﾞｼｯｸM-PRO" w:hAnsi="HG丸ｺﾞｼｯｸM-PRO" w:hint="eastAsia"/>
                                  <w:b/>
                                  <w:sz w:val="24"/>
                                </w:rPr>
                                <w:t>1.2</w:t>
                              </w:r>
                              <w:r w:rsidRPr="007A51F5">
                                <w:rPr>
                                  <w:rFonts w:ascii="HG丸ｺﾞｼｯｸM-PRO" w:eastAsia="HG丸ｺﾞｼｯｸM-PRO" w:hAnsi="HG丸ｺﾞｼｯｸM-PRO" w:hint="eastAsia"/>
                                  <w:b/>
                                  <w:sz w:val="24"/>
                                </w:rPr>
                                <w:t>％</w:t>
                              </w:r>
                              <w:r w:rsidR="005910F9">
                                <w:rPr>
                                  <w:rFonts w:ascii="HG丸ｺﾞｼｯｸM-PRO" w:eastAsia="HG丸ｺﾞｼｯｸM-PRO" w:hAnsi="HG丸ｺﾞｼｯｸM-PRO" w:hint="eastAsia"/>
                                  <w:b/>
                                  <w:sz w:val="24"/>
                                </w:rPr>
                                <w:t xml:space="preserve"> </w:t>
                              </w:r>
                              <w:r w:rsidRPr="007A51F5">
                                <w:rPr>
                                  <w:rFonts w:ascii="HG丸ｺﾞｼｯｸM-PRO" w:eastAsia="HG丸ｺﾞｼｯｸM-PRO" w:hAnsi="HG丸ｺﾞｼｯｸM-PRO" w:hint="eastAsia"/>
                                  <w:b/>
                                  <w:sz w:val="24"/>
                                </w:rPr>
                                <w:t>（前年度 7</w:t>
                              </w:r>
                              <w:r w:rsidR="00C86916">
                                <w:rPr>
                                  <w:rFonts w:ascii="HG丸ｺﾞｼｯｸM-PRO" w:eastAsia="HG丸ｺﾞｼｯｸM-PRO" w:hAnsi="HG丸ｺﾞｼｯｸM-PRO" w:hint="eastAsia"/>
                                  <w:b/>
                                  <w:sz w:val="24"/>
                                </w:rPr>
                                <w:t>6</w:t>
                              </w:r>
                              <w:r w:rsidRPr="007A51F5">
                                <w:rPr>
                                  <w:rFonts w:ascii="HG丸ｺﾞｼｯｸM-PRO" w:eastAsia="HG丸ｺﾞｼｯｸM-PRO" w:hAnsi="HG丸ｺﾞｼｯｸM-PRO" w:hint="eastAsia"/>
                                  <w:b/>
                                  <w:sz w:val="24"/>
                                </w:rPr>
                                <w:t>.</w:t>
                              </w:r>
                              <w:r w:rsidR="00C86916">
                                <w:rPr>
                                  <w:rFonts w:ascii="HG丸ｺﾞｼｯｸM-PRO" w:eastAsia="HG丸ｺﾞｼｯｸM-PRO" w:hAnsi="HG丸ｺﾞｼｯｸM-PRO" w:hint="eastAsia"/>
                                  <w:b/>
                                  <w:sz w:val="24"/>
                                </w:rPr>
                                <w:t>8</w:t>
                              </w:r>
                              <w:r w:rsidRPr="007A51F5">
                                <w:rPr>
                                  <w:rFonts w:ascii="HG丸ｺﾞｼｯｸM-PRO" w:eastAsia="HG丸ｺﾞｼｯｸM-PRO" w:hAnsi="HG丸ｺﾞｼｯｸM-PRO" w:hint="eastAsia"/>
                                  <w:b/>
                                  <w:sz w:val="24"/>
                                </w:rPr>
                                <w:t xml:space="preserve">％） </w:t>
                              </w:r>
                              <w:r w:rsidRPr="007A51F5">
                                <w:rPr>
                                  <w:rFonts w:ascii="HG丸ｺﾞｼｯｸM-PRO" w:eastAsia="HG丸ｺﾞｼｯｸM-PRO" w:hAnsi="HG丸ｺﾞｼｯｸM-PRO" w:hint="eastAsia"/>
                                  <w:b/>
                                  <w:sz w:val="21"/>
                                </w:rPr>
                                <w:t xml:space="preserve">　 （キャッシュ・フロー計算書・公共施設等整備支出）／（行政コスト計算書・減価償却費）</w:t>
                              </w:r>
                            </w:p>
                            <w:p w:rsidR="00FD7BC7" w:rsidRPr="0030621F" w:rsidRDefault="00FD7BC7" w:rsidP="00FA1C8C">
                              <w:pPr>
                                <w:pStyle w:val="a3"/>
                                <w:ind w:firstLineChars="117" w:firstLine="247"/>
                                <w:rPr>
                                  <w:rFonts w:ascii="HG丸ｺﾞｼｯｸM-PRO" w:eastAsia="HG丸ｺﾞｼｯｸM-PRO" w:hAnsi="HG丸ｺﾞｼｯｸM-PRO"/>
                                  <w:b/>
                                  <w:sz w:val="21"/>
                                </w:rPr>
                              </w:pPr>
                              <w:r w:rsidRPr="0030621F">
                                <w:rPr>
                                  <w:rFonts w:ascii="HG丸ｺﾞｼｯｸM-PRO" w:eastAsia="HG丸ｺﾞｼｯｸM-PRO" w:hAnsi="HG丸ｺﾞｼｯｸM-PRO" w:hint="eastAsia"/>
                                  <w:b/>
                                  <w:sz w:val="21"/>
                                </w:rPr>
                                <w:t xml:space="preserve">　　　　　　</w:t>
                              </w:r>
                            </w:p>
                          </w:txbxContent>
                        </wps:txbx>
                        <wps:bodyPr rot="0" vert="horz" wrap="square" lIns="91440" tIns="45720" rIns="91440" bIns="45720" anchor="t" anchorCtr="0">
                          <a:noAutofit/>
                        </wps:bodyPr>
                      </wps:wsp>
                      <wps:wsp>
                        <wps:cNvPr id="14" name="メモ 14"/>
                        <wps:cNvSpPr/>
                        <wps:spPr>
                          <a:xfrm>
                            <a:off x="0" y="-1133473"/>
                            <a:ext cx="4833620" cy="3056889"/>
                          </a:xfrm>
                          <a:prstGeom prst="roundRect">
                            <a:avLst>
                              <a:gd name="adj" fmla="val 6052"/>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2" o:spid="_x0000_s1030" style="position:absolute;left:0;text-align:left;margin-left:-.75pt;margin-top:8.9pt;width:769.85pt;height:171.05pt;z-index:251682816;mso-width-relative:margin;mso-height-relative:margin" coordorigin=",-11334" coordsize="48336,30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">
                <v:roundrect id="_x0000_s1031" style="position:absolute;left:476;top:-11334;width:47853;height:298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96+sMA&#10;AADaAAAADwAAAGRycy9kb3ducmV2LnhtbESPX2vCMBTF3wW/Q7jC3jStsOk6o4iu4MMQrDL2eGmu&#10;bbG5KUnU7tsvA8HHw/nz4yxWvWnFjZxvLCtIJwkI4tLqhisFp2M+noPwAVlja5kU/JKH1XI4WGCm&#10;7Z0PdCtCJeII+wwV1CF0mZS+rMmgn9iOOHpn6wyGKF0ltcN7HDetnCbJmzTYcCTU2NGmpvJSXE2E&#10;bF0+u4afr+3r/vS5/t7laZWmSr2M+vUHiEB9eIYf7Z1W8A7/V+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96+sMAAADaAAAADwAAAAAAAAAAAAAAAACYAgAAZHJzL2Rv&#10;d25yZXYueG1sUEsFBgAAAAAEAAQA9QAAAIgDAAAAAA==&#10;" stroked="f">
                  <v:stroke joinstyle="miter"/>
                  <v:textbox>
                    <w:txbxContent>
                      <w:p w:rsidR="00FD7BC7" w:rsidRPr="007A51F5" w:rsidRDefault="00FD7BC7" w:rsidP="00FA1C8C">
                        <w:pPr>
                          <w:pStyle w:val="a3"/>
                          <w:ind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 xml:space="preserve">●純資産比率 </w:t>
                        </w:r>
                        <w:r w:rsidRPr="007A51F5">
                          <w:rPr>
                            <w:rFonts w:ascii="HG丸ｺﾞｼｯｸM-PRO" w:eastAsia="HG丸ｺﾞｼｯｸM-PRO" w:hAnsi="HG丸ｺﾞｼｯｸM-PRO" w:hint="eastAsia"/>
                            <w:b/>
                            <w:sz w:val="21"/>
                          </w:rPr>
                          <w:t>（資産合計に対する純資産の割合を示します）</w:t>
                        </w:r>
                      </w:p>
                      <w:p w:rsidR="00FD7BC7" w:rsidRPr="007A51F5" w:rsidRDefault="00756BC0" w:rsidP="005910F9">
                        <w:pPr>
                          <w:pStyle w:val="a3"/>
                          <w:tabs>
                            <w:tab w:val="left" w:pos="1034"/>
                          </w:tabs>
                          <w:ind w:firstLineChars="117" w:firstLine="2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ab/>
                          <w:t>18.7</w:t>
                        </w:r>
                        <w:r w:rsidR="00FD7BC7" w:rsidRPr="007A51F5">
                          <w:rPr>
                            <w:rFonts w:ascii="HG丸ｺﾞｼｯｸM-PRO" w:eastAsia="HG丸ｺﾞｼｯｸM-PRO" w:hAnsi="HG丸ｺﾞｼｯｸM-PRO" w:hint="eastAsia"/>
                            <w:b/>
                            <w:sz w:val="24"/>
                          </w:rPr>
                          <w:t>％</w:t>
                        </w:r>
                        <w:r w:rsidR="005910F9">
                          <w:rPr>
                            <w:rFonts w:ascii="HG丸ｺﾞｼｯｸM-PRO" w:eastAsia="HG丸ｺﾞｼｯｸM-PRO" w:hAnsi="HG丸ｺﾞｼｯｸM-PRO" w:hint="eastAsia"/>
                            <w:b/>
                            <w:sz w:val="24"/>
                          </w:rPr>
                          <w:t xml:space="preserve"> </w:t>
                        </w:r>
                        <w:r w:rsidR="00FD7BC7" w:rsidRPr="007A51F5">
                          <w:rPr>
                            <w:rFonts w:ascii="HG丸ｺﾞｼｯｸM-PRO" w:eastAsia="HG丸ｺﾞｼｯｸM-PRO" w:hAnsi="HG丸ｺﾞｼｯｸM-PRO" w:hint="eastAsia"/>
                            <w:b/>
                            <w:sz w:val="24"/>
                          </w:rPr>
                          <w:t>（前年度18.</w:t>
                        </w:r>
                        <w:r w:rsidR="00C86916">
                          <w:rPr>
                            <w:rFonts w:ascii="HG丸ｺﾞｼｯｸM-PRO" w:eastAsia="HG丸ｺﾞｼｯｸM-PRO" w:hAnsi="HG丸ｺﾞｼｯｸM-PRO" w:hint="eastAsia"/>
                            <w:b/>
                            <w:sz w:val="24"/>
                          </w:rPr>
                          <w:t>6</w:t>
                        </w:r>
                        <w:r w:rsidR="00FD7BC7" w:rsidRPr="007A51F5">
                          <w:rPr>
                            <w:rFonts w:ascii="HG丸ｺﾞｼｯｸM-PRO" w:eastAsia="HG丸ｺﾞｼｯｸM-PRO" w:hAnsi="HG丸ｺﾞｼｯｸM-PRO" w:hint="eastAsia"/>
                            <w:b/>
                            <w:sz w:val="24"/>
                          </w:rPr>
                          <w:t>％）</w:t>
                        </w:r>
                        <w:r w:rsidR="00FD7BC7" w:rsidRPr="007A51F5">
                          <w:rPr>
                            <w:rFonts w:ascii="HG丸ｺﾞｼｯｸM-PRO" w:eastAsia="HG丸ｺﾞｼｯｸM-PRO" w:hAnsi="HG丸ｺﾞｼｯｸM-PRO" w:hint="eastAsia"/>
                            <w:b/>
                            <w:sz w:val="21"/>
                          </w:rPr>
                          <w:t xml:space="preserve">　　 （貸借対照表・純資産）／（貸借対照表・資産の部合計）</w:t>
                        </w:r>
                      </w:p>
                      <w:p w:rsidR="00FD7BC7" w:rsidRPr="005910F9" w:rsidRDefault="00FD7BC7" w:rsidP="00FA1C8C">
                        <w:pPr>
                          <w:pStyle w:val="a3"/>
                          <w:ind w:firstLineChars="117" w:firstLine="247"/>
                          <w:rPr>
                            <w:rFonts w:ascii="HG丸ｺﾞｼｯｸM-PRO" w:eastAsia="HG丸ｺﾞｼｯｸM-PRO" w:hAnsi="HG丸ｺﾞｼｯｸM-PRO"/>
                            <w:b/>
                            <w:sz w:val="21"/>
                          </w:rPr>
                        </w:pPr>
                      </w:p>
                      <w:p w:rsidR="00FD7BC7" w:rsidRPr="007A51F5" w:rsidRDefault="00FD7BC7" w:rsidP="00FA1C8C">
                        <w:pPr>
                          <w:pStyle w:val="a3"/>
                          <w:ind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 xml:space="preserve">●通常収支比率 </w:t>
                        </w:r>
                        <w:r w:rsidRPr="007A51F5">
                          <w:rPr>
                            <w:rFonts w:ascii="HG丸ｺﾞｼｯｸM-PRO" w:eastAsia="HG丸ｺﾞｼｯｸM-PRO" w:hAnsi="HG丸ｺﾞｼｯｸM-PRO" w:hint="eastAsia"/>
                            <w:b/>
                            <w:sz w:val="21"/>
                          </w:rPr>
                          <w:t>（通常の行政サービスなどを一般的な税収などの収入でどれくらいまかなっているのかを示します）</w:t>
                        </w:r>
                      </w:p>
                      <w:p w:rsidR="00FD7BC7" w:rsidRPr="007A51F5" w:rsidRDefault="00FD7BC7" w:rsidP="005910F9">
                        <w:pPr>
                          <w:pStyle w:val="a3"/>
                          <w:tabs>
                            <w:tab w:val="left" w:pos="1034"/>
                          </w:tabs>
                          <w:ind w:right="964"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ab/>
                          <w:t>9</w:t>
                        </w:r>
                        <w:r w:rsidR="00A319D0">
                          <w:rPr>
                            <w:rFonts w:ascii="HG丸ｺﾞｼｯｸM-PRO" w:eastAsia="HG丸ｺﾞｼｯｸM-PRO" w:hAnsi="HG丸ｺﾞｼｯｸM-PRO" w:hint="eastAsia"/>
                            <w:b/>
                            <w:sz w:val="24"/>
                          </w:rPr>
                          <w:t>7</w:t>
                        </w:r>
                        <w:r w:rsidR="006A1906">
                          <w:rPr>
                            <w:rFonts w:ascii="HG丸ｺﾞｼｯｸM-PRO" w:eastAsia="HG丸ｺﾞｼｯｸM-PRO" w:hAnsi="HG丸ｺﾞｼｯｸM-PRO" w:hint="eastAsia"/>
                            <w:b/>
                            <w:sz w:val="24"/>
                          </w:rPr>
                          <w:t>.3</w:t>
                        </w:r>
                        <w:r w:rsidRPr="007A51F5">
                          <w:rPr>
                            <w:rFonts w:ascii="HG丸ｺﾞｼｯｸM-PRO" w:eastAsia="HG丸ｺﾞｼｯｸM-PRO" w:hAnsi="HG丸ｺﾞｼｯｸM-PRO" w:hint="eastAsia"/>
                            <w:b/>
                            <w:sz w:val="24"/>
                          </w:rPr>
                          <w:t>％</w:t>
                        </w:r>
                        <w:r w:rsidR="005910F9">
                          <w:rPr>
                            <w:rFonts w:ascii="HG丸ｺﾞｼｯｸM-PRO" w:eastAsia="HG丸ｺﾞｼｯｸM-PRO" w:hAnsi="HG丸ｺﾞｼｯｸM-PRO" w:hint="eastAsia"/>
                            <w:b/>
                            <w:sz w:val="24"/>
                          </w:rPr>
                          <w:t xml:space="preserve"> </w:t>
                        </w:r>
                        <w:r w:rsidRPr="007A51F5">
                          <w:rPr>
                            <w:rFonts w:ascii="HG丸ｺﾞｼｯｸM-PRO" w:eastAsia="HG丸ｺﾞｼｯｸM-PRO" w:hAnsi="HG丸ｺﾞｼｯｸM-PRO" w:hint="eastAsia"/>
                            <w:b/>
                            <w:sz w:val="24"/>
                          </w:rPr>
                          <w:t>（前年度 9</w:t>
                        </w:r>
                        <w:r w:rsidR="00C86916">
                          <w:rPr>
                            <w:rFonts w:ascii="HG丸ｺﾞｼｯｸM-PRO" w:eastAsia="HG丸ｺﾞｼｯｸM-PRO" w:hAnsi="HG丸ｺﾞｼｯｸM-PRO" w:hint="eastAsia"/>
                            <w:b/>
                            <w:sz w:val="24"/>
                          </w:rPr>
                          <w:t>1.5</w:t>
                        </w:r>
                        <w:r w:rsidRPr="007A51F5">
                          <w:rPr>
                            <w:rFonts w:ascii="HG丸ｺﾞｼｯｸM-PRO" w:eastAsia="HG丸ｺﾞｼｯｸM-PRO" w:hAnsi="HG丸ｺﾞｼｯｸM-PRO" w:hint="eastAsia"/>
                            <w:b/>
                            <w:sz w:val="24"/>
                          </w:rPr>
                          <w:t xml:space="preserve">%）　　</w:t>
                        </w:r>
                        <w:r w:rsidRPr="007A51F5">
                          <w:rPr>
                            <w:rFonts w:ascii="HG丸ｺﾞｼｯｸM-PRO" w:eastAsia="HG丸ｺﾞｼｯｸM-PRO" w:hAnsi="HG丸ｺﾞｼｯｸM-PRO" w:hint="eastAsia"/>
                            <w:b/>
                            <w:sz w:val="21"/>
                          </w:rPr>
                          <w:t>（行政コスト計算書・行政収入＋金融収入）／（行政コスト計算書・行政費用＋金融費用）</w:t>
                        </w:r>
                      </w:p>
                      <w:p w:rsidR="00FD7BC7" w:rsidRPr="005910F9" w:rsidRDefault="00FD7BC7" w:rsidP="00FA1C8C">
                        <w:pPr>
                          <w:pStyle w:val="a3"/>
                          <w:ind w:firstLineChars="117" w:firstLine="247"/>
                          <w:rPr>
                            <w:rFonts w:ascii="HG丸ｺﾞｼｯｸM-PRO" w:eastAsia="HG丸ｺﾞｼｯｸM-PRO" w:hAnsi="HG丸ｺﾞｼｯｸM-PRO"/>
                            <w:b/>
                            <w:sz w:val="21"/>
                          </w:rPr>
                        </w:pPr>
                      </w:p>
                      <w:p w:rsidR="00FD7BC7" w:rsidRPr="007A51F5" w:rsidRDefault="00FD7BC7" w:rsidP="00FA1C8C">
                        <w:pPr>
                          <w:pStyle w:val="a3"/>
                          <w:ind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 xml:space="preserve">●減価償却費対投資活動支出率 </w:t>
                        </w:r>
                        <w:r w:rsidRPr="007A51F5">
                          <w:rPr>
                            <w:rFonts w:ascii="HG丸ｺﾞｼｯｸM-PRO" w:eastAsia="HG丸ｺﾞｼｯｸM-PRO" w:hAnsi="HG丸ｺﾞｼｯｸM-PRO" w:hint="eastAsia"/>
                            <w:b/>
                            <w:sz w:val="21"/>
                          </w:rPr>
                          <w:t>（既存施設の減価償却費と新規・更新のバランスを示します）</w:t>
                        </w:r>
                      </w:p>
                      <w:p w:rsidR="00FD7BC7" w:rsidRPr="0030621F" w:rsidRDefault="00FD7BC7" w:rsidP="005910F9">
                        <w:pPr>
                          <w:pStyle w:val="a3"/>
                          <w:tabs>
                            <w:tab w:val="left" w:pos="1034"/>
                          </w:tabs>
                          <w:ind w:right="844" w:firstLineChars="117" w:firstLine="282"/>
                          <w:rPr>
                            <w:rFonts w:ascii="HG丸ｺﾞｼｯｸM-PRO" w:eastAsia="HG丸ｺﾞｼｯｸM-PRO" w:hAnsi="HG丸ｺﾞｼｯｸM-PRO"/>
                            <w:b/>
                            <w:sz w:val="21"/>
                          </w:rPr>
                        </w:pPr>
                        <w:r w:rsidRPr="007A51F5">
                          <w:rPr>
                            <w:rFonts w:ascii="HG丸ｺﾞｼｯｸM-PRO" w:eastAsia="HG丸ｺﾞｼｯｸM-PRO" w:hAnsi="HG丸ｺﾞｼｯｸM-PRO" w:hint="eastAsia"/>
                            <w:b/>
                            <w:sz w:val="24"/>
                          </w:rPr>
                          <w:tab/>
                          <w:t>7</w:t>
                        </w:r>
                        <w:r w:rsidR="00A319D0">
                          <w:rPr>
                            <w:rFonts w:ascii="HG丸ｺﾞｼｯｸM-PRO" w:eastAsia="HG丸ｺﾞｼｯｸM-PRO" w:hAnsi="HG丸ｺﾞｼｯｸM-PRO" w:hint="eastAsia"/>
                            <w:b/>
                            <w:sz w:val="24"/>
                          </w:rPr>
                          <w:t>1.2</w:t>
                        </w:r>
                        <w:r w:rsidRPr="007A51F5">
                          <w:rPr>
                            <w:rFonts w:ascii="HG丸ｺﾞｼｯｸM-PRO" w:eastAsia="HG丸ｺﾞｼｯｸM-PRO" w:hAnsi="HG丸ｺﾞｼｯｸM-PRO" w:hint="eastAsia"/>
                            <w:b/>
                            <w:sz w:val="24"/>
                          </w:rPr>
                          <w:t>％</w:t>
                        </w:r>
                        <w:r w:rsidR="005910F9">
                          <w:rPr>
                            <w:rFonts w:ascii="HG丸ｺﾞｼｯｸM-PRO" w:eastAsia="HG丸ｺﾞｼｯｸM-PRO" w:hAnsi="HG丸ｺﾞｼｯｸM-PRO" w:hint="eastAsia"/>
                            <w:b/>
                            <w:sz w:val="24"/>
                          </w:rPr>
                          <w:t xml:space="preserve"> </w:t>
                        </w:r>
                        <w:r w:rsidRPr="007A51F5">
                          <w:rPr>
                            <w:rFonts w:ascii="HG丸ｺﾞｼｯｸM-PRO" w:eastAsia="HG丸ｺﾞｼｯｸM-PRO" w:hAnsi="HG丸ｺﾞｼｯｸM-PRO" w:hint="eastAsia"/>
                            <w:b/>
                            <w:sz w:val="24"/>
                          </w:rPr>
                          <w:t>（前年度 7</w:t>
                        </w:r>
                        <w:r w:rsidR="00C86916">
                          <w:rPr>
                            <w:rFonts w:ascii="HG丸ｺﾞｼｯｸM-PRO" w:eastAsia="HG丸ｺﾞｼｯｸM-PRO" w:hAnsi="HG丸ｺﾞｼｯｸM-PRO" w:hint="eastAsia"/>
                            <w:b/>
                            <w:sz w:val="24"/>
                          </w:rPr>
                          <w:t>6</w:t>
                        </w:r>
                        <w:r w:rsidRPr="007A51F5">
                          <w:rPr>
                            <w:rFonts w:ascii="HG丸ｺﾞｼｯｸM-PRO" w:eastAsia="HG丸ｺﾞｼｯｸM-PRO" w:hAnsi="HG丸ｺﾞｼｯｸM-PRO" w:hint="eastAsia"/>
                            <w:b/>
                            <w:sz w:val="24"/>
                          </w:rPr>
                          <w:t>.</w:t>
                        </w:r>
                        <w:r w:rsidR="00C86916">
                          <w:rPr>
                            <w:rFonts w:ascii="HG丸ｺﾞｼｯｸM-PRO" w:eastAsia="HG丸ｺﾞｼｯｸM-PRO" w:hAnsi="HG丸ｺﾞｼｯｸM-PRO" w:hint="eastAsia"/>
                            <w:b/>
                            <w:sz w:val="24"/>
                          </w:rPr>
                          <w:t>8</w:t>
                        </w:r>
                        <w:r w:rsidRPr="007A51F5">
                          <w:rPr>
                            <w:rFonts w:ascii="HG丸ｺﾞｼｯｸM-PRO" w:eastAsia="HG丸ｺﾞｼｯｸM-PRO" w:hAnsi="HG丸ｺﾞｼｯｸM-PRO" w:hint="eastAsia"/>
                            <w:b/>
                            <w:sz w:val="24"/>
                          </w:rPr>
                          <w:t xml:space="preserve">％） </w:t>
                        </w:r>
                        <w:r w:rsidRPr="007A51F5">
                          <w:rPr>
                            <w:rFonts w:ascii="HG丸ｺﾞｼｯｸM-PRO" w:eastAsia="HG丸ｺﾞｼｯｸM-PRO" w:hAnsi="HG丸ｺﾞｼｯｸM-PRO" w:hint="eastAsia"/>
                            <w:b/>
                            <w:sz w:val="21"/>
                          </w:rPr>
                          <w:t xml:space="preserve">　 （キャッシュ・フロー計算書・公共施設等整備支出）／（行政コスト計算書・減価償却費）</w:t>
                        </w:r>
                      </w:p>
                      <w:p w:rsidR="00FD7BC7" w:rsidRPr="0030621F" w:rsidRDefault="00FD7BC7" w:rsidP="00FA1C8C">
                        <w:pPr>
                          <w:pStyle w:val="a3"/>
                          <w:ind w:firstLineChars="117" w:firstLine="247"/>
                          <w:rPr>
                            <w:rFonts w:ascii="HG丸ｺﾞｼｯｸM-PRO" w:eastAsia="HG丸ｺﾞｼｯｸM-PRO" w:hAnsi="HG丸ｺﾞｼｯｸM-PRO"/>
                            <w:b/>
                            <w:sz w:val="21"/>
                          </w:rPr>
                        </w:pPr>
                        <w:r w:rsidRPr="0030621F">
                          <w:rPr>
                            <w:rFonts w:ascii="HG丸ｺﾞｼｯｸM-PRO" w:eastAsia="HG丸ｺﾞｼｯｸM-PRO" w:hAnsi="HG丸ｺﾞｼｯｸM-PRO" w:hint="eastAsia"/>
                            <w:b/>
                            <w:sz w:val="21"/>
                          </w:rPr>
                          <w:t xml:space="preserve">　　　　　　</w:t>
                        </w:r>
                      </w:p>
                    </w:txbxContent>
                  </v:textbox>
                </v:roundrect>
                <v:roundrect id="メモ 14" o:spid="_x0000_s1032" style="position:absolute;top:-11334;width:48336;height:30568;visibility:visible;mso-wrap-style:square;v-text-anchor:top" arcsize="39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ZG8AA&#10;AADbAAAADwAAAGRycy9kb3ducmV2LnhtbESPS6vCMBCF94L/IYzgRjT1gWg1ilwQXAm+9kMztsFm&#10;UppcW/+9EQR3M5wz5zuz3ra2FE+qvXGsYDxKQBBnThvOFVwv++EChA/IGkvHpOBFHrabbmeNqXYN&#10;n+h5DrmIIexTVFCEUKVS+qwgi37kKuKo3V1tMcS1zqWusYnhtpSTJJlLi4YjocCK/grKHud/GyG6&#10;Nc1suj8eBndz83Z5e0xOY6X6vXa3AhGoDT/z9/qgY/0ZfH6JA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oZG8AAAADbAAAADwAAAAAAAAAAAAAAAACYAgAAZHJzL2Rvd25y&#10;ZXYueG1sUEsFBgAAAAAEAAQA9QAAAIUDAAAAAA==&#10;" filled="f" strokecolor="#5a5a5a [2109]" strokeweight="1pt">
                  <v:stroke linestyle="thinThin"/>
                </v:roundrect>
              </v:group>
            </w:pict>
          </mc:Fallback>
        </mc:AlternateContent>
      </w:r>
    </w:p>
    <w:p w:rsidR="006727E8" w:rsidRDefault="006727E8" w:rsidP="00022781">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022781">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7A51F5">
      <w:pPr>
        <w:tabs>
          <w:tab w:val="right" w:pos="7513"/>
        </w:tabs>
        <w:ind w:left="210" w:hangingChars="100" w:hanging="210"/>
        <w:rPr>
          <w:rFonts w:ascii="HG丸ｺﾞｼｯｸM-PRO" w:eastAsia="HG丸ｺﾞｼｯｸM-PRO" w:hAnsi="HG丸ｺﾞｼｯｸM-PRO" w:cs="ＭＳ Ｐゴシック"/>
          <w:kern w:val="0"/>
          <w:szCs w:val="20"/>
        </w:rPr>
      </w:pPr>
    </w:p>
    <w:p w:rsidR="004024ED" w:rsidRDefault="004B133B" w:rsidP="004B133B">
      <w:pPr>
        <w:tabs>
          <w:tab w:val="right" w:pos="7513"/>
        </w:tabs>
        <w:ind w:left="220" w:hangingChars="100" w:hanging="220"/>
        <w:rPr>
          <w:rFonts w:ascii="HG丸ｺﾞｼｯｸM-PRO" w:eastAsia="HG丸ｺﾞｼｯｸM-PRO" w:hAnsi="HG丸ｺﾞｼｯｸM-PRO"/>
          <w:sz w:val="22"/>
        </w:rPr>
      </w:pPr>
      <w:r w:rsidRPr="00812E95">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63360" behindDoc="0" locked="0" layoutInCell="1" allowOverlap="1" wp14:anchorId="60B1E345" wp14:editId="2368BCAA">
                <wp:simplePos x="0" y="0"/>
                <wp:positionH relativeFrom="column">
                  <wp:posOffset>3178810</wp:posOffset>
                </wp:positionH>
                <wp:positionV relativeFrom="paragraph">
                  <wp:posOffset>142875</wp:posOffset>
                </wp:positionV>
                <wp:extent cx="1550035" cy="6286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628650"/>
                        </a:xfrm>
                        <a:prstGeom prst="rect">
                          <a:avLst/>
                        </a:prstGeom>
                        <a:noFill/>
                        <a:ln w="9525">
                          <a:noFill/>
                          <a:miter lim="800000"/>
                          <a:headEnd/>
                          <a:tailEnd/>
                        </a:ln>
                      </wps:spPr>
                      <wps:txbx>
                        <w:txbxContent>
                          <w:p w:rsidR="004B133B" w:rsidRPr="004B133B" w:rsidRDefault="004B133B" w:rsidP="00354E77">
                            <w:pPr>
                              <w:jc w:val="center"/>
                              <w:rPr>
                                <w:rFonts w:ascii="HG丸ｺﾞｼｯｸM-PRO" w:eastAsia="HG丸ｺﾞｼｯｸM-PRO" w:hAnsi="HG丸ｺﾞｼｯｸM-PRO" w:hint="eastAsia"/>
                                <w:b/>
                                <w:sz w:val="18"/>
                              </w:rPr>
                            </w:pPr>
                            <w:r w:rsidRPr="004B133B">
                              <w:rPr>
                                <w:rFonts w:ascii="HG丸ｺﾞｼｯｸM-PRO" w:eastAsia="HG丸ｺﾞｼｯｸM-PRO" w:hAnsi="HG丸ｺﾞｼｯｸM-PRO" w:hint="eastAsia"/>
                                <w:b/>
                                <w:sz w:val="18"/>
                              </w:rPr>
                              <w:t>平成26年8月29日現在</w:t>
                            </w:r>
                          </w:p>
                          <w:p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250.3pt;margin-top:11.25pt;width:122.0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" filled="f" stroked="f">
                <v:textbox>
                  <w:txbxContent>
                    <w:p w:rsidR="004B133B" w:rsidRPr="004B133B" w:rsidRDefault="004B133B" w:rsidP="00354E77">
                      <w:pPr>
                        <w:jc w:val="center"/>
                        <w:rPr>
                          <w:rFonts w:ascii="HG丸ｺﾞｼｯｸM-PRO" w:eastAsia="HG丸ｺﾞｼｯｸM-PRO" w:hAnsi="HG丸ｺﾞｼｯｸM-PRO" w:hint="eastAsia"/>
                          <w:b/>
                          <w:sz w:val="18"/>
                        </w:rPr>
                      </w:pPr>
                      <w:r w:rsidRPr="004B133B">
                        <w:rPr>
                          <w:rFonts w:ascii="HG丸ｺﾞｼｯｸM-PRO" w:eastAsia="HG丸ｺﾞｼｯｸM-PRO" w:hAnsi="HG丸ｺﾞｼｯｸM-PRO" w:hint="eastAsia"/>
                          <w:b/>
                          <w:sz w:val="18"/>
                        </w:rPr>
                        <w:t>平成26年8月29日現在</w:t>
                      </w:r>
                    </w:p>
                    <w:p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v:textbox>
              </v:shape>
            </w:pict>
          </mc:Fallback>
        </mc:AlternateContent>
      </w:r>
      <w:r w:rsidR="003C617B" w:rsidRPr="00426F15">
        <w:rPr>
          <w:rFonts w:ascii="HG丸ｺﾞｼｯｸM-PRO" w:eastAsia="HG丸ｺﾞｼｯｸM-PRO" w:hAnsi="HG丸ｺﾞｼｯｸM-PRO"/>
          <w:b/>
          <w:noProof/>
          <w:sz w:val="22"/>
        </w:rPr>
        <mc:AlternateContent>
          <mc:Choice Requires="wps">
            <w:drawing>
              <wp:anchor distT="0" distB="0" distL="114300" distR="114300" simplePos="0" relativeHeight="251692032" behindDoc="0" locked="0" layoutInCell="1" allowOverlap="1" wp14:anchorId="7C59B853" wp14:editId="1901449C">
                <wp:simplePos x="0" y="0"/>
                <wp:positionH relativeFrom="column">
                  <wp:posOffset>4023995</wp:posOffset>
                </wp:positionH>
                <wp:positionV relativeFrom="paragraph">
                  <wp:posOffset>-349250</wp:posOffset>
                </wp:positionV>
                <wp:extent cx="92773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1403985"/>
                        </a:xfrm>
                        <a:prstGeom prst="rect">
                          <a:avLst/>
                        </a:prstGeom>
                        <a:noFill/>
                        <a:ln w="9525">
                          <a:noFill/>
                          <a:miter lim="800000"/>
                          <a:headEnd/>
                          <a:tailEnd/>
                        </a:ln>
                      </wps:spPr>
                      <wps:txbx>
                        <w:txbxContent>
                          <w:p w:rsidR="003C617B" w:rsidRPr="000A2EE0" w:rsidRDefault="003C617B" w:rsidP="003C617B">
                            <w:pPr>
                              <w:rPr>
                                <w:rFonts w:ascii="HG丸ｺﾞｼｯｸM-PRO" w:eastAsia="HG丸ｺﾞｼｯｸM-PRO" w:hAnsi="HG丸ｺﾞｼｯｸM-PRO"/>
                                <w:b/>
                                <w:sz w:val="28"/>
                                <w:bdr w:val="single" w:sz="4" w:space="0" w:color="auto"/>
                              </w:rPr>
                            </w:pPr>
                            <w:r w:rsidRPr="000A2EE0">
                              <w:rPr>
                                <w:rFonts w:ascii="HG丸ｺﾞｼｯｸM-PRO" w:eastAsia="HG丸ｺﾞｼｯｸM-PRO" w:hAnsi="HG丸ｺﾞｼｯｸM-PRO" w:hint="eastAsia"/>
                                <w:b/>
                                <w:sz w:val="28"/>
                                <w:bdr w:val="single" w:sz="4" w:space="0" w:color="auto"/>
                              </w:rPr>
                              <w:t xml:space="preserve">資料　</w:t>
                            </w:r>
                            <w:r>
                              <w:rPr>
                                <w:rFonts w:ascii="HG丸ｺﾞｼｯｸM-PRO" w:eastAsia="HG丸ｺﾞｼｯｸM-PRO" w:hAnsi="HG丸ｺﾞｼｯｸM-PRO" w:hint="eastAsia"/>
                                <w:b/>
                                <w:sz w:val="28"/>
                                <w:bdr w:val="single" w:sz="4" w:space="0" w:color="auto"/>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16.85pt;margin-top:-27.5pt;width:73.0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" filled="f" stroked="f">
                <v:textbox style="mso-fit-shape-to-text:t">
                  <w:txbxContent>
                    <w:p w:rsidR="003C617B" w:rsidRPr="000A2EE0" w:rsidRDefault="003C617B" w:rsidP="003C617B">
                      <w:pPr>
                        <w:rPr>
                          <w:rFonts w:ascii="HG丸ｺﾞｼｯｸM-PRO" w:eastAsia="HG丸ｺﾞｼｯｸM-PRO" w:hAnsi="HG丸ｺﾞｼｯｸM-PRO"/>
                          <w:b/>
                          <w:sz w:val="28"/>
                          <w:bdr w:val="single" w:sz="4" w:space="0" w:color="auto"/>
                        </w:rPr>
                      </w:pPr>
                      <w:r w:rsidRPr="000A2EE0">
                        <w:rPr>
                          <w:rFonts w:ascii="HG丸ｺﾞｼｯｸM-PRO" w:eastAsia="HG丸ｺﾞｼｯｸM-PRO" w:hAnsi="HG丸ｺﾞｼｯｸM-PRO" w:hint="eastAsia"/>
                          <w:b/>
                          <w:sz w:val="28"/>
                          <w:bdr w:val="single" w:sz="4" w:space="0" w:color="auto"/>
                        </w:rPr>
                        <w:t xml:space="preserve">資料　</w:t>
                      </w:r>
                      <w:r>
                        <w:rPr>
                          <w:rFonts w:ascii="HG丸ｺﾞｼｯｸM-PRO" w:eastAsia="HG丸ｺﾞｼｯｸM-PRO" w:hAnsi="HG丸ｺﾞｼｯｸM-PRO" w:hint="eastAsia"/>
                          <w:b/>
                          <w:sz w:val="28"/>
                          <w:bdr w:val="single" w:sz="4" w:space="0" w:color="auto"/>
                        </w:rPr>
                        <w:t>２</w:t>
                      </w:r>
                    </w:p>
                  </w:txbxContent>
                </v:textbox>
              </v:shape>
            </w:pict>
          </mc:Fallback>
        </mc:AlternateContent>
      </w:r>
      <w:r w:rsidR="00846F24" w:rsidRPr="000F483C">
        <w:rPr>
          <w:rFonts w:ascii="HG丸ｺﾞｼｯｸM-PRO" w:eastAsia="HG丸ｺﾞｼｯｸM-PRO" w:hAnsi="HG丸ｺﾞｼｯｸM-PRO" w:cs="ＭＳ Ｐゴシック" w:hint="eastAsia"/>
          <w:kern w:val="0"/>
          <w:szCs w:val="20"/>
        </w:rPr>
        <w:tab/>
      </w:r>
    </w:p>
    <w:p w:rsidR="00FE3000" w:rsidRPr="00DE273D" w:rsidRDefault="00FE3000" w:rsidP="006E3369">
      <w:pPr>
        <w:tabs>
          <w:tab w:val="right" w:pos="7513"/>
        </w:tabs>
        <w:ind w:left="220" w:hangingChars="100" w:hanging="220"/>
        <w:rPr>
          <w:rFonts w:ascii="HG丸ｺﾞｼｯｸM-PRO" w:eastAsia="HG丸ｺﾞｼｯｸM-PRO" w:hAnsi="HG丸ｺﾞｼｯｸM-PRO"/>
          <w:sz w:val="22"/>
        </w:rPr>
      </w:pPr>
    </w:p>
    <w:bookmarkStart w:id="0" w:name="_GoBack"/>
    <w:bookmarkEnd w:id="0"/>
    <w:p w:rsidR="002A7692" w:rsidRDefault="005910F9" w:rsidP="00C26A3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85888" behindDoc="0" locked="0" layoutInCell="1" allowOverlap="1" wp14:anchorId="1544F674" wp14:editId="11AF883A">
                <wp:simplePos x="0" y="0"/>
                <wp:positionH relativeFrom="column">
                  <wp:posOffset>-22391</wp:posOffset>
                </wp:positionH>
                <wp:positionV relativeFrom="paragraph">
                  <wp:posOffset>8499944</wp:posOffset>
                </wp:positionV>
                <wp:extent cx="4833620" cy="2329732"/>
                <wp:effectExtent l="114300" t="114300" r="138430" b="90170"/>
                <wp:wrapNone/>
                <wp:docPr id="26" name="グループ化 26"/>
                <wp:cNvGraphicFramePr/>
                <a:graphic xmlns:a="http://schemas.openxmlformats.org/drawingml/2006/main">
                  <a:graphicData uri="http://schemas.microsoft.com/office/word/2010/wordprocessingGroup">
                    <wpg:wgp>
                      <wpg:cNvGrpSpPr/>
                      <wpg:grpSpPr>
                        <a:xfrm>
                          <a:off x="0" y="0"/>
                          <a:ext cx="4833620" cy="2329732"/>
                          <a:chOff x="0" y="0"/>
                          <a:chExt cx="4833620" cy="1966193"/>
                        </a:xfrm>
                      </wpg:grpSpPr>
                      <wps:wsp>
                        <wps:cNvPr id="27" name="テキスト ボックス 2"/>
                        <wps:cNvSpPr txBox="1">
                          <a:spLocks noChangeArrowheads="1"/>
                        </wps:cNvSpPr>
                        <wps:spPr bwMode="auto">
                          <a:xfrm>
                            <a:off x="47625" y="54805"/>
                            <a:ext cx="4693285" cy="1911388"/>
                          </a:xfrm>
                          <a:prstGeom prst="halfFrame">
                            <a:avLst>
                              <a:gd name="adj1" fmla="val 33333"/>
                              <a:gd name="adj2" fmla="val 11294"/>
                            </a:avLst>
                          </a:prstGeom>
                          <a:solidFill>
                            <a:srgbClr val="FFFFFF"/>
                          </a:solidFill>
                          <a:ln w="9525">
                            <a:noFill/>
                            <a:miter lim="800000"/>
                            <a:headEnd/>
                            <a:tailEnd/>
                          </a:ln>
                        </wps:spPr>
                        <wps:txbx>
                          <w:txbxContent>
                            <w:p w:rsidR="00583302" w:rsidRPr="0083408B" w:rsidRDefault="005910F9" w:rsidP="00583302">
                              <w:pPr>
                                <w:pStyle w:val="a3"/>
                                <w:numPr>
                                  <w:ilvl w:val="0"/>
                                  <w:numId w:val="3"/>
                                </w:numPr>
                                <w:ind w:leftChars="203" w:left="846"/>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行政活動キャッシュ・フロー収支差額</w:t>
                              </w:r>
                            </w:p>
                            <w:p w:rsidR="00583302" w:rsidRPr="0083408B" w:rsidRDefault="00964CA8" w:rsidP="001D3349">
                              <w:pPr>
                                <w:pStyle w:val="a3"/>
                                <w:wordWrap w:val="0"/>
                                <w:ind w:leftChars="202" w:left="424" w:right="482" w:firstLineChars="200" w:firstLine="482"/>
                                <w:jc w:val="right"/>
                                <w:rPr>
                                  <w:rFonts w:ascii="HG丸ｺﾞｼｯｸM-PRO" w:eastAsia="HG丸ｺﾞｼｯｸM-PRO" w:hAnsi="HG丸ｺﾞｼｯｸM-PRO"/>
                                  <w:b/>
                                  <w:sz w:val="24"/>
                                </w:rPr>
                              </w:pPr>
                              <w:r w:rsidRPr="0083408B">
                                <w:rPr>
                                  <w:rFonts w:ascii="HG丸ｺﾞｼｯｸM-PRO" w:eastAsia="HG丸ｺﾞｼｯｸM-PRO" w:hAnsi="HG丸ｺﾞｼｯｸM-PRO" w:hint="eastAsia"/>
                                  <w:b/>
                                  <w:sz w:val="24"/>
                                </w:rPr>
                                <w:t>104</w:t>
                              </w:r>
                              <w:r w:rsidR="00583302" w:rsidRPr="0083408B">
                                <w:rPr>
                                  <w:rFonts w:ascii="HG丸ｺﾞｼｯｸM-PRO" w:eastAsia="HG丸ｺﾞｼｯｸM-PRO" w:hAnsi="HG丸ｺﾞｼｯｸM-PRO" w:hint="eastAsia"/>
                                  <w:b/>
                                  <w:sz w:val="24"/>
                                </w:rPr>
                                <w:t>億円（</w:t>
                              </w:r>
                              <w:r w:rsidRPr="0083408B">
                                <w:rPr>
                                  <w:rFonts w:ascii="HG丸ｺﾞｼｯｸM-PRO" w:eastAsia="HG丸ｺﾞｼｯｸM-PRO" w:hAnsi="HG丸ｺﾞｼｯｸM-PRO" w:hint="eastAsia"/>
                                  <w:b/>
                                  <w:sz w:val="24"/>
                                </w:rPr>
                                <w:t>＋1,317</w:t>
                              </w:r>
                              <w:r w:rsidR="00583302" w:rsidRPr="0083408B">
                                <w:rPr>
                                  <w:rFonts w:ascii="HG丸ｺﾞｼｯｸM-PRO" w:eastAsia="HG丸ｺﾞｼｯｸM-PRO" w:hAnsi="HG丸ｺﾞｼｯｸM-PRO" w:hint="eastAsia"/>
                                  <w:b/>
                                  <w:sz w:val="24"/>
                                </w:rPr>
                                <w:t>億円）</w:t>
                              </w:r>
                              <w:r w:rsidR="0083408B">
                                <w:rPr>
                                  <w:rFonts w:ascii="HG丸ｺﾞｼｯｸM-PRO" w:eastAsia="HG丸ｺﾞｼｯｸM-PRO" w:hAnsi="HG丸ｺﾞｼｯｸM-PRO" w:hint="eastAsia"/>
                                  <w:b/>
                                  <w:sz w:val="24"/>
                                </w:rPr>
                                <w:t xml:space="preserve">　</w:t>
                              </w:r>
                            </w:p>
                            <w:p w:rsidR="00583302" w:rsidRPr="00557AAE" w:rsidRDefault="005910F9" w:rsidP="00557AAE">
                              <w:pPr>
                                <w:pStyle w:val="a3"/>
                                <w:numPr>
                                  <w:ilvl w:val="1"/>
                                  <w:numId w:val="3"/>
                                </w:numPr>
                                <w:ind w:left="851" w:right="708"/>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財務活動収支差額　</w:t>
                              </w:r>
                              <w:r w:rsidR="003869FC">
                                <w:rPr>
                                  <w:rFonts w:ascii="HG丸ｺﾞｼｯｸM-PRO" w:eastAsia="HG丸ｺﾞｼｯｸM-PRO" w:hAnsi="HG丸ｺﾞｼｯｸM-PRO" w:hint="eastAsia"/>
                                  <w:b/>
                                  <w:sz w:val="24"/>
                                </w:rPr>
                                <w:t xml:space="preserve">　19</w:t>
                              </w:r>
                              <w:r w:rsidR="00583302" w:rsidRPr="0083408B">
                                <w:rPr>
                                  <w:rFonts w:ascii="HG丸ｺﾞｼｯｸM-PRO" w:eastAsia="HG丸ｺﾞｼｯｸM-PRO" w:hAnsi="HG丸ｺﾞｼｯｸM-PRO" w:hint="eastAsia"/>
                                  <w:b/>
                                  <w:sz w:val="24"/>
                                </w:rPr>
                                <w:t>2億円</w:t>
                              </w:r>
                              <w:r w:rsidR="00557AAE">
                                <w:rPr>
                                  <w:rFonts w:ascii="HG丸ｺﾞｼｯｸM-PRO" w:eastAsia="HG丸ｺﾞｼｯｸM-PRO" w:hAnsi="HG丸ｺﾞｼｯｸM-PRO" w:hint="eastAsia"/>
                                  <w:b/>
                                  <w:sz w:val="24"/>
                                </w:rPr>
                                <w:t>（</w:t>
                              </w:r>
                              <w:r w:rsidR="003869FC" w:rsidRPr="00557AAE">
                                <w:rPr>
                                  <w:rFonts w:ascii="HG丸ｺﾞｼｯｸM-PRO" w:eastAsia="HG丸ｺﾞｼｯｸM-PRO" w:hAnsi="HG丸ｺﾞｼｯｸM-PRO" w:hint="eastAsia"/>
                                  <w:b/>
                                  <w:sz w:val="24"/>
                                </w:rPr>
                                <w:t>▲1,170</w:t>
                              </w:r>
                              <w:r w:rsidR="00583302" w:rsidRPr="00557AAE">
                                <w:rPr>
                                  <w:rFonts w:ascii="HG丸ｺﾞｼｯｸM-PRO" w:eastAsia="HG丸ｺﾞｼｯｸM-PRO" w:hAnsi="HG丸ｺﾞｼｯｸM-PRO" w:hint="eastAsia"/>
                                  <w:b/>
                                  <w:sz w:val="24"/>
                                </w:rPr>
                                <w:t>億円）</w:t>
                              </w:r>
                            </w:p>
                            <w:p w:rsidR="00583302" w:rsidRPr="0083408B" w:rsidRDefault="00557AAE" w:rsidP="00583302">
                              <w:pPr>
                                <w:pStyle w:val="a3"/>
                                <w:numPr>
                                  <w:ilvl w:val="0"/>
                                  <w:numId w:val="1"/>
                                </w:numPr>
                                <w:ind w:leftChars="203" w:left="846"/>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 xml:space="preserve">形式収支　　　　　　</w:t>
                              </w:r>
                              <w:r w:rsidR="003869FC">
                                <w:rPr>
                                  <w:rFonts w:ascii="HG丸ｺﾞｼｯｸM-PRO" w:eastAsia="HG丸ｺﾞｼｯｸM-PRO" w:hAnsi="HG丸ｺﾞｼｯｸM-PRO" w:hint="eastAsia"/>
                                  <w:b/>
                                  <w:sz w:val="24"/>
                                </w:rPr>
                                <w:t>505</w:t>
                              </w:r>
                              <w:r w:rsidR="00583302" w:rsidRPr="0083408B">
                                <w:rPr>
                                  <w:rFonts w:ascii="HG丸ｺﾞｼｯｸM-PRO" w:eastAsia="HG丸ｺﾞｼｯｸM-PRO" w:hAnsi="HG丸ｺﾞｼｯｸM-PRO" w:hint="eastAsia"/>
                                  <w:b/>
                                  <w:sz w:val="24"/>
                                </w:rPr>
                                <w:t>億円（＋</w:t>
                              </w:r>
                              <w:r w:rsidR="001D3349">
                                <w:rPr>
                                  <w:rFonts w:ascii="HG丸ｺﾞｼｯｸM-PRO" w:eastAsia="HG丸ｺﾞｼｯｸM-PRO" w:hAnsi="HG丸ｺﾞｼｯｸM-PRO" w:hint="eastAsia"/>
                                  <w:b/>
                                  <w:sz w:val="24"/>
                                </w:rPr>
                                <w:t xml:space="preserve">　</w:t>
                              </w:r>
                              <w:r w:rsidR="003869FC">
                                <w:rPr>
                                  <w:rFonts w:ascii="HG丸ｺﾞｼｯｸM-PRO" w:eastAsia="HG丸ｺﾞｼｯｸM-PRO" w:hAnsi="HG丸ｺﾞｼｯｸM-PRO" w:hint="eastAsia"/>
                                  <w:b/>
                                  <w:sz w:val="24"/>
                                </w:rPr>
                                <w:t>173</w:t>
                              </w:r>
                              <w:r w:rsidR="00583302" w:rsidRPr="0083408B">
                                <w:rPr>
                                  <w:rFonts w:ascii="HG丸ｺﾞｼｯｸM-PRO" w:eastAsia="HG丸ｺﾞｼｯｸM-PRO" w:hAnsi="HG丸ｺﾞｼｯｸM-PRO" w:hint="eastAsia"/>
                                  <w:b/>
                                  <w:sz w:val="24"/>
                                </w:rPr>
                                <w:t>億円）</w:t>
                              </w:r>
                            </w:p>
                            <w:p w:rsidR="00583302" w:rsidRPr="0083408B" w:rsidRDefault="00583302" w:rsidP="00583302">
                              <w:pPr>
                                <w:pStyle w:val="a3"/>
                                <w:rPr>
                                  <w:rFonts w:ascii="HG丸ｺﾞｼｯｸM-PRO" w:eastAsia="HG丸ｺﾞｼｯｸM-PRO" w:hAnsi="HG丸ｺﾞｼｯｸM-PRO"/>
                                  <w:b/>
                                  <w:sz w:val="22"/>
                                </w:rPr>
                              </w:pPr>
                            </w:p>
                            <w:p w:rsidR="005910F9" w:rsidRDefault="003869FC" w:rsidP="005910F9">
                              <w:pPr>
                                <w:pStyle w:val="a3"/>
                                <w:ind w:leftChars="200" w:left="64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5910F9" w:rsidRPr="005910F9">
                                <w:rPr>
                                  <w:rFonts w:ascii="HG丸ｺﾞｼｯｸM-PRO" w:eastAsia="HG丸ｺﾞｼｯｸM-PRO" w:hAnsi="HG丸ｺﾞｼｯｸM-PRO" w:hint="eastAsia"/>
                                  <w:b/>
                                  <w:sz w:val="22"/>
                                </w:rPr>
                                <w:t>行政活動キャッシュ・フロー収支差額</w:t>
                              </w:r>
                              <w:r w:rsidR="005910F9">
                                <w:rPr>
                                  <w:rFonts w:ascii="HG丸ｺﾞｼｯｸM-PRO" w:eastAsia="HG丸ｺﾞｼｯｸM-PRO" w:hAnsi="HG丸ｺﾞｼｯｸM-PRO" w:hint="eastAsia"/>
                                  <w:b/>
                                  <w:sz w:val="22"/>
                                </w:rPr>
                                <w:t>は、地方税等の増により、黒字</w:t>
                              </w:r>
                              <w:r w:rsidR="006038C1">
                                <w:rPr>
                                  <w:rFonts w:ascii="HG丸ｺﾞｼｯｸM-PRO" w:eastAsia="HG丸ｺﾞｼｯｸM-PRO" w:hAnsi="HG丸ｺﾞｼｯｸM-PRO" w:hint="eastAsia"/>
                                  <w:b/>
                                  <w:sz w:val="22"/>
                                </w:rPr>
                                <w:t>化</w:t>
                              </w:r>
                            </w:p>
                            <w:p w:rsidR="00583302" w:rsidRPr="005910F9" w:rsidRDefault="005910F9" w:rsidP="00583302">
                              <w:pPr>
                                <w:pStyle w:val="a3"/>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○財務活動収支差額は、地方債償還金（費用）の増により大幅減</w:t>
                              </w:r>
                            </w:p>
                          </w:txbxContent>
                        </wps:txbx>
                        <wps:bodyPr rot="0" vert="horz" wrap="square" lIns="91440" tIns="45720" rIns="91440" bIns="45720" anchor="t" anchorCtr="0">
                          <a:noAutofit/>
                        </wps:bodyPr>
                      </wps:wsp>
                      <wps:wsp>
                        <wps:cNvPr id="28" name="メモ 28"/>
                        <wps:cNvSpPr/>
                        <wps:spPr>
                          <a:xfrm>
                            <a:off x="0" y="0"/>
                            <a:ext cx="4833620" cy="1923415"/>
                          </a:xfrm>
                          <a:prstGeom prst="foldedCorner">
                            <a:avLst>
                              <a:gd name="adj" fmla="val 15796"/>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6" o:spid="_x0000_s1035" style="position:absolute;left:0;text-align:left;margin-left:-1.75pt;margin-top:669.3pt;width:380.6pt;height:183.45pt;z-index:251685888;mso-height-relative:margin" coordsize="48336,19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">
                <v:shape id="_x0000_s1036" style="position:absolute;left:476;top:548;width:46933;height:19113;visibility:visible;mso-wrap-style:square;v-text-anchor:top" coordsize="4693285,1911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kZ8IA&#10;AADbAAAADwAAAGRycy9kb3ducmV2LnhtbESPQWsCMRSE70L/Q3iCF6nJeqiyGkVaFHusltLjY/Pc&#10;LCYvyybV9d8bQehxmJlvmOW6905cqItNYA3FRIEgroJpuNbwfdy+zkHEhGzQBSYNN4qwXr0Mllia&#10;cOUvuhxSLTKEY4kabEptKWWsLHmMk9ASZ+8UOo8py66WpsNrhnsnp0q9SY8N5wWLLb1bqs6HP6/h&#10;t3DqY6bsrj7uCrf53Max+ZlrPRr2mwWIRH36Dz/be6NhOoPHl/w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aRnwgAAANsAAAAPAAAAAAAAAAAAAAAAAJgCAABkcnMvZG93&#10;bnJldi54bWxQSwUGAAAAAAQABAD1AAAAhwMAAAAA&#10;" adj="-11796480,,5400" path="m,l4693285,,3128872,637123r-2913000,l215872,1823472,,1911388,,xe" stroked="f">
                  <v:stroke joinstyle="miter"/>
                  <v:formulas/>
                  <v:path o:connecttype="custom" o:connectlocs="0,0;4693285,0;3128872,637123;215872,637123;215872,1823472;0,1911388;0,0" o:connectangles="0,0,0,0,0,0,0" textboxrect="0,0,4693285,1911388"/>
                  <v:textbox>
                    <w:txbxContent>
                      <w:p w:rsidR="00583302" w:rsidRPr="0083408B" w:rsidRDefault="005910F9" w:rsidP="00583302">
                        <w:pPr>
                          <w:pStyle w:val="a3"/>
                          <w:numPr>
                            <w:ilvl w:val="0"/>
                            <w:numId w:val="3"/>
                          </w:numPr>
                          <w:ind w:leftChars="203" w:left="846"/>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行政活動キャッシュ・フロー収支差額</w:t>
                        </w:r>
                      </w:p>
                      <w:p w:rsidR="00583302" w:rsidRPr="0083408B" w:rsidRDefault="00964CA8" w:rsidP="001D3349">
                        <w:pPr>
                          <w:pStyle w:val="a3"/>
                          <w:wordWrap w:val="0"/>
                          <w:ind w:leftChars="202" w:left="424" w:right="482" w:firstLineChars="200" w:firstLine="482"/>
                          <w:jc w:val="right"/>
                          <w:rPr>
                            <w:rFonts w:ascii="HG丸ｺﾞｼｯｸM-PRO" w:eastAsia="HG丸ｺﾞｼｯｸM-PRO" w:hAnsi="HG丸ｺﾞｼｯｸM-PRO"/>
                            <w:b/>
                            <w:sz w:val="24"/>
                          </w:rPr>
                        </w:pPr>
                        <w:r w:rsidRPr="0083408B">
                          <w:rPr>
                            <w:rFonts w:ascii="HG丸ｺﾞｼｯｸM-PRO" w:eastAsia="HG丸ｺﾞｼｯｸM-PRO" w:hAnsi="HG丸ｺﾞｼｯｸM-PRO" w:hint="eastAsia"/>
                            <w:b/>
                            <w:sz w:val="24"/>
                          </w:rPr>
                          <w:t>104</w:t>
                        </w:r>
                        <w:r w:rsidR="00583302" w:rsidRPr="0083408B">
                          <w:rPr>
                            <w:rFonts w:ascii="HG丸ｺﾞｼｯｸM-PRO" w:eastAsia="HG丸ｺﾞｼｯｸM-PRO" w:hAnsi="HG丸ｺﾞｼｯｸM-PRO" w:hint="eastAsia"/>
                            <w:b/>
                            <w:sz w:val="24"/>
                          </w:rPr>
                          <w:t>億円（</w:t>
                        </w:r>
                        <w:r w:rsidRPr="0083408B">
                          <w:rPr>
                            <w:rFonts w:ascii="HG丸ｺﾞｼｯｸM-PRO" w:eastAsia="HG丸ｺﾞｼｯｸM-PRO" w:hAnsi="HG丸ｺﾞｼｯｸM-PRO" w:hint="eastAsia"/>
                            <w:b/>
                            <w:sz w:val="24"/>
                          </w:rPr>
                          <w:t>＋1,317</w:t>
                        </w:r>
                        <w:r w:rsidR="00583302" w:rsidRPr="0083408B">
                          <w:rPr>
                            <w:rFonts w:ascii="HG丸ｺﾞｼｯｸM-PRO" w:eastAsia="HG丸ｺﾞｼｯｸM-PRO" w:hAnsi="HG丸ｺﾞｼｯｸM-PRO" w:hint="eastAsia"/>
                            <w:b/>
                            <w:sz w:val="24"/>
                          </w:rPr>
                          <w:t>億円）</w:t>
                        </w:r>
                        <w:r w:rsidR="0083408B">
                          <w:rPr>
                            <w:rFonts w:ascii="HG丸ｺﾞｼｯｸM-PRO" w:eastAsia="HG丸ｺﾞｼｯｸM-PRO" w:hAnsi="HG丸ｺﾞｼｯｸM-PRO" w:hint="eastAsia"/>
                            <w:b/>
                            <w:sz w:val="24"/>
                          </w:rPr>
                          <w:t xml:space="preserve">　</w:t>
                        </w:r>
                      </w:p>
                      <w:p w:rsidR="00583302" w:rsidRPr="00557AAE" w:rsidRDefault="005910F9" w:rsidP="00557AAE">
                        <w:pPr>
                          <w:pStyle w:val="a3"/>
                          <w:numPr>
                            <w:ilvl w:val="1"/>
                            <w:numId w:val="3"/>
                          </w:numPr>
                          <w:ind w:left="851" w:right="708"/>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財務活動収支差額　</w:t>
                        </w:r>
                        <w:r w:rsidR="003869FC">
                          <w:rPr>
                            <w:rFonts w:ascii="HG丸ｺﾞｼｯｸM-PRO" w:eastAsia="HG丸ｺﾞｼｯｸM-PRO" w:hAnsi="HG丸ｺﾞｼｯｸM-PRO" w:hint="eastAsia"/>
                            <w:b/>
                            <w:sz w:val="24"/>
                          </w:rPr>
                          <w:t xml:space="preserve">　19</w:t>
                        </w:r>
                        <w:r w:rsidR="00583302" w:rsidRPr="0083408B">
                          <w:rPr>
                            <w:rFonts w:ascii="HG丸ｺﾞｼｯｸM-PRO" w:eastAsia="HG丸ｺﾞｼｯｸM-PRO" w:hAnsi="HG丸ｺﾞｼｯｸM-PRO" w:hint="eastAsia"/>
                            <w:b/>
                            <w:sz w:val="24"/>
                          </w:rPr>
                          <w:t>2億円</w:t>
                        </w:r>
                        <w:r w:rsidR="00557AAE">
                          <w:rPr>
                            <w:rFonts w:ascii="HG丸ｺﾞｼｯｸM-PRO" w:eastAsia="HG丸ｺﾞｼｯｸM-PRO" w:hAnsi="HG丸ｺﾞｼｯｸM-PRO" w:hint="eastAsia"/>
                            <w:b/>
                            <w:sz w:val="24"/>
                          </w:rPr>
                          <w:t>（</w:t>
                        </w:r>
                        <w:r w:rsidR="003869FC" w:rsidRPr="00557AAE">
                          <w:rPr>
                            <w:rFonts w:ascii="HG丸ｺﾞｼｯｸM-PRO" w:eastAsia="HG丸ｺﾞｼｯｸM-PRO" w:hAnsi="HG丸ｺﾞｼｯｸM-PRO" w:hint="eastAsia"/>
                            <w:b/>
                            <w:sz w:val="24"/>
                          </w:rPr>
                          <w:t>▲1,170</w:t>
                        </w:r>
                        <w:r w:rsidR="00583302" w:rsidRPr="00557AAE">
                          <w:rPr>
                            <w:rFonts w:ascii="HG丸ｺﾞｼｯｸM-PRO" w:eastAsia="HG丸ｺﾞｼｯｸM-PRO" w:hAnsi="HG丸ｺﾞｼｯｸM-PRO" w:hint="eastAsia"/>
                            <w:b/>
                            <w:sz w:val="24"/>
                          </w:rPr>
                          <w:t>億円）</w:t>
                        </w:r>
                      </w:p>
                      <w:p w:rsidR="00583302" w:rsidRPr="0083408B" w:rsidRDefault="00557AAE" w:rsidP="00583302">
                        <w:pPr>
                          <w:pStyle w:val="a3"/>
                          <w:numPr>
                            <w:ilvl w:val="0"/>
                            <w:numId w:val="1"/>
                          </w:numPr>
                          <w:ind w:leftChars="203" w:left="846"/>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 xml:space="preserve">形式収支　　　　　　</w:t>
                        </w:r>
                        <w:r w:rsidR="003869FC">
                          <w:rPr>
                            <w:rFonts w:ascii="HG丸ｺﾞｼｯｸM-PRO" w:eastAsia="HG丸ｺﾞｼｯｸM-PRO" w:hAnsi="HG丸ｺﾞｼｯｸM-PRO" w:hint="eastAsia"/>
                            <w:b/>
                            <w:sz w:val="24"/>
                          </w:rPr>
                          <w:t>505</w:t>
                        </w:r>
                        <w:r w:rsidR="00583302" w:rsidRPr="0083408B">
                          <w:rPr>
                            <w:rFonts w:ascii="HG丸ｺﾞｼｯｸM-PRO" w:eastAsia="HG丸ｺﾞｼｯｸM-PRO" w:hAnsi="HG丸ｺﾞｼｯｸM-PRO" w:hint="eastAsia"/>
                            <w:b/>
                            <w:sz w:val="24"/>
                          </w:rPr>
                          <w:t>億円（＋</w:t>
                        </w:r>
                        <w:r w:rsidR="001D3349">
                          <w:rPr>
                            <w:rFonts w:ascii="HG丸ｺﾞｼｯｸM-PRO" w:eastAsia="HG丸ｺﾞｼｯｸM-PRO" w:hAnsi="HG丸ｺﾞｼｯｸM-PRO" w:hint="eastAsia"/>
                            <w:b/>
                            <w:sz w:val="24"/>
                          </w:rPr>
                          <w:t xml:space="preserve">　</w:t>
                        </w:r>
                        <w:r w:rsidR="003869FC">
                          <w:rPr>
                            <w:rFonts w:ascii="HG丸ｺﾞｼｯｸM-PRO" w:eastAsia="HG丸ｺﾞｼｯｸM-PRO" w:hAnsi="HG丸ｺﾞｼｯｸM-PRO" w:hint="eastAsia"/>
                            <w:b/>
                            <w:sz w:val="24"/>
                          </w:rPr>
                          <w:t>173</w:t>
                        </w:r>
                        <w:r w:rsidR="00583302" w:rsidRPr="0083408B">
                          <w:rPr>
                            <w:rFonts w:ascii="HG丸ｺﾞｼｯｸM-PRO" w:eastAsia="HG丸ｺﾞｼｯｸM-PRO" w:hAnsi="HG丸ｺﾞｼｯｸM-PRO" w:hint="eastAsia"/>
                            <w:b/>
                            <w:sz w:val="24"/>
                          </w:rPr>
                          <w:t>億円）</w:t>
                        </w:r>
                      </w:p>
                      <w:p w:rsidR="00583302" w:rsidRPr="0083408B" w:rsidRDefault="00583302" w:rsidP="00583302">
                        <w:pPr>
                          <w:pStyle w:val="a3"/>
                          <w:rPr>
                            <w:rFonts w:ascii="HG丸ｺﾞｼｯｸM-PRO" w:eastAsia="HG丸ｺﾞｼｯｸM-PRO" w:hAnsi="HG丸ｺﾞｼｯｸM-PRO"/>
                            <w:b/>
                            <w:sz w:val="22"/>
                          </w:rPr>
                        </w:pPr>
                      </w:p>
                      <w:p w:rsidR="005910F9" w:rsidRDefault="003869FC" w:rsidP="005910F9">
                        <w:pPr>
                          <w:pStyle w:val="a3"/>
                          <w:ind w:leftChars="200" w:left="64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5910F9" w:rsidRPr="005910F9">
                          <w:rPr>
                            <w:rFonts w:ascii="HG丸ｺﾞｼｯｸM-PRO" w:eastAsia="HG丸ｺﾞｼｯｸM-PRO" w:hAnsi="HG丸ｺﾞｼｯｸM-PRO" w:hint="eastAsia"/>
                            <w:b/>
                            <w:sz w:val="22"/>
                          </w:rPr>
                          <w:t>行政活動キャッシュ・フロー収支差額</w:t>
                        </w:r>
                        <w:r w:rsidR="005910F9">
                          <w:rPr>
                            <w:rFonts w:ascii="HG丸ｺﾞｼｯｸM-PRO" w:eastAsia="HG丸ｺﾞｼｯｸM-PRO" w:hAnsi="HG丸ｺﾞｼｯｸM-PRO" w:hint="eastAsia"/>
                            <w:b/>
                            <w:sz w:val="22"/>
                          </w:rPr>
                          <w:t>は、地方税等の増により、黒字</w:t>
                        </w:r>
                        <w:r w:rsidR="006038C1">
                          <w:rPr>
                            <w:rFonts w:ascii="HG丸ｺﾞｼｯｸM-PRO" w:eastAsia="HG丸ｺﾞｼｯｸM-PRO" w:hAnsi="HG丸ｺﾞｼｯｸM-PRO" w:hint="eastAsia"/>
                            <w:b/>
                            <w:sz w:val="22"/>
                          </w:rPr>
                          <w:t>化</w:t>
                        </w:r>
                      </w:p>
                      <w:p w:rsidR="00583302" w:rsidRPr="005910F9" w:rsidRDefault="005910F9" w:rsidP="00583302">
                        <w:pPr>
                          <w:pStyle w:val="a3"/>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○財務活動収支差額は、地方債償還金（費用）の増により大幅減</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 o:spid="_x0000_s1037" type="#_x0000_t65" style="position:absolute;width:48336;height:19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3llb8A&#10;AADbAAAADwAAAGRycy9kb3ducmV2LnhtbERPS2rDMBDdF3IHMYHsGjkmlOJEMSZpSTdd1MkBBmsi&#10;GVsjY6m2e/tqUejy8f7HcnG9mGgMrWcFu20GgrjxumWj4H57f34FESKyxt4zKfihAOVp9XTEQvuZ&#10;v2iqoxEphEOBCmyMQyFlaCw5DFs/ECfu4UeHMcHRSD3inMJdL/Mse5EOW04NFgc6W2q6+tspkJ/W&#10;1Nf8ypc3Y6luu2pPdlZqs16qA4hIS/wX/7k/tII8jU1f0g+Qp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XeWVvwAAANsAAAAPAAAAAAAAAAAAAAAAAJgCAABkcnMvZG93bnJl&#10;di54bWxQSwUGAAAAAAQABAD1AAAAhAMAAAAA&#10;" adj="18188" filled="f" strokecolor="#5a5a5a [2109]" strokeweight="1pt">
                  <v:stroke linestyle="thinThin"/>
                </v:shape>
              </v:group>
            </w:pict>
          </mc:Fallback>
        </mc:AlternateContent>
      </w:r>
      <w:r>
        <w:rPr>
          <w:rFonts w:ascii="HG丸ｺﾞｼｯｸM-PRO" w:eastAsia="HG丸ｺﾞｼｯｸM-PRO" w:hAnsi="HG丸ｺﾞｼｯｸM-PRO"/>
          <w:noProof/>
          <w:sz w:val="22"/>
        </w:rPr>
        <mc:AlternateContent>
          <mc:Choice Requires="wpg">
            <w:drawing>
              <wp:anchor distT="0" distB="0" distL="114300" distR="114300" simplePos="0" relativeHeight="251665408" behindDoc="0" locked="0" layoutInCell="1" allowOverlap="1" wp14:anchorId="375EB5D0" wp14:editId="4771AFC6">
                <wp:simplePos x="0" y="0"/>
                <wp:positionH relativeFrom="column">
                  <wp:posOffset>-22391</wp:posOffset>
                </wp:positionH>
                <wp:positionV relativeFrom="paragraph">
                  <wp:posOffset>1121134</wp:posOffset>
                </wp:positionV>
                <wp:extent cx="4833620" cy="2838616"/>
                <wp:effectExtent l="114300" t="114300" r="138430" b="133350"/>
                <wp:wrapNone/>
                <wp:docPr id="6" name="グループ化 6"/>
                <wp:cNvGraphicFramePr/>
                <a:graphic xmlns:a="http://schemas.openxmlformats.org/drawingml/2006/main">
                  <a:graphicData uri="http://schemas.microsoft.com/office/word/2010/wordprocessingGroup">
                    <wpg:wgp>
                      <wpg:cNvGrpSpPr/>
                      <wpg:grpSpPr>
                        <a:xfrm>
                          <a:off x="0" y="0"/>
                          <a:ext cx="4833620" cy="2838616"/>
                          <a:chOff x="0" y="0"/>
                          <a:chExt cx="4833620" cy="2857500"/>
                        </a:xfrm>
                      </wpg:grpSpPr>
                      <wps:wsp>
                        <wps:cNvPr id="4" name="メモ 4"/>
                        <wps:cNvSpPr/>
                        <wps:spPr>
                          <a:xfrm>
                            <a:off x="0" y="0"/>
                            <a:ext cx="4833620" cy="2857500"/>
                          </a:xfrm>
                          <a:prstGeom prst="foldedCorner">
                            <a:avLst>
                              <a:gd name="adj" fmla="val 13144"/>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47625" y="188118"/>
                            <a:ext cx="4527550" cy="2669381"/>
                          </a:xfrm>
                          <a:prstGeom prst="halfFrame">
                            <a:avLst>
                              <a:gd name="adj1" fmla="val 33333"/>
                              <a:gd name="adj2" fmla="val 11294"/>
                            </a:avLst>
                          </a:prstGeom>
                          <a:solidFill>
                            <a:srgbClr val="FFFFFF"/>
                          </a:solidFill>
                          <a:ln w="9525">
                            <a:noFill/>
                            <a:miter lim="800000"/>
                            <a:headEnd/>
                            <a:tailEnd/>
                          </a:ln>
                        </wps:spPr>
                        <wps:txbx>
                          <w:txbxContent>
                            <w:p w:rsidR="00FD7BC7" w:rsidRPr="00F86F27" w:rsidRDefault="00FD7BC7" w:rsidP="008F5052">
                              <w:pPr>
                                <w:ind w:firstLineChars="100" w:firstLine="261"/>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資産</w:t>
                              </w:r>
                              <w:r w:rsidR="00852337" w:rsidRPr="00F86F27">
                                <w:rPr>
                                  <w:rFonts w:ascii="HG丸ｺﾞｼｯｸM-PRO" w:eastAsia="HG丸ｺﾞｼｯｸM-PRO" w:hAnsi="HG丸ｺﾞｼｯｸM-PRO" w:hint="eastAsia"/>
                                  <w:b/>
                                  <w:sz w:val="26"/>
                                  <w:szCs w:val="26"/>
                                </w:rPr>
                                <w:t>は、横ばい</w:t>
                              </w:r>
                              <w:r w:rsidRPr="00F86F27">
                                <w:rPr>
                                  <w:rFonts w:ascii="HG丸ｺﾞｼｯｸM-PRO" w:eastAsia="HG丸ｺﾞｼｯｸM-PRO" w:hAnsi="HG丸ｺﾞｼｯｸM-PRO" w:hint="eastAsia"/>
                                  <w:b/>
                                  <w:sz w:val="26"/>
                                  <w:szCs w:val="26"/>
                                </w:rPr>
                                <w:t xml:space="preserve">　</w:t>
                              </w:r>
                            </w:p>
                            <w:p w:rsidR="00FD7BC7" w:rsidRPr="00F86F27" w:rsidRDefault="00852337" w:rsidP="008F5052">
                              <w:pPr>
                                <w:ind w:firstLineChars="100" w:firstLine="261"/>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負債は、</w:t>
                              </w:r>
                              <w:r w:rsidR="00F86F27" w:rsidRPr="00F86F27">
                                <w:rPr>
                                  <w:rFonts w:ascii="HG丸ｺﾞｼｯｸM-PRO" w:eastAsia="HG丸ｺﾞｼｯｸM-PRO" w:hAnsi="HG丸ｺﾞｼｯｸM-PRO" w:hint="eastAsia"/>
                                  <w:b/>
                                  <w:sz w:val="26"/>
                                  <w:szCs w:val="26"/>
                                </w:rPr>
                                <w:t>やや</w:t>
                              </w:r>
                              <w:r w:rsidRPr="00F86F27">
                                <w:rPr>
                                  <w:rFonts w:ascii="HG丸ｺﾞｼｯｸM-PRO" w:eastAsia="HG丸ｺﾞｼｯｸM-PRO" w:hAnsi="HG丸ｺﾞｼｯｸM-PRO" w:hint="eastAsia"/>
                                  <w:b/>
                                  <w:sz w:val="26"/>
                                  <w:szCs w:val="26"/>
                                </w:rPr>
                                <w:t>減少し、</w:t>
                              </w:r>
                              <w:r w:rsidR="00F86F27" w:rsidRPr="00F86F27">
                                <w:rPr>
                                  <w:rFonts w:ascii="HG丸ｺﾞｼｯｸM-PRO" w:eastAsia="HG丸ｺﾞｼｯｸM-PRO" w:hAnsi="HG丸ｺﾞｼｯｸM-PRO" w:hint="eastAsia"/>
                                  <w:b/>
                                  <w:sz w:val="26"/>
                                  <w:szCs w:val="26"/>
                                </w:rPr>
                                <w:t>純資産額は、やや増</w:t>
                              </w:r>
                            </w:p>
                            <w:p w:rsidR="00FD7BC7" w:rsidRPr="00F86F27" w:rsidRDefault="00FD7BC7" w:rsidP="008F5052">
                              <w:pPr>
                                <w:ind w:firstLineChars="100" w:firstLine="221"/>
                                <w:rPr>
                                  <w:rFonts w:ascii="HG丸ｺﾞｼｯｸM-PRO" w:eastAsia="HG丸ｺﾞｼｯｸM-PRO" w:hAnsi="HG丸ｺﾞｼｯｸM-PRO"/>
                                  <w:b/>
                                  <w:sz w:val="22"/>
                                </w:rPr>
                              </w:pPr>
                            </w:p>
                            <w:p w:rsidR="00FD7BC7" w:rsidRPr="00F86F27"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F86F27">
                                <w:rPr>
                                  <w:rFonts w:ascii="HG丸ｺﾞｼｯｸM-PRO" w:eastAsia="HG丸ｺﾞｼｯｸM-PRO" w:hAnsi="HG丸ｺﾞｼｯｸM-PRO" w:hint="eastAsia"/>
                                  <w:b/>
                                  <w:sz w:val="24"/>
                                </w:rPr>
                                <w:t>資　　産：</w:t>
                              </w:r>
                              <w:r w:rsidRPr="00F86F27">
                                <w:rPr>
                                  <w:rFonts w:ascii="HG丸ｺﾞｼｯｸM-PRO" w:eastAsia="HG丸ｺﾞｼｯｸM-PRO" w:hAnsi="HG丸ｺﾞｼｯｸM-PRO" w:hint="eastAsia"/>
                                  <w:b/>
                                  <w:sz w:val="24"/>
                                </w:rPr>
                                <w:tab/>
                                <w:t>8兆4,67</w:t>
                              </w:r>
                              <w:r w:rsidR="0037140A">
                                <w:rPr>
                                  <w:rFonts w:ascii="HG丸ｺﾞｼｯｸM-PRO" w:eastAsia="HG丸ｺﾞｼｯｸM-PRO" w:hAnsi="HG丸ｺﾞｼｯｸM-PRO" w:hint="eastAsia"/>
                                  <w:b/>
                                  <w:sz w:val="24"/>
                                </w:rPr>
                                <w:t>6</w:t>
                              </w:r>
                              <w:r w:rsidRPr="00F86F27">
                                <w:rPr>
                                  <w:rFonts w:ascii="HG丸ｺﾞｼｯｸM-PRO" w:eastAsia="HG丸ｺﾞｼｯｸM-PRO" w:hAnsi="HG丸ｺﾞｼｯｸM-PRO" w:hint="eastAsia"/>
                                  <w:b/>
                                  <w:sz w:val="24"/>
                                </w:rPr>
                                <w:t>億円（＋</w:t>
                              </w:r>
                              <w:r w:rsidR="00AD668B" w:rsidRPr="00F86F27">
                                <w:rPr>
                                  <w:rFonts w:ascii="HG丸ｺﾞｼｯｸM-PRO" w:eastAsia="HG丸ｺﾞｼｯｸM-PRO" w:hAnsi="HG丸ｺﾞｼｯｸM-PRO" w:hint="eastAsia"/>
                                  <w:b/>
                                  <w:sz w:val="24"/>
                                </w:rPr>
                                <w:t xml:space="preserve">　　 </w:t>
                              </w:r>
                              <w:r w:rsidR="0037140A">
                                <w:rPr>
                                  <w:rFonts w:ascii="HG丸ｺﾞｼｯｸM-PRO" w:eastAsia="HG丸ｺﾞｼｯｸM-PRO" w:hAnsi="HG丸ｺﾞｼｯｸM-PRO" w:hint="eastAsia"/>
                                  <w:b/>
                                  <w:sz w:val="24"/>
                                </w:rPr>
                                <w:t>３</w:t>
                              </w:r>
                              <w:r w:rsidRPr="00F86F27">
                                <w:rPr>
                                  <w:rFonts w:ascii="HG丸ｺﾞｼｯｸM-PRO" w:eastAsia="HG丸ｺﾞｼｯｸM-PRO" w:hAnsi="HG丸ｺﾞｼｯｸM-PRO" w:hint="eastAsia"/>
                                  <w:b/>
                                  <w:sz w:val="24"/>
                                </w:rPr>
                                <w:t>億円）</w:t>
                              </w:r>
                            </w:p>
                            <w:p w:rsidR="00FD7BC7" w:rsidRPr="00F86F27"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F86F27">
                                <w:rPr>
                                  <w:rFonts w:ascii="HG丸ｺﾞｼｯｸM-PRO" w:eastAsia="HG丸ｺﾞｼｯｸM-PRO" w:hAnsi="HG丸ｺﾞｼｯｸM-PRO" w:hint="eastAsia"/>
                                  <w:b/>
                                  <w:sz w:val="24"/>
                                </w:rPr>
                                <w:t>負　　債：</w:t>
                              </w:r>
                              <w:r w:rsidRPr="00F86F27">
                                <w:rPr>
                                  <w:rFonts w:ascii="HG丸ｺﾞｼｯｸM-PRO" w:eastAsia="HG丸ｺﾞｼｯｸM-PRO" w:hAnsi="HG丸ｺﾞｼｯｸM-PRO" w:hint="eastAsia"/>
                                  <w:b/>
                                  <w:sz w:val="24"/>
                                </w:rPr>
                                <w:tab/>
                                <w:t>6兆8,</w:t>
                              </w:r>
                              <w:r w:rsidR="0037140A">
                                <w:rPr>
                                  <w:rFonts w:ascii="HG丸ｺﾞｼｯｸM-PRO" w:eastAsia="HG丸ｺﾞｼｯｸM-PRO" w:hAnsi="HG丸ｺﾞｼｯｸM-PRO" w:hint="eastAsia"/>
                                  <w:b/>
                                  <w:sz w:val="24"/>
                                </w:rPr>
                                <w:t>82５</w:t>
                              </w:r>
                              <w:r w:rsidRPr="00F86F27">
                                <w:rPr>
                                  <w:rFonts w:ascii="HG丸ｺﾞｼｯｸM-PRO" w:eastAsia="HG丸ｺﾞｼｯｸM-PRO" w:hAnsi="HG丸ｺﾞｼｯｸM-PRO" w:hint="eastAsia"/>
                                  <w:b/>
                                  <w:sz w:val="24"/>
                                </w:rPr>
                                <w:t>億円（</w:t>
                              </w:r>
                              <w:r w:rsidR="00F729F4" w:rsidRPr="00F86F27">
                                <w:rPr>
                                  <w:rFonts w:ascii="HG丸ｺﾞｼｯｸM-PRO" w:eastAsia="HG丸ｺﾞｼｯｸM-PRO" w:hAnsi="HG丸ｺﾞｼｯｸM-PRO" w:hint="eastAsia"/>
                                  <w:b/>
                                  <w:sz w:val="24"/>
                                </w:rPr>
                                <w:t>▲  138</w:t>
                              </w:r>
                              <w:r w:rsidRPr="00F86F27">
                                <w:rPr>
                                  <w:rFonts w:ascii="HG丸ｺﾞｼｯｸM-PRO" w:eastAsia="HG丸ｺﾞｼｯｸM-PRO" w:hAnsi="HG丸ｺﾞｼｯｸM-PRO" w:hint="eastAsia"/>
                                  <w:b/>
                                  <w:sz w:val="24"/>
                                </w:rPr>
                                <w:t>億円）</w:t>
                              </w:r>
                            </w:p>
                            <w:p w:rsidR="00FD7BC7" w:rsidRPr="00F86F27" w:rsidRDefault="00FD7BC7" w:rsidP="00F729F4">
                              <w:pPr>
                                <w:pStyle w:val="a5"/>
                                <w:numPr>
                                  <w:ilvl w:val="0"/>
                                  <w:numId w:val="1"/>
                                </w:numPr>
                                <w:tabs>
                                  <w:tab w:val="right" w:pos="3969"/>
                                  <w:tab w:val="right" w:pos="6096"/>
                                </w:tabs>
                                <w:ind w:leftChars="0" w:left="851"/>
                                <w:rPr>
                                  <w:rFonts w:ascii="HG丸ｺﾞｼｯｸM-PRO" w:eastAsia="HG丸ｺﾞｼｯｸM-PRO" w:hAnsi="HG丸ｺﾞｼｯｸM-PRO"/>
                                  <w:b/>
                                  <w:sz w:val="24"/>
                                </w:rPr>
                              </w:pPr>
                              <w:r w:rsidRPr="00F86F27">
                                <w:rPr>
                                  <w:rFonts w:ascii="HG丸ｺﾞｼｯｸM-PRO" w:eastAsia="HG丸ｺﾞｼｯｸM-PRO" w:hAnsi="HG丸ｺﾞｼｯｸM-PRO" w:hint="eastAsia"/>
                                  <w:b/>
                                  <w:sz w:val="24"/>
                                </w:rPr>
                                <w:t>純資産額：</w:t>
                              </w:r>
                              <w:r w:rsidRPr="00F86F27">
                                <w:rPr>
                                  <w:rFonts w:ascii="HG丸ｺﾞｼｯｸM-PRO" w:eastAsia="HG丸ｺﾞｼｯｸM-PRO" w:hAnsi="HG丸ｺﾞｼｯｸM-PRO" w:hint="eastAsia"/>
                                  <w:b/>
                                  <w:sz w:val="24"/>
                                </w:rPr>
                                <w:tab/>
                                <w:t>1兆5,</w:t>
                              </w:r>
                              <w:r w:rsidR="0037140A">
                                <w:rPr>
                                  <w:rFonts w:ascii="HG丸ｺﾞｼｯｸM-PRO" w:eastAsia="HG丸ｺﾞｼｯｸM-PRO" w:hAnsi="HG丸ｺﾞｼｯｸM-PRO" w:hint="eastAsia"/>
                                  <w:b/>
                                  <w:sz w:val="24"/>
                                </w:rPr>
                                <w:t>85２</w:t>
                              </w:r>
                              <w:r w:rsidRPr="00F86F27">
                                <w:rPr>
                                  <w:rFonts w:ascii="HG丸ｺﾞｼｯｸM-PRO" w:eastAsia="HG丸ｺﾞｼｯｸM-PRO" w:hAnsi="HG丸ｺﾞｼｯｸM-PRO" w:hint="eastAsia"/>
                                  <w:b/>
                                  <w:sz w:val="24"/>
                                </w:rPr>
                                <w:t xml:space="preserve">億円（＋　</w:t>
                              </w:r>
                              <w:r w:rsidR="0037140A">
                                <w:rPr>
                                  <w:rFonts w:ascii="HG丸ｺﾞｼｯｸM-PRO" w:eastAsia="HG丸ｺﾞｼｯｸM-PRO" w:hAnsi="HG丸ｺﾞｼｯｸM-PRO" w:hint="eastAsia"/>
                                  <w:b/>
                                  <w:sz w:val="24"/>
                                </w:rPr>
                                <w:t>141</w:t>
                              </w:r>
                              <w:r w:rsidRPr="00F86F27">
                                <w:rPr>
                                  <w:rFonts w:ascii="HG丸ｺﾞｼｯｸM-PRO" w:eastAsia="HG丸ｺﾞｼｯｸM-PRO" w:hAnsi="HG丸ｺﾞｼｯｸM-PRO" w:hint="eastAsia"/>
                                  <w:b/>
                                  <w:sz w:val="24"/>
                                </w:rPr>
                                <w:t>億円）</w:t>
                              </w:r>
                            </w:p>
                            <w:p w:rsidR="00FD7BC7" w:rsidRPr="00F86F27" w:rsidRDefault="00FD7BC7" w:rsidP="001D7A45">
                              <w:pPr>
                                <w:ind w:firstLineChars="200" w:firstLine="422"/>
                                <w:rPr>
                                  <w:rFonts w:ascii="HG丸ｺﾞｼｯｸM-PRO" w:eastAsia="HG丸ｺﾞｼｯｸM-PRO" w:hAnsi="HG丸ｺﾞｼｯｸM-PRO"/>
                                  <w:b/>
                                </w:rPr>
                              </w:pPr>
                            </w:p>
                            <w:p w:rsidR="005910F9" w:rsidRDefault="00FD7BC7" w:rsidP="008F5052">
                              <w:pPr>
                                <w:pStyle w:val="a5"/>
                                <w:ind w:leftChars="205" w:left="430"/>
                                <w:rPr>
                                  <w:rFonts w:ascii="HG丸ｺﾞｼｯｸM-PRO" w:eastAsia="HG丸ｺﾞｼｯｸM-PRO" w:hAnsi="HG丸ｺﾞｼｯｸM-PRO"/>
                                  <w:b/>
                                  <w:sz w:val="22"/>
                                </w:rPr>
                              </w:pPr>
                              <w:r w:rsidRPr="00F86F27">
                                <w:rPr>
                                  <w:rFonts w:ascii="HG丸ｺﾞｼｯｸM-PRO" w:eastAsia="HG丸ｺﾞｼｯｸM-PRO" w:hAnsi="HG丸ｺﾞｼｯｸM-PRO" w:hint="eastAsia"/>
                                  <w:b/>
                                  <w:sz w:val="22"/>
                                </w:rPr>
                                <w:t>○資産は、</w:t>
                              </w:r>
                              <w:r w:rsidR="005910F9">
                                <w:rPr>
                                  <w:rFonts w:ascii="HG丸ｺﾞｼｯｸM-PRO" w:eastAsia="HG丸ｺﾞｼｯｸM-PRO" w:hAnsi="HG丸ｺﾞｼｯｸM-PRO" w:hint="eastAsia"/>
                                  <w:b/>
                                  <w:sz w:val="22"/>
                                </w:rPr>
                                <w:t>ほぼ同じ。このうち</w:t>
                              </w:r>
                              <w:r w:rsidRPr="00F86F27">
                                <w:rPr>
                                  <w:rFonts w:ascii="HG丸ｺﾞｼｯｸM-PRO" w:eastAsia="HG丸ｺﾞｼｯｸM-PRO" w:hAnsi="HG丸ｺﾞｼｯｸM-PRO" w:hint="eastAsia"/>
                                  <w:b/>
                                  <w:sz w:val="22"/>
                                </w:rPr>
                                <w:t>流動資産</w:t>
                              </w:r>
                              <w:r w:rsidR="00F729F4" w:rsidRPr="00F86F27">
                                <w:rPr>
                                  <w:rFonts w:ascii="HG丸ｺﾞｼｯｸM-PRO" w:eastAsia="HG丸ｺﾞｼｯｸM-PRO" w:hAnsi="HG丸ｺﾞｼｯｸM-PRO" w:hint="eastAsia"/>
                                  <w:b/>
                                  <w:sz w:val="22"/>
                                </w:rPr>
                                <w:t>が</w:t>
                              </w:r>
                              <w:r w:rsidR="00F86F27">
                                <w:rPr>
                                  <w:rFonts w:ascii="HG丸ｺﾞｼｯｸM-PRO" w:eastAsia="HG丸ｺﾞｼｯｸM-PRO" w:hAnsi="HG丸ｺﾞｼｯｸM-PRO" w:hint="eastAsia"/>
                                  <w:b/>
                                  <w:sz w:val="22"/>
                                </w:rPr>
                                <w:t>増</w:t>
                              </w:r>
                              <w:r w:rsidR="00F729F4" w:rsidRPr="00F86F27">
                                <w:rPr>
                                  <w:rFonts w:ascii="HG丸ｺﾞｼｯｸM-PRO" w:eastAsia="HG丸ｺﾞｼｯｸM-PRO" w:hAnsi="HG丸ｺﾞｼｯｸM-PRO" w:hint="eastAsia"/>
                                  <w:b/>
                                  <w:sz w:val="22"/>
                                </w:rPr>
                                <w:t>、事業用資産と</w:t>
                              </w:r>
                            </w:p>
                            <w:p w:rsidR="00FD7BC7" w:rsidRPr="00F86F27" w:rsidRDefault="00FD7BC7" w:rsidP="005910F9">
                              <w:pPr>
                                <w:pStyle w:val="a5"/>
                                <w:ind w:leftChars="205" w:left="430" w:firstLineChars="100" w:firstLine="221"/>
                                <w:rPr>
                                  <w:rFonts w:ascii="HG丸ｺﾞｼｯｸM-PRO" w:eastAsia="HG丸ｺﾞｼｯｸM-PRO" w:hAnsi="HG丸ｺﾞｼｯｸM-PRO"/>
                                  <w:b/>
                                  <w:sz w:val="22"/>
                                </w:rPr>
                              </w:pPr>
                              <w:r w:rsidRPr="00F86F27">
                                <w:rPr>
                                  <w:rFonts w:ascii="HG丸ｺﾞｼｯｸM-PRO" w:eastAsia="HG丸ｺﾞｼｯｸM-PRO" w:hAnsi="HG丸ｺﾞｼｯｸM-PRO" w:hint="eastAsia"/>
                                  <w:b/>
                                  <w:sz w:val="22"/>
                                </w:rPr>
                                <w:t>インフラ資産が微減</w:t>
                              </w:r>
                            </w:p>
                            <w:p w:rsidR="00FD7BC7" w:rsidRPr="00936163" w:rsidRDefault="00FD7BC7" w:rsidP="008F5052">
                              <w:pPr>
                                <w:pStyle w:val="a5"/>
                                <w:ind w:leftChars="205" w:left="430"/>
                                <w:rPr>
                                  <w:rFonts w:ascii="HG丸ｺﾞｼｯｸM-PRO" w:eastAsia="HG丸ｺﾞｼｯｸM-PRO" w:hAnsi="HG丸ｺﾞｼｯｸM-PRO"/>
                                  <w:b/>
                                  <w:sz w:val="22"/>
                                </w:rPr>
                              </w:pPr>
                              <w:r w:rsidRPr="00F86F27">
                                <w:rPr>
                                  <w:rFonts w:ascii="HG丸ｺﾞｼｯｸM-PRO" w:eastAsia="HG丸ｺﾞｼｯｸM-PRO" w:hAnsi="HG丸ｺﾞｼｯｸM-PRO" w:hint="eastAsia"/>
                                  <w:b/>
                                  <w:sz w:val="22"/>
                                </w:rPr>
                                <w:t>○負債は、</w:t>
                              </w:r>
                              <w:r w:rsidR="005910F9">
                                <w:rPr>
                                  <w:rFonts w:ascii="HG丸ｺﾞｼｯｸM-PRO" w:eastAsia="HG丸ｺﾞｼｯｸM-PRO" w:hAnsi="HG丸ｺﾞｼｯｸM-PRO" w:hint="eastAsia"/>
                                  <w:b/>
                                  <w:sz w:val="22"/>
                                </w:rPr>
                                <w:t>減。このうち</w:t>
                              </w:r>
                              <w:r w:rsidRPr="00F86F27">
                                <w:rPr>
                                  <w:rFonts w:ascii="HG丸ｺﾞｼｯｸM-PRO" w:eastAsia="HG丸ｺﾞｼｯｸM-PRO" w:hAnsi="HG丸ｺﾞｼｯｸM-PRO" w:hint="eastAsia"/>
                                  <w:b/>
                                  <w:sz w:val="22"/>
                                </w:rPr>
                                <w:t>地方債が増、退職手当引当金が</w:t>
                              </w:r>
                              <w:r w:rsidR="00F86F27">
                                <w:rPr>
                                  <w:rFonts w:ascii="HG丸ｺﾞｼｯｸM-PRO" w:eastAsia="HG丸ｺﾞｼｯｸM-PRO" w:hAnsi="HG丸ｺﾞｼｯｸM-PRO" w:hint="eastAsia"/>
                                  <w:b/>
                                  <w:sz w:val="22"/>
                                </w:rPr>
                                <w:t>大幅</w:t>
                              </w:r>
                              <w:r w:rsidRPr="00F86F27">
                                <w:rPr>
                                  <w:rFonts w:ascii="HG丸ｺﾞｼｯｸM-PRO" w:eastAsia="HG丸ｺﾞｼｯｸM-PRO" w:hAnsi="HG丸ｺﾞｼｯｸM-PRO" w:hint="eastAsia"/>
                                  <w:b/>
                                  <w:sz w:val="22"/>
                                </w:rPr>
                                <w:t>減</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6" o:spid="_x0000_s1037" style="position:absolute;left:0;text-align:left;margin-left:-1.75pt;margin-top:88.3pt;width:380.6pt;height:223.5pt;z-index:251665408;mso-height-relative:margin" coordsize="48336,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38" type="#_x0000_t65" style="position:absolute;width:48336;height:28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0wsMA&#10;AADaAAAADwAAAGRycy9kb3ducmV2LnhtbESPQWvCQBSE70L/w/IKvUizsRSxqZsg0ko9Gu2ht0f2&#10;mYRm38bdrUn/vSsIHoeZ+YZZFqPpxJmcby0rmCUpCOLK6pZrBYf95/MChA/IGjvLpOCfPBT5w2SJ&#10;mbYD7+hchlpECPsMFTQh9JmUvmrIoE9sTxy9o3UGQ5SultrhEOGmky9pOpcGW44LDfa0bqj6Lf+M&#10;gt1wnP5sSju0zm1OvJ2+fdTfWqmnx3H1DiLQGO7hW/tLK3iF65V4A2R+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60wsMAAADaAAAADwAAAAAAAAAAAAAAAACYAgAAZHJzL2Rv&#10;d25yZXYueG1sUEsFBgAAAAAEAAQA9QAAAIgDAAAAAA==&#10;" adj="18761" filled="f" strokecolor="#5a5a5a [2109]" strokeweight="1pt">
                  <v:stroke linestyle="thinThin"/>
                </v:shape>
                <v:shape id="_x0000_s1039" style="position:absolute;left:476;top:1881;width:45275;height:26693;visibility:visible;mso-wrap-style:square;v-text-anchor:top" coordsize="4527550,2669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A/sUA&#10;AADaAAAADwAAAGRycy9kb3ducmV2LnhtbESPT2vCQBTE70K/w/IKvemmtaQaXUOtCB4KEqsHb4/s&#10;yx+afRuza4zfvlso9DjMzG+YZTqYRvTUudqygudJBII4t7rmUsHxazuegXAeWWNjmRTcyUG6ehgt&#10;MdH2xhn1B1+KAGGXoILK+zaR0uUVGXQT2xIHr7CdQR9kV0rd4S3ATSNfoiiWBmsOCxW29FFR/n24&#10;GgXxpsj2rzv5eb5P5bqeX/ant22h1NPj8L4A4Wnw/+G/9k4rmMLvlX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8D+xQAAANoAAAAPAAAAAAAAAAAAAAAAAJgCAABkcnMv&#10;ZG93bnJldi54bWxQSwUGAAAAAAQABAD1AAAAigMAAAAA&#10;" adj="-11796480,,5400" path="m,l4527550,,3018382,889785r-2716902,l301480,2491633,,2669381,,xe" stroked="f">
                  <v:stroke joinstyle="miter"/>
                  <v:formulas/>
                  <v:path o:connecttype="custom" o:connectlocs="0,0;4527550,0;3018382,889785;301480,889785;301480,2491633;0,2669381;0,0" o:connectangles="0,0,0,0,0,0,0" textboxrect="0,0,4527550,2669381"/>
                  <v:textbox>
                    <w:txbxContent>
                      <w:p w:rsidR="00FD7BC7" w:rsidRPr="00F86F27" w:rsidRDefault="00FD7BC7" w:rsidP="008F5052">
                        <w:pPr>
                          <w:ind w:firstLineChars="100" w:firstLine="261"/>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資産</w:t>
                        </w:r>
                        <w:r w:rsidR="00852337" w:rsidRPr="00F86F27">
                          <w:rPr>
                            <w:rFonts w:ascii="HG丸ｺﾞｼｯｸM-PRO" w:eastAsia="HG丸ｺﾞｼｯｸM-PRO" w:hAnsi="HG丸ｺﾞｼｯｸM-PRO" w:hint="eastAsia"/>
                            <w:b/>
                            <w:sz w:val="26"/>
                            <w:szCs w:val="26"/>
                          </w:rPr>
                          <w:t>は、横ばい</w:t>
                        </w:r>
                        <w:r w:rsidRPr="00F86F27">
                          <w:rPr>
                            <w:rFonts w:ascii="HG丸ｺﾞｼｯｸM-PRO" w:eastAsia="HG丸ｺﾞｼｯｸM-PRO" w:hAnsi="HG丸ｺﾞｼｯｸM-PRO" w:hint="eastAsia"/>
                            <w:b/>
                            <w:sz w:val="26"/>
                            <w:szCs w:val="26"/>
                          </w:rPr>
                          <w:t xml:space="preserve">　</w:t>
                        </w:r>
                      </w:p>
                      <w:p w:rsidR="00FD7BC7" w:rsidRPr="00F86F27" w:rsidRDefault="00852337" w:rsidP="008F5052">
                        <w:pPr>
                          <w:ind w:firstLineChars="100" w:firstLine="261"/>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負債は、</w:t>
                        </w:r>
                        <w:r w:rsidR="00F86F27" w:rsidRPr="00F86F27">
                          <w:rPr>
                            <w:rFonts w:ascii="HG丸ｺﾞｼｯｸM-PRO" w:eastAsia="HG丸ｺﾞｼｯｸM-PRO" w:hAnsi="HG丸ｺﾞｼｯｸM-PRO" w:hint="eastAsia"/>
                            <w:b/>
                            <w:sz w:val="26"/>
                            <w:szCs w:val="26"/>
                          </w:rPr>
                          <w:t>やや</w:t>
                        </w:r>
                        <w:r w:rsidRPr="00F86F27">
                          <w:rPr>
                            <w:rFonts w:ascii="HG丸ｺﾞｼｯｸM-PRO" w:eastAsia="HG丸ｺﾞｼｯｸM-PRO" w:hAnsi="HG丸ｺﾞｼｯｸM-PRO" w:hint="eastAsia"/>
                            <w:b/>
                            <w:sz w:val="26"/>
                            <w:szCs w:val="26"/>
                          </w:rPr>
                          <w:t>減少し、</w:t>
                        </w:r>
                        <w:r w:rsidR="00F86F27" w:rsidRPr="00F86F27">
                          <w:rPr>
                            <w:rFonts w:ascii="HG丸ｺﾞｼｯｸM-PRO" w:eastAsia="HG丸ｺﾞｼｯｸM-PRO" w:hAnsi="HG丸ｺﾞｼｯｸM-PRO" w:hint="eastAsia"/>
                            <w:b/>
                            <w:sz w:val="26"/>
                            <w:szCs w:val="26"/>
                          </w:rPr>
                          <w:t>純資産額は、やや増</w:t>
                        </w:r>
                      </w:p>
                      <w:p w:rsidR="00FD7BC7" w:rsidRPr="00F86F27" w:rsidRDefault="00FD7BC7" w:rsidP="008F5052">
                        <w:pPr>
                          <w:ind w:firstLineChars="100" w:firstLine="221"/>
                          <w:rPr>
                            <w:rFonts w:ascii="HG丸ｺﾞｼｯｸM-PRO" w:eastAsia="HG丸ｺﾞｼｯｸM-PRO" w:hAnsi="HG丸ｺﾞｼｯｸM-PRO"/>
                            <w:b/>
                            <w:sz w:val="22"/>
                          </w:rPr>
                        </w:pPr>
                      </w:p>
                      <w:p w:rsidR="00FD7BC7" w:rsidRPr="00F86F27"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F86F27">
                          <w:rPr>
                            <w:rFonts w:ascii="HG丸ｺﾞｼｯｸM-PRO" w:eastAsia="HG丸ｺﾞｼｯｸM-PRO" w:hAnsi="HG丸ｺﾞｼｯｸM-PRO" w:hint="eastAsia"/>
                            <w:b/>
                            <w:sz w:val="24"/>
                          </w:rPr>
                          <w:t>資　　産：</w:t>
                        </w:r>
                        <w:r w:rsidRPr="00F86F27">
                          <w:rPr>
                            <w:rFonts w:ascii="HG丸ｺﾞｼｯｸM-PRO" w:eastAsia="HG丸ｺﾞｼｯｸM-PRO" w:hAnsi="HG丸ｺﾞｼｯｸM-PRO" w:hint="eastAsia"/>
                            <w:b/>
                            <w:sz w:val="24"/>
                          </w:rPr>
                          <w:tab/>
                          <w:t>8兆4,67</w:t>
                        </w:r>
                        <w:r w:rsidR="0037140A">
                          <w:rPr>
                            <w:rFonts w:ascii="HG丸ｺﾞｼｯｸM-PRO" w:eastAsia="HG丸ｺﾞｼｯｸM-PRO" w:hAnsi="HG丸ｺﾞｼｯｸM-PRO" w:hint="eastAsia"/>
                            <w:b/>
                            <w:sz w:val="24"/>
                          </w:rPr>
                          <w:t>6</w:t>
                        </w:r>
                        <w:r w:rsidRPr="00F86F27">
                          <w:rPr>
                            <w:rFonts w:ascii="HG丸ｺﾞｼｯｸM-PRO" w:eastAsia="HG丸ｺﾞｼｯｸM-PRO" w:hAnsi="HG丸ｺﾞｼｯｸM-PRO" w:hint="eastAsia"/>
                            <w:b/>
                            <w:sz w:val="24"/>
                          </w:rPr>
                          <w:t>億円（＋</w:t>
                        </w:r>
                        <w:r w:rsidR="00AD668B" w:rsidRPr="00F86F27">
                          <w:rPr>
                            <w:rFonts w:ascii="HG丸ｺﾞｼｯｸM-PRO" w:eastAsia="HG丸ｺﾞｼｯｸM-PRO" w:hAnsi="HG丸ｺﾞｼｯｸM-PRO" w:hint="eastAsia"/>
                            <w:b/>
                            <w:sz w:val="24"/>
                          </w:rPr>
                          <w:t xml:space="preserve">　　 </w:t>
                        </w:r>
                        <w:r w:rsidR="0037140A">
                          <w:rPr>
                            <w:rFonts w:ascii="HG丸ｺﾞｼｯｸM-PRO" w:eastAsia="HG丸ｺﾞｼｯｸM-PRO" w:hAnsi="HG丸ｺﾞｼｯｸM-PRO" w:hint="eastAsia"/>
                            <w:b/>
                            <w:sz w:val="24"/>
                          </w:rPr>
                          <w:t>３</w:t>
                        </w:r>
                        <w:r w:rsidRPr="00F86F27">
                          <w:rPr>
                            <w:rFonts w:ascii="HG丸ｺﾞｼｯｸM-PRO" w:eastAsia="HG丸ｺﾞｼｯｸM-PRO" w:hAnsi="HG丸ｺﾞｼｯｸM-PRO" w:hint="eastAsia"/>
                            <w:b/>
                            <w:sz w:val="24"/>
                          </w:rPr>
                          <w:t>億円）</w:t>
                        </w:r>
                      </w:p>
                      <w:p w:rsidR="00FD7BC7" w:rsidRPr="00F86F27"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F86F27">
                          <w:rPr>
                            <w:rFonts w:ascii="HG丸ｺﾞｼｯｸM-PRO" w:eastAsia="HG丸ｺﾞｼｯｸM-PRO" w:hAnsi="HG丸ｺﾞｼｯｸM-PRO" w:hint="eastAsia"/>
                            <w:b/>
                            <w:sz w:val="24"/>
                          </w:rPr>
                          <w:t>負　　債：</w:t>
                        </w:r>
                        <w:r w:rsidRPr="00F86F27">
                          <w:rPr>
                            <w:rFonts w:ascii="HG丸ｺﾞｼｯｸM-PRO" w:eastAsia="HG丸ｺﾞｼｯｸM-PRO" w:hAnsi="HG丸ｺﾞｼｯｸM-PRO" w:hint="eastAsia"/>
                            <w:b/>
                            <w:sz w:val="24"/>
                          </w:rPr>
                          <w:tab/>
                          <w:t>6兆8,</w:t>
                        </w:r>
                        <w:r w:rsidR="0037140A">
                          <w:rPr>
                            <w:rFonts w:ascii="HG丸ｺﾞｼｯｸM-PRO" w:eastAsia="HG丸ｺﾞｼｯｸM-PRO" w:hAnsi="HG丸ｺﾞｼｯｸM-PRO" w:hint="eastAsia"/>
                            <w:b/>
                            <w:sz w:val="24"/>
                          </w:rPr>
                          <w:t>82５</w:t>
                        </w:r>
                        <w:r w:rsidRPr="00F86F27">
                          <w:rPr>
                            <w:rFonts w:ascii="HG丸ｺﾞｼｯｸM-PRO" w:eastAsia="HG丸ｺﾞｼｯｸM-PRO" w:hAnsi="HG丸ｺﾞｼｯｸM-PRO" w:hint="eastAsia"/>
                            <w:b/>
                            <w:sz w:val="24"/>
                          </w:rPr>
                          <w:t>億円（</w:t>
                        </w:r>
                        <w:r w:rsidR="00F729F4" w:rsidRPr="00F86F27">
                          <w:rPr>
                            <w:rFonts w:ascii="HG丸ｺﾞｼｯｸM-PRO" w:eastAsia="HG丸ｺﾞｼｯｸM-PRO" w:hAnsi="HG丸ｺﾞｼｯｸM-PRO" w:hint="eastAsia"/>
                            <w:b/>
                            <w:sz w:val="24"/>
                          </w:rPr>
                          <w:t>▲  138</w:t>
                        </w:r>
                        <w:r w:rsidRPr="00F86F27">
                          <w:rPr>
                            <w:rFonts w:ascii="HG丸ｺﾞｼｯｸM-PRO" w:eastAsia="HG丸ｺﾞｼｯｸM-PRO" w:hAnsi="HG丸ｺﾞｼｯｸM-PRO" w:hint="eastAsia"/>
                            <w:b/>
                            <w:sz w:val="24"/>
                          </w:rPr>
                          <w:t>億円）</w:t>
                        </w:r>
                      </w:p>
                      <w:p w:rsidR="00FD7BC7" w:rsidRPr="00F86F27" w:rsidRDefault="00FD7BC7" w:rsidP="00F729F4">
                        <w:pPr>
                          <w:pStyle w:val="a5"/>
                          <w:numPr>
                            <w:ilvl w:val="0"/>
                            <w:numId w:val="1"/>
                          </w:numPr>
                          <w:tabs>
                            <w:tab w:val="right" w:pos="3969"/>
                            <w:tab w:val="right" w:pos="6096"/>
                          </w:tabs>
                          <w:ind w:leftChars="0" w:left="851"/>
                          <w:rPr>
                            <w:rFonts w:ascii="HG丸ｺﾞｼｯｸM-PRO" w:eastAsia="HG丸ｺﾞｼｯｸM-PRO" w:hAnsi="HG丸ｺﾞｼｯｸM-PRO"/>
                            <w:b/>
                            <w:sz w:val="24"/>
                          </w:rPr>
                        </w:pPr>
                        <w:r w:rsidRPr="00F86F27">
                          <w:rPr>
                            <w:rFonts w:ascii="HG丸ｺﾞｼｯｸM-PRO" w:eastAsia="HG丸ｺﾞｼｯｸM-PRO" w:hAnsi="HG丸ｺﾞｼｯｸM-PRO" w:hint="eastAsia"/>
                            <w:b/>
                            <w:sz w:val="24"/>
                          </w:rPr>
                          <w:t>純資産額：</w:t>
                        </w:r>
                        <w:r w:rsidRPr="00F86F27">
                          <w:rPr>
                            <w:rFonts w:ascii="HG丸ｺﾞｼｯｸM-PRO" w:eastAsia="HG丸ｺﾞｼｯｸM-PRO" w:hAnsi="HG丸ｺﾞｼｯｸM-PRO" w:hint="eastAsia"/>
                            <w:b/>
                            <w:sz w:val="24"/>
                          </w:rPr>
                          <w:tab/>
                          <w:t>1兆5,</w:t>
                        </w:r>
                        <w:r w:rsidR="0037140A">
                          <w:rPr>
                            <w:rFonts w:ascii="HG丸ｺﾞｼｯｸM-PRO" w:eastAsia="HG丸ｺﾞｼｯｸM-PRO" w:hAnsi="HG丸ｺﾞｼｯｸM-PRO" w:hint="eastAsia"/>
                            <w:b/>
                            <w:sz w:val="24"/>
                          </w:rPr>
                          <w:t>85２</w:t>
                        </w:r>
                        <w:r w:rsidRPr="00F86F27">
                          <w:rPr>
                            <w:rFonts w:ascii="HG丸ｺﾞｼｯｸM-PRO" w:eastAsia="HG丸ｺﾞｼｯｸM-PRO" w:hAnsi="HG丸ｺﾞｼｯｸM-PRO" w:hint="eastAsia"/>
                            <w:b/>
                            <w:sz w:val="24"/>
                          </w:rPr>
                          <w:t xml:space="preserve">億円（＋　</w:t>
                        </w:r>
                        <w:r w:rsidR="0037140A">
                          <w:rPr>
                            <w:rFonts w:ascii="HG丸ｺﾞｼｯｸM-PRO" w:eastAsia="HG丸ｺﾞｼｯｸM-PRO" w:hAnsi="HG丸ｺﾞｼｯｸM-PRO" w:hint="eastAsia"/>
                            <w:b/>
                            <w:sz w:val="24"/>
                          </w:rPr>
                          <w:t>141</w:t>
                        </w:r>
                        <w:r w:rsidRPr="00F86F27">
                          <w:rPr>
                            <w:rFonts w:ascii="HG丸ｺﾞｼｯｸM-PRO" w:eastAsia="HG丸ｺﾞｼｯｸM-PRO" w:hAnsi="HG丸ｺﾞｼｯｸM-PRO" w:hint="eastAsia"/>
                            <w:b/>
                            <w:sz w:val="24"/>
                          </w:rPr>
                          <w:t>億円）</w:t>
                        </w:r>
                      </w:p>
                      <w:p w:rsidR="00FD7BC7" w:rsidRPr="00F86F27" w:rsidRDefault="00FD7BC7" w:rsidP="001D7A45">
                        <w:pPr>
                          <w:ind w:firstLineChars="200" w:firstLine="422"/>
                          <w:rPr>
                            <w:rFonts w:ascii="HG丸ｺﾞｼｯｸM-PRO" w:eastAsia="HG丸ｺﾞｼｯｸM-PRO" w:hAnsi="HG丸ｺﾞｼｯｸM-PRO"/>
                            <w:b/>
                          </w:rPr>
                        </w:pPr>
                      </w:p>
                      <w:p w:rsidR="005910F9" w:rsidRDefault="00FD7BC7" w:rsidP="008F5052">
                        <w:pPr>
                          <w:pStyle w:val="a5"/>
                          <w:ind w:leftChars="205" w:left="430"/>
                          <w:rPr>
                            <w:rFonts w:ascii="HG丸ｺﾞｼｯｸM-PRO" w:eastAsia="HG丸ｺﾞｼｯｸM-PRO" w:hAnsi="HG丸ｺﾞｼｯｸM-PRO"/>
                            <w:b/>
                            <w:sz w:val="22"/>
                          </w:rPr>
                        </w:pPr>
                        <w:r w:rsidRPr="00F86F27">
                          <w:rPr>
                            <w:rFonts w:ascii="HG丸ｺﾞｼｯｸM-PRO" w:eastAsia="HG丸ｺﾞｼｯｸM-PRO" w:hAnsi="HG丸ｺﾞｼｯｸM-PRO" w:hint="eastAsia"/>
                            <w:b/>
                            <w:sz w:val="22"/>
                          </w:rPr>
                          <w:t>○資産は、</w:t>
                        </w:r>
                        <w:r w:rsidR="005910F9">
                          <w:rPr>
                            <w:rFonts w:ascii="HG丸ｺﾞｼｯｸM-PRO" w:eastAsia="HG丸ｺﾞｼｯｸM-PRO" w:hAnsi="HG丸ｺﾞｼｯｸM-PRO" w:hint="eastAsia"/>
                            <w:b/>
                            <w:sz w:val="22"/>
                          </w:rPr>
                          <w:t>ほぼ同じ。このうち</w:t>
                        </w:r>
                        <w:r w:rsidRPr="00F86F27">
                          <w:rPr>
                            <w:rFonts w:ascii="HG丸ｺﾞｼｯｸM-PRO" w:eastAsia="HG丸ｺﾞｼｯｸM-PRO" w:hAnsi="HG丸ｺﾞｼｯｸM-PRO" w:hint="eastAsia"/>
                            <w:b/>
                            <w:sz w:val="22"/>
                          </w:rPr>
                          <w:t>流動資産</w:t>
                        </w:r>
                        <w:r w:rsidR="00F729F4" w:rsidRPr="00F86F27">
                          <w:rPr>
                            <w:rFonts w:ascii="HG丸ｺﾞｼｯｸM-PRO" w:eastAsia="HG丸ｺﾞｼｯｸM-PRO" w:hAnsi="HG丸ｺﾞｼｯｸM-PRO" w:hint="eastAsia"/>
                            <w:b/>
                            <w:sz w:val="22"/>
                          </w:rPr>
                          <w:t>が</w:t>
                        </w:r>
                        <w:r w:rsidR="00F86F27">
                          <w:rPr>
                            <w:rFonts w:ascii="HG丸ｺﾞｼｯｸM-PRO" w:eastAsia="HG丸ｺﾞｼｯｸM-PRO" w:hAnsi="HG丸ｺﾞｼｯｸM-PRO" w:hint="eastAsia"/>
                            <w:b/>
                            <w:sz w:val="22"/>
                          </w:rPr>
                          <w:t>増</w:t>
                        </w:r>
                        <w:r w:rsidR="00F729F4" w:rsidRPr="00F86F27">
                          <w:rPr>
                            <w:rFonts w:ascii="HG丸ｺﾞｼｯｸM-PRO" w:eastAsia="HG丸ｺﾞｼｯｸM-PRO" w:hAnsi="HG丸ｺﾞｼｯｸM-PRO" w:hint="eastAsia"/>
                            <w:b/>
                            <w:sz w:val="22"/>
                          </w:rPr>
                          <w:t>、事業用資産と</w:t>
                        </w:r>
                      </w:p>
                      <w:p w:rsidR="00FD7BC7" w:rsidRPr="00F86F27" w:rsidRDefault="00FD7BC7" w:rsidP="005910F9">
                        <w:pPr>
                          <w:pStyle w:val="a5"/>
                          <w:ind w:leftChars="205" w:left="430" w:firstLineChars="100" w:firstLine="221"/>
                          <w:rPr>
                            <w:rFonts w:ascii="HG丸ｺﾞｼｯｸM-PRO" w:eastAsia="HG丸ｺﾞｼｯｸM-PRO" w:hAnsi="HG丸ｺﾞｼｯｸM-PRO"/>
                            <w:b/>
                            <w:sz w:val="22"/>
                          </w:rPr>
                        </w:pPr>
                        <w:r w:rsidRPr="00F86F27">
                          <w:rPr>
                            <w:rFonts w:ascii="HG丸ｺﾞｼｯｸM-PRO" w:eastAsia="HG丸ｺﾞｼｯｸM-PRO" w:hAnsi="HG丸ｺﾞｼｯｸM-PRO" w:hint="eastAsia"/>
                            <w:b/>
                            <w:sz w:val="22"/>
                          </w:rPr>
                          <w:t>インフラ資産が微減</w:t>
                        </w:r>
                      </w:p>
                      <w:p w:rsidR="00FD7BC7" w:rsidRPr="00936163" w:rsidRDefault="00FD7BC7" w:rsidP="008F5052">
                        <w:pPr>
                          <w:pStyle w:val="a5"/>
                          <w:ind w:leftChars="205" w:left="430"/>
                          <w:rPr>
                            <w:rFonts w:ascii="HG丸ｺﾞｼｯｸM-PRO" w:eastAsia="HG丸ｺﾞｼｯｸM-PRO" w:hAnsi="HG丸ｺﾞｼｯｸM-PRO"/>
                            <w:b/>
                            <w:sz w:val="22"/>
                          </w:rPr>
                        </w:pPr>
                        <w:r w:rsidRPr="00F86F27">
                          <w:rPr>
                            <w:rFonts w:ascii="HG丸ｺﾞｼｯｸM-PRO" w:eastAsia="HG丸ｺﾞｼｯｸM-PRO" w:hAnsi="HG丸ｺﾞｼｯｸM-PRO" w:hint="eastAsia"/>
                            <w:b/>
                            <w:sz w:val="22"/>
                          </w:rPr>
                          <w:t>○負債は、</w:t>
                        </w:r>
                        <w:r w:rsidR="005910F9">
                          <w:rPr>
                            <w:rFonts w:ascii="HG丸ｺﾞｼｯｸM-PRO" w:eastAsia="HG丸ｺﾞｼｯｸM-PRO" w:hAnsi="HG丸ｺﾞｼｯｸM-PRO" w:hint="eastAsia"/>
                            <w:b/>
                            <w:sz w:val="22"/>
                          </w:rPr>
                          <w:t>減。このうち</w:t>
                        </w:r>
                        <w:r w:rsidRPr="00F86F27">
                          <w:rPr>
                            <w:rFonts w:ascii="HG丸ｺﾞｼｯｸM-PRO" w:eastAsia="HG丸ｺﾞｼｯｸM-PRO" w:hAnsi="HG丸ｺﾞｼｯｸM-PRO" w:hint="eastAsia"/>
                            <w:b/>
                            <w:sz w:val="22"/>
                          </w:rPr>
                          <w:t>地方債が増、退職手当引当金が</w:t>
                        </w:r>
                        <w:r w:rsidR="00F86F27">
                          <w:rPr>
                            <w:rFonts w:ascii="HG丸ｺﾞｼｯｸM-PRO" w:eastAsia="HG丸ｺﾞｼｯｸM-PRO" w:hAnsi="HG丸ｺﾞｼｯｸM-PRO" w:hint="eastAsia"/>
                            <w:b/>
                            <w:sz w:val="22"/>
                          </w:rPr>
                          <w:t>大幅</w:t>
                        </w:r>
                        <w:r w:rsidRPr="00F86F27">
                          <w:rPr>
                            <w:rFonts w:ascii="HG丸ｺﾞｼｯｸM-PRO" w:eastAsia="HG丸ｺﾞｼｯｸM-PRO" w:hAnsi="HG丸ｺﾞｼｯｸM-PRO" w:hint="eastAsia"/>
                            <w:b/>
                            <w:sz w:val="22"/>
                          </w:rPr>
                          <w:t>減</w:t>
                        </w:r>
                      </w:p>
                    </w:txbxContent>
                  </v:textbox>
                </v:shape>
              </v:group>
            </w:pict>
          </mc:Fallback>
        </mc:AlternateContent>
      </w:r>
      <w:r w:rsidR="00A319D0">
        <w:rPr>
          <w:rFonts w:ascii="HG丸ｺﾞｼｯｸM-PRO" w:eastAsia="HG丸ｺﾞｼｯｸM-PRO" w:hAnsi="HG丸ｺﾞｼｯｸM-PRO"/>
          <w:noProof/>
          <w:sz w:val="22"/>
        </w:rPr>
        <mc:AlternateContent>
          <mc:Choice Requires="wpg">
            <w:drawing>
              <wp:anchor distT="0" distB="0" distL="114300" distR="114300" simplePos="0" relativeHeight="251677696" behindDoc="0" locked="0" layoutInCell="1" allowOverlap="1" wp14:anchorId="6F711625" wp14:editId="606B73C3">
                <wp:simplePos x="0" y="0"/>
                <wp:positionH relativeFrom="column">
                  <wp:posOffset>-22860</wp:posOffset>
                </wp:positionH>
                <wp:positionV relativeFrom="paragraph">
                  <wp:posOffset>4452620</wp:posOffset>
                </wp:positionV>
                <wp:extent cx="4833620" cy="3495675"/>
                <wp:effectExtent l="114300" t="114300" r="138430" b="142875"/>
                <wp:wrapNone/>
                <wp:docPr id="8" name="グループ化 8"/>
                <wp:cNvGraphicFramePr/>
                <a:graphic xmlns:a="http://schemas.openxmlformats.org/drawingml/2006/main">
                  <a:graphicData uri="http://schemas.microsoft.com/office/word/2010/wordprocessingGroup">
                    <wpg:wgp>
                      <wpg:cNvGrpSpPr/>
                      <wpg:grpSpPr>
                        <a:xfrm>
                          <a:off x="0" y="0"/>
                          <a:ext cx="4833620" cy="3495675"/>
                          <a:chOff x="0" y="42843"/>
                          <a:chExt cx="4833620" cy="3752850"/>
                        </a:xfrm>
                      </wpg:grpSpPr>
                      <wps:wsp>
                        <wps:cNvPr id="5" name="テキスト ボックス 2"/>
                        <wps:cNvSpPr txBox="1">
                          <a:spLocks noChangeArrowheads="1"/>
                        </wps:cNvSpPr>
                        <wps:spPr bwMode="auto">
                          <a:xfrm>
                            <a:off x="47625" y="146468"/>
                            <a:ext cx="4693285" cy="3521710"/>
                          </a:xfrm>
                          <a:prstGeom prst="halfFrame">
                            <a:avLst>
                              <a:gd name="adj1" fmla="val 33333"/>
                              <a:gd name="adj2" fmla="val 11294"/>
                            </a:avLst>
                          </a:prstGeom>
                          <a:solidFill>
                            <a:srgbClr val="FFFFFF"/>
                          </a:solidFill>
                          <a:ln w="9525">
                            <a:noFill/>
                            <a:miter lim="800000"/>
                            <a:headEnd/>
                            <a:tailEnd/>
                          </a:ln>
                        </wps:spPr>
                        <wps:txbx>
                          <w:txbxContent>
                            <w:p w:rsidR="00FD7BC7" w:rsidRPr="00C33C5F" w:rsidRDefault="00FD7BC7" w:rsidP="008F5052">
                              <w:pPr>
                                <w:ind w:firstLineChars="100" w:firstLine="261"/>
                                <w:rPr>
                                  <w:rFonts w:ascii="HG丸ｺﾞｼｯｸM-PRO" w:eastAsia="HG丸ｺﾞｼｯｸM-PRO" w:hAnsi="HG丸ｺﾞｼｯｸM-PRO"/>
                                  <w:b/>
                                  <w:sz w:val="22"/>
                                  <w:szCs w:val="26"/>
                                </w:rPr>
                              </w:pPr>
                              <w:r w:rsidRPr="00C33C5F">
                                <w:rPr>
                                  <w:rFonts w:ascii="HG丸ｺﾞｼｯｸM-PRO" w:eastAsia="HG丸ｺﾞｼｯｸM-PRO" w:hAnsi="HG丸ｺﾞｼｯｸM-PRO" w:hint="eastAsia"/>
                                  <w:b/>
                                  <w:sz w:val="26"/>
                                  <w:szCs w:val="26"/>
                                </w:rPr>
                                <w:t>当期収支差額は、14</w:t>
                              </w:r>
                              <w:r w:rsidR="00DF5624">
                                <w:rPr>
                                  <w:rFonts w:ascii="HG丸ｺﾞｼｯｸM-PRO" w:eastAsia="HG丸ｺﾞｼｯｸM-PRO" w:hAnsi="HG丸ｺﾞｼｯｸM-PRO" w:hint="eastAsia"/>
                                  <w:b/>
                                  <w:sz w:val="26"/>
                                  <w:szCs w:val="26"/>
                                </w:rPr>
                                <w:t>1</w:t>
                              </w:r>
                              <w:r w:rsidRPr="00C33C5F">
                                <w:rPr>
                                  <w:rFonts w:ascii="HG丸ｺﾞｼｯｸM-PRO" w:eastAsia="HG丸ｺﾞｼｯｸM-PRO" w:hAnsi="HG丸ｺﾞｼｯｸM-PRO" w:hint="eastAsia"/>
                                  <w:b/>
                                  <w:sz w:val="26"/>
                                  <w:szCs w:val="26"/>
                                </w:rPr>
                                <w:t>億円（＋12</w:t>
                              </w:r>
                              <w:r w:rsidR="00DF5624">
                                <w:rPr>
                                  <w:rFonts w:ascii="HG丸ｺﾞｼｯｸM-PRO" w:eastAsia="HG丸ｺﾞｼｯｸM-PRO" w:hAnsi="HG丸ｺﾞｼｯｸM-PRO" w:hint="eastAsia"/>
                                  <w:b/>
                                  <w:sz w:val="26"/>
                                  <w:szCs w:val="26"/>
                                </w:rPr>
                                <w:t>6</w:t>
                              </w:r>
                              <w:r w:rsidRPr="00C33C5F">
                                <w:rPr>
                                  <w:rFonts w:ascii="HG丸ｺﾞｼｯｸM-PRO" w:eastAsia="HG丸ｺﾞｼｯｸM-PRO" w:hAnsi="HG丸ｺﾞｼｯｸM-PRO" w:hint="eastAsia"/>
                                  <w:b/>
                                  <w:sz w:val="26"/>
                                  <w:szCs w:val="26"/>
                                </w:rPr>
                                <w:t>億円）</w:t>
                              </w:r>
                            </w:p>
                            <w:p w:rsidR="00FD7BC7" w:rsidRPr="00C33C5F" w:rsidRDefault="00FD7BC7" w:rsidP="008F5052">
                              <w:pPr>
                                <w:ind w:firstLineChars="100" w:firstLine="221"/>
                                <w:rPr>
                                  <w:rFonts w:ascii="HG丸ｺﾞｼｯｸM-PRO" w:eastAsia="HG丸ｺﾞｼｯｸM-PRO" w:hAnsi="HG丸ｺﾞｼｯｸM-PRO"/>
                                  <w:b/>
                                  <w:sz w:val="22"/>
                                </w:rPr>
                              </w:pPr>
                            </w:p>
                            <w:p w:rsidR="00FD7BC7" w:rsidRPr="00C33C5F" w:rsidRDefault="00FD7BC7" w:rsidP="00D97A41">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C33C5F">
                                <w:rPr>
                                  <w:rFonts w:ascii="HG丸ｺﾞｼｯｸM-PRO" w:eastAsia="HG丸ｺﾞｼｯｸM-PRO" w:hAnsi="HG丸ｺﾞｼｯｸM-PRO" w:hint="eastAsia"/>
                                  <w:b/>
                                  <w:sz w:val="24"/>
                                </w:rPr>
                                <w:t>行政収入：</w:t>
                              </w:r>
                              <w:r w:rsidRPr="00C33C5F">
                                <w:rPr>
                                  <w:rFonts w:ascii="HG丸ｺﾞｼｯｸM-PRO" w:eastAsia="HG丸ｺﾞｼｯｸM-PRO" w:hAnsi="HG丸ｺﾞｼｯｸM-PRO" w:hint="eastAsia"/>
                                  <w:b/>
                                  <w:sz w:val="24"/>
                                </w:rPr>
                                <w:tab/>
                                <w:t>2兆</w:t>
                              </w:r>
                              <w:r w:rsidR="00663F00">
                                <w:rPr>
                                  <w:rFonts w:ascii="HG丸ｺﾞｼｯｸM-PRO" w:eastAsia="HG丸ｺﾞｼｯｸM-PRO" w:hAnsi="HG丸ｺﾞｼｯｸM-PRO" w:hint="eastAsia"/>
                                  <w:b/>
                                  <w:sz w:val="24"/>
                                </w:rPr>
                                <w:t>1,02</w:t>
                              </w:r>
                              <w:r w:rsidR="009D45B3">
                                <w:rPr>
                                  <w:rFonts w:ascii="HG丸ｺﾞｼｯｸM-PRO" w:eastAsia="HG丸ｺﾞｼｯｸM-PRO" w:hAnsi="HG丸ｺﾞｼｯｸM-PRO" w:hint="eastAsia"/>
                                  <w:b/>
                                  <w:sz w:val="24"/>
                                </w:rPr>
                                <w:t>1</w:t>
                              </w:r>
                              <w:r w:rsidRPr="00C33C5F">
                                <w:rPr>
                                  <w:rFonts w:ascii="HG丸ｺﾞｼｯｸM-PRO" w:eastAsia="HG丸ｺﾞｼｯｸM-PRO" w:hAnsi="HG丸ｺﾞｼｯｸM-PRO" w:hint="eastAsia"/>
                                  <w:b/>
                                  <w:sz w:val="24"/>
                                </w:rPr>
                                <w:t>億円</w:t>
                              </w:r>
                              <w:r w:rsidRPr="00C33C5F">
                                <w:rPr>
                                  <w:rFonts w:ascii="HG丸ｺﾞｼｯｸM-PRO" w:eastAsia="HG丸ｺﾞｼｯｸM-PRO" w:hAnsi="HG丸ｺﾞｼｯｸM-PRO" w:hint="eastAsia"/>
                                  <w:b/>
                                  <w:sz w:val="24"/>
                                </w:rPr>
                                <w:tab/>
                              </w:r>
                              <w:r w:rsidR="00684513">
                                <w:rPr>
                                  <w:rFonts w:ascii="HG丸ｺﾞｼｯｸM-PRO" w:eastAsia="HG丸ｺﾞｼｯｸM-PRO" w:hAnsi="HG丸ｺﾞｼｯｸM-PRO" w:hint="eastAsia"/>
                                  <w:b/>
                                  <w:sz w:val="24"/>
                                </w:rPr>
                                <w:t xml:space="preserve"> </w:t>
                              </w:r>
                              <w:r w:rsidRPr="00C33C5F">
                                <w:rPr>
                                  <w:rFonts w:ascii="HG丸ｺﾞｼｯｸM-PRO" w:eastAsia="HG丸ｺﾞｼｯｸM-PRO" w:hAnsi="HG丸ｺﾞｼｯｸM-PRO" w:hint="eastAsia"/>
                                  <w:b/>
                                  <w:sz w:val="24"/>
                                </w:rPr>
                                <w:t>（</w:t>
                              </w:r>
                              <w:r w:rsidR="00C33C5F">
                                <w:rPr>
                                  <w:rFonts w:ascii="HG丸ｺﾞｼｯｸM-PRO" w:eastAsia="HG丸ｺﾞｼｯｸM-PRO" w:hAnsi="HG丸ｺﾞｼｯｸM-PRO" w:hint="eastAsia"/>
                                  <w:b/>
                                  <w:sz w:val="24"/>
                                </w:rPr>
                                <w:t>＋</w:t>
                              </w:r>
                              <w:r w:rsidR="00684513">
                                <w:rPr>
                                  <w:rFonts w:ascii="HG丸ｺﾞｼｯｸM-PRO" w:eastAsia="HG丸ｺﾞｼｯｸM-PRO" w:hAnsi="HG丸ｺﾞｼｯｸM-PRO" w:hint="eastAsia"/>
                                  <w:b/>
                                  <w:sz w:val="24"/>
                                </w:rPr>
                                <w:t xml:space="preserve">　</w:t>
                              </w:r>
                              <w:r w:rsidR="00663F00">
                                <w:rPr>
                                  <w:rFonts w:ascii="HG丸ｺﾞｼｯｸM-PRO" w:eastAsia="HG丸ｺﾞｼｯｸM-PRO" w:hAnsi="HG丸ｺﾞｼｯｸM-PRO" w:hint="eastAsia"/>
                                  <w:b/>
                                  <w:sz w:val="24"/>
                                </w:rPr>
                                <w:t>90</w:t>
                              </w:r>
                              <w:r w:rsidR="009D45B3">
                                <w:rPr>
                                  <w:rFonts w:ascii="HG丸ｺﾞｼｯｸM-PRO" w:eastAsia="HG丸ｺﾞｼｯｸM-PRO" w:hAnsi="HG丸ｺﾞｼｯｸM-PRO" w:hint="eastAsia"/>
                                  <w:b/>
                                  <w:sz w:val="24"/>
                                </w:rPr>
                                <w:t>0</w:t>
                              </w:r>
                              <w:r w:rsidRPr="00C33C5F">
                                <w:rPr>
                                  <w:rFonts w:ascii="HG丸ｺﾞｼｯｸM-PRO" w:eastAsia="HG丸ｺﾞｼｯｸM-PRO" w:hAnsi="HG丸ｺﾞｼｯｸM-PRO" w:hint="eastAsia"/>
                                  <w:b/>
                                  <w:sz w:val="24"/>
                                </w:rPr>
                                <w:t>億円）</w:t>
                              </w:r>
                            </w:p>
                            <w:p w:rsidR="00FD7BC7" w:rsidRPr="00C33C5F"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C33C5F">
                                <w:rPr>
                                  <w:rFonts w:ascii="HG丸ｺﾞｼｯｸM-PRO" w:eastAsia="HG丸ｺﾞｼｯｸM-PRO" w:hAnsi="HG丸ｺﾞｼｯｸM-PRO" w:hint="eastAsia"/>
                                  <w:b/>
                                  <w:sz w:val="24"/>
                                </w:rPr>
                                <w:t>行政費用：</w:t>
                              </w:r>
                              <w:r w:rsidRPr="00C33C5F">
                                <w:rPr>
                                  <w:rFonts w:ascii="HG丸ｺﾞｼｯｸM-PRO" w:eastAsia="HG丸ｺﾞｼｯｸM-PRO" w:hAnsi="HG丸ｺﾞｼｯｸM-PRO" w:hint="eastAsia"/>
                                  <w:b/>
                                  <w:sz w:val="24"/>
                                </w:rPr>
                                <w:tab/>
                                <w:t>2兆</w:t>
                              </w:r>
                              <w:r w:rsidR="00CC4149">
                                <w:rPr>
                                  <w:rFonts w:ascii="HG丸ｺﾞｼｯｸM-PRO" w:eastAsia="HG丸ｺﾞｼｯｸM-PRO" w:hAnsi="HG丸ｺﾞｼｯｸM-PRO" w:hint="eastAsia"/>
                                  <w:b/>
                                  <w:sz w:val="24"/>
                                </w:rPr>
                                <w:t xml:space="preserve">　</w:t>
                              </w:r>
                              <w:r w:rsidR="00663F00">
                                <w:rPr>
                                  <w:rFonts w:ascii="HG丸ｺﾞｼｯｸM-PRO" w:eastAsia="HG丸ｺﾞｼｯｸM-PRO" w:hAnsi="HG丸ｺﾞｼｯｸM-PRO" w:hint="eastAsia"/>
                                  <w:b/>
                                  <w:sz w:val="24"/>
                                </w:rPr>
                                <w:t>835</w:t>
                              </w:r>
                              <w:r w:rsidRPr="00C33C5F">
                                <w:rPr>
                                  <w:rFonts w:ascii="HG丸ｺﾞｼｯｸM-PRO" w:eastAsia="HG丸ｺﾞｼｯｸM-PRO" w:hAnsi="HG丸ｺﾞｼｯｸM-PRO" w:hint="eastAsia"/>
                                  <w:b/>
                                  <w:sz w:val="24"/>
                                </w:rPr>
                                <w:t>億円</w:t>
                              </w:r>
                              <w:r w:rsidRPr="00C33C5F">
                                <w:rPr>
                                  <w:rFonts w:ascii="HG丸ｺﾞｼｯｸM-PRO" w:eastAsia="HG丸ｺﾞｼｯｸM-PRO" w:hAnsi="HG丸ｺﾞｼｯｸM-PRO" w:hint="eastAsia"/>
                                  <w:b/>
                                  <w:sz w:val="24"/>
                                </w:rPr>
                                <w:tab/>
                                <w:t xml:space="preserve"> （▲</w:t>
                              </w:r>
                              <w:r w:rsidR="00684513">
                                <w:rPr>
                                  <w:rFonts w:ascii="HG丸ｺﾞｼｯｸM-PRO" w:eastAsia="HG丸ｺﾞｼｯｸM-PRO" w:hAnsi="HG丸ｺﾞｼｯｸM-PRO" w:hint="eastAsia"/>
                                  <w:b/>
                                  <w:sz w:val="24"/>
                                </w:rPr>
                                <w:t xml:space="preserve">　</w:t>
                              </w:r>
                              <w:r w:rsidR="00663F00">
                                <w:rPr>
                                  <w:rFonts w:ascii="HG丸ｺﾞｼｯｸM-PRO" w:eastAsia="HG丸ｺﾞｼｯｸM-PRO" w:hAnsi="HG丸ｺﾞｼｯｸM-PRO" w:hint="eastAsia"/>
                                  <w:b/>
                                  <w:sz w:val="24"/>
                                </w:rPr>
                                <w:t>35</w:t>
                              </w:r>
                              <w:r w:rsidR="00C33C5F">
                                <w:rPr>
                                  <w:rFonts w:ascii="HG丸ｺﾞｼｯｸM-PRO" w:eastAsia="HG丸ｺﾞｼｯｸM-PRO" w:hAnsi="HG丸ｺﾞｼｯｸM-PRO" w:hint="eastAsia"/>
                                  <w:b/>
                                  <w:sz w:val="24"/>
                                </w:rPr>
                                <w:t>8</w:t>
                              </w:r>
                              <w:r w:rsidRPr="00C33C5F">
                                <w:rPr>
                                  <w:rFonts w:ascii="HG丸ｺﾞｼｯｸM-PRO" w:eastAsia="HG丸ｺﾞｼｯｸM-PRO" w:hAnsi="HG丸ｺﾞｼｯｸM-PRO" w:hint="eastAsia"/>
                                  <w:b/>
                                  <w:sz w:val="24"/>
                                </w:rPr>
                                <w:t>億円）</w:t>
                              </w:r>
                            </w:p>
                            <w:p w:rsidR="00FD7BC7" w:rsidRPr="00C33C5F"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C33C5F">
                                <w:rPr>
                                  <w:rFonts w:ascii="HG丸ｺﾞｼｯｸM-PRO" w:eastAsia="HG丸ｺﾞｼｯｸM-PRO" w:hAnsi="HG丸ｺﾞｼｯｸM-PRO" w:hint="eastAsia"/>
                                  <w:b/>
                                  <w:sz w:val="24"/>
                                </w:rPr>
                                <w:t>通常収支差額：</w:t>
                              </w:r>
                              <w:r w:rsidRPr="00C33C5F">
                                <w:rPr>
                                  <w:rFonts w:ascii="HG丸ｺﾞｼｯｸM-PRO" w:eastAsia="HG丸ｺﾞｼｯｸM-PRO" w:hAnsi="HG丸ｺﾞｼｯｸM-PRO" w:hint="eastAsia"/>
                                  <w:b/>
                                  <w:sz w:val="24"/>
                                </w:rPr>
                                <w:tab/>
                                <w:t>▲</w:t>
                              </w:r>
                              <w:r w:rsidR="00663F00">
                                <w:rPr>
                                  <w:rFonts w:ascii="HG丸ｺﾞｼｯｸM-PRO" w:eastAsia="HG丸ｺﾞｼｯｸM-PRO" w:hAnsi="HG丸ｺﾞｼｯｸM-PRO" w:hint="eastAsia"/>
                                  <w:b/>
                                  <w:sz w:val="24"/>
                                </w:rPr>
                                <w:t>58</w:t>
                              </w:r>
                              <w:r w:rsidR="00EF7249">
                                <w:rPr>
                                  <w:rFonts w:ascii="HG丸ｺﾞｼｯｸM-PRO" w:eastAsia="HG丸ｺﾞｼｯｸM-PRO" w:hAnsi="HG丸ｺﾞｼｯｸM-PRO" w:hint="eastAsia"/>
                                  <w:b/>
                                  <w:sz w:val="24"/>
                                </w:rPr>
                                <w:t>2</w:t>
                              </w:r>
                              <w:r w:rsidRPr="00C33C5F">
                                <w:rPr>
                                  <w:rFonts w:ascii="HG丸ｺﾞｼｯｸM-PRO" w:eastAsia="HG丸ｺﾞｼｯｸM-PRO" w:hAnsi="HG丸ｺﾞｼｯｸM-PRO" w:hint="eastAsia"/>
                                  <w:b/>
                                  <w:sz w:val="24"/>
                                </w:rPr>
                                <w:t xml:space="preserve">億円 </w:t>
                              </w:r>
                              <w:r w:rsidRPr="00C33C5F">
                                <w:rPr>
                                  <w:rFonts w:ascii="HG丸ｺﾞｼｯｸM-PRO" w:eastAsia="HG丸ｺﾞｼｯｸM-PRO" w:hAnsi="HG丸ｺﾞｼｯｸM-PRO" w:hint="eastAsia"/>
                                  <w:b/>
                                  <w:sz w:val="24"/>
                                </w:rPr>
                                <w:tab/>
                                <w:t>（</w:t>
                              </w:r>
                              <w:r w:rsidR="001F2260">
                                <w:rPr>
                                  <w:rFonts w:ascii="HG丸ｺﾞｼｯｸM-PRO" w:eastAsia="HG丸ｺﾞｼｯｸM-PRO" w:hAnsi="HG丸ｺﾞｼｯｸM-PRO" w:hint="eastAsia"/>
                                  <w:b/>
                                  <w:sz w:val="24"/>
                                </w:rPr>
                                <w:t>＋1,</w:t>
                              </w:r>
                              <w:r w:rsidR="00663F00">
                                <w:rPr>
                                  <w:rFonts w:ascii="HG丸ｺﾞｼｯｸM-PRO" w:eastAsia="HG丸ｺﾞｼｯｸM-PRO" w:hAnsi="HG丸ｺﾞｼｯｸM-PRO" w:hint="eastAsia"/>
                                  <w:b/>
                                  <w:sz w:val="24"/>
                                </w:rPr>
                                <w:t>29</w:t>
                              </w:r>
                              <w:r w:rsidR="00EF7249">
                                <w:rPr>
                                  <w:rFonts w:ascii="HG丸ｺﾞｼｯｸM-PRO" w:eastAsia="HG丸ｺﾞｼｯｸM-PRO" w:hAnsi="HG丸ｺﾞｼｯｸM-PRO" w:hint="eastAsia"/>
                                  <w:b/>
                                  <w:sz w:val="24"/>
                                </w:rPr>
                                <w:t>0</w:t>
                              </w:r>
                              <w:r w:rsidRPr="00C33C5F">
                                <w:rPr>
                                  <w:rFonts w:ascii="HG丸ｺﾞｼｯｸM-PRO" w:eastAsia="HG丸ｺﾞｼｯｸM-PRO" w:hAnsi="HG丸ｺﾞｼｯｸM-PRO" w:hint="eastAsia"/>
                                  <w:b/>
                                  <w:sz w:val="24"/>
                                </w:rPr>
                                <w:t>億円）</w:t>
                              </w:r>
                            </w:p>
                            <w:p w:rsidR="00FD7BC7" w:rsidRPr="00C33C5F"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C33C5F">
                                <w:rPr>
                                  <w:rFonts w:ascii="HG丸ｺﾞｼｯｸM-PRO" w:eastAsia="HG丸ｺﾞｼｯｸM-PRO" w:hAnsi="HG丸ｺﾞｼｯｸM-PRO" w:hint="eastAsia"/>
                                  <w:b/>
                                  <w:sz w:val="24"/>
                                </w:rPr>
                                <w:t xml:space="preserve">特別収支差額：　　</w:t>
                              </w:r>
                              <w:r w:rsidRPr="00C33C5F">
                                <w:rPr>
                                  <w:rFonts w:ascii="HG丸ｺﾞｼｯｸM-PRO" w:eastAsia="HG丸ｺﾞｼｯｸM-PRO" w:hAnsi="HG丸ｺﾞｼｯｸM-PRO" w:hint="eastAsia"/>
                                  <w:b/>
                                  <w:sz w:val="24"/>
                                </w:rPr>
                                <w:tab/>
                              </w:r>
                              <w:r w:rsidR="00663F00">
                                <w:rPr>
                                  <w:rFonts w:ascii="HG丸ｺﾞｼｯｸM-PRO" w:eastAsia="HG丸ｺﾞｼｯｸM-PRO" w:hAnsi="HG丸ｺﾞｼｯｸM-PRO" w:hint="eastAsia"/>
                                  <w:b/>
                                  <w:sz w:val="24"/>
                                </w:rPr>
                                <w:t>722</w:t>
                              </w:r>
                              <w:r w:rsidRPr="00C33C5F">
                                <w:rPr>
                                  <w:rFonts w:ascii="HG丸ｺﾞｼｯｸM-PRO" w:eastAsia="HG丸ｺﾞｼｯｸM-PRO" w:hAnsi="HG丸ｺﾞｼｯｸM-PRO" w:hint="eastAsia"/>
                                  <w:b/>
                                  <w:sz w:val="24"/>
                                </w:rPr>
                                <w:t>億円</w:t>
                              </w:r>
                              <w:r w:rsidRPr="00C33C5F">
                                <w:rPr>
                                  <w:rFonts w:ascii="HG丸ｺﾞｼｯｸM-PRO" w:eastAsia="HG丸ｺﾞｼｯｸM-PRO" w:hAnsi="HG丸ｺﾞｼｯｸM-PRO" w:hint="eastAsia"/>
                                  <w:b/>
                                  <w:sz w:val="24"/>
                                </w:rPr>
                                <w:tab/>
                              </w:r>
                              <w:r w:rsidR="001F2260">
                                <w:rPr>
                                  <w:rFonts w:ascii="HG丸ｺﾞｼｯｸM-PRO" w:eastAsia="HG丸ｺﾞｼｯｸM-PRO" w:hAnsi="HG丸ｺﾞｼｯｸM-PRO" w:hint="eastAsia"/>
                                  <w:b/>
                                  <w:sz w:val="24"/>
                                </w:rPr>
                                <w:t xml:space="preserve"> </w:t>
                              </w:r>
                              <w:r w:rsidRPr="00C33C5F">
                                <w:rPr>
                                  <w:rFonts w:ascii="HG丸ｺﾞｼｯｸM-PRO" w:eastAsia="HG丸ｺﾞｼｯｸM-PRO" w:hAnsi="HG丸ｺﾞｼｯｸM-PRO" w:hint="eastAsia"/>
                                  <w:b/>
                                  <w:sz w:val="24"/>
                                </w:rPr>
                                <w:t>（</w:t>
                              </w:r>
                              <w:r w:rsidR="001F2260">
                                <w:rPr>
                                  <w:rFonts w:ascii="HG丸ｺﾞｼｯｸM-PRO" w:eastAsia="HG丸ｺﾞｼｯｸM-PRO" w:hAnsi="HG丸ｺﾞｼｯｸM-PRO" w:hint="eastAsia"/>
                                  <w:b/>
                                  <w:sz w:val="24"/>
                                </w:rPr>
                                <w:t>▲</w:t>
                              </w:r>
                              <w:r w:rsidR="00663F00">
                                <w:rPr>
                                  <w:rFonts w:ascii="HG丸ｺﾞｼｯｸM-PRO" w:eastAsia="HG丸ｺﾞｼｯｸM-PRO" w:hAnsi="HG丸ｺﾞｼｯｸM-PRO" w:hint="eastAsia"/>
                                  <w:b/>
                                  <w:sz w:val="24"/>
                                </w:rPr>
                                <w:t>1,163</w:t>
                              </w:r>
                              <w:r w:rsidRPr="00C33C5F">
                                <w:rPr>
                                  <w:rFonts w:ascii="HG丸ｺﾞｼｯｸM-PRO" w:eastAsia="HG丸ｺﾞｼｯｸM-PRO" w:hAnsi="HG丸ｺﾞｼｯｸM-PRO" w:hint="eastAsia"/>
                                  <w:b/>
                                  <w:sz w:val="24"/>
                                </w:rPr>
                                <w:t>億円）</w:t>
                              </w:r>
                            </w:p>
                            <w:p w:rsidR="00FD7BC7" w:rsidRPr="00C33C5F" w:rsidRDefault="00FD7BC7" w:rsidP="00840787">
                              <w:pPr>
                                <w:pStyle w:val="a3"/>
                                <w:ind w:left="640"/>
                                <w:rPr>
                                  <w:rFonts w:ascii="HG丸ｺﾞｼｯｸM-PRO" w:eastAsia="HG丸ｺﾞｼｯｸM-PRO" w:hAnsi="HG丸ｺﾞｼｯｸM-PRO"/>
                                  <w:b/>
                                  <w:sz w:val="24"/>
                                </w:rPr>
                              </w:pPr>
                            </w:p>
                            <w:p w:rsidR="00964CA8" w:rsidRDefault="00FD7BC7" w:rsidP="009D7B3D">
                              <w:pPr>
                                <w:pStyle w:val="a3"/>
                                <w:ind w:leftChars="205" w:left="65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○行政収入は、地方税</w:t>
                              </w:r>
                              <w:r w:rsidR="00A83799">
                                <w:rPr>
                                  <w:rFonts w:ascii="HG丸ｺﾞｼｯｸM-PRO" w:eastAsia="HG丸ｺﾞｼｯｸM-PRO" w:hAnsi="HG丸ｺﾞｼｯｸM-PRO" w:hint="eastAsia"/>
                                  <w:b/>
                                  <w:sz w:val="22"/>
                                </w:rPr>
                                <w:t>＋地方譲与税</w:t>
                              </w:r>
                              <w:r w:rsidRPr="00C33C5F">
                                <w:rPr>
                                  <w:rFonts w:ascii="HG丸ｺﾞｼｯｸM-PRO" w:eastAsia="HG丸ｺﾞｼｯｸM-PRO" w:hAnsi="HG丸ｺﾞｼｯｸM-PRO" w:hint="eastAsia"/>
                                  <w:b/>
                                  <w:sz w:val="22"/>
                                </w:rPr>
                                <w:t>が増、地方交付税</w:t>
                              </w:r>
                              <w:r w:rsidR="00A83799">
                                <w:rPr>
                                  <w:rFonts w:ascii="HG丸ｺﾞｼｯｸM-PRO" w:eastAsia="HG丸ｺﾞｼｯｸM-PRO" w:hAnsi="HG丸ｺﾞｼｯｸM-PRO" w:hint="eastAsia"/>
                                  <w:b/>
                                  <w:sz w:val="22"/>
                                </w:rPr>
                                <w:t>は横ばい</w:t>
                              </w:r>
                              <w:r w:rsidR="009D7B3D">
                                <w:rPr>
                                  <w:rFonts w:ascii="HG丸ｺﾞｼｯｸM-PRO" w:eastAsia="HG丸ｺﾞｼｯｸM-PRO" w:hAnsi="HG丸ｺﾞｼｯｸM-PRO" w:hint="eastAsia"/>
                                  <w:b/>
                                  <w:sz w:val="22"/>
                                </w:rPr>
                                <w:t>、</w:t>
                              </w:r>
                            </w:p>
                            <w:p w:rsidR="00FD7BC7" w:rsidRPr="00C33C5F" w:rsidRDefault="009D7B3D" w:rsidP="005910F9">
                              <w:pPr>
                                <w:pStyle w:val="a3"/>
                                <w:ind w:firstLineChars="300" w:firstLine="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国庫支出金は、微増</w:t>
                              </w:r>
                            </w:p>
                            <w:p w:rsidR="00FD7BC7" w:rsidRPr="00C33C5F" w:rsidRDefault="00FD7BC7" w:rsidP="00DC1D99">
                              <w:pPr>
                                <w:pStyle w:val="a3"/>
                                <w:ind w:leftChars="205" w:left="65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○行政費用</w:t>
                              </w:r>
                              <w:r w:rsidR="00A83799">
                                <w:rPr>
                                  <w:rFonts w:ascii="HG丸ｺﾞｼｯｸM-PRO" w:eastAsia="HG丸ｺﾞｼｯｸM-PRO" w:hAnsi="HG丸ｺﾞｼｯｸM-PRO" w:hint="eastAsia"/>
                                  <w:b/>
                                  <w:sz w:val="22"/>
                                </w:rPr>
                                <w:t>は、給与関係費</w:t>
                              </w:r>
                              <w:r w:rsidR="00924A82">
                                <w:rPr>
                                  <w:rFonts w:ascii="HG丸ｺﾞｼｯｸM-PRO" w:eastAsia="HG丸ｺﾞｼｯｸM-PRO" w:hAnsi="HG丸ｺﾞｼｯｸM-PRO" w:hint="eastAsia"/>
                                  <w:b/>
                                  <w:sz w:val="22"/>
                                </w:rPr>
                                <w:t>は</w:t>
                              </w:r>
                              <w:r w:rsidR="00CE0130">
                                <w:rPr>
                                  <w:rFonts w:ascii="HG丸ｺﾞｼｯｸM-PRO" w:eastAsia="HG丸ｺﾞｼｯｸM-PRO" w:hAnsi="HG丸ｺﾞｼｯｸM-PRO" w:hint="eastAsia"/>
                                  <w:b/>
                                  <w:sz w:val="22"/>
                                </w:rPr>
                                <w:t>微減</w:t>
                              </w:r>
                              <w:r w:rsidR="00924A82">
                                <w:rPr>
                                  <w:rFonts w:ascii="HG丸ｺﾞｼｯｸM-PRO" w:eastAsia="HG丸ｺﾞｼｯｸM-PRO" w:hAnsi="HG丸ｺﾞｼｯｸM-PRO" w:hint="eastAsia"/>
                                  <w:b/>
                                  <w:sz w:val="22"/>
                                </w:rPr>
                                <w:t>、退職手当引当金繰入は</w:t>
                              </w:r>
                              <w:r w:rsidR="00E56FE3">
                                <w:rPr>
                                  <w:rFonts w:ascii="HG丸ｺﾞｼｯｸM-PRO" w:eastAsia="HG丸ｺﾞｼｯｸM-PRO" w:hAnsi="HG丸ｺﾞｼｯｸM-PRO" w:hint="eastAsia"/>
                                  <w:b/>
                                  <w:sz w:val="22"/>
                                </w:rPr>
                                <w:t>取崩し</w:t>
                              </w:r>
                            </w:p>
                            <w:p w:rsidR="00FD7BC7" w:rsidRPr="00C33C5F" w:rsidRDefault="00FD7BC7" w:rsidP="00AF72D5">
                              <w:pPr>
                                <w:pStyle w:val="a3"/>
                                <w:ind w:leftChars="205" w:left="872" w:hangingChars="200" w:hanging="442"/>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○特別収支差額</w:t>
                              </w:r>
                              <w:r w:rsidR="004E009E">
                                <w:rPr>
                                  <w:rFonts w:ascii="HG丸ｺﾞｼｯｸM-PRO" w:eastAsia="HG丸ｺﾞｼｯｸM-PRO" w:hAnsi="HG丸ｺﾞｼｯｸM-PRO" w:hint="eastAsia"/>
                                  <w:b/>
                                  <w:sz w:val="22"/>
                                </w:rPr>
                                <w:t>は、大幅</w:t>
                              </w:r>
                              <w:r w:rsidR="00557AAE">
                                <w:rPr>
                                  <w:rFonts w:ascii="HG丸ｺﾞｼｯｸM-PRO" w:eastAsia="HG丸ｺﾞｼｯｸM-PRO" w:hAnsi="HG丸ｺﾞｼｯｸM-PRO" w:hint="eastAsia"/>
                                  <w:b/>
                                  <w:sz w:val="22"/>
                                </w:rPr>
                                <w:t>な</w:t>
                              </w:r>
                              <w:r w:rsidR="004E009E">
                                <w:rPr>
                                  <w:rFonts w:ascii="HG丸ｺﾞｼｯｸM-PRO" w:eastAsia="HG丸ｺﾞｼｯｸM-PRO" w:hAnsi="HG丸ｺﾞｼｯｸM-PRO" w:hint="eastAsia"/>
                                  <w:b/>
                                  <w:sz w:val="22"/>
                                </w:rPr>
                                <w:t>減</w:t>
                              </w:r>
                            </w:p>
                            <w:p w:rsidR="00FD7BC7" w:rsidRPr="00C33C5F" w:rsidRDefault="00FD7BC7" w:rsidP="00924A82">
                              <w:pPr>
                                <w:pStyle w:val="a3"/>
                                <w:ind w:leftChars="305" w:left="86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w:t>
                              </w:r>
                              <w:r w:rsidR="00924A82">
                                <w:rPr>
                                  <w:rFonts w:ascii="HG丸ｺﾞｼｯｸM-PRO" w:eastAsia="HG丸ｺﾞｼｯｸM-PRO" w:hAnsi="HG丸ｺﾞｼｯｸM-PRO" w:hint="eastAsia"/>
                                  <w:b/>
                                  <w:sz w:val="22"/>
                                </w:rPr>
                                <w:t>昨年度</w:t>
                              </w:r>
                              <w:r w:rsidR="00852FD1">
                                <w:rPr>
                                  <w:rFonts w:ascii="HG丸ｺﾞｼｯｸM-PRO" w:eastAsia="HG丸ｺﾞｼｯｸM-PRO" w:hAnsi="HG丸ｺﾞｼｯｸM-PRO" w:hint="eastAsia"/>
                                  <w:b/>
                                  <w:sz w:val="22"/>
                                </w:rPr>
                                <w:t>の</w:t>
                              </w:r>
                              <w:r w:rsidR="00965429">
                                <w:rPr>
                                  <w:rFonts w:ascii="HG丸ｺﾞｼｯｸM-PRO" w:eastAsia="HG丸ｺﾞｼｯｸM-PRO" w:hAnsi="HG丸ｺﾞｼｯｸM-PRO" w:hint="eastAsia"/>
                                  <w:b/>
                                  <w:sz w:val="22"/>
                                </w:rPr>
                                <w:t>地方整備事業の一般会計移行</w:t>
                              </w:r>
                              <w:r w:rsidR="0080075E">
                                <w:rPr>
                                  <w:rFonts w:ascii="HG丸ｺﾞｼｯｸM-PRO" w:eastAsia="HG丸ｺﾞｼｯｸM-PRO" w:hAnsi="HG丸ｺﾞｼｯｸM-PRO" w:hint="eastAsia"/>
                                  <w:b/>
                                  <w:sz w:val="22"/>
                                </w:rPr>
                                <w:t>による増（約4</w:t>
                              </w:r>
                              <w:r w:rsidR="00556CF2">
                                <w:rPr>
                                  <w:rFonts w:ascii="HG丸ｺﾞｼｯｸM-PRO" w:eastAsia="HG丸ｺﾞｼｯｸM-PRO" w:hAnsi="HG丸ｺﾞｼｯｸM-PRO" w:hint="eastAsia"/>
                                  <w:b/>
                                  <w:sz w:val="22"/>
                                </w:rPr>
                                <w:t>5</w:t>
                              </w:r>
                              <w:r w:rsidR="0080075E">
                                <w:rPr>
                                  <w:rFonts w:ascii="HG丸ｺﾞｼｯｸM-PRO" w:eastAsia="HG丸ｺﾞｼｯｸM-PRO" w:hAnsi="HG丸ｺﾞｼｯｸM-PRO" w:hint="eastAsia"/>
                                  <w:b/>
                                  <w:sz w:val="22"/>
                                </w:rPr>
                                <w:t>0億円）</w:t>
                              </w:r>
                              <w:r w:rsidR="004E009E">
                                <w:rPr>
                                  <w:rFonts w:ascii="HG丸ｺﾞｼｯｸM-PRO" w:eastAsia="HG丸ｺﾞｼｯｸM-PRO" w:hAnsi="HG丸ｺﾞｼｯｸM-PRO" w:hint="eastAsia"/>
                                  <w:b/>
                                  <w:sz w:val="22"/>
                                </w:rPr>
                                <w:t>等</w:t>
                              </w:r>
                              <w:r w:rsidR="005910F9">
                                <w:rPr>
                                  <w:rFonts w:ascii="HG丸ｺﾞｼｯｸM-PRO" w:eastAsia="HG丸ｺﾞｼｯｸM-PRO" w:hAnsi="HG丸ｺﾞｼｯｸM-PRO" w:hint="eastAsia"/>
                                  <w:b/>
                                  <w:sz w:val="22"/>
                                </w:rPr>
                                <w:t>や</w:t>
                              </w:r>
                              <w:r w:rsidR="004E009E">
                                <w:rPr>
                                  <w:rFonts w:ascii="HG丸ｺﾞｼｯｸM-PRO" w:eastAsia="HG丸ｺﾞｼｯｸM-PRO" w:hAnsi="HG丸ｺﾞｼｯｸM-PRO" w:hint="eastAsia"/>
                                  <w:b/>
                                  <w:sz w:val="22"/>
                                </w:rPr>
                                <w:t>、</w:t>
                              </w:r>
                              <w:r w:rsidRPr="00C33C5F">
                                <w:rPr>
                                  <w:rFonts w:ascii="HG丸ｺﾞｼｯｸM-PRO" w:eastAsia="HG丸ｺﾞｼｯｸM-PRO" w:hAnsi="HG丸ｺﾞｼｯｸM-PRO" w:hint="eastAsia"/>
                                  <w:b/>
                                  <w:sz w:val="22"/>
                                </w:rPr>
                                <w:t>固定資産の計上漏れ等の修正による増</w:t>
                              </w:r>
                              <w:r w:rsidR="005C1B35">
                                <w:rPr>
                                  <w:rFonts w:ascii="HG丸ｺﾞｼｯｸM-PRO" w:eastAsia="HG丸ｺﾞｼｯｸM-PRO" w:hAnsi="HG丸ｺﾞｼｯｸM-PRO" w:hint="eastAsia"/>
                                  <w:b/>
                                  <w:sz w:val="22"/>
                                </w:rPr>
                                <w:t>（約1,000億円）解消し</w:t>
                              </w:r>
                              <w:r w:rsidR="00852FD1">
                                <w:rPr>
                                  <w:rFonts w:ascii="HG丸ｺﾞｼｯｸM-PRO" w:eastAsia="HG丸ｺﾞｼｯｸM-PRO" w:hAnsi="HG丸ｺﾞｼｯｸM-PRO" w:hint="eastAsia"/>
                                  <w:b/>
                                  <w:sz w:val="22"/>
                                </w:rPr>
                                <w:t>て、</w:t>
                              </w:r>
                              <w:r w:rsidR="005C1B35">
                                <w:rPr>
                                  <w:rFonts w:ascii="HG丸ｺﾞｼｯｸM-PRO" w:eastAsia="HG丸ｺﾞｼｯｸM-PRO" w:hAnsi="HG丸ｺﾞｼｯｸM-PRO" w:hint="eastAsia"/>
                                  <w:b/>
                                  <w:sz w:val="22"/>
                                </w:rPr>
                                <w:t>大幅な減</w:t>
                              </w:r>
                            </w:p>
                            <w:p w:rsidR="00FD7BC7" w:rsidRPr="00910489" w:rsidRDefault="00FD7BC7" w:rsidP="00404A48">
                              <w:pPr>
                                <w:ind w:left="1104" w:hangingChars="500" w:hanging="1104"/>
                                <w:rPr>
                                  <w:rFonts w:ascii="HG丸ｺﾞｼｯｸM-PRO" w:eastAsia="HG丸ｺﾞｼｯｸM-PRO" w:hAnsi="HG丸ｺﾞｼｯｸM-PRO" w:cstheme="majorBidi"/>
                                  <w:b/>
                                  <w:sz w:val="22"/>
                                  <w:szCs w:val="18"/>
                                </w:rPr>
                              </w:pPr>
                              <w:r w:rsidRPr="00C33C5F">
                                <w:rPr>
                                  <w:rFonts w:ascii="HG丸ｺﾞｼｯｸM-PRO" w:eastAsia="HG丸ｺﾞｼｯｸM-PRO" w:hAnsi="HG丸ｺﾞｼｯｸM-PRO" w:hint="eastAsia"/>
                                  <w:b/>
                                  <w:sz w:val="22"/>
                                </w:rPr>
                                <w:t xml:space="preserve">　　　　</w:t>
                              </w:r>
                            </w:p>
                            <w:p w:rsidR="00FD7BC7" w:rsidRPr="00F50DE7" w:rsidRDefault="00FD7BC7" w:rsidP="00840787">
                              <w:pPr>
                                <w:pStyle w:val="a3"/>
                                <w:ind w:left="640"/>
                                <w:rPr>
                                  <w:rFonts w:ascii="HG丸ｺﾞｼｯｸM-PRO" w:eastAsia="HG丸ｺﾞｼｯｸM-PRO" w:hAnsi="HG丸ｺﾞｼｯｸM-PRO"/>
                                  <w:b/>
                                  <w:sz w:val="22"/>
                                </w:rPr>
                              </w:pPr>
                            </w:p>
                          </w:txbxContent>
                        </wps:txbx>
                        <wps:bodyPr rot="0" vert="horz" wrap="square" lIns="91440" tIns="45720" rIns="91440" bIns="45720" anchor="t" anchorCtr="0">
                          <a:noAutofit/>
                        </wps:bodyPr>
                      </wps:wsp>
                      <wps:wsp>
                        <wps:cNvPr id="11" name="メモ 11"/>
                        <wps:cNvSpPr/>
                        <wps:spPr>
                          <a:xfrm>
                            <a:off x="0" y="42843"/>
                            <a:ext cx="4833620" cy="3752850"/>
                          </a:xfrm>
                          <a:prstGeom prst="foldedCorner">
                            <a:avLst>
                              <a:gd name="adj" fmla="val 10131"/>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 o:spid="_x0000_s1041" style="position:absolute;left:0;text-align:left;margin-left:-1.8pt;margin-top:350.6pt;width:380.6pt;height:275.25pt;z-index:251677696;mso-height-relative:margin" coordorigin=",428" coordsize="48336,3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">
                <v:shape id="_x0000_s1042" style="position:absolute;left:476;top:1464;width:46933;height:35217;visibility:visible;mso-wrap-style:square;v-text-anchor:top" coordsize="4693285,35217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yDsEA&#10;AADaAAAADwAAAGRycy9kb3ducmV2LnhtbESPT4vCMBTE7wt+h/AEb2uqrCLVKCIIQvHgHzw/mmda&#10;bV5Kk7XVT28WFjwOM/MbZrHqbCUe1PjSsYLRMAFBnDtdslFwPm2/ZyB8QNZYOSYFT/KwWva+Fphq&#10;1/KBHsdgRISwT1FBEUKdSunzgiz6oauJo3d1jcUQZWOkbrCNcFvJcZJMpcWS40KBNW0Kyu/HX6vA&#10;HqZue89+WpO1ZjfzL3vbZxelBv1uPQcRqAuf8H97pxVM4O9Kv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0Mg7BAAAA2gAAAA8AAAAAAAAAAAAAAAAAmAIAAGRycy9kb3du&#10;cmV2LnhtbFBLBQYAAAAABAAEAPUAAACGAwAAAAA=&#10;" adj="-11796480,,5400" path="m,l4693285,,3128872,1173892r-2731130,l397742,3223256,,3521710,,xe" stroked="f">
                  <v:stroke joinstyle="miter"/>
                  <v:formulas/>
                  <v:path o:connecttype="custom" o:connectlocs="0,0;4693285,0;3128872,1173892;397742,1173892;397742,3223256;0,3521710;0,0" o:connectangles="0,0,0,0,0,0,0" textboxrect="0,0,4693285,3521710"/>
                  <v:textbox>
                    <w:txbxContent>
                      <w:p w:rsidR="00FD7BC7" w:rsidRPr="00C33C5F" w:rsidRDefault="00FD7BC7" w:rsidP="008F5052">
                        <w:pPr>
                          <w:ind w:firstLineChars="100" w:firstLine="261"/>
                          <w:rPr>
                            <w:rFonts w:ascii="HG丸ｺﾞｼｯｸM-PRO" w:eastAsia="HG丸ｺﾞｼｯｸM-PRO" w:hAnsi="HG丸ｺﾞｼｯｸM-PRO"/>
                            <w:b/>
                            <w:sz w:val="22"/>
                            <w:szCs w:val="26"/>
                          </w:rPr>
                        </w:pPr>
                        <w:r w:rsidRPr="00C33C5F">
                          <w:rPr>
                            <w:rFonts w:ascii="HG丸ｺﾞｼｯｸM-PRO" w:eastAsia="HG丸ｺﾞｼｯｸM-PRO" w:hAnsi="HG丸ｺﾞｼｯｸM-PRO" w:hint="eastAsia"/>
                            <w:b/>
                            <w:sz w:val="26"/>
                            <w:szCs w:val="26"/>
                          </w:rPr>
                          <w:t>当期収支差額は、14</w:t>
                        </w:r>
                        <w:r w:rsidR="00DF5624">
                          <w:rPr>
                            <w:rFonts w:ascii="HG丸ｺﾞｼｯｸM-PRO" w:eastAsia="HG丸ｺﾞｼｯｸM-PRO" w:hAnsi="HG丸ｺﾞｼｯｸM-PRO" w:hint="eastAsia"/>
                            <w:b/>
                            <w:sz w:val="26"/>
                            <w:szCs w:val="26"/>
                          </w:rPr>
                          <w:t>1</w:t>
                        </w:r>
                        <w:r w:rsidRPr="00C33C5F">
                          <w:rPr>
                            <w:rFonts w:ascii="HG丸ｺﾞｼｯｸM-PRO" w:eastAsia="HG丸ｺﾞｼｯｸM-PRO" w:hAnsi="HG丸ｺﾞｼｯｸM-PRO" w:hint="eastAsia"/>
                            <w:b/>
                            <w:sz w:val="26"/>
                            <w:szCs w:val="26"/>
                          </w:rPr>
                          <w:t>億円（＋12</w:t>
                        </w:r>
                        <w:r w:rsidR="00DF5624">
                          <w:rPr>
                            <w:rFonts w:ascii="HG丸ｺﾞｼｯｸM-PRO" w:eastAsia="HG丸ｺﾞｼｯｸM-PRO" w:hAnsi="HG丸ｺﾞｼｯｸM-PRO" w:hint="eastAsia"/>
                            <w:b/>
                            <w:sz w:val="26"/>
                            <w:szCs w:val="26"/>
                          </w:rPr>
                          <w:t>6</w:t>
                        </w:r>
                        <w:r w:rsidRPr="00C33C5F">
                          <w:rPr>
                            <w:rFonts w:ascii="HG丸ｺﾞｼｯｸM-PRO" w:eastAsia="HG丸ｺﾞｼｯｸM-PRO" w:hAnsi="HG丸ｺﾞｼｯｸM-PRO" w:hint="eastAsia"/>
                            <w:b/>
                            <w:sz w:val="26"/>
                            <w:szCs w:val="26"/>
                          </w:rPr>
                          <w:t>億円）</w:t>
                        </w:r>
                      </w:p>
                      <w:p w:rsidR="00FD7BC7" w:rsidRPr="00C33C5F" w:rsidRDefault="00FD7BC7" w:rsidP="008F5052">
                        <w:pPr>
                          <w:ind w:firstLineChars="100" w:firstLine="221"/>
                          <w:rPr>
                            <w:rFonts w:ascii="HG丸ｺﾞｼｯｸM-PRO" w:eastAsia="HG丸ｺﾞｼｯｸM-PRO" w:hAnsi="HG丸ｺﾞｼｯｸM-PRO"/>
                            <w:b/>
                            <w:sz w:val="22"/>
                          </w:rPr>
                        </w:pPr>
                      </w:p>
                      <w:p w:rsidR="00FD7BC7" w:rsidRPr="00C33C5F" w:rsidRDefault="00FD7BC7" w:rsidP="00D97A41">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C33C5F">
                          <w:rPr>
                            <w:rFonts w:ascii="HG丸ｺﾞｼｯｸM-PRO" w:eastAsia="HG丸ｺﾞｼｯｸM-PRO" w:hAnsi="HG丸ｺﾞｼｯｸM-PRO" w:hint="eastAsia"/>
                            <w:b/>
                            <w:sz w:val="24"/>
                          </w:rPr>
                          <w:t>行政収入：</w:t>
                        </w:r>
                        <w:r w:rsidRPr="00C33C5F">
                          <w:rPr>
                            <w:rFonts w:ascii="HG丸ｺﾞｼｯｸM-PRO" w:eastAsia="HG丸ｺﾞｼｯｸM-PRO" w:hAnsi="HG丸ｺﾞｼｯｸM-PRO" w:hint="eastAsia"/>
                            <w:b/>
                            <w:sz w:val="24"/>
                          </w:rPr>
                          <w:tab/>
                          <w:t>2兆</w:t>
                        </w:r>
                        <w:r w:rsidR="00663F00">
                          <w:rPr>
                            <w:rFonts w:ascii="HG丸ｺﾞｼｯｸM-PRO" w:eastAsia="HG丸ｺﾞｼｯｸM-PRO" w:hAnsi="HG丸ｺﾞｼｯｸM-PRO" w:hint="eastAsia"/>
                            <w:b/>
                            <w:sz w:val="24"/>
                          </w:rPr>
                          <w:t>1,02</w:t>
                        </w:r>
                        <w:r w:rsidR="009D45B3">
                          <w:rPr>
                            <w:rFonts w:ascii="HG丸ｺﾞｼｯｸM-PRO" w:eastAsia="HG丸ｺﾞｼｯｸM-PRO" w:hAnsi="HG丸ｺﾞｼｯｸM-PRO" w:hint="eastAsia"/>
                            <w:b/>
                            <w:sz w:val="24"/>
                          </w:rPr>
                          <w:t>1</w:t>
                        </w:r>
                        <w:r w:rsidRPr="00C33C5F">
                          <w:rPr>
                            <w:rFonts w:ascii="HG丸ｺﾞｼｯｸM-PRO" w:eastAsia="HG丸ｺﾞｼｯｸM-PRO" w:hAnsi="HG丸ｺﾞｼｯｸM-PRO" w:hint="eastAsia"/>
                            <w:b/>
                            <w:sz w:val="24"/>
                          </w:rPr>
                          <w:t>億円</w:t>
                        </w:r>
                        <w:r w:rsidRPr="00C33C5F">
                          <w:rPr>
                            <w:rFonts w:ascii="HG丸ｺﾞｼｯｸM-PRO" w:eastAsia="HG丸ｺﾞｼｯｸM-PRO" w:hAnsi="HG丸ｺﾞｼｯｸM-PRO" w:hint="eastAsia"/>
                            <w:b/>
                            <w:sz w:val="24"/>
                          </w:rPr>
                          <w:tab/>
                        </w:r>
                        <w:r w:rsidR="00684513">
                          <w:rPr>
                            <w:rFonts w:ascii="HG丸ｺﾞｼｯｸM-PRO" w:eastAsia="HG丸ｺﾞｼｯｸM-PRO" w:hAnsi="HG丸ｺﾞｼｯｸM-PRO" w:hint="eastAsia"/>
                            <w:b/>
                            <w:sz w:val="24"/>
                          </w:rPr>
                          <w:t xml:space="preserve"> </w:t>
                        </w:r>
                        <w:r w:rsidRPr="00C33C5F">
                          <w:rPr>
                            <w:rFonts w:ascii="HG丸ｺﾞｼｯｸM-PRO" w:eastAsia="HG丸ｺﾞｼｯｸM-PRO" w:hAnsi="HG丸ｺﾞｼｯｸM-PRO" w:hint="eastAsia"/>
                            <w:b/>
                            <w:sz w:val="24"/>
                          </w:rPr>
                          <w:t>（</w:t>
                        </w:r>
                        <w:r w:rsidR="00C33C5F">
                          <w:rPr>
                            <w:rFonts w:ascii="HG丸ｺﾞｼｯｸM-PRO" w:eastAsia="HG丸ｺﾞｼｯｸM-PRO" w:hAnsi="HG丸ｺﾞｼｯｸM-PRO" w:hint="eastAsia"/>
                            <w:b/>
                            <w:sz w:val="24"/>
                          </w:rPr>
                          <w:t>＋</w:t>
                        </w:r>
                        <w:r w:rsidR="00684513">
                          <w:rPr>
                            <w:rFonts w:ascii="HG丸ｺﾞｼｯｸM-PRO" w:eastAsia="HG丸ｺﾞｼｯｸM-PRO" w:hAnsi="HG丸ｺﾞｼｯｸM-PRO" w:hint="eastAsia"/>
                            <w:b/>
                            <w:sz w:val="24"/>
                          </w:rPr>
                          <w:t xml:space="preserve">　</w:t>
                        </w:r>
                        <w:r w:rsidR="00663F00">
                          <w:rPr>
                            <w:rFonts w:ascii="HG丸ｺﾞｼｯｸM-PRO" w:eastAsia="HG丸ｺﾞｼｯｸM-PRO" w:hAnsi="HG丸ｺﾞｼｯｸM-PRO" w:hint="eastAsia"/>
                            <w:b/>
                            <w:sz w:val="24"/>
                          </w:rPr>
                          <w:t>90</w:t>
                        </w:r>
                        <w:r w:rsidR="009D45B3">
                          <w:rPr>
                            <w:rFonts w:ascii="HG丸ｺﾞｼｯｸM-PRO" w:eastAsia="HG丸ｺﾞｼｯｸM-PRO" w:hAnsi="HG丸ｺﾞｼｯｸM-PRO" w:hint="eastAsia"/>
                            <w:b/>
                            <w:sz w:val="24"/>
                          </w:rPr>
                          <w:t>0</w:t>
                        </w:r>
                        <w:r w:rsidRPr="00C33C5F">
                          <w:rPr>
                            <w:rFonts w:ascii="HG丸ｺﾞｼｯｸM-PRO" w:eastAsia="HG丸ｺﾞｼｯｸM-PRO" w:hAnsi="HG丸ｺﾞｼｯｸM-PRO" w:hint="eastAsia"/>
                            <w:b/>
                            <w:sz w:val="24"/>
                          </w:rPr>
                          <w:t>億円）</w:t>
                        </w:r>
                      </w:p>
                      <w:p w:rsidR="00FD7BC7" w:rsidRPr="00C33C5F"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C33C5F">
                          <w:rPr>
                            <w:rFonts w:ascii="HG丸ｺﾞｼｯｸM-PRO" w:eastAsia="HG丸ｺﾞｼｯｸM-PRO" w:hAnsi="HG丸ｺﾞｼｯｸM-PRO" w:hint="eastAsia"/>
                            <w:b/>
                            <w:sz w:val="24"/>
                          </w:rPr>
                          <w:t>行政費用：</w:t>
                        </w:r>
                        <w:r w:rsidRPr="00C33C5F">
                          <w:rPr>
                            <w:rFonts w:ascii="HG丸ｺﾞｼｯｸM-PRO" w:eastAsia="HG丸ｺﾞｼｯｸM-PRO" w:hAnsi="HG丸ｺﾞｼｯｸM-PRO" w:hint="eastAsia"/>
                            <w:b/>
                            <w:sz w:val="24"/>
                          </w:rPr>
                          <w:tab/>
                          <w:t>2兆</w:t>
                        </w:r>
                        <w:r w:rsidR="00CC4149">
                          <w:rPr>
                            <w:rFonts w:ascii="HG丸ｺﾞｼｯｸM-PRO" w:eastAsia="HG丸ｺﾞｼｯｸM-PRO" w:hAnsi="HG丸ｺﾞｼｯｸM-PRO" w:hint="eastAsia"/>
                            <w:b/>
                            <w:sz w:val="24"/>
                          </w:rPr>
                          <w:t xml:space="preserve">　</w:t>
                        </w:r>
                        <w:r w:rsidR="00663F00">
                          <w:rPr>
                            <w:rFonts w:ascii="HG丸ｺﾞｼｯｸM-PRO" w:eastAsia="HG丸ｺﾞｼｯｸM-PRO" w:hAnsi="HG丸ｺﾞｼｯｸM-PRO" w:hint="eastAsia"/>
                            <w:b/>
                            <w:sz w:val="24"/>
                          </w:rPr>
                          <w:t>835</w:t>
                        </w:r>
                        <w:r w:rsidRPr="00C33C5F">
                          <w:rPr>
                            <w:rFonts w:ascii="HG丸ｺﾞｼｯｸM-PRO" w:eastAsia="HG丸ｺﾞｼｯｸM-PRO" w:hAnsi="HG丸ｺﾞｼｯｸM-PRO" w:hint="eastAsia"/>
                            <w:b/>
                            <w:sz w:val="24"/>
                          </w:rPr>
                          <w:t>億円</w:t>
                        </w:r>
                        <w:r w:rsidRPr="00C33C5F">
                          <w:rPr>
                            <w:rFonts w:ascii="HG丸ｺﾞｼｯｸM-PRO" w:eastAsia="HG丸ｺﾞｼｯｸM-PRO" w:hAnsi="HG丸ｺﾞｼｯｸM-PRO" w:hint="eastAsia"/>
                            <w:b/>
                            <w:sz w:val="24"/>
                          </w:rPr>
                          <w:tab/>
                          <w:t xml:space="preserve"> （▲</w:t>
                        </w:r>
                        <w:r w:rsidR="00684513">
                          <w:rPr>
                            <w:rFonts w:ascii="HG丸ｺﾞｼｯｸM-PRO" w:eastAsia="HG丸ｺﾞｼｯｸM-PRO" w:hAnsi="HG丸ｺﾞｼｯｸM-PRO" w:hint="eastAsia"/>
                            <w:b/>
                            <w:sz w:val="24"/>
                          </w:rPr>
                          <w:t xml:space="preserve">　</w:t>
                        </w:r>
                        <w:r w:rsidR="00663F00">
                          <w:rPr>
                            <w:rFonts w:ascii="HG丸ｺﾞｼｯｸM-PRO" w:eastAsia="HG丸ｺﾞｼｯｸM-PRO" w:hAnsi="HG丸ｺﾞｼｯｸM-PRO" w:hint="eastAsia"/>
                            <w:b/>
                            <w:sz w:val="24"/>
                          </w:rPr>
                          <w:t>35</w:t>
                        </w:r>
                        <w:r w:rsidR="00C33C5F">
                          <w:rPr>
                            <w:rFonts w:ascii="HG丸ｺﾞｼｯｸM-PRO" w:eastAsia="HG丸ｺﾞｼｯｸM-PRO" w:hAnsi="HG丸ｺﾞｼｯｸM-PRO" w:hint="eastAsia"/>
                            <w:b/>
                            <w:sz w:val="24"/>
                          </w:rPr>
                          <w:t>8</w:t>
                        </w:r>
                        <w:r w:rsidRPr="00C33C5F">
                          <w:rPr>
                            <w:rFonts w:ascii="HG丸ｺﾞｼｯｸM-PRO" w:eastAsia="HG丸ｺﾞｼｯｸM-PRO" w:hAnsi="HG丸ｺﾞｼｯｸM-PRO" w:hint="eastAsia"/>
                            <w:b/>
                            <w:sz w:val="24"/>
                          </w:rPr>
                          <w:t>億円）</w:t>
                        </w:r>
                      </w:p>
                      <w:p w:rsidR="00FD7BC7" w:rsidRPr="00C33C5F"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C33C5F">
                          <w:rPr>
                            <w:rFonts w:ascii="HG丸ｺﾞｼｯｸM-PRO" w:eastAsia="HG丸ｺﾞｼｯｸM-PRO" w:hAnsi="HG丸ｺﾞｼｯｸM-PRO" w:hint="eastAsia"/>
                            <w:b/>
                            <w:sz w:val="24"/>
                          </w:rPr>
                          <w:t>通常収支差額：</w:t>
                        </w:r>
                        <w:r w:rsidRPr="00C33C5F">
                          <w:rPr>
                            <w:rFonts w:ascii="HG丸ｺﾞｼｯｸM-PRO" w:eastAsia="HG丸ｺﾞｼｯｸM-PRO" w:hAnsi="HG丸ｺﾞｼｯｸM-PRO" w:hint="eastAsia"/>
                            <w:b/>
                            <w:sz w:val="24"/>
                          </w:rPr>
                          <w:tab/>
                          <w:t>▲</w:t>
                        </w:r>
                        <w:r w:rsidR="00663F00">
                          <w:rPr>
                            <w:rFonts w:ascii="HG丸ｺﾞｼｯｸM-PRO" w:eastAsia="HG丸ｺﾞｼｯｸM-PRO" w:hAnsi="HG丸ｺﾞｼｯｸM-PRO" w:hint="eastAsia"/>
                            <w:b/>
                            <w:sz w:val="24"/>
                          </w:rPr>
                          <w:t>58</w:t>
                        </w:r>
                        <w:r w:rsidR="00EF7249">
                          <w:rPr>
                            <w:rFonts w:ascii="HG丸ｺﾞｼｯｸM-PRO" w:eastAsia="HG丸ｺﾞｼｯｸM-PRO" w:hAnsi="HG丸ｺﾞｼｯｸM-PRO" w:hint="eastAsia"/>
                            <w:b/>
                            <w:sz w:val="24"/>
                          </w:rPr>
                          <w:t>2</w:t>
                        </w:r>
                        <w:r w:rsidRPr="00C33C5F">
                          <w:rPr>
                            <w:rFonts w:ascii="HG丸ｺﾞｼｯｸM-PRO" w:eastAsia="HG丸ｺﾞｼｯｸM-PRO" w:hAnsi="HG丸ｺﾞｼｯｸM-PRO" w:hint="eastAsia"/>
                            <w:b/>
                            <w:sz w:val="24"/>
                          </w:rPr>
                          <w:t xml:space="preserve">億円 </w:t>
                        </w:r>
                        <w:r w:rsidRPr="00C33C5F">
                          <w:rPr>
                            <w:rFonts w:ascii="HG丸ｺﾞｼｯｸM-PRO" w:eastAsia="HG丸ｺﾞｼｯｸM-PRO" w:hAnsi="HG丸ｺﾞｼｯｸM-PRO" w:hint="eastAsia"/>
                            <w:b/>
                            <w:sz w:val="24"/>
                          </w:rPr>
                          <w:tab/>
                          <w:t>（</w:t>
                        </w:r>
                        <w:r w:rsidR="001F2260">
                          <w:rPr>
                            <w:rFonts w:ascii="HG丸ｺﾞｼｯｸM-PRO" w:eastAsia="HG丸ｺﾞｼｯｸM-PRO" w:hAnsi="HG丸ｺﾞｼｯｸM-PRO" w:hint="eastAsia"/>
                            <w:b/>
                            <w:sz w:val="24"/>
                          </w:rPr>
                          <w:t>＋1,</w:t>
                        </w:r>
                        <w:r w:rsidR="00663F00">
                          <w:rPr>
                            <w:rFonts w:ascii="HG丸ｺﾞｼｯｸM-PRO" w:eastAsia="HG丸ｺﾞｼｯｸM-PRO" w:hAnsi="HG丸ｺﾞｼｯｸM-PRO" w:hint="eastAsia"/>
                            <w:b/>
                            <w:sz w:val="24"/>
                          </w:rPr>
                          <w:t>29</w:t>
                        </w:r>
                        <w:r w:rsidR="00EF7249">
                          <w:rPr>
                            <w:rFonts w:ascii="HG丸ｺﾞｼｯｸM-PRO" w:eastAsia="HG丸ｺﾞｼｯｸM-PRO" w:hAnsi="HG丸ｺﾞｼｯｸM-PRO" w:hint="eastAsia"/>
                            <w:b/>
                            <w:sz w:val="24"/>
                          </w:rPr>
                          <w:t>0</w:t>
                        </w:r>
                        <w:r w:rsidRPr="00C33C5F">
                          <w:rPr>
                            <w:rFonts w:ascii="HG丸ｺﾞｼｯｸM-PRO" w:eastAsia="HG丸ｺﾞｼｯｸM-PRO" w:hAnsi="HG丸ｺﾞｼｯｸM-PRO" w:hint="eastAsia"/>
                            <w:b/>
                            <w:sz w:val="24"/>
                          </w:rPr>
                          <w:t>億円）</w:t>
                        </w:r>
                      </w:p>
                      <w:p w:rsidR="00FD7BC7" w:rsidRPr="00C33C5F"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C33C5F">
                          <w:rPr>
                            <w:rFonts w:ascii="HG丸ｺﾞｼｯｸM-PRO" w:eastAsia="HG丸ｺﾞｼｯｸM-PRO" w:hAnsi="HG丸ｺﾞｼｯｸM-PRO" w:hint="eastAsia"/>
                            <w:b/>
                            <w:sz w:val="24"/>
                          </w:rPr>
                          <w:t xml:space="preserve">特別収支差額：　　</w:t>
                        </w:r>
                        <w:r w:rsidRPr="00C33C5F">
                          <w:rPr>
                            <w:rFonts w:ascii="HG丸ｺﾞｼｯｸM-PRO" w:eastAsia="HG丸ｺﾞｼｯｸM-PRO" w:hAnsi="HG丸ｺﾞｼｯｸM-PRO" w:hint="eastAsia"/>
                            <w:b/>
                            <w:sz w:val="24"/>
                          </w:rPr>
                          <w:tab/>
                        </w:r>
                        <w:r w:rsidR="00663F00">
                          <w:rPr>
                            <w:rFonts w:ascii="HG丸ｺﾞｼｯｸM-PRO" w:eastAsia="HG丸ｺﾞｼｯｸM-PRO" w:hAnsi="HG丸ｺﾞｼｯｸM-PRO" w:hint="eastAsia"/>
                            <w:b/>
                            <w:sz w:val="24"/>
                          </w:rPr>
                          <w:t>722</w:t>
                        </w:r>
                        <w:r w:rsidRPr="00C33C5F">
                          <w:rPr>
                            <w:rFonts w:ascii="HG丸ｺﾞｼｯｸM-PRO" w:eastAsia="HG丸ｺﾞｼｯｸM-PRO" w:hAnsi="HG丸ｺﾞｼｯｸM-PRO" w:hint="eastAsia"/>
                            <w:b/>
                            <w:sz w:val="24"/>
                          </w:rPr>
                          <w:t>億円</w:t>
                        </w:r>
                        <w:r w:rsidRPr="00C33C5F">
                          <w:rPr>
                            <w:rFonts w:ascii="HG丸ｺﾞｼｯｸM-PRO" w:eastAsia="HG丸ｺﾞｼｯｸM-PRO" w:hAnsi="HG丸ｺﾞｼｯｸM-PRO" w:hint="eastAsia"/>
                            <w:b/>
                            <w:sz w:val="24"/>
                          </w:rPr>
                          <w:tab/>
                        </w:r>
                        <w:r w:rsidR="001F2260">
                          <w:rPr>
                            <w:rFonts w:ascii="HG丸ｺﾞｼｯｸM-PRO" w:eastAsia="HG丸ｺﾞｼｯｸM-PRO" w:hAnsi="HG丸ｺﾞｼｯｸM-PRO" w:hint="eastAsia"/>
                            <w:b/>
                            <w:sz w:val="24"/>
                          </w:rPr>
                          <w:t xml:space="preserve"> </w:t>
                        </w:r>
                        <w:r w:rsidRPr="00C33C5F">
                          <w:rPr>
                            <w:rFonts w:ascii="HG丸ｺﾞｼｯｸM-PRO" w:eastAsia="HG丸ｺﾞｼｯｸM-PRO" w:hAnsi="HG丸ｺﾞｼｯｸM-PRO" w:hint="eastAsia"/>
                            <w:b/>
                            <w:sz w:val="24"/>
                          </w:rPr>
                          <w:t>（</w:t>
                        </w:r>
                        <w:r w:rsidR="001F2260">
                          <w:rPr>
                            <w:rFonts w:ascii="HG丸ｺﾞｼｯｸM-PRO" w:eastAsia="HG丸ｺﾞｼｯｸM-PRO" w:hAnsi="HG丸ｺﾞｼｯｸM-PRO" w:hint="eastAsia"/>
                            <w:b/>
                            <w:sz w:val="24"/>
                          </w:rPr>
                          <w:t>▲</w:t>
                        </w:r>
                        <w:r w:rsidR="00663F00">
                          <w:rPr>
                            <w:rFonts w:ascii="HG丸ｺﾞｼｯｸM-PRO" w:eastAsia="HG丸ｺﾞｼｯｸM-PRO" w:hAnsi="HG丸ｺﾞｼｯｸM-PRO" w:hint="eastAsia"/>
                            <w:b/>
                            <w:sz w:val="24"/>
                          </w:rPr>
                          <w:t>1,163</w:t>
                        </w:r>
                        <w:r w:rsidRPr="00C33C5F">
                          <w:rPr>
                            <w:rFonts w:ascii="HG丸ｺﾞｼｯｸM-PRO" w:eastAsia="HG丸ｺﾞｼｯｸM-PRO" w:hAnsi="HG丸ｺﾞｼｯｸM-PRO" w:hint="eastAsia"/>
                            <w:b/>
                            <w:sz w:val="24"/>
                          </w:rPr>
                          <w:t>億円）</w:t>
                        </w:r>
                      </w:p>
                      <w:p w:rsidR="00FD7BC7" w:rsidRPr="00C33C5F" w:rsidRDefault="00FD7BC7" w:rsidP="00840787">
                        <w:pPr>
                          <w:pStyle w:val="a3"/>
                          <w:ind w:left="640"/>
                          <w:rPr>
                            <w:rFonts w:ascii="HG丸ｺﾞｼｯｸM-PRO" w:eastAsia="HG丸ｺﾞｼｯｸM-PRO" w:hAnsi="HG丸ｺﾞｼｯｸM-PRO"/>
                            <w:b/>
                            <w:sz w:val="24"/>
                          </w:rPr>
                        </w:pPr>
                      </w:p>
                      <w:p w:rsidR="00964CA8" w:rsidRDefault="00FD7BC7" w:rsidP="009D7B3D">
                        <w:pPr>
                          <w:pStyle w:val="a3"/>
                          <w:ind w:leftChars="205" w:left="65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○行政収入は、地方税</w:t>
                        </w:r>
                        <w:r w:rsidR="00A83799">
                          <w:rPr>
                            <w:rFonts w:ascii="HG丸ｺﾞｼｯｸM-PRO" w:eastAsia="HG丸ｺﾞｼｯｸM-PRO" w:hAnsi="HG丸ｺﾞｼｯｸM-PRO" w:hint="eastAsia"/>
                            <w:b/>
                            <w:sz w:val="22"/>
                          </w:rPr>
                          <w:t>＋地方譲与税</w:t>
                        </w:r>
                        <w:r w:rsidRPr="00C33C5F">
                          <w:rPr>
                            <w:rFonts w:ascii="HG丸ｺﾞｼｯｸM-PRO" w:eastAsia="HG丸ｺﾞｼｯｸM-PRO" w:hAnsi="HG丸ｺﾞｼｯｸM-PRO" w:hint="eastAsia"/>
                            <w:b/>
                            <w:sz w:val="22"/>
                          </w:rPr>
                          <w:t>が増、地方交付税</w:t>
                        </w:r>
                        <w:r w:rsidR="00A83799">
                          <w:rPr>
                            <w:rFonts w:ascii="HG丸ｺﾞｼｯｸM-PRO" w:eastAsia="HG丸ｺﾞｼｯｸM-PRO" w:hAnsi="HG丸ｺﾞｼｯｸM-PRO" w:hint="eastAsia"/>
                            <w:b/>
                            <w:sz w:val="22"/>
                          </w:rPr>
                          <w:t>は横ばい</w:t>
                        </w:r>
                        <w:r w:rsidR="009D7B3D">
                          <w:rPr>
                            <w:rFonts w:ascii="HG丸ｺﾞｼｯｸM-PRO" w:eastAsia="HG丸ｺﾞｼｯｸM-PRO" w:hAnsi="HG丸ｺﾞｼｯｸM-PRO" w:hint="eastAsia"/>
                            <w:b/>
                            <w:sz w:val="22"/>
                          </w:rPr>
                          <w:t>、</w:t>
                        </w:r>
                      </w:p>
                      <w:p w:rsidR="00FD7BC7" w:rsidRPr="00C33C5F" w:rsidRDefault="009D7B3D" w:rsidP="005910F9">
                        <w:pPr>
                          <w:pStyle w:val="a3"/>
                          <w:ind w:firstLineChars="300" w:firstLine="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国庫支出金は、微増</w:t>
                        </w:r>
                      </w:p>
                      <w:p w:rsidR="00FD7BC7" w:rsidRPr="00C33C5F" w:rsidRDefault="00FD7BC7" w:rsidP="00DC1D99">
                        <w:pPr>
                          <w:pStyle w:val="a3"/>
                          <w:ind w:leftChars="205" w:left="65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○行政費用</w:t>
                        </w:r>
                        <w:r w:rsidR="00A83799">
                          <w:rPr>
                            <w:rFonts w:ascii="HG丸ｺﾞｼｯｸM-PRO" w:eastAsia="HG丸ｺﾞｼｯｸM-PRO" w:hAnsi="HG丸ｺﾞｼｯｸM-PRO" w:hint="eastAsia"/>
                            <w:b/>
                            <w:sz w:val="22"/>
                          </w:rPr>
                          <w:t>は、給与関係費</w:t>
                        </w:r>
                        <w:r w:rsidR="00924A82">
                          <w:rPr>
                            <w:rFonts w:ascii="HG丸ｺﾞｼｯｸM-PRO" w:eastAsia="HG丸ｺﾞｼｯｸM-PRO" w:hAnsi="HG丸ｺﾞｼｯｸM-PRO" w:hint="eastAsia"/>
                            <w:b/>
                            <w:sz w:val="22"/>
                          </w:rPr>
                          <w:t>は</w:t>
                        </w:r>
                        <w:r w:rsidR="00CE0130">
                          <w:rPr>
                            <w:rFonts w:ascii="HG丸ｺﾞｼｯｸM-PRO" w:eastAsia="HG丸ｺﾞｼｯｸM-PRO" w:hAnsi="HG丸ｺﾞｼｯｸM-PRO" w:hint="eastAsia"/>
                            <w:b/>
                            <w:sz w:val="22"/>
                          </w:rPr>
                          <w:t>微減</w:t>
                        </w:r>
                        <w:r w:rsidR="00924A82">
                          <w:rPr>
                            <w:rFonts w:ascii="HG丸ｺﾞｼｯｸM-PRO" w:eastAsia="HG丸ｺﾞｼｯｸM-PRO" w:hAnsi="HG丸ｺﾞｼｯｸM-PRO" w:hint="eastAsia"/>
                            <w:b/>
                            <w:sz w:val="22"/>
                          </w:rPr>
                          <w:t>、退職手当引当金繰入は</w:t>
                        </w:r>
                        <w:r w:rsidR="00E56FE3">
                          <w:rPr>
                            <w:rFonts w:ascii="HG丸ｺﾞｼｯｸM-PRO" w:eastAsia="HG丸ｺﾞｼｯｸM-PRO" w:hAnsi="HG丸ｺﾞｼｯｸM-PRO" w:hint="eastAsia"/>
                            <w:b/>
                            <w:sz w:val="22"/>
                          </w:rPr>
                          <w:t>取崩し</w:t>
                        </w:r>
                      </w:p>
                      <w:p w:rsidR="00FD7BC7" w:rsidRPr="00C33C5F" w:rsidRDefault="00FD7BC7" w:rsidP="00AF72D5">
                        <w:pPr>
                          <w:pStyle w:val="a3"/>
                          <w:ind w:leftChars="205" w:left="872" w:hangingChars="200" w:hanging="442"/>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○特別収支差額</w:t>
                        </w:r>
                        <w:r w:rsidR="004E009E">
                          <w:rPr>
                            <w:rFonts w:ascii="HG丸ｺﾞｼｯｸM-PRO" w:eastAsia="HG丸ｺﾞｼｯｸM-PRO" w:hAnsi="HG丸ｺﾞｼｯｸM-PRO" w:hint="eastAsia"/>
                            <w:b/>
                            <w:sz w:val="22"/>
                          </w:rPr>
                          <w:t>は、大幅</w:t>
                        </w:r>
                        <w:r w:rsidR="00557AAE">
                          <w:rPr>
                            <w:rFonts w:ascii="HG丸ｺﾞｼｯｸM-PRO" w:eastAsia="HG丸ｺﾞｼｯｸM-PRO" w:hAnsi="HG丸ｺﾞｼｯｸM-PRO" w:hint="eastAsia"/>
                            <w:b/>
                            <w:sz w:val="22"/>
                          </w:rPr>
                          <w:t>な</w:t>
                        </w:r>
                        <w:r w:rsidR="004E009E">
                          <w:rPr>
                            <w:rFonts w:ascii="HG丸ｺﾞｼｯｸM-PRO" w:eastAsia="HG丸ｺﾞｼｯｸM-PRO" w:hAnsi="HG丸ｺﾞｼｯｸM-PRO" w:hint="eastAsia"/>
                            <w:b/>
                            <w:sz w:val="22"/>
                          </w:rPr>
                          <w:t>減</w:t>
                        </w:r>
                      </w:p>
                      <w:p w:rsidR="00FD7BC7" w:rsidRPr="00C33C5F" w:rsidRDefault="00FD7BC7" w:rsidP="00924A82">
                        <w:pPr>
                          <w:pStyle w:val="a3"/>
                          <w:ind w:leftChars="305" w:left="86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w:t>
                        </w:r>
                        <w:r w:rsidR="00924A82">
                          <w:rPr>
                            <w:rFonts w:ascii="HG丸ｺﾞｼｯｸM-PRO" w:eastAsia="HG丸ｺﾞｼｯｸM-PRO" w:hAnsi="HG丸ｺﾞｼｯｸM-PRO" w:hint="eastAsia"/>
                            <w:b/>
                            <w:sz w:val="22"/>
                          </w:rPr>
                          <w:t>昨年度</w:t>
                        </w:r>
                        <w:r w:rsidR="00852FD1">
                          <w:rPr>
                            <w:rFonts w:ascii="HG丸ｺﾞｼｯｸM-PRO" w:eastAsia="HG丸ｺﾞｼｯｸM-PRO" w:hAnsi="HG丸ｺﾞｼｯｸM-PRO" w:hint="eastAsia"/>
                            <w:b/>
                            <w:sz w:val="22"/>
                          </w:rPr>
                          <w:t>の</w:t>
                        </w:r>
                        <w:r w:rsidR="00965429">
                          <w:rPr>
                            <w:rFonts w:ascii="HG丸ｺﾞｼｯｸM-PRO" w:eastAsia="HG丸ｺﾞｼｯｸM-PRO" w:hAnsi="HG丸ｺﾞｼｯｸM-PRO" w:hint="eastAsia"/>
                            <w:b/>
                            <w:sz w:val="22"/>
                          </w:rPr>
                          <w:t>地方整備事業の一般会計移行</w:t>
                        </w:r>
                        <w:r w:rsidR="0080075E">
                          <w:rPr>
                            <w:rFonts w:ascii="HG丸ｺﾞｼｯｸM-PRO" w:eastAsia="HG丸ｺﾞｼｯｸM-PRO" w:hAnsi="HG丸ｺﾞｼｯｸM-PRO" w:hint="eastAsia"/>
                            <w:b/>
                            <w:sz w:val="22"/>
                          </w:rPr>
                          <w:t>による増（約4</w:t>
                        </w:r>
                        <w:r w:rsidR="00556CF2">
                          <w:rPr>
                            <w:rFonts w:ascii="HG丸ｺﾞｼｯｸM-PRO" w:eastAsia="HG丸ｺﾞｼｯｸM-PRO" w:hAnsi="HG丸ｺﾞｼｯｸM-PRO" w:hint="eastAsia"/>
                            <w:b/>
                            <w:sz w:val="22"/>
                          </w:rPr>
                          <w:t>5</w:t>
                        </w:r>
                        <w:r w:rsidR="0080075E">
                          <w:rPr>
                            <w:rFonts w:ascii="HG丸ｺﾞｼｯｸM-PRO" w:eastAsia="HG丸ｺﾞｼｯｸM-PRO" w:hAnsi="HG丸ｺﾞｼｯｸM-PRO" w:hint="eastAsia"/>
                            <w:b/>
                            <w:sz w:val="22"/>
                          </w:rPr>
                          <w:t>0億円）</w:t>
                        </w:r>
                        <w:r w:rsidR="004E009E">
                          <w:rPr>
                            <w:rFonts w:ascii="HG丸ｺﾞｼｯｸM-PRO" w:eastAsia="HG丸ｺﾞｼｯｸM-PRO" w:hAnsi="HG丸ｺﾞｼｯｸM-PRO" w:hint="eastAsia"/>
                            <w:b/>
                            <w:sz w:val="22"/>
                          </w:rPr>
                          <w:t>等</w:t>
                        </w:r>
                        <w:r w:rsidR="005910F9">
                          <w:rPr>
                            <w:rFonts w:ascii="HG丸ｺﾞｼｯｸM-PRO" w:eastAsia="HG丸ｺﾞｼｯｸM-PRO" w:hAnsi="HG丸ｺﾞｼｯｸM-PRO" w:hint="eastAsia"/>
                            <w:b/>
                            <w:sz w:val="22"/>
                          </w:rPr>
                          <w:t>や</w:t>
                        </w:r>
                        <w:r w:rsidR="004E009E">
                          <w:rPr>
                            <w:rFonts w:ascii="HG丸ｺﾞｼｯｸM-PRO" w:eastAsia="HG丸ｺﾞｼｯｸM-PRO" w:hAnsi="HG丸ｺﾞｼｯｸM-PRO" w:hint="eastAsia"/>
                            <w:b/>
                            <w:sz w:val="22"/>
                          </w:rPr>
                          <w:t>、</w:t>
                        </w:r>
                        <w:r w:rsidRPr="00C33C5F">
                          <w:rPr>
                            <w:rFonts w:ascii="HG丸ｺﾞｼｯｸM-PRO" w:eastAsia="HG丸ｺﾞｼｯｸM-PRO" w:hAnsi="HG丸ｺﾞｼｯｸM-PRO" w:hint="eastAsia"/>
                            <w:b/>
                            <w:sz w:val="22"/>
                          </w:rPr>
                          <w:t>固定資産の計上漏れ等の修正による増</w:t>
                        </w:r>
                        <w:r w:rsidR="005C1B35">
                          <w:rPr>
                            <w:rFonts w:ascii="HG丸ｺﾞｼｯｸM-PRO" w:eastAsia="HG丸ｺﾞｼｯｸM-PRO" w:hAnsi="HG丸ｺﾞｼｯｸM-PRO" w:hint="eastAsia"/>
                            <w:b/>
                            <w:sz w:val="22"/>
                          </w:rPr>
                          <w:t>（約1,000億円）解消し</w:t>
                        </w:r>
                        <w:r w:rsidR="00852FD1">
                          <w:rPr>
                            <w:rFonts w:ascii="HG丸ｺﾞｼｯｸM-PRO" w:eastAsia="HG丸ｺﾞｼｯｸM-PRO" w:hAnsi="HG丸ｺﾞｼｯｸM-PRO" w:hint="eastAsia"/>
                            <w:b/>
                            <w:sz w:val="22"/>
                          </w:rPr>
                          <w:t>て、</w:t>
                        </w:r>
                        <w:r w:rsidR="005C1B35">
                          <w:rPr>
                            <w:rFonts w:ascii="HG丸ｺﾞｼｯｸM-PRO" w:eastAsia="HG丸ｺﾞｼｯｸM-PRO" w:hAnsi="HG丸ｺﾞｼｯｸM-PRO" w:hint="eastAsia"/>
                            <w:b/>
                            <w:sz w:val="22"/>
                          </w:rPr>
                          <w:t>大幅な減</w:t>
                        </w:r>
                      </w:p>
                      <w:p w:rsidR="00FD7BC7" w:rsidRPr="00910489" w:rsidRDefault="00FD7BC7" w:rsidP="00404A48">
                        <w:pPr>
                          <w:ind w:left="1104" w:hangingChars="500" w:hanging="1104"/>
                          <w:rPr>
                            <w:rFonts w:ascii="HG丸ｺﾞｼｯｸM-PRO" w:eastAsia="HG丸ｺﾞｼｯｸM-PRO" w:hAnsi="HG丸ｺﾞｼｯｸM-PRO" w:cstheme="majorBidi"/>
                            <w:b/>
                            <w:sz w:val="22"/>
                            <w:szCs w:val="18"/>
                          </w:rPr>
                        </w:pPr>
                        <w:r w:rsidRPr="00C33C5F">
                          <w:rPr>
                            <w:rFonts w:ascii="HG丸ｺﾞｼｯｸM-PRO" w:eastAsia="HG丸ｺﾞｼｯｸM-PRO" w:hAnsi="HG丸ｺﾞｼｯｸM-PRO" w:hint="eastAsia"/>
                            <w:b/>
                            <w:sz w:val="22"/>
                          </w:rPr>
                          <w:t xml:space="preserve">　　　　</w:t>
                        </w:r>
                      </w:p>
                      <w:p w:rsidR="00FD7BC7" w:rsidRPr="00F50DE7" w:rsidRDefault="00FD7BC7" w:rsidP="00840787">
                        <w:pPr>
                          <w:pStyle w:val="a3"/>
                          <w:ind w:left="640"/>
                          <w:rPr>
                            <w:rFonts w:ascii="HG丸ｺﾞｼｯｸM-PRO" w:eastAsia="HG丸ｺﾞｼｯｸM-PRO" w:hAnsi="HG丸ｺﾞｼｯｸM-PRO"/>
                            <w:b/>
                            <w:sz w:val="22"/>
                          </w:rPr>
                        </w:pP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 o:spid="_x0000_s1043" type="#_x0000_t65" style="position:absolute;top:428;width:48336;height:37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SksEA&#10;AADbAAAADwAAAGRycy9kb3ducmV2LnhtbERPS4vCMBC+C/6HMIIXWVM9iFSj+EBR2YtVWPY2NLNt&#10;sZmUJmr115sFwdt8fM+ZzhtTihvVrrCsYNCPQBCnVhecKTifNl9jEM4jaywtk4IHOZjP2q0pxtre&#10;+Ui3xGcihLCLUUHufRVL6dKcDLq+rYgD92drgz7AOpO6xnsIN6UcRtFIGiw4NORY0Sqn9JJcjQJt&#10;es/lD+nR9nu9Tw6puVzt71mpbqdZTEB4avxH/HbvdJg/gP9fwg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iUpLBAAAA2wAAAA8AAAAAAAAAAAAAAAAAmAIAAGRycy9kb3du&#10;cmV2LnhtbFBLBQYAAAAABAAEAPUAAACGAwAAAAA=&#10;" adj="19412" filled="f" strokecolor="#5a5a5a [2109]" strokeweight="1pt">
                  <v:stroke linestyle="thinThin"/>
                </v:shape>
              </v:group>
            </w:pict>
          </mc:Fallback>
        </mc:AlternateContent>
      </w:r>
    </w:p>
    <w:sectPr w:rsidR="002A7692" w:rsidSect="00354E77">
      <w:pgSz w:w="16839" w:h="23814" w:code="8"/>
      <w:pgMar w:top="720" w:right="720" w:bottom="720" w:left="720" w:header="851" w:footer="992" w:gutter="0"/>
      <w:cols w:num="2" w:space="211"/>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6B" w:rsidRDefault="0004306B" w:rsidP="00271A78">
      <w:r>
        <w:separator/>
      </w:r>
    </w:p>
  </w:endnote>
  <w:endnote w:type="continuationSeparator" w:id="0">
    <w:p w:rsidR="0004306B" w:rsidRDefault="0004306B" w:rsidP="0027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6B" w:rsidRDefault="0004306B" w:rsidP="00271A78">
      <w:r>
        <w:separator/>
      </w:r>
    </w:p>
  </w:footnote>
  <w:footnote w:type="continuationSeparator" w:id="0">
    <w:p w:rsidR="0004306B" w:rsidRDefault="0004306B" w:rsidP="0027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4148"/>
    <w:multiLevelType w:val="hybridMultilevel"/>
    <w:tmpl w:val="448AE120"/>
    <w:lvl w:ilvl="0" w:tplc="0409000B">
      <w:start w:val="1"/>
      <w:numFmt w:val="bullet"/>
      <w:lvlText w:val=""/>
      <w:lvlJc w:val="left"/>
      <w:pPr>
        <w:ind w:left="1362" w:hanging="420"/>
      </w:pPr>
      <w:rPr>
        <w:rFonts w:ascii="Wingdings" w:hAnsi="Wingdings" w:hint="default"/>
      </w:rPr>
    </w:lvl>
    <w:lvl w:ilvl="1" w:tplc="0409000B">
      <w:start w:val="1"/>
      <w:numFmt w:val="bullet"/>
      <w:lvlText w:val=""/>
      <w:lvlJc w:val="left"/>
      <w:pPr>
        <w:ind w:left="1782" w:hanging="420"/>
      </w:pPr>
      <w:rPr>
        <w:rFonts w:ascii="Wingdings" w:hAnsi="Wingdings" w:hint="default"/>
      </w:rPr>
    </w:lvl>
    <w:lvl w:ilvl="2" w:tplc="0409000D" w:tentative="1">
      <w:start w:val="1"/>
      <w:numFmt w:val="bullet"/>
      <w:lvlText w:val=""/>
      <w:lvlJc w:val="left"/>
      <w:pPr>
        <w:ind w:left="2202" w:hanging="420"/>
      </w:pPr>
      <w:rPr>
        <w:rFonts w:ascii="Wingdings" w:hAnsi="Wingdings" w:hint="default"/>
      </w:rPr>
    </w:lvl>
    <w:lvl w:ilvl="3" w:tplc="04090001" w:tentative="1">
      <w:start w:val="1"/>
      <w:numFmt w:val="bullet"/>
      <w:lvlText w:val=""/>
      <w:lvlJc w:val="left"/>
      <w:pPr>
        <w:ind w:left="2622" w:hanging="420"/>
      </w:pPr>
      <w:rPr>
        <w:rFonts w:ascii="Wingdings" w:hAnsi="Wingdings" w:hint="default"/>
      </w:rPr>
    </w:lvl>
    <w:lvl w:ilvl="4" w:tplc="0409000B" w:tentative="1">
      <w:start w:val="1"/>
      <w:numFmt w:val="bullet"/>
      <w:lvlText w:val=""/>
      <w:lvlJc w:val="left"/>
      <w:pPr>
        <w:ind w:left="3042" w:hanging="420"/>
      </w:pPr>
      <w:rPr>
        <w:rFonts w:ascii="Wingdings" w:hAnsi="Wingdings" w:hint="default"/>
      </w:rPr>
    </w:lvl>
    <w:lvl w:ilvl="5" w:tplc="0409000D" w:tentative="1">
      <w:start w:val="1"/>
      <w:numFmt w:val="bullet"/>
      <w:lvlText w:val=""/>
      <w:lvlJc w:val="left"/>
      <w:pPr>
        <w:ind w:left="3462" w:hanging="420"/>
      </w:pPr>
      <w:rPr>
        <w:rFonts w:ascii="Wingdings" w:hAnsi="Wingdings" w:hint="default"/>
      </w:rPr>
    </w:lvl>
    <w:lvl w:ilvl="6" w:tplc="04090001" w:tentative="1">
      <w:start w:val="1"/>
      <w:numFmt w:val="bullet"/>
      <w:lvlText w:val=""/>
      <w:lvlJc w:val="left"/>
      <w:pPr>
        <w:ind w:left="3882" w:hanging="420"/>
      </w:pPr>
      <w:rPr>
        <w:rFonts w:ascii="Wingdings" w:hAnsi="Wingdings" w:hint="default"/>
      </w:rPr>
    </w:lvl>
    <w:lvl w:ilvl="7" w:tplc="0409000B" w:tentative="1">
      <w:start w:val="1"/>
      <w:numFmt w:val="bullet"/>
      <w:lvlText w:val=""/>
      <w:lvlJc w:val="left"/>
      <w:pPr>
        <w:ind w:left="4302" w:hanging="420"/>
      </w:pPr>
      <w:rPr>
        <w:rFonts w:ascii="Wingdings" w:hAnsi="Wingdings" w:hint="default"/>
      </w:rPr>
    </w:lvl>
    <w:lvl w:ilvl="8" w:tplc="0409000D" w:tentative="1">
      <w:start w:val="1"/>
      <w:numFmt w:val="bullet"/>
      <w:lvlText w:val=""/>
      <w:lvlJc w:val="left"/>
      <w:pPr>
        <w:ind w:left="4722" w:hanging="420"/>
      </w:pPr>
      <w:rPr>
        <w:rFonts w:ascii="Wingdings" w:hAnsi="Wingdings" w:hint="default"/>
      </w:rPr>
    </w:lvl>
  </w:abstractNum>
  <w:abstractNum w:abstractNumId="1">
    <w:nsid w:val="64205A99"/>
    <w:multiLevelType w:val="hybridMultilevel"/>
    <w:tmpl w:val="F75285F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77BE7E32"/>
    <w:multiLevelType w:val="hybridMultilevel"/>
    <w:tmpl w:val="126E65A4"/>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9A"/>
    <w:rsid w:val="00011F68"/>
    <w:rsid w:val="00022781"/>
    <w:rsid w:val="00023802"/>
    <w:rsid w:val="00025CB3"/>
    <w:rsid w:val="00030E37"/>
    <w:rsid w:val="000337FA"/>
    <w:rsid w:val="0004306B"/>
    <w:rsid w:val="000714D4"/>
    <w:rsid w:val="000B5373"/>
    <w:rsid w:val="000C226A"/>
    <w:rsid w:val="000D1C1B"/>
    <w:rsid w:val="000E719C"/>
    <w:rsid w:val="000F483C"/>
    <w:rsid w:val="00104DCF"/>
    <w:rsid w:val="00112932"/>
    <w:rsid w:val="00120959"/>
    <w:rsid w:val="00122149"/>
    <w:rsid w:val="0012309B"/>
    <w:rsid w:val="00130769"/>
    <w:rsid w:val="00162E10"/>
    <w:rsid w:val="001844D7"/>
    <w:rsid w:val="001974C2"/>
    <w:rsid w:val="001A3B16"/>
    <w:rsid w:val="001D3349"/>
    <w:rsid w:val="001D7A45"/>
    <w:rsid w:val="001F2260"/>
    <w:rsid w:val="00212C83"/>
    <w:rsid w:val="00213BAF"/>
    <w:rsid w:val="00216614"/>
    <w:rsid w:val="00226637"/>
    <w:rsid w:val="002352F3"/>
    <w:rsid w:val="002452EE"/>
    <w:rsid w:val="00246BA3"/>
    <w:rsid w:val="002530FA"/>
    <w:rsid w:val="00271A78"/>
    <w:rsid w:val="0028259D"/>
    <w:rsid w:val="002A196A"/>
    <w:rsid w:val="002A7692"/>
    <w:rsid w:val="002B4D97"/>
    <w:rsid w:val="002B54C3"/>
    <w:rsid w:val="002F2414"/>
    <w:rsid w:val="0030621F"/>
    <w:rsid w:val="00354E77"/>
    <w:rsid w:val="00367043"/>
    <w:rsid w:val="0037140A"/>
    <w:rsid w:val="003822B4"/>
    <w:rsid w:val="003869FC"/>
    <w:rsid w:val="003A55C3"/>
    <w:rsid w:val="003A58BE"/>
    <w:rsid w:val="003B7208"/>
    <w:rsid w:val="003C4B0C"/>
    <w:rsid w:val="003C617B"/>
    <w:rsid w:val="003D494D"/>
    <w:rsid w:val="003D4A0E"/>
    <w:rsid w:val="004024ED"/>
    <w:rsid w:val="00404A48"/>
    <w:rsid w:val="00423D3D"/>
    <w:rsid w:val="004524FB"/>
    <w:rsid w:val="00471785"/>
    <w:rsid w:val="00483499"/>
    <w:rsid w:val="00486343"/>
    <w:rsid w:val="004904A3"/>
    <w:rsid w:val="004938CD"/>
    <w:rsid w:val="004B133B"/>
    <w:rsid w:val="004D40E9"/>
    <w:rsid w:val="004D5BC9"/>
    <w:rsid w:val="004E009E"/>
    <w:rsid w:val="0052061A"/>
    <w:rsid w:val="00525EFB"/>
    <w:rsid w:val="00540FB8"/>
    <w:rsid w:val="00545692"/>
    <w:rsid w:val="00556CF2"/>
    <w:rsid w:val="00557AAE"/>
    <w:rsid w:val="005769EE"/>
    <w:rsid w:val="00583302"/>
    <w:rsid w:val="005910F9"/>
    <w:rsid w:val="005B1531"/>
    <w:rsid w:val="005C1B35"/>
    <w:rsid w:val="005C28C1"/>
    <w:rsid w:val="005C4765"/>
    <w:rsid w:val="005E27F6"/>
    <w:rsid w:val="005E4553"/>
    <w:rsid w:val="006038C1"/>
    <w:rsid w:val="00616B2E"/>
    <w:rsid w:val="00634259"/>
    <w:rsid w:val="006541DC"/>
    <w:rsid w:val="0065593C"/>
    <w:rsid w:val="00656E44"/>
    <w:rsid w:val="00663F00"/>
    <w:rsid w:val="006727E8"/>
    <w:rsid w:val="00675F24"/>
    <w:rsid w:val="00684513"/>
    <w:rsid w:val="00686957"/>
    <w:rsid w:val="006A1906"/>
    <w:rsid w:val="006A3936"/>
    <w:rsid w:val="006B3B76"/>
    <w:rsid w:val="006C1A1D"/>
    <w:rsid w:val="006C4CA6"/>
    <w:rsid w:val="006C68DF"/>
    <w:rsid w:val="006E3369"/>
    <w:rsid w:val="006E4C87"/>
    <w:rsid w:val="006F1F35"/>
    <w:rsid w:val="00702A9D"/>
    <w:rsid w:val="00703160"/>
    <w:rsid w:val="00706480"/>
    <w:rsid w:val="007117B2"/>
    <w:rsid w:val="007325CE"/>
    <w:rsid w:val="007549FE"/>
    <w:rsid w:val="00756BC0"/>
    <w:rsid w:val="00771D14"/>
    <w:rsid w:val="0077264E"/>
    <w:rsid w:val="0077797C"/>
    <w:rsid w:val="00781C55"/>
    <w:rsid w:val="007A22C3"/>
    <w:rsid w:val="007A51F5"/>
    <w:rsid w:val="007B43DD"/>
    <w:rsid w:val="007D3A76"/>
    <w:rsid w:val="007E0931"/>
    <w:rsid w:val="007E6BAA"/>
    <w:rsid w:val="0080075E"/>
    <w:rsid w:val="008127F9"/>
    <w:rsid w:val="00812E95"/>
    <w:rsid w:val="008203F5"/>
    <w:rsid w:val="00820F05"/>
    <w:rsid w:val="0083408B"/>
    <w:rsid w:val="0084050E"/>
    <w:rsid w:val="00840787"/>
    <w:rsid w:val="00841F4B"/>
    <w:rsid w:val="00846F24"/>
    <w:rsid w:val="00852337"/>
    <w:rsid w:val="00852FD1"/>
    <w:rsid w:val="008711C5"/>
    <w:rsid w:val="00872F97"/>
    <w:rsid w:val="00884883"/>
    <w:rsid w:val="00897C37"/>
    <w:rsid w:val="008A389A"/>
    <w:rsid w:val="008A55C0"/>
    <w:rsid w:val="008B25BE"/>
    <w:rsid w:val="008B58BA"/>
    <w:rsid w:val="008C4C21"/>
    <w:rsid w:val="008F5052"/>
    <w:rsid w:val="00910489"/>
    <w:rsid w:val="00920EE0"/>
    <w:rsid w:val="00924A82"/>
    <w:rsid w:val="009345CA"/>
    <w:rsid w:val="00936163"/>
    <w:rsid w:val="0093622C"/>
    <w:rsid w:val="0095527D"/>
    <w:rsid w:val="00961AEF"/>
    <w:rsid w:val="00964CA8"/>
    <w:rsid w:val="00965429"/>
    <w:rsid w:val="009776B2"/>
    <w:rsid w:val="0098074A"/>
    <w:rsid w:val="009839FE"/>
    <w:rsid w:val="009843E2"/>
    <w:rsid w:val="00985682"/>
    <w:rsid w:val="00985DDC"/>
    <w:rsid w:val="00992036"/>
    <w:rsid w:val="009D1E6F"/>
    <w:rsid w:val="009D45B3"/>
    <w:rsid w:val="009D7B3D"/>
    <w:rsid w:val="009E3B8A"/>
    <w:rsid w:val="009F3421"/>
    <w:rsid w:val="009F3D62"/>
    <w:rsid w:val="00A00EA0"/>
    <w:rsid w:val="00A2156E"/>
    <w:rsid w:val="00A319D0"/>
    <w:rsid w:val="00A55EFA"/>
    <w:rsid w:val="00A62BB2"/>
    <w:rsid w:val="00A83799"/>
    <w:rsid w:val="00A92F68"/>
    <w:rsid w:val="00AB0B4A"/>
    <w:rsid w:val="00AD668B"/>
    <w:rsid w:val="00AF72D5"/>
    <w:rsid w:val="00B05608"/>
    <w:rsid w:val="00B1478E"/>
    <w:rsid w:val="00B20BAF"/>
    <w:rsid w:val="00B4409A"/>
    <w:rsid w:val="00B47E27"/>
    <w:rsid w:val="00B527F4"/>
    <w:rsid w:val="00B56464"/>
    <w:rsid w:val="00B66666"/>
    <w:rsid w:val="00B752A4"/>
    <w:rsid w:val="00B77035"/>
    <w:rsid w:val="00B80274"/>
    <w:rsid w:val="00BC0499"/>
    <w:rsid w:val="00BF4E69"/>
    <w:rsid w:val="00C06CEE"/>
    <w:rsid w:val="00C15B87"/>
    <w:rsid w:val="00C26A3E"/>
    <w:rsid w:val="00C27C71"/>
    <w:rsid w:val="00C33C5F"/>
    <w:rsid w:val="00C36035"/>
    <w:rsid w:val="00C42325"/>
    <w:rsid w:val="00C86916"/>
    <w:rsid w:val="00CA34BF"/>
    <w:rsid w:val="00CC4149"/>
    <w:rsid w:val="00CC49D4"/>
    <w:rsid w:val="00CC53A4"/>
    <w:rsid w:val="00CC617F"/>
    <w:rsid w:val="00CD55B0"/>
    <w:rsid w:val="00CE0130"/>
    <w:rsid w:val="00CE3F89"/>
    <w:rsid w:val="00CF0CD4"/>
    <w:rsid w:val="00D16A9E"/>
    <w:rsid w:val="00D24498"/>
    <w:rsid w:val="00D33121"/>
    <w:rsid w:val="00D423E3"/>
    <w:rsid w:val="00D64090"/>
    <w:rsid w:val="00D720A1"/>
    <w:rsid w:val="00D81113"/>
    <w:rsid w:val="00D84482"/>
    <w:rsid w:val="00D92FAF"/>
    <w:rsid w:val="00D97A41"/>
    <w:rsid w:val="00DA3DD7"/>
    <w:rsid w:val="00DB5A09"/>
    <w:rsid w:val="00DB5B10"/>
    <w:rsid w:val="00DC1D99"/>
    <w:rsid w:val="00DC3B58"/>
    <w:rsid w:val="00DD418D"/>
    <w:rsid w:val="00DD438D"/>
    <w:rsid w:val="00DD76A4"/>
    <w:rsid w:val="00DE273D"/>
    <w:rsid w:val="00DF5624"/>
    <w:rsid w:val="00E20F54"/>
    <w:rsid w:val="00E2135E"/>
    <w:rsid w:val="00E40216"/>
    <w:rsid w:val="00E442BC"/>
    <w:rsid w:val="00E56FE3"/>
    <w:rsid w:val="00E9515F"/>
    <w:rsid w:val="00EA4DAD"/>
    <w:rsid w:val="00EC7150"/>
    <w:rsid w:val="00EE0246"/>
    <w:rsid w:val="00EF7249"/>
    <w:rsid w:val="00F03E63"/>
    <w:rsid w:val="00F20D20"/>
    <w:rsid w:val="00F23C80"/>
    <w:rsid w:val="00F25406"/>
    <w:rsid w:val="00F2658B"/>
    <w:rsid w:val="00F36C4A"/>
    <w:rsid w:val="00F42708"/>
    <w:rsid w:val="00F44784"/>
    <w:rsid w:val="00F50CD6"/>
    <w:rsid w:val="00F50DE7"/>
    <w:rsid w:val="00F729F4"/>
    <w:rsid w:val="00F86F27"/>
    <w:rsid w:val="00F93254"/>
    <w:rsid w:val="00FA1C8C"/>
    <w:rsid w:val="00FA6B7E"/>
    <w:rsid w:val="00FD7BC7"/>
    <w:rsid w:val="00FE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12E95"/>
    <w:rPr>
      <w:rFonts w:asciiTheme="majorHAnsi" w:eastAsiaTheme="majorEastAsia" w:hAnsiTheme="majorHAnsi" w:cstheme="majorBidi"/>
      <w:sz w:val="18"/>
      <w:szCs w:val="18"/>
    </w:rPr>
  </w:style>
  <w:style w:type="character" w:customStyle="1" w:styleId="a4">
    <w:name w:val="吹き出し (文字)"/>
    <w:basedOn w:val="a0"/>
    <w:link w:val="a3"/>
    <w:uiPriority w:val="99"/>
    <w:rsid w:val="00812E95"/>
    <w:rPr>
      <w:rFonts w:asciiTheme="majorHAnsi" w:eastAsiaTheme="majorEastAsia" w:hAnsiTheme="majorHAnsi" w:cstheme="majorBidi"/>
      <w:sz w:val="18"/>
      <w:szCs w:val="18"/>
    </w:rPr>
  </w:style>
  <w:style w:type="table" w:styleId="1">
    <w:name w:val="Light Shading"/>
    <w:basedOn w:val="a1"/>
    <w:uiPriority w:val="60"/>
    <w:rsid w:val="003822B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02A9D"/>
    <w:pPr>
      <w:ind w:leftChars="400" w:left="840"/>
    </w:pPr>
  </w:style>
  <w:style w:type="table" w:styleId="10">
    <w:name w:val="Light Shading Accent 1"/>
    <w:basedOn w:val="a1"/>
    <w:uiPriority w:val="60"/>
    <w:rsid w:val="009839F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5"/>
    <w:basedOn w:val="a1"/>
    <w:uiPriority w:val="60"/>
    <w:rsid w:val="009839F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271A78"/>
    <w:pPr>
      <w:tabs>
        <w:tab w:val="center" w:pos="4252"/>
        <w:tab w:val="right" w:pos="8504"/>
      </w:tabs>
      <w:snapToGrid w:val="0"/>
    </w:pPr>
  </w:style>
  <w:style w:type="character" w:customStyle="1" w:styleId="a7">
    <w:name w:val="ヘッダー (文字)"/>
    <w:basedOn w:val="a0"/>
    <w:link w:val="a6"/>
    <w:uiPriority w:val="99"/>
    <w:rsid w:val="00271A78"/>
  </w:style>
  <w:style w:type="paragraph" w:styleId="a8">
    <w:name w:val="footer"/>
    <w:basedOn w:val="a"/>
    <w:link w:val="a9"/>
    <w:uiPriority w:val="99"/>
    <w:unhideWhenUsed/>
    <w:rsid w:val="00271A78"/>
    <w:pPr>
      <w:tabs>
        <w:tab w:val="center" w:pos="4252"/>
        <w:tab w:val="right" w:pos="8504"/>
      </w:tabs>
      <w:snapToGrid w:val="0"/>
    </w:pPr>
  </w:style>
  <w:style w:type="character" w:customStyle="1" w:styleId="a9">
    <w:name w:val="フッター (文字)"/>
    <w:basedOn w:val="a0"/>
    <w:link w:val="a8"/>
    <w:uiPriority w:val="99"/>
    <w:rsid w:val="00271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12E95"/>
    <w:rPr>
      <w:rFonts w:asciiTheme="majorHAnsi" w:eastAsiaTheme="majorEastAsia" w:hAnsiTheme="majorHAnsi" w:cstheme="majorBidi"/>
      <w:sz w:val="18"/>
      <w:szCs w:val="18"/>
    </w:rPr>
  </w:style>
  <w:style w:type="character" w:customStyle="1" w:styleId="a4">
    <w:name w:val="吹き出し (文字)"/>
    <w:basedOn w:val="a0"/>
    <w:link w:val="a3"/>
    <w:uiPriority w:val="99"/>
    <w:rsid w:val="00812E95"/>
    <w:rPr>
      <w:rFonts w:asciiTheme="majorHAnsi" w:eastAsiaTheme="majorEastAsia" w:hAnsiTheme="majorHAnsi" w:cstheme="majorBidi"/>
      <w:sz w:val="18"/>
      <w:szCs w:val="18"/>
    </w:rPr>
  </w:style>
  <w:style w:type="table" w:styleId="1">
    <w:name w:val="Light Shading"/>
    <w:basedOn w:val="a1"/>
    <w:uiPriority w:val="60"/>
    <w:rsid w:val="003822B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02A9D"/>
    <w:pPr>
      <w:ind w:leftChars="400" w:left="840"/>
    </w:pPr>
  </w:style>
  <w:style w:type="table" w:styleId="10">
    <w:name w:val="Light Shading Accent 1"/>
    <w:basedOn w:val="a1"/>
    <w:uiPriority w:val="60"/>
    <w:rsid w:val="009839F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5"/>
    <w:basedOn w:val="a1"/>
    <w:uiPriority w:val="60"/>
    <w:rsid w:val="009839F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271A78"/>
    <w:pPr>
      <w:tabs>
        <w:tab w:val="center" w:pos="4252"/>
        <w:tab w:val="right" w:pos="8504"/>
      </w:tabs>
      <w:snapToGrid w:val="0"/>
    </w:pPr>
  </w:style>
  <w:style w:type="character" w:customStyle="1" w:styleId="a7">
    <w:name w:val="ヘッダー (文字)"/>
    <w:basedOn w:val="a0"/>
    <w:link w:val="a6"/>
    <w:uiPriority w:val="99"/>
    <w:rsid w:val="00271A78"/>
  </w:style>
  <w:style w:type="paragraph" w:styleId="a8">
    <w:name w:val="footer"/>
    <w:basedOn w:val="a"/>
    <w:link w:val="a9"/>
    <w:uiPriority w:val="99"/>
    <w:unhideWhenUsed/>
    <w:rsid w:val="00271A78"/>
    <w:pPr>
      <w:tabs>
        <w:tab w:val="center" w:pos="4252"/>
        <w:tab w:val="right" w:pos="8504"/>
      </w:tabs>
      <w:snapToGrid w:val="0"/>
    </w:pPr>
  </w:style>
  <w:style w:type="character" w:customStyle="1" w:styleId="a9">
    <w:name w:val="フッター (文字)"/>
    <w:basedOn w:val="a0"/>
    <w:link w:val="a8"/>
    <w:uiPriority w:val="99"/>
    <w:rsid w:val="0027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7821">
      <w:bodyDiv w:val="1"/>
      <w:marLeft w:val="0"/>
      <w:marRight w:val="0"/>
      <w:marTop w:val="0"/>
      <w:marBottom w:val="0"/>
      <w:divBdr>
        <w:top w:val="none" w:sz="0" w:space="0" w:color="auto"/>
        <w:left w:val="none" w:sz="0" w:space="0" w:color="auto"/>
        <w:bottom w:val="none" w:sz="0" w:space="0" w:color="auto"/>
        <w:right w:val="none" w:sz="0" w:space="0" w:color="auto"/>
      </w:divBdr>
    </w:div>
    <w:div w:id="737678125">
      <w:bodyDiv w:val="1"/>
      <w:marLeft w:val="0"/>
      <w:marRight w:val="0"/>
      <w:marTop w:val="0"/>
      <w:marBottom w:val="0"/>
      <w:divBdr>
        <w:top w:val="none" w:sz="0" w:space="0" w:color="auto"/>
        <w:left w:val="none" w:sz="0" w:space="0" w:color="auto"/>
        <w:bottom w:val="none" w:sz="0" w:space="0" w:color="auto"/>
        <w:right w:val="none" w:sz="0" w:space="0" w:color="auto"/>
      </w:divBdr>
    </w:div>
    <w:div w:id="828709666">
      <w:bodyDiv w:val="1"/>
      <w:marLeft w:val="0"/>
      <w:marRight w:val="0"/>
      <w:marTop w:val="0"/>
      <w:marBottom w:val="0"/>
      <w:divBdr>
        <w:top w:val="none" w:sz="0" w:space="0" w:color="auto"/>
        <w:left w:val="none" w:sz="0" w:space="0" w:color="auto"/>
        <w:bottom w:val="none" w:sz="0" w:space="0" w:color="auto"/>
        <w:right w:val="none" w:sz="0" w:space="0" w:color="auto"/>
      </w:divBdr>
    </w:div>
    <w:div w:id="1077164983">
      <w:bodyDiv w:val="1"/>
      <w:marLeft w:val="0"/>
      <w:marRight w:val="0"/>
      <w:marTop w:val="0"/>
      <w:marBottom w:val="0"/>
      <w:divBdr>
        <w:top w:val="none" w:sz="0" w:space="0" w:color="auto"/>
        <w:left w:val="none" w:sz="0" w:space="0" w:color="auto"/>
        <w:bottom w:val="none" w:sz="0" w:space="0" w:color="auto"/>
        <w:right w:val="none" w:sz="0" w:space="0" w:color="auto"/>
      </w:divBdr>
    </w:div>
    <w:div w:id="1695881509">
      <w:bodyDiv w:val="1"/>
      <w:marLeft w:val="0"/>
      <w:marRight w:val="0"/>
      <w:marTop w:val="0"/>
      <w:marBottom w:val="0"/>
      <w:divBdr>
        <w:top w:val="none" w:sz="0" w:space="0" w:color="auto"/>
        <w:left w:val="none" w:sz="0" w:space="0" w:color="auto"/>
        <w:bottom w:val="none" w:sz="0" w:space="0" w:color="auto"/>
        <w:right w:val="none" w:sz="0" w:space="0" w:color="auto"/>
      </w:divBdr>
    </w:div>
    <w:div w:id="17942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571F-5C4D-44C9-ABBE-C23EFF3B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大串隆男</dc:creator>
  <cp:lastModifiedBy>大串隆男</cp:lastModifiedBy>
  <cp:revision>9</cp:revision>
  <cp:lastPrinted>2014-08-25T11:09:00Z</cp:lastPrinted>
  <dcterms:created xsi:type="dcterms:W3CDTF">2014-08-25T11:11:00Z</dcterms:created>
  <dcterms:modified xsi:type="dcterms:W3CDTF">2014-09-10T06:27:00Z</dcterms:modified>
</cp:coreProperties>
</file>