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0C17" w14:textId="77777777" w:rsidR="0092691D" w:rsidRPr="00077DC0" w:rsidRDefault="0056659F" w:rsidP="002373C1">
      <w:pPr>
        <w:jc w:val="center"/>
        <w:rPr>
          <w:rFonts w:ascii="HG丸ｺﾞｼｯｸM-PRO" w:eastAsia="HG丸ｺﾞｼｯｸM-PRO" w:hAnsi="HG丸ｺﾞｼｯｸM-PRO"/>
          <w:b/>
          <w:color w:val="000000" w:themeColor="text1"/>
          <w:sz w:val="18"/>
          <w:szCs w:val="18"/>
        </w:rPr>
      </w:pPr>
      <w:r w:rsidRPr="00077DC0">
        <w:rPr>
          <w:rFonts w:ascii="HG丸ｺﾞｼｯｸM-PRO" w:eastAsia="HG丸ｺﾞｼｯｸM-PRO" w:hAnsi="HG丸ｺﾞｼｯｸM-PRO" w:hint="eastAsia"/>
          <w:b/>
          <w:noProof/>
          <w:color w:val="000000" w:themeColor="text1"/>
          <w:sz w:val="28"/>
          <w:szCs w:val="28"/>
        </w:rPr>
        <mc:AlternateContent>
          <mc:Choice Requires="wps">
            <w:drawing>
              <wp:anchor distT="0" distB="0" distL="114300" distR="114300" simplePos="0" relativeHeight="251645952" behindDoc="0" locked="0" layoutInCell="1" allowOverlap="1" wp14:anchorId="13370C9B" wp14:editId="13370C9C">
                <wp:simplePos x="0" y="0"/>
                <wp:positionH relativeFrom="column">
                  <wp:posOffset>142875</wp:posOffset>
                </wp:positionH>
                <wp:positionV relativeFrom="paragraph">
                  <wp:posOffset>-219076</wp:posOffset>
                </wp:positionV>
                <wp:extent cx="63722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390525"/>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3370CAD" w14:textId="77777777" w:rsidR="0056659F" w:rsidRPr="0086462C" w:rsidRDefault="0056659F" w:rsidP="002373C1">
                            <w:pPr>
                              <w:spacing w:line="340" w:lineRule="exact"/>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62C">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大阪府に対する寄附金（ふるさと納税）にご協力をお願いします。</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0C9B" id="正方形/長方形 2" o:spid="_x0000_s1026" style="position:absolute;left:0;text-align:left;margin-left:11.25pt;margin-top:-17.25pt;width:501.7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" fillcolor="#c6d9f1 [671]" strokecolor="#f79646 [3209]" strokeweight="2pt">
                <v:textbox inset=",2mm">
                  <w:txbxContent>
                    <w:p w14:paraId="13370CAD" w14:textId="77777777" w:rsidR="0056659F" w:rsidRPr="0086462C" w:rsidRDefault="0056659F" w:rsidP="002373C1">
                      <w:pPr>
                        <w:spacing w:line="340" w:lineRule="exact"/>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62C">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大阪府に対する寄附金（ふるさと納税）にご協力をお願いします。</w:t>
                      </w:r>
                    </w:p>
                  </w:txbxContent>
                </v:textbox>
              </v:rect>
            </w:pict>
          </mc:Fallback>
        </mc:AlternateContent>
      </w:r>
      <w:r w:rsidRPr="00077DC0">
        <w:rPr>
          <w:rFonts w:ascii="HG丸ｺﾞｼｯｸM-PRO" w:eastAsia="HG丸ｺﾞｼｯｸM-PRO" w:hAnsi="HG丸ｺﾞｼｯｸM-PRO"/>
          <w:b/>
          <w:color w:val="000000" w:themeColor="text1"/>
          <w:sz w:val="28"/>
          <w:szCs w:val="28"/>
        </w:rPr>
        <w:t xml:space="preserve"> </w:t>
      </w:r>
    </w:p>
    <w:p w14:paraId="13370C18" w14:textId="45F952D1" w:rsidR="00FD3627" w:rsidRPr="00077DC0" w:rsidRDefault="00FD3627" w:rsidP="00675D16">
      <w:pPr>
        <w:spacing w:line="280" w:lineRule="exact"/>
        <w:jc w:val="left"/>
        <w:rPr>
          <w:rFonts w:ascii="HGｺﾞｼｯｸM" w:eastAsia="HGｺﾞｼｯｸM" w:hAnsi="HG丸ｺﾞｼｯｸM-PRO"/>
          <w:b/>
          <w:color w:val="000000" w:themeColor="text1"/>
          <w:sz w:val="28"/>
          <w:szCs w:val="28"/>
        </w:rPr>
      </w:pPr>
      <w:r w:rsidRPr="00077DC0">
        <w:rPr>
          <w:rFonts w:ascii="HGｺﾞｼｯｸM" w:eastAsia="HGｺﾞｼｯｸM" w:hint="eastAsia"/>
          <w:color w:val="000000" w:themeColor="text1"/>
          <w:szCs w:val="21"/>
        </w:rPr>
        <w:t>大阪府では、ふるさと納税制度を活用して、本府を応援してくださる皆様からの寄附を募っています。</w:t>
      </w:r>
      <w:r w:rsidRPr="00077DC0">
        <w:rPr>
          <w:rFonts w:ascii="HGｺﾞｼｯｸM" w:eastAsia="HGｺﾞｼｯｸM" w:hint="eastAsia"/>
          <w:color w:val="000000" w:themeColor="text1"/>
          <w:szCs w:val="21"/>
        </w:rPr>
        <w:br/>
        <w:t>大阪を愛し、応援したいとお考えの方なら、どなたでもご寄附いただけますので、皆様のご協力をお願いします。</w:t>
      </w:r>
    </w:p>
    <w:p w14:paraId="13370C19" w14:textId="0F41D800" w:rsidR="00464BB8" w:rsidRPr="00077DC0" w:rsidRDefault="00FD3627" w:rsidP="00FD3627">
      <w:pPr>
        <w:rPr>
          <w:rFonts w:ascii="HGｺﾞｼｯｸM" w:eastAsia="HGｺﾞｼｯｸM" w:hAnsiTheme="majorEastAsia"/>
          <w:b/>
          <w:bCs/>
          <w:color w:val="000000" w:themeColor="text1"/>
          <w:sz w:val="24"/>
          <w:szCs w:val="24"/>
        </w:rPr>
      </w:pPr>
      <w:r w:rsidRPr="00077DC0">
        <w:rPr>
          <w:rFonts w:ascii="HGｺﾞｼｯｸM" w:eastAsia="HGｺﾞｼｯｸM" w:hAnsiTheme="majorEastAsia" w:hint="eastAsia"/>
          <w:b/>
          <w:bCs/>
          <w:color w:val="000000" w:themeColor="text1"/>
          <w:sz w:val="24"/>
          <w:szCs w:val="24"/>
        </w:rPr>
        <w:t>■寄附金を募集している基金</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587"/>
        <w:gridCol w:w="2324"/>
        <w:gridCol w:w="1247"/>
        <w:gridCol w:w="1587"/>
        <w:gridCol w:w="2597"/>
      </w:tblGrid>
      <w:tr w:rsidR="00657261" w:rsidRPr="00077DC0" w14:paraId="13370C20" w14:textId="77777777" w:rsidTr="00F13BC0">
        <w:trPr>
          <w:trHeight w:val="93"/>
        </w:trPr>
        <w:tc>
          <w:tcPr>
            <w:tcW w:w="1247" w:type="dxa"/>
            <w:tcBorders>
              <w:top w:val="single" w:sz="18" w:space="0" w:color="auto"/>
              <w:left w:val="single" w:sz="18" w:space="0" w:color="auto"/>
              <w:bottom w:val="single" w:sz="12" w:space="0" w:color="auto"/>
            </w:tcBorders>
            <w:vAlign w:val="center"/>
          </w:tcPr>
          <w:p w14:paraId="13370C1A" w14:textId="77777777" w:rsidR="00657261" w:rsidRPr="00F13BC0" w:rsidRDefault="00657261" w:rsidP="00657261">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Cs w:val="18"/>
              </w:rPr>
            </w:pPr>
            <w:r w:rsidRPr="00F13BC0">
              <w:rPr>
                <w:rFonts w:ascii="HGｺﾞｼｯｸM" w:eastAsia="HGｺﾞｼｯｸM" w:hAnsi="ＭＳ Ｐゴシック" w:cs="ＭＳ Ｐゴシック" w:hint="eastAsia"/>
                <w:b/>
                <w:bCs/>
                <w:color w:val="000000" w:themeColor="text1"/>
                <w:kern w:val="0"/>
                <w:szCs w:val="18"/>
              </w:rPr>
              <w:t>基金名等</w:t>
            </w:r>
          </w:p>
        </w:tc>
        <w:tc>
          <w:tcPr>
            <w:tcW w:w="1587" w:type="dxa"/>
            <w:tcBorders>
              <w:top w:val="single" w:sz="18" w:space="0" w:color="auto"/>
              <w:bottom w:val="single" w:sz="12" w:space="0" w:color="auto"/>
            </w:tcBorders>
            <w:vAlign w:val="center"/>
          </w:tcPr>
          <w:p w14:paraId="13370C1B" w14:textId="77777777" w:rsidR="00657261" w:rsidRPr="00F13BC0" w:rsidRDefault="00657261" w:rsidP="00657261">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Cs w:val="18"/>
              </w:rPr>
            </w:pPr>
            <w:r w:rsidRPr="00F13BC0">
              <w:rPr>
                <w:rFonts w:ascii="HGｺﾞｼｯｸM" w:eastAsia="HGｺﾞｼｯｸM" w:hAnsi="ＭＳ Ｐゴシック" w:cs="ＭＳ Ｐゴシック" w:hint="eastAsia"/>
                <w:b/>
                <w:bCs/>
                <w:color w:val="000000" w:themeColor="text1"/>
                <w:kern w:val="0"/>
                <w:szCs w:val="18"/>
              </w:rPr>
              <w:t>担当部署</w:t>
            </w:r>
          </w:p>
        </w:tc>
        <w:tc>
          <w:tcPr>
            <w:tcW w:w="2324" w:type="dxa"/>
            <w:tcBorders>
              <w:top w:val="single" w:sz="18" w:space="0" w:color="auto"/>
              <w:bottom w:val="single" w:sz="12" w:space="0" w:color="auto"/>
              <w:right w:val="single" w:sz="12" w:space="0" w:color="auto"/>
            </w:tcBorders>
            <w:vAlign w:val="center"/>
          </w:tcPr>
          <w:p w14:paraId="13370C1C" w14:textId="1F577DD8" w:rsidR="00657261" w:rsidRPr="00F13BC0" w:rsidRDefault="00657261" w:rsidP="00657261">
            <w:pPr>
              <w:widowControl/>
              <w:adjustRightInd w:val="0"/>
              <w:snapToGrid w:val="0"/>
              <w:spacing w:after="100" w:afterAutospacing="1" w:line="0" w:lineRule="atLeast"/>
              <w:jc w:val="center"/>
              <w:rPr>
                <w:rFonts w:ascii="HGｺﾞｼｯｸM" w:eastAsia="HGｺﾞｼｯｸM" w:hAnsi="ＭＳ Ｐゴシック" w:cs="ＭＳ Ｐゴシック"/>
                <w:bCs/>
                <w:color w:val="000000" w:themeColor="text1"/>
                <w:kern w:val="0"/>
                <w:szCs w:val="18"/>
              </w:rPr>
            </w:pPr>
            <w:r w:rsidRPr="00F13BC0">
              <w:rPr>
                <w:rFonts w:ascii="HGｺﾞｼｯｸM" w:eastAsia="HGｺﾞｼｯｸM" w:hAnsi="ＭＳ Ｐゴシック" w:cs="ＭＳ Ｐゴシック" w:hint="eastAsia"/>
                <w:b/>
                <w:bCs/>
                <w:color w:val="000000" w:themeColor="text1"/>
                <w:kern w:val="0"/>
                <w:szCs w:val="18"/>
              </w:rPr>
              <w:t>基金の目的等</w:t>
            </w:r>
          </w:p>
        </w:tc>
        <w:tc>
          <w:tcPr>
            <w:tcW w:w="1247" w:type="dxa"/>
            <w:tcBorders>
              <w:top w:val="single" w:sz="18" w:space="0" w:color="auto"/>
              <w:left w:val="single" w:sz="12" w:space="0" w:color="auto"/>
              <w:bottom w:val="single" w:sz="12" w:space="0" w:color="auto"/>
            </w:tcBorders>
            <w:vAlign w:val="center"/>
          </w:tcPr>
          <w:p w14:paraId="13370C1D" w14:textId="5667ACDE" w:rsidR="00657261" w:rsidRPr="00F13BC0" w:rsidRDefault="00657261" w:rsidP="00657261">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Cs w:val="18"/>
              </w:rPr>
            </w:pPr>
            <w:r w:rsidRPr="00F13BC0">
              <w:rPr>
                <w:rFonts w:ascii="HGｺﾞｼｯｸM" w:eastAsia="HGｺﾞｼｯｸM" w:hAnsi="ＭＳ Ｐゴシック" w:cs="ＭＳ Ｐゴシック" w:hint="eastAsia"/>
                <w:b/>
                <w:bCs/>
                <w:color w:val="000000" w:themeColor="text1"/>
                <w:kern w:val="0"/>
                <w:szCs w:val="18"/>
              </w:rPr>
              <w:t>基金名等</w:t>
            </w:r>
          </w:p>
        </w:tc>
        <w:tc>
          <w:tcPr>
            <w:tcW w:w="1587" w:type="dxa"/>
            <w:tcBorders>
              <w:top w:val="single" w:sz="18" w:space="0" w:color="auto"/>
              <w:bottom w:val="single" w:sz="12" w:space="0" w:color="auto"/>
            </w:tcBorders>
            <w:vAlign w:val="center"/>
          </w:tcPr>
          <w:p w14:paraId="13370C1E" w14:textId="6D988248" w:rsidR="00657261" w:rsidRPr="00F13BC0" w:rsidRDefault="00657261" w:rsidP="00657261">
            <w:pPr>
              <w:widowControl/>
              <w:spacing w:before="100" w:beforeAutospacing="1" w:after="100" w:afterAutospacing="1" w:line="288" w:lineRule="auto"/>
              <w:jc w:val="center"/>
              <w:rPr>
                <w:rFonts w:ascii="HGｺﾞｼｯｸM" w:eastAsia="HGｺﾞｼｯｸM" w:hAnsi="ＭＳ Ｐゴシック" w:cs="ＭＳ Ｐゴシック"/>
                <w:b/>
                <w:bCs/>
                <w:color w:val="000000" w:themeColor="text1"/>
                <w:kern w:val="0"/>
                <w:szCs w:val="18"/>
              </w:rPr>
            </w:pPr>
            <w:r w:rsidRPr="00F13BC0">
              <w:rPr>
                <w:rFonts w:ascii="HGｺﾞｼｯｸM" w:eastAsia="HGｺﾞｼｯｸM" w:hAnsi="ＭＳ Ｐゴシック" w:cs="ＭＳ Ｐゴシック" w:hint="eastAsia"/>
                <w:b/>
                <w:bCs/>
                <w:color w:val="000000" w:themeColor="text1"/>
                <w:kern w:val="0"/>
                <w:szCs w:val="18"/>
              </w:rPr>
              <w:t>担当部署</w:t>
            </w:r>
          </w:p>
        </w:tc>
        <w:tc>
          <w:tcPr>
            <w:tcW w:w="2597" w:type="dxa"/>
            <w:tcBorders>
              <w:top w:val="single" w:sz="18" w:space="0" w:color="auto"/>
              <w:bottom w:val="single" w:sz="12" w:space="0" w:color="auto"/>
              <w:right w:val="single" w:sz="18" w:space="0" w:color="auto"/>
            </w:tcBorders>
            <w:vAlign w:val="center"/>
          </w:tcPr>
          <w:p w14:paraId="13370C1F" w14:textId="33526746" w:rsidR="00657261" w:rsidRPr="00F13BC0" w:rsidRDefault="00657261" w:rsidP="00657261">
            <w:pPr>
              <w:spacing w:line="0" w:lineRule="atLeast"/>
              <w:jc w:val="center"/>
              <w:rPr>
                <w:rFonts w:ascii="HGｺﾞｼｯｸM" w:eastAsia="HGｺﾞｼｯｸM"/>
                <w:b/>
                <w:color w:val="000000" w:themeColor="text1"/>
                <w:szCs w:val="18"/>
              </w:rPr>
            </w:pPr>
            <w:r w:rsidRPr="00F13BC0">
              <w:rPr>
                <w:rFonts w:ascii="HGｺﾞｼｯｸM" w:eastAsia="HGｺﾞｼｯｸM" w:hAnsi="ＭＳ Ｐゴシック" w:cs="ＭＳ Ｐゴシック" w:hint="eastAsia"/>
                <w:b/>
                <w:bCs/>
                <w:color w:val="000000" w:themeColor="text1"/>
                <w:kern w:val="0"/>
                <w:szCs w:val="18"/>
              </w:rPr>
              <w:t>基金の目的等</w:t>
            </w:r>
          </w:p>
        </w:tc>
      </w:tr>
      <w:tr w:rsidR="00657261" w:rsidRPr="00077DC0" w14:paraId="13370C2B" w14:textId="77777777" w:rsidTr="00F13BC0">
        <w:trPr>
          <w:trHeight w:val="909"/>
        </w:trPr>
        <w:tc>
          <w:tcPr>
            <w:tcW w:w="1247" w:type="dxa"/>
            <w:tcBorders>
              <w:top w:val="single" w:sz="12" w:space="0" w:color="auto"/>
              <w:left w:val="single" w:sz="18" w:space="0" w:color="auto"/>
              <w:bottom w:val="single" w:sz="4" w:space="0" w:color="auto"/>
            </w:tcBorders>
            <w:vAlign w:val="center"/>
          </w:tcPr>
          <w:p w14:paraId="13370C21"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御堂筋イルミネーション</w:t>
            </w:r>
          </w:p>
          <w:p w14:paraId="13370C22"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基金</w:t>
            </w:r>
          </w:p>
        </w:tc>
        <w:tc>
          <w:tcPr>
            <w:tcW w:w="1587" w:type="dxa"/>
            <w:tcBorders>
              <w:top w:val="single" w:sz="12" w:space="0" w:color="auto"/>
              <w:bottom w:val="single" w:sz="4" w:space="0" w:color="auto"/>
            </w:tcBorders>
            <w:vAlign w:val="center"/>
          </w:tcPr>
          <w:p w14:paraId="13370C23"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府民文化部</w:t>
            </w:r>
          </w:p>
          <w:p w14:paraId="13370C24"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都市魅力創造局　</w:t>
            </w:r>
          </w:p>
          <w:p w14:paraId="13370C25"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魅力づくり推進課　</w:t>
            </w:r>
          </w:p>
          <w:p w14:paraId="13370C26"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魅力推進・ミュージアムグループ</w:t>
            </w:r>
          </w:p>
        </w:tc>
        <w:tc>
          <w:tcPr>
            <w:tcW w:w="2324" w:type="dxa"/>
            <w:tcBorders>
              <w:top w:val="single" w:sz="12" w:space="0" w:color="auto"/>
              <w:bottom w:val="single" w:sz="4" w:space="0" w:color="auto"/>
              <w:right w:val="single" w:sz="12" w:space="0" w:color="auto"/>
            </w:tcBorders>
            <w:vAlign w:val="center"/>
          </w:tcPr>
          <w:p w14:paraId="13370C27" w14:textId="17E9AD7D"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大阪のシンボルである御堂筋のイチョウをイルミネーションで装飾することにより、にぎわいを創り出し、大阪の活性化を図ります。</w:t>
            </w:r>
          </w:p>
        </w:tc>
        <w:tc>
          <w:tcPr>
            <w:tcW w:w="1247" w:type="dxa"/>
            <w:tcBorders>
              <w:left w:val="single" w:sz="12" w:space="0" w:color="auto"/>
            </w:tcBorders>
            <w:vAlign w:val="center"/>
          </w:tcPr>
          <w:p w14:paraId="13370C28" w14:textId="77777777" w:rsidR="00657261" w:rsidRPr="005409AC" w:rsidRDefault="00657261" w:rsidP="00657261">
            <w:pPr>
              <w:spacing w:line="288" w:lineRule="auto"/>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環境保全基金</w:t>
            </w:r>
          </w:p>
        </w:tc>
        <w:tc>
          <w:tcPr>
            <w:tcW w:w="1587" w:type="dxa"/>
            <w:vAlign w:val="center"/>
          </w:tcPr>
          <w:p w14:paraId="13370C29" w14:textId="77777777" w:rsidR="00657261" w:rsidRPr="005409AC" w:rsidRDefault="00657261" w:rsidP="00657261">
            <w:pPr>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環境農林水産部</w:t>
            </w:r>
            <w:r w:rsidRPr="005409AC">
              <w:rPr>
                <w:rFonts w:ascii="HGｺﾞｼｯｸM" w:eastAsia="HGｺﾞｼｯｸM" w:hAnsi="ＭＳ Ｐゴシック" w:cs="ＭＳ Ｐゴシック" w:hint="eastAsia"/>
                <w:color w:val="000000" w:themeColor="text1"/>
                <w:kern w:val="0"/>
                <w:sz w:val="16"/>
                <w:szCs w:val="16"/>
              </w:rPr>
              <w:br/>
              <w:t>エネルギー政策課</w:t>
            </w:r>
            <w:r w:rsidRPr="005409AC">
              <w:rPr>
                <w:rFonts w:ascii="HGｺﾞｼｯｸM" w:eastAsia="HGｺﾞｼｯｸM" w:hAnsi="ＭＳ Ｐゴシック" w:cs="ＭＳ Ｐゴシック" w:hint="eastAsia"/>
                <w:color w:val="000000" w:themeColor="text1"/>
                <w:kern w:val="0"/>
                <w:sz w:val="16"/>
                <w:szCs w:val="16"/>
              </w:rPr>
              <w:br/>
            </w:r>
            <w:r w:rsidRPr="005409AC">
              <w:rPr>
                <w:rFonts w:ascii="HGｺﾞｼｯｸM" w:eastAsia="HGｺﾞｼｯｸM" w:hAnsi="ＭＳ Ｐゴシック" w:cs="ＭＳ Ｐゴシック" w:hint="eastAsia"/>
                <w:color w:val="000000" w:themeColor="text1"/>
                <w:kern w:val="0"/>
                <w:sz w:val="16"/>
                <w:szCs w:val="15"/>
              </w:rPr>
              <w:t>環境活動推進グループ</w:t>
            </w:r>
          </w:p>
        </w:tc>
        <w:tc>
          <w:tcPr>
            <w:tcW w:w="2597" w:type="dxa"/>
            <w:tcBorders>
              <w:right w:val="single" w:sz="18" w:space="0" w:color="auto"/>
            </w:tcBorders>
            <w:vAlign w:val="center"/>
          </w:tcPr>
          <w:p w14:paraId="13370C2A" w14:textId="77777777" w:rsidR="00657261" w:rsidRPr="005409AC" w:rsidRDefault="00657261" w:rsidP="00657261">
            <w:pPr>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民間団体の環境保全活動への支援等を通じて、大阪の豊かな環境を守り育みます。</w:t>
            </w:r>
          </w:p>
        </w:tc>
      </w:tr>
      <w:tr w:rsidR="00657261" w:rsidRPr="00077DC0" w14:paraId="13370C3A" w14:textId="77777777" w:rsidTr="005409AC">
        <w:trPr>
          <w:trHeight w:hRule="exact" w:val="170"/>
        </w:trPr>
        <w:tc>
          <w:tcPr>
            <w:tcW w:w="1247" w:type="dxa"/>
            <w:vMerge w:val="restart"/>
            <w:tcBorders>
              <w:top w:val="single" w:sz="4" w:space="0" w:color="auto"/>
              <w:left w:val="single" w:sz="18" w:space="0" w:color="auto"/>
              <w:bottom w:val="single" w:sz="2" w:space="0" w:color="auto"/>
            </w:tcBorders>
            <w:vAlign w:val="center"/>
          </w:tcPr>
          <w:p w14:paraId="13370C2D" w14:textId="1B4D239A" w:rsidR="000F4E63" w:rsidRPr="005409AC" w:rsidRDefault="00657261" w:rsidP="00F13BC0">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大阪ミュージアム基金</w:t>
            </w:r>
          </w:p>
        </w:tc>
        <w:tc>
          <w:tcPr>
            <w:tcW w:w="1587" w:type="dxa"/>
            <w:vMerge w:val="restart"/>
            <w:tcBorders>
              <w:top w:val="single" w:sz="4" w:space="0" w:color="auto"/>
              <w:bottom w:val="single" w:sz="2" w:space="0" w:color="auto"/>
            </w:tcBorders>
            <w:vAlign w:val="center"/>
          </w:tcPr>
          <w:p w14:paraId="13370C2E"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府民文化部</w:t>
            </w:r>
          </w:p>
          <w:p w14:paraId="13370C2F"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都市魅力創造局　</w:t>
            </w:r>
          </w:p>
          <w:p w14:paraId="13370C30"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魅力づくり推進課　</w:t>
            </w:r>
          </w:p>
          <w:p w14:paraId="13370C31"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魅力推進・ミュージアムグループ</w:t>
            </w:r>
          </w:p>
        </w:tc>
        <w:tc>
          <w:tcPr>
            <w:tcW w:w="2324" w:type="dxa"/>
            <w:vMerge w:val="restart"/>
            <w:tcBorders>
              <w:top w:val="single" w:sz="4" w:space="0" w:color="auto"/>
              <w:bottom w:val="single" w:sz="2" w:space="0" w:color="auto"/>
              <w:right w:val="single" w:sz="12" w:space="0" w:color="auto"/>
            </w:tcBorders>
            <w:vAlign w:val="center"/>
          </w:tcPr>
          <w:p w14:paraId="13370C32" w14:textId="3B37F578"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地域の方々による歴史的なまちなみの景観保全や観光ＰＲへの助成等、まちの魅力向上の取り組みを支援します。</w:t>
            </w:r>
          </w:p>
        </w:tc>
        <w:tc>
          <w:tcPr>
            <w:tcW w:w="1247" w:type="dxa"/>
            <w:vMerge w:val="restart"/>
            <w:tcBorders>
              <w:left w:val="single" w:sz="12" w:space="0" w:color="auto"/>
              <w:bottom w:val="single" w:sz="4" w:space="0" w:color="auto"/>
            </w:tcBorders>
            <w:shd w:val="clear" w:color="auto" w:fill="auto"/>
            <w:vAlign w:val="center"/>
          </w:tcPr>
          <w:p w14:paraId="13370C35" w14:textId="492250C3" w:rsidR="00657261" w:rsidRPr="005409AC" w:rsidRDefault="00657261" w:rsidP="00F13BC0">
            <w:pPr>
              <w:spacing w:line="0" w:lineRule="atLeast"/>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がん対策基金</w:t>
            </w:r>
          </w:p>
        </w:tc>
        <w:tc>
          <w:tcPr>
            <w:tcW w:w="1587" w:type="dxa"/>
            <w:vMerge w:val="restart"/>
            <w:tcBorders>
              <w:bottom w:val="single" w:sz="4" w:space="0" w:color="auto"/>
            </w:tcBorders>
            <w:shd w:val="clear" w:color="auto" w:fill="auto"/>
            <w:vAlign w:val="center"/>
          </w:tcPr>
          <w:p w14:paraId="13370C36" w14:textId="4E9754DA" w:rsidR="00657261" w:rsidRPr="005409AC" w:rsidRDefault="00F13BC0"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健康医療部</w:t>
            </w:r>
          </w:p>
          <w:p w14:paraId="13370C37"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保健医療室</w:t>
            </w:r>
          </w:p>
          <w:p w14:paraId="6F996123" w14:textId="77777777" w:rsidR="00F13BC0" w:rsidRPr="005409AC" w:rsidRDefault="00657261"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健康づくり課</w:t>
            </w:r>
          </w:p>
          <w:p w14:paraId="13370C38" w14:textId="5988C924" w:rsidR="00657261" w:rsidRPr="005409AC" w:rsidRDefault="007B07B2"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生活習慣病・がん対策</w:t>
            </w:r>
            <w:r w:rsidR="00793270" w:rsidRPr="005409AC">
              <w:rPr>
                <w:rFonts w:ascii="HGｺﾞｼｯｸM" w:eastAsia="HGｺﾞｼｯｸM" w:hAnsi="ＭＳ Ｐゴシック" w:cs="ＭＳ Ｐゴシック" w:hint="eastAsia"/>
                <w:kern w:val="0"/>
                <w:sz w:val="16"/>
                <w:szCs w:val="16"/>
              </w:rPr>
              <w:t>グループ</w:t>
            </w:r>
          </w:p>
        </w:tc>
        <w:tc>
          <w:tcPr>
            <w:tcW w:w="2597" w:type="dxa"/>
            <w:vMerge w:val="restart"/>
            <w:tcBorders>
              <w:bottom w:val="single" w:sz="4" w:space="0" w:color="auto"/>
              <w:right w:val="single" w:sz="18" w:space="0" w:color="auto"/>
            </w:tcBorders>
            <w:shd w:val="clear" w:color="auto" w:fill="auto"/>
            <w:vAlign w:val="center"/>
          </w:tcPr>
          <w:p w14:paraId="13370C39" w14:textId="77777777" w:rsidR="00657261" w:rsidRPr="005409AC" w:rsidRDefault="00657261" w:rsidP="00657261">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int="eastAsia"/>
                <w:sz w:val="16"/>
                <w:szCs w:val="16"/>
              </w:rPr>
              <w:t>がん検診・予防の普及啓発を</w:t>
            </w:r>
            <w:r w:rsidRPr="005409AC">
              <w:rPr>
                <w:rFonts w:ascii="HGｺﾞｼｯｸM" w:eastAsia="HGｺﾞｼｯｸM" w:hAnsi="ＭＳ Ｐゴシック" w:cs="ＭＳ Ｐゴシック" w:hint="eastAsia"/>
                <w:kern w:val="0"/>
                <w:sz w:val="16"/>
                <w:szCs w:val="16"/>
              </w:rPr>
              <w:t>通じて</w:t>
            </w:r>
            <w:r w:rsidRPr="005409AC">
              <w:rPr>
                <w:rFonts w:ascii="HGｺﾞｼｯｸM" w:eastAsia="HGｺﾞｼｯｸM" w:hint="eastAsia"/>
                <w:sz w:val="16"/>
                <w:szCs w:val="16"/>
              </w:rPr>
              <w:t>、がん検診の受診率の向上、がんの早期発見、早期治療をめざします。</w:t>
            </w:r>
          </w:p>
        </w:tc>
      </w:tr>
      <w:tr w:rsidR="00657261" w:rsidRPr="00077DC0" w14:paraId="13370C41" w14:textId="77777777" w:rsidTr="005409AC">
        <w:trPr>
          <w:trHeight w:val="853"/>
        </w:trPr>
        <w:tc>
          <w:tcPr>
            <w:tcW w:w="1247" w:type="dxa"/>
            <w:vMerge/>
            <w:tcBorders>
              <w:left w:val="single" w:sz="18" w:space="0" w:color="auto"/>
              <w:bottom w:val="single" w:sz="2" w:space="0" w:color="auto"/>
            </w:tcBorders>
            <w:vAlign w:val="center"/>
          </w:tcPr>
          <w:p w14:paraId="13370C3B"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p>
        </w:tc>
        <w:tc>
          <w:tcPr>
            <w:tcW w:w="1587" w:type="dxa"/>
            <w:vMerge/>
            <w:tcBorders>
              <w:bottom w:val="single" w:sz="2" w:space="0" w:color="auto"/>
            </w:tcBorders>
            <w:vAlign w:val="center"/>
          </w:tcPr>
          <w:p w14:paraId="13370C3C"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324" w:type="dxa"/>
            <w:vMerge/>
            <w:tcBorders>
              <w:bottom w:val="single" w:sz="2" w:space="0" w:color="auto"/>
              <w:right w:val="single" w:sz="12" w:space="0" w:color="auto"/>
            </w:tcBorders>
            <w:vAlign w:val="center"/>
          </w:tcPr>
          <w:p w14:paraId="13370C3D" w14:textId="77777777" w:rsidR="00657261" w:rsidRPr="005409AC" w:rsidRDefault="00657261" w:rsidP="00657261">
            <w:pPr>
              <w:widowControl/>
              <w:spacing w:line="0" w:lineRule="atLeast"/>
              <w:jc w:val="left"/>
              <w:rPr>
                <w:rFonts w:ascii="HGｺﾞｼｯｸM" w:eastAsia="HGｺﾞｼｯｸM"/>
                <w:color w:val="000000" w:themeColor="text1"/>
                <w:sz w:val="16"/>
                <w:szCs w:val="16"/>
              </w:rPr>
            </w:pPr>
          </w:p>
        </w:tc>
        <w:tc>
          <w:tcPr>
            <w:tcW w:w="1247" w:type="dxa"/>
            <w:vMerge/>
            <w:tcBorders>
              <w:left w:val="single" w:sz="12" w:space="0" w:color="auto"/>
            </w:tcBorders>
            <w:shd w:val="clear" w:color="auto" w:fill="auto"/>
            <w:vAlign w:val="center"/>
          </w:tcPr>
          <w:p w14:paraId="13370C3E" w14:textId="77777777" w:rsidR="00657261" w:rsidRPr="005409AC" w:rsidRDefault="00657261" w:rsidP="00657261">
            <w:pPr>
              <w:spacing w:line="0" w:lineRule="atLeast"/>
              <w:jc w:val="center"/>
              <w:rPr>
                <w:rFonts w:ascii="HGｺﾞｼｯｸM" w:eastAsia="HGｺﾞｼｯｸM" w:hAnsi="ＭＳ Ｐゴシック" w:cs="ＭＳ Ｐゴシック"/>
                <w:kern w:val="0"/>
                <w:sz w:val="16"/>
                <w:szCs w:val="16"/>
              </w:rPr>
            </w:pPr>
          </w:p>
        </w:tc>
        <w:tc>
          <w:tcPr>
            <w:tcW w:w="1587" w:type="dxa"/>
            <w:vMerge/>
            <w:shd w:val="clear" w:color="auto" w:fill="auto"/>
            <w:vAlign w:val="center"/>
          </w:tcPr>
          <w:p w14:paraId="13370C3F" w14:textId="77777777" w:rsidR="00657261" w:rsidRPr="005409AC" w:rsidRDefault="00657261" w:rsidP="00657261">
            <w:pPr>
              <w:spacing w:line="0" w:lineRule="atLeast"/>
              <w:jc w:val="center"/>
              <w:rPr>
                <w:rFonts w:ascii="HGｺﾞｼｯｸM" w:eastAsia="HGｺﾞｼｯｸM" w:hAnsi="ＭＳ Ｐゴシック" w:cs="ＭＳ Ｐゴシック"/>
                <w:b/>
                <w:kern w:val="0"/>
                <w:sz w:val="16"/>
                <w:szCs w:val="16"/>
              </w:rPr>
            </w:pPr>
          </w:p>
        </w:tc>
        <w:tc>
          <w:tcPr>
            <w:tcW w:w="2597" w:type="dxa"/>
            <w:vMerge/>
            <w:tcBorders>
              <w:right w:val="single" w:sz="18" w:space="0" w:color="auto"/>
            </w:tcBorders>
            <w:shd w:val="clear" w:color="auto" w:fill="auto"/>
            <w:vAlign w:val="center"/>
          </w:tcPr>
          <w:p w14:paraId="13370C40" w14:textId="77777777" w:rsidR="00657261" w:rsidRPr="005409AC" w:rsidRDefault="00657261" w:rsidP="00657261">
            <w:pPr>
              <w:spacing w:line="0" w:lineRule="atLeast"/>
              <w:jc w:val="center"/>
              <w:rPr>
                <w:rFonts w:ascii="HGｺﾞｼｯｸM" w:eastAsia="HGｺﾞｼｯｸM" w:hAnsi="ＭＳ Ｐゴシック" w:cs="ＭＳ Ｐゴシック"/>
                <w:b/>
                <w:kern w:val="0"/>
                <w:sz w:val="16"/>
                <w:szCs w:val="16"/>
              </w:rPr>
            </w:pPr>
          </w:p>
        </w:tc>
      </w:tr>
      <w:tr w:rsidR="00657261" w:rsidRPr="00077DC0" w14:paraId="13370C48" w14:textId="77777777" w:rsidTr="005409AC">
        <w:trPr>
          <w:trHeight w:val="208"/>
        </w:trPr>
        <w:tc>
          <w:tcPr>
            <w:tcW w:w="1247" w:type="dxa"/>
            <w:vMerge/>
            <w:tcBorders>
              <w:left w:val="single" w:sz="18" w:space="0" w:color="auto"/>
              <w:bottom w:val="single" w:sz="2" w:space="0" w:color="auto"/>
            </w:tcBorders>
            <w:vAlign w:val="center"/>
          </w:tcPr>
          <w:p w14:paraId="13370C42"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p>
        </w:tc>
        <w:tc>
          <w:tcPr>
            <w:tcW w:w="1587" w:type="dxa"/>
            <w:vMerge/>
            <w:tcBorders>
              <w:bottom w:val="single" w:sz="2" w:space="0" w:color="auto"/>
            </w:tcBorders>
            <w:vAlign w:val="center"/>
          </w:tcPr>
          <w:p w14:paraId="13370C43"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324" w:type="dxa"/>
            <w:vMerge/>
            <w:tcBorders>
              <w:bottom w:val="single" w:sz="2" w:space="0" w:color="auto"/>
              <w:right w:val="single" w:sz="12" w:space="0" w:color="auto"/>
            </w:tcBorders>
            <w:vAlign w:val="center"/>
          </w:tcPr>
          <w:p w14:paraId="13370C44" w14:textId="77777777" w:rsidR="00657261" w:rsidRPr="005409AC" w:rsidRDefault="00657261" w:rsidP="00657261">
            <w:pPr>
              <w:widowControl/>
              <w:spacing w:line="0" w:lineRule="atLeast"/>
              <w:jc w:val="left"/>
              <w:rPr>
                <w:rFonts w:ascii="HGｺﾞｼｯｸM" w:eastAsia="HGｺﾞｼｯｸM"/>
                <w:color w:val="000000" w:themeColor="text1"/>
                <w:sz w:val="16"/>
                <w:szCs w:val="16"/>
              </w:rPr>
            </w:pPr>
          </w:p>
        </w:tc>
        <w:tc>
          <w:tcPr>
            <w:tcW w:w="1247" w:type="dxa"/>
            <w:vMerge/>
            <w:tcBorders>
              <w:left w:val="single" w:sz="12" w:space="0" w:color="auto"/>
            </w:tcBorders>
            <w:shd w:val="clear" w:color="auto" w:fill="auto"/>
            <w:vAlign w:val="center"/>
          </w:tcPr>
          <w:p w14:paraId="13370C45" w14:textId="77777777" w:rsidR="00657261" w:rsidRPr="005409AC" w:rsidRDefault="00657261" w:rsidP="00657261">
            <w:pPr>
              <w:spacing w:line="0" w:lineRule="atLeast"/>
              <w:jc w:val="center"/>
              <w:rPr>
                <w:rFonts w:ascii="HGｺﾞｼｯｸM" w:eastAsia="HGｺﾞｼｯｸM" w:hAnsi="ＭＳ Ｐゴシック" w:cs="ＭＳ Ｐゴシック"/>
                <w:kern w:val="0"/>
                <w:sz w:val="16"/>
                <w:szCs w:val="16"/>
              </w:rPr>
            </w:pPr>
          </w:p>
        </w:tc>
        <w:tc>
          <w:tcPr>
            <w:tcW w:w="1587" w:type="dxa"/>
            <w:vMerge/>
            <w:shd w:val="clear" w:color="auto" w:fill="auto"/>
            <w:vAlign w:val="center"/>
          </w:tcPr>
          <w:p w14:paraId="13370C46" w14:textId="77777777" w:rsidR="00657261" w:rsidRPr="005409AC" w:rsidRDefault="00657261" w:rsidP="00657261">
            <w:pPr>
              <w:spacing w:line="0" w:lineRule="atLeast"/>
              <w:jc w:val="center"/>
              <w:rPr>
                <w:rFonts w:ascii="HGｺﾞｼｯｸM" w:eastAsia="HGｺﾞｼｯｸM" w:hAnsi="ＭＳ Ｐゴシック" w:cs="ＭＳ Ｐゴシック"/>
                <w:b/>
                <w:kern w:val="0"/>
                <w:sz w:val="16"/>
                <w:szCs w:val="16"/>
              </w:rPr>
            </w:pPr>
          </w:p>
        </w:tc>
        <w:tc>
          <w:tcPr>
            <w:tcW w:w="2597" w:type="dxa"/>
            <w:vMerge/>
            <w:tcBorders>
              <w:right w:val="single" w:sz="18" w:space="0" w:color="auto"/>
            </w:tcBorders>
            <w:shd w:val="clear" w:color="auto" w:fill="auto"/>
            <w:vAlign w:val="center"/>
          </w:tcPr>
          <w:p w14:paraId="13370C47" w14:textId="77777777" w:rsidR="00657261" w:rsidRPr="005409AC" w:rsidRDefault="00657261" w:rsidP="00657261">
            <w:pPr>
              <w:spacing w:line="0" w:lineRule="atLeast"/>
              <w:jc w:val="center"/>
              <w:rPr>
                <w:rFonts w:ascii="HGｺﾞｼｯｸM" w:eastAsia="HGｺﾞｼｯｸM" w:hAnsi="ＭＳ Ｐゴシック" w:cs="ＭＳ Ｐゴシック"/>
                <w:b/>
                <w:kern w:val="0"/>
                <w:sz w:val="16"/>
                <w:szCs w:val="16"/>
              </w:rPr>
            </w:pPr>
          </w:p>
        </w:tc>
      </w:tr>
      <w:tr w:rsidR="00657261" w:rsidRPr="00077DC0" w14:paraId="13370C53" w14:textId="77777777" w:rsidTr="005409AC">
        <w:trPr>
          <w:trHeight w:val="911"/>
        </w:trPr>
        <w:tc>
          <w:tcPr>
            <w:tcW w:w="1247" w:type="dxa"/>
            <w:vMerge w:val="restart"/>
            <w:tcBorders>
              <w:top w:val="single" w:sz="2" w:space="0" w:color="auto"/>
              <w:left w:val="single" w:sz="18" w:space="0" w:color="auto"/>
            </w:tcBorders>
            <w:vAlign w:val="center"/>
          </w:tcPr>
          <w:p w14:paraId="13370C49"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大阪教育ゆめ</w:t>
            </w:r>
          </w:p>
          <w:p w14:paraId="13370C4A"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基金</w:t>
            </w:r>
          </w:p>
        </w:tc>
        <w:tc>
          <w:tcPr>
            <w:tcW w:w="1587" w:type="dxa"/>
            <w:vMerge w:val="restart"/>
            <w:tcBorders>
              <w:top w:val="single" w:sz="2" w:space="0" w:color="auto"/>
            </w:tcBorders>
            <w:vAlign w:val="center"/>
          </w:tcPr>
          <w:p w14:paraId="13370C4B"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教育庁</w:t>
            </w:r>
            <w:r w:rsidRPr="005409AC">
              <w:rPr>
                <w:rFonts w:ascii="HGｺﾞｼｯｸM" w:eastAsia="HGｺﾞｼｯｸM" w:hAnsi="ＭＳ Ｐゴシック" w:cs="ＭＳ Ｐゴシック" w:hint="eastAsia"/>
                <w:color w:val="000000" w:themeColor="text1"/>
                <w:kern w:val="0"/>
                <w:sz w:val="16"/>
                <w:szCs w:val="16"/>
              </w:rPr>
              <w:br/>
              <w:t>教育総務企画課</w:t>
            </w:r>
          </w:p>
          <w:p w14:paraId="13370C4C"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総務グループ</w:t>
            </w:r>
          </w:p>
        </w:tc>
        <w:tc>
          <w:tcPr>
            <w:tcW w:w="2324" w:type="dxa"/>
            <w:vMerge w:val="restart"/>
            <w:tcBorders>
              <w:top w:val="single" w:sz="2" w:space="0" w:color="auto"/>
              <w:right w:val="single" w:sz="12" w:space="0" w:color="auto"/>
            </w:tcBorders>
            <w:vAlign w:val="center"/>
          </w:tcPr>
          <w:p w14:paraId="13370C4D" w14:textId="37DB921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学力を向上させる取り組みや、豊かな心をはぐくむための取り組みなどを通じて、大阪のこどもたちの確かな「学び」と「はぐくみ」を支えます。</w:t>
            </w:r>
          </w:p>
        </w:tc>
        <w:tc>
          <w:tcPr>
            <w:tcW w:w="1247" w:type="dxa"/>
            <w:vMerge w:val="restart"/>
            <w:tcBorders>
              <w:left w:val="single" w:sz="12" w:space="0" w:color="auto"/>
            </w:tcBorders>
            <w:shd w:val="clear" w:color="auto" w:fill="auto"/>
            <w:vAlign w:val="center"/>
          </w:tcPr>
          <w:p w14:paraId="13370C4E" w14:textId="77777777" w:rsidR="00657261" w:rsidRPr="005409AC" w:rsidRDefault="00657261" w:rsidP="00657261">
            <w:pPr>
              <w:spacing w:line="0" w:lineRule="atLeast"/>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大阪ハートフル基金（障害者雇用促進基金）</w:t>
            </w:r>
          </w:p>
        </w:tc>
        <w:tc>
          <w:tcPr>
            <w:tcW w:w="1587" w:type="dxa"/>
            <w:vMerge w:val="restart"/>
            <w:tcBorders>
              <w:bottom w:val="single" w:sz="4" w:space="0" w:color="auto"/>
            </w:tcBorders>
            <w:shd w:val="clear" w:color="auto" w:fill="auto"/>
            <w:vAlign w:val="center"/>
          </w:tcPr>
          <w:p w14:paraId="13370C4F"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商工労働部</w:t>
            </w:r>
          </w:p>
          <w:p w14:paraId="13370C50"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雇用促進室</w:t>
            </w:r>
          </w:p>
          <w:p w14:paraId="13370C51"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就業促進課</w:t>
            </w:r>
            <w:r w:rsidRPr="005409AC">
              <w:rPr>
                <w:rFonts w:ascii="HGｺﾞｼｯｸM" w:eastAsia="HGｺﾞｼｯｸM" w:hAnsi="ＭＳ Ｐゴシック" w:cs="ＭＳ Ｐゴシック" w:hint="eastAsia"/>
                <w:kern w:val="0"/>
                <w:sz w:val="16"/>
                <w:szCs w:val="16"/>
              </w:rPr>
              <w:br/>
              <w:t>障がい者雇用促進グループ</w:t>
            </w:r>
          </w:p>
        </w:tc>
        <w:tc>
          <w:tcPr>
            <w:tcW w:w="2597" w:type="dxa"/>
            <w:vMerge w:val="restart"/>
            <w:tcBorders>
              <w:bottom w:val="single" w:sz="4" w:space="0" w:color="auto"/>
              <w:right w:val="single" w:sz="18" w:space="0" w:color="auto"/>
            </w:tcBorders>
            <w:shd w:val="clear" w:color="auto" w:fill="auto"/>
            <w:vAlign w:val="center"/>
          </w:tcPr>
          <w:p w14:paraId="13370C52"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int="eastAsia"/>
                <w:sz w:val="16"/>
                <w:szCs w:val="16"/>
              </w:rPr>
              <w:t>障がい者の雇用や就労支援の取組みの周知等を通じて、障がい者の雇用環境の充実を図ります。</w:t>
            </w:r>
          </w:p>
        </w:tc>
      </w:tr>
      <w:tr w:rsidR="00657261" w:rsidRPr="00077DC0" w14:paraId="13370C5A" w14:textId="77777777" w:rsidTr="005409AC">
        <w:trPr>
          <w:trHeight w:val="208"/>
        </w:trPr>
        <w:tc>
          <w:tcPr>
            <w:tcW w:w="1247" w:type="dxa"/>
            <w:vMerge/>
            <w:tcBorders>
              <w:left w:val="single" w:sz="18" w:space="0" w:color="auto"/>
              <w:bottom w:val="single" w:sz="2" w:space="0" w:color="auto"/>
            </w:tcBorders>
            <w:vAlign w:val="center"/>
          </w:tcPr>
          <w:p w14:paraId="13370C54"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p>
        </w:tc>
        <w:tc>
          <w:tcPr>
            <w:tcW w:w="1587" w:type="dxa"/>
            <w:vMerge/>
            <w:tcBorders>
              <w:bottom w:val="single" w:sz="2" w:space="0" w:color="auto"/>
            </w:tcBorders>
            <w:vAlign w:val="center"/>
          </w:tcPr>
          <w:p w14:paraId="13370C55"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324" w:type="dxa"/>
            <w:vMerge/>
            <w:tcBorders>
              <w:bottom w:val="single" w:sz="2" w:space="0" w:color="auto"/>
              <w:right w:val="single" w:sz="12" w:space="0" w:color="auto"/>
            </w:tcBorders>
            <w:vAlign w:val="center"/>
          </w:tcPr>
          <w:p w14:paraId="13370C56" w14:textId="77777777" w:rsidR="00657261" w:rsidRPr="005409AC" w:rsidRDefault="00657261" w:rsidP="00657261">
            <w:pPr>
              <w:widowControl/>
              <w:spacing w:line="0" w:lineRule="atLeast"/>
              <w:jc w:val="left"/>
              <w:rPr>
                <w:rFonts w:ascii="HGｺﾞｼｯｸM" w:eastAsia="HGｺﾞｼｯｸM"/>
                <w:color w:val="000000" w:themeColor="text1"/>
                <w:sz w:val="16"/>
                <w:szCs w:val="16"/>
              </w:rPr>
            </w:pPr>
          </w:p>
        </w:tc>
        <w:tc>
          <w:tcPr>
            <w:tcW w:w="1247" w:type="dxa"/>
            <w:vMerge/>
            <w:tcBorders>
              <w:left w:val="single" w:sz="12" w:space="0" w:color="auto"/>
              <w:bottom w:val="single" w:sz="4" w:space="0" w:color="auto"/>
            </w:tcBorders>
            <w:shd w:val="clear" w:color="auto" w:fill="auto"/>
            <w:vAlign w:val="center"/>
          </w:tcPr>
          <w:p w14:paraId="13370C57" w14:textId="77777777" w:rsidR="00657261" w:rsidRPr="005409AC" w:rsidRDefault="00657261" w:rsidP="00657261">
            <w:pPr>
              <w:spacing w:line="288" w:lineRule="auto"/>
              <w:jc w:val="center"/>
              <w:rPr>
                <w:rFonts w:ascii="HGｺﾞｼｯｸM" w:eastAsia="HGｺﾞｼｯｸM" w:hAnsi="ＭＳ Ｐゴシック" w:cs="ＭＳ Ｐゴシック"/>
                <w:kern w:val="0"/>
                <w:sz w:val="16"/>
                <w:szCs w:val="16"/>
              </w:rPr>
            </w:pPr>
          </w:p>
        </w:tc>
        <w:tc>
          <w:tcPr>
            <w:tcW w:w="1587" w:type="dxa"/>
            <w:vMerge/>
            <w:tcBorders>
              <w:bottom w:val="single" w:sz="4" w:space="0" w:color="auto"/>
            </w:tcBorders>
            <w:shd w:val="clear" w:color="auto" w:fill="auto"/>
            <w:vAlign w:val="center"/>
          </w:tcPr>
          <w:p w14:paraId="13370C58" w14:textId="77777777" w:rsidR="00657261" w:rsidRPr="005409AC" w:rsidRDefault="00657261" w:rsidP="00657261">
            <w:pPr>
              <w:spacing w:line="288" w:lineRule="auto"/>
              <w:jc w:val="center"/>
              <w:rPr>
                <w:rFonts w:ascii="HGｺﾞｼｯｸM" w:eastAsia="HGｺﾞｼｯｸM" w:hAnsi="ＭＳ Ｐゴシック" w:cs="ＭＳ Ｐゴシック"/>
                <w:b/>
                <w:kern w:val="0"/>
                <w:sz w:val="16"/>
                <w:szCs w:val="16"/>
              </w:rPr>
            </w:pPr>
          </w:p>
        </w:tc>
        <w:tc>
          <w:tcPr>
            <w:tcW w:w="2597" w:type="dxa"/>
            <w:vMerge/>
            <w:tcBorders>
              <w:bottom w:val="single" w:sz="4" w:space="0" w:color="auto"/>
              <w:right w:val="single" w:sz="18" w:space="0" w:color="auto"/>
            </w:tcBorders>
            <w:shd w:val="clear" w:color="auto" w:fill="auto"/>
            <w:vAlign w:val="center"/>
          </w:tcPr>
          <w:p w14:paraId="13370C59" w14:textId="77777777" w:rsidR="00657261" w:rsidRPr="005409AC" w:rsidRDefault="00657261" w:rsidP="00657261">
            <w:pPr>
              <w:spacing w:line="288" w:lineRule="auto"/>
              <w:jc w:val="center"/>
              <w:rPr>
                <w:rFonts w:ascii="HGｺﾞｼｯｸM" w:eastAsia="HGｺﾞｼｯｸM" w:hAnsi="ＭＳ Ｐゴシック" w:cs="ＭＳ Ｐゴシック"/>
                <w:b/>
                <w:kern w:val="0"/>
                <w:sz w:val="16"/>
                <w:szCs w:val="16"/>
              </w:rPr>
            </w:pPr>
          </w:p>
        </w:tc>
      </w:tr>
      <w:tr w:rsidR="00657261" w:rsidRPr="00077DC0" w14:paraId="13370C66" w14:textId="77777777" w:rsidTr="005409AC">
        <w:trPr>
          <w:trHeight w:val="1123"/>
        </w:trPr>
        <w:tc>
          <w:tcPr>
            <w:tcW w:w="1247" w:type="dxa"/>
            <w:tcBorders>
              <w:top w:val="single" w:sz="2" w:space="0" w:color="auto"/>
              <w:left w:val="single" w:sz="18" w:space="0" w:color="auto"/>
              <w:bottom w:val="single" w:sz="2" w:space="0" w:color="auto"/>
            </w:tcBorders>
            <w:vAlign w:val="center"/>
          </w:tcPr>
          <w:p w14:paraId="13370C5B" w14:textId="77777777" w:rsidR="00657261" w:rsidRPr="005409AC" w:rsidRDefault="00657261" w:rsidP="00657261">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なみはやスポーツ振興基金</w:t>
            </w:r>
          </w:p>
        </w:tc>
        <w:tc>
          <w:tcPr>
            <w:tcW w:w="1587" w:type="dxa"/>
            <w:tcBorders>
              <w:top w:val="single" w:sz="2" w:space="0" w:color="auto"/>
              <w:bottom w:val="single" w:sz="2" w:space="0" w:color="auto"/>
            </w:tcBorders>
            <w:vAlign w:val="center"/>
          </w:tcPr>
          <w:p w14:paraId="13370C5C"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府民文化部　</w:t>
            </w:r>
          </w:p>
          <w:p w14:paraId="13370C5D"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文化・スポーツ室</w:t>
            </w:r>
          </w:p>
          <w:p w14:paraId="13370C5E" w14:textId="77777777"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スポーツ振興課　　　　　　　　　　　　　　　　　スポーツ振興グループ</w:t>
            </w:r>
          </w:p>
        </w:tc>
        <w:tc>
          <w:tcPr>
            <w:tcW w:w="2324" w:type="dxa"/>
            <w:tcBorders>
              <w:top w:val="single" w:sz="2" w:space="0" w:color="auto"/>
              <w:bottom w:val="single" w:sz="2" w:space="0" w:color="auto"/>
              <w:right w:val="single" w:sz="12" w:space="0" w:color="auto"/>
            </w:tcBorders>
            <w:vAlign w:val="center"/>
          </w:tcPr>
          <w:p w14:paraId="13370C5F" w14:textId="1339BAFE" w:rsidR="00657261" w:rsidRPr="005409AC" w:rsidRDefault="00657261" w:rsidP="00657261">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大阪マラソンの実施などスポーツを通じて大阪が元気で笑顔があふれるまちになるよう生涯スポーツ社会づくりを推進します。</w:t>
            </w:r>
          </w:p>
        </w:tc>
        <w:tc>
          <w:tcPr>
            <w:tcW w:w="1247" w:type="dxa"/>
            <w:tcBorders>
              <w:left w:val="single" w:sz="12" w:space="0" w:color="auto"/>
              <w:bottom w:val="single" w:sz="4" w:space="0" w:color="auto"/>
            </w:tcBorders>
            <w:shd w:val="clear" w:color="auto" w:fill="auto"/>
            <w:vAlign w:val="center"/>
          </w:tcPr>
          <w:p w14:paraId="13370C60" w14:textId="77777777" w:rsidR="00657261" w:rsidRPr="005409AC" w:rsidRDefault="00657261" w:rsidP="00657261">
            <w:pPr>
              <w:spacing w:line="288" w:lineRule="auto"/>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福祉基金</w:t>
            </w:r>
          </w:p>
        </w:tc>
        <w:tc>
          <w:tcPr>
            <w:tcW w:w="1587" w:type="dxa"/>
            <w:tcBorders>
              <w:bottom w:val="single" w:sz="4" w:space="0" w:color="auto"/>
            </w:tcBorders>
            <w:shd w:val="clear" w:color="auto" w:fill="auto"/>
            <w:vAlign w:val="center"/>
          </w:tcPr>
          <w:p w14:paraId="13370C61"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 xml:space="preserve">福祉部　</w:t>
            </w:r>
          </w:p>
          <w:p w14:paraId="13370C62" w14:textId="77777777" w:rsidR="00657261" w:rsidRPr="005409AC" w:rsidRDefault="00657261" w:rsidP="00657261">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地域福祉推進室</w:t>
            </w:r>
          </w:p>
          <w:p w14:paraId="13370C63" w14:textId="77777777" w:rsidR="00657261" w:rsidRPr="005409AC" w:rsidRDefault="00657261" w:rsidP="00657261">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地域福祉課</w:t>
            </w:r>
          </w:p>
          <w:p w14:paraId="13370C64" w14:textId="66E38C4D"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調整グループ</w:t>
            </w:r>
          </w:p>
        </w:tc>
        <w:tc>
          <w:tcPr>
            <w:tcW w:w="2597" w:type="dxa"/>
            <w:tcBorders>
              <w:bottom w:val="single" w:sz="4" w:space="0" w:color="auto"/>
              <w:right w:val="single" w:sz="18" w:space="0" w:color="auto"/>
            </w:tcBorders>
            <w:shd w:val="clear" w:color="auto" w:fill="auto"/>
            <w:vAlign w:val="center"/>
          </w:tcPr>
          <w:p w14:paraId="13370C65" w14:textId="77777777" w:rsidR="00657261" w:rsidRPr="005409AC" w:rsidRDefault="00657261" w:rsidP="00657261">
            <w:pPr>
              <w:widowControl/>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int="eastAsia"/>
                <w:sz w:val="16"/>
                <w:szCs w:val="16"/>
              </w:rPr>
              <w:t>府民による自主的な福祉ボランティア活動や地域福祉活動への助成等を通じて、府民福祉の向上を図ります。</w:t>
            </w:r>
          </w:p>
        </w:tc>
      </w:tr>
      <w:tr w:rsidR="00F13BC0" w:rsidRPr="00077DC0" w14:paraId="13370C72" w14:textId="77777777" w:rsidTr="005409AC">
        <w:trPr>
          <w:trHeight w:val="983"/>
        </w:trPr>
        <w:tc>
          <w:tcPr>
            <w:tcW w:w="1247" w:type="dxa"/>
            <w:tcBorders>
              <w:top w:val="single" w:sz="2" w:space="0" w:color="auto"/>
              <w:left w:val="single" w:sz="18" w:space="0" w:color="auto"/>
              <w:bottom w:val="single" w:sz="2" w:space="0" w:color="auto"/>
            </w:tcBorders>
            <w:vAlign w:val="center"/>
          </w:tcPr>
          <w:p w14:paraId="13370C67" w14:textId="77777777" w:rsidR="00F13BC0" w:rsidRPr="005409AC" w:rsidRDefault="00F13BC0" w:rsidP="00F13BC0">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文化振興基金</w:t>
            </w:r>
          </w:p>
        </w:tc>
        <w:tc>
          <w:tcPr>
            <w:tcW w:w="1587" w:type="dxa"/>
            <w:tcBorders>
              <w:top w:val="single" w:sz="2" w:space="0" w:color="auto"/>
              <w:bottom w:val="single" w:sz="2" w:space="0" w:color="auto"/>
            </w:tcBorders>
            <w:vAlign w:val="center"/>
          </w:tcPr>
          <w:p w14:paraId="13370C68"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府民文化部　</w:t>
            </w:r>
          </w:p>
          <w:p w14:paraId="13370C69"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文化・スポーツ室 </w:t>
            </w:r>
          </w:p>
          <w:p w14:paraId="13370C6A"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文化課　　　　　　　　　文化創造グループ</w:t>
            </w:r>
          </w:p>
        </w:tc>
        <w:tc>
          <w:tcPr>
            <w:tcW w:w="2324" w:type="dxa"/>
            <w:tcBorders>
              <w:top w:val="single" w:sz="2" w:space="0" w:color="auto"/>
              <w:bottom w:val="single" w:sz="2" w:space="0" w:color="auto"/>
              <w:right w:val="single" w:sz="12" w:space="0" w:color="auto"/>
            </w:tcBorders>
            <w:vAlign w:val="center"/>
          </w:tcPr>
          <w:p w14:paraId="13370C6B" w14:textId="159FBE7D" w:rsidR="00F13BC0" w:rsidRPr="005409AC" w:rsidRDefault="00F13BC0" w:rsidP="00F13BC0">
            <w:pPr>
              <w:widowControl/>
              <w:spacing w:line="0" w:lineRule="atLeast"/>
              <w:jc w:val="left"/>
              <w:rPr>
                <w:rFonts w:ascii="HGｺﾞｼｯｸM" w:eastAsia="HGｺﾞｼｯｸM"/>
                <w:color w:val="000000" w:themeColor="text1"/>
                <w:sz w:val="16"/>
                <w:szCs w:val="16"/>
              </w:rPr>
            </w:pPr>
            <w:r w:rsidRPr="005409AC">
              <w:rPr>
                <w:rFonts w:ascii="HGｺﾞｼｯｸM" w:eastAsia="HGｺﾞｼｯｸM" w:hint="eastAsia"/>
                <w:color w:val="000000" w:themeColor="text1"/>
                <w:sz w:val="16"/>
                <w:szCs w:val="16"/>
              </w:rPr>
              <w:t>アーティストの発表の場の提供や、優れた芸術文化の鑑賞機会を府民に提供すること等により、芸術文化の振興を図ります。</w:t>
            </w:r>
          </w:p>
        </w:tc>
        <w:tc>
          <w:tcPr>
            <w:tcW w:w="1247" w:type="dxa"/>
            <w:tcBorders>
              <w:left w:val="single" w:sz="12" w:space="0" w:color="auto"/>
            </w:tcBorders>
            <w:shd w:val="clear" w:color="auto" w:fill="auto"/>
            <w:vAlign w:val="center"/>
          </w:tcPr>
          <w:p w14:paraId="13370C6C" w14:textId="5DBA5F2A" w:rsidR="00F13BC0" w:rsidRPr="005409AC" w:rsidRDefault="00F13BC0" w:rsidP="00F13BC0">
            <w:pPr>
              <w:spacing w:line="0" w:lineRule="atLeast"/>
              <w:jc w:val="center"/>
              <w:rPr>
                <w:rFonts w:ascii="HGｺﾞｼｯｸM" w:eastAsia="HGｺﾞｼｯｸM" w:hAnsi="ＭＳ Ｐゴシック" w:cs="ＭＳ Ｐゴシック"/>
                <w:dstrike/>
                <w:kern w:val="0"/>
                <w:sz w:val="16"/>
                <w:szCs w:val="16"/>
              </w:rPr>
            </w:pPr>
            <w:r w:rsidRPr="0092133A">
              <w:rPr>
                <w:rFonts w:ascii="HGｺﾞｼｯｸM" w:eastAsia="HGｺﾞｼｯｸM" w:hAnsiTheme="majorEastAsia" w:hint="eastAsia"/>
                <w:bCs/>
                <w:spacing w:val="2"/>
                <w:w w:val="85"/>
                <w:kern w:val="0"/>
                <w:sz w:val="16"/>
                <w:szCs w:val="16"/>
                <w:fitText w:val="960" w:id="1698917376"/>
              </w:rPr>
              <w:t>日本万国博覧</w:t>
            </w:r>
            <w:r w:rsidRPr="0092133A">
              <w:rPr>
                <w:rFonts w:ascii="HGｺﾞｼｯｸM" w:eastAsia="HGｺﾞｼｯｸM" w:hAnsiTheme="majorEastAsia" w:hint="eastAsia"/>
                <w:bCs/>
                <w:spacing w:val="-4"/>
                <w:w w:val="85"/>
                <w:kern w:val="0"/>
                <w:sz w:val="16"/>
                <w:szCs w:val="16"/>
                <w:fitText w:val="960" w:id="1698917376"/>
              </w:rPr>
              <w:t>会</w:t>
            </w:r>
            <w:r w:rsidRPr="005409AC">
              <w:rPr>
                <w:rFonts w:ascii="HGｺﾞｼｯｸM" w:eastAsia="HGｺﾞｼｯｸM" w:hAnsiTheme="majorEastAsia" w:hint="eastAsia"/>
                <w:bCs/>
                <w:sz w:val="16"/>
                <w:szCs w:val="16"/>
              </w:rPr>
              <w:t>記念公園基金</w:t>
            </w:r>
          </w:p>
        </w:tc>
        <w:tc>
          <w:tcPr>
            <w:tcW w:w="1587" w:type="dxa"/>
            <w:tcBorders>
              <w:bottom w:val="single" w:sz="4" w:space="0" w:color="auto"/>
            </w:tcBorders>
            <w:shd w:val="clear" w:color="auto" w:fill="auto"/>
            <w:vAlign w:val="center"/>
          </w:tcPr>
          <w:p w14:paraId="18D18F71" w14:textId="77777777" w:rsidR="0092133A" w:rsidRDefault="00F13BC0" w:rsidP="00F13BC0">
            <w:pPr>
              <w:spacing w:line="0" w:lineRule="atLeast"/>
              <w:jc w:val="left"/>
              <w:rPr>
                <w:rFonts w:ascii="HGｺﾞｼｯｸM" w:eastAsia="HGｺﾞｼｯｸM" w:hAnsiTheme="majorEastAsia"/>
                <w:bCs/>
                <w:sz w:val="16"/>
                <w:szCs w:val="16"/>
              </w:rPr>
            </w:pPr>
            <w:r w:rsidRPr="005409AC">
              <w:rPr>
                <w:rFonts w:ascii="HGｺﾞｼｯｸM" w:eastAsia="HGｺﾞｼｯｸM" w:hAnsiTheme="majorEastAsia" w:hint="eastAsia"/>
                <w:bCs/>
                <w:sz w:val="16"/>
                <w:szCs w:val="16"/>
              </w:rPr>
              <w:t>府民文化部　 　　　　　　　　　　　　　　日本万国博覧会</w:t>
            </w:r>
          </w:p>
          <w:p w14:paraId="13370C70" w14:textId="5BD1C077"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Theme="majorEastAsia" w:hint="eastAsia"/>
                <w:bCs/>
                <w:sz w:val="16"/>
                <w:szCs w:val="16"/>
              </w:rPr>
              <w:t xml:space="preserve">記念公園事務所　　　　　　　　　　　　　　総務・契約課　</w:t>
            </w:r>
          </w:p>
        </w:tc>
        <w:tc>
          <w:tcPr>
            <w:tcW w:w="2597" w:type="dxa"/>
            <w:tcBorders>
              <w:bottom w:val="single" w:sz="4" w:space="0" w:color="auto"/>
              <w:right w:val="single" w:sz="18" w:space="0" w:color="auto"/>
            </w:tcBorders>
            <w:shd w:val="clear" w:color="auto" w:fill="auto"/>
            <w:vAlign w:val="center"/>
          </w:tcPr>
          <w:p w14:paraId="13370C71" w14:textId="59F78D5F" w:rsidR="00F13BC0" w:rsidRPr="005409AC" w:rsidRDefault="00F13BC0" w:rsidP="00F13BC0">
            <w:pPr>
              <w:spacing w:line="0" w:lineRule="atLeast"/>
              <w:jc w:val="left"/>
              <w:rPr>
                <w:rFonts w:ascii="HGｺﾞｼｯｸM" w:eastAsia="HGｺﾞｼｯｸM" w:hAnsi="ＭＳ Ｐゴシック" w:cs="ＭＳ Ｐゴシック"/>
                <w:dstrike/>
                <w:kern w:val="0"/>
                <w:sz w:val="16"/>
                <w:szCs w:val="16"/>
              </w:rPr>
            </w:pPr>
            <w:r w:rsidRPr="005409AC">
              <w:rPr>
                <w:rFonts w:ascii="HGｺﾞｼｯｸM" w:eastAsia="HGｺﾞｼｯｸM" w:hAnsiTheme="majorEastAsia" w:hint="eastAsia"/>
                <w:bCs/>
                <w:sz w:val="16"/>
                <w:szCs w:val="16"/>
              </w:rPr>
              <w:t>日本万国博覧会記念公園の整備と、その健全な運営を図ります。</w:t>
            </w:r>
          </w:p>
        </w:tc>
      </w:tr>
      <w:tr w:rsidR="00F13BC0" w:rsidRPr="00077DC0" w14:paraId="13370C7B" w14:textId="77777777" w:rsidTr="005409AC">
        <w:trPr>
          <w:trHeight w:val="1083"/>
        </w:trPr>
        <w:tc>
          <w:tcPr>
            <w:tcW w:w="1247" w:type="dxa"/>
            <w:tcBorders>
              <w:top w:val="single" w:sz="2" w:space="0" w:color="auto"/>
              <w:left w:val="single" w:sz="18" w:space="0" w:color="auto"/>
              <w:bottom w:val="single" w:sz="8" w:space="0" w:color="auto"/>
            </w:tcBorders>
            <w:vAlign w:val="center"/>
          </w:tcPr>
          <w:p w14:paraId="13370C73" w14:textId="77777777" w:rsidR="00F13BC0" w:rsidRPr="005409AC" w:rsidRDefault="00F13BC0" w:rsidP="00F13BC0">
            <w:pPr>
              <w:widowControl/>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女性基金</w:t>
            </w:r>
          </w:p>
        </w:tc>
        <w:tc>
          <w:tcPr>
            <w:tcW w:w="1587" w:type="dxa"/>
            <w:tcBorders>
              <w:top w:val="single" w:sz="2" w:space="0" w:color="auto"/>
              <w:bottom w:val="single" w:sz="8" w:space="0" w:color="auto"/>
            </w:tcBorders>
            <w:vAlign w:val="center"/>
          </w:tcPr>
          <w:p w14:paraId="13370C74"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府民文化部</w:t>
            </w:r>
            <w:r w:rsidRPr="005409AC">
              <w:rPr>
                <w:rFonts w:ascii="HGｺﾞｼｯｸM" w:eastAsia="HGｺﾞｼｯｸM" w:hAnsi="ＭＳ Ｐゴシック" w:cs="ＭＳ Ｐゴシック" w:hint="eastAsia"/>
                <w:color w:val="000000" w:themeColor="text1"/>
                <w:kern w:val="0"/>
                <w:sz w:val="16"/>
                <w:szCs w:val="16"/>
              </w:rPr>
              <w:br/>
            </w:r>
            <w:r w:rsidRPr="005409AC">
              <w:rPr>
                <w:rFonts w:ascii="HGｺﾞｼｯｸM" w:eastAsia="HGｺﾞｼｯｸM" w:hAnsi="ＭＳ Ｐゴシック" w:cs="ＭＳ Ｐゴシック" w:hint="eastAsia"/>
                <w:color w:val="000000" w:themeColor="text1"/>
                <w:kern w:val="0"/>
                <w:sz w:val="16"/>
                <w:szCs w:val="15"/>
              </w:rPr>
              <w:t>男女参画・府民協働課</w:t>
            </w:r>
            <w:r w:rsidRPr="005409AC">
              <w:rPr>
                <w:rFonts w:ascii="HGｺﾞｼｯｸM" w:eastAsia="HGｺﾞｼｯｸM" w:hAnsi="ＭＳ Ｐゴシック" w:cs="ＭＳ Ｐゴシック" w:hint="eastAsia"/>
                <w:color w:val="000000" w:themeColor="text1"/>
                <w:kern w:val="0"/>
                <w:sz w:val="16"/>
                <w:szCs w:val="16"/>
              </w:rPr>
              <w:br/>
            </w:r>
            <w:r w:rsidRPr="005409AC">
              <w:rPr>
                <w:rFonts w:ascii="HGｺﾞｼｯｸM" w:eastAsia="HGｺﾞｼｯｸM" w:hAnsi="ＭＳ Ｐゴシック" w:cs="ＭＳ Ｐゴシック" w:hint="eastAsia"/>
                <w:color w:val="000000" w:themeColor="text1"/>
                <w:kern w:val="0"/>
                <w:sz w:val="16"/>
                <w:szCs w:val="15"/>
              </w:rPr>
              <w:t>男女共同参画グループ</w:t>
            </w:r>
          </w:p>
        </w:tc>
        <w:tc>
          <w:tcPr>
            <w:tcW w:w="2324" w:type="dxa"/>
            <w:tcBorders>
              <w:top w:val="single" w:sz="2" w:space="0" w:color="auto"/>
              <w:bottom w:val="single" w:sz="8" w:space="0" w:color="auto"/>
              <w:right w:val="single" w:sz="12" w:space="0" w:color="auto"/>
            </w:tcBorders>
            <w:vAlign w:val="center"/>
          </w:tcPr>
          <w:p w14:paraId="13370C75" w14:textId="7EF028D6"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女性の活躍を促進するセミナー開催や女性の幅広い悩みに対する相談など、様々な事業を通じて男女がともにいきいきと暮らせる社会づくりを進めます。</w:t>
            </w:r>
          </w:p>
        </w:tc>
        <w:tc>
          <w:tcPr>
            <w:tcW w:w="1247" w:type="dxa"/>
            <w:tcBorders>
              <w:right w:val="single" w:sz="8" w:space="0" w:color="auto"/>
            </w:tcBorders>
            <w:shd w:val="clear" w:color="auto" w:fill="auto"/>
            <w:vAlign w:val="center"/>
          </w:tcPr>
          <w:p w14:paraId="13370C76" w14:textId="59CE9565" w:rsidR="00F13BC0" w:rsidRPr="005409AC" w:rsidRDefault="00F13BC0" w:rsidP="00F13BC0">
            <w:pPr>
              <w:spacing w:line="0" w:lineRule="atLeast"/>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地域防災基金</w:t>
            </w:r>
          </w:p>
        </w:tc>
        <w:tc>
          <w:tcPr>
            <w:tcW w:w="1587" w:type="dxa"/>
            <w:tcBorders>
              <w:left w:val="single" w:sz="8" w:space="0" w:color="auto"/>
            </w:tcBorders>
            <w:shd w:val="clear" w:color="auto" w:fill="auto"/>
            <w:vAlign w:val="center"/>
          </w:tcPr>
          <w:p w14:paraId="65463C2D" w14:textId="77777777"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政策企画部</w:t>
            </w:r>
          </w:p>
          <w:p w14:paraId="527F672F" w14:textId="77777777"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危機管理室</w:t>
            </w:r>
          </w:p>
          <w:p w14:paraId="7CA651EF" w14:textId="77777777"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消防保安課</w:t>
            </w:r>
          </w:p>
          <w:p w14:paraId="13370C79" w14:textId="13A23231"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消防指導グループ</w:t>
            </w:r>
          </w:p>
        </w:tc>
        <w:tc>
          <w:tcPr>
            <w:tcW w:w="2597" w:type="dxa"/>
            <w:tcBorders>
              <w:right w:val="single" w:sz="18" w:space="0" w:color="auto"/>
            </w:tcBorders>
            <w:shd w:val="clear" w:color="auto" w:fill="auto"/>
            <w:vAlign w:val="center"/>
          </w:tcPr>
          <w:p w14:paraId="13370C7A" w14:textId="506C38B9"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今後発生が懸念される大規模災害に備え、消防団を中核とした地域防災力の充実強化を図ります。</w:t>
            </w:r>
          </w:p>
        </w:tc>
      </w:tr>
      <w:tr w:rsidR="00F13BC0" w:rsidRPr="00077DC0" w14:paraId="13370C86" w14:textId="77777777" w:rsidTr="005409AC">
        <w:trPr>
          <w:trHeight w:val="504"/>
        </w:trPr>
        <w:tc>
          <w:tcPr>
            <w:tcW w:w="1247" w:type="dxa"/>
            <w:vMerge w:val="restart"/>
            <w:tcBorders>
              <w:top w:val="single" w:sz="8" w:space="0" w:color="auto"/>
              <w:left w:val="single" w:sz="18" w:space="0" w:color="auto"/>
            </w:tcBorders>
            <w:vAlign w:val="center"/>
          </w:tcPr>
          <w:p w14:paraId="13370C7C" w14:textId="77777777" w:rsidR="00F13BC0" w:rsidRPr="005409AC" w:rsidRDefault="00F13BC0" w:rsidP="00F13BC0">
            <w:pPr>
              <w:spacing w:line="0" w:lineRule="atLeast"/>
              <w:jc w:val="center"/>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みどりの基金</w:t>
            </w:r>
          </w:p>
        </w:tc>
        <w:tc>
          <w:tcPr>
            <w:tcW w:w="1587" w:type="dxa"/>
            <w:vMerge w:val="restart"/>
            <w:tcBorders>
              <w:top w:val="single" w:sz="8" w:space="0" w:color="auto"/>
            </w:tcBorders>
            <w:vAlign w:val="center"/>
          </w:tcPr>
          <w:p w14:paraId="13370C7D"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環境農林水産部</w:t>
            </w:r>
          </w:p>
          <w:p w14:paraId="13370C7E"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 xml:space="preserve">みどり推進室　</w:t>
            </w:r>
          </w:p>
          <w:p w14:paraId="13370C7F" w14:textId="77777777" w:rsidR="00F13BC0" w:rsidRPr="005409AC" w:rsidRDefault="00F13BC0" w:rsidP="00F13BC0">
            <w:pPr>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Ansi="ＭＳ Ｐゴシック" w:cs="ＭＳ Ｐゴシック" w:hint="eastAsia"/>
                <w:color w:val="000000" w:themeColor="text1"/>
                <w:kern w:val="0"/>
                <w:sz w:val="16"/>
                <w:szCs w:val="16"/>
              </w:rPr>
              <w:t>みどり企画課</w:t>
            </w:r>
            <w:r w:rsidRPr="005409AC">
              <w:rPr>
                <w:rFonts w:ascii="HGｺﾞｼｯｸM" w:eastAsia="HGｺﾞｼｯｸM" w:hAnsi="ＭＳ Ｐゴシック" w:cs="ＭＳ Ｐゴシック" w:hint="eastAsia"/>
                <w:color w:val="000000" w:themeColor="text1"/>
                <w:kern w:val="0"/>
                <w:sz w:val="16"/>
                <w:szCs w:val="16"/>
              </w:rPr>
              <w:br/>
              <w:t>都市緑化グループ</w:t>
            </w:r>
          </w:p>
        </w:tc>
        <w:tc>
          <w:tcPr>
            <w:tcW w:w="2324" w:type="dxa"/>
            <w:vMerge w:val="restart"/>
            <w:tcBorders>
              <w:top w:val="single" w:sz="8" w:space="0" w:color="auto"/>
              <w:right w:val="single" w:sz="12" w:space="0" w:color="auto"/>
            </w:tcBorders>
            <w:vAlign w:val="center"/>
          </w:tcPr>
          <w:p w14:paraId="13370C80" w14:textId="770B84C6" w:rsidR="00F13BC0" w:rsidRPr="005409AC" w:rsidRDefault="00F13BC0" w:rsidP="00F13BC0">
            <w:pPr>
              <w:spacing w:line="0" w:lineRule="atLeast"/>
              <w:jc w:val="left"/>
              <w:rPr>
                <w:rFonts w:ascii="HGｺﾞｼｯｸM" w:eastAsia="HGｺﾞｼｯｸM" w:hAnsi="ＭＳ Ｐゴシック" w:cs="ＭＳ Ｐゴシック"/>
                <w:color w:val="000000" w:themeColor="text1"/>
                <w:kern w:val="0"/>
                <w:sz w:val="16"/>
                <w:szCs w:val="16"/>
              </w:rPr>
            </w:pPr>
            <w:r w:rsidRPr="005409AC">
              <w:rPr>
                <w:rFonts w:ascii="HGｺﾞｼｯｸM" w:eastAsia="HGｺﾞｼｯｸM" w:hint="eastAsia"/>
                <w:color w:val="000000" w:themeColor="text1"/>
                <w:sz w:val="16"/>
                <w:szCs w:val="16"/>
              </w:rPr>
              <w:t>府民・NPO等が協働で行う校庭の芝生の維持や緑化樹の無償配布等を通じて、まちの緑化を推進します。</w:t>
            </w:r>
          </w:p>
        </w:tc>
        <w:tc>
          <w:tcPr>
            <w:tcW w:w="1247" w:type="dxa"/>
            <w:tcBorders>
              <w:right w:val="single" w:sz="8" w:space="0" w:color="auto"/>
            </w:tcBorders>
            <w:shd w:val="clear" w:color="auto" w:fill="auto"/>
            <w:vAlign w:val="center"/>
          </w:tcPr>
          <w:p w14:paraId="13370C81" w14:textId="0CCF37C5" w:rsidR="00F13BC0" w:rsidRPr="005409AC" w:rsidRDefault="00F13BC0" w:rsidP="00F13BC0">
            <w:pPr>
              <w:spacing w:line="0" w:lineRule="atLeast"/>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動物愛護</w:t>
            </w:r>
            <w:r w:rsidRPr="005409AC">
              <w:rPr>
                <w:rFonts w:ascii="HGｺﾞｼｯｸM" w:eastAsia="HGｺﾞｼｯｸM" w:hAnsi="ＭＳ Ｐゴシック" w:cs="ＭＳ Ｐゴシック"/>
                <w:kern w:val="0"/>
                <w:sz w:val="16"/>
                <w:szCs w:val="16"/>
              </w:rPr>
              <w:t>管理基金</w:t>
            </w:r>
          </w:p>
        </w:tc>
        <w:tc>
          <w:tcPr>
            <w:tcW w:w="1587" w:type="dxa"/>
            <w:tcBorders>
              <w:left w:val="single" w:sz="8" w:space="0" w:color="auto"/>
            </w:tcBorders>
            <w:shd w:val="clear" w:color="auto" w:fill="auto"/>
            <w:vAlign w:val="center"/>
          </w:tcPr>
          <w:p w14:paraId="518CF724" w14:textId="77777777"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環境農林水産部</w:t>
            </w:r>
          </w:p>
          <w:p w14:paraId="27F202B0" w14:textId="77777777"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動物愛護管理センター</w:t>
            </w:r>
          </w:p>
          <w:p w14:paraId="13370C84" w14:textId="0A5DCEEA" w:rsidR="00F13BC0" w:rsidRPr="005409AC" w:rsidRDefault="00F13BC0" w:rsidP="00F13BC0">
            <w:pPr>
              <w:spacing w:line="0" w:lineRule="atLeast"/>
              <w:rPr>
                <w:rFonts w:ascii="HGｺﾞｼｯｸM" w:eastAsia="HGｺﾞｼｯｸM" w:hAnsi="ＭＳ Ｐゴシック" w:cs="ＭＳ Ｐゴシック"/>
                <w:b/>
                <w:kern w:val="0"/>
                <w:sz w:val="16"/>
                <w:szCs w:val="16"/>
              </w:rPr>
            </w:pPr>
            <w:r w:rsidRPr="005409AC">
              <w:rPr>
                <w:rFonts w:ascii="HGｺﾞｼｯｸM" w:eastAsia="HGｺﾞｼｯｸM" w:hAnsi="ＭＳ Ｐゴシック" w:cs="ＭＳ Ｐゴシック" w:hint="eastAsia"/>
                <w:kern w:val="0"/>
                <w:sz w:val="16"/>
                <w:szCs w:val="16"/>
              </w:rPr>
              <w:t>管理指導課</w:t>
            </w:r>
          </w:p>
        </w:tc>
        <w:tc>
          <w:tcPr>
            <w:tcW w:w="2597" w:type="dxa"/>
            <w:tcBorders>
              <w:right w:val="single" w:sz="18" w:space="0" w:color="auto"/>
            </w:tcBorders>
            <w:shd w:val="clear" w:color="auto" w:fill="auto"/>
            <w:vAlign w:val="center"/>
          </w:tcPr>
          <w:p w14:paraId="13370C85" w14:textId="01E3C3E2"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人と動物が共に暮らす豊かな地域環境の実現を図ることを目的とする動物愛護の取</w:t>
            </w:r>
            <w:r w:rsidR="0092133A">
              <w:rPr>
                <w:rFonts w:ascii="HGｺﾞｼｯｸM" w:eastAsia="HGｺﾞｼｯｸM" w:hAnsi="ＭＳ Ｐゴシック" w:cs="ＭＳ Ｐゴシック" w:hint="eastAsia"/>
                <w:kern w:val="0"/>
                <w:sz w:val="16"/>
                <w:szCs w:val="16"/>
              </w:rPr>
              <w:t>り</w:t>
            </w:r>
            <w:r w:rsidRPr="005409AC">
              <w:rPr>
                <w:rFonts w:ascii="HGｺﾞｼｯｸM" w:eastAsia="HGｺﾞｼｯｸM" w:hAnsi="ＭＳ Ｐゴシック" w:cs="ＭＳ Ｐゴシック" w:hint="eastAsia"/>
                <w:kern w:val="0"/>
                <w:sz w:val="16"/>
                <w:szCs w:val="16"/>
              </w:rPr>
              <w:t>組</w:t>
            </w:r>
            <w:r w:rsidR="0092133A">
              <w:rPr>
                <w:rFonts w:ascii="HGｺﾞｼｯｸM" w:eastAsia="HGｺﾞｼｯｸM" w:hAnsi="ＭＳ Ｐゴシック" w:cs="ＭＳ Ｐゴシック" w:hint="eastAsia"/>
                <w:kern w:val="0"/>
                <w:sz w:val="16"/>
                <w:szCs w:val="16"/>
              </w:rPr>
              <w:t>み</w:t>
            </w:r>
            <w:r w:rsidRPr="005409AC">
              <w:rPr>
                <w:rFonts w:ascii="HGｺﾞｼｯｸM" w:eastAsia="HGｺﾞｼｯｸM" w:hAnsi="ＭＳ Ｐゴシック" w:cs="ＭＳ Ｐゴシック" w:hint="eastAsia"/>
                <w:kern w:val="0"/>
                <w:sz w:val="16"/>
                <w:szCs w:val="16"/>
              </w:rPr>
              <w:t>を推進します。</w:t>
            </w:r>
          </w:p>
        </w:tc>
      </w:tr>
      <w:tr w:rsidR="00F13BC0" w:rsidRPr="00077DC0" w14:paraId="5809E333" w14:textId="77777777" w:rsidTr="005409AC">
        <w:trPr>
          <w:trHeight w:val="781"/>
        </w:trPr>
        <w:tc>
          <w:tcPr>
            <w:tcW w:w="1247" w:type="dxa"/>
            <w:vMerge/>
            <w:tcBorders>
              <w:left w:val="single" w:sz="18" w:space="0" w:color="auto"/>
              <w:bottom w:val="single" w:sz="18" w:space="0" w:color="auto"/>
            </w:tcBorders>
            <w:vAlign w:val="center"/>
          </w:tcPr>
          <w:p w14:paraId="03F77183" w14:textId="77777777" w:rsidR="00F13BC0" w:rsidRPr="005409AC" w:rsidRDefault="00F13BC0" w:rsidP="00F13BC0">
            <w:pPr>
              <w:spacing w:line="0" w:lineRule="atLeast"/>
              <w:jc w:val="center"/>
              <w:rPr>
                <w:rFonts w:ascii="HGｺﾞｼｯｸM" w:eastAsia="HGｺﾞｼｯｸM" w:hAnsi="ＭＳ Ｐゴシック" w:cs="ＭＳ Ｐゴシック"/>
                <w:b/>
                <w:color w:val="000000" w:themeColor="text1"/>
                <w:kern w:val="0"/>
                <w:sz w:val="16"/>
                <w:szCs w:val="16"/>
              </w:rPr>
            </w:pPr>
          </w:p>
        </w:tc>
        <w:tc>
          <w:tcPr>
            <w:tcW w:w="1587" w:type="dxa"/>
            <w:vMerge/>
            <w:tcBorders>
              <w:bottom w:val="single" w:sz="18" w:space="0" w:color="auto"/>
            </w:tcBorders>
            <w:vAlign w:val="center"/>
          </w:tcPr>
          <w:p w14:paraId="46CA69B5" w14:textId="77777777" w:rsidR="00F13BC0" w:rsidRPr="005409AC" w:rsidRDefault="00F13BC0" w:rsidP="00F13BC0">
            <w:pPr>
              <w:widowControl/>
              <w:spacing w:line="0" w:lineRule="atLeast"/>
              <w:jc w:val="left"/>
              <w:rPr>
                <w:rFonts w:ascii="HGｺﾞｼｯｸM" w:eastAsia="HGｺﾞｼｯｸM" w:hAnsi="ＭＳ Ｐゴシック" w:cs="ＭＳ Ｐゴシック"/>
                <w:color w:val="000000" w:themeColor="text1"/>
                <w:kern w:val="0"/>
                <w:sz w:val="16"/>
                <w:szCs w:val="16"/>
              </w:rPr>
            </w:pPr>
          </w:p>
        </w:tc>
        <w:tc>
          <w:tcPr>
            <w:tcW w:w="2324" w:type="dxa"/>
            <w:vMerge/>
            <w:tcBorders>
              <w:bottom w:val="single" w:sz="18" w:space="0" w:color="auto"/>
              <w:right w:val="single" w:sz="12" w:space="0" w:color="auto"/>
            </w:tcBorders>
            <w:vAlign w:val="center"/>
          </w:tcPr>
          <w:p w14:paraId="5E462AA8" w14:textId="77777777" w:rsidR="00F13BC0" w:rsidRPr="005409AC" w:rsidRDefault="00F13BC0" w:rsidP="00F13BC0">
            <w:pPr>
              <w:spacing w:line="0" w:lineRule="atLeast"/>
              <w:jc w:val="left"/>
              <w:rPr>
                <w:rFonts w:ascii="HGｺﾞｼｯｸM" w:eastAsia="HGｺﾞｼｯｸM"/>
                <w:color w:val="000000" w:themeColor="text1"/>
                <w:sz w:val="16"/>
                <w:szCs w:val="16"/>
              </w:rPr>
            </w:pPr>
          </w:p>
        </w:tc>
        <w:tc>
          <w:tcPr>
            <w:tcW w:w="1247" w:type="dxa"/>
            <w:tcBorders>
              <w:bottom w:val="single" w:sz="18" w:space="0" w:color="auto"/>
              <w:right w:val="single" w:sz="8" w:space="0" w:color="auto"/>
            </w:tcBorders>
            <w:shd w:val="clear" w:color="auto" w:fill="auto"/>
            <w:vAlign w:val="center"/>
          </w:tcPr>
          <w:p w14:paraId="44DF4A12" w14:textId="6300275C" w:rsidR="00F13BC0" w:rsidRPr="005409AC" w:rsidRDefault="00F13BC0" w:rsidP="00F13BC0">
            <w:pPr>
              <w:spacing w:line="0" w:lineRule="atLeast"/>
              <w:jc w:val="center"/>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子ども輝く未来基金</w:t>
            </w:r>
          </w:p>
        </w:tc>
        <w:tc>
          <w:tcPr>
            <w:tcW w:w="1587" w:type="dxa"/>
            <w:tcBorders>
              <w:left w:val="single" w:sz="8" w:space="0" w:color="auto"/>
              <w:bottom w:val="single" w:sz="18" w:space="0" w:color="auto"/>
            </w:tcBorders>
            <w:shd w:val="clear" w:color="auto" w:fill="auto"/>
            <w:vAlign w:val="center"/>
          </w:tcPr>
          <w:p w14:paraId="17F2EE68" w14:textId="77777777"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福祉部</w:t>
            </w:r>
          </w:p>
          <w:p w14:paraId="5DB0DA88" w14:textId="77777777"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子ども室</w:t>
            </w:r>
          </w:p>
          <w:p w14:paraId="64BC6992" w14:textId="77777777"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子育て支援課</w:t>
            </w:r>
          </w:p>
          <w:p w14:paraId="4529629D" w14:textId="2B2B01E6" w:rsidR="00F13BC0" w:rsidRPr="005409AC" w:rsidRDefault="00F13BC0" w:rsidP="00F13BC0">
            <w:pPr>
              <w:spacing w:line="0" w:lineRule="atLeas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推進グループ</w:t>
            </w:r>
          </w:p>
        </w:tc>
        <w:tc>
          <w:tcPr>
            <w:tcW w:w="2597" w:type="dxa"/>
            <w:tcBorders>
              <w:bottom w:val="single" w:sz="18" w:space="0" w:color="auto"/>
              <w:right w:val="single" w:sz="18" w:space="0" w:color="auto"/>
            </w:tcBorders>
            <w:shd w:val="clear" w:color="auto" w:fill="auto"/>
            <w:vAlign w:val="center"/>
          </w:tcPr>
          <w:p w14:paraId="5FB90536" w14:textId="2BF491B3" w:rsidR="00F13BC0" w:rsidRPr="005409AC" w:rsidRDefault="00F13BC0" w:rsidP="00F13BC0">
            <w:pPr>
              <w:spacing w:line="0" w:lineRule="atLeast"/>
              <w:jc w:val="left"/>
              <w:rPr>
                <w:rFonts w:ascii="HGｺﾞｼｯｸM" w:eastAsia="HGｺﾞｼｯｸM" w:hAnsi="ＭＳ Ｐゴシック" w:cs="ＭＳ Ｐゴシック"/>
                <w:kern w:val="0"/>
                <w:sz w:val="16"/>
                <w:szCs w:val="16"/>
              </w:rPr>
            </w:pPr>
            <w:r w:rsidRPr="005409AC">
              <w:rPr>
                <w:rFonts w:ascii="HGｺﾞｼｯｸM" w:eastAsia="HGｺﾞｼｯｸM" w:hAnsi="ＭＳ Ｐゴシック" w:cs="ＭＳ Ｐゴシック" w:hint="eastAsia"/>
                <w:kern w:val="0"/>
                <w:sz w:val="16"/>
                <w:szCs w:val="16"/>
              </w:rPr>
              <w:t>子どもたちが同じスタートラインに立ち、輝く未来に向かって進むことができるよう支援します。</w:t>
            </w:r>
          </w:p>
        </w:tc>
      </w:tr>
    </w:tbl>
    <w:p w14:paraId="13370C87" w14:textId="6D740A87" w:rsidR="003859E9" w:rsidRPr="00077DC0" w:rsidRDefault="003859E9" w:rsidP="00675D16">
      <w:pPr>
        <w:spacing w:line="300" w:lineRule="exact"/>
        <w:rPr>
          <w:rFonts w:ascii="HGｺﾞｼｯｸM" w:eastAsia="HGｺﾞｼｯｸM" w:hAnsiTheme="minorEastAsia"/>
          <w:color w:val="000000" w:themeColor="text1"/>
          <w:sz w:val="22"/>
          <w:szCs w:val="21"/>
        </w:rPr>
      </w:pPr>
      <w:r w:rsidRPr="00077DC0">
        <w:rPr>
          <w:rFonts w:ascii="HGｺﾞｼｯｸM" w:eastAsia="HGｺﾞｼｯｸM" w:hAnsiTheme="minorEastAsia" w:hint="eastAsia"/>
          <w:color w:val="000000" w:themeColor="text1"/>
          <w:sz w:val="22"/>
          <w:szCs w:val="21"/>
        </w:rPr>
        <w:t>＊各基金の内容・お申し込み方法等については、大阪府のホームページでご確認ください。</w:t>
      </w:r>
    </w:p>
    <w:p w14:paraId="13370C88" w14:textId="6A5DD42D" w:rsidR="003859E9" w:rsidRPr="00077DC0" w:rsidRDefault="003859E9" w:rsidP="00675D16">
      <w:pPr>
        <w:spacing w:line="300" w:lineRule="exact"/>
        <w:ind w:firstLineChars="2400" w:firstLine="5040"/>
        <w:rPr>
          <w:rFonts w:ascii="HGｺﾞｼｯｸM" w:eastAsia="HGｺﾞｼｯｸM" w:hAnsiTheme="minorEastAsia"/>
          <w:color w:val="000000" w:themeColor="text1"/>
          <w:sz w:val="20"/>
          <w:szCs w:val="21"/>
          <w:bdr w:val="single" w:sz="4" w:space="0" w:color="auto"/>
        </w:rPr>
      </w:pPr>
      <w:r w:rsidRPr="00077DC0">
        <w:rPr>
          <w:rFonts w:ascii="HGｺﾞｼｯｸM" w:eastAsia="HGｺﾞｼｯｸM" w:hint="eastAsia"/>
          <w:noProof/>
          <w:color w:val="000000" w:themeColor="text1"/>
        </w:rPr>
        <mc:AlternateContent>
          <mc:Choice Requires="wps">
            <w:drawing>
              <wp:anchor distT="0" distB="0" distL="114300" distR="114300" simplePos="0" relativeHeight="251658240" behindDoc="0" locked="0" layoutInCell="1" allowOverlap="1" wp14:anchorId="13370C9D" wp14:editId="708062A0">
                <wp:simplePos x="0" y="0"/>
                <wp:positionH relativeFrom="column">
                  <wp:posOffset>5434330</wp:posOffset>
                </wp:positionH>
                <wp:positionV relativeFrom="paragraph">
                  <wp:posOffset>97155</wp:posOffset>
                </wp:positionV>
                <wp:extent cx="45085" cy="107950"/>
                <wp:effectExtent l="38100" t="0" r="50165" b="25400"/>
                <wp:wrapNone/>
                <wp:docPr id="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txbx>
                        <w:txbxContent>
                          <w:p w14:paraId="13370CAE" w14:textId="77777777" w:rsidR="003859E9" w:rsidRDefault="003859E9" w:rsidP="003859E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70C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7" type="#_x0000_t67" style="position:absolute;left:0;text-align:left;margin-left:427.9pt;margin-top:7.65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" adj="17089" fillcolor="#4f81bd" strokecolor="#385d8a" strokeweight="2pt">
                <v:path arrowok="t"/>
                <v:textbox>
                  <w:txbxContent>
                    <w:p w14:paraId="13370CAE" w14:textId="77777777" w:rsidR="003859E9" w:rsidRDefault="003859E9" w:rsidP="003859E9">
                      <w:pPr>
                        <w:jc w:val="center"/>
                      </w:pPr>
                      <w:r>
                        <w:rPr>
                          <w:rFonts w:hint="eastAsia"/>
                        </w:rPr>
                        <w:t xml:space="preserve">　　</w:t>
                      </w:r>
                    </w:p>
                  </w:txbxContent>
                </v:textbox>
              </v:shape>
            </w:pict>
          </mc:Fallback>
        </mc:AlternateContent>
      </w:r>
      <w:r w:rsidRPr="00077DC0">
        <w:rPr>
          <w:rFonts w:ascii="HGｺﾞｼｯｸM" w:eastAsia="HGｺﾞｼｯｸM" w:hAnsiTheme="minorEastAsia" w:hint="eastAsia"/>
          <w:color w:val="000000" w:themeColor="text1"/>
          <w:szCs w:val="21"/>
          <w:bdr w:val="single" w:sz="4" w:space="0" w:color="auto"/>
        </w:rPr>
        <w:t xml:space="preserve">　</w:t>
      </w:r>
      <w:r w:rsidR="005A1B45" w:rsidRPr="00077DC0">
        <w:rPr>
          <w:rFonts w:ascii="HGｺﾞｼｯｸM" w:eastAsia="HGｺﾞｼｯｸM" w:hAnsiTheme="minorEastAsia" w:hint="eastAsia"/>
          <w:color w:val="000000" w:themeColor="text1"/>
          <w:sz w:val="20"/>
          <w:szCs w:val="21"/>
          <w:bdr w:val="single" w:sz="4" w:space="0" w:color="auto"/>
        </w:rPr>
        <w:t>ラビング　オオサカ</w:t>
      </w:r>
      <w:r w:rsidRPr="00077DC0">
        <w:rPr>
          <w:rFonts w:ascii="HGｺﾞｼｯｸM" w:eastAsia="HGｺﾞｼｯｸM" w:hAnsiTheme="minorEastAsia" w:hint="eastAsia"/>
          <w:color w:val="000000" w:themeColor="text1"/>
          <w:sz w:val="20"/>
          <w:szCs w:val="21"/>
          <w:bdr w:val="single" w:sz="4" w:space="0" w:color="auto"/>
        </w:rPr>
        <w:t xml:space="preserve">　</w:t>
      </w:r>
      <w:r w:rsidRPr="00077DC0">
        <w:rPr>
          <w:rFonts w:ascii="HGｺﾞｼｯｸM" w:eastAsia="HGｺﾞｼｯｸM" w:hAnsiTheme="minorEastAsia" w:hint="eastAsia"/>
          <w:color w:val="000000" w:themeColor="text1"/>
          <w:sz w:val="20"/>
          <w:szCs w:val="21"/>
        </w:rPr>
        <w:t xml:space="preserve">　　</w:t>
      </w:r>
      <w:r w:rsidRPr="00077DC0">
        <w:rPr>
          <w:rFonts w:ascii="HGｺﾞｼｯｸM" w:eastAsia="HGｺﾞｼｯｸM" w:hAnsiTheme="minorEastAsia" w:hint="eastAsia"/>
          <w:color w:val="000000" w:themeColor="text1"/>
          <w:sz w:val="20"/>
          <w:szCs w:val="21"/>
          <w:bdr w:val="single" w:sz="4" w:space="0" w:color="auto"/>
        </w:rPr>
        <w:t xml:space="preserve">　検索　</w:t>
      </w:r>
      <w:bookmarkStart w:id="0" w:name="_GoBack"/>
      <w:bookmarkEnd w:id="0"/>
    </w:p>
    <w:p w14:paraId="13370C89" w14:textId="3511BAD4" w:rsidR="00FD3627" w:rsidRPr="00077DC0" w:rsidRDefault="00FD3627" w:rsidP="00FD3627">
      <w:pPr>
        <w:rPr>
          <w:rFonts w:ascii="HGｺﾞｼｯｸM" w:eastAsia="HGｺﾞｼｯｸM" w:hAnsiTheme="majorEastAsia"/>
          <w:color w:val="000000" w:themeColor="text1"/>
          <w:sz w:val="24"/>
          <w:szCs w:val="24"/>
        </w:rPr>
      </w:pPr>
      <w:r w:rsidRPr="00077DC0">
        <w:rPr>
          <w:rFonts w:ascii="HGｺﾞｼｯｸM" w:eastAsia="HGｺﾞｼｯｸM" w:hAnsiTheme="majorEastAsia" w:hint="eastAsia"/>
          <w:color w:val="000000" w:themeColor="text1"/>
          <w:sz w:val="24"/>
          <w:szCs w:val="24"/>
        </w:rPr>
        <w:t>■</w:t>
      </w:r>
      <w:r w:rsidRPr="00077DC0">
        <w:rPr>
          <w:rFonts w:ascii="HGｺﾞｼｯｸM" w:eastAsia="HGｺﾞｼｯｸM" w:hAnsiTheme="majorEastAsia" w:hint="eastAsia"/>
          <w:b/>
          <w:color w:val="000000" w:themeColor="text1"/>
          <w:sz w:val="24"/>
          <w:szCs w:val="24"/>
        </w:rPr>
        <w:t>税の控除について</w:t>
      </w:r>
    </w:p>
    <w:p w14:paraId="13370C8A" w14:textId="5F0248E8" w:rsidR="00FD3627" w:rsidRPr="00131773" w:rsidRDefault="00FD3627" w:rsidP="00675D16">
      <w:pPr>
        <w:spacing w:line="300" w:lineRule="exact"/>
        <w:ind w:firstLineChars="100" w:firstLine="210"/>
        <w:rPr>
          <w:rFonts w:ascii="HGｺﾞｼｯｸM" w:eastAsia="HGｺﾞｼｯｸM"/>
          <w:color w:val="000000" w:themeColor="text1"/>
        </w:rPr>
      </w:pPr>
      <w:r w:rsidRPr="00131773">
        <w:rPr>
          <w:rFonts w:ascii="HGｺﾞｼｯｸM" w:eastAsia="HGｺﾞｼｯｸM" w:hint="eastAsia"/>
          <w:color w:val="000000" w:themeColor="text1"/>
        </w:rPr>
        <w:t>個人の方が地方公共団体に寄附</w:t>
      </w:r>
      <w:r w:rsidR="0092133A">
        <w:rPr>
          <w:rFonts w:ascii="HGｺﾞｼｯｸM" w:eastAsia="HGｺﾞｼｯｸM" w:hint="eastAsia"/>
          <w:color w:val="000000" w:themeColor="text1"/>
        </w:rPr>
        <w:t>をされる場合は、大阪府等の地方公共団体（出身地に限らず全国</w:t>
      </w:r>
      <w:r w:rsidRPr="00131773">
        <w:rPr>
          <w:rFonts w:ascii="HGｺﾞｼｯｸM" w:eastAsia="HGｺﾞｼｯｸM" w:hint="eastAsia"/>
          <w:color w:val="000000" w:themeColor="text1"/>
        </w:rPr>
        <w:t>の都道府県、市町村から自由に選ぶことができます）に対する寄附額のうち、２千円を超える部分について一定の上限まで、原則として所得税、個人住民税から全額が控除されます。</w:t>
      </w:r>
    </w:p>
    <w:p w14:paraId="13370C8B" w14:textId="77777777" w:rsidR="002C5643" w:rsidRPr="00077DC0" w:rsidRDefault="00675D16" w:rsidP="000C2177">
      <w:pPr>
        <w:ind w:firstLineChars="200" w:firstLine="400"/>
        <w:rPr>
          <w:rFonts w:ascii="HGｺﾞｼｯｸM" w:eastAsia="HGｺﾞｼｯｸM" w:hAnsiTheme="majorEastAsia"/>
          <w:color w:val="000000" w:themeColor="text1"/>
        </w:rPr>
      </w:pP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73600" behindDoc="0" locked="0" layoutInCell="1" allowOverlap="1" wp14:anchorId="13370C9F" wp14:editId="13370CA0">
                <wp:simplePos x="0" y="0"/>
                <wp:positionH relativeFrom="column">
                  <wp:posOffset>-10160</wp:posOffset>
                </wp:positionH>
                <wp:positionV relativeFrom="paragraph">
                  <wp:posOffset>78740</wp:posOffset>
                </wp:positionV>
                <wp:extent cx="244800" cy="78105"/>
                <wp:effectExtent l="19050" t="19050" r="22225" b="36195"/>
                <wp:wrapNone/>
                <wp:docPr id="10" name="右矢印 10"/>
                <wp:cNvGraphicFramePr/>
                <a:graphic xmlns:a="http://schemas.openxmlformats.org/drawingml/2006/main">
                  <a:graphicData uri="http://schemas.microsoft.com/office/word/2010/wordprocessingShape">
                    <wps:wsp>
                      <wps:cNvSpPr/>
                      <wps:spPr>
                        <a:xfrm rot="10800000">
                          <a:off x="0" y="0"/>
                          <a:ext cx="2448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B3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8pt;margin-top:6.2pt;width:19.3pt;height:6.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" adj="18154" fillcolor="#4f81bd [3204]" strokecolor="#243f60 [1604]" strokeweight="2pt"/>
            </w:pict>
          </mc:Fallback>
        </mc:AlternateContent>
      </w: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13370CA1" wp14:editId="13370CA2">
                <wp:simplePos x="0" y="0"/>
                <wp:positionH relativeFrom="column">
                  <wp:posOffset>888365</wp:posOffset>
                </wp:positionH>
                <wp:positionV relativeFrom="paragraph">
                  <wp:posOffset>78740</wp:posOffset>
                </wp:positionV>
                <wp:extent cx="2412000" cy="78105"/>
                <wp:effectExtent l="19050" t="19050" r="26670" b="36195"/>
                <wp:wrapNone/>
                <wp:docPr id="8" name="右矢印 8"/>
                <wp:cNvGraphicFramePr/>
                <a:graphic xmlns:a="http://schemas.openxmlformats.org/drawingml/2006/main">
                  <a:graphicData uri="http://schemas.microsoft.com/office/word/2010/wordprocessingShape">
                    <wps:wsp>
                      <wps:cNvSpPr/>
                      <wps:spPr>
                        <a:xfrm rot="10800000">
                          <a:off x="0" y="0"/>
                          <a:ext cx="24120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6AA6" id="右矢印 8" o:spid="_x0000_s1026" type="#_x0000_t13" style="position:absolute;left:0;text-align:left;margin-left:69.95pt;margin-top:6.2pt;width:189.9pt;height:6.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" adj="21250" fillcolor="#4f81bd [3204]" strokecolor="#243f60 [1604]" strokeweight="2pt"/>
            </w:pict>
          </mc:Fallback>
        </mc:AlternateContent>
      </w:r>
      <w:r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66432" behindDoc="0" locked="0" layoutInCell="1" allowOverlap="1" wp14:anchorId="13370CA3" wp14:editId="13370CA4">
                <wp:simplePos x="0" y="0"/>
                <wp:positionH relativeFrom="column">
                  <wp:posOffset>672465</wp:posOffset>
                </wp:positionH>
                <wp:positionV relativeFrom="paragraph">
                  <wp:posOffset>78740</wp:posOffset>
                </wp:positionV>
                <wp:extent cx="216000" cy="78105"/>
                <wp:effectExtent l="0" t="19050" r="31750" b="36195"/>
                <wp:wrapNone/>
                <wp:docPr id="7" name="右矢印 7"/>
                <wp:cNvGraphicFramePr/>
                <a:graphic xmlns:a="http://schemas.openxmlformats.org/drawingml/2006/main">
                  <a:graphicData uri="http://schemas.microsoft.com/office/word/2010/wordprocessingShape">
                    <wps:wsp>
                      <wps:cNvSpPr/>
                      <wps:spPr>
                        <a:xfrm>
                          <a:off x="0" y="0"/>
                          <a:ext cx="216000"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FB0E" id="右矢印 7" o:spid="_x0000_s1026" type="#_x0000_t13" style="position:absolute;left:0;text-align:left;margin-left:52.95pt;margin-top:6.2pt;width:17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" adj="17695" fillcolor="#4f81bd [3204]" strokecolor="#243f60 [1604]" strokeweight="2pt"/>
            </w:pict>
          </mc:Fallback>
        </mc:AlternateContent>
      </w:r>
      <w:r w:rsidR="000C2177" w:rsidRPr="00077DC0">
        <w:rPr>
          <w:rFonts w:ascii="HGｺﾞｼｯｸM" w:eastAsia="HGｺﾞｼｯｸM" w:hAnsiTheme="majorEastAsia" w:hint="eastAsia"/>
          <w:noProof/>
          <w:color w:val="000000" w:themeColor="text1"/>
          <w:sz w:val="20"/>
          <w:szCs w:val="20"/>
        </w:rPr>
        <mc:AlternateContent>
          <mc:Choice Requires="wps">
            <w:drawing>
              <wp:anchor distT="0" distB="0" distL="114300" distR="114300" simplePos="0" relativeHeight="251656192" behindDoc="0" locked="0" layoutInCell="1" allowOverlap="1" wp14:anchorId="13370CA5" wp14:editId="13370CA6">
                <wp:simplePos x="0" y="0"/>
                <wp:positionH relativeFrom="column">
                  <wp:posOffset>3733800</wp:posOffset>
                </wp:positionH>
                <wp:positionV relativeFrom="paragraph">
                  <wp:posOffset>84455</wp:posOffset>
                </wp:positionV>
                <wp:extent cx="2943225" cy="78105"/>
                <wp:effectExtent l="0" t="19050" r="47625" b="36195"/>
                <wp:wrapNone/>
                <wp:docPr id="9" name="右矢印 9"/>
                <wp:cNvGraphicFramePr/>
                <a:graphic xmlns:a="http://schemas.openxmlformats.org/drawingml/2006/main">
                  <a:graphicData uri="http://schemas.microsoft.com/office/word/2010/wordprocessingShape">
                    <wps:wsp>
                      <wps:cNvSpPr/>
                      <wps:spPr>
                        <a:xfrm>
                          <a:off x="0" y="0"/>
                          <a:ext cx="2943225"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553" id="右矢印 9" o:spid="_x0000_s1026" type="#_x0000_t13" style="position:absolute;left:0;text-align:left;margin-left:294pt;margin-top:6.65pt;width:231.7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" adj="21313" fillcolor="#4f81bd [3204]" strokecolor="#243f60 [1604]" strokeweight="2pt"/>
            </w:pict>
          </mc:Fallback>
        </mc:AlternateContent>
      </w:r>
      <w:r w:rsidR="00637FF8" w:rsidRPr="00077DC0">
        <w:rPr>
          <w:rFonts w:ascii="HGｺﾞｼｯｸM" w:eastAsia="HGｺﾞｼｯｸM" w:hAnsiTheme="majorEastAsia" w:hint="eastAsia"/>
          <w:color w:val="000000" w:themeColor="text1"/>
          <w:sz w:val="20"/>
          <w:szCs w:val="20"/>
          <w:bdr w:val="single" w:sz="4" w:space="0" w:color="auto"/>
        </w:rPr>
        <w:t>控除外</w:t>
      </w:r>
      <w:r w:rsidR="00637FF8" w:rsidRPr="00077DC0">
        <w:rPr>
          <w:rFonts w:ascii="HGｺﾞｼｯｸM" w:eastAsia="HGｺﾞｼｯｸM" w:hAnsiTheme="majorEastAsia" w:hint="eastAsia"/>
          <w:color w:val="000000" w:themeColor="text1"/>
        </w:rPr>
        <w:t xml:space="preserve">　　　　　　　　　　　　　　　　　　　</w:t>
      </w:r>
      <w:r w:rsidR="000C2177" w:rsidRPr="00077DC0">
        <w:rPr>
          <w:rFonts w:ascii="HGｺﾞｼｯｸM" w:eastAsia="HGｺﾞｼｯｸM" w:hAnsiTheme="majorEastAsia" w:hint="eastAsia"/>
          <w:color w:val="000000" w:themeColor="text1"/>
        </w:rPr>
        <w:t xml:space="preserve">　</w:t>
      </w:r>
      <w:r w:rsidR="00637FF8" w:rsidRPr="00077DC0">
        <w:rPr>
          <w:rFonts w:ascii="HGｺﾞｼｯｸM" w:eastAsia="HGｺﾞｼｯｸM" w:hAnsiTheme="majorEastAsia" w:hint="eastAsia"/>
          <w:color w:val="000000" w:themeColor="text1"/>
          <w:sz w:val="20"/>
          <w:szCs w:val="20"/>
          <w:bdr w:val="single" w:sz="4" w:space="0" w:color="auto"/>
        </w:rPr>
        <w:t>控除額</w:t>
      </w:r>
      <w:r w:rsidR="00637FF8" w:rsidRPr="00077DC0">
        <w:rPr>
          <w:rFonts w:ascii="HGｺﾞｼｯｸM" w:eastAsia="HGｺﾞｼｯｸM" w:hAnsiTheme="majorEastAsia" w:hint="eastAsia"/>
          <w:color w:val="000000" w:themeColor="text1"/>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18"/>
        <w:gridCol w:w="2693"/>
        <w:gridCol w:w="2835"/>
        <w:gridCol w:w="3544"/>
      </w:tblGrid>
      <w:tr w:rsidR="00077DC0" w:rsidRPr="00077DC0" w14:paraId="13370C97" w14:textId="77777777" w:rsidTr="000C2177">
        <w:trPr>
          <w:trHeight w:val="360"/>
        </w:trPr>
        <w:tc>
          <w:tcPr>
            <w:tcW w:w="1418" w:type="dxa"/>
          </w:tcPr>
          <w:p w14:paraId="13370C8C" w14:textId="77777777" w:rsidR="00637FF8" w:rsidRPr="00077DC0" w:rsidRDefault="00637FF8" w:rsidP="002373C1">
            <w:pPr>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適用</w:t>
            </w:r>
          </w:p>
          <w:p w14:paraId="13370C8D" w14:textId="77777777" w:rsidR="00637FF8" w:rsidRPr="00077DC0" w:rsidRDefault="00637FF8" w:rsidP="002373C1">
            <w:pPr>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下限額</w:t>
            </w:r>
          </w:p>
          <w:p w14:paraId="13370C8E" w14:textId="77777777" w:rsidR="00637FF8" w:rsidRPr="00077DC0" w:rsidRDefault="00637FF8" w:rsidP="002373C1">
            <w:pPr>
              <w:spacing w:line="260" w:lineRule="exact"/>
              <w:ind w:firstLineChars="100" w:firstLine="211"/>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2,000円</w:t>
            </w:r>
          </w:p>
        </w:tc>
        <w:tc>
          <w:tcPr>
            <w:tcW w:w="2693" w:type="dxa"/>
          </w:tcPr>
          <w:p w14:paraId="13370C8F" w14:textId="77777777" w:rsidR="00637FF8" w:rsidRPr="00077DC0" w:rsidRDefault="00637FF8" w:rsidP="002373C1">
            <w:pPr>
              <w:widowControl/>
              <w:spacing w:line="260" w:lineRule="exact"/>
              <w:jc w:val="center"/>
              <w:rPr>
                <w:rFonts w:ascii="HGｺﾞｼｯｸM" w:eastAsia="HGｺﾞｼｯｸM" w:hAnsiTheme="majorEastAsia"/>
                <w:b/>
                <w:color w:val="000000" w:themeColor="text1"/>
              </w:rPr>
            </w:pPr>
            <w:r w:rsidRPr="00077DC0">
              <w:rPr>
                <w:rFonts w:ascii="HGｺﾞｼｯｸM" w:eastAsia="HGｺﾞｼｯｸM" w:hAnsiTheme="majorEastAsia" w:hint="eastAsia"/>
                <w:b/>
                <w:color w:val="000000" w:themeColor="text1"/>
              </w:rPr>
              <w:t>所得税</w:t>
            </w:r>
            <w:r w:rsidR="000C2177" w:rsidRPr="00077DC0">
              <w:rPr>
                <w:rFonts w:ascii="HGｺﾞｼｯｸM" w:eastAsia="HGｺﾞｼｯｸM" w:hAnsiTheme="majorEastAsia" w:hint="eastAsia"/>
                <w:b/>
                <w:color w:val="000000" w:themeColor="text1"/>
              </w:rPr>
              <w:t>の控除額</w:t>
            </w:r>
          </w:p>
          <w:p w14:paraId="13370C90" w14:textId="77777777" w:rsidR="000C2177" w:rsidRPr="00077DC0" w:rsidRDefault="00637FF8" w:rsidP="002373C1">
            <w:pPr>
              <w:widowControl/>
              <w:spacing w:line="260" w:lineRule="exact"/>
              <w:ind w:left="723" w:hangingChars="400" w:hanging="723"/>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（ふるさと納税額－2,000円）</w:t>
            </w:r>
          </w:p>
          <w:p w14:paraId="13370C91" w14:textId="77777777" w:rsidR="00637FF8" w:rsidRPr="00077DC0" w:rsidRDefault="00637FF8" w:rsidP="002373C1">
            <w:pPr>
              <w:widowControl/>
              <w:spacing w:line="260" w:lineRule="exact"/>
              <w:ind w:leftChars="400" w:left="840"/>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×所得税率</w:t>
            </w:r>
          </w:p>
        </w:tc>
        <w:tc>
          <w:tcPr>
            <w:tcW w:w="2835" w:type="dxa"/>
          </w:tcPr>
          <w:p w14:paraId="13370C92" w14:textId="77777777" w:rsidR="00637FF8" w:rsidRPr="00077DC0" w:rsidRDefault="00637FF8" w:rsidP="002373C1">
            <w:pPr>
              <w:widowControl/>
              <w:spacing w:line="260" w:lineRule="exact"/>
              <w:ind w:firstLineChars="100" w:firstLine="211"/>
              <w:rPr>
                <w:rFonts w:ascii="HGｺﾞｼｯｸM" w:eastAsia="HGｺﾞｼｯｸM" w:hAnsiTheme="majorEastAsia"/>
                <w:b/>
                <w:color w:val="000000" w:themeColor="text1"/>
                <w:szCs w:val="21"/>
              </w:rPr>
            </w:pPr>
            <w:r w:rsidRPr="00077DC0">
              <w:rPr>
                <w:rFonts w:ascii="HGｺﾞｼｯｸM" w:eastAsia="HGｺﾞｼｯｸM" w:hAnsiTheme="majorEastAsia" w:hint="eastAsia"/>
                <w:b/>
                <w:color w:val="000000" w:themeColor="text1"/>
                <w:szCs w:val="21"/>
              </w:rPr>
              <w:t>住民税</w:t>
            </w:r>
            <w:r w:rsidR="000C2177" w:rsidRPr="00077DC0">
              <w:rPr>
                <w:rFonts w:ascii="HGｺﾞｼｯｸM" w:eastAsia="HGｺﾞｼｯｸM" w:hAnsiTheme="majorEastAsia" w:hint="eastAsia"/>
                <w:b/>
                <w:color w:val="000000" w:themeColor="text1"/>
                <w:szCs w:val="21"/>
              </w:rPr>
              <w:t>の控除額</w:t>
            </w:r>
            <w:r w:rsidRPr="00077DC0">
              <w:rPr>
                <w:rFonts w:ascii="HGｺﾞｼｯｸM" w:eastAsia="HGｺﾞｼｯｸM" w:hAnsiTheme="majorEastAsia" w:hint="eastAsia"/>
                <w:b/>
                <w:color w:val="000000" w:themeColor="text1"/>
                <w:szCs w:val="21"/>
              </w:rPr>
              <w:t>（基本分）</w:t>
            </w:r>
          </w:p>
          <w:p w14:paraId="13370C93" w14:textId="77777777" w:rsidR="00637FF8" w:rsidRPr="00077DC0" w:rsidRDefault="00637FF8" w:rsidP="002373C1">
            <w:pPr>
              <w:widowControl/>
              <w:spacing w:line="260" w:lineRule="exact"/>
              <w:jc w:val="center"/>
              <w:rPr>
                <w:rFonts w:ascii="HGｺﾞｼｯｸM" w:eastAsia="HGｺﾞｼｯｸM" w:hAnsiTheme="majorEastAsia"/>
                <w:b/>
                <w:color w:val="000000" w:themeColor="text1"/>
                <w:sz w:val="18"/>
                <w:szCs w:val="18"/>
              </w:rPr>
            </w:pPr>
            <w:r w:rsidRPr="00077DC0">
              <w:rPr>
                <w:rFonts w:ascii="HGｺﾞｼｯｸM" w:eastAsia="HGｺﾞｼｯｸM" w:hAnsiTheme="majorEastAsia" w:hint="eastAsia"/>
                <w:b/>
                <w:color w:val="000000" w:themeColor="text1"/>
                <w:sz w:val="18"/>
                <w:szCs w:val="18"/>
              </w:rPr>
              <w:t>（ふるさと納税額－2,000円）</w:t>
            </w:r>
          </w:p>
          <w:p w14:paraId="13370C94" w14:textId="77777777" w:rsidR="00637FF8" w:rsidRPr="00077DC0" w:rsidRDefault="00637FF8" w:rsidP="002373C1">
            <w:pPr>
              <w:widowControl/>
              <w:spacing w:line="260" w:lineRule="exact"/>
              <w:ind w:firstLineChars="100" w:firstLine="181"/>
              <w:jc w:val="center"/>
              <w:rPr>
                <w:rFonts w:ascii="HGｺﾞｼｯｸM" w:eastAsia="HGｺﾞｼｯｸM" w:hAnsiTheme="majorEastAsia"/>
                <w:color w:val="000000" w:themeColor="text1"/>
                <w:sz w:val="18"/>
                <w:szCs w:val="18"/>
              </w:rPr>
            </w:pPr>
            <w:r w:rsidRPr="00077DC0">
              <w:rPr>
                <w:rFonts w:ascii="HGｺﾞｼｯｸM" w:eastAsia="HGｺﾞｼｯｸM" w:hAnsiTheme="majorEastAsia" w:hint="eastAsia"/>
                <w:b/>
                <w:color w:val="000000" w:themeColor="text1"/>
                <w:sz w:val="18"/>
                <w:szCs w:val="18"/>
              </w:rPr>
              <w:t>×住民税率（10％）</w:t>
            </w:r>
          </w:p>
        </w:tc>
        <w:tc>
          <w:tcPr>
            <w:tcW w:w="3544" w:type="dxa"/>
          </w:tcPr>
          <w:p w14:paraId="13370C95" w14:textId="77777777" w:rsidR="000C2177" w:rsidRPr="00077DC0" w:rsidRDefault="00637FF8" w:rsidP="002373C1">
            <w:pPr>
              <w:widowControl/>
              <w:spacing w:line="260" w:lineRule="exact"/>
              <w:jc w:val="center"/>
              <w:rPr>
                <w:rFonts w:ascii="HGｺﾞｼｯｸM" w:eastAsia="HGｺﾞｼｯｸM" w:hAnsiTheme="majorEastAsia"/>
                <w:b/>
                <w:color w:val="000000" w:themeColor="text1"/>
                <w:sz w:val="8"/>
                <w:szCs w:val="8"/>
              </w:rPr>
            </w:pPr>
            <w:r w:rsidRPr="00077DC0">
              <w:rPr>
                <w:rFonts w:ascii="HGｺﾞｼｯｸM" w:eastAsia="HGｺﾞｼｯｸM" w:hAnsiTheme="majorEastAsia" w:hint="eastAsia"/>
                <w:b/>
                <w:color w:val="000000" w:themeColor="text1"/>
              </w:rPr>
              <w:t>住民税</w:t>
            </w:r>
            <w:r w:rsidR="000C2177" w:rsidRPr="00077DC0">
              <w:rPr>
                <w:rFonts w:ascii="HGｺﾞｼｯｸM" w:eastAsia="HGｺﾞｼｯｸM" w:hAnsiTheme="majorEastAsia" w:hint="eastAsia"/>
                <w:b/>
                <w:color w:val="000000" w:themeColor="text1"/>
              </w:rPr>
              <w:t>の控除額（</w:t>
            </w:r>
            <w:r w:rsidRPr="00077DC0">
              <w:rPr>
                <w:rFonts w:ascii="HGｺﾞｼｯｸM" w:eastAsia="HGｺﾞｼｯｸM" w:hAnsiTheme="majorEastAsia" w:hint="eastAsia"/>
                <w:b/>
                <w:color w:val="000000" w:themeColor="text1"/>
                <w:sz w:val="20"/>
                <w:szCs w:val="20"/>
              </w:rPr>
              <w:t>特例分）</w:t>
            </w:r>
          </w:p>
          <w:p w14:paraId="13370C96" w14:textId="77777777" w:rsidR="00637FF8" w:rsidRPr="00077DC0" w:rsidRDefault="00637FF8" w:rsidP="002373C1">
            <w:pPr>
              <w:widowControl/>
              <w:spacing w:line="260" w:lineRule="exact"/>
              <w:ind w:firstLineChars="100" w:firstLine="221"/>
              <w:rPr>
                <w:rFonts w:ascii="HGｺﾞｼｯｸM" w:eastAsia="HGｺﾞｼｯｸM" w:hAnsiTheme="majorEastAsia"/>
                <w:b/>
                <w:color w:val="000000" w:themeColor="text1"/>
                <w:sz w:val="22"/>
              </w:rPr>
            </w:pPr>
            <w:r w:rsidRPr="00077DC0">
              <w:rPr>
                <w:rFonts w:ascii="HGｺﾞｼｯｸM" w:eastAsia="HGｺﾞｼｯｸM" w:hAnsiTheme="majorEastAsia" w:hint="eastAsia"/>
                <w:b/>
                <w:color w:val="000000" w:themeColor="text1"/>
                <w:sz w:val="22"/>
                <w:bdr w:val="single" w:sz="4" w:space="0" w:color="auto"/>
                <w:shd w:val="pct15" w:color="auto" w:fill="FFFFFF"/>
              </w:rPr>
              <w:t>住民税所得割</w:t>
            </w:r>
            <w:r w:rsidR="000C2177" w:rsidRPr="00077DC0">
              <w:rPr>
                <w:rFonts w:ascii="HGｺﾞｼｯｸM" w:eastAsia="HGｺﾞｼｯｸM" w:hAnsiTheme="majorEastAsia" w:hint="eastAsia"/>
                <w:b/>
                <w:color w:val="000000" w:themeColor="text1"/>
                <w:sz w:val="22"/>
                <w:bdr w:val="single" w:sz="4" w:space="0" w:color="auto"/>
                <w:shd w:val="pct15" w:color="auto" w:fill="FFFFFF"/>
              </w:rPr>
              <w:t>額</w:t>
            </w:r>
            <w:r w:rsidRPr="00077DC0">
              <w:rPr>
                <w:rFonts w:ascii="HGｺﾞｼｯｸM" w:eastAsia="HGｺﾞｼｯｸM" w:hAnsiTheme="majorEastAsia" w:hint="eastAsia"/>
                <w:b/>
                <w:color w:val="000000" w:themeColor="text1"/>
                <w:sz w:val="22"/>
                <w:bdr w:val="single" w:sz="4" w:space="0" w:color="auto"/>
                <w:shd w:val="pct15" w:color="auto" w:fill="FFFFFF"/>
              </w:rPr>
              <w:t>の2割を限度</w:t>
            </w:r>
          </w:p>
        </w:tc>
      </w:tr>
    </w:tbl>
    <w:p w14:paraId="13370C98" w14:textId="77777777" w:rsidR="00FD3627" w:rsidRPr="00131773" w:rsidRDefault="00FD3627" w:rsidP="00675D16">
      <w:pPr>
        <w:spacing w:line="300" w:lineRule="exact"/>
        <w:ind w:firstLineChars="100" w:firstLine="210"/>
        <w:rPr>
          <w:rFonts w:ascii="HGｺﾞｼｯｸM" w:eastAsia="HGｺﾞｼｯｸM"/>
          <w:color w:val="000000" w:themeColor="text1"/>
          <w:szCs w:val="21"/>
        </w:rPr>
      </w:pPr>
      <w:r w:rsidRPr="00131773">
        <w:rPr>
          <w:rFonts w:ascii="HGｺﾞｼｯｸM" w:eastAsia="HGｺﾞｼｯｸM" w:hint="eastAsia"/>
          <w:color w:val="000000" w:themeColor="text1"/>
          <w:szCs w:val="21"/>
        </w:rPr>
        <w:t>ふるさと納税を行い、所得税・住民税から控除を受けるためには、原則として確定申告を行う必要があります。</w:t>
      </w:r>
    </w:p>
    <w:p w14:paraId="13370C99" w14:textId="77777777" w:rsidR="00FD3627" w:rsidRPr="00131773" w:rsidRDefault="00FD3627" w:rsidP="00675D16">
      <w:pPr>
        <w:spacing w:line="300" w:lineRule="exact"/>
        <w:ind w:firstLineChars="100" w:firstLine="210"/>
        <w:rPr>
          <w:rFonts w:ascii="HGｺﾞｼｯｸM" w:eastAsia="HGｺﾞｼｯｸM"/>
          <w:color w:val="000000" w:themeColor="text1"/>
          <w:szCs w:val="21"/>
        </w:rPr>
      </w:pPr>
      <w:r w:rsidRPr="00131773">
        <w:rPr>
          <w:rFonts w:ascii="HGｺﾞｼｯｸM" w:eastAsia="HGｺﾞｼｯｸM" w:hint="eastAsia"/>
          <w:color w:val="000000" w:themeColor="text1"/>
          <w:szCs w:val="21"/>
        </w:rPr>
        <w:t>なお、確定申告の不要な給与所得者等がふるさと納税を行う場合、確定申告を行わなくてもふるさと納税の寄附金控除を受けられる仕組み「ふるさと納税ワンストップ特例制度」が</w:t>
      </w:r>
      <w:r w:rsidR="0086462C" w:rsidRPr="00131773">
        <w:rPr>
          <w:rFonts w:ascii="HGｺﾞｼｯｸM" w:eastAsia="HGｺﾞｼｯｸM" w:hint="eastAsia"/>
          <w:color w:val="000000" w:themeColor="text1"/>
          <w:szCs w:val="21"/>
        </w:rPr>
        <w:t>利用できます。この特例制度は</w:t>
      </w:r>
      <w:r w:rsidR="00AD2B87" w:rsidRPr="00131773">
        <w:rPr>
          <w:rFonts w:ascii="HGｺﾞｼｯｸM" w:eastAsia="HGｺﾞｼｯｸM" w:hint="eastAsia"/>
          <w:color w:val="000000" w:themeColor="text1"/>
          <w:szCs w:val="21"/>
        </w:rPr>
        <w:t>、</w:t>
      </w:r>
      <w:r w:rsidRPr="00131773">
        <w:rPr>
          <w:rFonts w:ascii="HGｺﾞｼｯｸM" w:eastAsia="HGｺﾞｼｯｸM" w:hint="eastAsia"/>
          <w:color w:val="000000" w:themeColor="text1"/>
          <w:szCs w:val="21"/>
        </w:rPr>
        <w:t>ふるさと納税先の自治体数が5団体以内で、ふるさと納税を行う際に各ふるさと納税先の自治体に特例の適用に関する申請書を提出する必要があります。</w:t>
      </w:r>
    </w:p>
    <w:p w14:paraId="13370C9A" w14:textId="77777777" w:rsidR="00FD3627" w:rsidRPr="00077DC0" w:rsidRDefault="0005048C" w:rsidP="00675D16">
      <w:pPr>
        <w:spacing w:line="300" w:lineRule="exact"/>
        <w:ind w:firstLineChars="100" w:firstLine="210"/>
        <w:rPr>
          <w:rFonts w:ascii="HGｺﾞｼｯｸM" w:eastAsia="HGｺﾞｼｯｸM" w:hAnsi="ＭＳ 明朝"/>
          <w:color w:val="000000" w:themeColor="text1"/>
          <w:szCs w:val="21"/>
        </w:rPr>
      </w:pPr>
      <w:r w:rsidRPr="00131773">
        <w:rPr>
          <w:rFonts w:ascii="HGｺﾞｼｯｸM" w:eastAsia="HGｺﾞｼｯｸM" w:hint="eastAsia"/>
          <w:noProof/>
          <w:color w:val="000000" w:themeColor="text1"/>
          <w:szCs w:val="21"/>
        </w:rPr>
        <mc:AlternateContent>
          <mc:Choice Requires="wps">
            <w:drawing>
              <wp:anchor distT="0" distB="0" distL="114300" distR="114300" simplePos="0" relativeHeight="251669504" behindDoc="0" locked="0" layoutInCell="1" allowOverlap="1" wp14:anchorId="13370CA7" wp14:editId="08230FEB">
                <wp:simplePos x="0" y="0"/>
                <wp:positionH relativeFrom="column">
                  <wp:posOffset>5682615</wp:posOffset>
                </wp:positionH>
                <wp:positionV relativeFrom="paragraph">
                  <wp:posOffset>92710</wp:posOffset>
                </wp:positionV>
                <wp:extent cx="45085" cy="107950"/>
                <wp:effectExtent l="38100" t="0" r="50165" b="25400"/>
                <wp:wrapNone/>
                <wp:docPr id="1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txbx>
                        <w:txbxContent>
                          <w:p w14:paraId="13370CAF" w14:textId="77777777" w:rsidR="0005048C" w:rsidRDefault="0005048C" w:rsidP="0005048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0CA7" id="_x0000_s1028" type="#_x0000_t67" style="position:absolute;left:0;text-align:left;margin-left:447.45pt;margin-top:7.3pt;width:3.55pt;height:8.5pt;rotation:45;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" adj="17089" fillcolor="#4f81bd" strokecolor="#385d8a" strokeweight="2pt">
                <v:path arrowok="t"/>
                <v:textbox>
                  <w:txbxContent>
                    <w:p w14:paraId="13370CAF" w14:textId="77777777" w:rsidR="0005048C" w:rsidRDefault="0005048C" w:rsidP="0005048C">
                      <w:pPr>
                        <w:jc w:val="center"/>
                      </w:pPr>
                      <w:r>
                        <w:rPr>
                          <w:rFonts w:hint="eastAsia"/>
                        </w:rPr>
                        <w:t xml:space="preserve">　　</w:t>
                      </w:r>
                    </w:p>
                  </w:txbxContent>
                </v:textbox>
              </v:shape>
            </w:pict>
          </mc:Fallback>
        </mc:AlternateContent>
      </w:r>
      <w:r w:rsidR="00FD3627" w:rsidRPr="00131773">
        <w:rPr>
          <w:rFonts w:ascii="HGｺﾞｼｯｸM" w:eastAsia="HGｺﾞｼｯｸM" w:hAnsi="ＭＳ 明朝" w:hint="eastAsia"/>
          <w:color w:val="000000" w:themeColor="text1"/>
          <w:szCs w:val="21"/>
        </w:rPr>
        <w:t>詳しくは、府税のホームページ</w:t>
      </w:r>
      <w:r w:rsidR="003859E9" w:rsidRPr="00131773">
        <w:rPr>
          <w:rFonts w:ascii="HGｺﾞｼｯｸM" w:eastAsia="HGｺﾞｼｯｸM" w:hAnsi="ＭＳ 明朝" w:hint="eastAsia"/>
          <w:color w:val="000000" w:themeColor="text1"/>
          <w:szCs w:val="21"/>
        </w:rPr>
        <w:t>を</w:t>
      </w:r>
      <w:r w:rsidR="00FD3627" w:rsidRPr="00131773">
        <w:rPr>
          <w:rFonts w:ascii="HGｺﾞｼｯｸM" w:eastAsia="HGｺﾞｼｯｸM" w:hAnsi="ＭＳ 明朝" w:hint="eastAsia"/>
          <w:color w:val="000000" w:themeColor="text1"/>
          <w:szCs w:val="21"/>
        </w:rPr>
        <w:t>ご覧ください。</w:t>
      </w:r>
      <w:r w:rsidR="003859E9" w:rsidRPr="00077DC0">
        <w:rPr>
          <w:rFonts w:ascii="HGｺﾞｼｯｸM" w:eastAsia="HGｺﾞｼｯｸM" w:hAnsi="ＭＳ 明朝" w:hint="eastAsia"/>
          <w:color w:val="000000" w:themeColor="text1"/>
          <w:szCs w:val="21"/>
        </w:rPr>
        <w:t xml:space="preserve">　　</w:t>
      </w:r>
      <w:r w:rsidR="003859E9" w:rsidRPr="00077DC0">
        <w:rPr>
          <w:rFonts w:ascii="HGｺﾞｼｯｸM" w:eastAsia="HGｺﾞｼｯｸM" w:hAnsi="ＭＳ 明朝" w:hint="eastAsia"/>
          <w:color w:val="000000" w:themeColor="text1"/>
          <w:sz w:val="20"/>
          <w:szCs w:val="21"/>
          <w:bdr w:val="single" w:sz="4" w:space="0" w:color="auto"/>
        </w:rPr>
        <w:t xml:space="preserve">　府税あらかると</w:t>
      </w:r>
      <w:r w:rsidR="005A1B45" w:rsidRPr="00077DC0">
        <w:rPr>
          <w:rFonts w:ascii="HGｺﾞｼｯｸM" w:eastAsia="HGｺﾞｼｯｸM" w:hAnsi="ＭＳ 明朝" w:hint="eastAsia"/>
          <w:color w:val="000000" w:themeColor="text1"/>
          <w:sz w:val="20"/>
          <w:szCs w:val="21"/>
          <w:bdr w:val="single" w:sz="4" w:space="0" w:color="auto"/>
        </w:rPr>
        <w:t xml:space="preserve">　寄附金</w:t>
      </w:r>
      <w:r w:rsidR="003859E9" w:rsidRPr="00077DC0">
        <w:rPr>
          <w:rFonts w:ascii="HGｺﾞｼｯｸM" w:eastAsia="HGｺﾞｼｯｸM" w:hAnsi="ＭＳ 明朝" w:hint="eastAsia"/>
          <w:color w:val="000000" w:themeColor="text1"/>
          <w:sz w:val="20"/>
          <w:szCs w:val="21"/>
          <w:bdr w:val="single" w:sz="4" w:space="0" w:color="auto"/>
        </w:rPr>
        <w:t xml:space="preserve">　</w:t>
      </w:r>
      <w:r w:rsidR="003859E9" w:rsidRPr="00077DC0">
        <w:rPr>
          <w:rFonts w:ascii="HGｺﾞｼｯｸM" w:eastAsia="HGｺﾞｼｯｸM" w:hAnsi="ＭＳ 明朝" w:hint="eastAsia"/>
          <w:color w:val="000000" w:themeColor="text1"/>
          <w:sz w:val="20"/>
          <w:szCs w:val="21"/>
        </w:rPr>
        <w:t xml:space="preserve">　</w:t>
      </w:r>
      <w:r w:rsidR="003859E9" w:rsidRPr="00077DC0">
        <w:rPr>
          <w:rFonts w:ascii="HGｺﾞｼｯｸM" w:eastAsia="HGｺﾞｼｯｸM" w:hAnsi="ＭＳ 明朝" w:hint="eastAsia"/>
          <w:color w:val="000000" w:themeColor="text1"/>
          <w:sz w:val="20"/>
          <w:szCs w:val="21"/>
          <w:bdr w:val="single" w:sz="4" w:space="0" w:color="auto"/>
        </w:rPr>
        <w:t xml:space="preserve">　検索　</w:t>
      </w:r>
    </w:p>
    <w:sectPr w:rsidR="00FD3627" w:rsidRPr="00077DC0" w:rsidSect="00FD36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0CAB" w14:textId="77777777" w:rsidR="009F1A29" w:rsidRDefault="009F1A29" w:rsidP="006436A3">
      <w:r>
        <w:separator/>
      </w:r>
    </w:p>
  </w:endnote>
  <w:endnote w:type="continuationSeparator" w:id="0">
    <w:p w14:paraId="13370CAC" w14:textId="77777777" w:rsidR="009F1A29" w:rsidRDefault="009F1A29" w:rsidP="006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0CA9" w14:textId="77777777" w:rsidR="009F1A29" w:rsidRDefault="009F1A29" w:rsidP="006436A3">
      <w:r>
        <w:separator/>
      </w:r>
    </w:p>
  </w:footnote>
  <w:footnote w:type="continuationSeparator" w:id="0">
    <w:p w14:paraId="13370CAA" w14:textId="77777777" w:rsidR="009F1A29" w:rsidRDefault="009F1A29" w:rsidP="0064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27"/>
    <w:rsid w:val="00021C01"/>
    <w:rsid w:val="0005048C"/>
    <w:rsid w:val="00073233"/>
    <w:rsid w:val="00077DC0"/>
    <w:rsid w:val="000C2177"/>
    <w:rsid w:val="000F4E63"/>
    <w:rsid w:val="00112BA8"/>
    <w:rsid w:val="00131773"/>
    <w:rsid w:val="0013364B"/>
    <w:rsid w:val="00171B69"/>
    <w:rsid w:val="001909F9"/>
    <w:rsid w:val="00220081"/>
    <w:rsid w:val="002373C1"/>
    <w:rsid w:val="00260743"/>
    <w:rsid w:val="002B51BC"/>
    <w:rsid w:val="002B5609"/>
    <w:rsid w:val="002C5643"/>
    <w:rsid w:val="002D776A"/>
    <w:rsid w:val="003859E9"/>
    <w:rsid w:val="00396F10"/>
    <w:rsid w:val="003B378C"/>
    <w:rsid w:val="003D6341"/>
    <w:rsid w:val="003F2C4E"/>
    <w:rsid w:val="004042BC"/>
    <w:rsid w:val="004131B9"/>
    <w:rsid w:val="004475B9"/>
    <w:rsid w:val="00464BB8"/>
    <w:rsid w:val="004B50E4"/>
    <w:rsid w:val="005239AB"/>
    <w:rsid w:val="005409AC"/>
    <w:rsid w:val="00552C26"/>
    <w:rsid w:val="0056659F"/>
    <w:rsid w:val="005A1B45"/>
    <w:rsid w:val="005F1A22"/>
    <w:rsid w:val="005F3686"/>
    <w:rsid w:val="00613FF9"/>
    <w:rsid w:val="00637FF8"/>
    <w:rsid w:val="006436A3"/>
    <w:rsid w:val="00657261"/>
    <w:rsid w:val="00675D16"/>
    <w:rsid w:val="00760FBB"/>
    <w:rsid w:val="00793270"/>
    <w:rsid w:val="007B07B2"/>
    <w:rsid w:val="007D0661"/>
    <w:rsid w:val="00815B19"/>
    <w:rsid w:val="0086462C"/>
    <w:rsid w:val="00894FEB"/>
    <w:rsid w:val="008C2448"/>
    <w:rsid w:val="008D55B3"/>
    <w:rsid w:val="008E61B0"/>
    <w:rsid w:val="0092133A"/>
    <w:rsid w:val="0092691D"/>
    <w:rsid w:val="00964F95"/>
    <w:rsid w:val="009F1A29"/>
    <w:rsid w:val="00A310B3"/>
    <w:rsid w:val="00AD2B87"/>
    <w:rsid w:val="00AD7F0B"/>
    <w:rsid w:val="00B835FA"/>
    <w:rsid w:val="00BA3358"/>
    <w:rsid w:val="00BB3CEA"/>
    <w:rsid w:val="00C30CA7"/>
    <w:rsid w:val="00C86546"/>
    <w:rsid w:val="00CE2AE0"/>
    <w:rsid w:val="00DF0524"/>
    <w:rsid w:val="00E2220D"/>
    <w:rsid w:val="00E301A1"/>
    <w:rsid w:val="00E773E0"/>
    <w:rsid w:val="00EA1544"/>
    <w:rsid w:val="00EE7A49"/>
    <w:rsid w:val="00EE7C05"/>
    <w:rsid w:val="00F13BC0"/>
    <w:rsid w:val="00F23876"/>
    <w:rsid w:val="00F50A00"/>
    <w:rsid w:val="00F65D95"/>
    <w:rsid w:val="00FC2030"/>
    <w:rsid w:val="00FD3627"/>
    <w:rsid w:val="00FE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370C17"/>
  <w15:docId w15:val="{73386200-29DE-4CC1-A310-DFCD2A77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627"/>
    <w:rPr>
      <w:color w:val="0000FF" w:themeColor="hyperlink"/>
      <w:u w:val="single"/>
    </w:rPr>
  </w:style>
  <w:style w:type="paragraph" w:styleId="a4">
    <w:name w:val="Balloon Text"/>
    <w:basedOn w:val="a"/>
    <w:link w:val="a5"/>
    <w:uiPriority w:val="99"/>
    <w:semiHidden/>
    <w:unhideWhenUsed/>
    <w:rsid w:val="00FD3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627"/>
    <w:rPr>
      <w:rFonts w:asciiTheme="majorHAnsi" w:eastAsiaTheme="majorEastAsia" w:hAnsiTheme="majorHAnsi" w:cstheme="majorBidi"/>
      <w:sz w:val="18"/>
      <w:szCs w:val="18"/>
    </w:rPr>
  </w:style>
  <w:style w:type="paragraph" w:styleId="a6">
    <w:name w:val="header"/>
    <w:basedOn w:val="a"/>
    <w:link w:val="a7"/>
    <w:uiPriority w:val="99"/>
    <w:unhideWhenUsed/>
    <w:rsid w:val="006436A3"/>
    <w:pPr>
      <w:tabs>
        <w:tab w:val="center" w:pos="4252"/>
        <w:tab w:val="right" w:pos="8504"/>
      </w:tabs>
      <w:snapToGrid w:val="0"/>
    </w:pPr>
  </w:style>
  <w:style w:type="character" w:customStyle="1" w:styleId="a7">
    <w:name w:val="ヘッダー (文字)"/>
    <w:basedOn w:val="a0"/>
    <w:link w:val="a6"/>
    <w:uiPriority w:val="99"/>
    <w:rsid w:val="006436A3"/>
  </w:style>
  <w:style w:type="paragraph" w:styleId="a8">
    <w:name w:val="footer"/>
    <w:basedOn w:val="a"/>
    <w:link w:val="a9"/>
    <w:uiPriority w:val="99"/>
    <w:unhideWhenUsed/>
    <w:rsid w:val="006436A3"/>
    <w:pPr>
      <w:tabs>
        <w:tab w:val="center" w:pos="4252"/>
        <w:tab w:val="right" w:pos="8504"/>
      </w:tabs>
      <w:snapToGrid w:val="0"/>
    </w:pPr>
  </w:style>
  <w:style w:type="character" w:customStyle="1" w:styleId="a9">
    <w:name w:val="フッター (文字)"/>
    <w:basedOn w:val="a0"/>
    <w:link w:val="a8"/>
    <w:uiPriority w:val="99"/>
    <w:rsid w:val="006436A3"/>
  </w:style>
  <w:style w:type="character" w:styleId="aa">
    <w:name w:val="FollowedHyperlink"/>
    <w:basedOn w:val="a0"/>
    <w:uiPriority w:val="99"/>
    <w:semiHidden/>
    <w:unhideWhenUsed/>
    <w:rsid w:val="00F23876"/>
    <w:rPr>
      <w:color w:val="800080" w:themeColor="followedHyperlink"/>
      <w:u w:val="single"/>
    </w:rPr>
  </w:style>
  <w:style w:type="table" w:styleId="ab">
    <w:name w:val="Table Grid"/>
    <w:basedOn w:val="a1"/>
    <w:uiPriority w:val="59"/>
    <w:rsid w:val="0046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2758-1C74-4196-B82C-7017C95FB592}">
  <ds:schemaRefs>
    <ds:schemaRef ds:uri="http://schemas.microsoft.com/sharepoint/v3/contenttype/forms"/>
  </ds:schemaRefs>
</ds:datastoreItem>
</file>

<file path=customXml/itemProps2.xml><?xml version="1.0" encoding="utf-8"?>
<ds:datastoreItem xmlns:ds="http://schemas.openxmlformats.org/officeDocument/2006/customXml" ds:itemID="{19C1A95D-3FE8-4A50-865C-50086690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A2A21A-DA6A-44E0-8AEF-BDAFF691C0E7}">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3E233-3185-4B34-974D-32A39036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石川　晏捺</cp:lastModifiedBy>
  <cp:revision>23</cp:revision>
  <cp:lastPrinted>2018-05-08T07:33:00Z</cp:lastPrinted>
  <dcterms:created xsi:type="dcterms:W3CDTF">2018-04-06T09:25:00Z</dcterms:created>
  <dcterms:modified xsi:type="dcterms:W3CDTF">2018-05-08T07:38:00Z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