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878" w:rsidRPr="00A44AD0" w:rsidRDefault="004C6878" w:rsidP="00265001">
      <w:pPr>
        <w:ind w:left="480" w:hangingChars="200" w:hanging="480"/>
        <w:rPr>
          <w:rFonts w:asciiTheme="minorEastAsia" w:hAnsiTheme="minorEastAsia"/>
          <w:sz w:val="24"/>
        </w:rPr>
      </w:pPr>
      <w:r w:rsidRPr="00A44AD0">
        <w:rPr>
          <w:rFonts w:asciiTheme="minorEastAsia" w:hAnsiTheme="minorEastAsia" w:hint="eastAsia"/>
          <w:sz w:val="24"/>
        </w:rPr>
        <w:t>（流入車規制の見直し</w:t>
      </w:r>
      <w:r w:rsidR="000F0065" w:rsidRPr="00A44AD0">
        <w:rPr>
          <w:rFonts w:asciiTheme="minorEastAsia" w:hAnsiTheme="minorEastAsia" w:hint="eastAsia"/>
          <w:sz w:val="24"/>
        </w:rPr>
        <w:t>内容</w:t>
      </w:r>
      <w:r w:rsidRPr="00A44AD0">
        <w:rPr>
          <w:rFonts w:asciiTheme="minorEastAsia" w:hAnsiTheme="minorEastAsia" w:hint="eastAsia"/>
          <w:sz w:val="24"/>
        </w:rPr>
        <w:t>）</w:t>
      </w:r>
    </w:p>
    <w:p w:rsidR="004C6878" w:rsidRPr="00A44AD0" w:rsidRDefault="004C6878" w:rsidP="00265001">
      <w:pPr>
        <w:ind w:left="480" w:hangingChars="200" w:hanging="480"/>
        <w:rPr>
          <w:rFonts w:asciiTheme="minorEastAsia" w:hAnsiTheme="minorEastAsia"/>
          <w:sz w:val="24"/>
          <w:u w:val="single"/>
        </w:rPr>
      </w:pPr>
    </w:p>
    <w:tbl>
      <w:tblPr>
        <w:tblStyle w:val="2"/>
        <w:tblW w:w="0" w:type="auto"/>
        <w:tblInd w:w="213" w:type="dxa"/>
        <w:tblLook w:val="04A0" w:firstRow="1" w:lastRow="0" w:firstColumn="1" w:lastColumn="0" w:noHBand="0" w:noVBand="1"/>
      </w:tblPr>
      <w:tblGrid>
        <w:gridCol w:w="2625"/>
        <w:gridCol w:w="3183"/>
        <w:gridCol w:w="3184"/>
      </w:tblGrid>
      <w:tr w:rsidR="00A44AD0" w:rsidRPr="00A44AD0" w:rsidTr="0062767E">
        <w:tc>
          <w:tcPr>
            <w:tcW w:w="2625" w:type="dxa"/>
            <w:tcBorders>
              <w:bottom w:val="double" w:sz="4" w:space="0" w:color="auto"/>
            </w:tcBorders>
          </w:tcPr>
          <w:p w:rsidR="0038432C" w:rsidRPr="00A44AD0" w:rsidRDefault="0038432C" w:rsidP="0062767E">
            <w:pPr>
              <w:jc w:val="center"/>
              <w:rPr>
                <w:sz w:val="20"/>
                <w:szCs w:val="20"/>
              </w:rPr>
            </w:pPr>
            <w:r w:rsidRPr="00A44AD0">
              <w:rPr>
                <w:rFonts w:hint="eastAsia"/>
                <w:sz w:val="20"/>
                <w:szCs w:val="20"/>
              </w:rPr>
              <w:t>対象</w:t>
            </w:r>
          </w:p>
        </w:tc>
        <w:tc>
          <w:tcPr>
            <w:tcW w:w="3183" w:type="dxa"/>
            <w:tcBorders>
              <w:bottom w:val="double" w:sz="4" w:space="0" w:color="auto"/>
            </w:tcBorders>
          </w:tcPr>
          <w:p w:rsidR="0038432C" w:rsidRPr="00A44AD0" w:rsidRDefault="0038432C" w:rsidP="0062767E">
            <w:pPr>
              <w:jc w:val="center"/>
              <w:rPr>
                <w:sz w:val="20"/>
                <w:szCs w:val="20"/>
              </w:rPr>
            </w:pPr>
            <w:r w:rsidRPr="00A44AD0">
              <w:rPr>
                <w:rFonts w:hint="eastAsia"/>
                <w:sz w:val="20"/>
                <w:szCs w:val="20"/>
              </w:rPr>
              <w:t>現状</w:t>
            </w:r>
            <w:r w:rsidR="008E3E8E" w:rsidRPr="00A44AD0">
              <w:rPr>
                <w:rFonts w:hint="eastAsia"/>
                <w:sz w:val="20"/>
                <w:szCs w:val="20"/>
              </w:rPr>
              <w:t>の規制内容</w:t>
            </w:r>
          </w:p>
        </w:tc>
        <w:tc>
          <w:tcPr>
            <w:tcW w:w="3184" w:type="dxa"/>
            <w:tcBorders>
              <w:bottom w:val="double" w:sz="4" w:space="0" w:color="auto"/>
            </w:tcBorders>
          </w:tcPr>
          <w:p w:rsidR="0038432C" w:rsidRPr="00A44AD0" w:rsidRDefault="0038432C" w:rsidP="0062767E">
            <w:pPr>
              <w:jc w:val="center"/>
              <w:rPr>
                <w:sz w:val="20"/>
                <w:szCs w:val="20"/>
              </w:rPr>
            </w:pPr>
            <w:r w:rsidRPr="00A44AD0">
              <w:rPr>
                <w:rFonts w:hint="eastAsia"/>
                <w:sz w:val="20"/>
                <w:szCs w:val="20"/>
              </w:rPr>
              <w:t>見直し後</w:t>
            </w:r>
            <w:r w:rsidR="008E3E8E" w:rsidRPr="00A44AD0">
              <w:rPr>
                <w:rFonts w:hint="eastAsia"/>
                <w:sz w:val="20"/>
                <w:szCs w:val="20"/>
              </w:rPr>
              <w:t>の規制内容</w:t>
            </w:r>
          </w:p>
        </w:tc>
      </w:tr>
      <w:tr w:rsidR="00A44AD0" w:rsidRPr="00A44AD0" w:rsidTr="0062767E">
        <w:trPr>
          <w:trHeight w:val="330"/>
        </w:trPr>
        <w:tc>
          <w:tcPr>
            <w:tcW w:w="2625" w:type="dxa"/>
            <w:vMerge w:val="restart"/>
            <w:tcBorders>
              <w:top w:val="double" w:sz="4" w:space="0" w:color="auto"/>
            </w:tcBorders>
          </w:tcPr>
          <w:p w:rsidR="00F05ED4" w:rsidRPr="00A44AD0" w:rsidRDefault="00F05ED4" w:rsidP="0062767E">
            <w:pPr>
              <w:rPr>
                <w:sz w:val="20"/>
                <w:szCs w:val="20"/>
              </w:rPr>
            </w:pPr>
            <w:r w:rsidRPr="00A44AD0">
              <w:rPr>
                <w:rFonts w:hint="eastAsia"/>
                <w:sz w:val="20"/>
                <w:szCs w:val="20"/>
              </w:rPr>
              <w:t>対象自動車の運行を行う者</w:t>
            </w:r>
          </w:p>
        </w:tc>
        <w:tc>
          <w:tcPr>
            <w:tcW w:w="3183" w:type="dxa"/>
            <w:tcBorders>
              <w:top w:val="double" w:sz="4" w:space="0" w:color="auto"/>
              <w:bottom w:val="dotted" w:sz="4" w:space="0" w:color="auto"/>
            </w:tcBorders>
          </w:tcPr>
          <w:p w:rsidR="00F05ED4" w:rsidRPr="00A44AD0" w:rsidRDefault="00201DDC" w:rsidP="0062767E">
            <w:pPr>
              <w:rPr>
                <w:sz w:val="20"/>
                <w:szCs w:val="20"/>
              </w:rPr>
            </w:pPr>
            <w:r w:rsidRPr="00A44AD0">
              <w:rPr>
                <w:rFonts w:hint="eastAsia"/>
                <w:sz w:val="20"/>
                <w:szCs w:val="20"/>
              </w:rPr>
              <w:t>○適合車</w:t>
            </w:r>
            <w:r w:rsidR="00F05ED4" w:rsidRPr="00A44AD0">
              <w:rPr>
                <w:rFonts w:hint="eastAsia"/>
                <w:sz w:val="20"/>
                <w:szCs w:val="20"/>
              </w:rPr>
              <w:t>の使用義務</w:t>
            </w:r>
          </w:p>
        </w:tc>
        <w:tc>
          <w:tcPr>
            <w:tcW w:w="3184" w:type="dxa"/>
            <w:tcBorders>
              <w:top w:val="double" w:sz="4" w:space="0" w:color="auto"/>
              <w:bottom w:val="dotted" w:sz="4" w:space="0" w:color="auto"/>
            </w:tcBorders>
          </w:tcPr>
          <w:p w:rsidR="00F05ED4" w:rsidRPr="00A44AD0" w:rsidRDefault="00201DDC" w:rsidP="0062767E">
            <w:pPr>
              <w:rPr>
                <w:sz w:val="20"/>
                <w:szCs w:val="20"/>
              </w:rPr>
            </w:pPr>
            <w:r w:rsidRPr="00A44AD0">
              <w:rPr>
                <w:rFonts w:hint="eastAsia"/>
                <w:sz w:val="20"/>
                <w:szCs w:val="20"/>
              </w:rPr>
              <w:t>○適合車</w:t>
            </w:r>
            <w:r w:rsidR="00F05ED4" w:rsidRPr="00A44AD0">
              <w:rPr>
                <w:rFonts w:hint="eastAsia"/>
                <w:sz w:val="20"/>
                <w:szCs w:val="20"/>
              </w:rPr>
              <w:t>の使用義務</w:t>
            </w:r>
          </w:p>
        </w:tc>
      </w:tr>
      <w:tr w:rsidR="00A44AD0" w:rsidRPr="00A44AD0" w:rsidTr="0062767E">
        <w:trPr>
          <w:trHeight w:val="735"/>
        </w:trPr>
        <w:tc>
          <w:tcPr>
            <w:tcW w:w="2625" w:type="dxa"/>
            <w:vMerge/>
          </w:tcPr>
          <w:p w:rsidR="00F05ED4" w:rsidRPr="00A44AD0" w:rsidRDefault="00F05ED4" w:rsidP="0062767E">
            <w:pPr>
              <w:rPr>
                <w:sz w:val="20"/>
                <w:szCs w:val="20"/>
              </w:rPr>
            </w:pPr>
          </w:p>
        </w:tc>
        <w:tc>
          <w:tcPr>
            <w:tcW w:w="3183" w:type="dxa"/>
            <w:tcBorders>
              <w:top w:val="dotted" w:sz="4" w:space="0" w:color="auto"/>
            </w:tcBorders>
          </w:tcPr>
          <w:p w:rsidR="00F05ED4" w:rsidRPr="00A44AD0" w:rsidRDefault="00201DDC" w:rsidP="0062767E">
            <w:pPr>
              <w:ind w:left="200" w:hangingChars="100" w:hanging="200"/>
              <w:rPr>
                <w:sz w:val="20"/>
                <w:szCs w:val="20"/>
              </w:rPr>
            </w:pPr>
            <w:r w:rsidRPr="00A44AD0">
              <w:rPr>
                <w:rFonts w:hint="eastAsia"/>
                <w:sz w:val="20"/>
                <w:szCs w:val="20"/>
              </w:rPr>
              <w:t>○適合車</w:t>
            </w:r>
            <w:r w:rsidR="00F05ED4" w:rsidRPr="00A44AD0">
              <w:rPr>
                <w:rFonts w:hint="eastAsia"/>
                <w:sz w:val="20"/>
                <w:szCs w:val="20"/>
              </w:rPr>
              <w:t>へのステッカーの表示義務</w:t>
            </w:r>
          </w:p>
        </w:tc>
        <w:tc>
          <w:tcPr>
            <w:tcW w:w="3184" w:type="dxa"/>
            <w:tcBorders>
              <w:top w:val="dotted" w:sz="4" w:space="0" w:color="auto"/>
            </w:tcBorders>
          </w:tcPr>
          <w:p w:rsidR="00F05ED4" w:rsidRPr="00A44AD0" w:rsidRDefault="00F05ED4" w:rsidP="0062767E">
            <w:pPr>
              <w:rPr>
                <w:sz w:val="20"/>
                <w:szCs w:val="20"/>
              </w:rPr>
            </w:pPr>
            <w:r w:rsidRPr="00A44AD0">
              <w:rPr>
                <w:rFonts w:hint="eastAsia"/>
                <w:sz w:val="20"/>
                <w:szCs w:val="20"/>
              </w:rPr>
              <w:t>○終了</w:t>
            </w:r>
          </w:p>
        </w:tc>
      </w:tr>
      <w:tr w:rsidR="00A44AD0" w:rsidRPr="00A44AD0" w:rsidTr="0062767E">
        <w:trPr>
          <w:trHeight w:val="660"/>
        </w:trPr>
        <w:tc>
          <w:tcPr>
            <w:tcW w:w="2625" w:type="dxa"/>
            <w:vMerge w:val="restart"/>
          </w:tcPr>
          <w:p w:rsidR="00F05ED4" w:rsidRPr="00A44AD0" w:rsidRDefault="00F05ED4" w:rsidP="0062767E">
            <w:pPr>
              <w:rPr>
                <w:sz w:val="20"/>
                <w:szCs w:val="20"/>
              </w:rPr>
            </w:pPr>
            <w:r w:rsidRPr="00A44AD0">
              <w:rPr>
                <w:rFonts w:hint="eastAsia"/>
                <w:sz w:val="20"/>
                <w:szCs w:val="20"/>
              </w:rPr>
              <w:t>荷主等</w:t>
            </w:r>
          </w:p>
        </w:tc>
        <w:tc>
          <w:tcPr>
            <w:tcW w:w="3183" w:type="dxa"/>
            <w:tcBorders>
              <w:bottom w:val="dotted" w:sz="4" w:space="0" w:color="auto"/>
            </w:tcBorders>
          </w:tcPr>
          <w:p w:rsidR="00F05ED4" w:rsidRPr="00A44AD0" w:rsidRDefault="00F05ED4" w:rsidP="0062767E">
            <w:pPr>
              <w:ind w:left="200" w:hangingChars="100" w:hanging="200"/>
              <w:rPr>
                <w:sz w:val="20"/>
                <w:szCs w:val="20"/>
              </w:rPr>
            </w:pPr>
            <w:r w:rsidRPr="00A44AD0">
              <w:rPr>
                <w:rFonts w:hint="eastAsia"/>
                <w:sz w:val="20"/>
                <w:szCs w:val="20"/>
              </w:rPr>
              <w:t>○貨物等を運送する者に対し、適合車の使用を求める義務</w:t>
            </w:r>
          </w:p>
        </w:tc>
        <w:tc>
          <w:tcPr>
            <w:tcW w:w="3184" w:type="dxa"/>
            <w:tcBorders>
              <w:bottom w:val="dotted" w:sz="4" w:space="0" w:color="auto"/>
            </w:tcBorders>
          </w:tcPr>
          <w:p w:rsidR="00F05ED4" w:rsidRPr="00A44AD0" w:rsidRDefault="00F05ED4" w:rsidP="0062767E">
            <w:pPr>
              <w:rPr>
                <w:sz w:val="20"/>
                <w:szCs w:val="20"/>
              </w:rPr>
            </w:pPr>
            <w:r w:rsidRPr="00A44AD0">
              <w:rPr>
                <w:rFonts w:hint="eastAsia"/>
                <w:sz w:val="20"/>
                <w:szCs w:val="20"/>
              </w:rPr>
              <w:t>○終了</w:t>
            </w:r>
          </w:p>
        </w:tc>
      </w:tr>
      <w:tr w:rsidR="00A44AD0" w:rsidRPr="00A44AD0" w:rsidTr="0062767E">
        <w:trPr>
          <w:trHeight w:val="645"/>
        </w:trPr>
        <w:tc>
          <w:tcPr>
            <w:tcW w:w="2625" w:type="dxa"/>
            <w:vMerge/>
          </w:tcPr>
          <w:p w:rsidR="00F05ED4" w:rsidRPr="00A44AD0" w:rsidRDefault="00F05ED4" w:rsidP="0062767E">
            <w:pPr>
              <w:rPr>
                <w:sz w:val="20"/>
                <w:szCs w:val="20"/>
              </w:rPr>
            </w:pPr>
          </w:p>
        </w:tc>
        <w:tc>
          <w:tcPr>
            <w:tcW w:w="3183" w:type="dxa"/>
            <w:tcBorders>
              <w:top w:val="dotted" w:sz="4" w:space="0" w:color="auto"/>
              <w:bottom w:val="dotted" w:sz="4" w:space="0" w:color="auto"/>
            </w:tcBorders>
          </w:tcPr>
          <w:p w:rsidR="00F05ED4" w:rsidRPr="00A44AD0" w:rsidRDefault="00F05ED4" w:rsidP="0062767E">
            <w:pPr>
              <w:ind w:left="200" w:hangingChars="100" w:hanging="200"/>
              <w:rPr>
                <w:sz w:val="20"/>
                <w:szCs w:val="20"/>
              </w:rPr>
            </w:pPr>
            <w:r w:rsidRPr="00A44AD0">
              <w:rPr>
                <w:rFonts w:hint="eastAsia"/>
                <w:sz w:val="20"/>
                <w:szCs w:val="20"/>
              </w:rPr>
              <w:t>○物品等を販売等する者に対し、適合車の使用を求める義務</w:t>
            </w:r>
          </w:p>
        </w:tc>
        <w:tc>
          <w:tcPr>
            <w:tcW w:w="3184" w:type="dxa"/>
            <w:tcBorders>
              <w:top w:val="dotted" w:sz="4" w:space="0" w:color="auto"/>
              <w:bottom w:val="dotted" w:sz="4" w:space="0" w:color="auto"/>
            </w:tcBorders>
          </w:tcPr>
          <w:p w:rsidR="00F05ED4" w:rsidRPr="00A44AD0" w:rsidRDefault="00F05ED4" w:rsidP="0062767E">
            <w:pPr>
              <w:ind w:left="200" w:hangingChars="100" w:hanging="200"/>
              <w:rPr>
                <w:sz w:val="20"/>
                <w:szCs w:val="20"/>
              </w:rPr>
            </w:pPr>
            <w:r w:rsidRPr="00A44AD0">
              <w:rPr>
                <w:rFonts w:hint="eastAsia"/>
                <w:sz w:val="20"/>
                <w:szCs w:val="20"/>
              </w:rPr>
              <w:t>○物品等を販売等する者に対し、適合車の使用を求める義務</w:t>
            </w:r>
          </w:p>
        </w:tc>
      </w:tr>
      <w:tr w:rsidR="00A44AD0" w:rsidRPr="00A44AD0" w:rsidTr="0062767E">
        <w:trPr>
          <w:trHeight w:val="624"/>
        </w:trPr>
        <w:tc>
          <w:tcPr>
            <w:tcW w:w="2625" w:type="dxa"/>
            <w:vMerge/>
          </w:tcPr>
          <w:p w:rsidR="00F05ED4" w:rsidRPr="00A44AD0" w:rsidRDefault="00F05ED4" w:rsidP="0062767E">
            <w:pPr>
              <w:rPr>
                <w:sz w:val="20"/>
                <w:szCs w:val="20"/>
              </w:rPr>
            </w:pPr>
          </w:p>
        </w:tc>
        <w:tc>
          <w:tcPr>
            <w:tcW w:w="3183" w:type="dxa"/>
            <w:tcBorders>
              <w:top w:val="dotted" w:sz="4" w:space="0" w:color="auto"/>
            </w:tcBorders>
          </w:tcPr>
          <w:p w:rsidR="00F05ED4" w:rsidRPr="00A44AD0" w:rsidRDefault="00F05ED4" w:rsidP="0062767E">
            <w:pPr>
              <w:ind w:left="200" w:hangingChars="100" w:hanging="200"/>
              <w:rPr>
                <w:sz w:val="20"/>
                <w:szCs w:val="20"/>
              </w:rPr>
            </w:pPr>
            <w:r w:rsidRPr="00A44AD0">
              <w:rPr>
                <w:rFonts w:hint="eastAsia"/>
                <w:sz w:val="20"/>
                <w:szCs w:val="20"/>
              </w:rPr>
              <w:t>○適合車の使用を確認・記録する義務</w:t>
            </w:r>
          </w:p>
        </w:tc>
        <w:tc>
          <w:tcPr>
            <w:tcW w:w="3184" w:type="dxa"/>
            <w:tcBorders>
              <w:top w:val="dotted" w:sz="4" w:space="0" w:color="auto"/>
            </w:tcBorders>
          </w:tcPr>
          <w:p w:rsidR="00F05ED4" w:rsidRPr="00A44AD0" w:rsidRDefault="00F05ED4" w:rsidP="0062767E">
            <w:pPr>
              <w:rPr>
                <w:sz w:val="20"/>
                <w:szCs w:val="20"/>
              </w:rPr>
            </w:pPr>
            <w:r w:rsidRPr="00A44AD0">
              <w:rPr>
                <w:rFonts w:hint="eastAsia"/>
                <w:sz w:val="20"/>
                <w:szCs w:val="20"/>
              </w:rPr>
              <w:t>○終了</w:t>
            </w:r>
          </w:p>
        </w:tc>
      </w:tr>
      <w:tr w:rsidR="00A44AD0" w:rsidRPr="00A44AD0" w:rsidTr="0062767E">
        <w:trPr>
          <w:trHeight w:val="690"/>
        </w:trPr>
        <w:tc>
          <w:tcPr>
            <w:tcW w:w="2625" w:type="dxa"/>
            <w:vMerge w:val="restart"/>
          </w:tcPr>
          <w:p w:rsidR="00F05ED4" w:rsidRPr="00A44AD0" w:rsidRDefault="00201DDC" w:rsidP="0062767E">
            <w:pPr>
              <w:rPr>
                <w:sz w:val="20"/>
                <w:szCs w:val="20"/>
              </w:rPr>
            </w:pPr>
            <w:r w:rsidRPr="00A44AD0">
              <w:rPr>
                <w:rFonts w:hint="eastAsia"/>
                <w:sz w:val="20"/>
                <w:szCs w:val="20"/>
              </w:rPr>
              <w:t>旅行業者</w:t>
            </w:r>
          </w:p>
        </w:tc>
        <w:tc>
          <w:tcPr>
            <w:tcW w:w="3183" w:type="dxa"/>
            <w:tcBorders>
              <w:bottom w:val="dotted" w:sz="4" w:space="0" w:color="auto"/>
            </w:tcBorders>
          </w:tcPr>
          <w:p w:rsidR="00F05ED4" w:rsidRPr="00A44AD0" w:rsidRDefault="00F05ED4" w:rsidP="0062767E">
            <w:pPr>
              <w:ind w:left="200" w:hangingChars="100" w:hanging="200"/>
              <w:rPr>
                <w:sz w:val="20"/>
                <w:szCs w:val="20"/>
              </w:rPr>
            </w:pPr>
            <w:r w:rsidRPr="00A44AD0">
              <w:rPr>
                <w:rFonts w:hint="eastAsia"/>
                <w:sz w:val="20"/>
                <w:szCs w:val="20"/>
              </w:rPr>
              <w:t>○旅客を運送する者に対し、適合車の使用を求める義務</w:t>
            </w:r>
          </w:p>
        </w:tc>
        <w:tc>
          <w:tcPr>
            <w:tcW w:w="3184" w:type="dxa"/>
            <w:tcBorders>
              <w:bottom w:val="dotted" w:sz="4" w:space="0" w:color="auto"/>
            </w:tcBorders>
          </w:tcPr>
          <w:p w:rsidR="00F05ED4" w:rsidRPr="00A44AD0" w:rsidRDefault="00F05ED4" w:rsidP="0062767E">
            <w:pPr>
              <w:rPr>
                <w:sz w:val="20"/>
                <w:szCs w:val="20"/>
              </w:rPr>
            </w:pPr>
            <w:r w:rsidRPr="00A44AD0">
              <w:rPr>
                <w:rFonts w:hint="eastAsia"/>
                <w:sz w:val="20"/>
                <w:szCs w:val="20"/>
              </w:rPr>
              <w:t>○終了</w:t>
            </w:r>
          </w:p>
        </w:tc>
      </w:tr>
      <w:tr w:rsidR="00A44AD0" w:rsidRPr="00A44AD0" w:rsidTr="0062767E">
        <w:trPr>
          <w:trHeight w:val="750"/>
        </w:trPr>
        <w:tc>
          <w:tcPr>
            <w:tcW w:w="2625" w:type="dxa"/>
            <w:vMerge/>
          </w:tcPr>
          <w:p w:rsidR="00F05ED4" w:rsidRPr="00A44AD0" w:rsidRDefault="00F05ED4" w:rsidP="0062767E">
            <w:pPr>
              <w:rPr>
                <w:sz w:val="20"/>
                <w:szCs w:val="20"/>
              </w:rPr>
            </w:pPr>
          </w:p>
        </w:tc>
        <w:tc>
          <w:tcPr>
            <w:tcW w:w="3183" w:type="dxa"/>
            <w:tcBorders>
              <w:top w:val="dotted" w:sz="4" w:space="0" w:color="auto"/>
            </w:tcBorders>
          </w:tcPr>
          <w:p w:rsidR="00F05ED4" w:rsidRPr="00A44AD0" w:rsidRDefault="00F05ED4" w:rsidP="0062767E">
            <w:pPr>
              <w:ind w:left="200" w:hangingChars="100" w:hanging="200"/>
              <w:rPr>
                <w:sz w:val="20"/>
                <w:szCs w:val="20"/>
              </w:rPr>
            </w:pPr>
            <w:r w:rsidRPr="00A44AD0">
              <w:rPr>
                <w:rFonts w:hint="eastAsia"/>
                <w:sz w:val="20"/>
                <w:szCs w:val="20"/>
              </w:rPr>
              <w:t>○適合車の使用を確認・記録する義務</w:t>
            </w:r>
          </w:p>
        </w:tc>
        <w:tc>
          <w:tcPr>
            <w:tcW w:w="3184" w:type="dxa"/>
            <w:tcBorders>
              <w:top w:val="dotted" w:sz="4" w:space="0" w:color="auto"/>
            </w:tcBorders>
          </w:tcPr>
          <w:p w:rsidR="00F05ED4" w:rsidRPr="00A44AD0" w:rsidRDefault="00F05ED4" w:rsidP="0062767E">
            <w:pPr>
              <w:rPr>
                <w:sz w:val="20"/>
                <w:szCs w:val="20"/>
              </w:rPr>
            </w:pPr>
            <w:r w:rsidRPr="00A44AD0">
              <w:rPr>
                <w:rFonts w:hint="eastAsia"/>
                <w:sz w:val="20"/>
                <w:szCs w:val="20"/>
              </w:rPr>
              <w:t>○終了</w:t>
            </w:r>
          </w:p>
        </w:tc>
      </w:tr>
      <w:tr w:rsidR="00A44AD0" w:rsidRPr="00A44AD0" w:rsidTr="0062767E">
        <w:tc>
          <w:tcPr>
            <w:tcW w:w="2625" w:type="dxa"/>
          </w:tcPr>
          <w:p w:rsidR="008E3E8E" w:rsidRPr="00A44AD0" w:rsidRDefault="008E3E8E" w:rsidP="0062767E">
            <w:pPr>
              <w:rPr>
                <w:sz w:val="20"/>
                <w:szCs w:val="20"/>
              </w:rPr>
            </w:pPr>
            <w:r w:rsidRPr="00A44AD0">
              <w:rPr>
                <w:rFonts w:hint="eastAsia"/>
                <w:sz w:val="20"/>
                <w:szCs w:val="20"/>
              </w:rPr>
              <w:t>一定規模以上の事業者</w:t>
            </w:r>
          </w:p>
          <w:p w:rsidR="008E3E8E" w:rsidRPr="00A44AD0" w:rsidRDefault="008E3E8E" w:rsidP="0062767E">
            <w:pPr>
              <w:rPr>
                <w:sz w:val="20"/>
                <w:szCs w:val="20"/>
              </w:rPr>
            </w:pPr>
            <w:r w:rsidRPr="00A44AD0">
              <w:rPr>
                <w:rFonts w:hint="eastAsia"/>
                <w:sz w:val="20"/>
                <w:szCs w:val="20"/>
              </w:rPr>
              <w:t>・</w:t>
            </w:r>
            <w:r w:rsidR="0038432C" w:rsidRPr="00A44AD0">
              <w:rPr>
                <w:rFonts w:hint="eastAsia"/>
                <w:sz w:val="20"/>
                <w:szCs w:val="20"/>
              </w:rPr>
              <w:t>特定運送事業者</w:t>
            </w:r>
          </w:p>
          <w:p w:rsidR="0038432C" w:rsidRPr="00A44AD0" w:rsidRDefault="008E3E8E" w:rsidP="0062767E">
            <w:pPr>
              <w:rPr>
                <w:sz w:val="20"/>
                <w:szCs w:val="20"/>
              </w:rPr>
            </w:pPr>
            <w:r w:rsidRPr="00A44AD0">
              <w:rPr>
                <w:rFonts w:hint="eastAsia"/>
                <w:sz w:val="20"/>
                <w:szCs w:val="20"/>
              </w:rPr>
              <w:t>・</w:t>
            </w:r>
            <w:r w:rsidR="000F0065" w:rsidRPr="00A44AD0">
              <w:rPr>
                <w:rFonts w:hint="eastAsia"/>
                <w:sz w:val="20"/>
                <w:szCs w:val="20"/>
              </w:rPr>
              <w:t>特定荷主等</w:t>
            </w:r>
          </w:p>
          <w:p w:rsidR="0038432C" w:rsidRPr="00A44AD0" w:rsidRDefault="008E3E8E" w:rsidP="0062767E">
            <w:pPr>
              <w:rPr>
                <w:sz w:val="20"/>
                <w:szCs w:val="20"/>
              </w:rPr>
            </w:pPr>
            <w:r w:rsidRPr="00A44AD0">
              <w:rPr>
                <w:rFonts w:hint="eastAsia"/>
                <w:sz w:val="20"/>
                <w:szCs w:val="20"/>
              </w:rPr>
              <w:t>・</w:t>
            </w:r>
            <w:r w:rsidR="0038432C" w:rsidRPr="00A44AD0">
              <w:rPr>
                <w:rFonts w:hint="eastAsia"/>
                <w:sz w:val="20"/>
                <w:szCs w:val="20"/>
              </w:rPr>
              <w:t>特定旅行業者</w:t>
            </w:r>
          </w:p>
        </w:tc>
        <w:tc>
          <w:tcPr>
            <w:tcW w:w="3183" w:type="dxa"/>
          </w:tcPr>
          <w:p w:rsidR="0038432C" w:rsidRPr="00A44AD0" w:rsidRDefault="0038432C" w:rsidP="0062767E">
            <w:pPr>
              <w:rPr>
                <w:sz w:val="20"/>
                <w:szCs w:val="20"/>
              </w:rPr>
            </w:pPr>
            <w:r w:rsidRPr="00A44AD0">
              <w:rPr>
                <w:rFonts w:hint="eastAsia"/>
                <w:sz w:val="20"/>
                <w:szCs w:val="20"/>
              </w:rPr>
              <w:t>○知事への</w:t>
            </w:r>
            <w:r w:rsidR="008E3E8E" w:rsidRPr="00A44AD0">
              <w:rPr>
                <w:rFonts w:hint="eastAsia"/>
                <w:sz w:val="20"/>
                <w:szCs w:val="20"/>
              </w:rPr>
              <w:t>措置</w:t>
            </w:r>
            <w:r w:rsidR="00201DDC" w:rsidRPr="00A44AD0">
              <w:rPr>
                <w:rFonts w:hint="eastAsia"/>
                <w:sz w:val="20"/>
                <w:szCs w:val="20"/>
              </w:rPr>
              <w:t>の</w:t>
            </w:r>
            <w:r w:rsidRPr="00A44AD0">
              <w:rPr>
                <w:rFonts w:hint="eastAsia"/>
                <w:sz w:val="20"/>
                <w:szCs w:val="20"/>
              </w:rPr>
              <w:t>報告義務</w:t>
            </w:r>
          </w:p>
        </w:tc>
        <w:tc>
          <w:tcPr>
            <w:tcW w:w="3184" w:type="dxa"/>
          </w:tcPr>
          <w:p w:rsidR="0038432C" w:rsidRPr="00A44AD0" w:rsidRDefault="00F05ED4" w:rsidP="0062767E">
            <w:pPr>
              <w:rPr>
                <w:sz w:val="20"/>
                <w:szCs w:val="20"/>
              </w:rPr>
            </w:pPr>
            <w:r w:rsidRPr="00A44AD0">
              <w:rPr>
                <w:rFonts w:hint="eastAsia"/>
                <w:sz w:val="20"/>
                <w:szCs w:val="20"/>
              </w:rPr>
              <w:t>○終了</w:t>
            </w:r>
          </w:p>
        </w:tc>
      </w:tr>
      <w:tr w:rsidR="00A44AD0" w:rsidRPr="00A44AD0" w:rsidTr="0062767E">
        <w:tc>
          <w:tcPr>
            <w:tcW w:w="2625" w:type="dxa"/>
          </w:tcPr>
          <w:p w:rsidR="00201DDC" w:rsidRPr="00A44AD0" w:rsidRDefault="00201DDC" w:rsidP="0062767E">
            <w:pPr>
              <w:rPr>
                <w:sz w:val="20"/>
                <w:szCs w:val="20"/>
              </w:rPr>
            </w:pPr>
            <w:r w:rsidRPr="00A44AD0">
              <w:rPr>
                <w:rFonts w:hint="eastAsia"/>
                <w:sz w:val="20"/>
                <w:szCs w:val="20"/>
              </w:rPr>
              <w:t>対象自動車が多数出入りする施設</w:t>
            </w:r>
            <w:r w:rsidRPr="00A44AD0">
              <w:rPr>
                <w:rFonts w:hint="eastAsia"/>
                <w:sz w:val="20"/>
                <w:szCs w:val="20"/>
                <w:vertAlign w:val="superscript"/>
              </w:rPr>
              <w:t>※</w:t>
            </w:r>
            <w:r w:rsidRPr="00A44AD0">
              <w:rPr>
                <w:rFonts w:hint="eastAsia"/>
                <w:sz w:val="20"/>
                <w:szCs w:val="20"/>
              </w:rPr>
              <w:t>の施設管理者</w:t>
            </w:r>
          </w:p>
        </w:tc>
        <w:tc>
          <w:tcPr>
            <w:tcW w:w="3183" w:type="dxa"/>
          </w:tcPr>
          <w:p w:rsidR="0038432C" w:rsidRPr="00A44AD0" w:rsidRDefault="0038432C" w:rsidP="0062767E">
            <w:pPr>
              <w:ind w:left="200" w:hangingChars="100" w:hanging="200"/>
              <w:rPr>
                <w:sz w:val="20"/>
                <w:szCs w:val="20"/>
              </w:rPr>
            </w:pPr>
            <w:r w:rsidRPr="00A44AD0">
              <w:rPr>
                <w:rFonts w:hint="eastAsia"/>
                <w:sz w:val="20"/>
                <w:szCs w:val="20"/>
              </w:rPr>
              <w:t>○</w:t>
            </w:r>
            <w:r w:rsidR="0061361C" w:rsidRPr="00A44AD0">
              <w:rPr>
                <w:rFonts w:hint="eastAsia"/>
                <w:sz w:val="20"/>
                <w:szCs w:val="20"/>
              </w:rPr>
              <w:t>出入りする</w:t>
            </w:r>
            <w:r w:rsidRPr="00A44AD0">
              <w:rPr>
                <w:rFonts w:hint="eastAsia"/>
                <w:sz w:val="20"/>
                <w:szCs w:val="20"/>
              </w:rPr>
              <w:t>者に対し、適合車の使用の周知義務</w:t>
            </w:r>
          </w:p>
        </w:tc>
        <w:tc>
          <w:tcPr>
            <w:tcW w:w="3184" w:type="dxa"/>
          </w:tcPr>
          <w:p w:rsidR="0038432C" w:rsidRPr="00A44AD0" w:rsidRDefault="0038432C" w:rsidP="0062767E">
            <w:pPr>
              <w:ind w:left="200" w:hangingChars="100" w:hanging="200"/>
              <w:rPr>
                <w:sz w:val="20"/>
                <w:szCs w:val="20"/>
              </w:rPr>
            </w:pPr>
            <w:r w:rsidRPr="00A44AD0">
              <w:rPr>
                <w:rFonts w:hint="eastAsia"/>
                <w:sz w:val="20"/>
                <w:szCs w:val="20"/>
              </w:rPr>
              <w:t>○</w:t>
            </w:r>
            <w:r w:rsidR="00201DDC" w:rsidRPr="00A44AD0">
              <w:rPr>
                <w:rFonts w:hint="eastAsia"/>
                <w:sz w:val="20"/>
                <w:szCs w:val="20"/>
              </w:rPr>
              <w:t>自家用自動車が出入りする施設の管理者のみを対象として継続し、</w:t>
            </w:r>
            <w:r w:rsidRPr="00A44AD0">
              <w:rPr>
                <w:rFonts w:hint="eastAsia"/>
                <w:sz w:val="20"/>
                <w:szCs w:val="20"/>
              </w:rPr>
              <w:t>適合車使用の周知</w:t>
            </w:r>
            <w:r w:rsidR="00201DDC" w:rsidRPr="00A44AD0">
              <w:rPr>
                <w:rFonts w:hint="eastAsia"/>
                <w:sz w:val="20"/>
                <w:szCs w:val="20"/>
              </w:rPr>
              <w:t>義務を</w:t>
            </w:r>
            <w:r w:rsidRPr="00A44AD0">
              <w:rPr>
                <w:rFonts w:hint="eastAsia"/>
                <w:sz w:val="20"/>
                <w:szCs w:val="20"/>
              </w:rPr>
              <w:t>努力義務</w:t>
            </w:r>
            <w:r w:rsidR="008E3E8E" w:rsidRPr="00A44AD0">
              <w:rPr>
                <w:rFonts w:hint="eastAsia"/>
                <w:sz w:val="20"/>
                <w:szCs w:val="20"/>
              </w:rPr>
              <w:t>に</w:t>
            </w:r>
            <w:r w:rsidRPr="00A44AD0">
              <w:rPr>
                <w:rFonts w:hint="eastAsia"/>
                <w:sz w:val="20"/>
                <w:szCs w:val="20"/>
              </w:rPr>
              <w:t>緩和</w:t>
            </w:r>
          </w:p>
        </w:tc>
      </w:tr>
      <w:tr w:rsidR="00A44AD0" w:rsidRPr="00A44AD0" w:rsidTr="0062767E">
        <w:tc>
          <w:tcPr>
            <w:tcW w:w="2625" w:type="dxa"/>
          </w:tcPr>
          <w:p w:rsidR="0038432C" w:rsidRPr="00A44AD0" w:rsidRDefault="0038432C" w:rsidP="0062767E">
            <w:pPr>
              <w:rPr>
                <w:sz w:val="20"/>
                <w:szCs w:val="20"/>
              </w:rPr>
            </w:pPr>
            <w:r w:rsidRPr="00A44AD0">
              <w:rPr>
                <w:rFonts w:hint="eastAsia"/>
                <w:sz w:val="20"/>
                <w:szCs w:val="20"/>
              </w:rPr>
              <w:t>対象自動車の販売業者及び賃貸業者</w:t>
            </w:r>
          </w:p>
        </w:tc>
        <w:tc>
          <w:tcPr>
            <w:tcW w:w="3183" w:type="dxa"/>
          </w:tcPr>
          <w:p w:rsidR="008E3E8E" w:rsidRPr="00A44AD0" w:rsidRDefault="0038432C" w:rsidP="0062767E">
            <w:pPr>
              <w:ind w:left="200" w:hangingChars="100" w:hanging="200"/>
              <w:rPr>
                <w:sz w:val="20"/>
                <w:szCs w:val="20"/>
              </w:rPr>
            </w:pPr>
            <w:r w:rsidRPr="00A44AD0">
              <w:rPr>
                <w:rFonts w:hint="eastAsia"/>
                <w:sz w:val="20"/>
                <w:szCs w:val="20"/>
              </w:rPr>
              <w:t>○</w:t>
            </w:r>
            <w:r w:rsidR="0061361C" w:rsidRPr="00A44AD0">
              <w:rPr>
                <w:rFonts w:hint="eastAsia"/>
                <w:sz w:val="20"/>
                <w:szCs w:val="20"/>
              </w:rPr>
              <w:t>購入等する者に対し</w:t>
            </w:r>
            <w:r w:rsidRPr="00A44AD0">
              <w:rPr>
                <w:rFonts w:hint="eastAsia"/>
                <w:sz w:val="20"/>
                <w:szCs w:val="20"/>
              </w:rPr>
              <w:t>、適合車使用の周知義務</w:t>
            </w:r>
          </w:p>
        </w:tc>
        <w:tc>
          <w:tcPr>
            <w:tcW w:w="3184" w:type="dxa"/>
          </w:tcPr>
          <w:p w:rsidR="0038432C" w:rsidRPr="00A44AD0" w:rsidRDefault="0038432C" w:rsidP="0062767E">
            <w:pPr>
              <w:ind w:left="200" w:hangingChars="100" w:hanging="200"/>
              <w:rPr>
                <w:sz w:val="20"/>
                <w:szCs w:val="20"/>
              </w:rPr>
            </w:pPr>
            <w:r w:rsidRPr="00A44AD0">
              <w:rPr>
                <w:rFonts w:hint="eastAsia"/>
                <w:sz w:val="20"/>
                <w:szCs w:val="20"/>
              </w:rPr>
              <w:t>○</w:t>
            </w:r>
            <w:r w:rsidR="0061361C" w:rsidRPr="00A44AD0">
              <w:rPr>
                <w:rFonts w:hint="eastAsia"/>
                <w:sz w:val="20"/>
                <w:szCs w:val="20"/>
              </w:rPr>
              <w:t>購入等する者に対し</w:t>
            </w:r>
            <w:r w:rsidRPr="00A44AD0">
              <w:rPr>
                <w:rFonts w:hint="eastAsia"/>
                <w:sz w:val="20"/>
                <w:szCs w:val="20"/>
              </w:rPr>
              <w:t>、適合車使用の周知義務</w:t>
            </w:r>
          </w:p>
        </w:tc>
      </w:tr>
    </w:tbl>
    <w:p w:rsidR="004314A9" w:rsidRPr="00A44AD0" w:rsidRDefault="0062767E" w:rsidP="008E5316">
      <w:pPr>
        <w:pStyle w:val="a8"/>
        <w:snapToGrid w:val="0"/>
        <w:ind w:leftChars="171" w:left="359"/>
        <w:rPr>
          <w:rFonts w:asciiTheme="minorEastAsia" w:hAnsiTheme="minorEastAsia"/>
          <w:sz w:val="20"/>
          <w:szCs w:val="20"/>
        </w:rPr>
      </w:pPr>
      <w:r w:rsidRPr="00A44AD0">
        <w:rPr>
          <w:rFonts w:asciiTheme="minorEastAsia" w:hAnsiTheme="minorEastAsia" w:hint="eastAsia"/>
          <w:sz w:val="20"/>
          <w:szCs w:val="20"/>
        </w:rPr>
        <w:t>※</w:t>
      </w:r>
      <w:r w:rsidR="004314A9" w:rsidRPr="00A44AD0">
        <w:rPr>
          <w:rFonts w:asciiTheme="minorEastAsia" w:hAnsiTheme="minorEastAsia" w:hint="eastAsia"/>
          <w:sz w:val="20"/>
          <w:szCs w:val="20"/>
        </w:rPr>
        <w:t>以下の施設であって</w:t>
      </w:r>
      <w:r w:rsidR="008E5316" w:rsidRPr="00A44AD0">
        <w:rPr>
          <w:rFonts w:asciiTheme="minorEastAsia" w:hAnsiTheme="minorEastAsia" w:hint="eastAsia"/>
          <w:sz w:val="20"/>
          <w:szCs w:val="20"/>
        </w:rPr>
        <w:t>、大阪府の</w:t>
      </w:r>
      <w:r w:rsidR="004314A9" w:rsidRPr="00A44AD0">
        <w:rPr>
          <w:rFonts w:asciiTheme="minorEastAsia" w:hAnsiTheme="minorEastAsia" w:hint="eastAsia"/>
          <w:sz w:val="20"/>
          <w:szCs w:val="20"/>
        </w:rPr>
        <w:t>対策地域内に存するもの</w:t>
      </w:r>
    </w:p>
    <w:p w:rsidR="004C6878" w:rsidRPr="00A44AD0" w:rsidRDefault="004314A9" w:rsidP="008E5316">
      <w:pPr>
        <w:pStyle w:val="a8"/>
        <w:snapToGrid w:val="0"/>
        <w:ind w:leftChars="0" w:left="570"/>
        <w:rPr>
          <w:rFonts w:asciiTheme="minorEastAsia" w:hAnsiTheme="minorEastAsia"/>
          <w:sz w:val="20"/>
          <w:szCs w:val="20"/>
        </w:rPr>
      </w:pPr>
      <w:r w:rsidRPr="00A44AD0">
        <w:rPr>
          <w:rFonts w:asciiTheme="minorEastAsia" w:hAnsiTheme="minorEastAsia" w:hint="eastAsia"/>
          <w:sz w:val="20"/>
          <w:szCs w:val="20"/>
        </w:rPr>
        <w:t>○国際戦略港湾、国際拠点港湾及び重要港湾</w:t>
      </w:r>
    </w:p>
    <w:p w:rsidR="004C6878" w:rsidRPr="00A44AD0" w:rsidRDefault="004314A9" w:rsidP="008E5316">
      <w:pPr>
        <w:snapToGrid w:val="0"/>
        <w:ind w:left="570"/>
        <w:rPr>
          <w:rFonts w:asciiTheme="minorEastAsia" w:hAnsiTheme="minorEastAsia"/>
          <w:sz w:val="20"/>
          <w:szCs w:val="20"/>
        </w:rPr>
      </w:pPr>
      <w:r w:rsidRPr="00A44AD0">
        <w:rPr>
          <w:rFonts w:asciiTheme="minorEastAsia" w:hAnsiTheme="minorEastAsia" w:hint="eastAsia"/>
          <w:sz w:val="20"/>
          <w:szCs w:val="20"/>
        </w:rPr>
        <w:t>○空港</w:t>
      </w:r>
    </w:p>
    <w:p w:rsidR="004314A9" w:rsidRPr="00A44AD0" w:rsidRDefault="004314A9" w:rsidP="008E5316">
      <w:pPr>
        <w:snapToGrid w:val="0"/>
        <w:ind w:left="570"/>
        <w:rPr>
          <w:rFonts w:asciiTheme="minorEastAsia" w:hAnsiTheme="minorEastAsia"/>
          <w:sz w:val="20"/>
          <w:szCs w:val="20"/>
        </w:rPr>
      </w:pPr>
      <w:r w:rsidRPr="00A44AD0">
        <w:rPr>
          <w:rFonts w:asciiTheme="minorEastAsia" w:hAnsiTheme="minorEastAsia" w:hint="eastAsia"/>
          <w:sz w:val="20"/>
          <w:szCs w:val="20"/>
        </w:rPr>
        <w:t>○鉄道の貨物駅</w:t>
      </w:r>
    </w:p>
    <w:p w:rsidR="004314A9" w:rsidRPr="00A44AD0" w:rsidRDefault="004314A9" w:rsidP="008E5316">
      <w:pPr>
        <w:snapToGrid w:val="0"/>
        <w:ind w:left="570"/>
        <w:rPr>
          <w:rFonts w:asciiTheme="minorEastAsia" w:hAnsiTheme="minorEastAsia"/>
          <w:sz w:val="20"/>
          <w:szCs w:val="20"/>
        </w:rPr>
      </w:pPr>
      <w:r w:rsidRPr="00A44AD0">
        <w:rPr>
          <w:rFonts w:asciiTheme="minorEastAsia" w:hAnsiTheme="minorEastAsia" w:hint="eastAsia"/>
          <w:sz w:val="20"/>
          <w:szCs w:val="20"/>
        </w:rPr>
        <w:t>○一般自動車ターミナル</w:t>
      </w:r>
    </w:p>
    <w:p w:rsidR="004314A9" w:rsidRPr="00A44AD0" w:rsidRDefault="004314A9" w:rsidP="008E5316">
      <w:pPr>
        <w:snapToGrid w:val="0"/>
        <w:ind w:left="570"/>
        <w:rPr>
          <w:rFonts w:asciiTheme="minorEastAsia" w:hAnsiTheme="minorEastAsia"/>
          <w:sz w:val="20"/>
          <w:szCs w:val="20"/>
        </w:rPr>
      </w:pPr>
      <w:r w:rsidRPr="00A44AD0">
        <w:rPr>
          <w:rFonts w:asciiTheme="minorEastAsia" w:hAnsiTheme="minorEastAsia" w:hint="eastAsia"/>
          <w:sz w:val="20"/>
          <w:szCs w:val="20"/>
        </w:rPr>
        <w:t>○中央卸売市場</w:t>
      </w:r>
    </w:p>
    <w:p w:rsidR="004314A9" w:rsidRPr="00A44AD0" w:rsidRDefault="004314A9" w:rsidP="008E5316">
      <w:pPr>
        <w:snapToGrid w:val="0"/>
        <w:ind w:left="570"/>
        <w:rPr>
          <w:rFonts w:asciiTheme="minorEastAsia" w:hAnsiTheme="minorEastAsia"/>
          <w:sz w:val="20"/>
          <w:szCs w:val="20"/>
        </w:rPr>
      </w:pPr>
      <w:r w:rsidRPr="00A44AD0">
        <w:rPr>
          <w:rFonts w:asciiTheme="minorEastAsia" w:hAnsiTheme="minorEastAsia" w:hint="eastAsia"/>
          <w:sz w:val="20"/>
          <w:szCs w:val="20"/>
        </w:rPr>
        <w:t>○多数の対象自動車が出入りする次の施設</w:t>
      </w:r>
    </w:p>
    <w:p w:rsidR="004314A9" w:rsidRPr="00A44AD0" w:rsidRDefault="004314A9" w:rsidP="008E5316">
      <w:pPr>
        <w:snapToGrid w:val="0"/>
        <w:ind w:left="570"/>
        <w:rPr>
          <w:rFonts w:asciiTheme="minorEastAsia" w:hAnsiTheme="minorEastAsia"/>
          <w:sz w:val="20"/>
          <w:szCs w:val="20"/>
        </w:rPr>
      </w:pPr>
      <w:r w:rsidRPr="00A44AD0">
        <w:rPr>
          <w:rFonts w:asciiTheme="minorEastAsia" w:hAnsiTheme="minorEastAsia" w:hint="eastAsia"/>
          <w:sz w:val="20"/>
          <w:szCs w:val="20"/>
        </w:rPr>
        <w:t xml:space="preserve">　・延べ面積1万m</w:t>
      </w:r>
      <w:r w:rsidRPr="00A44AD0">
        <w:rPr>
          <w:rFonts w:asciiTheme="minorEastAsia" w:hAnsiTheme="minorEastAsia" w:hint="eastAsia"/>
          <w:sz w:val="20"/>
          <w:szCs w:val="20"/>
          <w:vertAlign w:val="superscript"/>
        </w:rPr>
        <w:t>2</w:t>
      </w:r>
      <w:r w:rsidRPr="00A44AD0">
        <w:rPr>
          <w:rFonts w:asciiTheme="minorEastAsia" w:hAnsiTheme="minorEastAsia" w:hint="eastAsia"/>
          <w:sz w:val="20"/>
          <w:szCs w:val="20"/>
        </w:rPr>
        <w:t>を超えるもの又は敷地面積が３万m</w:t>
      </w:r>
      <w:r w:rsidRPr="00A44AD0">
        <w:rPr>
          <w:rFonts w:asciiTheme="minorEastAsia" w:hAnsiTheme="minorEastAsia" w:hint="eastAsia"/>
          <w:sz w:val="20"/>
          <w:szCs w:val="20"/>
          <w:vertAlign w:val="superscript"/>
        </w:rPr>
        <w:t>2</w:t>
      </w:r>
      <w:r w:rsidRPr="00A44AD0">
        <w:rPr>
          <w:rFonts w:asciiTheme="minorEastAsia" w:hAnsiTheme="minorEastAsia" w:hint="eastAsia"/>
          <w:sz w:val="20"/>
          <w:szCs w:val="20"/>
        </w:rPr>
        <w:t>を超える倉庫</w:t>
      </w:r>
    </w:p>
    <w:p w:rsidR="004314A9" w:rsidRPr="00A44AD0" w:rsidRDefault="004314A9" w:rsidP="008E5316">
      <w:pPr>
        <w:snapToGrid w:val="0"/>
        <w:ind w:left="570"/>
        <w:rPr>
          <w:rFonts w:asciiTheme="minorEastAsia" w:hAnsiTheme="minorEastAsia"/>
          <w:sz w:val="20"/>
          <w:szCs w:val="20"/>
        </w:rPr>
      </w:pPr>
      <w:r w:rsidRPr="00A44AD0">
        <w:rPr>
          <w:rFonts w:asciiTheme="minorEastAsia" w:hAnsiTheme="minorEastAsia" w:hint="eastAsia"/>
          <w:sz w:val="20"/>
          <w:szCs w:val="20"/>
        </w:rPr>
        <w:t xml:space="preserve">　・廃棄物の最終処分場又は土砂のみを埋め立てる埋立地</w:t>
      </w:r>
    </w:p>
    <w:p w:rsidR="004314A9" w:rsidRPr="00A44AD0" w:rsidRDefault="004314A9" w:rsidP="008E5316">
      <w:pPr>
        <w:snapToGrid w:val="0"/>
        <w:ind w:left="570"/>
        <w:rPr>
          <w:rFonts w:asciiTheme="minorEastAsia" w:hAnsiTheme="minorEastAsia"/>
          <w:sz w:val="20"/>
          <w:szCs w:val="20"/>
        </w:rPr>
      </w:pPr>
      <w:r w:rsidRPr="00A44AD0">
        <w:rPr>
          <w:rFonts w:asciiTheme="minorEastAsia" w:hAnsiTheme="minorEastAsia" w:hint="eastAsia"/>
          <w:sz w:val="20"/>
          <w:szCs w:val="20"/>
        </w:rPr>
        <w:t xml:space="preserve">　・対象自動車を50台以上駐車することができる駐車場を有する施設のうち、</w:t>
      </w:r>
    </w:p>
    <w:p w:rsidR="004314A9" w:rsidRPr="00A44AD0" w:rsidRDefault="008E5316" w:rsidP="008E5316">
      <w:pPr>
        <w:snapToGrid w:val="0"/>
        <w:ind w:leftChars="500" w:left="1250" w:hangingChars="100" w:hanging="200"/>
        <w:rPr>
          <w:rFonts w:asciiTheme="minorEastAsia" w:hAnsiTheme="minorEastAsia"/>
          <w:sz w:val="20"/>
          <w:szCs w:val="20"/>
        </w:rPr>
      </w:pPr>
      <w:r w:rsidRPr="00A44AD0">
        <w:rPr>
          <w:rFonts w:asciiTheme="minorEastAsia" w:hAnsiTheme="minorEastAsia" w:hint="eastAsia"/>
          <w:sz w:val="20"/>
          <w:szCs w:val="20"/>
        </w:rPr>
        <w:t>①</w:t>
      </w:r>
      <w:r w:rsidR="00BA19C6" w:rsidRPr="00A44AD0">
        <w:rPr>
          <w:rFonts w:asciiTheme="minorEastAsia" w:hAnsiTheme="minorEastAsia" w:hint="eastAsia"/>
          <w:sz w:val="20"/>
          <w:szCs w:val="20"/>
        </w:rPr>
        <w:t>観光施設財団抵当法第二条の観光施設を定める政令本則に掲げる施設その他これに類する施設</w:t>
      </w:r>
    </w:p>
    <w:p w:rsidR="00BA19C6" w:rsidRPr="00A44AD0" w:rsidRDefault="008E5316" w:rsidP="008E5316">
      <w:pPr>
        <w:snapToGrid w:val="0"/>
        <w:ind w:leftChars="500" w:left="1250" w:hangingChars="100" w:hanging="200"/>
        <w:rPr>
          <w:rFonts w:asciiTheme="minorEastAsia" w:hAnsiTheme="minorEastAsia"/>
          <w:sz w:val="20"/>
          <w:szCs w:val="20"/>
        </w:rPr>
      </w:pPr>
      <w:r w:rsidRPr="00A44AD0">
        <w:rPr>
          <w:rFonts w:asciiTheme="minorEastAsia" w:hAnsiTheme="minorEastAsia" w:hint="eastAsia"/>
          <w:sz w:val="20"/>
          <w:szCs w:val="20"/>
        </w:rPr>
        <w:t>②</w:t>
      </w:r>
      <w:r w:rsidR="00BA19C6" w:rsidRPr="00A44AD0">
        <w:rPr>
          <w:rFonts w:asciiTheme="minorEastAsia" w:hAnsiTheme="minorEastAsia" w:hint="eastAsia"/>
          <w:sz w:val="20"/>
          <w:szCs w:val="20"/>
        </w:rPr>
        <w:t>興行場法第一条第一項に規定する興行場</w:t>
      </w:r>
    </w:p>
    <w:p w:rsidR="00384EF1" w:rsidRDefault="008E5316" w:rsidP="009E5DB0">
      <w:pPr>
        <w:snapToGrid w:val="0"/>
        <w:ind w:leftChars="500" w:left="1250" w:hangingChars="100" w:hanging="200"/>
        <w:rPr>
          <w:rFonts w:asciiTheme="minorEastAsia" w:hAnsiTheme="minorEastAsia"/>
          <w:sz w:val="20"/>
          <w:szCs w:val="20"/>
        </w:rPr>
      </w:pPr>
      <w:r w:rsidRPr="00A44AD0">
        <w:rPr>
          <w:rFonts w:asciiTheme="minorEastAsia" w:hAnsiTheme="minorEastAsia" w:hint="eastAsia"/>
          <w:sz w:val="20"/>
          <w:szCs w:val="20"/>
        </w:rPr>
        <w:t>③</w:t>
      </w:r>
      <w:r w:rsidR="009E5DB0">
        <w:rPr>
          <w:rFonts w:asciiTheme="minorEastAsia" w:hAnsiTheme="minorEastAsia" w:hint="eastAsia"/>
          <w:sz w:val="20"/>
          <w:szCs w:val="20"/>
        </w:rPr>
        <w:t>会議場施設、展示施設又は見本市場施</w:t>
      </w:r>
    </w:p>
    <w:p w:rsidR="00A9604A" w:rsidRDefault="00A9604A" w:rsidP="009E5DB0">
      <w:pPr>
        <w:snapToGrid w:val="0"/>
        <w:rPr>
          <w:rFonts w:asciiTheme="minorEastAsia" w:hAnsiTheme="minorEastAsia"/>
          <w:sz w:val="20"/>
          <w:szCs w:val="20"/>
        </w:rPr>
      </w:pPr>
    </w:p>
    <w:p w:rsidR="000C64AA" w:rsidRPr="00384EF1" w:rsidRDefault="000C64AA" w:rsidP="009E5DB0">
      <w:pPr>
        <w:snapToGrid w:val="0"/>
        <w:rPr>
          <w:rFonts w:asciiTheme="minorEastAsia" w:hAnsiTheme="minorEastAsia"/>
          <w:sz w:val="20"/>
          <w:szCs w:val="20"/>
        </w:rPr>
        <w:sectPr w:rsidR="000C64AA" w:rsidRPr="00384EF1" w:rsidSect="009E5DB0">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567" w:gutter="0"/>
          <w:pgNumType w:start="1"/>
          <w:cols w:space="425"/>
          <w:docGrid w:type="lines" w:linePitch="360"/>
        </w:sectPr>
      </w:pPr>
    </w:p>
    <w:p w:rsidR="00A9604A" w:rsidRPr="00A9604A" w:rsidRDefault="00A9604A" w:rsidP="0077704F">
      <w:pPr>
        <w:widowControl/>
        <w:jc w:val="left"/>
        <w:rPr>
          <w:rFonts w:asciiTheme="minorEastAsia" w:hAnsiTheme="minorEastAsia"/>
          <w:sz w:val="20"/>
          <w:szCs w:val="20"/>
        </w:rPr>
      </w:pPr>
    </w:p>
    <w:sectPr w:rsidR="00A9604A" w:rsidRPr="00A9604A" w:rsidSect="0077704F">
      <w:footerReference w:type="default" r:id="rId15"/>
      <w:type w:val="continuous"/>
      <w:pgSz w:w="11906" w:h="16838" w:code="9"/>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29" w:rsidRDefault="00AF0C29" w:rsidP="00BD7F95">
      <w:r>
        <w:separator/>
      </w:r>
    </w:p>
  </w:endnote>
  <w:endnote w:type="continuationSeparator" w:id="0">
    <w:p w:rsidR="00AF0C29" w:rsidRDefault="00AF0C29" w:rsidP="00BD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75" w:rsidRDefault="00B872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917223"/>
      <w:docPartObj>
        <w:docPartGallery w:val="Page Numbers (Bottom of Page)"/>
        <w:docPartUnique/>
      </w:docPartObj>
    </w:sdtPr>
    <w:sdtEndPr/>
    <w:sdtContent>
      <w:p w:rsidR="00AF0C29" w:rsidRDefault="00B87275">
        <w:pPr>
          <w:pStyle w:val="a5"/>
          <w:jc w:val="center"/>
        </w:pPr>
      </w:p>
      <w:bookmarkStart w:id="0" w:name="_GoBack" w:displacedByCustomXml="next"/>
      <w:bookmarkEnd w:id="0" w:displacedByCustomXml="next"/>
    </w:sdtContent>
  </w:sdt>
  <w:p w:rsidR="00AF0C29" w:rsidRDefault="00AF0C2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75" w:rsidRDefault="00B8727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29" w:rsidRDefault="00AF0C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29" w:rsidRDefault="00AF0C29" w:rsidP="00BD7F95">
      <w:r>
        <w:separator/>
      </w:r>
    </w:p>
  </w:footnote>
  <w:footnote w:type="continuationSeparator" w:id="0">
    <w:p w:rsidR="00AF0C29" w:rsidRDefault="00AF0C29" w:rsidP="00BD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75" w:rsidRDefault="00B872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94" w:rsidRDefault="00094F94">
    <w:pPr>
      <w:pStyle w:val="a3"/>
    </w:pPr>
    <w:r>
      <w:rPr>
        <w:rFonts w:hint="eastAsia"/>
      </w:rPr>
      <w:t>部会報告案</w:t>
    </w:r>
    <w:r>
      <w:rPr>
        <w:rFonts w:hint="eastAsia"/>
      </w:rPr>
      <w:t>P32</w:t>
    </w:r>
    <w:r>
      <w:rPr>
        <w:rFonts w:hint="eastAsia"/>
      </w:rPr>
      <w:t>（抜粋）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75" w:rsidRDefault="00B872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1B75"/>
    <w:multiLevelType w:val="hybridMultilevel"/>
    <w:tmpl w:val="65B692DE"/>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75A314B"/>
    <w:multiLevelType w:val="hybridMultilevel"/>
    <w:tmpl w:val="1424F3F0"/>
    <w:lvl w:ilvl="0" w:tplc="0E123D04">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48FD58F9"/>
    <w:multiLevelType w:val="hybridMultilevel"/>
    <w:tmpl w:val="ACC237CC"/>
    <w:lvl w:ilvl="0" w:tplc="DFA8F06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4EB5409A"/>
    <w:multiLevelType w:val="hybridMultilevel"/>
    <w:tmpl w:val="A790D7D2"/>
    <w:lvl w:ilvl="0" w:tplc="3DF8B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95547FD"/>
    <w:multiLevelType w:val="hybridMultilevel"/>
    <w:tmpl w:val="BF4AF40C"/>
    <w:lvl w:ilvl="0" w:tplc="8332B8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E266944"/>
    <w:multiLevelType w:val="hybridMultilevel"/>
    <w:tmpl w:val="67824AB6"/>
    <w:lvl w:ilvl="0" w:tplc="43601454">
      <w:start w:val="3"/>
      <w:numFmt w:val="decimalEnclosedCircle"/>
      <w:lvlText w:val="%1"/>
      <w:lvlJc w:val="left"/>
      <w:pPr>
        <w:ind w:left="360" w:hanging="360"/>
      </w:pPr>
      <w:rPr>
        <w:rFonts w:hint="default"/>
      </w:rPr>
    </w:lvl>
    <w:lvl w:ilvl="1" w:tplc="9D648E7A">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0403DD"/>
    <w:multiLevelType w:val="hybridMultilevel"/>
    <w:tmpl w:val="1C7AEA86"/>
    <w:lvl w:ilvl="0" w:tplc="B9BC1800">
      <w:start w:val="1"/>
      <w:numFmt w:val="decimalEnclosedCircle"/>
      <w:lvlText w:val="%1"/>
      <w:lvlJc w:val="left"/>
      <w:pPr>
        <w:ind w:left="1365" w:hanging="360"/>
      </w:pPr>
      <w:rPr>
        <w:rFonts w:hint="eastAsia"/>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3360"/>
  <w:drawingGridHorizontalSpacing w:val="105"/>
  <w:displayHorizontalDrawingGridEvery w:val="0"/>
  <w:displayVerticalDrawingGridEvery w:val="2"/>
  <w:characterSpacingControl w:val="compressPunctuation"/>
  <w:hdrShapeDefaults>
    <o:shapedefaults v:ext="edit" spidmax="317441">
      <v:textbox inset="5.85pt,.7pt,5.85pt,.7pt"/>
      <o:colormenu v:ext="edit" fillcolor="none [1302]"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DD"/>
    <w:rsid w:val="00004D71"/>
    <w:rsid w:val="0000793E"/>
    <w:rsid w:val="00007D9E"/>
    <w:rsid w:val="00010912"/>
    <w:rsid w:val="0001100C"/>
    <w:rsid w:val="00012CE4"/>
    <w:rsid w:val="0001484D"/>
    <w:rsid w:val="00017A10"/>
    <w:rsid w:val="0002306E"/>
    <w:rsid w:val="00023BA2"/>
    <w:rsid w:val="00024F26"/>
    <w:rsid w:val="00037B44"/>
    <w:rsid w:val="00041597"/>
    <w:rsid w:val="00043EB8"/>
    <w:rsid w:val="000451C5"/>
    <w:rsid w:val="0004570D"/>
    <w:rsid w:val="00045B85"/>
    <w:rsid w:val="000530AB"/>
    <w:rsid w:val="00053A8A"/>
    <w:rsid w:val="00054DFB"/>
    <w:rsid w:val="00057AE8"/>
    <w:rsid w:val="00060BFE"/>
    <w:rsid w:val="00061B06"/>
    <w:rsid w:val="000627B3"/>
    <w:rsid w:val="00063C5D"/>
    <w:rsid w:val="000725ED"/>
    <w:rsid w:val="0007301F"/>
    <w:rsid w:val="00076AB9"/>
    <w:rsid w:val="000772D6"/>
    <w:rsid w:val="0008345F"/>
    <w:rsid w:val="00090FDF"/>
    <w:rsid w:val="000932F9"/>
    <w:rsid w:val="00094F94"/>
    <w:rsid w:val="000955D4"/>
    <w:rsid w:val="0009601A"/>
    <w:rsid w:val="000A0BC9"/>
    <w:rsid w:val="000B0376"/>
    <w:rsid w:val="000B48C9"/>
    <w:rsid w:val="000B5957"/>
    <w:rsid w:val="000B5F6B"/>
    <w:rsid w:val="000C0DE6"/>
    <w:rsid w:val="000C102E"/>
    <w:rsid w:val="000C2EFD"/>
    <w:rsid w:val="000C64AA"/>
    <w:rsid w:val="000D207F"/>
    <w:rsid w:val="000D5BAA"/>
    <w:rsid w:val="000E2EC3"/>
    <w:rsid w:val="000E5900"/>
    <w:rsid w:val="000F0065"/>
    <w:rsid w:val="000F0369"/>
    <w:rsid w:val="000F5965"/>
    <w:rsid w:val="00103D40"/>
    <w:rsid w:val="00105B93"/>
    <w:rsid w:val="00111EB5"/>
    <w:rsid w:val="0011420A"/>
    <w:rsid w:val="00115627"/>
    <w:rsid w:val="0011572A"/>
    <w:rsid w:val="00125648"/>
    <w:rsid w:val="00127CAF"/>
    <w:rsid w:val="00130539"/>
    <w:rsid w:val="00135B08"/>
    <w:rsid w:val="00140533"/>
    <w:rsid w:val="001449EF"/>
    <w:rsid w:val="00144BA3"/>
    <w:rsid w:val="00145806"/>
    <w:rsid w:val="00147B0F"/>
    <w:rsid w:val="00154023"/>
    <w:rsid w:val="00156CCD"/>
    <w:rsid w:val="0016346C"/>
    <w:rsid w:val="001635FB"/>
    <w:rsid w:val="0016501C"/>
    <w:rsid w:val="0017081C"/>
    <w:rsid w:val="00174A64"/>
    <w:rsid w:val="00177D55"/>
    <w:rsid w:val="00180032"/>
    <w:rsid w:val="001830DD"/>
    <w:rsid w:val="00193ED7"/>
    <w:rsid w:val="001A196A"/>
    <w:rsid w:val="001A3ADA"/>
    <w:rsid w:val="001B2E56"/>
    <w:rsid w:val="001B5594"/>
    <w:rsid w:val="001B6034"/>
    <w:rsid w:val="001B68E6"/>
    <w:rsid w:val="001C01B5"/>
    <w:rsid w:val="001C47DE"/>
    <w:rsid w:val="001C72C7"/>
    <w:rsid w:val="001E2F0C"/>
    <w:rsid w:val="001E5133"/>
    <w:rsid w:val="001F5AAD"/>
    <w:rsid w:val="001F73F5"/>
    <w:rsid w:val="00200033"/>
    <w:rsid w:val="002017EA"/>
    <w:rsid w:val="00201DDC"/>
    <w:rsid w:val="002023BF"/>
    <w:rsid w:val="002026B7"/>
    <w:rsid w:val="00203E27"/>
    <w:rsid w:val="00203F66"/>
    <w:rsid w:val="0020613C"/>
    <w:rsid w:val="00206718"/>
    <w:rsid w:val="002145DB"/>
    <w:rsid w:val="002146D7"/>
    <w:rsid w:val="00222260"/>
    <w:rsid w:val="00222AAE"/>
    <w:rsid w:val="00222F20"/>
    <w:rsid w:val="002231B0"/>
    <w:rsid w:val="00223E90"/>
    <w:rsid w:val="00240614"/>
    <w:rsid w:val="0024100D"/>
    <w:rsid w:val="00252D64"/>
    <w:rsid w:val="00257E40"/>
    <w:rsid w:val="002615A0"/>
    <w:rsid w:val="00264857"/>
    <w:rsid w:val="00265001"/>
    <w:rsid w:val="00271C7C"/>
    <w:rsid w:val="00272130"/>
    <w:rsid w:val="002739D9"/>
    <w:rsid w:val="00274E04"/>
    <w:rsid w:val="00275360"/>
    <w:rsid w:val="002760E1"/>
    <w:rsid w:val="00285576"/>
    <w:rsid w:val="00290E2D"/>
    <w:rsid w:val="002A47C4"/>
    <w:rsid w:val="002A6173"/>
    <w:rsid w:val="002A67B3"/>
    <w:rsid w:val="002B5262"/>
    <w:rsid w:val="002C0B4F"/>
    <w:rsid w:val="002D53AC"/>
    <w:rsid w:val="002D5E30"/>
    <w:rsid w:val="002D617B"/>
    <w:rsid w:val="002E27A5"/>
    <w:rsid w:val="002E57D2"/>
    <w:rsid w:val="002F45ED"/>
    <w:rsid w:val="002F768B"/>
    <w:rsid w:val="00303431"/>
    <w:rsid w:val="00304716"/>
    <w:rsid w:val="00306025"/>
    <w:rsid w:val="0031478A"/>
    <w:rsid w:val="003179A0"/>
    <w:rsid w:val="003276D3"/>
    <w:rsid w:val="0032782D"/>
    <w:rsid w:val="003332E1"/>
    <w:rsid w:val="003410BC"/>
    <w:rsid w:val="00344F66"/>
    <w:rsid w:val="00345E28"/>
    <w:rsid w:val="003511E0"/>
    <w:rsid w:val="003611EC"/>
    <w:rsid w:val="00364B54"/>
    <w:rsid w:val="00365FA6"/>
    <w:rsid w:val="00367F3F"/>
    <w:rsid w:val="00374249"/>
    <w:rsid w:val="0037444A"/>
    <w:rsid w:val="00376411"/>
    <w:rsid w:val="0038432C"/>
    <w:rsid w:val="00384EF1"/>
    <w:rsid w:val="0038763E"/>
    <w:rsid w:val="00390988"/>
    <w:rsid w:val="00391AE2"/>
    <w:rsid w:val="00393824"/>
    <w:rsid w:val="00394511"/>
    <w:rsid w:val="003958CA"/>
    <w:rsid w:val="003A082E"/>
    <w:rsid w:val="003A4E5C"/>
    <w:rsid w:val="003B1838"/>
    <w:rsid w:val="003B1EE7"/>
    <w:rsid w:val="003B25B6"/>
    <w:rsid w:val="003C7552"/>
    <w:rsid w:val="003D1287"/>
    <w:rsid w:val="003D19F9"/>
    <w:rsid w:val="003D3AC1"/>
    <w:rsid w:val="003E1D50"/>
    <w:rsid w:val="003E496B"/>
    <w:rsid w:val="003E53D8"/>
    <w:rsid w:val="003E6FE1"/>
    <w:rsid w:val="003E7920"/>
    <w:rsid w:val="003E7DEB"/>
    <w:rsid w:val="003F0DB1"/>
    <w:rsid w:val="003F461E"/>
    <w:rsid w:val="004027EF"/>
    <w:rsid w:val="0040600B"/>
    <w:rsid w:val="004062CC"/>
    <w:rsid w:val="004069F0"/>
    <w:rsid w:val="00407B46"/>
    <w:rsid w:val="00410B0B"/>
    <w:rsid w:val="00410FA4"/>
    <w:rsid w:val="00411D97"/>
    <w:rsid w:val="004120A6"/>
    <w:rsid w:val="00414A09"/>
    <w:rsid w:val="00416AAC"/>
    <w:rsid w:val="00420F10"/>
    <w:rsid w:val="0042273E"/>
    <w:rsid w:val="004273FF"/>
    <w:rsid w:val="00427993"/>
    <w:rsid w:val="004301CB"/>
    <w:rsid w:val="004314A9"/>
    <w:rsid w:val="00431D58"/>
    <w:rsid w:val="0043768A"/>
    <w:rsid w:val="00437C91"/>
    <w:rsid w:val="004437C4"/>
    <w:rsid w:val="0045208D"/>
    <w:rsid w:val="00454C15"/>
    <w:rsid w:val="00455B51"/>
    <w:rsid w:val="00455BF3"/>
    <w:rsid w:val="00456D9B"/>
    <w:rsid w:val="00457F4E"/>
    <w:rsid w:val="004604D9"/>
    <w:rsid w:val="00466468"/>
    <w:rsid w:val="0046742A"/>
    <w:rsid w:val="004700C5"/>
    <w:rsid w:val="004716EE"/>
    <w:rsid w:val="00472427"/>
    <w:rsid w:val="00475DFC"/>
    <w:rsid w:val="004809C7"/>
    <w:rsid w:val="00492D95"/>
    <w:rsid w:val="00494130"/>
    <w:rsid w:val="004941C1"/>
    <w:rsid w:val="004969B9"/>
    <w:rsid w:val="00496C13"/>
    <w:rsid w:val="004A0248"/>
    <w:rsid w:val="004A2AD6"/>
    <w:rsid w:val="004A2D69"/>
    <w:rsid w:val="004A3E6D"/>
    <w:rsid w:val="004A72F2"/>
    <w:rsid w:val="004A7551"/>
    <w:rsid w:val="004B35D2"/>
    <w:rsid w:val="004B4FF8"/>
    <w:rsid w:val="004B5757"/>
    <w:rsid w:val="004B6D9A"/>
    <w:rsid w:val="004B71B5"/>
    <w:rsid w:val="004C24E2"/>
    <w:rsid w:val="004C5F41"/>
    <w:rsid w:val="004C6878"/>
    <w:rsid w:val="004C7EE9"/>
    <w:rsid w:val="004D1929"/>
    <w:rsid w:val="004E16D3"/>
    <w:rsid w:val="004E297F"/>
    <w:rsid w:val="004E6947"/>
    <w:rsid w:val="004F50EA"/>
    <w:rsid w:val="004F5ECD"/>
    <w:rsid w:val="004F75F4"/>
    <w:rsid w:val="00504209"/>
    <w:rsid w:val="00505EF0"/>
    <w:rsid w:val="0050688E"/>
    <w:rsid w:val="005132A7"/>
    <w:rsid w:val="0052101F"/>
    <w:rsid w:val="005213CF"/>
    <w:rsid w:val="00521A4A"/>
    <w:rsid w:val="005245EA"/>
    <w:rsid w:val="00527545"/>
    <w:rsid w:val="005303C9"/>
    <w:rsid w:val="00532C92"/>
    <w:rsid w:val="005332F8"/>
    <w:rsid w:val="00545B52"/>
    <w:rsid w:val="00545C26"/>
    <w:rsid w:val="0055122A"/>
    <w:rsid w:val="005519A5"/>
    <w:rsid w:val="00556AC1"/>
    <w:rsid w:val="00563A9E"/>
    <w:rsid w:val="00572569"/>
    <w:rsid w:val="005729BC"/>
    <w:rsid w:val="00572DE1"/>
    <w:rsid w:val="005872F5"/>
    <w:rsid w:val="005873D3"/>
    <w:rsid w:val="005950D0"/>
    <w:rsid w:val="00595780"/>
    <w:rsid w:val="005A16CC"/>
    <w:rsid w:val="005A4928"/>
    <w:rsid w:val="005B4419"/>
    <w:rsid w:val="005C6B75"/>
    <w:rsid w:val="005C6C94"/>
    <w:rsid w:val="005C719A"/>
    <w:rsid w:val="005D2D8B"/>
    <w:rsid w:val="005D3B98"/>
    <w:rsid w:val="005D3D16"/>
    <w:rsid w:val="005E364C"/>
    <w:rsid w:val="005E3ACF"/>
    <w:rsid w:val="005E4CE6"/>
    <w:rsid w:val="005E797A"/>
    <w:rsid w:val="005F5CAE"/>
    <w:rsid w:val="006026F4"/>
    <w:rsid w:val="006031E7"/>
    <w:rsid w:val="00607F76"/>
    <w:rsid w:val="00611994"/>
    <w:rsid w:val="00611AED"/>
    <w:rsid w:val="0061361C"/>
    <w:rsid w:val="006160C5"/>
    <w:rsid w:val="00617126"/>
    <w:rsid w:val="006249DD"/>
    <w:rsid w:val="006267D9"/>
    <w:rsid w:val="00626D65"/>
    <w:rsid w:val="0062767E"/>
    <w:rsid w:val="0063307A"/>
    <w:rsid w:val="0065364D"/>
    <w:rsid w:val="006569EB"/>
    <w:rsid w:val="00662684"/>
    <w:rsid w:val="006651CC"/>
    <w:rsid w:val="00676131"/>
    <w:rsid w:val="0068396C"/>
    <w:rsid w:val="00685616"/>
    <w:rsid w:val="00687155"/>
    <w:rsid w:val="00696589"/>
    <w:rsid w:val="006A30DB"/>
    <w:rsid w:val="006A53D7"/>
    <w:rsid w:val="006A5B9F"/>
    <w:rsid w:val="006A6278"/>
    <w:rsid w:val="006C3B5F"/>
    <w:rsid w:val="006C5E1F"/>
    <w:rsid w:val="006C63CD"/>
    <w:rsid w:val="006D1374"/>
    <w:rsid w:val="006D1AA5"/>
    <w:rsid w:val="006D1F6C"/>
    <w:rsid w:val="006D3919"/>
    <w:rsid w:val="006D5BDC"/>
    <w:rsid w:val="006D7D87"/>
    <w:rsid w:val="006E2CB5"/>
    <w:rsid w:val="006E43E3"/>
    <w:rsid w:val="006E7522"/>
    <w:rsid w:val="006F2D8C"/>
    <w:rsid w:val="006F30C3"/>
    <w:rsid w:val="007026C8"/>
    <w:rsid w:val="00705816"/>
    <w:rsid w:val="00705FAB"/>
    <w:rsid w:val="00711E93"/>
    <w:rsid w:val="00714822"/>
    <w:rsid w:val="00723583"/>
    <w:rsid w:val="00725C87"/>
    <w:rsid w:val="00737AF4"/>
    <w:rsid w:val="00743A52"/>
    <w:rsid w:val="00750397"/>
    <w:rsid w:val="007562DD"/>
    <w:rsid w:val="00763041"/>
    <w:rsid w:val="00765FBD"/>
    <w:rsid w:val="007726B6"/>
    <w:rsid w:val="0077704F"/>
    <w:rsid w:val="00794277"/>
    <w:rsid w:val="00796406"/>
    <w:rsid w:val="007A0987"/>
    <w:rsid w:val="007A389A"/>
    <w:rsid w:val="007A5DCD"/>
    <w:rsid w:val="007A6E34"/>
    <w:rsid w:val="007A7977"/>
    <w:rsid w:val="007A7E4C"/>
    <w:rsid w:val="007B6654"/>
    <w:rsid w:val="007B6EDB"/>
    <w:rsid w:val="007B7519"/>
    <w:rsid w:val="007B79A3"/>
    <w:rsid w:val="007C4760"/>
    <w:rsid w:val="007C6362"/>
    <w:rsid w:val="007C74C8"/>
    <w:rsid w:val="007D0EA3"/>
    <w:rsid w:val="007D2828"/>
    <w:rsid w:val="007D49D0"/>
    <w:rsid w:val="007D52F0"/>
    <w:rsid w:val="007D5A43"/>
    <w:rsid w:val="007D5BD6"/>
    <w:rsid w:val="007E7D4A"/>
    <w:rsid w:val="007F20F8"/>
    <w:rsid w:val="007F25AF"/>
    <w:rsid w:val="007F2EED"/>
    <w:rsid w:val="007F5369"/>
    <w:rsid w:val="007F5F16"/>
    <w:rsid w:val="007F6486"/>
    <w:rsid w:val="007F7472"/>
    <w:rsid w:val="00800C0A"/>
    <w:rsid w:val="0080235D"/>
    <w:rsid w:val="00802EF9"/>
    <w:rsid w:val="00805837"/>
    <w:rsid w:val="00811567"/>
    <w:rsid w:val="00815077"/>
    <w:rsid w:val="0081743B"/>
    <w:rsid w:val="00820E0A"/>
    <w:rsid w:val="0082332E"/>
    <w:rsid w:val="00824FD3"/>
    <w:rsid w:val="00827C59"/>
    <w:rsid w:val="0083082A"/>
    <w:rsid w:val="00831313"/>
    <w:rsid w:val="0083174D"/>
    <w:rsid w:val="00840066"/>
    <w:rsid w:val="0084500B"/>
    <w:rsid w:val="00847F61"/>
    <w:rsid w:val="00853188"/>
    <w:rsid w:val="00861728"/>
    <w:rsid w:val="00862E08"/>
    <w:rsid w:val="00862F47"/>
    <w:rsid w:val="008632E2"/>
    <w:rsid w:val="0086360D"/>
    <w:rsid w:val="00870023"/>
    <w:rsid w:val="008724CF"/>
    <w:rsid w:val="00874222"/>
    <w:rsid w:val="00876346"/>
    <w:rsid w:val="00876FC6"/>
    <w:rsid w:val="00884DE6"/>
    <w:rsid w:val="008876FA"/>
    <w:rsid w:val="008913EC"/>
    <w:rsid w:val="00892249"/>
    <w:rsid w:val="0089477A"/>
    <w:rsid w:val="008A45D6"/>
    <w:rsid w:val="008A4BA6"/>
    <w:rsid w:val="008A5F57"/>
    <w:rsid w:val="008A66B8"/>
    <w:rsid w:val="008A78B0"/>
    <w:rsid w:val="008B09D0"/>
    <w:rsid w:val="008B46AD"/>
    <w:rsid w:val="008B56F5"/>
    <w:rsid w:val="008B68A7"/>
    <w:rsid w:val="008B738F"/>
    <w:rsid w:val="008C00D1"/>
    <w:rsid w:val="008C107D"/>
    <w:rsid w:val="008D1EAE"/>
    <w:rsid w:val="008D2E6A"/>
    <w:rsid w:val="008D54C2"/>
    <w:rsid w:val="008E0F74"/>
    <w:rsid w:val="008E31D7"/>
    <w:rsid w:val="008E365B"/>
    <w:rsid w:val="008E3E8E"/>
    <w:rsid w:val="008E5316"/>
    <w:rsid w:val="008E5960"/>
    <w:rsid w:val="008E5FF3"/>
    <w:rsid w:val="008E6872"/>
    <w:rsid w:val="008E6DB6"/>
    <w:rsid w:val="008F3176"/>
    <w:rsid w:val="00900F24"/>
    <w:rsid w:val="009036B6"/>
    <w:rsid w:val="00907287"/>
    <w:rsid w:val="009104DE"/>
    <w:rsid w:val="009130C6"/>
    <w:rsid w:val="00917753"/>
    <w:rsid w:val="00917F6E"/>
    <w:rsid w:val="00921C85"/>
    <w:rsid w:val="0092216D"/>
    <w:rsid w:val="009227D4"/>
    <w:rsid w:val="00923811"/>
    <w:rsid w:val="00923B72"/>
    <w:rsid w:val="00926641"/>
    <w:rsid w:val="009314B1"/>
    <w:rsid w:val="00937484"/>
    <w:rsid w:val="009408CC"/>
    <w:rsid w:val="00941E92"/>
    <w:rsid w:val="0094564B"/>
    <w:rsid w:val="00945EF0"/>
    <w:rsid w:val="0095190E"/>
    <w:rsid w:val="00953D0D"/>
    <w:rsid w:val="009546BB"/>
    <w:rsid w:val="00955057"/>
    <w:rsid w:val="009572CB"/>
    <w:rsid w:val="00961582"/>
    <w:rsid w:val="0096672A"/>
    <w:rsid w:val="00967588"/>
    <w:rsid w:val="009675EE"/>
    <w:rsid w:val="00970DA8"/>
    <w:rsid w:val="00970E98"/>
    <w:rsid w:val="00971F94"/>
    <w:rsid w:val="00974102"/>
    <w:rsid w:val="009752E8"/>
    <w:rsid w:val="00980E30"/>
    <w:rsid w:val="009810A1"/>
    <w:rsid w:val="00981185"/>
    <w:rsid w:val="0099093F"/>
    <w:rsid w:val="00993C37"/>
    <w:rsid w:val="00994366"/>
    <w:rsid w:val="0099488C"/>
    <w:rsid w:val="009959EC"/>
    <w:rsid w:val="009961AB"/>
    <w:rsid w:val="009A0172"/>
    <w:rsid w:val="009A3D02"/>
    <w:rsid w:val="009A3E0A"/>
    <w:rsid w:val="009A3FEA"/>
    <w:rsid w:val="009C1C6D"/>
    <w:rsid w:val="009C3C77"/>
    <w:rsid w:val="009C5C32"/>
    <w:rsid w:val="009C7DCB"/>
    <w:rsid w:val="009C7E08"/>
    <w:rsid w:val="009D3261"/>
    <w:rsid w:val="009D583C"/>
    <w:rsid w:val="009D6CA6"/>
    <w:rsid w:val="009E01BB"/>
    <w:rsid w:val="009E0D75"/>
    <w:rsid w:val="009E1525"/>
    <w:rsid w:val="009E5DB0"/>
    <w:rsid w:val="009F42BB"/>
    <w:rsid w:val="009F5631"/>
    <w:rsid w:val="009F6220"/>
    <w:rsid w:val="00A023EF"/>
    <w:rsid w:val="00A102AA"/>
    <w:rsid w:val="00A1393A"/>
    <w:rsid w:val="00A158D8"/>
    <w:rsid w:val="00A16209"/>
    <w:rsid w:val="00A20195"/>
    <w:rsid w:val="00A22778"/>
    <w:rsid w:val="00A2454D"/>
    <w:rsid w:val="00A30185"/>
    <w:rsid w:val="00A30279"/>
    <w:rsid w:val="00A30955"/>
    <w:rsid w:val="00A3159C"/>
    <w:rsid w:val="00A339CC"/>
    <w:rsid w:val="00A34887"/>
    <w:rsid w:val="00A350F5"/>
    <w:rsid w:val="00A40D5F"/>
    <w:rsid w:val="00A44AD0"/>
    <w:rsid w:val="00A44D1D"/>
    <w:rsid w:val="00A56063"/>
    <w:rsid w:val="00A5665C"/>
    <w:rsid w:val="00A61AB9"/>
    <w:rsid w:val="00A6542C"/>
    <w:rsid w:val="00A741F3"/>
    <w:rsid w:val="00A7469F"/>
    <w:rsid w:val="00A74D0A"/>
    <w:rsid w:val="00A75498"/>
    <w:rsid w:val="00A80915"/>
    <w:rsid w:val="00A835C2"/>
    <w:rsid w:val="00A937F7"/>
    <w:rsid w:val="00A9604A"/>
    <w:rsid w:val="00AA76B3"/>
    <w:rsid w:val="00AB0F79"/>
    <w:rsid w:val="00AB1DE7"/>
    <w:rsid w:val="00AB296D"/>
    <w:rsid w:val="00AB2F91"/>
    <w:rsid w:val="00AB57AC"/>
    <w:rsid w:val="00AB5E5F"/>
    <w:rsid w:val="00AB62D5"/>
    <w:rsid w:val="00AC0C70"/>
    <w:rsid w:val="00AC7027"/>
    <w:rsid w:val="00AC7CCB"/>
    <w:rsid w:val="00AD3F33"/>
    <w:rsid w:val="00AD6E8F"/>
    <w:rsid w:val="00AE08B7"/>
    <w:rsid w:val="00AE3026"/>
    <w:rsid w:val="00AE4279"/>
    <w:rsid w:val="00AE5382"/>
    <w:rsid w:val="00AE5FD0"/>
    <w:rsid w:val="00AE637F"/>
    <w:rsid w:val="00AF0C29"/>
    <w:rsid w:val="00AF1248"/>
    <w:rsid w:val="00AF3724"/>
    <w:rsid w:val="00AF48D2"/>
    <w:rsid w:val="00B038CB"/>
    <w:rsid w:val="00B05F3E"/>
    <w:rsid w:val="00B10FC3"/>
    <w:rsid w:val="00B13AF4"/>
    <w:rsid w:val="00B1673C"/>
    <w:rsid w:val="00B21C57"/>
    <w:rsid w:val="00B2376A"/>
    <w:rsid w:val="00B252B5"/>
    <w:rsid w:val="00B33EBF"/>
    <w:rsid w:val="00B3456E"/>
    <w:rsid w:val="00B349F3"/>
    <w:rsid w:val="00B35FA5"/>
    <w:rsid w:val="00B37EE9"/>
    <w:rsid w:val="00B41548"/>
    <w:rsid w:val="00B41666"/>
    <w:rsid w:val="00B41965"/>
    <w:rsid w:val="00B42CFB"/>
    <w:rsid w:val="00B45F21"/>
    <w:rsid w:val="00B50BB3"/>
    <w:rsid w:val="00B6181C"/>
    <w:rsid w:val="00B645C2"/>
    <w:rsid w:val="00B65BAF"/>
    <w:rsid w:val="00B65EDF"/>
    <w:rsid w:val="00B678A4"/>
    <w:rsid w:val="00B70F0C"/>
    <w:rsid w:val="00B7282D"/>
    <w:rsid w:val="00B73637"/>
    <w:rsid w:val="00B73675"/>
    <w:rsid w:val="00B745B9"/>
    <w:rsid w:val="00B75DD7"/>
    <w:rsid w:val="00B76F2C"/>
    <w:rsid w:val="00B8215D"/>
    <w:rsid w:val="00B8718A"/>
    <w:rsid w:val="00B87275"/>
    <w:rsid w:val="00B90764"/>
    <w:rsid w:val="00B90B3F"/>
    <w:rsid w:val="00B943DD"/>
    <w:rsid w:val="00B96825"/>
    <w:rsid w:val="00B96FDB"/>
    <w:rsid w:val="00BA00BE"/>
    <w:rsid w:val="00BA1428"/>
    <w:rsid w:val="00BA19C6"/>
    <w:rsid w:val="00BA2CA0"/>
    <w:rsid w:val="00BA471E"/>
    <w:rsid w:val="00BA5E01"/>
    <w:rsid w:val="00BA69E0"/>
    <w:rsid w:val="00BA7671"/>
    <w:rsid w:val="00BB4531"/>
    <w:rsid w:val="00BB45E8"/>
    <w:rsid w:val="00BC0500"/>
    <w:rsid w:val="00BC38DA"/>
    <w:rsid w:val="00BC66D1"/>
    <w:rsid w:val="00BD0109"/>
    <w:rsid w:val="00BD6FEB"/>
    <w:rsid w:val="00BD7F95"/>
    <w:rsid w:val="00BE098A"/>
    <w:rsid w:val="00BF0779"/>
    <w:rsid w:val="00BF2421"/>
    <w:rsid w:val="00BF3253"/>
    <w:rsid w:val="00BF517B"/>
    <w:rsid w:val="00BF53BD"/>
    <w:rsid w:val="00BF7C15"/>
    <w:rsid w:val="00C01617"/>
    <w:rsid w:val="00C01763"/>
    <w:rsid w:val="00C01B52"/>
    <w:rsid w:val="00C03B55"/>
    <w:rsid w:val="00C04DEC"/>
    <w:rsid w:val="00C0707A"/>
    <w:rsid w:val="00C110BA"/>
    <w:rsid w:val="00C12667"/>
    <w:rsid w:val="00C15A1B"/>
    <w:rsid w:val="00C16F34"/>
    <w:rsid w:val="00C17C82"/>
    <w:rsid w:val="00C17E9E"/>
    <w:rsid w:val="00C31C53"/>
    <w:rsid w:val="00C33BAF"/>
    <w:rsid w:val="00C36284"/>
    <w:rsid w:val="00C377B4"/>
    <w:rsid w:val="00C47B71"/>
    <w:rsid w:val="00C5012E"/>
    <w:rsid w:val="00C561A9"/>
    <w:rsid w:val="00C61229"/>
    <w:rsid w:val="00C6397F"/>
    <w:rsid w:val="00C6576A"/>
    <w:rsid w:val="00C65F7E"/>
    <w:rsid w:val="00C74C8E"/>
    <w:rsid w:val="00C76DB6"/>
    <w:rsid w:val="00C80B5B"/>
    <w:rsid w:val="00C80DAB"/>
    <w:rsid w:val="00C819A6"/>
    <w:rsid w:val="00C82A0B"/>
    <w:rsid w:val="00C91751"/>
    <w:rsid w:val="00C947CB"/>
    <w:rsid w:val="00C975BD"/>
    <w:rsid w:val="00CA24EC"/>
    <w:rsid w:val="00CA43B8"/>
    <w:rsid w:val="00CA44DD"/>
    <w:rsid w:val="00CB0FED"/>
    <w:rsid w:val="00CB12D1"/>
    <w:rsid w:val="00CB21FB"/>
    <w:rsid w:val="00CB2438"/>
    <w:rsid w:val="00CB2FE9"/>
    <w:rsid w:val="00CC19A4"/>
    <w:rsid w:val="00CC69EE"/>
    <w:rsid w:val="00CC7FD4"/>
    <w:rsid w:val="00CD28D2"/>
    <w:rsid w:val="00CD32A9"/>
    <w:rsid w:val="00CE0690"/>
    <w:rsid w:val="00CE1C84"/>
    <w:rsid w:val="00CE7795"/>
    <w:rsid w:val="00CF38E9"/>
    <w:rsid w:val="00CF4D11"/>
    <w:rsid w:val="00CF51B0"/>
    <w:rsid w:val="00CF537E"/>
    <w:rsid w:val="00CF7986"/>
    <w:rsid w:val="00CF7F89"/>
    <w:rsid w:val="00D0055A"/>
    <w:rsid w:val="00D00643"/>
    <w:rsid w:val="00D0133A"/>
    <w:rsid w:val="00D04A16"/>
    <w:rsid w:val="00D05FDF"/>
    <w:rsid w:val="00D1008F"/>
    <w:rsid w:val="00D1075E"/>
    <w:rsid w:val="00D10F77"/>
    <w:rsid w:val="00D11ACB"/>
    <w:rsid w:val="00D1697C"/>
    <w:rsid w:val="00D1786C"/>
    <w:rsid w:val="00D2173F"/>
    <w:rsid w:val="00D21CD6"/>
    <w:rsid w:val="00D21E2F"/>
    <w:rsid w:val="00D2412F"/>
    <w:rsid w:val="00D364B7"/>
    <w:rsid w:val="00D369A5"/>
    <w:rsid w:val="00D36B00"/>
    <w:rsid w:val="00D3703B"/>
    <w:rsid w:val="00D4400A"/>
    <w:rsid w:val="00D60F3E"/>
    <w:rsid w:val="00D60F4A"/>
    <w:rsid w:val="00D616E7"/>
    <w:rsid w:val="00D626E9"/>
    <w:rsid w:val="00D84C49"/>
    <w:rsid w:val="00D86B7B"/>
    <w:rsid w:val="00D8709D"/>
    <w:rsid w:val="00D926AC"/>
    <w:rsid w:val="00DA0656"/>
    <w:rsid w:val="00DA076F"/>
    <w:rsid w:val="00DA0D1E"/>
    <w:rsid w:val="00DA32D5"/>
    <w:rsid w:val="00DA4CF4"/>
    <w:rsid w:val="00DA507A"/>
    <w:rsid w:val="00DB0559"/>
    <w:rsid w:val="00DB1677"/>
    <w:rsid w:val="00DB2403"/>
    <w:rsid w:val="00DB2656"/>
    <w:rsid w:val="00DB76F8"/>
    <w:rsid w:val="00DB773E"/>
    <w:rsid w:val="00DC641F"/>
    <w:rsid w:val="00DC6812"/>
    <w:rsid w:val="00DD1BA8"/>
    <w:rsid w:val="00DD7240"/>
    <w:rsid w:val="00DD7FE2"/>
    <w:rsid w:val="00DE2E0A"/>
    <w:rsid w:val="00DF1C12"/>
    <w:rsid w:val="00DF3CBE"/>
    <w:rsid w:val="00DF5EC0"/>
    <w:rsid w:val="00E00535"/>
    <w:rsid w:val="00E01FD1"/>
    <w:rsid w:val="00E03839"/>
    <w:rsid w:val="00E06E0B"/>
    <w:rsid w:val="00E10CC9"/>
    <w:rsid w:val="00E13486"/>
    <w:rsid w:val="00E134D5"/>
    <w:rsid w:val="00E22E10"/>
    <w:rsid w:val="00E279E5"/>
    <w:rsid w:val="00E30A87"/>
    <w:rsid w:val="00E43D22"/>
    <w:rsid w:val="00E56ACD"/>
    <w:rsid w:val="00E56FA3"/>
    <w:rsid w:val="00E6425B"/>
    <w:rsid w:val="00E66978"/>
    <w:rsid w:val="00E727BE"/>
    <w:rsid w:val="00E74072"/>
    <w:rsid w:val="00E76C91"/>
    <w:rsid w:val="00E8369F"/>
    <w:rsid w:val="00E85024"/>
    <w:rsid w:val="00E8563D"/>
    <w:rsid w:val="00E92272"/>
    <w:rsid w:val="00E95C37"/>
    <w:rsid w:val="00E968B6"/>
    <w:rsid w:val="00E97124"/>
    <w:rsid w:val="00E97553"/>
    <w:rsid w:val="00EA2891"/>
    <w:rsid w:val="00EA580D"/>
    <w:rsid w:val="00EA7DF7"/>
    <w:rsid w:val="00EB10A3"/>
    <w:rsid w:val="00EB2602"/>
    <w:rsid w:val="00EB435A"/>
    <w:rsid w:val="00EC0382"/>
    <w:rsid w:val="00EC4450"/>
    <w:rsid w:val="00EC4B8F"/>
    <w:rsid w:val="00EC7FA4"/>
    <w:rsid w:val="00ED251D"/>
    <w:rsid w:val="00ED3D6F"/>
    <w:rsid w:val="00EE0D33"/>
    <w:rsid w:val="00EE1798"/>
    <w:rsid w:val="00EE5267"/>
    <w:rsid w:val="00EE7472"/>
    <w:rsid w:val="00EF588C"/>
    <w:rsid w:val="00EF7649"/>
    <w:rsid w:val="00EF7B74"/>
    <w:rsid w:val="00F013D6"/>
    <w:rsid w:val="00F04DCE"/>
    <w:rsid w:val="00F05ED4"/>
    <w:rsid w:val="00F0623F"/>
    <w:rsid w:val="00F07CCE"/>
    <w:rsid w:val="00F11759"/>
    <w:rsid w:val="00F14BDA"/>
    <w:rsid w:val="00F17A16"/>
    <w:rsid w:val="00F21CD4"/>
    <w:rsid w:val="00F22A5D"/>
    <w:rsid w:val="00F23CBE"/>
    <w:rsid w:val="00F24C10"/>
    <w:rsid w:val="00F32109"/>
    <w:rsid w:val="00F32E0C"/>
    <w:rsid w:val="00F42363"/>
    <w:rsid w:val="00F43861"/>
    <w:rsid w:val="00F469DF"/>
    <w:rsid w:val="00F474C2"/>
    <w:rsid w:val="00F476E3"/>
    <w:rsid w:val="00F5320D"/>
    <w:rsid w:val="00F61017"/>
    <w:rsid w:val="00F6128C"/>
    <w:rsid w:val="00F63501"/>
    <w:rsid w:val="00F70726"/>
    <w:rsid w:val="00F711B1"/>
    <w:rsid w:val="00F71CD2"/>
    <w:rsid w:val="00F74561"/>
    <w:rsid w:val="00F74BE4"/>
    <w:rsid w:val="00F75910"/>
    <w:rsid w:val="00F7732B"/>
    <w:rsid w:val="00F92C9F"/>
    <w:rsid w:val="00F93038"/>
    <w:rsid w:val="00F930BA"/>
    <w:rsid w:val="00F932A4"/>
    <w:rsid w:val="00F963DC"/>
    <w:rsid w:val="00FA790F"/>
    <w:rsid w:val="00FB44EA"/>
    <w:rsid w:val="00FC0B36"/>
    <w:rsid w:val="00FC1B23"/>
    <w:rsid w:val="00FC2A91"/>
    <w:rsid w:val="00FC3295"/>
    <w:rsid w:val="00FC7304"/>
    <w:rsid w:val="00FD0193"/>
    <w:rsid w:val="00FD1414"/>
    <w:rsid w:val="00FD2CF9"/>
    <w:rsid w:val="00FD3CA3"/>
    <w:rsid w:val="00FD5115"/>
    <w:rsid w:val="00FE3D50"/>
    <w:rsid w:val="00FE4857"/>
    <w:rsid w:val="00FF1CDB"/>
    <w:rsid w:val="00FF40DD"/>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41">
      <v:textbox inset="5.85pt,.7pt,5.85pt,.7pt"/>
      <o:colormenu v:ext="edit" fillcolor="none [1302]" strokecolor="red"/>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F95"/>
    <w:pPr>
      <w:tabs>
        <w:tab w:val="center" w:pos="4252"/>
        <w:tab w:val="right" w:pos="8504"/>
      </w:tabs>
      <w:snapToGrid w:val="0"/>
    </w:pPr>
  </w:style>
  <w:style w:type="character" w:customStyle="1" w:styleId="a4">
    <w:name w:val="ヘッダー (文字)"/>
    <w:basedOn w:val="a0"/>
    <w:link w:val="a3"/>
    <w:uiPriority w:val="99"/>
    <w:rsid w:val="00BD7F95"/>
  </w:style>
  <w:style w:type="paragraph" w:styleId="a5">
    <w:name w:val="footer"/>
    <w:basedOn w:val="a"/>
    <w:link w:val="a6"/>
    <w:uiPriority w:val="99"/>
    <w:unhideWhenUsed/>
    <w:rsid w:val="00BD7F95"/>
    <w:pPr>
      <w:tabs>
        <w:tab w:val="center" w:pos="4252"/>
        <w:tab w:val="right" w:pos="8504"/>
      </w:tabs>
      <w:snapToGrid w:val="0"/>
    </w:pPr>
  </w:style>
  <w:style w:type="character" w:customStyle="1" w:styleId="a6">
    <w:name w:val="フッター (文字)"/>
    <w:basedOn w:val="a0"/>
    <w:link w:val="a5"/>
    <w:uiPriority w:val="99"/>
    <w:rsid w:val="00BD7F95"/>
  </w:style>
  <w:style w:type="paragraph" w:styleId="Web">
    <w:name w:val="Normal (Web)"/>
    <w:basedOn w:val="a"/>
    <w:uiPriority w:val="99"/>
    <w:semiHidden/>
    <w:unhideWhenUsed/>
    <w:rsid w:val="000A0B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9F6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6220"/>
    <w:pPr>
      <w:ind w:leftChars="400" w:left="840"/>
    </w:pPr>
  </w:style>
  <w:style w:type="paragraph" w:styleId="a9">
    <w:name w:val="Balloon Text"/>
    <w:basedOn w:val="a"/>
    <w:link w:val="aa"/>
    <w:uiPriority w:val="99"/>
    <w:semiHidden/>
    <w:unhideWhenUsed/>
    <w:rsid w:val="005A16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16CC"/>
    <w:rPr>
      <w:rFonts w:asciiTheme="majorHAnsi" w:eastAsiaTheme="majorEastAsia" w:hAnsiTheme="majorHAnsi" w:cstheme="majorBidi"/>
      <w:sz w:val="18"/>
      <w:szCs w:val="18"/>
    </w:rPr>
  </w:style>
  <w:style w:type="paragraph" w:styleId="ab">
    <w:name w:val="Plain Text"/>
    <w:basedOn w:val="a"/>
    <w:link w:val="ac"/>
    <w:uiPriority w:val="99"/>
    <w:unhideWhenUsed/>
    <w:rsid w:val="00831313"/>
    <w:pPr>
      <w:widowControl/>
      <w:jc w:val="left"/>
    </w:pPr>
    <w:rPr>
      <w:rFonts w:ascii="ＭＳ ゴシック" w:eastAsia="ＭＳ ゴシック" w:hAnsi="Courier New" w:cs="Courier New"/>
      <w:kern w:val="0"/>
      <w:sz w:val="20"/>
      <w:szCs w:val="21"/>
    </w:rPr>
  </w:style>
  <w:style w:type="character" w:customStyle="1" w:styleId="ac">
    <w:name w:val="書式なし (文字)"/>
    <w:basedOn w:val="a0"/>
    <w:link w:val="ab"/>
    <w:uiPriority w:val="99"/>
    <w:rsid w:val="00831313"/>
    <w:rPr>
      <w:rFonts w:ascii="ＭＳ ゴシック" w:eastAsia="ＭＳ ゴシック" w:hAnsi="Courier New" w:cs="Courier New"/>
      <w:kern w:val="0"/>
      <w:sz w:val="20"/>
      <w:szCs w:val="21"/>
    </w:rPr>
  </w:style>
  <w:style w:type="character" w:styleId="ad">
    <w:name w:val="Hyperlink"/>
    <w:basedOn w:val="a0"/>
    <w:uiPriority w:val="99"/>
    <w:unhideWhenUsed/>
    <w:rsid w:val="004604D9"/>
    <w:rPr>
      <w:color w:val="0000FF" w:themeColor="hyperlink"/>
      <w:u w:val="single"/>
    </w:rPr>
  </w:style>
  <w:style w:type="table" w:customStyle="1" w:styleId="1">
    <w:name w:val="表 (格子)1"/>
    <w:basedOn w:val="a1"/>
    <w:next w:val="a7"/>
    <w:uiPriority w:val="59"/>
    <w:rsid w:val="004C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84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F95"/>
    <w:pPr>
      <w:tabs>
        <w:tab w:val="center" w:pos="4252"/>
        <w:tab w:val="right" w:pos="8504"/>
      </w:tabs>
      <w:snapToGrid w:val="0"/>
    </w:pPr>
  </w:style>
  <w:style w:type="character" w:customStyle="1" w:styleId="a4">
    <w:name w:val="ヘッダー (文字)"/>
    <w:basedOn w:val="a0"/>
    <w:link w:val="a3"/>
    <w:uiPriority w:val="99"/>
    <w:rsid w:val="00BD7F95"/>
  </w:style>
  <w:style w:type="paragraph" w:styleId="a5">
    <w:name w:val="footer"/>
    <w:basedOn w:val="a"/>
    <w:link w:val="a6"/>
    <w:uiPriority w:val="99"/>
    <w:unhideWhenUsed/>
    <w:rsid w:val="00BD7F95"/>
    <w:pPr>
      <w:tabs>
        <w:tab w:val="center" w:pos="4252"/>
        <w:tab w:val="right" w:pos="8504"/>
      </w:tabs>
      <w:snapToGrid w:val="0"/>
    </w:pPr>
  </w:style>
  <w:style w:type="character" w:customStyle="1" w:styleId="a6">
    <w:name w:val="フッター (文字)"/>
    <w:basedOn w:val="a0"/>
    <w:link w:val="a5"/>
    <w:uiPriority w:val="99"/>
    <w:rsid w:val="00BD7F95"/>
  </w:style>
  <w:style w:type="paragraph" w:styleId="Web">
    <w:name w:val="Normal (Web)"/>
    <w:basedOn w:val="a"/>
    <w:uiPriority w:val="99"/>
    <w:semiHidden/>
    <w:unhideWhenUsed/>
    <w:rsid w:val="000A0B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9F6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6220"/>
    <w:pPr>
      <w:ind w:leftChars="400" w:left="840"/>
    </w:pPr>
  </w:style>
  <w:style w:type="paragraph" w:styleId="a9">
    <w:name w:val="Balloon Text"/>
    <w:basedOn w:val="a"/>
    <w:link w:val="aa"/>
    <w:uiPriority w:val="99"/>
    <w:semiHidden/>
    <w:unhideWhenUsed/>
    <w:rsid w:val="005A16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16CC"/>
    <w:rPr>
      <w:rFonts w:asciiTheme="majorHAnsi" w:eastAsiaTheme="majorEastAsia" w:hAnsiTheme="majorHAnsi" w:cstheme="majorBidi"/>
      <w:sz w:val="18"/>
      <w:szCs w:val="18"/>
    </w:rPr>
  </w:style>
  <w:style w:type="paragraph" w:styleId="ab">
    <w:name w:val="Plain Text"/>
    <w:basedOn w:val="a"/>
    <w:link w:val="ac"/>
    <w:uiPriority w:val="99"/>
    <w:unhideWhenUsed/>
    <w:rsid w:val="00831313"/>
    <w:pPr>
      <w:widowControl/>
      <w:jc w:val="left"/>
    </w:pPr>
    <w:rPr>
      <w:rFonts w:ascii="ＭＳ ゴシック" w:eastAsia="ＭＳ ゴシック" w:hAnsi="Courier New" w:cs="Courier New"/>
      <w:kern w:val="0"/>
      <w:sz w:val="20"/>
      <w:szCs w:val="21"/>
    </w:rPr>
  </w:style>
  <w:style w:type="character" w:customStyle="1" w:styleId="ac">
    <w:name w:val="書式なし (文字)"/>
    <w:basedOn w:val="a0"/>
    <w:link w:val="ab"/>
    <w:uiPriority w:val="99"/>
    <w:rsid w:val="00831313"/>
    <w:rPr>
      <w:rFonts w:ascii="ＭＳ ゴシック" w:eastAsia="ＭＳ ゴシック" w:hAnsi="Courier New" w:cs="Courier New"/>
      <w:kern w:val="0"/>
      <w:sz w:val="20"/>
      <w:szCs w:val="21"/>
    </w:rPr>
  </w:style>
  <w:style w:type="character" w:styleId="ad">
    <w:name w:val="Hyperlink"/>
    <w:basedOn w:val="a0"/>
    <w:uiPriority w:val="99"/>
    <w:unhideWhenUsed/>
    <w:rsid w:val="004604D9"/>
    <w:rPr>
      <w:color w:val="0000FF" w:themeColor="hyperlink"/>
      <w:u w:val="single"/>
    </w:rPr>
  </w:style>
  <w:style w:type="table" w:customStyle="1" w:styleId="1">
    <w:name w:val="表 (格子)1"/>
    <w:basedOn w:val="a1"/>
    <w:next w:val="a7"/>
    <w:uiPriority w:val="59"/>
    <w:rsid w:val="004C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84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077">
      <w:bodyDiv w:val="1"/>
      <w:marLeft w:val="0"/>
      <w:marRight w:val="0"/>
      <w:marTop w:val="0"/>
      <w:marBottom w:val="0"/>
      <w:divBdr>
        <w:top w:val="none" w:sz="0" w:space="0" w:color="auto"/>
        <w:left w:val="none" w:sz="0" w:space="0" w:color="auto"/>
        <w:bottom w:val="none" w:sz="0" w:space="0" w:color="auto"/>
        <w:right w:val="none" w:sz="0" w:space="0" w:color="auto"/>
      </w:divBdr>
    </w:div>
    <w:div w:id="108159852">
      <w:bodyDiv w:val="1"/>
      <w:marLeft w:val="0"/>
      <w:marRight w:val="0"/>
      <w:marTop w:val="0"/>
      <w:marBottom w:val="0"/>
      <w:divBdr>
        <w:top w:val="none" w:sz="0" w:space="0" w:color="auto"/>
        <w:left w:val="none" w:sz="0" w:space="0" w:color="auto"/>
        <w:bottom w:val="none" w:sz="0" w:space="0" w:color="auto"/>
        <w:right w:val="none" w:sz="0" w:space="0" w:color="auto"/>
      </w:divBdr>
    </w:div>
    <w:div w:id="304284860">
      <w:bodyDiv w:val="1"/>
      <w:marLeft w:val="0"/>
      <w:marRight w:val="0"/>
      <w:marTop w:val="0"/>
      <w:marBottom w:val="0"/>
      <w:divBdr>
        <w:top w:val="none" w:sz="0" w:space="0" w:color="auto"/>
        <w:left w:val="none" w:sz="0" w:space="0" w:color="auto"/>
        <w:bottom w:val="none" w:sz="0" w:space="0" w:color="auto"/>
        <w:right w:val="none" w:sz="0" w:space="0" w:color="auto"/>
      </w:divBdr>
    </w:div>
    <w:div w:id="420832014">
      <w:bodyDiv w:val="1"/>
      <w:marLeft w:val="0"/>
      <w:marRight w:val="0"/>
      <w:marTop w:val="0"/>
      <w:marBottom w:val="0"/>
      <w:divBdr>
        <w:top w:val="none" w:sz="0" w:space="0" w:color="auto"/>
        <w:left w:val="none" w:sz="0" w:space="0" w:color="auto"/>
        <w:bottom w:val="none" w:sz="0" w:space="0" w:color="auto"/>
        <w:right w:val="none" w:sz="0" w:space="0" w:color="auto"/>
      </w:divBdr>
    </w:div>
    <w:div w:id="450636174">
      <w:bodyDiv w:val="1"/>
      <w:marLeft w:val="0"/>
      <w:marRight w:val="0"/>
      <w:marTop w:val="0"/>
      <w:marBottom w:val="0"/>
      <w:divBdr>
        <w:top w:val="none" w:sz="0" w:space="0" w:color="auto"/>
        <w:left w:val="none" w:sz="0" w:space="0" w:color="auto"/>
        <w:bottom w:val="none" w:sz="0" w:space="0" w:color="auto"/>
        <w:right w:val="none" w:sz="0" w:space="0" w:color="auto"/>
      </w:divBdr>
    </w:div>
    <w:div w:id="550074868">
      <w:bodyDiv w:val="1"/>
      <w:marLeft w:val="0"/>
      <w:marRight w:val="0"/>
      <w:marTop w:val="0"/>
      <w:marBottom w:val="0"/>
      <w:divBdr>
        <w:top w:val="none" w:sz="0" w:space="0" w:color="auto"/>
        <w:left w:val="none" w:sz="0" w:space="0" w:color="auto"/>
        <w:bottom w:val="none" w:sz="0" w:space="0" w:color="auto"/>
        <w:right w:val="none" w:sz="0" w:space="0" w:color="auto"/>
      </w:divBdr>
    </w:div>
    <w:div w:id="706445221">
      <w:bodyDiv w:val="1"/>
      <w:marLeft w:val="0"/>
      <w:marRight w:val="0"/>
      <w:marTop w:val="0"/>
      <w:marBottom w:val="0"/>
      <w:divBdr>
        <w:top w:val="none" w:sz="0" w:space="0" w:color="auto"/>
        <w:left w:val="none" w:sz="0" w:space="0" w:color="auto"/>
        <w:bottom w:val="none" w:sz="0" w:space="0" w:color="auto"/>
        <w:right w:val="none" w:sz="0" w:space="0" w:color="auto"/>
      </w:divBdr>
    </w:div>
    <w:div w:id="764501927">
      <w:bodyDiv w:val="1"/>
      <w:marLeft w:val="0"/>
      <w:marRight w:val="0"/>
      <w:marTop w:val="0"/>
      <w:marBottom w:val="0"/>
      <w:divBdr>
        <w:top w:val="none" w:sz="0" w:space="0" w:color="auto"/>
        <w:left w:val="none" w:sz="0" w:space="0" w:color="auto"/>
        <w:bottom w:val="none" w:sz="0" w:space="0" w:color="auto"/>
        <w:right w:val="none" w:sz="0" w:space="0" w:color="auto"/>
      </w:divBdr>
    </w:div>
    <w:div w:id="833645976">
      <w:bodyDiv w:val="1"/>
      <w:marLeft w:val="0"/>
      <w:marRight w:val="0"/>
      <w:marTop w:val="0"/>
      <w:marBottom w:val="0"/>
      <w:divBdr>
        <w:top w:val="none" w:sz="0" w:space="0" w:color="auto"/>
        <w:left w:val="none" w:sz="0" w:space="0" w:color="auto"/>
        <w:bottom w:val="none" w:sz="0" w:space="0" w:color="auto"/>
        <w:right w:val="none" w:sz="0" w:space="0" w:color="auto"/>
      </w:divBdr>
    </w:div>
    <w:div w:id="846363573">
      <w:bodyDiv w:val="1"/>
      <w:marLeft w:val="0"/>
      <w:marRight w:val="0"/>
      <w:marTop w:val="0"/>
      <w:marBottom w:val="0"/>
      <w:divBdr>
        <w:top w:val="none" w:sz="0" w:space="0" w:color="auto"/>
        <w:left w:val="none" w:sz="0" w:space="0" w:color="auto"/>
        <w:bottom w:val="none" w:sz="0" w:space="0" w:color="auto"/>
        <w:right w:val="none" w:sz="0" w:space="0" w:color="auto"/>
      </w:divBdr>
    </w:div>
    <w:div w:id="926382052">
      <w:bodyDiv w:val="1"/>
      <w:marLeft w:val="0"/>
      <w:marRight w:val="0"/>
      <w:marTop w:val="0"/>
      <w:marBottom w:val="0"/>
      <w:divBdr>
        <w:top w:val="none" w:sz="0" w:space="0" w:color="auto"/>
        <w:left w:val="none" w:sz="0" w:space="0" w:color="auto"/>
        <w:bottom w:val="none" w:sz="0" w:space="0" w:color="auto"/>
        <w:right w:val="none" w:sz="0" w:space="0" w:color="auto"/>
      </w:divBdr>
    </w:div>
    <w:div w:id="1021856948">
      <w:bodyDiv w:val="1"/>
      <w:marLeft w:val="0"/>
      <w:marRight w:val="0"/>
      <w:marTop w:val="0"/>
      <w:marBottom w:val="0"/>
      <w:divBdr>
        <w:top w:val="none" w:sz="0" w:space="0" w:color="auto"/>
        <w:left w:val="none" w:sz="0" w:space="0" w:color="auto"/>
        <w:bottom w:val="none" w:sz="0" w:space="0" w:color="auto"/>
        <w:right w:val="none" w:sz="0" w:space="0" w:color="auto"/>
      </w:divBdr>
    </w:div>
    <w:div w:id="1383947182">
      <w:bodyDiv w:val="1"/>
      <w:marLeft w:val="0"/>
      <w:marRight w:val="0"/>
      <w:marTop w:val="0"/>
      <w:marBottom w:val="0"/>
      <w:divBdr>
        <w:top w:val="none" w:sz="0" w:space="0" w:color="auto"/>
        <w:left w:val="none" w:sz="0" w:space="0" w:color="auto"/>
        <w:bottom w:val="none" w:sz="0" w:space="0" w:color="auto"/>
        <w:right w:val="none" w:sz="0" w:space="0" w:color="auto"/>
      </w:divBdr>
    </w:div>
    <w:div w:id="1423993133">
      <w:bodyDiv w:val="1"/>
      <w:marLeft w:val="0"/>
      <w:marRight w:val="0"/>
      <w:marTop w:val="0"/>
      <w:marBottom w:val="0"/>
      <w:divBdr>
        <w:top w:val="none" w:sz="0" w:space="0" w:color="auto"/>
        <w:left w:val="none" w:sz="0" w:space="0" w:color="auto"/>
        <w:bottom w:val="none" w:sz="0" w:space="0" w:color="auto"/>
        <w:right w:val="none" w:sz="0" w:space="0" w:color="auto"/>
      </w:divBdr>
    </w:div>
    <w:div w:id="1494252290">
      <w:bodyDiv w:val="1"/>
      <w:marLeft w:val="0"/>
      <w:marRight w:val="0"/>
      <w:marTop w:val="0"/>
      <w:marBottom w:val="0"/>
      <w:divBdr>
        <w:top w:val="none" w:sz="0" w:space="0" w:color="auto"/>
        <w:left w:val="none" w:sz="0" w:space="0" w:color="auto"/>
        <w:bottom w:val="none" w:sz="0" w:space="0" w:color="auto"/>
        <w:right w:val="none" w:sz="0" w:space="0" w:color="auto"/>
      </w:divBdr>
    </w:div>
    <w:div w:id="1561668165">
      <w:bodyDiv w:val="1"/>
      <w:marLeft w:val="0"/>
      <w:marRight w:val="0"/>
      <w:marTop w:val="0"/>
      <w:marBottom w:val="0"/>
      <w:divBdr>
        <w:top w:val="none" w:sz="0" w:space="0" w:color="auto"/>
        <w:left w:val="none" w:sz="0" w:space="0" w:color="auto"/>
        <w:bottom w:val="none" w:sz="0" w:space="0" w:color="auto"/>
        <w:right w:val="none" w:sz="0" w:space="0" w:color="auto"/>
      </w:divBdr>
    </w:div>
    <w:div w:id="1590656019">
      <w:bodyDiv w:val="1"/>
      <w:marLeft w:val="0"/>
      <w:marRight w:val="0"/>
      <w:marTop w:val="0"/>
      <w:marBottom w:val="0"/>
      <w:divBdr>
        <w:top w:val="none" w:sz="0" w:space="0" w:color="auto"/>
        <w:left w:val="none" w:sz="0" w:space="0" w:color="auto"/>
        <w:bottom w:val="none" w:sz="0" w:space="0" w:color="auto"/>
        <w:right w:val="none" w:sz="0" w:space="0" w:color="auto"/>
      </w:divBdr>
    </w:div>
    <w:div w:id="1633710064">
      <w:bodyDiv w:val="1"/>
      <w:marLeft w:val="0"/>
      <w:marRight w:val="0"/>
      <w:marTop w:val="0"/>
      <w:marBottom w:val="0"/>
      <w:divBdr>
        <w:top w:val="none" w:sz="0" w:space="0" w:color="auto"/>
        <w:left w:val="none" w:sz="0" w:space="0" w:color="auto"/>
        <w:bottom w:val="none" w:sz="0" w:space="0" w:color="auto"/>
        <w:right w:val="none" w:sz="0" w:space="0" w:color="auto"/>
      </w:divBdr>
    </w:div>
    <w:div w:id="1778480193">
      <w:bodyDiv w:val="1"/>
      <w:marLeft w:val="0"/>
      <w:marRight w:val="0"/>
      <w:marTop w:val="0"/>
      <w:marBottom w:val="0"/>
      <w:divBdr>
        <w:top w:val="none" w:sz="0" w:space="0" w:color="auto"/>
        <w:left w:val="none" w:sz="0" w:space="0" w:color="auto"/>
        <w:bottom w:val="none" w:sz="0" w:space="0" w:color="auto"/>
        <w:right w:val="none" w:sz="0" w:space="0" w:color="auto"/>
      </w:divBdr>
    </w:div>
    <w:div w:id="1956981946">
      <w:bodyDiv w:val="1"/>
      <w:marLeft w:val="0"/>
      <w:marRight w:val="0"/>
      <w:marTop w:val="0"/>
      <w:marBottom w:val="0"/>
      <w:divBdr>
        <w:top w:val="none" w:sz="0" w:space="0" w:color="auto"/>
        <w:left w:val="none" w:sz="0" w:space="0" w:color="auto"/>
        <w:bottom w:val="none" w:sz="0" w:space="0" w:color="auto"/>
        <w:right w:val="none" w:sz="0" w:space="0" w:color="auto"/>
      </w:divBdr>
    </w:div>
    <w:div w:id="20515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D8CB5-8885-407D-89D4-BBF3947E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前川　智則</dc:creator>
  <cp:lastModifiedBy>林　良祐</cp:lastModifiedBy>
  <cp:revision>4</cp:revision>
  <cp:lastPrinted>2016-08-19T06:37:00Z</cp:lastPrinted>
  <dcterms:created xsi:type="dcterms:W3CDTF">2016-08-30T07:49:00Z</dcterms:created>
  <dcterms:modified xsi:type="dcterms:W3CDTF">2016-08-30T08:41:00Z</dcterms:modified>
</cp:coreProperties>
</file>