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21" w:rsidRDefault="00E225F6" w:rsidP="00E225F6">
      <w:pPr>
        <w:jc w:val="right"/>
      </w:pPr>
      <w:bookmarkStart w:id="0" w:name="_GoBack"/>
      <w:bookmarkEnd w:id="0"/>
      <w:r>
        <w:rPr>
          <w:rFonts w:hint="eastAsia"/>
        </w:rPr>
        <w:t>４-</w:t>
      </w:r>
      <w:r w:rsidR="007F2EC7">
        <w:rPr>
          <w:rFonts w:hint="eastAsia"/>
        </w:rPr>
        <w:t>４</w:t>
      </w:r>
    </w:p>
    <w:p w:rsidR="00E225F6" w:rsidRPr="00E225F6" w:rsidRDefault="00E225F6" w:rsidP="00E225F6">
      <w:pPr>
        <w:jc w:val="center"/>
        <w:rPr>
          <w:b/>
          <w:bCs/>
          <w:sz w:val="96"/>
          <w:szCs w:val="96"/>
        </w:rPr>
      </w:pPr>
      <w:r w:rsidRPr="00E225F6">
        <w:rPr>
          <w:rFonts w:hint="eastAsia"/>
          <w:b/>
          <w:bCs/>
          <w:sz w:val="96"/>
          <w:szCs w:val="96"/>
        </w:rPr>
        <w:t>家畜保健衛生所情報</w:t>
      </w:r>
    </w:p>
    <w:p w:rsidR="008466FD" w:rsidRDefault="008466FD" w:rsidP="00B32EAC">
      <w:pPr>
        <w:spacing w:beforeLines="50" w:before="182" w:afterLines="50" w:after="182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1BDB5" wp14:editId="11BA5D7A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4356000" cy="0"/>
                <wp:effectExtent l="0" t="1905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9254129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1.8pt,15.2pt" to="634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E225F6">
        <w:rPr>
          <w:rFonts w:hint="eastAsia"/>
        </w:rPr>
        <w:t>令和４年</w:t>
      </w:r>
      <w:r w:rsidR="007F2EC7">
        <w:rPr>
          <w:rFonts w:hint="eastAsia"/>
        </w:rPr>
        <w:t>５</w:t>
      </w:r>
      <w:r w:rsidR="00E225F6">
        <w:rPr>
          <w:rFonts w:hint="eastAsia"/>
        </w:rPr>
        <w:t>月</w:t>
      </w:r>
      <w:r w:rsidR="007623AE">
        <w:rPr>
          <w:rFonts w:hint="eastAsia"/>
        </w:rPr>
        <w:t>1</w:t>
      </w:r>
      <w:r w:rsidR="007623AE">
        <w:t>6</w:t>
      </w:r>
      <w:r w:rsidR="00E225F6">
        <w:rPr>
          <w:rFonts w:hint="eastAsia"/>
        </w:rPr>
        <w:t>日</w:t>
      </w:r>
    </w:p>
    <w:p w:rsidR="00A37ECE" w:rsidRDefault="008466FD" w:rsidP="00E225F6">
      <w:pPr>
        <w:jc w:val="left"/>
      </w:pPr>
      <w:r w:rsidRPr="00B32EAC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06A92539" wp14:editId="63BEE047">
                <wp:extent cx="6048000" cy="979715"/>
                <wp:effectExtent l="19050" t="19050" r="10160" b="1143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00" cy="97971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EAC" w:rsidRDefault="00B32EAC" w:rsidP="00B32EA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32EA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高病原性鳥インフルエンザ</w:t>
                            </w:r>
                            <w:r w:rsidR="00A37ECE" w:rsidRPr="007623A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:rsidR="00A37ECE" w:rsidRPr="00B32EAC" w:rsidRDefault="00A45202" w:rsidP="00B32EA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岩手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県･北海道</w:t>
                            </w:r>
                            <w:r w:rsidRPr="00A452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で</w:t>
                            </w:r>
                            <w:r w:rsidR="007623AE" w:rsidRPr="007623A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発生</w:t>
                            </w:r>
                            <w:r w:rsidR="007623A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～</w:t>
                            </w:r>
                            <w:r w:rsidR="007623A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５月</w:t>
                            </w:r>
                            <w:r w:rsidR="007623AE" w:rsidRPr="007623A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では</w:t>
                            </w:r>
                            <w:r w:rsidR="007623A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初</w:t>
                            </w:r>
                            <w:r w:rsidR="007623A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A92539" id="四角形: 角を丸くする 1" o:spid="_x0000_s1026" style="width:476.2pt;height:7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" fillcolor="white [3201]" strokecolor="#7f7f7f [1612]" strokeweight="2.25pt">
                <v:stroke joinstyle="miter"/>
                <v:textbox inset=",0,,0">
                  <w:txbxContent>
                    <w:p w:rsidR="00B32EAC" w:rsidRDefault="00B32EAC" w:rsidP="00B32EAC">
                      <w:pPr>
                        <w:snapToGrid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32EAC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高病原性鳥インフルエンザ</w:t>
                      </w:r>
                      <w:r w:rsidR="00A37ECE" w:rsidRPr="007623A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が</w:t>
                      </w:r>
                    </w:p>
                    <w:p w:rsidR="00A37ECE" w:rsidRPr="00B32EAC" w:rsidRDefault="00A45202" w:rsidP="00B32EAC">
                      <w:pPr>
                        <w:snapToGrid w:val="0"/>
                        <w:jc w:val="center"/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岩手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県･北海道</w:t>
                      </w:r>
                      <w:r w:rsidRPr="00A45202">
                        <w:rPr>
                          <w:b/>
                          <w:bCs/>
                          <w:sz w:val="28"/>
                          <w:szCs w:val="28"/>
                        </w:rPr>
                        <w:t>で</w:t>
                      </w:r>
                      <w:r w:rsidR="007623AE" w:rsidRPr="007623A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発生</w:t>
                      </w:r>
                      <w:r w:rsidR="007623AE">
                        <w:rPr>
                          <w:b/>
                          <w:bCs/>
                          <w:sz w:val="40"/>
                          <w:szCs w:val="40"/>
                        </w:rPr>
                        <w:t>～</w:t>
                      </w:r>
                      <w:r w:rsidR="007623A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５月</w:t>
                      </w:r>
                      <w:r w:rsidR="007623AE" w:rsidRPr="007623A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では</w:t>
                      </w:r>
                      <w:r w:rsidR="007623A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初</w:t>
                      </w:r>
                      <w:r w:rsidR="007623AE">
                        <w:rPr>
                          <w:b/>
                          <w:bCs/>
                          <w:sz w:val="40"/>
                          <w:szCs w:val="40"/>
                        </w:rPr>
                        <w:t>～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466FD" w:rsidRDefault="00714201" w:rsidP="00E225F6">
      <w:pPr>
        <w:jc w:val="left"/>
      </w:pPr>
      <w:r>
        <w:rPr>
          <w:rFonts w:hint="eastAsia"/>
        </w:rPr>
        <w:t>■発生農場の概要</w:t>
      </w:r>
    </w:p>
    <w:tbl>
      <w:tblPr>
        <w:tblStyle w:val="1"/>
        <w:tblW w:w="9575" w:type="dxa"/>
        <w:tblLook w:val="0420" w:firstRow="1" w:lastRow="0" w:firstColumn="0" w:lastColumn="0" w:noHBand="0" w:noVBand="1"/>
      </w:tblPr>
      <w:tblGrid>
        <w:gridCol w:w="1925"/>
        <w:gridCol w:w="1925"/>
        <w:gridCol w:w="2098"/>
        <w:gridCol w:w="1701"/>
        <w:gridCol w:w="1926"/>
      </w:tblGrid>
      <w:tr w:rsidR="00714201" w:rsidTr="00931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dxa"/>
          </w:tcPr>
          <w:p w:rsidR="00714201" w:rsidRDefault="005E6D94" w:rsidP="005E6D94">
            <w:pPr>
              <w:jc w:val="center"/>
            </w:pPr>
            <w:r>
              <w:rPr>
                <w:rFonts w:hint="eastAsia"/>
              </w:rPr>
              <w:t>国内発生</w:t>
            </w:r>
            <w:r w:rsidR="0093151E">
              <w:rPr>
                <w:rFonts w:hint="eastAsia"/>
              </w:rPr>
              <w:t>通算</w:t>
            </w:r>
          </w:p>
        </w:tc>
        <w:tc>
          <w:tcPr>
            <w:tcW w:w="1925" w:type="dxa"/>
          </w:tcPr>
          <w:p w:rsidR="00714201" w:rsidRDefault="00714201" w:rsidP="00714201">
            <w:pPr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2098" w:type="dxa"/>
          </w:tcPr>
          <w:p w:rsidR="00714201" w:rsidRDefault="00714201" w:rsidP="0071420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701" w:type="dxa"/>
          </w:tcPr>
          <w:p w:rsidR="00714201" w:rsidRDefault="00714201" w:rsidP="00714201">
            <w:pPr>
              <w:jc w:val="center"/>
            </w:pPr>
            <w:r>
              <w:rPr>
                <w:rFonts w:hint="eastAsia"/>
              </w:rPr>
              <w:t>飼養状況</w:t>
            </w:r>
          </w:p>
        </w:tc>
        <w:tc>
          <w:tcPr>
            <w:tcW w:w="1926" w:type="dxa"/>
          </w:tcPr>
          <w:p w:rsidR="00714201" w:rsidRDefault="00714201" w:rsidP="00714201">
            <w:pPr>
              <w:jc w:val="center"/>
            </w:pPr>
            <w:r>
              <w:rPr>
                <w:rFonts w:hint="eastAsia"/>
              </w:rPr>
              <w:t>羽数</w:t>
            </w:r>
          </w:p>
        </w:tc>
      </w:tr>
      <w:tr w:rsidR="00714201" w:rsidTr="0093151E">
        <w:tc>
          <w:tcPr>
            <w:tcW w:w="1925" w:type="dxa"/>
            <w:vAlign w:val="center"/>
          </w:tcPr>
          <w:p w:rsidR="00714201" w:rsidRDefault="00C35A83" w:rsidP="0093151E">
            <w:r>
              <w:rPr>
                <w:rFonts w:hint="eastAsia"/>
              </w:rPr>
              <w:t>2</w:t>
            </w:r>
            <w:r>
              <w:t>3</w:t>
            </w:r>
            <w:r w:rsidR="00714201">
              <w:rPr>
                <w:rFonts w:hint="eastAsia"/>
              </w:rPr>
              <w:t>例目</w:t>
            </w:r>
          </w:p>
        </w:tc>
        <w:tc>
          <w:tcPr>
            <w:tcW w:w="1925" w:type="dxa"/>
            <w:vAlign w:val="center"/>
          </w:tcPr>
          <w:p w:rsidR="00714201" w:rsidRDefault="00E63B34" w:rsidP="006614B0">
            <w:pPr>
              <w:ind w:firstLineChars="50" w:firstLine="137"/>
            </w:pPr>
            <w:r>
              <w:rPr>
                <w:rFonts w:hint="eastAsia"/>
              </w:rPr>
              <w:t>4</w:t>
            </w:r>
            <w:r w:rsidR="00714201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6</w:t>
            </w:r>
            <w:r w:rsidR="00714201">
              <w:rPr>
                <w:rFonts w:hint="eastAsia"/>
              </w:rPr>
              <w:t>日</w:t>
            </w:r>
          </w:p>
        </w:tc>
        <w:tc>
          <w:tcPr>
            <w:tcW w:w="2098" w:type="dxa"/>
            <w:vAlign w:val="center"/>
          </w:tcPr>
          <w:p w:rsidR="00714201" w:rsidRDefault="00E63B34" w:rsidP="001265AD">
            <w:pPr>
              <w:ind w:firstLineChars="50" w:firstLine="137"/>
            </w:pPr>
            <w:r>
              <w:rPr>
                <w:rFonts w:hint="eastAsia"/>
              </w:rPr>
              <w:t>北海道釧路市</w:t>
            </w:r>
          </w:p>
        </w:tc>
        <w:tc>
          <w:tcPr>
            <w:tcW w:w="1701" w:type="dxa"/>
            <w:vAlign w:val="center"/>
          </w:tcPr>
          <w:p w:rsidR="00714201" w:rsidRDefault="00E63B34" w:rsidP="0093151E">
            <w:r>
              <w:rPr>
                <w:rFonts w:hint="eastAsia"/>
              </w:rPr>
              <w:t>エミュー</w:t>
            </w:r>
          </w:p>
        </w:tc>
        <w:tc>
          <w:tcPr>
            <w:tcW w:w="1926" w:type="dxa"/>
            <w:vAlign w:val="center"/>
          </w:tcPr>
          <w:p w:rsidR="00714201" w:rsidRDefault="005A3D9B" w:rsidP="007623AE">
            <w:pPr>
              <w:ind w:firstLineChars="100" w:firstLine="274"/>
            </w:pPr>
            <w:r>
              <w:rPr>
                <w:rFonts w:hint="eastAsia"/>
              </w:rPr>
              <w:t>約</w:t>
            </w:r>
            <w:r w:rsidR="00E63B34">
              <w:rPr>
                <w:rFonts w:hint="eastAsia"/>
              </w:rPr>
              <w:t>1</w:t>
            </w:r>
            <w:r w:rsidR="00E63B34">
              <w:t>00</w:t>
            </w:r>
            <w:r>
              <w:rPr>
                <w:rFonts w:hint="eastAsia"/>
              </w:rPr>
              <w:t>羽</w:t>
            </w:r>
          </w:p>
        </w:tc>
      </w:tr>
      <w:tr w:rsidR="00714201" w:rsidTr="0093151E">
        <w:tc>
          <w:tcPr>
            <w:tcW w:w="1925" w:type="dxa"/>
            <w:vAlign w:val="center"/>
          </w:tcPr>
          <w:p w:rsidR="00714201" w:rsidRDefault="00C35A83" w:rsidP="0093151E">
            <w:r>
              <w:rPr>
                <w:rFonts w:hint="eastAsia"/>
              </w:rPr>
              <w:t>2</w:t>
            </w:r>
            <w:r>
              <w:t>4</w:t>
            </w:r>
            <w:r w:rsidR="00714201">
              <w:rPr>
                <w:rFonts w:hint="eastAsia"/>
              </w:rPr>
              <w:t>例目</w:t>
            </w:r>
          </w:p>
        </w:tc>
        <w:tc>
          <w:tcPr>
            <w:tcW w:w="1925" w:type="dxa"/>
            <w:vAlign w:val="center"/>
          </w:tcPr>
          <w:p w:rsidR="00714201" w:rsidRDefault="00E63B34" w:rsidP="006614B0">
            <w:pPr>
              <w:ind w:firstLineChars="50" w:firstLine="137"/>
            </w:pPr>
            <w:r>
              <w:rPr>
                <w:rFonts w:hint="eastAsia"/>
              </w:rPr>
              <w:t>5</w:t>
            </w:r>
            <w:r w:rsidR="00714201">
              <w:rPr>
                <w:rFonts w:hint="eastAsia"/>
              </w:rPr>
              <w:t>月</w:t>
            </w:r>
            <w:r w:rsidR="005A3D9B">
              <w:rPr>
                <w:rFonts w:hint="eastAsia"/>
              </w:rPr>
              <w:t>1</w:t>
            </w:r>
            <w:r>
              <w:t>2</w:t>
            </w:r>
            <w:r w:rsidR="005A3D9B">
              <w:rPr>
                <w:rFonts w:hint="eastAsia"/>
              </w:rPr>
              <w:t>日</w:t>
            </w:r>
          </w:p>
        </w:tc>
        <w:tc>
          <w:tcPr>
            <w:tcW w:w="2098" w:type="dxa"/>
            <w:vAlign w:val="center"/>
          </w:tcPr>
          <w:p w:rsidR="00714201" w:rsidRDefault="00E63B34" w:rsidP="001265AD">
            <w:pPr>
              <w:ind w:firstLineChars="50" w:firstLine="137"/>
            </w:pPr>
            <w:r>
              <w:rPr>
                <w:rFonts w:hint="eastAsia"/>
              </w:rPr>
              <w:t>岩手県一関市</w:t>
            </w:r>
          </w:p>
        </w:tc>
        <w:tc>
          <w:tcPr>
            <w:tcW w:w="1701" w:type="dxa"/>
            <w:vAlign w:val="center"/>
          </w:tcPr>
          <w:p w:rsidR="00714201" w:rsidRDefault="00E63B34" w:rsidP="0093151E">
            <w:r>
              <w:rPr>
                <w:rFonts w:hint="eastAsia"/>
              </w:rPr>
              <w:t>エミュー</w:t>
            </w:r>
            <w:r w:rsidR="007623AE">
              <w:rPr>
                <w:rFonts w:hint="eastAsia"/>
              </w:rPr>
              <w:t>等</w:t>
            </w:r>
          </w:p>
        </w:tc>
        <w:tc>
          <w:tcPr>
            <w:tcW w:w="1926" w:type="dxa"/>
            <w:vAlign w:val="center"/>
          </w:tcPr>
          <w:p w:rsidR="00714201" w:rsidRDefault="00E63B34" w:rsidP="0093151E">
            <w:r>
              <w:rPr>
                <w:rFonts w:hint="eastAsia"/>
              </w:rPr>
              <w:t xml:space="preserve">　</w:t>
            </w:r>
            <w:r w:rsidR="007623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1</w:t>
            </w:r>
            <w:r>
              <w:t>0</w:t>
            </w:r>
            <w:r w:rsidR="005A3D9B">
              <w:rPr>
                <w:rFonts w:hint="eastAsia"/>
              </w:rPr>
              <w:t>羽</w:t>
            </w:r>
          </w:p>
        </w:tc>
      </w:tr>
      <w:tr w:rsidR="00714201" w:rsidTr="0093151E">
        <w:tc>
          <w:tcPr>
            <w:tcW w:w="1925" w:type="dxa"/>
            <w:vAlign w:val="center"/>
          </w:tcPr>
          <w:p w:rsidR="00714201" w:rsidRDefault="00C35A83" w:rsidP="0093151E">
            <w:r>
              <w:rPr>
                <w:rFonts w:hint="eastAsia"/>
              </w:rPr>
              <w:t>2</w:t>
            </w:r>
            <w:r>
              <w:t>5</w:t>
            </w:r>
            <w:r w:rsidR="00714201">
              <w:rPr>
                <w:rFonts w:hint="eastAsia"/>
              </w:rPr>
              <w:t>例目</w:t>
            </w:r>
          </w:p>
        </w:tc>
        <w:tc>
          <w:tcPr>
            <w:tcW w:w="1925" w:type="dxa"/>
            <w:vAlign w:val="center"/>
          </w:tcPr>
          <w:p w:rsidR="00714201" w:rsidRDefault="00E63B34" w:rsidP="006614B0">
            <w:pPr>
              <w:ind w:firstLineChars="50" w:firstLine="137"/>
            </w:pPr>
            <w:r>
              <w:rPr>
                <w:rFonts w:hint="eastAsia"/>
              </w:rPr>
              <w:t>5月1</w:t>
            </w:r>
            <w: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2098" w:type="dxa"/>
            <w:vAlign w:val="center"/>
          </w:tcPr>
          <w:p w:rsidR="00714201" w:rsidRDefault="005E6D94" w:rsidP="001265AD">
            <w:pPr>
              <w:ind w:firstLineChars="50" w:firstLine="137"/>
            </w:pPr>
            <w:r>
              <w:rPr>
                <w:rFonts w:hint="eastAsia"/>
              </w:rPr>
              <w:t>北海道網走市</w:t>
            </w:r>
          </w:p>
        </w:tc>
        <w:tc>
          <w:tcPr>
            <w:tcW w:w="1701" w:type="dxa"/>
            <w:vAlign w:val="center"/>
          </w:tcPr>
          <w:p w:rsidR="005E6D94" w:rsidRDefault="005E6D94" w:rsidP="0093151E">
            <w:r>
              <w:rPr>
                <w:rFonts w:hint="eastAsia"/>
              </w:rPr>
              <w:t>採卵鶏</w:t>
            </w:r>
          </w:p>
        </w:tc>
        <w:tc>
          <w:tcPr>
            <w:tcW w:w="1926" w:type="dxa"/>
            <w:vAlign w:val="center"/>
          </w:tcPr>
          <w:p w:rsidR="005E6D94" w:rsidRDefault="005E6D94" w:rsidP="007623AE">
            <w:pPr>
              <w:ind w:firstLineChars="100" w:firstLine="274"/>
            </w:pPr>
            <w:r>
              <w:rPr>
                <w:rFonts w:hint="eastAsia"/>
              </w:rPr>
              <w:t>約</w:t>
            </w:r>
            <w:r w:rsidR="00E63B34">
              <w:rPr>
                <w:rFonts w:hint="eastAsia"/>
              </w:rPr>
              <w:t>7</w:t>
            </w:r>
            <w:r w:rsidR="00E63B34">
              <w:t>60</w:t>
            </w:r>
            <w:r>
              <w:rPr>
                <w:rFonts w:hint="eastAsia"/>
              </w:rPr>
              <w:t>羽</w:t>
            </w:r>
          </w:p>
        </w:tc>
      </w:tr>
    </w:tbl>
    <w:p w:rsidR="00714201" w:rsidRDefault="00714201" w:rsidP="00E225F6">
      <w:pPr>
        <w:jc w:val="left"/>
      </w:pPr>
    </w:p>
    <w:p w:rsidR="00771588" w:rsidRDefault="00950004" w:rsidP="00D25591">
      <w:pPr>
        <w:jc w:val="center"/>
      </w:pPr>
      <w:r>
        <w:rPr>
          <w:rFonts w:hint="eastAsia"/>
        </w:rPr>
        <w:t>【</w:t>
      </w:r>
      <w:r w:rsidR="00771588">
        <w:rPr>
          <w:rFonts w:hint="eastAsia"/>
        </w:rPr>
        <w:t>令和３</w:t>
      </w:r>
      <w:r w:rsidR="007F2EC7">
        <w:rPr>
          <w:rFonts w:hint="eastAsia"/>
        </w:rPr>
        <w:t>-４</w:t>
      </w:r>
      <w:r w:rsidR="00771588">
        <w:rPr>
          <w:rFonts w:hint="eastAsia"/>
        </w:rPr>
        <w:t>年度 国内における高病原性鳥インフルエンザ発生状況</w:t>
      </w:r>
      <w:r>
        <w:rPr>
          <w:rFonts w:hint="eastAsia"/>
        </w:rPr>
        <w:t>】</w:t>
      </w:r>
    </w:p>
    <w:p w:rsidR="007623AE" w:rsidRPr="007623AE" w:rsidRDefault="006614B0" w:rsidP="007623AE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令和4年5月</w:t>
      </w:r>
      <w:r>
        <w:rPr>
          <w:sz w:val="20"/>
          <w:szCs w:val="20"/>
        </w:rPr>
        <w:t>16</w:t>
      </w:r>
      <w:r>
        <w:rPr>
          <w:rFonts w:hint="eastAsia"/>
          <w:sz w:val="20"/>
          <w:szCs w:val="20"/>
        </w:rPr>
        <w:t>日現在（</w:t>
      </w:r>
      <w:r w:rsidR="007623AE" w:rsidRPr="00771588">
        <w:rPr>
          <w:rFonts w:hint="eastAsia"/>
          <w:sz w:val="20"/>
          <w:szCs w:val="20"/>
        </w:rPr>
        <w:t>農林水産省ウェブページ</w:t>
      </w:r>
      <w:r w:rsidR="007623AE">
        <w:rPr>
          <w:rFonts w:hint="eastAsia"/>
          <w:sz w:val="20"/>
          <w:szCs w:val="20"/>
        </w:rPr>
        <w:t>を一部改編</w:t>
      </w:r>
      <w:r w:rsidR="007623AE" w:rsidRPr="00771588">
        <w:rPr>
          <w:rFonts w:hint="eastAsia"/>
          <w:sz w:val="20"/>
          <w:szCs w:val="20"/>
        </w:rPr>
        <w:t>）</w:t>
      </w:r>
    </w:p>
    <w:p w:rsidR="007F2EC7" w:rsidRDefault="00A45202" w:rsidP="00A45202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629D0035">
                <wp:simplePos x="0" y="0"/>
                <wp:positionH relativeFrom="column">
                  <wp:posOffset>2301240</wp:posOffset>
                </wp:positionH>
                <wp:positionV relativeFrom="paragraph">
                  <wp:posOffset>607793</wp:posOffset>
                </wp:positionV>
                <wp:extent cx="36000" cy="36000"/>
                <wp:effectExtent l="0" t="0" r="21590" b="21590"/>
                <wp:wrapNone/>
                <wp:docPr id="22" name="楕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0" cy="36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09D75" id="楕円 22" o:spid="_x0000_s1026" style="position:absolute;left:0;text-align:left;margin-left:181.2pt;margin-top:47.85pt;width:2.85pt;height: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" fillcolor="red" strokecolor="windowText" strokeweight=".1pt">
                <v:stroke joinstyle="miter"/>
                <v:path arrowok="t"/>
              </v:oval>
            </w:pict>
          </mc:Fallback>
        </mc:AlternateContent>
      </w:r>
      <w:r w:rsidR="00E343DE">
        <w:rPr>
          <w:noProof/>
        </w:rPr>
        <w:drawing>
          <wp:inline distT="0" distB="0" distL="0" distR="0" wp14:anchorId="77E7E3B2" wp14:editId="7F96BB26">
            <wp:extent cx="3924000" cy="3007121"/>
            <wp:effectExtent l="0" t="0" r="635" b="317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000" cy="300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747" w:rsidRDefault="00963295" w:rsidP="00315050">
      <w:pPr>
        <w:jc w:val="left"/>
      </w:pPr>
      <w:r>
        <w:rPr>
          <w:rFonts w:hint="eastAsia"/>
        </w:rPr>
        <w:t xml:space="preserve">　</w:t>
      </w:r>
      <w:r w:rsidR="00315050">
        <w:rPr>
          <w:rFonts w:hint="eastAsia"/>
        </w:rPr>
        <w:t>今般の事例は、これまでの高病原性鳥インフルエンザの発生の中で</w:t>
      </w:r>
      <w:r w:rsidR="00315050" w:rsidRPr="00E63B34">
        <w:rPr>
          <w:rFonts w:hint="eastAsia"/>
          <w:u w:val="single"/>
        </w:rPr>
        <w:t>初めてとなる５月の発生事例</w:t>
      </w:r>
      <w:r w:rsidR="00315050">
        <w:rPr>
          <w:rFonts w:hint="eastAsia"/>
        </w:rPr>
        <w:t>であり、未だ鳥インフルエンザの</w:t>
      </w:r>
      <w:r w:rsidR="00315050" w:rsidRPr="000578EA">
        <w:rPr>
          <w:rFonts w:hint="eastAsia"/>
          <w:u w:val="single"/>
        </w:rPr>
        <w:t>発生リスクの高いシーズンが続いている</w:t>
      </w:r>
      <w:r w:rsidR="00315050">
        <w:rPr>
          <w:rFonts w:hint="eastAsia"/>
        </w:rPr>
        <w:t>ことを示していると考えられます。</w:t>
      </w:r>
    </w:p>
    <w:p w:rsidR="00D63DCE" w:rsidRDefault="00A45202" w:rsidP="00315050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F2FF5" wp14:editId="013A0E6F">
                <wp:simplePos x="0" y="0"/>
                <wp:positionH relativeFrom="margin">
                  <wp:posOffset>3884930</wp:posOffset>
                </wp:positionH>
                <wp:positionV relativeFrom="paragraph">
                  <wp:posOffset>521620</wp:posOffset>
                </wp:positionV>
                <wp:extent cx="2131357" cy="242916"/>
                <wp:effectExtent l="0" t="0" r="21590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357" cy="2429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220" w:rsidRDefault="00563220" w:rsidP="005632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裏面もご確認ください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F2FF5" id="正方形/長方形 4" o:spid="_x0000_s1027" style="position:absolute;margin-left:305.9pt;margin-top:41.05pt;width:167.8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" fillcolor="white [3201]" strokecolor="#a5a5a5 [3206]" strokeweight="1pt">
                <v:textbox inset=",0,,0">
                  <w:txbxContent>
                    <w:p w14:paraId="3206D11E" w14:textId="6A3ABB88" w:rsidR="00563220" w:rsidRDefault="00563220" w:rsidP="0056322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裏面もご確認ください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3295">
        <w:rPr>
          <w:rFonts w:hint="eastAsia"/>
        </w:rPr>
        <w:t xml:space="preserve">　</w:t>
      </w:r>
      <w:r w:rsidR="00FD46DD">
        <w:rPr>
          <w:rFonts w:hint="eastAsia"/>
        </w:rPr>
        <w:t>当面の間、</w:t>
      </w:r>
      <w:r w:rsidR="00315050">
        <w:rPr>
          <w:rFonts w:hint="eastAsia"/>
          <w:noProof/>
        </w:rPr>
        <w:t>我が国の</w:t>
      </w:r>
      <w:r w:rsidR="007623AE">
        <w:rPr>
          <w:rFonts w:hint="eastAsia"/>
          <w:noProof/>
        </w:rPr>
        <w:t>どこで発生してもおかしくない状況であるとの緊張感を持って、引き続き</w:t>
      </w:r>
      <w:r w:rsidR="00315050">
        <w:rPr>
          <w:rFonts w:hint="eastAsia"/>
          <w:noProof/>
        </w:rPr>
        <w:t>飼養衛生管理</w:t>
      </w:r>
      <w:r w:rsidR="00FD46DD">
        <w:rPr>
          <w:rFonts w:hint="eastAsia"/>
          <w:noProof/>
        </w:rPr>
        <w:t>を</w:t>
      </w:r>
      <w:r w:rsidR="00315050">
        <w:rPr>
          <w:rFonts w:hint="eastAsia"/>
          <w:noProof/>
        </w:rPr>
        <w:t>徹底</w:t>
      </w:r>
      <w:r w:rsidR="00FD46DD">
        <w:rPr>
          <w:rFonts w:hint="eastAsia"/>
          <w:noProof/>
        </w:rPr>
        <w:t>してください。</w:t>
      </w:r>
    </w:p>
    <w:p w:rsidR="00ED4747" w:rsidRDefault="00ED4747" w:rsidP="00315050">
      <w:pPr>
        <w:jc w:val="left"/>
        <w:rPr>
          <w:noProof/>
        </w:rPr>
      </w:pPr>
    </w:p>
    <w:p w:rsidR="008E2A0C" w:rsidRDefault="00FD46DD" w:rsidP="00315050">
      <w:pPr>
        <w:jc w:val="left"/>
        <w:rPr>
          <w:noProof/>
        </w:rPr>
      </w:pPr>
      <w:r>
        <w:rPr>
          <w:rFonts w:hint="eastAsia"/>
          <w:noProof/>
        </w:rPr>
        <w:t xml:space="preserve">　また、</w:t>
      </w:r>
      <w:r w:rsidR="00ED4747">
        <w:rPr>
          <w:rFonts w:hint="eastAsia"/>
          <w:noProof/>
        </w:rPr>
        <w:t>岩手県や北海道では、4</w:t>
      </w:r>
      <w:r w:rsidR="000578EA">
        <w:rPr>
          <w:rFonts w:hint="eastAsia"/>
          <w:noProof/>
        </w:rPr>
        <w:t>月以降もハシブトガラス等の留鳥において</w:t>
      </w:r>
      <w:r w:rsidR="00ED4747">
        <w:rPr>
          <w:rFonts w:hint="eastAsia"/>
          <w:noProof/>
        </w:rPr>
        <w:t>も感染が確認されて</w:t>
      </w:r>
      <w:r w:rsidR="008E2A0C">
        <w:rPr>
          <w:rFonts w:hint="eastAsia"/>
          <w:noProof/>
        </w:rPr>
        <w:t>います。</w:t>
      </w:r>
    </w:p>
    <w:p w:rsidR="00116FF7" w:rsidRDefault="008E2A0C" w:rsidP="00E343DE">
      <w:pPr>
        <w:jc w:val="left"/>
        <w:rPr>
          <w:noProof/>
        </w:rPr>
      </w:pPr>
      <w:r>
        <w:rPr>
          <w:rFonts w:hint="eastAsia"/>
          <w:noProof/>
        </w:rPr>
        <w:t xml:space="preserve">　特に</w:t>
      </w:r>
      <w:r w:rsidR="00FD46DD">
        <w:rPr>
          <w:rFonts w:hint="eastAsia"/>
          <w:noProof/>
        </w:rPr>
        <w:t>家きん</w:t>
      </w:r>
      <w:r>
        <w:rPr>
          <w:rFonts w:hint="eastAsia"/>
          <w:noProof/>
        </w:rPr>
        <w:t>舎や飼料･資材保管場所等への野鳥の侵入防止対策、衛生管理区域を人や車両が出入りする際の消毒に</w:t>
      </w:r>
      <w:r w:rsidR="00C768B3">
        <w:rPr>
          <w:rFonts w:hint="eastAsia"/>
          <w:noProof/>
        </w:rPr>
        <w:t>留意が必要です</w:t>
      </w:r>
      <w:r>
        <w:rPr>
          <w:rFonts w:hint="eastAsia"/>
          <w:noProof/>
        </w:rPr>
        <w:t>。</w:t>
      </w:r>
    </w:p>
    <w:p w:rsidR="008466FD" w:rsidRDefault="00224608" w:rsidP="00E225F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36989" wp14:editId="59AF0B6D">
                <wp:simplePos x="0" y="0"/>
                <wp:positionH relativeFrom="column">
                  <wp:posOffset>218060</wp:posOffset>
                </wp:positionH>
                <wp:positionV relativeFrom="paragraph">
                  <wp:posOffset>76843</wp:posOffset>
                </wp:positionV>
                <wp:extent cx="3711039" cy="332509"/>
                <wp:effectExtent l="0" t="0" r="22860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039" cy="332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08" w:rsidRDefault="00224608" w:rsidP="002246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高病原性鳥インフルエンザ　主な注意事項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36989" id="正方形/長方形 6" o:spid="_x0000_s1028" style="position:absolute;margin-left:17.15pt;margin-top:6.05pt;width:292.2pt;height:26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" fillcolor="white [3201]" strokecolor="black [3200]" strokeweight="1pt">
                <v:textbox>
                  <w:txbxContent>
                    <w:p w14:paraId="1BD78D30" w14:textId="2EAA1471" w:rsidR="00224608" w:rsidRDefault="00224608" w:rsidP="002246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高病原性鳥インフルエンザ　主な注意事項</w:t>
                      </w:r>
                    </w:p>
                  </w:txbxContent>
                </v:textbox>
              </v:rect>
            </w:pict>
          </mc:Fallback>
        </mc:AlternateContent>
      </w:r>
    </w:p>
    <w:p w:rsidR="00563220" w:rsidRDefault="00CD3B01" w:rsidP="00E225F6">
      <w:pPr>
        <w:jc w:val="left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96D34A2" wp14:editId="3D44552E">
            <wp:simplePos x="0" y="0"/>
            <wp:positionH relativeFrom="column">
              <wp:posOffset>331470</wp:posOffset>
            </wp:positionH>
            <wp:positionV relativeFrom="paragraph">
              <wp:posOffset>2469515</wp:posOffset>
            </wp:positionV>
            <wp:extent cx="1828800" cy="1295400"/>
            <wp:effectExtent l="0" t="0" r="0" b="0"/>
            <wp:wrapNone/>
            <wp:docPr id="20" name="図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0" t="19459" r="27167" b="15676"/>
                    <a:stretch/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34E">
        <w:rPr>
          <w:noProof/>
        </w:rPr>
        <w:drawing>
          <wp:anchor distT="0" distB="0" distL="114300" distR="114300" simplePos="0" relativeHeight="251670528" behindDoc="0" locked="0" layoutInCell="1" allowOverlap="1" wp14:anchorId="523B1C4D" wp14:editId="7647D85D">
            <wp:simplePos x="0" y="0"/>
            <wp:positionH relativeFrom="margin">
              <wp:posOffset>2219960</wp:posOffset>
            </wp:positionH>
            <wp:positionV relativeFrom="paragraph">
              <wp:posOffset>2469515</wp:posOffset>
            </wp:positionV>
            <wp:extent cx="1708785" cy="1295400"/>
            <wp:effectExtent l="0" t="0" r="5715" b="0"/>
            <wp:wrapNone/>
            <wp:docPr id="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22368" wp14:editId="35937DA4">
                <wp:simplePos x="0" y="0"/>
                <wp:positionH relativeFrom="column">
                  <wp:posOffset>2219960</wp:posOffset>
                </wp:positionH>
                <wp:positionV relativeFrom="paragraph">
                  <wp:posOffset>2469515</wp:posOffset>
                </wp:positionV>
                <wp:extent cx="1438275" cy="20955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3B01" w:rsidRPr="009E034E" w:rsidRDefault="00CD3B01" w:rsidP="00CD3B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ネズミの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駆除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22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9" type="#_x0000_t202" style="position:absolute;margin-left:174.8pt;margin-top:194.45pt;width:113.2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" fillcolor="white [3201]" strokeweight=".5pt">
                <v:textbox inset=",0,,0">
                  <w:txbxContent>
                    <w:p w14:paraId="319B2D77" w14:textId="77777777" w:rsidR="00CD3B01" w:rsidRPr="009E034E" w:rsidRDefault="00CD3B01" w:rsidP="00CD3B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ネズミの</w:t>
                      </w:r>
                      <w:r>
                        <w:rPr>
                          <w:sz w:val="20"/>
                          <w:szCs w:val="20"/>
                        </w:rPr>
                        <w:t>駆除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20175" wp14:editId="7463D947">
                <wp:simplePos x="0" y="0"/>
                <wp:positionH relativeFrom="column">
                  <wp:posOffset>331470</wp:posOffset>
                </wp:positionH>
                <wp:positionV relativeFrom="paragraph">
                  <wp:posOffset>2469515</wp:posOffset>
                </wp:positionV>
                <wp:extent cx="1438275" cy="20955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3B01" w:rsidRPr="009E034E" w:rsidRDefault="00CD3B01" w:rsidP="00CD3B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防鳥ネット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の補修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20175" id="テキスト ボックス 24" o:spid="_x0000_s1030" type="#_x0000_t202" style="position:absolute;margin-left:26.1pt;margin-top:194.45pt;width:113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" fillcolor="white [3201]" strokeweight=".5pt">
                <v:textbox inset=",0,,0">
                  <w:txbxContent>
                    <w:p w14:paraId="7FA6BC0B" w14:textId="77777777" w:rsidR="00CD3B01" w:rsidRPr="009E034E" w:rsidRDefault="00CD3B01" w:rsidP="00CD3B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防鳥ネット</w:t>
                      </w:r>
                      <w:r>
                        <w:rPr>
                          <w:sz w:val="20"/>
                          <w:szCs w:val="20"/>
                        </w:rPr>
                        <w:t>の補修</w:t>
                      </w:r>
                    </w:p>
                  </w:txbxContent>
                </v:textbox>
              </v:shape>
            </w:pict>
          </mc:Fallback>
        </mc:AlternateContent>
      </w:r>
      <w:r w:rsidRPr="009E034E">
        <w:rPr>
          <w:noProof/>
        </w:rPr>
        <w:drawing>
          <wp:anchor distT="0" distB="0" distL="114300" distR="114300" simplePos="0" relativeHeight="251673600" behindDoc="0" locked="0" layoutInCell="1" allowOverlap="1" wp14:anchorId="443F20B6" wp14:editId="3D1BF3C6">
            <wp:simplePos x="0" y="0"/>
            <wp:positionH relativeFrom="column">
              <wp:posOffset>3992880</wp:posOffset>
            </wp:positionH>
            <wp:positionV relativeFrom="paragraph">
              <wp:posOffset>2469515</wp:posOffset>
            </wp:positionV>
            <wp:extent cx="1833880" cy="1295400"/>
            <wp:effectExtent l="0" t="0" r="0" b="0"/>
            <wp:wrapNone/>
            <wp:docPr id="2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0" t="29000" r="21650" b="2750"/>
                    <a:stretch/>
                  </pic:blipFill>
                  <pic:spPr>
                    <a:xfrm>
                      <a:off x="0" y="0"/>
                      <a:ext cx="18338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A8549" wp14:editId="531DE661">
                <wp:simplePos x="0" y="0"/>
                <wp:positionH relativeFrom="column">
                  <wp:posOffset>4243070</wp:posOffset>
                </wp:positionH>
                <wp:positionV relativeFrom="paragraph">
                  <wp:posOffset>3555365</wp:posOffset>
                </wp:positionV>
                <wp:extent cx="1583690" cy="209550"/>
                <wp:effectExtent l="0" t="0" r="1651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3B01" w:rsidRPr="009E034E" w:rsidRDefault="00CD3B01" w:rsidP="00CD3B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鶏舎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周囲の石灰消毒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A8549" id="テキスト ボックス 27" o:spid="_x0000_s1031" type="#_x0000_t202" style="position:absolute;margin-left:334.1pt;margin-top:279.95pt;width:124.7pt;height:1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" fillcolor="white [3201]" strokeweight=".5pt">
                <v:textbox inset=",0,,0">
                  <w:txbxContent>
                    <w:p w14:paraId="12E92547" w14:textId="77777777" w:rsidR="00CD3B01" w:rsidRPr="009E034E" w:rsidRDefault="00CD3B01" w:rsidP="00CD3B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鶏舎</w:t>
                      </w:r>
                      <w:r>
                        <w:rPr>
                          <w:sz w:val="20"/>
                          <w:szCs w:val="20"/>
                        </w:rPr>
                        <w:t>周囲の石灰消毒</w:t>
                      </w:r>
                    </w:p>
                  </w:txbxContent>
                </v:textbox>
              </v:shape>
            </w:pict>
          </mc:Fallback>
        </mc:AlternateContent>
      </w:r>
      <w:r w:rsidR="00563220">
        <w:rPr>
          <w:rFonts w:hint="eastAsia"/>
          <w:noProof/>
        </w:rPr>
        <mc:AlternateContent>
          <mc:Choice Requires="wps">
            <w:drawing>
              <wp:inline distT="0" distB="0" distL="0" distR="0" wp14:anchorId="611B880F" wp14:editId="1184F5B9">
                <wp:extent cx="6048000" cy="4671703"/>
                <wp:effectExtent l="19050" t="19050" r="10160" b="14605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000" cy="4671703"/>
                        </a:xfrm>
                        <a:prstGeom prst="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DC0" w:rsidRDefault="00116FF7" w:rsidP="001B7DC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Lines="50" w:before="182"/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飼養家きんの健康観察を行い、異常の有無の確認を徹底してください。</w:t>
                            </w:r>
                          </w:p>
                          <w:p w:rsidR="001B7DC0" w:rsidRDefault="001B7DC0" w:rsidP="001B7DC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Lines="50" w:before="182"/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死亡羽数の増加に注意してください。</w:t>
                            </w:r>
                          </w:p>
                          <w:p w:rsidR="001B7DC0" w:rsidRDefault="00C768B3" w:rsidP="00C768B3">
                            <w:pPr>
                              <w:pStyle w:val="a4"/>
                              <w:spacing w:beforeLines="50" w:before="182"/>
                              <w:ind w:leftChars="0" w:left="420"/>
                              <w:jc w:val="left"/>
                            </w:pPr>
                            <w:r w:rsidRPr="00C768B3">
                              <w:rPr>
                                <w:rFonts w:hint="eastAsia"/>
                              </w:rPr>
                              <w:t>過去</w:t>
                            </w:r>
                            <w:r w:rsidRPr="00C768B3">
                              <w:t>21日間の平均死亡率の2倍を超える死亡があった場合には、家畜保健衛生所へ届け出ることが義務づけされています。</w:t>
                            </w:r>
                          </w:p>
                          <w:p w:rsidR="00C768B3" w:rsidRPr="00CD3B01" w:rsidRDefault="00E343DE" w:rsidP="00CD3B0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Lines="50" w:before="182"/>
                              <w:ind w:leftChars="0"/>
                              <w:jc w:val="left"/>
                              <w:rPr>
                                <w:b/>
                              </w:rPr>
                            </w:pPr>
                            <w:r w:rsidRPr="00CD3B01">
                              <w:rPr>
                                <w:rFonts w:hint="eastAsia"/>
                                <w:b/>
                              </w:rPr>
                              <w:t>家きん</w:t>
                            </w:r>
                            <w:r w:rsidR="00116FF7" w:rsidRPr="00CD3B01">
                              <w:rPr>
                                <w:rFonts w:hint="eastAsia"/>
                                <w:b/>
                              </w:rPr>
                              <w:t>舎出入口での消毒を徹底してください。</w:t>
                            </w:r>
                          </w:p>
                          <w:p w:rsidR="00116FF7" w:rsidRPr="00CD3B01" w:rsidRDefault="00E343DE" w:rsidP="00116F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Lines="50" w:before="182"/>
                              <w:ind w:leftChars="0"/>
                              <w:jc w:val="left"/>
                              <w:rPr>
                                <w:b/>
                              </w:rPr>
                            </w:pPr>
                            <w:r w:rsidRPr="00CD3B01">
                              <w:rPr>
                                <w:rFonts w:hint="eastAsia"/>
                                <w:b/>
                              </w:rPr>
                              <w:t>家きん舎、飼料･資材置き場の</w:t>
                            </w:r>
                            <w:r w:rsidR="00116FF7" w:rsidRPr="00CD3B01">
                              <w:rPr>
                                <w:rFonts w:hint="eastAsia"/>
                                <w:b/>
                              </w:rPr>
                              <w:t>防鳥ネット</w:t>
                            </w:r>
                            <w:r w:rsidRPr="00CD3B01">
                              <w:rPr>
                                <w:rFonts w:hint="eastAsia"/>
                                <w:b/>
                              </w:rPr>
                              <w:t>に破れや隙間がないか</w:t>
                            </w:r>
                            <w:r w:rsidR="00116FF7" w:rsidRPr="00CD3B01">
                              <w:rPr>
                                <w:rFonts w:hint="eastAsia"/>
                                <w:b/>
                              </w:rPr>
                              <w:t>再確認してください。</w:t>
                            </w:r>
                          </w:p>
                          <w:p w:rsidR="00CD3B01" w:rsidRDefault="00CD3B01" w:rsidP="00CD3B01">
                            <w:pPr>
                              <w:spacing w:beforeLines="50" w:before="182"/>
                              <w:jc w:val="left"/>
                            </w:pPr>
                          </w:p>
                          <w:p w:rsidR="00CD3B01" w:rsidRDefault="00CD3B01" w:rsidP="00CD3B01">
                            <w:pPr>
                              <w:spacing w:beforeLines="50" w:before="182"/>
                              <w:jc w:val="left"/>
                            </w:pPr>
                          </w:p>
                          <w:p w:rsidR="00CD3B01" w:rsidRDefault="00CD3B01" w:rsidP="00CD3B01">
                            <w:pPr>
                              <w:spacing w:beforeLines="50" w:before="182"/>
                              <w:jc w:val="left"/>
                            </w:pPr>
                          </w:p>
                          <w:p w:rsidR="00C768B3" w:rsidRDefault="00C768B3" w:rsidP="00CD3B01">
                            <w:pPr>
                              <w:spacing w:beforeLines="50" w:before="182"/>
                              <w:jc w:val="left"/>
                            </w:pPr>
                          </w:p>
                          <w:p w:rsidR="00116FF7" w:rsidRDefault="00E343DE" w:rsidP="00116F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Lines="50" w:before="182"/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家きん舎</w:t>
                            </w:r>
                            <w:r w:rsidR="00116FF7">
                              <w:rPr>
                                <w:rFonts w:hint="eastAsia"/>
                              </w:rPr>
                              <w:t>周囲へ消石灰を散布するなど、野生動物等の侵入防止に努めてください。</w:t>
                            </w:r>
                          </w:p>
                          <w:p w:rsidR="00116FF7" w:rsidRDefault="00116FF7" w:rsidP="00116FF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Lines="50" w:before="182"/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発生</w:t>
                            </w:r>
                            <w:r w:rsidR="00E343DE">
                              <w:rPr>
                                <w:rFonts w:hint="eastAsia"/>
                              </w:rPr>
                              <w:t>国</w:t>
                            </w:r>
                            <w:r>
                              <w:rPr>
                                <w:rFonts w:hint="eastAsia"/>
                              </w:rPr>
                              <w:t>の家きん農家等関連施設への訪問は、控えてください。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1B880F" id="正方形/長方形 5" o:spid="_x0000_s1032" style="width:476.2pt;height:36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" fillcolor="white [3201]" strokecolor="black [3200]" strokeweight="2.25pt">
                <v:stroke dashstyle="dash"/>
                <v:textbox>
                  <w:txbxContent>
                    <w:p w14:paraId="7A1026CC" w14:textId="47FF566F" w:rsidR="001B7DC0" w:rsidRDefault="00116FF7" w:rsidP="001B7DC0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Lines="50" w:before="182"/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飼養家きんの健康観察を行い、異常の有無の確認を徹底してください。</w:t>
                      </w:r>
                    </w:p>
                    <w:p w14:paraId="29A3CD1F" w14:textId="411151A3" w:rsidR="001B7DC0" w:rsidRDefault="001B7DC0" w:rsidP="001B7DC0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Lines="50" w:before="182"/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死亡羽数の増加に注意してください。</w:t>
                      </w:r>
                    </w:p>
                    <w:p w14:paraId="3F0516CE" w14:textId="3F6B368D" w:rsidR="001B7DC0" w:rsidRDefault="00C768B3" w:rsidP="00C768B3">
                      <w:pPr>
                        <w:pStyle w:val="a4"/>
                        <w:spacing w:beforeLines="50" w:before="182"/>
                        <w:ind w:leftChars="0" w:left="420"/>
                        <w:jc w:val="left"/>
                      </w:pPr>
                      <w:r w:rsidRPr="00C768B3">
                        <w:rPr>
                          <w:rFonts w:hint="eastAsia"/>
                        </w:rPr>
                        <w:t>過去</w:t>
                      </w:r>
                      <w:r w:rsidRPr="00C768B3">
                        <w:t>21日間の平均死亡率の2倍を超える死亡があった場合には、家畜保健衛生所へ届け出ることが義務づけされています。</w:t>
                      </w:r>
                    </w:p>
                    <w:p w14:paraId="3C6D1B3A" w14:textId="00115C60" w:rsidR="00C768B3" w:rsidRPr="00CD3B01" w:rsidRDefault="00E343DE" w:rsidP="00CD3B0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Lines="50" w:before="182"/>
                        <w:ind w:leftChars="0"/>
                        <w:jc w:val="left"/>
                        <w:rPr>
                          <w:rFonts w:hint="eastAsia"/>
                          <w:b/>
                        </w:rPr>
                      </w:pPr>
                      <w:r w:rsidRPr="00CD3B01">
                        <w:rPr>
                          <w:rFonts w:hint="eastAsia"/>
                          <w:b/>
                        </w:rPr>
                        <w:t>家きん</w:t>
                      </w:r>
                      <w:r w:rsidR="00116FF7" w:rsidRPr="00CD3B01">
                        <w:rPr>
                          <w:rFonts w:hint="eastAsia"/>
                          <w:b/>
                        </w:rPr>
                        <w:t>舎出入口での消毒を徹底してください。</w:t>
                      </w:r>
                    </w:p>
                    <w:p w14:paraId="6EE5A2A7" w14:textId="268D1480" w:rsidR="00116FF7" w:rsidRPr="00CD3B01" w:rsidRDefault="00E343DE" w:rsidP="00116FF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Lines="50" w:before="182"/>
                        <w:ind w:leftChars="0"/>
                        <w:jc w:val="left"/>
                        <w:rPr>
                          <w:b/>
                        </w:rPr>
                      </w:pPr>
                      <w:r w:rsidRPr="00CD3B01">
                        <w:rPr>
                          <w:rFonts w:hint="eastAsia"/>
                          <w:b/>
                        </w:rPr>
                        <w:t>家きん舎、飼料･資材置き場の</w:t>
                      </w:r>
                      <w:r w:rsidR="00116FF7" w:rsidRPr="00CD3B01">
                        <w:rPr>
                          <w:rFonts w:hint="eastAsia"/>
                          <w:b/>
                        </w:rPr>
                        <w:t>防鳥ネット</w:t>
                      </w:r>
                      <w:r w:rsidRPr="00CD3B01">
                        <w:rPr>
                          <w:rFonts w:hint="eastAsia"/>
                          <w:b/>
                        </w:rPr>
                        <w:t>に破れや隙間がないか</w:t>
                      </w:r>
                      <w:r w:rsidR="00116FF7" w:rsidRPr="00CD3B01">
                        <w:rPr>
                          <w:rFonts w:hint="eastAsia"/>
                          <w:b/>
                        </w:rPr>
                        <w:t>再確認してください。</w:t>
                      </w:r>
                    </w:p>
                    <w:p w14:paraId="0D583890" w14:textId="6412F5D7" w:rsidR="00CD3B01" w:rsidRDefault="00CD3B01" w:rsidP="00CD3B01">
                      <w:pPr>
                        <w:spacing w:beforeLines="50" w:before="182"/>
                        <w:jc w:val="left"/>
                      </w:pPr>
                    </w:p>
                    <w:p w14:paraId="466E3483" w14:textId="0CE165A7" w:rsidR="00CD3B01" w:rsidRDefault="00CD3B01" w:rsidP="00CD3B01">
                      <w:pPr>
                        <w:spacing w:beforeLines="50" w:before="182"/>
                        <w:jc w:val="left"/>
                      </w:pPr>
                    </w:p>
                    <w:p w14:paraId="3E0565E6" w14:textId="77777777" w:rsidR="00CD3B01" w:rsidRDefault="00CD3B01" w:rsidP="00CD3B01">
                      <w:pPr>
                        <w:spacing w:beforeLines="50" w:before="182"/>
                        <w:jc w:val="left"/>
                        <w:rPr>
                          <w:rFonts w:hint="eastAsia"/>
                        </w:rPr>
                      </w:pPr>
                    </w:p>
                    <w:p w14:paraId="497101CC" w14:textId="77777777" w:rsidR="00C768B3" w:rsidRDefault="00C768B3" w:rsidP="00CD3B01">
                      <w:pPr>
                        <w:spacing w:beforeLines="50" w:before="182"/>
                        <w:jc w:val="left"/>
                        <w:rPr>
                          <w:rFonts w:hint="eastAsia"/>
                        </w:rPr>
                      </w:pPr>
                    </w:p>
                    <w:p w14:paraId="7A9DC2AC" w14:textId="76796F98" w:rsidR="00116FF7" w:rsidRDefault="00E343DE" w:rsidP="00116FF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Lines="50" w:before="182"/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家きん舎</w:t>
                      </w:r>
                      <w:r w:rsidR="00116FF7">
                        <w:rPr>
                          <w:rFonts w:hint="eastAsia"/>
                        </w:rPr>
                        <w:t>周囲へ消石灰を散布するなど、野生動物等の侵入防止に努めてください。</w:t>
                      </w:r>
                    </w:p>
                    <w:p w14:paraId="0D8DAFED" w14:textId="23DCC0D5" w:rsidR="00116FF7" w:rsidRDefault="00116FF7" w:rsidP="00116FF7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Lines="50" w:before="182"/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発生</w:t>
                      </w:r>
                      <w:r w:rsidR="00E343DE">
                        <w:rPr>
                          <w:rFonts w:hint="eastAsia"/>
                        </w:rPr>
                        <w:t>国</w:t>
                      </w:r>
                      <w:r>
                        <w:rPr>
                          <w:rFonts w:hint="eastAsia"/>
                        </w:rPr>
                        <w:t>の家きん農家等関連施設への訪問は、控えてください。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578EA" w:rsidRDefault="000578EA" w:rsidP="000578EA">
      <w:pPr>
        <w:jc w:val="left"/>
      </w:pPr>
      <w:r>
        <w:rPr>
          <w:rFonts w:hint="eastAsia"/>
        </w:rPr>
        <w:t>下記の情報もご参考にしてください。</w:t>
      </w:r>
    </w:p>
    <w:p w:rsidR="000578EA" w:rsidRDefault="000578EA" w:rsidP="000578EA">
      <w:pPr>
        <w:jc w:val="left"/>
      </w:pPr>
      <w:r w:rsidRPr="000F32BA">
        <w:rPr>
          <w:rFonts w:hAnsi="HG丸ｺﾞｼｯｸM-PRO" w:hint="eastAsia"/>
          <w:b/>
          <w:kern w:val="0"/>
          <w:szCs w:val="24"/>
        </w:rPr>
        <w:t>＜</w:t>
      </w:r>
      <w:hyperlink r:id="rId11" w:history="1">
        <w:r>
          <w:rPr>
            <w:rStyle w:val="a5"/>
            <w:rFonts w:hAnsi="HG丸ｺﾞｼｯｸM-PRO" w:hint="eastAsia"/>
            <w:b/>
            <w:kern w:val="0"/>
            <w:szCs w:val="24"/>
          </w:rPr>
          <w:t>農水</w:t>
        </w:r>
        <w:r w:rsidRPr="004E167D">
          <w:rPr>
            <w:rStyle w:val="a5"/>
            <w:rFonts w:hAnsi="HG丸ｺﾞｼｯｸM-PRO" w:hint="eastAsia"/>
            <w:b/>
            <w:kern w:val="0"/>
            <w:szCs w:val="24"/>
          </w:rPr>
          <w:t>省HP</w:t>
        </w:r>
      </w:hyperlink>
      <w:r w:rsidRPr="000F32BA">
        <w:rPr>
          <w:rFonts w:hAnsi="HG丸ｺﾞｼｯｸM-PRO" w:hint="eastAsia"/>
          <w:b/>
          <w:kern w:val="0"/>
          <w:szCs w:val="24"/>
        </w:rPr>
        <w:t>＞</w:t>
      </w:r>
      <w:r>
        <w:rPr>
          <w:rFonts w:hAnsi="HG丸ｺﾞｼｯｸM-PRO" w:hint="eastAsia"/>
          <w:b/>
          <w:kern w:val="0"/>
          <w:szCs w:val="24"/>
        </w:rPr>
        <w:t xml:space="preserve">　　</w:t>
      </w:r>
      <w:r w:rsidRPr="000F32BA">
        <w:rPr>
          <w:rFonts w:hAnsi="HG丸ｺﾞｼｯｸM-PRO" w:hint="eastAsia"/>
          <w:b/>
          <w:kern w:val="0"/>
          <w:szCs w:val="24"/>
        </w:rPr>
        <w:t>＜</w:t>
      </w:r>
      <w:hyperlink r:id="rId12" w:history="1">
        <w:r w:rsidRPr="004E167D">
          <w:rPr>
            <w:rStyle w:val="a5"/>
            <w:rFonts w:hAnsi="HG丸ｺﾞｼｯｸM-PRO" w:hint="eastAsia"/>
            <w:b/>
            <w:kern w:val="0"/>
            <w:szCs w:val="24"/>
          </w:rPr>
          <w:t>環境省HP</w:t>
        </w:r>
      </w:hyperlink>
      <w:r w:rsidRPr="000F32BA">
        <w:rPr>
          <w:rFonts w:hAnsi="HG丸ｺﾞｼｯｸM-PRO" w:hint="eastAsia"/>
          <w:b/>
          <w:kern w:val="0"/>
          <w:szCs w:val="24"/>
        </w:rPr>
        <w:t>＞</w:t>
      </w:r>
      <w:r w:rsidRPr="000578EA">
        <w:rPr>
          <w:rFonts w:hAnsi="HG丸ｺﾞｼｯｸM-PRO" w:hint="eastAsia"/>
          <w:b/>
          <w:kern w:val="0"/>
          <w:szCs w:val="24"/>
        </w:rPr>
        <w:t xml:space="preserve">　　＜</w:t>
      </w:r>
      <w:hyperlink r:id="rId13" w:history="1">
        <w:r w:rsidRPr="000578EA">
          <w:rPr>
            <w:rStyle w:val="a5"/>
            <w:b/>
          </w:rPr>
          <w:t>岩手県</w:t>
        </w:r>
      </w:hyperlink>
      <w:r>
        <w:rPr>
          <w:rStyle w:val="a5"/>
          <w:rFonts w:hint="eastAsia"/>
          <w:b/>
        </w:rPr>
        <w:t>HP</w:t>
      </w:r>
      <w:r w:rsidRPr="000578EA">
        <w:rPr>
          <w:rFonts w:hAnsi="HG丸ｺﾞｼｯｸM-PRO" w:hint="eastAsia"/>
          <w:b/>
          <w:kern w:val="0"/>
          <w:szCs w:val="24"/>
        </w:rPr>
        <w:t>＞　　＜</w:t>
      </w:r>
      <w:hyperlink r:id="rId14" w:history="1">
        <w:r w:rsidRPr="000578EA">
          <w:rPr>
            <w:rStyle w:val="a5"/>
            <w:b/>
          </w:rPr>
          <w:t>北海道</w:t>
        </w:r>
      </w:hyperlink>
      <w:r>
        <w:rPr>
          <w:rStyle w:val="a5"/>
          <w:rFonts w:hint="eastAsia"/>
          <w:b/>
        </w:rPr>
        <w:t>HP</w:t>
      </w:r>
      <w:r w:rsidRPr="000578EA">
        <w:rPr>
          <w:rFonts w:hAnsi="HG丸ｺﾞｼｯｸM-PRO" w:hint="eastAsia"/>
          <w:b/>
          <w:kern w:val="0"/>
          <w:szCs w:val="24"/>
        </w:rPr>
        <w:t>＞</w:t>
      </w:r>
    </w:p>
    <w:p w:rsidR="000578EA" w:rsidRDefault="000578EA" w:rsidP="000578EA">
      <w:pPr>
        <w:jc w:val="left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7FEB804E" wp14:editId="1CD4E102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6038850" cy="1114425"/>
                <wp:effectExtent l="0" t="0" r="0" b="0"/>
                <wp:wrapTopAndBottom/>
                <wp:docPr id="18" name="キャンバ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" y="136842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3055" y="136842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図 26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8890" y="136842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図 29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2474" y="136842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AF0A3" id="キャンバス 18" o:spid="_x0000_s1026" editas="canvas" style="position:absolute;left:0;text-align:left;margin-left:.3pt;margin-top:1.65pt;width:475.5pt;height:87.75pt;z-index:251676672" coordsize="60388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11144;visibility:visible;mso-wrap-style:square">
                  <v:fill o:detectmouseclick="t"/>
                  <v:path o:connecttype="none"/>
                </v:shape>
                <v:shape id="図 13" o:spid="_x0000_s1028" type="#_x0000_t75" style="position:absolute;left:152;top:1368;width:8382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">
                  <v:imagedata r:id="rId19" o:title=""/>
                </v:shape>
                <v:shape id="図 14" o:spid="_x0000_s1029" type="#_x0000_t75" style="position:absolute;left:15830;top:1368;width:8763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">
                  <v:imagedata r:id="rId20" o:title=""/>
                </v:shape>
                <v:shape id="図 26" o:spid="_x0000_s1030" type="#_x0000_t75" style="position:absolute;left:32088;top:1368;width:8640;height:8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">
                  <v:imagedata r:id="rId21" o:title=""/>
                </v:shape>
                <v:shape id="図 29" o:spid="_x0000_s1031" type="#_x0000_t75" style="position:absolute;left:47424;top:1368;width:8640;height:8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">
                  <v:imagedata r:id="rId22" o:title=""/>
                </v:shape>
                <w10:wrap type="topAndBottom"/>
              </v:group>
            </w:pict>
          </mc:Fallback>
        </mc:AlternateContent>
      </w:r>
      <w:r>
        <w:rPr>
          <w:rFonts w:hint="eastAsia"/>
        </w:rPr>
        <w:t>＊＊＊＊＊＊＊＊＊＊＊＊＊＊＊＊＊＊＊＊＊＊＊＊＊＊＊＊＊＊＊＊＊＊＊</w:t>
      </w:r>
    </w:p>
    <w:p w:rsidR="000578EA" w:rsidRDefault="000578EA" w:rsidP="000578EA">
      <w:pPr>
        <w:jc w:val="left"/>
      </w:pPr>
      <w:r>
        <w:t>本情報に関するお問い合わせ及び通報先は</w:t>
      </w:r>
    </w:p>
    <w:p w:rsidR="000578EA" w:rsidRDefault="000578EA" w:rsidP="000578EA">
      <w:pPr>
        <w:jc w:val="left"/>
      </w:pPr>
      <w:r>
        <w:rPr>
          <w:rFonts w:hint="eastAsia"/>
        </w:rPr>
        <w:t>大阪府家畜保健衛生所</w:t>
      </w:r>
    </w:p>
    <w:p w:rsidR="000578EA" w:rsidRDefault="000578EA" w:rsidP="000578EA">
      <w:pPr>
        <w:ind w:leftChars="500" w:left="1368"/>
        <w:jc w:val="left"/>
      </w:pPr>
      <w:r>
        <w:rPr>
          <w:rFonts w:hint="eastAsia"/>
        </w:rPr>
        <w:t>〒</w:t>
      </w:r>
      <w:r>
        <w:t>598-0048　泉佐野市りんくう往来北１－５９</w:t>
      </w:r>
    </w:p>
    <w:p w:rsidR="000578EA" w:rsidRDefault="000578EA" w:rsidP="000578EA">
      <w:pPr>
        <w:ind w:leftChars="500" w:left="1368" w:firstLineChars="300" w:firstLine="821"/>
        <w:jc w:val="left"/>
      </w:pPr>
      <w:r>
        <w:t>TEL</w:t>
      </w:r>
      <w:r>
        <w:rPr>
          <w:rFonts w:hint="eastAsia"/>
        </w:rPr>
        <w:t>：</w:t>
      </w:r>
      <w:r>
        <w:t>072-４58-1151　FAX</w:t>
      </w:r>
      <w:r>
        <w:rPr>
          <w:rFonts w:hint="eastAsia"/>
        </w:rPr>
        <w:t>：</w:t>
      </w:r>
      <w:r>
        <w:t>072-４58-1152</w:t>
      </w:r>
    </w:p>
    <w:p w:rsidR="0040710F" w:rsidRDefault="0040710F" w:rsidP="00E225F6">
      <w:pPr>
        <w:jc w:val="left"/>
      </w:pPr>
    </w:p>
    <w:sectPr w:rsidR="0040710F" w:rsidSect="00B32EAC">
      <w:pgSz w:w="11906" w:h="16838" w:code="9"/>
      <w:pgMar w:top="1134" w:right="1134" w:bottom="1134" w:left="1134" w:header="851" w:footer="992" w:gutter="0"/>
      <w:cols w:space="425"/>
      <w:docGrid w:type="linesAndChars" w:linePitch="364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01" w:rsidRDefault="00CD3B01" w:rsidP="00CD3B01">
      <w:r>
        <w:separator/>
      </w:r>
    </w:p>
  </w:endnote>
  <w:endnote w:type="continuationSeparator" w:id="0">
    <w:p w:rsidR="00CD3B01" w:rsidRDefault="00CD3B01" w:rsidP="00CD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01" w:rsidRDefault="00CD3B01" w:rsidP="00CD3B01">
      <w:r>
        <w:separator/>
      </w:r>
    </w:p>
  </w:footnote>
  <w:footnote w:type="continuationSeparator" w:id="0">
    <w:p w:rsidR="00CD3B01" w:rsidRDefault="00CD3B01" w:rsidP="00CD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A53"/>
    <w:multiLevelType w:val="hybridMultilevel"/>
    <w:tmpl w:val="49C0B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3Ww21NUUr4Gzo3zbQwmbmls2Z4giT+f9THxLSPDM4evJCv+KpRTqMJXmorbSf8fHL6e4zJqvKd6RjHh9lMDHPw==" w:salt="hXtCS6gSsciSProAr94RRw=="/>
  <w:defaultTabStop w:val="840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F6"/>
    <w:rsid w:val="000578EA"/>
    <w:rsid w:val="000731F1"/>
    <w:rsid w:val="00105565"/>
    <w:rsid w:val="00116FF7"/>
    <w:rsid w:val="001265AD"/>
    <w:rsid w:val="001B7DC0"/>
    <w:rsid w:val="00224608"/>
    <w:rsid w:val="00315050"/>
    <w:rsid w:val="0040710F"/>
    <w:rsid w:val="004E12D1"/>
    <w:rsid w:val="00563220"/>
    <w:rsid w:val="005A3D9B"/>
    <w:rsid w:val="005E6D94"/>
    <w:rsid w:val="006614B0"/>
    <w:rsid w:val="00696FA5"/>
    <w:rsid w:val="00714201"/>
    <w:rsid w:val="007623AE"/>
    <w:rsid w:val="00771588"/>
    <w:rsid w:val="00791064"/>
    <w:rsid w:val="007F2EC7"/>
    <w:rsid w:val="00830E43"/>
    <w:rsid w:val="008466FD"/>
    <w:rsid w:val="008E2A0C"/>
    <w:rsid w:val="0093151E"/>
    <w:rsid w:val="00945021"/>
    <w:rsid w:val="00950004"/>
    <w:rsid w:val="00963295"/>
    <w:rsid w:val="0096616F"/>
    <w:rsid w:val="00A349AE"/>
    <w:rsid w:val="00A37ECE"/>
    <w:rsid w:val="00A45202"/>
    <w:rsid w:val="00B32EAC"/>
    <w:rsid w:val="00B84209"/>
    <w:rsid w:val="00C3122D"/>
    <w:rsid w:val="00C35A83"/>
    <w:rsid w:val="00C768B3"/>
    <w:rsid w:val="00CD3B01"/>
    <w:rsid w:val="00D25591"/>
    <w:rsid w:val="00D63DCE"/>
    <w:rsid w:val="00E225F6"/>
    <w:rsid w:val="00E343DE"/>
    <w:rsid w:val="00E63B34"/>
    <w:rsid w:val="00EC0094"/>
    <w:rsid w:val="00ED4747"/>
    <w:rsid w:val="00F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DD9B5-E4B2-4EC9-BC5A-AA861F9A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5F6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5E6D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116FF7"/>
    <w:pPr>
      <w:ind w:leftChars="400" w:left="840"/>
    </w:pPr>
  </w:style>
  <w:style w:type="character" w:styleId="a5">
    <w:name w:val="Hyperlink"/>
    <w:basedOn w:val="a0"/>
    <w:uiPriority w:val="99"/>
    <w:unhideWhenUsed/>
    <w:rsid w:val="004071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710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D3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B01"/>
    <w:rPr>
      <w:rFonts w:ascii="HG丸ｺﾞｼｯｸM-PRO" w:eastAsia="HG丸ｺﾞｼｯｸM-PRO"/>
      <w:sz w:val="24"/>
    </w:rPr>
  </w:style>
  <w:style w:type="paragraph" w:styleId="a8">
    <w:name w:val="footer"/>
    <w:basedOn w:val="a"/>
    <w:link w:val="a9"/>
    <w:uiPriority w:val="99"/>
    <w:unhideWhenUsed/>
    <w:rsid w:val="00CD3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B01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ref.iwate.jp/sangyoukoyou/nougyou/chikusangijutsu/kansenshou/1050083/index.html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s://www.env.go.jp/nature/dobutsu/bird_flu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ff.go.jp/j/syouan/douei/tori/r3_hpai_kokunai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pref.hokkaido.lg.jp/ns/tss/kachikueisei/aviflu.html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 Medium"/>
        <a:ea typeface="游ゴシック Medium"/>
        <a:cs typeface=""/>
      </a:majorFont>
      <a:minorFont>
        <a:latin typeface="游ゴシック Light"/>
        <a:ea typeface="游ゴシック Light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KasaiY</dc:creator>
  <cp:keywords/>
  <dc:description/>
  <cp:lastModifiedBy>羽岡　美智代</cp:lastModifiedBy>
  <cp:revision>2</cp:revision>
  <dcterms:created xsi:type="dcterms:W3CDTF">2023-01-05T06:36:00Z</dcterms:created>
  <dcterms:modified xsi:type="dcterms:W3CDTF">2023-01-05T06:36:00Z</dcterms:modified>
</cp:coreProperties>
</file>