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26" w:rsidRPr="00132809" w:rsidRDefault="00C05026" w:rsidP="00C05026">
      <w:bookmarkStart w:id="0" w:name="_GoBack"/>
      <w:bookmarkEnd w:id="0"/>
      <w:r w:rsidRPr="00132809">
        <w:rPr>
          <w:noProof/>
        </w:rPr>
        <mc:AlternateContent>
          <mc:Choice Requires="wpc">
            <w:drawing>
              <wp:inline distT="0" distB="0" distL="0" distR="0" wp14:anchorId="1D7D5300" wp14:editId="6BE5F1ED">
                <wp:extent cx="1262380" cy="347345"/>
                <wp:effectExtent l="19050" t="9525" r="4445" b="5080"/>
                <wp:docPr id="16"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10FE4E3"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C05026" w:rsidRPr="00132809" w:rsidRDefault="00C05026" w:rsidP="00C05026"/>
    <w:p w:rsidR="00C05026" w:rsidRPr="00132809" w:rsidRDefault="00C05026" w:rsidP="00C05026"/>
    <w:p w:rsidR="00C05026" w:rsidRPr="00132809" w:rsidRDefault="00C05026" w:rsidP="00C05026"/>
    <w:p w:rsidR="00C05026" w:rsidRPr="00AF6BA5" w:rsidRDefault="00B82520" w:rsidP="00C05026">
      <w:pP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平成</w:t>
      </w:r>
      <w:r w:rsidR="000D2E8C">
        <w:rPr>
          <w:rFonts w:ascii="HG丸ｺﾞｼｯｸM-PRO" w:eastAsia="HG丸ｺﾞｼｯｸM-PRO" w:hAnsi="HG丸ｺﾞｼｯｸM-PRO" w:hint="eastAsia"/>
          <w:b/>
          <w:sz w:val="48"/>
          <w:szCs w:val="48"/>
        </w:rPr>
        <w:t>30</w:t>
      </w:r>
      <w:r w:rsidR="00C05026" w:rsidRPr="00AF6BA5">
        <w:rPr>
          <w:rFonts w:ascii="HG丸ｺﾞｼｯｸM-PRO" w:eastAsia="HG丸ｺﾞｼｯｸM-PRO" w:hAnsi="HG丸ｺﾞｼｯｸM-PRO" w:hint="eastAsia"/>
          <w:b/>
          <w:sz w:val="48"/>
          <w:szCs w:val="48"/>
        </w:rPr>
        <w:t>年度</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AF6BA5" w:rsidRDefault="00C05026" w:rsidP="00C05026">
      <w:pPr>
        <w:jc w:val="center"/>
        <w:rPr>
          <w:rFonts w:ascii="HG丸ｺﾞｼｯｸM-PRO" w:eastAsia="HG丸ｺﾞｼｯｸM-PRO" w:hAnsi="HG丸ｺﾞｼｯｸM-PRO"/>
          <w:b/>
          <w:sz w:val="90"/>
          <w:szCs w:val="90"/>
        </w:rPr>
      </w:pPr>
      <w:r w:rsidRPr="00AF6BA5">
        <w:rPr>
          <w:rFonts w:ascii="HG丸ｺﾞｼｯｸM-PRO" w:eastAsia="HG丸ｺﾞｼｯｸM-PRO" w:hAnsi="HG丸ｺﾞｼｯｸM-PRO" w:hint="eastAsia"/>
          <w:b/>
          <w:sz w:val="90"/>
          <w:szCs w:val="90"/>
        </w:rPr>
        <w:t>大阪府民経済計算</w:t>
      </w:r>
    </w:p>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C05026" w:rsidRPr="00132809" w:rsidRDefault="00C05026" w:rsidP="00C05026"/>
    <w:p w:rsidR="006775CC" w:rsidRPr="00AF6BA5" w:rsidRDefault="00C05026" w:rsidP="00C05026">
      <w:pPr>
        <w:jc w:val="center"/>
        <w:rPr>
          <w:rFonts w:ascii="HG丸ｺﾞｼｯｸM-PRO" w:eastAsia="HG丸ｺﾞｼｯｸM-PRO" w:hAnsi="HG丸ｺﾞｼｯｸM-PRO"/>
          <w:b/>
          <w:sz w:val="48"/>
          <w:szCs w:val="48"/>
        </w:rPr>
      </w:pPr>
      <w:r w:rsidRPr="00AF6BA5">
        <w:rPr>
          <w:rFonts w:ascii="HG丸ｺﾞｼｯｸM-PRO" w:eastAsia="HG丸ｺﾞｼｯｸM-PRO" w:hAnsi="HG丸ｺﾞｼｯｸM-PRO" w:hint="eastAsia"/>
          <w:b/>
          <w:sz w:val="48"/>
          <w:szCs w:val="48"/>
        </w:rPr>
        <w:t>大阪府総務部統計課</w:t>
      </w:r>
    </w:p>
    <w:p w:rsidR="00C05026" w:rsidRPr="00132809" w:rsidRDefault="00C05026">
      <w:pPr>
        <w:widowControl/>
        <w:jc w:val="left"/>
        <w:rPr>
          <w:rFonts w:asciiTheme="minorEastAsia" w:hAnsiTheme="minorEastAsia"/>
          <w:szCs w:val="21"/>
        </w:rPr>
      </w:pPr>
      <w:r w:rsidRPr="00132809">
        <w:rPr>
          <w:rFonts w:asciiTheme="minorEastAsia" w:hAnsiTheme="minorEastAsia"/>
          <w:szCs w:val="21"/>
        </w:rPr>
        <w:br w:type="page"/>
      </w:r>
    </w:p>
    <w:p w:rsidR="0031581E" w:rsidRDefault="0031581E">
      <w:pPr>
        <w:widowControl/>
        <w:jc w:val="left"/>
        <w:rPr>
          <w:rFonts w:asciiTheme="minorEastAsia" w:hAnsiTheme="minorEastAsia"/>
          <w:szCs w:val="21"/>
        </w:rPr>
      </w:pPr>
      <w:r>
        <w:rPr>
          <w:rFonts w:asciiTheme="minorEastAsia" w:hAnsiTheme="minorEastAsia"/>
          <w:szCs w:val="21"/>
        </w:rPr>
        <w:lastRenderedPageBreak/>
        <w:br w:type="page"/>
      </w:r>
    </w:p>
    <w:p w:rsidR="000D2E8C" w:rsidRPr="00132809" w:rsidRDefault="000D2E8C" w:rsidP="000D2E8C">
      <w:pPr>
        <w:jc w:val="center"/>
        <w:rPr>
          <w:rFonts w:hAnsi="ＭＳ 明朝"/>
          <w:b/>
          <w:sz w:val="32"/>
          <w:szCs w:val="32"/>
        </w:rPr>
      </w:pPr>
      <w:r w:rsidRPr="000D2E8C">
        <w:rPr>
          <w:rFonts w:hAnsi="ＭＳ 明朝" w:hint="eastAsia"/>
          <w:b/>
          <w:spacing w:val="160"/>
          <w:kern w:val="0"/>
          <w:sz w:val="32"/>
          <w:szCs w:val="32"/>
          <w:fitText w:val="2247" w:id="-1855206656"/>
        </w:rPr>
        <w:lastRenderedPageBreak/>
        <w:t>まえが</w:t>
      </w:r>
      <w:r w:rsidRPr="000D2E8C">
        <w:rPr>
          <w:rFonts w:hAnsi="ＭＳ 明朝" w:hint="eastAsia"/>
          <w:b/>
          <w:spacing w:val="1"/>
          <w:kern w:val="0"/>
          <w:sz w:val="32"/>
          <w:szCs w:val="32"/>
          <w:fitText w:val="2247" w:id="-1855206656"/>
        </w:rPr>
        <w:t>き</w:t>
      </w:r>
    </w:p>
    <w:p w:rsidR="000D2E8C" w:rsidRPr="00132809" w:rsidRDefault="000D2E8C" w:rsidP="000D2E8C">
      <w:pPr>
        <w:rPr>
          <w:rFonts w:asciiTheme="minorEastAsia" w:hAnsiTheme="minorEastAsia"/>
          <w:szCs w:val="21"/>
        </w:rPr>
      </w:pPr>
    </w:p>
    <w:p w:rsidR="000D2E8C" w:rsidRPr="00132809" w:rsidRDefault="000D2E8C" w:rsidP="000D2E8C">
      <w:pPr>
        <w:rPr>
          <w:rFonts w:asciiTheme="minorEastAsia" w:hAnsiTheme="minorEastAsia"/>
          <w:szCs w:val="21"/>
        </w:rPr>
      </w:pPr>
    </w:p>
    <w:p w:rsidR="000D2E8C" w:rsidRPr="003353F3" w:rsidRDefault="000D2E8C" w:rsidP="000D2E8C">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大阪府民経済計算は、</w:t>
      </w:r>
      <w:r>
        <w:rPr>
          <w:rFonts w:asciiTheme="minorEastAsia" w:hAnsiTheme="minorEastAsia" w:hint="eastAsia"/>
          <w:sz w:val="24"/>
          <w:szCs w:val="24"/>
        </w:rPr>
        <w:t>大阪</w:t>
      </w:r>
      <w:r w:rsidRPr="00132809">
        <w:rPr>
          <w:rFonts w:asciiTheme="minorEastAsia" w:hAnsiTheme="minorEastAsia" w:hint="eastAsia"/>
          <w:sz w:val="24"/>
          <w:szCs w:val="24"/>
        </w:rPr>
        <w:t>府内における経済活動を生産・分配・支出の三面から総合的にとらえ、大阪の経済力を計量的に把握することを目的</w:t>
      </w:r>
      <w:r>
        <w:rPr>
          <w:rFonts w:asciiTheme="minorEastAsia" w:hAnsiTheme="minorEastAsia" w:hint="eastAsia"/>
          <w:sz w:val="24"/>
          <w:szCs w:val="24"/>
        </w:rPr>
        <w:t>に、戦後の混乱がまだ残る</w:t>
      </w:r>
      <w:r w:rsidRPr="00132809">
        <w:rPr>
          <w:rFonts w:asciiTheme="minorEastAsia" w:hAnsiTheme="minorEastAsia" w:hint="eastAsia"/>
          <w:sz w:val="24"/>
          <w:szCs w:val="24"/>
        </w:rPr>
        <w:t>昭和25</w:t>
      </w:r>
      <w:r>
        <w:rPr>
          <w:rFonts w:asciiTheme="minorEastAsia" w:hAnsiTheme="minorEastAsia"/>
          <w:sz w:val="24"/>
          <w:szCs w:val="24"/>
        </w:rPr>
        <w:t>(1950)</w:t>
      </w:r>
      <w:r w:rsidRPr="00132809">
        <w:rPr>
          <w:rFonts w:asciiTheme="minorEastAsia" w:hAnsiTheme="minorEastAsia" w:hint="eastAsia"/>
          <w:sz w:val="24"/>
          <w:szCs w:val="24"/>
        </w:rPr>
        <w:t>年</w:t>
      </w:r>
      <w:r>
        <w:rPr>
          <w:rFonts w:asciiTheme="minorEastAsia" w:hAnsiTheme="minorEastAsia" w:hint="eastAsia"/>
          <w:sz w:val="24"/>
          <w:szCs w:val="24"/>
        </w:rPr>
        <w:t>を嚆矢として、毎年推計を行っています。</w:t>
      </w:r>
    </w:p>
    <w:p w:rsidR="000D2E8C" w:rsidRPr="003353F3" w:rsidRDefault="000D2E8C" w:rsidP="000D2E8C">
      <w:pPr>
        <w:spacing w:line="400" w:lineRule="exact"/>
        <w:rPr>
          <w:rFonts w:asciiTheme="minorEastAsia" w:hAnsiTheme="minorEastAsia"/>
          <w:sz w:val="24"/>
          <w:szCs w:val="24"/>
        </w:rPr>
      </w:pPr>
    </w:p>
    <w:p w:rsidR="000D2E8C" w:rsidRDefault="000D2E8C" w:rsidP="000D2E8C">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平成21</w:t>
      </w:r>
      <w:r>
        <w:rPr>
          <w:rFonts w:asciiTheme="minorEastAsia" w:hAnsiTheme="minorEastAsia"/>
          <w:sz w:val="24"/>
          <w:szCs w:val="24"/>
        </w:rPr>
        <w:t>(</w:t>
      </w:r>
      <w:r>
        <w:rPr>
          <w:rFonts w:asciiTheme="minorEastAsia" w:hAnsiTheme="minorEastAsia" w:hint="eastAsia"/>
          <w:sz w:val="24"/>
          <w:szCs w:val="24"/>
        </w:rPr>
        <w:t>2009</w:t>
      </w:r>
      <w:r>
        <w:rPr>
          <w:rFonts w:asciiTheme="minorEastAsia" w:hAnsiTheme="minorEastAsia"/>
          <w:sz w:val="24"/>
          <w:szCs w:val="24"/>
        </w:rPr>
        <w:t>)</w:t>
      </w:r>
      <w:r>
        <w:rPr>
          <w:rFonts w:asciiTheme="minorEastAsia" w:hAnsiTheme="minorEastAsia" w:hint="eastAsia"/>
          <w:sz w:val="24"/>
          <w:szCs w:val="24"/>
        </w:rPr>
        <w:t>年、これまでの国際基準(1993SNA</w:t>
      </w:r>
      <w:r>
        <w:rPr>
          <w:rFonts w:asciiTheme="minorEastAsia" w:hAnsiTheme="minorEastAsia"/>
          <w:sz w:val="24"/>
          <w:szCs w:val="24"/>
        </w:rPr>
        <w:t>)</w:t>
      </w:r>
      <w:r>
        <w:rPr>
          <w:rFonts w:asciiTheme="minorEastAsia" w:hAnsiTheme="minorEastAsia" w:hint="eastAsia"/>
          <w:sz w:val="24"/>
          <w:szCs w:val="24"/>
        </w:rPr>
        <w:t>策定以降の経済・金融環境の変化に対応するため、新たな国際基準となる2008SNAが</w:t>
      </w:r>
      <w:r w:rsidRPr="00132809">
        <w:rPr>
          <w:rFonts w:asciiTheme="minorEastAsia" w:hAnsiTheme="minorEastAsia" w:hint="eastAsia"/>
          <w:sz w:val="24"/>
          <w:szCs w:val="24"/>
        </w:rPr>
        <w:t>国際連合</w:t>
      </w:r>
      <w:r>
        <w:rPr>
          <w:rFonts w:asciiTheme="minorEastAsia" w:hAnsiTheme="minorEastAsia" w:hint="eastAsia"/>
          <w:sz w:val="24"/>
          <w:szCs w:val="24"/>
        </w:rPr>
        <w:t>において採択されました。</w:t>
      </w:r>
    </w:p>
    <w:p w:rsidR="000D2E8C" w:rsidRDefault="000D2E8C" w:rsidP="000D2E8C">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我が国においては、より経済の実態を表し、かつ、国際比較性を高めるため、平成28</w:t>
      </w:r>
      <w:r>
        <w:rPr>
          <w:rFonts w:asciiTheme="minorEastAsia" w:hAnsiTheme="minorEastAsia"/>
          <w:sz w:val="24"/>
          <w:szCs w:val="24"/>
        </w:rPr>
        <w:t>(2016)</w:t>
      </w:r>
      <w:r>
        <w:rPr>
          <w:rFonts w:asciiTheme="minorEastAsia" w:hAnsiTheme="minorEastAsia" w:hint="eastAsia"/>
          <w:sz w:val="24"/>
          <w:szCs w:val="24"/>
        </w:rPr>
        <w:t>年12月に国民経済計算を2008SNAへの対応を含む平成23年基準へ変更しました。</w:t>
      </w:r>
    </w:p>
    <w:p w:rsidR="000D2E8C" w:rsidRPr="00132809" w:rsidRDefault="000D2E8C" w:rsidP="000D2E8C">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これ</w:t>
      </w:r>
      <w:r w:rsidRPr="00132809">
        <w:rPr>
          <w:rFonts w:asciiTheme="minorEastAsia" w:hAnsiTheme="minorEastAsia" w:hint="eastAsia"/>
          <w:sz w:val="24"/>
          <w:szCs w:val="24"/>
        </w:rPr>
        <w:t>との整合性を確保するため、大阪府版</w:t>
      </w:r>
      <w:r>
        <w:rPr>
          <w:rFonts w:asciiTheme="minorEastAsia" w:hAnsiTheme="minorEastAsia" w:hint="eastAsia"/>
          <w:sz w:val="24"/>
          <w:szCs w:val="24"/>
        </w:rPr>
        <w:t>の</w:t>
      </w:r>
      <w:r w:rsidRPr="00132809">
        <w:rPr>
          <w:rFonts w:asciiTheme="minorEastAsia" w:hAnsiTheme="minorEastAsia" w:hint="eastAsia"/>
          <w:sz w:val="24"/>
          <w:szCs w:val="24"/>
        </w:rPr>
        <w:t>国民経済計算で</w:t>
      </w:r>
      <w:r>
        <w:rPr>
          <w:rFonts w:asciiTheme="minorEastAsia" w:hAnsiTheme="minorEastAsia" w:hint="eastAsia"/>
          <w:sz w:val="24"/>
          <w:szCs w:val="24"/>
        </w:rPr>
        <w:t>ある大阪府民経済計算も、平成27</w:t>
      </w:r>
      <w:r w:rsidRPr="00132809">
        <w:rPr>
          <w:rFonts w:asciiTheme="minorEastAsia" w:hAnsiTheme="minorEastAsia" w:hint="eastAsia"/>
          <w:sz w:val="24"/>
          <w:szCs w:val="24"/>
        </w:rPr>
        <w:t>年度確報から</w:t>
      </w:r>
      <w:r>
        <w:rPr>
          <w:rFonts w:asciiTheme="minorEastAsia" w:hAnsiTheme="minorEastAsia" w:hint="eastAsia"/>
          <w:sz w:val="24"/>
          <w:szCs w:val="24"/>
        </w:rPr>
        <w:t>2008</w:t>
      </w:r>
      <w:r w:rsidRPr="00132809">
        <w:rPr>
          <w:rFonts w:asciiTheme="minorEastAsia" w:hAnsiTheme="minorEastAsia" w:hint="eastAsia"/>
          <w:sz w:val="24"/>
          <w:szCs w:val="24"/>
        </w:rPr>
        <w:t>SNA</w:t>
      </w:r>
      <w:r>
        <w:rPr>
          <w:rFonts w:asciiTheme="minorEastAsia" w:hAnsiTheme="minorEastAsia" w:hint="eastAsia"/>
          <w:sz w:val="24"/>
          <w:szCs w:val="24"/>
        </w:rPr>
        <w:t>への</w:t>
      </w:r>
      <w:r w:rsidRPr="00132809">
        <w:rPr>
          <w:rFonts w:asciiTheme="minorEastAsia" w:hAnsiTheme="minorEastAsia" w:hint="eastAsia"/>
          <w:sz w:val="24"/>
          <w:szCs w:val="24"/>
        </w:rPr>
        <w:t>移行</w:t>
      </w:r>
      <w:r>
        <w:rPr>
          <w:rFonts w:asciiTheme="minorEastAsia" w:hAnsiTheme="minorEastAsia" w:hint="eastAsia"/>
          <w:sz w:val="24"/>
          <w:szCs w:val="24"/>
        </w:rPr>
        <w:t>を含む平成23年基準により推計を行っています。</w:t>
      </w:r>
    </w:p>
    <w:p w:rsidR="000D2E8C" w:rsidRPr="00EA1EFE" w:rsidRDefault="000D2E8C" w:rsidP="000D2E8C">
      <w:pPr>
        <w:spacing w:line="400" w:lineRule="exact"/>
        <w:ind w:firstLineChars="100" w:firstLine="240"/>
        <w:rPr>
          <w:rFonts w:asciiTheme="minorEastAsia" w:hAnsiTheme="minorEastAsia"/>
          <w:sz w:val="24"/>
          <w:szCs w:val="24"/>
        </w:rPr>
      </w:pPr>
    </w:p>
    <w:p w:rsidR="000D2E8C" w:rsidRPr="00132809" w:rsidRDefault="000D2E8C" w:rsidP="000D2E8C">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経済の諸課題を克服し、活力ある大阪をつくるためには、大阪の経済活動に関する様々な指標を体系的かつ多角的に検証することが重要です。</w:t>
      </w:r>
    </w:p>
    <w:p w:rsidR="000D2E8C" w:rsidRPr="00132809" w:rsidRDefault="000D2E8C" w:rsidP="000D2E8C">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大阪府民経済計算</w:t>
      </w:r>
      <w:r>
        <w:rPr>
          <w:rFonts w:asciiTheme="minorEastAsia" w:hAnsiTheme="minorEastAsia" w:hint="eastAsia"/>
          <w:sz w:val="24"/>
          <w:szCs w:val="24"/>
        </w:rPr>
        <w:t>はその検証アプローチの一つであり、総合的な指標として</w:t>
      </w:r>
      <w:r w:rsidRPr="00132809">
        <w:rPr>
          <w:rFonts w:asciiTheme="minorEastAsia" w:hAnsiTheme="minorEastAsia" w:hint="eastAsia"/>
          <w:sz w:val="24"/>
          <w:szCs w:val="24"/>
        </w:rPr>
        <w:t>各方面で幅広く活用いただければ幸いです。</w:t>
      </w:r>
    </w:p>
    <w:p w:rsidR="000D2E8C" w:rsidRPr="00A223D3" w:rsidRDefault="000D2E8C" w:rsidP="000D2E8C">
      <w:pPr>
        <w:spacing w:line="400" w:lineRule="exact"/>
        <w:ind w:firstLineChars="100" w:firstLine="240"/>
        <w:rPr>
          <w:rFonts w:asciiTheme="minorEastAsia" w:hAnsiTheme="minorEastAsia"/>
          <w:sz w:val="24"/>
          <w:szCs w:val="24"/>
        </w:rPr>
      </w:pPr>
    </w:p>
    <w:p w:rsidR="000D2E8C" w:rsidRPr="00132809" w:rsidRDefault="000D2E8C" w:rsidP="000D2E8C">
      <w:pPr>
        <w:spacing w:line="400" w:lineRule="exact"/>
        <w:ind w:firstLineChars="100" w:firstLine="240"/>
        <w:rPr>
          <w:rFonts w:asciiTheme="minorEastAsia" w:hAnsiTheme="minorEastAsia"/>
          <w:sz w:val="24"/>
          <w:szCs w:val="24"/>
        </w:rPr>
      </w:pPr>
      <w:r w:rsidRPr="00132809">
        <w:rPr>
          <w:rFonts w:asciiTheme="minorEastAsia" w:hAnsiTheme="minorEastAsia" w:hint="eastAsia"/>
          <w:sz w:val="24"/>
          <w:szCs w:val="24"/>
        </w:rPr>
        <w:t>本報告書の作成に当たり</w:t>
      </w:r>
      <w:r>
        <w:rPr>
          <w:rFonts w:asciiTheme="minorEastAsia" w:hAnsiTheme="minorEastAsia" w:hint="eastAsia"/>
          <w:sz w:val="24"/>
          <w:szCs w:val="24"/>
        </w:rPr>
        <w:t>御</w:t>
      </w:r>
      <w:r w:rsidRPr="00132809">
        <w:rPr>
          <w:rFonts w:asciiTheme="minorEastAsia" w:hAnsiTheme="minorEastAsia" w:hint="eastAsia"/>
          <w:sz w:val="24"/>
          <w:szCs w:val="24"/>
        </w:rPr>
        <w:t>指導</w:t>
      </w:r>
      <w:r>
        <w:rPr>
          <w:rFonts w:asciiTheme="minorEastAsia" w:hAnsiTheme="minorEastAsia" w:hint="eastAsia"/>
          <w:sz w:val="24"/>
          <w:szCs w:val="24"/>
        </w:rPr>
        <w:t>、御助言を賜りました甲南大学の稲田義久教授、近畿大学の田中智泰</w:t>
      </w:r>
      <w:r w:rsidRPr="00132809">
        <w:rPr>
          <w:rFonts w:asciiTheme="minorEastAsia" w:hAnsiTheme="minorEastAsia" w:hint="eastAsia"/>
          <w:sz w:val="24"/>
          <w:szCs w:val="24"/>
        </w:rPr>
        <w:t>教授、入江啓彰准教授、大阪産業経済リサーチ</w:t>
      </w:r>
      <w:r>
        <w:rPr>
          <w:rFonts w:asciiTheme="minorEastAsia" w:hAnsiTheme="minorEastAsia" w:hint="eastAsia"/>
          <w:sz w:val="24"/>
          <w:szCs w:val="24"/>
        </w:rPr>
        <w:t>＆デザイン</w:t>
      </w:r>
      <w:r w:rsidRPr="00132809">
        <w:rPr>
          <w:rFonts w:asciiTheme="minorEastAsia" w:hAnsiTheme="minorEastAsia" w:hint="eastAsia"/>
          <w:sz w:val="24"/>
          <w:szCs w:val="24"/>
        </w:rPr>
        <w:t>センターの皆様、並びに貴重な資料を提供していただきました関係各位に厚くお礼申し上げます。</w:t>
      </w:r>
    </w:p>
    <w:p w:rsidR="000D2E8C" w:rsidRPr="00132809" w:rsidRDefault="000D2E8C" w:rsidP="000D2E8C">
      <w:pPr>
        <w:spacing w:line="400" w:lineRule="exact"/>
        <w:rPr>
          <w:rFonts w:asciiTheme="minorEastAsia" w:hAnsiTheme="minorEastAsia"/>
          <w:sz w:val="24"/>
          <w:szCs w:val="24"/>
        </w:rPr>
      </w:pPr>
    </w:p>
    <w:p w:rsidR="000D2E8C" w:rsidRPr="00132809" w:rsidRDefault="000D2E8C" w:rsidP="000D2E8C">
      <w:pPr>
        <w:spacing w:line="400" w:lineRule="exact"/>
        <w:rPr>
          <w:rFonts w:asciiTheme="minorEastAsia" w:hAnsiTheme="minorEastAsia"/>
          <w:sz w:val="24"/>
          <w:szCs w:val="24"/>
        </w:rPr>
      </w:pPr>
    </w:p>
    <w:p w:rsidR="000D2E8C" w:rsidRPr="00132809" w:rsidRDefault="000D2E8C" w:rsidP="000D2E8C">
      <w:pPr>
        <w:spacing w:line="400" w:lineRule="exact"/>
        <w:ind w:leftChars="200" w:left="420"/>
        <w:rPr>
          <w:rFonts w:asciiTheme="minorEastAsia" w:hAnsiTheme="minorEastAsia"/>
          <w:sz w:val="24"/>
          <w:szCs w:val="24"/>
        </w:rPr>
      </w:pPr>
      <w:r>
        <w:rPr>
          <w:rFonts w:asciiTheme="minorEastAsia" w:hAnsiTheme="minorEastAsia" w:hint="eastAsia"/>
          <w:sz w:val="24"/>
          <w:szCs w:val="24"/>
        </w:rPr>
        <w:t>令和３年１</w:t>
      </w:r>
      <w:r w:rsidRPr="00132809">
        <w:rPr>
          <w:rFonts w:asciiTheme="minorEastAsia" w:hAnsiTheme="minorEastAsia" w:hint="eastAsia"/>
          <w:sz w:val="24"/>
          <w:szCs w:val="24"/>
        </w:rPr>
        <w:t>月</w:t>
      </w:r>
    </w:p>
    <w:p w:rsidR="000D2E8C" w:rsidRPr="00132809" w:rsidRDefault="000D2E8C" w:rsidP="000D2E8C">
      <w:pPr>
        <w:spacing w:line="400" w:lineRule="exact"/>
        <w:rPr>
          <w:rFonts w:asciiTheme="minorEastAsia" w:hAnsiTheme="minorEastAsia"/>
          <w:sz w:val="24"/>
          <w:szCs w:val="24"/>
        </w:rPr>
      </w:pPr>
    </w:p>
    <w:p w:rsidR="000D2E8C" w:rsidRPr="00117CA3" w:rsidRDefault="000D2E8C" w:rsidP="000D2E8C">
      <w:pPr>
        <w:spacing w:line="400" w:lineRule="exact"/>
        <w:ind w:rightChars="100" w:right="210"/>
        <w:jc w:val="right"/>
        <w:rPr>
          <w:rFonts w:asciiTheme="minorEastAsia" w:hAnsiTheme="minorEastAsia"/>
          <w:smallCaps/>
          <w:kern w:val="0"/>
          <w:sz w:val="24"/>
          <w:szCs w:val="24"/>
        </w:rPr>
      </w:pPr>
      <w:r w:rsidRPr="000D2E8C">
        <w:rPr>
          <w:rFonts w:asciiTheme="minorEastAsia" w:hAnsiTheme="minorEastAsia" w:hint="eastAsia"/>
          <w:smallCaps/>
          <w:spacing w:val="47"/>
          <w:w w:val="85"/>
          <w:kern w:val="0"/>
          <w:sz w:val="24"/>
          <w:szCs w:val="24"/>
          <w:fitText w:val="2880" w:id="-1855206655"/>
        </w:rPr>
        <w:t>大阪府総務部統計課</w:t>
      </w:r>
      <w:r w:rsidRPr="000D2E8C">
        <w:rPr>
          <w:rFonts w:asciiTheme="minorEastAsia" w:hAnsiTheme="minorEastAsia" w:hint="eastAsia"/>
          <w:smallCaps/>
          <w:spacing w:val="4"/>
          <w:w w:val="85"/>
          <w:kern w:val="0"/>
          <w:sz w:val="24"/>
          <w:szCs w:val="24"/>
          <w:fitText w:val="2880" w:id="-1855206655"/>
        </w:rPr>
        <w:t>長</w:t>
      </w:r>
    </w:p>
    <w:p w:rsidR="0031581E" w:rsidRPr="000D2E8C" w:rsidRDefault="0031581E">
      <w:pPr>
        <w:widowControl/>
        <w:jc w:val="left"/>
        <w:rPr>
          <w:rFonts w:asciiTheme="minorEastAsia" w:hAnsiTheme="minorEastAsia"/>
          <w:kern w:val="0"/>
          <w:sz w:val="24"/>
          <w:szCs w:val="24"/>
        </w:rPr>
      </w:pPr>
    </w:p>
    <w:sectPr w:rsidR="0031581E" w:rsidRPr="000D2E8C" w:rsidSect="00F74D2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5A" w:rsidRDefault="0047175A" w:rsidP="00C05026">
      <w:r>
        <w:separator/>
      </w:r>
    </w:p>
  </w:endnote>
  <w:endnote w:type="continuationSeparator" w:id="0">
    <w:p w:rsidR="0047175A" w:rsidRDefault="0047175A" w:rsidP="00C0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5A" w:rsidRDefault="0047175A" w:rsidP="00C05026">
      <w:r>
        <w:separator/>
      </w:r>
    </w:p>
  </w:footnote>
  <w:footnote w:type="continuationSeparator" w:id="0">
    <w:p w:rsidR="0047175A" w:rsidRDefault="0047175A" w:rsidP="00C0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3C" w:rsidRDefault="004C6C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2E472511"/>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5808606C"/>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5DB5347B"/>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0"/>
  <w:drawingGridVerticalSpacing w:val="35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BB"/>
    <w:rsid w:val="00005540"/>
    <w:rsid w:val="000A023D"/>
    <w:rsid w:val="000D2E8C"/>
    <w:rsid w:val="00132809"/>
    <w:rsid w:val="002353A3"/>
    <w:rsid w:val="0031581E"/>
    <w:rsid w:val="00367BED"/>
    <w:rsid w:val="003C1EED"/>
    <w:rsid w:val="003E3AE3"/>
    <w:rsid w:val="004228AC"/>
    <w:rsid w:val="00440357"/>
    <w:rsid w:val="0047175A"/>
    <w:rsid w:val="00480E31"/>
    <w:rsid w:val="004C6C3C"/>
    <w:rsid w:val="004F2554"/>
    <w:rsid w:val="00624B9D"/>
    <w:rsid w:val="006775CC"/>
    <w:rsid w:val="00731957"/>
    <w:rsid w:val="00731DC5"/>
    <w:rsid w:val="008917A8"/>
    <w:rsid w:val="008A56F3"/>
    <w:rsid w:val="008F1C29"/>
    <w:rsid w:val="008F63BF"/>
    <w:rsid w:val="0097073A"/>
    <w:rsid w:val="009935BB"/>
    <w:rsid w:val="009B35C8"/>
    <w:rsid w:val="00A223D3"/>
    <w:rsid w:val="00AF6BA5"/>
    <w:rsid w:val="00B2495D"/>
    <w:rsid w:val="00B351B9"/>
    <w:rsid w:val="00B82520"/>
    <w:rsid w:val="00C05026"/>
    <w:rsid w:val="00CB4DA8"/>
    <w:rsid w:val="00DA3449"/>
    <w:rsid w:val="00DD0C12"/>
    <w:rsid w:val="00E210CD"/>
    <w:rsid w:val="00E6517E"/>
    <w:rsid w:val="00E94E2A"/>
    <w:rsid w:val="00EB20F6"/>
    <w:rsid w:val="00EF236D"/>
    <w:rsid w:val="00F74D2C"/>
    <w:rsid w:val="00FE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E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0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026"/>
    <w:rPr>
      <w:rFonts w:asciiTheme="majorHAnsi" w:eastAsiaTheme="majorEastAsia" w:hAnsiTheme="majorHAnsi" w:cstheme="majorBidi"/>
      <w:sz w:val="18"/>
      <w:szCs w:val="18"/>
    </w:rPr>
  </w:style>
  <w:style w:type="paragraph" w:styleId="a5">
    <w:name w:val="header"/>
    <w:basedOn w:val="a"/>
    <w:link w:val="a6"/>
    <w:uiPriority w:val="99"/>
    <w:unhideWhenUsed/>
    <w:rsid w:val="00AF6BA5"/>
    <w:pPr>
      <w:tabs>
        <w:tab w:val="center" w:pos="4252"/>
        <w:tab w:val="right" w:pos="8504"/>
      </w:tabs>
      <w:snapToGrid w:val="0"/>
    </w:pPr>
  </w:style>
  <w:style w:type="character" w:customStyle="1" w:styleId="a6">
    <w:name w:val="ヘッダー (文字)"/>
    <w:basedOn w:val="a0"/>
    <w:link w:val="a5"/>
    <w:uiPriority w:val="99"/>
    <w:rsid w:val="00AF6BA5"/>
  </w:style>
  <w:style w:type="paragraph" w:styleId="a7">
    <w:name w:val="footer"/>
    <w:basedOn w:val="a"/>
    <w:link w:val="a8"/>
    <w:uiPriority w:val="99"/>
    <w:unhideWhenUsed/>
    <w:rsid w:val="00AF6BA5"/>
    <w:pPr>
      <w:tabs>
        <w:tab w:val="center" w:pos="4252"/>
        <w:tab w:val="right" w:pos="8504"/>
      </w:tabs>
      <w:snapToGrid w:val="0"/>
    </w:pPr>
  </w:style>
  <w:style w:type="character" w:customStyle="1" w:styleId="a8">
    <w:name w:val="フッター (文字)"/>
    <w:basedOn w:val="a0"/>
    <w:link w:val="a7"/>
    <w:uiPriority w:val="99"/>
    <w:rsid w:val="00AF6BA5"/>
  </w:style>
  <w:style w:type="character" w:styleId="a9">
    <w:name w:val="Hyperlink"/>
    <w:basedOn w:val="a0"/>
    <w:uiPriority w:val="99"/>
    <w:unhideWhenUsed/>
    <w:rsid w:val="00315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2021-01-28T09:14:00Z</dcterms:created>
  <dcterms:modified xsi:type="dcterms:W3CDTF">2021-01-28T09:21:00Z</dcterms:modified>
</cp:coreProperties>
</file>