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675" w:rsidRDefault="0088449D">
      <w:pPr>
        <w:wordWrap w:val="0"/>
        <w:spacing w:line="360" w:lineRule="exact"/>
        <w:ind w:rightChars="100" w:right="210"/>
        <w:jc w:val="right"/>
        <w:rPr>
          <w:rFonts w:ascii="ＭＳ 明朝" w:hAnsi="ＭＳ 明朝"/>
          <w:b/>
          <w:sz w:val="24"/>
        </w:rPr>
      </w:pPr>
      <w:r>
        <w:rPr>
          <w:rFonts w:ascii="ＭＳ 明朝" w:hAnsi="ＭＳ 明朝" w:hint="eastAsia"/>
          <w:b/>
          <w:sz w:val="24"/>
        </w:rPr>
        <w:t>校長　林田　健祐</w:t>
      </w:r>
    </w:p>
    <w:p w:rsidR="00250675" w:rsidRDefault="00250675">
      <w:pPr>
        <w:spacing w:line="360" w:lineRule="exact"/>
        <w:ind w:rightChars="-326" w:right="-685"/>
        <w:rPr>
          <w:rFonts w:ascii="ＭＳ ゴシック" w:eastAsia="ＭＳ ゴシック" w:hAnsi="ＭＳ ゴシック"/>
          <w:b/>
          <w:sz w:val="28"/>
          <w:szCs w:val="28"/>
        </w:rPr>
      </w:pPr>
    </w:p>
    <w:p w:rsidR="00250675" w:rsidRDefault="0088449D">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令和５年度　学校経営計画及び学校評価</w:t>
      </w:r>
    </w:p>
    <w:p w:rsidR="00250675" w:rsidRDefault="0088449D">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１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250675">
        <w:trPr>
          <w:trHeight w:val="2246"/>
          <w:jc w:val="center"/>
        </w:trPr>
        <w:tc>
          <w:tcPr>
            <w:tcW w:w="14944" w:type="dxa"/>
          </w:tcPr>
          <w:p w:rsidR="00250675" w:rsidRDefault="00250675">
            <w:pPr>
              <w:spacing w:line="280" w:lineRule="exact"/>
              <w:jc w:val="left"/>
              <w:rPr>
                <w:rFonts w:ascii="ＭＳ ゴシック" w:eastAsia="ＭＳ ゴシック" w:hAnsi="ＭＳ ゴシック"/>
                <w:b/>
                <w:sz w:val="22"/>
                <w:szCs w:val="22"/>
              </w:rPr>
            </w:pPr>
          </w:p>
          <w:p w:rsidR="00250675" w:rsidRDefault="0088449D">
            <w:pPr>
              <w:spacing w:line="280" w:lineRule="exact"/>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社会への入口となる高等支援学校として、生徒たちの多様性や教育ニーズに対応し、自他の理解を深め、コミ</w:t>
            </w:r>
            <w:r w:rsidR="00AD3B13">
              <w:rPr>
                <w:rFonts w:ascii="ＭＳ ゴシック" w:eastAsia="ＭＳ ゴシック" w:hAnsi="ＭＳ ゴシック" w:hint="eastAsia"/>
                <w:b/>
                <w:sz w:val="22"/>
                <w:szCs w:val="22"/>
              </w:rPr>
              <w:t>ュ</w:t>
            </w:r>
            <w:r>
              <w:rPr>
                <w:rFonts w:ascii="ＭＳ ゴシック" w:eastAsia="ＭＳ ゴシック" w:hAnsi="ＭＳ ゴシック" w:hint="eastAsia"/>
                <w:b/>
                <w:sz w:val="22"/>
                <w:szCs w:val="22"/>
              </w:rPr>
              <w:t>ニケーション力、向上心及び</w:t>
            </w:r>
          </w:p>
          <w:p w:rsidR="00250675" w:rsidRDefault="0088449D">
            <w:pPr>
              <w:spacing w:line="280" w:lineRule="exact"/>
              <w:ind w:firstLineChars="100" w:firstLine="221"/>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協同性を備えた人材を育てる。 </w:t>
            </w:r>
          </w:p>
          <w:p w:rsidR="00250675" w:rsidRDefault="0088449D">
            <w:pPr>
              <w:spacing w:line="280" w:lineRule="exact"/>
              <w:ind w:firstLineChars="100" w:firstLine="221"/>
              <w:jc w:val="left"/>
              <w:rPr>
                <w:rFonts w:ascii="ＭＳ ゴシック" w:eastAsia="ＭＳ ゴシック" w:hAnsi="ＭＳ ゴシック"/>
                <w:sz w:val="22"/>
                <w:szCs w:val="22"/>
              </w:rPr>
            </w:pPr>
            <w:r>
              <w:rPr>
                <w:rFonts w:ascii="ＭＳ ゴシック" w:eastAsia="ＭＳ ゴシック" w:hAnsi="ＭＳ ゴシック" w:hint="eastAsia"/>
                <w:b/>
                <w:sz w:val="22"/>
                <w:szCs w:val="22"/>
              </w:rPr>
              <w:t xml:space="preserve">                                  </w:t>
            </w:r>
          </w:p>
          <w:p w:rsidR="00250675" w:rsidRDefault="0088449D">
            <w:pPr>
              <w:spacing w:line="280" w:lineRule="exact"/>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【めざす学校像】　　○生きる力を育む学校　　</w:t>
            </w:r>
          </w:p>
          <w:p w:rsidR="00250675" w:rsidRDefault="0088449D">
            <w:pPr>
              <w:spacing w:line="280" w:lineRule="exact"/>
              <w:ind w:firstLineChars="1000" w:firstLine="2209"/>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○地域に開かれ、信頼される学校　　</w:t>
            </w:r>
          </w:p>
          <w:p w:rsidR="00250675" w:rsidRDefault="0088449D">
            <w:pPr>
              <w:spacing w:line="280" w:lineRule="exact"/>
              <w:ind w:firstLineChars="1000" w:firstLine="2209"/>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○安全で、安心できる学校</w:t>
            </w:r>
          </w:p>
          <w:p w:rsidR="00250675" w:rsidRDefault="00250675">
            <w:pPr>
              <w:spacing w:line="280" w:lineRule="exact"/>
              <w:ind w:firstLineChars="1000" w:firstLine="2209"/>
              <w:jc w:val="left"/>
              <w:rPr>
                <w:rFonts w:ascii="ＭＳ ゴシック" w:eastAsia="ＭＳ ゴシック" w:hAnsi="ＭＳ ゴシック"/>
                <w:b/>
                <w:sz w:val="22"/>
                <w:szCs w:val="22"/>
              </w:rPr>
            </w:pPr>
          </w:p>
          <w:p w:rsidR="00250675" w:rsidRDefault="0088449D">
            <w:pPr>
              <w:spacing w:line="280" w:lineRule="exact"/>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【めざす生徒像】　　○互いを思いやり、相手の立場を尊重する生徒　　</w:t>
            </w:r>
          </w:p>
          <w:p w:rsidR="00250675" w:rsidRDefault="0088449D">
            <w:pPr>
              <w:spacing w:line="280" w:lineRule="exact"/>
              <w:ind w:firstLineChars="1000" w:firstLine="2209"/>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○粘り強く挑戦し、学び続ける生徒　　</w:t>
            </w:r>
          </w:p>
          <w:p w:rsidR="00250675" w:rsidRDefault="0088449D">
            <w:pPr>
              <w:spacing w:line="280" w:lineRule="exact"/>
              <w:ind w:firstLineChars="1000" w:firstLine="2209"/>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○地域とつながり、社会に貢献していく生徒</w:t>
            </w:r>
          </w:p>
          <w:p w:rsidR="00250675" w:rsidRDefault="00250675">
            <w:pPr>
              <w:spacing w:line="280" w:lineRule="exact"/>
              <w:ind w:firstLineChars="1000" w:firstLine="2209"/>
              <w:jc w:val="left"/>
              <w:rPr>
                <w:rFonts w:ascii="ＭＳ ゴシック" w:eastAsia="ＭＳ ゴシック" w:hAnsi="ＭＳ ゴシック"/>
                <w:b/>
                <w:sz w:val="22"/>
                <w:szCs w:val="22"/>
              </w:rPr>
            </w:pPr>
          </w:p>
        </w:tc>
      </w:tr>
    </w:tbl>
    <w:p w:rsidR="00250675" w:rsidRDefault="00250675">
      <w:pPr>
        <w:spacing w:line="300" w:lineRule="exact"/>
        <w:ind w:hanging="187"/>
        <w:jc w:val="left"/>
        <w:rPr>
          <w:rFonts w:ascii="ＭＳ ゴシック" w:eastAsia="ＭＳ ゴシック" w:hAnsi="ＭＳ ゴシック"/>
          <w:szCs w:val="21"/>
        </w:rPr>
      </w:pPr>
    </w:p>
    <w:p w:rsidR="00250675" w:rsidRDefault="0088449D">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250675">
        <w:trPr>
          <w:trHeight w:val="6994"/>
          <w:jc w:val="center"/>
        </w:trPr>
        <w:tc>
          <w:tcPr>
            <w:tcW w:w="14944" w:type="dxa"/>
          </w:tcPr>
          <w:p w:rsidR="00250675" w:rsidRDefault="00250675">
            <w:pPr>
              <w:spacing w:line="360" w:lineRule="exact"/>
              <w:jc w:val="left"/>
              <w:rPr>
                <w:rFonts w:ascii="ＭＳ ゴシック" w:eastAsia="ＭＳ ゴシック" w:hAnsi="ＭＳ ゴシック"/>
                <w:b/>
                <w:sz w:val="24"/>
              </w:rPr>
            </w:pPr>
          </w:p>
          <w:p w:rsidR="00250675" w:rsidRDefault="0088449D">
            <w:pPr>
              <w:spacing w:line="360" w:lineRule="exact"/>
              <w:jc w:val="left"/>
              <w:rPr>
                <w:rFonts w:ascii="ＭＳ ゴシック" w:eastAsia="ＭＳ ゴシック" w:hAnsi="ＭＳ ゴシック"/>
                <w:sz w:val="24"/>
              </w:rPr>
            </w:pPr>
            <w:r>
              <w:rPr>
                <w:rFonts w:ascii="ＭＳ ゴシック" w:eastAsia="ＭＳ ゴシック" w:hAnsi="ＭＳ ゴシック" w:hint="eastAsia"/>
                <w:b/>
                <w:sz w:val="24"/>
              </w:rPr>
              <w:t xml:space="preserve">　</w:t>
            </w:r>
            <w:r>
              <w:rPr>
                <w:rFonts w:ascii="ＭＳ ゴシック" w:eastAsia="ＭＳ ゴシック" w:hAnsi="ＭＳ ゴシック" w:hint="eastAsia"/>
                <w:sz w:val="24"/>
              </w:rPr>
              <w:t>１　公の中で個を磨く教育の推進</w:t>
            </w:r>
          </w:p>
          <w:p w:rsidR="00250675" w:rsidRDefault="00250675">
            <w:pPr>
              <w:spacing w:line="360" w:lineRule="exact"/>
              <w:jc w:val="left"/>
              <w:rPr>
                <w:rFonts w:ascii="ＭＳ ゴシック" w:eastAsia="ＭＳ ゴシック" w:hAnsi="ＭＳ ゴシック"/>
                <w:sz w:val="24"/>
              </w:rPr>
            </w:pPr>
          </w:p>
          <w:p w:rsidR="00250675" w:rsidRDefault="0088449D">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2"/>
                <w:szCs w:val="22"/>
              </w:rPr>
              <w:t>（１）「知・徳・体」バランスのとれた教育の推進</w:t>
            </w:r>
          </w:p>
          <w:p w:rsidR="00250675" w:rsidRDefault="0088449D">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ア　普通科及び専門学科の特色を生かした確実な知識・技能の修得を図る。</w:t>
            </w:r>
          </w:p>
          <w:p w:rsidR="00250675" w:rsidRDefault="0088449D">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イ　互いを思いやり、相手の立場を尊重する生徒を育成する。</w:t>
            </w:r>
          </w:p>
          <w:p w:rsidR="00250675" w:rsidRDefault="0088449D">
            <w:pPr>
              <w:spacing w:line="280" w:lineRule="exact"/>
              <w:ind w:firstLineChars="400" w:firstLine="88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ウ　各生徒の健康の増進に努め、体力の一層の向上を図る。</w:t>
            </w:r>
          </w:p>
          <w:p w:rsidR="00250675" w:rsidRDefault="00250675">
            <w:pPr>
              <w:spacing w:line="280" w:lineRule="exact"/>
              <w:jc w:val="left"/>
              <w:rPr>
                <w:rFonts w:ascii="ＭＳ ゴシック" w:eastAsia="ＭＳ ゴシック" w:hAnsi="ＭＳ ゴシック"/>
                <w:sz w:val="22"/>
                <w:szCs w:val="22"/>
              </w:rPr>
            </w:pPr>
          </w:p>
          <w:p w:rsidR="00250675" w:rsidRDefault="0088449D">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（２）キャリア教育の充実・発信</w:t>
            </w:r>
          </w:p>
          <w:p w:rsidR="00250675" w:rsidRDefault="0088449D">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ア　進路関係機関と適切に連携し、生徒、保護者に適切に情報を提供する。</w:t>
            </w:r>
          </w:p>
          <w:p w:rsidR="00250675" w:rsidRDefault="0088449D">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イ　個々の生徒の希望と適性に応じた進路実現を図る。 </w:t>
            </w:r>
          </w:p>
          <w:p w:rsidR="00250675" w:rsidRDefault="0088449D">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（※生徒向け学校教育自己診断における進路関連項目肯定的評の結果と目標　</w:t>
            </w:r>
          </w:p>
          <w:p w:rsidR="00250675" w:rsidRDefault="0088449D">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（Ｒ２；</w:t>
            </w:r>
            <w:r>
              <w:rPr>
                <w:rFonts w:ascii="ＭＳ ゴシック" w:eastAsia="ＭＳ ゴシック" w:hAnsi="ＭＳ ゴシック"/>
                <w:sz w:val="22"/>
                <w:szCs w:val="22"/>
              </w:rPr>
              <w:t>76</w:t>
            </w:r>
            <w:r>
              <w:rPr>
                <w:rFonts w:ascii="ＭＳ ゴシック" w:eastAsia="ＭＳ ゴシック" w:hAnsi="ＭＳ ゴシック" w:hint="eastAsia"/>
                <w:sz w:val="22"/>
                <w:szCs w:val="22"/>
              </w:rPr>
              <w:t>％、Ｒ３；</w:t>
            </w:r>
            <w:r>
              <w:rPr>
                <w:rFonts w:ascii="ＭＳ ゴシック" w:eastAsia="ＭＳ ゴシック" w:hAnsi="ＭＳ ゴシック"/>
                <w:sz w:val="22"/>
                <w:szCs w:val="22"/>
              </w:rPr>
              <w:t>81</w:t>
            </w:r>
            <w:r>
              <w:rPr>
                <w:rFonts w:ascii="ＭＳ ゴシック" w:eastAsia="ＭＳ ゴシック" w:hAnsi="ＭＳ ゴシック" w:hint="eastAsia"/>
                <w:sz w:val="22"/>
                <w:szCs w:val="22"/>
              </w:rPr>
              <w:t>％、Ｒ４；84％　　　Ｒ５；</w:t>
            </w:r>
            <w:r>
              <w:rPr>
                <w:rFonts w:ascii="ＭＳ ゴシック" w:eastAsia="ＭＳ ゴシック" w:hAnsi="ＭＳ ゴシック"/>
                <w:sz w:val="22"/>
                <w:szCs w:val="22"/>
              </w:rPr>
              <w:t>8</w:t>
            </w:r>
            <w:r>
              <w:rPr>
                <w:rFonts w:ascii="ＭＳ ゴシック" w:eastAsia="ＭＳ ゴシック" w:hAnsi="ＭＳ ゴシック" w:hint="eastAsia"/>
                <w:sz w:val="22"/>
                <w:szCs w:val="22"/>
              </w:rPr>
              <w:t>5％、Ｒ６；</w:t>
            </w:r>
            <w:r>
              <w:rPr>
                <w:rFonts w:ascii="ＭＳ ゴシック" w:eastAsia="ＭＳ ゴシック" w:hAnsi="ＭＳ ゴシック"/>
                <w:sz w:val="22"/>
                <w:szCs w:val="22"/>
              </w:rPr>
              <w:t>8</w:t>
            </w:r>
            <w:r>
              <w:rPr>
                <w:rFonts w:ascii="ＭＳ ゴシック" w:eastAsia="ＭＳ ゴシック" w:hAnsi="ＭＳ ゴシック" w:hint="eastAsia"/>
                <w:sz w:val="22"/>
                <w:szCs w:val="22"/>
              </w:rPr>
              <w:t>6％</w:t>
            </w:r>
            <w:r w:rsidR="00836E23" w:rsidRPr="00836E23">
              <w:rPr>
                <w:rFonts w:ascii="ＭＳ ゴシック" w:eastAsia="ＭＳ ゴシック" w:hAnsi="ＭＳ ゴシック" w:hint="eastAsia"/>
                <w:sz w:val="22"/>
                <w:szCs w:val="22"/>
              </w:rPr>
              <w:t>、Ｒ</w:t>
            </w:r>
            <w:r w:rsidR="00836E23">
              <w:rPr>
                <w:rFonts w:ascii="ＭＳ ゴシック" w:eastAsia="ＭＳ ゴシック" w:hAnsi="ＭＳ ゴシック" w:hint="eastAsia"/>
                <w:sz w:val="22"/>
                <w:szCs w:val="22"/>
              </w:rPr>
              <w:t>７</w:t>
            </w:r>
            <w:r w:rsidR="00836E23" w:rsidRPr="00836E23">
              <w:rPr>
                <w:rFonts w:ascii="ＭＳ ゴシック" w:eastAsia="ＭＳ ゴシック" w:hAnsi="ＭＳ ゴシック" w:hint="eastAsia"/>
                <w:sz w:val="22"/>
                <w:szCs w:val="22"/>
              </w:rPr>
              <w:t>；8</w:t>
            </w:r>
            <w:r w:rsidR="00836E23">
              <w:rPr>
                <w:rFonts w:ascii="ＭＳ ゴシック" w:eastAsia="ＭＳ ゴシック" w:hAnsi="ＭＳ ゴシック" w:hint="eastAsia"/>
                <w:sz w:val="22"/>
                <w:szCs w:val="22"/>
              </w:rPr>
              <w:t>7</w:t>
            </w:r>
            <w:r w:rsidR="00836E23" w:rsidRPr="00836E2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w:t>
            </w:r>
          </w:p>
          <w:p w:rsidR="00250675" w:rsidRDefault="00250675">
            <w:pPr>
              <w:spacing w:line="280" w:lineRule="exact"/>
              <w:jc w:val="left"/>
              <w:rPr>
                <w:rFonts w:ascii="ＭＳ ゴシック" w:eastAsia="ＭＳ ゴシック" w:hAnsi="ＭＳ ゴシック"/>
                <w:sz w:val="22"/>
                <w:szCs w:val="22"/>
              </w:rPr>
            </w:pPr>
          </w:p>
          <w:p w:rsidR="00250675" w:rsidRDefault="00250675">
            <w:pPr>
              <w:spacing w:line="280" w:lineRule="exact"/>
              <w:jc w:val="left"/>
              <w:rPr>
                <w:rFonts w:ascii="ＭＳ ゴシック" w:eastAsia="ＭＳ ゴシック" w:hAnsi="ＭＳ ゴシック"/>
                <w:sz w:val="22"/>
                <w:szCs w:val="22"/>
              </w:rPr>
            </w:pPr>
          </w:p>
          <w:p w:rsidR="00250675" w:rsidRDefault="00250675">
            <w:pPr>
              <w:spacing w:line="280" w:lineRule="exact"/>
              <w:jc w:val="left"/>
              <w:rPr>
                <w:rFonts w:ascii="ＭＳ ゴシック" w:eastAsia="ＭＳ ゴシック" w:hAnsi="ＭＳ ゴシック"/>
                <w:sz w:val="22"/>
                <w:szCs w:val="22"/>
              </w:rPr>
            </w:pPr>
          </w:p>
          <w:p w:rsidR="00250675" w:rsidRDefault="0088449D">
            <w:pPr>
              <w:spacing w:line="360" w:lineRule="exact"/>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２　学校・保護者・同窓会・地域が一丸となった教育の推進</w:t>
            </w:r>
          </w:p>
          <w:p w:rsidR="00250675" w:rsidRDefault="00250675">
            <w:pPr>
              <w:spacing w:line="360" w:lineRule="exact"/>
              <w:ind w:firstLineChars="100" w:firstLine="240"/>
              <w:jc w:val="left"/>
              <w:rPr>
                <w:rFonts w:ascii="ＭＳ ゴシック" w:eastAsia="ＭＳ ゴシック" w:hAnsi="ＭＳ ゴシック"/>
                <w:sz w:val="24"/>
              </w:rPr>
            </w:pPr>
          </w:p>
          <w:p w:rsidR="00250675" w:rsidRDefault="0088449D">
            <w:pPr>
              <w:spacing w:line="360" w:lineRule="exact"/>
              <w:ind w:firstLineChars="400" w:firstLine="88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（１）みんなが安全で安心できる教育の推進</w:t>
            </w:r>
          </w:p>
          <w:p w:rsidR="00250675" w:rsidRDefault="0088449D">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ア　新型コロナ感染症対策を含めた感染症対策の徹底を図ると共に、健康増進に向けて組織的・計画的に取り組む。</w:t>
            </w:r>
          </w:p>
          <w:p w:rsidR="00250675" w:rsidRDefault="0088449D">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イ　災害時等においては、地域や</w:t>
            </w:r>
            <w:r>
              <w:rPr>
                <w:rFonts w:ascii="ＭＳ ゴシック" w:eastAsia="ＭＳ ゴシック" w:hAnsi="ＭＳ ゴシック"/>
                <w:sz w:val="22"/>
                <w:szCs w:val="22"/>
              </w:rPr>
              <w:t>PTA</w:t>
            </w:r>
            <w:r>
              <w:rPr>
                <w:rFonts w:ascii="ＭＳ ゴシック" w:eastAsia="ＭＳ ゴシック" w:hAnsi="ＭＳ ゴシック" w:hint="eastAsia"/>
                <w:sz w:val="22"/>
                <w:szCs w:val="22"/>
              </w:rPr>
              <w:t>・同窓会と一層連携・協力し、適切に対応できるよう、危機管理体制を構築する。</w:t>
            </w:r>
          </w:p>
          <w:p w:rsidR="00250675" w:rsidRDefault="00250675">
            <w:pPr>
              <w:spacing w:line="280" w:lineRule="exact"/>
              <w:jc w:val="left"/>
              <w:rPr>
                <w:rFonts w:ascii="ＭＳ ゴシック" w:eastAsia="ＭＳ ゴシック" w:hAnsi="ＭＳ ゴシック"/>
                <w:sz w:val="22"/>
                <w:szCs w:val="22"/>
              </w:rPr>
            </w:pPr>
          </w:p>
          <w:p w:rsidR="00250675" w:rsidRDefault="0088449D">
            <w:pPr>
              <w:spacing w:line="280" w:lineRule="exact"/>
              <w:ind w:left="1430" w:hangingChars="650" w:hanging="143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（２）地域とつながる教育の推進</w:t>
            </w:r>
          </w:p>
          <w:p w:rsidR="00250675" w:rsidRDefault="0088449D">
            <w:pPr>
              <w:spacing w:line="280" w:lineRule="exact"/>
              <w:ind w:left="1430" w:hangingChars="650" w:hanging="143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ア　地域に根ざした学校づくりを進め、青年期の課題啓発・改善を図る。</w:t>
            </w:r>
          </w:p>
          <w:p w:rsidR="00250675" w:rsidRDefault="0088449D">
            <w:pPr>
              <w:spacing w:line="280" w:lineRule="exact"/>
              <w:ind w:left="1430" w:hangingChars="650" w:hanging="143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イ　地域に対して、手話の普及に努め、聴覚障がいへの理解とコミ</w:t>
            </w:r>
            <w:r w:rsidR="00AD3B13">
              <w:rPr>
                <w:rFonts w:ascii="ＭＳ ゴシック" w:eastAsia="ＭＳ ゴシック" w:hAnsi="ＭＳ ゴシック" w:hint="eastAsia"/>
                <w:sz w:val="22"/>
                <w:szCs w:val="22"/>
              </w:rPr>
              <w:t>ュ</w:t>
            </w:r>
            <w:r w:rsidR="00B11F40">
              <w:rPr>
                <w:rFonts w:ascii="ＭＳ ゴシック" w:eastAsia="ＭＳ ゴシック" w:hAnsi="ＭＳ ゴシック" w:hint="eastAsia"/>
                <w:sz w:val="22"/>
                <w:szCs w:val="22"/>
              </w:rPr>
              <w:t>ニ</w:t>
            </w:r>
            <w:r>
              <w:rPr>
                <w:rFonts w:ascii="ＭＳ ゴシック" w:eastAsia="ＭＳ ゴシック" w:hAnsi="ＭＳ ゴシック" w:hint="eastAsia"/>
                <w:sz w:val="22"/>
                <w:szCs w:val="22"/>
              </w:rPr>
              <w:t>ケーションを図る。</w:t>
            </w:r>
          </w:p>
          <w:p w:rsidR="00250675" w:rsidRDefault="00250675">
            <w:pPr>
              <w:spacing w:line="280" w:lineRule="exact"/>
              <w:ind w:left="1430" w:hangingChars="650" w:hanging="1430"/>
              <w:jc w:val="left"/>
              <w:rPr>
                <w:rFonts w:ascii="ＭＳ ゴシック" w:eastAsia="ＭＳ ゴシック" w:hAnsi="ＭＳ ゴシック"/>
                <w:sz w:val="22"/>
                <w:szCs w:val="22"/>
              </w:rPr>
            </w:pPr>
          </w:p>
          <w:p w:rsidR="00250675" w:rsidRDefault="0088449D">
            <w:pPr>
              <w:numPr>
                <w:ilvl w:val="0"/>
                <w:numId w:val="1"/>
              </w:num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本校の取組み及び聴覚障がいについて広く発信し、社会における聴覚障がいについての理解を促進する。</w:t>
            </w:r>
          </w:p>
          <w:p w:rsidR="00250675" w:rsidRDefault="0088449D">
            <w:pPr>
              <w:spacing w:line="280" w:lineRule="exact"/>
              <w:ind w:firstLineChars="600" w:firstLine="13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ア　地域連携支援室を中心に、地域支援や理解啓発活動の充実を図る。</w:t>
            </w:r>
          </w:p>
          <w:p w:rsidR="00250675" w:rsidRDefault="0088449D">
            <w:pPr>
              <w:spacing w:line="280" w:lineRule="exact"/>
              <w:ind w:firstLineChars="600" w:firstLine="13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イ　学校紹介等の広報活動を継続的に行う。</w:t>
            </w:r>
          </w:p>
          <w:p w:rsidR="00250675" w:rsidRDefault="00250675">
            <w:pPr>
              <w:spacing w:line="280" w:lineRule="exact"/>
              <w:jc w:val="left"/>
              <w:rPr>
                <w:rFonts w:ascii="ＭＳ ゴシック" w:eastAsia="ＭＳ ゴシック" w:hAnsi="ＭＳ ゴシック"/>
                <w:sz w:val="22"/>
                <w:szCs w:val="22"/>
              </w:rPr>
            </w:pPr>
          </w:p>
          <w:p w:rsidR="00250675" w:rsidRDefault="00250675">
            <w:pPr>
              <w:spacing w:line="280" w:lineRule="exact"/>
              <w:jc w:val="left"/>
              <w:rPr>
                <w:rFonts w:ascii="ＭＳ ゴシック" w:eastAsia="ＭＳ ゴシック" w:hAnsi="ＭＳ ゴシック"/>
                <w:sz w:val="22"/>
                <w:szCs w:val="22"/>
              </w:rPr>
            </w:pPr>
          </w:p>
          <w:p w:rsidR="00250675" w:rsidRDefault="00250675">
            <w:pPr>
              <w:spacing w:line="280" w:lineRule="exact"/>
              <w:jc w:val="left"/>
              <w:rPr>
                <w:rFonts w:ascii="ＭＳ ゴシック" w:eastAsia="ＭＳ ゴシック" w:hAnsi="ＭＳ ゴシック"/>
                <w:sz w:val="22"/>
                <w:szCs w:val="22"/>
              </w:rPr>
            </w:pPr>
          </w:p>
          <w:p w:rsidR="00250675" w:rsidRDefault="0088449D">
            <w:pPr>
              <w:spacing w:line="280" w:lineRule="exact"/>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３　教職員の資質・能力・専門性向上</w:t>
            </w:r>
          </w:p>
          <w:p w:rsidR="00250675" w:rsidRDefault="00250675">
            <w:pPr>
              <w:spacing w:line="280" w:lineRule="exact"/>
              <w:ind w:firstLineChars="100" w:firstLine="240"/>
              <w:jc w:val="left"/>
              <w:rPr>
                <w:rFonts w:ascii="ＭＳ ゴシック" w:eastAsia="ＭＳ ゴシック" w:hAnsi="ＭＳ ゴシック"/>
                <w:sz w:val="24"/>
              </w:rPr>
            </w:pPr>
          </w:p>
          <w:p w:rsidR="00250675" w:rsidRDefault="0088449D">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2"/>
                <w:szCs w:val="22"/>
              </w:rPr>
              <w:t>（１）</w:t>
            </w:r>
            <w:r>
              <w:rPr>
                <w:rFonts w:ascii="ＭＳ ゴシック" w:eastAsia="ＭＳ ゴシック" w:hAnsi="ＭＳ ゴシック"/>
                <w:sz w:val="22"/>
                <w:szCs w:val="22"/>
              </w:rPr>
              <w:t>ICT</w:t>
            </w:r>
            <w:r>
              <w:rPr>
                <w:rFonts w:ascii="ＭＳ ゴシック" w:eastAsia="ＭＳ ゴシック" w:hAnsi="ＭＳ ゴシック" w:hint="eastAsia"/>
                <w:sz w:val="22"/>
                <w:szCs w:val="22"/>
              </w:rPr>
              <w:t>機器(タブレット型端末・文字情報システム・電子黒板等)の活用スキルの向上</w:t>
            </w:r>
          </w:p>
          <w:p w:rsidR="00250675" w:rsidRDefault="0088449D">
            <w:pPr>
              <w:spacing w:line="280" w:lineRule="exact"/>
              <w:ind w:firstLineChars="600" w:firstLine="13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ア　教職員の</w:t>
            </w:r>
            <w:r>
              <w:rPr>
                <w:rFonts w:ascii="ＭＳ ゴシック" w:eastAsia="ＭＳ ゴシック" w:hAnsi="ＭＳ ゴシック"/>
                <w:sz w:val="22"/>
                <w:szCs w:val="22"/>
              </w:rPr>
              <w:t>ICT</w:t>
            </w:r>
            <w:r>
              <w:rPr>
                <w:rFonts w:ascii="ＭＳ ゴシック" w:eastAsia="ＭＳ ゴシック" w:hAnsi="ＭＳ ゴシック" w:hint="eastAsia"/>
                <w:sz w:val="22"/>
                <w:szCs w:val="22"/>
              </w:rPr>
              <w:t>スキル、個人情報保護を含めた情報モラル向上の一層の促進を図る。</w:t>
            </w:r>
          </w:p>
          <w:p w:rsidR="00445524" w:rsidRDefault="0088449D" w:rsidP="00836E23">
            <w:pPr>
              <w:spacing w:line="280" w:lineRule="exact"/>
              <w:ind w:firstLineChars="600" w:firstLine="13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イ　「</w:t>
            </w:r>
            <w:r w:rsidR="00836E23">
              <w:rPr>
                <w:rFonts w:ascii="ＭＳ ゴシック" w:eastAsia="ＭＳ ゴシック" w:hAnsi="ＭＳ ゴシック" w:hint="eastAsia"/>
                <w:sz w:val="22"/>
                <w:szCs w:val="22"/>
              </w:rPr>
              <w:t>令和３年度</w:t>
            </w:r>
            <w:r>
              <w:rPr>
                <w:rFonts w:ascii="ＭＳ ゴシック" w:eastAsia="ＭＳ ゴシック" w:hAnsi="ＭＳ ゴシック" w:hint="eastAsia"/>
                <w:sz w:val="22"/>
                <w:szCs w:val="22"/>
              </w:rPr>
              <w:t>学校経営推進費」</w:t>
            </w:r>
            <w:r w:rsidR="00836E23">
              <w:rPr>
                <w:rFonts w:ascii="ＭＳ ゴシック" w:eastAsia="ＭＳ ゴシック" w:hAnsi="ＭＳ ゴシック" w:hint="eastAsia"/>
                <w:sz w:val="22"/>
                <w:szCs w:val="22"/>
              </w:rPr>
              <w:t>（約500万円）</w:t>
            </w:r>
            <w:r>
              <w:rPr>
                <w:rFonts w:ascii="ＭＳ ゴシック" w:eastAsia="ＭＳ ゴシック" w:hAnsi="ＭＳ ゴシック" w:hint="eastAsia"/>
                <w:sz w:val="22"/>
                <w:szCs w:val="22"/>
              </w:rPr>
              <w:t>を活用した「いつでも</w:t>
            </w:r>
            <w:r>
              <w:rPr>
                <w:rFonts w:ascii="ＭＳ ゴシック" w:eastAsia="ＭＳ ゴシック" w:hAnsi="ＭＳ ゴシック"/>
                <w:sz w:val="22"/>
                <w:szCs w:val="22"/>
              </w:rPr>
              <w:t>VR</w:t>
            </w:r>
            <w:r>
              <w:rPr>
                <w:rFonts w:ascii="ＭＳ ゴシック" w:eastAsia="ＭＳ ゴシック" w:hAnsi="ＭＳ ゴシック" w:hint="eastAsia"/>
                <w:sz w:val="22"/>
                <w:szCs w:val="22"/>
              </w:rPr>
              <w:t>」事業が最終年となることから、</w:t>
            </w:r>
            <w:r w:rsidR="00836E23">
              <w:rPr>
                <w:rFonts w:ascii="ＭＳ ゴシック" w:eastAsia="ＭＳ ゴシック" w:hAnsi="ＭＳ ゴシック" w:hint="eastAsia"/>
                <w:sz w:val="22"/>
                <w:szCs w:val="22"/>
              </w:rPr>
              <w:t>360°カメラやVRヘッド</w:t>
            </w:r>
          </w:p>
          <w:p w:rsidR="00250675" w:rsidRDefault="00836E23" w:rsidP="00836E23">
            <w:pPr>
              <w:spacing w:line="280" w:lineRule="exact"/>
              <w:ind w:firstLineChars="800" w:firstLine="17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セットなどを活用して</w:t>
            </w:r>
            <w:r w:rsidR="0088449D">
              <w:rPr>
                <w:rFonts w:ascii="ＭＳ ゴシック" w:eastAsia="ＭＳ ゴシック" w:hAnsi="ＭＳ ゴシック"/>
                <w:sz w:val="22"/>
                <w:szCs w:val="22"/>
              </w:rPr>
              <w:t>VR</w:t>
            </w:r>
            <w:r w:rsidR="0088449D">
              <w:rPr>
                <w:rFonts w:ascii="ＭＳ ゴシック" w:eastAsia="ＭＳ ゴシック" w:hAnsi="ＭＳ ゴシック" w:hint="eastAsia"/>
                <w:sz w:val="22"/>
                <w:szCs w:val="22"/>
              </w:rPr>
              <w:t>・</w:t>
            </w:r>
            <w:r w:rsidR="0088449D">
              <w:rPr>
                <w:rFonts w:ascii="ＭＳ ゴシック" w:eastAsia="ＭＳ ゴシック" w:hAnsi="ＭＳ ゴシック"/>
                <w:sz w:val="22"/>
                <w:szCs w:val="22"/>
              </w:rPr>
              <w:t>AR</w:t>
            </w:r>
            <w:r w:rsidR="0088449D">
              <w:rPr>
                <w:rFonts w:ascii="ＭＳ ゴシック" w:eastAsia="ＭＳ ゴシック" w:hAnsi="ＭＳ ゴシック" w:hint="eastAsia"/>
                <w:sz w:val="22"/>
                <w:szCs w:val="22"/>
              </w:rPr>
              <w:t>教材開発</w:t>
            </w:r>
            <w:r>
              <w:rPr>
                <w:rFonts w:ascii="ＭＳ ゴシック" w:eastAsia="ＭＳ ゴシック" w:hAnsi="ＭＳ ゴシック" w:hint="eastAsia"/>
                <w:sz w:val="22"/>
                <w:szCs w:val="22"/>
              </w:rPr>
              <w:t>し、全日本聾教育研究大会などで</w:t>
            </w:r>
            <w:r w:rsidR="0088449D">
              <w:rPr>
                <w:rFonts w:ascii="ＭＳ ゴシック" w:eastAsia="ＭＳ ゴシック" w:hAnsi="ＭＳ ゴシック" w:hint="eastAsia"/>
                <w:sz w:val="22"/>
                <w:szCs w:val="22"/>
              </w:rPr>
              <w:t>その成果を</w:t>
            </w:r>
            <w:r w:rsidR="00445524">
              <w:rPr>
                <w:rFonts w:ascii="ＭＳ ゴシック" w:eastAsia="ＭＳ ゴシック" w:hAnsi="ＭＳ ゴシック" w:hint="eastAsia"/>
                <w:sz w:val="22"/>
                <w:szCs w:val="22"/>
              </w:rPr>
              <w:t>全国に</w:t>
            </w:r>
            <w:r w:rsidR="0088449D">
              <w:rPr>
                <w:rFonts w:ascii="ＭＳ ゴシック" w:eastAsia="ＭＳ ゴシック" w:hAnsi="ＭＳ ゴシック" w:hint="eastAsia"/>
                <w:sz w:val="22"/>
                <w:szCs w:val="22"/>
              </w:rPr>
              <w:t>広く発信する。</w:t>
            </w:r>
          </w:p>
          <w:p w:rsidR="00250675" w:rsidRDefault="0088449D">
            <w:pPr>
              <w:spacing w:line="280" w:lineRule="exact"/>
              <w:ind w:firstLineChars="600" w:firstLine="13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ウ　手話能力の向上を含めた、授業力及び指導力育成の一層の充実</w:t>
            </w:r>
          </w:p>
          <w:p w:rsidR="00250675" w:rsidRDefault="0088449D">
            <w:pPr>
              <w:spacing w:line="280" w:lineRule="exact"/>
              <w:ind w:firstLineChars="600" w:firstLine="1320"/>
              <w:rPr>
                <w:rFonts w:ascii="ＭＳ ゴシック" w:eastAsia="ＭＳ ゴシック" w:hAnsi="ＭＳ ゴシック"/>
                <w:sz w:val="22"/>
                <w:szCs w:val="22"/>
              </w:rPr>
            </w:pPr>
            <w:r>
              <w:rPr>
                <w:rFonts w:ascii="ＭＳ ゴシック" w:eastAsia="ＭＳ ゴシック" w:hAnsi="ＭＳ ゴシック" w:hint="eastAsia"/>
                <w:sz w:val="22"/>
                <w:szCs w:val="22"/>
              </w:rPr>
              <w:t>エ　聴覚障がい教育における授業改善のあり方を研究し充実を図る。</w:t>
            </w:r>
          </w:p>
          <w:p w:rsidR="00250675" w:rsidRDefault="0088449D">
            <w:pPr>
              <w:spacing w:line="280" w:lineRule="exact"/>
              <w:ind w:firstLineChars="600" w:firstLine="1320"/>
              <w:rPr>
                <w:rFonts w:ascii="ＭＳ ゴシック" w:eastAsia="ＭＳ ゴシック" w:hAnsi="ＭＳ ゴシック"/>
                <w:sz w:val="22"/>
                <w:szCs w:val="22"/>
              </w:rPr>
            </w:pPr>
            <w:r>
              <w:rPr>
                <w:rFonts w:ascii="ＭＳ ゴシック" w:eastAsia="ＭＳ ゴシック" w:hAnsi="ＭＳ ゴシック" w:hint="eastAsia"/>
                <w:sz w:val="22"/>
                <w:szCs w:val="22"/>
              </w:rPr>
              <w:t>オ　外部人材等の有効な活用を一層促進する。</w:t>
            </w:r>
          </w:p>
          <w:p w:rsidR="00250675" w:rsidRDefault="00250675">
            <w:pPr>
              <w:spacing w:line="280" w:lineRule="exact"/>
              <w:ind w:firstLineChars="600" w:firstLine="1320"/>
              <w:rPr>
                <w:rFonts w:ascii="ＭＳ ゴシック" w:eastAsia="ＭＳ ゴシック" w:hAnsi="ＭＳ ゴシック"/>
                <w:sz w:val="22"/>
                <w:szCs w:val="22"/>
              </w:rPr>
            </w:pPr>
          </w:p>
          <w:p w:rsidR="00250675" w:rsidRDefault="00250675">
            <w:pPr>
              <w:spacing w:line="280" w:lineRule="exact"/>
              <w:ind w:firstLineChars="600" w:firstLine="1320"/>
              <w:rPr>
                <w:rFonts w:ascii="ＭＳ ゴシック" w:eastAsia="ＭＳ ゴシック" w:hAnsi="ＭＳ ゴシック"/>
                <w:sz w:val="22"/>
                <w:szCs w:val="22"/>
              </w:rPr>
            </w:pPr>
          </w:p>
          <w:p w:rsidR="00250675" w:rsidRDefault="00250675">
            <w:pPr>
              <w:spacing w:line="280" w:lineRule="exact"/>
              <w:ind w:firstLineChars="600" w:firstLine="1320"/>
              <w:rPr>
                <w:rFonts w:ascii="ＭＳ ゴシック" w:eastAsia="ＭＳ ゴシック" w:hAnsi="ＭＳ ゴシック"/>
                <w:sz w:val="22"/>
                <w:szCs w:val="22"/>
              </w:rPr>
            </w:pPr>
          </w:p>
          <w:p w:rsidR="00250675" w:rsidRDefault="0088449D">
            <w:pPr>
              <w:spacing w:line="280" w:lineRule="exact"/>
              <w:rPr>
                <w:rFonts w:ascii="ＭＳ ゴシック" w:eastAsia="ＭＳ ゴシック" w:hAnsi="ＭＳ ゴシック"/>
                <w:sz w:val="24"/>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4"/>
              </w:rPr>
              <w:t>４</w:t>
            </w: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4"/>
              </w:rPr>
              <w:t>働き方改革の推進</w:t>
            </w:r>
          </w:p>
          <w:p w:rsidR="00250675" w:rsidRDefault="00250675">
            <w:pPr>
              <w:spacing w:line="280" w:lineRule="exact"/>
              <w:rPr>
                <w:rFonts w:ascii="ＭＳ ゴシック" w:eastAsia="ＭＳ ゴシック" w:hAnsi="ＭＳ ゴシック"/>
                <w:sz w:val="22"/>
                <w:szCs w:val="22"/>
              </w:rPr>
            </w:pPr>
          </w:p>
          <w:p w:rsidR="00250675" w:rsidRDefault="0088449D">
            <w:pPr>
              <w:spacing w:line="280" w:lineRule="exact"/>
              <w:ind w:left="883"/>
              <w:rPr>
                <w:rFonts w:ascii="ＭＳ ゴシック" w:eastAsia="ＭＳ ゴシック" w:hAnsi="ＭＳ ゴシック"/>
                <w:sz w:val="22"/>
                <w:szCs w:val="22"/>
              </w:rPr>
            </w:pPr>
            <w:r>
              <w:rPr>
                <w:rFonts w:ascii="ＭＳ ゴシック" w:eastAsia="ＭＳ ゴシック" w:hAnsi="ＭＳ ゴシック" w:hint="eastAsia"/>
                <w:sz w:val="22"/>
                <w:szCs w:val="22"/>
              </w:rPr>
              <w:t>（１）働き方改革の一層の促進</w:t>
            </w:r>
          </w:p>
          <w:p w:rsidR="00250675" w:rsidRDefault="0088449D">
            <w:pPr>
              <w:spacing w:line="280" w:lineRule="exact"/>
              <w:ind w:left="1260"/>
              <w:rPr>
                <w:rFonts w:ascii="ＭＳ ゴシック" w:eastAsia="ＭＳ ゴシック" w:hAnsi="ＭＳ ゴシック"/>
                <w:sz w:val="22"/>
                <w:szCs w:val="22"/>
              </w:rPr>
            </w:pPr>
            <w:r>
              <w:rPr>
                <w:rFonts w:ascii="ＭＳ ゴシック" w:eastAsia="ＭＳ ゴシック" w:hAnsi="ＭＳ ゴシック" w:hint="eastAsia"/>
                <w:sz w:val="22"/>
                <w:szCs w:val="22"/>
              </w:rPr>
              <w:t>ア　校務の効率化を図り、働きやすい職場環境を整備して教職員の健康管理体制を一層充実させる。</w:t>
            </w:r>
          </w:p>
          <w:p w:rsidR="00250675" w:rsidRDefault="0088449D">
            <w:pPr>
              <w:spacing w:line="280" w:lineRule="exact"/>
              <w:ind w:left="1260"/>
              <w:rPr>
                <w:rFonts w:ascii="ＭＳ ゴシック" w:eastAsia="ＭＳ ゴシック" w:hAnsi="ＭＳ ゴシック"/>
                <w:sz w:val="22"/>
                <w:szCs w:val="22"/>
              </w:rPr>
            </w:pPr>
            <w:r>
              <w:rPr>
                <w:rFonts w:ascii="ＭＳ ゴシック" w:eastAsia="ＭＳ ゴシック" w:hAnsi="ＭＳ ゴシック" w:hint="eastAsia"/>
                <w:sz w:val="22"/>
                <w:szCs w:val="22"/>
              </w:rPr>
              <w:t>イ　教職員の時間外</w:t>
            </w:r>
            <w:r w:rsidR="00445524">
              <w:rPr>
                <w:rFonts w:ascii="ＭＳ ゴシック" w:eastAsia="ＭＳ ゴシック" w:hAnsi="ＭＳ ゴシック" w:hint="eastAsia"/>
                <w:sz w:val="22"/>
                <w:szCs w:val="22"/>
              </w:rPr>
              <w:t>在校時間</w:t>
            </w:r>
            <w:r>
              <w:rPr>
                <w:rFonts w:ascii="ＭＳ ゴシック" w:eastAsia="ＭＳ ゴシック" w:hAnsi="ＭＳ ゴシック" w:hint="eastAsia"/>
                <w:sz w:val="22"/>
                <w:szCs w:val="22"/>
              </w:rPr>
              <w:t>の縮減を継続的に努める。</w:t>
            </w:r>
          </w:p>
          <w:p w:rsidR="00250675" w:rsidRDefault="00250675">
            <w:pPr>
              <w:spacing w:line="280" w:lineRule="exact"/>
              <w:rPr>
                <w:rFonts w:ascii="ＭＳ ゴシック" w:eastAsia="ＭＳ ゴシック" w:hAnsi="ＭＳ ゴシック"/>
                <w:sz w:val="22"/>
                <w:szCs w:val="22"/>
              </w:rPr>
            </w:pPr>
          </w:p>
        </w:tc>
      </w:tr>
    </w:tbl>
    <w:p w:rsidR="00250675" w:rsidRDefault="00250675">
      <w:pPr>
        <w:spacing w:line="300" w:lineRule="exact"/>
        <w:ind w:leftChars="-342" w:left="-718" w:firstLineChars="250" w:firstLine="525"/>
        <w:rPr>
          <w:rFonts w:ascii="ＭＳ ゴシック" w:eastAsia="ＭＳ ゴシック" w:hAnsi="ＭＳ ゴシック"/>
          <w:szCs w:val="21"/>
        </w:rPr>
      </w:pPr>
    </w:p>
    <w:p w:rsidR="00250675" w:rsidRDefault="00250675">
      <w:pPr>
        <w:spacing w:line="300" w:lineRule="exact"/>
        <w:ind w:leftChars="-342" w:left="-718" w:firstLineChars="250" w:firstLine="525"/>
        <w:rPr>
          <w:rFonts w:ascii="ＭＳ ゴシック" w:eastAsia="ＭＳ ゴシック" w:hAnsi="ＭＳ ゴシック"/>
          <w:szCs w:val="21"/>
        </w:rPr>
      </w:pPr>
    </w:p>
    <w:p w:rsidR="00250675" w:rsidRDefault="00250675">
      <w:pPr>
        <w:spacing w:line="300" w:lineRule="exact"/>
        <w:ind w:leftChars="-342" w:left="-718" w:firstLineChars="250" w:firstLine="525"/>
        <w:rPr>
          <w:rFonts w:ascii="ＭＳ ゴシック" w:eastAsia="ＭＳ ゴシック" w:hAnsi="ＭＳ ゴシック"/>
          <w:szCs w:val="21"/>
        </w:rPr>
      </w:pPr>
    </w:p>
    <w:p w:rsidR="00250675" w:rsidRDefault="00250675">
      <w:pPr>
        <w:spacing w:line="300" w:lineRule="exact"/>
        <w:ind w:leftChars="-342" w:left="-718" w:firstLineChars="250" w:firstLine="525"/>
        <w:rPr>
          <w:rFonts w:ascii="ＭＳ ゴシック" w:eastAsia="ＭＳ ゴシック" w:hAnsi="ＭＳ ゴシック"/>
          <w:szCs w:val="21"/>
        </w:rPr>
      </w:pPr>
    </w:p>
    <w:p w:rsidR="00250675" w:rsidRDefault="00250675">
      <w:pPr>
        <w:spacing w:line="300" w:lineRule="exact"/>
        <w:ind w:leftChars="-342" w:left="-718" w:firstLineChars="250" w:firstLine="525"/>
        <w:rPr>
          <w:rFonts w:ascii="ＭＳ ゴシック" w:eastAsia="ＭＳ ゴシック" w:hAnsi="ＭＳ ゴシック"/>
          <w:szCs w:val="21"/>
        </w:rPr>
      </w:pPr>
    </w:p>
    <w:p w:rsidR="00250675" w:rsidRDefault="0088449D">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【学校教育自己診断の結果と分析・学校運営協議会からの意見】</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8221"/>
      </w:tblGrid>
      <w:tr w:rsidR="00250675">
        <w:trPr>
          <w:trHeight w:val="411"/>
          <w:jc w:val="center"/>
        </w:trPr>
        <w:tc>
          <w:tcPr>
            <w:tcW w:w="6771" w:type="dxa"/>
            <w:vAlign w:val="center"/>
          </w:tcPr>
          <w:p w:rsidR="00250675" w:rsidRDefault="0088449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学校教育自己診断の結果と分析［令和</w:t>
            </w:r>
            <w:r w:rsidR="00C021C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年</w:t>
            </w:r>
            <w:r w:rsidR="00C021C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月実施分］</w:t>
            </w:r>
          </w:p>
        </w:tc>
        <w:tc>
          <w:tcPr>
            <w:tcW w:w="8221" w:type="dxa"/>
            <w:vAlign w:val="center"/>
          </w:tcPr>
          <w:p w:rsidR="00250675" w:rsidRDefault="0088449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学校運営協議会からの意見</w:t>
            </w:r>
          </w:p>
        </w:tc>
      </w:tr>
      <w:tr w:rsidR="00250675">
        <w:trPr>
          <w:trHeight w:val="4055"/>
          <w:jc w:val="center"/>
        </w:trPr>
        <w:tc>
          <w:tcPr>
            <w:tcW w:w="6771" w:type="dxa"/>
          </w:tcPr>
          <w:p w:rsidR="00250675" w:rsidRDefault="00250675">
            <w:pPr>
              <w:spacing w:line="300" w:lineRule="exact"/>
              <w:rPr>
                <w:rFonts w:ascii="ＭＳ ゴシック" w:eastAsia="ＭＳ ゴシック" w:hAnsi="ＭＳ ゴシック"/>
                <w:sz w:val="20"/>
                <w:szCs w:val="20"/>
              </w:rPr>
            </w:pPr>
          </w:p>
        </w:tc>
        <w:tc>
          <w:tcPr>
            <w:tcW w:w="8221" w:type="dxa"/>
          </w:tcPr>
          <w:p w:rsidR="00250675" w:rsidRDefault="00250675">
            <w:pPr>
              <w:spacing w:line="300" w:lineRule="exact"/>
              <w:rPr>
                <w:rFonts w:ascii="ＭＳ ゴシック" w:eastAsia="ＭＳ ゴシック" w:hAnsi="ＭＳ ゴシック"/>
                <w:color w:val="D9D9D9"/>
                <w:sz w:val="20"/>
                <w:szCs w:val="20"/>
              </w:rPr>
            </w:pPr>
          </w:p>
        </w:tc>
      </w:tr>
    </w:tbl>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EF0CC8" w:rsidRDefault="00EF0CC8">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250675">
      <w:pPr>
        <w:ind w:leftChars="-92" w:left="-4" w:hangingChars="90" w:hanging="189"/>
        <w:jc w:val="left"/>
        <w:rPr>
          <w:rFonts w:ascii="ＭＳ ゴシック" w:eastAsia="ＭＳ ゴシック" w:hAnsi="ＭＳ ゴシック"/>
          <w:szCs w:val="21"/>
        </w:rPr>
      </w:pPr>
    </w:p>
    <w:p w:rsidR="00250675" w:rsidRDefault="0088449D">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2268"/>
        <w:gridCol w:w="6308"/>
        <w:gridCol w:w="4111"/>
        <w:gridCol w:w="1808"/>
      </w:tblGrid>
      <w:tr w:rsidR="00250675" w:rsidTr="00C021C9">
        <w:trPr>
          <w:trHeight w:val="1579"/>
          <w:jc w:val="center"/>
        </w:trPr>
        <w:tc>
          <w:tcPr>
            <w:tcW w:w="491" w:type="dxa"/>
            <w:vAlign w:val="center"/>
          </w:tcPr>
          <w:p w:rsidR="00250675" w:rsidRDefault="0088449D">
            <w:pPr>
              <w:spacing w:line="2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中期的</w:t>
            </w:r>
          </w:p>
          <w:p w:rsidR="00250675" w:rsidRDefault="0088449D">
            <w:pPr>
              <w:spacing w:line="220" w:lineRule="exact"/>
              <w:jc w:val="center"/>
              <w:rPr>
                <w:rFonts w:ascii="ＭＳ ゴシック" w:eastAsia="ＭＳ ゴシック" w:hAnsi="ＭＳ ゴシック"/>
                <w:spacing w:val="-20"/>
                <w:sz w:val="20"/>
                <w:szCs w:val="20"/>
              </w:rPr>
            </w:pPr>
            <w:r>
              <w:rPr>
                <w:rFonts w:ascii="ＭＳ ゴシック" w:eastAsia="ＭＳ ゴシック" w:hAnsi="ＭＳ ゴシック" w:hint="eastAsia"/>
                <w:sz w:val="20"/>
                <w:szCs w:val="20"/>
              </w:rPr>
              <w:t>目標</w:t>
            </w:r>
          </w:p>
        </w:tc>
        <w:tc>
          <w:tcPr>
            <w:tcW w:w="2268" w:type="dxa"/>
            <w:vAlign w:val="center"/>
          </w:tcPr>
          <w:p w:rsidR="00250675" w:rsidRDefault="0088449D">
            <w:pPr>
              <w:spacing w:line="2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今年度の重点目標</w:t>
            </w:r>
          </w:p>
        </w:tc>
        <w:tc>
          <w:tcPr>
            <w:tcW w:w="6308" w:type="dxa"/>
            <w:tcBorders>
              <w:right w:val="dashed" w:sz="4" w:space="0" w:color="auto"/>
            </w:tcBorders>
            <w:vAlign w:val="center"/>
          </w:tcPr>
          <w:p w:rsidR="00250675" w:rsidRDefault="0088449D">
            <w:pPr>
              <w:spacing w:line="2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具体的な取組計画・内容</w:t>
            </w:r>
          </w:p>
        </w:tc>
        <w:tc>
          <w:tcPr>
            <w:tcW w:w="4111" w:type="dxa"/>
            <w:tcBorders>
              <w:right w:val="single" w:sz="4" w:space="0" w:color="auto"/>
            </w:tcBorders>
            <w:vAlign w:val="center"/>
          </w:tcPr>
          <w:p w:rsidR="00250675" w:rsidRDefault="0088449D">
            <w:pPr>
              <w:spacing w:line="2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評価指標　［Ｒ４年度値］</w:t>
            </w:r>
          </w:p>
          <w:p w:rsidR="00EF0CC8" w:rsidRDefault="00EF0CC8">
            <w:pPr>
              <w:spacing w:line="220" w:lineRule="exact"/>
              <w:jc w:val="center"/>
              <w:rPr>
                <w:rFonts w:ascii="ＭＳ ゴシック" w:eastAsia="ＭＳ ゴシック" w:hAnsi="ＭＳ ゴシック"/>
                <w:szCs w:val="21"/>
              </w:rPr>
            </w:pPr>
          </w:p>
          <w:p w:rsidR="00250675" w:rsidRDefault="0088449D">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（生）生徒向け学校教育自己診断肯定的評価</w:t>
            </w:r>
          </w:p>
          <w:p w:rsidR="00250675" w:rsidRDefault="0088449D">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（保）保護者向け学校教育自己診断肯定的評価</w:t>
            </w:r>
          </w:p>
          <w:p w:rsidR="00250675" w:rsidRDefault="0088449D">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18"/>
                <w:szCs w:val="18"/>
              </w:rPr>
              <w:t>（教）教員向け学校教育自己診断肯定的評価</w:t>
            </w:r>
          </w:p>
        </w:tc>
        <w:tc>
          <w:tcPr>
            <w:tcW w:w="1808" w:type="dxa"/>
            <w:tcBorders>
              <w:left w:val="single" w:sz="4" w:space="0" w:color="auto"/>
              <w:right w:val="single" w:sz="4" w:space="0" w:color="auto"/>
            </w:tcBorders>
            <w:vAlign w:val="center"/>
          </w:tcPr>
          <w:p w:rsidR="00250675" w:rsidRDefault="0088449D">
            <w:pPr>
              <w:spacing w:line="2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自己評価</w:t>
            </w:r>
          </w:p>
        </w:tc>
      </w:tr>
      <w:tr w:rsidR="00250675">
        <w:trPr>
          <w:cantSplit/>
          <w:jc w:val="center"/>
        </w:trPr>
        <w:tc>
          <w:tcPr>
            <w:tcW w:w="491" w:type="dxa"/>
            <w:textDirection w:val="tbRlV"/>
            <w:vAlign w:val="center"/>
          </w:tcPr>
          <w:p w:rsidR="00250675" w:rsidRDefault="0088449D">
            <w:pPr>
              <w:spacing w:line="320" w:lineRule="exact"/>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１　公の中で個を磨く教育の推進</w:t>
            </w:r>
          </w:p>
        </w:tc>
        <w:tc>
          <w:tcPr>
            <w:tcW w:w="2268" w:type="dxa"/>
          </w:tcPr>
          <w:p w:rsidR="00250675" w:rsidRDefault="00250675">
            <w:pPr>
              <w:spacing w:line="240" w:lineRule="exact"/>
              <w:ind w:left="210" w:hangingChars="100" w:hanging="210"/>
              <w:jc w:val="left"/>
              <w:rPr>
                <w:rFonts w:ascii="ＭＳ ゴシック" w:eastAsia="ＭＳ ゴシック" w:hAnsi="ＭＳ ゴシック"/>
                <w:szCs w:val="21"/>
              </w:rPr>
            </w:pPr>
          </w:p>
          <w:p w:rsidR="00250675" w:rsidRDefault="0088449D">
            <w:pPr>
              <w:spacing w:line="24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（１）</w:t>
            </w:r>
          </w:p>
          <w:p w:rsidR="00250675" w:rsidRDefault="0088449D">
            <w:pPr>
              <w:spacing w:line="24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「知・徳・体」</w:t>
            </w:r>
          </w:p>
          <w:p w:rsidR="00250675" w:rsidRDefault="0088449D">
            <w:pPr>
              <w:spacing w:line="240" w:lineRule="exact"/>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バランスのとれた教育の推進　</w:t>
            </w:r>
          </w:p>
          <w:p w:rsidR="00250675" w:rsidRDefault="00250675">
            <w:pPr>
              <w:spacing w:line="240" w:lineRule="exact"/>
              <w:ind w:leftChars="100" w:left="210" w:firstLineChars="100" w:firstLine="210"/>
              <w:jc w:val="left"/>
              <w:rPr>
                <w:rFonts w:ascii="ＭＳ ゴシック" w:eastAsia="ＭＳ ゴシック" w:hAnsi="ＭＳ ゴシック"/>
                <w:szCs w:val="21"/>
              </w:rPr>
            </w:pPr>
          </w:p>
          <w:p w:rsidR="00250675" w:rsidRDefault="0088449D">
            <w:pPr>
              <w:spacing w:line="24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ア　確実な知識・</w:t>
            </w:r>
          </w:p>
          <w:p w:rsidR="00250675" w:rsidRDefault="0088449D">
            <w:pPr>
              <w:spacing w:line="240" w:lineRule="exact"/>
              <w:ind w:leftChars="100" w:left="21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技能の修得</w:t>
            </w:r>
          </w:p>
          <w:p w:rsidR="00250675" w:rsidRDefault="00250675">
            <w:pPr>
              <w:spacing w:line="240" w:lineRule="exact"/>
              <w:ind w:left="210" w:hangingChars="100" w:hanging="210"/>
              <w:jc w:val="left"/>
              <w:rPr>
                <w:rFonts w:ascii="ＭＳ ゴシック" w:eastAsia="ＭＳ ゴシック" w:hAnsi="ＭＳ ゴシック"/>
                <w:szCs w:val="21"/>
              </w:rPr>
            </w:pPr>
          </w:p>
          <w:p w:rsidR="00250675" w:rsidRDefault="00250675">
            <w:pPr>
              <w:spacing w:line="240" w:lineRule="exact"/>
              <w:ind w:left="210" w:hangingChars="100" w:hanging="210"/>
              <w:jc w:val="left"/>
              <w:rPr>
                <w:rFonts w:ascii="ＭＳ ゴシック" w:eastAsia="ＭＳ ゴシック" w:hAnsi="ＭＳ ゴシック"/>
                <w:szCs w:val="21"/>
              </w:rPr>
            </w:pPr>
          </w:p>
          <w:p w:rsidR="00250675" w:rsidRDefault="00250675">
            <w:pPr>
              <w:spacing w:line="240" w:lineRule="exact"/>
              <w:ind w:left="210" w:hangingChars="100" w:hanging="210"/>
              <w:jc w:val="left"/>
              <w:rPr>
                <w:rFonts w:ascii="ＭＳ ゴシック" w:eastAsia="ＭＳ ゴシック" w:hAnsi="ＭＳ ゴシック"/>
                <w:szCs w:val="21"/>
              </w:rPr>
            </w:pPr>
          </w:p>
          <w:p w:rsidR="00250675" w:rsidRDefault="00250675">
            <w:pPr>
              <w:spacing w:line="240" w:lineRule="exact"/>
              <w:ind w:left="210" w:hangingChars="100" w:hanging="210"/>
              <w:jc w:val="left"/>
              <w:rPr>
                <w:rFonts w:ascii="ＭＳ ゴシック" w:eastAsia="ＭＳ ゴシック" w:hAnsi="ＭＳ ゴシック"/>
                <w:szCs w:val="21"/>
              </w:rPr>
            </w:pPr>
          </w:p>
          <w:p w:rsidR="00250675" w:rsidRDefault="00250675">
            <w:pPr>
              <w:spacing w:line="240" w:lineRule="exact"/>
              <w:ind w:left="210" w:hangingChars="100" w:hanging="210"/>
              <w:jc w:val="left"/>
              <w:rPr>
                <w:rFonts w:ascii="ＭＳ ゴシック" w:eastAsia="ＭＳ ゴシック" w:hAnsi="ＭＳ ゴシック"/>
                <w:szCs w:val="21"/>
              </w:rPr>
            </w:pPr>
          </w:p>
          <w:p w:rsidR="00250675" w:rsidRDefault="00250675">
            <w:pPr>
              <w:spacing w:line="240" w:lineRule="exact"/>
              <w:ind w:left="210" w:hangingChars="100" w:hanging="210"/>
              <w:jc w:val="left"/>
              <w:rPr>
                <w:rFonts w:ascii="ＭＳ ゴシック" w:eastAsia="ＭＳ ゴシック" w:hAnsi="ＭＳ ゴシック"/>
                <w:szCs w:val="21"/>
              </w:rPr>
            </w:pPr>
          </w:p>
          <w:p w:rsidR="00250675" w:rsidRDefault="00250675">
            <w:pPr>
              <w:spacing w:line="240" w:lineRule="exact"/>
              <w:ind w:left="210" w:hangingChars="100" w:hanging="210"/>
              <w:jc w:val="left"/>
              <w:rPr>
                <w:rFonts w:ascii="ＭＳ ゴシック" w:eastAsia="ＭＳ ゴシック" w:hAnsi="ＭＳ ゴシック"/>
                <w:szCs w:val="21"/>
              </w:rPr>
            </w:pPr>
          </w:p>
          <w:p w:rsidR="00250675" w:rsidRDefault="00250675">
            <w:pPr>
              <w:spacing w:line="240" w:lineRule="exact"/>
              <w:ind w:left="210" w:hangingChars="100" w:hanging="210"/>
              <w:jc w:val="left"/>
              <w:rPr>
                <w:rFonts w:ascii="ＭＳ ゴシック" w:eastAsia="ＭＳ ゴシック" w:hAnsi="ＭＳ ゴシック"/>
                <w:szCs w:val="21"/>
              </w:rPr>
            </w:pPr>
          </w:p>
          <w:p w:rsidR="00250675" w:rsidRDefault="00250675">
            <w:pPr>
              <w:spacing w:line="240" w:lineRule="exact"/>
              <w:ind w:left="210" w:hangingChars="100" w:hanging="210"/>
              <w:jc w:val="left"/>
              <w:rPr>
                <w:rFonts w:ascii="ＭＳ ゴシック" w:eastAsia="ＭＳ ゴシック" w:hAnsi="ＭＳ ゴシック"/>
                <w:szCs w:val="21"/>
              </w:rPr>
            </w:pPr>
          </w:p>
          <w:p w:rsidR="00EF0CC8" w:rsidRDefault="0088449D">
            <w:pPr>
              <w:spacing w:line="240" w:lineRule="exact"/>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イ　互いを思いやり、相手の立場を</w:t>
            </w:r>
          </w:p>
          <w:p w:rsidR="00EF0CC8" w:rsidRDefault="0088449D" w:rsidP="00EF0CC8">
            <w:pPr>
              <w:spacing w:line="240" w:lineRule="exact"/>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尊重する生徒の</w:t>
            </w:r>
          </w:p>
          <w:p w:rsidR="00250675" w:rsidRDefault="0088449D" w:rsidP="00EF0CC8">
            <w:pPr>
              <w:spacing w:line="240" w:lineRule="exact"/>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育成</w:t>
            </w:r>
          </w:p>
          <w:p w:rsidR="00250675" w:rsidRDefault="00250675">
            <w:pPr>
              <w:spacing w:line="240" w:lineRule="exact"/>
              <w:ind w:left="210" w:hangingChars="100" w:hanging="210"/>
              <w:jc w:val="left"/>
              <w:rPr>
                <w:rFonts w:ascii="ＭＳ ゴシック" w:eastAsia="ＭＳ ゴシック" w:hAnsi="ＭＳ ゴシック"/>
                <w:szCs w:val="21"/>
              </w:rPr>
            </w:pPr>
          </w:p>
          <w:p w:rsidR="00250675" w:rsidRDefault="00250675">
            <w:pPr>
              <w:spacing w:line="240" w:lineRule="exact"/>
              <w:ind w:left="210" w:hangingChars="100" w:hanging="210"/>
              <w:jc w:val="left"/>
              <w:rPr>
                <w:rFonts w:ascii="ＭＳ ゴシック" w:eastAsia="ＭＳ ゴシック" w:hAnsi="ＭＳ ゴシック"/>
                <w:szCs w:val="21"/>
              </w:rPr>
            </w:pPr>
          </w:p>
          <w:p w:rsidR="00250675" w:rsidRDefault="00250675">
            <w:pPr>
              <w:spacing w:line="240" w:lineRule="exact"/>
              <w:ind w:left="210" w:hangingChars="100" w:hanging="210"/>
              <w:jc w:val="left"/>
              <w:rPr>
                <w:rFonts w:ascii="ＭＳ ゴシック" w:eastAsia="ＭＳ ゴシック" w:hAnsi="ＭＳ ゴシック"/>
                <w:szCs w:val="21"/>
              </w:rPr>
            </w:pPr>
          </w:p>
          <w:p w:rsidR="00250675" w:rsidRDefault="00250675">
            <w:pPr>
              <w:spacing w:line="240" w:lineRule="exact"/>
              <w:ind w:left="210" w:hangingChars="100" w:hanging="210"/>
              <w:jc w:val="left"/>
              <w:rPr>
                <w:rFonts w:ascii="ＭＳ ゴシック" w:eastAsia="ＭＳ ゴシック" w:hAnsi="ＭＳ ゴシック"/>
                <w:szCs w:val="21"/>
              </w:rPr>
            </w:pPr>
          </w:p>
          <w:p w:rsidR="00250675" w:rsidRDefault="00250675">
            <w:pPr>
              <w:spacing w:line="240" w:lineRule="exact"/>
              <w:ind w:left="210" w:hangingChars="100" w:hanging="210"/>
              <w:jc w:val="left"/>
              <w:rPr>
                <w:rFonts w:ascii="ＭＳ ゴシック" w:eastAsia="ＭＳ ゴシック" w:hAnsi="ＭＳ ゴシック"/>
                <w:szCs w:val="21"/>
              </w:rPr>
            </w:pPr>
          </w:p>
          <w:p w:rsidR="00250675" w:rsidRDefault="00250675">
            <w:pPr>
              <w:spacing w:line="240" w:lineRule="exact"/>
              <w:ind w:left="210" w:hangingChars="100" w:hanging="210"/>
              <w:jc w:val="left"/>
              <w:rPr>
                <w:rFonts w:ascii="ＭＳ ゴシック" w:eastAsia="ＭＳ ゴシック" w:hAnsi="ＭＳ ゴシック"/>
                <w:szCs w:val="21"/>
              </w:rPr>
            </w:pPr>
          </w:p>
          <w:p w:rsidR="00250675" w:rsidRDefault="00250675">
            <w:pPr>
              <w:spacing w:line="240" w:lineRule="exact"/>
              <w:ind w:left="210" w:hangingChars="100" w:hanging="210"/>
              <w:jc w:val="left"/>
              <w:rPr>
                <w:rFonts w:ascii="ＭＳ ゴシック" w:eastAsia="ＭＳ ゴシック" w:hAnsi="ＭＳ ゴシック"/>
                <w:szCs w:val="21"/>
              </w:rPr>
            </w:pPr>
          </w:p>
          <w:p w:rsidR="00250675" w:rsidRDefault="00250675">
            <w:pPr>
              <w:spacing w:line="240" w:lineRule="exact"/>
              <w:ind w:left="210" w:hangingChars="100" w:hanging="210"/>
              <w:jc w:val="left"/>
              <w:rPr>
                <w:rFonts w:ascii="ＭＳ ゴシック" w:eastAsia="ＭＳ ゴシック" w:hAnsi="ＭＳ ゴシック"/>
                <w:szCs w:val="21"/>
              </w:rPr>
            </w:pPr>
          </w:p>
          <w:p w:rsidR="00250675" w:rsidRDefault="0088449D">
            <w:pPr>
              <w:spacing w:line="24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ウ　生徒の健康の</w:t>
            </w:r>
          </w:p>
          <w:p w:rsidR="00250675" w:rsidRDefault="0088449D">
            <w:pPr>
              <w:spacing w:line="240" w:lineRule="exact"/>
              <w:ind w:leftChars="100" w:left="21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増進、体力の</w:t>
            </w:r>
          </w:p>
          <w:p w:rsidR="00250675" w:rsidRDefault="0088449D">
            <w:pPr>
              <w:spacing w:line="240" w:lineRule="exact"/>
              <w:ind w:leftChars="100" w:left="21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向上</w:t>
            </w:r>
          </w:p>
          <w:p w:rsidR="00250675" w:rsidRDefault="00250675">
            <w:pPr>
              <w:spacing w:line="240" w:lineRule="exact"/>
              <w:jc w:val="left"/>
              <w:rPr>
                <w:rFonts w:ascii="ＭＳ ゴシック" w:eastAsia="ＭＳ ゴシック" w:hAnsi="ＭＳ ゴシック"/>
                <w:szCs w:val="21"/>
              </w:rPr>
            </w:pPr>
          </w:p>
          <w:p w:rsidR="00250675" w:rsidRDefault="00250675">
            <w:pPr>
              <w:spacing w:line="240" w:lineRule="exact"/>
              <w:jc w:val="left"/>
              <w:rPr>
                <w:rFonts w:ascii="ＭＳ ゴシック" w:eastAsia="ＭＳ ゴシック" w:hAnsi="ＭＳ ゴシック"/>
                <w:szCs w:val="21"/>
              </w:rPr>
            </w:pPr>
          </w:p>
          <w:p w:rsidR="00250675" w:rsidRDefault="0088449D">
            <w:pPr>
              <w:spacing w:line="240" w:lineRule="exact"/>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（２）</w:t>
            </w:r>
          </w:p>
          <w:p w:rsidR="00250675" w:rsidRDefault="0088449D">
            <w:pPr>
              <w:spacing w:line="240" w:lineRule="exact"/>
              <w:ind w:leftChars="100" w:left="63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キャリア教育の</w:t>
            </w:r>
          </w:p>
          <w:p w:rsidR="00250675" w:rsidRDefault="0088449D">
            <w:pPr>
              <w:spacing w:line="240" w:lineRule="exact"/>
              <w:ind w:leftChars="100" w:left="63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充実・発信</w:t>
            </w:r>
          </w:p>
          <w:p w:rsidR="00250675" w:rsidRDefault="00250675">
            <w:pPr>
              <w:spacing w:line="240" w:lineRule="exact"/>
              <w:ind w:leftChars="200" w:left="420"/>
              <w:jc w:val="left"/>
              <w:rPr>
                <w:rFonts w:ascii="ＭＳ ゴシック" w:eastAsia="ＭＳ ゴシック" w:hAnsi="ＭＳ ゴシック"/>
                <w:szCs w:val="21"/>
              </w:rPr>
            </w:pPr>
          </w:p>
          <w:p w:rsidR="00250675" w:rsidRDefault="0088449D">
            <w:pPr>
              <w:spacing w:line="240" w:lineRule="exact"/>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ア　進路関係機関と適切な連携により正確な情報による進路実現</w:t>
            </w:r>
          </w:p>
          <w:p w:rsidR="00250675" w:rsidRDefault="00250675">
            <w:pPr>
              <w:spacing w:line="240" w:lineRule="exact"/>
              <w:jc w:val="left"/>
              <w:rPr>
                <w:rFonts w:ascii="ＭＳ ゴシック" w:eastAsia="ＭＳ ゴシック" w:hAnsi="ＭＳ ゴシック"/>
                <w:szCs w:val="21"/>
              </w:rPr>
            </w:pPr>
          </w:p>
          <w:p w:rsidR="00250675" w:rsidRDefault="00250675">
            <w:pPr>
              <w:spacing w:line="240" w:lineRule="exact"/>
              <w:jc w:val="left"/>
              <w:rPr>
                <w:rFonts w:ascii="ＭＳ ゴシック" w:eastAsia="ＭＳ ゴシック" w:hAnsi="ＭＳ ゴシック"/>
                <w:szCs w:val="21"/>
              </w:rPr>
            </w:pPr>
          </w:p>
          <w:p w:rsidR="00250675" w:rsidRDefault="00250675">
            <w:pPr>
              <w:spacing w:line="240" w:lineRule="exact"/>
              <w:jc w:val="left"/>
              <w:rPr>
                <w:rFonts w:ascii="ＭＳ ゴシック" w:eastAsia="ＭＳ ゴシック" w:hAnsi="ＭＳ ゴシック"/>
                <w:szCs w:val="21"/>
              </w:rPr>
            </w:pPr>
          </w:p>
          <w:p w:rsidR="00250675" w:rsidRDefault="0088449D">
            <w:pPr>
              <w:spacing w:line="240" w:lineRule="exact"/>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イ　生徒・保護者の進路ニーズに応じたキャリア教育の推進</w:t>
            </w:r>
            <w:r>
              <w:rPr>
                <w:rFonts w:ascii="ＭＳ ゴシック" w:eastAsia="ＭＳ ゴシック" w:hAnsi="ＭＳ ゴシック"/>
                <w:szCs w:val="21"/>
              </w:rPr>
              <w:t xml:space="preserve"> </w:t>
            </w:r>
          </w:p>
        </w:tc>
        <w:tc>
          <w:tcPr>
            <w:tcW w:w="6308" w:type="dxa"/>
            <w:tcBorders>
              <w:right w:val="dashed" w:sz="4" w:space="0" w:color="auto"/>
            </w:tcBorders>
          </w:tcPr>
          <w:p w:rsidR="00250675" w:rsidRDefault="00250675">
            <w:pPr>
              <w:spacing w:line="240" w:lineRule="exact"/>
              <w:ind w:left="206" w:hangingChars="98" w:hanging="206"/>
              <w:rPr>
                <w:rFonts w:ascii="ＭＳ ゴシック" w:eastAsia="ＭＳ ゴシック" w:hAnsi="ＭＳ ゴシック"/>
                <w:szCs w:val="21"/>
              </w:rPr>
            </w:pPr>
          </w:p>
          <w:p w:rsidR="00250675" w:rsidRDefault="0088449D">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（１）</w:t>
            </w: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88449D">
            <w:pPr>
              <w:spacing w:line="240" w:lineRule="exact"/>
              <w:ind w:left="416" w:hangingChars="198" w:hanging="416"/>
              <w:rPr>
                <w:rFonts w:ascii="ＭＳ ゴシック" w:eastAsia="ＭＳ ゴシック" w:hAnsi="ＭＳ ゴシック"/>
                <w:szCs w:val="21"/>
              </w:rPr>
            </w:pPr>
            <w:r>
              <w:rPr>
                <w:rFonts w:ascii="ＭＳ ゴシック" w:eastAsia="ＭＳ ゴシック" w:hAnsi="ＭＳ ゴシック" w:hint="eastAsia"/>
                <w:szCs w:val="21"/>
              </w:rPr>
              <w:t>ア・</w:t>
            </w:r>
            <w:r w:rsidR="00445524">
              <w:rPr>
                <w:rFonts w:ascii="ＭＳ ゴシック" w:eastAsia="ＭＳ ゴシック" w:hAnsi="ＭＳ ゴシック" w:hint="eastAsia"/>
                <w:szCs w:val="21"/>
              </w:rPr>
              <w:t>従来行ってきた</w:t>
            </w:r>
            <w:r w:rsidR="00445524" w:rsidRPr="00445524">
              <w:rPr>
                <w:rFonts w:ascii="ＭＳ ゴシック" w:eastAsia="ＭＳ ゴシック" w:hAnsi="ＭＳ ゴシック" w:hint="eastAsia"/>
                <w:szCs w:val="21"/>
              </w:rPr>
              <w:t>朝ドリル</w:t>
            </w:r>
            <w:r w:rsidR="00445524">
              <w:rPr>
                <w:rFonts w:ascii="ＭＳ ゴシック" w:eastAsia="ＭＳ ゴシック" w:hAnsi="ＭＳ ゴシック" w:hint="eastAsia"/>
                <w:szCs w:val="21"/>
              </w:rPr>
              <w:t>の内容を知識を問うものから思考を必要とするものへとさらに見直し、未知の状況にも</w:t>
            </w:r>
            <w:r>
              <w:rPr>
                <w:rFonts w:ascii="ＭＳ ゴシック" w:eastAsia="ＭＳ ゴシック" w:hAnsi="ＭＳ ゴシック" w:hint="eastAsia"/>
                <w:szCs w:val="21"/>
              </w:rPr>
              <w:t>適切に対応できる「思考力・判断力・表現力等」の育成を図る。</w:t>
            </w:r>
          </w:p>
          <w:p w:rsidR="00250675" w:rsidRDefault="0088449D">
            <w:pPr>
              <w:spacing w:line="240" w:lineRule="exact"/>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・生徒の自学自習を促進するため、図書室の学習環境をさらに整備し、読書への興味・関心を高めるとともに放課後学習等を継続的に促進する。</w:t>
            </w:r>
          </w:p>
          <w:p w:rsidR="00250675" w:rsidRDefault="0088449D">
            <w:pPr>
              <w:spacing w:line="240" w:lineRule="exact"/>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・各職業学科において、より専門的な技能を身に着けるため、学科に応じた資格取得の奨励を一層促進する。</w:t>
            </w:r>
          </w:p>
          <w:p w:rsidR="00250675" w:rsidRDefault="00250675">
            <w:pPr>
              <w:spacing w:line="240" w:lineRule="exact"/>
              <w:ind w:left="210" w:hangingChars="100" w:hanging="210"/>
              <w:rPr>
                <w:rFonts w:ascii="ＭＳ ゴシック" w:eastAsia="ＭＳ ゴシック" w:hAnsi="ＭＳ ゴシック"/>
                <w:szCs w:val="21"/>
              </w:rPr>
            </w:pPr>
          </w:p>
          <w:p w:rsidR="00445524" w:rsidRDefault="00445524">
            <w:pPr>
              <w:spacing w:line="240" w:lineRule="exact"/>
              <w:ind w:left="210" w:hangingChars="100" w:hanging="210"/>
              <w:rPr>
                <w:rFonts w:ascii="ＭＳ ゴシック" w:eastAsia="ＭＳ ゴシック" w:hAnsi="ＭＳ ゴシック"/>
                <w:szCs w:val="21"/>
              </w:rPr>
            </w:pPr>
          </w:p>
          <w:p w:rsidR="00445524" w:rsidRDefault="00445524">
            <w:pPr>
              <w:spacing w:line="240" w:lineRule="exact"/>
              <w:ind w:left="210" w:hangingChars="100" w:hanging="210"/>
              <w:rPr>
                <w:rFonts w:ascii="ＭＳ ゴシック" w:eastAsia="ＭＳ ゴシック" w:hAnsi="ＭＳ ゴシック"/>
                <w:szCs w:val="21"/>
              </w:rPr>
            </w:pPr>
          </w:p>
          <w:p w:rsidR="00250675" w:rsidRDefault="0088449D">
            <w:pPr>
              <w:spacing w:line="24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イ・生徒の主体性を一層引き出すため、英語科及び生徒自治部を中心に、多文化共生教育を推進し、国際交流、高大連携、地域連携を実施する。</w:t>
            </w:r>
          </w:p>
          <w:p w:rsidR="00250675" w:rsidRDefault="0088449D">
            <w:pPr>
              <w:spacing w:line="240" w:lineRule="exact"/>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・人権教育委員会・いじめ防止対策委員会及び国語科が中心となって、人権尊重の教育を促進するため、人権作文等のコンクールを生徒に啓発し積極的な応募を促す。</w:t>
            </w:r>
          </w:p>
          <w:p w:rsidR="00250675" w:rsidRDefault="0088449D">
            <w:pPr>
              <w:spacing w:line="240" w:lineRule="exact"/>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・前年度の実施内容を踏まえ、本科、専攻科の各学年で状況に応じた「人権</w:t>
            </w:r>
            <w:r>
              <w:rPr>
                <w:rFonts w:ascii="ＭＳ ゴシック" w:eastAsia="ＭＳ ゴシック" w:hAnsi="ＭＳ ゴシック"/>
                <w:szCs w:val="21"/>
              </w:rPr>
              <w:t>LHR</w:t>
            </w:r>
            <w:r>
              <w:rPr>
                <w:rFonts w:ascii="ＭＳ ゴシック" w:eastAsia="ＭＳ ゴシック" w:hAnsi="ＭＳ ゴシック" w:hint="eastAsia"/>
                <w:szCs w:val="21"/>
              </w:rPr>
              <w:t>」を継続的・計画的に実施する。</w:t>
            </w:r>
          </w:p>
          <w:p w:rsidR="00250675" w:rsidRDefault="0088449D">
            <w:pPr>
              <w:spacing w:line="240" w:lineRule="exact"/>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・人</w:t>
            </w:r>
            <w:r w:rsidR="00445524">
              <w:rPr>
                <w:rFonts w:ascii="ＭＳ ゴシック" w:eastAsia="ＭＳ ゴシック" w:hAnsi="ＭＳ ゴシック" w:hint="eastAsia"/>
                <w:szCs w:val="21"/>
              </w:rPr>
              <w:t>それぞれが互いに違いを認め合い尊重する心を養うため、健康安全部を</w:t>
            </w:r>
            <w:r>
              <w:rPr>
                <w:rFonts w:ascii="ＭＳ ゴシック" w:eastAsia="ＭＳ ゴシック" w:hAnsi="ＭＳ ゴシック" w:hint="eastAsia"/>
                <w:szCs w:val="21"/>
              </w:rPr>
              <w:t>中心と</w:t>
            </w:r>
            <w:r w:rsidR="00445524">
              <w:rPr>
                <w:rFonts w:ascii="ＭＳ ゴシック" w:eastAsia="ＭＳ ゴシック" w:hAnsi="ＭＳ ゴシック" w:hint="eastAsia"/>
                <w:szCs w:val="21"/>
              </w:rPr>
              <w:t>した性教育講演会や毎月の全校集会での校長講話で</w:t>
            </w:r>
            <w:r>
              <w:rPr>
                <w:rFonts w:ascii="ＭＳ ゴシック" w:eastAsia="ＭＳ ゴシック" w:hAnsi="ＭＳ ゴシック" w:hint="eastAsia"/>
                <w:szCs w:val="21"/>
              </w:rPr>
              <w:t>命の大切さや社会のルールについて</w:t>
            </w:r>
            <w:r w:rsidR="00923BFE">
              <w:rPr>
                <w:rFonts w:ascii="ＭＳ ゴシック" w:eastAsia="ＭＳ ゴシック" w:hAnsi="ＭＳ ゴシック" w:hint="eastAsia"/>
                <w:szCs w:val="21"/>
              </w:rPr>
              <w:t>理解を深める</w:t>
            </w:r>
            <w:r>
              <w:rPr>
                <w:rFonts w:ascii="ＭＳ ゴシック" w:eastAsia="ＭＳ ゴシック" w:hAnsi="ＭＳ ゴシック" w:hint="eastAsia"/>
                <w:szCs w:val="21"/>
              </w:rPr>
              <w:t>。</w:t>
            </w:r>
          </w:p>
          <w:p w:rsidR="00250675" w:rsidRDefault="00250675">
            <w:pPr>
              <w:spacing w:line="240" w:lineRule="exact"/>
              <w:ind w:left="420" w:hangingChars="200" w:hanging="420"/>
              <w:rPr>
                <w:rFonts w:ascii="ＭＳ ゴシック" w:eastAsia="ＭＳ ゴシック" w:hAnsi="ＭＳ ゴシック"/>
                <w:szCs w:val="21"/>
              </w:rPr>
            </w:pPr>
          </w:p>
          <w:p w:rsidR="00250675" w:rsidRDefault="0088449D">
            <w:pPr>
              <w:spacing w:line="24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ウ・生徒自らが自身の健康・体力の増強について意識が高まるよう、身体と心の健康、体育的行事についての指導を組織的・継続的に行う。</w:t>
            </w:r>
          </w:p>
          <w:p w:rsidR="00250675" w:rsidRDefault="00250675">
            <w:pPr>
              <w:spacing w:line="240" w:lineRule="exact"/>
              <w:ind w:left="420" w:hangingChars="200" w:hanging="420"/>
              <w:rPr>
                <w:rFonts w:ascii="ＭＳ ゴシック" w:eastAsia="ＭＳ ゴシック" w:hAnsi="ＭＳ ゴシック"/>
                <w:szCs w:val="21"/>
              </w:rPr>
            </w:pPr>
          </w:p>
          <w:p w:rsidR="00250675" w:rsidRDefault="00250675">
            <w:pPr>
              <w:spacing w:line="240" w:lineRule="exact"/>
              <w:ind w:left="420" w:hangingChars="200" w:hanging="420"/>
              <w:rPr>
                <w:rFonts w:ascii="ＭＳ ゴシック" w:eastAsia="ＭＳ ゴシック" w:hAnsi="ＭＳ ゴシック"/>
                <w:szCs w:val="21"/>
              </w:rPr>
            </w:pPr>
          </w:p>
          <w:p w:rsidR="00250675" w:rsidRDefault="0088449D">
            <w:pPr>
              <w:spacing w:line="240" w:lineRule="exact"/>
              <w:ind w:left="1050" w:hangingChars="500" w:hanging="1050"/>
              <w:rPr>
                <w:rFonts w:ascii="ＭＳ ゴシック" w:eastAsia="ＭＳ ゴシック" w:hAnsi="ＭＳ ゴシック"/>
                <w:szCs w:val="21"/>
              </w:rPr>
            </w:pPr>
            <w:r>
              <w:rPr>
                <w:rFonts w:ascii="ＭＳ ゴシック" w:eastAsia="ＭＳ ゴシック" w:hAnsi="ＭＳ ゴシック" w:hint="eastAsia"/>
                <w:szCs w:val="21"/>
              </w:rPr>
              <w:t>（２）</w:t>
            </w:r>
          </w:p>
          <w:p w:rsidR="00250675" w:rsidRDefault="00250675">
            <w:pPr>
              <w:spacing w:line="240" w:lineRule="exact"/>
              <w:ind w:left="1050" w:hangingChars="500" w:hanging="1050"/>
              <w:rPr>
                <w:rFonts w:ascii="ＭＳ ゴシック" w:eastAsia="ＭＳ ゴシック" w:hAnsi="ＭＳ ゴシック"/>
                <w:szCs w:val="21"/>
              </w:rPr>
            </w:pPr>
          </w:p>
          <w:p w:rsidR="00250675" w:rsidRDefault="00250675">
            <w:pPr>
              <w:spacing w:line="240" w:lineRule="exact"/>
              <w:ind w:left="1050" w:hangingChars="500" w:hanging="1050"/>
              <w:rPr>
                <w:rFonts w:ascii="ＭＳ ゴシック" w:eastAsia="ＭＳ ゴシック" w:hAnsi="ＭＳ ゴシック"/>
                <w:szCs w:val="21"/>
              </w:rPr>
            </w:pPr>
          </w:p>
          <w:p w:rsidR="00250675" w:rsidRDefault="00250675">
            <w:pPr>
              <w:spacing w:line="240" w:lineRule="exact"/>
              <w:ind w:left="1050" w:hangingChars="500" w:hanging="1050"/>
              <w:rPr>
                <w:rFonts w:ascii="ＭＳ ゴシック" w:eastAsia="ＭＳ ゴシック" w:hAnsi="ＭＳ ゴシック"/>
                <w:szCs w:val="21"/>
              </w:rPr>
            </w:pPr>
          </w:p>
          <w:p w:rsidR="00250675" w:rsidRDefault="0088449D">
            <w:pPr>
              <w:spacing w:line="240" w:lineRule="exact"/>
              <w:ind w:left="1050" w:hangingChars="500" w:hanging="1050"/>
              <w:rPr>
                <w:rFonts w:ascii="ＭＳ ゴシック" w:eastAsia="ＭＳ ゴシック" w:hAnsi="ＭＳ ゴシック"/>
                <w:szCs w:val="21"/>
              </w:rPr>
            </w:pPr>
            <w:r>
              <w:rPr>
                <w:rFonts w:ascii="ＭＳ ゴシック" w:eastAsia="ＭＳ ゴシック" w:hAnsi="ＭＳ ゴシック" w:hint="eastAsia"/>
                <w:szCs w:val="21"/>
              </w:rPr>
              <w:t>ア・進路指導部が中心となって、職業適性検査、就職準備試験等</w:t>
            </w:r>
          </w:p>
          <w:p w:rsidR="00250675" w:rsidRDefault="0088449D">
            <w:pPr>
              <w:spacing w:line="240" w:lineRule="exact"/>
              <w:ind w:left="1050" w:hangingChars="500" w:hanging="1050"/>
              <w:rPr>
                <w:rFonts w:ascii="ＭＳ ゴシック" w:eastAsia="ＭＳ ゴシック" w:hAnsi="ＭＳ ゴシック"/>
                <w:szCs w:val="21"/>
              </w:rPr>
            </w:pPr>
            <w:r>
              <w:rPr>
                <w:rFonts w:ascii="ＭＳ ゴシック" w:eastAsia="ＭＳ ゴシック" w:hAnsi="ＭＳ ゴシック" w:hint="eastAsia"/>
                <w:szCs w:val="21"/>
              </w:rPr>
              <w:t xml:space="preserve">    を行い、適切な進路指導を実践する。</w:t>
            </w:r>
          </w:p>
          <w:p w:rsidR="00250675" w:rsidRDefault="0088449D">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・生徒、保護者に対して進路に係る必要な情報を適切な時期に</w:t>
            </w:r>
          </w:p>
          <w:p w:rsidR="00250675" w:rsidRDefault="0088449D">
            <w:pPr>
              <w:spacing w:line="24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提供する。</w:t>
            </w:r>
          </w:p>
          <w:p w:rsidR="00250675" w:rsidRDefault="0088449D">
            <w:pPr>
              <w:spacing w:line="24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・進路指導部を中心として、アフターケア・定着指導の充実と</w:t>
            </w:r>
          </w:p>
          <w:p w:rsidR="00250675" w:rsidRDefault="0088449D">
            <w:pPr>
              <w:spacing w:line="24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企業等と築いてきたネットワークを継続的なものとする。</w:t>
            </w:r>
          </w:p>
          <w:p w:rsidR="00250675" w:rsidRDefault="00250675">
            <w:pPr>
              <w:spacing w:line="240" w:lineRule="exact"/>
              <w:ind w:left="420" w:hangingChars="200" w:hanging="420"/>
              <w:rPr>
                <w:rFonts w:ascii="ＭＳ ゴシック" w:eastAsia="ＭＳ ゴシック" w:hAnsi="ＭＳ ゴシック"/>
                <w:szCs w:val="21"/>
              </w:rPr>
            </w:pPr>
          </w:p>
          <w:p w:rsidR="00250675" w:rsidRDefault="0088449D">
            <w:pPr>
              <w:spacing w:line="24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イ・各生徒が卒業後の具体的な将来像（目標）を描けるようにするため、「先輩の体験を聞く会」、「公開進路報告会」を計画・実施する。</w:t>
            </w:r>
          </w:p>
          <w:p w:rsidR="00250675" w:rsidRDefault="0088449D">
            <w:pPr>
              <w:spacing w:line="240" w:lineRule="exact"/>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学年別職場見学会、職場体験実習、障がい者就職面接会見学(専攻科Ⅰ年)、進路説明会保護者懇談、デュアルシステム（事前・事後学習）、面接指導、大学進学予定者講習会等を計画的に行う。</w:t>
            </w:r>
          </w:p>
          <w:p w:rsidR="00250675" w:rsidRDefault="00250675">
            <w:pPr>
              <w:spacing w:line="240" w:lineRule="exact"/>
              <w:ind w:left="420" w:hangingChars="200" w:hanging="420"/>
              <w:rPr>
                <w:rFonts w:ascii="ＭＳ ゴシック" w:eastAsia="ＭＳ ゴシック" w:hAnsi="ＭＳ ゴシック"/>
                <w:szCs w:val="21"/>
              </w:rPr>
            </w:pPr>
          </w:p>
        </w:tc>
        <w:tc>
          <w:tcPr>
            <w:tcW w:w="4111" w:type="dxa"/>
            <w:tcBorders>
              <w:right w:val="dashed" w:sz="4" w:space="0" w:color="auto"/>
            </w:tcBorders>
          </w:tcPr>
          <w:p w:rsidR="00250675" w:rsidRDefault="00250675">
            <w:pPr>
              <w:spacing w:line="240" w:lineRule="exact"/>
              <w:ind w:left="206" w:hangingChars="98" w:hanging="206"/>
              <w:rPr>
                <w:rFonts w:ascii="ＭＳ ゴシック" w:eastAsia="ＭＳ ゴシック" w:hAnsi="ＭＳ ゴシック"/>
                <w:szCs w:val="21"/>
              </w:rPr>
            </w:pPr>
          </w:p>
          <w:p w:rsidR="00250675" w:rsidRDefault="0088449D">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（１）</w:t>
            </w: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88449D">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ア・（生）授業・学習成績関連項目</w:t>
            </w:r>
          </w:p>
          <w:p w:rsidR="00250675" w:rsidRDefault="0088449D">
            <w:pPr>
              <w:spacing w:line="240" w:lineRule="exact"/>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95％以上　［</w:t>
            </w:r>
            <w:r>
              <w:rPr>
                <w:rFonts w:ascii="ＭＳ ゴシック" w:eastAsia="ＭＳ ゴシック" w:hAnsi="ＭＳ ゴシック"/>
                <w:szCs w:val="21"/>
              </w:rPr>
              <w:t>9</w:t>
            </w:r>
            <w:r>
              <w:rPr>
                <w:rFonts w:ascii="ＭＳ ゴシック" w:eastAsia="ＭＳ ゴシック" w:hAnsi="ＭＳ ゴシック" w:hint="eastAsia"/>
                <w:szCs w:val="21"/>
              </w:rPr>
              <w:t>6％］</w:t>
            </w:r>
          </w:p>
          <w:p w:rsidR="00250675" w:rsidRDefault="0088449D">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（保）授業・</w:t>
            </w:r>
            <w:r>
              <w:rPr>
                <w:rFonts w:ascii="ＭＳ ゴシック" w:eastAsia="ＭＳ ゴシック" w:hAnsi="ＭＳ ゴシック"/>
                <w:szCs w:val="21"/>
              </w:rPr>
              <w:t>ICT</w:t>
            </w:r>
            <w:r>
              <w:rPr>
                <w:rFonts w:ascii="ＭＳ ゴシック" w:eastAsia="ＭＳ ゴシック" w:hAnsi="ＭＳ ゴシック" w:hint="eastAsia"/>
                <w:szCs w:val="21"/>
              </w:rPr>
              <w:t>・学習評価関連項目</w:t>
            </w:r>
          </w:p>
          <w:p w:rsidR="00250675" w:rsidRDefault="0088449D">
            <w:pPr>
              <w:spacing w:line="240" w:lineRule="exact"/>
              <w:ind w:firstLineChars="350" w:firstLine="735"/>
              <w:rPr>
                <w:rFonts w:ascii="ＭＳ ゴシック" w:eastAsia="ＭＳ ゴシック" w:hAnsi="ＭＳ ゴシック"/>
                <w:szCs w:val="21"/>
              </w:rPr>
            </w:pPr>
            <w:r>
              <w:rPr>
                <w:rFonts w:ascii="ＭＳ ゴシック" w:eastAsia="ＭＳ ゴシック" w:hAnsi="ＭＳ ゴシック"/>
                <w:szCs w:val="21"/>
              </w:rPr>
              <w:t>9</w:t>
            </w:r>
            <w:r>
              <w:rPr>
                <w:rFonts w:ascii="ＭＳ ゴシック" w:eastAsia="ＭＳ ゴシック" w:hAnsi="ＭＳ ゴシック" w:hint="eastAsia"/>
                <w:szCs w:val="21"/>
              </w:rPr>
              <w:t>2％以上［</w:t>
            </w:r>
            <w:r>
              <w:rPr>
                <w:rFonts w:ascii="ＭＳ ゴシック" w:eastAsia="ＭＳ ゴシック" w:hAnsi="ＭＳ ゴシック"/>
                <w:szCs w:val="21"/>
              </w:rPr>
              <w:t>9</w:t>
            </w:r>
            <w:r>
              <w:rPr>
                <w:rFonts w:ascii="ＭＳ ゴシック" w:eastAsia="ＭＳ ゴシック" w:hAnsi="ＭＳ ゴシック" w:hint="eastAsia"/>
                <w:szCs w:val="21"/>
              </w:rPr>
              <w:t>0％］</w:t>
            </w:r>
          </w:p>
          <w:p w:rsidR="00250675" w:rsidRDefault="0088449D">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・（生）朝ドリル活用関連項目</w:t>
            </w:r>
          </w:p>
          <w:p w:rsidR="00250675" w:rsidRDefault="0088449D">
            <w:pPr>
              <w:spacing w:line="240" w:lineRule="exact"/>
              <w:ind w:firstLineChars="350" w:firstLine="735"/>
              <w:rPr>
                <w:rFonts w:ascii="ＭＳ ゴシック" w:eastAsia="ＭＳ ゴシック" w:hAnsi="ＭＳ ゴシック"/>
                <w:szCs w:val="21"/>
              </w:rPr>
            </w:pPr>
            <w:r>
              <w:rPr>
                <w:rFonts w:ascii="ＭＳ ゴシック" w:eastAsia="ＭＳ ゴシック" w:hAnsi="ＭＳ ゴシック" w:hint="eastAsia"/>
                <w:szCs w:val="21"/>
              </w:rPr>
              <w:t>5</w:t>
            </w:r>
            <w:r>
              <w:rPr>
                <w:rFonts w:ascii="ＭＳ ゴシック" w:eastAsia="ＭＳ ゴシック" w:hAnsi="ＭＳ ゴシック"/>
                <w:szCs w:val="21"/>
              </w:rPr>
              <w:t>0</w:t>
            </w:r>
            <w:r>
              <w:rPr>
                <w:rFonts w:ascii="ＭＳ ゴシック" w:eastAsia="ＭＳ ゴシック" w:hAnsi="ＭＳ ゴシック" w:hint="eastAsia"/>
                <w:szCs w:val="21"/>
              </w:rPr>
              <w:t>％以上［47％］</w:t>
            </w:r>
          </w:p>
          <w:p w:rsidR="00250675" w:rsidRDefault="0088449D">
            <w:pPr>
              <w:spacing w:line="2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・（生）図書室利用関連項目</w:t>
            </w:r>
          </w:p>
          <w:p w:rsidR="00250675" w:rsidRDefault="0088449D">
            <w:pPr>
              <w:spacing w:line="240" w:lineRule="exact"/>
              <w:ind w:leftChars="100" w:left="210" w:firstLineChars="250" w:firstLine="525"/>
              <w:rPr>
                <w:rFonts w:ascii="ＭＳ ゴシック" w:eastAsia="ＭＳ ゴシック" w:hAnsi="ＭＳ ゴシック"/>
                <w:szCs w:val="21"/>
              </w:rPr>
            </w:pPr>
            <w:r>
              <w:rPr>
                <w:rFonts w:ascii="ＭＳ ゴシック" w:eastAsia="ＭＳ ゴシック" w:hAnsi="ＭＳ ゴシック"/>
                <w:szCs w:val="21"/>
              </w:rPr>
              <w:t>55</w:t>
            </w:r>
            <w:r>
              <w:rPr>
                <w:rFonts w:ascii="ＭＳ ゴシック" w:eastAsia="ＭＳ ゴシック" w:hAnsi="ＭＳ ゴシック" w:hint="eastAsia"/>
                <w:szCs w:val="21"/>
              </w:rPr>
              <w:t>％以上［</w:t>
            </w:r>
            <w:r>
              <w:rPr>
                <w:rFonts w:ascii="ＭＳ ゴシック" w:eastAsia="ＭＳ ゴシック" w:hAnsi="ＭＳ ゴシック"/>
                <w:szCs w:val="21"/>
              </w:rPr>
              <w:t>5</w:t>
            </w:r>
            <w:r>
              <w:rPr>
                <w:rFonts w:ascii="ＭＳ ゴシック" w:eastAsia="ＭＳ ゴシック" w:hAnsi="ＭＳ ゴシック" w:hint="eastAsia"/>
                <w:szCs w:val="21"/>
              </w:rPr>
              <w:t>2％］</w:t>
            </w:r>
          </w:p>
          <w:p w:rsidR="00250675" w:rsidRDefault="0088449D">
            <w:pPr>
              <w:spacing w:line="2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・（生）資格取得関連項目</w:t>
            </w:r>
          </w:p>
          <w:p w:rsidR="00250675" w:rsidRDefault="0088449D">
            <w:pPr>
              <w:spacing w:line="240" w:lineRule="exact"/>
              <w:ind w:leftChars="100" w:left="210"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82％以上　［80％］</w:t>
            </w:r>
          </w:p>
          <w:p w:rsidR="00250675" w:rsidRDefault="00250675">
            <w:pPr>
              <w:spacing w:line="240" w:lineRule="exact"/>
              <w:ind w:left="210" w:hangingChars="100" w:hanging="210"/>
              <w:rPr>
                <w:rFonts w:ascii="ＭＳ ゴシック" w:eastAsia="ＭＳ ゴシック" w:hAnsi="ＭＳ ゴシック"/>
                <w:szCs w:val="21"/>
              </w:rPr>
            </w:pPr>
          </w:p>
          <w:p w:rsidR="00250675" w:rsidRDefault="0088449D">
            <w:pPr>
              <w:spacing w:line="2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イ・国際交流を一層推進するため、</w:t>
            </w:r>
            <w:r>
              <w:rPr>
                <w:rFonts w:ascii="ＭＳ ゴシック" w:eastAsia="ＭＳ ゴシック" w:hAnsi="ＭＳ ゴシック"/>
                <w:szCs w:val="21"/>
              </w:rPr>
              <w:t>T</w:t>
            </w:r>
            <w:r>
              <w:rPr>
                <w:rFonts w:ascii="ＭＳ ゴシック" w:eastAsia="ＭＳ ゴシック" w:hAnsi="ＭＳ ゴシック" w:hint="eastAsia"/>
                <w:szCs w:val="21"/>
              </w:rPr>
              <w:t>-</w:t>
            </w:r>
            <w:r>
              <w:rPr>
                <w:rFonts w:ascii="ＭＳ ゴシック" w:eastAsia="ＭＳ ゴシック" w:hAnsi="ＭＳ ゴシック"/>
                <w:szCs w:val="21"/>
              </w:rPr>
              <w:t>NET</w:t>
            </w:r>
            <w:r>
              <w:rPr>
                <w:rFonts w:ascii="ＭＳ ゴシック" w:eastAsia="ＭＳ ゴシック" w:hAnsi="ＭＳ ゴシック" w:hint="eastAsia"/>
                <w:szCs w:val="21"/>
              </w:rPr>
              <w:t>を活用した外部人材による講座を月２回程度、年間で</w:t>
            </w:r>
            <w:r>
              <w:rPr>
                <w:rFonts w:ascii="ＭＳ ゴシック" w:eastAsia="ＭＳ ゴシック" w:hAnsi="ＭＳ ゴシック"/>
                <w:szCs w:val="21"/>
              </w:rPr>
              <w:t>20</w:t>
            </w:r>
            <w:r>
              <w:rPr>
                <w:rFonts w:ascii="ＭＳ ゴシック" w:eastAsia="ＭＳ ゴシック" w:hAnsi="ＭＳ ゴシック" w:hint="eastAsia"/>
                <w:szCs w:val="21"/>
              </w:rPr>
              <w:t>回以上実施する。</w:t>
            </w:r>
          </w:p>
          <w:p w:rsidR="00250675" w:rsidRDefault="0088449D">
            <w:pPr>
              <w:spacing w:line="2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20</w:t>
            </w:r>
            <w:r>
              <w:rPr>
                <w:rFonts w:ascii="ＭＳ ゴシック" w:eastAsia="ＭＳ ゴシック" w:hAnsi="ＭＳ ゴシック" w:hint="eastAsia"/>
                <w:szCs w:val="21"/>
              </w:rPr>
              <w:t>回］</w:t>
            </w:r>
          </w:p>
          <w:p w:rsidR="00250675" w:rsidRDefault="0088449D">
            <w:pPr>
              <w:spacing w:line="2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・様々な「人権作文」コンクールに応募する生徒、のべ７人［６人］</w:t>
            </w:r>
          </w:p>
          <w:p w:rsidR="00250675" w:rsidRDefault="0088449D">
            <w:pPr>
              <w:spacing w:line="2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・各学年単位で３回以上実施する。</w:t>
            </w:r>
          </w:p>
          <w:p w:rsidR="00250675" w:rsidRDefault="0088449D">
            <w:pPr>
              <w:spacing w:line="240" w:lineRule="exact"/>
              <w:ind w:leftChars="50" w:left="210" w:hangingChars="50" w:hanging="105"/>
              <w:rPr>
                <w:rFonts w:ascii="ＭＳ ゴシック" w:eastAsia="ＭＳ ゴシック" w:hAnsi="ＭＳ ゴシック"/>
                <w:szCs w:val="21"/>
              </w:rPr>
            </w:pPr>
            <w:r>
              <w:rPr>
                <w:rFonts w:ascii="ＭＳ ゴシック" w:eastAsia="ＭＳ ゴシック" w:hAnsi="ＭＳ ゴシック" w:hint="eastAsia"/>
                <w:szCs w:val="21"/>
              </w:rPr>
              <w:t>［各学年３回］</w:t>
            </w:r>
          </w:p>
          <w:p w:rsidR="00250675" w:rsidRDefault="0088449D">
            <w:pPr>
              <w:spacing w:line="2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・（生）命、社会ルールの関連項目</w:t>
            </w:r>
          </w:p>
          <w:p w:rsidR="00250675" w:rsidRDefault="0088449D">
            <w:pPr>
              <w:spacing w:line="240" w:lineRule="exact"/>
              <w:ind w:leftChars="100" w:left="210"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88％以上［</w:t>
            </w:r>
            <w:r>
              <w:rPr>
                <w:rFonts w:ascii="ＭＳ ゴシック" w:eastAsia="ＭＳ ゴシック" w:hAnsi="ＭＳ ゴシック"/>
                <w:szCs w:val="21"/>
              </w:rPr>
              <w:t>8</w:t>
            </w:r>
            <w:r>
              <w:rPr>
                <w:rFonts w:ascii="ＭＳ ゴシック" w:eastAsia="ＭＳ ゴシック" w:hAnsi="ＭＳ ゴシック" w:hint="eastAsia"/>
                <w:szCs w:val="21"/>
              </w:rPr>
              <w:t>7％］</w:t>
            </w:r>
          </w:p>
          <w:p w:rsidR="00250675" w:rsidRDefault="00250675">
            <w:pPr>
              <w:spacing w:line="240" w:lineRule="exact"/>
              <w:ind w:left="210" w:hangingChars="100" w:hanging="210"/>
              <w:rPr>
                <w:rFonts w:ascii="ＭＳ ゴシック" w:eastAsia="ＭＳ ゴシック" w:hAnsi="ＭＳ ゴシック"/>
                <w:szCs w:val="21"/>
              </w:rPr>
            </w:pPr>
          </w:p>
          <w:p w:rsidR="00250675" w:rsidRDefault="00250675">
            <w:pPr>
              <w:spacing w:line="240" w:lineRule="exact"/>
              <w:ind w:left="210" w:hangingChars="100" w:hanging="210"/>
              <w:rPr>
                <w:rFonts w:ascii="ＭＳ ゴシック" w:eastAsia="ＭＳ ゴシック" w:hAnsi="ＭＳ ゴシック"/>
                <w:szCs w:val="21"/>
              </w:rPr>
            </w:pPr>
          </w:p>
          <w:p w:rsidR="00C021C9" w:rsidRDefault="00C021C9">
            <w:pPr>
              <w:spacing w:line="240" w:lineRule="exact"/>
              <w:ind w:left="210" w:hangingChars="100" w:hanging="210"/>
              <w:rPr>
                <w:rFonts w:ascii="ＭＳ ゴシック" w:eastAsia="ＭＳ ゴシック" w:hAnsi="ＭＳ ゴシック" w:hint="eastAsia"/>
                <w:szCs w:val="21"/>
              </w:rPr>
            </w:pPr>
          </w:p>
          <w:p w:rsidR="00250675" w:rsidRDefault="0088449D">
            <w:pPr>
              <w:spacing w:line="2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ウ・（生）健康管理関連項目</w:t>
            </w:r>
          </w:p>
          <w:p w:rsidR="00250675" w:rsidRDefault="0088449D">
            <w:pPr>
              <w:spacing w:line="240" w:lineRule="exact"/>
              <w:ind w:leftChars="100" w:left="210" w:firstLineChars="350" w:firstLine="735"/>
              <w:rPr>
                <w:rFonts w:ascii="ＭＳ ゴシック" w:eastAsia="ＭＳ ゴシック" w:hAnsi="ＭＳ ゴシック"/>
                <w:szCs w:val="21"/>
              </w:rPr>
            </w:pPr>
            <w:r>
              <w:rPr>
                <w:rFonts w:ascii="ＭＳ ゴシック" w:eastAsia="ＭＳ ゴシック" w:hAnsi="ＭＳ ゴシック" w:hint="eastAsia"/>
                <w:szCs w:val="21"/>
              </w:rPr>
              <w:t>80％以上［新規］</w:t>
            </w:r>
          </w:p>
          <w:p w:rsidR="00250675" w:rsidRDefault="00250675">
            <w:pPr>
              <w:spacing w:line="240" w:lineRule="exact"/>
              <w:ind w:left="210" w:hangingChars="100" w:hanging="210"/>
              <w:rPr>
                <w:rFonts w:ascii="ＭＳ ゴシック" w:eastAsia="ＭＳ ゴシック" w:hAnsi="ＭＳ ゴシック"/>
                <w:szCs w:val="21"/>
              </w:rPr>
            </w:pPr>
          </w:p>
          <w:p w:rsidR="00250675" w:rsidRDefault="00250675">
            <w:pPr>
              <w:spacing w:line="240" w:lineRule="exact"/>
              <w:ind w:left="210" w:hangingChars="100" w:hanging="210"/>
              <w:rPr>
                <w:rFonts w:ascii="ＭＳ ゴシック" w:eastAsia="ＭＳ ゴシック" w:hAnsi="ＭＳ ゴシック"/>
                <w:szCs w:val="21"/>
              </w:rPr>
            </w:pPr>
          </w:p>
          <w:p w:rsidR="00250675" w:rsidRDefault="00250675">
            <w:pPr>
              <w:spacing w:line="240" w:lineRule="exact"/>
              <w:ind w:left="210" w:hangingChars="100" w:hanging="210"/>
              <w:rPr>
                <w:rFonts w:ascii="ＭＳ ゴシック" w:eastAsia="ＭＳ ゴシック" w:hAnsi="ＭＳ ゴシック"/>
                <w:szCs w:val="21"/>
              </w:rPr>
            </w:pPr>
          </w:p>
          <w:p w:rsidR="00250675" w:rsidRDefault="0088449D">
            <w:pPr>
              <w:spacing w:line="2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w:t>
            </w:r>
          </w:p>
          <w:p w:rsidR="00250675" w:rsidRDefault="00250675">
            <w:pPr>
              <w:spacing w:line="240" w:lineRule="exact"/>
              <w:ind w:left="210" w:hangingChars="100" w:hanging="210"/>
              <w:rPr>
                <w:rFonts w:ascii="ＭＳ ゴシック" w:eastAsia="ＭＳ ゴシック" w:hAnsi="ＭＳ ゴシック"/>
                <w:szCs w:val="21"/>
              </w:rPr>
            </w:pPr>
          </w:p>
          <w:p w:rsidR="00250675" w:rsidRDefault="00250675">
            <w:pPr>
              <w:spacing w:line="240" w:lineRule="exact"/>
              <w:ind w:left="210" w:hangingChars="100" w:hanging="210"/>
              <w:rPr>
                <w:rFonts w:ascii="ＭＳ ゴシック" w:eastAsia="ＭＳ ゴシック" w:hAnsi="ＭＳ ゴシック"/>
                <w:szCs w:val="21"/>
              </w:rPr>
            </w:pPr>
          </w:p>
          <w:p w:rsidR="00250675" w:rsidRDefault="00250675">
            <w:pPr>
              <w:spacing w:line="240" w:lineRule="exact"/>
              <w:ind w:left="210" w:hangingChars="100" w:hanging="210"/>
              <w:rPr>
                <w:rFonts w:ascii="ＭＳ ゴシック" w:eastAsia="ＭＳ ゴシック" w:hAnsi="ＭＳ ゴシック"/>
                <w:szCs w:val="21"/>
              </w:rPr>
            </w:pPr>
          </w:p>
          <w:p w:rsidR="00250675" w:rsidRDefault="0088449D">
            <w:pPr>
              <w:spacing w:line="240" w:lineRule="exact"/>
              <w:ind w:left="840" w:hangingChars="400" w:hanging="840"/>
              <w:rPr>
                <w:rFonts w:ascii="ＭＳ ゴシック" w:eastAsia="ＭＳ ゴシック" w:hAnsi="ＭＳ ゴシック"/>
                <w:szCs w:val="21"/>
              </w:rPr>
            </w:pPr>
            <w:r>
              <w:rPr>
                <w:rFonts w:ascii="ＭＳ ゴシック" w:eastAsia="ＭＳ ゴシック" w:hAnsi="ＭＳ ゴシック" w:hint="eastAsia"/>
                <w:szCs w:val="21"/>
              </w:rPr>
              <w:t>ア・（生）「希望する進路について丁寧に指導している」「進路に関する必要な情報を十分提供している」項目8</w:t>
            </w:r>
            <w:r>
              <w:rPr>
                <w:rFonts w:ascii="ＭＳ ゴシック" w:eastAsia="ＭＳ ゴシック" w:hAnsi="ＭＳ ゴシック"/>
                <w:szCs w:val="21"/>
              </w:rPr>
              <w:t>8</w:t>
            </w:r>
            <w:r>
              <w:rPr>
                <w:rFonts w:ascii="ＭＳ ゴシック" w:eastAsia="ＭＳ ゴシック" w:hAnsi="ＭＳ ゴシック" w:hint="eastAsia"/>
                <w:szCs w:val="21"/>
              </w:rPr>
              <w:t>％以上［8</w:t>
            </w:r>
            <w:r>
              <w:rPr>
                <w:rFonts w:ascii="ＭＳ ゴシック" w:eastAsia="ＭＳ ゴシック" w:hAnsi="ＭＳ ゴシック"/>
                <w:szCs w:val="21"/>
              </w:rPr>
              <w:t>7</w:t>
            </w:r>
            <w:r>
              <w:rPr>
                <w:rFonts w:ascii="ＭＳ ゴシック" w:eastAsia="ＭＳ ゴシック" w:hAnsi="ＭＳ ゴシック" w:hint="eastAsia"/>
                <w:szCs w:val="21"/>
              </w:rPr>
              <w:t>％］</w:t>
            </w:r>
          </w:p>
          <w:p w:rsidR="00250675" w:rsidRDefault="0088449D">
            <w:pPr>
              <w:spacing w:line="24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(教)アフターケア・定着指導等関連</w:t>
            </w:r>
          </w:p>
          <w:p w:rsidR="00250675" w:rsidRDefault="0088449D">
            <w:pPr>
              <w:spacing w:line="2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項目92％以上［91％］</w:t>
            </w:r>
          </w:p>
          <w:p w:rsidR="00250675" w:rsidRDefault="00250675">
            <w:pPr>
              <w:spacing w:line="240" w:lineRule="exact"/>
              <w:ind w:left="210" w:hangingChars="100" w:hanging="210"/>
              <w:rPr>
                <w:rFonts w:ascii="ＭＳ ゴシック" w:eastAsia="ＭＳ ゴシック" w:hAnsi="ＭＳ ゴシック"/>
                <w:szCs w:val="21"/>
              </w:rPr>
            </w:pPr>
          </w:p>
          <w:p w:rsidR="00250675" w:rsidRDefault="0088449D">
            <w:pPr>
              <w:spacing w:line="2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イ・「先輩の体験を聞く会」は２名以上の</w:t>
            </w:r>
          </w:p>
          <w:p w:rsidR="00250675" w:rsidRDefault="0088449D">
            <w:pPr>
              <w:spacing w:line="2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講師招聘し１回実施、「公開進路報告</w:t>
            </w:r>
          </w:p>
          <w:p w:rsidR="00250675" w:rsidRDefault="0088449D">
            <w:pPr>
              <w:spacing w:line="2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会」は１回実施する。</w:t>
            </w:r>
          </w:p>
          <w:p w:rsidR="00250675" w:rsidRDefault="0088449D">
            <w:pPr>
              <w:spacing w:line="2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（生）進路関連項目92％以上［91％］</w:t>
            </w:r>
          </w:p>
          <w:p w:rsidR="00250675" w:rsidRDefault="00250675">
            <w:pPr>
              <w:spacing w:line="240" w:lineRule="exact"/>
              <w:ind w:left="210" w:hangingChars="100" w:hanging="210"/>
              <w:rPr>
                <w:rFonts w:ascii="ＭＳ ゴシック" w:eastAsia="ＭＳ ゴシック" w:hAnsi="ＭＳ ゴシック"/>
                <w:szCs w:val="21"/>
              </w:rPr>
            </w:pPr>
          </w:p>
          <w:p w:rsidR="00250675" w:rsidRDefault="00250675">
            <w:pPr>
              <w:spacing w:line="240" w:lineRule="exact"/>
              <w:ind w:left="210" w:hangingChars="100" w:hanging="210"/>
              <w:rPr>
                <w:rFonts w:ascii="ＭＳ ゴシック" w:eastAsia="ＭＳ ゴシック" w:hAnsi="ＭＳ ゴシック"/>
                <w:szCs w:val="21"/>
              </w:rPr>
            </w:pPr>
          </w:p>
        </w:tc>
        <w:tc>
          <w:tcPr>
            <w:tcW w:w="1808" w:type="dxa"/>
            <w:tcBorders>
              <w:right w:val="single" w:sz="4" w:space="0" w:color="auto"/>
            </w:tcBorders>
          </w:tcPr>
          <w:p w:rsidR="00250675" w:rsidRDefault="00250675">
            <w:pPr>
              <w:spacing w:line="240" w:lineRule="exact"/>
              <w:ind w:left="180" w:hangingChars="100" w:hanging="180"/>
              <w:rPr>
                <w:rFonts w:ascii="ＭＳ ゴシック" w:eastAsia="ＭＳ ゴシック" w:hAnsi="ＭＳ ゴシック"/>
                <w:sz w:val="18"/>
                <w:szCs w:val="18"/>
              </w:rPr>
            </w:pPr>
          </w:p>
        </w:tc>
      </w:tr>
      <w:tr w:rsidR="00250675">
        <w:trPr>
          <w:cantSplit/>
          <w:jc w:val="center"/>
        </w:trPr>
        <w:tc>
          <w:tcPr>
            <w:tcW w:w="491" w:type="dxa"/>
            <w:textDirection w:val="tbRlV"/>
            <w:vAlign w:val="center"/>
          </w:tcPr>
          <w:p w:rsidR="00250675" w:rsidRDefault="0088449D">
            <w:pPr>
              <w:spacing w:line="320" w:lineRule="exact"/>
              <w:ind w:left="113" w:right="113"/>
              <w:jc w:val="center"/>
              <w:rPr>
                <w:rFonts w:ascii="ＭＳ ゴシック" w:eastAsia="ＭＳ ゴシック" w:hAnsi="ＭＳ ゴシック" w:cs="Arial Unicode MS"/>
                <w:spacing w:val="-20"/>
                <w:szCs w:val="21"/>
              </w:rPr>
            </w:pPr>
            <w:r>
              <w:rPr>
                <w:rFonts w:ascii="ＭＳ ゴシック" w:eastAsia="ＭＳ ゴシック" w:hAnsi="ＭＳ ゴシック" w:cs="Arial Unicode MS" w:hint="eastAsia"/>
                <w:spacing w:val="-20"/>
                <w:szCs w:val="21"/>
              </w:rPr>
              <w:lastRenderedPageBreak/>
              <w:t xml:space="preserve">２　</w:t>
            </w:r>
            <w:r>
              <w:rPr>
                <w:rFonts w:ascii="ＭＳ ゴシック" w:eastAsia="ＭＳ ゴシック" w:hAnsi="ＭＳ ゴシック" w:cs="Arial Unicode MS"/>
                <w:spacing w:val="-20"/>
                <w:szCs w:val="21"/>
              </w:rPr>
              <w:t>学校・保護者</w:t>
            </w:r>
            <w:r>
              <w:rPr>
                <w:rFonts w:ascii="ＭＳ ゴシック" w:eastAsia="ＭＳ ゴシック" w:hAnsi="ＭＳ ゴシック" w:cs="Arial Unicode MS" w:hint="eastAsia"/>
                <w:spacing w:val="-20"/>
                <w:szCs w:val="21"/>
              </w:rPr>
              <w:t>・同窓会・地域</w:t>
            </w:r>
            <w:r>
              <w:rPr>
                <w:rFonts w:ascii="ＭＳ ゴシック" w:eastAsia="ＭＳ ゴシック" w:hAnsi="ＭＳ ゴシック" w:cs="Arial Unicode MS"/>
                <w:spacing w:val="-20"/>
                <w:szCs w:val="21"/>
              </w:rPr>
              <w:t>が</w:t>
            </w:r>
            <w:r>
              <w:rPr>
                <w:rFonts w:ascii="ＭＳ ゴシック" w:eastAsia="ＭＳ ゴシック" w:hAnsi="ＭＳ ゴシック" w:cs="Arial Unicode MS" w:hint="eastAsia"/>
                <w:spacing w:val="-20"/>
                <w:szCs w:val="21"/>
              </w:rPr>
              <w:t>一丸となった教育の推進</w:t>
            </w:r>
          </w:p>
        </w:tc>
        <w:tc>
          <w:tcPr>
            <w:tcW w:w="2268" w:type="dxa"/>
          </w:tcPr>
          <w:p w:rsidR="00250675" w:rsidRDefault="00250675">
            <w:pPr>
              <w:spacing w:line="240" w:lineRule="exact"/>
              <w:ind w:left="630" w:hangingChars="300" w:hanging="630"/>
              <w:jc w:val="left"/>
              <w:rPr>
                <w:rFonts w:ascii="ＭＳ ゴシック" w:eastAsia="ＭＳ ゴシック" w:hAnsi="ＭＳ ゴシック"/>
                <w:szCs w:val="21"/>
              </w:rPr>
            </w:pPr>
          </w:p>
          <w:p w:rsidR="00250675" w:rsidRDefault="0088449D">
            <w:pPr>
              <w:spacing w:line="240" w:lineRule="exact"/>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（１）</w:t>
            </w:r>
          </w:p>
          <w:p w:rsidR="00250675" w:rsidRDefault="0088449D">
            <w:pPr>
              <w:spacing w:line="240" w:lineRule="exact"/>
              <w:ind w:leftChars="100" w:left="63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安全・安心な教育</w:t>
            </w:r>
          </w:p>
          <w:p w:rsidR="00250675" w:rsidRDefault="0088449D" w:rsidP="00EF0CC8">
            <w:pPr>
              <w:spacing w:line="240" w:lineRule="exact"/>
              <w:ind w:leftChars="100" w:left="63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の推進</w:t>
            </w:r>
          </w:p>
          <w:p w:rsidR="00EF0CC8" w:rsidRDefault="00EF0CC8" w:rsidP="00EF0CC8">
            <w:pPr>
              <w:spacing w:line="240" w:lineRule="exact"/>
              <w:ind w:leftChars="100" w:left="630" w:hangingChars="200" w:hanging="420"/>
              <w:jc w:val="left"/>
              <w:rPr>
                <w:rFonts w:ascii="ＭＳ ゴシック" w:eastAsia="ＭＳ ゴシック" w:hAnsi="ＭＳ ゴシック"/>
                <w:szCs w:val="21"/>
              </w:rPr>
            </w:pPr>
          </w:p>
          <w:p w:rsidR="00250675" w:rsidRDefault="0088449D">
            <w:pPr>
              <w:spacing w:line="2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ア　危機管理体制</w:t>
            </w:r>
          </w:p>
          <w:p w:rsidR="00250675" w:rsidRDefault="0088449D">
            <w:pPr>
              <w:spacing w:line="2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F0CC8">
              <w:rPr>
                <w:rFonts w:ascii="ＭＳ ゴシック" w:eastAsia="ＭＳ ゴシック" w:hAnsi="ＭＳ ゴシック" w:hint="eastAsia"/>
                <w:szCs w:val="21"/>
              </w:rPr>
              <w:t>の充実</w:t>
            </w:r>
          </w:p>
          <w:p w:rsidR="00250675" w:rsidRDefault="00250675">
            <w:pPr>
              <w:spacing w:line="240" w:lineRule="exact"/>
              <w:ind w:left="210" w:hangingChars="100" w:hanging="210"/>
              <w:rPr>
                <w:rFonts w:ascii="ＭＳ ゴシック" w:eastAsia="ＭＳ ゴシック" w:hAnsi="ＭＳ ゴシック"/>
                <w:szCs w:val="21"/>
              </w:rPr>
            </w:pPr>
          </w:p>
          <w:p w:rsidR="00250675" w:rsidRDefault="00250675">
            <w:pPr>
              <w:spacing w:line="240" w:lineRule="exact"/>
              <w:ind w:left="210" w:hangingChars="100" w:hanging="210"/>
              <w:rPr>
                <w:rFonts w:ascii="ＭＳ ゴシック" w:eastAsia="ＭＳ ゴシック" w:hAnsi="ＭＳ ゴシック"/>
                <w:szCs w:val="21"/>
              </w:rPr>
            </w:pPr>
          </w:p>
          <w:p w:rsidR="00250675" w:rsidRDefault="00250675">
            <w:pPr>
              <w:spacing w:line="240" w:lineRule="exact"/>
              <w:ind w:left="210" w:hangingChars="100" w:hanging="210"/>
              <w:rPr>
                <w:rFonts w:ascii="ＭＳ ゴシック" w:eastAsia="ＭＳ ゴシック" w:hAnsi="ＭＳ ゴシック"/>
                <w:szCs w:val="21"/>
              </w:rPr>
            </w:pPr>
          </w:p>
          <w:p w:rsidR="00EF0CC8" w:rsidRDefault="00EF0CC8" w:rsidP="00EF0CC8">
            <w:pPr>
              <w:spacing w:line="240" w:lineRule="exact"/>
              <w:rPr>
                <w:rFonts w:ascii="ＭＳ ゴシック" w:eastAsia="ＭＳ ゴシック" w:hAnsi="ＭＳ ゴシック"/>
                <w:szCs w:val="21"/>
              </w:rPr>
            </w:pPr>
          </w:p>
          <w:p w:rsidR="00250675" w:rsidRDefault="00250675">
            <w:pPr>
              <w:spacing w:line="240" w:lineRule="exact"/>
              <w:ind w:left="210" w:hangingChars="100" w:hanging="210"/>
              <w:rPr>
                <w:rFonts w:ascii="ＭＳ ゴシック" w:eastAsia="ＭＳ ゴシック" w:hAnsi="ＭＳ ゴシック"/>
                <w:szCs w:val="21"/>
              </w:rPr>
            </w:pPr>
          </w:p>
          <w:p w:rsidR="00EF0CC8" w:rsidRDefault="00EF0CC8">
            <w:pPr>
              <w:spacing w:line="240" w:lineRule="exact"/>
              <w:ind w:left="210" w:hangingChars="100" w:hanging="210"/>
              <w:rPr>
                <w:rFonts w:ascii="ＭＳ ゴシック" w:eastAsia="ＭＳ ゴシック" w:hAnsi="ＭＳ ゴシック"/>
                <w:szCs w:val="21"/>
              </w:rPr>
            </w:pPr>
          </w:p>
          <w:p w:rsidR="00EF0CC8" w:rsidRDefault="00EF0CC8" w:rsidP="00EF0CC8">
            <w:pPr>
              <w:spacing w:line="240" w:lineRule="exact"/>
              <w:rPr>
                <w:rFonts w:ascii="ＭＳ ゴシック" w:eastAsia="ＭＳ ゴシック" w:hAnsi="ＭＳ ゴシック"/>
                <w:szCs w:val="21"/>
              </w:rPr>
            </w:pPr>
          </w:p>
          <w:p w:rsidR="00EF0CC8" w:rsidRDefault="00EF0CC8" w:rsidP="00EF0CC8">
            <w:pPr>
              <w:spacing w:line="240" w:lineRule="exact"/>
              <w:rPr>
                <w:rFonts w:ascii="ＭＳ ゴシック" w:eastAsia="ＭＳ ゴシック" w:hAnsi="ＭＳ ゴシック"/>
                <w:szCs w:val="21"/>
              </w:rPr>
            </w:pPr>
          </w:p>
          <w:p w:rsidR="00EF0CC8" w:rsidRDefault="00EF0CC8" w:rsidP="00EF0CC8">
            <w:pPr>
              <w:spacing w:line="240" w:lineRule="exact"/>
              <w:rPr>
                <w:rFonts w:ascii="ＭＳ ゴシック" w:eastAsia="ＭＳ ゴシック" w:hAnsi="ＭＳ ゴシック"/>
                <w:szCs w:val="21"/>
              </w:rPr>
            </w:pPr>
          </w:p>
          <w:p w:rsidR="00EF0CC8" w:rsidRDefault="00EF0CC8" w:rsidP="00EF0CC8">
            <w:pPr>
              <w:spacing w:line="240" w:lineRule="exact"/>
              <w:rPr>
                <w:rFonts w:ascii="ＭＳ ゴシック" w:eastAsia="ＭＳ ゴシック" w:hAnsi="ＭＳ ゴシック"/>
                <w:szCs w:val="21"/>
              </w:rPr>
            </w:pPr>
          </w:p>
          <w:p w:rsidR="00250675" w:rsidRDefault="00250675">
            <w:pPr>
              <w:spacing w:line="240" w:lineRule="exact"/>
              <w:ind w:left="210" w:hangingChars="100" w:hanging="210"/>
              <w:rPr>
                <w:rFonts w:ascii="ＭＳ ゴシック" w:eastAsia="ＭＳ ゴシック" w:hAnsi="ＭＳ ゴシック"/>
                <w:szCs w:val="21"/>
              </w:rPr>
            </w:pPr>
          </w:p>
          <w:p w:rsidR="00250675" w:rsidRDefault="0088449D">
            <w:pPr>
              <w:spacing w:line="2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w:t>
            </w:r>
          </w:p>
          <w:p w:rsidR="00250675" w:rsidRDefault="0088449D">
            <w:pPr>
              <w:spacing w:line="240" w:lineRule="exact"/>
              <w:ind w:leftChars="100" w:left="210"/>
              <w:rPr>
                <w:rFonts w:ascii="ＭＳ ゴシック" w:eastAsia="ＭＳ ゴシック" w:hAnsi="ＭＳ ゴシック"/>
                <w:szCs w:val="21"/>
              </w:rPr>
            </w:pPr>
            <w:r>
              <w:rPr>
                <w:rFonts w:ascii="ＭＳ ゴシック" w:eastAsia="ＭＳ ゴシック" w:hAnsi="ＭＳ ゴシック" w:hint="eastAsia"/>
                <w:szCs w:val="21"/>
              </w:rPr>
              <w:t>地域とつながる</w:t>
            </w:r>
          </w:p>
          <w:p w:rsidR="00250675" w:rsidRDefault="0088449D">
            <w:pPr>
              <w:spacing w:line="24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教育の推進</w:t>
            </w:r>
          </w:p>
          <w:p w:rsidR="00250675" w:rsidRDefault="00250675">
            <w:pPr>
              <w:spacing w:line="240" w:lineRule="exact"/>
              <w:ind w:leftChars="100" w:left="210" w:firstLineChars="200" w:firstLine="420"/>
              <w:rPr>
                <w:rFonts w:ascii="ＭＳ ゴシック" w:eastAsia="ＭＳ ゴシック" w:hAnsi="ＭＳ ゴシック"/>
                <w:szCs w:val="21"/>
              </w:rPr>
            </w:pPr>
          </w:p>
          <w:p w:rsidR="00EF0CC8" w:rsidRDefault="00EF0CC8">
            <w:pPr>
              <w:spacing w:line="240" w:lineRule="exact"/>
              <w:ind w:leftChars="100" w:left="210" w:firstLineChars="200" w:firstLine="420"/>
              <w:rPr>
                <w:rFonts w:ascii="ＭＳ ゴシック" w:eastAsia="ＭＳ ゴシック" w:hAnsi="ＭＳ ゴシック"/>
                <w:szCs w:val="21"/>
              </w:rPr>
            </w:pPr>
          </w:p>
          <w:p w:rsidR="00250675" w:rsidRDefault="0088449D">
            <w:pPr>
              <w:spacing w:line="2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ア　地域交流の充実</w:t>
            </w:r>
          </w:p>
          <w:p w:rsidR="00250675" w:rsidRDefault="00250675">
            <w:pPr>
              <w:spacing w:line="240" w:lineRule="exact"/>
              <w:rPr>
                <w:rFonts w:ascii="ＭＳ ゴシック" w:eastAsia="ＭＳ ゴシック" w:hAnsi="ＭＳ ゴシック"/>
                <w:szCs w:val="21"/>
              </w:rPr>
            </w:pPr>
          </w:p>
          <w:p w:rsidR="00250675" w:rsidRDefault="00250675">
            <w:pPr>
              <w:spacing w:line="240" w:lineRule="exact"/>
              <w:rPr>
                <w:rFonts w:ascii="ＭＳ ゴシック" w:eastAsia="ＭＳ ゴシック" w:hAnsi="ＭＳ ゴシック"/>
                <w:szCs w:val="21"/>
              </w:rPr>
            </w:pPr>
          </w:p>
          <w:p w:rsidR="00250675" w:rsidRDefault="00250675">
            <w:pPr>
              <w:spacing w:line="240" w:lineRule="exact"/>
              <w:rPr>
                <w:rFonts w:ascii="ＭＳ ゴシック" w:eastAsia="ＭＳ ゴシック" w:hAnsi="ＭＳ ゴシック"/>
                <w:szCs w:val="21"/>
              </w:rPr>
            </w:pPr>
          </w:p>
          <w:p w:rsidR="00250675" w:rsidRDefault="00250675">
            <w:pPr>
              <w:spacing w:line="240" w:lineRule="exact"/>
              <w:rPr>
                <w:rFonts w:ascii="ＭＳ ゴシック" w:eastAsia="ＭＳ ゴシック" w:hAnsi="ＭＳ ゴシック"/>
                <w:szCs w:val="21"/>
              </w:rPr>
            </w:pPr>
          </w:p>
          <w:p w:rsidR="00250675" w:rsidRDefault="00250675">
            <w:pPr>
              <w:spacing w:line="240" w:lineRule="exact"/>
              <w:rPr>
                <w:rFonts w:ascii="ＭＳ ゴシック" w:eastAsia="ＭＳ ゴシック" w:hAnsi="ＭＳ ゴシック"/>
                <w:szCs w:val="21"/>
              </w:rPr>
            </w:pPr>
          </w:p>
          <w:p w:rsidR="00250675" w:rsidRDefault="00250675">
            <w:pPr>
              <w:spacing w:line="240" w:lineRule="exact"/>
              <w:rPr>
                <w:rFonts w:ascii="ＭＳ ゴシック" w:eastAsia="ＭＳ ゴシック" w:hAnsi="ＭＳ ゴシック"/>
                <w:szCs w:val="21"/>
              </w:rPr>
            </w:pPr>
          </w:p>
          <w:p w:rsidR="00250675" w:rsidRDefault="00250675">
            <w:pPr>
              <w:spacing w:line="240" w:lineRule="exact"/>
              <w:rPr>
                <w:rFonts w:ascii="ＭＳ ゴシック" w:eastAsia="ＭＳ ゴシック" w:hAnsi="ＭＳ ゴシック"/>
                <w:szCs w:val="21"/>
              </w:rPr>
            </w:pPr>
          </w:p>
          <w:p w:rsidR="00250675" w:rsidRDefault="00250675">
            <w:pPr>
              <w:spacing w:line="240" w:lineRule="exact"/>
              <w:rPr>
                <w:rFonts w:ascii="ＭＳ ゴシック" w:eastAsia="ＭＳ ゴシック" w:hAnsi="ＭＳ ゴシック"/>
                <w:szCs w:val="21"/>
              </w:rPr>
            </w:pPr>
          </w:p>
          <w:p w:rsidR="00250675" w:rsidRDefault="00250675">
            <w:pPr>
              <w:spacing w:line="240" w:lineRule="exact"/>
              <w:rPr>
                <w:rFonts w:ascii="ＭＳ ゴシック" w:eastAsia="ＭＳ ゴシック" w:hAnsi="ＭＳ ゴシック"/>
                <w:szCs w:val="21"/>
              </w:rPr>
            </w:pPr>
          </w:p>
          <w:p w:rsidR="00250675" w:rsidRDefault="00250675">
            <w:pPr>
              <w:spacing w:line="240" w:lineRule="exact"/>
              <w:rPr>
                <w:rFonts w:ascii="ＭＳ ゴシック" w:eastAsia="ＭＳ ゴシック" w:hAnsi="ＭＳ ゴシック"/>
                <w:szCs w:val="21"/>
              </w:rPr>
            </w:pPr>
          </w:p>
          <w:p w:rsidR="00680B50" w:rsidRDefault="00680B50">
            <w:pPr>
              <w:spacing w:line="240" w:lineRule="exact"/>
              <w:rPr>
                <w:rFonts w:ascii="ＭＳ ゴシック" w:eastAsia="ＭＳ ゴシック" w:hAnsi="ＭＳ ゴシック"/>
                <w:szCs w:val="21"/>
              </w:rPr>
            </w:pPr>
          </w:p>
          <w:p w:rsidR="00250675" w:rsidRDefault="00250675">
            <w:pPr>
              <w:spacing w:line="240" w:lineRule="exact"/>
              <w:rPr>
                <w:rFonts w:ascii="ＭＳ ゴシック" w:eastAsia="ＭＳ ゴシック" w:hAnsi="ＭＳ ゴシック"/>
                <w:szCs w:val="21"/>
              </w:rPr>
            </w:pPr>
          </w:p>
          <w:p w:rsidR="00250675" w:rsidRDefault="00250675">
            <w:pPr>
              <w:spacing w:line="240" w:lineRule="exact"/>
              <w:rPr>
                <w:rFonts w:ascii="ＭＳ ゴシック" w:eastAsia="ＭＳ ゴシック" w:hAnsi="ＭＳ ゴシック"/>
                <w:szCs w:val="21"/>
              </w:rPr>
            </w:pPr>
          </w:p>
          <w:p w:rsidR="00250675" w:rsidRDefault="0088449D">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イ　手話の普及活動</w:t>
            </w:r>
          </w:p>
          <w:p w:rsidR="00250675" w:rsidRDefault="00250675">
            <w:pPr>
              <w:spacing w:line="240" w:lineRule="exact"/>
              <w:ind w:left="210" w:hangingChars="100" w:hanging="210"/>
              <w:jc w:val="left"/>
              <w:rPr>
                <w:rFonts w:ascii="ＭＳ ゴシック" w:eastAsia="ＭＳ ゴシック" w:hAnsi="ＭＳ ゴシック"/>
                <w:szCs w:val="21"/>
              </w:rPr>
            </w:pPr>
          </w:p>
          <w:p w:rsidR="00250675" w:rsidRDefault="00250675">
            <w:pPr>
              <w:spacing w:line="240" w:lineRule="exact"/>
              <w:ind w:left="210" w:hangingChars="100" w:hanging="210"/>
              <w:jc w:val="left"/>
              <w:rPr>
                <w:rFonts w:ascii="ＭＳ ゴシック" w:eastAsia="ＭＳ ゴシック" w:hAnsi="ＭＳ ゴシック"/>
                <w:szCs w:val="21"/>
              </w:rPr>
            </w:pPr>
          </w:p>
          <w:p w:rsidR="00250675" w:rsidRDefault="00250675">
            <w:pPr>
              <w:spacing w:line="240" w:lineRule="exact"/>
              <w:ind w:left="630" w:hangingChars="300" w:hanging="630"/>
              <w:jc w:val="left"/>
              <w:rPr>
                <w:rFonts w:ascii="ＭＳ ゴシック" w:eastAsia="ＭＳ ゴシック" w:hAnsi="ＭＳ ゴシック"/>
                <w:szCs w:val="21"/>
              </w:rPr>
            </w:pPr>
          </w:p>
          <w:p w:rsidR="00250675" w:rsidRDefault="00250675">
            <w:pPr>
              <w:spacing w:line="240" w:lineRule="exact"/>
              <w:jc w:val="left"/>
              <w:rPr>
                <w:rFonts w:ascii="ＭＳ ゴシック" w:eastAsia="ＭＳ ゴシック" w:hAnsi="ＭＳ ゴシック"/>
                <w:szCs w:val="21"/>
              </w:rPr>
            </w:pPr>
          </w:p>
          <w:p w:rsidR="00250675" w:rsidRDefault="0088449D">
            <w:pPr>
              <w:spacing w:line="240" w:lineRule="exact"/>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（３）</w:t>
            </w:r>
          </w:p>
          <w:p w:rsidR="00250675" w:rsidRDefault="0088449D">
            <w:pPr>
              <w:spacing w:line="240" w:lineRule="exact"/>
              <w:ind w:leftChars="100" w:left="63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聴覚障がい教育の</w:t>
            </w:r>
          </w:p>
          <w:p w:rsidR="00250675" w:rsidRDefault="0088449D">
            <w:pPr>
              <w:spacing w:line="240" w:lineRule="exact"/>
              <w:ind w:leftChars="100" w:left="63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センター的機能の</w:t>
            </w:r>
          </w:p>
          <w:p w:rsidR="00250675" w:rsidRDefault="0088449D">
            <w:pPr>
              <w:spacing w:line="240" w:lineRule="exact"/>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充実</w:t>
            </w:r>
          </w:p>
          <w:p w:rsidR="00250675" w:rsidRDefault="00250675">
            <w:pPr>
              <w:spacing w:line="240" w:lineRule="exact"/>
              <w:ind w:left="210" w:hangingChars="100" w:hanging="210"/>
              <w:jc w:val="left"/>
              <w:rPr>
                <w:rFonts w:ascii="ＭＳ ゴシック" w:eastAsia="ＭＳ ゴシック" w:hAnsi="ＭＳ ゴシック"/>
                <w:szCs w:val="21"/>
              </w:rPr>
            </w:pPr>
          </w:p>
          <w:p w:rsidR="00250675" w:rsidRDefault="0088449D">
            <w:pPr>
              <w:spacing w:line="240" w:lineRule="exact"/>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ア　地域支援や障がい理解啓発活動の充実</w:t>
            </w:r>
          </w:p>
          <w:p w:rsidR="00250675" w:rsidRDefault="00250675">
            <w:pPr>
              <w:spacing w:line="240" w:lineRule="exact"/>
              <w:ind w:left="210" w:hangingChars="100" w:hanging="210"/>
              <w:jc w:val="left"/>
              <w:rPr>
                <w:rFonts w:ascii="ＭＳ ゴシック" w:eastAsia="ＭＳ ゴシック" w:hAnsi="ＭＳ ゴシック"/>
                <w:szCs w:val="21"/>
              </w:rPr>
            </w:pPr>
          </w:p>
          <w:p w:rsidR="00250675" w:rsidRDefault="0088449D">
            <w:pPr>
              <w:spacing w:line="240" w:lineRule="exact"/>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イ　広報活動の継続的な実施</w:t>
            </w:r>
          </w:p>
        </w:tc>
        <w:tc>
          <w:tcPr>
            <w:tcW w:w="6308" w:type="dxa"/>
            <w:tcBorders>
              <w:right w:val="dashed" w:sz="4" w:space="0" w:color="auto"/>
            </w:tcBorders>
          </w:tcPr>
          <w:p w:rsidR="00250675" w:rsidRDefault="00250675">
            <w:pPr>
              <w:spacing w:line="240" w:lineRule="exact"/>
              <w:ind w:left="206" w:hangingChars="98" w:hanging="206"/>
              <w:rPr>
                <w:rFonts w:ascii="ＭＳ ゴシック" w:eastAsia="ＭＳ ゴシック" w:hAnsi="ＭＳ ゴシック"/>
                <w:szCs w:val="21"/>
              </w:rPr>
            </w:pPr>
          </w:p>
          <w:p w:rsidR="00250675" w:rsidRDefault="0088449D">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（１）</w:t>
            </w: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88449D" w:rsidP="00923BFE">
            <w:pPr>
              <w:spacing w:line="240" w:lineRule="exact"/>
              <w:ind w:left="416" w:hangingChars="198" w:hanging="416"/>
              <w:rPr>
                <w:rFonts w:ascii="ＭＳ ゴシック" w:eastAsia="ＭＳ ゴシック" w:hAnsi="ＭＳ ゴシック"/>
                <w:szCs w:val="21"/>
              </w:rPr>
            </w:pPr>
            <w:r>
              <w:rPr>
                <w:rFonts w:ascii="ＭＳ ゴシック" w:eastAsia="ＭＳ ゴシック" w:hAnsi="ＭＳ ゴシック" w:hint="eastAsia"/>
                <w:szCs w:val="21"/>
              </w:rPr>
              <w:t>ア</w:t>
            </w:r>
            <w:r w:rsidR="00923BFE">
              <w:rPr>
                <w:rFonts w:ascii="ＭＳ ゴシック" w:eastAsia="ＭＳ ゴシック" w:hAnsi="ＭＳ ゴシック" w:hint="eastAsia"/>
                <w:szCs w:val="21"/>
              </w:rPr>
              <w:t>・薬物乱用防止教室や性教育講演会、</w:t>
            </w:r>
            <w:r>
              <w:rPr>
                <w:rFonts w:ascii="ＭＳ ゴシック" w:eastAsia="ＭＳ ゴシック" w:hAnsi="ＭＳ ゴシック" w:hint="eastAsia"/>
                <w:szCs w:val="21"/>
              </w:rPr>
              <w:t>ほけんだよりを通じて、生徒</w:t>
            </w:r>
            <w:r w:rsidR="00923BFE">
              <w:rPr>
                <w:rFonts w:ascii="ＭＳ ゴシック" w:eastAsia="ＭＳ ゴシック" w:hAnsi="ＭＳ ゴシック" w:hint="eastAsia"/>
                <w:szCs w:val="21"/>
              </w:rPr>
              <w:t>に自己の</w:t>
            </w:r>
            <w:r>
              <w:rPr>
                <w:rFonts w:ascii="ＭＳ ゴシック" w:eastAsia="ＭＳ ゴシック" w:hAnsi="ＭＳ ゴシック" w:hint="eastAsia"/>
                <w:szCs w:val="21"/>
              </w:rPr>
              <w:t>健康</w:t>
            </w:r>
            <w:r w:rsidR="00923BFE">
              <w:rPr>
                <w:rFonts w:ascii="ＭＳ ゴシック" w:eastAsia="ＭＳ ゴシック" w:hAnsi="ＭＳ ゴシック" w:hint="eastAsia"/>
                <w:szCs w:val="21"/>
              </w:rPr>
              <w:t>について意識させるとともに、聴能の指導において自己の障がいについての理解を深めさせる</w:t>
            </w:r>
            <w:r>
              <w:rPr>
                <w:rFonts w:ascii="ＭＳ ゴシック" w:eastAsia="ＭＳ ゴシック" w:hAnsi="ＭＳ ゴシック" w:hint="eastAsia"/>
                <w:szCs w:val="21"/>
              </w:rPr>
              <w:t>。</w:t>
            </w: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88449D">
            <w:pPr>
              <w:spacing w:line="240" w:lineRule="exact"/>
              <w:ind w:left="416" w:hangingChars="198" w:hanging="416"/>
              <w:rPr>
                <w:rFonts w:ascii="ＭＳ ゴシック" w:eastAsia="ＭＳ ゴシック" w:hAnsi="ＭＳ ゴシック"/>
                <w:szCs w:val="21"/>
              </w:rPr>
            </w:pPr>
            <w:r>
              <w:rPr>
                <w:rFonts w:ascii="ＭＳ ゴシック" w:eastAsia="ＭＳ ゴシック" w:hAnsi="ＭＳ ゴシック" w:hint="eastAsia"/>
                <w:szCs w:val="21"/>
              </w:rPr>
              <w:t>イ・危機管理についての意識向上を図るため、防犯と防災の両面から教員向け防犯研修、防災研修、生徒向け防災教育を実施する。</w:t>
            </w:r>
          </w:p>
          <w:p w:rsidR="00250675" w:rsidRDefault="00250675">
            <w:pPr>
              <w:spacing w:line="240" w:lineRule="exact"/>
              <w:ind w:left="206" w:hangingChars="98" w:hanging="206"/>
              <w:rPr>
                <w:rFonts w:ascii="ＭＳ ゴシック" w:eastAsia="ＭＳ ゴシック" w:hAnsi="ＭＳ ゴシック"/>
                <w:szCs w:val="21"/>
              </w:rPr>
            </w:pPr>
          </w:p>
          <w:p w:rsidR="00EF0CC8" w:rsidRDefault="00EF0CC8">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ウ・堺市の危機管理室と連携を取り、災害時の対応について</w:t>
            </w:r>
          </w:p>
          <w:p w:rsidR="00EF0CC8" w:rsidRDefault="00EF0CC8">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 xml:space="preserve">　　協議を行う。</w:t>
            </w:r>
          </w:p>
          <w:p w:rsidR="00EF0CC8" w:rsidRDefault="00EF0CC8">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88449D">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（２）</w:t>
            </w: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BD1E37" w:rsidRDefault="00BD1E37">
            <w:pPr>
              <w:spacing w:line="240" w:lineRule="exact"/>
              <w:ind w:left="206" w:hangingChars="98" w:hanging="206"/>
              <w:rPr>
                <w:rFonts w:ascii="ＭＳ ゴシック" w:eastAsia="ＭＳ ゴシック" w:hAnsi="ＭＳ ゴシック"/>
                <w:szCs w:val="21"/>
              </w:rPr>
            </w:pPr>
          </w:p>
          <w:p w:rsidR="00250675" w:rsidRDefault="0088449D">
            <w:pPr>
              <w:spacing w:line="240" w:lineRule="exact"/>
              <w:ind w:left="416" w:hangingChars="198" w:hanging="416"/>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Pr>
                <w:rFonts w:ascii="ＭＳ ゴシック" w:eastAsia="ＭＳ ゴシック" w:hAnsi="ＭＳ ゴシック"/>
                <w:szCs w:val="21"/>
              </w:rPr>
              <w:t xml:space="preserve"> </w:t>
            </w:r>
            <w:r>
              <w:rPr>
                <w:rFonts w:ascii="ＭＳ ゴシック" w:eastAsia="ＭＳ ゴシック" w:hAnsi="ＭＳ ゴシック" w:hint="eastAsia"/>
                <w:szCs w:val="21"/>
              </w:rPr>
              <w:t>・地域や</w:t>
            </w:r>
            <w:r>
              <w:rPr>
                <w:rFonts w:ascii="ＭＳ ゴシック" w:eastAsia="ＭＳ ゴシック" w:hAnsi="ＭＳ ゴシック"/>
                <w:szCs w:val="21"/>
              </w:rPr>
              <w:t>PTA</w:t>
            </w:r>
            <w:r>
              <w:rPr>
                <w:rFonts w:ascii="ＭＳ ゴシック" w:eastAsia="ＭＳ ゴシック" w:hAnsi="ＭＳ ゴシック" w:hint="eastAsia"/>
                <w:szCs w:val="21"/>
              </w:rPr>
              <w:t>・同窓会と連携した聴覚障がい者のための防災</w:t>
            </w:r>
          </w:p>
          <w:p w:rsidR="00250675" w:rsidRDefault="0088449D">
            <w:pPr>
              <w:spacing w:line="240" w:lineRule="exact"/>
              <w:ind w:leftChars="100" w:left="21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対応の整備・充実を図る。</w:t>
            </w:r>
          </w:p>
          <w:p w:rsidR="00250675" w:rsidRDefault="0088449D" w:rsidP="00C021C9">
            <w:pPr>
              <w:spacing w:line="240" w:lineRule="exact"/>
              <w:ind w:left="206"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・生徒の災害ボランティア活動への意識を高め、参加を促す。</w:t>
            </w:r>
          </w:p>
          <w:p w:rsidR="00250675" w:rsidRDefault="0088449D" w:rsidP="00C021C9">
            <w:pPr>
              <w:spacing w:line="24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bookmarkStart w:id="0" w:name="_GoBack"/>
            <w:bookmarkEnd w:id="0"/>
            <w:r>
              <w:rPr>
                <w:rFonts w:ascii="ＭＳ ゴシック" w:eastAsia="ＭＳ ゴシック" w:hAnsi="ＭＳ ゴシック"/>
                <w:szCs w:val="21"/>
              </w:rPr>
              <w:t>PTA</w:t>
            </w:r>
            <w:r>
              <w:rPr>
                <w:rFonts w:ascii="ＭＳ ゴシック" w:eastAsia="ＭＳ ゴシック" w:hAnsi="ＭＳ ゴシック" w:hint="eastAsia"/>
                <w:szCs w:val="21"/>
              </w:rPr>
              <w:t>並びに同窓会と共同して仁徳天皇陵清掃活動に参加し、</w:t>
            </w:r>
          </w:p>
          <w:p w:rsidR="00250675" w:rsidRDefault="0088449D" w:rsidP="00C021C9">
            <w:pPr>
              <w:spacing w:line="240" w:lineRule="exact"/>
              <w:ind w:left="206"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地域とのネットワークを深化させる。</w:t>
            </w:r>
          </w:p>
          <w:p w:rsidR="00250675" w:rsidRDefault="0088449D">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 xml:space="preserve">　　・地域の方に来校していただき、生徒と交流を図る機会を</w:t>
            </w:r>
          </w:p>
          <w:p w:rsidR="00250675" w:rsidRDefault="0088449D">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 xml:space="preserve">　　　持つ。</w:t>
            </w: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680B50" w:rsidRDefault="00680B50">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88449D">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イ・研究部が中心となり「地域向け手話講座」を実施する。</w:t>
            </w: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88449D">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（３）</w:t>
            </w:r>
          </w:p>
          <w:p w:rsidR="00250675" w:rsidRDefault="00250675">
            <w:pPr>
              <w:spacing w:line="240" w:lineRule="exact"/>
              <w:rPr>
                <w:rFonts w:ascii="ＭＳ ゴシック" w:eastAsia="ＭＳ ゴシック" w:hAnsi="ＭＳ ゴシック"/>
                <w:szCs w:val="21"/>
              </w:rPr>
            </w:pPr>
          </w:p>
          <w:p w:rsidR="00250675" w:rsidRDefault="00250675">
            <w:pPr>
              <w:spacing w:line="240" w:lineRule="exact"/>
              <w:rPr>
                <w:rFonts w:ascii="ＭＳ ゴシック" w:eastAsia="ＭＳ ゴシック" w:hAnsi="ＭＳ ゴシック"/>
                <w:szCs w:val="21"/>
              </w:rPr>
            </w:pPr>
          </w:p>
          <w:p w:rsidR="00250675" w:rsidRDefault="00250675">
            <w:pPr>
              <w:spacing w:line="240" w:lineRule="exact"/>
              <w:rPr>
                <w:rFonts w:ascii="ＭＳ ゴシック" w:eastAsia="ＭＳ ゴシック" w:hAnsi="ＭＳ ゴシック"/>
                <w:szCs w:val="21"/>
              </w:rPr>
            </w:pPr>
          </w:p>
          <w:p w:rsidR="00250675" w:rsidRDefault="00250675">
            <w:pPr>
              <w:spacing w:line="240" w:lineRule="exact"/>
              <w:rPr>
                <w:rFonts w:ascii="ＭＳ ゴシック" w:eastAsia="ＭＳ ゴシック" w:hAnsi="ＭＳ ゴシック"/>
                <w:szCs w:val="21"/>
              </w:rPr>
            </w:pPr>
          </w:p>
          <w:p w:rsidR="00250675" w:rsidRDefault="0088449D" w:rsidP="00C021C9">
            <w:pPr>
              <w:spacing w:line="240" w:lineRule="exact"/>
              <w:ind w:left="416" w:hangingChars="198" w:hanging="416"/>
              <w:rPr>
                <w:rFonts w:ascii="ＭＳ ゴシック" w:eastAsia="ＭＳ ゴシック" w:hAnsi="ＭＳ ゴシック"/>
                <w:szCs w:val="21"/>
              </w:rPr>
            </w:pPr>
            <w:r>
              <w:rPr>
                <w:rFonts w:ascii="ＭＳ ゴシック" w:eastAsia="ＭＳ ゴシック" w:hAnsi="ＭＳ ゴシック" w:hint="eastAsia"/>
                <w:szCs w:val="21"/>
              </w:rPr>
              <w:t>ア・地域連携支援室が中心となり、聴覚障がい教育の理解啓発を一層促進するため、公開研修を実施し、高等学校及び聴覚支援学校（中高連携）等とのネットワークを拡げる。</w:t>
            </w:r>
          </w:p>
          <w:p w:rsidR="00250675" w:rsidRDefault="00250675">
            <w:pPr>
              <w:spacing w:line="240" w:lineRule="exact"/>
              <w:rPr>
                <w:rFonts w:ascii="ＭＳ ゴシック" w:eastAsia="ＭＳ ゴシック" w:hAnsi="ＭＳ ゴシック"/>
                <w:szCs w:val="21"/>
              </w:rPr>
            </w:pPr>
          </w:p>
          <w:p w:rsidR="00250675" w:rsidRDefault="0088449D" w:rsidP="00C021C9">
            <w:pPr>
              <w:spacing w:line="240" w:lineRule="exact"/>
              <w:ind w:left="416" w:hangingChars="198" w:hanging="416"/>
              <w:rPr>
                <w:rFonts w:ascii="ＭＳ ゴシック" w:eastAsia="ＭＳ ゴシック" w:hAnsi="ＭＳ ゴシック"/>
                <w:szCs w:val="21"/>
              </w:rPr>
            </w:pPr>
            <w:r>
              <w:rPr>
                <w:rFonts w:ascii="ＭＳ ゴシック" w:eastAsia="ＭＳ ゴシック" w:hAnsi="ＭＳ ゴシック" w:hint="eastAsia"/>
                <w:szCs w:val="21"/>
              </w:rPr>
              <w:t>イ・地域支援コーディネーターが中心となり、地域中学校、特に難聴学級設置の中学校及び聴覚支援学校中学部に対し学校訪問や</w:t>
            </w:r>
            <w:r>
              <w:rPr>
                <w:rFonts w:ascii="ＭＳ ゴシック" w:eastAsia="ＭＳ ゴシック" w:hAnsi="ＭＳ ゴシック"/>
                <w:szCs w:val="21"/>
              </w:rPr>
              <w:t>HP</w:t>
            </w:r>
            <w:r>
              <w:rPr>
                <w:rFonts w:ascii="ＭＳ ゴシック" w:eastAsia="ＭＳ ゴシック" w:hAnsi="ＭＳ ゴシック" w:hint="eastAsia"/>
                <w:szCs w:val="21"/>
              </w:rPr>
              <w:t>等を活用した広報活動を通じて聴覚障がい生徒の進路啓発を組織的・計画的に行う。</w:t>
            </w:r>
          </w:p>
          <w:p w:rsidR="00250675" w:rsidRPr="00EF0CC8" w:rsidRDefault="0088449D" w:rsidP="00C021C9">
            <w:pPr>
              <w:spacing w:line="240" w:lineRule="exact"/>
              <w:ind w:left="416" w:hangingChars="198" w:hanging="416"/>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HP</w:t>
            </w:r>
            <w:r>
              <w:rPr>
                <w:rFonts w:ascii="ＭＳ ゴシック" w:eastAsia="ＭＳ ゴシック" w:hAnsi="ＭＳ ゴシック" w:hint="eastAsia"/>
                <w:szCs w:val="21"/>
              </w:rPr>
              <w:t>に校長ブログを作り、本校における学校生活の様子を中学生、中学部生に広く周知することで、志願者数増の一助とする</w:t>
            </w:r>
          </w:p>
        </w:tc>
        <w:tc>
          <w:tcPr>
            <w:tcW w:w="4111" w:type="dxa"/>
            <w:tcBorders>
              <w:right w:val="dashed" w:sz="4" w:space="0" w:color="auto"/>
            </w:tcBorders>
          </w:tcPr>
          <w:p w:rsidR="00250675" w:rsidRDefault="00250675">
            <w:pPr>
              <w:spacing w:line="240" w:lineRule="exact"/>
              <w:ind w:left="206" w:hangingChars="98" w:hanging="206"/>
              <w:rPr>
                <w:rFonts w:ascii="ＭＳ ゴシック" w:eastAsia="ＭＳ ゴシック" w:hAnsi="ＭＳ ゴシック"/>
                <w:szCs w:val="21"/>
              </w:rPr>
            </w:pPr>
          </w:p>
          <w:p w:rsidR="00250675" w:rsidRDefault="0088449D">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（１）</w:t>
            </w: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88449D">
            <w:pPr>
              <w:spacing w:line="240" w:lineRule="exact"/>
              <w:ind w:left="836" w:hangingChars="398" w:hanging="836"/>
              <w:rPr>
                <w:rFonts w:ascii="ＭＳ ゴシック" w:eastAsia="ＭＳ ゴシック" w:hAnsi="ＭＳ ゴシック"/>
                <w:szCs w:val="21"/>
              </w:rPr>
            </w:pPr>
            <w:r>
              <w:rPr>
                <w:rFonts w:ascii="ＭＳ ゴシック" w:eastAsia="ＭＳ ゴシック" w:hAnsi="ＭＳ ゴシック" w:hint="eastAsia"/>
                <w:szCs w:val="21"/>
              </w:rPr>
              <w:t>ア・（生）健康・防災関連項目</w:t>
            </w:r>
          </w:p>
          <w:p w:rsidR="00250675" w:rsidRDefault="0088449D">
            <w:pPr>
              <w:spacing w:line="240" w:lineRule="exact"/>
              <w:ind w:leftChars="350" w:left="735" w:firstLineChars="100" w:firstLine="210"/>
              <w:rPr>
                <w:rFonts w:ascii="ＭＳ ゴシック" w:eastAsia="ＭＳ ゴシック" w:hAnsi="ＭＳ ゴシック"/>
                <w:szCs w:val="21"/>
              </w:rPr>
            </w:pPr>
            <w:r>
              <w:rPr>
                <w:rFonts w:ascii="ＭＳ ゴシック" w:eastAsia="ＭＳ ゴシック" w:hAnsi="ＭＳ ゴシック"/>
                <w:szCs w:val="21"/>
              </w:rPr>
              <w:t>9</w:t>
            </w:r>
            <w:r>
              <w:rPr>
                <w:rFonts w:ascii="ＭＳ ゴシック" w:eastAsia="ＭＳ ゴシック" w:hAnsi="ＭＳ ゴシック" w:hint="eastAsia"/>
                <w:szCs w:val="21"/>
              </w:rPr>
              <w:t>6％以上［</w:t>
            </w:r>
            <w:r>
              <w:rPr>
                <w:rFonts w:ascii="ＭＳ ゴシック" w:eastAsia="ＭＳ ゴシック" w:hAnsi="ＭＳ ゴシック"/>
                <w:szCs w:val="21"/>
              </w:rPr>
              <w:t>9</w:t>
            </w:r>
            <w:r>
              <w:rPr>
                <w:rFonts w:ascii="ＭＳ ゴシック" w:eastAsia="ＭＳ ゴシック" w:hAnsi="ＭＳ ゴシック" w:hint="eastAsia"/>
                <w:szCs w:val="21"/>
              </w:rPr>
              <w:t>6％］</w:t>
            </w:r>
          </w:p>
          <w:p w:rsidR="00250675" w:rsidRDefault="0088449D">
            <w:pPr>
              <w:spacing w:line="240" w:lineRule="exact"/>
              <w:ind w:firstLineChars="150" w:firstLine="315"/>
              <w:rPr>
                <w:rFonts w:ascii="ＭＳ ゴシック" w:eastAsia="ＭＳ ゴシック" w:hAnsi="ＭＳ ゴシック"/>
                <w:szCs w:val="21"/>
              </w:rPr>
            </w:pPr>
            <w:r>
              <w:rPr>
                <w:rFonts w:ascii="ＭＳ ゴシック" w:eastAsia="ＭＳ ゴシック" w:hAnsi="ＭＳ ゴシック" w:hint="eastAsia"/>
                <w:szCs w:val="21"/>
              </w:rPr>
              <w:t>（教）健康・防災関連項目</w:t>
            </w:r>
          </w:p>
          <w:p w:rsidR="00250675" w:rsidRDefault="0088449D">
            <w:pPr>
              <w:spacing w:line="240" w:lineRule="exact"/>
              <w:ind w:firstLineChars="450" w:firstLine="945"/>
              <w:rPr>
                <w:rFonts w:ascii="ＭＳ ゴシック" w:eastAsia="ＭＳ ゴシック" w:hAnsi="ＭＳ ゴシック"/>
                <w:szCs w:val="21"/>
              </w:rPr>
            </w:pPr>
            <w:r>
              <w:rPr>
                <w:rFonts w:ascii="ＭＳ ゴシック" w:eastAsia="ＭＳ ゴシック" w:hAnsi="ＭＳ ゴシック"/>
                <w:szCs w:val="21"/>
              </w:rPr>
              <w:t>9</w:t>
            </w:r>
            <w:r>
              <w:rPr>
                <w:rFonts w:ascii="ＭＳ ゴシック" w:eastAsia="ＭＳ ゴシック" w:hAnsi="ＭＳ ゴシック" w:hint="eastAsia"/>
                <w:szCs w:val="21"/>
              </w:rPr>
              <w:t>3％以上［</w:t>
            </w:r>
            <w:r>
              <w:rPr>
                <w:rFonts w:ascii="ＭＳ ゴシック" w:eastAsia="ＭＳ ゴシック" w:hAnsi="ＭＳ ゴシック"/>
                <w:szCs w:val="21"/>
              </w:rPr>
              <w:t>92</w:t>
            </w:r>
            <w:r>
              <w:rPr>
                <w:rFonts w:ascii="ＭＳ ゴシック" w:eastAsia="ＭＳ ゴシック" w:hAnsi="ＭＳ ゴシック" w:hint="eastAsia"/>
                <w:szCs w:val="21"/>
              </w:rPr>
              <w:t>％］</w:t>
            </w:r>
          </w:p>
          <w:p w:rsidR="00250675" w:rsidRDefault="00250675">
            <w:pPr>
              <w:spacing w:line="240" w:lineRule="exact"/>
              <w:ind w:left="206" w:hangingChars="98" w:hanging="206"/>
              <w:rPr>
                <w:rFonts w:ascii="ＭＳ ゴシック" w:eastAsia="ＭＳ ゴシック" w:hAnsi="ＭＳ ゴシック"/>
                <w:szCs w:val="21"/>
              </w:rPr>
            </w:pPr>
          </w:p>
          <w:p w:rsidR="00250675" w:rsidRDefault="0088449D" w:rsidP="00C021C9">
            <w:pPr>
              <w:spacing w:line="240" w:lineRule="exact"/>
              <w:ind w:left="311" w:hangingChars="148" w:hanging="311"/>
              <w:rPr>
                <w:rFonts w:ascii="ＭＳ ゴシック" w:eastAsia="ＭＳ ゴシック" w:hAnsi="ＭＳ ゴシック"/>
                <w:szCs w:val="21"/>
              </w:rPr>
            </w:pPr>
            <w:r>
              <w:rPr>
                <w:rFonts w:ascii="ＭＳ ゴシック" w:eastAsia="ＭＳ ゴシック" w:hAnsi="ＭＳ ゴシック" w:hint="eastAsia"/>
                <w:szCs w:val="21"/>
              </w:rPr>
              <w:t>イ・教員向け防犯及び防災研修を２回実施する［２回］</w:t>
            </w:r>
          </w:p>
          <w:p w:rsidR="00250675" w:rsidRDefault="0088449D">
            <w:pPr>
              <w:spacing w:line="240" w:lineRule="exact"/>
              <w:ind w:left="176"/>
              <w:rPr>
                <w:rFonts w:ascii="ＭＳ ゴシック" w:eastAsia="ＭＳ ゴシック" w:hAnsi="ＭＳ ゴシック"/>
                <w:szCs w:val="21"/>
              </w:rPr>
            </w:pPr>
            <w:r>
              <w:rPr>
                <w:rFonts w:ascii="ＭＳ ゴシック" w:eastAsia="ＭＳ ゴシック" w:hAnsi="ＭＳ ゴシック" w:hint="eastAsia"/>
                <w:szCs w:val="21"/>
              </w:rPr>
              <w:t>・防災</w:t>
            </w:r>
            <w:r>
              <w:rPr>
                <w:rFonts w:ascii="ＭＳ ゴシック" w:eastAsia="ＭＳ ゴシック" w:hAnsi="ＭＳ ゴシック"/>
                <w:szCs w:val="21"/>
              </w:rPr>
              <w:t>LHR</w:t>
            </w:r>
            <w:r>
              <w:rPr>
                <w:rFonts w:ascii="ＭＳ ゴシック" w:eastAsia="ＭＳ ゴシック" w:hAnsi="ＭＳ ゴシック" w:hint="eastAsia"/>
                <w:szCs w:val="21"/>
              </w:rPr>
              <w:t>を２回実施する。［２回］</w:t>
            </w:r>
          </w:p>
          <w:p w:rsidR="00250675" w:rsidRDefault="00250675">
            <w:pPr>
              <w:spacing w:line="240" w:lineRule="exact"/>
              <w:ind w:left="206" w:hangingChars="98" w:hanging="206"/>
              <w:rPr>
                <w:rFonts w:ascii="ＭＳ ゴシック" w:eastAsia="ＭＳ ゴシック" w:hAnsi="ＭＳ ゴシック"/>
                <w:szCs w:val="21"/>
              </w:rPr>
            </w:pPr>
          </w:p>
          <w:p w:rsidR="00EF0CC8" w:rsidRDefault="00EF0CC8">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ウ・堺市の危機管理室と協議の機会を</w:t>
            </w:r>
          </w:p>
          <w:p w:rsidR="00EF0CC8" w:rsidRDefault="00EF0CC8" w:rsidP="00EF0CC8">
            <w:pPr>
              <w:spacing w:line="240" w:lineRule="exact"/>
              <w:ind w:left="206"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１回以上持つ　［新規］</w:t>
            </w:r>
          </w:p>
          <w:p w:rsidR="00EF0CC8" w:rsidRDefault="00EF0CC8">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EF0CC8" w:rsidRDefault="00EF0CC8">
            <w:pPr>
              <w:spacing w:line="240" w:lineRule="exact"/>
              <w:ind w:left="206" w:hangingChars="98" w:hanging="206"/>
              <w:rPr>
                <w:rFonts w:ascii="ＭＳ ゴシック" w:eastAsia="ＭＳ ゴシック" w:hAnsi="ＭＳ ゴシック"/>
                <w:szCs w:val="21"/>
              </w:rPr>
            </w:pPr>
          </w:p>
          <w:p w:rsidR="00250675" w:rsidRDefault="0088449D">
            <w:pPr>
              <w:spacing w:line="240" w:lineRule="exact"/>
              <w:ind w:left="1046" w:hangingChars="498" w:hanging="1046"/>
              <w:rPr>
                <w:rFonts w:ascii="ＭＳ ゴシック" w:eastAsia="ＭＳ ゴシック" w:hAnsi="ＭＳ ゴシック"/>
                <w:szCs w:val="21"/>
              </w:rPr>
            </w:pPr>
            <w:r>
              <w:rPr>
                <w:rFonts w:ascii="ＭＳ ゴシック" w:eastAsia="ＭＳ ゴシック" w:hAnsi="ＭＳ ゴシック" w:hint="eastAsia"/>
                <w:szCs w:val="21"/>
              </w:rPr>
              <w:t>（２）</w:t>
            </w:r>
          </w:p>
          <w:p w:rsidR="00250675" w:rsidRDefault="00250675">
            <w:pPr>
              <w:spacing w:line="240" w:lineRule="exact"/>
              <w:ind w:left="1046" w:hangingChars="498" w:hanging="1046"/>
              <w:rPr>
                <w:rFonts w:ascii="ＭＳ ゴシック" w:eastAsia="ＭＳ ゴシック" w:hAnsi="ＭＳ ゴシック"/>
                <w:szCs w:val="21"/>
              </w:rPr>
            </w:pPr>
          </w:p>
          <w:p w:rsidR="00250675" w:rsidRDefault="00250675">
            <w:pPr>
              <w:spacing w:line="240" w:lineRule="exact"/>
              <w:ind w:left="1046" w:hangingChars="498" w:hanging="1046"/>
              <w:rPr>
                <w:rFonts w:ascii="ＭＳ ゴシック" w:eastAsia="ＭＳ ゴシック" w:hAnsi="ＭＳ ゴシック"/>
                <w:szCs w:val="21"/>
              </w:rPr>
            </w:pPr>
          </w:p>
          <w:p w:rsidR="00BD1E37" w:rsidRDefault="00BD1E37">
            <w:pPr>
              <w:spacing w:line="240" w:lineRule="exact"/>
              <w:ind w:left="1046" w:hangingChars="498" w:hanging="1046"/>
              <w:rPr>
                <w:rFonts w:ascii="ＭＳ ゴシック" w:eastAsia="ＭＳ ゴシック" w:hAnsi="ＭＳ ゴシック"/>
                <w:szCs w:val="21"/>
              </w:rPr>
            </w:pPr>
          </w:p>
          <w:p w:rsidR="00250675" w:rsidRDefault="00250675">
            <w:pPr>
              <w:spacing w:line="240" w:lineRule="exact"/>
              <w:ind w:left="1046" w:hangingChars="498" w:hanging="1046"/>
              <w:rPr>
                <w:rFonts w:ascii="ＭＳ ゴシック" w:eastAsia="ＭＳ ゴシック" w:hAnsi="ＭＳ ゴシック"/>
                <w:szCs w:val="21"/>
              </w:rPr>
            </w:pPr>
          </w:p>
          <w:p w:rsidR="00250675" w:rsidRDefault="0088449D">
            <w:pPr>
              <w:spacing w:line="240" w:lineRule="exact"/>
              <w:ind w:leftChars="100" w:left="1046" w:hangingChars="398" w:hanging="836"/>
              <w:rPr>
                <w:rFonts w:ascii="ＭＳ ゴシック" w:eastAsia="ＭＳ ゴシック" w:hAnsi="ＭＳ ゴシック"/>
                <w:szCs w:val="21"/>
              </w:rPr>
            </w:pPr>
            <w:r>
              <w:rPr>
                <w:rFonts w:ascii="ＭＳ ゴシック" w:eastAsia="ＭＳ ゴシック" w:hAnsi="ＭＳ ゴシック" w:hint="eastAsia"/>
                <w:szCs w:val="21"/>
              </w:rPr>
              <w:t>ア・災害ボランティア活動７人以上の</w:t>
            </w:r>
          </w:p>
          <w:p w:rsidR="00250675" w:rsidRDefault="0088449D">
            <w:pPr>
              <w:spacing w:line="24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実績をめざす。［７人］また、</w:t>
            </w:r>
          </w:p>
          <w:p w:rsidR="00250675" w:rsidRDefault="0088449D">
            <w:pPr>
              <w:spacing w:line="24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生徒のプレゼン力向上の為、</w:t>
            </w:r>
          </w:p>
          <w:p w:rsidR="00250675" w:rsidRDefault="0088449D">
            <w:pPr>
              <w:spacing w:line="24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校内外で事後報告会を実施</w:t>
            </w:r>
          </w:p>
          <w:p w:rsidR="00250675" w:rsidRDefault="0088449D">
            <w:pPr>
              <w:spacing w:line="24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・地域や保護者と連携して行う</w:t>
            </w:r>
          </w:p>
          <w:p w:rsidR="00250675" w:rsidRDefault="0088449D">
            <w:pPr>
              <w:spacing w:line="24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古墳清掃活動を２回実施。</w:t>
            </w:r>
          </w:p>
          <w:p w:rsidR="00250675" w:rsidRDefault="0088449D">
            <w:pPr>
              <w:spacing w:line="240" w:lineRule="exact"/>
              <w:ind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［感染症の拡大により中止］</w:t>
            </w:r>
          </w:p>
          <w:p w:rsidR="00680B50" w:rsidRDefault="0088449D">
            <w:pPr>
              <w:spacing w:line="24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・地域の方が文化祭</w:t>
            </w:r>
            <w:r w:rsidR="00680B50">
              <w:rPr>
                <w:rFonts w:ascii="ＭＳ ゴシック" w:eastAsia="ＭＳ ゴシック" w:hAnsi="ＭＳ ゴシック" w:hint="eastAsia"/>
                <w:szCs w:val="21"/>
              </w:rPr>
              <w:t>で出演する機会</w:t>
            </w:r>
          </w:p>
          <w:p w:rsidR="00680B50" w:rsidRDefault="00680B50">
            <w:pPr>
              <w:spacing w:line="24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をつくり、</w:t>
            </w:r>
            <w:r w:rsidR="0088449D">
              <w:rPr>
                <w:rFonts w:ascii="ＭＳ ゴシック" w:eastAsia="ＭＳ ゴシック" w:hAnsi="ＭＳ ゴシック" w:hint="eastAsia"/>
                <w:szCs w:val="21"/>
              </w:rPr>
              <w:t>主体的に参加していた</w:t>
            </w:r>
          </w:p>
          <w:p w:rsidR="00250675" w:rsidRDefault="0088449D" w:rsidP="00C021C9">
            <w:pPr>
              <w:spacing w:line="24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だく。［１回］</w:t>
            </w:r>
          </w:p>
          <w:p w:rsidR="00250675" w:rsidRDefault="0088449D">
            <w:pPr>
              <w:spacing w:line="24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・地域の方と生徒が手話を通じて</w:t>
            </w:r>
          </w:p>
          <w:p w:rsidR="00250675" w:rsidRDefault="0088449D">
            <w:pPr>
              <w:spacing w:line="24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交流する</w:t>
            </w:r>
            <w:r w:rsidR="00680B50">
              <w:rPr>
                <w:rFonts w:ascii="ＭＳ ゴシック" w:eastAsia="ＭＳ ゴシック" w:hAnsi="ＭＳ ゴシック" w:hint="eastAsia"/>
                <w:szCs w:val="21"/>
              </w:rPr>
              <w:t>交流会を実施</w:t>
            </w:r>
            <w:r>
              <w:rPr>
                <w:rFonts w:ascii="ＭＳ ゴシック" w:eastAsia="ＭＳ ゴシック" w:hAnsi="ＭＳ ゴシック" w:hint="eastAsia"/>
                <w:szCs w:val="21"/>
              </w:rPr>
              <w:t>。［１回］</w:t>
            </w:r>
          </w:p>
          <w:p w:rsidR="00250675" w:rsidRDefault="00250675">
            <w:pPr>
              <w:spacing w:line="240" w:lineRule="exact"/>
              <w:ind w:left="206" w:hangingChars="98" w:hanging="206"/>
              <w:rPr>
                <w:rFonts w:ascii="ＭＳ ゴシック" w:eastAsia="ＭＳ ゴシック" w:hAnsi="ＭＳ ゴシック"/>
                <w:szCs w:val="21"/>
              </w:rPr>
            </w:pPr>
          </w:p>
          <w:p w:rsidR="00C021C9" w:rsidRDefault="00C021C9">
            <w:pPr>
              <w:spacing w:line="240" w:lineRule="exact"/>
              <w:ind w:left="206" w:hangingChars="98" w:hanging="206"/>
              <w:rPr>
                <w:rFonts w:ascii="ＭＳ ゴシック" w:eastAsia="ＭＳ ゴシック" w:hAnsi="ＭＳ ゴシック" w:hint="eastAsia"/>
                <w:szCs w:val="21"/>
              </w:rPr>
            </w:pPr>
          </w:p>
          <w:p w:rsidR="00250675" w:rsidRDefault="0088449D">
            <w:pPr>
              <w:spacing w:line="240" w:lineRule="exact"/>
              <w:ind w:left="176"/>
              <w:rPr>
                <w:rFonts w:ascii="ＭＳ ゴシック" w:eastAsia="ＭＳ ゴシック" w:hAnsi="ＭＳ ゴシック"/>
                <w:szCs w:val="21"/>
              </w:rPr>
            </w:pPr>
            <w:r>
              <w:rPr>
                <w:rFonts w:ascii="ＭＳ ゴシック" w:eastAsia="ＭＳ ゴシック" w:hAnsi="ＭＳ ゴシック" w:hint="eastAsia"/>
                <w:szCs w:val="21"/>
              </w:rPr>
              <w:t>イ・地域向け「手話講座」初級、中級</w:t>
            </w:r>
          </w:p>
          <w:p w:rsidR="00250675" w:rsidRDefault="0088449D">
            <w:pPr>
              <w:spacing w:line="24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の実施、</w:t>
            </w:r>
          </w:p>
          <w:p w:rsidR="00250675" w:rsidRDefault="0088449D">
            <w:pPr>
              <w:spacing w:line="24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各10回［各10回］</w:t>
            </w: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88449D">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（３）</w:t>
            </w:r>
          </w:p>
          <w:p w:rsidR="00250675" w:rsidRDefault="00250675">
            <w:pPr>
              <w:spacing w:line="240" w:lineRule="exact"/>
              <w:rPr>
                <w:rFonts w:ascii="ＭＳ ゴシック" w:eastAsia="ＭＳ ゴシック" w:hAnsi="ＭＳ ゴシック"/>
                <w:szCs w:val="21"/>
              </w:rPr>
            </w:pPr>
          </w:p>
          <w:p w:rsidR="00250675" w:rsidRDefault="00250675">
            <w:pPr>
              <w:spacing w:line="240" w:lineRule="exact"/>
              <w:rPr>
                <w:rFonts w:ascii="ＭＳ ゴシック" w:eastAsia="ＭＳ ゴシック" w:hAnsi="ＭＳ ゴシック"/>
                <w:szCs w:val="21"/>
              </w:rPr>
            </w:pPr>
          </w:p>
          <w:p w:rsidR="00250675" w:rsidRDefault="00250675">
            <w:pPr>
              <w:spacing w:line="240" w:lineRule="exact"/>
              <w:rPr>
                <w:rFonts w:ascii="ＭＳ ゴシック" w:eastAsia="ＭＳ ゴシック" w:hAnsi="ＭＳ ゴシック"/>
                <w:szCs w:val="21"/>
              </w:rPr>
            </w:pPr>
          </w:p>
          <w:p w:rsidR="00250675" w:rsidRDefault="00250675">
            <w:pPr>
              <w:spacing w:line="240" w:lineRule="exact"/>
              <w:rPr>
                <w:rFonts w:ascii="ＭＳ ゴシック" w:eastAsia="ＭＳ ゴシック" w:hAnsi="ＭＳ ゴシック"/>
                <w:szCs w:val="21"/>
              </w:rPr>
            </w:pPr>
          </w:p>
          <w:p w:rsidR="00250675" w:rsidRDefault="0088449D">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ア・公開研修２回以上［２回］、外部講師</w:t>
            </w:r>
          </w:p>
          <w:p w:rsidR="00250675" w:rsidRDefault="0088449D">
            <w:pPr>
              <w:spacing w:line="24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の研修３回以上［３回］、</w:t>
            </w:r>
          </w:p>
          <w:p w:rsidR="00250675" w:rsidRDefault="0088449D">
            <w:pPr>
              <w:spacing w:line="24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聴覚障がい研修１回以上［１回］</w:t>
            </w:r>
          </w:p>
          <w:p w:rsidR="00250675" w:rsidRDefault="00250675">
            <w:pPr>
              <w:spacing w:line="240" w:lineRule="exact"/>
              <w:ind w:left="883"/>
              <w:rPr>
                <w:rFonts w:ascii="ＭＳ ゴシック" w:eastAsia="ＭＳ ゴシック" w:hAnsi="ＭＳ ゴシック"/>
                <w:szCs w:val="21"/>
              </w:rPr>
            </w:pPr>
          </w:p>
          <w:p w:rsidR="00250675" w:rsidRDefault="0088449D">
            <w:pPr>
              <w:spacing w:line="240" w:lineRule="exact"/>
              <w:ind w:left="416" w:hangingChars="198" w:hanging="416"/>
              <w:rPr>
                <w:rFonts w:ascii="ＭＳ ゴシック" w:eastAsia="ＭＳ ゴシック" w:hAnsi="ＭＳ ゴシック"/>
                <w:szCs w:val="21"/>
              </w:rPr>
            </w:pPr>
            <w:r>
              <w:rPr>
                <w:rFonts w:ascii="ＭＳ ゴシック" w:eastAsia="ＭＳ ゴシック" w:hAnsi="ＭＳ ゴシック" w:hint="eastAsia"/>
                <w:szCs w:val="21"/>
              </w:rPr>
              <w:t>イ・府内難聴学級を設置する中学への訪問65％以上［63％］</w:t>
            </w:r>
          </w:p>
          <w:p w:rsidR="00250675" w:rsidRDefault="0088449D">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・校長ブログ更新回数70回以上</w:t>
            </w:r>
          </w:p>
          <w:p w:rsidR="00250675" w:rsidRDefault="0088449D">
            <w:pPr>
              <w:spacing w:line="24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［62回］</w:t>
            </w:r>
          </w:p>
        </w:tc>
        <w:tc>
          <w:tcPr>
            <w:tcW w:w="1808" w:type="dxa"/>
            <w:tcBorders>
              <w:right w:val="single" w:sz="4" w:space="0" w:color="auto"/>
            </w:tcBorders>
          </w:tcPr>
          <w:p w:rsidR="00250675" w:rsidRDefault="00250675">
            <w:pPr>
              <w:spacing w:line="240" w:lineRule="exact"/>
              <w:ind w:left="176" w:hangingChars="98" w:hanging="176"/>
              <w:rPr>
                <w:rFonts w:ascii="ＭＳ ゴシック" w:eastAsia="ＭＳ ゴシック" w:hAnsi="ＭＳ ゴシック"/>
                <w:sz w:val="18"/>
                <w:szCs w:val="18"/>
              </w:rPr>
            </w:pPr>
          </w:p>
        </w:tc>
      </w:tr>
      <w:tr w:rsidR="00250675">
        <w:trPr>
          <w:cantSplit/>
          <w:jc w:val="center"/>
        </w:trPr>
        <w:tc>
          <w:tcPr>
            <w:tcW w:w="491" w:type="dxa"/>
            <w:textDirection w:val="tbRlV"/>
            <w:vAlign w:val="center"/>
          </w:tcPr>
          <w:p w:rsidR="00250675" w:rsidRDefault="0088449D" w:rsidP="00D03025">
            <w:pPr>
              <w:spacing w:line="320" w:lineRule="exact"/>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３　教職員の資質・能力・専門性向上</w:t>
            </w:r>
          </w:p>
        </w:tc>
        <w:tc>
          <w:tcPr>
            <w:tcW w:w="2268" w:type="dxa"/>
          </w:tcPr>
          <w:p w:rsidR="00250675" w:rsidRDefault="00250675">
            <w:pPr>
              <w:spacing w:line="240" w:lineRule="exact"/>
              <w:ind w:left="420" w:hangingChars="200" w:hanging="420"/>
              <w:rPr>
                <w:rFonts w:ascii="ＭＳ ゴシック" w:eastAsia="ＭＳ ゴシック" w:hAnsi="ＭＳ ゴシック"/>
                <w:szCs w:val="21"/>
              </w:rPr>
            </w:pPr>
          </w:p>
          <w:p w:rsidR="00250675" w:rsidRDefault="0088449D">
            <w:pPr>
              <w:spacing w:line="24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（１）</w:t>
            </w:r>
          </w:p>
          <w:p w:rsidR="00250675" w:rsidRDefault="0088449D">
            <w:pPr>
              <w:spacing w:line="240" w:lineRule="exact"/>
              <w:ind w:leftChars="100" w:left="420" w:hangingChars="100" w:hanging="210"/>
              <w:rPr>
                <w:rFonts w:ascii="ＭＳ ゴシック" w:eastAsia="ＭＳ ゴシック" w:hAnsi="ＭＳ ゴシック"/>
                <w:szCs w:val="21"/>
              </w:rPr>
            </w:pPr>
            <w:r>
              <w:rPr>
                <w:rFonts w:ascii="ＭＳ ゴシック" w:eastAsia="ＭＳ ゴシック" w:hAnsi="ＭＳ ゴシック"/>
                <w:szCs w:val="21"/>
              </w:rPr>
              <w:t>ICT</w:t>
            </w:r>
            <w:r>
              <w:rPr>
                <w:rFonts w:ascii="ＭＳ ゴシック" w:eastAsia="ＭＳ ゴシック" w:hAnsi="ＭＳ ゴシック" w:hint="eastAsia"/>
                <w:szCs w:val="21"/>
              </w:rPr>
              <w:t>機器の活用スキ</w:t>
            </w:r>
          </w:p>
          <w:p w:rsidR="00250675" w:rsidRDefault="0088449D">
            <w:pPr>
              <w:spacing w:line="240" w:lineRule="exact"/>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ルの向上</w:t>
            </w:r>
          </w:p>
          <w:p w:rsidR="00250675" w:rsidRDefault="00250675">
            <w:pPr>
              <w:spacing w:line="240" w:lineRule="exact"/>
              <w:ind w:left="420" w:hangingChars="200" w:hanging="420"/>
              <w:rPr>
                <w:rFonts w:ascii="ＭＳ ゴシック" w:eastAsia="ＭＳ ゴシック" w:hAnsi="ＭＳ ゴシック"/>
                <w:szCs w:val="21"/>
              </w:rPr>
            </w:pPr>
          </w:p>
          <w:p w:rsidR="00250675" w:rsidRDefault="0088449D">
            <w:pPr>
              <w:spacing w:line="2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Pr>
                <w:rFonts w:ascii="ＭＳ ゴシック" w:eastAsia="ＭＳ ゴシック" w:hAnsi="ＭＳ ゴシック"/>
                <w:szCs w:val="21"/>
              </w:rPr>
              <w:t>ICT</w:t>
            </w:r>
            <w:r>
              <w:rPr>
                <w:rFonts w:ascii="ＭＳ ゴシック" w:eastAsia="ＭＳ ゴシック" w:hAnsi="ＭＳ ゴシック" w:hint="eastAsia"/>
                <w:szCs w:val="21"/>
              </w:rPr>
              <w:t>スキル、情報モラル向上の促進</w:t>
            </w:r>
          </w:p>
          <w:p w:rsidR="00250675" w:rsidRDefault="00250675">
            <w:pPr>
              <w:spacing w:line="240" w:lineRule="exact"/>
              <w:ind w:left="210" w:hangingChars="100" w:hanging="210"/>
              <w:rPr>
                <w:rFonts w:ascii="ＭＳ ゴシック" w:eastAsia="ＭＳ ゴシック" w:hAnsi="ＭＳ ゴシック"/>
                <w:szCs w:val="21"/>
              </w:rPr>
            </w:pPr>
          </w:p>
          <w:p w:rsidR="00250675" w:rsidRDefault="00250675">
            <w:pPr>
              <w:spacing w:line="240" w:lineRule="exact"/>
              <w:ind w:left="210" w:hangingChars="100" w:hanging="210"/>
              <w:rPr>
                <w:rFonts w:ascii="ＭＳ ゴシック" w:eastAsia="ＭＳ ゴシック" w:hAnsi="ＭＳ ゴシック"/>
                <w:szCs w:val="21"/>
              </w:rPr>
            </w:pPr>
          </w:p>
          <w:p w:rsidR="00250675" w:rsidRDefault="0088449D">
            <w:pPr>
              <w:spacing w:line="2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Pr>
                <w:rFonts w:ascii="ＭＳ ゴシック" w:eastAsia="ＭＳ ゴシック" w:hAnsi="ＭＳ ゴシック"/>
                <w:szCs w:val="21"/>
              </w:rPr>
              <w:t>VR</w:t>
            </w:r>
            <w:r>
              <w:rPr>
                <w:rFonts w:ascii="ＭＳ ゴシック" w:eastAsia="ＭＳ ゴシック" w:hAnsi="ＭＳ ゴシック" w:hint="eastAsia"/>
                <w:szCs w:val="21"/>
              </w:rPr>
              <w:t>・</w:t>
            </w:r>
            <w:r>
              <w:rPr>
                <w:rFonts w:ascii="ＭＳ ゴシック" w:eastAsia="ＭＳ ゴシック" w:hAnsi="ＭＳ ゴシック"/>
                <w:szCs w:val="21"/>
              </w:rPr>
              <w:t>AR</w:t>
            </w:r>
            <w:r>
              <w:rPr>
                <w:rFonts w:ascii="ＭＳ ゴシック" w:eastAsia="ＭＳ ゴシック" w:hAnsi="ＭＳ ゴシック" w:hint="eastAsia"/>
                <w:szCs w:val="21"/>
              </w:rPr>
              <w:t>教材開発発信（学校経営推進費活用事業）</w:t>
            </w:r>
          </w:p>
          <w:p w:rsidR="00250675" w:rsidRDefault="00250675">
            <w:pPr>
              <w:spacing w:line="240" w:lineRule="exact"/>
              <w:ind w:left="210" w:hangingChars="100" w:hanging="210"/>
              <w:rPr>
                <w:rFonts w:ascii="ＭＳ ゴシック" w:eastAsia="ＭＳ ゴシック" w:hAnsi="ＭＳ ゴシック"/>
                <w:szCs w:val="21"/>
              </w:rPr>
            </w:pPr>
          </w:p>
          <w:p w:rsidR="00250675" w:rsidRDefault="00250675">
            <w:pPr>
              <w:spacing w:line="240" w:lineRule="exact"/>
              <w:ind w:left="210" w:hangingChars="100" w:hanging="210"/>
              <w:rPr>
                <w:rFonts w:ascii="ＭＳ ゴシック" w:eastAsia="ＭＳ ゴシック" w:hAnsi="ＭＳ ゴシック"/>
                <w:szCs w:val="21"/>
              </w:rPr>
            </w:pPr>
          </w:p>
          <w:p w:rsidR="00250675" w:rsidRDefault="00250675">
            <w:pPr>
              <w:spacing w:line="240" w:lineRule="exact"/>
              <w:ind w:left="210" w:hangingChars="100" w:hanging="210"/>
              <w:rPr>
                <w:rFonts w:ascii="ＭＳ ゴシック" w:eastAsia="ＭＳ ゴシック" w:hAnsi="ＭＳ ゴシック"/>
                <w:szCs w:val="21"/>
              </w:rPr>
            </w:pPr>
          </w:p>
          <w:p w:rsidR="00250675" w:rsidRDefault="0088449D">
            <w:pPr>
              <w:spacing w:line="2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w:t>
            </w:r>
          </w:p>
          <w:p w:rsidR="00250675" w:rsidRDefault="0088449D">
            <w:pPr>
              <w:spacing w:line="240" w:lineRule="exact"/>
              <w:ind w:leftChars="100" w:left="210"/>
              <w:rPr>
                <w:rFonts w:ascii="ＭＳ ゴシック" w:eastAsia="ＭＳ ゴシック" w:hAnsi="ＭＳ ゴシック"/>
                <w:szCs w:val="21"/>
              </w:rPr>
            </w:pPr>
            <w:r>
              <w:rPr>
                <w:rFonts w:ascii="ＭＳ ゴシック" w:eastAsia="ＭＳ ゴシック" w:hAnsi="ＭＳ ゴシック" w:hint="eastAsia"/>
                <w:szCs w:val="21"/>
              </w:rPr>
              <w:t>授業力及び指導力育成の一層の充実</w:t>
            </w:r>
          </w:p>
          <w:p w:rsidR="00250675" w:rsidRDefault="00250675">
            <w:pPr>
              <w:spacing w:line="240" w:lineRule="exact"/>
              <w:ind w:leftChars="100" w:left="210"/>
              <w:rPr>
                <w:rFonts w:ascii="ＭＳ ゴシック" w:eastAsia="ＭＳ ゴシック" w:hAnsi="ＭＳ ゴシック"/>
                <w:szCs w:val="21"/>
              </w:rPr>
            </w:pPr>
          </w:p>
          <w:p w:rsidR="00250675" w:rsidRDefault="0088449D">
            <w:pPr>
              <w:spacing w:line="24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ア　聴覚障がい教育の授業改善</w:t>
            </w:r>
          </w:p>
          <w:p w:rsidR="00250675" w:rsidRDefault="00250675">
            <w:pPr>
              <w:spacing w:line="240" w:lineRule="exact"/>
              <w:ind w:left="210" w:hangingChars="100" w:hanging="210"/>
              <w:rPr>
                <w:rFonts w:ascii="ＭＳ ゴシック" w:eastAsia="ＭＳ ゴシック" w:hAnsi="ＭＳ ゴシック"/>
                <w:szCs w:val="21"/>
              </w:rPr>
            </w:pPr>
          </w:p>
          <w:p w:rsidR="00250675" w:rsidRDefault="00250675">
            <w:pPr>
              <w:spacing w:line="240" w:lineRule="exact"/>
              <w:ind w:left="210" w:hangingChars="100" w:hanging="210"/>
              <w:rPr>
                <w:rFonts w:ascii="ＭＳ ゴシック" w:eastAsia="ＭＳ ゴシック" w:hAnsi="ＭＳ ゴシック"/>
                <w:szCs w:val="21"/>
              </w:rPr>
            </w:pPr>
          </w:p>
          <w:p w:rsidR="00250675" w:rsidRDefault="00250675">
            <w:pPr>
              <w:spacing w:line="240" w:lineRule="exact"/>
              <w:ind w:left="210" w:hangingChars="100" w:hanging="210"/>
              <w:rPr>
                <w:rFonts w:ascii="ＭＳ ゴシック" w:eastAsia="ＭＳ ゴシック" w:hAnsi="ＭＳ ゴシック"/>
                <w:szCs w:val="21"/>
              </w:rPr>
            </w:pPr>
          </w:p>
          <w:p w:rsidR="00250675" w:rsidRDefault="00250675">
            <w:pPr>
              <w:spacing w:line="240" w:lineRule="exact"/>
              <w:ind w:left="210" w:hangingChars="100" w:hanging="210"/>
              <w:rPr>
                <w:rFonts w:ascii="ＭＳ ゴシック" w:eastAsia="ＭＳ ゴシック" w:hAnsi="ＭＳ ゴシック"/>
                <w:szCs w:val="21"/>
              </w:rPr>
            </w:pPr>
          </w:p>
          <w:p w:rsidR="00250675" w:rsidRDefault="0088449D">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イ　外部人材活用の</w:t>
            </w:r>
          </w:p>
          <w:p w:rsidR="00250675" w:rsidRDefault="0088449D">
            <w:pPr>
              <w:spacing w:line="24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充実</w:t>
            </w:r>
          </w:p>
          <w:p w:rsidR="00250675" w:rsidRDefault="00250675">
            <w:pPr>
              <w:spacing w:line="240" w:lineRule="exact"/>
              <w:rPr>
                <w:rFonts w:ascii="ＭＳ ゴシック" w:eastAsia="ＭＳ ゴシック" w:hAnsi="ＭＳ ゴシック"/>
                <w:szCs w:val="21"/>
              </w:rPr>
            </w:pPr>
          </w:p>
          <w:p w:rsidR="00250675" w:rsidRDefault="00250675">
            <w:pPr>
              <w:spacing w:line="240" w:lineRule="exact"/>
              <w:rPr>
                <w:rFonts w:ascii="ＭＳ ゴシック" w:eastAsia="ＭＳ ゴシック" w:hAnsi="ＭＳ ゴシック"/>
                <w:szCs w:val="21"/>
              </w:rPr>
            </w:pPr>
          </w:p>
          <w:p w:rsidR="00250675" w:rsidRDefault="00250675">
            <w:pPr>
              <w:spacing w:line="240" w:lineRule="exact"/>
              <w:rPr>
                <w:rFonts w:ascii="ＭＳ ゴシック" w:eastAsia="ＭＳ ゴシック" w:hAnsi="ＭＳ ゴシック"/>
                <w:szCs w:val="21"/>
              </w:rPr>
            </w:pPr>
          </w:p>
          <w:p w:rsidR="00250675" w:rsidRDefault="00250675">
            <w:pPr>
              <w:spacing w:line="240" w:lineRule="exact"/>
              <w:rPr>
                <w:rFonts w:ascii="ＭＳ ゴシック" w:eastAsia="ＭＳ ゴシック" w:hAnsi="ＭＳ ゴシック"/>
                <w:szCs w:val="21"/>
              </w:rPr>
            </w:pPr>
          </w:p>
          <w:p w:rsidR="00250675" w:rsidRDefault="00250675">
            <w:pPr>
              <w:spacing w:line="240" w:lineRule="exact"/>
              <w:rPr>
                <w:rFonts w:ascii="ＭＳ ゴシック" w:eastAsia="ＭＳ ゴシック" w:hAnsi="ＭＳ ゴシック"/>
                <w:szCs w:val="21"/>
              </w:rPr>
            </w:pPr>
          </w:p>
          <w:p w:rsidR="00250675" w:rsidRDefault="00250675">
            <w:pPr>
              <w:spacing w:line="240" w:lineRule="exact"/>
              <w:rPr>
                <w:rFonts w:ascii="ＭＳ ゴシック" w:eastAsia="ＭＳ ゴシック" w:hAnsi="ＭＳ ゴシック"/>
                <w:szCs w:val="21"/>
              </w:rPr>
            </w:pPr>
          </w:p>
          <w:p w:rsidR="00AF6D99" w:rsidRDefault="00AF6D99">
            <w:pPr>
              <w:spacing w:line="240" w:lineRule="exact"/>
              <w:rPr>
                <w:rFonts w:ascii="ＭＳ ゴシック" w:eastAsia="ＭＳ ゴシック" w:hAnsi="ＭＳ ゴシック"/>
                <w:szCs w:val="21"/>
              </w:rPr>
            </w:pPr>
          </w:p>
          <w:p w:rsidR="00250675" w:rsidRDefault="00250675">
            <w:pPr>
              <w:spacing w:line="240" w:lineRule="exact"/>
              <w:rPr>
                <w:rFonts w:ascii="ＭＳ ゴシック" w:eastAsia="ＭＳ ゴシック" w:hAnsi="ＭＳ ゴシック"/>
                <w:szCs w:val="21"/>
              </w:rPr>
            </w:pPr>
          </w:p>
          <w:p w:rsidR="00250675" w:rsidRDefault="0088449D">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ウ　教職員研修の</w:t>
            </w:r>
          </w:p>
          <w:p w:rsidR="00250675" w:rsidRDefault="0088449D">
            <w:pPr>
              <w:spacing w:line="24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充実</w:t>
            </w:r>
          </w:p>
          <w:p w:rsidR="00250675" w:rsidRDefault="00250675">
            <w:pPr>
              <w:spacing w:line="240" w:lineRule="exact"/>
              <w:rPr>
                <w:rFonts w:ascii="ＭＳ ゴシック" w:eastAsia="ＭＳ ゴシック" w:hAnsi="ＭＳ ゴシック"/>
                <w:szCs w:val="21"/>
              </w:rPr>
            </w:pPr>
          </w:p>
          <w:p w:rsidR="00250675" w:rsidRDefault="00250675">
            <w:pPr>
              <w:spacing w:line="240" w:lineRule="exact"/>
              <w:rPr>
                <w:rFonts w:ascii="ＭＳ ゴシック" w:eastAsia="ＭＳ ゴシック" w:hAnsi="ＭＳ ゴシック"/>
                <w:szCs w:val="21"/>
              </w:rPr>
            </w:pPr>
          </w:p>
          <w:p w:rsidR="00250675" w:rsidRDefault="00250675">
            <w:pPr>
              <w:spacing w:line="240" w:lineRule="exact"/>
              <w:ind w:left="210" w:hangingChars="100" w:hanging="210"/>
              <w:rPr>
                <w:rFonts w:ascii="ＭＳ ゴシック" w:eastAsia="ＭＳ ゴシック" w:hAnsi="ＭＳ ゴシック"/>
                <w:szCs w:val="21"/>
              </w:rPr>
            </w:pPr>
          </w:p>
        </w:tc>
        <w:tc>
          <w:tcPr>
            <w:tcW w:w="6308" w:type="dxa"/>
            <w:tcBorders>
              <w:right w:val="dashed" w:sz="4" w:space="0" w:color="auto"/>
            </w:tcBorders>
          </w:tcPr>
          <w:p w:rsidR="00250675" w:rsidRDefault="00250675">
            <w:pPr>
              <w:spacing w:line="240" w:lineRule="exact"/>
              <w:ind w:left="206" w:hangingChars="98" w:hanging="206"/>
              <w:rPr>
                <w:rFonts w:ascii="ＭＳ ゴシック" w:eastAsia="ＭＳ ゴシック" w:hAnsi="ＭＳ ゴシック"/>
                <w:szCs w:val="21"/>
              </w:rPr>
            </w:pPr>
          </w:p>
          <w:p w:rsidR="00250675" w:rsidRDefault="0088449D">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（１）</w:t>
            </w: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88449D" w:rsidP="00C021C9">
            <w:pPr>
              <w:spacing w:line="240" w:lineRule="exact"/>
              <w:ind w:left="416" w:hangingChars="198" w:hanging="416"/>
              <w:rPr>
                <w:rFonts w:ascii="ＭＳ ゴシック" w:eastAsia="ＭＳ ゴシック" w:hAnsi="ＭＳ ゴシック"/>
                <w:szCs w:val="21"/>
              </w:rPr>
            </w:pPr>
            <w:r>
              <w:rPr>
                <w:rFonts w:ascii="ＭＳ ゴシック" w:eastAsia="ＭＳ ゴシック" w:hAnsi="ＭＳ ゴシック" w:hint="eastAsia"/>
                <w:szCs w:val="21"/>
              </w:rPr>
              <w:t>ア・学力向上に向けたタブレット型端末と文字情報システム、アプリや電子黒板・プロジェクタ（</w:t>
            </w:r>
            <w:r>
              <w:rPr>
                <w:rFonts w:ascii="ＭＳ ゴシック" w:eastAsia="ＭＳ ゴシック" w:hAnsi="ＭＳ ゴシック"/>
                <w:szCs w:val="21"/>
              </w:rPr>
              <w:t>ICT</w:t>
            </w:r>
            <w:r>
              <w:rPr>
                <w:rFonts w:ascii="ＭＳ ゴシック" w:eastAsia="ＭＳ ゴシック" w:hAnsi="ＭＳ ゴシック" w:hint="eastAsia"/>
                <w:szCs w:val="21"/>
              </w:rPr>
              <w:t>機器）等を活用した授業を推進する</w:t>
            </w:r>
            <w:r w:rsidR="00680B50">
              <w:rPr>
                <w:rFonts w:ascii="ＭＳ ゴシック" w:eastAsia="ＭＳ ゴシック" w:hAnsi="ＭＳ ゴシック" w:hint="eastAsia"/>
                <w:szCs w:val="21"/>
              </w:rPr>
              <w:t>ため、先進的に取り組んでいる教員の取り組みを紹介する研修を実施する</w:t>
            </w:r>
            <w:r>
              <w:rPr>
                <w:rFonts w:ascii="ＭＳ ゴシック" w:eastAsia="ＭＳ ゴシック" w:hAnsi="ＭＳ ゴシック" w:hint="eastAsia"/>
                <w:szCs w:val="21"/>
              </w:rPr>
              <w:t>。</w:t>
            </w:r>
          </w:p>
          <w:p w:rsidR="00250675" w:rsidRDefault="00250675">
            <w:pPr>
              <w:spacing w:line="240" w:lineRule="exact"/>
              <w:ind w:left="206" w:hangingChars="98" w:hanging="206"/>
              <w:rPr>
                <w:rFonts w:ascii="ＭＳ ゴシック" w:eastAsia="ＭＳ ゴシック" w:hAnsi="ＭＳ ゴシック"/>
                <w:szCs w:val="21"/>
              </w:rPr>
            </w:pPr>
          </w:p>
          <w:p w:rsidR="00250675" w:rsidRDefault="0088449D" w:rsidP="00C021C9">
            <w:pPr>
              <w:spacing w:line="240" w:lineRule="exact"/>
              <w:ind w:left="416" w:hangingChars="198" w:hanging="416"/>
              <w:rPr>
                <w:rFonts w:ascii="ＭＳ ゴシック" w:eastAsia="ＭＳ ゴシック" w:hAnsi="ＭＳ ゴシック"/>
                <w:szCs w:val="21"/>
              </w:rPr>
            </w:pPr>
            <w:r>
              <w:rPr>
                <w:rFonts w:ascii="ＭＳ ゴシック" w:eastAsia="ＭＳ ゴシック" w:hAnsi="ＭＳ ゴシック" w:hint="eastAsia"/>
                <w:szCs w:val="21"/>
              </w:rPr>
              <w:t>イ・</w:t>
            </w:r>
            <w:r>
              <w:rPr>
                <w:rFonts w:ascii="ＭＳ ゴシック" w:eastAsia="ＭＳ ゴシック" w:hAnsi="ＭＳ ゴシック"/>
                <w:szCs w:val="21"/>
              </w:rPr>
              <w:t>GIGA</w:t>
            </w:r>
            <w:r>
              <w:rPr>
                <w:rFonts w:ascii="ＭＳ ゴシック" w:eastAsia="ＭＳ ゴシック" w:hAnsi="ＭＳ ゴシック" w:hint="eastAsia"/>
                <w:szCs w:val="21"/>
              </w:rPr>
              <w:t>推進</w:t>
            </w:r>
            <w:r>
              <w:rPr>
                <w:rFonts w:ascii="ＭＳ ゴシック" w:eastAsia="ＭＳ ゴシック" w:hAnsi="ＭＳ ゴシック"/>
                <w:szCs w:val="21"/>
              </w:rPr>
              <w:t>PT</w:t>
            </w:r>
            <w:r>
              <w:rPr>
                <w:rFonts w:ascii="ＭＳ ゴシック" w:eastAsia="ＭＳ ゴシック" w:hAnsi="ＭＳ ゴシック" w:hint="eastAsia"/>
                <w:szCs w:val="21"/>
              </w:rPr>
              <w:t>主体で、各教科における</w:t>
            </w:r>
            <w:r>
              <w:rPr>
                <w:rFonts w:ascii="ＭＳ ゴシック" w:eastAsia="ＭＳ ゴシック" w:hAnsi="ＭＳ ゴシック"/>
                <w:szCs w:val="21"/>
              </w:rPr>
              <w:t>VR</w:t>
            </w:r>
            <w:r>
              <w:rPr>
                <w:rFonts w:ascii="ＭＳ ゴシック" w:eastAsia="ＭＳ ゴシック" w:hAnsi="ＭＳ ゴシック" w:hint="eastAsia"/>
                <w:szCs w:val="21"/>
              </w:rPr>
              <w:t>・</w:t>
            </w:r>
            <w:r>
              <w:rPr>
                <w:rFonts w:ascii="ＭＳ ゴシック" w:eastAsia="ＭＳ ゴシック" w:hAnsi="ＭＳ ゴシック"/>
                <w:szCs w:val="21"/>
              </w:rPr>
              <w:t>AR</w:t>
            </w:r>
            <w:r>
              <w:rPr>
                <w:rFonts w:ascii="ＭＳ ゴシック" w:eastAsia="ＭＳ ゴシック" w:hAnsi="ＭＳ ゴシック" w:hint="eastAsia"/>
                <w:szCs w:val="21"/>
              </w:rPr>
              <w:t>教材を活用した授業を推進するため高度な技能を有する教員の英知を結集すると共に、学校説明会等で保護者や見学者に活用事例を紹介する等、本校の</w:t>
            </w:r>
            <w:r>
              <w:rPr>
                <w:rFonts w:ascii="ＭＳ ゴシック" w:eastAsia="ＭＳ ゴシック" w:hAnsi="ＭＳ ゴシック"/>
                <w:szCs w:val="21"/>
              </w:rPr>
              <w:t>PR</w:t>
            </w:r>
            <w:r>
              <w:rPr>
                <w:rFonts w:ascii="ＭＳ ゴシック" w:eastAsia="ＭＳ ゴシック" w:hAnsi="ＭＳ ゴシック" w:hint="eastAsia"/>
                <w:szCs w:val="21"/>
              </w:rPr>
              <w:t>に努める。</w:t>
            </w: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88449D">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（２</w:t>
            </w:r>
            <w:r>
              <w:rPr>
                <w:rFonts w:ascii="ＭＳ ゴシック" w:eastAsia="ＭＳ ゴシック" w:hAnsi="ＭＳ ゴシック"/>
                <w:szCs w:val="21"/>
              </w:rPr>
              <w:t>）</w:t>
            </w: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AF6D99" w:rsidRDefault="0088449D" w:rsidP="00AF6D99">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ア・研究部と指導教諭が中心となり、初任研</w:t>
            </w:r>
            <w:r w:rsidR="00AF6D99">
              <w:rPr>
                <w:rFonts w:ascii="ＭＳ ゴシック" w:eastAsia="ＭＳ ゴシック" w:hAnsi="ＭＳ ゴシック" w:hint="eastAsia"/>
                <w:szCs w:val="21"/>
              </w:rPr>
              <w:t>、</w:t>
            </w:r>
            <w:r w:rsidR="00AF6D99" w:rsidRPr="00AF6D99">
              <w:rPr>
                <w:rFonts w:ascii="ＭＳ ゴシック" w:eastAsia="ＭＳ ゴシック" w:hAnsi="ＭＳ ゴシック" w:hint="eastAsia"/>
                <w:szCs w:val="21"/>
              </w:rPr>
              <w:t>インターミディ</w:t>
            </w:r>
          </w:p>
          <w:p w:rsidR="00AF6D99" w:rsidRDefault="00AF6D99" w:rsidP="00AF6D99">
            <w:pPr>
              <w:spacing w:line="240" w:lineRule="exact"/>
              <w:ind w:left="206" w:firstLineChars="100" w:firstLine="210"/>
              <w:rPr>
                <w:rFonts w:ascii="ＭＳ ゴシック" w:eastAsia="ＭＳ ゴシック" w:hAnsi="ＭＳ ゴシック"/>
                <w:szCs w:val="21"/>
              </w:rPr>
            </w:pPr>
            <w:r w:rsidRPr="00AF6D99">
              <w:rPr>
                <w:rFonts w:ascii="ＭＳ ゴシック" w:eastAsia="ＭＳ ゴシック" w:hAnsi="ＭＳ ゴシック" w:hint="eastAsia"/>
                <w:szCs w:val="21"/>
              </w:rPr>
              <w:t>エイト研修</w:t>
            </w:r>
            <w:r>
              <w:rPr>
                <w:rFonts w:ascii="ＭＳ ゴシック" w:eastAsia="ＭＳ ゴシック" w:hAnsi="ＭＳ ゴシック" w:hint="eastAsia"/>
                <w:szCs w:val="21"/>
              </w:rPr>
              <w:t>及び</w:t>
            </w:r>
            <w:r w:rsidR="0088449D">
              <w:rPr>
                <w:rFonts w:ascii="ＭＳ ゴシック" w:eastAsia="ＭＳ ゴシック" w:hAnsi="ＭＳ ゴシック"/>
                <w:szCs w:val="21"/>
              </w:rPr>
              <w:t>10</w:t>
            </w:r>
            <w:r w:rsidR="0088449D">
              <w:rPr>
                <w:rFonts w:ascii="ＭＳ ゴシック" w:eastAsia="ＭＳ ゴシック" w:hAnsi="ＭＳ ゴシック" w:hint="eastAsia"/>
                <w:szCs w:val="21"/>
              </w:rPr>
              <w:t>年研対象者等による研究授業、事後の</w:t>
            </w:r>
          </w:p>
          <w:p w:rsidR="00AF6D99" w:rsidRDefault="0088449D" w:rsidP="00AF6D99">
            <w:pPr>
              <w:spacing w:line="240" w:lineRule="exact"/>
              <w:ind w:left="206"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研究協議を実施する。併せて、授業アンケートの結果を</w:t>
            </w:r>
          </w:p>
          <w:p w:rsidR="00250675" w:rsidRDefault="0088449D" w:rsidP="00AF6D99">
            <w:pPr>
              <w:spacing w:line="240" w:lineRule="exact"/>
              <w:ind w:left="206"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踏まえて授業力向上を推進する。</w:t>
            </w: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88449D" w:rsidP="00C021C9">
            <w:pPr>
              <w:spacing w:line="240" w:lineRule="exact"/>
              <w:ind w:left="416" w:hangingChars="198" w:hanging="416"/>
              <w:rPr>
                <w:rFonts w:ascii="ＭＳ ゴシック" w:eastAsia="ＭＳ ゴシック" w:hAnsi="ＭＳ ゴシック"/>
                <w:szCs w:val="21"/>
              </w:rPr>
            </w:pPr>
            <w:r>
              <w:rPr>
                <w:rFonts w:ascii="ＭＳ ゴシック" w:eastAsia="ＭＳ ゴシック" w:hAnsi="ＭＳ ゴシック" w:hint="eastAsia"/>
                <w:szCs w:val="21"/>
              </w:rPr>
              <w:t>イ・授業や生徒のニーズに適切に対応するため、定期的又は臨時に</w:t>
            </w:r>
            <w:r>
              <w:rPr>
                <w:rFonts w:ascii="ＭＳ ゴシック" w:eastAsia="ＭＳ ゴシック" w:hAnsi="ＭＳ ゴシック"/>
                <w:szCs w:val="21"/>
              </w:rPr>
              <w:t>SC</w:t>
            </w:r>
            <w:r>
              <w:rPr>
                <w:rFonts w:ascii="ＭＳ ゴシック" w:eastAsia="ＭＳ ゴシック" w:hAnsi="ＭＳ ゴシック" w:hint="eastAsia"/>
                <w:szCs w:val="21"/>
              </w:rPr>
              <w:t>、</w:t>
            </w:r>
            <w:r>
              <w:rPr>
                <w:rFonts w:ascii="ＭＳ ゴシック" w:eastAsia="ＭＳ ゴシック" w:hAnsi="ＭＳ ゴシック"/>
                <w:szCs w:val="21"/>
              </w:rPr>
              <w:t>SSW</w:t>
            </w:r>
            <w:r>
              <w:rPr>
                <w:rFonts w:ascii="ＭＳ ゴシック" w:eastAsia="ＭＳ ゴシック" w:hAnsi="ＭＳ ゴシック" w:hint="eastAsia"/>
                <w:szCs w:val="21"/>
              </w:rPr>
              <w:t>、臨床心理士、大学関係者、職業教育関係者等、外部人材の活用を促進する。</w:t>
            </w:r>
          </w:p>
          <w:p w:rsidR="00250675" w:rsidRDefault="0088449D">
            <w:pPr>
              <w:spacing w:line="240" w:lineRule="exact"/>
              <w:ind w:leftChars="50" w:left="105"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・教員の資質向上のため、他府県等への講演、事例研究先進校</w:t>
            </w:r>
          </w:p>
          <w:p w:rsidR="00250675" w:rsidRDefault="0088449D">
            <w:pPr>
              <w:spacing w:line="240" w:lineRule="exact"/>
              <w:ind w:leftChars="50" w:left="105" w:firstLineChars="150" w:firstLine="315"/>
              <w:rPr>
                <w:rFonts w:ascii="ＭＳ ゴシック" w:eastAsia="ＭＳ ゴシック" w:hAnsi="ＭＳ ゴシック"/>
                <w:szCs w:val="21"/>
              </w:rPr>
            </w:pPr>
            <w:r>
              <w:rPr>
                <w:rFonts w:ascii="ＭＳ ゴシック" w:eastAsia="ＭＳ ゴシック" w:hAnsi="ＭＳ ゴシック" w:hint="eastAsia"/>
                <w:szCs w:val="21"/>
              </w:rPr>
              <w:t>等への参加を促進する。</w:t>
            </w:r>
          </w:p>
          <w:p w:rsidR="00250675" w:rsidRDefault="0088449D">
            <w:pPr>
              <w:spacing w:line="240" w:lineRule="exact"/>
              <w:ind w:leftChars="50" w:left="105"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・研究部が中心となり、初任者・新転任者等、聴覚障がい教育</w:t>
            </w:r>
          </w:p>
          <w:p w:rsidR="00250675" w:rsidRDefault="0088449D">
            <w:pPr>
              <w:spacing w:line="240" w:lineRule="exact"/>
              <w:ind w:leftChars="50" w:left="105" w:firstLineChars="150" w:firstLine="315"/>
              <w:rPr>
                <w:rFonts w:ascii="ＭＳ ゴシック" w:eastAsia="ＭＳ ゴシック" w:hAnsi="ＭＳ ゴシック"/>
                <w:szCs w:val="21"/>
              </w:rPr>
            </w:pPr>
            <w:r>
              <w:rPr>
                <w:rFonts w:ascii="ＭＳ ゴシック" w:eastAsia="ＭＳ ゴシック" w:hAnsi="ＭＳ ゴシック" w:hint="eastAsia"/>
                <w:szCs w:val="21"/>
              </w:rPr>
              <w:t>の経験の少ない教員を対象に外部講師活用を含めて教員向け</w:t>
            </w:r>
          </w:p>
          <w:p w:rsidR="00250675" w:rsidRDefault="0088449D">
            <w:pPr>
              <w:spacing w:line="24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手話講座を実施する。</w:t>
            </w:r>
          </w:p>
          <w:p w:rsidR="00250675" w:rsidRDefault="00250675">
            <w:pPr>
              <w:spacing w:line="240" w:lineRule="exact"/>
              <w:ind w:left="206" w:hangingChars="98" w:hanging="206"/>
              <w:rPr>
                <w:rFonts w:ascii="ＭＳ ゴシック" w:eastAsia="ＭＳ ゴシック" w:hAnsi="ＭＳ ゴシック"/>
                <w:szCs w:val="21"/>
              </w:rPr>
            </w:pPr>
          </w:p>
          <w:p w:rsidR="00AF6D99" w:rsidRDefault="00AF6D99">
            <w:pPr>
              <w:spacing w:line="240" w:lineRule="exact"/>
              <w:ind w:left="206" w:hangingChars="98" w:hanging="206"/>
              <w:rPr>
                <w:rFonts w:ascii="ＭＳ ゴシック" w:eastAsia="ＭＳ ゴシック" w:hAnsi="ＭＳ ゴシック"/>
                <w:szCs w:val="21"/>
              </w:rPr>
            </w:pPr>
          </w:p>
          <w:p w:rsidR="00250675" w:rsidRDefault="0088449D" w:rsidP="00C021C9">
            <w:pPr>
              <w:spacing w:line="240" w:lineRule="exact"/>
              <w:ind w:left="416" w:hangingChars="198" w:hanging="416"/>
              <w:rPr>
                <w:rFonts w:ascii="ＭＳ ゴシック" w:eastAsia="ＭＳ ゴシック" w:hAnsi="ＭＳ ゴシック"/>
                <w:szCs w:val="21"/>
              </w:rPr>
            </w:pPr>
            <w:r>
              <w:rPr>
                <w:rFonts w:ascii="ＭＳ ゴシック" w:eastAsia="ＭＳ ゴシック" w:hAnsi="ＭＳ ゴシック" w:hint="eastAsia"/>
                <w:szCs w:val="21"/>
              </w:rPr>
              <w:t>ウ・研究部が中心となり、教員資質の一層の向上を図る為、いじめ、体罰、人権等の共通的研修をはじめ各自の教科等専門性に係わる研修を計画的・継続的に推進する。</w:t>
            </w:r>
          </w:p>
          <w:p w:rsidR="00250675" w:rsidRDefault="00250675">
            <w:pPr>
              <w:spacing w:line="240" w:lineRule="exact"/>
              <w:ind w:left="206" w:hangingChars="98" w:hanging="206"/>
              <w:rPr>
                <w:rFonts w:ascii="ＭＳ ゴシック" w:eastAsia="ＭＳ ゴシック" w:hAnsi="ＭＳ ゴシック"/>
                <w:szCs w:val="21"/>
              </w:rPr>
            </w:pPr>
          </w:p>
        </w:tc>
        <w:tc>
          <w:tcPr>
            <w:tcW w:w="4111" w:type="dxa"/>
            <w:tcBorders>
              <w:right w:val="dashed" w:sz="4" w:space="0" w:color="auto"/>
            </w:tcBorders>
          </w:tcPr>
          <w:p w:rsidR="00250675" w:rsidRDefault="00250675">
            <w:pPr>
              <w:spacing w:line="240" w:lineRule="exact"/>
              <w:ind w:left="206" w:hangingChars="98" w:hanging="206"/>
              <w:rPr>
                <w:rFonts w:ascii="ＭＳ ゴシック" w:eastAsia="ＭＳ ゴシック" w:hAnsi="ＭＳ ゴシック"/>
                <w:szCs w:val="21"/>
              </w:rPr>
            </w:pPr>
          </w:p>
          <w:p w:rsidR="00250675" w:rsidRDefault="0088449D">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（１）</w:t>
            </w: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88449D">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ア・（生）</w:t>
            </w:r>
            <w:r>
              <w:rPr>
                <w:rFonts w:ascii="ＭＳ ゴシック" w:eastAsia="ＭＳ ゴシック" w:hAnsi="ＭＳ ゴシック"/>
                <w:szCs w:val="21"/>
              </w:rPr>
              <w:t>ICT</w:t>
            </w:r>
            <w:r>
              <w:rPr>
                <w:rFonts w:ascii="ＭＳ ゴシック" w:eastAsia="ＭＳ ゴシック" w:hAnsi="ＭＳ ゴシック" w:hint="eastAsia"/>
                <w:szCs w:val="21"/>
              </w:rPr>
              <w:t>関連項目</w:t>
            </w:r>
          </w:p>
          <w:p w:rsidR="00250675" w:rsidRDefault="0088449D">
            <w:pPr>
              <w:spacing w:line="240" w:lineRule="exact"/>
              <w:ind w:left="206"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9</w:t>
            </w:r>
            <w:r>
              <w:rPr>
                <w:rFonts w:ascii="ＭＳ ゴシック" w:eastAsia="ＭＳ ゴシック" w:hAnsi="ＭＳ ゴシック"/>
                <w:szCs w:val="21"/>
              </w:rPr>
              <w:t>5</w:t>
            </w:r>
            <w:r>
              <w:rPr>
                <w:rFonts w:ascii="ＭＳ ゴシック" w:eastAsia="ＭＳ ゴシック" w:hAnsi="ＭＳ ゴシック" w:hint="eastAsia"/>
                <w:szCs w:val="21"/>
              </w:rPr>
              <w:t>％以上を維持［100％］</w:t>
            </w: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88449D">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イ・（生）VR・AR活用関連8</w:t>
            </w:r>
            <w:r>
              <w:rPr>
                <w:rFonts w:ascii="ＭＳ ゴシック" w:eastAsia="ＭＳ ゴシック" w:hAnsi="ＭＳ ゴシック"/>
                <w:szCs w:val="21"/>
              </w:rPr>
              <w:t>0</w:t>
            </w:r>
            <w:r>
              <w:rPr>
                <w:rFonts w:ascii="ＭＳ ゴシック" w:eastAsia="ＭＳ ゴシック" w:hAnsi="ＭＳ ゴシック" w:hint="eastAsia"/>
                <w:szCs w:val="21"/>
              </w:rPr>
              <w:t>％以上［79％］</w:t>
            </w:r>
          </w:p>
          <w:p w:rsidR="00250675" w:rsidRDefault="0088449D" w:rsidP="00C021C9">
            <w:pPr>
              <w:spacing w:line="240" w:lineRule="exact"/>
              <w:ind w:firstLineChars="128" w:firstLine="269"/>
              <w:rPr>
                <w:rFonts w:ascii="ＭＳ ゴシック" w:eastAsia="ＭＳ ゴシック" w:hAnsi="ＭＳ ゴシック"/>
                <w:szCs w:val="21"/>
              </w:rPr>
            </w:pPr>
            <w:r>
              <w:rPr>
                <w:rFonts w:ascii="ＭＳ ゴシック" w:eastAsia="ＭＳ ゴシック" w:hAnsi="ＭＳ ゴシック" w:hint="eastAsia"/>
                <w:szCs w:val="21"/>
              </w:rPr>
              <w:t>（教）</w:t>
            </w:r>
            <w:r>
              <w:rPr>
                <w:rFonts w:ascii="ＭＳ ゴシック" w:eastAsia="ＭＳ ゴシック" w:hAnsi="ＭＳ ゴシック"/>
                <w:szCs w:val="21"/>
              </w:rPr>
              <w:t>VR</w:t>
            </w:r>
            <w:r>
              <w:rPr>
                <w:rFonts w:ascii="ＭＳ ゴシック" w:eastAsia="ＭＳ ゴシック" w:hAnsi="ＭＳ ゴシック" w:hint="eastAsia"/>
                <w:szCs w:val="21"/>
              </w:rPr>
              <w:t>・</w:t>
            </w:r>
            <w:r>
              <w:rPr>
                <w:rFonts w:ascii="ＭＳ ゴシック" w:eastAsia="ＭＳ ゴシック" w:hAnsi="ＭＳ ゴシック"/>
                <w:szCs w:val="21"/>
              </w:rPr>
              <w:t>AR</w:t>
            </w:r>
            <w:r>
              <w:rPr>
                <w:rFonts w:ascii="ＭＳ ゴシック" w:eastAsia="ＭＳ ゴシック" w:hAnsi="ＭＳ ゴシック" w:hint="eastAsia"/>
                <w:szCs w:val="21"/>
              </w:rPr>
              <w:t>活用関連90％以上［90％］</w:t>
            </w: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88449D">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（２）</w:t>
            </w:r>
          </w:p>
          <w:p w:rsidR="00250675" w:rsidRDefault="00250675">
            <w:pPr>
              <w:spacing w:line="240" w:lineRule="exact"/>
              <w:ind w:left="206" w:hangingChars="98" w:hanging="206"/>
              <w:rPr>
                <w:rFonts w:ascii="ＭＳ ゴシック" w:eastAsia="ＭＳ ゴシック" w:hAnsi="ＭＳ ゴシック"/>
                <w:szCs w:val="21"/>
              </w:rPr>
            </w:pPr>
          </w:p>
          <w:p w:rsidR="00BD1E37" w:rsidRDefault="00BD1E37">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88449D">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ア・（教）授業関連項目</w:t>
            </w:r>
            <w:r>
              <w:rPr>
                <w:rFonts w:ascii="ＭＳ ゴシック" w:eastAsia="ＭＳ ゴシック" w:hAnsi="ＭＳ ゴシック"/>
                <w:szCs w:val="21"/>
              </w:rPr>
              <w:t>98</w:t>
            </w:r>
            <w:r>
              <w:rPr>
                <w:rFonts w:ascii="ＭＳ ゴシック" w:eastAsia="ＭＳ ゴシック" w:hAnsi="ＭＳ ゴシック" w:hint="eastAsia"/>
                <w:szCs w:val="21"/>
              </w:rPr>
              <w:t>％以上［</w:t>
            </w:r>
            <w:r>
              <w:rPr>
                <w:rFonts w:ascii="ＭＳ ゴシック" w:eastAsia="ＭＳ ゴシック" w:hAnsi="ＭＳ ゴシック"/>
                <w:szCs w:val="21"/>
              </w:rPr>
              <w:t>9</w:t>
            </w:r>
            <w:r>
              <w:rPr>
                <w:rFonts w:ascii="ＭＳ ゴシック" w:eastAsia="ＭＳ ゴシック" w:hAnsi="ＭＳ ゴシック" w:hint="eastAsia"/>
                <w:szCs w:val="21"/>
              </w:rPr>
              <w:t>7％］</w:t>
            </w:r>
          </w:p>
          <w:p w:rsidR="00AF6D99" w:rsidRDefault="0088449D">
            <w:pPr>
              <w:spacing w:line="240" w:lineRule="exact"/>
              <w:ind w:leftChars="50" w:left="105"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初任研、</w:t>
            </w:r>
            <w:r w:rsidR="00AF6D99">
              <w:rPr>
                <w:rFonts w:ascii="ＭＳ ゴシック" w:eastAsia="ＭＳ ゴシック" w:hAnsi="ＭＳ ゴシック" w:hint="eastAsia"/>
                <w:szCs w:val="21"/>
              </w:rPr>
              <w:t>インターミディエイト</w:t>
            </w:r>
          </w:p>
          <w:p w:rsidR="00AF6D99" w:rsidRDefault="00AF6D99" w:rsidP="00AF6D99">
            <w:pPr>
              <w:spacing w:line="240" w:lineRule="exact"/>
              <w:ind w:leftChars="50" w:left="105"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研修及び</w:t>
            </w:r>
            <w:r w:rsidR="0088449D">
              <w:rPr>
                <w:rFonts w:ascii="ＭＳ ゴシック" w:eastAsia="ＭＳ ゴシック" w:hAnsi="ＭＳ ゴシック"/>
                <w:szCs w:val="21"/>
              </w:rPr>
              <w:t>10</w:t>
            </w:r>
            <w:r w:rsidR="0088449D">
              <w:rPr>
                <w:rFonts w:ascii="ＭＳ ゴシック" w:eastAsia="ＭＳ ゴシック" w:hAnsi="ＭＳ ゴシック" w:hint="eastAsia"/>
                <w:szCs w:val="21"/>
              </w:rPr>
              <w:t>年研の対象者等に</w:t>
            </w:r>
          </w:p>
          <w:p w:rsidR="00250675" w:rsidRDefault="0088449D" w:rsidP="00AF6D99">
            <w:pPr>
              <w:spacing w:line="240" w:lineRule="exact"/>
              <w:ind w:leftChars="50" w:left="105"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よ</w:t>
            </w:r>
            <w:r w:rsidR="00AF6D99">
              <w:rPr>
                <w:rFonts w:ascii="ＭＳ ゴシック" w:eastAsia="ＭＳ ゴシック" w:hAnsi="ＭＳ ゴシック" w:hint="eastAsia"/>
                <w:szCs w:val="21"/>
              </w:rPr>
              <w:t>る研究授業を各１回以上</w:t>
            </w:r>
          </w:p>
          <w:p w:rsidR="00AF6D99" w:rsidRDefault="00AF6D99">
            <w:pPr>
              <w:spacing w:line="240" w:lineRule="exact"/>
              <w:ind w:left="206" w:hangingChars="98" w:hanging="206"/>
              <w:rPr>
                <w:rFonts w:ascii="ＭＳ ゴシック" w:eastAsia="ＭＳ ゴシック" w:hAnsi="ＭＳ ゴシック"/>
                <w:szCs w:val="21"/>
              </w:rPr>
            </w:pPr>
          </w:p>
          <w:p w:rsidR="00AF6D99" w:rsidRDefault="00AF6D99">
            <w:pPr>
              <w:spacing w:line="240" w:lineRule="exact"/>
              <w:ind w:left="206" w:hangingChars="98" w:hanging="206"/>
              <w:rPr>
                <w:rFonts w:ascii="ＭＳ ゴシック" w:eastAsia="ＭＳ ゴシック" w:hAnsi="ＭＳ ゴシック"/>
                <w:szCs w:val="21"/>
              </w:rPr>
            </w:pPr>
          </w:p>
          <w:p w:rsidR="00250675" w:rsidRDefault="0088449D">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イ・（教）外部人材活用関連項目</w:t>
            </w:r>
          </w:p>
          <w:p w:rsidR="00250675" w:rsidRDefault="0088449D">
            <w:pPr>
              <w:spacing w:line="240" w:lineRule="exact"/>
              <w:ind w:leftChars="50" w:left="105"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85％以上［84％］</w:t>
            </w:r>
          </w:p>
          <w:p w:rsidR="00250675" w:rsidRDefault="0088449D">
            <w:pPr>
              <w:spacing w:line="240" w:lineRule="exact"/>
              <w:ind w:leftChars="50" w:left="105"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・（教）外部研修関連項目</w:t>
            </w:r>
          </w:p>
          <w:p w:rsidR="00250675" w:rsidRDefault="0088449D">
            <w:pPr>
              <w:spacing w:line="240" w:lineRule="exact"/>
              <w:ind w:leftChars="50" w:left="105"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80％以上［78％］</w:t>
            </w:r>
          </w:p>
          <w:p w:rsidR="00250675" w:rsidRDefault="0088449D">
            <w:pPr>
              <w:spacing w:line="240" w:lineRule="exact"/>
              <w:ind w:leftChars="50" w:left="105"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・（教）手話関連項目で肯定的評価</w:t>
            </w:r>
          </w:p>
          <w:p w:rsidR="00250675" w:rsidRDefault="0088449D">
            <w:pPr>
              <w:spacing w:line="240" w:lineRule="exact"/>
              <w:ind w:leftChars="50" w:left="105" w:firstLineChars="400" w:firstLine="840"/>
              <w:rPr>
                <w:rFonts w:ascii="ＭＳ ゴシック" w:eastAsia="ＭＳ ゴシック" w:hAnsi="ＭＳ ゴシック"/>
                <w:szCs w:val="21"/>
              </w:rPr>
            </w:pPr>
            <w:r>
              <w:rPr>
                <w:rFonts w:ascii="ＭＳ ゴシック" w:eastAsia="ＭＳ ゴシック" w:hAnsi="ＭＳ ゴシック"/>
                <w:szCs w:val="21"/>
              </w:rPr>
              <w:t>9</w:t>
            </w:r>
            <w:r>
              <w:rPr>
                <w:rFonts w:ascii="ＭＳ ゴシック" w:eastAsia="ＭＳ ゴシック" w:hAnsi="ＭＳ ゴシック" w:hint="eastAsia"/>
                <w:szCs w:val="21"/>
              </w:rPr>
              <w:t>2％以上［</w:t>
            </w:r>
            <w:r>
              <w:rPr>
                <w:rFonts w:ascii="ＭＳ ゴシック" w:eastAsia="ＭＳ ゴシック" w:hAnsi="ＭＳ ゴシック"/>
                <w:szCs w:val="21"/>
              </w:rPr>
              <w:t>9</w:t>
            </w:r>
            <w:r>
              <w:rPr>
                <w:rFonts w:ascii="ＭＳ ゴシック" w:eastAsia="ＭＳ ゴシック" w:hAnsi="ＭＳ ゴシック" w:hint="eastAsia"/>
                <w:szCs w:val="21"/>
              </w:rPr>
              <w:t>1％］</w:t>
            </w:r>
          </w:p>
          <w:p w:rsidR="00250675" w:rsidRDefault="0088449D">
            <w:pPr>
              <w:spacing w:line="240" w:lineRule="exact"/>
              <w:ind w:leftChars="50" w:left="105"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教員向け手話講座回数</w:t>
            </w:r>
          </w:p>
          <w:p w:rsidR="00250675" w:rsidRDefault="0088449D">
            <w:pPr>
              <w:spacing w:line="240" w:lineRule="exact"/>
              <w:ind w:leftChars="50" w:left="105"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20回以上［20回］</w:t>
            </w:r>
          </w:p>
          <w:p w:rsidR="00AF6D99" w:rsidRDefault="00AF6D99">
            <w:pPr>
              <w:spacing w:line="240" w:lineRule="exact"/>
              <w:ind w:left="206" w:hangingChars="98" w:hanging="206"/>
              <w:rPr>
                <w:rFonts w:ascii="ＭＳ ゴシック" w:eastAsia="ＭＳ ゴシック" w:hAnsi="ＭＳ ゴシック"/>
                <w:szCs w:val="21"/>
              </w:rPr>
            </w:pPr>
          </w:p>
          <w:p w:rsidR="00AF6D99" w:rsidRDefault="00AF6D99">
            <w:pPr>
              <w:spacing w:line="240" w:lineRule="exact"/>
              <w:ind w:left="206" w:hangingChars="98" w:hanging="206"/>
              <w:rPr>
                <w:rFonts w:ascii="ＭＳ ゴシック" w:eastAsia="ＭＳ ゴシック" w:hAnsi="ＭＳ ゴシック"/>
                <w:szCs w:val="21"/>
              </w:rPr>
            </w:pPr>
          </w:p>
          <w:p w:rsidR="00250675" w:rsidRDefault="0088449D">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ウ・（教）教員研修関連85％以上［83％］</w:t>
            </w: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pPr>
              <w:spacing w:line="240" w:lineRule="exact"/>
              <w:ind w:left="206" w:hangingChars="98" w:hanging="206"/>
              <w:rPr>
                <w:rFonts w:ascii="ＭＳ ゴシック" w:eastAsia="ＭＳ ゴシック" w:hAnsi="ＭＳ ゴシック"/>
                <w:szCs w:val="21"/>
              </w:rPr>
            </w:pPr>
          </w:p>
          <w:p w:rsidR="00250675" w:rsidRDefault="00250675" w:rsidP="00D03025">
            <w:pPr>
              <w:spacing w:line="240" w:lineRule="exact"/>
              <w:ind w:left="206" w:firstLineChars="100" w:firstLine="210"/>
              <w:rPr>
                <w:rFonts w:ascii="ＭＳ ゴシック" w:eastAsia="ＭＳ ゴシック" w:hAnsi="ＭＳ ゴシック"/>
                <w:szCs w:val="21"/>
              </w:rPr>
            </w:pPr>
          </w:p>
        </w:tc>
        <w:tc>
          <w:tcPr>
            <w:tcW w:w="1808" w:type="dxa"/>
            <w:tcBorders>
              <w:bottom w:val="single" w:sz="4" w:space="0" w:color="auto"/>
              <w:right w:val="single" w:sz="4" w:space="0" w:color="auto"/>
            </w:tcBorders>
          </w:tcPr>
          <w:p w:rsidR="00250675" w:rsidRDefault="00250675">
            <w:pPr>
              <w:spacing w:line="240" w:lineRule="exact"/>
              <w:ind w:left="206" w:hangingChars="98" w:hanging="206"/>
              <w:rPr>
                <w:rFonts w:ascii="ＭＳ ゴシック" w:eastAsia="ＭＳ ゴシック" w:hAnsi="ＭＳ ゴシック"/>
                <w:szCs w:val="21"/>
              </w:rPr>
            </w:pPr>
          </w:p>
        </w:tc>
      </w:tr>
      <w:tr w:rsidR="00680B50" w:rsidTr="00F90E50">
        <w:trPr>
          <w:cantSplit/>
          <w:jc w:val="center"/>
        </w:trPr>
        <w:tc>
          <w:tcPr>
            <w:tcW w:w="491" w:type="dxa"/>
            <w:textDirection w:val="tbRlV"/>
            <w:vAlign w:val="center"/>
          </w:tcPr>
          <w:p w:rsidR="00680B50" w:rsidRDefault="00D03025" w:rsidP="00D03025">
            <w:pPr>
              <w:spacing w:line="320" w:lineRule="exact"/>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４　</w:t>
            </w:r>
            <w:r w:rsidR="00680B50">
              <w:rPr>
                <w:rFonts w:ascii="ＭＳ ゴシック" w:eastAsia="ＭＳ ゴシック" w:hAnsi="ＭＳ ゴシック" w:hint="eastAsia"/>
                <w:szCs w:val="21"/>
              </w:rPr>
              <w:t>働き方改革</w:t>
            </w:r>
            <w:r w:rsidR="00AF6D99">
              <w:rPr>
                <w:rFonts w:ascii="ＭＳ ゴシック" w:eastAsia="ＭＳ ゴシック" w:hAnsi="ＭＳ ゴシック" w:hint="eastAsia"/>
                <w:szCs w:val="21"/>
              </w:rPr>
              <w:t>の推進</w:t>
            </w:r>
          </w:p>
        </w:tc>
        <w:tc>
          <w:tcPr>
            <w:tcW w:w="2268" w:type="dxa"/>
          </w:tcPr>
          <w:p w:rsidR="00680B50" w:rsidRDefault="00680B50" w:rsidP="00F90E50">
            <w:pPr>
              <w:spacing w:line="240" w:lineRule="exact"/>
              <w:rPr>
                <w:rFonts w:ascii="ＭＳ ゴシック" w:eastAsia="ＭＳ ゴシック" w:hAnsi="ＭＳ ゴシック"/>
                <w:szCs w:val="21"/>
              </w:rPr>
            </w:pPr>
          </w:p>
          <w:p w:rsidR="00680B50" w:rsidRDefault="00680B50" w:rsidP="00F90E50">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D03025">
              <w:rPr>
                <w:rFonts w:ascii="ＭＳ ゴシック" w:eastAsia="ＭＳ ゴシック" w:hAnsi="ＭＳ ゴシック" w:hint="eastAsia"/>
                <w:szCs w:val="21"/>
              </w:rPr>
              <w:t>１</w:t>
            </w:r>
            <w:r>
              <w:rPr>
                <w:rFonts w:ascii="ＭＳ ゴシック" w:eastAsia="ＭＳ ゴシック" w:hAnsi="ＭＳ ゴシック" w:hint="eastAsia"/>
                <w:szCs w:val="21"/>
              </w:rPr>
              <w:t>）働き方改革の</w:t>
            </w:r>
          </w:p>
          <w:p w:rsidR="00680B50" w:rsidRDefault="00680B50" w:rsidP="00F90E50">
            <w:pPr>
              <w:spacing w:line="24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一層の促進</w:t>
            </w:r>
          </w:p>
          <w:p w:rsidR="00680B50" w:rsidRDefault="00680B50" w:rsidP="00F90E50">
            <w:pPr>
              <w:spacing w:line="240" w:lineRule="exact"/>
              <w:rPr>
                <w:rFonts w:ascii="ＭＳ ゴシック" w:eastAsia="ＭＳ ゴシック" w:hAnsi="ＭＳ ゴシック"/>
                <w:szCs w:val="21"/>
              </w:rPr>
            </w:pPr>
          </w:p>
          <w:p w:rsidR="00680B50" w:rsidRDefault="00680B50" w:rsidP="00F90E50">
            <w:pPr>
              <w:spacing w:line="240" w:lineRule="exact"/>
              <w:ind w:left="315" w:hangingChars="150" w:hanging="315"/>
              <w:rPr>
                <w:rFonts w:ascii="ＭＳ ゴシック" w:eastAsia="ＭＳ ゴシック" w:hAnsi="ＭＳ ゴシック"/>
                <w:szCs w:val="21"/>
              </w:rPr>
            </w:pPr>
            <w:r>
              <w:rPr>
                <w:rFonts w:ascii="ＭＳ ゴシック" w:eastAsia="ＭＳ ゴシック" w:hAnsi="ＭＳ ゴシック" w:hint="eastAsia"/>
                <w:szCs w:val="21"/>
              </w:rPr>
              <w:t>ア　校務の効率化と</w:t>
            </w:r>
          </w:p>
          <w:p w:rsidR="00680B50" w:rsidRDefault="00680B50" w:rsidP="00F90E50">
            <w:pPr>
              <w:spacing w:line="240" w:lineRule="exact"/>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働きやすい環境</w:t>
            </w:r>
          </w:p>
          <w:p w:rsidR="00680B50" w:rsidRPr="00274B51" w:rsidRDefault="00680B50" w:rsidP="00F90E50">
            <w:pPr>
              <w:spacing w:line="2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づくり</w:t>
            </w:r>
          </w:p>
          <w:p w:rsidR="00680B50" w:rsidRDefault="00680B50" w:rsidP="00F90E50">
            <w:pPr>
              <w:spacing w:line="240" w:lineRule="exact"/>
              <w:ind w:left="210" w:hangingChars="100" w:hanging="210"/>
              <w:rPr>
                <w:rFonts w:ascii="ＭＳ ゴシック" w:eastAsia="ＭＳ ゴシック" w:hAnsi="ＭＳ ゴシック"/>
                <w:szCs w:val="21"/>
              </w:rPr>
            </w:pPr>
          </w:p>
          <w:p w:rsidR="00680B50" w:rsidRDefault="00680B50" w:rsidP="00F90E50">
            <w:pPr>
              <w:spacing w:line="240" w:lineRule="exact"/>
              <w:ind w:left="210" w:hangingChars="100" w:hanging="210"/>
              <w:rPr>
                <w:rFonts w:ascii="ＭＳ ゴシック" w:eastAsia="ＭＳ ゴシック" w:hAnsi="ＭＳ ゴシック"/>
                <w:szCs w:val="21"/>
              </w:rPr>
            </w:pPr>
          </w:p>
          <w:p w:rsidR="00680B50" w:rsidRDefault="00680B50" w:rsidP="00D03025">
            <w:pPr>
              <w:spacing w:line="24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イ　時間外</w:t>
            </w:r>
            <w:r w:rsidR="00D03025">
              <w:rPr>
                <w:rFonts w:ascii="ＭＳ ゴシック" w:eastAsia="ＭＳ ゴシック" w:hAnsi="ＭＳ ゴシック" w:hint="eastAsia"/>
                <w:szCs w:val="21"/>
              </w:rPr>
              <w:t>在校時間の</w:t>
            </w:r>
            <w:r>
              <w:rPr>
                <w:rFonts w:ascii="ＭＳ ゴシック" w:eastAsia="ＭＳ ゴシック" w:hAnsi="ＭＳ ゴシック" w:hint="eastAsia"/>
                <w:szCs w:val="21"/>
              </w:rPr>
              <w:t>縮減</w:t>
            </w:r>
          </w:p>
        </w:tc>
        <w:tc>
          <w:tcPr>
            <w:tcW w:w="6308" w:type="dxa"/>
            <w:tcBorders>
              <w:right w:val="dashed" w:sz="4" w:space="0" w:color="auto"/>
            </w:tcBorders>
          </w:tcPr>
          <w:p w:rsidR="00680B50" w:rsidRDefault="00680B50" w:rsidP="00F90E50">
            <w:pPr>
              <w:spacing w:line="240" w:lineRule="exact"/>
              <w:ind w:left="206" w:hangingChars="98" w:hanging="206"/>
              <w:rPr>
                <w:rFonts w:ascii="ＭＳ ゴシック" w:eastAsia="ＭＳ ゴシック" w:hAnsi="ＭＳ ゴシック"/>
                <w:szCs w:val="21"/>
              </w:rPr>
            </w:pPr>
          </w:p>
          <w:p w:rsidR="00680B50" w:rsidRDefault="00680B50" w:rsidP="00F90E50">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（１）</w:t>
            </w:r>
          </w:p>
          <w:p w:rsidR="00680B50" w:rsidRDefault="00680B50" w:rsidP="00F90E50">
            <w:pPr>
              <w:spacing w:line="240" w:lineRule="exact"/>
              <w:ind w:left="206" w:hangingChars="98" w:hanging="206"/>
              <w:rPr>
                <w:rFonts w:ascii="ＭＳ ゴシック" w:eastAsia="ＭＳ ゴシック" w:hAnsi="ＭＳ ゴシック"/>
                <w:szCs w:val="21"/>
              </w:rPr>
            </w:pPr>
          </w:p>
          <w:p w:rsidR="00680B50" w:rsidRDefault="00680B50" w:rsidP="00F90E50">
            <w:pPr>
              <w:spacing w:line="240" w:lineRule="exact"/>
              <w:ind w:left="206" w:hangingChars="98" w:hanging="206"/>
              <w:rPr>
                <w:rFonts w:ascii="ＭＳ ゴシック" w:eastAsia="ＭＳ ゴシック" w:hAnsi="ＭＳ ゴシック"/>
                <w:szCs w:val="21"/>
              </w:rPr>
            </w:pPr>
          </w:p>
          <w:p w:rsidR="00680B50" w:rsidRDefault="00680B50" w:rsidP="00C021C9">
            <w:pPr>
              <w:spacing w:line="240" w:lineRule="exact"/>
              <w:ind w:left="416" w:hangingChars="198" w:hanging="416"/>
              <w:rPr>
                <w:rFonts w:ascii="ＭＳ ゴシック" w:eastAsia="ＭＳ ゴシック" w:hAnsi="ＭＳ ゴシック"/>
                <w:szCs w:val="21"/>
              </w:rPr>
            </w:pPr>
            <w:r>
              <w:rPr>
                <w:rFonts w:ascii="ＭＳ ゴシック" w:eastAsia="ＭＳ ゴシック" w:hAnsi="ＭＳ ゴシック" w:hint="eastAsia"/>
                <w:szCs w:val="21"/>
              </w:rPr>
              <w:t>ア・業務内容の見直しと簡素化を促進するとともに、業務の偏りを改善し、教職員が働きやすい環境を構築する。</w:t>
            </w:r>
          </w:p>
          <w:p w:rsidR="00680B50" w:rsidRDefault="00680B50" w:rsidP="00F90E50">
            <w:pPr>
              <w:spacing w:line="240" w:lineRule="exact"/>
              <w:ind w:left="206" w:hangingChars="98" w:hanging="206"/>
              <w:rPr>
                <w:rFonts w:ascii="ＭＳ ゴシック" w:eastAsia="ＭＳ ゴシック" w:hAnsi="ＭＳ ゴシック"/>
                <w:szCs w:val="21"/>
              </w:rPr>
            </w:pPr>
          </w:p>
          <w:p w:rsidR="00680B50" w:rsidRDefault="00680B50" w:rsidP="00F90E50">
            <w:pPr>
              <w:spacing w:line="240" w:lineRule="exact"/>
              <w:ind w:left="206" w:hangingChars="98" w:hanging="206"/>
              <w:rPr>
                <w:rFonts w:ascii="ＭＳ ゴシック" w:eastAsia="ＭＳ ゴシック" w:hAnsi="ＭＳ ゴシック"/>
                <w:szCs w:val="21"/>
              </w:rPr>
            </w:pPr>
          </w:p>
          <w:p w:rsidR="00680B50" w:rsidRDefault="00680B50" w:rsidP="00F90E50">
            <w:pPr>
              <w:spacing w:line="240" w:lineRule="exact"/>
              <w:ind w:left="206" w:hangingChars="98" w:hanging="206"/>
              <w:rPr>
                <w:rFonts w:ascii="ＭＳ ゴシック" w:eastAsia="ＭＳ ゴシック" w:hAnsi="ＭＳ ゴシック"/>
                <w:szCs w:val="21"/>
              </w:rPr>
            </w:pPr>
          </w:p>
          <w:p w:rsidR="00680B50" w:rsidRDefault="00680B50" w:rsidP="00AF6D99">
            <w:pPr>
              <w:spacing w:line="240" w:lineRule="exact"/>
              <w:ind w:left="416" w:hangingChars="198" w:hanging="416"/>
              <w:rPr>
                <w:rFonts w:ascii="ＭＳ ゴシック" w:eastAsia="ＭＳ ゴシック" w:hAnsi="ＭＳ ゴシック"/>
                <w:szCs w:val="21"/>
              </w:rPr>
            </w:pPr>
            <w:r>
              <w:rPr>
                <w:rFonts w:ascii="ＭＳ ゴシック" w:eastAsia="ＭＳ ゴシック" w:hAnsi="ＭＳ ゴシック" w:hint="eastAsia"/>
                <w:szCs w:val="21"/>
              </w:rPr>
              <w:t>イ・</w:t>
            </w:r>
            <w:r w:rsidR="00D03025">
              <w:rPr>
                <w:rFonts w:ascii="ＭＳ ゴシック" w:eastAsia="ＭＳ ゴシック" w:hAnsi="ＭＳ ゴシック" w:hint="eastAsia"/>
                <w:szCs w:val="21"/>
              </w:rPr>
              <w:t>前月の</w:t>
            </w:r>
            <w:r>
              <w:rPr>
                <w:rFonts w:ascii="ＭＳ ゴシック" w:eastAsia="ＭＳ ゴシック" w:hAnsi="ＭＳ ゴシック" w:hint="eastAsia"/>
                <w:szCs w:val="21"/>
              </w:rPr>
              <w:t>時間外</w:t>
            </w:r>
            <w:r w:rsidR="00D03025">
              <w:rPr>
                <w:rFonts w:ascii="ＭＳ ゴシック" w:eastAsia="ＭＳ ゴシック" w:hAnsi="ＭＳ ゴシック" w:hint="eastAsia"/>
                <w:szCs w:val="21"/>
              </w:rPr>
              <w:t>在校時間が</w:t>
            </w:r>
            <w:r w:rsidR="00AF6D99">
              <w:rPr>
                <w:rFonts w:ascii="ＭＳ ゴシック" w:eastAsia="ＭＳ ゴシック" w:hAnsi="ＭＳ ゴシック" w:hint="eastAsia"/>
                <w:szCs w:val="21"/>
              </w:rPr>
              <w:t>35</w:t>
            </w:r>
            <w:r w:rsidR="00D03025">
              <w:rPr>
                <w:rFonts w:ascii="ＭＳ ゴシック" w:eastAsia="ＭＳ ゴシック" w:hAnsi="ＭＳ ゴシック" w:hint="eastAsia"/>
                <w:szCs w:val="21"/>
              </w:rPr>
              <w:t>時間を超えた</w:t>
            </w:r>
            <w:r w:rsidR="00AF6D99">
              <w:rPr>
                <w:rFonts w:ascii="ＭＳ ゴシック" w:eastAsia="ＭＳ ゴシック" w:hAnsi="ＭＳ ゴシック" w:hint="eastAsia"/>
                <w:szCs w:val="21"/>
              </w:rPr>
              <w:t>職員</w:t>
            </w:r>
            <w:r w:rsidR="00D03025">
              <w:rPr>
                <w:rFonts w:ascii="ＭＳ ゴシック" w:eastAsia="ＭＳ ゴシック" w:hAnsi="ＭＳ ゴシック" w:hint="eastAsia"/>
                <w:szCs w:val="21"/>
              </w:rPr>
              <w:t>と面談を</w:t>
            </w:r>
            <w:r w:rsidR="00AF6D99">
              <w:rPr>
                <w:rFonts w:ascii="ＭＳ ゴシック" w:eastAsia="ＭＳ ゴシック" w:hAnsi="ＭＳ ゴシック" w:hint="eastAsia"/>
                <w:szCs w:val="21"/>
              </w:rPr>
              <w:t>行い、その原因を共に探ることで</w:t>
            </w:r>
            <w:r>
              <w:rPr>
                <w:rFonts w:ascii="ＭＳ ゴシック" w:eastAsia="ＭＳ ゴシック" w:hAnsi="ＭＳ ゴシック" w:hint="eastAsia"/>
                <w:szCs w:val="21"/>
              </w:rPr>
              <w:t>、</w:t>
            </w:r>
            <w:r w:rsidR="00AF6D99">
              <w:rPr>
                <w:rFonts w:ascii="ＭＳ ゴシック" w:eastAsia="ＭＳ ゴシック" w:hAnsi="ＭＳ ゴシック" w:hint="eastAsia"/>
                <w:szCs w:val="21"/>
              </w:rPr>
              <w:t>時間外在校時間の縮減を図り、</w:t>
            </w:r>
            <w:r>
              <w:rPr>
                <w:rFonts w:ascii="ＭＳ ゴシック" w:eastAsia="ＭＳ ゴシック" w:hAnsi="ＭＳ ゴシック" w:hint="eastAsia"/>
                <w:szCs w:val="21"/>
              </w:rPr>
              <w:t>教職員の健康増進を一層促進する。</w:t>
            </w:r>
          </w:p>
        </w:tc>
        <w:tc>
          <w:tcPr>
            <w:tcW w:w="4111" w:type="dxa"/>
            <w:tcBorders>
              <w:right w:val="dashed" w:sz="4" w:space="0" w:color="auto"/>
            </w:tcBorders>
          </w:tcPr>
          <w:p w:rsidR="00680B50" w:rsidRDefault="00680B50" w:rsidP="00F90E50">
            <w:pPr>
              <w:spacing w:line="240" w:lineRule="exact"/>
              <w:ind w:left="206" w:hangingChars="98" w:hanging="206"/>
              <w:rPr>
                <w:rFonts w:ascii="ＭＳ ゴシック" w:eastAsia="ＭＳ ゴシック" w:hAnsi="ＭＳ ゴシック"/>
                <w:szCs w:val="21"/>
              </w:rPr>
            </w:pPr>
          </w:p>
          <w:p w:rsidR="00680B50" w:rsidRDefault="00680B50" w:rsidP="00F90E50">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（１）</w:t>
            </w:r>
          </w:p>
          <w:p w:rsidR="00680B50" w:rsidRDefault="00680B50" w:rsidP="00F90E50">
            <w:pPr>
              <w:spacing w:line="240" w:lineRule="exact"/>
              <w:ind w:left="206" w:hangingChars="98" w:hanging="206"/>
              <w:rPr>
                <w:rFonts w:ascii="ＭＳ ゴシック" w:eastAsia="ＭＳ ゴシック" w:hAnsi="ＭＳ ゴシック"/>
                <w:szCs w:val="21"/>
              </w:rPr>
            </w:pPr>
          </w:p>
          <w:p w:rsidR="00680B50" w:rsidRDefault="00680B50" w:rsidP="00F90E50">
            <w:pPr>
              <w:spacing w:line="240" w:lineRule="exact"/>
              <w:ind w:left="206" w:hangingChars="98" w:hanging="206"/>
              <w:rPr>
                <w:rFonts w:ascii="ＭＳ ゴシック" w:eastAsia="ＭＳ ゴシック" w:hAnsi="ＭＳ ゴシック"/>
                <w:szCs w:val="21"/>
              </w:rPr>
            </w:pPr>
          </w:p>
          <w:p w:rsidR="00680B50" w:rsidRDefault="00680B50" w:rsidP="00F90E50">
            <w:pPr>
              <w:spacing w:line="240" w:lineRule="exact"/>
              <w:ind w:left="1046" w:hangingChars="498" w:hanging="1046"/>
              <w:rPr>
                <w:rFonts w:ascii="ＭＳ ゴシック" w:eastAsia="ＭＳ ゴシック" w:hAnsi="ＭＳ ゴシック"/>
                <w:szCs w:val="21"/>
              </w:rPr>
            </w:pPr>
            <w:r>
              <w:rPr>
                <w:rFonts w:ascii="ＭＳ ゴシック" w:eastAsia="ＭＳ ゴシック" w:hAnsi="ＭＳ ゴシック" w:hint="eastAsia"/>
                <w:szCs w:val="21"/>
              </w:rPr>
              <w:t>ア・（教）職場環境関連項目</w:t>
            </w:r>
          </w:p>
          <w:p w:rsidR="00680B50" w:rsidRDefault="00680B50" w:rsidP="00F90E50">
            <w:pPr>
              <w:spacing w:line="240" w:lineRule="exact"/>
              <w:ind w:leftChars="400" w:left="840"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82％以上［</w:t>
            </w:r>
            <w:r>
              <w:rPr>
                <w:rFonts w:ascii="ＭＳ ゴシック" w:eastAsia="ＭＳ ゴシック" w:hAnsi="ＭＳ ゴシック"/>
                <w:szCs w:val="21"/>
              </w:rPr>
              <w:t>8</w:t>
            </w:r>
            <w:r>
              <w:rPr>
                <w:rFonts w:ascii="ＭＳ ゴシック" w:eastAsia="ＭＳ ゴシック" w:hAnsi="ＭＳ ゴシック" w:hint="eastAsia"/>
                <w:szCs w:val="21"/>
              </w:rPr>
              <w:t>0％］</w:t>
            </w:r>
          </w:p>
          <w:p w:rsidR="00680B50" w:rsidRDefault="00680B50" w:rsidP="00AD3B13">
            <w:pPr>
              <w:spacing w:line="240" w:lineRule="exact"/>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・会議資料のペーパーレス化及び事前配布</w:t>
            </w:r>
          </w:p>
          <w:p w:rsidR="00680B50" w:rsidRDefault="00680B50" w:rsidP="00F90E50">
            <w:pPr>
              <w:spacing w:line="240" w:lineRule="exact"/>
              <w:ind w:left="206" w:hangingChars="98" w:hanging="206"/>
              <w:rPr>
                <w:rFonts w:ascii="ＭＳ ゴシック" w:eastAsia="ＭＳ ゴシック" w:hAnsi="ＭＳ ゴシック"/>
                <w:szCs w:val="21"/>
              </w:rPr>
            </w:pPr>
          </w:p>
          <w:p w:rsidR="00AF6D99" w:rsidRDefault="00680B50" w:rsidP="00F90E50">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イ・１年を通して、教職員の時間外</w:t>
            </w:r>
            <w:r w:rsidR="00AF6D99">
              <w:rPr>
                <w:rFonts w:ascii="ＭＳ ゴシック" w:eastAsia="ＭＳ ゴシック" w:hAnsi="ＭＳ ゴシック" w:hint="eastAsia"/>
                <w:szCs w:val="21"/>
              </w:rPr>
              <w:t>在校時</w:t>
            </w:r>
          </w:p>
          <w:p w:rsidR="00680B50" w:rsidRDefault="00AF6D99" w:rsidP="00F90E50">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 xml:space="preserve">　　間</w:t>
            </w:r>
            <w:r w:rsidR="00680B50">
              <w:rPr>
                <w:rFonts w:ascii="ＭＳ ゴシック" w:eastAsia="ＭＳ ゴシック" w:hAnsi="ＭＳ ゴシック" w:hint="eastAsia"/>
                <w:szCs w:val="21"/>
              </w:rPr>
              <w:t>が45時間を超える月がないように</w:t>
            </w:r>
          </w:p>
          <w:p w:rsidR="00680B50" w:rsidRDefault="00680B50" w:rsidP="00F90E50">
            <w:pPr>
              <w:spacing w:line="240" w:lineRule="exact"/>
              <w:ind w:left="206"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する</w:t>
            </w:r>
          </w:p>
          <w:p w:rsidR="00AF6D99" w:rsidRDefault="00680B50" w:rsidP="00F90E50">
            <w:pPr>
              <w:spacing w:line="240" w:lineRule="exact"/>
              <w:ind w:left="206" w:hangingChars="98" w:hanging="206"/>
              <w:rPr>
                <w:rFonts w:ascii="ＭＳ ゴシック" w:eastAsia="ＭＳ ゴシック" w:hAnsi="ＭＳ ゴシック"/>
                <w:szCs w:val="21"/>
              </w:rPr>
            </w:pPr>
            <w:r>
              <w:rPr>
                <w:rFonts w:ascii="ＭＳ ゴシック" w:eastAsia="ＭＳ ゴシック" w:hAnsi="ＭＳ ゴシック" w:hint="eastAsia"/>
                <w:szCs w:val="21"/>
              </w:rPr>
              <w:t xml:space="preserve">　・全教職員の年間時間外</w:t>
            </w:r>
            <w:r w:rsidR="00AF6D99">
              <w:rPr>
                <w:rFonts w:ascii="ＭＳ ゴシック" w:eastAsia="ＭＳ ゴシック" w:hAnsi="ＭＳ ゴシック" w:hint="eastAsia"/>
                <w:szCs w:val="21"/>
              </w:rPr>
              <w:t>在校時間</w:t>
            </w:r>
            <w:r>
              <w:rPr>
                <w:rFonts w:ascii="ＭＳ ゴシック" w:eastAsia="ＭＳ ゴシック" w:hAnsi="ＭＳ ゴシック" w:hint="eastAsia"/>
                <w:szCs w:val="21"/>
              </w:rPr>
              <w:t>360</w:t>
            </w:r>
          </w:p>
          <w:p w:rsidR="00680B50" w:rsidRDefault="00680B50" w:rsidP="00F90E50">
            <w:pPr>
              <w:spacing w:line="240" w:lineRule="exact"/>
              <w:ind w:left="206"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時間以内</w:t>
            </w:r>
          </w:p>
          <w:p w:rsidR="00680B50" w:rsidRDefault="00680B50" w:rsidP="00F90E50">
            <w:pPr>
              <w:spacing w:line="240" w:lineRule="exact"/>
              <w:ind w:left="206" w:hangingChars="98" w:hanging="206"/>
              <w:rPr>
                <w:rFonts w:ascii="ＭＳ ゴシック" w:eastAsia="ＭＳ ゴシック" w:hAnsi="ＭＳ ゴシック"/>
                <w:szCs w:val="21"/>
              </w:rPr>
            </w:pPr>
          </w:p>
        </w:tc>
        <w:tc>
          <w:tcPr>
            <w:tcW w:w="1808" w:type="dxa"/>
            <w:tcBorders>
              <w:bottom w:val="single" w:sz="4" w:space="0" w:color="auto"/>
              <w:right w:val="single" w:sz="4" w:space="0" w:color="auto"/>
            </w:tcBorders>
          </w:tcPr>
          <w:p w:rsidR="00680B50" w:rsidRDefault="00680B50" w:rsidP="00F90E50">
            <w:pPr>
              <w:spacing w:line="240" w:lineRule="exact"/>
              <w:ind w:left="206" w:hangingChars="98" w:hanging="206"/>
              <w:rPr>
                <w:rFonts w:ascii="ＭＳ ゴシック" w:eastAsia="ＭＳ ゴシック" w:hAnsi="ＭＳ ゴシック"/>
                <w:szCs w:val="21"/>
              </w:rPr>
            </w:pPr>
          </w:p>
        </w:tc>
      </w:tr>
    </w:tbl>
    <w:p w:rsidR="00680B50" w:rsidRDefault="00680B50" w:rsidP="00680B50">
      <w:pPr>
        <w:spacing w:line="20" w:lineRule="exact"/>
        <w:rPr>
          <w:rFonts w:ascii="ＭＳ ゴシック" w:eastAsia="ＭＳ ゴシック" w:hAnsi="ＭＳ ゴシック"/>
          <w:szCs w:val="21"/>
        </w:rPr>
      </w:pPr>
    </w:p>
    <w:p w:rsidR="00250675" w:rsidRDefault="00250675">
      <w:pPr>
        <w:spacing w:line="20" w:lineRule="exact"/>
        <w:rPr>
          <w:rFonts w:ascii="ＭＳ ゴシック" w:eastAsia="ＭＳ ゴシック" w:hAnsi="ＭＳ ゴシック"/>
          <w:szCs w:val="21"/>
        </w:rPr>
      </w:pPr>
    </w:p>
    <w:sectPr w:rsidR="00250675">
      <w:headerReference w:type="default" r:id="rId8"/>
      <w:type w:val="evenPage"/>
      <w:pgSz w:w="16840" w:h="23814"/>
      <w:pgMar w:top="851" w:right="851" w:bottom="680" w:left="851" w:header="397"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96F" w:rsidRDefault="007D296F">
      <w:r>
        <w:separator/>
      </w:r>
    </w:p>
  </w:endnote>
  <w:endnote w:type="continuationSeparator" w:id="0">
    <w:p w:rsidR="007D296F" w:rsidRDefault="007D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auto"/>
    <w:pitch w:val="default"/>
    <w:sig w:usb0="FFFFFFFF" w:usb1="E9FFFFFF" w:usb2="0000003F" w:usb3="00000000" w:csb0="603F01FF" w:csb1="FFFF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96F" w:rsidRDefault="007D296F">
      <w:r>
        <w:separator/>
      </w:r>
    </w:p>
  </w:footnote>
  <w:footnote w:type="continuationSeparator" w:id="0">
    <w:p w:rsidR="007D296F" w:rsidRDefault="007D2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75" w:rsidRDefault="0088449D">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№Ｓ０５</w:t>
    </w:r>
  </w:p>
  <w:p w:rsidR="00250675" w:rsidRDefault="00250675">
    <w:pPr>
      <w:spacing w:line="360" w:lineRule="exact"/>
      <w:ind w:rightChars="100" w:right="210"/>
      <w:jc w:val="right"/>
      <w:rPr>
        <w:rFonts w:ascii="ＭＳ ゴシック" w:eastAsia="ＭＳ ゴシック" w:hAnsi="ＭＳ ゴシック"/>
        <w:sz w:val="20"/>
        <w:szCs w:val="20"/>
      </w:rPr>
    </w:pPr>
  </w:p>
  <w:p w:rsidR="00250675" w:rsidRDefault="0088449D">
    <w:pPr>
      <w:spacing w:line="360" w:lineRule="exact"/>
      <w:ind w:rightChars="100" w:right="210"/>
      <w:jc w:val="right"/>
      <w:rPr>
        <w:rFonts w:ascii="ＭＳ 明朝" w:hAnsi="ＭＳ 明朝"/>
        <w:b/>
        <w:sz w:val="24"/>
      </w:rPr>
    </w:pPr>
    <w:r>
      <w:rPr>
        <w:rFonts w:ascii="ＭＳ 明朝" w:hAnsi="ＭＳ 明朝" w:hint="eastAsia"/>
        <w:b/>
        <w:sz w:val="24"/>
      </w:rPr>
      <w:t>府立だいせん聴覚高等支援学校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20089"/>
    <w:multiLevelType w:val="multilevel"/>
    <w:tmpl w:val="52920089"/>
    <w:lvl w:ilvl="0">
      <w:start w:val="3"/>
      <w:numFmt w:val="decimalFullWidth"/>
      <w:lvlText w:val="（%1）"/>
      <w:lvlJc w:val="left"/>
      <w:pPr>
        <w:ind w:left="1603" w:hanging="720"/>
      </w:pPr>
      <w:rPr>
        <w:rFonts w:hint="eastAsia"/>
      </w:rPr>
    </w:lvl>
    <w:lvl w:ilvl="1" w:tentative="1">
      <w:start w:val="1"/>
      <w:numFmt w:val="aiueoFullWidth"/>
      <w:lvlText w:val="(%2)"/>
      <w:lvlJc w:val="left"/>
      <w:pPr>
        <w:ind w:left="1723" w:hanging="420"/>
      </w:pPr>
    </w:lvl>
    <w:lvl w:ilvl="2" w:tentative="1">
      <w:start w:val="1"/>
      <w:numFmt w:val="decimalEnclosedCircle"/>
      <w:lvlText w:val="%3"/>
      <w:lvlJc w:val="left"/>
      <w:pPr>
        <w:ind w:left="2143" w:hanging="420"/>
      </w:pPr>
    </w:lvl>
    <w:lvl w:ilvl="3" w:tentative="1">
      <w:start w:val="1"/>
      <w:numFmt w:val="decimal"/>
      <w:lvlText w:val="%4."/>
      <w:lvlJc w:val="left"/>
      <w:pPr>
        <w:ind w:left="2563" w:hanging="420"/>
      </w:pPr>
    </w:lvl>
    <w:lvl w:ilvl="4" w:tentative="1">
      <w:start w:val="1"/>
      <w:numFmt w:val="aiueoFullWidth"/>
      <w:lvlText w:val="(%5)"/>
      <w:lvlJc w:val="left"/>
      <w:pPr>
        <w:ind w:left="2983" w:hanging="420"/>
      </w:pPr>
    </w:lvl>
    <w:lvl w:ilvl="5" w:tentative="1">
      <w:start w:val="1"/>
      <w:numFmt w:val="decimalEnclosedCircle"/>
      <w:lvlText w:val="%6"/>
      <w:lvlJc w:val="left"/>
      <w:pPr>
        <w:ind w:left="3403" w:hanging="420"/>
      </w:pPr>
    </w:lvl>
    <w:lvl w:ilvl="6" w:tentative="1">
      <w:start w:val="1"/>
      <w:numFmt w:val="decimal"/>
      <w:lvlText w:val="%7."/>
      <w:lvlJc w:val="left"/>
      <w:pPr>
        <w:ind w:left="3823" w:hanging="420"/>
      </w:pPr>
    </w:lvl>
    <w:lvl w:ilvl="7" w:tentative="1">
      <w:start w:val="1"/>
      <w:numFmt w:val="aiueoFullWidth"/>
      <w:lvlText w:val="(%8)"/>
      <w:lvlJc w:val="left"/>
      <w:pPr>
        <w:ind w:left="4243" w:hanging="420"/>
      </w:pPr>
    </w:lvl>
    <w:lvl w:ilvl="8" w:tentative="1">
      <w:start w:val="1"/>
      <w:numFmt w:val="decimalEnclosedCircle"/>
      <w:lvlText w:val="%9"/>
      <w:lvlJc w:val="left"/>
      <w:pPr>
        <w:ind w:left="46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A95"/>
    <w:rsid w:val="0000462A"/>
    <w:rsid w:val="00005B9E"/>
    <w:rsid w:val="00011ECD"/>
    <w:rsid w:val="00012461"/>
    <w:rsid w:val="00013C0C"/>
    <w:rsid w:val="00014126"/>
    <w:rsid w:val="00014961"/>
    <w:rsid w:val="000156EF"/>
    <w:rsid w:val="000172BA"/>
    <w:rsid w:val="00017461"/>
    <w:rsid w:val="000214F7"/>
    <w:rsid w:val="0002164A"/>
    <w:rsid w:val="00025FDF"/>
    <w:rsid w:val="00030BF4"/>
    <w:rsid w:val="00031832"/>
    <w:rsid w:val="00031A86"/>
    <w:rsid w:val="000321DA"/>
    <w:rsid w:val="000354D4"/>
    <w:rsid w:val="000400AB"/>
    <w:rsid w:val="0004476D"/>
    <w:rsid w:val="00045480"/>
    <w:rsid w:val="000524AE"/>
    <w:rsid w:val="0005673E"/>
    <w:rsid w:val="00057872"/>
    <w:rsid w:val="00057CB5"/>
    <w:rsid w:val="00061317"/>
    <w:rsid w:val="00062C49"/>
    <w:rsid w:val="00066856"/>
    <w:rsid w:val="00066BAA"/>
    <w:rsid w:val="000724B0"/>
    <w:rsid w:val="00075CBA"/>
    <w:rsid w:val="00076D60"/>
    <w:rsid w:val="000812BE"/>
    <w:rsid w:val="00082B0A"/>
    <w:rsid w:val="0008317B"/>
    <w:rsid w:val="00086891"/>
    <w:rsid w:val="00091587"/>
    <w:rsid w:val="00091B86"/>
    <w:rsid w:val="00093C67"/>
    <w:rsid w:val="000952C8"/>
    <w:rsid w:val="0009658C"/>
    <w:rsid w:val="000967CB"/>
    <w:rsid w:val="000967CE"/>
    <w:rsid w:val="000A1890"/>
    <w:rsid w:val="000A3F6E"/>
    <w:rsid w:val="000B0C54"/>
    <w:rsid w:val="000B15C4"/>
    <w:rsid w:val="000B395F"/>
    <w:rsid w:val="000B5500"/>
    <w:rsid w:val="000B708F"/>
    <w:rsid w:val="000B7F10"/>
    <w:rsid w:val="000C0CDB"/>
    <w:rsid w:val="000C11B0"/>
    <w:rsid w:val="000C506D"/>
    <w:rsid w:val="000C7023"/>
    <w:rsid w:val="000D1B70"/>
    <w:rsid w:val="000D6B8D"/>
    <w:rsid w:val="000D7305"/>
    <w:rsid w:val="000D7707"/>
    <w:rsid w:val="000D7C02"/>
    <w:rsid w:val="000E009C"/>
    <w:rsid w:val="000E1F4D"/>
    <w:rsid w:val="000E310A"/>
    <w:rsid w:val="000E4CE4"/>
    <w:rsid w:val="000E5470"/>
    <w:rsid w:val="000E6B9D"/>
    <w:rsid w:val="000F077B"/>
    <w:rsid w:val="000F2C3A"/>
    <w:rsid w:val="000F2F31"/>
    <w:rsid w:val="000F72E9"/>
    <w:rsid w:val="000F7917"/>
    <w:rsid w:val="000F7B2E"/>
    <w:rsid w:val="00100533"/>
    <w:rsid w:val="00100CC5"/>
    <w:rsid w:val="00102FD9"/>
    <w:rsid w:val="00103405"/>
    <w:rsid w:val="00103546"/>
    <w:rsid w:val="00105ED6"/>
    <w:rsid w:val="0010721E"/>
    <w:rsid w:val="00107DE7"/>
    <w:rsid w:val="001103A3"/>
    <w:rsid w:val="001109A0"/>
    <w:rsid w:val="001112AC"/>
    <w:rsid w:val="00112A5C"/>
    <w:rsid w:val="00115F89"/>
    <w:rsid w:val="00117704"/>
    <w:rsid w:val="00120951"/>
    <w:rsid w:val="001218A7"/>
    <w:rsid w:val="0012357B"/>
    <w:rsid w:val="00127BB5"/>
    <w:rsid w:val="001325E0"/>
    <w:rsid w:val="00132D6F"/>
    <w:rsid w:val="00134824"/>
    <w:rsid w:val="00135CE9"/>
    <w:rsid w:val="00137359"/>
    <w:rsid w:val="00143B9B"/>
    <w:rsid w:val="00145D50"/>
    <w:rsid w:val="00150935"/>
    <w:rsid w:val="00150E77"/>
    <w:rsid w:val="001514EC"/>
    <w:rsid w:val="00152709"/>
    <w:rsid w:val="00157702"/>
    <w:rsid w:val="00157860"/>
    <w:rsid w:val="00161254"/>
    <w:rsid w:val="0016133C"/>
    <w:rsid w:val="0016167C"/>
    <w:rsid w:val="001660D5"/>
    <w:rsid w:val="00167C05"/>
    <w:rsid w:val="00170664"/>
    <w:rsid w:val="001743F1"/>
    <w:rsid w:val="00177E5A"/>
    <w:rsid w:val="001810D2"/>
    <w:rsid w:val="0018261A"/>
    <w:rsid w:val="001831FA"/>
    <w:rsid w:val="00183903"/>
    <w:rsid w:val="00184B1B"/>
    <w:rsid w:val="00185B93"/>
    <w:rsid w:val="001872A7"/>
    <w:rsid w:val="00191D8A"/>
    <w:rsid w:val="00192257"/>
    <w:rsid w:val="00192419"/>
    <w:rsid w:val="00193155"/>
    <w:rsid w:val="00193569"/>
    <w:rsid w:val="00193C45"/>
    <w:rsid w:val="00195130"/>
    <w:rsid w:val="00195DCF"/>
    <w:rsid w:val="001A2729"/>
    <w:rsid w:val="001A3389"/>
    <w:rsid w:val="001A3A57"/>
    <w:rsid w:val="001A4539"/>
    <w:rsid w:val="001A52D5"/>
    <w:rsid w:val="001B1A9E"/>
    <w:rsid w:val="001B32E1"/>
    <w:rsid w:val="001B38EB"/>
    <w:rsid w:val="001B606F"/>
    <w:rsid w:val="001C0E58"/>
    <w:rsid w:val="001C544A"/>
    <w:rsid w:val="001C6B84"/>
    <w:rsid w:val="001C7FE4"/>
    <w:rsid w:val="001D2EAE"/>
    <w:rsid w:val="001D401B"/>
    <w:rsid w:val="001D44D9"/>
    <w:rsid w:val="001D4C4D"/>
    <w:rsid w:val="001D5135"/>
    <w:rsid w:val="001D5F12"/>
    <w:rsid w:val="001D6B8C"/>
    <w:rsid w:val="001E05FF"/>
    <w:rsid w:val="001E1AC0"/>
    <w:rsid w:val="001E22E7"/>
    <w:rsid w:val="001E4FDA"/>
    <w:rsid w:val="001E524E"/>
    <w:rsid w:val="001E71FD"/>
    <w:rsid w:val="001F472F"/>
    <w:rsid w:val="001F5A3C"/>
    <w:rsid w:val="001F5F99"/>
    <w:rsid w:val="001F6B00"/>
    <w:rsid w:val="001F7CCF"/>
    <w:rsid w:val="00201A51"/>
    <w:rsid w:val="00201C86"/>
    <w:rsid w:val="00202093"/>
    <w:rsid w:val="002033E3"/>
    <w:rsid w:val="002034A6"/>
    <w:rsid w:val="00205314"/>
    <w:rsid w:val="00206A0F"/>
    <w:rsid w:val="00207009"/>
    <w:rsid w:val="00210492"/>
    <w:rsid w:val="0021285A"/>
    <w:rsid w:val="00217C41"/>
    <w:rsid w:val="00220362"/>
    <w:rsid w:val="0022073E"/>
    <w:rsid w:val="00220AE7"/>
    <w:rsid w:val="002215C9"/>
    <w:rsid w:val="00221AA2"/>
    <w:rsid w:val="00224AB0"/>
    <w:rsid w:val="00224FE9"/>
    <w:rsid w:val="00225A63"/>
    <w:rsid w:val="00225B6C"/>
    <w:rsid w:val="00225C70"/>
    <w:rsid w:val="002265BC"/>
    <w:rsid w:val="002302B9"/>
    <w:rsid w:val="00230487"/>
    <w:rsid w:val="00232A40"/>
    <w:rsid w:val="00234CEF"/>
    <w:rsid w:val="00235785"/>
    <w:rsid w:val="00235B86"/>
    <w:rsid w:val="00235BF8"/>
    <w:rsid w:val="002368C1"/>
    <w:rsid w:val="00237EA6"/>
    <w:rsid w:val="0024006D"/>
    <w:rsid w:val="002439A4"/>
    <w:rsid w:val="00243CA8"/>
    <w:rsid w:val="00243D4B"/>
    <w:rsid w:val="00245739"/>
    <w:rsid w:val="002479D4"/>
    <w:rsid w:val="00250675"/>
    <w:rsid w:val="00250807"/>
    <w:rsid w:val="00251CEF"/>
    <w:rsid w:val="00252949"/>
    <w:rsid w:val="00252FDC"/>
    <w:rsid w:val="00253E6E"/>
    <w:rsid w:val="0025576C"/>
    <w:rsid w:val="002612C2"/>
    <w:rsid w:val="00261968"/>
    <w:rsid w:val="00262794"/>
    <w:rsid w:val="00263C61"/>
    <w:rsid w:val="0026757A"/>
    <w:rsid w:val="002675E0"/>
    <w:rsid w:val="00267D3C"/>
    <w:rsid w:val="00271252"/>
    <w:rsid w:val="0027129F"/>
    <w:rsid w:val="00271678"/>
    <w:rsid w:val="002717EC"/>
    <w:rsid w:val="0027250A"/>
    <w:rsid w:val="00272C8B"/>
    <w:rsid w:val="00274864"/>
    <w:rsid w:val="00274B51"/>
    <w:rsid w:val="00277476"/>
    <w:rsid w:val="00277761"/>
    <w:rsid w:val="00277A4A"/>
    <w:rsid w:val="00280384"/>
    <w:rsid w:val="00281F78"/>
    <w:rsid w:val="00283ADE"/>
    <w:rsid w:val="00290661"/>
    <w:rsid w:val="00291B22"/>
    <w:rsid w:val="00295EB2"/>
    <w:rsid w:val="0029712A"/>
    <w:rsid w:val="00297ED5"/>
    <w:rsid w:val="002A0AA7"/>
    <w:rsid w:val="002A148E"/>
    <w:rsid w:val="002A2D25"/>
    <w:rsid w:val="002A5F31"/>
    <w:rsid w:val="002A766F"/>
    <w:rsid w:val="002A773A"/>
    <w:rsid w:val="002B0BC8"/>
    <w:rsid w:val="002B3206"/>
    <w:rsid w:val="002B33D1"/>
    <w:rsid w:val="002B3BE1"/>
    <w:rsid w:val="002B477D"/>
    <w:rsid w:val="002B5166"/>
    <w:rsid w:val="002B5EED"/>
    <w:rsid w:val="002B656F"/>
    <w:rsid w:val="002B690B"/>
    <w:rsid w:val="002B6E67"/>
    <w:rsid w:val="002C40DD"/>
    <w:rsid w:val="002C423D"/>
    <w:rsid w:val="002C678E"/>
    <w:rsid w:val="002C7403"/>
    <w:rsid w:val="002C7719"/>
    <w:rsid w:val="002D0099"/>
    <w:rsid w:val="002E19CD"/>
    <w:rsid w:val="002E4AC2"/>
    <w:rsid w:val="002E6BD7"/>
    <w:rsid w:val="002F4FAE"/>
    <w:rsid w:val="002F608A"/>
    <w:rsid w:val="002F62DD"/>
    <w:rsid w:val="002F6E1B"/>
    <w:rsid w:val="002F6FD6"/>
    <w:rsid w:val="00300D06"/>
    <w:rsid w:val="00301498"/>
    <w:rsid w:val="00301B59"/>
    <w:rsid w:val="003029E3"/>
    <w:rsid w:val="00302EB2"/>
    <w:rsid w:val="00303C88"/>
    <w:rsid w:val="0030555A"/>
    <w:rsid w:val="00305D0E"/>
    <w:rsid w:val="00307B36"/>
    <w:rsid w:val="00310645"/>
    <w:rsid w:val="0031215B"/>
    <w:rsid w:val="0031492C"/>
    <w:rsid w:val="0031704D"/>
    <w:rsid w:val="00317402"/>
    <w:rsid w:val="00324B67"/>
    <w:rsid w:val="00325D73"/>
    <w:rsid w:val="00327F60"/>
    <w:rsid w:val="00333397"/>
    <w:rsid w:val="00334F83"/>
    <w:rsid w:val="00335825"/>
    <w:rsid w:val="00336089"/>
    <w:rsid w:val="003406FE"/>
    <w:rsid w:val="0034102B"/>
    <w:rsid w:val="0034191E"/>
    <w:rsid w:val="00344A08"/>
    <w:rsid w:val="00346616"/>
    <w:rsid w:val="003475E1"/>
    <w:rsid w:val="00351C85"/>
    <w:rsid w:val="003551CD"/>
    <w:rsid w:val="003559B5"/>
    <w:rsid w:val="00355BAB"/>
    <w:rsid w:val="00361497"/>
    <w:rsid w:val="0036174C"/>
    <w:rsid w:val="00361D42"/>
    <w:rsid w:val="00364F35"/>
    <w:rsid w:val="003654AA"/>
    <w:rsid w:val="00367FD3"/>
    <w:rsid w:val="003730D3"/>
    <w:rsid w:val="0037367C"/>
    <w:rsid w:val="00373E5E"/>
    <w:rsid w:val="0037506F"/>
    <w:rsid w:val="003758A9"/>
    <w:rsid w:val="00380B03"/>
    <w:rsid w:val="003812C4"/>
    <w:rsid w:val="00384C02"/>
    <w:rsid w:val="00386133"/>
    <w:rsid w:val="00386743"/>
    <w:rsid w:val="00387D41"/>
    <w:rsid w:val="003907EE"/>
    <w:rsid w:val="00391BA5"/>
    <w:rsid w:val="00391C2F"/>
    <w:rsid w:val="00392394"/>
    <w:rsid w:val="003940AE"/>
    <w:rsid w:val="003A04AC"/>
    <w:rsid w:val="003A3356"/>
    <w:rsid w:val="003A36C8"/>
    <w:rsid w:val="003A4BE0"/>
    <w:rsid w:val="003A62E8"/>
    <w:rsid w:val="003A7B17"/>
    <w:rsid w:val="003B1060"/>
    <w:rsid w:val="003B2FC5"/>
    <w:rsid w:val="003C13F8"/>
    <w:rsid w:val="003C503E"/>
    <w:rsid w:val="003C75E0"/>
    <w:rsid w:val="003C7E0B"/>
    <w:rsid w:val="003D137C"/>
    <w:rsid w:val="003D288C"/>
    <w:rsid w:val="003D2C9D"/>
    <w:rsid w:val="003D3B34"/>
    <w:rsid w:val="003D3DCE"/>
    <w:rsid w:val="003D5970"/>
    <w:rsid w:val="003D5D4B"/>
    <w:rsid w:val="003D5DDE"/>
    <w:rsid w:val="003D71A7"/>
    <w:rsid w:val="003D7473"/>
    <w:rsid w:val="003E41E0"/>
    <w:rsid w:val="003E559E"/>
    <w:rsid w:val="003E55A0"/>
    <w:rsid w:val="003E6377"/>
    <w:rsid w:val="003F176E"/>
    <w:rsid w:val="003F74F2"/>
    <w:rsid w:val="00400648"/>
    <w:rsid w:val="00401125"/>
    <w:rsid w:val="0040335A"/>
    <w:rsid w:val="00406A2B"/>
    <w:rsid w:val="00406CE1"/>
    <w:rsid w:val="00407905"/>
    <w:rsid w:val="00411B03"/>
    <w:rsid w:val="00414618"/>
    <w:rsid w:val="00416A59"/>
    <w:rsid w:val="00417883"/>
    <w:rsid w:val="00420618"/>
    <w:rsid w:val="004243CF"/>
    <w:rsid w:val="004245A1"/>
    <w:rsid w:val="00427E0B"/>
    <w:rsid w:val="004312EE"/>
    <w:rsid w:val="004368AD"/>
    <w:rsid w:val="00436BBA"/>
    <w:rsid w:val="00440B63"/>
    <w:rsid w:val="00441743"/>
    <w:rsid w:val="00442FC8"/>
    <w:rsid w:val="00444B7F"/>
    <w:rsid w:val="00445524"/>
    <w:rsid w:val="00445E74"/>
    <w:rsid w:val="00446D68"/>
    <w:rsid w:val="004527B8"/>
    <w:rsid w:val="00454AF4"/>
    <w:rsid w:val="004552E5"/>
    <w:rsid w:val="0045618D"/>
    <w:rsid w:val="004566B1"/>
    <w:rsid w:val="00457839"/>
    <w:rsid w:val="0046009A"/>
    <w:rsid w:val="00460710"/>
    <w:rsid w:val="00460F8E"/>
    <w:rsid w:val="004632FA"/>
    <w:rsid w:val="00465B85"/>
    <w:rsid w:val="00466CD0"/>
    <w:rsid w:val="00467C11"/>
    <w:rsid w:val="004720C9"/>
    <w:rsid w:val="0048087F"/>
    <w:rsid w:val="00480EB4"/>
    <w:rsid w:val="004835FC"/>
    <w:rsid w:val="004845DD"/>
    <w:rsid w:val="004857EB"/>
    <w:rsid w:val="004864BB"/>
    <w:rsid w:val="00491AD8"/>
    <w:rsid w:val="00491FE6"/>
    <w:rsid w:val="00492EF2"/>
    <w:rsid w:val="004930C6"/>
    <w:rsid w:val="004949CC"/>
    <w:rsid w:val="00495C6C"/>
    <w:rsid w:val="00497ABE"/>
    <w:rsid w:val="004A0CE4"/>
    <w:rsid w:val="004A1605"/>
    <w:rsid w:val="004A1EC4"/>
    <w:rsid w:val="004A245A"/>
    <w:rsid w:val="004A3F5B"/>
    <w:rsid w:val="004A4793"/>
    <w:rsid w:val="004A7442"/>
    <w:rsid w:val="004B0697"/>
    <w:rsid w:val="004B1C01"/>
    <w:rsid w:val="004B4029"/>
    <w:rsid w:val="004B40F3"/>
    <w:rsid w:val="004C0CD2"/>
    <w:rsid w:val="004C1B92"/>
    <w:rsid w:val="004C2D36"/>
    <w:rsid w:val="004C2F46"/>
    <w:rsid w:val="004C4695"/>
    <w:rsid w:val="004C5A47"/>
    <w:rsid w:val="004C5B88"/>
    <w:rsid w:val="004C66B9"/>
    <w:rsid w:val="004C6D4A"/>
    <w:rsid w:val="004D1656"/>
    <w:rsid w:val="004D1BCF"/>
    <w:rsid w:val="004D28A8"/>
    <w:rsid w:val="004D4D2A"/>
    <w:rsid w:val="004D70F9"/>
    <w:rsid w:val="004E057F"/>
    <w:rsid w:val="004E08FB"/>
    <w:rsid w:val="004E10B7"/>
    <w:rsid w:val="004E4D5E"/>
    <w:rsid w:val="004F2B87"/>
    <w:rsid w:val="004F3627"/>
    <w:rsid w:val="004F7B3F"/>
    <w:rsid w:val="00500AF9"/>
    <w:rsid w:val="00501760"/>
    <w:rsid w:val="005026BF"/>
    <w:rsid w:val="00502EF2"/>
    <w:rsid w:val="0050636A"/>
    <w:rsid w:val="005103AE"/>
    <w:rsid w:val="00510EEB"/>
    <w:rsid w:val="0051112B"/>
    <w:rsid w:val="0051706C"/>
    <w:rsid w:val="0052166F"/>
    <w:rsid w:val="00523211"/>
    <w:rsid w:val="00523978"/>
    <w:rsid w:val="005244A0"/>
    <w:rsid w:val="0052580C"/>
    <w:rsid w:val="005261C4"/>
    <w:rsid w:val="00526530"/>
    <w:rsid w:val="005306BE"/>
    <w:rsid w:val="00533187"/>
    <w:rsid w:val="00544577"/>
    <w:rsid w:val="0054496E"/>
    <w:rsid w:val="00546D65"/>
    <w:rsid w:val="0054712D"/>
    <w:rsid w:val="00563A58"/>
    <w:rsid w:val="00565B55"/>
    <w:rsid w:val="00565D64"/>
    <w:rsid w:val="00570400"/>
    <w:rsid w:val="00572FFB"/>
    <w:rsid w:val="00575298"/>
    <w:rsid w:val="00576806"/>
    <w:rsid w:val="00577DE4"/>
    <w:rsid w:val="005800DB"/>
    <w:rsid w:val="00580D76"/>
    <w:rsid w:val="00582968"/>
    <w:rsid w:val="00582C3B"/>
    <w:rsid w:val="0058333D"/>
    <w:rsid w:val="005846E8"/>
    <w:rsid w:val="00584B26"/>
    <w:rsid w:val="00585D6A"/>
    <w:rsid w:val="00585F37"/>
    <w:rsid w:val="00586254"/>
    <w:rsid w:val="005875B4"/>
    <w:rsid w:val="00587906"/>
    <w:rsid w:val="0059003F"/>
    <w:rsid w:val="005940DA"/>
    <w:rsid w:val="0059472B"/>
    <w:rsid w:val="005965EA"/>
    <w:rsid w:val="00596E98"/>
    <w:rsid w:val="00596E9F"/>
    <w:rsid w:val="00597E7D"/>
    <w:rsid w:val="00597FBA"/>
    <w:rsid w:val="005A2C72"/>
    <w:rsid w:val="005A3D61"/>
    <w:rsid w:val="005A3FF3"/>
    <w:rsid w:val="005A4652"/>
    <w:rsid w:val="005B0FAD"/>
    <w:rsid w:val="005B66F8"/>
    <w:rsid w:val="005B7235"/>
    <w:rsid w:val="005C2C84"/>
    <w:rsid w:val="005C2D11"/>
    <w:rsid w:val="005C5EE1"/>
    <w:rsid w:val="005C70AB"/>
    <w:rsid w:val="005C70FC"/>
    <w:rsid w:val="005D1B28"/>
    <w:rsid w:val="005D41A3"/>
    <w:rsid w:val="005D66AC"/>
    <w:rsid w:val="005E218B"/>
    <w:rsid w:val="005E3C2A"/>
    <w:rsid w:val="005E535C"/>
    <w:rsid w:val="005F2C9F"/>
    <w:rsid w:val="005F3653"/>
    <w:rsid w:val="005F3E41"/>
    <w:rsid w:val="005F3E58"/>
    <w:rsid w:val="005F5784"/>
    <w:rsid w:val="0060457D"/>
    <w:rsid w:val="00604AE0"/>
    <w:rsid w:val="00605B1B"/>
    <w:rsid w:val="00606705"/>
    <w:rsid w:val="0061051D"/>
    <w:rsid w:val="00611B70"/>
    <w:rsid w:val="0061203F"/>
    <w:rsid w:val="0061297C"/>
    <w:rsid w:val="00616395"/>
    <w:rsid w:val="006164AF"/>
    <w:rsid w:val="006206CE"/>
    <w:rsid w:val="00624672"/>
    <w:rsid w:val="00624A4E"/>
    <w:rsid w:val="006251AF"/>
    <w:rsid w:val="006258E8"/>
    <w:rsid w:val="00625F33"/>
    <w:rsid w:val="00626AE2"/>
    <w:rsid w:val="00630EC1"/>
    <w:rsid w:val="00631815"/>
    <w:rsid w:val="00631BDB"/>
    <w:rsid w:val="00633664"/>
    <w:rsid w:val="00634F9A"/>
    <w:rsid w:val="0063607D"/>
    <w:rsid w:val="006368AB"/>
    <w:rsid w:val="00637161"/>
    <w:rsid w:val="00644AE0"/>
    <w:rsid w:val="00647631"/>
    <w:rsid w:val="006478E9"/>
    <w:rsid w:val="00651570"/>
    <w:rsid w:val="0065237E"/>
    <w:rsid w:val="0065302E"/>
    <w:rsid w:val="00653ECE"/>
    <w:rsid w:val="006540D1"/>
    <w:rsid w:val="0065421B"/>
    <w:rsid w:val="006567B2"/>
    <w:rsid w:val="00656B78"/>
    <w:rsid w:val="006573F6"/>
    <w:rsid w:val="00662263"/>
    <w:rsid w:val="00662E7E"/>
    <w:rsid w:val="00663113"/>
    <w:rsid w:val="006632F1"/>
    <w:rsid w:val="00666A3C"/>
    <w:rsid w:val="00672DB7"/>
    <w:rsid w:val="00672DC3"/>
    <w:rsid w:val="00674047"/>
    <w:rsid w:val="006744C4"/>
    <w:rsid w:val="00674C23"/>
    <w:rsid w:val="006751CE"/>
    <w:rsid w:val="00680B50"/>
    <w:rsid w:val="0068143C"/>
    <w:rsid w:val="00684494"/>
    <w:rsid w:val="00686945"/>
    <w:rsid w:val="00695A87"/>
    <w:rsid w:val="00696A03"/>
    <w:rsid w:val="006971F3"/>
    <w:rsid w:val="006A7B10"/>
    <w:rsid w:val="006B3983"/>
    <w:rsid w:val="006B4C7F"/>
    <w:rsid w:val="006B4E60"/>
    <w:rsid w:val="006B5B51"/>
    <w:rsid w:val="006B64A5"/>
    <w:rsid w:val="006B70D7"/>
    <w:rsid w:val="006B7245"/>
    <w:rsid w:val="006C1BCC"/>
    <w:rsid w:val="006C220F"/>
    <w:rsid w:val="006C5797"/>
    <w:rsid w:val="006C5DAD"/>
    <w:rsid w:val="006C7FE8"/>
    <w:rsid w:val="006D4F17"/>
    <w:rsid w:val="006D54AE"/>
    <w:rsid w:val="006D5A31"/>
    <w:rsid w:val="006E46C3"/>
    <w:rsid w:val="006E5FDA"/>
    <w:rsid w:val="006F3522"/>
    <w:rsid w:val="006F4599"/>
    <w:rsid w:val="006F464C"/>
    <w:rsid w:val="006F73A1"/>
    <w:rsid w:val="006F73DD"/>
    <w:rsid w:val="006F742B"/>
    <w:rsid w:val="00701AD6"/>
    <w:rsid w:val="00703386"/>
    <w:rsid w:val="00703432"/>
    <w:rsid w:val="00711A05"/>
    <w:rsid w:val="0071243E"/>
    <w:rsid w:val="00712999"/>
    <w:rsid w:val="0071748A"/>
    <w:rsid w:val="00717D96"/>
    <w:rsid w:val="007204C8"/>
    <w:rsid w:val="00723523"/>
    <w:rsid w:val="0072763C"/>
    <w:rsid w:val="00727B59"/>
    <w:rsid w:val="00731E6A"/>
    <w:rsid w:val="00731F61"/>
    <w:rsid w:val="00735E63"/>
    <w:rsid w:val="00737F8A"/>
    <w:rsid w:val="0074118C"/>
    <w:rsid w:val="00742186"/>
    <w:rsid w:val="007423AD"/>
    <w:rsid w:val="0074614A"/>
    <w:rsid w:val="007520A2"/>
    <w:rsid w:val="007527B7"/>
    <w:rsid w:val="007541E8"/>
    <w:rsid w:val="007546F0"/>
    <w:rsid w:val="0075612D"/>
    <w:rsid w:val="007566B0"/>
    <w:rsid w:val="007578CC"/>
    <w:rsid w:val="007604D3"/>
    <w:rsid w:val="00760657"/>
    <w:rsid w:val="007606A0"/>
    <w:rsid w:val="00760C4E"/>
    <w:rsid w:val="00765259"/>
    <w:rsid w:val="00765770"/>
    <w:rsid w:val="007657C5"/>
    <w:rsid w:val="00766153"/>
    <w:rsid w:val="007663FD"/>
    <w:rsid w:val="00775D41"/>
    <w:rsid w:val="007765E0"/>
    <w:rsid w:val="00780ECE"/>
    <w:rsid w:val="00781F22"/>
    <w:rsid w:val="00786F0E"/>
    <w:rsid w:val="00790CA9"/>
    <w:rsid w:val="007922A7"/>
    <w:rsid w:val="00792B44"/>
    <w:rsid w:val="00795AD0"/>
    <w:rsid w:val="00795C88"/>
    <w:rsid w:val="00796024"/>
    <w:rsid w:val="00796722"/>
    <w:rsid w:val="007A0020"/>
    <w:rsid w:val="007A3E54"/>
    <w:rsid w:val="007A47FF"/>
    <w:rsid w:val="007A4977"/>
    <w:rsid w:val="007A52CA"/>
    <w:rsid w:val="007A69E8"/>
    <w:rsid w:val="007A7BFE"/>
    <w:rsid w:val="007B110F"/>
    <w:rsid w:val="007B1DB6"/>
    <w:rsid w:val="007B2D2B"/>
    <w:rsid w:val="007B44E5"/>
    <w:rsid w:val="007C0AD2"/>
    <w:rsid w:val="007C1733"/>
    <w:rsid w:val="007C1B59"/>
    <w:rsid w:val="007C63C6"/>
    <w:rsid w:val="007C6926"/>
    <w:rsid w:val="007D00FE"/>
    <w:rsid w:val="007D0A65"/>
    <w:rsid w:val="007D1821"/>
    <w:rsid w:val="007D296F"/>
    <w:rsid w:val="007D6241"/>
    <w:rsid w:val="007E10EF"/>
    <w:rsid w:val="007E4ADC"/>
    <w:rsid w:val="007E4CE0"/>
    <w:rsid w:val="007E757F"/>
    <w:rsid w:val="007F1A09"/>
    <w:rsid w:val="007F4181"/>
    <w:rsid w:val="007F4C68"/>
    <w:rsid w:val="007F5A7B"/>
    <w:rsid w:val="007F6F7F"/>
    <w:rsid w:val="007F7499"/>
    <w:rsid w:val="00800187"/>
    <w:rsid w:val="00800C73"/>
    <w:rsid w:val="00802C6C"/>
    <w:rsid w:val="00806C14"/>
    <w:rsid w:val="008101A4"/>
    <w:rsid w:val="00810A31"/>
    <w:rsid w:val="0081130A"/>
    <w:rsid w:val="00814120"/>
    <w:rsid w:val="00815517"/>
    <w:rsid w:val="00816D28"/>
    <w:rsid w:val="008278A9"/>
    <w:rsid w:val="00827C74"/>
    <w:rsid w:val="008333AC"/>
    <w:rsid w:val="008339B8"/>
    <w:rsid w:val="00836502"/>
    <w:rsid w:val="00836E23"/>
    <w:rsid w:val="008426D5"/>
    <w:rsid w:val="008455F4"/>
    <w:rsid w:val="00845785"/>
    <w:rsid w:val="00847D89"/>
    <w:rsid w:val="008519C9"/>
    <w:rsid w:val="00853545"/>
    <w:rsid w:val="00854884"/>
    <w:rsid w:val="00855ACB"/>
    <w:rsid w:val="00856045"/>
    <w:rsid w:val="008563E0"/>
    <w:rsid w:val="00857123"/>
    <w:rsid w:val="008577F3"/>
    <w:rsid w:val="00862BF0"/>
    <w:rsid w:val="00863178"/>
    <w:rsid w:val="0086575B"/>
    <w:rsid w:val="0086669A"/>
    <w:rsid w:val="00866790"/>
    <w:rsid w:val="0086696C"/>
    <w:rsid w:val="00867817"/>
    <w:rsid w:val="008678F7"/>
    <w:rsid w:val="00870046"/>
    <w:rsid w:val="0087170D"/>
    <w:rsid w:val="0087357E"/>
    <w:rsid w:val="008741C2"/>
    <w:rsid w:val="0087600B"/>
    <w:rsid w:val="0088449D"/>
    <w:rsid w:val="008844B1"/>
    <w:rsid w:val="008850B7"/>
    <w:rsid w:val="00885AB4"/>
    <w:rsid w:val="00885FB9"/>
    <w:rsid w:val="00886E1B"/>
    <w:rsid w:val="008912ED"/>
    <w:rsid w:val="0089387E"/>
    <w:rsid w:val="00897939"/>
    <w:rsid w:val="00897979"/>
    <w:rsid w:val="00897F48"/>
    <w:rsid w:val="008A023F"/>
    <w:rsid w:val="008A2718"/>
    <w:rsid w:val="008A315D"/>
    <w:rsid w:val="008A5D1C"/>
    <w:rsid w:val="008A63F1"/>
    <w:rsid w:val="008A6ECF"/>
    <w:rsid w:val="008B08AA"/>
    <w:rsid w:val="008B091B"/>
    <w:rsid w:val="008B1F3B"/>
    <w:rsid w:val="008B4EE2"/>
    <w:rsid w:val="008B6BC2"/>
    <w:rsid w:val="008B7202"/>
    <w:rsid w:val="008C00EC"/>
    <w:rsid w:val="008C19C6"/>
    <w:rsid w:val="008C51E6"/>
    <w:rsid w:val="008C533F"/>
    <w:rsid w:val="008C6685"/>
    <w:rsid w:val="008D028E"/>
    <w:rsid w:val="008D3E85"/>
    <w:rsid w:val="008D42F4"/>
    <w:rsid w:val="008E1182"/>
    <w:rsid w:val="008E345B"/>
    <w:rsid w:val="008E62B7"/>
    <w:rsid w:val="008F317E"/>
    <w:rsid w:val="008F3976"/>
    <w:rsid w:val="008F487E"/>
    <w:rsid w:val="008F7642"/>
    <w:rsid w:val="009045A3"/>
    <w:rsid w:val="00914D5C"/>
    <w:rsid w:val="009159C3"/>
    <w:rsid w:val="0091623C"/>
    <w:rsid w:val="00923BFE"/>
    <w:rsid w:val="00923E34"/>
    <w:rsid w:val="0092498C"/>
    <w:rsid w:val="00930D42"/>
    <w:rsid w:val="00931040"/>
    <w:rsid w:val="0093121F"/>
    <w:rsid w:val="00932D97"/>
    <w:rsid w:val="00941123"/>
    <w:rsid w:val="00946954"/>
    <w:rsid w:val="009470D0"/>
    <w:rsid w:val="00947184"/>
    <w:rsid w:val="009471A2"/>
    <w:rsid w:val="0094748B"/>
    <w:rsid w:val="00947C4F"/>
    <w:rsid w:val="009500B3"/>
    <w:rsid w:val="00953790"/>
    <w:rsid w:val="00955DA4"/>
    <w:rsid w:val="0096309D"/>
    <w:rsid w:val="0096649A"/>
    <w:rsid w:val="00971A46"/>
    <w:rsid w:val="00974626"/>
    <w:rsid w:val="0097479E"/>
    <w:rsid w:val="00976108"/>
    <w:rsid w:val="00976593"/>
    <w:rsid w:val="009817F2"/>
    <w:rsid w:val="009835B8"/>
    <w:rsid w:val="00984194"/>
    <w:rsid w:val="0098587E"/>
    <w:rsid w:val="00986804"/>
    <w:rsid w:val="00986E17"/>
    <w:rsid w:val="009870A5"/>
    <w:rsid w:val="009919BC"/>
    <w:rsid w:val="0099379F"/>
    <w:rsid w:val="00995301"/>
    <w:rsid w:val="009A00C7"/>
    <w:rsid w:val="009B1C3D"/>
    <w:rsid w:val="009B1DCA"/>
    <w:rsid w:val="009B365C"/>
    <w:rsid w:val="009B3DB5"/>
    <w:rsid w:val="009B4DEB"/>
    <w:rsid w:val="009B52D2"/>
    <w:rsid w:val="009B5AD2"/>
    <w:rsid w:val="009B5F3D"/>
    <w:rsid w:val="009B6D1A"/>
    <w:rsid w:val="009B6D76"/>
    <w:rsid w:val="009C01CC"/>
    <w:rsid w:val="009C0242"/>
    <w:rsid w:val="009C07B1"/>
    <w:rsid w:val="009C4237"/>
    <w:rsid w:val="009C5535"/>
    <w:rsid w:val="009D0F30"/>
    <w:rsid w:val="009D31EC"/>
    <w:rsid w:val="009D47DE"/>
    <w:rsid w:val="009D574E"/>
    <w:rsid w:val="009D6553"/>
    <w:rsid w:val="009E01ED"/>
    <w:rsid w:val="009E209B"/>
    <w:rsid w:val="009E4B6F"/>
    <w:rsid w:val="009E5CCC"/>
    <w:rsid w:val="009E6251"/>
    <w:rsid w:val="009E6E6A"/>
    <w:rsid w:val="009E7A36"/>
    <w:rsid w:val="009F1076"/>
    <w:rsid w:val="009F139C"/>
    <w:rsid w:val="009F40D6"/>
    <w:rsid w:val="009F6D85"/>
    <w:rsid w:val="00A03826"/>
    <w:rsid w:val="00A0740C"/>
    <w:rsid w:val="00A07A63"/>
    <w:rsid w:val="00A10365"/>
    <w:rsid w:val="00A11963"/>
    <w:rsid w:val="00A12A53"/>
    <w:rsid w:val="00A15796"/>
    <w:rsid w:val="00A163D5"/>
    <w:rsid w:val="00A16862"/>
    <w:rsid w:val="00A16E26"/>
    <w:rsid w:val="00A204E1"/>
    <w:rsid w:val="00A225C1"/>
    <w:rsid w:val="00A22CAA"/>
    <w:rsid w:val="00A3119E"/>
    <w:rsid w:val="00A31E7E"/>
    <w:rsid w:val="00A44D51"/>
    <w:rsid w:val="00A45513"/>
    <w:rsid w:val="00A46F9E"/>
    <w:rsid w:val="00A47ADC"/>
    <w:rsid w:val="00A515FE"/>
    <w:rsid w:val="00A57867"/>
    <w:rsid w:val="00A60D82"/>
    <w:rsid w:val="00A62679"/>
    <w:rsid w:val="00A627CD"/>
    <w:rsid w:val="00A653FF"/>
    <w:rsid w:val="00A6757D"/>
    <w:rsid w:val="00A81812"/>
    <w:rsid w:val="00A81BA8"/>
    <w:rsid w:val="00A82F35"/>
    <w:rsid w:val="00A835BB"/>
    <w:rsid w:val="00A87768"/>
    <w:rsid w:val="00A87AEC"/>
    <w:rsid w:val="00A913C9"/>
    <w:rsid w:val="00A920A8"/>
    <w:rsid w:val="00A9400C"/>
    <w:rsid w:val="00A9419B"/>
    <w:rsid w:val="00A97CFE"/>
    <w:rsid w:val="00AA2B9B"/>
    <w:rsid w:val="00AA4203"/>
    <w:rsid w:val="00AA4BF8"/>
    <w:rsid w:val="00AA540D"/>
    <w:rsid w:val="00AA6944"/>
    <w:rsid w:val="00AB2E00"/>
    <w:rsid w:val="00AB6BC7"/>
    <w:rsid w:val="00AB7AA4"/>
    <w:rsid w:val="00AC0E30"/>
    <w:rsid w:val="00AC3438"/>
    <w:rsid w:val="00AC3902"/>
    <w:rsid w:val="00AC59FC"/>
    <w:rsid w:val="00AC5F28"/>
    <w:rsid w:val="00AC7E78"/>
    <w:rsid w:val="00AD005A"/>
    <w:rsid w:val="00AD123A"/>
    <w:rsid w:val="00AD3212"/>
    <w:rsid w:val="00AD3B13"/>
    <w:rsid w:val="00AD64C2"/>
    <w:rsid w:val="00AD6CC7"/>
    <w:rsid w:val="00AE0297"/>
    <w:rsid w:val="00AE0DFA"/>
    <w:rsid w:val="00AE0E36"/>
    <w:rsid w:val="00AE2843"/>
    <w:rsid w:val="00AE4D7F"/>
    <w:rsid w:val="00AE5E7B"/>
    <w:rsid w:val="00AE678F"/>
    <w:rsid w:val="00AF2209"/>
    <w:rsid w:val="00AF5B5E"/>
    <w:rsid w:val="00AF6D99"/>
    <w:rsid w:val="00AF7084"/>
    <w:rsid w:val="00B00840"/>
    <w:rsid w:val="00B008B1"/>
    <w:rsid w:val="00B02239"/>
    <w:rsid w:val="00B046CF"/>
    <w:rsid w:val="00B05652"/>
    <w:rsid w:val="00B063A9"/>
    <w:rsid w:val="00B07DBD"/>
    <w:rsid w:val="00B10E35"/>
    <w:rsid w:val="00B11F40"/>
    <w:rsid w:val="00B131DD"/>
    <w:rsid w:val="00B20620"/>
    <w:rsid w:val="00B20867"/>
    <w:rsid w:val="00B2089B"/>
    <w:rsid w:val="00B22558"/>
    <w:rsid w:val="00B23F2C"/>
    <w:rsid w:val="00B24BA4"/>
    <w:rsid w:val="00B25096"/>
    <w:rsid w:val="00B27B3C"/>
    <w:rsid w:val="00B30028"/>
    <w:rsid w:val="00B3243C"/>
    <w:rsid w:val="00B34710"/>
    <w:rsid w:val="00B350E4"/>
    <w:rsid w:val="00B35DE2"/>
    <w:rsid w:val="00B36956"/>
    <w:rsid w:val="00B36F9C"/>
    <w:rsid w:val="00B42334"/>
    <w:rsid w:val="00B42B6E"/>
    <w:rsid w:val="00B42CBA"/>
    <w:rsid w:val="00B437C6"/>
    <w:rsid w:val="00B43DB1"/>
    <w:rsid w:val="00B44397"/>
    <w:rsid w:val="00B44B20"/>
    <w:rsid w:val="00B44F47"/>
    <w:rsid w:val="00B457E8"/>
    <w:rsid w:val="00B466D8"/>
    <w:rsid w:val="00B51341"/>
    <w:rsid w:val="00B52BB6"/>
    <w:rsid w:val="00B54ECF"/>
    <w:rsid w:val="00B57441"/>
    <w:rsid w:val="00B6294D"/>
    <w:rsid w:val="00B63BA5"/>
    <w:rsid w:val="00B66297"/>
    <w:rsid w:val="00B66721"/>
    <w:rsid w:val="00B66ED2"/>
    <w:rsid w:val="00B67353"/>
    <w:rsid w:val="00B6776C"/>
    <w:rsid w:val="00B7090D"/>
    <w:rsid w:val="00B74B38"/>
    <w:rsid w:val="00B75528"/>
    <w:rsid w:val="00B76DAB"/>
    <w:rsid w:val="00B802F4"/>
    <w:rsid w:val="00B8044F"/>
    <w:rsid w:val="00B8046D"/>
    <w:rsid w:val="00B814A7"/>
    <w:rsid w:val="00B850FE"/>
    <w:rsid w:val="00B854CE"/>
    <w:rsid w:val="00B8558A"/>
    <w:rsid w:val="00B87FCE"/>
    <w:rsid w:val="00B90CDA"/>
    <w:rsid w:val="00B936B1"/>
    <w:rsid w:val="00B94DEA"/>
    <w:rsid w:val="00B96174"/>
    <w:rsid w:val="00BA771D"/>
    <w:rsid w:val="00BB1121"/>
    <w:rsid w:val="00BB1451"/>
    <w:rsid w:val="00BB1845"/>
    <w:rsid w:val="00BB31C2"/>
    <w:rsid w:val="00BB3990"/>
    <w:rsid w:val="00BB5396"/>
    <w:rsid w:val="00BB5AB8"/>
    <w:rsid w:val="00BB65E2"/>
    <w:rsid w:val="00BB7AB1"/>
    <w:rsid w:val="00BC40F4"/>
    <w:rsid w:val="00BC55F6"/>
    <w:rsid w:val="00BC7E6B"/>
    <w:rsid w:val="00BD0C02"/>
    <w:rsid w:val="00BD155D"/>
    <w:rsid w:val="00BD1E37"/>
    <w:rsid w:val="00BD5176"/>
    <w:rsid w:val="00BD5DCF"/>
    <w:rsid w:val="00BD607C"/>
    <w:rsid w:val="00BD6470"/>
    <w:rsid w:val="00BD69B1"/>
    <w:rsid w:val="00BD6CFE"/>
    <w:rsid w:val="00BE12F5"/>
    <w:rsid w:val="00BE1991"/>
    <w:rsid w:val="00BE47DD"/>
    <w:rsid w:val="00BE49F0"/>
    <w:rsid w:val="00BE5F76"/>
    <w:rsid w:val="00BE62AE"/>
    <w:rsid w:val="00BF23D7"/>
    <w:rsid w:val="00BF3A51"/>
    <w:rsid w:val="00BF432C"/>
    <w:rsid w:val="00BF7F1E"/>
    <w:rsid w:val="00C0026F"/>
    <w:rsid w:val="00C01543"/>
    <w:rsid w:val="00C021C9"/>
    <w:rsid w:val="00C02630"/>
    <w:rsid w:val="00C0363C"/>
    <w:rsid w:val="00C03CE3"/>
    <w:rsid w:val="00C05BB6"/>
    <w:rsid w:val="00C07176"/>
    <w:rsid w:val="00C0740C"/>
    <w:rsid w:val="00C13F6D"/>
    <w:rsid w:val="00C158A6"/>
    <w:rsid w:val="00C17F2E"/>
    <w:rsid w:val="00C307B0"/>
    <w:rsid w:val="00C33FF4"/>
    <w:rsid w:val="00C37416"/>
    <w:rsid w:val="00C42374"/>
    <w:rsid w:val="00C43319"/>
    <w:rsid w:val="00C43728"/>
    <w:rsid w:val="00C4429C"/>
    <w:rsid w:val="00C4583E"/>
    <w:rsid w:val="00C45D81"/>
    <w:rsid w:val="00C4635D"/>
    <w:rsid w:val="00C508C2"/>
    <w:rsid w:val="00C51A2D"/>
    <w:rsid w:val="00C526B3"/>
    <w:rsid w:val="00C53C70"/>
    <w:rsid w:val="00C53DDA"/>
    <w:rsid w:val="00C5501E"/>
    <w:rsid w:val="00C55683"/>
    <w:rsid w:val="00C618D6"/>
    <w:rsid w:val="00C62967"/>
    <w:rsid w:val="00C67403"/>
    <w:rsid w:val="00C7434F"/>
    <w:rsid w:val="00C74D4C"/>
    <w:rsid w:val="00C7647E"/>
    <w:rsid w:val="00C80C31"/>
    <w:rsid w:val="00C81CD5"/>
    <w:rsid w:val="00C82F3D"/>
    <w:rsid w:val="00C851E0"/>
    <w:rsid w:val="00C87770"/>
    <w:rsid w:val="00C935E9"/>
    <w:rsid w:val="00C959D2"/>
    <w:rsid w:val="00C97C29"/>
    <w:rsid w:val="00CA01ED"/>
    <w:rsid w:val="00CA5129"/>
    <w:rsid w:val="00CA5373"/>
    <w:rsid w:val="00CA6A44"/>
    <w:rsid w:val="00CA70DE"/>
    <w:rsid w:val="00CA7A7B"/>
    <w:rsid w:val="00CA7A9D"/>
    <w:rsid w:val="00CB00AA"/>
    <w:rsid w:val="00CB1177"/>
    <w:rsid w:val="00CB2D93"/>
    <w:rsid w:val="00CB4BC6"/>
    <w:rsid w:val="00CB50FB"/>
    <w:rsid w:val="00CB5D88"/>
    <w:rsid w:val="00CB5DEC"/>
    <w:rsid w:val="00CC03B1"/>
    <w:rsid w:val="00CC086B"/>
    <w:rsid w:val="00CC19D9"/>
    <w:rsid w:val="00CC7339"/>
    <w:rsid w:val="00CD023E"/>
    <w:rsid w:val="00CD04E2"/>
    <w:rsid w:val="00CE0C2A"/>
    <w:rsid w:val="00CE103A"/>
    <w:rsid w:val="00CE2D05"/>
    <w:rsid w:val="00CE323E"/>
    <w:rsid w:val="00CE5ADB"/>
    <w:rsid w:val="00CE6CBD"/>
    <w:rsid w:val="00CE7D24"/>
    <w:rsid w:val="00CF0032"/>
    <w:rsid w:val="00CF0218"/>
    <w:rsid w:val="00CF1922"/>
    <w:rsid w:val="00CF226F"/>
    <w:rsid w:val="00CF2FD9"/>
    <w:rsid w:val="00CF33FF"/>
    <w:rsid w:val="00CF641B"/>
    <w:rsid w:val="00CF714D"/>
    <w:rsid w:val="00CF7177"/>
    <w:rsid w:val="00CF7E45"/>
    <w:rsid w:val="00D01630"/>
    <w:rsid w:val="00D03025"/>
    <w:rsid w:val="00D0413B"/>
    <w:rsid w:val="00D0467C"/>
    <w:rsid w:val="00D04AA1"/>
    <w:rsid w:val="00D06B74"/>
    <w:rsid w:val="00D07C80"/>
    <w:rsid w:val="00D07F2D"/>
    <w:rsid w:val="00D126D8"/>
    <w:rsid w:val="00D1485D"/>
    <w:rsid w:val="00D1608B"/>
    <w:rsid w:val="00D21221"/>
    <w:rsid w:val="00D21A80"/>
    <w:rsid w:val="00D22D4D"/>
    <w:rsid w:val="00D23660"/>
    <w:rsid w:val="00D23756"/>
    <w:rsid w:val="00D33D71"/>
    <w:rsid w:val="00D37257"/>
    <w:rsid w:val="00D377CC"/>
    <w:rsid w:val="00D40213"/>
    <w:rsid w:val="00D41C37"/>
    <w:rsid w:val="00D4344E"/>
    <w:rsid w:val="00D4639C"/>
    <w:rsid w:val="00D60553"/>
    <w:rsid w:val="00D62464"/>
    <w:rsid w:val="00D6366F"/>
    <w:rsid w:val="00D66748"/>
    <w:rsid w:val="00D7063B"/>
    <w:rsid w:val="00D7081E"/>
    <w:rsid w:val="00D72117"/>
    <w:rsid w:val="00D726CB"/>
    <w:rsid w:val="00D75E86"/>
    <w:rsid w:val="00D77C73"/>
    <w:rsid w:val="00D81A6C"/>
    <w:rsid w:val="00D8247A"/>
    <w:rsid w:val="00D84CC8"/>
    <w:rsid w:val="00D85333"/>
    <w:rsid w:val="00D86BE1"/>
    <w:rsid w:val="00D879A5"/>
    <w:rsid w:val="00D92075"/>
    <w:rsid w:val="00D926BB"/>
    <w:rsid w:val="00DA0E5C"/>
    <w:rsid w:val="00DA13D1"/>
    <w:rsid w:val="00DA18AE"/>
    <w:rsid w:val="00DA34D6"/>
    <w:rsid w:val="00DA73C3"/>
    <w:rsid w:val="00DA7B33"/>
    <w:rsid w:val="00DB1858"/>
    <w:rsid w:val="00DB27FC"/>
    <w:rsid w:val="00DB2BD2"/>
    <w:rsid w:val="00DB3D1A"/>
    <w:rsid w:val="00DB4D7E"/>
    <w:rsid w:val="00DB6637"/>
    <w:rsid w:val="00DC2FCD"/>
    <w:rsid w:val="00DC5081"/>
    <w:rsid w:val="00DC553A"/>
    <w:rsid w:val="00DC79BD"/>
    <w:rsid w:val="00DD1D7C"/>
    <w:rsid w:val="00DD2D3D"/>
    <w:rsid w:val="00DD4A59"/>
    <w:rsid w:val="00DD584A"/>
    <w:rsid w:val="00DE1A84"/>
    <w:rsid w:val="00DE27FC"/>
    <w:rsid w:val="00DE2CAC"/>
    <w:rsid w:val="00DE4D89"/>
    <w:rsid w:val="00DE5AA0"/>
    <w:rsid w:val="00DE626E"/>
    <w:rsid w:val="00DE64EF"/>
    <w:rsid w:val="00DE744C"/>
    <w:rsid w:val="00DF32FD"/>
    <w:rsid w:val="00DF3B21"/>
    <w:rsid w:val="00DF49F3"/>
    <w:rsid w:val="00DF554B"/>
    <w:rsid w:val="00DF6949"/>
    <w:rsid w:val="00DF70D7"/>
    <w:rsid w:val="00DF7F75"/>
    <w:rsid w:val="00E02784"/>
    <w:rsid w:val="00E0347C"/>
    <w:rsid w:val="00E05623"/>
    <w:rsid w:val="00E13B94"/>
    <w:rsid w:val="00E13F26"/>
    <w:rsid w:val="00E14A67"/>
    <w:rsid w:val="00E14F68"/>
    <w:rsid w:val="00E15291"/>
    <w:rsid w:val="00E1683E"/>
    <w:rsid w:val="00E2104D"/>
    <w:rsid w:val="00E22672"/>
    <w:rsid w:val="00E231D8"/>
    <w:rsid w:val="00E24395"/>
    <w:rsid w:val="00E324AC"/>
    <w:rsid w:val="00E331F1"/>
    <w:rsid w:val="00E33D1C"/>
    <w:rsid w:val="00E34C87"/>
    <w:rsid w:val="00E40EF9"/>
    <w:rsid w:val="00E41128"/>
    <w:rsid w:val="00E50024"/>
    <w:rsid w:val="00E50B6C"/>
    <w:rsid w:val="00E510C9"/>
    <w:rsid w:val="00E521BA"/>
    <w:rsid w:val="00E522A3"/>
    <w:rsid w:val="00E53EE3"/>
    <w:rsid w:val="00E547ED"/>
    <w:rsid w:val="00E55D39"/>
    <w:rsid w:val="00E56A95"/>
    <w:rsid w:val="00E600AD"/>
    <w:rsid w:val="00E62993"/>
    <w:rsid w:val="00E62D15"/>
    <w:rsid w:val="00E64435"/>
    <w:rsid w:val="00E67370"/>
    <w:rsid w:val="00E70546"/>
    <w:rsid w:val="00E73DA5"/>
    <w:rsid w:val="00E75A71"/>
    <w:rsid w:val="00E8161E"/>
    <w:rsid w:val="00E816B8"/>
    <w:rsid w:val="00E83A73"/>
    <w:rsid w:val="00E83B3B"/>
    <w:rsid w:val="00E87E7A"/>
    <w:rsid w:val="00E92928"/>
    <w:rsid w:val="00E92EF9"/>
    <w:rsid w:val="00E9551B"/>
    <w:rsid w:val="00E95704"/>
    <w:rsid w:val="00E9698B"/>
    <w:rsid w:val="00EA05FD"/>
    <w:rsid w:val="00EA1C57"/>
    <w:rsid w:val="00EA1FB7"/>
    <w:rsid w:val="00EA2B01"/>
    <w:rsid w:val="00EA5C58"/>
    <w:rsid w:val="00EA6BCB"/>
    <w:rsid w:val="00EA7D8C"/>
    <w:rsid w:val="00EB011B"/>
    <w:rsid w:val="00EB3DB7"/>
    <w:rsid w:val="00EB4A00"/>
    <w:rsid w:val="00EB4A04"/>
    <w:rsid w:val="00EC0BA7"/>
    <w:rsid w:val="00EC5D67"/>
    <w:rsid w:val="00EC5FAE"/>
    <w:rsid w:val="00EC5FF0"/>
    <w:rsid w:val="00ED24AF"/>
    <w:rsid w:val="00ED2AB2"/>
    <w:rsid w:val="00ED2CC8"/>
    <w:rsid w:val="00ED4C48"/>
    <w:rsid w:val="00ED5214"/>
    <w:rsid w:val="00ED61BC"/>
    <w:rsid w:val="00EE150F"/>
    <w:rsid w:val="00EE359F"/>
    <w:rsid w:val="00EE38B4"/>
    <w:rsid w:val="00EE3980"/>
    <w:rsid w:val="00EE6092"/>
    <w:rsid w:val="00EE74A1"/>
    <w:rsid w:val="00EE78F3"/>
    <w:rsid w:val="00EE7916"/>
    <w:rsid w:val="00EE7E25"/>
    <w:rsid w:val="00EF0CC8"/>
    <w:rsid w:val="00EF1275"/>
    <w:rsid w:val="00EF4F57"/>
    <w:rsid w:val="00EF6051"/>
    <w:rsid w:val="00EF69A0"/>
    <w:rsid w:val="00F015CF"/>
    <w:rsid w:val="00F01768"/>
    <w:rsid w:val="00F0238C"/>
    <w:rsid w:val="00F04010"/>
    <w:rsid w:val="00F070B8"/>
    <w:rsid w:val="00F0750B"/>
    <w:rsid w:val="00F12F31"/>
    <w:rsid w:val="00F14B82"/>
    <w:rsid w:val="00F14F1B"/>
    <w:rsid w:val="00F15844"/>
    <w:rsid w:val="00F15FB2"/>
    <w:rsid w:val="00F1704F"/>
    <w:rsid w:val="00F173D1"/>
    <w:rsid w:val="00F206EF"/>
    <w:rsid w:val="00F21EF0"/>
    <w:rsid w:val="00F2332E"/>
    <w:rsid w:val="00F24590"/>
    <w:rsid w:val="00F304BF"/>
    <w:rsid w:val="00F30882"/>
    <w:rsid w:val="00F31D6C"/>
    <w:rsid w:val="00F32283"/>
    <w:rsid w:val="00F322BB"/>
    <w:rsid w:val="00F32C6B"/>
    <w:rsid w:val="00F33B2B"/>
    <w:rsid w:val="00F33D14"/>
    <w:rsid w:val="00F36095"/>
    <w:rsid w:val="00F435AF"/>
    <w:rsid w:val="00F44556"/>
    <w:rsid w:val="00F446FC"/>
    <w:rsid w:val="00F45F05"/>
    <w:rsid w:val="00F502B5"/>
    <w:rsid w:val="00F50608"/>
    <w:rsid w:val="00F50FC1"/>
    <w:rsid w:val="00F516CE"/>
    <w:rsid w:val="00F531FD"/>
    <w:rsid w:val="00F60A77"/>
    <w:rsid w:val="00F60BA0"/>
    <w:rsid w:val="00F611B1"/>
    <w:rsid w:val="00F61478"/>
    <w:rsid w:val="00F636D7"/>
    <w:rsid w:val="00F63FF5"/>
    <w:rsid w:val="00F65AC4"/>
    <w:rsid w:val="00F65D0B"/>
    <w:rsid w:val="00F65F11"/>
    <w:rsid w:val="00F6686B"/>
    <w:rsid w:val="00F702F4"/>
    <w:rsid w:val="00F70495"/>
    <w:rsid w:val="00F71540"/>
    <w:rsid w:val="00F716BD"/>
    <w:rsid w:val="00F71E78"/>
    <w:rsid w:val="00F7271C"/>
    <w:rsid w:val="00F72C7A"/>
    <w:rsid w:val="00F73A1A"/>
    <w:rsid w:val="00F7539D"/>
    <w:rsid w:val="00F75E72"/>
    <w:rsid w:val="00F76B28"/>
    <w:rsid w:val="00F77129"/>
    <w:rsid w:val="00F77F28"/>
    <w:rsid w:val="00F802D3"/>
    <w:rsid w:val="00F80C7A"/>
    <w:rsid w:val="00F80DBA"/>
    <w:rsid w:val="00F80E7E"/>
    <w:rsid w:val="00F80F97"/>
    <w:rsid w:val="00F816B9"/>
    <w:rsid w:val="00F81A35"/>
    <w:rsid w:val="00F827DB"/>
    <w:rsid w:val="00F84E81"/>
    <w:rsid w:val="00F85189"/>
    <w:rsid w:val="00F85319"/>
    <w:rsid w:val="00F86BC7"/>
    <w:rsid w:val="00F91952"/>
    <w:rsid w:val="00F9209D"/>
    <w:rsid w:val="00F93090"/>
    <w:rsid w:val="00F9322D"/>
    <w:rsid w:val="00F94C83"/>
    <w:rsid w:val="00F9522B"/>
    <w:rsid w:val="00F96B7F"/>
    <w:rsid w:val="00F974C2"/>
    <w:rsid w:val="00FA2F5C"/>
    <w:rsid w:val="00FA4568"/>
    <w:rsid w:val="00FA7718"/>
    <w:rsid w:val="00FB0C1E"/>
    <w:rsid w:val="00FC6DD6"/>
    <w:rsid w:val="00FC71A1"/>
    <w:rsid w:val="00FD105B"/>
    <w:rsid w:val="00FD1888"/>
    <w:rsid w:val="00FD21AB"/>
    <w:rsid w:val="00FD2966"/>
    <w:rsid w:val="00FD39D6"/>
    <w:rsid w:val="00FD5C8E"/>
    <w:rsid w:val="00FD6FAA"/>
    <w:rsid w:val="00FD770B"/>
    <w:rsid w:val="00FD7D3B"/>
    <w:rsid w:val="00FD7E65"/>
    <w:rsid w:val="00FE0692"/>
    <w:rsid w:val="00FE11A5"/>
    <w:rsid w:val="00FE4763"/>
    <w:rsid w:val="00FE4B6E"/>
    <w:rsid w:val="00FE512D"/>
    <w:rsid w:val="00FE5AFF"/>
    <w:rsid w:val="00FE606E"/>
    <w:rsid w:val="00FE650F"/>
    <w:rsid w:val="00FE7898"/>
    <w:rsid w:val="00FF1F34"/>
    <w:rsid w:val="00FF21C4"/>
    <w:rsid w:val="00FF61C9"/>
    <w:rsid w:val="00FF764F"/>
    <w:rsid w:val="00FF790B"/>
    <w:rsid w:val="42686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5066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footer"/>
    <w:basedOn w:val="a"/>
    <w:pPr>
      <w:tabs>
        <w:tab w:val="center" w:pos="4252"/>
        <w:tab w:val="right" w:pos="8504"/>
      </w:tabs>
      <w:snapToGrid w:val="0"/>
    </w:pPr>
  </w:style>
  <w:style w:type="paragraph" w:styleId="a6">
    <w:name w:val="annotation text"/>
    <w:basedOn w:val="a"/>
    <w:link w:val="a7"/>
    <w:pPr>
      <w:jc w:val="left"/>
    </w:pPr>
  </w:style>
  <w:style w:type="paragraph" w:styleId="a8">
    <w:name w:val="annotation subject"/>
    <w:basedOn w:val="a6"/>
    <w:next w:val="a6"/>
    <w:link w:val="a9"/>
    <w:rPr>
      <w:b/>
      <w:bCs/>
    </w:rPr>
  </w:style>
  <w:style w:type="paragraph" w:styleId="aa">
    <w:name w:val="Balloon Text"/>
    <w:basedOn w:val="a"/>
    <w:semiHidden/>
    <w:rPr>
      <w:rFonts w:ascii="Arial" w:eastAsia="ＭＳ ゴシック" w:hAnsi="Arial"/>
      <w:sz w:val="18"/>
      <w:szCs w:val="18"/>
    </w:rPr>
  </w:style>
  <w:style w:type="paragraph" w:styleId="ab">
    <w:name w:val="header"/>
    <w:basedOn w:val="a"/>
    <w:pPr>
      <w:tabs>
        <w:tab w:val="center" w:pos="4252"/>
        <w:tab w:val="right" w:pos="8504"/>
      </w:tabs>
      <w:snapToGrid w:val="0"/>
    </w:pPr>
  </w:style>
  <w:style w:type="character" w:styleId="ac">
    <w:name w:val="Strong"/>
    <w:qFormat/>
    <w:rPr>
      <w:b/>
      <w:bCs/>
    </w:rPr>
  </w:style>
  <w:style w:type="character" w:styleId="ad">
    <w:name w:val="annotation reference"/>
    <w:rPr>
      <w:sz w:val="18"/>
      <w:szCs w:val="18"/>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4">
    <w:name w:val="日付 (文字)"/>
    <w:link w:val="a3"/>
    <w:rPr>
      <w:kern w:val="2"/>
      <w:sz w:val="21"/>
      <w:szCs w:val="24"/>
    </w:rPr>
  </w:style>
  <w:style w:type="character" w:customStyle="1" w:styleId="a7">
    <w:name w:val="コメント文字列 (文字)"/>
    <w:link w:val="a6"/>
    <w:rPr>
      <w:kern w:val="2"/>
      <w:sz w:val="21"/>
      <w:szCs w:val="24"/>
    </w:rPr>
  </w:style>
  <w:style w:type="character" w:customStyle="1" w:styleId="a9">
    <w:name w:val="コメント内容 (文字)"/>
    <w:link w:val="a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888</Words>
  <Characters>5068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校長　林田　健祐</vt:lpstr>
    </vt:vector>
  </TitlesOfParts>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校長　林田　健祐</dc:title>
  <dc:creator/>
  <cp:lastModifiedBy/>
  <cp:revision>1</cp:revision>
  <dcterms:created xsi:type="dcterms:W3CDTF">2023-03-14T03:44:00Z</dcterms:created>
  <dcterms:modified xsi:type="dcterms:W3CDTF">2023-05-01T04:33:00Z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