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A8E01" w14:textId="1602C7E0" w:rsidR="005D4DF9" w:rsidRPr="00045480" w:rsidRDefault="005D4DF9" w:rsidP="005D4DF9">
      <w:pPr>
        <w:wordWrap w:val="0"/>
        <w:spacing w:line="360" w:lineRule="exact"/>
        <w:ind w:rightChars="100" w:right="210"/>
        <w:jc w:val="right"/>
        <w:rPr>
          <w:rFonts w:ascii="ＭＳ 明朝" w:hAnsi="ＭＳ 明朝"/>
          <w:b/>
          <w:sz w:val="24"/>
        </w:rPr>
      </w:pPr>
      <w:r>
        <w:rPr>
          <w:rFonts w:ascii="ＭＳ 明朝" w:hAnsi="ＭＳ 明朝" w:hint="eastAsia"/>
          <w:b/>
          <w:sz w:val="24"/>
        </w:rPr>
        <w:t>校</w:t>
      </w:r>
      <w:r w:rsidR="00DD4580">
        <w:rPr>
          <w:rFonts w:ascii="ＭＳ 明朝" w:hAnsi="ＭＳ 明朝" w:hint="eastAsia"/>
          <w:b/>
          <w:sz w:val="24"/>
        </w:rPr>
        <w:t xml:space="preserve">　</w:t>
      </w:r>
      <w:r>
        <w:rPr>
          <w:rFonts w:ascii="ＭＳ 明朝" w:hAnsi="ＭＳ 明朝" w:hint="eastAsia"/>
          <w:b/>
          <w:sz w:val="24"/>
        </w:rPr>
        <w:t xml:space="preserve">長　　</w:t>
      </w:r>
      <w:r w:rsidR="00DD4580">
        <w:rPr>
          <w:rFonts w:ascii="ＭＳ 明朝" w:hAnsi="ＭＳ 明朝" w:hint="eastAsia"/>
          <w:b/>
          <w:sz w:val="24"/>
        </w:rPr>
        <w:t>山﨑　裕彦</w:t>
      </w:r>
    </w:p>
    <w:p w14:paraId="2696753C"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751C5377" w14:textId="77777777"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1F359F">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5ABADFCF"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4E28F179"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545BC" w14:paraId="2E5026BB" w14:textId="77777777" w:rsidTr="00AB00E6">
        <w:trPr>
          <w:jc w:val="center"/>
        </w:trPr>
        <w:tc>
          <w:tcPr>
            <w:tcW w:w="14944" w:type="dxa"/>
            <w:shd w:val="clear" w:color="auto" w:fill="auto"/>
            <w:tcMar>
              <w:top w:w="113" w:type="dxa"/>
              <w:left w:w="113" w:type="dxa"/>
              <w:bottom w:w="113" w:type="dxa"/>
              <w:right w:w="113" w:type="dxa"/>
            </w:tcMar>
          </w:tcPr>
          <w:p w14:paraId="13C490AB" w14:textId="77777777" w:rsidR="005D4DF9" w:rsidRPr="007545BC" w:rsidRDefault="005D4DF9" w:rsidP="005D4DF9">
            <w:pPr>
              <w:autoSpaceDE w:val="0"/>
              <w:autoSpaceDN w:val="0"/>
              <w:adjustRightInd w:val="0"/>
              <w:ind w:firstLineChars="100" w:firstLine="210"/>
              <w:jc w:val="left"/>
              <w:rPr>
                <w:rFonts w:ascii="ＭＳ 明朝" w:hAnsi="ＭＳ 明朝" w:cs="ＭＳ ゴシック"/>
                <w:kern w:val="0"/>
                <w:szCs w:val="21"/>
              </w:rPr>
            </w:pPr>
            <w:r w:rsidRPr="007545BC">
              <w:rPr>
                <w:rFonts w:ascii="ＭＳ 明朝" w:hAnsi="ＭＳ 明朝" w:hint="eastAsia"/>
                <w:szCs w:val="21"/>
              </w:rPr>
              <w:t>美術・工芸・デザイン専門教育の一層の充実を図り、</w:t>
            </w:r>
            <w:r w:rsidRPr="007545BC">
              <w:rPr>
                <w:rFonts w:ascii="ＭＳ 明朝" w:hAnsi="ＭＳ 明朝" w:cs="ＭＳ ゴシック" w:hint="eastAsia"/>
                <w:kern w:val="0"/>
                <w:szCs w:val="21"/>
              </w:rPr>
              <w:t>造形文化の発展に貢献する</w:t>
            </w:r>
            <w:r w:rsidRPr="007545BC">
              <w:rPr>
                <w:rFonts w:ascii="ＭＳ 明朝" w:hAnsi="ＭＳ 明朝" w:hint="eastAsia"/>
                <w:szCs w:val="21"/>
              </w:rPr>
              <w:t>日本一の専門美術高等学校</w:t>
            </w:r>
          </w:p>
          <w:p w14:paraId="76EE9E33" w14:textId="77777777" w:rsidR="005D4DF9" w:rsidRPr="007545BC" w:rsidRDefault="005D4DF9" w:rsidP="005D4DF9">
            <w:pPr>
              <w:spacing w:line="360" w:lineRule="exact"/>
              <w:rPr>
                <w:rFonts w:ascii="ＭＳ 明朝" w:hAnsi="ＭＳ 明朝"/>
                <w:szCs w:val="21"/>
              </w:rPr>
            </w:pPr>
            <w:r w:rsidRPr="007545BC">
              <w:rPr>
                <w:rFonts w:ascii="ＭＳ 明朝" w:hAnsi="ＭＳ 明朝" w:hint="eastAsia"/>
                <w:szCs w:val="21"/>
              </w:rPr>
              <w:t xml:space="preserve">　１　造形活動を通じて、造形文化の発展に寄与する「確かな学力」「表現力・プロデュース力」「企画・発信力」の育成</w:t>
            </w:r>
          </w:p>
          <w:p w14:paraId="3B37FF91" w14:textId="77777777" w:rsidR="005D4DF9" w:rsidRPr="007545BC" w:rsidRDefault="005D4DF9" w:rsidP="005D4DF9">
            <w:pPr>
              <w:rPr>
                <w:rFonts w:ascii="ＭＳ 明朝" w:hAnsi="ＭＳ 明朝" w:cs="ＭＳ ゴシック"/>
                <w:kern w:val="0"/>
                <w:szCs w:val="21"/>
              </w:rPr>
            </w:pPr>
            <w:r w:rsidRPr="007545BC">
              <w:rPr>
                <w:rFonts w:ascii="ＭＳ 明朝" w:hAnsi="ＭＳ 明朝" w:hint="eastAsia"/>
                <w:szCs w:val="21"/>
              </w:rPr>
              <w:t xml:space="preserve">　２　</w:t>
            </w:r>
            <w:r w:rsidRPr="007545BC">
              <w:rPr>
                <w:rFonts w:ascii="ＭＳ 明朝" w:hAnsi="ＭＳ 明朝" w:cs="ＭＳ ゴシック" w:hint="eastAsia"/>
                <w:kern w:val="0"/>
                <w:szCs w:val="21"/>
              </w:rPr>
              <w:t>将来、</w:t>
            </w:r>
            <w:r w:rsidRPr="007545BC">
              <w:rPr>
                <w:rFonts w:ascii="ＭＳ 明朝" w:hAnsi="ＭＳ 明朝" w:hint="eastAsia"/>
                <w:szCs w:val="21"/>
              </w:rPr>
              <w:t>美術・工芸・デザインの</w:t>
            </w:r>
            <w:r w:rsidRPr="007545BC">
              <w:rPr>
                <w:rFonts w:ascii="ＭＳ 明朝" w:hAnsi="ＭＳ 明朝" w:cs="ＭＳ ゴシック" w:hint="eastAsia"/>
                <w:kern w:val="0"/>
                <w:szCs w:val="21"/>
              </w:rPr>
              <w:t>第一線で活躍し、芸術先進国「日本」の創生に寄与するバイタリティのあるプロフェッショナルの育成</w:t>
            </w:r>
          </w:p>
          <w:p w14:paraId="6E542D06" w14:textId="77777777" w:rsidR="00201A51" w:rsidRPr="007545BC" w:rsidRDefault="005D4DF9" w:rsidP="00AB00E6">
            <w:pPr>
              <w:spacing w:line="300" w:lineRule="exact"/>
              <w:rPr>
                <w:rFonts w:ascii="ＭＳ 明朝" w:hAnsi="ＭＳ 明朝"/>
                <w:sz w:val="20"/>
                <w:szCs w:val="20"/>
              </w:rPr>
            </w:pPr>
            <w:r w:rsidRPr="007545BC">
              <w:rPr>
                <w:rFonts w:ascii="ＭＳ 明朝" w:hAnsi="ＭＳ 明朝" w:cs="ＭＳ ゴシック" w:hint="eastAsia"/>
                <w:kern w:val="0"/>
                <w:szCs w:val="21"/>
              </w:rPr>
              <w:t xml:space="preserve">　３　</w:t>
            </w:r>
            <w:r w:rsidRPr="007545BC">
              <w:rPr>
                <w:rFonts w:ascii="ＭＳ 明朝" w:hAnsi="ＭＳ 明朝" w:hint="eastAsia"/>
                <w:szCs w:val="21"/>
              </w:rPr>
              <w:t>美術・工芸・デザイン教育の日本のセンター校として、造形教育の充実・振興に貢献し、「芸術・文化」の発展に寄与する</w:t>
            </w:r>
          </w:p>
        </w:tc>
      </w:tr>
    </w:tbl>
    <w:p w14:paraId="53EAAEF8" w14:textId="77777777" w:rsidR="00324B67" w:rsidRPr="007545BC" w:rsidRDefault="00324B67" w:rsidP="004245A1">
      <w:pPr>
        <w:spacing w:line="300" w:lineRule="exact"/>
        <w:ind w:hanging="187"/>
        <w:jc w:val="left"/>
        <w:rPr>
          <w:rFonts w:ascii="ＭＳ ゴシック" w:eastAsia="ＭＳ ゴシック" w:hAnsi="ＭＳ ゴシック"/>
          <w:szCs w:val="21"/>
        </w:rPr>
      </w:pPr>
    </w:p>
    <w:p w14:paraId="6D475488" w14:textId="77777777" w:rsidR="009B365C" w:rsidRPr="007545BC" w:rsidRDefault="009B365C" w:rsidP="004245A1">
      <w:pPr>
        <w:spacing w:line="300" w:lineRule="exact"/>
        <w:ind w:hanging="187"/>
        <w:jc w:val="left"/>
        <w:rPr>
          <w:rFonts w:ascii="ＭＳ ゴシック" w:eastAsia="ＭＳ ゴシック" w:hAnsi="ＭＳ ゴシック"/>
          <w:szCs w:val="21"/>
        </w:rPr>
      </w:pPr>
      <w:r w:rsidRPr="007545BC">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545BC" w14:paraId="39D1FA90" w14:textId="77777777" w:rsidTr="00485111">
        <w:trPr>
          <w:trHeight w:val="12914"/>
          <w:jc w:val="center"/>
        </w:trPr>
        <w:tc>
          <w:tcPr>
            <w:tcW w:w="14944" w:type="dxa"/>
            <w:shd w:val="clear" w:color="auto" w:fill="auto"/>
            <w:tcMar>
              <w:top w:w="113" w:type="dxa"/>
              <w:left w:w="113" w:type="dxa"/>
              <w:bottom w:w="113" w:type="dxa"/>
              <w:right w:w="113" w:type="dxa"/>
            </w:tcMar>
          </w:tcPr>
          <w:p w14:paraId="6482C995" w14:textId="77777777" w:rsidR="005D4DF9" w:rsidRPr="007545BC" w:rsidRDefault="005D4DF9" w:rsidP="005D4DF9">
            <w:pPr>
              <w:spacing w:line="280" w:lineRule="exact"/>
              <w:jc w:val="left"/>
              <w:rPr>
                <w:rFonts w:ascii="ＭＳ 明朝" w:hAnsi="ＭＳ 明朝"/>
                <w:b/>
                <w:szCs w:val="21"/>
              </w:rPr>
            </w:pPr>
            <w:r w:rsidRPr="007545BC">
              <w:rPr>
                <w:rFonts w:ascii="ＭＳ 明朝" w:hAnsi="ＭＳ 明朝" w:hint="eastAsia"/>
                <w:b/>
                <w:szCs w:val="21"/>
              </w:rPr>
              <w:t>１　造形活動を通して、「確かな学力」と「表現力・プロデュース力」、「企画力・発信力」の育成</w:t>
            </w:r>
          </w:p>
          <w:p w14:paraId="087C53CA" w14:textId="77777777" w:rsidR="005D4DF9" w:rsidRPr="007545BC" w:rsidRDefault="005D4DF9" w:rsidP="005D4DF9">
            <w:pPr>
              <w:spacing w:line="280" w:lineRule="exact"/>
              <w:jc w:val="left"/>
              <w:rPr>
                <w:rFonts w:ascii="ＭＳ 明朝" w:hAnsi="ＭＳ 明朝"/>
                <w:szCs w:val="21"/>
              </w:rPr>
            </w:pPr>
            <w:r w:rsidRPr="007545BC">
              <w:rPr>
                <w:rFonts w:ascii="ＭＳ 明朝" w:hAnsi="ＭＳ 明朝" w:hint="eastAsia"/>
                <w:szCs w:val="21"/>
              </w:rPr>
              <w:t xml:space="preserve">　（１）造形活動を通して、造形文化、造形表現に必要な「確かな学力」、「表現力・プロデュース力」、「企画力・発信力」の育成に取り組む。</w:t>
            </w:r>
          </w:p>
          <w:p w14:paraId="24A72D1F" w14:textId="77777777" w:rsidR="005D4DF9" w:rsidRPr="007545BC" w:rsidRDefault="00170DBE" w:rsidP="005D4DF9">
            <w:pPr>
              <w:spacing w:line="280" w:lineRule="exact"/>
              <w:ind w:left="840" w:hangingChars="400" w:hanging="840"/>
              <w:jc w:val="left"/>
              <w:rPr>
                <w:rFonts w:ascii="ＭＳ 明朝" w:hAnsi="ＭＳ 明朝"/>
                <w:szCs w:val="21"/>
              </w:rPr>
            </w:pPr>
            <w:r w:rsidRPr="007545BC">
              <w:rPr>
                <w:rFonts w:ascii="ＭＳ 明朝" w:hAnsi="ＭＳ 明朝" w:hint="eastAsia"/>
                <w:szCs w:val="21"/>
              </w:rPr>
              <w:t xml:space="preserve">　　　ア　生徒</w:t>
            </w:r>
            <w:r w:rsidR="0019524F" w:rsidRPr="007545BC">
              <w:rPr>
                <w:rFonts w:ascii="ＭＳ 明朝" w:hAnsi="ＭＳ 明朝" w:hint="eastAsia"/>
                <w:szCs w:val="21"/>
              </w:rPr>
              <w:t>全員がタ</w:t>
            </w:r>
            <w:r w:rsidR="005D4DF9" w:rsidRPr="007545BC">
              <w:rPr>
                <w:rFonts w:ascii="ＭＳ 明朝" w:hAnsi="ＭＳ 明朝" w:hint="eastAsia"/>
                <w:szCs w:val="21"/>
              </w:rPr>
              <w:t>ブレット端末</w:t>
            </w:r>
            <w:r w:rsidRPr="007545BC">
              <w:rPr>
                <w:rFonts w:ascii="ＭＳ 明朝" w:hAnsi="ＭＳ 明朝" w:hint="eastAsia"/>
                <w:szCs w:val="21"/>
              </w:rPr>
              <w:t>(２、３年生はBYOD)を活用し、</w:t>
            </w:r>
            <w:r w:rsidR="005D4DF9" w:rsidRPr="007545BC">
              <w:rPr>
                <w:rFonts w:ascii="ＭＳ 明朝" w:hAnsi="ＭＳ 明朝" w:hint="eastAsia"/>
                <w:szCs w:val="21"/>
              </w:rPr>
              <w:t>ポートフォ</w:t>
            </w:r>
            <w:r w:rsidRPr="007545BC">
              <w:rPr>
                <w:rFonts w:ascii="ＭＳ 明朝" w:hAnsi="ＭＳ 明朝" w:hint="eastAsia"/>
                <w:szCs w:val="21"/>
              </w:rPr>
              <w:t>リオ活用等による系統的学習習慣を身に付けることで、基礎的な学力の</w:t>
            </w:r>
            <w:r w:rsidR="005D4DF9" w:rsidRPr="007545BC">
              <w:rPr>
                <w:rFonts w:ascii="ＭＳ 明朝" w:hAnsi="ＭＳ 明朝" w:hint="eastAsia"/>
                <w:szCs w:val="21"/>
              </w:rPr>
              <w:t>向上</w:t>
            </w:r>
            <w:r w:rsidRPr="007545BC">
              <w:rPr>
                <w:rFonts w:ascii="ＭＳ 明朝" w:hAnsi="ＭＳ 明朝" w:hint="eastAsia"/>
                <w:szCs w:val="21"/>
              </w:rPr>
              <w:t>から発展的な学力の向上を図っていく</w:t>
            </w:r>
            <w:r w:rsidR="005D4DF9" w:rsidRPr="007545BC">
              <w:rPr>
                <w:rFonts w:ascii="ＭＳ 明朝" w:hAnsi="ＭＳ 明朝" w:hint="eastAsia"/>
                <w:szCs w:val="21"/>
              </w:rPr>
              <w:t>。</w:t>
            </w:r>
            <w:r w:rsidR="004C7019" w:rsidRPr="007545BC">
              <w:rPr>
                <w:rFonts w:ascii="ＭＳ 明朝" w:hAnsi="ＭＳ 明朝" w:hint="eastAsia"/>
                <w:szCs w:val="21"/>
              </w:rPr>
              <w:t>令和２年度、学校経営推進費支援校となり、事業計画名「美術教育最先端“港南造形のICT</w:t>
            </w:r>
            <w:r w:rsidR="0019524F" w:rsidRPr="007545BC">
              <w:rPr>
                <w:rFonts w:ascii="ＭＳ 明朝" w:hAnsi="ＭＳ 明朝" w:hint="eastAsia"/>
                <w:szCs w:val="21"/>
              </w:rPr>
              <w:t>飛躍的改造”計画</w:t>
            </w:r>
            <w:r w:rsidR="004C7019" w:rsidRPr="007545BC">
              <w:rPr>
                <w:rFonts w:ascii="ＭＳ 明朝" w:hAnsi="ＭＳ 明朝" w:hint="eastAsia"/>
                <w:szCs w:val="21"/>
              </w:rPr>
              <w:t>“</w:t>
            </w:r>
            <w:r w:rsidR="0019524F" w:rsidRPr="007545BC">
              <w:rPr>
                <w:rFonts w:ascii="ＭＳ 明朝" w:hAnsi="ＭＳ 明朝" w:hint="eastAsia"/>
                <w:szCs w:val="21"/>
              </w:rPr>
              <w:t xml:space="preserve">Konan drastic </w:t>
            </w:r>
            <w:r w:rsidR="004C7019" w:rsidRPr="007545BC">
              <w:rPr>
                <w:rFonts w:ascii="ＭＳ 明朝" w:hAnsi="ＭＳ 明朝" w:hint="eastAsia"/>
                <w:szCs w:val="21"/>
              </w:rPr>
              <w:t>innovation”」により設置した全HR教室</w:t>
            </w:r>
            <w:r w:rsidRPr="007545BC">
              <w:rPr>
                <w:rFonts w:ascii="ＭＳ 明朝" w:hAnsi="ＭＳ 明朝" w:hint="eastAsia"/>
                <w:szCs w:val="21"/>
              </w:rPr>
              <w:t>のプロジェクタ</w:t>
            </w:r>
            <w:r w:rsidR="00323F33" w:rsidRPr="007545BC">
              <w:rPr>
                <w:rFonts w:ascii="ＭＳ 明朝" w:hAnsi="ＭＳ 明朝" w:hint="eastAsia"/>
                <w:szCs w:val="21"/>
              </w:rPr>
              <w:t>（</w:t>
            </w:r>
            <w:r w:rsidR="0019524F" w:rsidRPr="007545BC">
              <w:rPr>
                <w:rFonts w:ascii="ＭＳ 明朝" w:hAnsi="ＭＳ 明朝" w:hint="eastAsia"/>
                <w:szCs w:val="21"/>
              </w:rPr>
              <w:t>経営推進費</w:t>
            </w:r>
            <w:r w:rsidR="00323F33" w:rsidRPr="007545BC">
              <w:rPr>
                <w:rFonts w:ascii="ＭＳ 明朝" w:hAnsi="ＭＳ 明朝" w:hint="eastAsia"/>
                <w:szCs w:val="21"/>
              </w:rPr>
              <w:t>用250万円）</w:t>
            </w:r>
            <w:r w:rsidR="005D4DF9" w:rsidRPr="007545BC">
              <w:rPr>
                <w:rFonts w:ascii="ＭＳ 明朝" w:hAnsi="ＭＳ 明朝" w:hint="eastAsia"/>
                <w:szCs w:val="21"/>
              </w:rPr>
              <w:t>と連動させることで、「表現力・プロデュース力」、「企画力・発信力」を</w:t>
            </w:r>
            <w:r w:rsidR="0019524F" w:rsidRPr="007545BC">
              <w:rPr>
                <w:rFonts w:ascii="ＭＳ 明朝" w:hAnsi="ＭＳ 明朝" w:hint="eastAsia"/>
                <w:szCs w:val="21"/>
              </w:rPr>
              <w:t>、各授業実践</w:t>
            </w:r>
            <w:r w:rsidRPr="007545BC">
              <w:rPr>
                <w:rFonts w:ascii="ＭＳ 明朝" w:hAnsi="ＭＳ 明朝" w:hint="eastAsia"/>
                <w:szCs w:val="21"/>
              </w:rPr>
              <w:t>を通じて</w:t>
            </w:r>
            <w:r w:rsidR="005D4DF9" w:rsidRPr="007545BC">
              <w:rPr>
                <w:rFonts w:ascii="ＭＳ 明朝" w:hAnsi="ＭＳ 明朝" w:hint="eastAsia"/>
                <w:szCs w:val="21"/>
              </w:rPr>
              <w:t>向上させる。「学習動画」</w:t>
            </w:r>
            <w:r w:rsidR="0019524F" w:rsidRPr="007545BC">
              <w:rPr>
                <w:rFonts w:ascii="ＭＳ 明朝" w:hAnsi="ＭＳ 明朝" w:hint="eastAsia"/>
                <w:szCs w:val="21"/>
              </w:rPr>
              <w:t>やオンライン授業、教育アプリ等</w:t>
            </w:r>
            <w:r w:rsidR="005D4DF9" w:rsidRPr="007545BC">
              <w:rPr>
                <w:rFonts w:ascii="ＭＳ 明朝" w:hAnsi="ＭＳ 明朝" w:hint="eastAsia"/>
                <w:szCs w:val="21"/>
              </w:rPr>
              <w:t>を活用し、予習・復習の自学</w:t>
            </w:r>
            <w:r w:rsidR="0019524F" w:rsidRPr="007545BC">
              <w:rPr>
                <w:rFonts w:ascii="ＭＳ 明朝" w:hAnsi="ＭＳ 明朝" w:hint="eastAsia"/>
                <w:szCs w:val="21"/>
              </w:rPr>
              <w:t>自習の習慣を身に付けさせることで、すべての教科で</w:t>
            </w:r>
            <w:r w:rsidRPr="007545BC">
              <w:rPr>
                <w:rFonts w:ascii="ＭＳ 明朝" w:hAnsi="ＭＳ 明朝" w:hint="eastAsia"/>
                <w:szCs w:val="21"/>
              </w:rPr>
              <w:t>学力向上を</w:t>
            </w:r>
            <w:r w:rsidR="005D4DF9" w:rsidRPr="007545BC">
              <w:rPr>
                <w:rFonts w:ascii="ＭＳ 明朝" w:hAnsi="ＭＳ 明朝" w:hint="eastAsia"/>
                <w:szCs w:val="21"/>
              </w:rPr>
              <w:t>図る。</w:t>
            </w:r>
          </w:p>
          <w:p w14:paraId="3C7AD5B4" w14:textId="77777777" w:rsidR="005D4DF9" w:rsidRPr="007545BC" w:rsidRDefault="005D4DF9" w:rsidP="005D4DF9">
            <w:pPr>
              <w:spacing w:line="280" w:lineRule="exact"/>
              <w:ind w:leftChars="300" w:left="840" w:hangingChars="100" w:hanging="210"/>
              <w:jc w:val="left"/>
              <w:rPr>
                <w:rFonts w:ascii="ＭＳ 明朝" w:hAnsi="ＭＳ 明朝"/>
                <w:szCs w:val="21"/>
              </w:rPr>
            </w:pPr>
            <w:r w:rsidRPr="007545BC">
              <w:rPr>
                <w:rFonts w:ascii="ＭＳ 明朝" w:hAnsi="ＭＳ 明朝" w:hint="eastAsia"/>
                <w:szCs w:val="21"/>
              </w:rPr>
              <w:t>イ　造形教育における</w:t>
            </w:r>
            <w:r w:rsidRPr="007545BC">
              <w:rPr>
                <w:rFonts w:ascii="ＭＳ 明朝" w:hAnsi="ＭＳ 明朝" w:cs="ＭＳ ゴシック" w:hint="eastAsia"/>
                <w:kern w:val="0"/>
                <w:szCs w:val="21"/>
              </w:rPr>
              <w:t>圧倒的な知識・実技力を身に付けさせる</w:t>
            </w:r>
            <w:r w:rsidR="00260252" w:rsidRPr="007545BC">
              <w:rPr>
                <w:rFonts w:ascii="ＭＳ 明朝" w:hAnsi="ＭＳ 明朝" w:cs="ＭＳ ゴシック" w:hint="eastAsia"/>
                <w:kern w:val="0"/>
                <w:szCs w:val="21"/>
              </w:rPr>
              <w:t>指導の充実を図る</w:t>
            </w:r>
            <w:r w:rsidRPr="007545BC">
              <w:rPr>
                <w:rFonts w:ascii="ＭＳ 明朝" w:hAnsi="ＭＳ 明朝" w:cs="ＭＳ ゴシック" w:hint="eastAsia"/>
                <w:kern w:val="0"/>
                <w:szCs w:val="21"/>
              </w:rPr>
              <w:t>とともに、</w:t>
            </w:r>
            <w:r w:rsidRPr="007545BC">
              <w:rPr>
                <w:rFonts w:ascii="ＭＳ 明朝" w:hAnsi="ＭＳ 明朝" w:hint="eastAsia"/>
                <w:szCs w:val="21"/>
              </w:rPr>
              <w:t>少人数展開授業やICTを活用した授業の拡充を図る。</w:t>
            </w:r>
          </w:p>
          <w:p w14:paraId="4F653341" w14:textId="77777777" w:rsidR="005D4DF9" w:rsidRPr="007545BC" w:rsidRDefault="005D4DF9" w:rsidP="005D4DF9">
            <w:pPr>
              <w:spacing w:line="280" w:lineRule="exact"/>
              <w:ind w:leftChars="300" w:left="945" w:hangingChars="150" w:hanging="315"/>
              <w:jc w:val="left"/>
              <w:rPr>
                <w:rFonts w:ascii="ＭＳ 明朝" w:hAnsi="ＭＳ 明朝"/>
                <w:szCs w:val="21"/>
              </w:rPr>
            </w:pPr>
            <w:r w:rsidRPr="007545BC">
              <w:rPr>
                <w:rFonts w:ascii="ＭＳ 明朝" w:hAnsi="ＭＳ 明朝" w:hint="eastAsia"/>
                <w:szCs w:val="21"/>
              </w:rPr>
              <w:t>ウ　造形教科、普通教科ともにプレゼンテーションや相互批評を行うことを通して、</w:t>
            </w:r>
            <w:r w:rsidR="00571BDF" w:rsidRPr="007545BC">
              <w:rPr>
                <w:rFonts w:ascii="ＭＳ 明朝" w:hAnsi="ＭＳ 明朝" w:hint="eastAsia"/>
                <w:szCs w:val="21"/>
              </w:rPr>
              <w:t>知識を表現し、活用していく力</w:t>
            </w:r>
            <w:r w:rsidR="00260252" w:rsidRPr="007545BC">
              <w:rPr>
                <w:rFonts w:ascii="ＭＳ 明朝" w:hAnsi="ＭＳ 明朝" w:hint="eastAsia"/>
                <w:szCs w:val="21"/>
              </w:rPr>
              <w:t>を身に付け</w:t>
            </w:r>
            <w:r w:rsidRPr="007545BC">
              <w:rPr>
                <w:rFonts w:ascii="ＭＳ 明朝" w:hAnsi="ＭＳ 明朝" w:hint="eastAsia"/>
                <w:szCs w:val="21"/>
              </w:rPr>
              <w:t>させ</w:t>
            </w:r>
            <w:r w:rsidRPr="007545BC">
              <w:rPr>
                <w:rFonts w:ascii="ＭＳ 明朝" w:hAnsi="ＭＳ 明朝" w:hint="eastAsia"/>
                <w:color w:val="000000"/>
                <w:szCs w:val="21"/>
              </w:rPr>
              <w:t>る。</w:t>
            </w:r>
            <w:r w:rsidRPr="007545BC">
              <w:rPr>
                <w:rFonts w:ascii="ＭＳ 明朝" w:hAnsi="ＭＳ 明朝" w:hint="eastAsia"/>
                <w:szCs w:val="21"/>
              </w:rPr>
              <w:t>また、読書活動の促進により、言語活動を充実させる。</w:t>
            </w:r>
          </w:p>
          <w:p w14:paraId="786C2EC9" w14:textId="77777777" w:rsidR="005D4DF9" w:rsidRPr="007545BC" w:rsidRDefault="005D4DF9" w:rsidP="005D4DF9">
            <w:pPr>
              <w:spacing w:line="280" w:lineRule="exact"/>
              <w:ind w:leftChars="300" w:left="945" w:hangingChars="150" w:hanging="315"/>
              <w:jc w:val="left"/>
              <w:rPr>
                <w:rFonts w:ascii="ＭＳ 明朝" w:hAnsi="ＭＳ 明朝"/>
                <w:szCs w:val="21"/>
              </w:rPr>
            </w:pPr>
            <w:r w:rsidRPr="007545BC">
              <w:rPr>
                <w:rFonts w:ascii="ＭＳ 明朝" w:hAnsi="ＭＳ 明朝" w:hint="eastAsia"/>
                <w:szCs w:val="21"/>
              </w:rPr>
              <w:t>エ　日本の作品や伝統工芸、世界の作品に触れる機会を通して、それらが育んできた造形文化への理解を深める。また、教員の指導力向上のため校内研修、海外研修を充実する。</w:t>
            </w:r>
          </w:p>
          <w:p w14:paraId="694BBD9E" w14:textId="77777777" w:rsidR="008E0B05" w:rsidRPr="007545BC" w:rsidRDefault="008E0B05" w:rsidP="005D4DF9">
            <w:pPr>
              <w:spacing w:line="280" w:lineRule="exact"/>
              <w:ind w:leftChars="300" w:left="1050" w:hangingChars="200" w:hanging="420"/>
              <w:jc w:val="left"/>
              <w:rPr>
                <w:rFonts w:ascii="ＭＳ 明朝" w:hAnsi="ＭＳ 明朝"/>
                <w:szCs w:val="21"/>
              </w:rPr>
            </w:pPr>
            <w:r w:rsidRPr="007545BC">
              <w:rPr>
                <w:rFonts w:ascii="ＭＳ 明朝" w:hAnsi="ＭＳ 明朝" w:hint="eastAsia"/>
                <w:szCs w:val="21"/>
              </w:rPr>
              <w:t>※</w:t>
            </w:r>
            <w:r w:rsidR="005D4DF9" w:rsidRPr="007545BC">
              <w:rPr>
                <w:rFonts w:ascii="ＭＳ 明朝" w:hAnsi="ＭＳ 明朝" w:hint="eastAsia"/>
                <w:szCs w:val="21"/>
              </w:rPr>
              <w:t>学校教育自己診断において「</w:t>
            </w:r>
            <w:r w:rsidR="00170DBE" w:rsidRPr="007545BC">
              <w:rPr>
                <w:rFonts w:ascii="ＭＳ 明朝" w:hAnsi="ＭＳ 明朝" w:hint="eastAsia"/>
                <w:szCs w:val="21"/>
              </w:rPr>
              <w:t>授業内容に興味・関心をもつことができている。」の肯定的回答（</w:t>
            </w:r>
            <w:r w:rsidR="00073BCB" w:rsidRPr="007545BC">
              <w:rPr>
                <w:rFonts w:ascii="ＭＳ 明朝" w:hAnsi="ＭＳ 明朝" w:hint="eastAsia"/>
                <w:szCs w:val="21"/>
              </w:rPr>
              <w:t xml:space="preserve">H30 </w:t>
            </w:r>
            <w:r w:rsidR="005D4DF9" w:rsidRPr="007545BC">
              <w:rPr>
                <w:rFonts w:ascii="ＭＳ 明朝" w:hAnsi="ＭＳ 明朝" w:hint="eastAsia"/>
                <w:szCs w:val="21"/>
              </w:rPr>
              <w:t>84%、</w:t>
            </w:r>
            <w:r w:rsidR="00821803" w:rsidRPr="007545BC">
              <w:rPr>
                <w:rFonts w:ascii="ＭＳ 明朝" w:hAnsi="ＭＳ 明朝" w:hint="eastAsia"/>
                <w:szCs w:val="21"/>
              </w:rPr>
              <w:t xml:space="preserve">R1 </w:t>
            </w:r>
            <w:r w:rsidR="005D4DF9" w:rsidRPr="007545BC">
              <w:rPr>
                <w:rFonts w:ascii="ＭＳ 明朝" w:hAnsi="ＭＳ 明朝" w:hint="eastAsia"/>
                <w:szCs w:val="21"/>
              </w:rPr>
              <w:t>80%</w:t>
            </w:r>
            <w:r w:rsidR="00170DBE" w:rsidRPr="007545BC">
              <w:rPr>
                <w:rFonts w:ascii="ＭＳ 明朝" w:hAnsi="ＭＳ 明朝" w:hint="eastAsia"/>
                <w:szCs w:val="21"/>
              </w:rPr>
              <w:t>、</w:t>
            </w:r>
            <w:r w:rsidR="00672451" w:rsidRPr="007545BC">
              <w:rPr>
                <w:rFonts w:ascii="ＭＳ 明朝" w:hAnsi="ＭＳ 明朝" w:hint="eastAsia"/>
                <w:szCs w:val="21"/>
              </w:rPr>
              <w:t>R2</w:t>
            </w:r>
            <w:r w:rsidR="00672451" w:rsidRPr="007545BC">
              <w:rPr>
                <w:rFonts w:ascii="ＭＳ 明朝" w:hAnsi="ＭＳ 明朝"/>
                <w:szCs w:val="21"/>
              </w:rPr>
              <w:t xml:space="preserve"> </w:t>
            </w:r>
            <w:r w:rsidR="00170DBE" w:rsidRPr="007545BC">
              <w:rPr>
                <w:rFonts w:ascii="ＭＳ 明朝" w:hAnsi="ＭＳ 明朝" w:hint="eastAsia"/>
                <w:szCs w:val="21"/>
              </w:rPr>
              <w:t>8</w:t>
            </w:r>
            <w:r w:rsidR="00170DBE" w:rsidRPr="007545BC">
              <w:rPr>
                <w:rFonts w:ascii="ＭＳ 明朝" w:hAnsi="ＭＳ 明朝"/>
                <w:szCs w:val="21"/>
              </w:rPr>
              <w:t>4</w:t>
            </w:r>
            <w:r w:rsidR="00170DBE" w:rsidRPr="007545BC">
              <w:rPr>
                <w:rFonts w:ascii="ＭＳ 明朝" w:hAnsi="ＭＳ 明朝" w:hint="eastAsia"/>
                <w:szCs w:val="21"/>
              </w:rPr>
              <w:t>%</w:t>
            </w:r>
            <w:r w:rsidR="005D4DF9" w:rsidRPr="007545BC">
              <w:rPr>
                <w:rFonts w:ascii="ＭＳ 明朝" w:hAnsi="ＭＳ 明朝" w:hint="eastAsia"/>
                <w:szCs w:val="21"/>
              </w:rPr>
              <w:t>)</w:t>
            </w:r>
          </w:p>
          <w:p w14:paraId="19B6461F" w14:textId="77777777" w:rsidR="005D4DF9" w:rsidRPr="007545BC" w:rsidRDefault="00170DBE" w:rsidP="008E0B05">
            <w:pPr>
              <w:spacing w:line="280" w:lineRule="exact"/>
              <w:ind w:leftChars="400" w:left="1050" w:hangingChars="100" w:hanging="210"/>
              <w:jc w:val="left"/>
              <w:rPr>
                <w:rFonts w:ascii="ＭＳ 明朝" w:hAnsi="ＭＳ 明朝"/>
                <w:szCs w:val="21"/>
              </w:rPr>
            </w:pPr>
            <w:r w:rsidRPr="007545BC">
              <w:rPr>
                <w:rFonts w:ascii="ＭＳ 明朝" w:hAnsi="ＭＳ 明朝" w:hint="eastAsia"/>
                <w:szCs w:val="21"/>
              </w:rPr>
              <w:t>を、令和５</w:t>
            </w:r>
            <w:r w:rsidR="005D4DF9" w:rsidRPr="007545BC">
              <w:rPr>
                <w:rFonts w:ascii="ＭＳ 明朝" w:hAnsi="ＭＳ 明朝" w:hint="eastAsia"/>
                <w:szCs w:val="21"/>
              </w:rPr>
              <w:t>年度には90％に近づける。</w:t>
            </w:r>
          </w:p>
          <w:p w14:paraId="00ACC013" w14:textId="77777777" w:rsidR="0019524F" w:rsidRPr="007545BC" w:rsidRDefault="008E0B05" w:rsidP="00AE7DD2">
            <w:pPr>
              <w:spacing w:line="280" w:lineRule="exact"/>
              <w:ind w:leftChars="300" w:left="1050" w:hangingChars="200" w:hanging="420"/>
              <w:jc w:val="left"/>
              <w:rPr>
                <w:rFonts w:ascii="ＭＳ 明朝" w:hAnsi="ＭＳ 明朝"/>
                <w:szCs w:val="21"/>
              </w:rPr>
            </w:pPr>
            <w:r w:rsidRPr="007545BC">
              <w:rPr>
                <w:rFonts w:ascii="ＭＳ 明朝" w:hAnsi="ＭＳ 明朝" w:hint="eastAsia"/>
                <w:szCs w:val="21"/>
              </w:rPr>
              <w:t>※</w:t>
            </w:r>
            <w:r w:rsidR="005D4DF9" w:rsidRPr="007545BC">
              <w:rPr>
                <w:rFonts w:ascii="ＭＳ 明朝" w:hAnsi="ＭＳ 明朝" w:hint="eastAsia"/>
                <w:szCs w:val="21"/>
              </w:rPr>
              <w:t>「発信力」の育成について、</w:t>
            </w:r>
            <w:r w:rsidR="00170DBE" w:rsidRPr="007545BC">
              <w:rPr>
                <w:rFonts w:ascii="ＭＳ 明朝" w:hAnsi="ＭＳ 明朝" w:hint="eastAsia"/>
                <w:szCs w:val="21"/>
              </w:rPr>
              <w:t>全教室設置のプロジェクタを活用し</w:t>
            </w:r>
            <w:r w:rsidRPr="007545BC">
              <w:rPr>
                <w:rFonts w:ascii="ＭＳ 明朝" w:hAnsi="ＭＳ 明朝" w:hint="eastAsia"/>
                <w:szCs w:val="21"/>
              </w:rPr>
              <w:t>て</w:t>
            </w:r>
            <w:r w:rsidR="005D4DF9" w:rsidRPr="007545BC">
              <w:rPr>
                <w:rFonts w:ascii="ＭＳ 明朝" w:hAnsi="ＭＳ 明朝" w:hint="eastAsia"/>
                <w:szCs w:val="21"/>
              </w:rPr>
              <w:t>、卒業時には</w:t>
            </w:r>
            <w:r w:rsidR="0019524F" w:rsidRPr="007545BC">
              <w:rPr>
                <w:rFonts w:ascii="ＭＳ 明朝" w:hAnsi="ＭＳ 明朝" w:hint="eastAsia"/>
                <w:szCs w:val="21"/>
              </w:rPr>
              <w:t>、</w:t>
            </w:r>
            <w:r w:rsidR="005D4DF9" w:rsidRPr="007545BC">
              <w:rPr>
                <w:rFonts w:ascii="ＭＳ 明朝" w:hAnsi="ＭＳ 明朝" w:hint="eastAsia"/>
                <w:szCs w:val="21"/>
              </w:rPr>
              <w:t>すべての領域の生徒が</w:t>
            </w:r>
            <w:r w:rsidR="0019524F" w:rsidRPr="007545BC">
              <w:rPr>
                <w:rFonts w:ascii="ＭＳ 明朝" w:hAnsi="ＭＳ 明朝" w:hint="eastAsia"/>
                <w:szCs w:val="21"/>
              </w:rPr>
              <w:t>タブレット端末等の</w:t>
            </w:r>
            <w:r w:rsidR="005D4DF9" w:rsidRPr="007545BC">
              <w:rPr>
                <w:rFonts w:ascii="ＭＳ 明朝" w:hAnsi="ＭＳ 明朝" w:hint="eastAsia"/>
                <w:szCs w:val="21"/>
              </w:rPr>
              <w:t>ICT機器を活用して、</w:t>
            </w:r>
          </w:p>
          <w:p w14:paraId="7E513DD7" w14:textId="77777777" w:rsidR="0019524F" w:rsidRPr="007545BC" w:rsidRDefault="005D4DF9" w:rsidP="0019524F">
            <w:pPr>
              <w:spacing w:line="280" w:lineRule="exact"/>
              <w:ind w:leftChars="400" w:left="1050" w:hangingChars="100" w:hanging="210"/>
              <w:jc w:val="left"/>
              <w:rPr>
                <w:rFonts w:ascii="ＭＳ 明朝" w:hAnsi="ＭＳ 明朝"/>
                <w:szCs w:val="21"/>
              </w:rPr>
            </w:pPr>
            <w:r w:rsidRPr="007545BC">
              <w:rPr>
                <w:rFonts w:ascii="ＭＳ 明朝" w:hAnsi="ＭＳ 明朝" w:hint="eastAsia"/>
                <w:szCs w:val="21"/>
              </w:rPr>
              <w:t>プレゼンテーションできる力を身に付け、造形表現力とともに言語表現力の向上を図る。生徒が自らの考えをプレゼンテーションできる能力に加</w:t>
            </w:r>
          </w:p>
          <w:p w14:paraId="0DBE5001" w14:textId="77777777" w:rsidR="0019524F" w:rsidRPr="007545BC" w:rsidRDefault="005D4DF9" w:rsidP="0019524F">
            <w:pPr>
              <w:spacing w:line="280" w:lineRule="exact"/>
              <w:ind w:leftChars="400" w:left="1050" w:hangingChars="100" w:hanging="210"/>
              <w:jc w:val="left"/>
              <w:rPr>
                <w:rFonts w:ascii="ＭＳ 明朝" w:hAnsi="ＭＳ 明朝"/>
                <w:szCs w:val="21"/>
              </w:rPr>
            </w:pPr>
            <w:r w:rsidRPr="007545BC">
              <w:rPr>
                <w:rFonts w:ascii="ＭＳ 明朝" w:hAnsi="ＭＳ 明朝" w:hint="eastAsia"/>
                <w:szCs w:val="21"/>
              </w:rPr>
              <w:t>え、他者の考えも認め、互いに尊重し合えることができる力を育成する。すべての授業（教科・科目）でICT活用を促進していく。</w:t>
            </w:r>
            <w:r w:rsidR="00AE7DD2" w:rsidRPr="007545BC">
              <w:rPr>
                <w:rFonts w:ascii="ＭＳ 明朝" w:hAnsi="ＭＳ 明朝" w:hint="eastAsia"/>
                <w:szCs w:val="21"/>
              </w:rPr>
              <w:t>学校教育自己診</w:t>
            </w:r>
          </w:p>
          <w:p w14:paraId="590FEEC8" w14:textId="77777777" w:rsidR="0019524F" w:rsidRPr="007545BC" w:rsidRDefault="00AE7DD2" w:rsidP="0019524F">
            <w:pPr>
              <w:spacing w:line="280" w:lineRule="exact"/>
              <w:ind w:leftChars="400" w:left="1050" w:hangingChars="100" w:hanging="210"/>
              <w:jc w:val="left"/>
              <w:rPr>
                <w:rFonts w:ascii="ＭＳ 明朝" w:hAnsi="ＭＳ 明朝"/>
                <w:szCs w:val="21"/>
              </w:rPr>
            </w:pPr>
            <w:r w:rsidRPr="007545BC">
              <w:rPr>
                <w:rFonts w:ascii="ＭＳ 明朝" w:hAnsi="ＭＳ 明朝" w:hint="eastAsia"/>
                <w:szCs w:val="21"/>
              </w:rPr>
              <w:t>断において「授業で自分の考えをまとめたり、発表する機会がある。」の肯定的回答（</w:t>
            </w:r>
            <w:r w:rsidR="00073BCB" w:rsidRPr="007545BC">
              <w:rPr>
                <w:rFonts w:ascii="ＭＳ 明朝" w:hAnsi="ＭＳ 明朝" w:hint="eastAsia"/>
                <w:szCs w:val="21"/>
              </w:rPr>
              <w:t>H30</w:t>
            </w:r>
            <w:r w:rsidR="00073BCB" w:rsidRPr="007545BC">
              <w:rPr>
                <w:rFonts w:ascii="ＭＳ 明朝" w:hAnsi="ＭＳ 明朝"/>
                <w:szCs w:val="21"/>
              </w:rPr>
              <w:t xml:space="preserve"> </w:t>
            </w:r>
            <w:r w:rsidRPr="007545BC">
              <w:rPr>
                <w:rFonts w:ascii="ＭＳ 明朝" w:hAnsi="ＭＳ 明朝" w:hint="eastAsia"/>
                <w:szCs w:val="21"/>
              </w:rPr>
              <w:t>86%、</w:t>
            </w:r>
            <w:r w:rsidR="00821803" w:rsidRPr="007545BC">
              <w:rPr>
                <w:rFonts w:ascii="ＭＳ 明朝" w:hAnsi="ＭＳ 明朝" w:hint="eastAsia"/>
                <w:szCs w:val="21"/>
              </w:rPr>
              <w:t>R1</w:t>
            </w:r>
            <w:r w:rsidR="00821803" w:rsidRPr="007545BC">
              <w:rPr>
                <w:rFonts w:ascii="ＭＳ 明朝" w:hAnsi="ＭＳ 明朝"/>
                <w:szCs w:val="21"/>
              </w:rPr>
              <w:t xml:space="preserve"> </w:t>
            </w:r>
            <w:r w:rsidRPr="007545BC">
              <w:rPr>
                <w:rFonts w:ascii="ＭＳ 明朝" w:hAnsi="ＭＳ 明朝" w:hint="eastAsia"/>
                <w:szCs w:val="21"/>
              </w:rPr>
              <w:t>88%、</w:t>
            </w:r>
            <w:r w:rsidR="00672451" w:rsidRPr="007545BC">
              <w:rPr>
                <w:rFonts w:ascii="ＭＳ 明朝" w:hAnsi="ＭＳ 明朝" w:hint="eastAsia"/>
                <w:szCs w:val="21"/>
              </w:rPr>
              <w:t>R2</w:t>
            </w:r>
            <w:r w:rsidR="00672451" w:rsidRPr="007545BC">
              <w:rPr>
                <w:rFonts w:ascii="ＭＳ 明朝" w:hAnsi="ＭＳ 明朝"/>
                <w:szCs w:val="21"/>
              </w:rPr>
              <w:t xml:space="preserve"> </w:t>
            </w:r>
            <w:r w:rsidRPr="007545BC">
              <w:rPr>
                <w:rFonts w:ascii="ＭＳ 明朝" w:hAnsi="ＭＳ 明朝" w:hint="eastAsia"/>
                <w:szCs w:val="21"/>
              </w:rPr>
              <w:t>8</w:t>
            </w:r>
            <w:r w:rsidRPr="007545BC">
              <w:rPr>
                <w:rFonts w:ascii="ＭＳ 明朝" w:hAnsi="ＭＳ 明朝"/>
                <w:szCs w:val="21"/>
              </w:rPr>
              <w:t>3</w:t>
            </w:r>
            <w:r w:rsidRPr="007545BC">
              <w:rPr>
                <w:rFonts w:ascii="ＭＳ 明朝" w:hAnsi="ＭＳ 明朝" w:hint="eastAsia"/>
                <w:szCs w:val="21"/>
              </w:rPr>
              <w:t>%)を、令和</w:t>
            </w:r>
          </w:p>
          <w:p w14:paraId="5348663E" w14:textId="77777777" w:rsidR="00AE7DD2" w:rsidRPr="007545BC" w:rsidRDefault="00AE7DD2" w:rsidP="0019524F">
            <w:pPr>
              <w:spacing w:line="280" w:lineRule="exact"/>
              <w:ind w:leftChars="400" w:left="1050" w:hangingChars="100" w:hanging="210"/>
              <w:jc w:val="left"/>
              <w:rPr>
                <w:rFonts w:ascii="ＭＳ 明朝" w:hAnsi="ＭＳ 明朝"/>
                <w:szCs w:val="21"/>
              </w:rPr>
            </w:pPr>
            <w:r w:rsidRPr="007545BC">
              <w:rPr>
                <w:rFonts w:ascii="ＭＳ 明朝" w:hAnsi="ＭＳ 明朝" w:hint="eastAsia"/>
                <w:szCs w:val="21"/>
              </w:rPr>
              <w:t>５年度には90％</w:t>
            </w:r>
            <w:r w:rsidR="008E0B05" w:rsidRPr="007545BC">
              <w:rPr>
                <w:rFonts w:ascii="ＭＳ 明朝" w:hAnsi="ＭＳ 明朝" w:hint="eastAsia"/>
                <w:szCs w:val="21"/>
              </w:rPr>
              <w:t>にす</w:t>
            </w:r>
            <w:r w:rsidRPr="007545BC">
              <w:rPr>
                <w:rFonts w:ascii="ＭＳ 明朝" w:hAnsi="ＭＳ 明朝" w:hint="eastAsia"/>
                <w:szCs w:val="21"/>
              </w:rPr>
              <w:t>る。</w:t>
            </w:r>
          </w:p>
          <w:p w14:paraId="1B872E78" w14:textId="77777777" w:rsidR="00AB00E6" w:rsidRPr="007545BC" w:rsidRDefault="00AB00E6" w:rsidP="00AB00E6">
            <w:pPr>
              <w:spacing w:line="300" w:lineRule="exact"/>
              <w:rPr>
                <w:rFonts w:ascii="ＭＳ 明朝" w:hAnsi="ＭＳ 明朝"/>
                <w:sz w:val="20"/>
                <w:szCs w:val="20"/>
              </w:rPr>
            </w:pPr>
          </w:p>
          <w:p w14:paraId="2C0E722F" w14:textId="77777777" w:rsidR="005D4DF9" w:rsidRPr="007545BC" w:rsidRDefault="005D4DF9" w:rsidP="005D4DF9">
            <w:pPr>
              <w:spacing w:line="280" w:lineRule="exact"/>
              <w:jc w:val="left"/>
              <w:rPr>
                <w:rFonts w:ascii="ＭＳ 明朝" w:hAnsi="ＭＳ 明朝"/>
                <w:b/>
                <w:szCs w:val="21"/>
              </w:rPr>
            </w:pPr>
            <w:r w:rsidRPr="007545BC">
              <w:rPr>
                <w:rFonts w:ascii="ＭＳ 明朝" w:hAnsi="ＭＳ 明朝" w:hint="eastAsia"/>
                <w:b/>
                <w:szCs w:val="21"/>
              </w:rPr>
              <w:t>２　美術・工芸・デザインの第一線で活躍できる専門的職業人の育成</w:t>
            </w:r>
          </w:p>
          <w:p w14:paraId="413F3E94" w14:textId="77777777" w:rsidR="005D4DF9" w:rsidRPr="007545BC" w:rsidRDefault="005D4DF9" w:rsidP="005D4DF9">
            <w:pPr>
              <w:spacing w:line="280" w:lineRule="exact"/>
              <w:ind w:left="142"/>
              <w:jc w:val="left"/>
              <w:rPr>
                <w:rFonts w:ascii="ＭＳ 明朝" w:hAnsi="ＭＳ 明朝"/>
                <w:szCs w:val="21"/>
              </w:rPr>
            </w:pPr>
            <w:r w:rsidRPr="007545BC">
              <w:rPr>
                <w:rFonts w:ascii="ＭＳ 明朝" w:hAnsi="ＭＳ 明朝" w:hint="eastAsia"/>
                <w:szCs w:val="21"/>
              </w:rPr>
              <w:t>（１）将来、芸術先進国「日本」の創生に寄与するバイタリティのあるプロフェッショナルを育成する。</w:t>
            </w:r>
          </w:p>
          <w:p w14:paraId="325094E0" w14:textId="77777777" w:rsidR="005D4DF9" w:rsidRPr="007545BC" w:rsidRDefault="005D4DF9" w:rsidP="005D4DF9">
            <w:pPr>
              <w:spacing w:line="280" w:lineRule="exact"/>
              <w:ind w:leftChars="300" w:left="840" w:hangingChars="100" w:hanging="210"/>
              <w:jc w:val="left"/>
              <w:rPr>
                <w:rFonts w:ascii="ＭＳ 明朝" w:hAnsi="ＭＳ 明朝"/>
                <w:szCs w:val="21"/>
              </w:rPr>
            </w:pPr>
            <w:r w:rsidRPr="007545BC">
              <w:rPr>
                <w:rFonts w:ascii="ＭＳ 明朝" w:hAnsi="ＭＳ 明朝" w:hint="eastAsia"/>
                <w:szCs w:val="21"/>
              </w:rPr>
              <w:t>ア　高大連携、作家、企業、芸術団体との連携等の一層の充実を図るとともに、大阪市住之江区を中心とする地域連携を促進する。</w:t>
            </w:r>
          </w:p>
          <w:p w14:paraId="586C186F" w14:textId="77777777" w:rsidR="00AE7DD2" w:rsidRPr="007545BC" w:rsidRDefault="005D4DF9" w:rsidP="00AE7DD2">
            <w:pPr>
              <w:spacing w:line="280" w:lineRule="exact"/>
              <w:ind w:leftChars="300" w:left="840" w:hangingChars="100" w:hanging="210"/>
              <w:jc w:val="left"/>
              <w:rPr>
                <w:rFonts w:ascii="ＭＳ 明朝" w:hAnsi="ＭＳ 明朝"/>
                <w:szCs w:val="21"/>
              </w:rPr>
            </w:pPr>
            <w:r w:rsidRPr="007545BC">
              <w:rPr>
                <w:rFonts w:ascii="ＭＳ 明朝" w:hAnsi="ＭＳ 明朝" w:hint="eastAsia"/>
                <w:szCs w:val="21"/>
              </w:rPr>
              <w:t>イ　１年次から進路ガイダンスを系統的に実施し、将来を見据えた具体的な進路目標の実現に至る道筋を明確にし、生徒一人ひとりに応じた指導を組織的に行う。</w:t>
            </w:r>
            <w:r w:rsidR="002B1547" w:rsidRPr="007545BC">
              <w:rPr>
                <w:rFonts w:ascii="ＭＳ 明朝" w:hAnsi="ＭＳ 明朝" w:hint="eastAsia"/>
                <w:szCs w:val="21"/>
              </w:rPr>
              <w:t>きめ細かい相談ができるように教育相談体制の充実を図る。</w:t>
            </w:r>
          </w:p>
          <w:p w14:paraId="45F249F8" w14:textId="77777777" w:rsidR="005D4DF9" w:rsidRPr="007545BC" w:rsidRDefault="005D4DF9" w:rsidP="005D4DF9">
            <w:pPr>
              <w:spacing w:line="280" w:lineRule="exact"/>
              <w:ind w:leftChars="300" w:left="840" w:hangingChars="100" w:hanging="210"/>
              <w:jc w:val="left"/>
              <w:rPr>
                <w:rFonts w:ascii="ＭＳ 明朝" w:hAnsi="ＭＳ 明朝"/>
                <w:szCs w:val="21"/>
              </w:rPr>
            </w:pPr>
            <w:r w:rsidRPr="007545BC">
              <w:rPr>
                <w:rFonts w:ascii="ＭＳ 明朝" w:hAnsi="ＭＳ 明朝" w:hint="eastAsia"/>
                <w:szCs w:val="21"/>
              </w:rPr>
              <w:t>ウ　国公立大学(美術系)や難関私立美術大学進学を実現する指導体制を充実し、国公立大学進学希望者をはじめとする大学入学共通テスト受験者には、実技と学習にバランスよく取り組めるよう、補習・講習の整理と精選を行う。国公立大学10名程度を含む４年生大学進学者数100名程度を維持していく。</w:t>
            </w:r>
          </w:p>
          <w:p w14:paraId="7B0C7B4B" w14:textId="77777777" w:rsidR="00AE7DD2" w:rsidRPr="007545BC" w:rsidRDefault="00AE7DD2" w:rsidP="00AE7DD2">
            <w:pPr>
              <w:spacing w:line="280" w:lineRule="exact"/>
              <w:ind w:leftChars="300" w:left="840" w:hangingChars="100" w:hanging="210"/>
              <w:jc w:val="left"/>
              <w:rPr>
                <w:rFonts w:ascii="ＭＳ 明朝" w:hAnsi="ＭＳ 明朝"/>
                <w:szCs w:val="21"/>
              </w:rPr>
            </w:pPr>
            <w:r w:rsidRPr="007545BC">
              <w:rPr>
                <w:rFonts w:ascii="ＭＳ 明朝" w:hAnsi="ＭＳ 明朝" w:hint="eastAsia"/>
                <w:szCs w:val="21"/>
              </w:rPr>
              <w:t>※進路指導の指標として、学校教育自己診断において「将来の進路や生き方について考える機会がある。」の肯定的回答（</w:t>
            </w:r>
            <w:r w:rsidR="00073BCB" w:rsidRPr="007545BC">
              <w:rPr>
                <w:rFonts w:ascii="ＭＳ 明朝" w:hAnsi="ＭＳ 明朝" w:hint="eastAsia"/>
                <w:szCs w:val="21"/>
              </w:rPr>
              <w:t>H30</w:t>
            </w:r>
            <w:r w:rsidR="00073BCB" w:rsidRPr="007545BC">
              <w:rPr>
                <w:rFonts w:ascii="ＭＳ 明朝" w:hAnsi="ＭＳ 明朝"/>
                <w:szCs w:val="21"/>
              </w:rPr>
              <w:t xml:space="preserve"> </w:t>
            </w:r>
            <w:r w:rsidRPr="007545BC">
              <w:rPr>
                <w:rFonts w:ascii="ＭＳ 明朝" w:hAnsi="ＭＳ 明朝" w:hint="eastAsia"/>
                <w:szCs w:val="21"/>
              </w:rPr>
              <w:t>91%、</w:t>
            </w:r>
            <w:r w:rsidR="00821803" w:rsidRPr="007545BC">
              <w:rPr>
                <w:rFonts w:ascii="ＭＳ 明朝" w:hAnsi="ＭＳ 明朝" w:hint="eastAsia"/>
                <w:szCs w:val="21"/>
              </w:rPr>
              <w:t>R1</w:t>
            </w:r>
            <w:r w:rsidR="00821803" w:rsidRPr="007545BC">
              <w:rPr>
                <w:rFonts w:ascii="ＭＳ 明朝" w:hAnsi="ＭＳ 明朝"/>
                <w:szCs w:val="21"/>
              </w:rPr>
              <w:t xml:space="preserve"> </w:t>
            </w:r>
            <w:r w:rsidRPr="007545BC">
              <w:rPr>
                <w:rFonts w:ascii="ＭＳ 明朝" w:hAnsi="ＭＳ 明朝" w:hint="eastAsia"/>
                <w:szCs w:val="21"/>
              </w:rPr>
              <w:t>94%、</w:t>
            </w:r>
            <w:r w:rsidR="00672451" w:rsidRPr="007545BC">
              <w:rPr>
                <w:rFonts w:ascii="ＭＳ 明朝" w:hAnsi="ＭＳ 明朝" w:hint="eastAsia"/>
                <w:szCs w:val="21"/>
              </w:rPr>
              <w:t>R2</w:t>
            </w:r>
            <w:r w:rsidR="00821803" w:rsidRPr="007545BC">
              <w:rPr>
                <w:rFonts w:ascii="ＭＳ 明朝" w:hAnsi="ＭＳ 明朝"/>
                <w:szCs w:val="21"/>
              </w:rPr>
              <w:t xml:space="preserve"> </w:t>
            </w:r>
            <w:r w:rsidRPr="007545BC">
              <w:rPr>
                <w:rFonts w:ascii="ＭＳ 明朝" w:hAnsi="ＭＳ 明朝" w:hint="eastAsia"/>
                <w:szCs w:val="21"/>
              </w:rPr>
              <w:t>91</w:t>
            </w:r>
            <w:r w:rsidR="00821803" w:rsidRPr="007545BC">
              <w:rPr>
                <w:rFonts w:ascii="ＭＳ 明朝" w:hAnsi="ＭＳ 明朝" w:hint="eastAsia"/>
                <w:szCs w:val="21"/>
              </w:rPr>
              <w:t>%）</w:t>
            </w:r>
            <w:r w:rsidRPr="007545BC">
              <w:rPr>
                <w:rFonts w:ascii="ＭＳ 明朝" w:hAnsi="ＭＳ 明朝" w:hint="eastAsia"/>
                <w:szCs w:val="21"/>
              </w:rPr>
              <w:t>「進路実現に向けて、進学や就職など適切な指導が行われている。」の肯定的回答（</w:t>
            </w:r>
            <w:r w:rsidR="00073BCB" w:rsidRPr="007545BC">
              <w:rPr>
                <w:rFonts w:ascii="ＭＳ 明朝" w:hAnsi="ＭＳ 明朝" w:hint="eastAsia"/>
                <w:szCs w:val="21"/>
              </w:rPr>
              <w:t>H30</w:t>
            </w:r>
            <w:r w:rsidR="00073BCB" w:rsidRPr="007545BC">
              <w:rPr>
                <w:rFonts w:ascii="ＭＳ 明朝" w:hAnsi="ＭＳ 明朝"/>
                <w:szCs w:val="21"/>
              </w:rPr>
              <w:t xml:space="preserve"> </w:t>
            </w:r>
            <w:r w:rsidRPr="007545BC">
              <w:rPr>
                <w:rFonts w:ascii="ＭＳ 明朝" w:hAnsi="ＭＳ 明朝" w:hint="eastAsia"/>
                <w:szCs w:val="21"/>
              </w:rPr>
              <w:t>92%、</w:t>
            </w:r>
            <w:r w:rsidR="00672451" w:rsidRPr="007545BC">
              <w:rPr>
                <w:rFonts w:ascii="ＭＳ 明朝" w:hAnsi="ＭＳ 明朝" w:hint="eastAsia"/>
                <w:szCs w:val="21"/>
              </w:rPr>
              <w:t>R1</w:t>
            </w:r>
            <w:r w:rsidR="00672451" w:rsidRPr="007545BC">
              <w:rPr>
                <w:rFonts w:ascii="ＭＳ 明朝" w:hAnsi="ＭＳ 明朝"/>
                <w:szCs w:val="21"/>
              </w:rPr>
              <w:t xml:space="preserve"> </w:t>
            </w:r>
            <w:r w:rsidRPr="007545BC">
              <w:rPr>
                <w:rFonts w:ascii="ＭＳ 明朝" w:hAnsi="ＭＳ 明朝" w:hint="eastAsia"/>
                <w:szCs w:val="21"/>
              </w:rPr>
              <w:t>93%、</w:t>
            </w:r>
            <w:r w:rsidR="00672451" w:rsidRPr="007545BC">
              <w:rPr>
                <w:rFonts w:ascii="ＭＳ 明朝" w:hAnsi="ＭＳ 明朝" w:hint="eastAsia"/>
                <w:szCs w:val="21"/>
              </w:rPr>
              <w:t>R2</w:t>
            </w:r>
            <w:r w:rsidR="00672451" w:rsidRPr="007545BC">
              <w:rPr>
                <w:rFonts w:ascii="ＭＳ 明朝" w:hAnsi="ＭＳ 明朝"/>
                <w:szCs w:val="21"/>
              </w:rPr>
              <w:t xml:space="preserve"> </w:t>
            </w:r>
            <w:r w:rsidRPr="007545BC">
              <w:rPr>
                <w:rFonts w:ascii="ＭＳ 明朝" w:hAnsi="ＭＳ 明朝" w:hint="eastAsia"/>
                <w:szCs w:val="21"/>
              </w:rPr>
              <w:t>91%)、いずれも90％以上を維持していく。</w:t>
            </w:r>
          </w:p>
          <w:p w14:paraId="28E2E209" w14:textId="77777777" w:rsidR="00C00ECF" w:rsidRPr="007545BC" w:rsidRDefault="00C00ECF" w:rsidP="00C00ECF">
            <w:pPr>
              <w:spacing w:line="280" w:lineRule="exact"/>
              <w:ind w:leftChars="300" w:left="1050" w:hangingChars="200" w:hanging="420"/>
              <w:jc w:val="left"/>
              <w:rPr>
                <w:rFonts w:ascii="ＭＳ 明朝" w:hAnsi="ＭＳ 明朝"/>
                <w:szCs w:val="21"/>
              </w:rPr>
            </w:pPr>
            <w:r w:rsidRPr="007545BC">
              <w:rPr>
                <w:rFonts w:ascii="ＭＳ 明朝" w:hAnsi="ＭＳ 明朝" w:hint="eastAsia"/>
                <w:szCs w:val="21"/>
              </w:rPr>
              <w:t>※</w:t>
            </w:r>
            <w:r w:rsidR="005D4DF9" w:rsidRPr="007545BC">
              <w:rPr>
                <w:rFonts w:ascii="ＭＳ 明朝" w:hAnsi="ＭＳ 明朝" w:hint="eastAsia"/>
                <w:szCs w:val="21"/>
              </w:rPr>
              <w:t>造形活動に意欲的に取り組ませるために、部活動への積極的な加入を促進し、複数部への加入による部活動加入率100％以上を維持していく。ま</w:t>
            </w:r>
            <w:r w:rsidRPr="007545BC">
              <w:rPr>
                <w:rFonts w:ascii="ＭＳ 明朝" w:hAnsi="ＭＳ 明朝" w:hint="eastAsia"/>
                <w:szCs w:val="21"/>
              </w:rPr>
              <w:t>た</w:t>
            </w:r>
          </w:p>
          <w:p w14:paraId="23063B6D" w14:textId="77777777" w:rsidR="00C00ECF" w:rsidRPr="007545BC" w:rsidRDefault="005D4DF9" w:rsidP="00C00ECF">
            <w:pPr>
              <w:spacing w:line="280" w:lineRule="exact"/>
              <w:ind w:firstLineChars="400" w:firstLine="840"/>
              <w:jc w:val="left"/>
              <w:rPr>
                <w:rFonts w:ascii="ＭＳ 明朝" w:hAnsi="ＭＳ 明朝"/>
                <w:szCs w:val="21"/>
              </w:rPr>
            </w:pPr>
            <w:r w:rsidRPr="007545BC">
              <w:rPr>
                <w:rFonts w:ascii="ＭＳ 明朝" w:hAnsi="ＭＳ 明朝" w:hint="eastAsia"/>
                <w:szCs w:val="21"/>
              </w:rPr>
              <w:t>「高校展」</w:t>
            </w:r>
            <w:r w:rsidR="00AE7DD2" w:rsidRPr="007545BC">
              <w:rPr>
                <w:rFonts w:ascii="ＭＳ 明朝" w:hAnsi="ＭＳ 明朝" w:hint="eastAsia"/>
                <w:szCs w:val="21"/>
              </w:rPr>
              <w:t>「芸文祭」</w:t>
            </w:r>
            <w:r w:rsidRPr="007545BC">
              <w:rPr>
                <w:rFonts w:ascii="ＭＳ 明朝" w:hAnsi="ＭＳ 明朝" w:hint="eastAsia"/>
                <w:szCs w:val="21"/>
              </w:rPr>
              <w:t>等の展覧会への出品・入選、近畿・全国選抜</w:t>
            </w:r>
            <w:r w:rsidR="00AE7DD2" w:rsidRPr="007545BC">
              <w:rPr>
                <w:rFonts w:ascii="ＭＳ 明朝" w:hAnsi="ＭＳ 明朝" w:hint="eastAsia"/>
                <w:szCs w:val="21"/>
              </w:rPr>
              <w:t>展への出品</w:t>
            </w:r>
            <w:r w:rsidR="00C00ECF" w:rsidRPr="007545BC">
              <w:rPr>
                <w:rFonts w:ascii="ＭＳ 明朝" w:hAnsi="ＭＳ 明朝" w:hint="eastAsia"/>
                <w:szCs w:val="21"/>
              </w:rPr>
              <w:t>数</w:t>
            </w:r>
            <w:r w:rsidR="00AE7DD2" w:rsidRPr="007545BC">
              <w:rPr>
                <w:rFonts w:ascii="ＭＳ 明朝" w:hAnsi="ＭＳ 明朝" w:hint="eastAsia"/>
                <w:szCs w:val="21"/>
              </w:rPr>
              <w:t>を維持していく。令和５年度においても現在の水準（美術の大阪</w:t>
            </w:r>
          </w:p>
          <w:p w14:paraId="41229B5D" w14:textId="77777777" w:rsidR="005D4DF9" w:rsidRPr="007545BC" w:rsidRDefault="00AE7DD2" w:rsidP="00073BCB">
            <w:pPr>
              <w:spacing w:line="280" w:lineRule="exact"/>
              <w:ind w:leftChars="400" w:left="840"/>
              <w:jc w:val="left"/>
              <w:rPr>
                <w:rFonts w:ascii="ＭＳ 明朝" w:hAnsi="ＭＳ 明朝"/>
                <w:szCs w:val="21"/>
              </w:rPr>
            </w:pPr>
            <w:r w:rsidRPr="007545BC">
              <w:rPr>
                <w:rFonts w:ascii="ＭＳ 明朝" w:hAnsi="ＭＳ 明朝" w:hint="eastAsia"/>
                <w:szCs w:val="21"/>
              </w:rPr>
              <w:t>府代表）を維持していく。学校教育自己診断において「高校展や芸文祭などの制作活動を通じて、達成感が得られる。」の肯定的回答（</w:t>
            </w:r>
            <w:r w:rsidR="00073BCB" w:rsidRPr="007545BC">
              <w:rPr>
                <w:rFonts w:ascii="ＭＳ 明朝" w:hAnsi="ＭＳ 明朝" w:hint="eastAsia"/>
                <w:szCs w:val="21"/>
              </w:rPr>
              <w:t xml:space="preserve">H30 </w:t>
            </w:r>
            <w:r w:rsidRPr="007545BC">
              <w:rPr>
                <w:rFonts w:ascii="ＭＳ 明朝" w:hAnsi="ＭＳ 明朝" w:hint="eastAsia"/>
                <w:szCs w:val="21"/>
              </w:rPr>
              <w:t>87%、</w:t>
            </w:r>
            <w:r w:rsidR="00821803" w:rsidRPr="007545BC">
              <w:rPr>
                <w:rFonts w:ascii="ＭＳ 明朝" w:hAnsi="ＭＳ 明朝" w:hint="eastAsia"/>
                <w:szCs w:val="21"/>
              </w:rPr>
              <w:t xml:space="preserve">R1　</w:t>
            </w:r>
            <w:r w:rsidRPr="007545BC">
              <w:rPr>
                <w:rFonts w:ascii="ＭＳ 明朝" w:hAnsi="ＭＳ 明朝" w:hint="eastAsia"/>
                <w:szCs w:val="21"/>
              </w:rPr>
              <w:t>87%、</w:t>
            </w:r>
            <w:r w:rsidR="00672451" w:rsidRPr="007545BC">
              <w:rPr>
                <w:rFonts w:ascii="ＭＳ 明朝" w:hAnsi="ＭＳ 明朝" w:hint="eastAsia"/>
                <w:szCs w:val="21"/>
              </w:rPr>
              <w:t>R2</w:t>
            </w:r>
            <w:r w:rsidR="00672451" w:rsidRPr="007545BC">
              <w:rPr>
                <w:rFonts w:ascii="ＭＳ 明朝" w:hAnsi="ＭＳ 明朝"/>
                <w:szCs w:val="21"/>
              </w:rPr>
              <w:t xml:space="preserve"> </w:t>
            </w:r>
            <w:r w:rsidRPr="007545BC">
              <w:rPr>
                <w:rFonts w:ascii="ＭＳ 明朝" w:hAnsi="ＭＳ 明朝" w:hint="eastAsia"/>
                <w:szCs w:val="21"/>
              </w:rPr>
              <w:t>8</w:t>
            </w:r>
            <w:r w:rsidRPr="007545BC">
              <w:rPr>
                <w:rFonts w:ascii="ＭＳ 明朝" w:hAnsi="ＭＳ 明朝"/>
                <w:szCs w:val="21"/>
              </w:rPr>
              <w:t>9</w:t>
            </w:r>
            <w:r w:rsidRPr="007545BC">
              <w:rPr>
                <w:rFonts w:ascii="ＭＳ 明朝" w:hAnsi="ＭＳ 明朝" w:hint="eastAsia"/>
                <w:szCs w:val="21"/>
              </w:rPr>
              <w:t>%)を、令和５年度には90％以上にする。</w:t>
            </w:r>
          </w:p>
          <w:p w14:paraId="67AF25A9" w14:textId="77777777" w:rsidR="005D4DF9" w:rsidRPr="007545BC" w:rsidRDefault="00AE7DD2" w:rsidP="005D4DF9">
            <w:pPr>
              <w:spacing w:line="280" w:lineRule="exact"/>
              <w:ind w:leftChars="300" w:left="840" w:hangingChars="100" w:hanging="210"/>
              <w:jc w:val="left"/>
              <w:rPr>
                <w:rFonts w:ascii="ＭＳ 明朝" w:hAnsi="ＭＳ 明朝"/>
                <w:szCs w:val="21"/>
              </w:rPr>
            </w:pPr>
            <w:r w:rsidRPr="007545BC">
              <w:rPr>
                <w:rFonts w:ascii="ＭＳ 明朝" w:hAnsi="ＭＳ 明朝" w:hint="eastAsia"/>
                <w:szCs w:val="21"/>
              </w:rPr>
              <w:t>※</w:t>
            </w:r>
            <w:r w:rsidR="005D4DF9" w:rsidRPr="007545BC">
              <w:rPr>
                <w:rFonts w:ascii="ＭＳ 明朝" w:hAnsi="ＭＳ 明朝" w:hint="eastAsia"/>
                <w:szCs w:val="21"/>
              </w:rPr>
              <w:t>部活動指導や補習による、生徒・教員の負担を増やさないために、部活動の方針に基づき「定時退庁日」、「ノークラブディ」を確実に実施する。</w:t>
            </w:r>
          </w:p>
          <w:p w14:paraId="4544AD4B" w14:textId="77777777" w:rsidR="005D4DF9" w:rsidRPr="007545BC" w:rsidRDefault="005D4DF9" w:rsidP="00AB00E6">
            <w:pPr>
              <w:spacing w:line="300" w:lineRule="exact"/>
              <w:rPr>
                <w:rFonts w:ascii="ＭＳ 明朝" w:hAnsi="ＭＳ 明朝"/>
                <w:sz w:val="20"/>
                <w:szCs w:val="20"/>
              </w:rPr>
            </w:pPr>
          </w:p>
          <w:p w14:paraId="76B8FB79" w14:textId="77777777" w:rsidR="005D4DF9" w:rsidRPr="007545BC" w:rsidRDefault="005D4DF9" w:rsidP="005D4DF9">
            <w:pPr>
              <w:spacing w:line="280" w:lineRule="exact"/>
              <w:jc w:val="left"/>
              <w:rPr>
                <w:rFonts w:ascii="ＭＳ 明朝" w:hAnsi="ＭＳ 明朝"/>
                <w:b/>
                <w:szCs w:val="21"/>
              </w:rPr>
            </w:pPr>
            <w:r w:rsidRPr="007545BC">
              <w:rPr>
                <w:rFonts w:ascii="ＭＳ 明朝" w:hAnsi="ＭＳ 明朝" w:hint="eastAsia"/>
                <w:b/>
                <w:szCs w:val="21"/>
              </w:rPr>
              <w:t>３　美術・工芸・デザイン教育の日本のセンター校としての役割</w:t>
            </w:r>
          </w:p>
          <w:p w14:paraId="31943A02" w14:textId="77777777" w:rsidR="005D4DF9" w:rsidRPr="007545BC" w:rsidRDefault="005D4DF9" w:rsidP="005D4DF9">
            <w:pPr>
              <w:spacing w:line="280" w:lineRule="exact"/>
              <w:jc w:val="left"/>
              <w:rPr>
                <w:rFonts w:ascii="ＭＳ 明朝" w:hAnsi="ＭＳ 明朝"/>
                <w:szCs w:val="21"/>
              </w:rPr>
            </w:pPr>
            <w:r w:rsidRPr="007545BC">
              <w:rPr>
                <w:rFonts w:ascii="ＭＳ 明朝" w:hAnsi="ＭＳ 明朝" w:hint="eastAsia"/>
                <w:szCs w:val="21"/>
              </w:rPr>
              <w:t xml:space="preserve">　（１）府立学校唯一の専門美術高校、日本一の専門美術高校として、</w:t>
            </w:r>
            <w:r w:rsidR="00941208" w:rsidRPr="007545BC">
              <w:rPr>
                <w:rFonts w:ascii="ＭＳ 明朝" w:hAnsi="ＭＳ 明朝" w:hint="eastAsia"/>
                <w:szCs w:val="21"/>
              </w:rPr>
              <w:t>全国の美術・工芸教育の</w:t>
            </w:r>
            <w:r w:rsidRPr="007545BC">
              <w:rPr>
                <w:rFonts w:ascii="ＭＳ 明朝" w:hAnsi="ＭＳ 明朝" w:hint="eastAsia"/>
                <w:szCs w:val="21"/>
              </w:rPr>
              <w:t>センター校としての役割を果たしていく</w:t>
            </w:r>
          </w:p>
          <w:p w14:paraId="1E822BAE" w14:textId="77777777" w:rsidR="005D4DF9" w:rsidRPr="007545BC" w:rsidRDefault="005D4DF9" w:rsidP="005D4DF9">
            <w:pPr>
              <w:spacing w:line="300" w:lineRule="exact"/>
              <w:ind w:leftChars="277" w:left="792" w:hangingChars="100" w:hanging="210"/>
              <w:rPr>
                <w:rFonts w:ascii="ＭＳ 明朝" w:hAnsi="ＭＳ 明朝"/>
                <w:szCs w:val="21"/>
              </w:rPr>
            </w:pPr>
            <w:r w:rsidRPr="007545BC">
              <w:rPr>
                <w:rFonts w:ascii="ＭＳ 明朝" w:hAnsi="ＭＳ 明朝" w:hint="eastAsia"/>
                <w:szCs w:val="21"/>
              </w:rPr>
              <w:t xml:space="preserve">ア　</w:t>
            </w:r>
            <w:r w:rsidR="00FB5828" w:rsidRPr="007545BC">
              <w:rPr>
                <w:rFonts w:ascii="ＭＳ 明朝" w:hAnsi="ＭＳ 明朝" w:hint="eastAsia"/>
                <w:szCs w:val="21"/>
              </w:rPr>
              <w:t>「全国美術高等学校協議会本部事務局校」として</w:t>
            </w:r>
            <w:r w:rsidR="0019524F" w:rsidRPr="007545BC">
              <w:rPr>
                <w:rFonts w:ascii="ＭＳ 明朝" w:hAnsi="ＭＳ 明朝" w:hint="eastAsia"/>
                <w:szCs w:val="21"/>
              </w:rPr>
              <w:t>、</w:t>
            </w:r>
            <w:r w:rsidRPr="007545BC">
              <w:rPr>
                <w:rFonts w:ascii="ＭＳ 明朝" w:hAnsi="ＭＳ 明朝" w:hint="eastAsia"/>
                <w:szCs w:val="21"/>
              </w:rPr>
              <w:t>専門美術高校</w:t>
            </w:r>
            <w:r w:rsidR="00FB5828" w:rsidRPr="007545BC">
              <w:rPr>
                <w:rFonts w:ascii="ＭＳ 明朝" w:hAnsi="ＭＳ 明朝" w:hint="eastAsia"/>
                <w:szCs w:val="21"/>
              </w:rPr>
              <w:t>だけでなく、全国</w:t>
            </w:r>
            <w:r w:rsidRPr="007545BC">
              <w:rPr>
                <w:rFonts w:ascii="ＭＳ 明朝" w:hAnsi="ＭＳ 明朝" w:hint="eastAsia"/>
                <w:szCs w:val="21"/>
              </w:rPr>
              <w:t>の</w:t>
            </w:r>
            <w:r w:rsidR="00FB5828" w:rsidRPr="007545BC">
              <w:rPr>
                <w:rFonts w:ascii="ＭＳ 明朝" w:hAnsi="ＭＳ 明朝" w:hint="eastAsia"/>
                <w:szCs w:val="21"/>
              </w:rPr>
              <w:t>美術・工芸教育の</w:t>
            </w:r>
            <w:r w:rsidRPr="007545BC">
              <w:rPr>
                <w:rFonts w:ascii="ＭＳ 明朝" w:hAnsi="ＭＳ 明朝" w:hint="eastAsia"/>
                <w:szCs w:val="21"/>
              </w:rPr>
              <w:t>中心</w:t>
            </w:r>
            <w:r w:rsidR="00FB5828" w:rsidRPr="007545BC">
              <w:rPr>
                <w:rFonts w:ascii="ＭＳ 明朝" w:hAnsi="ＭＳ 明朝" w:hint="eastAsia"/>
                <w:szCs w:val="21"/>
              </w:rPr>
              <w:t>的役割を果たしていく。教育活動</w:t>
            </w:r>
            <w:r w:rsidR="0019524F" w:rsidRPr="007545BC">
              <w:rPr>
                <w:rFonts w:ascii="ＭＳ 明朝" w:hAnsi="ＭＳ 明朝" w:hint="eastAsia"/>
                <w:szCs w:val="21"/>
              </w:rPr>
              <w:t>・発表や</w:t>
            </w:r>
            <w:r w:rsidR="00941208" w:rsidRPr="007545BC">
              <w:rPr>
                <w:rFonts w:ascii="ＭＳ 明朝" w:hAnsi="ＭＳ 明朝" w:hint="eastAsia"/>
                <w:szCs w:val="21"/>
              </w:rPr>
              <w:t>展覧</w:t>
            </w:r>
            <w:r w:rsidR="0019524F" w:rsidRPr="007545BC">
              <w:rPr>
                <w:rFonts w:ascii="ＭＳ 明朝" w:hAnsi="ＭＳ 明朝" w:hint="eastAsia"/>
                <w:szCs w:val="21"/>
              </w:rPr>
              <w:t>会</w:t>
            </w:r>
            <w:r w:rsidR="00941208" w:rsidRPr="007545BC">
              <w:rPr>
                <w:rFonts w:ascii="ＭＳ 明朝" w:hAnsi="ＭＳ 明朝" w:hint="eastAsia"/>
                <w:szCs w:val="21"/>
              </w:rPr>
              <w:t>を拡充し、近畿・</w:t>
            </w:r>
            <w:r w:rsidR="00FB5828" w:rsidRPr="007545BC">
              <w:rPr>
                <w:rFonts w:ascii="ＭＳ 明朝" w:hAnsi="ＭＳ 明朝" w:hint="eastAsia"/>
                <w:szCs w:val="21"/>
              </w:rPr>
              <w:t>全国に向けて発信していく</w:t>
            </w:r>
            <w:r w:rsidRPr="007545BC">
              <w:rPr>
                <w:rFonts w:ascii="ＭＳ 明朝" w:hAnsi="ＭＳ 明朝" w:hint="eastAsia"/>
                <w:szCs w:val="21"/>
              </w:rPr>
              <w:t>。</w:t>
            </w:r>
          </w:p>
          <w:p w14:paraId="02D27A99" w14:textId="77777777" w:rsidR="005D4DF9" w:rsidRPr="007545BC" w:rsidRDefault="005D4DF9" w:rsidP="005D4DF9">
            <w:pPr>
              <w:spacing w:line="280" w:lineRule="exact"/>
              <w:ind w:leftChars="277" w:left="792" w:hangingChars="100" w:hanging="210"/>
              <w:jc w:val="left"/>
              <w:rPr>
                <w:rFonts w:ascii="ＭＳ 明朝" w:hAnsi="ＭＳ 明朝"/>
                <w:szCs w:val="21"/>
              </w:rPr>
            </w:pPr>
            <w:r w:rsidRPr="007545BC">
              <w:rPr>
                <w:rFonts w:ascii="ＭＳ 明朝" w:hAnsi="ＭＳ 明朝" w:hint="eastAsia"/>
                <w:szCs w:val="21"/>
              </w:rPr>
              <w:t>イ　地域・外部連携事業、ボランティア活動等を通して、生徒に発表の喜びや社会貢献の大切さを理解させるとともに、教育活動の拡充を図る。</w:t>
            </w:r>
          </w:p>
          <w:p w14:paraId="5FB5DE87" w14:textId="77777777" w:rsidR="0011754B" w:rsidRPr="007545BC" w:rsidRDefault="005D4DF9" w:rsidP="0011754B">
            <w:pPr>
              <w:spacing w:line="280" w:lineRule="exact"/>
              <w:ind w:leftChars="277" w:left="792" w:hangingChars="100" w:hanging="210"/>
              <w:jc w:val="left"/>
              <w:rPr>
                <w:rFonts w:ascii="ＭＳ 明朝" w:hAnsi="ＭＳ 明朝"/>
                <w:szCs w:val="21"/>
              </w:rPr>
            </w:pPr>
            <w:r w:rsidRPr="007545BC">
              <w:rPr>
                <w:rFonts w:ascii="ＭＳ 明朝" w:hAnsi="ＭＳ 明朝" w:hint="eastAsia"/>
                <w:szCs w:val="21"/>
              </w:rPr>
              <w:t>ウ　日本一の専門美術高校にふさわしい教育活動を展開するため、展示・展覧</w:t>
            </w:r>
            <w:r w:rsidR="0019524F" w:rsidRPr="007545BC">
              <w:rPr>
                <w:rFonts w:ascii="ＭＳ 明朝" w:hAnsi="ＭＳ 明朝" w:hint="eastAsia"/>
                <w:szCs w:val="21"/>
              </w:rPr>
              <w:t>を進め</w:t>
            </w:r>
            <w:r w:rsidRPr="007545BC">
              <w:rPr>
                <w:rFonts w:ascii="ＭＳ 明朝" w:hAnsi="ＭＳ 明朝" w:hint="eastAsia"/>
                <w:szCs w:val="21"/>
              </w:rPr>
              <w:t>、</w:t>
            </w:r>
            <w:r w:rsidR="0011754B" w:rsidRPr="007545BC">
              <w:rPr>
                <w:rFonts w:ascii="ＭＳ 明朝" w:hAnsi="ＭＳ 明朝" w:hint="eastAsia"/>
                <w:szCs w:val="21"/>
              </w:rPr>
              <w:t>施設設備及び教材教具等のさらなる改善と充実を図るとともに、国際理解教育の推進を図り、姉妹校である</w:t>
            </w:r>
            <w:r w:rsidR="006F3D00" w:rsidRPr="007545BC">
              <w:rPr>
                <w:rFonts w:ascii="ＭＳ 明朝" w:hAnsi="ＭＳ 明朝" w:hint="eastAsia"/>
                <w:color w:val="000000"/>
                <w:sz w:val="20"/>
                <w:szCs w:val="20"/>
              </w:rPr>
              <w:t>臺中第一高級中等学校</w:t>
            </w:r>
            <w:r w:rsidR="0011754B" w:rsidRPr="007545BC">
              <w:rPr>
                <w:rFonts w:ascii="ＭＳ 明朝" w:hAnsi="ＭＳ 明朝" w:hint="eastAsia"/>
                <w:szCs w:val="21"/>
              </w:rPr>
              <w:t>との連携を基本に</w:t>
            </w:r>
            <w:r w:rsidR="0019524F" w:rsidRPr="007545BC">
              <w:rPr>
                <w:rFonts w:ascii="ＭＳ 明朝" w:hAnsi="ＭＳ 明朝" w:hint="eastAsia"/>
                <w:szCs w:val="21"/>
              </w:rPr>
              <w:t>、</w:t>
            </w:r>
            <w:r w:rsidR="0011754B" w:rsidRPr="007545BC">
              <w:rPr>
                <w:rFonts w:ascii="ＭＳ 明朝" w:hAnsi="ＭＳ 明朝" w:hint="eastAsia"/>
                <w:szCs w:val="21"/>
              </w:rPr>
              <w:t>外国の学校との交流を推進する。</w:t>
            </w:r>
          </w:p>
          <w:p w14:paraId="5F26BB8F" w14:textId="77777777" w:rsidR="00C00ECF" w:rsidRPr="007545BC" w:rsidRDefault="00C00ECF" w:rsidP="008E0B05">
            <w:pPr>
              <w:spacing w:line="280" w:lineRule="exact"/>
              <w:ind w:leftChars="300" w:left="1050" w:hangingChars="200" w:hanging="420"/>
              <w:jc w:val="left"/>
              <w:rPr>
                <w:rFonts w:ascii="ＭＳ 明朝" w:hAnsi="ＭＳ 明朝"/>
                <w:szCs w:val="21"/>
              </w:rPr>
            </w:pPr>
            <w:r w:rsidRPr="007545BC">
              <w:rPr>
                <w:rFonts w:ascii="ＭＳ 明朝" w:hAnsi="ＭＳ 明朝" w:hint="eastAsia"/>
                <w:szCs w:val="21"/>
              </w:rPr>
              <w:t>※</w:t>
            </w:r>
            <w:r w:rsidR="005D4DF9" w:rsidRPr="007545BC">
              <w:rPr>
                <w:rFonts w:ascii="ＭＳ 明朝" w:hAnsi="ＭＳ 明朝" w:hint="eastAsia"/>
                <w:szCs w:val="21"/>
              </w:rPr>
              <w:t>校内展示や美術館鑑賞により、常に優れた作品に触れる機会を設ける。また、国際理解教育の推進を図り、外国の学校との交流を推進する。</w:t>
            </w:r>
            <w:r w:rsidR="0019524F" w:rsidRPr="007545BC">
              <w:rPr>
                <w:rFonts w:ascii="ＭＳ 明朝" w:hAnsi="ＭＳ 明朝" w:hint="eastAsia"/>
                <w:szCs w:val="21"/>
              </w:rPr>
              <w:t>令和５</w:t>
            </w:r>
          </w:p>
          <w:p w14:paraId="6BF6379C" w14:textId="77777777" w:rsidR="00C00ECF" w:rsidRPr="007545BC" w:rsidRDefault="005D4DF9" w:rsidP="00C00ECF">
            <w:pPr>
              <w:spacing w:line="280" w:lineRule="exact"/>
              <w:ind w:leftChars="400" w:left="1050" w:hangingChars="100" w:hanging="210"/>
              <w:jc w:val="left"/>
              <w:rPr>
                <w:rFonts w:ascii="ＭＳ 明朝" w:hAnsi="ＭＳ 明朝"/>
                <w:szCs w:val="21"/>
              </w:rPr>
            </w:pPr>
            <w:r w:rsidRPr="007545BC">
              <w:rPr>
                <w:rFonts w:ascii="ＭＳ 明朝" w:hAnsi="ＭＳ 明朝" w:hint="eastAsia"/>
                <w:szCs w:val="21"/>
              </w:rPr>
              <w:t>年度においても海外、国内の作品に触れる機会を、海外研修（イタリア・台湾）</w:t>
            </w:r>
            <w:r w:rsidR="008E0B05" w:rsidRPr="007545BC">
              <w:rPr>
                <w:rFonts w:ascii="ＭＳ 明朝" w:hAnsi="ＭＳ 明朝" w:hint="eastAsia"/>
                <w:szCs w:val="21"/>
              </w:rPr>
              <w:t>も含め５回以上実施し、学校教育自己診断において「この学校に</w:t>
            </w:r>
          </w:p>
          <w:p w14:paraId="5FC053A1" w14:textId="77777777" w:rsidR="00C00ECF" w:rsidRPr="007545BC" w:rsidRDefault="008E0B05" w:rsidP="00C00ECF">
            <w:pPr>
              <w:spacing w:line="280" w:lineRule="exact"/>
              <w:ind w:leftChars="400" w:left="1050" w:hangingChars="100" w:hanging="210"/>
              <w:jc w:val="left"/>
              <w:rPr>
                <w:rFonts w:ascii="ＭＳ 明朝" w:hAnsi="ＭＳ 明朝"/>
                <w:szCs w:val="21"/>
              </w:rPr>
            </w:pPr>
            <w:r w:rsidRPr="007545BC">
              <w:rPr>
                <w:rFonts w:ascii="ＭＳ 明朝" w:hAnsi="ＭＳ 明朝" w:hint="eastAsia"/>
                <w:szCs w:val="21"/>
              </w:rPr>
              <w:t>は、他の学校にない特色がある。」の肯定的回答（</w:t>
            </w:r>
            <w:r w:rsidR="00073BCB" w:rsidRPr="007545BC">
              <w:rPr>
                <w:rFonts w:ascii="ＭＳ 明朝" w:hAnsi="ＭＳ 明朝" w:hint="eastAsia"/>
                <w:szCs w:val="21"/>
              </w:rPr>
              <w:t>H30</w:t>
            </w:r>
            <w:r w:rsidR="00073BCB" w:rsidRPr="007545BC">
              <w:rPr>
                <w:rFonts w:ascii="ＭＳ 明朝" w:hAnsi="ＭＳ 明朝"/>
                <w:szCs w:val="21"/>
              </w:rPr>
              <w:t xml:space="preserve"> </w:t>
            </w:r>
            <w:r w:rsidRPr="007545BC">
              <w:rPr>
                <w:rFonts w:ascii="ＭＳ 明朝" w:hAnsi="ＭＳ 明朝" w:hint="eastAsia"/>
                <w:szCs w:val="21"/>
              </w:rPr>
              <w:t>98%、</w:t>
            </w:r>
            <w:r w:rsidR="00821803" w:rsidRPr="007545BC">
              <w:rPr>
                <w:rFonts w:ascii="ＭＳ 明朝" w:hAnsi="ＭＳ 明朝" w:hint="eastAsia"/>
                <w:szCs w:val="21"/>
              </w:rPr>
              <w:t>R1</w:t>
            </w:r>
            <w:r w:rsidR="00821803" w:rsidRPr="007545BC">
              <w:rPr>
                <w:rFonts w:ascii="ＭＳ 明朝" w:hAnsi="ＭＳ 明朝"/>
                <w:szCs w:val="21"/>
              </w:rPr>
              <w:t xml:space="preserve"> </w:t>
            </w:r>
            <w:r w:rsidRPr="007545BC">
              <w:rPr>
                <w:rFonts w:ascii="ＭＳ 明朝" w:hAnsi="ＭＳ 明朝" w:hint="eastAsia"/>
                <w:szCs w:val="21"/>
              </w:rPr>
              <w:t>98%、</w:t>
            </w:r>
            <w:r w:rsidR="00672451" w:rsidRPr="007545BC">
              <w:rPr>
                <w:rFonts w:ascii="ＭＳ 明朝" w:hAnsi="ＭＳ 明朝"/>
                <w:szCs w:val="21"/>
              </w:rPr>
              <w:t xml:space="preserve">R2 </w:t>
            </w:r>
            <w:r w:rsidRPr="007545BC">
              <w:rPr>
                <w:rFonts w:ascii="ＭＳ 明朝" w:hAnsi="ＭＳ 明朝" w:hint="eastAsia"/>
                <w:szCs w:val="21"/>
              </w:rPr>
              <w:t>99%)を、令和５年度には1</w:t>
            </w:r>
            <w:r w:rsidRPr="007545BC">
              <w:rPr>
                <w:rFonts w:ascii="ＭＳ 明朝" w:hAnsi="ＭＳ 明朝"/>
                <w:szCs w:val="21"/>
              </w:rPr>
              <w:t>0</w:t>
            </w:r>
            <w:r w:rsidRPr="007545BC">
              <w:rPr>
                <w:rFonts w:ascii="ＭＳ 明朝" w:hAnsi="ＭＳ 明朝" w:hint="eastAsia"/>
                <w:szCs w:val="21"/>
              </w:rPr>
              <w:t>0％にする。また、「国</w:t>
            </w:r>
          </w:p>
          <w:p w14:paraId="70554058" w14:textId="77777777" w:rsidR="00672451" w:rsidRPr="007545BC" w:rsidRDefault="008E0B05" w:rsidP="00672451">
            <w:pPr>
              <w:spacing w:line="280" w:lineRule="exact"/>
              <w:ind w:leftChars="400" w:left="1050" w:hangingChars="100" w:hanging="210"/>
              <w:jc w:val="left"/>
              <w:rPr>
                <w:rFonts w:ascii="ＭＳ 明朝" w:hAnsi="ＭＳ 明朝"/>
                <w:szCs w:val="21"/>
              </w:rPr>
            </w:pPr>
            <w:r w:rsidRPr="007545BC">
              <w:rPr>
                <w:rFonts w:ascii="ＭＳ 明朝" w:hAnsi="ＭＳ 明朝" w:hint="eastAsia"/>
                <w:szCs w:val="21"/>
              </w:rPr>
              <w:t>際感覚を養う国際交流の機会がある。」の肯定的回答（</w:t>
            </w:r>
            <w:r w:rsidR="00073BCB" w:rsidRPr="007545BC">
              <w:rPr>
                <w:rFonts w:ascii="ＭＳ 明朝" w:hAnsi="ＭＳ 明朝" w:hint="eastAsia"/>
                <w:szCs w:val="21"/>
              </w:rPr>
              <w:t>H30</w:t>
            </w:r>
            <w:r w:rsidR="00073BCB" w:rsidRPr="007545BC">
              <w:rPr>
                <w:rFonts w:ascii="ＭＳ 明朝" w:hAnsi="ＭＳ 明朝"/>
                <w:szCs w:val="21"/>
              </w:rPr>
              <w:t xml:space="preserve"> </w:t>
            </w:r>
            <w:r w:rsidRPr="007545BC">
              <w:rPr>
                <w:rFonts w:ascii="ＭＳ 明朝" w:hAnsi="ＭＳ 明朝" w:hint="eastAsia"/>
                <w:szCs w:val="21"/>
              </w:rPr>
              <w:t>78%、</w:t>
            </w:r>
            <w:r w:rsidR="00821803" w:rsidRPr="007545BC">
              <w:rPr>
                <w:rFonts w:ascii="ＭＳ 明朝" w:hAnsi="ＭＳ 明朝" w:hint="eastAsia"/>
                <w:szCs w:val="21"/>
              </w:rPr>
              <w:t>R1</w:t>
            </w:r>
            <w:r w:rsidR="00821803" w:rsidRPr="007545BC">
              <w:rPr>
                <w:rFonts w:ascii="ＭＳ 明朝" w:hAnsi="ＭＳ 明朝"/>
                <w:szCs w:val="21"/>
              </w:rPr>
              <w:t xml:space="preserve"> </w:t>
            </w:r>
            <w:r w:rsidRPr="007545BC">
              <w:rPr>
                <w:rFonts w:ascii="ＭＳ 明朝" w:hAnsi="ＭＳ 明朝" w:hint="eastAsia"/>
                <w:szCs w:val="21"/>
              </w:rPr>
              <w:t>70%、</w:t>
            </w:r>
            <w:r w:rsidR="00672451" w:rsidRPr="007545BC">
              <w:rPr>
                <w:rFonts w:ascii="ＭＳ 明朝" w:hAnsi="ＭＳ 明朝" w:hint="eastAsia"/>
                <w:szCs w:val="21"/>
              </w:rPr>
              <w:t>R2</w:t>
            </w:r>
            <w:r w:rsidR="00672451" w:rsidRPr="007545BC">
              <w:rPr>
                <w:rFonts w:ascii="ＭＳ 明朝" w:hAnsi="ＭＳ 明朝"/>
                <w:szCs w:val="21"/>
              </w:rPr>
              <w:t xml:space="preserve"> </w:t>
            </w:r>
            <w:r w:rsidRPr="007545BC">
              <w:rPr>
                <w:rFonts w:ascii="ＭＳ 明朝" w:hAnsi="ＭＳ 明朝" w:hint="eastAsia"/>
                <w:szCs w:val="21"/>
              </w:rPr>
              <w:t>57%)を、令和５年度には80％以上にする。</w:t>
            </w:r>
          </w:p>
          <w:p w14:paraId="11926FA6" w14:textId="77777777" w:rsidR="008E0B05" w:rsidRPr="007545BC" w:rsidRDefault="008E0B05" w:rsidP="00AB00E6">
            <w:pPr>
              <w:spacing w:line="300" w:lineRule="exact"/>
              <w:rPr>
                <w:rFonts w:ascii="ＭＳ ゴシック" w:eastAsia="ＭＳ ゴシック" w:hAnsi="ＭＳ ゴシック"/>
                <w:color w:val="000000"/>
              </w:rPr>
            </w:pPr>
          </w:p>
        </w:tc>
      </w:tr>
    </w:tbl>
    <w:p w14:paraId="47863630" w14:textId="77777777" w:rsidR="001D401B" w:rsidRPr="007545BC" w:rsidRDefault="001D401B" w:rsidP="004245A1">
      <w:pPr>
        <w:spacing w:line="300" w:lineRule="exact"/>
        <w:ind w:leftChars="-342" w:left="-718" w:firstLineChars="250" w:firstLine="525"/>
        <w:rPr>
          <w:rFonts w:ascii="ＭＳ ゴシック" w:eastAsia="ＭＳ ゴシック" w:hAnsi="ＭＳ ゴシック"/>
          <w:szCs w:val="21"/>
        </w:rPr>
      </w:pPr>
    </w:p>
    <w:p w14:paraId="02D99B0B" w14:textId="77777777" w:rsidR="00267D3C" w:rsidRPr="007545BC" w:rsidRDefault="009B365C" w:rsidP="001D401B">
      <w:pPr>
        <w:spacing w:line="300" w:lineRule="exact"/>
        <w:ind w:leftChars="-342" w:left="-718" w:firstLineChars="250" w:firstLine="525"/>
        <w:rPr>
          <w:rFonts w:ascii="ＭＳ ゴシック" w:eastAsia="ＭＳ ゴシック" w:hAnsi="ＭＳ ゴシック"/>
          <w:szCs w:val="21"/>
        </w:rPr>
      </w:pPr>
      <w:r w:rsidRPr="007545BC">
        <w:rPr>
          <w:rFonts w:ascii="ＭＳ ゴシック" w:eastAsia="ＭＳ ゴシック" w:hAnsi="ＭＳ ゴシック" w:hint="eastAsia"/>
          <w:szCs w:val="21"/>
        </w:rPr>
        <w:t>【</w:t>
      </w:r>
      <w:r w:rsidR="0037367C" w:rsidRPr="007545BC">
        <w:rPr>
          <w:rFonts w:ascii="ＭＳ ゴシック" w:eastAsia="ＭＳ ゴシック" w:hAnsi="ＭＳ ゴシック" w:hint="eastAsia"/>
          <w:szCs w:val="21"/>
        </w:rPr>
        <w:t>学校教育自己診断</w:t>
      </w:r>
      <w:r w:rsidR="005E3C2A" w:rsidRPr="007545BC">
        <w:rPr>
          <w:rFonts w:ascii="ＭＳ ゴシック" w:eastAsia="ＭＳ ゴシック" w:hAnsi="ＭＳ ゴシック" w:hint="eastAsia"/>
          <w:szCs w:val="21"/>
        </w:rPr>
        <w:t>の</w:t>
      </w:r>
      <w:r w:rsidR="0037367C" w:rsidRPr="007545BC">
        <w:rPr>
          <w:rFonts w:ascii="ＭＳ ゴシック" w:eastAsia="ＭＳ ゴシック" w:hAnsi="ＭＳ ゴシック" w:hint="eastAsia"/>
          <w:szCs w:val="21"/>
        </w:rPr>
        <w:t>結果と分析・学校</w:t>
      </w:r>
      <w:r w:rsidR="00C158A6" w:rsidRPr="007545BC">
        <w:rPr>
          <w:rFonts w:ascii="ＭＳ ゴシック" w:eastAsia="ＭＳ ゴシック" w:hAnsi="ＭＳ ゴシック" w:hint="eastAsia"/>
          <w:szCs w:val="21"/>
        </w:rPr>
        <w:t>運営</w:t>
      </w:r>
      <w:r w:rsidR="0037367C" w:rsidRPr="007545BC">
        <w:rPr>
          <w:rFonts w:ascii="ＭＳ ゴシック" w:eastAsia="ＭＳ ゴシック" w:hAnsi="ＭＳ ゴシック" w:hint="eastAsia"/>
          <w:szCs w:val="21"/>
        </w:rPr>
        <w:t>協議会</w:t>
      </w:r>
      <w:r w:rsidR="0096649A" w:rsidRPr="007545BC">
        <w:rPr>
          <w:rFonts w:ascii="ＭＳ ゴシック" w:eastAsia="ＭＳ ゴシック" w:hAnsi="ＭＳ ゴシック" w:hint="eastAsia"/>
          <w:szCs w:val="21"/>
        </w:rPr>
        <w:t>からの意見</w:t>
      </w:r>
      <w:r w:rsidRPr="007545B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7545BC" w14:paraId="578E9277"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711DB309" w14:textId="77777777" w:rsidR="00267D3C" w:rsidRPr="007545BC" w:rsidRDefault="00267D3C" w:rsidP="001D401B">
            <w:pPr>
              <w:spacing w:line="300" w:lineRule="exact"/>
              <w:jc w:val="center"/>
              <w:rPr>
                <w:rFonts w:ascii="ＭＳ 明朝" w:hAnsi="ＭＳ 明朝"/>
                <w:sz w:val="20"/>
                <w:szCs w:val="20"/>
              </w:rPr>
            </w:pPr>
            <w:r w:rsidRPr="007545BC">
              <w:rPr>
                <w:rFonts w:ascii="ＭＳ 明朝" w:hAnsi="ＭＳ 明朝" w:hint="eastAsia"/>
                <w:sz w:val="20"/>
                <w:szCs w:val="20"/>
              </w:rPr>
              <w:t>学校教育自己診断の結果と分析［</w:t>
            </w:r>
            <w:r w:rsidR="001C0509" w:rsidRPr="007545BC">
              <w:rPr>
                <w:rFonts w:ascii="ＭＳ 明朝" w:hAnsi="ＭＳ 明朝" w:hint="eastAsia"/>
                <w:sz w:val="20"/>
                <w:szCs w:val="20"/>
              </w:rPr>
              <w:t xml:space="preserve">令和　　</w:t>
            </w:r>
            <w:r w:rsidR="001D401B" w:rsidRPr="007545BC">
              <w:rPr>
                <w:rFonts w:ascii="ＭＳ 明朝" w:hAnsi="ＭＳ 明朝" w:hint="eastAsia"/>
                <w:sz w:val="20"/>
                <w:szCs w:val="20"/>
              </w:rPr>
              <w:t xml:space="preserve">　</w:t>
            </w:r>
            <w:r w:rsidRPr="007545BC">
              <w:rPr>
                <w:rFonts w:ascii="ＭＳ 明朝" w:hAnsi="ＭＳ 明朝" w:hint="eastAsia"/>
                <w:sz w:val="20"/>
                <w:szCs w:val="20"/>
              </w:rPr>
              <w:t>年</w:t>
            </w:r>
            <w:r w:rsidR="001D401B" w:rsidRPr="007545BC">
              <w:rPr>
                <w:rFonts w:ascii="ＭＳ 明朝" w:hAnsi="ＭＳ 明朝" w:hint="eastAsia"/>
                <w:sz w:val="20"/>
                <w:szCs w:val="20"/>
              </w:rPr>
              <w:t xml:space="preserve">　</w:t>
            </w:r>
            <w:r w:rsidR="001C0509" w:rsidRPr="007545BC">
              <w:rPr>
                <w:rFonts w:ascii="ＭＳ 明朝" w:hAnsi="ＭＳ 明朝" w:hint="eastAsia"/>
                <w:sz w:val="20"/>
                <w:szCs w:val="20"/>
              </w:rPr>
              <w:t xml:space="preserve">　</w:t>
            </w:r>
            <w:r w:rsidRPr="007545BC">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1B6A4966" w14:textId="77777777" w:rsidR="00267D3C" w:rsidRPr="007545BC" w:rsidRDefault="00267D3C" w:rsidP="00225A63">
            <w:pPr>
              <w:spacing w:line="300" w:lineRule="exact"/>
              <w:jc w:val="center"/>
              <w:rPr>
                <w:rFonts w:ascii="ＭＳ 明朝" w:hAnsi="ＭＳ 明朝"/>
                <w:sz w:val="20"/>
                <w:szCs w:val="20"/>
              </w:rPr>
            </w:pPr>
            <w:r w:rsidRPr="007545BC">
              <w:rPr>
                <w:rFonts w:ascii="ＭＳ 明朝" w:hAnsi="ＭＳ 明朝" w:hint="eastAsia"/>
                <w:sz w:val="20"/>
                <w:szCs w:val="20"/>
              </w:rPr>
              <w:t>学校</w:t>
            </w:r>
            <w:r w:rsidR="00B063A9" w:rsidRPr="007545BC">
              <w:rPr>
                <w:rFonts w:ascii="ＭＳ 明朝" w:hAnsi="ＭＳ 明朝" w:hint="eastAsia"/>
                <w:sz w:val="20"/>
                <w:szCs w:val="20"/>
              </w:rPr>
              <w:t>運営</w:t>
            </w:r>
            <w:r w:rsidRPr="007545BC">
              <w:rPr>
                <w:rFonts w:ascii="ＭＳ 明朝" w:hAnsi="ＭＳ 明朝" w:hint="eastAsia"/>
                <w:sz w:val="20"/>
                <w:szCs w:val="20"/>
              </w:rPr>
              <w:t>協議会</w:t>
            </w:r>
            <w:r w:rsidR="00225A63" w:rsidRPr="007545BC">
              <w:rPr>
                <w:rFonts w:ascii="ＭＳ 明朝" w:hAnsi="ＭＳ 明朝" w:hint="eastAsia"/>
                <w:sz w:val="20"/>
                <w:szCs w:val="20"/>
              </w:rPr>
              <w:t>からの意見</w:t>
            </w:r>
          </w:p>
        </w:tc>
      </w:tr>
      <w:tr w:rsidR="0086696C" w:rsidRPr="007545BC" w14:paraId="474F83FB" w14:textId="77777777" w:rsidTr="00AB00E6">
        <w:trPr>
          <w:trHeight w:val="981"/>
          <w:jc w:val="center"/>
        </w:trPr>
        <w:tc>
          <w:tcPr>
            <w:tcW w:w="6771" w:type="dxa"/>
            <w:shd w:val="clear" w:color="auto" w:fill="auto"/>
            <w:tcMar>
              <w:top w:w="113" w:type="dxa"/>
              <w:left w:w="113" w:type="dxa"/>
              <w:bottom w:w="113" w:type="dxa"/>
              <w:right w:w="113" w:type="dxa"/>
            </w:tcMar>
          </w:tcPr>
          <w:p w14:paraId="1395B2DA" w14:textId="77777777" w:rsidR="000B7F10" w:rsidRPr="007545BC" w:rsidRDefault="000B7F10" w:rsidP="00AB00E6">
            <w:pPr>
              <w:spacing w:line="280" w:lineRule="exact"/>
              <w:rPr>
                <w:rFonts w:ascii="ＭＳ 明朝" w:hAnsi="ＭＳ 明朝"/>
                <w:color w:val="D9D9D9"/>
                <w:sz w:val="20"/>
                <w:szCs w:val="20"/>
              </w:rPr>
            </w:pPr>
          </w:p>
          <w:p w14:paraId="70FB23F1" w14:textId="77777777" w:rsidR="00485111" w:rsidRPr="007545BC" w:rsidRDefault="00485111" w:rsidP="00AB00E6">
            <w:pPr>
              <w:spacing w:line="280" w:lineRule="exact"/>
              <w:rPr>
                <w:rFonts w:ascii="ＭＳ 明朝" w:hAnsi="ＭＳ 明朝"/>
                <w:color w:val="D9D9D9"/>
                <w:sz w:val="20"/>
                <w:szCs w:val="20"/>
              </w:rPr>
            </w:pPr>
          </w:p>
          <w:p w14:paraId="6D9ED114" w14:textId="77777777" w:rsidR="00485111" w:rsidRPr="007545BC" w:rsidRDefault="00485111" w:rsidP="00AB00E6">
            <w:pPr>
              <w:spacing w:line="280" w:lineRule="exact"/>
              <w:rPr>
                <w:rFonts w:ascii="ＭＳ 明朝" w:hAnsi="ＭＳ 明朝"/>
                <w:color w:val="D9D9D9"/>
                <w:sz w:val="20"/>
                <w:szCs w:val="20"/>
              </w:rPr>
            </w:pPr>
          </w:p>
          <w:p w14:paraId="00C7E847" w14:textId="77777777" w:rsidR="00323F33" w:rsidRPr="007545BC" w:rsidRDefault="00323F33" w:rsidP="00AB00E6">
            <w:pPr>
              <w:spacing w:line="280" w:lineRule="exact"/>
              <w:rPr>
                <w:rFonts w:ascii="ＭＳ 明朝" w:hAnsi="ＭＳ 明朝"/>
                <w:color w:val="D9D9D9"/>
                <w:sz w:val="20"/>
                <w:szCs w:val="20"/>
              </w:rPr>
            </w:pPr>
          </w:p>
          <w:p w14:paraId="10269096" w14:textId="77777777" w:rsidR="00485111" w:rsidRPr="007545BC" w:rsidRDefault="00485111"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32858517" w14:textId="77777777" w:rsidR="00AE2843" w:rsidRPr="007545BC" w:rsidRDefault="00AE2843" w:rsidP="00AB00E6">
            <w:pPr>
              <w:spacing w:line="280" w:lineRule="exact"/>
              <w:rPr>
                <w:rFonts w:ascii="ＭＳ 明朝" w:hAnsi="ＭＳ 明朝"/>
                <w:color w:val="D9D9D9"/>
                <w:sz w:val="20"/>
                <w:szCs w:val="20"/>
              </w:rPr>
            </w:pPr>
          </w:p>
        </w:tc>
      </w:tr>
    </w:tbl>
    <w:p w14:paraId="5087145A" w14:textId="77777777" w:rsidR="0086696C" w:rsidRPr="007545BC" w:rsidRDefault="0086696C" w:rsidP="0037367C">
      <w:pPr>
        <w:spacing w:line="120" w:lineRule="exact"/>
        <w:ind w:leftChars="-428" w:left="-899"/>
      </w:pPr>
    </w:p>
    <w:p w14:paraId="6924B2E2" w14:textId="77777777" w:rsidR="00225A63" w:rsidRPr="007545BC" w:rsidRDefault="00225A63" w:rsidP="00B44397">
      <w:pPr>
        <w:ind w:leftChars="-92" w:left="-4" w:hangingChars="90" w:hanging="189"/>
        <w:jc w:val="left"/>
        <w:rPr>
          <w:rFonts w:ascii="ＭＳ ゴシック" w:eastAsia="ＭＳ ゴシック" w:hAnsi="ＭＳ ゴシック"/>
          <w:szCs w:val="21"/>
        </w:rPr>
      </w:pPr>
    </w:p>
    <w:p w14:paraId="3FEF8169" w14:textId="77777777" w:rsidR="0086696C" w:rsidRPr="007545BC" w:rsidRDefault="0037367C" w:rsidP="00B44397">
      <w:pPr>
        <w:ind w:leftChars="-92" w:left="-4" w:hangingChars="90" w:hanging="189"/>
        <w:jc w:val="left"/>
        <w:rPr>
          <w:rFonts w:ascii="ＭＳ ゴシック" w:eastAsia="ＭＳ ゴシック" w:hAnsi="ＭＳ ゴシック"/>
          <w:szCs w:val="21"/>
        </w:rPr>
      </w:pPr>
      <w:r w:rsidRPr="007545BC">
        <w:rPr>
          <w:rFonts w:ascii="ＭＳ ゴシック" w:eastAsia="ＭＳ ゴシック" w:hAnsi="ＭＳ ゴシック" w:hint="eastAsia"/>
          <w:szCs w:val="21"/>
        </w:rPr>
        <w:lastRenderedPageBreak/>
        <w:t xml:space="preserve">３　</w:t>
      </w:r>
      <w:r w:rsidR="0086696C" w:rsidRPr="007545BC">
        <w:rPr>
          <w:rFonts w:ascii="ＭＳ ゴシック" w:eastAsia="ＭＳ ゴシック" w:hAnsi="ＭＳ ゴシック" w:hint="eastAsia"/>
          <w:szCs w:val="21"/>
        </w:rPr>
        <w:t>本年度の取組</w:t>
      </w:r>
      <w:r w:rsidRPr="007545BC">
        <w:rPr>
          <w:rFonts w:ascii="ＭＳ ゴシック" w:eastAsia="ＭＳ ゴシック" w:hAnsi="ＭＳ ゴシック" w:hint="eastAsia"/>
          <w:szCs w:val="21"/>
        </w:rPr>
        <w:t>内容</w:t>
      </w:r>
      <w:r w:rsidR="0086696C" w:rsidRPr="007545BC">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7545BC" w14:paraId="2F0448E1" w14:textId="77777777" w:rsidTr="00AB00E6">
        <w:trPr>
          <w:jc w:val="center"/>
        </w:trPr>
        <w:tc>
          <w:tcPr>
            <w:tcW w:w="881" w:type="dxa"/>
            <w:shd w:val="clear" w:color="auto" w:fill="auto"/>
            <w:tcMar>
              <w:top w:w="85" w:type="dxa"/>
              <w:left w:w="85" w:type="dxa"/>
              <w:bottom w:w="85" w:type="dxa"/>
              <w:right w:w="85" w:type="dxa"/>
            </w:tcMar>
            <w:vAlign w:val="center"/>
          </w:tcPr>
          <w:p w14:paraId="624475E7" w14:textId="77777777" w:rsidR="00897939" w:rsidRPr="007545BC" w:rsidRDefault="00897939" w:rsidP="0054712D">
            <w:pPr>
              <w:spacing w:line="240" w:lineRule="exact"/>
              <w:jc w:val="center"/>
              <w:rPr>
                <w:rFonts w:ascii="ＭＳ 明朝" w:hAnsi="ＭＳ 明朝"/>
                <w:sz w:val="20"/>
                <w:szCs w:val="20"/>
              </w:rPr>
            </w:pPr>
            <w:r w:rsidRPr="007545BC">
              <w:rPr>
                <w:rFonts w:ascii="ＭＳ 明朝" w:hAnsi="ＭＳ 明朝" w:hint="eastAsia"/>
                <w:sz w:val="20"/>
                <w:szCs w:val="20"/>
              </w:rPr>
              <w:t>中期的</w:t>
            </w:r>
          </w:p>
          <w:p w14:paraId="776C1A2C" w14:textId="77777777" w:rsidR="00897939" w:rsidRPr="007545BC" w:rsidRDefault="00897939" w:rsidP="0054712D">
            <w:pPr>
              <w:spacing w:line="240" w:lineRule="exact"/>
              <w:jc w:val="center"/>
              <w:rPr>
                <w:rFonts w:ascii="ＭＳ 明朝" w:hAnsi="ＭＳ 明朝"/>
                <w:spacing w:val="-20"/>
                <w:sz w:val="20"/>
                <w:szCs w:val="20"/>
              </w:rPr>
            </w:pPr>
            <w:r w:rsidRPr="007545BC">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09350279" w14:textId="77777777" w:rsidR="00897939" w:rsidRPr="007545BC" w:rsidRDefault="00897939" w:rsidP="006B5B51">
            <w:pPr>
              <w:spacing w:line="320" w:lineRule="exact"/>
              <w:jc w:val="center"/>
              <w:rPr>
                <w:rFonts w:ascii="ＭＳ 明朝" w:hAnsi="ＭＳ 明朝"/>
                <w:sz w:val="20"/>
                <w:szCs w:val="20"/>
              </w:rPr>
            </w:pPr>
            <w:r w:rsidRPr="007545BC">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51AC926E" w14:textId="77777777" w:rsidR="00897939" w:rsidRPr="007545BC" w:rsidRDefault="00897939" w:rsidP="006B5B51">
            <w:pPr>
              <w:spacing w:line="320" w:lineRule="exact"/>
              <w:jc w:val="center"/>
              <w:rPr>
                <w:rFonts w:ascii="ＭＳ 明朝" w:hAnsi="ＭＳ 明朝"/>
                <w:sz w:val="20"/>
                <w:szCs w:val="20"/>
              </w:rPr>
            </w:pPr>
            <w:r w:rsidRPr="007545BC">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647A61D2" w14:textId="77777777" w:rsidR="00897939" w:rsidRPr="007545BC" w:rsidRDefault="00897939" w:rsidP="006B5B51">
            <w:pPr>
              <w:spacing w:line="320" w:lineRule="exact"/>
              <w:jc w:val="center"/>
              <w:rPr>
                <w:rFonts w:ascii="ＭＳ 明朝" w:hAnsi="ＭＳ 明朝"/>
                <w:sz w:val="20"/>
                <w:szCs w:val="20"/>
              </w:rPr>
            </w:pPr>
            <w:r w:rsidRPr="007545BC">
              <w:rPr>
                <w:rFonts w:ascii="ＭＳ 明朝" w:hAnsi="ＭＳ 明朝" w:hint="eastAsia"/>
                <w:sz w:val="20"/>
                <w:szCs w:val="20"/>
              </w:rPr>
              <w:t>評価指標</w:t>
            </w:r>
            <w:r w:rsidR="00AB00E6" w:rsidRPr="007545BC">
              <w:rPr>
                <w:rFonts w:ascii="ＭＳ 明朝" w:hAnsi="ＭＳ 明朝" w:hint="eastAsia"/>
                <w:sz w:val="20"/>
                <w:szCs w:val="20"/>
              </w:rPr>
              <w:t>[R２年度値]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4607A9A7" w14:textId="77777777" w:rsidR="00897939" w:rsidRPr="007545BC" w:rsidRDefault="00897939" w:rsidP="006B5B51">
            <w:pPr>
              <w:spacing w:line="320" w:lineRule="exact"/>
              <w:jc w:val="center"/>
              <w:rPr>
                <w:rFonts w:ascii="ＭＳ 明朝" w:hAnsi="ＭＳ 明朝"/>
                <w:sz w:val="20"/>
                <w:szCs w:val="20"/>
              </w:rPr>
            </w:pPr>
            <w:r w:rsidRPr="007545BC">
              <w:rPr>
                <w:rFonts w:ascii="ＭＳ 明朝" w:hAnsi="ＭＳ 明朝" w:hint="eastAsia"/>
                <w:sz w:val="20"/>
                <w:szCs w:val="20"/>
              </w:rPr>
              <w:t>自己評価</w:t>
            </w:r>
          </w:p>
        </w:tc>
      </w:tr>
      <w:tr w:rsidR="00676B85" w:rsidRPr="00DD4580" w14:paraId="09BB62F9" w14:textId="77777777" w:rsidTr="00447B3B">
        <w:trPr>
          <w:trHeight w:val="7513"/>
          <w:jc w:val="center"/>
        </w:trPr>
        <w:tc>
          <w:tcPr>
            <w:tcW w:w="881" w:type="dxa"/>
            <w:shd w:val="clear" w:color="auto" w:fill="auto"/>
            <w:tcMar>
              <w:top w:w="85" w:type="dxa"/>
              <w:left w:w="85" w:type="dxa"/>
              <w:bottom w:w="85" w:type="dxa"/>
              <w:right w:w="85" w:type="dxa"/>
            </w:tcMar>
            <w:textDirection w:val="tbRlV"/>
            <w:vAlign w:val="center"/>
          </w:tcPr>
          <w:p w14:paraId="526CB814" w14:textId="77777777" w:rsidR="00676B85" w:rsidRPr="00DD4580" w:rsidRDefault="00676B85" w:rsidP="00676B85">
            <w:pPr>
              <w:spacing w:line="320" w:lineRule="exact"/>
              <w:ind w:leftChars="53" w:left="111" w:right="113"/>
              <w:rPr>
                <w:rFonts w:ascii="ＭＳ 明朝" w:hAnsi="ＭＳ 明朝"/>
                <w:sz w:val="20"/>
                <w:szCs w:val="20"/>
              </w:rPr>
            </w:pPr>
            <w:r w:rsidRPr="00DD4580">
              <w:rPr>
                <w:rFonts w:ascii="ＭＳ 明朝" w:hAnsi="ＭＳ 明朝" w:hint="eastAsia"/>
                <w:sz w:val="20"/>
                <w:szCs w:val="20"/>
              </w:rPr>
              <w:t>１　造形活動を通して、「確かな学力」と「表現力・プロデュース力」、「企画力・発信力」の育成</w:t>
            </w:r>
          </w:p>
        </w:tc>
        <w:tc>
          <w:tcPr>
            <w:tcW w:w="2020" w:type="dxa"/>
            <w:shd w:val="clear" w:color="auto" w:fill="auto"/>
            <w:tcMar>
              <w:top w:w="85" w:type="dxa"/>
              <w:left w:w="85" w:type="dxa"/>
              <w:bottom w:w="85" w:type="dxa"/>
              <w:right w:w="85" w:type="dxa"/>
            </w:tcMar>
          </w:tcPr>
          <w:p w14:paraId="2FDEB706" w14:textId="77777777" w:rsidR="00676B85" w:rsidRPr="00DD4580" w:rsidRDefault="00676B85" w:rsidP="00676B85">
            <w:pPr>
              <w:numPr>
                <w:ilvl w:val="0"/>
                <w:numId w:val="19"/>
              </w:numPr>
              <w:spacing w:line="320" w:lineRule="exact"/>
              <w:rPr>
                <w:rFonts w:ascii="ＭＳ 明朝" w:hAnsi="ＭＳ 明朝"/>
                <w:color w:val="000000" w:themeColor="text1"/>
                <w:sz w:val="20"/>
                <w:szCs w:val="20"/>
              </w:rPr>
            </w:pPr>
            <w:r w:rsidRPr="00DD4580">
              <w:rPr>
                <w:rFonts w:ascii="ＭＳ 明朝" w:hAnsi="ＭＳ 明朝" w:hint="eastAsia"/>
                <w:color w:val="000000" w:themeColor="text1"/>
                <w:sz w:val="20"/>
                <w:szCs w:val="20"/>
              </w:rPr>
              <w:t>造形活動を通して、造形文化、造形表現に必要な「確かな学力」、「表現力・プロデュース力」、「企画力・発信力」の育成</w:t>
            </w:r>
          </w:p>
          <w:p w14:paraId="0E204044" w14:textId="77777777" w:rsidR="00676B85" w:rsidRPr="00DD4580" w:rsidRDefault="00676B85" w:rsidP="00676B85">
            <w:pPr>
              <w:spacing w:line="320" w:lineRule="exact"/>
              <w:rPr>
                <w:rFonts w:ascii="ＭＳ 明朝" w:hAnsi="ＭＳ 明朝"/>
                <w:color w:val="000000" w:themeColor="text1"/>
                <w:sz w:val="20"/>
                <w:szCs w:val="20"/>
              </w:rPr>
            </w:pPr>
          </w:p>
          <w:p w14:paraId="064E3770" w14:textId="77777777" w:rsidR="00676B85" w:rsidRPr="00DD4580" w:rsidRDefault="00676B85" w:rsidP="00676B85">
            <w:pPr>
              <w:spacing w:line="320" w:lineRule="exact"/>
              <w:rPr>
                <w:rFonts w:ascii="ＭＳ 明朝" w:hAnsi="ＭＳ 明朝"/>
                <w:color w:val="000000" w:themeColor="text1"/>
                <w:sz w:val="20"/>
                <w:szCs w:val="20"/>
              </w:rPr>
            </w:pPr>
            <w:r w:rsidRPr="00DD4580">
              <w:rPr>
                <w:rFonts w:ascii="ＭＳ 明朝" w:hAnsi="ＭＳ 明朝" w:hint="eastAsia"/>
                <w:color w:val="000000" w:themeColor="text1"/>
                <w:sz w:val="20"/>
                <w:szCs w:val="20"/>
              </w:rPr>
              <w:t>ア 生徒全員がタブ</w:t>
            </w:r>
          </w:p>
          <w:p w14:paraId="01B18926" w14:textId="77777777" w:rsidR="00676B85" w:rsidRPr="00DD4580" w:rsidRDefault="00260252" w:rsidP="00676B85">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レット端末を活</w:t>
            </w:r>
          </w:p>
          <w:p w14:paraId="12E738E5" w14:textId="77777777" w:rsidR="00676B85" w:rsidRPr="00DD4580" w:rsidRDefault="00676B85" w:rsidP="00676B85">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用し、全ての教</w:t>
            </w:r>
          </w:p>
          <w:p w14:paraId="4B7E649D" w14:textId="77777777" w:rsidR="00676B85" w:rsidRPr="00DD4580" w:rsidRDefault="00676B85" w:rsidP="00676B85">
            <w:pPr>
              <w:spacing w:line="320" w:lineRule="exact"/>
              <w:ind w:left="8"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科で、学力の向上</w:t>
            </w:r>
          </w:p>
          <w:p w14:paraId="4AE6A716" w14:textId="77777777" w:rsidR="00676B85" w:rsidRPr="00DD4580" w:rsidRDefault="00676B85" w:rsidP="00676B85">
            <w:pPr>
              <w:spacing w:line="320" w:lineRule="exact"/>
              <w:ind w:leftChars="150" w:left="315"/>
              <w:rPr>
                <w:rFonts w:ascii="ＭＳ 明朝" w:hAnsi="ＭＳ 明朝"/>
                <w:color w:val="000000" w:themeColor="text1"/>
                <w:sz w:val="20"/>
                <w:szCs w:val="20"/>
              </w:rPr>
            </w:pPr>
          </w:p>
          <w:p w14:paraId="0DA4DED9" w14:textId="77777777" w:rsidR="00676B85" w:rsidRPr="00DD4580" w:rsidRDefault="00676B85" w:rsidP="00676B85">
            <w:pPr>
              <w:spacing w:line="320" w:lineRule="exact"/>
              <w:ind w:left="200" w:hangingChars="100" w:hanging="2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イ 実技力の向上と</w:t>
            </w:r>
            <w:r w:rsidR="00843FD1" w:rsidRPr="00DD4580">
              <w:rPr>
                <w:rFonts w:ascii="ＭＳ 明朝" w:hAnsi="ＭＳ 明朝" w:hint="eastAsia"/>
                <w:color w:val="000000" w:themeColor="text1"/>
                <w:sz w:val="20"/>
                <w:szCs w:val="20"/>
              </w:rPr>
              <w:t>、少人数や選択授業による実技力及び学力の向上</w:t>
            </w:r>
          </w:p>
          <w:p w14:paraId="0905D4DF" w14:textId="77777777" w:rsidR="00676B85" w:rsidRPr="00DD4580" w:rsidRDefault="00676B85" w:rsidP="00676B85">
            <w:pPr>
              <w:spacing w:line="320" w:lineRule="exact"/>
              <w:ind w:left="200" w:hangingChars="100" w:hanging="200"/>
              <w:rPr>
                <w:rFonts w:ascii="ＭＳ 明朝" w:hAnsi="ＭＳ 明朝"/>
                <w:color w:val="000000" w:themeColor="text1"/>
                <w:sz w:val="20"/>
                <w:szCs w:val="20"/>
              </w:rPr>
            </w:pPr>
          </w:p>
          <w:p w14:paraId="3FC41EAB" w14:textId="77777777" w:rsidR="00676B85" w:rsidRPr="00DD4580" w:rsidRDefault="00676B85" w:rsidP="00676B85">
            <w:pPr>
              <w:spacing w:line="320" w:lineRule="exact"/>
              <w:ind w:left="200" w:hangingChars="100" w:hanging="2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ウ 言語活動の充実</w:t>
            </w:r>
          </w:p>
          <w:p w14:paraId="61D94DAD" w14:textId="77777777" w:rsidR="00676B85" w:rsidRPr="00DD4580" w:rsidRDefault="00676B85" w:rsidP="00676B85">
            <w:pPr>
              <w:spacing w:line="320" w:lineRule="exact"/>
              <w:ind w:left="200" w:hangingChars="100" w:hanging="200"/>
              <w:rPr>
                <w:rFonts w:ascii="ＭＳ 明朝" w:hAnsi="ＭＳ 明朝"/>
                <w:color w:val="000000" w:themeColor="text1"/>
                <w:sz w:val="20"/>
                <w:szCs w:val="20"/>
              </w:rPr>
            </w:pPr>
          </w:p>
          <w:p w14:paraId="6885D198" w14:textId="77777777" w:rsidR="00676B85" w:rsidRPr="00DD4580" w:rsidRDefault="00676B85" w:rsidP="00447B3B">
            <w:pPr>
              <w:spacing w:line="320" w:lineRule="exact"/>
              <w:ind w:left="300" w:hangingChars="150" w:hanging="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エ 美術文化への理解</w:t>
            </w:r>
          </w:p>
        </w:tc>
        <w:tc>
          <w:tcPr>
            <w:tcW w:w="4572" w:type="dxa"/>
            <w:tcBorders>
              <w:right w:val="dashed" w:sz="4" w:space="0" w:color="auto"/>
            </w:tcBorders>
            <w:shd w:val="clear" w:color="auto" w:fill="auto"/>
            <w:tcMar>
              <w:top w:w="85" w:type="dxa"/>
              <w:left w:w="85" w:type="dxa"/>
              <w:bottom w:w="85" w:type="dxa"/>
              <w:right w:w="85" w:type="dxa"/>
            </w:tcMar>
          </w:tcPr>
          <w:p w14:paraId="70C695B3" w14:textId="77777777" w:rsidR="00676B85" w:rsidRPr="00DD4580" w:rsidRDefault="00676B85" w:rsidP="00676B85">
            <w:pPr>
              <w:spacing w:line="320" w:lineRule="exact"/>
              <w:ind w:left="176" w:hangingChars="88" w:hanging="176"/>
              <w:rPr>
                <w:rFonts w:ascii="ＭＳ 明朝" w:hAnsi="ＭＳ 明朝"/>
                <w:color w:val="000000" w:themeColor="text1"/>
                <w:sz w:val="20"/>
                <w:szCs w:val="20"/>
              </w:rPr>
            </w:pPr>
            <w:r w:rsidRPr="00DD4580">
              <w:rPr>
                <w:rFonts w:ascii="ＭＳ 明朝" w:hAnsi="ＭＳ 明朝" w:hint="eastAsia"/>
                <w:color w:val="000000" w:themeColor="text1"/>
                <w:sz w:val="20"/>
                <w:szCs w:val="20"/>
              </w:rPr>
              <w:t>(1)</w:t>
            </w:r>
          </w:p>
          <w:p w14:paraId="0D69D9EF" w14:textId="77777777" w:rsidR="00676B85" w:rsidRPr="00DD4580" w:rsidRDefault="00676B85" w:rsidP="00676B85">
            <w:pPr>
              <w:spacing w:line="320" w:lineRule="exact"/>
              <w:ind w:left="176" w:hangingChars="88" w:hanging="176"/>
              <w:rPr>
                <w:rFonts w:ascii="ＭＳ 明朝" w:hAnsi="ＭＳ 明朝"/>
                <w:color w:val="000000" w:themeColor="text1"/>
                <w:sz w:val="20"/>
                <w:szCs w:val="20"/>
              </w:rPr>
            </w:pPr>
            <w:r w:rsidRPr="00DD4580">
              <w:rPr>
                <w:rFonts w:ascii="ＭＳ 明朝" w:hAnsi="ＭＳ 明朝" w:hint="eastAsia"/>
                <w:color w:val="000000" w:themeColor="text1"/>
                <w:sz w:val="20"/>
                <w:szCs w:val="20"/>
              </w:rPr>
              <w:t>ア 造形表現力の向上には基礎学力を向上させる</w:t>
            </w:r>
          </w:p>
          <w:p w14:paraId="30DA5A80" w14:textId="77777777" w:rsidR="00676B85" w:rsidRPr="00DD4580" w:rsidRDefault="00676B85" w:rsidP="00676B85">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ことが不可欠であり、家庭学習の強化も必要。</w:t>
            </w:r>
          </w:p>
          <w:p w14:paraId="43CEAE93" w14:textId="77777777" w:rsidR="00676B85" w:rsidRPr="00DD4580" w:rsidRDefault="00676B85" w:rsidP="00676B85">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全ての教科でタブレット端末を活用した授業</w:t>
            </w:r>
          </w:p>
          <w:p w14:paraId="6B0C2194" w14:textId="77777777" w:rsidR="007A0C24" w:rsidRPr="00DD4580" w:rsidRDefault="00676B85" w:rsidP="007A0C24">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を展開</w:t>
            </w:r>
            <w:r w:rsidR="00DE521A" w:rsidRPr="00DD4580">
              <w:rPr>
                <w:rFonts w:ascii="ＭＳ 明朝" w:hAnsi="ＭＳ 明朝" w:hint="eastAsia"/>
                <w:color w:val="000000" w:themeColor="text1"/>
                <w:sz w:val="20"/>
                <w:szCs w:val="20"/>
              </w:rPr>
              <w:t>して授業への</w:t>
            </w:r>
            <w:r w:rsidR="00843FD1" w:rsidRPr="00DD4580">
              <w:rPr>
                <w:rFonts w:ascii="ＭＳ 明朝" w:hAnsi="ＭＳ 明朝" w:hint="eastAsia"/>
                <w:color w:val="000000" w:themeColor="text1"/>
                <w:sz w:val="20"/>
                <w:szCs w:val="20"/>
              </w:rPr>
              <w:t>興味・</w:t>
            </w:r>
            <w:r w:rsidR="007A0C24" w:rsidRPr="00DD4580">
              <w:rPr>
                <w:rFonts w:ascii="ＭＳ 明朝" w:hAnsi="ＭＳ 明朝" w:hint="eastAsia"/>
                <w:color w:val="000000" w:themeColor="text1"/>
                <w:sz w:val="20"/>
                <w:szCs w:val="20"/>
              </w:rPr>
              <w:t>関心を高め</w:t>
            </w:r>
            <w:r w:rsidR="00DE521A" w:rsidRPr="00DD4580">
              <w:rPr>
                <w:rFonts w:ascii="ＭＳ 明朝" w:hAnsi="ＭＳ 明朝" w:hint="eastAsia"/>
                <w:color w:val="000000" w:themeColor="text1"/>
                <w:sz w:val="20"/>
                <w:szCs w:val="20"/>
              </w:rPr>
              <w:t>る</w:t>
            </w:r>
            <w:r w:rsidRPr="00DD4580">
              <w:rPr>
                <w:rFonts w:ascii="ＭＳ 明朝" w:hAnsi="ＭＳ 明朝" w:hint="eastAsia"/>
                <w:color w:val="000000" w:themeColor="text1"/>
                <w:sz w:val="20"/>
                <w:szCs w:val="20"/>
              </w:rPr>
              <w:t>ととも</w:t>
            </w:r>
          </w:p>
          <w:p w14:paraId="4B712559" w14:textId="77777777" w:rsidR="007A0C24" w:rsidRPr="00DD4580" w:rsidRDefault="00676B85" w:rsidP="007A0C24">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に、自学自習のため</w:t>
            </w:r>
            <w:r w:rsidR="00DE521A" w:rsidRPr="00DD4580">
              <w:rPr>
                <w:rFonts w:ascii="ＭＳ 明朝" w:hAnsi="ＭＳ 明朝" w:hint="eastAsia"/>
                <w:color w:val="000000" w:themeColor="text1"/>
                <w:sz w:val="20"/>
                <w:szCs w:val="20"/>
              </w:rPr>
              <w:t>に</w:t>
            </w:r>
            <w:r w:rsidR="007A0C24" w:rsidRPr="00DD4580">
              <w:rPr>
                <w:rFonts w:ascii="ＭＳ 明朝" w:hAnsi="ＭＳ 明朝" w:hint="eastAsia"/>
                <w:color w:val="000000" w:themeColor="text1"/>
                <w:sz w:val="20"/>
                <w:szCs w:val="20"/>
              </w:rPr>
              <w:t>学習アプリ</w:t>
            </w:r>
            <w:r w:rsidR="00DE521A" w:rsidRPr="00DD4580">
              <w:rPr>
                <w:rFonts w:ascii="ＭＳ 明朝" w:hAnsi="ＭＳ 明朝" w:hint="eastAsia"/>
                <w:color w:val="000000" w:themeColor="text1"/>
                <w:sz w:val="20"/>
                <w:szCs w:val="20"/>
              </w:rPr>
              <w:t>等</w:t>
            </w:r>
            <w:r w:rsidRPr="00DD4580">
              <w:rPr>
                <w:rFonts w:ascii="ＭＳ 明朝" w:hAnsi="ＭＳ 明朝" w:hint="eastAsia"/>
                <w:color w:val="000000" w:themeColor="text1"/>
                <w:sz w:val="20"/>
                <w:szCs w:val="20"/>
              </w:rPr>
              <w:t>も活用し</w:t>
            </w:r>
          </w:p>
          <w:p w14:paraId="4EB2A777" w14:textId="77777777" w:rsidR="00676B85" w:rsidRPr="00DD4580" w:rsidRDefault="00676B85" w:rsidP="007A0C24">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て、学力の向上を図る。</w:t>
            </w:r>
          </w:p>
          <w:p w14:paraId="36CF5BCB" w14:textId="77777777" w:rsidR="00676B85" w:rsidRPr="00DD4580" w:rsidRDefault="00676B85" w:rsidP="00676B85">
            <w:pPr>
              <w:spacing w:line="320" w:lineRule="exact"/>
              <w:ind w:leftChars="150" w:left="315"/>
              <w:rPr>
                <w:rFonts w:ascii="ＭＳ 明朝" w:hAnsi="ＭＳ 明朝"/>
                <w:color w:val="000000" w:themeColor="text1"/>
                <w:sz w:val="20"/>
                <w:szCs w:val="20"/>
              </w:rPr>
            </w:pPr>
          </w:p>
          <w:p w14:paraId="4C01533C" w14:textId="77777777" w:rsidR="00676B85" w:rsidRPr="00DD4580" w:rsidRDefault="00676B85" w:rsidP="00843FD1">
            <w:pPr>
              <w:spacing w:line="320" w:lineRule="exact"/>
              <w:ind w:left="300" w:hangingChars="150" w:hanging="300"/>
              <w:rPr>
                <w:rFonts w:ascii="ＭＳ 明朝" w:hAnsi="ＭＳ 明朝"/>
                <w:color w:val="000000" w:themeColor="text1"/>
                <w:sz w:val="20"/>
                <w:szCs w:val="20"/>
              </w:rPr>
            </w:pPr>
            <w:r w:rsidRPr="00DD4580">
              <w:rPr>
                <w:rFonts w:ascii="ＭＳ 明朝" w:hAnsi="ＭＳ 明朝" w:hint="eastAsia"/>
                <w:color w:val="000000" w:themeColor="text1"/>
                <w:sz w:val="20"/>
                <w:szCs w:val="20"/>
              </w:rPr>
              <w:t xml:space="preserve">イ </w:t>
            </w:r>
            <w:r w:rsidR="00843FD1" w:rsidRPr="00DD4580">
              <w:rPr>
                <w:rFonts w:ascii="ＭＳ 明朝" w:hAnsi="ＭＳ 明朝" w:hint="eastAsia"/>
                <w:color w:val="000000" w:themeColor="text1"/>
                <w:sz w:val="20"/>
                <w:szCs w:val="20"/>
              </w:rPr>
              <w:t>造形活動に必要な「</w:t>
            </w:r>
            <w:r w:rsidR="007632C2" w:rsidRPr="00DD4580">
              <w:rPr>
                <w:rFonts w:ascii="ＭＳ 明朝" w:hAnsi="ＭＳ 明朝" w:hint="eastAsia"/>
                <w:color w:val="000000" w:themeColor="text1"/>
                <w:sz w:val="20"/>
                <w:szCs w:val="20"/>
              </w:rPr>
              <w:t>幅広い</w:t>
            </w:r>
            <w:r w:rsidR="00843FD1" w:rsidRPr="00DD4580">
              <w:rPr>
                <w:rFonts w:ascii="ＭＳ 明朝" w:hAnsi="ＭＳ 明朝" w:hint="eastAsia"/>
                <w:color w:val="000000" w:themeColor="text1"/>
                <w:sz w:val="20"/>
                <w:szCs w:val="20"/>
              </w:rPr>
              <w:t>実技力」を身に付けさせるため、実技指導</w:t>
            </w:r>
            <w:r w:rsidRPr="00DD4580">
              <w:rPr>
                <w:rFonts w:ascii="ＭＳ 明朝" w:hAnsi="ＭＳ 明朝" w:hint="eastAsia"/>
                <w:color w:val="000000" w:themeColor="text1"/>
                <w:sz w:val="20"/>
                <w:szCs w:val="20"/>
              </w:rPr>
              <w:t>の充実を図るとともに、</w:t>
            </w:r>
            <w:r w:rsidR="00DE521A" w:rsidRPr="00DD4580">
              <w:rPr>
                <w:rFonts w:ascii="ＭＳ 明朝" w:hAnsi="ＭＳ 明朝" w:hint="eastAsia"/>
                <w:color w:val="000000" w:themeColor="text1"/>
                <w:sz w:val="20"/>
                <w:szCs w:val="20"/>
              </w:rPr>
              <w:t>少人数や選択授業</w:t>
            </w:r>
            <w:r w:rsidR="00843FD1" w:rsidRPr="00DD4580">
              <w:rPr>
                <w:rFonts w:ascii="ＭＳ 明朝" w:hAnsi="ＭＳ 明朝" w:hint="eastAsia"/>
                <w:color w:val="000000" w:themeColor="text1"/>
                <w:sz w:val="20"/>
                <w:szCs w:val="20"/>
              </w:rPr>
              <w:t>により授業への関心を高め、実技力及び学力の向上を図る。</w:t>
            </w:r>
          </w:p>
          <w:p w14:paraId="69E3127D" w14:textId="77777777" w:rsidR="00DE521A" w:rsidRPr="00DD4580" w:rsidRDefault="00DE521A" w:rsidP="00676B85">
            <w:pPr>
              <w:spacing w:line="320" w:lineRule="exact"/>
              <w:ind w:leftChars="150" w:left="315"/>
              <w:rPr>
                <w:rFonts w:ascii="ＭＳ 明朝" w:hAnsi="ＭＳ 明朝"/>
                <w:color w:val="000000" w:themeColor="text1"/>
                <w:sz w:val="20"/>
                <w:szCs w:val="20"/>
              </w:rPr>
            </w:pPr>
          </w:p>
          <w:p w14:paraId="4749429D" w14:textId="77777777" w:rsidR="00676B85" w:rsidRPr="00DD4580" w:rsidRDefault="00676B85" w:rsidP="00676B85">
            <w:pPr>
              <w:spacing w:line="320" w:lineRule="exact"/>
              <w:ind w:left="300" w:hangingChars="150" w:hanging="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ウ</w:t>
            </w:r>
            <w:r w:rsidR="00DE521A" w:rsidRPr="00DD4580">
              <w:rPr>
                <w:rFonts w:ascii="ＭＳ 明朝" w:hAnsi="ＭＳ 明朝" w:hint="eastAsia"/>
                <w:color w:val="000000" w:themeColor="text1"/>
                <w:sz w:val="20"/>
                <w:szCs w:val="20"/>
              </w:rPr>
              <w:t xml:space="preserve"> 全ての教科で</w:t>
            </w:r>
            <w:r w:rsidRPr="00DD4580">
              <w:rPr>
                <w:rFonts w:ascii="ＭＳ 明朝" w:hAnsi="ＭＳ 明朝" w:hint="eastAsia"/>
                <w:color w:val="000000" w:themeColor="text1"/>
                <w:sz w:val="20"/>
                <w:szCs w:val="20"/>
              </w:rPr>
              <w:t>、</w:t>
            </w:r>
            <w:r w:rsidR="00DE521A" w:rsidRPr="00DD4580">
              <w:rPr>
                <w:rFonts w:ascii="ＭＳ 明朝" w:hAnsi="ＭＳ 明朝" w:hint="eastAsia"/>
                <w:color w:val="000000" w:themeColor="text1"/>
                <w:sz w:val="20"/>
                <w:szCs w:val="20"/>
              </w:rPr>
              <w:t>発表の機会を増やし</w:t>
            </w:r>
            <w:r w:rsidRPr="00DD4580">
              <w:rPr>
                <w:rFonts w:ascii="ＭＳ 明朝" w:hAnsi="ＭＳ 明朝" w:hint="eastAsia"/>
                <w:color w:val="000000" w:themeColor="text1"/>
                <w:sz w:val="20"/>
                <w:szCs w:val="20"/>
              </w:rPr>
              <w:t>言語活動を充実させる。生徒間の意見交換やプレゼンテーションの機会を</w:t>
            </w:r>
            <w:r w:rsidR="007632C2" w:rsidRPr="00DD4580">
              <w:rPr>
                <w:rFonts w:ascii="ＭＳ 明朝" w:hAnsi="ＭＳ 明朝" w:hint="eastAsia"/>
                <w:color w:val="000000" w:themeColor="text1"/>
                <w:sz w:val="20"/>
                <w:szCs w:val="20"/>
              </w:rPr>
              <w:t>増やす</w:t>
            </w:r>
            <w:r w:rsidRPr="00DD4580">
              <w:rPr>
                <w:rFonts w:ascii="ＭＳ 明朝" w:hAnsi="ＭＳ 明朝" w:hint="eastAsia"/>
                <w:color w:val="000000" w:themeColor="text1"/>
                <w:sz w:val="20"/>
                <w:szCs w:val="20"/>
              </w:rPr>
              <w:t>。</w:t>
            </w:r>
          </w:p>
          <w:p w14:paraId="608D6EE1" w14:textId="77777777" w:rsidR="00676B85" w:rsidRPr="00DD4580" w:rsidRDefault="00676B85" w:rsidP="00676B85">
            <w:pPr>
              <w:spacing w:line="320" w:lineRule="exact"/>
              <w:ind w:left="300" w:hangingChars="150" w:hanging="300"/>
              <w:rPr>
                <w:rFonts w:ascii="ＭＳ 明朝" w:hAnsi="ＭＳ 明朝"/>
                <w:color w:val="000000" w:themeColor="text1"/>
                <w:sz w:val="20"/>
                <w:szCs w:val="20"/>
              </w:rPr>
            </w:pPr>
          </w:p>
          <w:p w14:paraId="2CE39285" w14:textId="77777777" w:rsidR="00843FD1" w:rsidRPr="00DD4580" w:rsidRDefault="00843FD1" w:rsidP="00843FD1">
            <w:pPr>
              <w:spacing w:line="320" w:lineRule="exact"/>
              <w:rPr>
                <w:rFonts w:ascii="ＭＳ 明朝" w:hAnsi="ＭＳ 明朝"/>
                <w:color w:val="000000" w:themeColor="text1"/>
                <w:sz w:val="20"/>
                <w:szCs w:val="20"/>
              </w:rPr>
            </w:pPr>
            <w:r w:rsidRPr="00DD4580">
              <w:rPr>
                <w:rFonts w:ascii="ＭＳ 明朝" w:hAnsi="ＭＳ 明朝" w:hint="eastAsia"/>
                <w:color w:val="000000" w:themeColor="text1"/>
                <w:sz w:val="20"/>
                <w:szCs w:val="20"/>
              </w:rPr>
              <w:t>エ 国立国際美術館等の協力を得て、現代の作品、</w:t>
            </w:r>
          </w:p>
          <w:p w14:paraId="3178B78F" w14:textId="77777777" w:rsidR="00843FD1" w:rsidRPr="00DD4580" w:rsidRDefault="00843FD1" w:rsidP="00843FD1">
            <w:pPr>
              <w:spacing w:line="320" w:lineRule="exact"/>
              <w:ind w:leftChars="150" w:left="315"/>
              <w:rPr>
                <w:rFonts w:ascii="ＭＳ 明朝" w:hAnsi="ＭＳ 明朝"/>
                <w:color w:val="000000" w:themeColor="text1"/>
                <w:sz w:val="20"/>
                <w:szCs w:val="20"/>
              </w:rPr>
            </w:pPr>
            <w:r w:rsidRPr="00DD4580">
              <w:rPr>
                <w:rFonts w:ascii="ＭＳ 明朝" w:hAnsi="ＭＳ 明朝" w:hint="eastAsia"/>
                <w:color w:val="000000" w:themeColor="text1"/>
                <w:sz w:val="20"/>
                <w:szCs w:val="20"/>
              </w:rPr>
              <w:t>世界の作品、伝統工芸に触れる機会を</w:t>
            </w:r>
            <w:r w:rsidR="007632C2" w:rsidRPr="00DD4580">
              <w:rPr>
                <w:rFonts w:ascii="ＭＳ 明朝" w:hAnsi="ＭＳ 明朝" w:hint="eastAsia"/>
                <w:color w:val="000000" w:themeColor="text1"/>
                <w:sz w:val="20"/>
                <w:szCs w:val="20"/>
              </w:rPr>
              <w:t>増や</w:t>
            </w:r>
            <w:r w:rsidRPr="00DD4580">
              <w:rPr>
                <w:rFonts w:ascii="ＭＳ 明朝" w:hAnsi="ＭＳ 明朝" w:hint="eastAsia"/>
                <w:color w:val="000000" w:themeColor="text1"/>
                <w:sz w:val="20"/>
                <w:szCs w:val="20"/>
              </w:rPr>
              <w:t>し、美術・文化への理解を深める。</w:t>
            </w:r>
          </w:p>
          <w:p w14:paraId="7F26A81C" w14:textId="77777777" w:rsidR="00676B85" w:rsidRPr="00DD4580" w:rsidRDefault="00676B85" w:rsidP="00676B85">
            <w:pPr>
              <w:spacing w:line="300" w:lineRule="exact"/>
              <w:ind w:left="400" w:hangingChars="200" w:hanging="400"/>
              <w:rPr>
                <w:rFonts w:ascii="ＭＳ 明朝" w:hAnsi="ＭＳ 明朝"/>
                <w:color w:val="000000" w:themeColor="text1"/>
                <w:sz w:val="20"/>
                <w:szCs w:val="20"/>
              </w:rPr>
            </w:pPr>
          </w:p>
        </w:tc>
        <w:tc>
          <w:tcPr>
            <w:tcW w:w="2693" w:type="dxa"/>
            <w:tcBorders>
              <w:right w:val="dashed" w:sz="4" w:space="0" w:color="auto"/>
            </w:tcBorders>
            <w:tcMar>
              <w:top w:w="85" w:type="dxa"/>
              <w:left w:w="85" w:type="dxa"/>
              <w:bottom w:w="85" w:type="dxa"/>
              <w:right w:w="85" w:type="dxa"/>
            </w:tcMar>
          </w:tcPr>
          <w:p w14:paraId="090C3F19" w14:textId="77777777" w:rsidR="00676B85" w:rsidRPr="00DD4580" w:rsidRDefault="00676B85" w:rsidP="00676B85">
            <w:pPr>
              <w:spacing w:line="320" w:lineRule="exact"/>
              <w:ind w:left="400" w:hangingChars="200" w:hanging="400"/>
              <w:rPr>
                <w:rFonts w:ascii="ＭＳ 明朝" w:hAnsi="ＭＳ 明朝"/>
                <w:color w:val="000000" w:themeColor="text1"/>
                <w:sz w:val="20"/>
                <w:szCs w:val="20"/>
              </w:rPr>
            </w:pPr>
            <w:r w:rsidRPr="00DD4580">
              <w:rPr>
                <w:rFonts w:ascii="ＭＳ 明朝" w:hAnsi="ＭＳ 明朝" w:hint="eastAsia"/>
                <w:color w:val="000000" w:themeColor="text1"/>
                <w:sz w:val="20"/>
                <w:szCs w:val="20"/>
              </w:rPr>
              <w:t>(1)</w:t>
            </w:r>
          </w:p>
          <w:p w14:paraId="35DD5E8D" w14:textId="77777777" w:rsidR="00C833BD" w:rsidRPr="00DD4580" w:rsidRDefault="00676B85" w:rsidP="00676B85">
            <w:pPr>
              <w:spacing w:line="320" w:lineRule="exact"/>
              <w:ind w:left="400" w:hangingChars="200" w:hanging="4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ア・学校教育自己診断におけ</w:t>
            </w:r>
          </w:p>
          <w:p w14:paraId="0881111B" w14:textId="77777777" w:rsidR="00C833BD" w:rsidRPr="00DD4580" w:rsidRDefault="00676B85" w:rsidP="00C833BD">
            <w:pPr>
              <w:spacing w:line="320" w:lineRule="exact"/>
              <w:ind w:leftChars="150" w:left="415" w:hangingChars="50" w:hanging="1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る「授業内容に興味・関</w:t>
            </w:r>
          </w:p>
          <w:p w14:paraId="5A79F008" w14:textId="77777777" w:rsidR="00C833BD" w:rsidRPr="00DD4580" w:rsidRDefault="00676B85" w:rsidP="00C833BD">
            <w:pPr>
              <w:spacing w:line="320" w:lineRule="exact"/>
              <w:ind w:leftChars="150" w:left="415" w:hangingChars="50" w:hanging="100"/>
              <w:rPr>
                <w:rFonts w:ascii="ＭＳ 明朝" w:hAnsi="ＭＳ 明朝"/>
                <w:color w:val="000000" w:themeColor="text1"/>
                <w:sz w:val="20"/>
                <w:szCs w:val="20"/>
              </w:rPr>
            </w:pPr>
            <w:r w:rsidRPr="00DD4580">
              <w:rPr>
                <w:rFonts w:ascii="ＭＳ 明朝" w:hAnsi="ＭＳ 明朝" w:hint="eastAsia"/>
                <w:color w:val="000000" w:themeColor="text1"/>
                <w:sz w:val="20"/>
                <w:szCs w:val="20"/>
              </w:rPr>
              <w:t>心をもつことができてい</w:t>
            </w:r>
          </w:p>
          <w:p w14:paraId="12FA37BA" w14:textId="77777777" w:rsidR="00C833BD" w:rsidRPr="00DD4580" w:rsidRDefault="00676B85" w:rsidP="00C833BD">
            <w:pPr>
              <w:spacing w:line="320" w:lineRule="exact"/>
              <w:ind w:leftChars="150" w:left="415" w:hangingChars="50" w:hanging="1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る。」</w:t>
            </w:r>
            <w:r w:rsidR="00843FD1" w:rsidRPr="00DD4580">
              <w:rPr>
                <w:rFonts w:ascii="ＭＳ 明朝" w:hAnsi="ＭＳ 明朝" w:hint="eastAsia"/>
                <w:color w:val="000000" w:themeColor="text1"/>
                <w:sz w:val="20"/>
                <w:szCs w:val="20"/>
              </w:rPr>
              <w:t>の肯定的回答</w:t>
            </w:r>
            <w:r w:rsidRPr="00DD4580">
              <w:rPr>
                <w:rFonts w:ascii="ＭＳ 明朝" w:hAnsi="ＭＳ 明朝" w:hint="eastAsia"/>
                <w:color w:val="000000" w:themeColor="text1"/>
                <w:sz w:val="20"/>
                <w:szCs w:val="20"/>
              </w:rPr>
              <w:t>を</w:t>
            </w:r>
            <w:r w:rsidR="00843FD1" w:rsidRPr="00DD4580">
              <w:rPr>
                <w:rFonts w:ascii="ＭＳ 明朝" w:hAnsi="ＭＳ 明朝" w:hint="eastAsia"/>
                <w:color w:val="000000" w:themeColor="text1"/>
                <w:sz w:val="20"/>
                <w:szCs w:val="20"/>
              </w:rPr>
              <w:t>、</w:t>
            </w:r>
          </w:p>
          <w:p w14:paraId="2438A5BA" w14:textId="77777777" w:rsidR="00676B85" w:rsidRPr="00DD4580" w:rsidRDefault="00843FD1" w:rsidP="00666F78">
            <w:pPr>
              <w:spacing w:line="320" w:lineRule="exact"/>
              <w:ind w:leftChars="150" w:left="415" w:hangingChars="50" w:hanging="100"/>
              <w:rPr>
                <w:rFonts w:ascii="ＭＳ 明朝" w:hAnsi="ＭＳ 明朝"/>
                <w:color w:val="000000" w:themeColor="text1"/>
                <w:sz w:val="20"/>
                <w:szCs w:val="20"/>
              </w:rPr>
            </w:pPr>
            <w:r w:rsidRPr="00DD4580">
              <w:rPr>
                <w:rFonts w:ascii="ＭＳ 明朝" w:hAnsi="ＭＳ 明朝" w:hint="eastAsia"/>
                <w:color w:val="000000" w:themeColor="text1"/>
                <w:sz w:val="20"/>
                <w:szCs w:val="20"/>
              </w:rPr>
              <w:t>85</w:t>
            </w:r>
            <w:r w:rsidR="00DE521A" w:rsidRPr="00DD4580">
              <w:rPr>
                <w:rFonts w:ascii="ＭＳ 明朝" w:hAnsi="ＭＳ 明朝" w:hint="eastAsia"/>
                <w:color w:val="000000" w:themeColor="text1"/>
                <w:sz w:val="20"/>
                <w:szCs w:val="20"/>
              </w:rPr>
              <w:t>％</w:t>
            </w:r>
            <w:r w:rsidRPr="00DD4580">
              <w:rPr>
                <w:rFonts w:ascii="ＭＳ 明朝" w:hAnsi="ＭＳ 明朝" w:hint="eastAsia"/>
                <w:color w:val="000000" w:themeColor="text1"/>
                <w:sz w:val="20"/>
                <w:szCs w:val="20"/>
              </w:rPr>
              <w:t>以上にす</w:t>
            </w:r>
            <w:r w:rsidR="00666F78" w:rsidRPr="00DD4580">
              <w:rPr>
                <w:rFonts w:ascii="ＭＳ 明朝" w:hAnsi="ＭＳ 明朝" w:hint="eastAsia"/>
                <w:color w:val="000000" w:themeColor="text1"/>
                <w:sz w:val="20"/>
                <w:szCs w:val="20"/>
              </w:rPr>
              <w:t>る。[</w:t>
            </w:r>
            <w:r w:rsidR="00676B85" w:rsidRPr="00DD4580">
              <w:rPr>
                <w:rFonts w:ascii="ＭＳ 明朝" w:hAnsi="ＭＳ 明朝" w:hint="eastAsia"/>
                <w:color w:val="000000" w:themeColor="text1"/>
                <w:sz w:val="20"/>
                <w:szCs w:val="20"/>
              </w:rPr>
              <w:t>8</w:t>
            </w:r>
            <w:r w:rsidR="00DE521A" w:rsidRPr="00DD4580">
              <w:rPr>
                <w:rFonts w:ascii="ＭＳ 明朝" w:hAnsi="ＭＳ 明朝"/>
                <w:color w:val="000000" w:themeColor="text1"/>
                <w:sz w:val="20"/>
                <w:szCs w:val="20"/>
              </w:rPr>
              <w:t>4</w:t>
            </w:r>
            <w:r w:rsidR="00676B85" w:rsidRPr="00DD4580">
              <w:rPr>
                <w:rFonts w:ascii="ＭＳ 明朝" w:hAnsi="ＭＳ 明朝" w:hint="eastAsia"/>
                <w:color w:val="000000" w:themeColor="text1"/>
                <w:sz w:val="20"/>
                <w:szCs w:val="20"/>
              </w:rPr>
              <w:t>％</w:t>
            </w:r>
            <w:r w:rsidR="00666F78" w:rsidRPr="00DD4580">
              <w:rPr>
                <w:rFonts w:ascii="ＭＳ 明朝" w:hAnsi="ＭＳ 明朝" w:hint="eastAsia"/>
                <w:color w:val="000000" w:themeColor="text1"/>
                <w:sz w:val="20"/>
                <w:szCs w:val="20"/>
              </w:rPr>
              <w:t>]</w:t>
            </w:r>
          </w:p>
          <w:p w14:paraId="2C3A8B2A" w14:textId="77777777" w:rsidR="00676B85" w:rsidRPr="00DD4580" w:rsidRDefault="00676B85" w:rsidP="00676B85">
            <w:pPr>
              <w:spacing w:line="320" w:lineRule="exact"/>
              <w:ind w:left="400" w:hangingChars="200" w:hanging="400"/>
              <w:rPr>
                <w:rFonts w:ascii="ＭＳ 明朝" w:hAnsi="ＭＳ 明朝"/>
                <w:color w:val="000000" w:themeColor="text1"/>
                <w:sz w:val="20"/>
                <w:szCs w:val="20"/>
              </w:rPr>
            </w:pPr>
          </w:p>
          <w:p w14:paraId="5CF9A5BE" w14:textId="77777777" w:rsidR="00843FD1" w:rsidRPr="00DD4580" w:rsidRDefault="00676B85" w:rsidP="00843FD1">
            <w:pPr>
              <w:spacing w:line="320" w:lineRule="exact"/>
              <w:rPr>
                <w:rFonts w:ascii="ＭＳ 明朝" w:hAnsi="ＭＳ 明朝"/>
                <w:color w:val="000000" w:themeColor="text1"/>
                <w:sz w:val="20"/>
                <w:szCs w:val="20"/>
              </w:rPr>
            </w:pPr>
            <w:r w:rsidRPr="00DD4580">
              <w:rPr>
                <w:rFonts w:ascii="ＭＳ 明朝" w:hAnsi="ＭＳ 明朝" w:hint="eastAsia"/>
                <w:color w:val="000000" w:themeColor="text1"/>
                <w:sz w:val="20"/>
                <w:szCs w:val="20"/>
              </w:rPr>
              <w:t>イ・学校教育自己診断におけ</w:t>
            </w:r>
          </w:p>
          <w:p w14:paraId="705861E8" w14:textId="77777777" w:rsidR="00843FD1" w:rsidRPr="00DD4580" w:rsidRDefault="00676B85" w:rsidP="00843FD1">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る「</w:t>
            </w:r>
            <w:r w:rsidR="00843FD1" w:rsidRPr="00DD4580">
              <w:rPr>
                <w:rFonts w:ascii="ＭＳ 明朝" w:hAnsi="ＭＳ 明朝" w:hint="eastAsia"/>
                <w:color w:val="000000" w:themeColor="text1"/>
                <w:sz w:val="20"/>
                <w:szCs w:val="20"/>
              </w:rPr>
              <w:t>少人数の授業や、関</w:t>
            </w:r>
          </w:p>
          <w:p w14:paraId="09B0F31A" w14:textId="77777777" w:rsidR="00843FD1" w:rsidRPr="00DD4580" w:rsidRDefault="00843FD1" w:rsidP="00843FD1">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心のある選択授業があ</w:t>
            </w:r>
          </w:p>
          <w:p w14:paraId="646ADC9F" w14:textId="77777777" w:rsidR="00676B85" w:rsidRPr="00DD4580" w:rsidRDefault="00843FD1" w:rsidP="00666F78">
            <w:pPr>
              <w:spacing w:line="320" w:lineRule="exact"/>
              <w:ind w:leftChars="150" w:left="315"/>
              <w:rPr>
                <w:rFonts w:ascii="ＭＳ 明朝" w:hAnsi="ＭＳ 明朝"/>
                <w:color w:val="000000" w:themeColor="text1"/>
                <w:sz w:val="20"/>
                <w:szCs w:val="20"/>
              </w:rPr>
            </w:pPr>
            <w:r w:rsidRPr="00DD4580">
              <w:rPr>
                <w:rFonts w:ascii="ＭＳ 明朝" w:hAnsi="ＭＳ 明朝" w:hint="eastAsia"/>
                <w:color w:val="000000" w:themeColor="text1"/>
                <w:sz w:val="20"/>
                <w:szCs w:val="20"/>
              </w:rPr>
              <w:t>る。</w:t>
            </w:r>
            <w:r w:rsidR="00676B85" w:rsidRPr="00DD4580">
              <w:rPr>
                <w:rFonts w:ascii="ＭＳ 明朝" w:hAnsi="ＭＳ 明朝" w:hint="eastAsia"/>
                <w:color w:val="000000" w:themeColor="text1"/>
                <w:sz w:val="20"/>
                <w:szCs w:val="20"/>
              </w:rPr>
              <w:t>」</w:t>
            </w:r>
            <w:r w:rsidRPr="00DD4580">
              <w:rPr>
                <w:rFonts w:ascii="ＭＳ 明朝" w:hAnsi="ＭＳ 明朝" w:hint="eastAsia"/>
                <w:color w:val="000000" w:themeColor="text1"/>
                <w:sz w:val="20"/>
                <w:szCs w:val="20"/>
              </w:rPr>
              <w:t>の肯定的回答、90％以上を維持する</w:t>
            </w:r>
            <w:r w:rsidR="00676B85" w:rsidRPr="00DD4580">
              <w:rPr>
                <w:rFonts w:ascii="ＭＳ 明朝" w:hAnsi="ＭＳ 明朝" w:hint="eastAsia"/>
                <w:color w:val="000000" w:themeColor="text1"/>
                <w:sz w:val="20"/>
                <w:szCs w:val="20"/>
              </w:rPr>
              <w:t>。</w:t>
            </w:r>
            <w:r w:rsidR="00666F78" w:rsidRPr="00DD4580">
              <w:rPr>
                <w:rFonts w:ascii="ＭＳ 明朝" w:hAnsi="ＭＳ 明朝" w:hint="eastAsia"/>
                <w:color w:val="000000" w:themeColor="text1"/>
                <w:sz w:val="20"/>
                <w:szCs w:val="20"/>
              </w:rPr>
              <w:t>[</w:t>
            </w:r>
            <w:r w:rsidRPr="00DD4580">
              <w:rPr>
                <w:rFonts w:ascii="ＭＳ 明朝" w:hAnsi="ＭＳ 明朝" w:hint="eastAsia"/>
                <w:color w:val="000000" w:themeColor="text1"/>
                <w:sz w:val="20"/>
                <w:szCs w:val="20"/>
              </w:rPr>
              <w:t>91</w:t>
            </w:r>
            <w:r w:rsidR="00676B85" w:rsidRPr="00DD4580">
              <w:rPr>
                <w:rFonts w:ascii="ＭＳ 明朝" w:hAnsi="ＭＳ 明朝" w:hint="eastAsia"/>
                <w:color w:val="000000" w:themeColor="text1"/>
                <w:sz w:val="20"/>
                <w:szCs w:val="20"/>
              </w:rPr>
              <w:t>％</w:t>
            </w:r>
            <w:r w:rsidR="00666F78" w:rsidRPr="00DD4580">
              <w:rPr>
                <w:rFonts w:ascii="ＭＳ 明朝" w:hAnsi="ＭＳ 明朝" w:hint="eastAsia"/>
                <w:color w:val="000000" w:themeColor="text1"/>
                <w:sz w:val="20"/>
                <w:szCs w:val="20"/>
              </w:rPr>
              <w:t>]</w:t>
            </w:r>
          </w:p>
          <w:p w14:paraId="729EB818" w14:textId="77777777" w:rsidR="00676B85" w:rsidRPr="00DD4580" w:rsidRDefault="00676B85" w:rsidP="00676B85">
            <w:pPr>
              <w:spacing w:line="320" w:lineRule="exact"/>
              <w:ind w:firstLineChars="200" w:firstLine="400"/>
              <w:rPr>
                <w:rFonts w:ascii="ＭＳ 明朝" w:hAnsi="ＭＳ 明朝"/>
                <w:color w:val="000000" w:themeColor="text1"/>
                <w:sz w:val="20"/>
                <w:szCs w:val="20"/>
              </w:rPr>
            </w:pPr>
          </w:p>
          <w:p w14:paraId="4E0965FB" w14:textId="77777777" w:rsidR="00C833BD" w:rsidRPr="00DD4580" w:rsidRDefault="00676B85" w:rsidP="00676B85">
            <w:pPr>
              <w:spacing w:line="320" w:lineRule="exact"/>
              <w:ind w:left="400" w:hangingChars="200" w:hanging="4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ウ・学校教育自己診断におけ</w:t>
            </w:r>
          </w:p>
          <w:p w14:paraId="599A325D" w14:textId="77777777" w:rsidR="00C833BD" w:rsidRPr="00DD4580" w:rsidRDefault="00676B85" w:rsidP="00C833BD">
            <w:pPr>
              <w:spacing w:line="320" w:lineRule="exact"/>
              <w:ind w:leftChars="150" w:left="415" w:hangingChars="50" w:hanging="1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る</w:t>
            </w:r>
            <w:r w:rsidR="00843FD1" w:rsidRPr="00DD4580">
              <w:rPr>
                <w:rFonts w:ascii="ＭＳ 明朝" w:hAnsi="ＭＳ 明朝" w:hint="eastAsia"/>
                <w:color w:val="000000" w:themeColor="text1"/>
                <w:sz w:val="20"/>
                <w:szCs w:val="20"/>
              </w:rPr>
              <w:t>「授業で自分の考えを</w:t>
            </w:r>
          </w:p>
          <w:p w14:paraId="0B8AEE02" w14:textId="77777777" w:rsidR="00C833BD" w:rsidRPr="00DD4580" w:rsidRDefault="00843FD1" w:rsidP="00C833BD">
            <w:pPr>
              <w:spacing w:line="320" w:lineRule="exact"/>
              <w:ind w:leftChars="150" w:left="415" w:hangingChars="50" w:hanging="100"/>
              <w:rPr>
                <w:rFonts w:ascii="ＭＳ 明朝" w:hAnsi="ＭＳ 明朝"/>
                <w:color w:val="000000" w:themeColor="text1"/>
                <w:sz w:val="20"/>
                <w:szCs w:val="20"/>
              </w:rPr>
            </w:pPr>
            <w:r w:rsidRPr="00DD4580">
              <w:rPr>
                <w:rFonts w:ascii="ＭＳ 明朝" w:hAnsi="ＭＳ 明朝" w:hint="eastAsia"/>
                <w:color w:val="000000" w:themeColor="text1"/>
                <w:sz w:val="20"/>
                <w:szCs w:val="20"/>
              </w:rPr>
              <w:t>まとめたり、発表する機</w:t>
            </w:r>
          </w:p>
          <w:p w14:paraId="6BD97C7E" w14:textId="77777777" w:rsidR="00C833BD" w:rsidRPr="00DD4580" w:rsidRDefault="00843FD1" w:rsidP="00C833BD">
            <w:pPr>
              <w:spacing w:line="320" w:lineRule="exact"/>
              <w:ind w:leftChars="150" w:left="415" w:hangingChars="50" w:hanging="100"/>
              <w:rPr>
                <w:rFonts w:ascii="ＭＳ 明朝" w:hAnsi="ＭＳ 明朝"/>
                <w:color w:val="000000" w:themeColor="text1"/>
                <w:sz w:val="20"/>
                <w:szCs w:val="20"/>
              </w:rPr>
            </w:pPr>
            <w:r w:rsidRPr="00DD4580">
              <w:rPr>
                <w:rFonts w:ascii="ＭＳ 明朝" w:hAnsi="ＭＳ 明朝" w:hint="eastAsia"/>
                <w:color w:val="000000" w:themeColor="text1"/>
                <w:sz w:val="20"/>
                <w:szCs w:val="20"/>
              </w:rPr>
              <w:t>会がある。」</w:t>
            </w:r>
            <w:r w:rsidR="00676B85" w:rsidRPr="00DD4580">
              <w:rPr>
                <w:rFonts w:ascii="ＭＳ 明朝" w:hAnsi="ＭＳ 明朝" w:hint="eastAsia"/>
                <w:color w:val="000000" w:themeColor="text1"/>
                <w:sz w:val="20"/>
                <w:szCs w:val="20"/>
              </w:rPr>
              <w:t>の肯定的回答</w:t>
            </w:r>
          </w:p>
          <w:p w14:paraId="1189EFB4" w14:textId="77777777" w:rsidR="00676B85" w:rsidRPr="00DD4580" w:rsidRDefault="00C61BFF" w:rsidP="00666F78">
            <w:pPr>
              <w:spacing w:line="320" w:lineRule="exact"/>
              <w:ind w:leftChars="150" w:left="415" w:hangingChars="50" w:hanging="1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を</w:t>
            </w:r>
            <w:r w:rsidR="00843FD1" w:rsidRPr="00DD4580">
              <w:rPr>
                <w:rFonts w:ascii="ＭＳ 明朝" w:hAnsi="ＭＳ 明朝" w:hint="eastAsia"/>
                <w:color w:val="000000" w:themeColor="text1"/>
                <w:sz w:val="20"/>
                <w:szCs w:val="20"/>
              </w:rPr>
              <w:t>85</w:t>
            </w:r>
            <w:r w:rsidR="00666F78" w:rsidRPr="00DD4580">
              <w:rPr>
                <w:rFonts w:ascii="ＭＳ 明朝" w:hAnsi="ＭＳ 明朝" w:hint="eastAsia"/>
                <w:color w:val="000000" w:themeColor="text1"/>
                <w:sz w:val="20"/>
                <w:szCs w:val="20"/>
              </w:rPr>
              <w:t>％以上にする。[</w:t>
            </w:r>
            <w:r w:rsidR="00843FD1" w:rsidRPr="00DD4580">
              <w:rPr>
                <w:rFonts w:ascii="ＭＳ 明朝" w:hAnsi="ＭＳ 明朝" w:hint="eastAsia"/>
                <w:color w:val="000000" w:themeColor="text1"/>
                <w:sz w:val="20"/>
                <w:szCs w:val="20"/>
              </w:rPr>
              <w:t>83</w:t>
            </w:r>
            <w:r w:rsidR="00676B85" w:rsidRPr="00DD4580">
              <w:rPr>
                <w:rFonts w:ascii="ＭＳ 明朝" w:hAnsi="ＭＳ 明朝" w:hint="eastAsia"/>
                <w:color w:val="000000" w:themeColor="text1"/>
                <w:sz w:val="20"/>
                <w:szCs w:val="20"/>
              </w:rPr>
              <w:t>％</w:t>
            </w:r>
            <w:r w:rsidR="00666F78" w:rsidRPr="00DD4580">
              <w:rPr>
                <w:rFonts w:ascii="ＭＳ 明朝" w:hAnsi="ＭＳ 明朝" w:hint="eastAsia"/>
                <w:color w:val="000000" w:themeColor="text1"/>
                <w:sz w:val="20"/>
                <w:szCs w:val="20"/>
              </w:rPr>
              <w:t>]</w:t>
            </w:r>
          </w:p>
          <w:p w14:paraId="73BD7EAA" w14:textId="77777777" w:rsidR="00676B85" w:rsidRPr="00DD4580" w:rsidRDefault="00676B85" w:rsidP="00676B85">
            <w:pPr>
              <w:spacing w:line="320" w:lineRule="exact"/>
              <w:ind w:leftChars="200" w:left="420"/>
              <w:rPr>
                <w:rFonts w:ascii="ＭＳ 明朝" w:hAnsi="ＭＳ 明朝"/>
                <w:color w:val="000000" w:themeColor="text1"/>
                <w:sz w:val="20"/>
                <w:szCs w:val="20"/>
              </w:rPr>
            </w:pPr>
          </w:p>
          <w:p w14:paraId="47B13B64" w14:textId="77777777" w:rsidR="00C833BD" w:rsidRPr="00DD4580" w:rsidRDefault="00676B85" w:rsidP="00676B85">
            <w:pPr>
              <w:spacing w:line="320" w:lineRule="exact"/>
              <w:ind w:left="400" w:hangingChars="200" w:hanging="4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エ・海外、国内の作品に触れ</w:t>
            </w:r>
          </w:p>
          <w:p w14:paraId="75403A13" w14:textId="77777777" w:rsidR="00676B85" w:rsidRPr="00DD4580" w:rsidRDefault="00676B85" w:rsidP="00666F78">
            <w:pPr>
              <w:spacing w:line="320" w:lineRule="exact"/>
              <w:ind w:leftChars="150" w:left="415" w:hangingChars="50" w:hanging="1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る機会を増やす。</w:t>
            </w:r>
            <w:r w:rsidR="00666F78" w:rsidRPr="00DD4580">
              <w:rPr>
                <w:rFonts w:ascii="ＭＳ 明朝" w:hAnsi="ＭＳ 明朝" w:hint="eastAsia"/>
                <w:color w:val="000000" w:themeColor="text1"/>
                <w:sz w:val="20"/>
                <w:szCs w:val="20"/>
              </w:rPr>
              <w:t>[6</w:t>
            </w:r>
            <w:r w:rsidR="00A90A8E" w:rsidRPr="00DD4580">
              <w:rPr>
                <w:rFonts w:ascii="ＭＳ 明朝" w:hAnsi="ＭＳ 明朝" w:hint="eastAsia"/>
                <w:color w:val="000000" w:themeColor="text1"/>
                <w:sz w:val="20"/>
                <w:szCs w:val="20"/>
              </w:rPr>
              <w:t>回</w:t>
            </w:r>
            <w:r w:rsidR="00666F78" w:rsidRPr="00DD4580">
              <w:rPr>
                <w:rFonts w:ascii="ＭＳ 明朝" w:hAnsi="ＭＳ 明朝" w:hint="eastAsia"/>
                <w:color w:val="000000" w:themeColor="text1"/>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3C00E76F" w14:textId="77777777" w:rsidR="00676B85" w:rsidRPr="00DD4580" w:rsidRDefault="00676B85" w:rsidP="00676B85">
            <w:pPr>
              <w:spacing w:line="300" w:lineRule="exact"/>
              <w:rPr>
                <w:rFonts w:ascii="ＭＳ 明朝" w:hAnsi="ＭＳ 明朝"/>
                <w:color w:val="FF0000"/>
                <w:sz w:val="20"/>
                <w:szCs w:val="20"/>
              </w:rPr>
            </w:pPr>
          </w:p>
        </w:tc>
      </w:tr>
      <w:tr w:rsidR="00F7761F" w:rsidRPr="00DD4580" w14:paraId="33F7760A" w14:textId="77777777" w:rsidTr="00C6469E">
        <w:trPr>
          <w:jc w:val="center"/>
        </w:trPr>
        <w:tc>
          <w:tcPr>
            <w:tcW w:w="881" w:type="dxa"/>
            <w:shd w:val="clear" w:color="auto" w:fill="auto"/>
            <w:tcMar>
              <w:top w:w="85" w:type="dxa"/>
              <w:left w:w="85" w:type="dxa"/>
              <w:bottom w:w="85" w:type="dxa"/>
              <w:right w:w="85" w:type="dxa"/>
            </w:tcMar>
            <w:textDirection w:val="tbRlV"/>
            <w:vAlign w:val="center"/>
          </w:tcPr>
          <w:p w14:paraId="74D08F2B" w14:textId="77777777" w:rsidR="00F7761F" w:rsidRPr="00DD4580" w:rsidRDefault="00F7761F" w:rsidP="00F7761F">
            <w:pPr>
              <w:spacing w:line="320" w:lineRule="exact"/>
              <w:ind w:leftChars="100" w:left="210" w:right="113"/>
              <w:rPr>
                <w:rFonts w:ascii="ＭＳ 明朝" w:hAnsi="ＭＳ 明朝"/>
                <w:color w:val="000000" w:themeColor="text1"/>
                <w:spacing w:val="-20"/>
                <w:sz w:val="20"/>
                <w:szCs w:val="20"/>
              </w:rPr>
            </w:pPr>
            <w:r w:rsidRPr="00DD4580">
              <w:rPr>
                <w:rFonts w:ascii="ＭＳ 明朝" w:hAnsi="ＭＳ 明朝" w:hint="eastAsia"/>
                <w:color w:val="000000" w:themeColor="text1"/>
                <w:spacing w:val="-20"/>
                <w:sz w:val="20"/>
                <w:szCs w:val="20"/>
              </w:rPr>
              <w:t>２　美術・工芸・デザインの第一線で活躍できる専門的職業人の育成</w:t>
            </w:r>
          </w:p>
          <w:p w14:paraId="001164FA" w14:textId="77777777" w:rsidR="00F7761F" w:rsidRPr="00DD4580" w:rsidRDefault="00F7761F" w:rsidP="00F7761F">
            <w:pPr>
              <w:spacing w:line="320" w:lineRule="exact"/>
              <w:ind w:leftChars="100" w:left="210" w:right="113" w:firstLineChars="200" w:firstLine="320"/>
              <w:rPr>
                <w:rFonts w:ascii="ＭＳ 明朝" w:hAnsi="ＭＳ 明朝"/>
                <w:color w:val="000000" w:themeColor="text1"/>
                <w:spacing w:val="-20"/>
                <w:sz w:val="20"/>
                <w:szCs w:val="20"/>
              </w:rPr>
            </w:pPr>
          </w:p>
        </w:tc>
        <w:tc>
          <w:tcPr>
            <w:tcW w:w="2020" w:type="dxa"/>
            <w:shd w:val="clear" w:color="auto" w:fill="auto"/>
            <w:tcMar>
              <w:top w:w="85" w:type="dxa"/>
              <w:left w:w="85" w:type="dxa"/>
              <w:bottom w:w="85" w:type="dxa"/>
              <w:right w:w="85" w:type="dxa"/>
            </w:tcMar>
          </w:tcPr>
          <w:p w14:paraId="365B8424" w14:textId="77777777" w:rsidR="00F7761F" w:rsidRPr="00DD4580" w:rsidRDefault="00F7761F" w:rsidP="00F7761F">
            <w:pPr>
              <w:numPr>
                <w:ilvl w:val="0"/>
                <w:numId w:val="20"/>
              </w:numPr>
              <w:spacing w:line="320" w:lineRule="exact"/>
              <w:rPr>
                <w:rFonts w:ascii="ＭＳ 明朝" w:hAnsi="ＭＳ 明朝"/>
                <w:color w:val="000000" w:themeColor="text1"/>
                <w:sz w:val="20"/>
                <w:szCs w:val="20"/>
              </w:rPr>
            </w:pPr>
            <w:r w:rsidRPr="00DD4580">
              <w:rPr>
                <w:rFonts w:ascii="ＭＳ 明朝" w:hAnsi="ＭＳ 明朝" w:hint="eastAsia"/>
                <w:color w:val="000000" w:themeColor="text1"/>
                <w:sz w:val="20"/>
                <w:szCs w:val="20"/>
              </w:rPr>
              <w:t>芸術先進国「日本」の創生に寄与するバイタリティのあるプロフェッショナルを育成</w:t>
            </w:r>
          </w:p>
          <w:p w14:paraId="6FE93131" w14:textId="77777777" w:rsidR="00F7761F" w:rsidRPr="00DD4580" w:rsidRDefault="00F7761F" w:rsidP="00F7761F">
            <w:pPr>
              <w:spacing w:line="320" w:lineRule="exact"/>
              <w:rPr>
                <w:rFonts w:ascii="ＭＳ 明朝" w:hAnsi="ＭＳ 明朝"/>
                <w:color w:val="000000" w:themeColor="text1"/>
                <w:sz w:val="20"/>
                <w:szCs w:val="20"/>
              </w:rPr>
            </w:pPr>
          </w:p>
          <w:p w14:paraId="601123A7" w14:textId="77777777" w:rsidR="00F7761F" w:rsidRPr="00DD4580" w:rsidRDefault="00F7761F" w:rsidP="00F7761F">
            <w:pPr>
              <w:spacing w:line="320" w:lineRule="exact"/>
              <w:ind w:left="300" w:hangingChars="150" w:hanging="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ア 高大連携等の充実を図るとともに、大阪市住之江区を中心とする地域連携を促進</w:t>
            </w:r>
          </w:p>
          <w:p w14:paraId="0C91AB71" w14:textId="77777777" w:rsidR="00F7761F" w:rsidRPr="00DD4580" w:rsidRDefault="00F7761F" w:rsidP="00F7761F">
            <w:pPr>
              <w:spacing w:line="320" w:lineRule="exact"/>
              <w:ind w:left="300" w:hangingChars="150" w:hanging="300"/>
              <w:rPr>
                <w:rFonts w:ascii="ＭＳ 明朝" w:hAnsi="ＭＳ 明朝"/>
                <w:color w:val="000000" w:themeColor="text1"/>
                <w:sz w:val="20"/>
                <w:szCs w:val="20"/>
              </w:rPr>
            </w:pPr>
          </w:p>
          <w:p w14:paraId="4B6AC57F" w14:textId="77777777" w:rsidR="00F7761F" w:rsidRPr="00DD4580" w:rsidRDefault="00F7761F" w:rsidP="00F7761F">
            <w:pPr>
              <w:spacing w:line="320" w:lineRule="exact"/>
              <w:ind w:left="300" w:hangingChars="150" w:hanging="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イ 生徒一人ひとり</w:t>
            </w:r>
          </w:p>
          <w:p w14:paraId="5A2782DC" w14:textId="77777777" w:rsidR="00F7761F" w:rsidRPr="00DD4580" w:rsidRDefault="00F7761F" w:rsidP="00F7761F">
            <w:pPr>
              <w:spacing w:line="320" w:lineRule="exact"/>
              <w:ind w:leftChars="150" w:left="315"/>
              <w:rPr>
                <w:rFonts w:ascii="ＭＳ 明朝" w:hAnsi="ＭＳ 明朝"/>
                <w:color w:val="000000" w:themeColor="text1"/>
                <w:sz w:val="20"/>
                <w:szCs w:val="20"/>
              </w:rPr>
            </w:pPr>
            <w:r w:rsidRPr="00DD4580">
              <w:rPr>
                <w:rFonts w:ascii="ＭＳ 明朝" w:hAnsi="ＭＳ 明朝" w:hint="eastAsia"/>
                <w:color w:val="000000" w:themeColor="text1"/>
                <w:sz w:val="20"/>
                <w:szCs w:val="20"/>
              </w:rPr>
              <w:t>に応じた</w:t>
            </w:r>
            <w:r w:rsidR="002B1547" w:rsidRPr="00DD4580">
              <w:rPr>
                <w:rFonts w:ascii="ＭＳ 明朝" w:hAnsi="ＭＳ 明朝" w:hint="eastAsia"/>
                <w:color w:val="000000" w:themeColor="text1"/>
                <w:sz w:val="20"/>
                <w:szCs w:val="20"/>
              </w:rPr>
              <w:t>適切</w:t>
            </w:r>
            <w:r w:rsidRPr="00DD4580">
              <w:rPr>
                <w:rFonts w:ascii="ＭＳ 明朝" w:hAnsi="ＭＳ 明朝" w:hint="eastAsia"/>
                <w:color w:val="000000" w:themeColor="text1"/>
                <w:sz w:val="20"/>
                <w:szCs w:val="20"/>
              </w:rPr>
              <w:t>な進路指導</w:t>
            </w:r>
            <w:r w:rsidR="00C61BFF" w:rsidRPr="00DD4580">
              <w:rPr>
                <w:rFonts w:ascii="ＭＳ 明朝" w:hAnsi="ＭＳ 明朝" w:hint="eastAsia"/>
                <w:color w:val="000000" w:themeColor="text1"/>
                <w:sz w:val="20"/>
                <w:szCs w:val="20"/>
              </w:rPr>
              <w:t>と教育相談</w:t>
            </w:r>
            <w:r w:rsidR="002B1547" w:rsidRPr="00DD4580">
              <w:rPr>
                <w:rFonts w:ascii="ＭＳ 明朝" w:hAnsi="ＭＳ 明朝" w:hint="eastAsia"/>
                <w:color w:val="000000" w:themeColor="text1"/>
                <w:sz w:val="20"/>
                <w:szCs w:val="20"/>
              </w:rPr>
              <w:t>の</w:t>
            </w:r>
            <w:r w:rsidR="00C61BFF" w:rsidRPr="00DD4580">
              <w:rPr>
                <w:rFonts w:ascii="ＭＳ 明朝" w:hAnsi="ＭＳ 明朝" w:hint="eastAsia"/>
                <w:color w:val="000000" w:themeColor="text1"/>
                <w:sz w:val="20"/>
                <w:szCs w:val="20"/>
              </w:rPr>
              <w:t>充実</w:t>
            </w:r>
          </w:p>
          <w:p w14:paraId="38D41713" w14:textId="77777777" w:rsidR="00F7761F" w:rsidRPr="00DD4580" w:rsidRDefault="00F7761F" w:rsidP="00F7761F">
            <w:pPr>
              <w:spacing w:line="320" w:lineRule="exact"/>
              <w:ind w:leftChars="150" w:left="315"/>
              <w:rPr>
                <w:rFonts w:ascii="ＭＳ 明朝" w:hAnsi="ＭＳ 明朝"/>
                <w:color w:val="000000" w:themeColor="text1"/>
                <w:sz w:val="20"/>
                <w:szCs w:val="20"/>
              </w:rPr>
            </w:pPr>
          </w:p>
          <w:p w14:paraId="3B8615FC" w14:textId="77777777" w:rsidR="00F7761F" w:rsidRPr="00DD4580" w:rsidRDefault="00F7761F" w:rsidP="00F7761F">
            <w:pPr>
              <w:spacing w:line="320" w:lineRule="exact"/>
              <w:ind w:left="300" w:hangingChars="150" w:hanging="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ウ 国公立大学・</w:t>
            </w:r>
            <w:r w:rsidR="00C61BFF" w:rsidRPr="00DD4580">
              <w:rPr>
                <w:rFonts w:ascii="ＭＳ 明朝" w:hAnsi="ＭＳ 明朝" w:hint="eastAsia"/>
                <w:color w:val="000000" w:themeColor="text1"/>
                <w:sz w:val="20"/>
                <w:szCs w:val="20"/>
              </w:rPr>
              <w:t>難関私立大学進学希望者を対象にした講習を計画的・組織的に実施</w:t>
            </w:r>
          </w:p>
          <w:p w14:paraId="22063579" w14:textId="77777777" w:rsidR="00F7761F" w:rsidRPr="00DD4580" w:rsidRDefault="00F7761F" w:rsidP="00F7761F">
            <w:pPr>
              <w:spacing w:line="320" w:lineRule="exact"/>
              <w:ind w:left="300" w:hangingChars="150" w:hanging="300"/>
              <w:rPr>
                <w:rFonts w:ascii="ＭＳ 明朝" w:hAnsi="ＭＳ 明朝"/>
                <w:color w:val="000000" w:themeColor="text1"/>
                <w:sz w:val="20"/>
                <w:szCs w:val="20"/>
              </w:rPr>
            </w:pPr>
            <w:r w:rsidRPr="00DD4580">
              <w:rPr>
                <w:rFonts w:ascii="ＭＳ 明朝" w:hAnsi="ＭＳ 明朝" w:hint="eastAsia"/>
                <w:color w:val="000000" w:themeColor="text1"/>
                <w:sz w:val="20"/>
                <w:szCs w:val="20"/>
              </w:rPr>
              <w:t xml:space="preserve"> </w:t>
            </w:r>
            <w:r w:rsidRPr="00DD4580">
              <w:rPr>
                <w:rFonts w:ascii="ＭＳ 明朝" w:hAnsi="ＭＳ 明朝"/>
                <w:color w:val="000000" w:themeColor="text1"/>
                <w:sz w:val="20"/>
                <w:szCs w:val="20"/>
              </w:rPr>
              <w:t xml:space="preserve"> </w:t>
            </w:r>
            <w:r w:rsidRPr="00DD4580">
              <w:rPr>
                <w:rFonts w:ascii="ＭＳ 明朝" w:hAnsi="ＭＳ 明朝" w:hint="eastAsia"/>
                <w:color w:val="000000" w:themeColor="text1"/>
                <w:sz w:val="20"/>
                <w:szCs w:val="20"/>
              </w:rPr>
              <w:t>「高校展」等</w:t>
            </w:r>
            <w:r w:rsidR="00C61BFF" w:rsidRPr="00DD4580">
              <w:rPr>
                <w:rFonts w:ascii="ＭＳ 明朝" w:hAnsi="ＭＳ 明朝" w:hint="eastAsia"/>
                <w:color w:val="000000" w:themeColor="text1"/>
                <w:sz w:val="20"/>
                <w:szCs w:val="20"/>
              </w:rPr>
              <w:t>の展覧会への出品・入選、近畿・全国選抜展への出品</w:t>
            </w:r>
            <w:r w:rsidR="007A0C24" w:rsidRPr="00DD4580">
              <w:rPr>
                <w:rFonts w:ascii="ＭＳ 明朝" w:hAnsi="ＭＳ 明朝" w:hint="eastAsia"/>
                <w:color w:val="000000" w:themeColor="text1"/>
                <w:sz w:val="20"/>
                <w:szCs w:val="20"/>
              </w:rPr>
              <w:t>数</w:t>
            </w:r>
            <w:r w:rsidR="00C61BFF" w:rsidRPr="00DD4580">
              <w:rPr>
                <w:rFonts w:ascii="ＭＳ 明朝" w:hAnsi="ＭＳ 明朝" w:hint="eastAsia"/>
                <w:color w:val="000000" w:themeColor="text1"/>
                <w:sz w:val="20"/>
                <w:szCs w:val="20"/>
              </w:rPr>
              <w:t>を維持</w:t>
            </w:r>
          </w:p>
          <w:p w14:paraId="633E1D06" w14:textId="77777777" w:rsidR="00F7761F" w:rsidRPr="00DD4580" w:rsidRDefault="00F7761F" w:rsidP="00F7761F">
            <w:pPr>
              <w:spacing w:line="320" w:lineRule="exact"/>
              <w:ind w:left="300" w:hangingChars="150" w:hanging="300"/>
              <w:rPr>
                <w:rFonts w:ascii="ＭＳ 明朝" w:hAnsi="ＭＳ 明朝"/>
                <w:color w:val="000000" w:themeColor="text1"/>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60EC669D" w14:textId="77777777" w:rsidR="00F7761F" w:rsidRPr="00DD4580" w:rsidRDefault="00F7761F" w:rsidP="00F7761F">
            <w:pPr>
              <w:spacing w:line="320" w:lineRule="exact"/>
              <w:ind w:left="400" w:hangingChars="200" w:hanging="400"/>
              <w:rPr>
                <w:rFonts w:ascii="ＭＳ 明朝" w:hAnsi="ＭＳ 明朝"/>
                <w:color w:val="000000" w:themeColor="text1"/>
                <w:sz w:val="20"/>
                <w:szCs w:val="20"/>
              </w:rPr>
            </w:pPr>
            <w:r w:rsidRPr="00DD4580">
              <w:rPr>
                <w:rFonts w:ascii="ＭＳ 明朝" w:hAnsi="ＭＳ 明朝" w:hint="eastAsia"/>
                <w:color w:val="000000" w:themeColor="text1"/>
                <w:sz w:val="20"/>
                <w:szCs w:val="20"/>
              </w:rPr>
              <w:t>(1)</w:t>
            </w:r>
          </w:p>
          <w:p w14:paraId="68298367" w14:textId="77777777" w:rsidR="00C00ECF" w:rsidRPr="00DD4580" w:rsidRDefault="00F7761F" w:rsidP="00F7761F">
            <w:pPr>
              <w:spacing w:line="320" w:lineRule="exact"/>
              <w:ind w:left="400" w:hangingChars="200" w:hanging="4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ア 高大連携等の充実、大阪市住之江区を中心とす</w:t>
            </w:r>
          </w:p>
          <w:p w14:paraId="1BA2F59D" w14:textId="77777777" w:rsidR="00F7761F" w:rsidRPr="00DD4580" w:rsidRDefault="00F7761F" w:rsidP="00C00ECF">
            <w:pPr>
              <w:spacing w:line="320" w:lineRule="exact"/>
              <w:ind w:leftChars="150" w:left="415" w:hangingChars="50" w:hanging="1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る地域連携を促進する。</w:t>
            </w:r>
            <w:r w:rsidR="002C6820" w:rsidRPr="00DD4580">
              <w:rPr>
                <w:rFonts w:ascii="ＭＳ 明朝" w:hAnsi="ＭＳ 明朝" w:hint="eastAsia"/>
                <w:color w:val="000000" w:themeColor="text1"/>
                <w:sz w:val="20"/>
                <w:szCs w:val="20"/>
              </w:rPr>
              <w:t>新型コロナウイルス感染症の影響により</w:t>
            </w:r>
            <w:r w:rsidR="00DD5140" w:rsidRPr="00DD4580">
              <w:rPr>
                <w:rFonts w:ascii="ＭＳ 明朝" w:hAnsi="ＭＳ 明朝" w:hint="eastAsia"/>
                <w:color w:val="000000" w:themeColor="text1"/>
                <w:sz w:val="20"/>
                <w:szCs w:val="20"/>
              </w:rPr>
              <w:t>停滞している連携を、特に防災面での連携をさらに進め、防災学習に生かしていく。</w:t>
            </w:r>
          </w:p>
          <w:p w14:paraId="55B550CA" w14:textId="77777777" w:rsidR="00F7761F" w:rsidRPr="00DD4580" w:rsidRDefault="00F7761F" w:rsidP="00F7761F">
            <w:pPr>
              <w:spacing w:line="320" w:lineRule="exact"/>
              <w:ind w:left="400" w:hangingChars="200" w:hanging="400"/>
              <w:rPr>
                <w:rFonts w:ascii="ＭＳ 明朝" w:hAnsi="ＭＳ 明朝"/>
                <w:color w:val="000000" w:themeColor="text1"/>
                <w:sz w:val="20"/>
                <w:szCs w:val="20"/>
              </w:rPr>
            </w:pPr>
          </w:p>
          <w:p w14:paraId="27E93D89" w14:textId="77777777" w:rsidR="00F7761F" w:rsidRPr="00DD4580" w:rsidRDefault="00F7761F" w:rsidP="00F7761F">
            <w:pPr>
              <w:spacing w:line="320" w:lineRule="exact"/>
              <w:ind w:left="300" w:hangingChars="150" w:hanging="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イ 生徒一人ひとりに応じた適切な進路指導を組織的に行う。進路実現に向けた進路指導体制を</w:t>
            </w:r>
            <w:r w:rsidR="007A0C24" w:rsidRPr="00DD4580">
              <w:rPr>
                <w:rFonts w:ascii="ＭＳ 明朝" w:hAnsi="ＭＳ 明朝" w:hint="eastAsia"/>
                <w:color w:val="000000" w:themeColor="text1"/>
                <w:sz w:val="20"/>
                <w:szCs w:val="20"/>
              </w:rPr>
              <w:t>さらに</w:t>
            </w:r>
            <w:r w:rsidRPr="00DD4580">
              <w:rPr>
                <w:rFonts w:ascii="ＭＳ 明朝" w:hAnsi="ＭＳ 明朝" w:hint="eastAsia"/>
                <w:color w:val="000000" w:themeColor="text1"/>
                <w:sz w:val="20"/>
                <w:szCs w:val="20"/>
              </w:rPr>
              <w:t>強化する。</w:t>
            </w:r>
          </w:p>
          <w:p w14:paraId="39EA76AE" w14:textId="77777777" w:rsidR="00F7761F" w:rsidRPr="00DD4580" w:rsidRDefault="00F7761F" w:rsidP="00F7761F">
            <w:pPr>
              <w:spacing w:line="320" w:lineRule="exact"/>
              <w:ind w:left="300" w:hangingChars="150" w:hanging="300"/>
              <w:rPr>
                <w:rFonts w:ascii="ＭＳ 明朝" w:hAnsi="ＭＳ 明朝"/>
                <w:color w:val="000000" w:themeColor="text1"/>
                <w:sz w:val="20"/>
                <w:szCs w:val="20"/>
              </w:rPr>
            </w:pPr>
            <w:r w:rsidRPr="00DD4580">
              <w:rPr>
                <w:rFonts w:ascii="ＭＳ 明朝" w:hAnsi="ＭＳ 明朝" w:hint="eastAsia"/>
                <w:color w:val="000000" w:themeColor="text1"/>
                <w:sz w:val="20"/>
                <w:szCs w:val="20"/>
              </w:rPr>
              <w:t xml:space="preserve">　 </w:t>
            </w:r>
            <w:r w:rsidR="00C61BFF" w:rsidRPr="00DD4580">
              <w:rPr>
                <w:rFonts w:ascii="ＭＳ 明朝" w:hAnsi="ＭＳ 明朝" w:hint="eastAsia"/>
                <w:color w:val="000000" w:themeColor="text1"/>
                <w:sz w:val="20"/>
                <w:szCs w:val="20"/>
              </w:rPr>
              <w:t>生徒に寄り添う</w:t>
            </w:r>
            <w:r w:rsidR="002B1547" w:rsidRPr="00DD4580">
              <w:rPr>
                <w:rFonts w:ascii="ＭＳ 明朝" w:hAnsi="ＭＳ 明朝" w:hint="eastAsia"/>
                <w:color w:val="000000" w:themeColor="text1"/>
                <w:sz w:val="20"/>
                <w:szCs w:val="20"/>
              </w:rPr>
              <w:t>教育相談体制のさらなる充実を図</w:t>
            </w:r>
            <w:r w:rsidR="007A0C24" w:rsidRPr="00DD4580">
              <w:rPr>
                <w:rFonts w:ascii="ＭＳ 明朝" w:hAnsi="ＭＳ 明朝" w:hint="eastAsia"/>
                <w:color w:val="000000" w:themeColor="text1"/>
                <w:sz w:val="20"/>
                <w:szCs w:val="20"/>
              </w:rPr>
              <w:t>り、担任以外に相談できる機会を増やす</w:t>
            </w:r>
            <w:r w:rsidR="00C61BFF" w:rsidRPr="00DD4580">
              <w:rPr>
                <w:rFonts w:ascii="ＭＳ 明朝" w:hAnsi="ＭＳ 明朝" w:hint="eastAsia"/>
                <w:color w:val="000000" w:themeColor="text1"/>
                <w:sz w:val="20"/>
                <w:szCs w:val="20"/>
              </w:rPr>
              <w:t>。</w:t>
            </w:r>
          </w:p>
          <w:p w14:paraId="72D7B6BE" w14:textId="77777777" w:rsidR="00F7761F" w:rsidRPr="00DD4580" w:rsidRDefault="00F7761F" w:rsidP="00F7761F">
            <w:pPr>
              <w:spacing w:line="320" w:lineRule="exact"/>
              <w:ind w:left="300" w:hangingChars="150" w:hanging="300"/>
              <w:rPr>
                <w:rFonts w:ascii="ＭＳ 明朝" w:hAnsi="ＭＳ 明朝"/>
                <w:color w:val="000000" w:themeColor="text1"/>
                <w:sz w:val="20"/>
                <w:szCs w:val="20"/>
              </w:rPr>
            </w:pPr>
          </w:p>
          <w:p w14:paraId="588A8671" w14:textId="77777777" w:rsidR="00F7761F" w:rsidRPr="00DD4580" w:rsidRDefault="00F7761F" w:rsidP="00F7761F">
            <w:pPr>
              <w:spacing w:line="320" w:lineRule="exact"/>
              <w:ind w:left="300" w:hangingChars="150" w:hanging="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ウ 国公立大学・難関私立大学進学希望者を対象にした講習を計画的・組織的に実施する。</w:t>
            </w:r>
          </w:p>
          <w:p w14:paraId="55547AC9" w14:textId="77777777" w:rsidR="00D908F8" w:rsidRPr="00DD4580" w:rsidRDefault="00F7761F" w:rsidP="00D908F8">
            <w:pPr>
              <w:spacing w:line="320" w:lineRule="exact"/>
              <w:ind w:leftChars="150" w:left="315"/>
              <w:rPr>
                <w:rFonts w:ascii="ＭＳ 明朝" w:hAnsi="ＭＳ 明朝"/>
                <w:color w:val="000000" w:themeColor="text1"/>
                <w:sz w:val="20"/>
                <w:szCs w:val="20"/>
              </w:rPr>
            </w:pPr>
            <w:r w:rsidRPr="00DD4580">
              <w:rPr>
                <w:rFonts w:ascii="ＭＳ 明朝" w:hAnsi="ＭＳ 明朝" w:hint="eastAsia"/>
                <w:color w:val="000000" w:themeColor="text1"/>
                <w:sz w:val="20"/>
                <w:szCs w:val="20"/>
              </w:rPr>
              <w:t>進路指導の成果を多角的に把握し、生徒</w:t>
            </w:r>
            <w:r w:rsidR="00D908F8" w:rsidRPr="00DD4580">
              <w:rPr>
                <w:rFonts w:ascii="ＭＳ 明朝" w:hAnsi="ＭＳ 明朝" w:hint="eastAsia"/>
                <w:sz w:val="20"/>
                <w:szCs w:val="20"/>
              </w:rPr>
              <w:t>が</w:t>
            </w:r>
            <w:r w:rsidR="00D908F8" w:rsidRPr="00DD4580">
              <w:rPr>
                <w:rFonts w:ascii="ＭＳ 明朝" w:hAnsi="ＭＳ 明朝" w:hint="eastAsia"/>
                <w:color w:val="000000" w:themeColor="text1"/>
                <w:sz w:val="20"/>
                <w:szCs w:val="20"/>
              </w:rPr>
              <w:t>希望</w:t>
            </w:r>
            <w:r w:rsidR="00D908F8" w:rsidRPr="00DD4580">
              <w:rPr>
                <w:rFonts w:ascii="ＭＳ 明朝" w:hAnsi="ＭＳ 明朝" w:hint="eastAsia"/>
                <w:sz w:val="20"/>
                <w:szCs w:val="20"/>
              </w:rPr>
              <w:t>する</w:t>
            </w:r>
            <w:r w:rsidR="00D908F8" w:rsidRPr="00DD4580">
              <w:rPr>
                <w:rFonts w:ascii="ＭＳ 明朝" w:hAnsi="ＭＳ 明朝" w:hint="eastAsia"/>
                <w:color w:val="000000" w:themeColor="text1"/>
                <w:sz w:val="20"/>
                <w:szCs w:val="20"/>
              </w:rPr>
              <w:t>進路実現につなげる。</w:t>
            </w:r>
          </w:p>
          <w:p w14:paraId="24F753C7" w14:textId="77777777" w:rsidR="00D908F8" w:rsidRPr="00DD4580" w:rsidRDefault="00D908F8" w:rsidP="00D908F8">
            <w:pPr>
              <w:spacing w:line="320" w:lineRule="exact"/>
              <w:ind w:leftChars="150" w:left="315"/>
              <w:rPr>
                <w:rFonts w:ascii="ＭＳ 明朝" w:hAnsi="ＭＳ 明朝"/>
                <w:color w:val="000000" w:themeColor="text1"/>
                <w:sz w:val="20"/>
                <w:szCs w:val="20"/>
              </w:rPr>
            </w:pPr>
            <w:r w:rsidRPr="00DD4580">
              <w:rPr>
                <w:rFonts w:ascii="ＭＳ 明朝" w:hAnsi="ＭＳ 明朝" w:hint="eastAsia"/>
                <w:color w:val="000000" w:themeColor="text1"/>
                <w:sz w:val="20"/>
                <w:szCs w:val="20"/>
              </w:rPr>
              <w:t>「高校展」や「芸文祭」等の高校生</w:t>
            </w:r>
            <w:r w:rsidRPr="00DD4580">
              <w:rPr>
                <w:rFonts w:ascii="ＭＳ 明朝" w:hAnsi="ＭＳ 明朝" w:hint="eastAsia"/>
                <w:sz w:val="20"/>
                <w:szCs w:val="20"/>
              </w:rPr>
              <w:t>対象の</w:t>
            </w:r>
            <w:r w:rsidRPr="00DD4580">
              <w:rPr>
                <w:rFonts w:ascii="ＭＳ 明朝" w:hAnsi="ＭＳ 明朝" w:hint="eastAsia"/>
                <w:color w:val="000000" w:themeColor="text1"/>
                <w:sz w:val="20"/>
                <w:szCs w:val="20"/>
              </w:rPr>
              <w:t>公募展はもとより、大学・専門学校や企業などの外部団体が主催するコンクールに積極的に出品・参加し、意欲・実技力の向上を図る。</w:t>
            </w:r>
          </w:p>
          <w:p w14:paraId="3F55BC34" w14:textId="77777777" w:rsidR="00D908F8" w:rsidRPr="00DD4580" w:rsidRDefault="00D908F8" w:rsidP="00D908F8">
            <w:pPr>
              <w:spacing w:line="320" w:lineRule="exact"/>
              <w:ind w:leftChars="150" w:left="315"/>
              <w:rPr>
                <w:rFonts w:ascii="ＭＳ 明朝" w:hAnsi="ＭＳ 明朝"/>
                <w:color w:val="000000" w:themeColor="text1"/>
                <w:sz w:val="20"/>
                <w:szCs w:val="20"/>
              </w:rPr>
            </w:pPr>
            <w:r w:rsidRPr="00DD4580">
              <w:rPr>
                <w:rFonts w:ascii="ＭＳ 明朝" w:hAnsi="ＭＳ 明朝" w:hint="eastAsia"/>
                <w:color w:val="000000" w:themeColor="text1"/>
                <w:sz w:val="20"/>
                <w:szCs w:val="20"/>
              </w:rPr>
              <w:t>部活動指導や補習による、生徒・教員の</w:t>
            </w:r>
            <w:r w:rsidRPr="00DD4580">
              <w:rPr>
                <w:rFonts w:ascii="ＭＳ 明朝" w:hAnsi="ＭＳ 明朝" w:hint="eastAsia"/>
                <w:sz w:val="20"/>
                <w:szCs w:val="20"/>
              </w:rPr>
              <w:t>過度の</w:t>
            </w:r>
          </w:p>
          <w:p w14:paraId="5721F899" w14:textId="77777777" w:rsidR="00F7761F" w:rsidRPr="00DD4580" w:rsidRDefault="00F7761F" w:rsidP="00F7761F">
            <w:pPr>
              <w:spacing w:line="320" w:lineRule="exact"/>
              <w:ind w:leftChars="150" w:left="315"/>
              <w:rPr>
                <w:rFonts w:ascii="ＭＳ 明朝" w:hAnsi="ＭＳ 明朝"/>
                <w:color w:val="000000" w:themeColor="text1"/>
                <w:sz w:val="20"/>
                <w:szCs w:val="20"/>
              </w:rPr>
            </w:pPr>
            <w:r w:rsidRPr="00DD4580">
              <w:rPr>
                <w:rFonts w:ascii="ＭＳ 明朝" w:hAnsi="ＭＳ 明朝" w:hint="eastAsia"/>
                <w:color w:val="000000" w:themeColor="text1"/>
                <w:sz w:val="20"/>
                <w:szCs w:val="20"/>
              </w:rPr>
              <w:t>負担を増やさないために、部活動の方針に基づき「定時退庁日」、「ノークラブディ」を確実に実施する。</w:t>
            </w:r>
          </w:p>
          <w:p w14:paraId="4D4ADA07" w14:textId="77777777" w:rsidR="00F7761F" w:rsidRPr="00DD4580" w:rsidRDefault="00F7761F" w:rsidP="00F7761F">
            <w:pPr>
              <w:spacing w:line="320" w:lineRule="exact"/>
              <w:ind w:firstLineChars="100" w:firstLine="200"/>
              <w:rPr>
                <w:rFonts w:ascii="ＭＳ 明朝" w:hAnsi="ＭＳ 明朝"/>
                <w:color w:val="000000" w:themeColor="text1"/>
                <w:sz w:val="20"/>
                <w:szCs w:val="20"/>
              </w:rPr>
            </w:pPr>
          </w:p>
        </w:tc>
        <w:tc>
          <w:tcPr>
            <w:tcW w:w="2693" w:type="dxa"/>
            <w:tcBorders>
              <w:right w:val="dashed" w:sz="4" w:space="0" w:color="auto"/>
            </w:tcBorders>
            <w:tcMar>
              <w:top w:w="85" w:type="dxa"/>
              <w:left w:w="85" w:type="dxa"/>
              <w:bottom w:w="85" w:type="dxa"/>
              <w:right w:w="85" w:type="dxa"/>
            </w:tcMar>
          </w:tcPr>
          <w:p w14:paraId="4B9B0D38" w14:textId="77777777" w:rsidR="00F7761F" w:rsidRPr="00DD4580" w:rsidRDefault="00F7761F" w:rsidP="00F7761F">
            <w:pPr>
              <w:spacing w:line="320" w:lineRule="exact"/>
              <w:ind w:left="400" w:hangingChars="200" w:hanging="400"/>
              <w:rPr>
                <w:rFonts w:ascii="ＭＳ 明朝" w:hAnsi="ＭＳ 明朝"/>
                <w:color w:val="000000" w:themeColor="text1"/>
                <w:sz w:val="20"/>
                <w:szCs w:val="20"/>
              </w:rPr>
            </w:pPr>
            <w:r w:rsidRPr="00DD4580">
              <w:rPr>
                <w:rFonts w:ascii="ＭＳ 明朝" w:hAnsi="ＭＳ 明朝" w:hint="eastAsia"/>
                <w:color w:val="000000" w:themeColor="text1"/>
                <w:sz w:val="20"/>
                <w:szCs w:val="20"/>
              </w:rPr>
              <w:t>(1)</w:t>
            </w:r>
          </w:p>
          <w:p w14:paraId="1656EC8C" w14:textId="77777777" w:rsidR="007A0C24" w:rsidRPr="00DD4580" w:rsidRDefault="00F7761F" w:rsidP="007A0C24">
            <w:pPr>
              <w:spacing w:line="320" w:lineRule="exact"/>
              <w:ind w:left="400" w:hangingChars="200" w:hanging="4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ア・</w:t>
            </w:r>
            <w:r w:rsidR="007A0C24" w:rsidRPr="00DD4580">
              <w:rPr>
                <w:rFonts w:ascii="ＭＳ 明朝" w:hAnsi="ＭＳ 明朝" w:hint="eastAsia"/>
                <w:color w:val="000000" w:themeColor="text1"/>
                <w:sz w:val="20"/>
                <w:szCs w:val="20"/>
              </w:rPr>
              <w:t>高大連携と大阪市住之江</w:t>
            </w:r>
          </w:p>
          <w:p w14:paraId="1FBD6A1D" w14:textId="77777777" w:rsidR="007A0C24" w:rsidRPr="00DD4580" w:rsidRDefault="007A0C24" w:rsidP="007A0C24">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区との連携を</w:t>
            </w:r>
            <w:r w:rsidR="00F7761F" w:rsidRPr="00DD4580">
              <w:rPr>
                <w:rFonts w:ascii="ＭＳ 明朝" w:hAnsi="ＭＳ 明朝" w:hint="eastAsia"/>
                <w:color w:val="000000" w:themeColor="text1"/>
                <w:sz w:val="20"/>
                <w:szCs w:val="20"/>
              </w:rPr>
              <w:t>継続してい</w:t>
            </w:r>
          </w:p>
          <w:p w14:paraId="409C974D" w14:textId="77777777" w:rsidR="007A0C24" w:rsidRPr="00DD4580" w:rsidRDefault="00F7761F" w:rsidP="007A0C24">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く。「大和川陶板ロード」</w:t>
            </w:r>
          </w:p>
          <w:p w14:paraId="52654AB9" w14:textId="77777777" w:rsidR="00447B3B" w:rsidRPr="00DD4580" w:rsidRDefault="00F7761F" w:rsidP="00447B3B">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も</w:t>
            </w:r>
            <w:r w:rsidR="00D908F8" w:rsidRPr="00DD4580">
              <w:rPr>
                <w:rFonts w:ascii="ＭＳ 明朝" w:hAnsi="ＭＳ 明朝" w:hint="eastAsia"/>
                <w:sz w:val="20"/>
                <w:szCs w:val="20"/>
              </w:rPr>
              <w:t>延伸</w:t>
            </w:r>
            <w:r w:rsidRPr="00DD4580">
              <w:rPr>
                <w:rFonts w:ascii="ＭＳ 明朝" w:hAnsi="ＭＳ 明朝" w:hint="eastAsia"/>
                <w:color w:val="000000" w:themeColor="text1"/>
                <w:sz w:val="20"/>
                <w:szCs w:val="20"/>
              </w:rPr>
              <w:t>していく。</w:t>
            </w:r>
            <w:r w:rsidR="007A0C24" w:rsidRPr="00DD4580">
              <w:rPr>
                <w:rFonts w:ascii="ＭＳ 明朝" w:hAnsi="ＭＳ 明朝" w:hint="eastAsia"/>
                <w:color w:val="000000" w:themeColor="text1"/>
                <w:sz w:val="20"/>
                <w:szCs w:val="20"/>
              </w:rPr>
              <w:t>学校教</w:t>
            </w:r>
          </w:p>
          <w:p w14:paraId="12F08EAD" w14:textId="77777777" w:rsidR="00447B3B" w:rsidRPr="00DD4580" w:rsidRDefault="007A0C24" w:rsidP="00447B3B">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育自己診断における「地</w:t>
            </w:r>
          </w:p>
          <w:p w14:paraId="319E32CE" w14:textId="77777777" w:rsidR="00447B3B" w:rsidRPr="00DD4580" w:rsidRDefault="007A0C24" w:rsidP="00447B3B">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域（住之江区）や大学、芸</w:t>
            </w:r>
          </w:p>
          <w:p w14:paraId="1D0FC5E8" w14:textId="77777777" w:rsidR="00447B3B" w:rsidRPr="00DD4580" w:rsidRDefault="007A0C24" w:rsidP="00447B3B">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術団体との連携の機会が</w:t>
            </w:r>
          </w:p>
          <w:p w14:paraId="01280A2F" w14:textId="77777777" w:rsidR="00447B3B" w:rsidRPr="00DD4580" w:rsidRDefault="007A0C24" w:rsidP="00447B3B">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ある。」の肯定的回答を、</w:t>
            </w:r>
          </w:p>
          <w:p w14:paraId="781B69B0" w14:textId="77777777" w:rsidR="00F7761F" w:rsidRPr="00DD4580" w:rsidRDefault="007A0C24" w:rsidP="00447B3B">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80％に近づける。</w:t>
            </w:r>
            <w:r w:rsidR="00666F78" w:rsidRPr="00DD4580">
              <w:rPr>
                <w:rFonts w:ascii="ＭＳ 明朝" w:hAnsi="ＭＳ 明朝" w:hint="eastAsia"/>
                <w:color w:val="000000" w:themeColor="text1"/>
                <w:sz w:val="20"/>
                <w:szCs w:val="20"/>
              </w:rPr>
              <w:t>[</w:t>
            </w:r>
            <w:r w:rsidRPr="00DD4580">
              <w:rPr>
                <w:rFonts w:ascii="ＭＳ 明朝" w:hAnsi="ＭＳ 明朝"/>
                <w:color w:val="000000" w:themeColor="text1"/>
                <w:sz w:val="20"/>
                <w:szCs w:val="20"/>
              </w:rPr>
              <w:t>66</w:t>
            </w:r>
            <w:r w:rsidRPr="00DD4580">
              <w:rPr>
                <w:rFonts w:ascii="ＭＳ 明朝" w:hAnsi="ＭＳ 明朝" w:hint="eastAsia"/>
                <w:color w:val="000000" w:themeColor="text1"/>
                <w:sz w:val="20"/>
                <w:szCs w:val="20"/>
              </w:rPr>
              <w:t>％</w:t>
            </w:r>
            <w:r w:rsidR="00666F78" w:rsidRPr="00DD4580">
              <w:rPr>
                <w:rFonts w:ascii="ＭＳ 明朝" w:hAnsi="ＭＳ 明朝" w:hint="eastAsia"/>
                <w:color w:val="000000" w:themeColor="text1"/>
                <w:sz w:val="20"/>
                <w:szCs w:val="20"/>
              </w:rPr>
              <w:t>]</w:t>
            </w:r>
          </w:p>
          <w:p w14:paraId="4EB2831E" w14:textId="77777777" w:rsidR="000A0814" w:rsidRPr="00DD4580" w:rsidRDefault="000A0814" w:rsidP="000A0814">
            <w:pPr>
              <w:spacing w:line="320" w:lineRule="exact"/>
              <w:ind w:firstLineChars="100" w:firstLine="200"/>
              <w:rPr>
                <w:rFonts w:ascii="ＭＳ 明朝" w:hAnsi="ＭＳ 明朝"/>
                <w:color w:val="000000" w:themeColor="text1"/>
                <w:sz w:val="20"/>
                <w:szCs w:val="20"/>
              </w:rPr>
            </w:pPr>
            <w:r w:rsidRPr="00DD4580">
              <w:rPr>
                <w:rFonts w:ascii="ＭＳ 明朝" w:hAnsi="ＭＳ 明朝" w:hint="eastAsia"/>
                <w:color w:val="000000" w:themeColor="text1"/>
                <w:sz w:val="20"/>
                <w:szCs w:val="20"/>
              </w:rPr>
              <w:t>「学校で、事件・地震や火</w:t>
            </w:r>
          </w:p>
          <w:p w14:paraId="315CF6C8" w14:textId="77777777" w:rsidR="000A0814" w:rsidRPr="00DD4580" w:rsidRDefault="000A0814" w:rsidP="000A0814">
            <w:pPr>
              <w:spacing w:line="320" w:lineRule="exact"/>
              <w:ind w:firstLineChars="200" w:firstLine="400"/>
              <w:rPr>
                <w:rFonts w:ascii="ＭＳ 明朝" w:hAnsi="ＭＳ 明朝"/>
                <w:color w:val="000000" w:themeColor="text1"/>
                <w:sz w:val="20"/>
                <w:szCs w:val="20"/>
              </w:rPr>
            </w:pPr>
            <w:r w:rsidRPr="00DD4580">
              <w:rPr>
                <w:rFonts w:ascii="ＭＳ 明朝" w:hAnsi="ＭＳ 明朝" w:hint="eastAsia"/>
                <w:color w:val="000000" w:themeColor="text1"/>
                <w:sz w:val="20"/>
                <w:szCs w:val="20"/>
              </w:rPr>
              <w:t>災などが起こった場合、</w:t>
            </w:r>
          </w:p>
          <w:p w14:paraId="56742B2D" w14:textId="77777777" w:rsidR="000A0814" w:rsidRPr="00DD4580" w:rsidRDefault="000A0814" w:rsidP="000A0814">
            <w:pPr>
              <w:spacing w:line="320" w:lineRule="exact"/>
              <w:ind w:left="8" w:firstLineChars="200" w:firstLine="400"/>
              <w:rPr>
                <w:rFonts w:ascii="ＭＳ 明朝" w:hAnsi="ＭＳ 明朝"/>
                <w:color w:val="000000" w:themeColor="text1"/>
                <w:sz w:val="20"/>
                <w:szCs w:val="20"/>
              </w:rPr>
            </w:pPr>
            <w:r w:rsidRPr="00DD4580">
              <w:rPr>
                <w:rFonts w:ascii="ＭＳ 明朝" w:hAnsi="ＭＳ 明朝" w:hint="eastAsia"/>
                <w:color w:val="000000" w:themeColor="text1"/>
                <w:sz w:val="20"/>
                <w:szCs w:val="20"/>
              </w:rPr>
              <w:t>どう行動すべきか指導</w:t>
            </w:r>
          </w:p>
          <w:p w14:paraId="41A932FE" w14:textId="77777777" w:rsidR="000A0814" w:rsidRPr="00DD4580" w:rsidRDefault="000A0814" w:rsidP="000A0814">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されている。」の肯定的回</w:t>
            </w:r>
          </w:p>
          <w:p w14:paraId="1316055B" w14:textId="77777777" w:rsidR="000A0814" w:rsidRPr="00DD4580" w:rsidRDefault="000A0814" w:rsidP="000A0814">
            <w:pPr>
              <w:spacing w:line="320" w:lineRule="exact"/>
              <w:ind w:leftChars="150" w:left="315"/>
              <w:rPr>
                <w:rFonts w:ascii="ＭＳ 明朝" w:hAnsi="ＭＳ 明朝"/>
                <w:color w:val="000000" w:themeColor="text1"/>
                <w:sz w:val="20"/>
                <w:szCs w:val="20"/>
              </w:rPr>
            </w:pPr>
            <w:r w:rsidRPr="00DD4580">
              <w:rPr>
                <w:rFonts w:ascii="ＭＳ 明朝" w:hAnsi="ＭＳ 明朝" w:hint="eastAsia"/>
                <w:color w:val="000000" w:themeColor="text1"/>
                <w:sz w:val="20"/>
                <w:szCs w:val="20"/>
              </w:rPr>
              <w:t>答を、80％以上にする。[</w:t>
            </w:r>
            <w:r w:rsidRPr="00DD4580">
              <w:rPr>
                <w:rFonts w:ascii="ＭＳ 明朝" w:hAnsi="ＭＳ 明朝"/>
                <w:color w:val="000000" w:themeColor="text1"/>
                <w:sz w:val="20"/>
                <w:szCs w:val="20"/>
              </w:rPr>
              <w:t>79</w:t>
            </w:r>
            <w:r w:rsidRPr="00DD4580">
              <w:rPr>
                <w:rFonts w:ascii="ＭＳ 明朝" w:hAnsi="ＭＳ 明朝" w:hint="eastAsia"/>
                <w:color w:val="000000" w:themeColor="text1"/>
                <w:sz w:val="20"/>
                <w:szCs w:val="20"/>
              </w:rPr>
              <w:t>％]</w:t>
            </w:r>
          </w:p>
          <w:p w14:paraId="4ED827AF" w14:textId="77777777" w:rsidR="00F7761F" w:rsidRPr="00DD4580" w:rsidRDefault="00F7761F" w:rsidP="00447B3B">
            <w:pPr>
              <w:spacing w:line="320" w:lineRule="exact"/>
              <w:rPr>
                <w:rFonts w:ascii="ＭＳ 明朝" w:hAnsi="ＭＳ 明朝"/>
                <w:color w:val="000000" w:themeColor="text1"/>
                <w:sz w:val="20"/>
                <w:szCs w:val="20"/>
              </w:rPr>
            </w:pPr>
          </w:p>
          <w:p w14:paraId="5577442F" w14:textId="77777777" w:rsidR="00C61BFF" w:rsidRPr="00DD4580" w:rsidRDefault="00F7761F" w:rsidP="00C61BFF">
            <w:pPr>
              <w:spacing w:line="320" w:lineRule="exact"/>
              <w:rPr>
                <w:rFonts w:ascii="ＭＳ 明朝" w:hAnsi="ＭＳ 明朝"/>
                <w:color w:val="000000" w:themeColor="text1"/>
                <w:sz w:val="20"/>
                <w:szCs w:val="20"/>
              </w:rPr>
            </w:pPr>
            <w:r w:rsidRPr="00DD4580">
              <w:rPr>
                <w:rFonts w:ascii="ＭＳ 明朝" w:hAnsi="ＭＳ 明朝" w:hint="eastAsia"/>
                <w:color w:val="000000" w:themeColor="text1"/>
                <w:sz w:val="20"/>
                <w:szCs w:val="20"/>
              </w:rPr>
              <w:t>イ・学校教育自己診断におけ</w:t>
            </w:r>
          </w:p>
          <w:p w14:paraId="5B7F9038" w14:textId="77777777" w:rsidR="00C61BFF" w:rsidRPr="00DD4580" w:rsidRDefault="00F7761F" w:rsidP="00C61BFF">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る「進路実現に向けて、</w:t>
            </w:r>
          </w:p>
          <w:p w14:paraId="47CCA9AE" w14:textId="77777777" w:rsidR="00C61BFF" w:rsidRPr="00DD4580" w:rsidRDefault="00F7761F" w:rsidP="00C61BFF">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進学や就職など適切な指</w:t>
            </w:r>
          </w:p>
          <w:p w14:paraId="11966349" w14:textId="77777777" w:rsidR="00C61BFF" w:rsidRPr="00DD4580" w:rsidRDefault="00F7761F" w:rsidP="00C61BFF">
            <w:pPr>
              <w:spacing w:line="320" w:lineRule="exact"/>
              <w:ind w:leftChars="150" w:left="315"/>
              <w:rPr>
                <w:rFonts w:ascii="ＭＳ 明朝" w:hAnsi="ＭＳ 明朝"/>
                <w:color w:val="000000" w:themeColor="text1"/>
                <w:sz w:val="20"/>
                <w:szCs w:val="20"/>
              </w:rPr>
            </w:pPr>
            <w:r w:rsidRPr="00DD4580">
              <w:rPr>
                <w:rFonts w:ascii="ＭＳ 明朝" w:hAnsi="ＭＳ 明朝" w:hint="eastAsia"/>
                <w:color w:val="000000" w:themeColor="text1"/>
                <w:sz w:val="20"/>
                <w:szCs w:val="20"/>
              </w:rPr>
              <w:t>導が行われている。」</w:t>
            </w:r>
            <w:r w:rsidR="00C61BFF" w:rsidRPr="00DD4580">
              <w:rPr>
                <w:rFonts w:ascii="ＭＳ 明朝" w:hAnsi="ＭＳ 明朝" w:hint="eastAsia"/>
                <w:color w:val="000000" w:themeColor="text1"/>
                <w:sz w:val="20"/>
                <w:szCs w:val="20"/>
              </w:rPr>
              <w:t>の肯定的回答、90</w:t>
            </w:r>
            <w:r w:rsidR="00666F78" w:rsidRPr="00DD4580">
              <w:rPr>
                <w:rFonts w:ascii="ＭＳ 明朝" w:hAnsi="ＭＳ 明朝" w:hint="eastAsia"/>
                <w:color w:val="000000" w:themeColor="text1"/>
                <w:sz w:val="20"/>
                <w:szCs w:val="20"/>
              </w:rPr>
              <w:t>％以上を維持する。[</w:t>
            </w:r>
            <w:r w:rsidR="00C61BFF" w:rsidRPr="00DD4580">
              <w:rPr>
                <w:rFonts w:ascii="ＭＳ 明朝" w:hAnsi="ＭＳ 明朝" w:hint="eastAsia"/>
                <w:color w:val="000000" w:themeColor="text1"/>
                <w:sz w:val="20"/>
                <w:szCs w:val="20"/>
              </w:rPr>
              <w:t>91％</w:t>
            </w:r>
            <w:r w:rsidR="00666F78" w:rsidRPr="00DD4580">
              <w:rPr>
                <w:rFonts w:ascii="ＭＳ 明朝" w:hAnsi="ＭＳ 明朝" w:hint="eastAsia"/>
                <w:color w:val="000000" w:themeColor="text1"/>
                <w:sz w:val="20"/>
                <w:szCs w:val="20"/>
              </w:rPr>
              <w:t>]</w:t>
            </w:r>
          </w:p>
          <w:p w14:paraId="516BB0A6" w14:textId="77777777" w:rsidR="00C833BD" w:rsidRPr="00DD4580" w:rsidRDefault="00F7761F" w:rsidP="00C833BD">
            <w:pPr>
              <w:spacing w:line="320" w:lineRule="exact"/>
              <w:ind w:firstLineChars="50" w:firstLine="100"/>
              <w:rPr>
                <w:rFonts w:ascii="ＭＳ 明朝" w:hAnsi="ＭＳ 明朝"/>
                <w:color w:val="000000" w:themeColor="text1"/>
                <w:sz w:val="20"/>
                <w:szCs w:val="20"/>
              </w:rPr>
            </w:pPr>
            <w:r w:rsidRPr="00DD4580">
              <w:rPr>
                <w:rFonts w:ascii="ＭＳ 明朝" w:hAnsi="ＭＳ 明朝" w:hint="eastAsia"/>
                <w:color w:val="000000" w:themeColor="text1"/>
                <w:sz w:val="20"/>
                <w:szCs w:val="20"/>
              </w:rPr>
              <w:t>・学校教育自己診断におけ</w:t>
            </w:r>
          </w:p>
          <w:p w14:paraId="2B64B4EF" w14:textId="77777777" w:rsidR="00C833BD" w:rsidRPr="00DD4580" w:rsidRDefault="00F7761F" w:rsidP="00C833BD">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る「担任の先生以外にも</w:t>
            </w:r>
          </w:p>
          <w:p w14:paraId="517E0C7D" w14:textId="77777777" w:rsidR="00C833BD" w:rsidRPr="00DD4580" w:rsidRDefault="00F7761F" w:rsidP="00C833BD">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保健室や相談室等で、相</w:t>
            </w:r>
          </w:p>
          <w:p w14:paraId="6BB2052E" w14:textId="77777777" w:rsidR="00C833BD" w:rsidRPr="00DD4580" w:rsidRDefault="00F7761F" w:rsidP="00C833BD">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談することができる先生</w:t>
            </w:r>
          </w:p>
          <w:p w14:paraId="277D9386" w14:textId="77777777" w:rsidR="00C833BD" w:rsidRPr="00DD4580" w:rsidRDefault="00F7761F" w:rsidP="00C833BD">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がいる」</w:t>
            </w:r>
            <w:r w:rsidR="00C61BFF" w:rsidRPr="00DD4580">
              <w:rPr>
                <w:rFonts w:ascii="ＭＳ 明朝" w:hAnsi="ＭＳ 明朝" w:hint="eastAsia"/>
                <w:color w:val="000000" w:themeColor="text1"/>
                <w:sz w:val="20"/>
                <w:szCs w:val="20"/>
              </w:rPr>
              <w:t>の肯定的回答を</w:t>
            </w:r>
          </w:p>
          <w:p w14:paraId="17913F0B" w14:textId="77777777" w:rsidR="00C61BFF" w:rsidRPr="00DD4580" w:rsidRDefault="00C61BFF" w:rsidP="00666F78">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80</w:t>
            </w:r>
            <w:r w:rsidR="00666F78" w:rsidRPr="00DD4580">
              <w:rPr>
                <w:rFonts w:ascii="ＭＳ 明朝" w:hAnsi="ＭＳ 明朝" w:hint="eastAsia"/>
                <w:color w:val="000000" w:themeColor="text1"/>
                <w:sz w:val="20"/>
                <w:szCs w:val="20"/>
              </w:rPr>
              <w:t>％に近づける。[</w:t>
            </w:r>
            <w:r w:rsidRPr="00DD4580">
              <w:rPr>
                <w:rFonts w:ascii="ＭＳ 明朝" w:hAnsi="ＭＳ 明朝" w:hint="eastAsia"/>
                <w:color w:val="000000" w:themeColor="text1"/>
                <w:sz w:val="20"/>
                <w:szCs w:val="20"/>
              </w:rPr>
              <w:t>73％</w:t>
            </w:r>
            <w:r w:rsidR="00666F78" w:rsidRPr="00DD4580">
              <w:rPr>
                <w:rFonts w:ascii="ＭＳ 明朝" w:hAnsi="ＭＳ 明朝" w:hint="eastAsia"/>
                <w:color w:val="000000" w:themeColor="text1"/>
                <w:sz w:val="20"/>
                <w:szCs w:val="20"/>
              </w:rPr>
              <w:t>]</w:t>
            </w:r>
          </w:p>
          <w:p w14:paraId="3A2C47C9" w14:textId="77777777" w:rsidR="00F7761F" w:rsidRPr="00DD4580" w:rsidRDefault="00F7761F" w:rsidP="00F7761F">
            <w:pPr>
              <w:spacing w:line="320" w:lineRule="exact"/>
              <w:rPr>
                <w:rFonts w:ascii="ＭＳ 明朝" w:hAnsi="ＭＳ 明朝"/>
                <w:color w:val="000000" w:themeColor="text1"/>
                <w:sz w:val="20"/>
                <w:szCs w:val="20"/>
              </w:rPr>
            </w:pPr>
          </w:p>
          <w:p w14:paraId="4FCACC1A" w14:textId="77777777" w:rsidR="00C833BD" w:rsidRPr="00DD4580" w:rsidRDefault="00C833BD" w:rsidP="00F7761F">
            <w:pPr>
              <w:spacing w:line="320" w:lineRule="exact"/>
              <w:ind w:left="400" w:hangingChars="200" w:hanging="4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ウ・学校教育自己診断におけ</w:t>
            </w:r>
          </w:p>
          <w:p w14:paraId="3204D25E" w14:textId="77777777" w:rsidR="00C833BD" w:rsidRPr="00DD4580" w:rsidRDefault="00F7761F" w:rsidP="00C833BD">
            <w:pPr>
              <w:spacing w:line="320" w:lineRule="exact"/>
              <w:ind w:leftChars="150" w:left="415" w:hangingChars="50" w:hanging="1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る「高校展や芸文祭など</w:t>
            </w:r>
          </w:p>
          <w:p w14:paraId="7E074094" w14:textId="77777777" w:rsidR="00C833BD" w:rsidRPr="00DD4580" w:rsidRDefault="00F7761F" w:rsidP="00C833BD">
            <w:pPr>
              <w:spacing w:line="320" w:lineRule="exact"/>
              <w:ind w:leftChars="150" w:left="415" w:hangingChars="50" w:hanging="100"/>
              <w:rPr>
                <w:rFonts w:ascii="ＭＳ 明朝" w:hAnsi="ＭＳ 明朝"/>
                <w:color w:val="000000" w:themeColor="text1"/>
                <w:sz w:val="20"/>
                <w:szCs w:val="20"/>
              </w:rPr>
            </w:pPr>
            <w:r w:rsidRPr="00DD4580">
              <w:rPr>
                <w:rFonts w:ascii="ＭＳ 明朝" w:hAnsi="ＭＳ 明朝" w:hint="eastAsia"/>
                <w:color w:val="000000" w:themeColor="text1"/>
                <w:sz w:val="20"/>
                <w:szCs w:val="20"/>
              </w:rPr>
              <w:t>の制作活動を通じて、達</w:t>
            </w:r>
          </w:p>
          <w:p w14:paraId="77456533" w14:textId="77777777" w:rsidR="00C833BD" w:rsidRPr="00DD4580" w:rsidRDefault="00F7761F" w:rsidP="00C833BD">
            <w:pPr>
              <w:spacing w:line="320" w:lineRule="exact"/>
              <w:ind w:leftChars="150" w:left="415" w:hangingChars="50" w:hanging="100"/>
              <w:rPr>
                <w:rFonts w:ascii="ＭＳ 明朝" w:hAnsi="ＭＳ 明朝"/>
                <w:color w:val="000000" w:themeColor="text1"/>
                <w:sz w:val="20"/>
                <w:szCs w:val="20"/>
              </w:rPr>
            </w:pPr>
            <w:r w:rsidRPr="00DD4580">
              <w:rPr>
                <w:rFonts w:ascii="ＭＳ 明朝" w:hAnsi="ＭＳ 明朝" w:hint="eastAsia"/>
                <w:color w:val="000000" w:themeColor="text1"/>
                <w:sz w:val="20"/>
                <w:szCs w:val="20"/>
              </w:rPr>
              <w:t>成感が得られる。」</w:t>
            </w:r>
            <w:r w:rsidR="00C61BFF" w:rsidRPr="00DD4580">
              <w:rPr>
                <w:rFonts w:ascii="ＭＳ 明朝" w:hAnsi="ＭＳ 明朝" w:hint="eastAsia"/>
                <w:color w:val="000000" w:themeColor="text1"/>
                <w:sz w:val="20"/>
                <w:szCs w:val="20"/>
              </w:rPr>
              <w:t>の肯定</w:t>
            </w:r>
          </w:p>
          <w:p w14:paraId="3C48440C" w14:textId="77777777" w:rsidR="00C833BD" w:rsidRPr="00DD4580" w:rsidRDefault="00C61BFF" w:rsidP="00C833BD">
            <w:pPr>
              <w:spacing w:line="320" w:lineRule="exact"/>
              <w:ind w:leftChars="150" w:left="415" w:hangingChars="50" w:hanging="100"/>
              <w:rPr>
                <w:rFonts w:ascii="ＭＳ 明朝" w:hAnsi="ＭＳ 明朝"/>
                <w:color w:val="000000" w:themeColor="text1"/>
                <w:sz w:val="20"/>
                <w:szCs w:val="20"/>
              </w:rPr>
            </w:pPr>
            <w:r w:rsidRPr="00DD4580">
              <w:rPr>
                <w:rFonts w:ascii="ＭＳ 明朝" w:hAnsi="ＭＳ 明朝" w:hint="eastAsia"/>
                <w:color w:val="000000" w:themeColor="text1"/>
                <w:sz w:val="20"/>
                <w:szCs w:val="20"/>
              </w:rPr>
              <w:t>的回答を、</w:t>
            </w:r>
            <w:r w:rsidR="00F7761F" w:rsidRPr="00DD4580">
              <w:rPr>
                <w:rFonts w:ascii="ＭＳ 明朝" w:hAnsi="ＭＳ 明朝" w:hint="eastAsia"/>
                <w:color w:val="000000" w:themeColor="text1"/>
                <w:sz w:val="20"/>
                <w:szCs w:val="20"/>
              </w:rPr>
              <w:t>90％以上にす</w:t>
            </w:r>
          </w:p>
          <w:p w14:paraId="3B675734" w14:textId="77777777" w:rsidR="00F7761F" w:rsidRPr="00DD4580" w:rsidRDefault="00F7761F" w:rsidP="00C833BD">
            <w:pPr>
              <w:spacing w:line="320" w:lineRule="exact"/>
              <w:ind w:leftChars="150" w:left="415" w:hangingChars="50" w:hanging="1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る</w:t>
            </w:r>
            <w:r w:rsidR="00666F78" w:rsidRPr="00DD4580">
              <w:rPr>
                <w:rFonts w:ascii="ＭＳ 明朝" w:hAnsi="ＭＳ 明朝" w:hint="eastAsia"/>
                <w:color w:val="000000" w:themeColor="text1"/>
                <w:sz w:val="20"/>
                <w:szCs w:val="20"/>
              </w:rPr>
              <w:t>。[</w:t>
            </w:r>
            <w:r w:rsidR="00C61BFF" w:rsidRPr="00DD4580">
              <w:rPr>
                <w:rFonts w:ascii="ＭＳ 明朝" w:hAnsi="ＭＳ 明朝" w:hint="eastAsia"/>
                <w:color w:val="000000" w:themeColor="text1"/>
                <w:sz w:val="20"/>
                <w:szCs w:val="20"/>
              </w:rPr>
              <w:t>89</w:t>
            </w:r>
            <w:r w:rsidRPr="00DD4580">
              <w:rPr>
                <w:rFonts w:ascii="ＭＳ 明朝" w:hAnsi="ＭＳ 明朝" w:hint="eastAsia"/>
                <w:color w:val="000000" w:themeColor="text1"/>
                <w:sz w:val="20"/>
                <w:szCs w:val="20"/>
              </w:rPr>
              <w:t>％</w:t>
            </w:r>
            <w:r w:rsidR="00666F78" w:rsidRPr="00DD4580">
              <w:rPr>
                <w:rFonts w:ascii="ＭＳ 明朝" w:hAnsi="ＭＳ 明朝" w:hint="eastAsia"/>
                <w:color w:val="000000" w:themeColor="text1"/>
                <w:sz w:val="20"/>
                <w:szCs w:val="20"/>
              </w:rPr>
              <w:t>]</w:t>
            </w:r>
          </w:p>
          <w:p w14:paraId="06892D60" w14:textId="77777777" w:rsidR="00C833BD" w:rsidRPr="00DD4580" w:rsidRDefault="00F7761F" w:rsidP="00C833BD">
            <w:pPr>
              <w:spacing w:line="320" w:lineRule="exact"/>
              <w:ind w:leftChars="100" w:left="410" w:hangingChars="100" w:hanging="200"/>
              <w:rPr>
                <w:rFonts w:ascii="ＭＳ 明朝" w:hAnsi="ＭＳ 明朝"/>
                <w:color w:val="000000" w:themeColor="text1"/>
                <w:sz w:val="20"/>
                <w:szCs w:val="20"/>
              </w:rPr>
            </w:pPr>
            <w:r w:rsidRPr="00DD4580">
              <w:rPr>
                <w:rFonts w:ascii="ＭＳ 明朝" w:hAnsi="ＭＳ 明朝" w:hint="eastAsia"/>
                <w:color w:val="000000" w:themeColor="text1"/>
                <w:sz w:val="20"/>
                <w:szCs w:val="20"/>
              </w:rPr>
              <w:t>・「定時退庁日」、「ノーク</w:t>
            </w:r>
          </w:p>
          <w:p w14:paraId="579E7A4A" w14:textId="77777777" w:rsidR="00C833BD" w:rsidRPr="00DD4580" w:rsidRDefault="00F7761F" w:rsidP="00C833BD">
            <w:pPr>
              <w:spacing w:line="320" w:lineRule="exact"/>
              <w:ind w:leftChars="150" w:left="415" w:hangingChars="50" w:hanging="100"/>
              <w:rPr>
                <w:rFonts w:ascii="ＭＳ 明朝" w:hAnsi="ＭＳ 明朝"/>
                <w:color w:val="000000" w:themeColor="text1"/>
                <w:sz w:val="20"/>
                <w:szCs w:val="20"/>
              </w:rPr>
            </w:pPr>
            <w:r w:rsidRPr="00DD4580">
              <w:rPr>
                <w:rFonts w:ascii="ＭＳ 明朝" w:hAnsi="ＭＳ 明朝" w:hint="eastAsia"/>
                <w:color w:val="000000" w:themeColor="text1"/>
                <w:sz w:val="20"/>
                <w:szCs w:val="20"/>
              </w:rPr>
              <w:t>ラブディ」を確実に達成</w:t>
            </w:r>
          </w:p>
          <w:p w14:paraId="75C64E7C" w14:textId="77777777" w:rsidR="004F6083" w:rsidRPr="00DD4580" w:rsidRDefault="00F7761F" w:rsidP="00447B3B">
            <w:pPr>
              <w:spacing w:line="320" w:lineRule="exact"/>
              <w:ind w:leftChars="150" w:left="415" w:hangingChars="50" w:hanging="100"/>
              <w:rPr>
                <w:rFonts w:ascii="ＭＳ 明朝" w:hAnsi="ＭＳ 明朝"/>
                <w:color w:val="000000" w:themeColor="text1"/>
                <w:sz w:val="20"/>
                <w:szCs w:val="20"/>
              </w:rPr>
            </w:pPr>
            <w:r w:rsidRPr="00DD4580">
              <w:rPr>
                <w:rFonts w:ascii="ＭＳ 明朝" w:hAnsi="ＭＳ 明朝" w:hint="eastAsia"/>
                <w:color w:val="000000" w:themeColor="text1"/>
                <w:sz w:val="20"/>
                <w:szCs w:val="20"/>
              </w:rPr>
              <w:t>する。</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53BDD093" w14:textId="77777777" w:rsidR="00F7761F" w:rsidRPr="00DD4580" w:rsidRDefault="00F7761F" w:rsidP="00F7761F">
            <w:pPr>
              <w:spacing w:line="300" w:lineRule="exact"/>
              <w:rPr>
                <w:rFonts w:ascii="ＭＳ 明朝" w:hAnsi="ＭＳ 明朝"/>
                <w:color w:val="000000" w:themeColor="text1"/>
                <w:sz w:val="20"/>
                <w:szCs w:val="20"/>
              </w:rPr>
            </w:pPr>
          </w:p>
        </w:tc>
      </w:tr>
      <w:tr w:rsidR="00B50CBF" w:rsidRPr="00E2045B" w14:paraId="4EFF78D7" w14:textId="77777777" w:rsidTr="008270B7">
        <w:trPr>
          <w:jc w:val="center"/>
        </w:trPr>
        <w:tc>
          <w:tcPr>
            <w:tcW w:w="881" w:type="dxa"/>
            <w:shd w:val="clear" w:color="auto" w:fill="auto"/>
            <w:tcMar>
              <w:top w:w="85" w:type="dxa"/>
              <w:left w:w="85" w:type="dxa"/>
              <w:bottom w:w="85" w:type="dxa"/>
              <w:right w:w="85" w:type="dxa"/>
            </w:tcMar>
            <w:textDirection w:val="tbRlV"/>
            <w:vAlign w:val="center"/>
          </w:tcPr>
          <w:p w14:paraId="377820EB" w14:textId="77777777" w:rsidR="00B50CBF" w:rsidRPr="00DD4580" w:rsidRDefault="00B50CBF" w:rsidP="00B50CBF">
            <w:pPr>
              <w:spacing w:line="320" w:lineRule="exact"/>
              <w:ind w:firstLineChars="100" w:firstLine="200"/>
              <w:rPr>
                <w:rFonts w:ascii="ＭＳ 明朝" w:hAnsi="ＭＳ 明朝"/>
                <w:color w:val="000000" w:themeColor="text1"/>
                <w:sz w:val="20"/>
                <w:szCs w:val="20"/>
              </w:rPr>
            </w:pPr>
            <w:r w:rsidRPr="00DD4580">
              <w:rPr>
                <w:rFonts w:ascii="ＭＳ 明朝" w:hAnsi="ＭＳ 明朝" w:hint="eastAsia"/>
                <w:color w:val="000000" w:themeColor="text1"/>
                <w:sz w:val="20"/>
                <w:szCs w:val="20"/>
              </w:rPr>
              <w:lastRenderedPageBreak/>
              <w:t>３　美術・工芸・デザイン教育の日本のセンター校としての役割</w:t>
            </w:r>
          </w:p>
          <w:p w14:paraId="1693B58F" w14:textId="77777777" w:rsidR="00B50CBF" w:rsidRPr="00DD4580" w:rsidRDefault="00B50CBF" w:rsidP="00B50CBF">
            <w:pPr>
              <w:spacing w:line="320" w:lineRule="exact"/>
              <w:ind w:left="113"/>
              <w:rPr>
                <w:rFonts w:ascii="ＭＳ 明朝" w:hAnsi="ＭＳ 明朝"/>
                <w:color w:val="000000" w:themeColor="text1"/>
                <w:sz w:val="20"/>
                <w:szCs w:val="20"/>
              </w:rPr>
            </w:pPr>
          </w:p>
        </w:tc>
        <w:tc>
          <w:tcPr>
            <w:tcW w:w="2020" w:type="dxa"/>
            <w:shd w:val="clear" w:color="auto" w:fill="auto"/>
            <w:tcMar>
              <w:top w:w="85" w:type="dxa"/>
              <w:left w:w="85" w:type="dxa"/>
              <w:bottom w:w="85" w:type="dxa"/>
              <w:right w:w="85" w:type="dxa"/>
            </w:tcMar>
          </w:tcPr>
          <w:p w14:paraId="3BA8EECA" w14:textId="77777777" w:rsidR="00B50CBF" w:rsidRPr="00DD4580" w:rsidRDefault="00C833BD" w:rsidP="00FD74B8">
            <w:pPr>
              <w:numPr>
                <w:ilvl w:val="0"/>
                <w:numId w:val="21"/>
              </w:numPr>
              <w:spacing w:line="320" w:lineRule="exact"/>
              <w:rPr>
                <w:rFonts w:ascii="ＭＳ 明朝" w:hAnsi="ＭＳ 明朝"/>
                <w:color w:val="000000" w:themeColor="text1"/>
                <w:sz w:val="20"/>
                <w:szCs w:val="20"/>
              </w:rPr>
            </w:pPr>
            <w:r w:rsidRPr="00DD4580">
              <w:rPr>
                <w:rFonts w:ascii="ＭＳ 明朝" w:hAnsi="ＭＳ 明朝" w:hint="eastAsia"/>
                <w:color w:val="000000" w:themeColor="text1"/>
                <w:sz w:val="20"/>
                <w:szCs w:val="20"/>
              </w:rPr>
              <w:t>府立学校唯一の専門美術高校、日本一の専門美術高校として果たす役割</w:t>
            </w:r>
          </w:p>
          <w:p w14:paraId="5ADD8BEE" w14:textId="77777777" w:rsidR="00485111" w:rsidRPr="00DD4580" w:rsidRDefault="00485111" w:rsidP="00485111">
            <w:pPr>
              <w:spacing w:line="320" w:lineRule="exact"/>
              <w:ind w:left="360"/>
              <w:rPr>
                <w:rFonts w:ascii="ＭＳ 明朝" w:hAnsi="ＭＳ 明朝"/>
                <w:color w:val="000000" w:themeColor="text1"/>
                <w:sz w:val="20"/>
                <w:szCs w:val="20"/>
              </w:rPr>
            </w:pPr>
          </w:p>
          <w:p w14:paraId="004E0D6B" w14:textId="77777777" w:rsidR="00485111" w:rsidRPr="00DD4580" w:rsidRDefault="00B50CBF" w:rsidP="00B50CBF">
            <w:pPr>
              <w:spacing w:line="320" w:lineRule="exact"/>
              <w:ind w:left="300" w:hangingChars="150" w:hanging="300"/>
              <w:rPr>
                <w:rFonts w:ascii="ＭＳ 明朝" w:hAnsi="ＭＳ 明朝"/>
                <w:color w:val="000000" w:themeColor="text1"/>
                <w:sz w:val="20"/>
                <w:szCs w:val="20"/>
              </w:rPr>
            </w:pPr>
            <w:r w:rsidRPr="00DD4580">
              <w:rPr>
                <w:rFonts w:ascii="ＭＳ 明朝" w:hAnsi="ＭＳ 明朝" w:hint="eastAsia"/>
                <w:color w:val="000000" w:themeColor="text1"/>
                <w:sz w:val="20"/>
                <w:szCs w:val="20"/>
              </w:rPr>
              <w:t xml:space="preserve">ア </w:t>
            </w:r>
            <w:r w:rsidR="00941208" w:rsidRPr="00DD4580">
              <w:rPr>
                <w:rFonts w:ascii="ＭＳ 明朝" w:hAnsi="ＭＳ 明朝" w:hint="eastAsia"/>
                <w:color w:val="000000" w:themeColor="text1"/>
                <w:sz w:val="20"/>
                <w:szCs w:val="20"/>
              </w:rPr>
              <w:t>「全国美術高等学校協議会本部事務局校」として、全国の美術・工芸教育の中心的役割を果た</w:t>
            </w:r>
            <w:r w:rsidR="00C833BD" w:rsidRPr="00DD4580">
              <w:rPr>
                <w:rFonts w:ascii="ＭＳ 明朝" w:hAnsi="ＭＳ 明朝" w:hint="eastAsia"/>
                <w:color w:val="000000" w:themeColor="text1"/>
                <w:sz w:val="20"/>
                <w:szCs w:val="20"/>
              </w:rPr>
              <w:t>す</w:t>
            </w:r>
          </w:p>
          <w:p w14:paraId="4D65812F" w14:textId="77777777" w:rsidR="00C833BD" w:rsidRPr="00DD4580" w:rsidRDefault="00C833BD" w:rsidP="00B50CBF">
            <w:pPr>
              <w:spacing w:line="320" w:lineRule="exact"/>
              <w:ind w:left="300" w:hangingChars="150" w:hanging="300"/>
              <w:rPr>
                <w:rFonts w:ascii="ＭＳ 明朝" w:hAnsi="ＭＳ 明朝"/>
                <w:color w:val="000000" w:themeColor="text1"/>
                <w:sz w:val="20"/>
                <w:szCs w:val="20"/>
              </w:rPr>
            </w:pPr>
          </w:p>
          <w:p w14:paraId="4A19D492" w14:textId="77777777" w:rsidR="00C833BD" w:rsidRPr="00DD4580" w:rsidRDefault="00B50CBF" w:rsidP="00B50CBF">
            <w:pPr>
              <w:spacing w:line="320" w:lineRule="exact"/>
              <w:ind w:left="300" w:hangingChars="150" w:hanging="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イ 地域・外部連携事業、ボランティア活動等</w:t>
            </w:r>
            <w:r w:rsidR="00C833BD" w:rsidRPr="00DD4580">
              <w:rPr>
                <w:rFonts w:ascii="ＭＳ 明朝" w:hAnsi="ＭＳ 明朝" w:hint="eastAsia"/>
                <w:color w:val="000000" w:themeColor="text1"/>
                <w:sz w:val="20"/>
                <w:szCs w:val="20"/>
              </w:rPr>
              <w:t>の推進</w:t>
            </w:r>
          </w:p>
          <w:p w14:paraId="5BFCCDDD" w14:textId="77777777" w:rsidR="00B50CBF" w:rsidRPr="00DD4580" w:rsidRDefault="00B50CBF" w:rsidP="00B50CBF">
            <w:pPr>
              <w:spacing w:line="320" w:lineRule="exact"/>
              <w:ind w:left="300" w:hangingChars="150" w:hanging="300"/>
              <w:rPr>
                <w:rFonts w:ascii="ＭＳ 明朝" w:hAnsi="ＭＳ 明朝"/>
                <w:color w:val="000000" w:themeColor="text1"/>
                <w:sz w:val="20"/>
                <w:szCs w:val="20"/>
              </w:rPr>
            </w:pPr>
          </w:p>
          <w:p w14:paraId="0C72758C" w14:textId="77777777" w:rsidR="00B50CBF" w:rsidRPr="00DD4580" w:rsidRDefault="00B50CBF" w:rsidP="00C833BD">
            <w:pPr>
              <w:spacing w:line="320" w:lineRule="exact"/>
              <w:ind w:left="300" w:hangingChars="150" w:hanging="300"/>
              <w:rPr>
                <w:rFonts w:ascii="ＭＳ 明朝" w:hAnsi="ＭＳ 明朝"/>
                <w:strike/>
                <w:color w:val="000000" w:themeColor="text1"/>
                <w:sz w:val="20"/>
                <w:szCs w:val="20"/>
              </w:rPr>
            </w:pPr>
            <w:r w:rsidRPr="00DD4580">
              <w:rPr>
                <w:rFonts w:ascii="ＭＳ 明朝" w:hAnsi="ＭＳ 明朝" w:hint="eastAsia"/>
                <w:color w:val="000000" w:themeColor="text1"/>
                <w:sz w:val="20"/>
                <w:szCs w:val="20"/>
              </w:rPr>
              <w:t>ウ</w:t>
            </w:r>
            <w:r w:rsidR="0011754B" w:rsidRPr="00DD4580">
              <w:rPr>
                <w:rFonts w:ascii="ＭＳ 明朝" w:hAnsi="ＭＳ 明朝" w:hint="eastAsia"/>
                <w:color w:val="000000" w:themeColor="text1"/>
                <w:sz w:val="20"/>
                <w:szCs w:val="20"/>
              </w:rPr>
              <w:t>日本一の専門美術高校にふさわしい教育活動</w:t>
            </w:r>
            <w:r w:rsidR="00C833BD" w:rsidRPr="00DD4580">
              <w:rPr>
                <w:rFonts w:ascii="ＭＳ 明朝" w:hAnsi="ＭＳ 明朝" w:hint="eastAsia"/>
                <w:color w:val="000000" w:themeColor="text1"/>
                <w:sz w:val="20"/>
                <w:szCs w:val="20"/>
              </w:rPr>
              <w:t>と外国の学校との交流の推進</w:t>
            </w:r>
          </w:p>
        </w:tc>
        <w:tc>
          <w:tcPr>
            <w:tcW w:w="4572" w:type="dxa"/>
            <w:tcBorders>
              <w:right w:val="dashed" w:sz="4" w:space="0" w:color="auto"/>
            </w:tcBorders>
            <w:shd w:val="clear" w:color="auto" w:fill="auto"/>
            <w:tcMar>
              <w:top w:w="85" w:type="dxa"/>
              <w:left w:w="85" w:type="dxa"/>
              <w:bottom w:w="85" w:type="dxa"/>
              <w:right w:w="85" w:type="dxa"/>
            </w:tcMar>
          </w:tcPr>
          <w:p w14:paraId="1E1442AB" w14:textId="77777777" w:rsidR="00B50CBF" w:rsidRPr="00DD4580" w:rsidRDefault="00B50CBF" w:rsidP="00B50CBF">
            <w:pPr>
              <w:spacing w:line="320" w:lineRule="exact"/>
              <w:ind w:left="300" w:hangingChars="150" w:hanging="300"/>
              <w:rPr>
                <w:rFonts w:ascii="ＭＳ 明朝" w:hAnsi="ＭＳ 明朝"/>
                <w:color w:val="000000" w:themeColor="text1"/>
                <w:sz w:val="20"/>
                <w:szCs w:val="20"/>
              </w:rPr>
            </w:pPr>
            <w:r w:rsidRPr="00DD4580">
              <w:rPr>
                <w:rFonts w:ascii="ＭＳ 明朝" w:hAnsi="ＭＳ 明朝" w:hint="eastAsia"/>
                <w:color w:val="000000" w:themeColor="text1"/>
                <w:sz w:val="20"/>
                <w:szCs w:val="20"/>
              </w:rPr>
              <w:t>(1)</w:t>
            </w:r>
          </w:p>
          <w:p w14:paraId="0A4E668D" w14:textId="77777777" w:rsidR="00941208" w:rsidRPr="00DD4580" w:rsidRDefault="00B50CBF" w:rsidP="00485111">
            <w:pPr>
              <w:spacing w:line="320" w:lineRule="exact"/>
              <w:ind w:left="300" w:hangingChars="150" w:hanging="300"/>
              <w:rPr>
                <w:rFonts w:ascii="ＭＳ 明朝" w:hAnsi="ＭＳ 明朝"/>
                <w:color w:val="000000" w:themeColor="text1"/>
                <w:szCs w:val="21"/>
              </w:rPr>
            </w:pPr>
            <w:r w:rsidRPr="00DD4580">
              <w:rPr>
                <w:rFonts w:ascii="ＭＳ 明朝" w:hAnsi="ＭＳ 明朝" w:hint="eastAsia"/>
                <w:color w:val="000000" w:themeColor="text1"/>
                <w:sz w:val="20"/>
                <w:szCs w:val="20"/>
              </w:rPr>
              <w:t xml:space="preserve">ア </w:t>
            </w:r>
            <w:r w:rsidR="00941208" w:rsidRPr="00DD4580">
              <w:rPr>
                <w:rFonts w:ascii="ＭＳ 明朝" w:hAnsi="ＭＳ 明朝" w:hint="eastAsia"/>
                <w:color w:val="000000" w:themeColor="text1"/>
                <w:szCs w:val="21"/>
              </w:rPr>
              <w:t>「全国美術高等学校協議会本部事務局校」として、美術・工芸の</w:t>
            </w:r>
            <w:r w:rsidR="00941208" w:rsidRPr="00DD4580">
              <w:rPr>
                <w:rFonts w:ascii="ＭＳ 明朝" w:hAnsi="ＭＳ 明朝" w:hint="eastAsia"/>
                <w:color w:val="000000" w:themeColor="text1"/>
                <w:sz w:val="20"/>
                <w:szCs w:val="20"/>
              </w:rPr>
              <w:t>教育活動や美術大学との連携にセンター校としての役割を果たしていく。</w:t>
            </w:r>
            <w:r w:rsidR="00485111" w:rsidRPr="00DD4580">
              <w:rPr>
                <w:rFonts w:ascii="ＭＳ 明朝" w:hAnsi="ＭＳ 明朝" w:hint="eastAsia"/>
                <w:color w:val="000000" w:themeColor="text1"/>
                <w:szCs w:val="21"/>
              </w:rPr>
              <w:t>教育活動・発表・展覧</w:t>
            </w:r>
            <w:r w:rsidR="00C833BD" w:rsidRPr="00DD4580">
              <w:rPr>
                <w:rFonts w:ascii="ＭＳ 明朝" w:hAnsi="ＭＳ 明朝" w:hint="eastAsia"/>
                <w:color w:val="000000" w:themeColor="text1"/>
                <w:szCs w:val="21"/>
              </w:rPr>
              <w:t>会</w:t>
            </w:r>
            <w:r w:rsidR="00485111" w:rsidRPr="00DD4580">
              <w:rPr>
                <w:rFonts w:ascii="ＭＳ 明朝" w:hAnsi="ＭＳ 明朝" w:hint="eastAsia"/>
                <w:color w:val="000000" w:themeColor="text1"/>
                <w:szCs w:val="21"/>
              </w:rPr>
              <w:t>を</w:t>
            </w:r>
            <w:r w:rsidR="00D908F8" w:rsidRPr="00DD4580">
              <w:rPr>
                <w:rFonts w:ascii="ＭＳ 明朝" w:hAnsi="ＭＳ 明朝" w:hint="eastAsia"/>
                <w:szCs w:val="21"/>
              </w:rPr>
              <w:t>充実させ</w:t>
            </w:r>
            <w:r w:rsidR="00485111" w:rsidRPr="00DD4580">
              <w:rPr>
                <w:rFonts w:ascii="ＭＳ 明朝" w:hAnsi="ＭＳ 明朝" w:hint="eastAsia"/>
                <w:color w:val="000000" w:themeColor="text1"/>
                <w:szCs w:val="21"/>
              </w:rPr>
              <w:t>、近畿・全国に向けて発信する。</w:t>
            </w:r>
          </w:p>
          <w:p w14:paraId="7CC0ED2F" w14:textId="77777777" w:rsidR="00447B3B" w:rsidRPr="00DD4580" w:rsidRDefault="00447B3B" w:rsidP="00447B3B">
            <w:pPr>
              <w:spacing w:line="320" w:lineRule="exact"/>
              <w:ind w:left="315" w:hangingChars="150" w:hanging="315"/>
              <w:rPr>
                <w:rFonts w:ascii="ＭＳ 明朝" w:hAnsi="ＭＳ 明朝"/>
                <w:color w:val="000000" w:themeColor="text1"/>
                <w:szCs w:val="21"/>
              </w:rPr>
            </w:pPr>
            <w:r w:rsidRPr="00DD4580">
              <w:rPr>
                <w:rFonts w:ascii="ＭＳ 明朝" w:hAnsi="ＭＳ 明朝" w:hint="eastAsia"/>
                <w:color w:val="000000" w:themeColor="text1"/>
                <w:szCs w:val="21"/>
              </w:rPr>
              <w:t xml:space="preserve">  </w:t>
            </w:r>
            <w:r w:rsidR="00D908F8" w:rsidRPr="00DD4580">
              <w:rPr>
                <w:rFonts w:ascii="ＭＳ 明朝" w:hAnsi="ＭＳ 明朝" w:hint="eastAsia"/>
                <w:szCs w:val="21"/>
              </w:rPr>
              <w:t>「大阪府高等学校美術・工芸教育研究会会長校」として、</w:t>
            </w:r>
            <w:r w:rsidRPr="00DD4580">
              <w:rPr>
                <w:rFonts w:ascii="ＭＳ 明朝" w:hAnsi="ＭＳ 明朝" w:hint="eastAsia"/>
                <w:color w:val="000000" w:themeColor="text1"/>
                <w:szCs w:val="21"/>
              </w:rPr>
              <w:t>大阪府全体の「高校展」「芸文祭」で中心的役割を果たすとともに、「港南展」を</w:t>
            </w:r>
            <w:r w:rsidR="00D908F8" w:rsidRPr="00DD4580">
              <w:rPr>
                <w:rFonts w:ascii="ＭＳ 明朝" w:hAnsi="ＭＳ 明朝" w:hint="eastAsia"/>
                <w:color w:val="000000" w:themeColor="text1"/>
                <w:szCs w:val="21"/>
              </w:rPr>
              <w:t>はじ</w:t>
            </w:r>
            <w:r w:rsidRPr="00DD4580">
              <w:rPr>
                <w:rFonts w:ascii="ＭＳ 明朝" w:hAnsi="ＭＳ 明朝" w:hint="eastAsia"/>
                <w:color w:val="000000" w:themeColor="text1"/>
                <w:szCs w:val="21"/>
              </w:rPr>
              <w:t>めとした独自行事、取組のより一層の発展を図る。</w:t>
            </w:r>
          </w:p>
          <w:p w14:paraId="10582C99" w14:textId="77777777" w:rsidR="00EC6286" w:rsidRPr="00DD4580" w:rsidRDefault="00EC6286" w:rsidP="00B50CBF">
            <w:pPr>
              <w:spacing w:line="320" w:lineRule="exact"/>
              <w:ind w:left="300" w:hangingChars="150" w:hanging="300"/>
              <w:rPr>
                <w:rFonts w:ascii="ＭＳ 明朝" w:hAnsi="ＭＳ 明朝"/>
                <w:color w:val="000000" w:themeColor="text1"/>
                <w:sz w:val="20"/>
                <w:szCs w:val="20"/>
              </w:rPr>
            </w:pPr>
          </w:p>
          <w:p w14:paraId="21B39B43" w14:textId="77777777" w:rsidR="00B50CBF" w:rsidRPr="00DD4580" w:rsidRDefault="00B50CBF" w:rsidP="00DD5140">
            <w:pPr>
              <w:spacing w:line="320" w:lineRule="exact"/>
              <w:ind w:left="300" w:hangingChars="150" w:hanging="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イ 本校の特色である地域・外部連携事業、ボランティア活動等を通して、生徒に発表の喜びや社会貢献の大切さ、達成感を与える</w:t>
            </w:r>
            <w:r w:rsidR="00485111" w:rsidRPr="00DD4580">
              <w:rPr>
                <w:rFonts w:ascii="ＭＳ 明朝" w:hAnsi="ＭＳ 明朝" w:hint="eastAsia"/>
                <w:color w:val="000000" w:themeColor="text1"/>
                <w:sz w:val="20"/>
                <w:szCs w:val="20"/>
              </w:rPr>
              <w:t>ともに、</w:t>
            </w:r>
            <w:r w:rsidR="00DD5140" w:rsidRPr="00DD4580">
              <w:rPr>
                <w:rFonts w:ascii="ＭＳ 明朝" w:hAnsi="ＭＳ 明朝" w:hint="eastAsia"/>
                <w:color w:val="000000" w:themeColor="text1"/>
                <w:sz w:val="20"/>
                <w:szCs w:val="20"/>
              </w:rPr>
              <w:t>生命を大切にする心、社会のルールを守る態度を養う。</w:t>
            </w:r>
          </w:p>
          <w:p w14:paraId="02581D3B" w14:textId="77777777" w:rsidR="00485111" w:rsidRPr="00DD4580" w:rsidRDefault="00485111" w:rsidP="00485111">
            <w:pPr>
              <w:spacing w:line="320" w:lineRule="exact"/>
              <w:ind w:leftChars="150" w:left="315"/>
              <w:rPr>
                <w:rFonts w:ascii="ＭＳ 明朝" w:hAnsi="ＭＳ 明朝"/>
                <w:color w:val="000000" w:themeColor="text1"/>
                <w:sz w:val="20"/>
                <w:szCs w:val="20"/>
              </w:rPr>
            </w:pPr>
          </w:p>
          <w:p w14:paraId="09660347" w14:textId="77777777" w:rsidR="0011754B" w:rsidRPr="00DD4580" w:rsidRDefault="00B50CBF" w:rsidP="0011754B">
            <w:pPr>
              <w:spacing w:line="320" w:lineRule="exact"/>
              <w:rPr>
                <w:rFonts w:ascii="ＭＳ 明朝" w:hAnsi="ＭＳ 明朝"/>
                <w:color w:val="000000" w:themeColor="text1"/>
                <w:sz w:val="20"/>
                <w:szCs w:val="20"/>
              </w:rPr>
            </w:pPr>
            <w:r w:rsidRPr="00DD4580">
              <w:rPr>
                <w:rFonts w:ascii="ＭＳ 明朝" w:hAnsi="ＭＳ 明朝" w:hint="eastAsia"/>
                <w:color w:val="000000" w:themeColor="text1"/>
                <w:sz w:val="20"/>
                <w:szCs w:val="20"/>
              </w:rPr>
              <w:t>ウ</w:t>
            </w:r>
            <w:r w:rsidR="0011754B" w:rsidRPr="00DD4580">
              <w:rPr>
                <w:rFonts w:ascii="ＭＳ 明朝" w:hAnsi="ＭＳ 明朝" w:hint="eastAsia"/>
                <w:color w:val="000000" w:themeColor="text1"/>
                <w:sz w:val="20"/>
                <w:szCs w:val="20"/>
              </w:rPr>
              <w:t xml:space="preserve"> 日本一の専門美術高校にふさわしい教育活動</w:t>
            </w:r>
          </w:p>
          <w:p w14:paraId="29988008" w14:textId="77777777" w:rsidR="0011754B" w:rsidRPr="00DD4580" w:rsidRDefault="0011754B" w:rsidP="00C00ECF">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を展開するため、展示・展覧、施設設備及び教</w:t>
            </w:r>
          </w:p>
          <w:p w14:paraId="5A747715" w14:textId="77777777" w:rsidR="0011754B" w:rsidRPr="00DD4580" w:rsidRDefault="0011754B" w:rsidP="00C00ECF">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材教具等のさらなる改善と充実を図るととも</w:t>
            </w:r>
          </w:p>
          <w:p w14:paraId="41093676" w14:textId="77777777" w:rsidR="0011754B" w:rsidRPr="00DD4580" w:rsidRDefault="0011754B" w:rsidP="00C00ECF">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に、国際理解教育の</w:t>
            </w:r>
            <w:r w:rsidR="007632C2" w:rsidRPr="00DD4580">
              <w:rPr>
                <w:rFonts w:ascii="ＭＳ 明朝" w:hAnsi="ＭＳ 明朝" w:hint="eastAsia"/>
                <w:color w:val="000000" w:themeColor="text1"/>
                <w:sz w:val="20"/>
                <w:szCs w:val="20"/>
              </w:rPr>
              <w:t>一環として</w:t>
            </w:r>
            <w:r w:rsidRPr="00DD4580">
              <w:rPr>
                <w:rFonts w:ascii="ＭＳ 明朝" w:hAnsi="ＭＳ 明朝" w:hint="eastAsia"/>
                <w:color w:val="000000" w:themeColor="text1"/>
                <w:sz w:val="20"/>
                <w:szCs w:val="20"/>
              </w:rPr>
              <w:t>、姉妹校である</w:t>
            </w:r>
          </w:p>
          <w:p w14:paraId="197B1626" w14:textId="77777777" w:rsidR="00C00ECF" w:rsidRPr="00DD4580" w:rsidRDefault="006F3D00" w:rsidP="00C00ECF">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sz w:val="20"/>
                <w:szCs w:val="20"/>
              </w:rPr>
              <w:t>臺中第一高級中等学校</w:t>
            </w:r>
            <w:r w:rsidR="0011754B" w:rsidRPr="00DD4580">
              <w:rPr>
                <w:rFonts w:ascii="ＭＳ 明朝" w:hAnsi="ＭＳ 明朝" w:hint="eastAsia"/>
                <w:color w:val="000000" w:themeColor="text1"/>
                <w:sz w:val="20"/>
                <w:szCs w:val="20"/>
              </w:rPr>
              <w:t>との連携を基本に外国</w:t>
            </w:r>
          </w:p>
          <w:p w14:paraId="220D7C02" w14:textId="77777777" w:rsidR="00B50CBF" w:rsidRPr="00DD4580" w:rsidRDefault="0011754B" w:rsidP="00C00ECF">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の学校との交流を推進する。</w:t>
            </w:r>
          </w:p>
        </w:tc>
        <w:tc>
          <w:tcPr>
            <w:tcW w:w="2693" w:type="dxa"/>
            <w:tcBorders>
              <w:right w:val="dashed" w:sz="4" w:space="0" w:color="auto"/>
            </w:tcBorders>
            <w:tcMar>
              <w:top w:w="85" w:type="dxa"/>
              <w:left w:w="85" w:type="dxa"/>
              <w:bottom w:w="85" w:type="dxa"/>
              <w:right w:w="85" w:type="dxa"/>
            </w:tcMar>
          </w:tcPr>
          <w:p w14:paraId="7A5B2826" w14:textId="77777777" w:rsidR="00B50CBF" w:rsidRPr="00DD4580" w:rsidRDefault="00B50CBF" w:rsidP="00B50CBF">
            <w:pPr>
              <w:spacing w:line="320" w:lineRule="exact"/>
              <w:rPr>
                <w:rFonts w:ascii="ＭＳ 明朝" w:hAnsi="ＭＳ 明朝"/>
                <w:color w:val="000000" w:themeColor="text1"/>
                <w:sz w:val="20"/>
                <w:szCs w:val="20"/>
              </w:rPr>
            </w:pPr>
            <w:r w:rsidRPr="00DD4580">
              <w:rPr>
                <w:rFonts w:ascii="ＭＳ 明朝" w:hAnsi="ＭＳ 明朝" w:hint="eastAsia"/>
                <w:color w:val="000000" w:themeColor="text1"/>
                <w:sz w:val="20"/>
                <w:szCs w:val="20"/>
              </w:rPr>
              <w:t>(1)</w:t>
            </w:r>
          </w:p>
          <w:p w14:paraId="16202854" w14:textId="77777777" w:rsidR="00485111" w:rsidRPr="00DD4580" w:rsidRDefault="00B50CBF" w:rsidP="00941208">
            <w:pPr>
              <w:spacing w:line="320" w:lineRule="exact"/>
              <w:ind w:left="400" w:hangingChars="200" w:hanging="4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ア・</w:t>
            </w:r>
            <w:r w:rsidR="00485111" w:rsidRPr="00DD4580">
              <w:rPr>
                <w:rFonts w:ascii="ＭＳ 明朝" w:hAnsi="ＭＳ 明朝" w:hint="eastAsia"/>
                <w:color w:val="000000" w:themeColor="text1"/>
                <w:sz w:val="20"/>
                <w:szCs w:val="20"/>
              </w:rPr>
              <w:t>学校教育自己診断にお</w:t>
            </w:r>
          </w:p>
          <w:p w14:paraId="6AB7CEFE" w14:textId="77777777" w:rsidR="00485111" w:rsidRPr="00DD4580" w:rsidRDefault="00485111" w:rsidP="00C833BD">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け</w:t>
            </w:r>
            <w:r w:rsidR="00941208" w:rsidRPr="00DD4580">
              <w:rPr>
                <w:rFonts w:ascii="ＭＳ 明朝" w:hAnsi="ＭＳ 明朝" w:hint="eastAsia"/>
                <w:color w:val="000000" w:themeColor="text1"/>
                <w:sz w:val="20"/>
                <w:szCs w:val="20"/>
              </w:rPr>
              <w:t>る「この学校には、他</w:t>
            </w:r>
          </w:p>
          <w:p w14:paraId="288CD41F" w14:textId="77777777" w:rsidR="00C833BD" w:rsidRPr="00DD4580" w:rsidRDefault="00941208" w:rsidP="00C833BD">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の学校にない特色があ</w:t>
            </w:r>
          </w:p>
          <w:p w14:paraId="3DB267AD" w14:textId="77777777" w:rsidR="00485111" w:rsidRPr="00DD4580" w:rsidRDefault="00941208" w:rsidP="00C833BD">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る。」の肯定的回答、</w:t>
            </w:r>
            <w:r w:rsidR="00485111" w:rsidRPr="00DD4580">
              <w:rPr>
                <w:rFonts w:ascii="ＭＳ 明朝" w:hAnsi="ＭＳ 明朝" w:hint="eastAsia"/>
                <w:color w:val="000000" w:themeColor="text1"/>
                <w:sz w:val="20"/>
                <w:szCs w:val="20"/>
              </w:rPr>
              <w:t>9</w:t>
            </w:r>
            <w:r w:rsidR="00485111" w:rsidRPr="00DD4580">
              <w:rPr>
                <w:rFonts w:ascii="ＭＳ 明朝" w:hAnsi="ＭＳ 明朝"/>
                <w:color w:val="000000" w:themeColor="text1"/>
                <w:sz w:val="20"/>
                <w:szCs w:val="20"/>
              </w:rPr>
              <w:t>9</w:t>
            </w:r>
            <w:r w:rsidR="00485111" w:rsidRPr="00DD4580">
              <w:rPr>
                <w:rFonts w:ascii="ＭＳ 明朝" w:hAnsi="ＭＳ 明朝" w:hint="eastAsia"/>
                <w:color w:val="000000" w:themeColor="text1"/>
                <w:sz w:val="20"/>
                <w:szCs w:val="20"/>
              </w:rPr>
              <w:t>％</w:t>
            </w:r>
          </w:p>
          <w:p w14:paraId="00403D74" w14:textId="77777777" w:rsidR="00941208" w:rsidRPr="00DD4580" w:rsidRDefault="00485111" w:rsidP="00666F78">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を維持していく</w:t>
            </w:r>
            <w:r w:rsidR="00666F78" w:rsidRPr="00DD4580">
              <w:rPr>
                <w:rFonts w:ascii="ＭＳ 明朝" w:hAnsi="ＭＳ 明朝" w:hint="eastAsia"/>
                <w:color w:val="000000" w:themeColor="text1"/>
                <w:sz w:val="20"/>
                <w:szCs w:val="20"/>
              </w:rPr>
              <w:t>。[</w:t>
            </w:r>
            <w:r w:rsidRPr="00DD4580">
              <w:rPr>
                <w:rFonts w:ascii="ＭＳ 明朝" w:hAnsi="ＭＳ 明朝" w:hint="eastAsia"/>
                <w:color w:val="000000" w:themeColor="text1"/>
                <w:sz w:val="20"/>
                <w:szCs w:val="20"/>
              </w:rPr>
              <w:t>9</w:t>
            </w:r>
            <w:r w:rsidR="00941208" w:rsidRPr="00DD4580">
              <w:rPr>
                <w:rFonts w:ascii="ＭＳ 明朝" w:hAnsi="ＭＳ 明朝" w:hint="eastAsia"/>
                <w:color w:val="000000" w:themeColor="text1"/>
                <w:sz w:val="20"/>
                <w:szCs w:val="20"/>
              </w:rPr>
              <w:t>9％</w:t>
            </w:r>
            <w:r w:rsidR="00666F78" w:rsidRPr="00DD4580">
              <w:rPr>
                <w:rFonts w:ascii="ＭＳ 明朝" w:hAnsi="ＭＳ 明朝" w:hint="eastAsia"/>
                <w:color w:val="000000" w:themeColor="text1"/>
                <w:sz w:val="20"/>
                <w:szCs w:val="20"/>
              </w:rPr>
              <w:t>]</w:t>
            </w:r>
          </w:p>
          <w:p w14:paraId="3B824A4E" w14:textId="77777777" w:rsidR="00447B3B" w:rsidRPr="00DD4580" w:rsidRDefault="00447B3B" w:rsidP="00485111">
            <w:pPr>
              <w:spacing w:line="320" w:lineRule="exact"/>
              <w:ind w:left="400" w:hangingChars="200" w:hanging="400"/>
              <w:rPr>
                <w:rFonts w:ascii="ＭＳ 明朝" w:hAnsi="ＭＳ 明朝"/>
                <w:color w:val="000000" w:themeColor="text1"/>
                <w:sz w:val="20"/>
                <w:szCs w:val="20"/>
              </w:rPr>
            </w:pPr>
          </w:p>
          <w:p w14:paraId="106970E6" w14:textId="77777777" w:rsidR="00485111" w:rsidRPr="00DD4580" w:rsidRDefault="00B50CBF" w:rsidP="00485111">
            <w:pPr>
              <w:spacing w:line="320" w:lineRule="exact"/>
              <w:ind w:left="400" w:hangingChars="200" w:hanging="4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イ・学校教育自己診断におけ</w:t>
            </w:r>
          </w:p>
          <w:p w14:paraId="381CF242" w14:textId="77777777" w:rsidR="00485111" w:rsidRPr="00DD4580" w:rsidRDefault="00B50CBF" w:rsidP="00485111">
            <w:pPr>
              <w:spacing w:line="320" w:lineRule="exact"/>
              <w:ind w:firstLineChars="150" w:firstLine="300"/>
              <w:rPr>
                <w:rFonts w:ascii="ＭＳ 明朝" w:hAnsi="ＭＳ 明朝" w:cs="MS-Gothic"/>
                <w:color w:val="000000" w:themeColor="text1"/>
                <w:kern w:val="0"/>
                <w:sz w:val="20"/>
                <w:szCs w:val="20"/>
              </w:rPr>
            </w:pPr>
            <w:r w:rsidRPr="00DD4580">
              <w:rPr>
                <w:rFonts w:ascii="ＭＳ 明朝" w:hAnsi="ＭＳ 明朝" w:hint="eastAsia"/>
                <w:color w:val="000000" w:themeColor="text1"/>
                <w:sz w:val="20"/>
                <w:szCs w:val="20"/>
              </w:rPr>
              <w:t>る「</w:t>
            </w:r>
            <w:r w:rsidR="00485111" w:rsidRPr="00DD4580">
              <w:rPr>
                <w:rFonts w:ascii="ＭＳ 明朝" w:hAnsi="ＭＳ 明朝" w:cs="MS-Gothic" w:hint="eastAsia"/>
                <w:color w:val="000000" w:themeColor="text1"/>
                <w:kern w:val="0"/>
                <w:sz w:val="20"/>
                <w:szCs w:val="20"/>
              </w:rPr>
              <w:t>部活動や生徒会活動</w:t>
            </w:r>
          </w:p>
          <w:p w14:paraId="4986AB7D" w14:textId="77777777" w:rsidR="00485111" w:rsidRPr="00DD4580" w:rsidRDefault="00485111" w:rsidP="00C833BD">
            <w:pPr>
              <w:spacing w:line="320" w:lineRule="exact"/>
              <w:ind w:firstLineChars="150" w:firstLine="300"/>
              <w:rPr>
                <w:rFonts w:ascii="ＭＳ 明朝" w:hAnsi="ＭＳ 明朝"/>
                <w:color w:val="000000" w:themeColor="text1"/>
                <w:sz w:val="20"/>
                <w:szCs w:val="20"/>
              </w:rPr>
            </w:pPr>
            <w:r w:rsidRPr="00DD4580">
              <w:rPr>
                <w:rFonts w:ascii="ＭＳ 明朝" w:hAnsi="ＭＳ 明朝" w:cs="MS-Gothic" w:hint="eastAsia"/>
                <w:color w:val="000000" w:themeColor="text1"/>
                <w:kern w:val="0"/>
                <w:sz w:val="20"/>
                <w:szCs w:val="20"/>
              </w:rPr>
              <w:t>が盛んである</w:t>
            </w:r>
            <w:r w:rsidR="00B50CBF" w:rsidRPr="00DD4580">
              <w:rPr>
                <w:rFonts w:ascii="ＭＳ 明朝" w:hAnsi="ＭＳ 明朝" w:hint="eastAsia"/>
                <w:color w:val="000000" w:themeColor="text1"/>
                <w:sz w:val="20"/>
                <w:szCs w:val="20"/>
              </w:rPr>
              <w:t>。」</w:t>
            </w:r>
            <w:r w:rsidRPr="00DD4580">
              <w:rPr>
                <w:rFonts w:ascii="ＭＳ 明朝" w:hAnsi="ＭＳ 明朝" w:hint="eastAsia"/>
                <w:color w:val="000000" w:themeColor="text1"/>
                <w:sz w:val="20"/>
                <w:szCs w:val="20"/>
              </w:rPr>
              <w:t>の肯定</w:t>
            </w:r>
          </w:p>
          <w:p w14:paraId="4E6DA843" w14:textId="77777777" w:rsidR="00485111" w:rsidRPr="00DD4580" w:rsidRDefault="00485111" w:rsidP="00C833BD">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的回答を、9</w:t>
            </w:r>
            <w:r w:rsidRPr="00DD4580">
              <w:rPr>
                <w:rFonts w:ascii="ＭＳ 明朝" w:hAnsi="ＭＳ 明朝"/>
                <w:color w:val="000000" w:themeColor="text1"/>
                <w:sz w:val="20"/>
                <w:szCs w:val="20"/>
              </w:rPr>
              <w:t>0</w:t>
            </w:r>
            <w:r w:rsidRPr="00DD4580">
              <w:rPr>
                <w:rFonts w:ascii="ＭＳ 明朝" w:hAnsi="ＭＳ 明朝" w:hint="eastAsia"/>
                <w:color w:val="000000" w:themeColor="text1"/>
                <w:sz w:val="20"/>
                <w:szCs w:val="20"/>
              </w:rPr>
              <w:t>％に近づけ</w:t>
            </w:r>
          </w:p>
          <w:p w14:paraId="5FDCE19D" w14:textId="77777777" w:rsidR="00B50CBF" w:rsidRPr="00DD4580" w:rsidRDefault="00666F78" w:rsidP="00C833BD">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る。[</w:t>
            </w:r>
            <w:r w:rsidR="00485111" w:rsidRPr="00DD4580">
              <w:rPr>
                <w:rFonts w:ascii="ＭＳ 明朝" w:hAnsi="ＭＳ 明朝" w:hint="eastAsia"/>
                <w:color w:val="000000" w:themeColor="text1"/>
                <w:sz w:val="20"/>
                <w:szCs w:val="20"/>
              </w:rPr>
              <w:t>87％</w:t>
            </w:r>
            <w:r w:rsidRPr="00DD4580">
              <w:rPr>
                <w:rFonts w:ascii="ＭＳ 明朝" w:hAnsi="ＭＳ 明朝" w:hint="eastAsia"/>
                <w:color w:val="000000" w:themeColor="text1"/>
                <w:sz w:val="20"/>
                <w:szCs w:val="20"/>
              </w:rPr>
              <w:t>]</w:t>
            </w:r>
          </w:p>
          <w:p w14:paraId="37C8249E" w14:textId="77777777" w:rsidR="0011754B" w:rsidRPr="00DD4580" w:rsidRDefault="0011754B" w:rsidP="00C833BD">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「地域（住之江区）や大</w:t>
            </w:r>
          </w:p>
          <w:p w14:paraId="1431A069" w14:textId="77777777" w:rsidR="0011754B" w:rsidRPr="00DD4580" w:rsidRDefault="0011754B" w:rsidP="00C833BD">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学、芸術団体との連携の</w:t>
            </w:r>
          </w:p>
          <w:p w14:paraId="4EE39BE8" w14:textId="77777777" w:rsidR="00C833BD" w:rsidRPr="00DD4580" w:rsidRDefault="0011754B" w:rsidP="00C833BD">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機会がある。」の肯定的回</w:t>
            </w:r>
          </w:p>
          <w:p w14:paraId="0CE1033A" w14:textId="77777777" w:rsidR="0011754B" w:rsidRPr="00DD4580" w:rsidRDefault="0011754B" w:rsidP="00666F78">
            <w:pPr>
              <w:spacing w:line="320" w:lineRule="exact"/>
              <w:ind w:leftChars="150" w:left="315"/>
              <w:rPr>
                <w:rFonts w:ascii="ＭＳ 明朝" w:hAnsi="ＭＳ 明朝"/>
                <w:color w:val="000000" w:themeColor="text1"/>
                <w:sz w:val="20"/>
                <w:szCs w:val="20"/>
              </w:rPr>
            </w:pPr>
            <w:r w:rsidRPr="00DD4580">
              <w:rPr>
                <w:rFonts w:ascii="ＭＳ 明朝" w:hAnsi="ＭＳ 明朝" w:hint="eastAsia"/>
                <w:color w:val="000000" w:themeColor="text1"/>
                <w:sz w:val="20"/>
                <w:szCs w:val="20"/>
              </w:rPr>
              <w:t>答を、8</w:t>
            </w:r>
            <w:r w:rsidRPr="00DD4580">
              <w:rPr>
                <w:rFonts w:ascii="ＭＳ 明朝" w:hAnsi="ＭＳ 明朝"/>
                <w:color w:val="000000" w:themeColor="text1"/>
                <w:sz w:val="20"/>
                <w:szCs w:val="20"/>
              </w:rPr>
              <w:t>0</w:t>
            </w:r>
            <w:r w:rsidR="00666F78" w:rsidRPr="00DD4580">
              <w:rPr>
                <w:rFonts w:ascii="ＭＳ 明朝" w:hAnsi="ＭＳ 明朝" w:hint="eastAsia"/>
                <w:color w:val="000000" w:themeColor="text1"/>
                <w:sz w:val="20"/>
                <w:szCs w:val="20"/>
              </w:rPr>
              <w:t>％に近づける。[</w:t>
            </w:r>
            <w:r w:rsidRPr="00DD4580">
              <w:rPr>
                <w:rFonts w:ascii="ＭＳ 明朝" w:hAnsi="ＭＳ 明朝" w:hint="eastAsia"/>
                <w:color w:val="000000" w:themeColor="text1"/>
                <w:sz w:val="20"/>
                <w:szCs w:val="20"/>
              </w:rPr>
              <w:t>66％</w:t>
            </w:r>
            <w:r w:rsidR="00666F78" w:rsidRPr="00DD4580">
              <w:rPr>
                <w:rFonts w:ascii="ＭＳ 明朝" w:hAnsi="ＭＳ 明朝" w:hint="eastAsia"/>
                <w:color w:val="000000" w:themeColor="text1"/>
                <w:sz w:val="20"/>
                <w:szCs w:val="20"/>
              </w:rPr>
              <w:t>]</w:t>
            </w:r>
          </w:p>
          <w:p w14:paraId="2F4589C9" w14:textId="77777777" w:rsidR="00C23546" w:rsidRPr="00DD4580" w:rsidRDefault="00C23546" w:rsidP="00C23546">
            <w:pPr>
              <w:spacing w:line="320" w:lineRule="exact"/>
              <w:ind w:firstLineChars="100" w:firstLine="200"/>
              <w:rPr>
                <w:rFonts w:ascii="ＭＳ 明朝" w:hAnsi="ＭＳ 明朝"/>
                <w:color w:val="000000" w:themeColor="text1"/>
                <w:sz w:val="20"/>
                <w:szCs w:val="20"/>
              </w:rPr>
            </w:pPr>
            <w:r w:rsidRPr="00DD4580">
              <w:rPr>
                <w:rFonts w:ascii="ＭＳ 明朝" w:hAnsi="ＭＳ 明朝" w:hint="eastAsia"/>
                <w:color w:val="000000" w:themeColor="text1"/>
                <w:sz w:val="20"/>
                <w:szCs w:val="20"/>
              </w:rPr>
              <w:t>「命の大切さや社会のル</w:t>
            </w:r>
          </w:p>
          <w:p w14:paraId="19C3A2F6" w14:textId="77777777" w:rsidR="00C23546" w:rsidRPr="00DD4580" w:rsidRDefault="00C23546" w:rsidP="00C23546">
            <w:pPr>
              <w:spacing w:line="320" w:lineRule="exact"/>
              <w:ind w:firstLineChars="200" w:firstLine="400"/>
              <w:rPr>
                <w:rFonts w:ascii="ＭＳ 明朝" w:hAnsi="ＭＳ 明朝"/>
                <w:color w:val="000000" w:themeColor="text1"/>
                <w:sz w:val="20"/>
                <w:szCs w:val="20"/>
              </w:rPr>
            </w:pPr>
            <w:r w:rsidRPr="00DD4580">
              <w:rPr>
                <w:rFonts w:ascii="ＭＳ 明朝" w:hAnsi="ＭＳ 明朝" w:hint="eastAsia"/>
                <w:color w:val="000000" w:themeColor="text1"/>
                <w:sz w:val="20"/>
                <w:szCs w:val="20"/>
              </w:rPr>
              <w:t>ールについて学ぶ機会</w:t>
            </w:r>
          </w:p>
          <w:p w14:paraId="014F8107" w14:textId="77777777" w:rsidR="00C23546" w:rsidRPr="00DD4580" w:rsidRDefault="00C23546" w:rsidP="00C23546">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がある。」の肯定的回</w:t>
            </w:r>
          </w:p>
          <w:p w14:paraId="62158BDC" w14:textId="77777777" w:rsidR="0011754B" w:rsidRPr="00DD4580" w:rsidRDefault="00C23546" w:rsidP="00C23546">
            <w:pPr>
              <w:spacing w:line="320" w:lineRule="exact"/>
              <w:ind w:firstLineChars="200" w:firstLine="400"/>
              <w:rPr>
                <w:rFonts w:ascii="ＭＳ 明朝" w:hAnsi="ＭＳ 明朝"/>
                <w:color w:val="000000" w:themeColor="text1"/>
                <w:sz w:val="20"/>
                <w:szCs w:val="20"/>
              </w:rPr>
            </w:pPr>
            <w:r w:rsidRPr="00DD4580">
              <w:rPr>
                <w:rFonts w:ascii="ＭＳ 明朝" w:hAnsi="ＭＳ 明朝" w:hint="eastAsia"/>
                <w:color w:val="000000" w:themeColor="text1"/>
                <w:sz w:val="20"/>
                <w:szCs w:val="20"/>
              </w:rPr>
              <w:t>答を、8</w:t>
            </w:r>
            <w:r w:rsidRPr="00DD4580">
              <w:rPr>
                <w:rFonts w:ascii="ＭＳ 明朝" w:hAnsi="ＭＳ 明朝"/>
                <w:color w:val="000000" w:themeColor="text1"/>
                <w:sz w:val="20"/>
                <w:szCs w:val="20"/>
              </w:rPr>
              <w:t>0</w:t>
            </w:r>
            <w:r w:rsidR="000A0814" w:rsidRPr="00DD4580">
              <w:rPr>
                <w:rFonts w:ascii="ＭＳ 明朝" w:hAnsi="ＭＳ 明朝" w:hint="eastAsia"/>
                <w:color w:val="000000" w:themeColor="text1"/>
                <w:sz w:val="20"/>
                <w:szCs w:val="20"/>
              </w:rPr>
              <w:t>％以上にす</w:t>
            </w:r>
            <w:r w:rsidRPr="00DD4580">
              <w:rPr>
                <w:rFonts w:ascii="ＭＳ 明朝" w:hAnsi="ＭＳ 明朝" w:hint="eastAsia"/>
                <w:color w:val="000000" w:themeColor="text1"/>
                <w:sz w:val="20"/>
                <w:szCs w:val="20"/>
              </w:rPr>
              <w:t>る。</w:t>
            </w:r>
          </w:p>
          <w:p w14:paraId="6FA3581A" w14:textId="77777777" w:rsidR="000A0814" w:rsidRPr="00DD4580" w:rsidRDefault="000A0814" w:rsidP="00C23546">
            <w:pPr>
              <w:spacing w:line="320" w:lineRule="exact"/>
              <w:ind w:firstLineChars="200" w:firstLine="400"/>
              <w:rPr>
                <w:rFonts w:ascii="ＭＳ 明朝" w:hAnsi="ＭＳ 明朝"/>
                <w:color w:val="000000" w:themeColor="text1"/>
                <w:sz w:val="20"/>
                <w:szCs w:val="20"/>
              </w:rPr>
            </w:pPr>
            <w:r w:rsidRPr="00DD4580">
              <w:rPr>
                <w:rFonts w:ascii="ＭＳ 明朝" w:hAnsi="ＭＳ 明朝" w:hint="eastAsia"/>
                <w:color w:val="000000" w:themeColor="text1"/>
                <w:sz w:val="20"/>
                <w:szCs w:val="20"/>
              </w:rPr>
              <w:t>[79％]</w:t>
            </w:r>
          </w:p>
          <w:p w14:paraId="6877D94D" w14:textId="77777777" w:rsidR="0011754B" w:rsidRPr="00DD4580" w:rsidRDefault="00B50CBF" w:rsidP="0011754B">
            <w:pPr>
              <w:spacing w:line="320" w:lineRule="exact"/>
              <w:ind w:left="400" w:hangingChars="200" w:hanging="4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ウ・</w:t>
            </w:r>
            <w:r w:rsidR="0011754B" w:rsidRPr="00DD4580">
              <w:rPr>
                <w:rFonts w:ascii="ＭＳ 明朝" w:hAnsi="ＭＳ 明朝" w:hint="eastAsia"/>
                <w:color w:val="000000" w:themeColor="text1"/>
                <w:sz w:val="20"/>
                <w:szCs w:val="20"/>
              </w:rPr>
              <w:t>学校教育自己診断におけ</w:t>
            </w:r>
          </w:p>
          <w:p w14:paraId="58D8428D" w14:textId="77777777" w:rsidR="0011754B" w:rsidRPr="00DD4580" w:rsidRDefault="0011754B" w:rsidP="0011754B">
            <w:pPr>
              <w:spacing w:line="320" w:lineRule="exact"/>
              <w:ind w:firstLineChars="150" w:firstLine="300"/>
              <w:rPr>
                <w:rFonts w:ascii="ＭＳ 明朝" w:hAnsi="ＭＳ 明朝" w:cs="MS-Gothic"/>
                <w:color w:val="000000" w:themeColor="text1"/>
                <w:kern w:val="0"/>
                <w:sz w:val="20"/>
                <w:szCs w:val="20"/>
              </w:rPr>
            </w:pPr>
            <w:r w:rsidRPr="00DD4580">
              <w:rPr>
                <w:rFonts w:ascii="ＭＳ 明朝" w:hAnsi="ＭＳ 明朝" w:hint="eastAsia"/>
                <w:color w:val="000000" w:themeColor="text1"/>
                <w:sz w:val="20"/>
                <w:szCs w:val="20"/>
              </w:rPr>
              <w:t>る「</w:t>
            </w:r>
            <w:r w:rsidRPr="00DD4580">
              <w:rPr>
                <w:rFonts w:ascii="ＭＳ 明朝" w:hAnsi="ＭＳ 明朝" w:cs="MS-Gothic" w:hint="eastAsia"/>
                <w:color w:val="000000" w:themeColor="text1"/>
                <w:kern w:val="0"/>
                <w:sz w:val="20"/>
                <w:szCs w:val="20"/>
              </w:rPr>
              <w:t>国際感覚を養う国際</w:t>
            </w:r>
          </w:p>
          <w:p w14:paraId="7B7E046B" w14:textId="77777777" w:rsidR="0011754B" w:rsidRPr="00DD4580" w:rsidRDefault="0011754B" w:rsidP="0011754B">
            <w:pPr>
              <w:spacing w:line="320" w:lineRule="exact"/>
              <w:ind w:firstLineChars="150" w:firstLine="300"/>
              <w:rPr>
                <w:rFonts w:ascii="ＭＳ 明朝" w:hAnsi="ＭＳ 明朝"/>
                <w:color w:val="000000" w:themeColor="text1"/>
                <w:sz w:val="20"/>
                <w:szCs w:val="20"/>
              </w:rPr>
            </w:pPr>
            <w:r w:rsidRPr="00DD4580">
              <w:rPr>
                <w:rFonts w:ascii="ＭＳ 明朝" w:hAnsi="ＭＳ 明朝" w:cs="MS-Gothic" w:hint="eastAsia"/>
                <w:color w:val="000000" w:themeColor="text1"/>
                <w:kern w:val="0"/>
                <w:sz w:val="20"/>
                <w:szCs w:val="20"/>
              </w:rPr>
              <w:t>交流の機会がある。</w:t>
            </w:r>
            <w:r w:rsidRPr="00DD4580">
              <w:rPr>
                <w:rFonts w:ascii="ＭＳ 明朝" w:hAnsi="ＭＳ 明朝" w:hint="eastAsia"/>
                <w:color w:val="000000" w:themeColor="text1"/>
                <w:sz w:val="20"/>
                <w:szCs w:val="20"/>
              </w:rPr>
              <w:t>」の</w:t>
            </w:r>
          </w:p>
          <w:p w14:paraId="2C7C7DF9" w14:textId="77777777" w:rsidR="0011754B" w:rsidRPr="00DD4580" w:rsidRDefault="0011754B" w:rsidP="0011754B">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肯定的回答を、7</w:t>
            </w:r>
            <w:r w:rsidRPr="00DD4580">
              <w:rPr>
                <w:rFonts w:ascii="ＭＳ 明朝" w:hAnsi="ＭＳ 明朝"/>
                <w:color w:val="000000" w:themeColor="text1"/>
                <w:sz w:val="20"/>
                <w:szCs w:val="20"/>
              </w:rPr>
              <w:t>0</w:t>
            </w:r>
            <w:r w:rsidRPr="00DD4580">
              <w:rPr>
                <w:rFonts w:ascii="ＭＳ 明朝" w:hAnsi="ＭＳ 明朝" w:hint="eastAsia"/>
                <w:color w:val="000000" w:themeColor="text1"/>
                <w:sz w:val="20"/>
                <w:szCs w:val="20"/>
              </w:rPr>
              <w:t>％以上</w:t>
            </w:r>
          </w:p>
          <w:p w14:paraId="3EF99219" w14:textId="77777777" w:rsidR="00B50CBF" w:rsidRDefault="00666F78" w:rsidP="00666F78">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にする。[</w:t>
            </w:r>
            <w:r w:rsidR="0011754B" w:rsidRPr="00DD4580">
              <w:rPr>
                <w:rFonts w:ascii="ＭＳ 明朝" w:hAnsi="ＭＳ 明朝" w:hint="eastAsia"/>
                <w:color w:val="000000" w:themeColor="text1"/>
                <w:sz w:val="20"/>
                <w:szCs w:val="20"/>
              </w:rPr>
              <w:t>57％</w:t>
            </w:r>
            <w:r w:rsidRPr="00DD4580">
              <w:rPr>
                <w:rFonts w:ascii="ＭＳ 明朝" w:hAnsi="ＭＳ 明朝" w:hint="eastAsia"/>
                <w:color w:val="000000" w:themeColor="text1"/>
                <w:sz w:val="20"/>
                <w:szCs w:val="20"/>
              </w:rPr>
              <w:t>]</w:t>
            </w:r>
          </w:p>
          <w:p w14:paraId="07669E5B" w14:textId="77777777" w:rsidR="00666F78" w:rsidRPr="00666F78" w:rsidRDefault="00666F78" w:rsidP="00666F78">
            <w:pPr>
              <w:spacing w:line="320" w:lineRule="exact"/>
              <w:ind w:firstLineChars="150" w:firstLine="300"/>
              <w:rPr>
                <w:rFonts w:ascii="ＭＳ 明朝" w:hAnsi="ＭＳ 明朝"/>
                <w:color w:val="000000" w:themeColor="text1"/>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06D5B14D" w14:textId="77777777" w:rsidR="00B50CBF" w:rsidRPr="00323F33" w:rsidRDefault="00B50CBF" w:rsidP="00B50CBF">
            <w:pPr>
              <w:spacing w:line="300" w:lineRule="exact"/>
              <w:rPr>
                <w:rFonts w:ascii="ＭＳ 明朝" w:hAnsi="ＭＳ 明朝"/>
                <w:color w:val="000000" w:themeColor="text1"/>
                <w:sz w:val="20"/>
                <w:szCs w:val="20"/>
              </w:rPr>
            </w:pPr>
          </w:p>
        </w:tc>
      </w:tr>
    </w:tbl>
    <w:p w14:paraId="39CBADD7" w14:textId="77777777" w:rsidR="005D4DF9" w:rsidRPr="00E2045B" w:rsidRDefault="005D4DF9" w:rsidP="006206CE">
      <w:pPr>
        <w:spacing w:line="120" w:lineRule="exact"/>
        <w:rPr>
          <w:color w:val="FF0000"/>
        </w:rPr>
      </w:pPr>
    </w:p>
    <w:sectPr w:rsidR="005D4DF9" w:rsidRPr="00E2045B"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7992E" w14:textId="77777777" w:rsidR="00BB5F36" w:rsidRDefault="00BB5F36">
      <w:r>
        <w:separator/>
      </w:r>
    </w:p>
  </w:endnote>
  <w:endnote w:type="continuationSeparator" w:id="0">
    <w:p w14:paraId="6B45F7C2" w14:textId="77777777" w:rsidR="00BB5F36" w:rsidRDefault="00BB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8F3DC" w14:textId="77777777" w:rsidR="00BB5F36" w:rsidRDefault="00BB5F36">
      <w:r>
        <w:separator/>
      </w:r>
    </w:p>
  </w:footnote>
  <w:footnote w:type="continuationSeparator" w:id="0">
    <w:p w14:paraId="29E2E7DF" w14:textId="77777777" w:rsidR="00BB5F36" w:rsidRDefault="00BB5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D76C9"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5D4DF9">
      <w:rPr>
        <w:rFonts w:ascii="ＭＳ ゴシック" w:eastAsia="ＭＳ ゴシック" w:hAnsi="ＭＳ ゴシック" w:hint="eastAsia"/>
        <w:sz w:val="20"/>
        <w:szCs w:val="20"/>
      </w:rPr>
      <w:t>３０１２</w:t>
    </w:r>
  </w:p>
  <w:p w14:paraId="3102F56E"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598E52D4" w14:textId="77777777" w:rsidR="00132D6F" w:rsidRPr="003A3356" w:rsidRDefault="005D4DF9" w:rsidP="005D4DF9">
    <w:pPr>
      <w:spacing w:line="360" w:lineRule="exact"/>
      <w:ind w:rightChars="100" w:right="210"/>
      <w:jc w:val="right"/>
      <w:rPr>
        <w:rFonts w:ascii="ＭＳ 明朝" w:hAnsi="ＭＳ 明朝"/>
        <w:b/>
        <w:sz w:val="24"/>
      </w:rPr>
    </w:pPr>
    <w:r>
      <w:rPr>
        <w:rFonts w:ascii="ＭＳ 明朝" w:hAnsi="ＭＳ 明朝" w:hint="eastAsia"/>
        <w:b/>
        <w:sz w:val="24"/>
      </w:rPr>
      <w:t>府立港南造形高等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0253"/>
    <w:multiLevelType w:val="hybridMultilevel"/>
    <w:tmpl w:val="88B893EC"/>
    <w:lvl w:ilvl="0" w:tplc="02F279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D44317"/>
    <w:multiLevelType w:val="hybridMultilevel"/>
    <w:tmpl w:val="0D2ED98E"/>
    <w:lvl w:ilvl="0" w:tplc="E5CC867E">
      <w:start w:val="1"/>
      <w:numFmt w:val="bullet"/>
      <w:lvlText w:val="※"/>
      <w:lvlJc w:val="left"/>
      <w:pPr>
        <w:ind w:left="420" w:hanging="420"/>
      </w:pPr>
      <w:rPr>
        <w:rFonts w:ascii="游明朝" w:eastAsia="游明朝" w:hAnsi="游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3A2000"/>
    <w:multiLevelType w:val="hybridMultilevel"/>
    <w:tmpl w:val="5B9606D8"/>
    <w:lvl w:ilvl="0" w:tplc="F28A1C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CA55F8"/>
    <w:multiLevelType w:val="hybridMultilevel"/>
    <w:tmpl w:val="998AD268"/>
    <w:lvl w:ilvl="0" w:tplc="AC5CCB46">
      <w:start w:val="1"/>
      <w:numFmt w:val="decimalFullWidth"/>
      <w:lvlText w:val="%1"/>
      <w:lvlJc w:val="left"/>
      <w:pPr>
        <w:ind w:left="773" w:hanging="420"/>
      </w:pPr>
      <w:rPr>
        <w:b w:val="0"/>
      </w:rPr>
    </w:lvl>
    <w:lvl w:ilvl="1" w:tplc="0409000B">
      <w:start w:val="1"/>
      <w:numFmt w:val="bullet"/>
      <w:lvlText w:val=""/>
      <w:lvlJc w:val="left"/>
      <w:pPr>
        <w:ind w:left="1193" w:hanging="420"/>
      </w:pPr>
      <w:rPr>
        <w:rFonts w:ascii="Wingdings" w:hAnsi="Wingdings" w:hint="default"/>
      </w:rPr>
    </w:lvl>
    <w:lvl w:ilvl="2" w:tplc="5D40E2D2">
      <w:numFmt w:val="bullet"/>
      <w:lvlText w:val="・"/>
      <w:lvlJc w:val="left"/>
      <w:pPr>
        <w:ind w:left="2033" w:hanging="840"/>
      </w:pPr>
      <w:rPr>
        <w:rFonts w:ascii="ＭＳ 明朝" w:eastAsia="ＭＳ 明朝" w:hAnsi="ＭＳ 明朝" w:cstheme="minorBidi" w:hint="eastAsia"/>
      </w:rPr>
    </w:lvl>
    <w:lvl w:ilvl="3" w:tplc="04090001">
      <w:start w:val="1"/>
      <w:numFmt w:val="bullet"/>
      <w:lvlText w:val=""/>
      <w:lvlJc w:val="left"/>
      <w:pPr>
        <w:ind w:left="2033" w:hanging="420"/>
      </w:pPr>
      <w:rPr>
        <w:rFonts w:ascii="Wingdings" w:hAnsi="Wingdings" w:hint="default"/>
      </w:rPr>
    </w:lvl>
    <w:lvl w:ilvl="4" w:tplc="0409000B">
      <w:start w:val="1"/>
      <w:numFmt w:val="bullet"/>
      <w:lvlText w:val=""/>
      <w:lvlJc w:val="left"/>
      <w:pPr>
        <w:ind w:left="2453" w:hanging="420"/>
      </w:pPr>
      <w:rPr>
        <w:rFonts w:ascii="Wingdings" w:hAnsi="Wingdings" w:hint="default"/>
      </w:rPr>
    </w:lvl>
    <w:lvl w:ilvl="5" w:tplc="0409000D">
      <w:start w:val="1"/>
      <w:numFmt w:val="bullet"/>
      <w:lvlText w:val=""/>
      <w:lvlJc w:val="left"/>
      <w:pPr>
        <w:ind w:left="2873" w:hanging="420"/>
      </w:pPr>
      <w:rPr>
        <w:rFonts w:ascii="Wingdings" w:hAnsi="Wingdings" w:hint="default"/>
      </w:rPr>
    </w:lvl>
    <w:lvl w:ilvl="6" w:tplc="04090001">
      <w:start w:val="1"/>
      <w:numFmt w:val="bullet"/>
      <w:lvlText w:val=""/>
      <w:lvlJc w:val="left"/>
      <w:pPr>
        <w:ind w:left="3293" w:hanging="420"/>
      </w:pPr>
      <w:rPr>
        <w:rFonts w:ascii="Wingdings" w:hAnsi="Wingdings" w:hint="default"/>
      </w:rPr>
    </w:lvl>
    <w:lvl w:ilvl="7" w:tplc="0409000B">
      <w:start w:val="1"/>
      <w:numFmt w:val="bullet"/>
      <w:lvlText w:val=""/>
      <w:lvlJc w:val="left"/>
      <w:pPr>
        <w:ind w:left="3713" w:hanging="420"/>
      </w:pPr>
      <w:rPr>
        <w:rFonts w:ascii="Wingdings" w:hAnsi="Wingdings" w:hint="default"/>
      </w:rPr>
    </w:lvl>
    <w:lvl w:ilvl="8" w:tplc="0409000D">
      <w:start w:val="1"/>
      <w:numFmt w:val="bullet"/>
      <w:lvlText w:val=""/>
      <w:lvlJc w:val="left"/>
      <w:pPr>
        <w:ind w:left="4133" w:hanging="420"/>
      </w:pPr>
      <w:rPr>
        <w:rFonts w:ascii="Wingdings" w:hAnsi="Wingdings" w:hint="default"/>
      </w:r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A3119B2"/>
    <w:multiLevelType w:val="hybridMultilevel"/>
    <w:tmpl w:val="8260FC46"/>
    <w:lvl w:ilvl="0" w:tplc="AAA4C9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6"/>
  </w:num>
  <w:num w:numId="4">
    <w:abstractNumId w:val="5"/>
  </w:num>
  <w:num w:numId="5">
    <w:abstractNumId w:val="14"/>
  </w:num>
  <w:num w:numId="6">
    <w:abstractNumId w:val="20"/>
  </w:num>
  <w:num w:numId="7">
    <w:abstractNumId w:val="17"/>
  </w:num>
  <w:num w:numId="8">
    <w:abstractNumId w:val="9"/>
  </w:num>
  <w:num w:numId="9">
    <w:abstractNumId w:val="18"/>
  </w:num>
  <w:num w:numId="10">
    <w:abstractNumId w:val="3"/>
  </w:num>
  <w:num w:numId="11">
    <w:abstractNumId w:val="7"/>
  </w:num>
  <w:num w:numId="12">
    <w:abstractNumId w:val="15"/>
  </w:num>
  <w:num w:numId="13">
    <w:abstractNumId w:val="13"/>
  </w:num>
  <w:num w:numId="14">
    <w:abstractNumId w:val="10"/>
  </w:num>
  <w:num w:numId="15">
    <w:abstractNumId w:val="12"/>
  </w:num>
  <w:num w:numId="16">
    <w:abstractNumId w:val="1"/>
  </w:num>
  <w:num w:numId="17">
    <w:abstractNumId w:val="11"/>
    <w:lvlOverride w:ilvl="0">
      <w:startOverride w:val="1"/>
    </w:lvlOverride>
    <w:lvlOverride w:ilvl="1"/>
    <w:lvlOverride w:ilvl="2"/>
    <w:lvlOverride w:ilvl="3"/>
    <w:lvlOverride w:ilvl="4"/>
    <w:lvlOverride w:ilvl="5"/>
    <w:lvlOverride w:ilvl="6"/>
    <w:lvlOverride w:ilvl="7"/>
    <w:lvlOverride w:ilvl="8"/>
  </w:num>
  <w:num w:numId="18">
    <w:abstractNumId w:val="2"/>
  </w:num>
  <w:num w:numId="19">
    <w:abstractNumId w:val="0"/>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13C0C"/>
    <w:rsid w:val="00014126"/>
    <w:rsid w:val="00014961"/>
    <w:rsid w:val="000156EF"/>
    <w:rsid w:val="00031A86"/>
    <w:rsid w:val="000354D4"/>
    <w:rsid w:val="00045480"/>
    <w:rsid w:val="000524AE"/>
    <w:rsid w:val="00061D45"/>
    <w:rsid w:val="000724B0"/>
    <w:rsid w:val="00073BCB"/>
    <w:rsid w:val="00091587"/>
    <w:rsid w:val="0009658C"/>
    <w:rsid w:val="000967CE"/>
    <w:rsid w:val="000A0814"/>
    <w:rsid w:val="000A1890"/>
    <w:rsid w:val="000B0C54"/>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2A5C"/>
    <w:rsid w:val="0011754B"/>
    <w:rsid w:val="001218A7"/>
    <w:rsid w:val="00127BB5"/>
    <w:rsid w:val="00132D6F"/>
    <w:rsid w:val="00134824"/>
    <w:rsid w:val="00135CE9"/>
    <w:rsid w:val="00137359"/>
    <w:rsid w:val="00145D50"/>
    <w:rsid w:val="00157860"/>
    <w:rsid w:val="00170DBE"/>
    <w:rsid w:val="0018261A"/>
    <w:rsid w:val="00184B1B"/>
    <w:rsid w:val="00192419"/>
    <w:rsid w:val="00193569"/>
    <w:rsid w:val="0019524F"/>
    <w:rsid w:val="00195DCF"/>
    <w:rsid w:val="001A4539"/>
    <w:rsid w:val="001B38EB"/>
    <w:rsid w:val="001C0509"/>
    <w:rsid w:val="001C6B84"/>
    <w:rsid w:val="001C7FE4"/>
    <w:rsid w:val="001D401B"/>
    <w:rsid w:val="001D44D9"/>
    <w:rsid w:val="001D5135"/>
    <w:rsid w:val="001E22E7"/>
    <w:rsid w:val="001E4FDA"/>
    <w:rsid w:val="001F359F"/>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0252"/>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1547"/>
    <w:rsid w:val="002B3BE1"/>
    <w:rsid w:val="002B690B"/>
    <w:rsid w:val="002C40DD"/>
    <w:rsid w:val="002C423D"/>
    <w:rsid w:val="002C6820"/>
    <w:rsid w:val="002F608A"/>
    <w:rsid w:val="002F62DD"/>
    <w:rsid w:val="002F6E1B"/>
    <w:rsid w:val="00301498"/>
    <w:rsid w:val="00301B59"/>
    <w:rsid w:val="003029E3"/>
    <w:rsid w:val="00302EB2"/>
    <w:rsid w:val="0030555A"/>
    <w:rsid w:val="00305D0E"/>
    <w:rsid w:val="00310645"/>
    <w:rsid w:val="0031492C"/>
    <w:rsid w:val="00323F33"/>
    <w:rsid w:val="00324B67"/>
    <w:rsid w:val="00334F83"/>
    <w:rsid w:val="00336089"/>
    <w:rsid w:val="003551CD"/>
    <w:rsid w:val="00361497"/>
    <w:rsid w:val="0036174C"/>
    <w:rsid w:val="00364F35"/>
    <w:rsid w:val="003730D3"/>
    <w:rsid w:val="0037367C"/>
    <w:rsid w:val="0037506F"/>
    <w:rsid w:val="00384C02"/>
    <w:rsid w:val="00386133"/>
    <w:rsid w:val="00387D41"/>
    <w:rsid w:val="003A3356"/>
    <w:rsid w:val="003A62E8"/>
    <w:rsid w:val="003C503E"/>
    <w:rsid w:val="003D288C"/>
    <w:rsid w:val="003D2C9D"/>
    <w:rsid w:val="003D71A7"/>
    <w:rsid w:val="003D7473"/>
    <w:rsid w:val="003E55A0"/>
    <w:rsid w:val="00400648"/>
    <w:rsid w:val="00407905"/>
    <w:rsid w:val="00414618"/>
    <w:rsid w:val="00416A59"/>
    <w:rsid w:val="004243CF"/>
    <w:rsid w:val="004245A1"/>
    <w:rsid w:val="00427E0B"/>
    <w:rsid w:val="004312EE"/>
    <w:rsid w:val="004335D5"/>
    <w:rsid w:val="004368AD"/>
    <w:rsid w:val="00436BBA"/>
    <w:rsid w:val="00441743"/>
    <w:rsid w:val="00444A86"/>
    <w:rsid w:val="00445E74"/>
    <w:rsid w:val="00447B3B"/>
    <w:rsid w:val="00454AF4"/>
    <w:rsid w:val="004552E5"/>
    <w:rsid w:val="00460710"/>
    <w:rsid w:val="00460F8E"/>
    <w:rsid w:val="004632FA"/>
    <w:rsid w:val="00465B85"/>
    <w:rsid w:val="00467C11"/>
    <w:rsid w:val="0048087F"/>
    <w:rsid w:val="00480EB4"/>
    <w:rsid w:val="00485111"/>
    <w:rsid w:val="00492473"/>
    <w:rsid w:val="004930C6"/>
    <w:rsid w:val="004949CC"/>
    <w:rsid w:val="00497ABE"/>
    <w:rsid w:val="004A1605"/>
    <w:rsid w:val="004A7442"/>
    <w:rsid w:val="004C1B92"/>
    <w:rsid w:val="004C2F46"/>
    <w:rsid w:val="004C5A47"/>
    <w:rsid w:val="004C6D4A"/>
    <w:rsid w:val="004C7019"/>
    <w:rsid w:val="004D1BCF"/>
    <w:rsid w:val="004D28A8"/>
    <w:rsid w:val="004D70F9"/>
    <w:rsid w:val="004E08FB"/>
    <w:rsid w:val="004E4D5E"/>
    <w:rsid w:val="004F2B87"/>
    <w:rsid w:val="004F3627"/>
    <w:rsid w:val="004F6083"/>
    <w:rsid w:val="00500AF9"/>
    <w:rsid w:val="00502EF2"/>
    <w:rsid w:val="00505D86"/>
    <w:rsid w:val="0051706C"/>
    <w:rsid w:val="0052580C"/>
    <w:rsid w:val="005261C4"/>
    <w:rsid w:val="00526530"/>
    <w:rsid w:val="0054712D"/>
    <w:rsid w:val="005512CE"/>
    <w:rsid w:val="00565B55"/>
    <w:rsid w:val="00571BDF"/>
    <w:rsid w:val="00575298"/>
    <w:rsid w:val="00577DE4"/>
    <w:rsid w:val="00580487"/>
    <w:rsid w:val="005846E8"/>
    <w:rsid w:val="00585D6A"/>
    <w:rsid w:val="00586254"/>
    <w:rsid w:val="005875B4"/>
    <w:rsid w:val="0059472B"/>
    <w:rsid w:val="00597E7D"/>
    <w:rsid w:val="00597FBA"/>
    <w:rsid w:val="005A2C72"/>
    <w:rsid w:val="005B0FAD"/>
    <w:rsid w:val="005B66F8"/>
    <w:rsid w:val="005C115A"/>
    <w:rsid w:val="005C2C84"/>
    <w:rsid w:val="005D41A3"/>
    <w:rsid w:val="005D4DF9"/>
    <w:rsid w:val="005E218B"/>
    <w:rsid w:val="005E3C2A"/>
    <w:rsid w:val="005E535C"/>
    <w:rsid w:val="005F2C9F"/>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4CB5"/>
    <w:rsid w:val="006567B2"/>
    <w:rsid w:val="00656B78"/>
    <w:rsid w:val="00663113"/>
    <w:rsid w:val="006632F1"/>
    <w:rsid w:val="00666F78"/>
    <w:rsid w:val="00672451"/>
    <w:rsid w:val="00676B85"/>
    <w:rsid w:val="006971F3"/>
    <w:rsid w:val="006B4E60"/>
    <w:rsid w:val="006B5B51"/>
    <w:rsid w:val="006C220F"/>
    <w:rsid w:val="006C5797"/>
    <w:rsid w:val="006C7FE8"/>
    <w:rsid w:val="006D4F17"/>
    <w:rsid w:val="006D54AE"/>
    <w:rsid w:val="006D5A31"/>
    <w:rsid w:val="006F3D00"/>
    <w:rsid w:val="006F4599"/>
    <w:rsid w:val="00701AD6"/>
    <w:rsid w:val="00703386"/>
    <w:rsid w:val="0071748A"/>
    <w:rsid w:val="00717D96"/>
    <w:rsid w:val="0072763C"/>
    <w:rsid w:val="00727B59"/>
    <w:rsid w:val="00735E63"/>
    <w:rsid w:val="0074118C"/>
    <w:rsid w:val="007520A2"/>
    <w:rsid w:val="007541E8"/>
    <w:rsid w:val="007545BC"/>
    <w:rsid w:val="0075612D"/>
    <w:rsid w:val="007578CC"/>
    <w:rsid w:val="007606A0"/>
    <w:rsid w:val="007632C2"/>
    <w:rsid w:val="00775D41"/>
    <w:rsid w:val="00775EE3"/>
    <w:rsid w:val="007765E0"/>
    <w:rsid w:val="00781F22"/>
    <w:rsid w:val="00786F0E"/>
    <w:rsid w:val="007922A7"/>
    <w:rsid w:val="00792B44"/>
    <w:rsid w:val="00795C88"/>
    <w:rsid w:val="00796024"/>
    <w:rsid w:val="007A0C24"/>
    <w:rsid w:val="007A3E54"/>
    <w:rsid w:val="007A47FF"/>
    <w:rsid w:val="007A69E8"/>
    <w:rsid w:val="007B1DB6"/>
    <w:rsid w:val="007C63C6"/>
    <w:rsid w:val="007D2295"/>
    <w:rsid w:val="007D6241"/>
    <w:rsid w:val="007F4C68"/>
    <w:rsid w:val="007F5A7B"/>
    <w:rsid w:val="007F7499"/>
    <w:rsid w:val="008101A4"/>
    <w:rsid w:val="00821803"/>
    <w:rsid w:val="00827C74"/>
    <w:rsid w:val="008333AC"/>
    <w:rsid w:val="00843FD1"/>
    <w:rsid w:val="008455F4"/>
    <w:rsid w:val="00853545"/>
    <w:rsid w:val="008563E0"/>
    <w:rsid w:val="00866790"/>
    <w:rsid w:val="0086696C"/>
    <w:rsid w:val="008678F7"/>
    <w:rsid w:val="0087170D"/>
    <w:rsid w:val="008741C2"/>
    <w:rsid w:val="00885FB9"/>
    <w:rsid w:val="008912ED"/>
    <w:rsid w:val="0089387E"/>
    <w:rsid w:val="00897939"/>
    <w:rsid w:val="008A315D"/>
    <w:rsid w:val="008A5D1C"/>
    <w:rsid w:val="008A63F1"/>
    <w:rsid w:val="008B091B"/>
    <w:rsid w:val="008C533F"/>
    <w:rsid w:val="008C6685"/>
    <w:rsid w:val="008D3E85"/>
    <w:rsid w:val="008E0B05"/>
    <w:rsid w:val="008E1182"/>
    <w:rsid w:val="008E62B7"/>
    <w:rsid w:val="008F317E"/>
    <w:rsid w:val="00941208"/>
    <w:rsid w:val="009470D0"/>
    <w:rsid w:val="00947184"/>
    <w:rsid w:val="00947C4F"/>
    <w:rsid w:val="00953790"/>
    <w:rsid w:val="0096649A"/>
    <w:rsid w:val="00971A46"/>
    <w:rsid w:val="009817F2"/>
    <w:rsid w:val="009835B8"/>
    <w:rsid w:val="009870A5"/>
    <w:rsid w:val="009919BC"/>
    <w:rsid w:val="009B1C3D"/>
    <w:rsid w:val="009B365C"/>
    <w:rsid w:val="009B4DEB"/>
    <w:rsid w:val="009B5AD2"/>
    <w:rsid w:val="009D31EC"/>
    <w:rsid w:val="009D38D7"/>
    <w:rsid w:val="009D6553"/>
    <w:rsid w:val="009E6251"/>
    <w:rsid w:val="00A07A63"/>
    <w:rsid w:val="00A12A53"/>
    <w:rsid w:val="00A163D5"/>
    <w:rsid w:val="00A16862"/>
    <w:rsid w:val="00A16E26"/>
    <w:rsid w:val="00A204E1"/>
    <w:rsid w:val="00A225C1"/>
    <w:rsid w:val="00A47ADC"/>
    <w:rsid w:val="00A54B22"/>
    <w:rsid w:val="00A5642B"/>
    <w:rsid w:val="00A653FF"/>
    <w:rsid w:val="00A81BA8"/>
    <w:rsid w:val="00A87AEC"/>
    <w:rsid w:val="00A90A8E"/>
    <w:rsid w:val="00A90FCE"/>
    <w:rsid w:val="00A920A8"/>
    <w:rsid w:val="00A9400C"/>
    <w:rsid w:val="00AA4BF8"/>
    <w:rsid w:val="00AA540D"/>
    <w:rsid w:val="00AB00E6"/>
    <w:rsid w:val="00AB2E00"/>
    <w:rsid w:val="00AC3438"/>
    <w:rsid w:val="00AC3902"/>
    <w:rsid w:val="00AD123A"/>
    <w:rsid w:val="00AD3212"/>
    <w:rsid w:val="00AD64C2"/>
    <w:rsid w:val="00AD6CC7"/>
    <w:rsid w:val="00AE0DFA"/>
    <w:rsid w:val="00AE2843"/>
    <w:rsid w:val="00AE5E7B"/>
    <w:rsid w:val="00AE7DD2"/>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0CBF"/>
    <w:rsid w:val="00B52BB6"/>
    <w:rsid w:val="00B6294D"/>
    <w:rsid w:val="00B66ED2"/>
    <w:rsid w:val="00B7090D"/>
    <w:rsid w:val="00B75528"/>
    <w:rsid w:val="00B8044F"/>
    <w:rsid w:val="00B814A7"/>
    <w:rsid w:val="00B850FE"/>
    <w:rsid w:val="00B854CE"/>
    <w:rsid w:val="00B90CDA"/>
    <w:rsid w:val="00B94DEA"/>
    <w:rsid w:val="00BB1121"/>
    <w:rsid w:val="00BB5396"/>
    <w:rsid w:val="00BB5F36"/>
    <w:rsid w:val="00BB7B52"/>
    <w:rsid w:val="00BC40F4"/>
    <w:rsid w:val="00BC55F6"/>
    <w:rsid w:val="00BD6470"/>
    <w:rsid w:val="00BD69B1"/>
    <w:rsid w:val="00BE1991"/>
    <w:rsid w:val="00BE47DD"/>
    <w:rsid w:val="00BE49F0"/>
    <w:rsid w:val="00BE62AE"/>
    <w:rsid w:val="00BF3A51"/>
    <w:rsid w:val="00BF432C"/>
    <w:rsid w:val="00C0026F"/>
    <w:rsid w:val="00C00ECF"/>
    <w:rsid w:val="00C02630"/>
    <w:rsid w:val="00C03CE3"/>
    <w:rsid w:val="00C0740C"/>
    <w:rsid w:val="00C158A6"/>
    <w:rsid w:val="00C17F2E"/>
    <w:rsid w:val="00C23546"/>
    <w:rsid w:val="00C33FF4"/>
    <w:rsid w:val="00C37416"/>
    <w:rsid w:val="00C43728"/>
    <w:rsid w:val="00C4635D"/>
    <w:rsid w:val="00C54F82"/>
    <w:rsid w:val="00C61BFF"/>
    <w:rsid w:val="00C81CD5"/>
    <w:rsid w:val="00C833BD"/>
    <w:rsid w:val="00C87770"/>
    <w:rsid w:val="00C97C29"/>
    <w:rsid w:val="00CA70DE"/>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29FE"/>
    <w:rsid w:val="00D0467C"/>
    <w:rsid w:val="00D07F2D"/>
    <w:rsid w:val="00D1608B"/>
    <w:rsid w:val="00D23660"/>
    <w:rsid w:val="00D37257"/>
    <w:rsid w:val="00D41C37"/>
    <w:rsid w:val="00D62464"/>
    <w:rsid w:val="00D726CB"/>
    <w:rsid w:val="00D77C73"/>
    <w:rsid w:val="00D8247A"/>
    <w:rsid w:val="00D84CC8"/>
    <w:rsid w:val="00D908F8"/>
    <w:rsid w:val="00D926BB"/>
    <w:rsid w:val="00DA13D1"/>
    <w:rsid w:val="00DA225B"/>
    <w:rsid w:val="00DA34D6"/>
    <w:rsid w:val="00DB1858"/>
    <w:rsid w:val="00DB3D1A"/>
    <w:rsid w:val="00DB7C03"/>
    <w:rsid w:val="00DC2FCD"/>
    <w:rsid w:val="00DC79BD"/>
    <w:rsid w:val="00DD4580"/>
    <w:rsid w:val="00DD4835"/>
    <w:rsid w:val="00DD5140"/>
    <w:rsid w:val="00DE27FC"/>
    <w:rsid w:val="00DE521A"/>
    <w:rsid w:val="00DE626E"/>
    <w:rsid w:val="00DE64EF"/>
    <w:rsid w:val="00DE744C"/>
    <w:rsid w:val="00DF3B21"/>
    <w:rsid w:val="00DF49F3"/>
    <w:rsid w:val="00E05623"/>
    <w:rsid w:val="00E15291"/>
    <w:rsid w:val="00E1683E"/>
    <w:rsid w:val="00E2045B"/>
    <w:rsid w:val="00E2104D"/>
    <w:rsid w:val="00E231D8"/>
    <w:rsid w:val="00E331F1"/>
    <w:rsid w:val="00E34C87"/>
    <w:rsid w:val="00E50B6C"/>
    <w:rsid w:val="00E53EE3"/>
    <w:rsid w:val="00E56A95"/>
    <w:rsid w:val="00E600AD"/>
    <w:rsid w:val="00E67370"/>
    <w:rsid w:val="00E72813"/>
    <w:rsid w:val="00E73DA5"/>
    <w:rsid w:val="00E87E7A"/>
    <w:rsid w:val="00E92928"/>
    <w:rsid w:val="00EA05FD"/>
    <w:rsid w:val="00EA2B01"/>
    <w:rsid w:val="00EA5C58"/>
    <w:rsid w:val="00EA6BCB"/>
    <w:rsid w:val="00EB3DB7"/>
    <w:rsid w:val="00EB4A00"/>
    <w:rsid w:val="00EC5FAE"/>
    <w:rsid w:val="00EC6286"/>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514"/>
    <w:rsid w:val="00F73A1A"/>
    <w:rsid w:val="00F7539D"/>
    <w:rsid w:val="00F76B28"/>
    <w:rsid w:val="00F7761F"/>
    <w:rsid w:val="00F77F28"/>
    <w:rsid w:val="00F80DBA"/>
    <w:rsid w:val="00F80E7E"/>
    <w:rsid w:val="00F80F97"/>
    <w:rsid w:val="00F81A35"/>
    <w:rsid w:val="00F84E81"/>
    <w:rsid w:val="00F85189"/>
    <w:rsid w:val="00F93090"/>
    <w:rsid w:val="00F974C2"/>
    <w:rsid w:val="00FB5828"/>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4910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5D4D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56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5169</Words>
  <Characters>494</Characters>
  <Application>Microsoft Office Word</Application>
  <DocSecurity>0</DocSecurity>
  <Lines>4</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2021-05-04T12:51:00Z</dcterms:created>
  <dcterms:modified xsi:type="dcterms:W3CDTF">2021-05-04T12:51:00Z</dcterms:modified>
</cp:coreProperties>
</file>