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B78901" w14:textId="77777777" w:rsidR="00080B16" w:rsidRPr="005D400D" w:rsidRDefault="00FD4A2C" w:rsidP="00080B16">
      <w:pPr>
        <w:wordWrap w:val="0"/>
        <w:spacing w:line="360" w:lineRule="exact"/>
        <w:ind w:rightChars="100" w:right="210"/>
        <w:jc w:val="right"/>
        <w:rPr>
          <w:rFonts w:ascii="ＭＳ 明朝" w:hAnsi="ＭＳ 明朝"/>
          <w:b/>
          <w:sz w:val="24"/>
        </w:rPr>
      </w:pPr>
      <w:r w:rsidRPr="005D400D">
        <w:rPr>
          <w:rFonts w:ascii="ＭＳ 明朝" w:hAnsi="ＭＳ 明朝" w:hint="eastAsia"/>
          <w:b/>
          <w:sz w:val="24"/>
        </w:rPr>
        <w:t>校長　山名　正志</w:t>
      </w:r>
    </w:p>
    <w:p w14:paraId="450FAFEC" w14:textId="77777777" w:rsidR="00080B16" w:rsidRPr="005D400D" w:rsidRDefault="00080B16" w:rsidP="00080B16">
      <w:pPr>
        <w:spacing w:line="360" w:lineRule="exact"/>
        <w:ind w:rightChars="-326" w:right="-685"/>
        <w:rPr>
          <w:rFonts w:ascii="ＭＳ ゴシック" w:eastAsia="ＭＳ ゴシック" w:hAnsi="ＭＳ ゴシック"/>
          <w:b/>
          <w:sz w:val="28"/>
          <w:szCs w:val="28"/>
        </w:rPr>
      </w:pPr>
    </w:p>
    <w:p w14:paraId="05DCD24B" w14:textId="77777777" w:rsidR="00080B16" w:rsidRPr="005D400D" w:rsidRDefault="00080B16" w:rsidP="00080B16">
      <w:pPr>
        <w:spacing w:line="360" w:lineRule="exact"/>
        <w:ind w:rightChars="-326" w:right="-685"/>
        <w:jc w:val="center"/>
        <w:rPr>
          <w:rFonts w:ascii="ＭＳ ゴシック" w:eastAsia="ＭＳ ゴシック" w:hAnsi="ＭＳ ゴシック"/>
          <w:b/>
          <w:sz w:val="32"/>
          <w:szCs w:val="32"/>
        </w:rPr>
      </w:pPr>
      <w:r w:rsidRPr="005D400D">
        <w:rPr>
          <w:rFonts w:ascii="ＭＳ ゴシック" w:eastAsia="ＭＳ ゴシック" w:hAnsi="ＭＳ ゴシック" w:hint="eastAsia"/>
          <w:b/>
          <w:sz w:val="32"/>
          <w:szCs w:val="32"/>
        </w:rPr>
        <w:t>令和３年度　学校経営計画及び学校評価</w:t>
      </w:r>
    </w:p>
    <w:p w14:paraId="037C4DC2" w14:textId="77777777" w:rsidR="00080B16" w:rsidRPr="005D400D" w:rsidRDefault="00080B16" w:rsidP="00080B16">
      <w:pPr>
        <w:spacing w:line="360" w:lineRule="exact"/>
        <w:ind w:rightChars="-326" w:right="-685"/>
        <w:jc w:val="center"/>
        <w:rPr>
          <w:rFonts w:ascii="ＭＳ ゴシック" w:eastAsia="ＭＳ ゴシック" w:hAnsi="ＭＳ ゴシック"/>
          <w:b/>
          <w:sz w:val="32"/>
          <w:szCs w:val="32"/>
        </w:rPr>
      </w:pPr>
    </w:p>
    <w:p w14:paraId="52BFBC07"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080B16" w:rsidRPr="005D400D" w14:paraId="7F5EBB8A" w14:textId="77777777" w:rsidTr="00AE4CA0">
        <w:trPr>
          <w:trHeight w:val="1315"/>
          <w:jc w:val="center"/>
        </w:trPr>
        <w:tc>
          <w:tcPr>
            <w:tcW w:w="14944" w:type="dxa"/>
            <w:shd w:val="clear" w:color="auto" w:fill="auto"/>
            <w:tcMar>
              <w:top w:w="142" w:type="dxa"/>
              <w:left w:w="142" w:type="dxa"/>
              <w:bottom w:w="142" w:type="dxa"/>
              <w:right w:w="142" w:type="dxa"/>
            </w:tcMar>
          </w:tcPr>
          <w:p w14:paraId="209D4D5C"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池高の伝統である「自主・自律」が実践でき、グローバル社会の変化に主体的に対</w:t>
            </w:r>
            <w:r w:rsidR="00176669" w:rsidRPr="005D400D">
              <w:rPr>
                <w:rFonts w:ascii="ＭＳ ゴシック" w:eastAsia="ＭＳ ゴシック" w:hAnsi="ＭＳ ゴシック" w:hint="eastAsia"/>
                <w:szCs w:val="21"/>
              </w:rPr>
              <w:t>応して、納得して自らの人生を形成できる活力溢れる人材を育成する</w:t>
            </w:r>
          </w:p>
          <w:p w14:paraId="4DAD7CB7"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１．変化する社会を自分の視点で捉え直し、自分らしく人の役に立つ意識を向上し</w:t>
            </w:r>
            <w:r w:rsidR="00176669" w:rsidRPr="005D400D">
              <w:rPr>
                <w:rFonts w:ascii="ＭＳ ゴシック" w:eastAsia="ＭＳ ゴシック" w:hAnsi="ＭＳ ゴシック" w:hint="eastAsia"/>
                <w:szCs w:val="21"/>
              </w:rPr>
              <w:t>、言葉や表情で様々な人とコミュニケーションできる能力を育成する</w:t>
            </w:r>
          </w:p>
          <w:p w14:paraId="13965E76" w14:textId="77777777" w:rsidR="00080B16" w:rsidRPr="005D400D" w:rsidRDefault="00176669"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２．自己実現を図る進路目標の設定と希望進路の実現必達を支援する</w:t>
            </w:r>
          </w:p>
          <w:p w14:paraId="0AB29084" w14:textId="77777777" w:rsidR="00080B16" w:rsidRPr="005D400D" w:rsidRDefault="00080B16" w:rsidP="00AE4CA0">
            <w:pPr>
              <w:snapToGrid w:val="0"/>
              <w:spacing w:line="340" w:lineRule="exact"/>
              <w:rPr>
                <w:rFonts w:ascii="ＭＳ ゴシック" w:eastAsia="ＭＳ ゴシック" w:hAnsi="ＭＳ ゴシック"/>
                <w:szCs w:val="21"/>
              </w:rPr>
            </w:pPr>
            <w:r w:rsidRPr="005D400D">
              <w:rPr>
                <w:rFonts w:ascii="ＭＳ ゴシック" w:eastAsia="ＭＳ ゴシック" w:hAnsi="ＭＳ ゴシック" w:hint="eastAsia"/>
                <w:szCs w:val="21"/>
              </w:rPr>
              <w:t>３．学校行事や部活動</w:t>
            </w:r>
            <w:r w:rsidR="00176669" w:rsidRPr="005D400D">
              <w:rPr>
                <w:rFonts w:ascii="ＭＳ ゴシック" w:eastAsia="ＭＳ ゴシック" w:hAnsi="ＭＳ ゴシック" w:hint="eastAsia"/>
                <w:szCs w:val="21"/>
              </w:rPr>
              <w:t>等の幅広い体験を通して、知・徳・体の調和のとれた人格を陶冶する</w:t>
            </w:r>
          </w:p>
        </w:tc>
      </w:tr>
    </w:tbl>
    <w:p w14:paraId="704DA80C" w14:textId="77777777" w:rsidR="00080B16" w:rsidRPr="005D400D" w:rsidRDefault="00080B16" w:rsidP="00080B16">
      <w:pPr>
        <w:spacing w:line="300" w:lineRule="exact"/>
        <w:ind w:hanging="187"/>
        <w:jc w:val="left"/>
        <w:rPr>
          <w:rFonts w:ascii="ＭＳ ゴシック" w:eastAsia="ＭＳ ゴシック" w:hAnsi="ＭＳ ゴシック"/>
          <w:szCs w:val="21"/>
        </w:rPr>
      </w:pPr>
    </w:p>
    <w:p w14:paraId="6E34CB91" w14:textId="77777777" w:rsidR="00080B16" w:rsidRPr="005D400D" w:rsidRDefault="00080B16" w:rsidP="00080B16">
      <w:pPr>
        <w:spacing w:line="300" w:lineRule="exact"/>
        <w:ind w:hanging="187"/>
        <w:jc w:val="left"/>
        <w:rPr>
          <w:rFonts w:ascii="ＭＳ ゴシック" w:eastAsia="ＭＳ ゴシック" w:hAnsi="ＭＳ ゴシック"/>
          <w:szCs w:val="21"/>
        </w:rPr>
      </w:pPr>
      <w:r w:rsidRPr="005D400D">
        <w:rPr>
          <w:rFonts w:ascii="ＭＳ ゴシック" w:eastAsia="ＭＳ ゴシック" w:hAnsi="ＭＳ ゴシック" w:hint="eastAsia"/>
          <w:szCs w:val="21"/>
        </w:rPr>
        <w:t>２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99"/>
      </w:tblGrid>
      <w:tr w:rsidR="00080B16" w:rsidRPr="005D400D" w14:paraId="7D7F5D7C" w14:textId="77777777" w:rsidTr="00AE4CA0">
        <w:trPr>
          <w:jc w:val="center"/>
        </w:trPr>
        <w:tc>
          <w:tcPr>
            <w:tcW w:w="14899" w:type="dxa"/>
            <w:shd w:val="clear" w:color="auto" w:fill="auto"/>
            <w:tcMar>
              <w:top w:w="142" w:type="dxa"/>
              <w:left w:w="142" w:type="dxa"/>
              <w:bottom w:w="142" w:type="dxa"/>
              <w:right w:w="142" w:type="dxa"/>
            </w:tcMar>
          </w:tcPr>
          <w:p w14:paraId="7A727993"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　｢授業で勝負｣の理念で、「21世紀型学力」の育成に挑戦</w:t>
            </w:r>
          </w:p>
          <w:p w14:paraId="14AEFF0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授業力向上の取組みを学校組織として継続し、教科指導研究委員会を中心に、教科指導の質的進化を図る</w:t>
            </w:r>
          </w:p>
          <w:p w14:paraId="187993EB" w14:textId="6EA88EA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w:t>
            </w:r>
            <w:r w:rsidR="00E4653E" w:rsidRPr="005D400D">
              <w:rPr>
                <w:rFonts w:ascii="ＭＳ ゴシック" w:eastAsia="ＭＳ ゴシック" w:hAnsi="ＭＳ ゴシック"/>
                <w:color w:val="000000"/>
                <w:sz w:val="22"/>
                <w:szCs w:val="22"/>
              </w:rPr>
              <w:t>ICT</w:t>
            </w:r>
            <w:r w:rsidRPr="005D400D">
              <w:rPr>
                <w:rFonts w:ascii="ＭＳ ゴシック" w:eastAsia="ＭＳ ゴシック" w:hAnsi="ＭＳ ゴシック" w:hint="eastAsia"/>
                <w:color w:val="000000"/>
                <w:sz w:val="22"/>
                <w:szCs w:val="22"/>
              </w:rPr>
              <w:t>の活用を含め、教員が互いに学び合い、全教科で「わかる喜びが散りばめられた授業」を展開</w:t>
            </w:r>
          </w:p>
          <w:p w14:paraId="0B2C6DF3"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（２）池高型アクティブ・ラーニングを継承し、「主体的、対話的で深い学び」に繋がる≪本時の目標と振り返りのある授業≫を展開</w:t>
            </w:r>
          </w:p>
          <w:p w14:paraId="4282B302"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（３）知識・技能定着に加え、発展的学力（思考力・判断力・表現力）や「学び続ける力」の育成</w:t>
            </w:r>
          </w:p>
          <w:p w14:paraId="2B1A224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ア　自学自習力育成のため、教科としての方策を定め、自学自習時間の向上を図る</w:t>
            </w:r>
          </w:p>
          <w:p w14:paraId="24A0D8E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イ　補習・講習等の充実、着実な知識・技能の習得</w:t>
            </w:r>
          </w:p>
          <w:p w14:paraId="49ACEB3B" w14:textId="59FA8298"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ウ　朝読書、総合的な探究の時間・</w:t>
            </w:r>
            <w:r w:rsidR="00E4653E" w:rsidRPr="005D400D">
              <w:rPr>
                <w:rFonts w:ascii="ＭＳ ゴシック" w:eastAsia="ＭＳ ゴシック" w:hAnsi="ＭＳ ゴシック"/>
                <w:color w:val="000000"/>
                <w:sz w:val="22"/>
                <w:szCs w:val="22"/>
              </w:rPr>
              <w:t>HR</w:t>
            </w:r>
            <w:r w:rsidRPr="005D400D">
              <w:rPr>
                <w:rFonts w:ascii="ＭＳ ゴシック" w:eastAsia="ＭＳ ゴシック" w:hAnsi="ＭＳ ゴシック" w:hint="eastAsia"/>
                <w:color w:val="000000"/>
                <w:sz w:val="22"/>
                <w:szCs w:val="22"/>
              </w:rPr>
              <w:t>等の活用による言語活動充実、論理的思考力・課題解決力育成</w:t>
            </w:r>
          </w:p>
          <w:p w14:paraId="09C918D1" w14:textId="0682008A" w:rsidR="00080B16" w:rsidRPr="005D400D" w:rsidRDefault="00080B16" w:rsidP="00AE4CA0">
            <w:pPr>
              <w:snapToGrid w:val="0"/>
              <w:spacing w:line="280" w:lineRule="exact"/>
              <w:ind w:firstLineChars="100" w:firstLine="22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＊学校教育自己診断において、授業の理解度［項目：授業はよく理解できる］の肯定率75</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を継続する</w:t>
            </w:r>
          </w:p>
          <w:p w14:paraId="02C9D05D" w14:textId="0DA1BC3D" w:rsidR="00080B16" w:rsidRPr="005D400D" w:rsidRDefault="00080B16" w:rsidP="00AE4CA0">
            <w:pPr>
              <w:snapToGrid w:val="0"/>
              <w:spacing w:line="280" w:lineRule="exact"/>
              <w:ind w:firstLineChars="200" w:firstLine="44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68</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Pr="005D400D">
              <w:rPr>
                <w:rFonts w:ascii="ＭＳ ゴシック" w:eastAsia="ＭＳ ゴシック" w:hAnsi="ＭＳ ゴシック" w:hint="eastAsia"/>
                <w:color w:val="000000"/>
                <w:sz w:val="22"/>
                <w:szCs w:val="22"/>
              </w:rPr>
              <w:t>1年度：</w:t>
            </w:r>
            <w:r w:rsidRPr="005D400D">
              <w:rPr>
                <w:rFonts w:ascii="ＭＳ ゴシック" w:eastAsia="ＭＳ ゴシック" w:hAnsi="ＭＳ ゴシック"/>
                <w:color w:val="000000"/>
                <w:sz w:val="22"/>
                <w:szCs w:val="22"/>
              </w:rPr>
              <w:t>76%</w:t>
            </w:r>
            <w:r w:rsidR="002D36FB" w:rsidRPr="005D400D">
              <w:rPr>
                <w:rFonts w:ascii="ＭＳ ゴシック" w:eastAsia="ＭＳ ゴシック" w:hAnsi="ＭＳ ゴシック" w:hint="eastAsia"/>
                <w:color w:val="000000"/>
                <w:sz w:val="22"/>
                <w:szCs w:val="22"/>
              </w:rPr>
              <w:t xml:space="preserve">／ </w:t>
            </w:r>
            <w:r w:rsidR="00E4653E" w:rsidRPr="005D400D">
              <w:rPr>
                <w:rFonts w:ascii="ＭＳ ゴシック" w:eastAsia="ＭＳ ゴシック" w:hAnsi="ＭＳ ゴシック"/>
                <w:color w:val="000000"/>
                <w:sz w:val="22"/>
                <w:szCs w:val="22"/>
              </w:rPr>
              <w:t>R</w:t>
            </w:r>
            <w:r w:rsidR="002D36FB" w:rsidRPr="005D400D">
              <w:rPr>
                <w:rFonts w:ascii="ＭＳ ゴシック" w:eastAsia="ＭＳ ゴシック" w:hAnsi="ＭＳ ゴシック"/>
                <w:color w:val="000000"/>
                <w:sz w:val="22"/>
                <w:szCs w:val="22"/>
              </w:rPr>
              <w:t>2</w:t>
            </w:r>
            <w:r w:rsidR="002D36FB" w:rsidRPr="005D400D">
              <w:rPr>
                <w:rFonts w:ascii="ＭＳ ゴシック" w:eastAsia="ＭＳ ゴシック" w:hAnsi="ＭＳ ゴシック" w:hint="eastAsia"/>
                <w:color w:val="000000"/>
                <w:sz w:val="22"/>
                <w:szCs w:val="22"/>
              </w:rPr>
              <w:t>年度：79</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134B2960" w14:textId="5BC48774" w:rsidR="00080B16" w:rsidRPr="005D400D" w:rsidRDefault="00080B16" w:rsidP="00AE4CA0">
            <w:pPr>
              <w:snapToGrid w:val="0"/>
              <w:spacing w:line="280" w:lineRule="exact"/>
              <w:ind w:firstLineChars="100" w:firstLine="22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＊授業評価アンケートの自学自習項目の肯定率：</w:t>
            </w:r>
            <w:r w:rsidR="00E4653E" w:rsidRPr="005D400D">
              <w:rPr>
                <w:rFonts w:ascii="ＭＳ ゴシック" w:eastAsia="ＭＳ ゴシック" w:hAnsi="ＭＳ ゴシック"/>
                <w:color w:val="000000"/>
                <w:sz w:val="22"/>
                <w:szCs w:val="22"/>
              </w:rPr>
              <w:t>R</w:t>
            </w:r>
            <w:r w:rsidR="00176669" w:rsidRPr="005D400D">
              <w:rPr>
                <w:rFonts w:ascii="ＭＳ ゴシック" w:eastAsia="ＭＳ ゴシック" w:hAnsi="ＭＳ ゴシック" w:hint="eastAsia"/>
                <w:color w:val="000000"/>
                <w:sz w:val="22"/>
                <w:szCs w:val="22"/>
              </w:rPr>
              <w:t>3</w:t>
            </w:r>
            <w:r w:rsidRPr="005D400D">
              <w:rPr>
                <w:rFonts w:ascii="ＭＳ ゴシック" w:eastAsia="ＭＳ ゴシック" w:hAnsi="ＭＳ ゴシック" w:hint="eastAsia"/>
                <w:color w:val="000000"/>
                <w:sz w:val="22"/>
                <w:szCs w:val="22"/>
              </w:rPr>
              <w:t>年度までに3.0ポイント（満点4.0）に近づける</w:t>
            </w:r>
          </w:p>
          <w:p w14:paraId="457EF416" w14:textId="169199BA" w:rsidR="00080B16" w:rsidRPr="005D400D" w:rsidRDefault="00080B16" w:rsidP="00AE4CA0">
            <w:pPr>
              <w:snapToGrid w:val="0"/>
              <w:spacing w:line="280" w:lineRule="exact"/>
              <w:ind w:firstLineChars="100" w:firstLine="22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2.77</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Pr="005D400D">
              <w:rPr>
                <w:rFonts w:ascii="ＭＳ ゴシック" w:eastAsia="ＭＳ ゴシック" w:hAnsi="ＭＳ ゴシック" w:hint="eastAsia"/>
                <w:color w:val="000000"/>
                <w:sz w:val="22"/>
                <w:szCs w:val="22"/>
              </w:rPr>
              <w:t>1年度：</w:t>
            </w:r>
            <w:r w:rsidRPr="005D400D">
              <w:rPr>
                <w:rFonts w:ascii="ＭＳ ゴシック" w:eastAsia="ＭＳ ゴシック" w:hAnsi="ＭＳ ゴシック"/>
                <w:color w:val="000000"/>
                <w:sz w:val="22"/>
                <w:szCs w:val="22"/>
              </w:rPr>
              <w:t>2.83</w:t>
            </w:r>
            <w:r w:rsidR="002D36FB" w:rsidRPr="005D400D">
              <w:rPr>
                <w:rFonts w:ascii="ＭＳ ゴシック" w:eastAsia="ＭＳ ゴシック" w:hAnsi="ＭＳ ゴシック" w:hint="eastAsia"/>
                <w:color w:val="000000"/>
                <w:sz w:val="22"/>
                <w:szCs w:val="22"/>
              </w:rPr>
              <w:t xml:space="preserve">／ </w:t>
            </w:r>
            <w:r w:rsidR="00E4653E" w:rsidRPr="005D400D">
              <w:rPr>
                <w:rFonts w:ascii="ＭＳ ゴシック" w:eastAsia="ＭＳ ゴシック" w:hAnsi="ＭＳ ゴシック"/>
                <w:color w:val="000000"/>
                <w:sz w:val="22"/>
                <w:szCs w:val="22"/>
              </w:rPr>
              <w:t>R</w:t>
            </w:r>
            <w:r w:rsidR="002D36FB" w:rsidRPr="005D400D">
              <w:rPr>
                <w:rFonts w:ascii="ＭＳ ゴシック" w:eastAsia="ＭＳ ゴシック" w:hAnsi="ＭＳ ゴシック" w:hint="eastAsia"/>
                <w:color w:val="000000"/>
                <w:sz w:val="22"/>
                <w:szCs w:val="22"/>
              </w:rPr>
              <w:t>2年度：</w:t>
            </w:r>
            <w:r w:rsidR="002D36FB" w:rsidRPr="005D400D">
              <w:rPr>
                <w:rFonts w:ascii="ＭＳ ゴシック" w:eastAsia="ＭＳ ゴシック" w:hAnsi="ＭＳ ゴシック"/>
                <w:color w:val="000000"/>
                <w:sz w:val="22"/>
                <w:szCs w:val="22"/>
              </w:rPr>
              <w:t>2.91</w:t>
            </w:r>
            <w:r w:rsidRPr="005D400D">
              <w:rPr>
                <w:rFonts w:ascii="ＭＳ ゴシック" w:eastAsia="ＭＳ ゴシック" w:hAnsi="ＭＳ ゴシック" w:hint="eastAsia"/>
                <w:color w:val="000000"/>
                <w:sz w:val="22"/>
                <w:szCs w:val="22"/>
              </w:rPr>
              <w:t>）</w:t>
            </w:r>
          </w:p>
          <w:p w14:paraId="3266C0EA"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p>
          <w:p w14:paraId="2B03B171" w14:textId="32535A9C"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２「志」の育成と生徒全員の進路保障</w:t>
            </w:r>
            <w:r w:rsidR="00EE42AA" w:rsidRPr="005D400D">
              <w:rPr>
                <w:rFonts w:ascii="ＭＳ ゴシック" w:eastAsia="ＭＳ ゴシック" w:hAnsi="ＭＳ ゴシック"/>
                <w:color w:val="000000"/>
                <w:sz w:val="22"/>
                <w:szCs w:val="22"/>
              </w:rPr>
              <w:t>実現</w:t>
            </w:r>
          </w:p>
          <w:p w14:paraId="47BB0D20"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 xml:space="preserve">　　学ぶための「志」を育成し、目標に対して安易な妥協をさせない進路指導を実施する</w:t>
            </w:r>
          </w:p>
          <w:p w14:paraId="6DF34CA1" w14:textId="77777777" w:rsidR="008D71ED" w:rsidRPr="005D400D" w:rsidRDefault="008D71ED" w:rsidP="008D71ED">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（１）進路情報の基礎となる全国模試の全学年・全員受験推進とその結果分析を活かした教科指導法の検討</w:t>
            </w:r>
          </w:p>
          <w:p w14:paraId="29CFABAF"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２</w:t>
            </w:r>
            <w:r w:rsidRPr="005D400D">
              <w:rPr>
                <w:rFonts w:ascii="ＭＳ ゴシック" w:eastAsia="ＭＳ ゴシック" w:hAnsi="ＭＳ ゴシック" w:hint="eastAsia"/>
                <w:color w:val="000000"/>
                <w:sz w:val="22"/>
                <w:szCs w:val="22"/>
              </w:rPr>
              <w:t>）３年間の進路指導計画充実と、新入試等のタイムリーな進路指導情報提供</w:t>
            </w:r>
          </w:p>
          <w:p w14:paraId="1EFA2155"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8D71ED" w:rsidRPr="005D400D">
              <w:rPr>
                <w:rFonts w:ascii="ＭＳ ゴシック" w:eastAsia="ＭＳ ゴシック" w:hAnsi="ＭＳ ゴシック" w:hint="eastAsia"/>
                <w:color w:val="000000"/>
                <w:sz w:val="22"/>
                <w:szCs w:val="22"/>
              </w:rPr>
              <w:t>３</w:t>
            </w:r>
            <w:r w:rsidRPr="005D400D">
              <w:rPr>
                <w:rFonts w:ascii="ＭＳ ゴシック" w:eastAsia="ＭＳ ゴシック" w:hAnsi="ＭＳ ゴシック" w:hint="eastAsia"/>
                <w:color w:val="000000"/>
                <w:sz w:val="22"/>
                <w:szCs w:val="22"/>
              </w:rPr>
              <w:t>）キャリア・ガイダンス充実、高大連携企画（大教大府立高校教職コンソーシアム）や社会人講話の推進</w:t>
            </w:r>
          </w:p>
          <w:p w14:paraId="7CDD7BAA" w14:textId="77777777" w:rsidR="00080B16" w:rsidRPr="005D400D" w:rsidRDefault="00080B16" w:rsidP="00AE4CA0">
            <w:pPr>
              <w:snapToGrid w:val="0"/>
              <w:spacing w:line="280" w:lineRule="exact"/>
              <w:ind w:left="660" w:hangingChars="300" w:hanging="66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教職員の働き方改革のため、分掌業務を「全教員で対応する」ことを基本として相互補助により業務軽減を図り、教職員自らがいきいきと働く姿勢を生徒が感じ、「志」のある進路指導とともに活力溢れる人材育成を行う</w:t>
            </w:r>
          </w:p>
          <w:p w14:paraId="57DE1507" w14:textId="77777777" w:rsidR="00080B16" w:rsidRPr="005D400D" w:rsidRDefault="00080B16" w:rsidP="00AE4CA0">
            <w:pPr>
              <w:snapToGrid w:val="0"/>
              <w:spacing w:line="280" w:lineRule="exact"/>
              <w:ind w:firstLineChars="200" w:firstLine="440"/>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＊３年生現役国公立大学合格者が、前年度を維持或いは上昇することを目標とする</w:t>
            </w:r>
          </w:p>
          <w:p w14:paraId="7DD99983" w14:textId="7ABFDC07" w:rsidR="00080B16" w:rsidRPr="005D400D" w:rsidRDefault="00080B16" w:rsidP="00AE4CA0">
            <w:pPr>
              <w:snapToGrid w:val="0"/>
              <w:spacing w:line="280" w:lineRule="exact"/>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30年度合格者：</w:t>
            </w:r>
            <w:r w:rsidR="00D8280D" w:rsidRPr="005D400D">
              <w:rPr>
                <w:rFonts w:ascii="ＭＳ ゴシック" w:eastAsia="ＭＳ ゴシック" w:hAnsi="ＭＳ ゴシック" w:hint="eastAsia"/>
                <w:color w:val="000000"/>
                <w:sz w:val="22"/>
                <w:szCs w:val="22"/>
              </w:rPr>
              <w:t>25</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Pr="005D400D">
              <w:rPr>
                <w:rFonts w:ascii="ＭＳ ゴシック" w:eastAsia="ＭＳ ゴシック" w:hAnsi="ＭＳ ゴシック" w:hint="eastAsia"/>
                <w:color w:val="000000"/>
                <w:sz w:val="22"/>
                <w:szCs w:val="22"/>
              </w:rPr>
              <w:t>1年度合格者：</w:t>
            </w:r>
            <w:r w:rsidR="00D8280D" w:rsidRPr="005D400D">
              <w:rPr>
                <w:rFonts w:ascii="ＭＳ ゴシック" w:eastAsia="ＭＳ ゴシック" w:hAnsi="ＭＳ ゴシック"/>
                <w:color w:val="000000"/>
                <w:sz w:val="22"/>
                <w:szCs w:val="22"/>
              </w:rPr>
              <w:t>35</w:t>
            </w:r>
            <w:r w:rsidR="00EE42AA" w:rsidRPr="005D400D">
              <w:rPr>
                <w:rFonts w:ascii="ＭＳ ゴシック" w:eastAsia="ＭＳ ゴシック" w:hAnsi="ＭＳ ゴシック"/>
                <w:color w:val="000000"/>
                <w:sz w:val="22"/>
                <w:szCs w:val="22"/>
              </w:rPr>
              <w:t>%</w:t>
            </w:r>
            <w:r w:rsidR="002D36FB"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002D36FB" w:rsidRPr="005D400D">
              <w:rPr>
                <w:rFonts w:ascii="ＭＳ ゴシック" w:eastAsia="ＭＳ ゴシック" w:hAnsi="ＭＳ ゴシック" w:hint="eastAsia"/>
                <w:color w:val="000000"/>
                <w:sz w:val="22"/>
                <w:szCs w:val="22"/>
              </w:rPr>
              <w:t>2年度合格者：</w:t>
            </w:r>
            <w:r w:rsidR="004A0997" w:rsidRPr="005D400D">
              <w:rPr>
                <w:rFonts w:ascii="ＭＳ ゴシック" w:eastAsia="ＭＳ ゴシック" w:hAnsi="ＭＳ ゴシック"/>
                <w:color w:val="000000"/>
                <w:sz w:val="22"/>
                <w:szCs w:val="22"/>
              </w:rPr>
              <w:t>31</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1FE32CFB"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p>
          <w:p w14:paraId="69414C5C"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　総合的な「人間力」育成</w:t>
            </w:r>
          </w:p>
          <w:p w14:paraId="091B4196"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（１）３年間の教育プログラムに基づく生徒育成</w:t>
            </w:r>
          </w:p>
          <w:p w14:paraId="75AFDB00"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（２）学習と行事・部活を両立させる生徒育成</w:t>
            </w:r>
          </w:p>
          <w:p w14:paraId="76718216"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（３）朝読書の活性化と工夫による読書習慣定着と個々の読書量の増加、図書館利用の促進</w:t>
            </w:r>
          </w:p>
          <w:p w14:paraId="7B98863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（４）教育相談体制の充実</w:t>
            </w:r>
          </w:p>
          <w:p w14:paraId="2560FDEA"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（５）国際理解教育推進、国際社会を生きる実践的英語力向上</w:t>
            </w:r>
          </w:p>
          <w:p w14:paraId="14F9B415"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 xml:space="preserve">　＊学校教育自己診断「勉強と部活の両立」の肯定率の上昇を目標とし、自己肯定感の上昇につなげる</w:t>
            </w:r>
          </w:p>
          <w:p w14:paraId="4A7E3456" w14:textId="135A666D" w:rsidR="00080B16" w:rsidRPr="005D400D" w:rsidRDefault="00080B16" w:rsidP="00AE4CA0">
            <w:pPr>
              <w:snapToGrid w:val="0"/>
              <w:spacing w:line="280" w:lineRule="exact"/>
              <w:ind w:firstLineChars="100" w:firstLine="220"/>
              <w:jc w:val="righ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H</w:t>
            </w:r>
            <w:r w:rsidRPr="005D400D">
              <w:rPr>
                <w:rFonts w:ascii="ＭＳ ゴシック" w:eastAsia="ＭＳ ゴシック" w:hAnsi="ＭＳ ゴシック" w:hint="eastAsia"/>
                <w:color w:val="000000"/>
                <w:sz w:val="22"/>
                <w:szCs w:val="22"/>
              </w:rPr>
              <w:t>30年度：</w:t>
            </w:r>
            <w:r w:rsidRPr="005D400D">
              <w:rPr>
                <w:rFonts w:ascii="ＭＳ ゴシック" w:eastAsia="ＭＳ ゴシック" w:hAnsi="ＭＳ ゴシック"/>
                <w:color w:val="000000"/>
                <w:sz w:val="22"/>
                <w:szCs w:val="22"/>
              </w:rPr>
              <w:t>53</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r w:rsidR="00E4653E" w:rsidRPr="005D400D">
              <w:rPr>
                <w:rFonts w:ascii="ＭＳ ゴシック" w:eastAsia="ＭＳ ゴシック" w:hAnsi="ＭＳ ゴシック"/>
                <w:color w:val="000000"/>
                <w:sz w:val="22"/>
                <w:szCs w:val="22"/>
              </w:rPr>
              <w:t>R</w:t>
            </w:r>
            <w:r w:rsidRPr="005D400D">
              <w:rPr>
                <w:rFonts w:ascii="ＭＳ ゴシック" w:eastAsia="ＭＳ ゴシック" w:hAnsi="ＭＳ ゴシック" w:hint="eastAsia"/>
                <w:color w:val="000000"/>
                <w:sz w:val="22"/>
                <w:szCs w:val="22"/>
              </w:rPr>
              <w:t>1年度：</w:t>
            </w:r>
            <w:r w:rsidRPr="005D400D">
              <w:rPr>
                <w:rFonts w:ascii="ＭＳ ゴシック" w:eastAsia="ＭＳ ゴシック" w:hAnsi="ＭＳ ゴシック"/>
                <w:color w:val="000000"/>
                <w:sz w:val="22"/>
                <w:szCs w:val="22"/>
              </w:rPr>
              <w:t>61%</w:t>
            </w:r>
            <w:r w:rsidR="002D36FB" w:rsidRPr="005D400D">
              <w:rPr>
                <w:rFonts w:ascii="ＭＳ ゴシック" w:eastAsia="ＭＳ ゴシック" w:hAnsi="ＭＳ ゴシック" w:hint="eastAsia"/>
                <w:color w:val="000000"/>
                <w:sz w:val="22"/>
                <w:szCs w:val="22"/>
              </w:rPr>
              <w:t xml:space="preserve">／ </w:t>
            </w:r>
            <w:r w:rsidR="00E4653E" w:rsidRPr="005D400D">
              <w:rPr>
                <w:rFonts w:ascii="ＭＳ ゴシック" w:eastAsia="ＭＳ ゴシック" w:hAnsi="ＭＳ ゴシック"/>
                <w:color w:val="000000"/>
                <w:sz w:val="22"/>
                <w:szCs w:val="22"/>
              </w:rPr>
              <w:t>R</w:t>
            </w:r>
            <w:r w:rsidR="002D36FB" w:rsidRPr="005D400D">
              <w:rPr>
                <w:rFonts w:ascii="ＭＳ ゴシック" w:eastAsia="ＭＳ ゴシック" w:hAnsi="ＭＳ ゴシック" w:hint="eastAsia"/>
                <w:color w:val="000000"/>
                <w:sz w:val="22"/>
                <w:szCs w:val="22"/>
              </w:rPr>
              <w:t>2年度：</w:t>
            </w:r>
            <w:r w:rsidR="002D36FB" w:rsidRPr="005D400D">
              <w:rPr>
                <w:rFonts w:ascii="ＭＳ ゴシック" w:eastAsia="ＭＳ ゴシック" w:hAnsi="ＭＳ ゴシック"/>
                <w:color w:val="000000"/>
                <w:sz w:val="22"/>
                <w:szCs w:val="22"/>
              </w:rPr>
              <w:t>61</w:t>
            </w:r>
            <w:r w:rsidR="00EE42AA" w:rsidRPr="005D400D">
              <w:rPr>
                <w:rFonts w:ascii="ＭＳ ゴシック" w:eastAsia="ＭＳ ゴシック" w:hAnsi="ＭＳ ゴシック"/>
                <w:color w:val="000000"/>
                <w:sz w:val="22"/>
                <w:szCs w:val="22"/>
              </w:rPr>
              <w:t>%</w:t>
            </w:r>
            <w:r w:rsidRPr="005D400D">
              <w:rPr>
                <w:rFonts w:ascii="ＭＳ ゴシック" w:eastAsia="ＭＳ ゴシック" w:hAnsi="ＭＳ ゴシック" w:hint="eastAsia"/>
                <w:color w:val="000000"/>
                <w:sz w:val="22"/>
                <w:szCs w:val="22"/>
              </w:rPr>
              <w:t>）</w:t>
            </w:r>
          </w:p>
          <w:p w14:paraId="66AAB59C"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p>
          <w:p w14:paraId="3E0610DE"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４　本校の安全安心基盤、広報体制充実</w:t>
            </w:r>
          </w:p>
          <w:p w14:paraId="09C1DD68"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（１）本校独自の災害対策マニュアルの定期的な見直しと新たな取組みの導入</w:t>
            </w:r>
          </w:p>
          <w:p w14:paraId="6D57A091"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（２）老朽化した学校施設・設備の改善</w:t>
            </w:r>
          </w:p>
          <w:p w14:paraId="55B7C6F2" w14:textId="77777777" w:rsidR="00080B16" w:rsidRPr="005D400D" w:rsidRDefault="00080B16" w:rsidP="00AE4CA0">
            <w:pPr>
              <w:snapToGrid w:val="0"/>
              <w:spacing w:line="280" w:lineRule="exact"/>
              <w:rPr>
                <w:rFonts w:ascii="ＭＳ ゴシック" w:eastAsia="ＭＳ ゴシック" w:hAnsi="ＭＳ ゴシック"/>
                <w:color w:val="000000"/>
                <w:sz w:val="22"/>
                <w:szCs w:val="22"/>
              </w:rPr>
            </w:pPr>
            <w:r w:rsidRPr="005D400D">
              <w:rPr>
                <w:rFonts w:ascii="ＭＳ ゴシック" w:eastAsia="ＭＳ ゴシック" w:hAnsi="ＭＳ ゴシック" w:hint="eastAsia"/>
                <w:color w:val="000000"/>
                <w:sz w:val="22"/>
                <w:szCs w:val="22"/>
              </w:rPr>
              <w:t>（３）中学生に向けた広報活動の改善と推進</w:t>
            </w:r>
          </w:p>
          <w:p w14:paraId="06581DE4" w14:textId="77777777" w:rsidR="00080B16" w:rsidRPr="005D400D" w:rsidRDefault="00080B16" w:rsidP="00AE4CA0">
            <w:pPr>
              <w:snapToGrid w:val="0"/>
              <w:spacing w:line="280" w:lineRule="exact"/>
              <w:rPr>
                <w:rFonts w:ascii="ＭＳ ゴシック" w:eastAsia="ＭＳ ゴシック" w:hAnsi="ＭＳ ゴシック"/>
                <w:color w:val="000000"/>
              </w:rPr>
            </w:pPr>
            <w:r w:rsidRPr="005D400D">
              <w:rPr>
                <w:rFonts w:ascii="ＭＳ ゴシック" w:eastAsia="ＭＳ ゴシック" w:hAnsi="ＭＳ ゴシック" w:hint="eastAsia"/>
                <w:color w:val="000000"/>
                <w:sz w:val="22"/>
                <w:szCs w:val="22"/>
              </w:rPr>
              <w:t>（４）保護者に向けた情報提供の改善と推進</w:t>
            </w:r>
          </w:p>
        </w:tc>
      </w:tr>
    </w:tbl>
    <w:p w14:paraId="1A325DF4" w14:textId="77777777" w:rsidR="00080B16" w:rsidRPr="005D400D" w:rsidRDefault="00080B16" w:rsidP="00080B16">
      <w:pPr>
        <w:spacing w:line="300" w:lineRule="exact"/>
        <w:ind w:leftChars="-342" w:left="-718" w:firstLineChars="250" w:firstLine="525"/>
        <w:rPr>
          <w:rFonts w:ascii="ＭＳ ゴシック" w:eastAsia="ＭＳ ゴシック" w:hAnsi="ＭＳ ゴシック"/>
          <w:szCs w:val="21"/>
        </w:rPr>
      </w:pPr>
    </w:p>
    <w:p w14:paraId="194B0F84" w14:textId="77777777" w:rsidR="00080B16" w:rsidRPr="005D400D" w:rsidRDefault="00080B16" w:rsidP="00080B16">
      <w:pPr>
        <w:spacing w:line="300" w:lineRule="exact"/>
        <w:ind w:leftChars="-342" w:left="-718" w:firstLineChars="250" w:firstLine="525"/>
        <w:rPr>
          <w:rFonts w:ascii="ＭＳ ゴシック" w:eastAsia="ＭＳ ゴシック" w:hAnsi="ＭＳ ゴシック"/>
          <w:szCs w:val="21"/>
        </w:rPr>
      </w:pPr>
      <w:r w:rsidRPr="005D400D">
        <w:rPr>
          <w:rFonts w:ascii="ＭＳ ゴシック" w:eastAsia="ＭＳ ゴシック" w:hAnsi="ＭＳ ゴシック" w:hint="eastAsia"/>
          <w:szCs w:val="21"/>
        </w:rPr>
        <w:t>【学校教育自己診断の結果と分析・学校運営協議会からの意見】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080B16" w:rsidRPr="005D400D" w14:paraId="1827F3C1" w14:textId="77777777" w:rsidTr="00AE4CA0">
        <w:trPr>
          <w:trHeight w:val="411"/>
          <w:jc w:val="center"/>
        </w:trPr>
        <w:tc>
          <w:tcPr>
            <w:tcW w:w="6771" w:type="dxa"/>
            <w:tcBorders>
              <w:bottom w:val="single" w:sz="4" w:space="0" w:color="auto"/>
            </w:tcBorders>
            <w:shd w:val="clear" w:color="auto" w:fill="auto"/>
            <w:vAlign w:val="center"/>
          </w:tcPr>
          <w:p w14:paraId="6F9F056E" w14:textId="77777777" w:rsidR="00080B16" w:rsidRPr="005D400D" w:rsidRDefault="00080B16" w:rsidP="00AE4CA0">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学校教育自己診断の結果と分析［</w:t>
            </w:r>
            <w:r w:rsidR="00E60FFD" w:rsidRPr="005D400D">
              <w:rPr>
                <w:rFonts w:ascii="ＭＳ ゴシック" w:eastAsia="ＭＳ ゴシック" w:hAnsi="ＭＳ ゴシック" w:hint="eastAsia"/>
                <w:sz w:val="20"/>
                <w:szCs w:val="20"/>
              </w:rPr>
              <w:t>令和３</w:t>
            </w:r>
            <w:r w:rsidRPr="005D400D">
              <w:rPr>
                <w:rFonts w:ascii="ＭＳ ゴシック" w:eastAsia="ＭＳ ゴシック" w:hAnsi="ＭＳ ゴシック" w:hint="eastAsia"/>
                <w:sz w:val="20"/>
                <w:szCs w:val="20"/>
              </w:rPr>
              <w:t>年12月実施分］</w:t>
            </w:r>
          </w:p>
        </w:tc>
        <w:tc>
          <w:tcPr>
            <w:tcW w:w="8221" w:type="dxa"/>
            <w:tcBorders>
              <w:bottom w:val="single" w:sz="4" w:space="0" w:color="auto"/>
            </w:tcBorders>
            <w:shd w:val="clear" w:color="auto" w:fill="auto"/>
            <w:vAlign w:val="center"/>
          </w:tcPr>
          <w:p w14:paraId="42A03BEE" w14:textId="77777777" w:rsidR="00080B16" w:rsidRPr="005D400D" w:rsidRDefault="00080B16" w:rsidP="00AE4CA0">
            <w:pPr>
              <w:spacing w:line="300" w:lineRule="exact"/>
              <w:jc w:val="center"/>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学校運営協議会からの意見</w:t>
            </w:r>
          </w:p>
        </w:tc>
      </w:tr>
      <w:tr w:rsidR="00080B16" w:rsidRPr="005D400D" w14:paraId="1CE44275" w14:textId="77777777" w:rsidTr="00EE42AA">
        <w:trPr>
          <w:trHeight w:val="981"/>
          <w:jc w:val="center"/>
        </w:trPr>
        <w:tc>
          <w:tcPr>
            <w:tcW w:w="6771" w:type="dxa"/>
            <w:tcBorders>
              <w:bottom w:val="single" w:sz="4" w:space="0" w:color="auto"/>
            </w:tcBorders>
            <w:shd w:val="clear" w:color="auto" w:fill="auto"/>
            <w:tcMar>
              <w:top w:w="142" w:type="dxa"/>
              <w:left w:w="142" w:type="dxa"/>
              <w:bottom w:w="142" w:type="dxa"/>
              <w:right w:w="142" w:type="dxa"/>
            </w:tcMar>
          </w:tcPr>
          <w:p w14:paraId="4FBEE1DE" w14:textId="77777777" w:rsidR="00080B16" w:rsidRPr="005D400D" w:rsidRDefault="00080B16" w:rsidP="00AE4CA0">
            <w:pPr>
              <w:spacing w:line="300" w:lineRule="exact"/>
              <w:rPr>
                <w:rFonts w:ascii="ＭＳ ゴシック" w:eastAsia="ＭＳ ゴシック" w:hAnsi="ＭＳ ゴシック"/>
                <w:color w:val="D9D9D9"/>
                <w:sz w:val="20"/>
                <w:szCs w:val="20"/>
              </w:rPr>
            </w:pPr>
          </w:p>
        </w:tc>
        <w:tc>
          <w:tcPr>
            <w:tcW w:w="8221" w:type="dxa"/>
            <w:tcBorders>
              <w:bottom w:val="single" w:sz="4" w:space="0" w:color="auto"/>
            </w:tcBorders>
            <w:shd w:val="clear" w:color="auto" w:fill="auto"/>
            <w:tcMar>
              <w:top w:w="142" w:type="dxa"/>
              <w:left w:w="142" w:type="dxa"/>
              <w:bottom w:w="142" w:type="dxa"/>
              <w:right w:w="142" w:type="dxa"/>
            </w:tcMar>
          </w:tcPr>
          <w:p w14:paraId="68EBE8AC" w14:textId="77777777" w:rsidR="004D5747" w:rsidRPr="005D400D" w:rsidRDefault="004D5747" w:rsidP="00AE4CA0">
            <w:pPr>
              <w:spacing w:line="300" w:lineRule="exact"/>
              <w:rPr>
                <w:rFonts w:ascii="ＭＳ ゴシック" w:eastAsia="ＭＳ ゴシック" w:hAnsi="ＭＳ ゴシック"/>
                <w:color w:val="000000" w:themeColor="text1"/>
                <w:sz w:val="20"/>
                <w:szCs w:val="20"/>
              </w:rPr>
            </w:pPr>
          </w:p>
          <w:p w14:paraId="3D4A0552"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5BBAF7C6"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2EC050BB"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22E5DBB2"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6729F342"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4F6622A3"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p w14:paraId="1C4BA421" w14:textId="77777777" w:rsidR="002D36FB" w:rsidRPr="005D400D" w:rsidRDefault="002D36FB" w:rsidP="00AE4CA0">
            <w:pPr>
              <w:spacing w:line="300" w:lineRule="exact"/>
              <w:rPr>
                <w:rFonts w:ascii="ＭＳ ゴシック" w:eastAsia="ＭＳ ゴシック" w:hAnsi="ＭＳ ゴシック"/>
                <w:color w:val="000000" w:themeColor="text1"/>
                <w:sz w:val="20"/>
                <w:szCs w:val="20"/>
              </w:rPr>
            </w:pPr>
          </w:p>
        </w:tc>
      </w:tr>
    </w:tbl>
    <w:p w14:paraId="7BD64C61" w14:textId="77777777" w:rsidR="00080B16" w:rsidRPr="005D400D" w:rsidRDefault="00080B16" w:rsidP="00080B16">
      <w:pPr>
        <w:spacing w:line="120" w:lineRule="exact"/>
        <w:ind w:leftChars="-428" w:left="-899"/>
      </w:pPr>
    </w:p>
    <w:p w14:paraId="673D292F"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3061EB55"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378DEE00"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5AF052D6"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50A6B79B"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26DE8350" w14:textId="77777777" w:rsidR="00176669" w:rsidRPr="005D400D" w:rsidRDefault="00176669" w:rsidP="00080B16">
      <w:pPr>
        <w:ind w:leftChars="-92" w:left="-4" w:hangingChars="90" w:hanging="189"/>
        <w:jc w:val="left"/>
        <w:rPr>
          <w:rFonts w:ascii="ＭＳ ゴシック" w:eastAsia="ＭＳ ゴシック" w:hAnsi="ＭＳ ゴシック"/>
          <w:szCs w:val="21"/>
        </w:rPr>
      </w:pPr>
    </w:p>
    <w:p w14:paraId="41604AE9"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2626A4FD"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3394374E" w14:textId="77777777" w:rsidR="00080B16" w:rsidRPr="005D400D" w:rsidRDefault="00080B16" w:rsidP="00080B16">
      <w:pPr>
        <w:ind w:leftChars="-92" w:left="-4" w:hangingChars="90" w:hanging="189"/>
        <w:jc w:val="left"/>
        <w:rPr>
          <w:rFonts w:ascii="ＭＳ ゴシック" w:eastAsia="ＭＳ ゴシック" w:hAnsi="ＭＳ ゴシック"/>
          <w:szCs w:val="21"/>
        </w:rPr>
      </w:pPr>
    </w:p>
    <w:p w14:paraId="581A8A6B" w14:textId="77777777" w:rsidR="00080B16" w:rsidRPr="005D400D" w:rsidRDefault="00080B16" w:rsidP="00080B16">
      <w:pPr>
        <w:ind w:leftChars="-92" w:left="-4" w:hangingChars="90" w:hanging="189"/>
        <w:jc w:val="left"/>
        <w:rPr>
          <w:rFonts w:ascii="ＭＳ ゴシック" w:eastAsia="ＭＳ ゴシック" w:hAnsi="ＭＳ ゴシック"/>
          <w:szCs w:val="21"/>
        </w:rPr>
      </w:pPr>
      <w:r w:rsidRPr="005D400D">
        <w:rPr>
          <w:rFonts w:ascii="ＭＳ ゴシック" w:eastAsia="ＭＳ ゴシック" w:hAnsi="ＭＳ ゴシック" w:hint="eastAsia"/>
          <w:szCs w:val="21"/>
        </w:rPr>
        <w:lastRenderedPageBreak/>
        <w:t>３　本年度の取組内容及び自己評価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304"/>
        <w:gridCol w:w="4677"/>
        <w:gridCol w:w="3969"/>
        <w:gridCol w:w="3155"/>
      </w:tblGrid>
      <w:tr w:rsidR="00080B16" w:rsidRPr="005D400D" w14:paraId="1B9DA5DD" w14:textId="77777777" w:rsidTr="00AE4CA0">
        <w:trPr>
          <w:trHeight w:val="586"/>
          <w:jc w:val="center"/>
        </w:trPr>
        <w:tc>
          <w:tcPr>
            <w:tcW w:w="881" w:type="dxa"/>
            <w:shd w:val="clear" w:color="auto" w:fill="auto"/>
            <w:vAlign w:val="center"/>
          </w:tcPr>
          <w:p w14:paraId="0D3D17F8" w14:textId="77777777" w:rsidR="00080B16" w:rsidRPr="005D400D" w:rsidRDefault="00080B16" w:rsidP="00AE4CA0">
            <w:pPr>
              <w:spacing w:line="320" w:lineRule="exact"/>
              <w:jc w:val="center"/>
              <w:rPr>
                <w:rFonts w:ascii="ＭＳ 明朝" w:hAnsi="ＭＳ 明朝"/>
                <w:sz w:val="20"/>
                <w:szCs w:val="20"/>
              </w:rPr>
            </w:pPr>
            <w:r w:rsidRPr="005D400D">
              <w:rPr>
                <w:rFonts w:ascii="ＭＳ 明朝" w:hAnsi="ＭＳ 明朝" w:hint="eastAsia"/>
                <w:sz w:val="20"/>
                <w:szCs w:val="20"/>
              </w:rPr>
              <w:t>中期的</w:t>
            </w:r>
          </w:p>
          <w:p w14:paraId="7BCD4A8D" w14:textId="77777777" w:rsidR="00080B16" w:rsidRPr="005D400D" w:rsidRDefault="00080B16" w:rsidP="00AE4CA0">
            <w:pPr>
              <w:spacing w:line="320" w:lineRule="exact"/>
              <w:jc w:val="center"/>
              <w:rPr>
                <w:rFonts w:ascii="ＭＳ 明朝" w:hAnsi="ＭＳ 明朝"/>
                <w:spacing w:val="-20"/>
                <w:sz w:val="20"/>
                <w:szCs w:val="20"/>
              </w:rPr>
            </w:pPr>
            <w:r w:rsidRPr="005D400D">
              <w:rPr>
                <w:rFonts w:ascii="ＭＳ 明朝" w:hAnsi="ＭＳ 明朝" w:hint="eastAsia"/>
                <w:sz w:val="20"/>
                <w:szCs w:val="20"/>
              </w:rPr>
              <w:t>目標</w:t>
            </w:r>
          </w:p>
        </w:tc>
        <w:tc>
          <w:tcPr>
            <w:tcW w:w="2304" w:type="dxa"/>
            <w:shd w:val="clear" w:color="auto" w:fill="auto"/>
            <w:vAlign w:val="center"/>
          </w:tcPr>
          <w:p w14:paraId="0DB1EBAD" w14:textId="77777777" w:rsidR="00080B16" w:rsidRPr="005D400D" w:rsidRDefault="00080B16" w:rsidP="00AE4CA0">
            <w:pPr>
              <w:spacing w:line="320" w:lineRule="exact"/>
              <w:jc w:val="center"/>
              <w:rPr>
                <w:rFonts w:ascii="ＭＳ 明朝" w:hAnsi="ＭＳ 明朝"/>
                <w:sz w:val="20"/>
                <w:szCs w:val="20"/>
              </w:rPr>
            </w:pPr>
            <w:r w:rsidRPr="005D400D">
              <w:rPr>
                <w:rFonts w:ascii="ＭＳ 明朝" w:hAnsi="ＭＳ 明朝" w:hint="eastAsia"/>
                <w:sz w:val="20"/>
                <w:szCs w:val="20"/>
              </w:rPr>
              <w:t>今年度の重点目標</w:t>
            </w:r>
          </w:p>
        </w:tc>
        <w:tc>
          <w:tcPr>
            <w:tcW w:w="4677" w:type="dxa"/>
            <w:tcBorders>
              <w:right w:val="dashed" w:sz="4" w:space="0" w:color="auto"/>
            </w:tcBorders>
            <w:shd w:val="clear" w:color="auto" w:fill="auto"/>
            <w:vAlign w:val="center"/>
          </w:tcPr>
          <w:p w14:paraId="7DAB076A" w14:textId="77777777" w:rsidR="00080B16" w:rsidRPr="005D400D" w:rsidRDefault="00080B16" w:rsidP="00AE4CA0">
            <w:pPr>
              <w:spacing w:line="320" w:lineRule="exact"/>
              <w:jc w:val="center"/>
              <w:rPr>
                <w:rFonts w:ascii="ＭＳ 明朝" w:hAnsi="ＭＳ 明朝"/>
                <w:sz w:val="20"/>
                <w:szCs w:val="20"/>
              </w:rPr>
            </w:pPr>
            <w:r w:rsidRPr="005D400D">
              <w:rPr>
                <w:rFonts w:ascii="ＭＳ 明朝" w:hAnsi="ＭＳ 明朝" w:hint="eastAsia"/>
                <w:sz w:val="20"/>
                <w:szCs w:val="20"/>
              </w:rPr>
              <w:t>具体的な取組計画・内容</w:t>
            </w:r>
          </w:p>
        </w:tc>
        <w:tc>
          <w:tcPr>
            <w:tcW w:w="3969" w:type="dxa"/>
            <w:tcBorders>
              <w:right w:val="dashed" w:sz="4" w:space="0" w:color="auto"/>
            </w:tcBorders>
            <w:vAlign w:val="center"/>
          </w:tcPr>
          <w:p w14:paraId="254856DC" w14:textId="40C4D8EC" w:rsidR="00080B16" w:rsidRPr="005D400D" w:rsidRDefault="00080B16" w:rsidP="00AE4CA0">
            <w:pPr>
              <w:spacing w:line="320" w:lineRule="exact"/>
              <w:jc w:val="center"/>
              <w:rPr>
                <w:rFonts w:ascii="ＭＳ 明朝" w:hAnsi="ＭＳ 明朝"/>
                <w:sz w:val="20"/>
                <w:szCs w:val="20"/>
              </w:rPr>
            </w:pPr>
            <w:r w:rsidRPr="005D400D">
              <w:rPr>
                <w:rFonts w:ascii="ＭＳ 明朝" w:hAnsi="ＭＳ 明朝" w:hint="eastAsia"/>
                <w:sz w:val="20"/>
                <w:szCs w:val="20"/>
              </w:rPr>
              <w:t>評価指標</w:t>
            </w:r>
            <w:r w:rsidR="004C58F6">
              <w:rPr>
                <w:rFonts w:ascii="ＭＳ 明朝" w:hAnsi="ＭＳ 明朝" w:hint="eastAsia"/>
                <w:sz w:val="20"/>
                <w:szCs w:val="20"/>
              </w:rPr>
              <w:t>[R２年度値]</w:t>
            </w:r>
          </w:p>
        </w:tc>
        <w:tc>
          <w:tcPr>
            <w:tcW w:w="3155" w:type="dxa"/>
            <w:tcBorders>
              <w:left w:val="dashed" w:sz="4" w:space="0" w:color="auto"/>
              <w:right w:val="single" w:sz="4" w:space="0" w:color="auto"/>
            </w:tcBorders>
            <w:shd w:val="clear" w:color="auto" w:fill="auto"/>
            <w:vAlign w:val="center"/>
          </w:tcPr>
          <w:p w14:paraId="6338F862" w14:textId="77777777" w:rsidR="00080B16" w:rsidRPr="005D400D" w:rsidRDefault="00080B16" w:rsidP="00AE4CA0">
            <w:pPr>
              <w:spacing w:line="320" w:lineRule="exact"/>
              <w:jc w:val="center"/>
              <w:rPr>
                <w:rFonts w:ascii="ＭＳ 明朝" w:hAnsi="ＭＳ 明朝"/>
                <w:sz w:val="20"/>
                <w:szCs w:val="20"/>
              </w:rPr>
            </w:pPr>
            <w:r w:rsidRPr="005D400D">
              <w:rPr>
                <w:rFonts w:ascii="ＭＳ 明朝" w:hAnsi="ＭＳ 明朝" w:hint="eastAsia"/>
                <w:sz w:val="20"/>
                <w:szCs w:val="20"/>
              </w:rPr>
              <w:t>自己評価</w:t>
            </w:r>
          </w:p>
        </w:tc>
      </w:tr>
      <w:tr w:rsidR="00877AA9" w:rsidRPr="005D400D" w14:paraId="516C132C" w14:textId="77777777" w:rsidTr="009763DF">
        <w:trPr>
          <w:cantSplit/>
          <w:trHeight w:val="1984"/>
          <w:jc w:val="center"/>
        </w:trPr>
        <w:tc>
          <w:tcPr>
            <w:tcW w:w="881" w:type="dxa"/>
            <w:vMerge w:val="restart"/>
            <w:shd w:val="clear" w:color="auto" w:fill="auto"/>
            <w:textDirection w:val="tbRlV"/>
            <w:vAlign w:val="center"/>
          </w:tcPr>
          <w:p w14:paraId="09F0D619"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 xml:space="preserve">　</w:t>
            </w:r>
            <w:r w:rsidRPr="005D400D">
              <w:rPr>
                <w:rFonts w:ascii="HGS創英ﾌﾟﾚｾﾞﾝｽEB" w:eastAsia="HGS創英ﾌﾟﾚｾﾞﾝｽEB" w:hAnsi="HGP創英角ﾎﾟｯﾌﾟ体" w:hint="eastAsia"/>
                <w:sz w:val="28"/>
                <w:szCs w:val="28"/>
              </w:rPr>
              <w:t>Ⅰ</w:t>
            </w:r>
            <w:r w:rsidRPr="005D400D">
              <w:rPr>
                <w:rFonts w:ascii="ＭＳ ゴシック" w:eastAsia="ＭＳ ゴシック" w:hAnsi="ＭＳ ゴシック" w:hint="eastAsia"/>
                <w:sz w:val="28"/>
                <w:szCs w:val="28"/>
              </w:rPr>
              <w:t xml:space="preserve">　二十一世紀型学力育成に挑戦</w:t>
            </w:r>
          </w:p>
        </w:tc>
        <w:tc>
          <w:tcPr>
            <w:tcW w:w="2304" w:type="dxa"/>
            <w:tcBorders>
              <w:top w:val="dashed" w:sz="4" w:space="0" w:color="auto"/>
              <w:bottom w:val="dashed" w:sz="4" w:space="0" w:color="auto"/>
            </w:tcBorders>
            <w:shd w:val="clear" w:color="auto" w:fill="auto"/>
          </w:tcPr>
          <w:p w14:paraId="77522324" w14:textId="7A8FB2C0" w:rsidR="00877AA9" w:rsidRPr="005D400D" w:rsidRDefault="00877AA9" w:rsidP="00877AA9">
            <w:pPr>
              <w:spacing w:line="32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w:t>
            </w:r>
            <w:r w:rsidR="00E4653E" w:rsidRPr="005D400D">
              <w:rPr>
                <w:rFonts w:ascii="ＭＳ ゴシック" w:eastAsia="ＭＳ ゴシック" w:hAnsi="ＭＳ ゴシック"/>
                <w:sz w:val="20"/>
                <w:szCs w:val="20"/>
              </w:rPr>
              <w:t>ICT</w:t>
            </w:r>
            <w:r w:rsidRPr="005D400D">
              <w:rPr>
                <w:rFonts w:ascii="ＭＳ ゴシック" w:eastAsia="ＭＳ ゴシック" w:hAnsi="ＭＳ ゴシック" w:hint="eastAsia"/>
                <w:sz w:val="20"/>
                <w:szCs w:val="20"/>
              </w:rPr>
              <w:t>活用と「わかる喜びが散りばめられた授業」の展開</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251B26C6" w14:textId="4BE15DC1" w:rsidR="00877AA9" w:rsidRPr="005D400D" w:rsidRDefault="00877AA9" w:rsidP="00877AA9">
            <w:pPr>
              <w:spacing w:line="320" w:lineRule="exact"/>
              <w:ind w:left="174" w:hangingChars="87" w:hanging="17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w:t>
            </w:r>
            <w:r w:rsidR="00E4653E" w:rsidRPr="005D400D">
              <w:rPr>
                <w:rFonts w:ascii="ＭＳ ゴシック" w:eastAsia="ＭＳ ゴシック" w:hAnsi="ＭＳ ゴシック"/>
                <w:sz w:val="20"/>
                <w:szCs w:val="20"/>
              </w:rPr>
              <w:t>ICT</w:t>
            </w:r>
            <w:r w:rsidRPr="005D400D">
              <w:rPr>
                <w:rFonts w:ascii="ＭＳ ゴシック" w:eastAsia="ＭＳ ゴシック" w:hAnsi="ＭＳ ゴシック" w:hint="eastAsia"/>
                <w:sz w:val="20"/>
                <w:szCs w:val="20"/>
              </w:rPr>
              <w:t>活用と「わかる喜びが散りばめられた授業」の展開</w:t>
            </w:r>
          </w:p>
          <w:p w14:paraId="1DAB35CD" w14:textId="180CCE4E" w:rsidR="00877AA9" w:rsidRPr="005D400D" w:rsidRDefault="00E4653E"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利用教員数増加、そのための</w:t>
            </w:r>
            <w:r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環境の整備改善。教材・情報共有化により教員の業務効率化を図る。</w:t>
            </w:r>
          </w:p>
          <w:p w14:paraId="4C3BB1F8"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教科毎及び学校全体の公開授業実施</w:t>
            </w:r>
          </w:p>
          <w:p w14:paraId="29274F49"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教員間の互見授業推進</w:t>
            </w:r>
          </w:p>
          <w:p w14:paraId="64197557" w14:textId="77777777" w:rsidR="00877AA9" w:rsidRPr="005D400D" w:rsidRDefault="00877AA9" w:rsidP="00877AA9">
            <w:pPr>
              <w:numPr>
                <w:ilvl w:val="0"/>
                <w:numId w:val="4"/>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授業評価に課題がある教員は授業改善シート等を活用し改善注力。授業全般に生徒理解度を上げる。</w:t>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tcPr>
          <w:p w14:paraId="3FB771EF" w14:textId="77777777" w:rsidR="00877AA9" w:rsidRPr="005D400D" w:rsidRDefault="00877AA9" w:rsidP="00877AA9">
            <w:pPr>
              <w:snapToGrid w:val="0"/>
              <w:spacing w:line="300" w:lineRule="exact"/>
              <w:jc w:val="left"/>
              <w:rPr>
                <w:rFonts w:ascii="ＭＳ ゴシック" w:eastAsia="ＭＳ ゴシック" w:hAnsi="ＭＳ ゴシック"/>
                <w:sz w:val="20"/>
                <w:szCs w:val="20"/>
              </w:rPr>
            </w:pPr>
          </w:p>
          <w:p w14:paraId="7B9AA3CE" w14:textId="343B9BCD" w:rsidR="00877AA9" w:rsidRPr="005D400D" w:rsidRDefault="00E4653E"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sz w:val="20"/>
                <w:szCs w:val="20"/>
              </w:rPr>
              <w:t>ICT</w:t>
            </w:r>
            <w:r w:rsidR="00877AA9" w:rsidRPr="005D400D">
              <w:rPr>
                <w:rFonts w:ascii="ＭＳ ゴシック" w:eastAsia="ＭＳ ゴシック" w:hAnsi="ＭＳ ゴシック" w:hint="eastAsia"/>
                <w:sz w:val="20"/>
                <w:szCs w:val="20"/>
              </w:rPr>
              <w:t>活用教員割合：環境改善に努</w:t>
            </w:r>
          </w:p>
          <w:p w14:paraId="063044FB" w14:textId="0717B9BE" w:rsidR="002039C1" w:rsidRPr="005D400D" w:rsidRDefault="00877AA9" w:rsidP="002039C1">
            <w:pPr>
              <w:snapToGrid w:val="0"/>
              <w:spacing w:line="300" w:lineRule="exact"/>
              <w:ind w:leftChars="100" w:left="3210" w:hangingChars="1500" w:hanging="3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めて前年度より活用教員割合を上昇</w:t>
            </w:r>
            <w:r w:rsidR="002039C1">
              <w:rPr>
                <w:rFonts w:ascii="ＭＳ ゴシック" w:eastAsia="ＭＳ ゴシック" w:hAnsi="ＭＳ ゴシック" w:hint="eastAsia"/>
                <w:sz w:val="20"/>
                <w:szCs w:val="20"/>
              </w:rPr>
              <w:t>[</w:t>
            </w:r>
            <w:r w:rsidR="002D36FB" w:rsidRPr="005D400D">
              <w:rPr>
                <w:rFonts w:ascii="ＭＳ ゴシック" w:eastAsia="ＭＳ ゴシック" w:hAnsi="ＭＳ ゴシック"/>
                <w:sz w:val="20"/>
                <w:szCs w:val="20"/>
              </w:rPr>
              <w:t>83</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0ED17C23" w14:textId="77777777" w:rsidR="00877AA9" w:rsidRPr="005D400D"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公開授業週間を年間２回以上設定</w:t>
            </w:r>
          </w:p>
          <w:p w14:paraId="1593FF78" w14:textId="77777777" w:rsidR="00877AA9" w:rsidRPr="005D400D" w:rsidRDefault="00877AA9" w:rsidP="00877AA9">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授業互見回数一人平均２回以上</w:t>
            </w:r>
          </w:p>
          <w:p w14:paraId="77ED567C" w14:textId="4864D65A" w:rsidR="00877AA9" w:rsidRPr="002039C1" w:rsidRDefault="00877AA9" w:rsidP="002039C1">
            <w:pPr>
              <w:numPr>
                <w:ilvl w:val="0"/>
                <w:numId w:val="5"/>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授業評価「知識・技能が身についた」</w:t>
            </w:r>
            <w:r w:rsidR="005D400D">
              <w:rPr>
                <w:rFonts w:ascii="ＭＳ ゴシック" w:eastAsia="ＭＳ ゴシック" w:hAnsi="ＭＳ ゴシック" w:hint="eastAsia"/>
                <w:sz w:val="20"/>
                <w:szCs w:val="20"/>
              </w:rPr>
              <w:t>３</w:t>
            </w:r>
            <w:r w:rsidR="00E4653E" w:rsidRPr="005D400D">
              <w:rPr>
                <w:rFonts w:ascii="ＭＳ ゴシック" w:eastAsia="ＭＳ ゴシック" w:hAnsi="ＭＳ ゴシック"/>
                <w:sz w:val="20"/>
                <w:szCs w:val="20"/>
              </w:rPr>
              <w:t>p</w:t>
            </w:r>
            <w:r w:rsidRPr="005D400D">
              <w:rPr>
                <w:rFonts w:ascii="ＭＳ ゴシック" w:eastAsia="ＭＳ ゴシック" w:hAnsi="ＭＳ ゴシック" w:hint="eastAsia"/>
                <w:sz w:val="20"/>
                <w:szCs w:val="20"/>
              </w:rPr>
              <w:t>以上の教員比率の上昇</w:t>
            </w:r>
            <w:r w:rsidR="002039C1" w:rsidRPr="002039C1">
              <w:rPr>
                <w:rFonts w:ascii="ＭＳ ゴシック" w:eastAsia="ＭＳ ゴシック" w:hAnsi="ＭＳ ゴシック" w:hint="eastAsia"/>
                <w:sz w:val="20"/>
                <w:szCs w:val="20"/>
              </w:rPr>
              <w:t>[</w:t>
            </w:r>
            <w:r w:rsidR="002D36FB" w:rsidRPr="002039C1">
              <w:rPr>
                <w:rFonts w:ascii="ＭＳ ゴシック" w:eastAsia="ＭＳ ゴシック" w:hAnsi="ＭＳ ゴシック"/>
                <w:sz w:val="20"/>
                <w:szCs w:val="20"/>
              </w:rPr>
              <w:t>74</w:t>
            </w:r>
            <w:r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671BCE01" w14:textId="77777777" w:rsidR="00877AA9" w:rsidRPr="005D400D" w:rsidRDefault="00877AA9" w:rsidP="00877AA9">
            <w:pPr>
              <w:snapToGrid w:val="0"/>
              <w:spacing w:line="300" w:lineRule="exact"/>
              <w:ind w:leftChars="100" w:left="41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・学校教育自己診断（生徒）「授業はよく理解できる」肯定率の維持か上昇</w:t>
            </w:r>
          </w:p>
          <w:p w14:paraId="30BAD90D" w14:textId="4E252E83" w:rsidR="00877AA9" w:rsidRPr="005D400D" w:rsidRDefault="002039C1" w:rsidP="003638DE">
            <w:pPr>
              <w:snapToGrid w:val="0"/>
              <w:spacing w:line="300" w:lineRule="exact"/>
              <w:ind w:leftChars="151" w:left="317"/>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2D36FB" w:rsidRPr="005D400D">
              <w:rPr>
                <w:rFonts w:ascii="ＭＳ ゴシック" w:eastAsia="ＭＳ ゴシック" w:hAnsi="ＭＳ ゴシック"/>
                <w:sz w:val="20"/>
                <w:szCs w:val="20"/>
              </w:rPr>
              <w:t>79</w:t>
            </w:r>
            <w:r w:rsidR="00877AA9" w:rsidRPr="005D400D">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p>
          <w:p w14:paraId="3BEAD78C" w14:textId="470F1389" w:rsidR="00877AA9" w:rsidRPr="005D400D" w:rsidRDefault="00877AA9" w:rsidP="002039C1">
            <w:pPr>
              <w:snapToGrid w:val="0"/>
              <w:spacing w:line="300" w:lineRule="exact"/>
              <w:ind w:leftChars="151" w:left="317"/>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「教え方に工夫をしている先生が多　い」肯定率の維持か上昇</w:t>
            </w:r>
            <w:r w:rsidR="002039C1">
              <w:rPr>
                <w:rFonts w:ascii="ＭＳ ゴシック" w:eastAsia="ＭＳ ゴシック" w:hAnsi="ＭＳ ゴシック" w:hint="eastAsia"/>
                <w:sz w:val="20"/>
                <w:szCs w:val="20"/>
              </w:rPr>
              <w:t xml:space="preserve"> [</w:t>
            </w:r>
            <w:r w:rsidR="002D36FB" w:rsidRPr="005D400D">
              <w:rPr>
                <w:rFonts w:ascii="ＭＳ ゴシック" w:eastAsia="ＭＳ ゴシック" w:hAnsi="ＭＳ ゴシック"/>
                <w:sz w:val="20"/>
                <w:szCs w:val="20"/>
              </w:rPr>
              <w:t>74</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left w:val="dashed" w:sz="4" w:space="0" w:color="auto"/>
              <w:bottom w:val="dashed" w:sz="4" w:space="0" w:color="auto"/>
              <w:right w:val="single" w:sz="4" w:space="0" w:color="auto"/>
            </w:tcBorders>
            <w:shd w:val="clear" w:color="auto" w:fill="auto"/>
          </w:tcPr>
          <w:p w14:paraId="3B5BF252" w14:textId="77777777" w:rsidR="00877AA9" w:rsidRPr="005D400D" w:rsidRDefault="00877AA9" w:rsidP="00877AA9">
            <w:pPr>
              <w:spacing w:line="320" w:lineRule="exact"/>
              <w:ind w:left="100" w:hangingChars="50" w:hanging="100"/>
              <w:jc w:val="left"/>
              <w:rPr>
                <w:rFonts w:ascii="Comic Sans MS" w:eastAsia="ＭＳ ゴシック" w:hAnsi="Comic Sans MS"/>
                <w:sz w:val="20"/>
                <w:szCs w:val="20"/>
              </w:rPr>
            </w:pPr>
          </w:p>
        </w:tc>
      </w:tr>
      <w:tr w:rsidR="00877AA9" w:rsidRPr="005D400D" w14:paraId="6E2B466C" w14:textId="77777777" w:rsidTr="002039C1">
        <w:trPr>
          <w:cantSplit/>
          <w:trHeight w:val="2801"/>
          <w:jc w:val="center"/>
        </w:trPr>
        <w:tc>
          <w:tcPr>
            <w:tcW w:w="881" w:type="dxa"/>
            <w:vMerge/>
            <w:shd w:val="clear" w:color="auto" w:fill="auto"/>
            <w:textDirection w:val="tbRlV"/>
            <w:vAlign w:val="center"/>
          </w:tcPr>
          <w:p w14:paraId="3A286197" w14:textId="77777777" w:rsidR="00877AA9" w:rsidRPr="005D400D" w:rsidRDefault="00877AA9" w:rsidP="00877AA9">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3A34B932" w14:textId="77777777" w:rsidR="00877AA9" w:rsidRPr="005D400D" w:rsidRDefault="00877AA9" w:rsidP="00877AA9">
            <w:pPr>
              <w:widowControl/>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（２）池高型アクティ</w:t>
            </w:r>
          </w:p>
          <w:p w14:paraId="13B176C1" w14:textId="77777777" w:rsidR="00877AA9" w:rsidRPr="005D400D" w:rsidRDefault="00877AA9" w:rsidP="00877AA9">
            <w:pPr>
              <w:widowControl/>
              <w:spacing w:line="320" w:lineRule="exact"/>
              <w:ind w:leftChars="97" w:left="20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ブ・ラーニングの継承</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br/>
            </w:r>
          </w:p>
          <w:p w14:paraId="1A257773" w14:textId="77777777" w:rsidR="00877AA9" w:rsidRPr="005D400D" w:rsidRDefault="00877AA9" w:rsidP="00877AA9">
            <w:pPr>
              <w:widowControl/>
              <w:spacing w:line="320" w:lineRule="exact"/>
              <w:jc w:val="left"/>
              <w:rPr>
                <w:rFonts w:ascii="ＭＳ ゴシック" w:eastAsia="ＭＳ ゴシック" w:hAnsi="ＭＳ ゴシック"/>
                <w:sz w:val="20"/>
                <w:szCs w:val="20"/>
              </w:rPr>
            </w:pPr>
          </w:p>
          <w:p w14:paraId="2A642622" w14:textId="77777777" w:rsidR="00877AA9" w:rsidRPr="005D400D" w:rsidRDefault="00877AA9" w:rsidP="00877AA9">
            <w:pPr>
              <w:spacing w:line="32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5F17B865" w14:textId="77777777" w:rsidR="00877AA9" w:rsidRPr="005D400D" w:rsidRDefault="00877AA9" w:rsidP="00877AA9">
            <w:pPr>
              <w:spacing w:line="320" w:lineRule="exact"/>
              <w:ind w:left="174" w:hangingChars="87" w:hanging="17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（１）アクティブ・ラーニングの継承</w:t>
            </w:r>
          </w:p>
          <w:p w14:paraId="2C09F6ED" w14:textId="77777777"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教科指導研究委員会を中心とした授業改善の取組み推進（本時の目標と振り返りの実践と定着及び校内研修等の活性化）</w:t>
            </w:r>
          </w:p>
          <w:p w14:paraId="15529BB8" w14:textId="77777777"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ディベート取組み推進</w:t>
            </w:r>
          </w:p>
          <w:p w14:paraId="1D2CAF79" w14:textId="77777777" w:rsidR="00877AA9" w:rsidRPr="005D400D" w:rsidRDefault="00877AA9" w:rsidP="00877AA9">
            <w:pPr>
              <w:numPr>
                <w:ilvl w:val="0"/>
                <w:numId w:val="1"/>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生徒の授業参画意識を促進する指導の工夫・</w:t>
            </w:r>
          </w:p>
          <w:p w14:paraId="56546F53" w14:textId="77777777" w:rsidR="00877AA9" w:rsidRPr="005D400D" w:rsidRDefault="00877AA9" w:rsidP="00877AA9">
            <w:pPr>
              <w:spacing w:line="320" w:lineRule="exact"/>
              <w:ind w:left="36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改善</w:t>
            </w:r>
          </w:p>
          <w:p w14:paraId="003FB01A" w14:textId="77777777" w:rsidR="00877AA9" w:rsidRPr="005D400D" w:rsidRDefault="00877AA9" w:rsidP="00877AA9">
            <w:pPr>
              <w:spacing w:line="320" w:lineRule="exact"/>
              <w:ind w:left="36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26538CF8" w14:textId="77777777" w:rsidR="00877AA9" w:rsidRPr="005D400D" w:rsidRDefault="00877AA9" w:rsidP="00877AA9">
            <w:pPr>
              <w:snapToGrid w:val="0"/>
              <w:spacing w:line="300" w:lineRule="exact"/>
              <w:rPr>
                <w:rFonts w:ascii="ＭＳ ゴシック" w:eastAsia="ＭＳ ゴシック" w:hAnsi="ＭＳ ゴシック"/>
                <w:sz w:val="20"/>
                <w:szCs w:val="20"/>
              </w:rPr>
            </w:pPr>
          </w:p>
          <w:p w14:paraId="6E53D06C" w14:textId="77777777" w:rsidR="00877AA9" w:rsidRPr="005D400D" w:rsidRDefault="00877AA9" w:rsidP="00877AA9">
            <w:pPr>
              <w:numPr>
                <w:ilvl w:val="0"/>
                <w:numId w:val="7"/>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授業アンケートの「興味・関心」「理解度」前年度ポイントを上昇</w:t>
            </w:r>
          </w:p>
          <w:p w14:paraId="206FAEA8" w14:textId="021D2AA5" w:rsidR="00877AA9" w:rsidRPr="005D400D" w:rsidRDefault="002039C1" w:rsidP="00877AA9">
            <w:pPr>
              <w:snapToGrid w:val="0"/>
              <w:spacing w:line="300" w:lineRule="exact"/>
              <w:ind w:left="36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877AA9" w:rsidRPr="005D400D">
              <w:rPr>
                <w:rFonts w:ascii="ＭＳ ゴシック" w:eastAsia="ＭＳ ゴシック" w:hAnsi="ＭＳ ゴシック" w:hint="eastAsia"/>
                <w:sz w:val="20"/>
                <w:szCs w:val="20"/>
              </w:rPr>
              <w:t>各</w:t>
            </w:r>
            <w:r w:rsidR="00EF7BAD" w:rsidRPr="005D400D">
              <w:rPr>
                <w:rFonts w:ascii="ＭＳ ゴシック" w:eastAsia="ＭＳ ゴシック" w:hAnsi="ＭＳ ゴシック"/>
                <w:sz w:val="20"/>
                <w:szCs w:val="20"/>
              </w:rPr>
              <w:t>3.09</w:t>
            </w:r>
            <w:r w:rsidR="00877AA9" w:rsidRPr="005D400D">
              <w:rPr>
                <w:rFonts w:ascii="ＭＳ ゴシック" w:eastAsia="ＭＳ ゴシック" w:hAnsi="ＭＳ ゴシック" w:hint="eastAsia"/>
                <w:sz w:val="20"/>
                <w:szCs w:val="20"/>
              </w:rPr>
              <w:t>／</w:t>
            </w:r>
            <w:r w:rsidR="00EF7BAD" w:rsidRPr="005D400D">
              <w:rPr>
                <w:rFonts w:ascii="ＭＳ ゴシック" w:eastAsia="ＭＳ ゴシック" w:hAnsi="ＭＳ ゴシック"/>
                <w:sz w:val="20"/>
                <w:szCs w:val="20"/>
              </w:rPr>
              <w:t xml:space="preserve"> 3.14</w:t>
            </w:r>
            <w:r>
              <w:rPr>
                <w:rFonts w:ascii="ＭＳ ゴシック" w:eastAsia="ＭＳ ゴシック" w:hAnsi="ＭＳ ゴシック"/>
                <w:sz w:val="20"/>
                <w:szCs w:val="20"/>
              </w:rPr>
              <w:t>]</w:t>
            </w:r>
          </w:p>
          <w:p w14:paraId="778C1A66" w14:textId="77777777" w:rsidR="00877AA9" w:rsidRPr="005D400D" w:rsidRDefault="00877AA9" w:rsidP="00877AA9">
            <w:pPr>
              <w:numPr>
                <w:ilvl w:val="0"/>
                <w:numId w:val="7"/>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ディベート取組みの継続</w:t>
            </w:r>
          </w:p>
          <w:p w14:paraId="54DDC42C" w14:textId="54AFB1B4" w:rsidR="00877AA9" w:rsidRPr="005D400D" w:rsidRDefault="00877AA9" w:rsidP="00EF7BAD">
            <w:pPr>
              <w:numPr>
                <w:ilvl w:val="0"/>
                <w:numId w:val="6"/>
              </w:num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学校教育自己診断（生徒）の「自分の考えをまとめたり、発表することがよくある」の肯定率が前年度より上昇する</w:t>
            </w:r>
            <w:r w:rsidR="002039C1">
              <w:rPr>
                <w:rFonts w:ascii="ＭＳ ゴシック" w:eastAsia="ＭＳ ゴシック" w:hAnsi="ＭＳ ゴシック" w:hint="eastAsia"/>
                <w:sz w:val="20"/>
                <w:szCs w:val="20"/>
              </w:rPr>
              <w:t>[</w:t>
            </w:r>
            <w:r w:rsidR="00EF7BAD" w:rsidRPr="005D400D">
              <w:rPr>
                <w:rFonts w:ascii="ＭＳ ゴシック" w:eastAsia="ＭＳ ゴシック" w:hAnsi="ＭＳ ゴシック"/>
                <w:sz w:val="20"/>
                <w:szCs w:val="20"/>
              </w:rPr>
              <w:t>58</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5ABBB568" w14:textId="77777777" w:rsidR="00877AA9" w:rsidRPr="005D400D" w:rsidRDefault="00877AA9" w:rsidP="00877AA9">
            <w:pPr>
              <w:snapToGrid w:val="0"/>
              <w:spacing w:line="260" w:lineRule="exact"/>
              <w:jc w:val="left"/>
              <w:rPr>
                <w:rFonts w:ascii="ＭＳ ゴシック" w:eastAsia="ＭＳ ゴシック" w:hAnsi="ＭＳ ゴシック"/>
                <w:sz w:val="20"/>
                <w:szCs w:val="20"/>
              </w:rPr>
            </w:pPr>
          </w:p>
        </w:tc>
      </w:tr>
      <w:tr w:rsidR="00080B16" w:rsidRPr="005D400D" w14:paraId="033E25DD" w14:textId="77777777" w:rsidTr="009763DF">
        <w:trPr>
          <w:cantSplit/>
          <w:trHeight w:val="5077"/>
          <w:jc w:val="center"/>
        </w:trPr>
        <w:tc>
          <w:tcPr>
            <w:tcW w:w="881" w:type="dxa"/>
            <w:vMerge/>
            <w:shd w:val="clear" w:color="auto" w:fill="auto"/>
            <w:textDirection w:val="tbRlV"/>
            <w:vAlign w:val="center"/>
          </w:tcPr>
          <w:p w14:paraId="0D398FCE" w14:textId="77777777" w:rsidR="00080B16" w:rsidRPr="005D400D" w:rsidRDefault="00080B16" w:rsidP="00AE4CA0">
            <w:pPr>
              <w:spacing w:line="320" w:lineRule="exact"/>
              <w:ind w:left="113" w:right="113"/>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744E7AF8" w14:textId="77777777" w:rsidR="00080B16" w:rsidRPr="005D400D" w:rsidRDefault="00080B16" w:rsidP="00AE4CA0">
            <w:pPr>
              <w:widowControl/>
              <w:spacing w:line="32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（３）知識・技能の定着、発展的学力や学び続ける力の育成</w:t>
            </w:r>
          </w:p>
          <w:p w14:paraId="01D07196" w14:textId="77777777" w:rsidR="007F136C"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ア</w:t>
            </w:r>
            <w:r w:rsidR="00877AA9" w:rsidRPr="005D400D">
              <w:rPr>
                <w:rFonts w:ascii="ＭＳ ゴシック" w:eastAsia="ＭＳ ゴシック" w:hAnsi="ＭＳ ゴシック" w:hint="eastAsia"/>
                <w:sz w:val="20"/>
                <w:szCs w:val="20"/>
              </w:rPr>
              <w:t xml:space="preserve">　自学自習力育成と自習環境の整備</w:t>
            </w:r>
          </w:p>
          <w:p w14:paraId="34A233C7" w14:textId="77777777" w:rsidR="007F136C" w:rsidRPr="005D400D" w:rsidRDefault="007F136C" w:rsidP="00AE4CA0">
            <w:pPr>
              <w:spacing w:line="320" w:lineRule="exact"/>
              <w:ind w:left="200" w:hangingChars="100" w:hanging="200"/>
              <w:rPr>
                <w:rFonts w:ascii="ＭＳ ゴシック" w:eastAsia="ＭＳ ゴシック" w:hAnsi="ＭＳ ゴシック"/>
                <w:sz w:val="20"/>
                <w:szCs w:val="20"/>
              </w:rPr>
            </w:pPr>
          </w:p>
          <w:p w14:paraId="4DA91A2F" w14:textId="77777777" w:rsidR="00080B16"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イ</w:t>
            </w:r>
            <w:r w:rsidR="00C4294D" w:rsidRPr="005D400D">
              <w:rPr>
                <w:rFonts w:ascii="ＭＳ ゴシック" w:eastAsia="ＭＳ ゴシック" w:hAnsi="ＭＳ ゴシック" w:hint="eastAsia"/>
                <w:sz w:val="20"/>
                <w:szCs w:val="20"/>
              </w:rPr>
              <w:t xml:space="preserve">　土曜学習日</w:t>
            </w:r>
            <w:r w:rsidR="00080B16" w:rsidRPr="005D400D">
              <w:rPr>
                <w:rFonts w:ascii="ＭＳ ゴシック" w:eastAsia="ＭＳ ゴシック" w:hAnsi="ＭＳ ゴシック" w:hint="eastAsia"/>
                <w:sz w:val="20"/>
                <w:szCs w:val="20"/>
              </w:rPr>
              <w:t>や課外補習等の実践</w:t>
            </w:r>
            <w:r w:rsidR="00080B16" w:rsidRPr="005D400D">
              <w:rPr>
                <w:rFonts w:ascii="ＭＳ ゴシック" w:eastAsia="ＭＳ ゴシック" w:hAnsi="ＭＳ ゴシック" w:hint="eastAsia"/>
                <w:sz w:val="20"/>
                <w:szCs w:val="20"/>
              </w:rPr>
              <w:br/>
            </w:r>
          </w:p>
          <w:p w14:paraId="6B5E5317" w14:textId="77777777" w:rsidR="00080B16" w:rsidRPr="005D400D" w:rsidRDefault="00FC0053"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ウ</w:t>
            </w:r>
            <w:r w:rsidR="00080B16" w:rsidRPr="005D400D">
              <w:rPr>
                <w:rFonts w:ascii="ＭＳ ゴシック" w:eastAsia="ＭＳ ゴシック" w:hAnsi="ＭＳ ゴシック" w:hint="eastAsia"/>
                <w:sz w:val="20"/>
                <w:szCs w:val="20"/>
              </w:rPr>
              <w:t xml:space="preserve">　言語活動充実、論理的思考力・課題解決力育成</w:t>
            </w:r>
            <w:r w:rsidR="00080B16" w:rsidRPr="005D400D">
              <w:rPr>
                <w:rFonts w:ascii="ＭＳ ゴシック" w:eastAsia="ＭＳ ゴシック" w:hAnsi="ＭＳ ゴシック"/>
                <w:sz w:val="20"/>
                <w:szCs w:val="20"/>
              </w:rPr>
              <w:br/>
            </w:r>
            <w:r w:rsidR="00080B16" w:rsidRPr="005D400D">
              <w:rPr>
                <w:rFonts w:ascii="ＭＳ ゴシック" w:eastAsia="ＭＳ ゴシック" w:hAnsi="ＭＳ ゴシック" w:hint="eastAsia"/>
                <w:sz w:val="20"/>
                <w:szCs w:val="20"/>
              </w:rPr>
              <w:br/>
            </w:r>
          </w:p>
          <w:p w14:paraId="1CA68747"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tc>
        <w:tc>
          <w:tcPr>
            <w:tcW w:w="4677" w:type="dxa"/>
            <w:tcBorders>
              <w:top w:val="dashed" w:sz="4" w:space="0" w:color="auto"/>
              <w:right w:val="dashed" w:sz="4" w:space="0" w:color="auto"/>
            </w:tcBorders>
            <w:shd w:val="clear" w:color="auto" w:fill="auto"/>
          </w:tcPr>
          <w:p w14:paraId="3BA07441"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（３）知識・技能定着、発展的学力・学び続ける力の育成</w:t>
            </w:r>
          </w:p>
          <w:p w14:paraId="1598A3B4" w14:textId="77777777" w:rsidR="007F136C" w:rsidRPr="005D400D" w:rsidRDefault="00FC0053" w:rsidP="007F136C">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ア</w:t>
            </w:r>
            <w:r w:rsidR="007F136C" w:rsidRPr="005D400D">
              <w:rPr>
                <w:rFonts w:ascii="ＭＳ ゴシック" w:eastAsia="ＭＳ ゴシック" w:hAnsi="ＭＳ ゴシック" w:hint="eastAsia"/>
                <w:sz w:val="20"/>
                <w:szCs w:val="20"/>
              </w:rPr>
              <w:t xml:space="preserve">　自学自習力育成と自習環境の整備</w:t>
            </w:r>
          </w:p>
          <w:p w14:paraId="1BCCEBD0" w14:textId="77777777" w:rsidR="007F136C" w:rsidRPr="005D400D" w:rsidRDefault="007F136C" w:rsidP="007F136C">
            <w:pPr>
              <w:numPr>
                <w:ilvl w:val="0"/>
                <w:numId w:val="9"/>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二兎追え週間の定着、池高ラボの整備推進・活用率の維持</w:t>
            </w:r>
          </w:p>
          <w:p w14:paraId="1F7F3F9D" w14:textId="77777777" w:rsidR="007F136C" w:rsidRPr="005D400D" w:rsidRDefault="007F136C" w:rsidP="007F136C">
            <w:pPr>
              <w:numPr>
                <w:ilvl w:val="0"/>
                <w:numId w:val="9"/>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新入生対象（勉強方法）オリエンテーション実施。教科科目ごとに自学自習の方法を指導ならびに予習意識の向上</w:t>
            </w:r>
          </w:p>
          <w:p w14:paraId="6FB83496" w14:textId="77777777" w:rsidR="007F136C" w:rsidRPr="005D400D" w:rsidRDefault="007F136C" w:rsidP="007F136C">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自学自習企画の提供及び実施</w:t>
            </w:r>
          </w:p>
          <w:p w14:paraId="08C6546F" w14:textId="77777777" w:rsidR="007F136C" w:rsidRPr="005D400D" w:rsidRDefault="007F136C" w:rsidP="007F136C">
            <w:pPr>
              <w:spacing w:line="320" w:lineRule="exact"/>
              <w:rPr>
                <w:rFonts w:ascii="ＭＳ ゴシック" w:eastAsia="ＭＳ ゴシック" w:hAnsi="ＭＳ ゴシック"/>
                <w:sz w:val="20"/>
                <w:szCs w:val="20"/>
              </w:rPr>
            </w:pPr>
          </w:p>
          <w:p w14:paraId="3BA1D634" w14:textId="77777777" w:rsidR="00205CE5" w:rsidRPr="005D400D" w:rsidRDefault="00FC0053" w:rsidP="00C4294D">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イ</w:t>
            </w:r>
            <w:r w:rsidR="00080B16" w:rsidRPr="005D400D">
              <w:rPr>
                <w:rFonts w:ascii="ＭＳ ゴシック" w:eastAsia="ＭＳ ゴシック" w:hAnsi="ＭＳ ゴシック" w:hint="eastAsia"/>
                <w:sz w:val="20"/>
                <w:szCs w:val="20"/>
              </w:rPr>
              <w:t xml:space="preserve">　</w:t>
            </w:r>
            <w:r w:rsidR="00C4294D" w:rsidRPr="005D400D">
              <w:rPr>
                <w:rFonts w:ascii="ＭＳ ゴシック" w:eastAsia="ＭＳ ゴシック" w:hAnsi="ＭＳ ゴシック" w:hint="eastAsia"/>
                <w:sz w:val="20"/>
                <w:szCs w:val="20"/>
              </w:rPr>
              <w:t>課外補習</w:t>
            </w:r>
            <w:r w:rsidR="00080B16" w:rsidRPr="005D400D">
              <w:rPr>
                <w:rFonts w:ascii="ＭＳ ゴシック" w:eastAsia="ＭＳ ゴシック" w:hAnsi="ＭＳ ゴシック" w:hint="eastAsia"/>
                <w:sz w:val="20"/>
                <w:szCs w:val="20"/>
              </w:rPr>
              <w:t>の実践</w:t>
            </w:r>
            <w:r w:rsidR="00080B16" w:rsidRPr="005D400D">
              <w:rPr>
                <w:rFonts w:ascii="ＭＳ ゴシック" w:eastAsia="ＭＳ ゴシック" w:hAnsi="ＭＳ ゴシック"/>
                <w:sz w:val="20"/>
                <w:szCs w:val="20"/>
              </w:rPr>
              <w:br/>
            </w:r>
            <w:r w:rsidR="00C4294D" w:rsidRPr="005D400D">
              <w:rPr>
                <w:rFonts w:ascii="ＭＳ ゴシック" w:eastAsia="ＭＳ ゴシック" w:hAnsi="ＭＳ ゴシック" w:hint="eastAsia"/>
                <w:sz w:val="20"/>
                <w:szCs w:val="20"/>
              </w:rPr>
              <w:t xml:space="preserve">①　</w:t>
            </w:r>
            <w:r w:rsidR="00080B16" w:rsidRPr="005D400D">
              <w:rPr>
                <w:rFonts w:ascii="ＭＳ ゴシック" w:eastAsia="ＭＳ ゴシック" w:hAnsi="ＭＳ ゴシック" w:hint="eastAsia"/>
                <w:sz w:val="20"/>
                <w:szCs w:val="20"/>
              </w:rPr>
              <w:t>課外講習・補習の内容精選、年間を通した計画的補習</w:t>
            </w:r>
            <w:r w:rsidR="00C4294D" w:rsidRPr="005D400D">
              <w:rPr>
                <w:rFonts w:ascii="ＭＳ ゴシック" w:eastAsia="ＭＳ ゴシック" w:hAnsi="ＭＳ ゴシック" w:hint="eastAsia"/>
                <w:sz w:val="20"/>
                <w:szCs w:val="20"/>
              </w:rPr>
              <w:t>の</w:t>
            </w:r>
            <w:r w:rsidR="00080B16" w:rsidRPr="005D400D">
              <w:rPr>
                <w:rFonts w:ascii="ＭＳ ゴシック" w:eastAsia="ＭＳ ゴシック" w:hAnsi="ＭＳ ゴシック" w:hint="eastAsia"/>
                <w:sz w:val="20"/>
                <w:szCs w:val="20"/>
              </w:rPr>
              <w:t>実施</w:t>
            </w:r>
          </w:p>
          <w:p w14:paraId="4AA3655A" w14:textId="7AAB0941" w:rsidR="00080B16" w:rsidRPr="005D400D" w:rsidRDefault="00205CE5" w:rsidP="00EF7BAD">
            <w:pPr>
              <w:spacing w:line="320" w:lineRule="exact"/>
              <w:ind w:leftChars="-33" w:left="-69"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小テストについては</w:t>
            </w:r>
            <w:r w:rsidR="008D71ED" w:rsidRPr="005D400D">
              <w:rPr>
                <w:rFonts w:ascii="ＭＳ ゴシック" w:eastAsia="ＭＳ ゴシック" w:hAnsi="ＭＳ ゴシック" w:hint="eastAsia"/>
                <w:sz w:val="20"/>
                <w:szCs w:val="20"/>
              </w:rPr>
              <w:t>授業</w:t>
            </w:r>
            <w:r w:rsidRPr="005D400D">
              <w:rPr>
                <w:rFonts w:ascii="ＭＳ ゴシック" w:eastAsia="ＭＳ ゴシック" w:hAnsi="ＭＳ ゴシック" w:hint="eastAsia"/>
                <w:sz w:val="20"/>
                <w:szCs w:val="20"/>
              </w:rPr>
              <w:t>内で行うこと</w:t>
            </w:r>
            <w:r w:rsidR="00EF7BAD" w:rsidRPr="005D400D">
              <w:rPr>
                <w:rFonts w:ascii="ＭＳ ゴシック" w:eastAsia="ＭＳ ゴシック" w:hAnsi="ＭＳ ゴシック" w:hint="eastAsia"/>
                <w:sz w:val="20"/>
                <w:szCs w:val="20"/>
              </w:rPr>
              <w:t>を基本と</w:t>
            </w:r>
            <w:r w:rsidRPr="005D400D">
              <w:rPr>
                <w:rFonts w:ascii="ＭＳ ゴシック" w:eastAsia="ＭＳ ゴシック" w:hAnsi="ＭＳ ゴシック" w:hint="eastAsia"/>
                <w:sz w:val="20"/>
                <w:szCs w:val="20"/>
              </w:rPr>
              <w:t>し、</w:t>
            </w:r>
            <w:r w:rsidR="00EF7BAD" w:rsidRPr="005D400D">
              <w:rPr>
                <w:rFonts w:ascii="ＭＳ ゴシック" w:eastAsia="ＭＳ ゴシック" w:hAnsi="ＭＳ ゴシック" w:hint="eastAsia"/>
                <w:sz w:val="20"/>
                <w:szCs w:val="20"/>
              </w:rPr>
              <w:t>やむを得ず</w:t>
            </w:r>
            <w:r w:rsidR="00E4653E" w:rsidRPr="005D400D">
              <w:rPr>
                <w:rFonts w:ascii="ＭＳ ゴシック" w:eastAsia="ＭＳ ゴシック" w:hAnsi="ＭＳ ゴシック"/>
                <w:sz w:val="20"/>
                <w:szCs w:val="20"/>
              </w:rPr>
              <w:t>SHR</w:t>
            </w:r>
            <w:r w:rsidR="00EF7BAD" w:rsidRPr="005D400D">
              <w:rPr>
                <w:rFonts w:ascii="ＭＳ ゴシック" w:eastAsia="ＭＳ ゴシック" w:hAnsi="ＭＳ ゴシック" w:hint="eastAsia"/>
                <w:sz w:val="20"/>
                <w:szCs w:val="20"/>
              </w:rPr>
              <w:t>内で</w:t>
            </w:r>
            <w:r w:rsidRPr="005D400D">
              <w:rPr>
                <w:rFonts w:ascii="ＭＳ ゴシック" w:eastAsia="ＭＳ ゴシック" w:hAnsi="ＭＳ ゴシック" w:hint="eastAsia"/>
                <w:sz w:val="20"/>
                <w:szCs w:val="20"/>
              </w:rPr>
              <w:t>放課後一斉小テスト</w:t>
            </w:r>
            <w:r w:rsidR="00EF7BAD" w:rsidRPr="005D400D">
              <w:rPr>
                <w:rFonts w:ascii="ＭＳ ゴシック" w:eastAsia="ＭＳ ゴシック" w:hAnsi="ＭＳ ゴシック" w:hint="eastAsia"/>
                <w:sz w:val="20"/>
                <w:szCs w:val="20"/>
              </w:rPr>
              <w:t>を行う場合は、計画的に周知したうえで</w:t>
            </w:r>
            <w:r w:rsidRPr="005D400D">
              <w:rPr>
                <w:rFonts w:ascii="ＭＳ ゴシック" w:eastAsia="ＭＳ ゴシック" w:hAnsi="ＭＳ ゴシック" w:hint="eastAsia"/>
                <w:sz w:val="20"/>
                <w:szCs w:val="20"/>
              </w:rPr>
              <w:t>実施し、全教員の理解協力のもと実施する。</w:t>
            </w:r>
            <w:r w:rsidR="00080B16" w:rsidRPr="005D400D">
              <w:rPr>
                <w:rFonts w:ascii="ＭＳ ゴシック" w:eastAsia="ＭＳ ゴシック" w:hAnsi="ＭＳ ゴシック"/>
                <w:sz w:val="20"/>
                <w:szCs w:val="20"/>
              </w:rPr>
              <w:br/>
            </w:r>
          </w:p>
          <w:p w14:paraId="79740D13" w14:textId="77777777" w:rsidR="00080B16" w:rsidRPr="005D400D" w:rsidRDefault="00FC0053" w:rsidP="00AE4CA0">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ウ</w:t>
            </w:r>
            <w:r w:rsidR="00080B16" w:rsidRPr="005D400D">
              <w:rPr>
                <w:rFonts w:ascii="ＭＳ ゴシック" w:eastAsia="ＭＳ ゴシック" w:hAnsi="ＭＳ ゴシック" w:hint="eastAsia"/>
                <w:sz w:val="20"/>
                <w:szCs w:val="20"/>
              </w:rPr>
              <w:t xml:space="preserve">　言語活動充実、論理的思考力・課題解決力</w:t>
            </w:r>
            <w:r w:rsidR="00080B16" w:rsidRPr="005D400D">
              <w:rPr>
                <w:rFonts w:ascii="ＭＳ ゴシック" w:eastAsia="ＭＳ ゴシック" w:hAnsi="ＭＳ ゴシック"/>
                <w:sz w:val="20"/>
                <w:szCs w:val="20"/>
              </w:rPr>
              <w:br/>
            </w:r>
            <w:r w:rsidR="00080B16" w:rsidRPr="005D400D">
              <w:rPr>
                <w:rFonts w:ascii="ＭＳ ゴシック" w:eastAsia="ＭＳ ゴシック" w:hAnsi="ＭＳ ゴシック" w:hint="eastAsia"/>
                <w:sz w:val="20"/>
                <w:szCs w:val="20"/>
              </w:rPr>
              <w:t>育成</w:t>
            </w:r>
          </w:p>
          <w:p w14:paraId="0810385A" w14:textId="700100FA" w:rsidR="00080B16" w:rsidRPr="005D400D" w:rsidRDefault="00080B16" w:rsidP="002039C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スピーチコンテスト、ディベート、エッセイ作成等、生徒自身によるアウトプットの機会を捻出</w:t>
            </w:r>
          </w:p>
        </w:tc>
        <w:tc>
          <w:tcPr>
            <w:tcW w:w="3969" w:type="dxa"/>
            <w:tcBorders>
              <w:top w:val="dashed" w:sz="4" w:space="0" w:color="auto"/>
              <w:right w:val="dashed" w:sz="4" w:space="0" w:color="auto"/>
            </w:tcBorders>
          </w:tcPr>
          <w:p w14:paraId="714E985A" w14:textId="77777777" w:rsidR="00080B16" w:rsidRPr="005D400D" w:rsidRDefault="00080B16" w:rsidP="00AE4CA0">
            <w:pPr>
              <w:snapToGrid w:val="0"/>
              <w:spacing w:line="300" w:lineRule="exact"/>
              <w:ind w:left="400" w:hangingChars="200" w:hanging="400"/>
              <w:jc w:val="left"/>
              <w:rPr>
                <w:rFonts w:ascii="ＭＳ ゴシック" w:eastAsia="ＭＳ ゴシック" w:hAnsi="ＭＳ ゴシック"/>
                <w:sz w:val="20"/>
                <w:szCs w:val="20"/>
                <w:bdr w:val="single" w:sz="4" w:space="0" w:color="auto"/>
              </w:rPr>
            </w:pPr>
          </w:p>
          <w:p w14:paraId="6F37B5B8" w14:textId="77777777" w:rsidR="00080B16" w:rsidRPr="005D400D" w:rsidRDefault="00080B16" w:rsidP="00AE4CA0">
            <w:pPr>
              <w:snapToGrid w:val="0"/>
              <w:spacing w:line="300" w:lineRule="exact"/>
              <w:ind w:left="400" w:hangingChars="200" w:hanging="400"/>
              <w:jc w:val="left"/>
              <w:rPr>
                <w:rFonts w:ascii="ＭＳ ゴシック" w:eastAsia="ＭＳ ゴシック" w:hAnsi="ＭＳ ゴシック"/>
                <w:sz w:val="20"/>
                <w:szCs w:val="20"/>
                <w:bdr w:val="single" w:sz="4" w:space="0" w:color="auto"/>
              </w:rPr>
            </w:pPr>
          </w:p>
          <w:p w14:paraId="47434BF4" w14:textId="77777777" w:rsidR="007F136C" w:rsidRPr="005D400D" w:rsidRDefault="00FC0053" w:rsidP="007F136C">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ア</w:t>
            </w:r>
            <w:r w:rsidR="007F136C" w:rsidRPr="005D400D">
              <w:rPr>
                <w:rFonts w:ascii="ＭＳ ゴシック" w:eastAsia="ＭＳ ゴシック" w:hAnsi="ＭＳ ゴシック" w:hint="eastAsia"/>
                <w:sz w:val="20"/>
                <w:szCs w:val="20"/>
              </w:rPr>
              <w:t xml:space="preserve">　自学自習力育成と自習環境の整備</w:t>
            </w:r>
          </w:p>
          <w:p w14:paraId="7BC5B012" w14:textId="01598B40" w:rsidR="007F136C" w:rsidRPr="005D400D" w:rsidRDefault="007F136C" w:rsidP="007F136C">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授業アンケート：自学自習</w:t>
            </w:r>
            <w:r w:rsidR="00E4653E" w:rsidRPr="005D400D">
              <w:rPr>
                <w:rFonts w:ascii="ＭＳ ゴシック" w:eastAsia="ＭＳ ゴシック" w:hAnsi="ＭＳ ゴシック"/>
                <w:sz w:val="20"/>
                <w:szCs w:val="20"/>
              </w:rPr>
              <w:t>P</w:t>
            </w:r>
            <w:r w:rsidRPr="005D400D">
              <w:rPr>
                <w:rFonts w:ascii="ＭＳ ゴシック" w:eastAsia="ＭＳ ゴシック" w:hAnsi="ＭＳ ゴシック" w:hint="eastAsia"/>
                <w:sz w:val="20"/>
                <w:szCs w:val="20"/>
              </w:rPr>
              <w:t>上昇</w:t>
            </w:r>
          </w:p>
          <w:p w14:paraId="6A0099F9" w14:textId="28389E2C" w:rsidR="007F136C" w:rsidRPr="005D400D" w:rsidRDefault="007F136C" w:rsidP="007F136C">
            <w:pPr>
              <w:snapToGrid w:val="0"/>
              <w:spacing w:line="300" w:lineRule="exact"/>
              <w:ind w:left="2800" w:hangingChars="1400" w:hanging="28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2.</w:t>
            </w:r>
            <w:r w:rsidR="00EF7BAD" w:rsidRPr="005D400D">
              <w:rPr>
                <w:rFonts w:ascii="ＭＳ ゴシック" w:eastAsia="ＭＳ ゴシック" w:hAnsi="ＭＳ ゴシック"/>
                <w:sz w:val="20"/>
                <w:szCs w:val="20"/>
              </w:rPr>
              <w:t>91</w:t>
            </w:r>
            <w:r w:rsidR="00E4653E" w:rsidRPr="005D400D">
              <w:rPr>
                <w:rFonts w:ascii="ＭＳ ゴシック" w:eastAsia="ＭＳ ゴシック" w:hAnsi="ＭＳ ゴシック"/>
                <w:sz w:val="20"/>
                <w:szCs w:val="20"/>
              </w:rPr>
              <w:t>p</w:t>
            </w:r>
            <w:r w:rsidR="002039C1">
              <w:rPr>
                <w:rFonts w:ascii="ＭＳ ゴシック" w:eastAsia="ＭＳ ゴシック" w:hAnsi="ＭＳ ゴシック" w:hint="eastAsia"/>
                <w:sz w:val="20"/>
                <w:szCs w:val="20"/>
              </w:rPr>
              <w:t>]</w:t>
            </w:r>
          </w:p>
          <w:p w14:paraId="341FD3FA" w14:textId="2BD70B7E" w:rsidR="007F136C" w:rsidRPr="005D400D" w:rsidRDefault="007F136C" w:rsidP="007F136C">
            <w:pPr>
              <w:snapToGrid w:val="0"/>
              <w:spacing w:line="300" w:lineRule="exact"/>
              <w:ind w:left="2800" w:hangingChars="1400" w:hanging="28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池高ラボ稼働率ほぼ</w:t>
            </w:r>
            <w:r w:rsidRPr="005D400D">
              <w:rPr>
                <w:rFonts w:ascii="ＭＳ ゴシック" w:eastAsia="ＭＳ ゴシック" w:hAnsi="ＭＳ ゴシック"/>
                <w:sz w:val="20"/>
                <w:szCs w:val="20"/>
              </w:rPr>
              <w:t>100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の維持</w:t>
            </w:r>
          </w:p>
          <w:p w14:paraId="4413F496" w14:textId="1A31764A" w:rsidR="007F136C" w:rsidRPr="005D400D" w:rsidRDefault="007F136C" w:rsidP="007F136C">
            <w:pPr>
              <w:snapToGrid w:val="0"/>
              <w:spacing w:line="300" w:lineRule="exact"/>
              <w:ind w:left="458" w:hangingChars="229" w:hanging="458"/>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自主学習１日２時間以上の生徒数比率</w:t>
            </w:r>
            <w:r w:rsidR="000C52D4">
              <w:rPr>
                <w:rFonts w:ascii="ＭＳ ゴシック" w:eastAsia="ＭＳ ゴシック" w:hAnsi="ＭＳ ゴシック"/>
                <w:sz w:val="20"/>
                <w:szCs w:val="20"/>
              </w:rPr>
              <w:t>4</w:t>
            </w:r>
            <w:r w:rsidR="000C52D4">
              <w:rPr>
                <w:rFonts w:ascii="ＭＳ ゴシック" w:eastAsia="ＭＳ ゴシック" w:hAnsi="ＭＳ ゴシック" w:hint="eastAsia"/>
                <w:sz w:val="20"/>
                <w:szCs w:val="20"/>
              </w:rPr>
              <w:t>6</w:t>
            </w:r>
            <w:r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 xml:space="preserve">以上       </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4</w:t>
            </w:r>
            <w:r w:rsidR="000C52D4">
              <w:rPr>
                <w:rFonts w:ascii="ＭＳ ゴシック" w:eastAsia="ＭＳ ゴシック" w:hAnsi="ＭＳ ゴシック" w:hint="eastAsia"/>
                <w:sz w:val="20"/>
                <w:szCs w:val="20"/>
              </w:rPr>
              <w:t>5</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4C9B055E" w14:textId="77777777" w:rsidR="003638DE" w:rsidRPr="005D400D" w:rsidRDefault="007F136C" w:rsidP="007F136C">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③「英語力発信</w:t>
            </w:r>
            <w:r w:rsidR="003638DE" w:rsidRPr="005D400D">
              <w:rPr>
                <w:rFonts w:ascii="ＭＳ ゴシック" w:eastAsia="ＭＳ ゴシック" w:hAnsi="ＭＳ ゴシック" w:hint="eastAsia"/>
                <w:sz w:val="20"/>
                <w:szCs w:val="20"/>
              </w:rPr>
              <w:t>力養成</w:t>
            </w:r>
            <w:r w:rsidRPr="005D400D">
              <w:rPr>
                <w:rFonts w:ascii="ＭＳ ゴシック" w:eastAsia="ＭＳ ゴシック" w:hAnsi="ＭＳ ゴシック" w:hint="eastAsia"/>
                <w:sz w:val="20"/>
                <w:szCs w:val="20"/>
              </w:rPr>
              <w:t>講座</w:t>
            </w:r>
          </w:p>
          <w:p w14:paraId="7229D00C" w14:textId="77777777" w:rsidR="007F136C" w:rsidRPr="005D400D" w:rsidRDefault="007F136C" w:rsidP="003638DE">
            <w:pPr>
              <w:snapToGrid w:val="0"/>
              <w:spacing w:line="300" w:lineRule="exact"/>
              <w:ind w:leftChars="200" w:left="420" w:firstLineChars="300" w:firstLine="6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w:t>
            </w:r>
            <w:r w:rsidR="003638DE" w:rsidRPr="005D400D">
              <w:rPr>
                <w:rFonts w:ascii="ＭＳ ゴシック" w:eastAsia="ＭＳ ゴシック" w:hAnsi="ＭＳ ゴシック" w:hint="eastAsia"/>
                <w:sz w:val="20"/>
                <w:szCs w:val="20"/>
              </w:rPr>
              <w:t>３</w:t>
            </w:r>
            <w:r w:rsidRPr="005D400D">
              <w:rPr>
                <w:rFonts w:ascii="ＭＳ ゴシック" w:eastAsia="ＭＳ ゴシック" w:hAnsi="ＭＳ ゴシック" w:hint="eastAsia"/>
                <w:sz w:val="20"/>
                <w:szCs w:val="20"/>
              </w:rPr>
              <w:t>日</w:t>
            </w:r>
            <w:bookmarkStart w:id="0" w:name="_GoBack"/>
            <w:bookmarkEnd w:id="0"/>
            <w:r w:rsidRPr="005D400D">
              <w:rPr>
                <w:rFonts w:ascii="ＭＳ ゴシック" w:eastAsia="ＭＳ ゴシック" w:hAnsi="ＭＳ ゴシック" w:hint="eastAsia"/>
                <w:sz w:val="20"/>
                <w:szCs w:val="20"/>
              </w:rPr>
              <w:t>間集中講座）の実施</w:t>
            </w:r>
          </w:p>
          <w:p w14:paraId="491F4196" w14:textId="77777777" w:rsidR="007F136C" w:rsidRPr="005D400D" w:rsidRDefault="007F136C" w:rsidP="007F136C">
            <w:pPr>
              <w:snapToGrid w:val="0"/>
              <w:spacing w:line="300" w:lineRule="exact"/>
              <w:ind w:left="400" w:hangingChars="200" w:hanging="400"/>
              <w:jc w:val="left"/>
              <w:rPr>
                <w:rFonts w:ascii="ＭＳ ゴシック" w:eastAsia="ＭＳ ゴシック" w:hAnsi="ＭＳ ゴシック"/>
                <w:sz w:val="20"/>
                <w:szCs w:val="20"/>
              </w:rPr>
            </w:pPr>
          </w:p>
          <w:p w14:paraId="4F24009E" w14:textId="77777777" w:rsidR="00080B16" w:rsidRPr="005D400D" w:rsidRDefault="00FC0053" w:rsidP="007F136C">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イ</w:t>
            </w:r>
            <w:r w:rsidR="00080B16" w:rsidRPr="005D400D">
              <w:rPr>
                <w:rFonts w:ascii="ＭＳ ゴシック" w:eastAsia="ＭＳ ゴシック" w:hAnsi="ＭＳ ゴシック" w:hint="eastAsia"/>
                <w:sz w:val="20"/>
                <w:szCs w:val="20"/>
              </w:rPr>
              <w:t xml:space="preserve">　</w:t>
            </w:r>
            <w:r w:rsidR="00C4294D" w:rsidRPr="005D400D">
              <w:rPr>
                <w:rFonts w:ascii="ＭＳ ゴシック" w:eastAsia="ＭＳ ゴシック" w:hAnsi="ＭＳ ゴシック" w:hint="eastAsia"/>
                <w:sz w:val="20"/>
                <w:szCs w:val="20"/>
              </w:rPr>
              <w:t>課外補習</w:t>
            </w:r>
            <w:r w:rsidR="00080B16" w:rsidRPr="005D400D">
              <w:rPr>
                <w:rFonts w:ascii="ＭＳ ゴシック" w:eastAsia="ＭＳ ゴシック" w:hAnsi="ＭＳ ゴシック" w:hint="eastAsia"/>
                <w:sz w:val="20"/>
                <w:szCs w:val="20"/>
              </w:rPr>
              <w:t>の実践</w:t>
            </w:r>
          </w:p>
          <w:p w14:paraId="3338812B" w14:textId="77777777" w:rsidR="00CD5E16" w:rsidRPr="005D400D" w:rsidRDefault="00080B16" w:rsidP="00EE3AED">
            <w:pPr>
              <w:numPr>
                <w:ilvl w:val="0"/>
                <w:numId w:val="8"/>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授業外での取組み実態を把握し、</w:t>
            </w:r>
            <w:r w:rsidR="00C4294D" w:rsidRPr="005D400D">
              <w:rPr>
                <w:rFonts w:ascii="ＭＳ ゴシック" w:eastAsia="ＭＳ ゴシック" w:hAnsi="ＭＳ ゴシック" w:hint="eastAsia"/>
                <w:sz w:val="20"/>
                <w:szCs w:val="20"/>
              </w:rPr>
              <w:t>教科指導研究</w:t>
            </w:r>
            <w:r w:rsidR="00176669" w:rsidRPr="005D400D">
              <w:rPr>
                <w:rFonts w:ascii="ＭＳ ゴシック" w:eastAsia="ＭＳ ゴシック" w:hAnsi="ＭＳ ゴシック" w:hint="eastAsia"/>
                <w:sz w:val="20"/>
                <w:szCs w:val="20"/>
              </w:rPr>
              <w:t>委</w:t>
            </w:r>
            <w:r w:rsidR="00C4294D" w:rsidRPr="005D400D">
              <w:rPr>
                <w:rFonts w:ascii="ＭＳ ゴシック" w:eastAsia="ＭＳ ゴシック" w:hAnsi="ＭＳ ゴシック" w:hint="eastAsia"/>
                <w:sz w:val="20"/>
                <w:szCs w:val="20"/>
              </w:rPr>
              <w:t>員会を中心に</w:t>
            </w:r>
            <w:r w:rsidR="00CD5E16" w:rsidRPr="005D400D">
              <w:rPr>
                <w:rFonts w:ascii="ＭＳ ゴシック" w:eastAsia="ＭＳ ゴシック" w:hAnsi="ＭＳ ゴシック" w:hint="eastAsia"/>
                <w:sz w:val="20"/>
                <w:szCs w:val="20"/>
              </w:rPr>
              <w:t>自学自習を進める</w:t>
            </w:r>
          </w:p>
          <w:p w14:paraId="19C02B4F" w14:textId="77777777" w:rsidR="00080B16" w:rsidRPr="005D400D" w:rsidRDefault="008B229C" w:rsidP="00EF7BAD">
            <w:pPr>
              <w:snapToGrid w:val="0"/>
              <w:spacing w:line="300" w:lineRule="exact"/>
              <w:ind w:left="36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なお、</w:t>
            </w:r>
            <w:r w:rsidR="00EF7BAD" w:rsidRPr="005D400D">
              <w:rPr>
                <w:rFonts w:ascii="ＭＳ ゴシック" w:eastAsia="ＭＳ ゴシック" w:hAnsi="ＭＳ ゴシック" w:hint="eastAsia"/>
                <w:sz w:val="20"/>
                <w:szCs w:val="20"/>
              </w:rPr>
              <w:t>平日の</w:t>
            </w:r>
            <w:r w:rsidRPr="005D400D">
              <w:rPr>
                <w:rFonts w:ascii="ＭＳ ゴシック" w:eastAsia="ＭＳ ゴシック" w:hAnsi="ＭＳ ゴシック" w:hint="eastAsia"/>
                <w:sz w:val="20"/>
                <w:szCs w:val="20"/>
              </w:rPr>
              <w:t>講習計画などは</w:t>
            </w:r>
            <w:r w:rsidR="00EF7BAD" w:rsidRPr="005D400D">
              <w:rPr>
                <w:rFonts w:ascii="ＭＳ ゴシック" w:eastAsia="ＭＳ ゴシック" w:hAnsi="ＭＳ ゴシック" w:hint="eastAsia"/>
                <w:sz w:val="20"/>
                <w:szCs w:val="20"/>
              </w:rPr>
              <w:t>各教科及び各学年で調整して実施すること</w:t>
            </w:r>
          </w:p>
          <w:p w14:paraId="7C4A439F" w14:textId="77777777" w:rsidR="00205CE5" w:rsidRPr="005D400D" w:rsidRDefault="00205CE5" w:rsidP="00AE4CA0">
            <w:pPr>
              <w:snapToGrid w:val="0"/>
              <w:spacing w:line="300" w:lineRule="exact"/>
              <w:jc w:val="left"/>
              <w:rPr>
                <w:rFonts w:ascii="ＭＳ ゴシック" w:eastAsia="ＭＳ ゴシック" w:hAnsi="ＭＳ ゴシック"/>
                <w:sz w:val="20"/>
                <w:szCs w:val="20"/>
              </w:rPr>
            </w:pPr>
          </w:p>
          <w:p w14:paraId="4811275E" w14:textId="77777777" w:rsidR="00205CE5" w:rsidRPr="005D400D" w:rsidRDefault="00205CE5" w:rsidP="00AE4CA0">
            <w:pPr>
              <w:snapToGrid w:val="0"/>
              <w:spacing w:line="300" w:lineRule="exact"/>
              <w:jc w:val="left"/>
              <w:rPr>
                <w:rFonts w:ascii="ＭＳ ゴシック" w:eastAsia="ＭＳ ゴシック" w:hAnsi="ＭＳ ゴシック"/>
                <w:sz w:val="20"/>
                <w:szCs w:val="20"/>
              </w:rPr>
            </w:pPr>
          </w:p>
          <w:p w14:paraId="55201DAF" w14:textId="77777777" w:rsidR="00080B16" w:rsidRPr="005D400D" w:rsidRDefault="00FC0053" w:rsidP="00AE4CA0">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bdr w:val="single" w:sz="4" w:space="0" w:color="auto"/>
              </w:rPr>
              <w:t>ウ</w:t>
            </w:r>
            <w:r w:rsidR="00080B16" w:rsidRPr="005D400D">
              <w:rPr>
                <w:rFonts w:ascii="ＭＳ ゴシック" w:eastAsia="ＭＳ ゴシック" w:hAnsi="ＭＳ ゴシック" w:hint="eastAsia"/>
                <w:sz w:val="20"/>
                <w:szCs w:val="20"/>
              </w:rPr>
              <w:t xml:space="preserve">　言語活動充実、論理的思考力・課題解決力育成</w:t>
            </w:r>
          </w:p>
          <w:p w14:paraId="4C1FA8ED" w14:textId="77777777" w:rsidR="00080B16" w:rsidRPr="005D400D" w:rsidRDefault="00080B16" w:rsidP="00AE4CA0">
            <w:pPr>
              <w:numPr>
                <w:ilvl w:val="0"/>
                <w:numId w:val="11"/>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生徒による自己表現の取組機会を</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年間２回以上設定する。</w:t>
            </w:r>
          </w:p>
          <w:p w14:paraId="75A06A94" w14:textId="77777777" w:rsidR="00080B16" w:rsidRPr="005D400D" w:rsidRDefault="00080B16" w:rsidP="00AE4CA0">
            <w:pPr>
              <w:snapToGrid w:val="0"/>
              <w:spacing w:line="300" w:lineRule="exact"/>
              <w:ind w:left="360"/>
              <w:jc w:val="left"/>
              <w:rPr>
                <w:rFonts w:ascii="ＭＳ ゴシック" w:eastAsia="ＭＳ ゴシック" w:hAnsi="ＭＳ ゴシック"/>
                <w:sz w:val="20"/>
                <w:szCs w:val="20"/>
              </w:rPr>
            </w:pPr>
          </w:p>
          <w:p w14:paraId="2625B1D8" w14:textId="77777777" w:rsidR="00080B16" w:rsidRPr="005D400D" w:rsidRDefault="00080B16" w:rsidP="00AE4CA0">
            <w:pPr>
              <w:snapToGrid w:val="0"/>
              <w:spacing w:line="300" w:lineRule="exact"/>
              <w:ind w:left="318" w:hangingChars="159" w:hanging="318"/>
              <w:jc w:val="left"/>
              <w:rPr>
                <w:rFonts w:ascii="ＭＳ ゴシック" w:eastAsia="ＭＳ ゴシック" w:hAnsi="ＭＳ ゴシック"/>
                <w:sz w:val="20"/>
                <w:szCs w:val="20"/>
              </w:rPr>
            </w:pPr>
          </w:p>
        </w:tc>
        <w:tc>
          <w:tcPr>
            <w:tcW w:w="3155" w:type="dxa"/>
            <w:tcBorders>
              <w:top w:val="dashed" w:sz="4" w:space="0" w:color="auto"/>
              <w:left w:val="dashed" w:sz="4" w:space="0" w:color="auto"/>
              <w:right w:val="single" w:sz="4" w:space="0" w:color="auto"/>
            </w:tcBorders>
            <w:shd w:val="clear" w:color="auto" w:fill="auto"/>
          </w:tcPr>
          <w:p w14:paraId="0F246B89" w14:textId="77777777" w:rsidR="00080B16" w:rsidRPr="005D400D" w:rsidRDefault="00080B16" w:rsidP="00AE4CA0">
            <w:pPr>
              <w:spacing w:line="320" w:lineRule="exact"/>
              <w:ind w:left="100" w:hangingChars="50" w:hanging="100"/>
              <w:rPr>
                <w:rFonts w:ascii="ＭＳ ゴシック" w:eastAsia="ＭＳ ゴシック" w:hAnsi="ＭＳ ゴシック"/>
                <w:sz w:val="20"/>
                <w:szCs w:val="20"/>
              </w:rPr>
            </w:pPr>
          </w:p>
        </w:tc>
      </w:tr>
      <w:tr w:rsidR="006558A1" w:rsidRPr="005D400D" w14:paraId="31A99DF7" w14:textId="77777777" w:rsidTr="009763DF">
        <w:trPr>
          <w:cantSplit/>
          <w:trHeight w:val="1549"/>
          <w:jc w:val="center"/>
        </w:trPr>
        <w:tc>
          <w:tcPr>
            <w:tcW w:w="881" w:type="dxa"/>
            <w:vMerge w:val="restart"/>
            <w:shd w:val="clear" w:color="auto" w:fill="auto"/>
            <w:textDirection w:val="tbRlV"/>
            <w:vAlign w:val="center"/>
          </w:tcPr>
          <w:p w14:paraId="023F4084"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r w:rsidRPr="005D400D">
              <w:rPr>
                <w:rFonts w:ascii="HGS創英ﾌﾟﾚｾﾞﾝｽEB" w:eastAsia="HGS創英ﾌﾟﾚｾﾞﾝｽEB" w:hAnsi="ＭＳ ゴシック" w:hint="eastAsia"/>
                <w:spacing w:val="-20"/>
                <w:sz w:val="28"/>
                <w:szCs w:val="28"/>
              </w:rPr>
              <w:t xml:space="preserve">Ⅱ　</w:t>
            </w:r>
            <w:r w:rsidRPr="005D400D">
              <w:rPr>
                <w:rFonts w:ascii="ＭＳ ゴシック" w:eastAsia="ＭＳ ゴシック" w:hAnsi="ＭＳ ゴシック" w:hint="eastAsia"/>
                <w:spacing w:val="-20"/>
                <w:sz w:val="28"/>
                <w:szCs w:val="28"/>
              </w:rPr>
              <w:t>「志」の育成と全員の希望進路実現</w:t>
            </w:r>
          </w:p>
        </w:tc>
        <w:tc>
          <w:tcPr>
            <w:tcW w:w="2304" w:type="dxa"/>
            <w:tcBorders>
              <w:top w:val="dashed" w:sz="4" w:space="0" w:color="auto"/>
              <w:bottom w:val="dashed" w:sz="4" w:space="0" w:color="auto"/>
            </w:tcBorders>
            <w:shd w:val="clear" w:color="auto" w:fill="auto"/>
          </w:tcPr>
          <w:p w14:paraId="4F9AC865" w14:textId="77777777"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（３）進路指導充実</w:t>
            </w:r>
          </w:p>
        </w:tc>
        <w:tc>
          <w:tcPr>
            <w:tcW w:w="4677" w:type="dxa"/>
            <w:tcBorders>
              <w:top w:val="dashed" w:sz="4" w:space="0" w:color="auto"/>
              <w:bottom w:val="dashed" w:sz="4" w:space="0" w:color="auto"/>
              <w:right w:val="dashed" w:sz="4" w:space="0" w:color="auto"/>
            </w:tcBorders>
            <w:shd w:val="clear" w:color="auto" w:fill="auto"/>
          </w:tcPr>
          <w:p w14:paraId="00069D43" w14:textId="77777777"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（３）進路指導充実</w:t>
            </w:r>
          </w:p>
          <w:p w14:paraId="18CBC59F" w14:textId="77777777" w:rsidR="006558A1" w:rsidRPr="005D400D" w:rsidRDefault="006558A1" w:rsidP="006558A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新入試等のタイムリーな進路情報提供</w:t>
            </w:r>
          </w:p>
          <w:p w14:paraId="46246360" w14:textId="00F21C26" w:rsidR="006558A1" w:rsidRPr="005D400D" w:rsidRDefault="00D15C40" w:rsidP="002039C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模試後の分析会を活用し、各教科で本校生徒の不得意分野を共有する</w:t>
            </w:r>
          </w:p>
          <w:p w14:paraId="7D0542D9" w14:textId="77777777" w:rsidR="006558A1" w:rsidRPr="005D400D" w:rsidRDefault="006558A1" w:rsidP="006558A1">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３年生向け特別講習の充実等を背景とする進路実績向上</w:t>
            </w:r>
          </w:p>
        </w:tc>
        <w:tc>
          <w:tcPr>
            <w:tcW w:w="3969" w:type="dxa"/>
            <w:tcBorders>
              <w:top w:val="dashed" w:sz="4" w:space="0" w:color="auto"/>
              <w:bottom w:val="dashed" w:sz="4" w:space="0" w:color="auto"/>
              <w:right w:val="dashed" w:sz="4" w:space="0" w:color="auto"/>
            </w:tcBorders>
          </w:tcPr>
          <w:p w14:paraId="4DE26B07"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74FE51CE" w14:textId="77777777" w:rsidR="002039C1" w:rsidRDefault="006558A1" w:rsidP="002039C1">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学校教育自己診断（生徒）「学校の進路指導や進路に関する情報に納得できる」の肯定率：</w:t>
            </w:r>
            <w:r w:rsidRPr="002039C1">
              <w:rPr>
                <w:rFonts w:ascii="ＭＳ ゴシック" w:eastAsia="ＭＳ ゴシック" w:hAnsi="ＭＳ ゴシック"/>
                <w:sz w:val="20"/>
                <w:szCs w:val="20"/>
              </w:rPr>
              <w:t>85%</w:t>
            </w:r>
            <w:r w:rsidRPr="002039C1">
              <w:rPr>
                <w:rFonts w:ascii="ＭＳ ゴシック" w:eastAsia="ＭＳ ゴシック" w:hAnsi="ＭＳ ゴシック" w:hint="eastAsia"/>
                <w:sz w:val="20"/>
                <w:szCs w:val="20"/>
              </w:rPr>
              <w:t>以上</w:t>
            </w:r>
            <w:r w:rsidR="002039C1" w:rsidRPr="002039C1">
              <w:rPr>
                <w:rFonts w:ascii="ＭＳ ゴシック" w:eastAsia="ＭＳ ゴシック" w:hAnsi="ＭＳ ゴシック" w:hint="eastAsia"/>
                <w:sz w:val="20"/>
                <w:szCs w:val="20"/>
              </w:rPr>
              <w:t xml:space="preserve"> [</w:t>
            </w:r>
            <w:r w:rsidR="0020772D" w:rsidRPr="002039C1">
              <w:rPr>
                <w:rFonts w:ascii="ＭＳ ゴシック" w:eastAsia="ＭＳ ゴシック" w:hAnsi="ＭＳ ゴシック" w:hint="eastAsia"/>
                <w:sz w:val="20"/>
                <w:szCs w:val="20"/>
              </w:rPr>
              <w:t>86</w:t>
            </w:r>
            <w:r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2B3A1B87" w14:textId="173C07A7" w:rsidR="006558A1" w:rsidRPr="002039C1" w:rsidRDefault="006558A1" w:rsidP="002039C1">
            <w:pPr>
              <w:pStyle w:val="a9"/>
              <w:numPr>
                <w:ilvl w:val="0"/>
                <w:numId w:val="17"/>
              </w:numPr>
              <w:snapToGrid w:val="0"/>
              <w:spacing w:line="300" w:lineRule="exact"/>
              <w:ind w:leftChars="0"/>
              <w:jc w:val="left"/>
              <w:rPr>
                <w:rFonts w:ascii="ＭＳ ゴシック" w:eastAsia="ＭＳ ゴシック" w:hAnsi="ＭＳ ゴシック"/>
                <w:sz w:val="20"/>
                <w:szCs w:val="20"/>
              </w:rPr>
            </w:pPr>
            <w:r w:rsidRPr="002039C1">
              <w:rPr>
                <w:rFonts w:ascii="ＭＳ ゴシック" w:eastAsia="ＭＳ ゴシック" w:hAnsi="ＭＳ ゴシック" w:hint="eastAsia"/>
                <w:sz w:val="20"/>
                <w:szCs w:val="20"/>
              </w:rPr>
              <w:t>現役国公立合格者：前年度比率を維持或いは上昇させる</w:t>
            </w:r>
            <w:r w:rsidR="002039C1" w:rsidRPr="002039C1">
              <w:rPr>
                <w:rFonts w:ascii="ＭＳ ゴシック" w:eastAsia="ＭＳ ゴシック" w:hAnsi="ＭＳ ゴシック" w:hint="eastAsia"/>
                <w:sz w:val="20"/>
                <w:szCs w:val="20"/>
              </w:rPr>
              <w:t xml:space="preserve"> [</w:t>
            </w:r>
            <w:r w:rsidR="004A0997" w:rsidRPr="002039C1">
              <w:rPr>
                <w:rFonts w:ascii="ＭＳ ゴシック" w:eastAsia="ＭＳ ゴシック" w:hAnsi="ＭＳ ゴシック" w:hint="eastAsia"/>
                <w:sz w:val="20"/>
                <w:szCs w:val="20"/>
              </w:rPr>
              <w:t>31</w:t>
            </w:r>
            <w:r w:rsidR="00EE42AA" w:rsidRPr="002039C1">
              <w:rPr>
                <w:rFonts w:ascii="ＭＳ ゴシック" w:eastAsia="ＭＳ ゴシック" w:hAnsi="ＭＳ ゴシック"/>
                <w:sz w:val="20"/>
                <w:szCs w:val="20"/>
              </w:rPr>
              <w:t>%</w:t>
            </w:r>
            <w:r w:rsidR="002039C1" w:rsidRPr="002039C1">
              <w:rPr>
                <w:rFonts w:ascii="ＭＳ ゴシック" w:eastAsia="ＭＳ ゴシック" w:hAnsi="ＭＳ ゴシック" w:hint="eastAsia"/>
                <w:sz w:val="20"/>
                <w:szCs w:val="20"/>
              </w:rPr>
              <w:t>]</w:t>
            </w:r>
          </w:p>
          <w:p w14:paraId="6F3EDCB0" w14:textId="77777777" w:rsidR="006558A1" w:rsidRPr="005D400D" w:rsidRDefault="006558A1" w:rsidP="006558A1">
            <w:pPr>
              <w:snapToGrid w:val="0"/>
              <w:spacing w:line="300" w:lineRule="exact"/>
              <w:ind w:left="360" w:firstLineChars="600" w:firstLine="1200"/>
              <w:jc w:val="left"/>
              <w:rPr>
                <w:rFonts w:ascii="ＭＳ ゴシック" w:eastAsia="ＭＳ ゴシック" w:hAnsi="ＭＳ ゴシック"/>
                <w:sz w:val="20"/>
                <w:szCs w:val="20"/>
              </w:rPr>
            </w:pP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59A53330" w14:textId="77777777" w:rsidR="006558A1" w:rsidRPr="005D400D" w:rsidRDefault="006558A1" w:rsidP="006558A1">
            <w:pPr>
              <w:spacing w:line="320" w:lineRule="exact"/>
              <w:rPr>
                <w:rFonts w:ascii="ＭＳ ゴシック" w:eastAsia="ＭＳ ゴシック" w:hAnsi="ＭＳ ゴシック"/>
                <w:sz w:val="18"/>
                <w:szCs w:val="18"/>
              </w:rPr>
            </w:pPr>
          </w:p>
        </w:tc>
      </w:tr>
      <w:tr w:rsidR="006558A1" w:rsidRPr="005D400D" w14:paraId="15F24DC4" w14:textId="77777777" w:rsidTr="009763DF">
        <w:trPr>
          <w:cantSplit/>
          <w:trHeight w:val="706"/>
          <w:jc w:val="center"/>
        </w:trPr>
        <w:tc>
          <w:tcPr>
            <w:tcW w:w="881" w:type="dxa"/>
            <w:vMerge/>
            <w:shd w:val="clear" w:color="auto" w:fill="auto"/>
            <w:textDirection w:val="tbRlV"/>
            <w:vAlign w:val="center"/>
          </w:tcPr>
          <w:p w14:paraId="531DEB4A" w14:textId="77777777" w:rsidR="006558A1" w:rsidRPr="005D400D" w:rsidRDefault="006558A1" w:rsidP="006558A1">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dashed" w:sz="4" w:space="0" w:color="auto"/>
            </w:tcBorders>
            <w:shd w:val="clear" w:color="auto" w:fill="auto"/>
          </w:tcPr>
          <w:p w14:paraId="3DD85890" w14:textId="77777777"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（１）キャリアガイダ</w:t>
            </w:r>
          </w:p>
          <w:p w14:paraId="2FCA6E9F" w14:textId="77777777" w:rsidR="006558A1" w:rsidRPr="005D400D" w:rsidRDefault="006558A1" w:rsidP="006558A1">
            <w:pPr>
              <w:spacing w:line="320" w:lineRule="exact"/>
              <w:ind w:leftChars="97" w:left="20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ンス充実</w:t>
            </w:r>
          </w:p>
          <w:p w14:paraId="0402893B" w14:textId="77777777" w:rsidR="006558A1" w:rsidRPr="005D400D" w:rsidRDefault="006558A1" w:rsidP="006558A1">
            <w:pPr>
              <w:spacing w:line="320" w:lineRule="exact"/>
              <w:rPr>
                <w:rFonts w:ascii="ＭＳ ゴシック" w:eastAsia="ＭＳ ゴシック" w:hAnsi="ＭＳ ゴシック"/>
                <w:sz w:val="20"/>
                <w:szCs w:val="20"/>
              </w:rPr>
            </w:pPr>
          </w:p>
          <w:p w14:paraId="70574A23" w14:textId="77777777" w:rsidR="006558A1" w:rsidRPr="005D400D" w:rsidRDefault="006558A1" w:rsidP="006558A1">
            <w:pPr>
              <w:spacing w:line="320" w:lineRule="exact"/>
              <w:rPr>
                <w:rFonts w:ascii="ＭＳ ゴシック" w:eastAsia="ＭＳ ゴシック" w:hAnsi="ＭＳ ゴシック"/>
                <w:sz w:val="20"/>
                <w:szCs w:val="20"/>
              </w:rPr>
            </w:pPr>
          </w:p>
          <w:p w14:paraId="5FC41946" w14:textId="77777777" w:rsidR="006558A1" w:rsidRPr="005D400D" w:rsidRDefault="006558A1" w:rsidP="006558A1">
            <w:pPr>
              <w:spacing w:line="320" w:lineRule="exact"/>
              <w:rPr>
                <w:rFonts w:ascii="ＭＳ ゴシック" w:eastAsia="ＭＳ ゴシック" w:hAnsi="ＭＳ ゴシック"/>
                <w:sz w:val="20"/>
                <w:szCs w:val="20"/>
              </w:rPr>
            </w:pPr>
          </w:p>
          <w:p w14:paraId="010A7650" w14:textId="77777777" w:rsidR="006558A1" w:rsidRPr="005D400D" w:rsidRDefault="006558A1" w:rsidP="006558A1">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0969936A" w14:textId="77777777" w:rsidR="006558A1" w:rsidRPr="005D400D" w:rsidRDefault="006558A1" w:rsidP="006558A1">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（１）キャリアガイダンス充実</w:t>
            </w:r>
          </w:p>
          <w:p w14:paraId="3248ED67" w14:textId="77777777" w:rsidR="006558A1" w:rsidRPr="005D400D" w:rsidRDefault="006558A1" w:rsidP="006558A1">
            <w:pPr>
              <w:numPr>
                <w:ilvl w:val="0"/>
                <w:numId w:val="2"/>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大学見学会、学部学科説明会、教育実習生懇談会等実</w:t>
            </w:r>
          </w:p>
          <w:p w14:paraId="32C8479F" w14:textId="77777777" w:rsidR="006558A1" w:rsidRPr="005D400D" w:rsidRDefault="006558A1" w:rsidP="006558A1">
            <w:pPr>
              <w:numPr>
                <w:ilvl w:val="0"/>
                <w:numId w:val="2"/>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大教大府立高校教職コンソーシアム活用</w:t>
            </w:r>
          </w:p>
          <w:p w14:paraId="48706DA0" w14:textId="77777777" w:rsidR="006558A1" w:rsidRPr="005D400D" w:rsidRDefault="006558A1" w:rsidP="006558A1">
            <w:pPr>
              <w:spacing w:line="320" w:lineRule="exact"/>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tcPr>
          <w:p w14:paraId="1C2A6091" w14:textId="77777777" w:rsidR="006558A1" w:rsidRPr="005D400D" w:rsidRDefault="006558A1" w:rsidP="006558A1">
            <w:pPr>
              <w:snapToGrid w:val="0"/>
              <w:spacing w:line="300" w:lineRule="exact"/>
              <w:jc w:val="left"/>
              <w:rPr>
                <w:rFonts w:ascii="ＭＳ ゴシック" w:eastAsia="ＭＳ ゴシック" w:hAnsi="ＭＳ ゴシック"/>
                <w:sz w:val="20"/>
                <w:szCs w:val="20"/>
              </w:rPr>
            </w:pPr>
          </w:p>
          <w:p w14:paraId="20C756C5" w14:textId="77777777" w:rsidR="006558A1" w:rsidRPr="005D400D" w:rsidRDefault="006558A1" w:rsidP="006558A1">
            <w:pPr>
              <w:numPr>
                <w:ilvl w:val="0"/>
                <w:numId w:val="10"/>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社会人講話の充実</w:t>
            </w:r>
          </w:p>
          <w:p w14:paraId="04B85E93" w14:textId="77777777" w:rsidR="004C58F6" w:rsidRDefault="006558A1" w:rsidP="004C58F6">
            <w:pPr>
              <w:numPr>
                <w:ilvl w:val="0"/>
                <w:numId w:val="10"/>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キャンパスガイドの参加者数　　　　　　　　　　</w:t>
            </w:r>
            <w:r w:rsidR="002039C1">
              <w:rPr>
                <w:rFonts w:ascii="ＭＳ ゴシック" w:eastAsia="ＭＳ ゴシック" w:hAnsi="ＭＳ ゴシック" w:hint="eastAsia"/>
                <w:sz w:val="20"/>
                <w:szCs w:val="20"/>
              </w:rPr>
              <w:t>[</w:t>
            </w:r>
            <w:r w:rsidR="005D400D">
              <w:rPr>
                <w:rFonts w:ascii="ＭＳ ゴシック" w:eastAsia="ＭＳ ゴシック" w:hAnsi="ＭＳ ゴシック" w:hint="eastAsia"/>
                <w:sz w:val="20"/>
                <w:szCs w:val="20"/>
              </w:rPr>
              <w:t>０</w:t>
            </w:r>
            <w:r w:rsidRPr="005D400D">
              <w:rPr>
                <w:rFonts w:ascii="ＭＳ ゴシック" w:eastAsia="ＭＳ ゴシック" w:hAnsi="ＭＳ ゴシック" w:hint="eastAsia"/>
                <w:sz w:val="20"/>
                <w:szCs w:val="20"/>
              </w:rPr>
              <w:t>名／一昨年度：</w:t>
            </w:r>
            <w:r w:rsidR="005D400D">
              <w:rPr>
                <w:rFonts w:ascii="ＭＳ ゴシック" w:eastAsia="ＭＳ ゴシック" w:hAnsi="ＭＳ ゴシック" w:hint="eastAsia"/>
                <w:sz w:val="20"/>
                <w:szCs w:val="20"/>
              </w:rPr>
              <w:t>９</w:t>
            </w:r>
            <w:r w:rsidRPr="005D400D">
              <w:rPr>
                <w:rFonts w:ascii="ＭＳ ゴシック" w:eastAsia="ＭＳ ゴシック" w:hAnsi="ＭＳ ゴシック" w:hint="eastAsia"/>
                <w:sz w:val="20"/>
                <w:szCs w:val="20"/>
              </w:rPr>
              <w:t>名</w:t>
            </w:r>
            <w:r w:rsidR="002039C1">
              <w:rPr>
                <w:rFonts w:ascii="ＭＳ ゴシック" w:eastAsia="ＭＳ ゴシック" w:hAnsi="ＭＳ ゴシック" w:hint="eastAsia"/>
                <w:sz w:val="20"/>
                <w:szCs w:val="20"/>
              </w:rPr>
              <w:t>]</w:t>
            </w:r>
            <w:r w:rsidR="002039C1" w:rsidRPr="004C58F6">
              <w:rPr>
                <w:rFonts w:ascii="ＭＳ ゴシック" w:eastAsia="ＭＳ ゴシック" w:hAnsi="ＭＳ ゴシック" w:hint="eastAsia"/>
                <w:sz w:val="20"/>
                <w:szCs w:val="20"/>
              </w:rPr>
              <w:t>[</w:t>
            </w:r>
            <w:r w:rsidR="0020772D" w:rsidRPr="004C58F6">
              <w:rPr>
                <w:rFonts w:ascii="ＭＳ ゴシック" w:eastAsia="ＭＳ ゴシック" w:hAnsi="ＭＳ ゴシック" w:hint="eastAsia"/>
                <w:sz w:val="20"/>
                <w:szCs w:val="20"/>
              </w:rPr>
              <w:t>コロナのため中止</w:t>
            </w:r>
            <w:r w:rsidR="002039C1" w:rsidRPr="004C58F6">
              <w:rPr>
                <w:rFonts w:ascii="ＭＳ ゴシック" w:eastAsia="ＭＳ ゴシック" w:hAnsi="ＭＳ ゴシック" w:hint="eastAsia"/>
                <w:sz w:val="20"/>
                <w:szCs w:val="20"/>
              </w:rPr>
              <w:t>]</w:t>
            </w:r>
          </w:p>
          <w:p w14:paraId="1EB6015A" w14:textId="45D0F13A" w:rsidR="006558A1" w:rsidRPr="004C58F6" w:rsidRDefault="006558A1" w:rsidP="004C58F6">
            <w:pPr>
              <w:snapToGrid w:val="0"/>
              <w:spacing w:line="300" w:lineRule="exact"/>
              <w:ind w:firstLineChars="50" w:firstLine="100"/>
              <w:jc w:val="left"/>
              <w:rPr>
                <w:rFonts w:ascii="ＭＳ ゴシック" w:eastAsia="ＭＳ ゴシック" w:hAnsi="ＭＳ ゴシック"/>
                <w:sz w:val="20"/>
                <w:szCs w:val="20"/>
              </w:rPr>
            </w:pPr>
            <w:r w:rsidRPr="004C58F6">
              <w:rPr>
                <w:rFonts w:ascii="ＭＳ ゴシック" w:eastAsia="ＭＳ ゴシック" w:hAnsi="ＭＳ ゴシック" w:hint="eastAsia"/>
                <w:sz w:val="20"/>
                <w:szCs w:val="20"/>
              </w:rPr>
              <w:t>「教師にまっすぐ」への生徒参加</w:t>
            </w:r>
            <w:r w:rsidR="002039C1" w:rsidRPr="004C58F6">
              <w:rPr>
                <w:rFonts w:ascii="ＭＳ ゴシック" w:eastAsia="ＭＳ ゴシック" w:hAnsi="ＭＳ ゴシック" w:hint="eastAsia"/>
                <w:sz w:val="20"/>
                <w:szCs w:val="20"/>
              </w:rPr>
              <w:t>[</w:t>
            </w:r>
            <w:r w:rsidR="0020772D" w:rsidRPr="004C58F6">
              <w:rPr>
                <w:rFonts w:ascii="ＭＳ ゴシック" w:eastAsia="ＭＳ ゴシック" w:hAnsi="ＭＳ ゴシック" w:hint="eastAsia"/>
                <w:sz w:val="20"/>
                <w:szCs w:val="20"/>
              </w:rPr>
              <w:t>13</w:t>
            </w:r>
            <w:r w:rsidR="002039C1" w:rsidRPr="004C58F6">
              <w:rPr>
                <w:rFonts w:ascii="ＭＳ ゴシック" w:eastAsia="ＭＳ ゴシック" w:hAnsi="ＭＳ ゴシック" w:hint="eastAsia"/>
                <w:sz w:val="20"/>
                <w:szCs w:val="20"/>
              </w:rPr>
              <w:t>名]</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475EABD1" w14:textId="77777777" w:rsidR="006558A1" w:rsidRPr="005D400D" w:rsidRDefault="006558A1" w:rsidP="006558A1">
            <w:pPr>
              <w:snapToGrid w:val="0"/>
              <w:spacing w:line="260" w:lineRule="exact"/>
              <w:ind w:left="100" w:hangingChars="50" w:hanging="100"/>
              <w:jc w:val="left"/>
              <w:rPr>
                <w:rFonts w:ascii="ＭＳ ゴシック" w:eastAsia="ＭＳ ゴシック" w:hAnsi="ＭＳ ゴシック"/>
                <w:sz w:val="20"/>
                <w:szCs w:val="20"/>
              </w:rPr>
            </w:pPr>
          </w:p>
        </w:tc>
      </w:tr>
      <w:tr w:rsidR="00D15C40" w:rsidRPr="005D400D" w14:paraId="271C2FAB" w14:textId="77777777" w:rsidTr="009763DF">
        <w:trPr>
          <w:cantSplit/>
          <w:trHeight w:val="1397"/>
          <w:jc w:val="center"/>
        </w:trPr>
        <w:tc>
          <w:tcPr>
            <w:tcW w:w="881" w:type="dxa"/>
            <w:vMerge/>
            <w:shd w:val="clear" w:color="auto" w:fill="auto"/>
            <w:textDirection w:val="tbRlV"/>
            <w:vAlign w:val="center"/>
          </w:tcPr>
          <w:p w14:paraId="0B9E0DB5" w14:textId="77777777" w:rsidR="00D15C40" w:rsidRPr="005D400D" w:rsidRDefault="00D15C40" w:rsidP="00D15C40">
            <w:pPr>
              <w:spacing w:line="320" w:lineRule="exact"/>
              <w:ind w:left="113" w:right="113"/>
              <w:jc w:val="center"/>
              <w:rPr>
                <w:rFonts w:ascii="ＭＳ ゴシック" w:eastAsia="ＭＳ ゴシック" w:hAnsi="ＭＳ ゴシック"/>
                <w:spacing w:val="-20"/>
                <w:sz w:val="28"/>
                <w:szCs w:val="28"/>
              </w:rPr>
            </w:pPr>
          </w:p>
        </w:tc>
        <w:tc>
          <w:tcPr>
            <w:tcW w:w="2304" w:type="dxa"/>
            <w:tcBorders>
              <w:top w:val="dashed" w:sz="4" w:space="0" w:color="auto"/>
              <w:bottom w:val="single" w:sz="4" w:space="0" w:color="auto"/>
            </w:tcBorders>
            <w:shd w:val="clear" w:color="auto" w:fill="auto"/>
          </w:tcPr>
          <w:p w14:paraId="49808064" w14:textId="77777777" w:rsidR="00D15C40" w:rsidRPr="005D400D" w:rsidRDefault="00D15C40" w:rsidP="00D15C40">
            <w:pPr>
              <w:spacing w:line="320" w:lineRule="exact"/>
              <w:ind w:left="68"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（２）全国模試の全学</w:t>
            </w:r>
          </w:p>
          <w:p w14:paraId="61CA598A" w14:textId="77777777" w:rsidR="00D15C40" w:rsidRPr="005D400D" w:rsidRDefault="00D15C40" w:rsidP="00D15C4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年・全員受験推進</w:t>
            </w:r>
          </w:p>
        </w:tc>
        <w:tc>
          <w:tcPr>
            <w:tcW w:w="4677" w:type="dxa"/>
            <w:tcBorders>
              <w:top w:val="dashed" w:sz="4" w:space="0" w:color="auto"/>
              <w:bottom w:val="single" w:sz="4" w:space="0" w:color="auto"/>
              <w:right w:val="dashed" w:sz="4" w:space="0" w:color="auto"/>
            </w:tcBorders>
            <w:shd w:val="clear" w:color="auto" w:fill="auto"/>
          </w:tcPr>
          <w:p w14:paraId="2AD9DB7A" w14:textId="77777777" w:rsidR="00D15C40" w:rsidRPr="005D400D" w:rsidRDefault="00D15C40" w:rsidP="00D15C4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（２）全国模試の全学年・全員受験推進</w:t>
            </w:r>
          </w:p>
          <w:p w14:paraId="02C590B8" w14:textId="77777777" w:rsidR="00D15C40" w:rsidRPr="005D400D" w:rsidRDefault="00D15C40" w:rsidP="00D15C4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①学力指標としての全国模試等の、全学年全員受験を推進する。</w:t>
            </w:r>
          </w:p>
        </w:tc>
        <w:tc>
          <w:tcPr>
            <w:tcW w:w="3969" w:type="dxa"/>
            <w:tcBorders>
              <w:top w:val="dashed" w:sz="4" w:space="0" w:color="auto"/>
              <w:bottom w:val="single" w:sz="4" w:space="0" w:color="auto"/>
              <w:right w:val="dashed" w:sz="4" w:space="0" w:color="auto"/>
            </w:tcBorders>
          </w:tcPr>
          <w:p w14:paraId="704D9B90"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p>
          <w:p w14:paraId="6C55D068" w14:textId="77777777" w:rsidR="00D15C40" w:rsidRPr="005D400D" w:rsidRDefault="00D15C40" w:rsidP="00D15C40">
            <w:pPr>
              <w:snapToGrid w:val="0"/>
              <w:spacing w:line="300" w:lineRule="exact"/>
              <w:ind w:left="200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①各学年で実施予定の全国模試受験にお</w:t>
            </w:r>
          </w:p>
          <w:p w14:paraId="332928AF" w14:textId="50286E71" w:rsidR="00D15C40" w:rsidRPr="005D400D" w:rsidRDefault="00D15C40" w:rsidP="00D15C40">
            <w:pPr>
              <w:snapToGrid w:val="0"/>
              <w:spacing w:line="300" w:lineRule="exact"/>
              <w:ind w:leftChars="100" w:left="2210" w:hangingChars="1000" w:hanging="20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いて生徒の受験率100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を継続</w:t>
            </w:r>
          </w:p>
        </w:tc>
        <w:tc>
          <w:tcPr>
            <w:tcW w:w="3155" w:type="dxa"/>
            <w:tcBorders>
              <w:top w:val="dashed" w:sz="4" w:space="0" w:color="auto"/>
              <w:left w:val="dashed" w:sz="4" w:space="0" w:color="auto"/>
              <w:right w:val="single" w:sz="4" w:space="0" w:color="auto"/>
            </w:tcBorders>
            <w:shd w:val="clear" w:color="auto" w:fill="auto"/>
          </w:tcPr>
          <w:p w14:paraId="4D0A81A3" w14:textId="77777777" w:rsidR="00D15C40" w:rsidRPr="005D400D" w:rsidRDefault="00D15C40" w:rsidP="00D15C40">
            <w:pPr>
              <w:spacing w:line="320" w:lineRule="exact"/>
              <w:rPr>
                <w:rFonts w:ascii="ＭＳ ゴシック" w:eastAsia="ＭＳ ゴシック" w:hAnsi="ＭＳ ゴシック"/>
                <w:sz w:val="18"/>
                <w:szCs w:val="18"/>
              </w:rPr>
            </w:pPr>
          </w:p>
        </w:tc>
      </w:tr>
      <w:tr w:rsidR="00080B16" w:rsidRPr="005D400D" w14:paraId="18270F71" w14:textId="77777777" w:rsidTr="009763DF">
        <w:trPr>
          <w:cantSplit/>
          <w:trHeight w:val="2353"/>
          <w:jc w:val="center"/>
        </w:trPr>
        <w:tc>
          <w:tcPr>
            <w:tcW w:w="881" w:type="dxa"/>
            <w:vMerge w:val="restart"/>
            <w:shd w:val="clear" w:color="auto" w:fill="auto"/>
            <w:textDirection w:val="tbRlV"/>
            <w:vAlign w:val="center"/>
          </w:tcPr>
          <w:p w14:paraId="429F4EEB" w14:textId="77777777" w:rsidR="00080B16" w:rsidRPr="005D400D" w:rsidRDefault="00080B16" w:rsidP="00AE4CA0">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Ⅲ　　総合的な「人間力」育成</w:t>
            </w:r>
          </w:p>
        </w:tc>
        <w:tc>
          <w:tcPr>
            <w:tcW w:w="2304" w:type="dxa"/>
            <w:tcBorders>
              <w:bottom w:val="dashed" w:sz="4" w:space="0" w:color="auto"/>
            </w:tcBorders>
            <w:shd w:val="clear" w:color="auto" w:fill="auto"/>
          </w:tcPr>
          <w:p w14:paraId="74A36F4D" w14:textId="77777777" w:rsidR="00080B16" w:rsidRPr="005D400D" w:rsidRDefault="00080B16" w:rsidP="00AE4CA0">
            <w:pPr>
              <w:spacing w:line="320" w:lineRule="exact"/>
              <w:ind w:leftChars="2" w:left="104"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（１）３年間の教育（生</w:t>
            </w:r>
          </w:p>
          <w:p w14:paraId="3CF1C653" w14:textId="77777777" w:rsidR="00080B16" w:rsidRPr="005D400D" w:rsidRDefault="00080B16" w:rsidP="00AE4CA0">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徒育成）プログラム</w:t>
            </w:r>
          </w:p>
          <w:p w14:paraId="2252209E" w14:textId="77777777" w:rsidR="00080B16" w:rsidRPr="005D400D" w:rsidRDefault="00080B16" w:rsidP="00AE4CA0">
            <w:pPr>
              <w:spacing w:line="320" w:lineRule="exact"/>
              <w:ind w:leftChars="117" w:left="346"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継続実施</w:t>
            </w:r>
          </w:p>
          <w:p w14:paraId="43BA054C" w14:textId="77777777" w:rsidR="00080B16" w:rsidRPr="005D400D" w:rsidRDefault="00080B16" w:rsidP="00AE4CA0">
            <w:pPr>
              <w:spacing w:line="320" w:lineRule="exact"/>
              <w:rPr>
                <w:rFonts w:ascii="ＭＳ ゴシック" w:eastAsia="ＭＳ ゴシック" w:hAnsi="ＭＳ ゴシック"/>
                <w:sz w:val="20"/>
                <w:szCs w:val="20"/>
              </w:rPr>
            </w:pPr>
          </w:p>
          <w:p w14:paraId="5269FB6A" w14:textId="77777777" w:rsidR="00080B16" w:rsidRPr="005D400D" w:rsidRDefault="00080B16" w:rsidP="00AE4CA0">
            <w:pPr>
              <w:spacing w:line="320" w:lineRule="exact"/>
              <w:rPr>
                <w:rFonts w:ascii="ＭＳ ゴシック" w:eastAsia="ＭＳ ゴシック" w:hAnsi="ＭＳ ゴシック"/>
                <w:sz w:val="20"/>
                <w:szCs w:val="20"/>
              </w:rPr>
            </w:pPr>
          </w:p>
          <w:p w14:paraId="46DF044C"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p>
          <w:p w14:paraId="74B4BBEF" w14:textId="77777777" w:rsidR="00080B16" w:rsidRPr="005D400D" w:rsidRDefault="00080B16" w:rsidP="00AE4CA0">
            <w:pPr>
              <w:spacing w:line="320" w:lineRule="exact"/>
              <w:rPr>
                <w:rFonts w:ascii="ＭＳ ゴシック" w:eastAsia="ＭＳ ゴシック" w:hAnsi="ＭＳ ゴシック"/>
                <w:sz w:val="20"/>
                <w:szCs w:val="20"/>
              </w:rPr>
            </w:pPr>
          </w:p>
          <w:p w14:paraId="549AC858"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bottom w:val="dashed" w:sz="4" w:space="0" w:color="auto"/>
              <w:right w:val="dashed" w:sz="4" w:space="0" w:color="auto"/>
            </w:tcBorders>
            <w:shd w:val="clear" w:color="auto" w:fill="auto"/>
          </w:tcPr>
          <w:p w14:paraId="5104B002"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（１）３年間の教育（生徒育成）プログラム</w:t>
            </w:r>
          </w:p>
          <w:p w14:paraId="3BE126FA" w14:textId="77777777" w:rsidR="00080B16" w:rsidRPr="005D400D" w:rsidRDefault="00080B16" w:rsidP="00AE4CA0">
            <w:pPr>
              <w:spacing w:line="320" w:lineRule="exact"/>
              <w:ind w:left="174" w:hangingChars="87" w:hanging="17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３年間の時期に応じた育成ポイントを設定、</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特に自主自律を推進する施策を各分掌・学年で企画する。</w:t>
            </w:r>
          </w:p>
          <w:p w14:paraId="47A10E06"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３年間のプログラムの中で生活指導の重点ポイント（登校指導期間、挨拶励行指導時期、遅刻防止週間等）を設定、</w:t>
            </w:r>
            <w:r w:rsidR="00332275" w:rsidRPr="005D400D">
              <w:rPr>
                <w:rFonts w:ascii="ＭＳ ゴシック" w:eastAsia="ＭＳ ゴシック" w:hAnsi="ＭＳ ゴシック" w:hint="eastAsia"/>
                <w:sz w:val="20"/>
                <w:szCs w:val="20"/>
              </w:rPr>
              <w:t>全教員で協力して</w:t>
            </w:r>
            <w:r w:rsidRPr="005D400D">
              <w:rPr>
                <w:rFonts w:ascii="ＭＳ ゴシック" w:eastAsia="ＭＳ ゴシック" w:hAnsi="ＭＳ ゴシック" w:hint="eastAsia"/>
                <w:sz w:val="20"/>
                <w:szCs w:val="20"/>
              </w:rPr>
              <w:t>生活習慣や規律規範を確立させる。</w:t>
            </w:r>
          </w:p>
          <w:p w14:paraId="12FF90D7" w14:textId="40152141" w:rsidR="00080B16" w:rsidRPr="005D400D" w:rsidRDefault="00080B16" w:rsidP="002039C1">
            <w:pPr>
              <w:spacing w:line="320" w:lineRule="exact"/>
              <w:rPr>
                <w:rFonts w:ascii="ＭＳ ゴシック" w:eastAsia="ＭＳ ゴシック" w:hAnsi="ＭＳ ゴシック"/>
                <w:sz w:val="20"/>
                <w:szCs w:val="20"/>
              </w:rPr>
            </w:pPr>
          </w:p>
          <w:p w14:paraId="71644FE2" w14:textId="77777777" w:rsidR="00080B16" w:rsidRPr="005D400D" w:rsidRDefault="00080B16" w:rsidP="00AE4CA0">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３年間のプログラムの中で、人権意識の向上</w:t>
            </w:r>
          </w:p>
          <w:p w14:paraId="305991C1" w14:textId="77777777" w:rsidR="00080B16" w:rsidRPr="005D400D" w:rsidRDefault="00080B16" w:rsidP="00AE4CA0">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とバランスのとれた人権感覚を持つ社会人を育</w:t>
            </w:r>
          </w:p>
          <w:p w14:paraId="77396E4E" w14:textId="77777777" w:rsidR="00080B16" w:rsidRPr="005D400D" w:rsidRDefault="00080B16" w:rsidP="00AE4CA0">
            <w:pPr>
              <w:spacing w:line="320" w:lineRule="exact"/>
              <w:ind w:leftChars="100" w:left="41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む機会を与えていく</w:t>
            </w:r>
          </w:p>
        </w:tc>
        <w:tc>
          <w:tcPr>
            <w:tcW w:w="3969" w:type="dxa"/>
            <w:tcBorders>
              <w:bottom w:val="dashed" w:sz="4" w:space="0" w:color="auto"/>
              <w:right w:val="dashed" w:sz="4" w:space="0" w:color="auto"/>
            </w:tcBorders>
            <w:shd w:val="clear" w:color="auto" w:fill="auto"/>
          </w:tcPr>
          <w:p w14:paraId="71499454" w14:textId="77777777"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2ECC4D3B" w14:textId="77777777" w:rsidR="00080B16" w:rsidRPr="005D400D" w:rsidRDefault="00080B16" w:rsidP="00AE4CA0">
            <w:pPr>
              <w:snapToGrid w:val="0"/>
              <w:spacing w:line="300" w:lineRule="exact"/>
              <w:ind w:left="180" w:hangingChars="90" w:hanging="18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D15C40" w:rsidRPr="005D400D">
              <w:rPr>
                <w:rFonts w:ascii="ＭＳ ゴシック" w:eastAsia="ＭＳ ゴシック" w:hAnsi="ＭＳ ゴシック" w:hint="eastAsia"/>
                <w:sz w:val="20"/>
                <w:szCs w:val="20"/>
              </w:rPr>
              <w:t>コロナで途絶えた</w:t>
            </w:r>
            <w:r w:rsidRPr="005D400D">
              <w:rPr>
                <w:rFonts w:ascii="ＭＳ ゴシック" w:eastAsia="ＭＳ ゴシック" w:hAnsi="ＭＳ ゴシック" w:hint="eastAsia"/>
                <w:sz w:val="20"/>
                <w:szCs w:val="20"/>
              </w:rPr>
              <w:t>、池高伝統「自主・自律」の意識を</w:t>
            </w:r>
            <w:r w:rsidR="00D15C40" w:rsidRPr="005D400D">
              <w:rPr>
                <w:rFonts w:ascii="ＭＳ ゴシック" w:eastAsia="ＭＳ ゴシック" w:hAnsi="ＭＳ ゴシック" w:hint="eastAsia"/>
                <w:sz w:val="20"/>
                <w:szCs w:val="20"/>
              </w:rPr>
              <w:t>復活させ</w:t>
            </w:r>
            <w:r w:rsidRPr="005D400D">
              <w:rPr>
                <w:rFonts w:ascii="ＭＳ ゴシック" w:eastAsia="ＭＳ ゴシック" w:hAnsi="ＭＳ ゴシック" w:hint="eastAsia"/>
                <w:sz w:val="20"/>
                <w:szCs w:val="20"/>
              </w:rPr>
              <w:t>、生徒育成を図る機会を設定する</w:t>
            </w:r>
          </w:p>
          <w:p w14:paraId="6EBBADDE"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②学校教育自己診断（生徒）「学校生活に　　</w:t>
            </w:r>
          </w:p>
          <w:p w14:paraId="6950C6BC" w14:textId="3D005F9E" w:rsidR="00080B16" w:rsidRPr="005D400D" w:rsidRDefault="002039C1" w:rsidP="002039C1">
            <w:pPr>
              <w:snapToGrid w:val="0"/>
              <w:spacing w:line="300" w:lineRule="exact"/>
              <w:ind w:leftChars="85" w:left="178" w:firstLine="1"/>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ついての先生の指導は納得できる」の肯定率の維持か上昇 [</w:t>
            </w:r>
            <w:r w:rsidR="00080B16" w:rsidRPr="005D400D">
              <w:rPr>
                <w:rFonts w:ascii="ＭＳ ゴシック" w:eastAsia="ＭＳ ゴシック" w:hAnsi="ＭＳ ゴシック"/>
                <w:sz w:val="20"/>
                <w:szCs w:val="20"/>
              </w:rPr>
              <w:t>7</w:t>
            </w:r>
            <w:r w:rsidR="00C85E56" w:rsidRPr="005D400D">
              <w:rPr>
                <w:rFonts w:ascii="ＭＳ ゴシック" w:eastAsia="ＭＳ ゴシック" w:hAnsi="ＭＳ ゴシック" w:hint="eastAsia"/>
                <w:sz w:val="20"/>
                <w:szCs w:val="20"/>
              </w:rPr>
              <w:t>9</w:t>
            </w:r>
            <w:r w:rsidR="00080B16" w:rsidRPr="005D400D">
              <w:rPr>
                <w:rFonts w:ascii="ＭＳ ゴシック" w:eastAsia="ＭＳ ゴシック" w:hAnsi="ＭＳ ゴシック"/>
                <w:sz w:val="20"/>
                <w:szCs w:val="20"/>
              </w:rPr>
              <w:t>%</w:t>
            </w:r>
            <w:r>
              <w:rPr>
                <w:rFonts w:ascii="ＭＳ ゴシック" w:eastAsia="ＭＳ ゴシック" w:hAnsi="ＭＳ ゴシック"/>
                <w:sz w:val="20"/>
                <w:szCs w:val="20"/>
              </w:rPr>
              <w:t>]</w:t>
            </w:r>
          </w:p>
          <w:p w14:paraId="5AE50871" w14:textId="77777777" w:rsidR="00080B16" w:rsidRPr="005D400D" w:rsidRDefault="00080B16" w:rsidP="00AE4CA0">
            <w:pPr>
              <w:snapToGrid w:val="0"/>
              <w:spacing w:line="300" w:lineRule="exact"/>
              <w:ind w:leftChars="100" w:left="21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学校教育自己診断（教員）「生徒指導に</w:t>
            </w:r>
          </w:p>
          <w:p w14:paraId="1F81B157" w14:textId="07168885" w:rsidR="00080B16" w:rsidRPr="005D400D" w:rsidRDefault="00080B16" w:rsidP="00AE4CA0">
            <w:pPr>
              <w:snapToGrid w:val="0"/>
              <w:spacing w:line="300" w:lineRule="exact"/>
              <w:ind w:leftChars="86" w:left="181"/>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おいて家族や関係機関との連携ができている」：肯定率の上昇</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sz w:val="20"/>
                <w:szCs w:val="20"/>
              </w:rPr>
              <w:t>97</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4D7D2BB9"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③学校教育自己診断（生徒）「命や人権の</w:t>
            </w:r>
          </w:p>
          <w:p w14:paraId="56033F3B" w14:textId="77777777" w:rsidR="00080B16" w:rsidRPr="005D400D" w:rsidRDefault="00080B16" w:rsidP="00AE4CA0">
            <w:pPr>
              <w:snapToGrid w:val="0"/>
              <w:spacing w:line="300" w:lineRule="exact"/>
              <w:ind w:leftChars="-49" w:left="-103" w:firstLineChars="142" w:firstLine="28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大切さや社会のルールについて学ぶ機</w:t>
            </w:r>
          </w:p>
          <w:p w14:paraId="1DA6810E" w14:textId="267A622D" w:rsidR="00080B16" w:rsidRPr="005D400D" w:rsidRDefault="00080B16" w:rsidP="002039C1">
            <w:pPr>
              <w:snapToGrid w:val="0"/>
              <w:spacing w:line="300" w:lineRule="exact"/>
              <w:ind w:leftChars="-49" w:left="-103" w:firstLineChars="142" w:firstLine="284"/>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会がある」の肯定率の維持　</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sz w:val="20"/>
                <w:szCs w:val="20"/>
              </w:rPr>
              <w:t>8</w:t>
            </w:r>
            <w:r w:rsidR="00C85E56" w:rsidRPr="005D400D">
              <w:rPr>
                <w:rFonts w:ascii="ＭＳ ゴシック" w:eastAsia="ＭＳ ゴシック" w:hAnsi="ＭＳ ゴシック" w:hint="eastAsia"/>
                <w:sz w:val="20"/>
                <w:szCs w:val="20"/>
              </w:rPr>
              <w:t>1</w:t>
            </w:r>
            <w:r w:rsidRPr="005D400D">
              <w:rPr>
                <w:rFonts w:ascii="ＭＳ ゴシック" w:eastAsia="ＭＳ ゴシック" w:hAnsi="ＭＳ ゴシック"/>
                <w:sz w:val="20"/>
                <w:szCs w:val="20"/>
              </w:rPr>
              <w:t>%</w:t>
            </w:r>
            <w:r w:rsidR="002039C1">
              <w:rPr>
                <w:rFonts w:ascii="ＭＳ ゴシック" w:eastAsia="ＭＳ ゴシック" w:hAnsi="ＭＳ ゴシック"/>
                <w:sz w:val="20"/>
                <w:szCs w:val="20"/>
              </w:rPr>
              <w:t>]</w:t>
            </w:r>
          </w:p>
        </w:tc>
        <w:tc>
          <w:tcPr>
            <w:tcW w:w="3155" w:type="dxa"/>
            <w:tcBorders>
              <w:left w:val="dashed" w:sz="4" w:space="0" w:color="auto"/>
              <w:bottom w:val="dashed" w:sz="4" w:space="0" w:color="auto"/>
              <w:right w:val="single" w:sz="4" w:space="0" w:color="auto"/>
            </w:tcBorders>
            <w:shd w:val="clear" w:color="auto" w:fill="auto"/>
          </w:tcPr>
          <w:p w14:paraId="17B1B986" w14:textId="77777777" w:rsidR="00080B16" w:rsidRPr="005D400D" w:rsidRDefault="00080B16" w:rsidP="00AE4CA0">
            <w:pPr>
              <w:spacing w:line="320" w:lineRule="exact"/>
              <w:ind w:left="90" w:hangingChars="50" w:hanging="90"/>
              <w:rPr>
                <w:rFonts w:ascii="ＭＳ ゴシック" w:eastAsia="ＭＳ ゴシック" w:hAnsi="ＭＳ ゴシック"/>
                <w:sz w:val="18"/>
                <w:szCs w:val="18"/>
              </w:rPr>
            </w:pPr>
          </w:p>
        </w:tc>
      </w:tr>
      <w:tr w:rsidR="00080B16" w:rsidRPr="005D400D" w14:paraId="080CD403" w14:textId="77777777" w:rsidTr="009763DF">
        <w:trPr>
          <w:cantSplit/>
          <w:trHeight w:val="1495"/>
          <w:jc w:val="center"/>
        </w:trPr>
        <w:tc>
          <w:tcPr>
            <w:tcW w:w="881" w:type="dxa"/>
            <w:vMerge/>
            <w:shd w:val="clear" w:color="auto" w:fill="auto"/>
            <w:textDirection w:val="tbRlV"/>
            <w:vAlign w:val="center"/>
          </w:tcPr>
          <w:p w14:paraId="2D8819A6"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594CC69A" w14:textId="77777777" w:rsidR="00080B16" w:rsidRPr="005D400D" w:rsidRDefault="00080B16" w:rsidP="00AE4CA0">
            <w:pPr>
              <w:spacing w:line="320" w:lineRule="exact"/>
              <w:ind w:left="68"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（２）学習と部活・行</w:t>
            </w:r>
          </w:p>
          <w:p w14:paraId="716BDEDB"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事の両立</w:t>
            </w:r>
          </w:p>
          <w:p w14:paraId="52515A63" w14:textId="77777777" w:rsidR="00080B16" w:rsidRPr="005D400D" w:rsidRDefault="00080B16" w:rsidP="00AE4CA0">
            <w:pPr>
              <w:spacing w:line="320" w:lineRule="exact"/>
              <w:ind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hint="eastAsia"/>
                <w:sz w:val="20"/>
                <w:szCs w:val="20"/>
              </w:rPr>
              <w:br/>
            </w:r>
            <w:r w:rsidRPr="005D400D">
              <w:rPr>
                <w:rFonts w:ascii="ＭＳ ゴシック" w:eastAsia="ＭＳ ゴシック" w:hAnsi="ＭＳ ゴシック"/>
                <w:sz w:val="20"/>
                <w:szCs w:val="20"/>
              </w:rPr>
              <w:br/>
            </w:r>
          </w:p>
        </w:tc>
        <w:tc>
          <w:tcPr>
            <w:tcW w:w="4677" w:type="dxa"/>
            <w:tcBorders>
              <w:top w:val="dashed" w:sz="4" w:space="0" w:color="auto"/>
              <w:bottom w:val="dashed" w:sz="4" w:space="0" w:color="auto"/>
              <w:right w:val="dashed" w:sz="4" w:space="0" w:color="auto"/>
            </w:tcBorders>
            <w:shd w:val="clear" w:color="auto" w:fill="auto"/>
          </w:tcPr>
          <w:p w14:paraId="16057849" w14:textId="77777777" w:rsidR="00080B16" w:rsidRPr="005D400D" w:rsidRDefault="00080B16" w:rsidP="00AE4CA0">
            <w:pPr>
              <w:spacing w:line="32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（２）学習と部活・行事の両立</w:t>
            </w:r>
          </w:p>
          <w:p w14:paraId="6AE446B5" w14:textId="77777777" w:rsidR="00080B16" w:rsidRPr="005D400D" w:rsidRDefault="001E6F78" w:rsidP="001E6F78">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教科指導研究員会</w:t>
            </w:r>
            <w:r w:rsidR="00C85E56" w:rsidRPr="005D400D">
              <w:rPr>
                <w:rFonts w:ascii="ＭＳ ゴシック" w:eastAsia="ＭＳ ゴシック" w:hAnsi="ＭＳ ゴシック" w:hint="eastAsia"/>
                <w:sz w:val="20"/>
                <w:szCs w:val="20"/>
              </w:rPr>
              <w:t>を</w:t>
            </w:r>
            <w:r w:rsidR="00080B16" w:rsidRPr="005D400D">
              <w:rPr>
                <w:rFonts w:ascii="ＭＳ ゴシック" w:eastAsia="ＭＳ ゴシック" w:hAnsi="ＭＳ ゴシック" w:hint="eastAsia"/>
                <w:sz w:val="20"/>
                <w:szCs w:val="20"/>
              </w:rPr>
              <w:t>中心に学習・部活両立に向けた取組み推進</w:t>
            </w:r>
          </w:p>
          <w:p w14:paraId="527984D0" w14:textId="77777777" w:rsidR="00080B16" w:rsidRPr="005D400D" w:rsidRDefault="00F0251E" w:rsidP="00F0251E">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②　</w:t>
            </w:r>
            <w:r w:rsidR="00332275" w:rsidRPr="005D400D">
              <w:rPr>
                <w:rFonts w:ascii="ＭＳ ゴシック" w:eastAsia="ＭＳ ゴシック" w:hAnsi="ＭＳ ゴシック" w:hint="eastAsia"/>
                <w:sz w:val="20"/>
                <w:szCs w:val="20"/>
              </w:rPr>
              <w:t>部活動のガイドラインに沿った部活動の計画を立てて効率の良い練習を行い</w:t>
            </w:r>
            <w:r w:rsidR="00080B16" w:rsidRPr="005D400D">
              <w:rPr>
                <w:rFonts w:ascii="ＭＳ ゴシック" w:eastAsia="ＭＳ ゴシック" w:hAnsi="ＭＳ ゴシック" w:hint="eastAsia"/>
                <w:sz w:val="20"/>
                <w:szCs w:val="20"/>
              </w:rPr>
              <w:t>、生徒の活躍</w:t>
            </w:r>
            <w:r w:rsidR="00332275" w:rsidRPr="005D400D">
              <w:rPr>
                <w:rFonts w:ascii="ＭＳ ゴシック" w:eastAsia="ＭＳ ゴシック" w:hAnsi="ＭＳ ゴシック" w:hint="eastAsia"/>
                <w:sz w:val="20"/>
                <w:szCs w:val="20"/>
              </w:rPr>
              <w:t>を</w:t>
            </w:r>
            <w:r w:rsidR="00080B16" w:rsidRPr="005D400D">
              <w:rPr>
                <w:rFonts w:ascii="ＭＳ ゴシック" w:eastAsia="ＭＳ ゴシック" w:hAnsi="ＭＳ ゴシック" w:hint="eastAsia"/>
                <w:sz w:val="20"/>
                <w:szCs w:val="20"/>
              </w:rPr>
              <w:t>推奨</w:t>
            </w:r>
            <w:r w:rsidR="00332275" w:rsidRPr="005D400D">
              <w:rPr>
                <w:rFonts w:ascii="ＭＳ ゴシック" w:eastAsia="ＭＳ ゴシック" w:hAnsi="ＭＳ ゴシック" w:hint="eastAsia"/>
                <w:sz w:val="20"/>
                <w:szCs w:val="20"/>
              </w:rPr>
              <w:t>する</w:t>
            </w:r>
            <w:r w:rsidR="00080B16" w:rsidRPr="005D400D">
              <w:rPr>
                <w:rFonts w:ascii="ＭＳ ゴシック" w:eastAsia="ＭＳ ゴシック" w:hAnsi="ＭＳ ゴシック" w:hint="eastAsia"/>
                <w:sz w:val="20"/>
                <w:szCs w:val="20"/>
              </w:rPr>
              <w:br/>
            </w:r>
          </w:p>
        </w:tc>
        <w:tc>
          <w:tcPr>
            <w:tcW w:w="3969" w:type="dxa"/>
            <w:tcBorders>
              <w:top w:val="dashed" w:sz="4" w:space="0" w:color="auto"/>
              <w:bottom w:val="dashed" w:sz="4" w:space="0" w:color="auto"/>
              <w:right w:val="dashed" w:sz="4" w:space="0" w:color="auto"/>
            </w:tcBorders>
            <w:shd w:val="clear" w:color="auto" w:fill="auto"/>
          </w:tcPr>
          <w:p w14:paraId="1AE91188" w14:textId="77777777" w:rsidR="00080B16" w:rsidRPr="005D400D" w:rsidRDefault="00080B16" w:rsidP="00AE4CA0">
            <w:pPr>
              <w:spacing w:line="320" w:lineRule="exact"/>
              <w:rPr>
                <w:rFonts w:ascii="ＭＳ ゴシック" w:eastAsia="ＭＳ ゴシック" w:hAnsi="ＭＳ ゴシック"/>
                <w:sz w:val="20"/>
                <w:szCs w:val="20"/>
              </w:rPr>
            </w:pPr>
          </w:p>
          <w:p w14:paraId="7A524C72" w14:textId="77777777" w:rsidR="00080B16" w:rsidRPr="005D400D" w:rsidRDefault="00080B16" w:rsidP="00AE4CA0">
            <w:pPr>
              <w:spacing w:line="320" w:lineRule="exact"/>
              <w:ind w:left="34"/>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①学校教育自己診断（生徒）「勉強と部活</w:t>
            </w:r>
          </w:p>
          <w:p w14:paraId="424B9A8A" w14:textId="59FDE8B6" w:rsidR="00080B16" w:rsidRPr="005D400D" w:rsidRDefault="00080B16" w:rsidP="00AE4CA0">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の両立」の肯定率の上昇</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61%</w:t>
            </w:r>
            <w:r w:rsidR="002039C1">
              <w:rPr>
                <w:rFonts w:ascii="ＭＳ ゴシック" w:eastAsia="ＭＳ ゴシック" w:hAnsi="ＭＳ ゴシック" w:hint="eastAsia"/>
                <w:sz w:val="20"/>
                <w:szCs w:val="20"/>
              </w:rPr>
              <w:t>]</w:t>
            </w:r>
          </w:p>
          <w:p w14:paraId="697473FA"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②部活動ガイドラインの定着に努め、生徒</w:t>
            </w:r>
          </w:p>
          <w:p w14:paraId="3392217A" w14:textId="77777777" w:rsidR="00080B16" w:rsidRPr="005D400D" w:rsidRDefault="00080B16" w:rsidP="00AE4CA0">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自身の部活動に対する考え方、取組み方</w:t>
            </w:r>
          </w:p>
          <w:p w14:paraId="081B0F21" w14:textId="77777777" w:rsidR="00080B16" w:rsidRPr="005D400D" w:rsidRDefault="00080B16" w:rsidP="00AE4CA0">
            <w:pPr>
              <w:spacing w:line="32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の変化を図る</w:t>
            </w:r>
            <w:r w:rsidR="00332275" w:rsidRPr="005D400D">
              <w:rPr>
                <w:rFonts w:ascii="ＭＳ ゴシック" w:eastAsia="ＭＳ ゴシック" w:hAnsi="ＭＳ ゴシック" w:hint="eastAsia"/>
                <w:sz w:val="20"/>
                <w:szCs w:val="20"/>
              </w:rPr>
              <w:t>ミーティングを各部で</w:t>
            </w:r>
            <w:r w:rsidR="001E6F78" w:rsidRPr="005D400D">
              <w:rPr>
                <w:rFonts w:ascii="ＭＳ ゴシック" w:eastAsia="ＭＳ ゴシック" w:hAnsi="ＭＳ ゴシック" w:hint="eastAsia"/>
                <w:sz w:val="20"/>
                <w:szCs w:val="20"/>
              </w:rPr>
              <w:t>実施し効率の良い部活動をめざす</w:t>
            </w:r>
          </w:p>
          <w:p w14:paraId="1120153F" w14:textId="77777777" w:rsidR="00080B16" w:rsidRPr="005D400D" w:rsidRDefault="00080B16" w:rsidP="00AE4CA0">
            <w:pPr>
              <w:spacing w:line="320" w:lineRule="exact"/>
              <w:ind w:leftChars="100" w:left="210"/>
              <w:rPr>
                <w:rFonts w:ascii="ＭＳ ゴシック" w:eastAsia="ＭＳ ゴシック" w:hAnsi="ＭＳ ゴシック"/>
                <w:sz w:val="20"/>
                <w:szCs w:val="20"/>
              </w:rPr>
            </w:pP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16DBC477" w14:textId="77777777" w:rsidR="00080B16" w:rsidRPr="005D400D" w:rsidRDefault="00080B16" w:rsidP="00AE4CA0">
            <w:pPr>
              <w:spacing w:line="320" w:lineRule="exact"/>
              <w:ind w:left="100" w:hangingChars="50" w:hanging="100"/>
              <w:rPr>
                <w:rFonts w:ascii="ＭＳ ゴシック" w:eastAsia="ＭＳ ゴシック" w:hAnsi="ＭＳ ゴシック"/>
                <w:sz w:val="20"/>
                <w:szCs w:val="20"/>
              </w:rPr>
            </w:pPr>
          </w:p>
        </w:tc>
      </w:tr>
      <w:tr w:rsidR="00080B16" w:rsidRPr="005D400D" w14:paraId="6BBB4B4C" w14:textId="77777777" w:rsidTr="009763DF">
        <w:trPr>
          <w:cantSplit/>
          <w:trHeight w:val="1275"/>
          <w:jc w:val="center"/>
        </w:trPr>
        <w:tc>
          <w:tcPr>
            <w:tcW w:w="881" w:type="dxa"/>
            <w:vMerge/>
            <w:shd w:val="clear" w:color="auto" w:fill="auto"/>
            <w:textDirection w:val="tbRlV"/>
            <w:vAlign w:val="center"/>
          </w:tcPr>
          <w:p w14:paraId="6F2E3534"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5ABBFBFB"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（３）読書習慣確立</w:t>
            </w:r>
          </w:p>
          <w:p w14:paraId="78BEC231"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p w14:paraId="492CD53A"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p>
          <w:p w14:paraId="57FCDC9F"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1AA8B5B4"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（３）読書習慣確立</w:t>
            </w:r>
          </w:p>
          <w:p w14:paraId="554F6A1E" w14:textId="77777777" w:rsidR="00080B16" w:rsidRPr="005D400D" w:rsidRDefault="00080B16" w:rsidP="00AE4CA0">
            <w:pPr>
              <w:spacing w:line="320" w:lineRule="exact"/>
              <w:ind w:left="316" w:hangingChars="158" w:hanging="316"/>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朝読書の活性化と工夫による読書習慣の定着、生徒の読書意欲の高揚</w:t>
            </w:r>
          </w:p>
          <w:p w14:paraId="62A6F5C9"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図書室利用の推進と図書館施設見直し</w:t>
            </w:r>
          </w:p>
          <w:p w14:paraId="3A3007A5" w14:textId="77777777" w:rsidR="00080B16" w:rsidRPr="005D400D" w:rsidRDefault="00080B16" w:rsidP="00AE4CA0">
            <w:pPr>
              <w:spacing w:line="320" w:lineRule="exact"/>
              <w:ind w:left="1200"/>
              <w:rPr>
                <w:rFonts w:ascii="ＭＳ ゴシック" w:eastAsia="ＭＳ ゴシック" w:hAnsi="ＭＳ ゴシック"/>
                <w:sz w:val="20"/>
                <w:szCs w:val="20"/>
              </w:rPr>
            </w:pPr>
          </w:p>
        </w:tc>
        <w:tc>
          <w:tcPr>
            <w:tcW w:w="3969" w:type="dxa"/>
            <w:tcBorders>
              <w:top w:val="dashed" w:sz="4" w:space="0" w:color="auto"/>
              <w:bottom w:val="dashed" w:sz="4" w:space="0" w:color="auto"/>
              <w:right w:val="dashed" w:sz="4" w:space="0" w:color="auto"/>
            </w:tcBorders>
            <w:shd w:val="clear" w:color="auto" w:fill="auto"/>
          </w:tcPr>
          <w:p w14:paraId="5FA226CC"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p>
          <w:p w14:paraId="6AB7427D" w14:textId="514A4C06"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月間平均２冊以上読書する生徒比率</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の回復</w:t>
            </w:r>
            <w:r w:rsidR="002039C1">
              <w:rPr>
                <w:rFonts w:ascii="ＭＳ ゴシック" w:eastAsia="ＭＳ ゴシック" w:hAnsi="ＭＳ ゴシック" w:hint="eastAsia"/>
                <w:sz w:val="20"/>
                <w:szCs w:val="20"/>
              </w:rPr>
              <w:t>[</w:t>
            </w:r>
            <w:r w:rsidR="00C85E56" w:rsidRPr="005D400D">
              <w:rPr>
                <w:rFonts w:ascii="ＭＳ ゴシック" w:eastAsia="ＭＳ ゴシック" w:hAnsi="ＭＳ ゴシック" w:hint="eastAsia"/>
                <w:sz w:val="20"/>
                <w:szCs w:val="20"/>
              </w:rPr>
              <w:t>28</w:t>
            </w:r>
            <w:r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／一昨年度</w:t>
            </w:r>
            <w:r w:rsidR="00C85E56" w:rsidRPr="005D400D">
              <w:rPr>
                <w:rFonts w:ascii="ＭＳ ゴシック" w:eastAsia="ＭＳ ゴシック" w:hAnsi="ＭＳ ゴシック" w:hint="eastAsia"/>
                <w:sz w:val="20"/>
                <w:szCs w:val="20"/>
              </w:rPr>
              <w:t>24</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137EA236" w14:textId="0EA68C9F" w:rsidR="00080B16" w:rsidRPr="005D400D" w:rsidRDefault="00080B16" w:rsidP="00AE4CA0">
            <w:pPr>
              <w:numPr>
                <w:ilvl w:val="0"/>
                <w:numId w:val="14"/>
              </w:numPr>
              <w:snapToGrid w:val="0"/>
              <w:spacing w:line="300" w:lineRule="exact"/>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図書室貸出冊数前年比</w:t>
            </w:r>
            <w:r w:rsidR="00C85E56" w:rsidRPr="005D400D">
              <w:rPr>
                <w:rFonts w:ascii="ＭＳ ゴシック" w:eastAsia="ＭＳ ゴシック" w:hAnsi="ＭＳ ゴシック"/>
                <w:sz w:val="20"/>
                <w:szCs w:val="20"/>
              </w:rPr>
              <w:t>10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 xml:space="preserve">以上増加　　　　　　　　　</w:t>
            </w:r>
          </w:p>
          <w:p w14:paraId="7C219B33" w14:textId="77777777" w:rsidR="00080B16" w:rsidRPr="005D400D" w:rsidRDefault="00080B16" w:rsidP="00AE4CA0">
            <w:pPr>
              <w:snapToGrid w:val="0"/>
              <w:spacing w:line="300" w:lineRule="exact"/>
              <w:ind w:left="200" w:firstLineChars="700" w:firstLine="1400"/>
              <w:jc w:val="left"/>
              <w:rPr>
                <w:rFonts w:ascii="ＭＳ ゴシック" w:eastAsia="ＭＳ ゴシック" w:hAnsi="ＭＳ ゴシック"/>
                <w:sz w:val="20"/>
                <w:szCs w:val="20"/>
              </w:rPr>
            </w:pP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304BEC77" w14:textId="77777777" w:rsidR="00080B16" w:rsidRPr="005D400D" w:rsidRDefault="00080B16" w:rsidP="00AE4CA0">
            <w:pPr>
              <w:snapToGrid w:val="0"/>
              <w:spacing w:line="260" w:lineRule="exact"/>
              <w:ind w:left="2600" w:hangingChars="1300" w:hanging="2600"/>
              <w:jc w:val="left"/>
              <w:rPr>
                <w:rFonts w:ascii="ＭＳ ゴシック" w:eastAsia="ＭＳ ゴシック" w:hAnsi="ＭＳ ゴシック"/>
                <w:sz w:val="20"/>
                <w:szCs w:val="20"/>
              </w:rPr>
            </w:pPr>
          </w:p>
        </w:tc>
      </w:tr>
      <w:tr w:rsidR="00080B16" w:rsidRPr="005D400D" w14:paraId="7689C67C" w14:textId="77777777" w:rsidTr="009763DF">
        <w:trPr>
          <w:cantSplit/>
          <w:trHeight w:val="1367"/>
          <w:jc w:val="center"/>
        </w:trPr>
        <w:tc>
          <w:tcPr>
            <w:tcW w:w="881" w:type="dxa"/>
            <w:vMerge/>
            <w:shd w:val="clear" w:color="auto" w:fill="auto"/>
            <w:textDirection w:val="tbRlV"/>
            <w:vAlign w:val="center"/>
          </w:tcPr>
          <w:p w14:paraId="0B449A0C"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61D68683" w14:textId="77777777" w:rsidR="00080B16" w:rsidRPr="005D400D" w:rsidRDefault="00080B16" w:rsidP="00AE4CA0">
            <w:pPr>
              <w:spacing w:line="320" w:lineRule="exact"/>
              <w:ind w:left="100" w:hangingChars="50" w:hanging="1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（４）教育相談体制充</w:t>
            </w:r>
          </w:p>
          <w:p w14:paraId="7DF34CB7"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実</w:t>
            </w:r>
            <w:r w:rsidRPr="005D400D">
              <w:rPr>
                <w:rFonts w:ascii="ＭＳ ゴシック" w:eastAsia="ＭＳ ゴシック" w:hAnsi="ＭＳ ゴシック"/>
                <w:sz w:val="20"/>
                <w:szCs w:val="20"/>
              </w:rPr>
              <w:br/>
            </w:r>
          </w:p>
          <w:p w14:paraId="79D315B8" w14:textId="77777777"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31F51CD2" w14:textId="77777777" w:rsidR="00080B16" w:rsidRPr="005D400D" w:rsidRDefault="00080B16" w:rsidP="00FD3B80">
            <w:pPr>
              <w:spacing w:line="320" w:lineRule="exact"/>
              <w:ind w:leftChars="-18" w:hangingChars="19" w:hanging="3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（４）教育相談体制充実</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①</w:t>
            </w:r>
            <w:r w:rsidR="00332275" w:rsidRPr="005D400D">
              <w:rPr>
                <w:rFonts w:ascii="ＭＳ ゴシック" w:eastAsia="ＭＳ ゴシック" w:hAnsi="ＭＳ ゴシック" w:hint="eastAsia"/>
                <w:sz w:val="20"/>
                <w:szCs w:val="20"/>
              </w:rPr>
              <w:t>エアコンを設置して</w:t>
            </w:r>
            <w:r w:rsidRPr="005D400D">
              <w:rPr>
                <w:rFonts w:ascii="ＭＳ ゴシック" w:eastAsia="ＭＳ ゴシック" w:hAnsi="ＭＳ ゴシック" w:hint="eastAsia"/>
                <w:sz w:val="20"/>
                <w:szCs w:val="20"/>
              </w:rPr>
              <w:t>相談し</w:t>
            </w:r>
            <w:r w:rsidR="00FB72B1" w:rsidRPr="005D400D">
              <w:rPr>
                <w:rFonts w:ascii="ＭＳ ゴシック" w:eastAsia="ＭＳ ゴシック" w:hAnsi="ＭＳ ゴシック" w:hint="eastAsia"/>
                <w:sz w:val="20"/>
                <w:szCs w:val="20"/>
              </w:rPr>
              <w:t>やすい</w:t>
            </w:r>
            <w:r w:rsidRPr="005D400D">
              <w:rPr>
                <w:rFonts w:ascii="ＭＳ ゴシック" w:eastAsia="ＭＳ ゴシック" w:hAnsi="ＭＳ ゴシック" w:hint="eastAsia"/>
                <w:sz w:val="20"/>
                <w:szCs w:val="20"/>
              </w:rPr>
              <w:t>環境</w:t>
            </w:r>
            <w:r w:rsidR="00FB72B1" w:rsidRPr="005D400D">
              <w:rPr>
                <w:rFonts w:ascii="ＭＳ ゴシック" w:eastAsia="ＭＳ ゴシック" w:hAnsi="ＭＳ ゴシック" w:hint="eastAsia"/>
                <w:sz w:val="20"/>
                <w:szCs w:val="20"/>
              </w:rPr>
              <w:t xml:space="preserve">になっ　　　　　</w:t>
            </w:r>
            <w:r w:rsidR="00FD3B80" w:rsidRPr="005D400D">
              <w:rPr>
                <w:rFonts w:ascii="ＭＳ ゴシック" w:eastAsia="ＭＳ ゴシック" w:hAnsi="ＭＳ ゴシック" w:hint="eastAsia"/>
                <w:sz w:val="20"/>
                <w:szCs w:val="20"/>
              </w:rPr>
              <w:t xml:space="preserve">　</w:t>
            </w:r>
            <w:r w:rsidR="00FB72B1" w:rsidRPr="005D400D">
              <w:rPr>
                <w:rFonts w:ascii="ＭＳ ゴシック" w:eastAsia="ＭＳ ゴシック" w:hAnsi="ＭＳ ゴシック" w:hint="eastAsia"/>
                <w:sz w:val="20"/>
                <w:szCs w:val="20"/>
              </w:rPr>
              <w:t>た</w:t>
            </w:r>
            <w:r w:rsidRPr="005D400D">
              <w:rPr>
                <w:rFonts w:ascii="ＭＳ ゴシック" w:eastAsia="ＭＳ ゴシック" w:hAnsi="ＭＳ ゴシック" w:hint="eastAsia"/>
                <w:sz w:val="20"/>
                <w:szCs w:val="20"/>
              </w:rPr>
              <w:t>教育相談室</w:t>
            </w:r>
            <w:r w:rsidR="00FB72B1" w:rsidRPr="005D400D">
              <w:rPr>
                <w:rFonts w:ascii="ＭＳ ゴシック" w:eastAsia="ＭＳ ゴシック" w:hAnsi="ＭＳ ゴシック" w:hint="eastAsia"/>
                <w:sz w:val="20"/>
                <w:szCs w:val="20"/>
              </w:rPr>
              <w:t>を活用し</w:t>
            </w:r>
            <w:r w:rsidRPr="005D400D">
              <w:rPr>
                <w:rFonts w:ascii="ＭＳ ゴシック" w:eastAsia="ＭＳ ゴシック" w:hAnsi="ＭＳ ゴシック" w:hint="eastAsia"/>
                <w:sz w:val="20"/>
                <w:szCs w:val="20"/>
              </w:rPr>
              <w:t>、教育相談体制やスクール・</w:t>
            </w:r>
            <w:r w:rsidR="00FB72B1" w:rsidRPr="005D400D">
              <w:rPr>
                <w:rFonts w:ascii="ＭＳ ゴシック" w:eastAsia="ＭＳ ゴシック" w:hAnsi="ＭＳ ゴシック" w:hint="eastAsia"/>
                <w:sz w:val="20"/>
                <w:szCs w:val="20"/>
              </w:rPr>
              <w:t xml:space="preserve">　</w:t>
            </w:r>
            <w:r w:rsidRPr="005D400D">
              <w:rPr>
                <w:rFonts w:ascii="ＭＳ ゴシック" w:eastAsia="ＭＳ ゴシック" w:hAnsi="ＭＳ ゴシック" w:hint="eastAsia"/>
                <w:sz w:val="20"/>
                <w:szCs w:val="20"/>
              </w:rPr>
              <w:t>カウンセラー相談日の周知徹底。教育相談委員会を年間10回実施</w:t>
            </w:r>
          </w:p>
        </w:tc>
        <w:tc>
          <w:tcPr>
            <w:tcW w:w="3969" w:type="dxa"/>
            <w:tcBorders>
              <w:top w:val="dashed" w:sz="4" w:space="0" w:color="auto"/>
              <w:bottom w:val="dashed" w:sz="4" w:space="0" w:color="auto"/>
              <w:right w:val="dashed" w:sz="4" w:space="0" w:color="auto"/>
            </w:tcBorders>
            <w:shd w:val="clear" w:color="auto" w:fill="auto"/>
          </w:tcPr>
          <w:p w14:paraId="235F6A33"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p>
          <w:p w14:paraId="4661EADE" w14:textId="0BE75A97" w:rsidR="00080B16" w:rsidRPr="005D400D"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①学校教育自己診断（生徒）「悩みや相談に親身になって応じてくれる先生が多い」</w:t>
            </w:r>
            <w:r w:rsidRPr="005D400D">
              <w:rPr>
                <w:rFonts w:ascii="ＭＳ ゴシック" w:eastAsia="ＭＳ ゴシック" w:hAnsi="ＭＳ ゴシック"/>
                <w:sz w:val="20"/>
                <w:szCs w:val="20"/>
              </w:rPr>
              <w:t>75%</w:t>
            </w:r>
            <w:r w:rsidRPr="005D400D">
              <w:rPr>
                <w:rFonts w:ascii="ＭＳ ゴシック" w:eastAsia="ＭＳ ゴシック" w:hAnsi="ＭＳ ゴシック" w:hint="eastAsia"/>
                <w:sz w:val="20"/>
                <w:szCs w:val="20"/>
              </w:rPr>
              <w:t xml:space="preserve">以上の維持　</w:t>
            </w:r>
            <w:r w:rsidR="002039C1">
              <w:rPr>
                <w:rFonts w:ascii="ＭＳ ゴシック" w:eastAsia="ＭＳ ゴシック" w:hAnsi="ＭＳ ゴシック" w:hint="eastAsia"/>
                <w:sz w:val="20"/>
                <w:szCs w:val="20"/>
              </w:rPr>
              <w:t xml:space="preserve"> [</w:t>
            </w:r>
            <w:r w:rsidR="00786ABC" w:rsidRPr="005D400D">
              <w:rPr>
                <w:rFonts w:ascii="ＭＳ ゴシック" w:eastAsia="ＭＳ ゴシック" w:hAnsi="ＭＳ ゴシック"/>
                <w:sz w:val="20"/>
                <w:szCs w:val="20"/>
              </w:rPr>
              <w:t>79</w:t>
            </w:r>
            <w:r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357C244F" w14:textId="77777777" w:rsidR="00080B16" w:rsidRPr="005D400D" w:rsidRDefault="00080B16" w:rsidP="00AE4CA0">
            <w:pPr>
              <w:spacing w:line="320" w:lineRule="exact"/>
              <w:jc w:val="left"/>
              <w:rPr>
                <w:rFonts w:ascii="ＭＳ ゴシック" w:eastAsia="ＭＳ ゴシック" w:hAnsi="ＭＳ ゴシック"/>
                <w:sz w:val="20"/>
                <w:szCs w:val="20"/>
              </w:rPr>
            </w:pPr>
          </w:p>
        </w:tc>
      </w:tr>
      <w:tr w:rsidR="00080B16" w:rsidRPr="005D400D" w14:paraId="61F5A93C" w14:textId="77777777" w:rsidTr="009763DF">
        <w:trPr>
          <w:cantSplit/>
          <w:trHeight w:val="2984"/>
          <w:jc w:val="center"/>
        </w:trPr>
        <w:tc>
          <w:tcPr>
            <w:tcW w:w="881" w:type="dxa"/>
            <w:vMerge/>
            <w:shd w:val="clear" w:color="auto" w:fill="auto"/>
            <w:textDirection w:val="tbRlV"/>
            <w:vAlign w:val="center"/>
          </w:tcPr>
          <w:p w14:paraId="1E907072"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26368062"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w:t>
            </w:r>
          </w:p>
          <w:p w14:paraId="13E80792"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進、実践的英語力向</w:t>
            </w:r>
          </w:p>
          <w:p w14:paraId="477728F5" w14:textId="77777777" w:rsidR="00080B16" w:rsidRPr="005D400D" w:rsidRDefault="00080B16" w:rsidP="00AE4CA0">
            <w:pPr>
              <w:spacing w:line="320" w:lineRule="exact"/>
              <w:ind w:leftChars="132" w:left="345" w:hangingChars="34" w:hanging="68"/>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上</w:t>
            </w:r>
          </w:p>
        </w:tc>
        <w:tc>
          <w:tcPr>
            <w:tcW w:w="4677" w:type="dxa"/>
            <w:tcBorders>
              <w:top w:val="dashed" w:sz="4" w:space="0" w:color="auto"/>
              <w:right w:val="dashed" w:sz="4" w:space="0" w:color="auto"/>
            </w:tcBorders>
            <w:shd w:val="clear" w:color="auto" w:fill="auto"/>
          </w:tcPr>
          <w:p w14:paraId="416B0C55"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（５）国際理解教育推進、実践的英語力向上</w:t>
            </w:r>
          </w:p>
          <w:p w14:paraId="42C4DDBD" w14:textId="77777777" w:rsidR="00FB72B1" w:rsidRPr="005D400D" w:rsidRDefault="00FB72B1" w:rsidP="00FB72B1">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①海外での語</w:t>
            </w:r>
            <w:r w:rsidR="00080B16" w:rsidRPr="005D400D">
              <w:rPr>
                <w:rFonts w:ascii="ＭＳ ゴシック" w:eastAsia="ＭＳ ゴシック" w:hAnsi="ＭＳ ゴシック" w:hint="eastAsia"/>
                <w:sz w:val="20"/>
                <w:szCs w:val="20"/>
              </w:rPr>
              <w:t>学研修</w:t>
            </w:r>
            <w:r w:rsidRPr="005D400D">
              <w:rPr>
                <w:rFonts w:ascii="ＭＳ ゴシック" w:eastAsia="ＭＳ ゴシック" w:hAnsi="ＭＳ ゴシック" w:hint="eastAsia"/>
                <w:sz w:val="20"/>
                <w:szCs w:val="20"/>
              </w:rPr>
              <w:t>実施が困難な中</w:t>
            </w:r>
            <w:r w:rsidR="00080B16" w:rsidRPr="005D400D">
              <w:rPr>
                <w:rFonts w:ascii="ＭＳ ゴシック" w:eastAsia="ＭＳ ゴシック" w:hAnsi="ＭＳ ゴシック" w:hint="eastAsia"/>
                <w:sz w:val="20"/>
                <w:szCs w:val="20"/>
              </w:rPr>
              <w:t>、エンパワメントプログラム</w:t>
            </w:r>
            <w:r w:rsidRPr="005D400D">
              <w:rPr>
                <w:rFonts w:ascii="ＭＳ ゴシック" w:eastAsia="ＭＳ ゴシック" w:hAnsi="ＭＳ ゴシック" w:hint="eastAsia"/>
                <w:sz w:val="20"/>
                <w:szCs w:val="20"/>
              </w:rPr>
              <w:t>、英語発信力養成講座</w:t>
            </w:r>
            <w:r w:rsidR="00080B16" w:rsidRPr="005D400D">
              <w:rPr>
                <w:rFonts w:ascii="ＭＳ ゴシック" w:eastAsia="ＭＳ ゴシック" w:hAnsi="ＭＳ ゴシック" w:hint="eastAsia"/>
                <w:sz w:val="20"/>
                <w:szCs w:val="20"/>
              </w:rPr>
              <w:t>を</w:t>
            </w:r>
            <w:r w:rsidRPr="005D400D">
              <w:rPr>
                <w:rFonts w:ascii="ＭＳ ゴシック" w:eastAsia="ＭＳ ゴシック" w:hAnsi="ＭＳ ゴシック" w:hint="eastAsia"/>
                <w:sz w:val="20"/>
                <w:szCs w:val="20"/>
              </w:rPr>
              <w:t>実施する</w:t>
            </w:r>
          </w:p>
          <w:p w14:paraId="157B72BB" w14:textId="77777777" w:rsidR="00080B16" w:rsidRPr="005D400D" w:rsidRDefault="00080B16" w:rsidP="00FB72B1">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　授業は勿論、外国人講師との英会話等、英語</w:t>
            </w:r>
          </w:p>
          <w:p w14:paraId="3BED25F5" w14:textId="77777777" w:rsidR="00080B16" w:rsidRPr="005D400D" w:rsidRDefault="00080B16" w:rsidP="00AE4CA0">
            <w:pPr>
              <w:spacing w:line="320" w:lineRule="exact"/>
              <w:ind w:firstLineChars="100" w:firstLine="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４技能の能力向上に努める</w:t>
            </w:r>
          </w:p>
          <w:p w14:paraId="13D6006C"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　国際理解教育を推進する取組みにおいて、異</w:t>
            </w:r>
          </w:p>
          <w:p w14:paraId="13DAEF9A"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文化理解を含め、バランスのとれた人権感覚を育む</w:t>
            </w:r>
          </w:p>
        </w:tc>
        <w:tc>
          <w:tcPr>
            <w:tcW w:w="3969" w:type="dxa"/>
            <w:tcBorders>
              <w:top w:val="dashed" w:sz="4" w:space="0" w:color="auto"/>
              <w:right w:val="dashed" w:sz="4" w:space="0" w:color="auto"/>
            </w:tcBorders>
            <w:shd w:val="clear" w:color="auto" w:fill="auto"/>
          </w:tcPr>
          <w:p w14:paraId="51269B8B" w14:textId="77777777"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5D934AAB" w14:textId="1A8E1C5C" w:rsidR="002039C1" w:rsidRPr="002039C1" w:rsidRDefault="00FB72B1" w:rsidP="002039C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 xml:space="preserve">・エンパワメントプログラム参加者の増加　　　</w:t>
            </w:r>
            <w:r w:rsidR="002039C1">
              <w:rPr>
                <w:rFonts w:ascii="ＭＳ ゴシック" w:eastAsia="ＭＳ ゴシック" w:hAnsi="ＭＳ ゴシック" w:hint="eastAsia"/>
                <w:sz w:val="20"/>
                <w:szCs w:val="20"/>
              </w:rPr>
              <w:t>[</w:t>
            </w:r>
            <w:r w:rsidR="00786ABC" w:rsidRPr="005D400D">
              <w:rPr>
                <w:rFonts w:ascii="ＭＳ ゴシック" w:eastAsia="ＭＳ ゴシック" w:hAnsi="ＭＳ ゴシック" w:hint="eastAsia"/>
                <w:sz w:val="20"/>
                <w:szCs w:val="20"/>
              </w:rPr>
              <w:t>コロナで中止</w:t>
            </w:r>
            <w:r w:rsidR="002039C1">
              <w:rPr>
                <w:rFonts w:ascii="ＭＳ ゴシック" w:eastAsia="ＭＳ ゴシック" w:hAnsi="ＭＳ ゴシック" w:hint="eastAsia"/>
                <w:sz w:val="20"/>
                <w:szCs w:val="20"/>
              </w:rPr>
              <w:t>]</w:t>
            </w:r>
          </w:p>
          <w:p w14:paraId="55D9BC08" w14:textId="77777777" w:rsidR="00FB72B1" w:rsidRPr="005D400D" w:rsidRDefault="00FB72B1" w:rsidP="00FB72B1">
            <w:pPr>
              <w:snapToGrid w:val="0"/>
              <w:spacing w:line="300" w:lineRule="exact"/>
              <w:ind w:left="400" w:hangingChars="200" w:hanging="4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・英語発信力養成講座参加者の維持</w:t>
            </w:r>
          </w:p>
          <w:p w14:paraId="62147CA5" w14:textId="62782D81" w:rsidR="002039C1" w:rsidRPr="005D400D" w:rsidRDefault="002039C1" w:rsidP="002039C1">
            <w:pPr>
              <w:snapToGrid w:val="0"/>
              <w:spacing w:line="300" w:lineRule="exact"/>
              <w:ind w:left="400" w:hangingChars="200" w:hanging="400"/>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FB72B1" w:rsidRPr="005D400D">
              <w:rPr>
                <w:rFonts w:ascii="ＭＳ ゴシック" w:eastAsia="ＭＳ ゴシック" w:hAnsi="ＭＳ ゴシック" w:hint="eastAsia"/>
                <w:sz w:val="20"/>
                <w:szCs w:val="20"/>
              </w:rPr>
              <w:t>第</w:t>
            </w:r>
            <w:r w:rsidR="005D400D">
              <w:rPr>
                <w:rFonts w:ascii="ＭＳ ゴシック" w:eastAsia="ＭＳ ゴシック" w:hAnsi="ＭＳ ゴシック" w:hint="eastAsia"/>
                <w:sz w:val="20"/>
                <w:szCs w:val="20"/>
              </w:rPr>
              <w:t>１</w:t>
            </w:r>
            <w:r w:rsidR="00FB72B1" w:rsidRPr="005D400D">
              <w:rPr>
                <w:rFonts w:ascii="ＭＳ ゴシック" w:eastAsia="ＭＳ ゴシック" w:hAnsi="ＭＳ ゴシック" w:hint="eastAsia"/>
                <w:sz w:val="20"/>
                <w:szCs w:val="20"/>
              </w:rPr>
              <w:t>回：25</w:t>
            </w:r>
            <w:r>
              <w:rPr>
                <w:rFonts w:ascii="ＭＳ ゴシック" w:eastAsia="ＭＳ ゴシック" w:hAnsi="ＭＳ ゴシック" w:hint="eastAsia"/>
                <w:sz w:val="20"/>
                <w:szCs w:val="20"/>
              </w:rPr>
              <w:t>名]</w:t>
            </w:r>
          </w:p>
          <w:p w14:paraId="6FE67367" w14:textId="57EA8A9D" w:rsidR="00080B16" w:rsidRPr="005D400D" w:rsidRDefault="00080B16" w:rsidP="00AE4CA0">
            <w:pPr>
              <w:snapToGrid w:val="0"/>
              <w:spacing w:line="300" w:lineRule="exact"/>
              <w:ind w:leftChars="100" w:left="310" w:hangingChars="50" w:hanging="1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・各取組実施後の生徒満足度（肯定率）：</w:t>
            </w:r>
            <w:r w:rsidR="00F0251E" w:rsidRPr="005D400D">
              <w:rPr>
                <w:rFonts w:ascii="ＭＳ ゴシック" w:eastAsia="ＭＳ ゴシック" w:hAnsi="ＭＳ ゴシック" w:hint="eastAsia"/>
                <w:sz w:val="20"/>
                <w:szCs w:val="20"/>
              </w:rPr>
              <w:t>90</w:t>
            </w:r>
            <w:r w:rsidR="00EE42AA" w:rsidRPr="005D400D">
              <w:rPr>
                <w:rFonts w:ascii="ＭＳ ゴシック" w:eastAsia="ＭＳ ゴシック" w:hAnsi="ＭＳ ゴシック"/>
                <w:sz w:val="20"/>
                <w:szCs w:val="20"/>
              </w:rPr>
              <w:t>%</w:t>
            </w:r>
            <w:r w:rsidRPr="005D400D">
              <w:rPr>
                <w:rFonts w:ascii="ＭＳ ゴシック" w:eastAsia="ＭＳ ゴシック" w:hAnsi="ＭＳ ゴシック" w:hint="eastAsia"/>
                <w:sz w:val="20"/>
                <w:szCs w:val="20"/>
              </w:rPr>
              <w:t>以上</w:t>
            </w:r>
            <w:r w:rsidR="00F0251E" w:rsidRPr="005D400D">
              <w:rPr>
                <w:rFonts w:ascii="ＭＳ ゴシック" w:eastAsia="ＭＳ ゴシック" w:hAnsi="ＭＳ ゴシック" w:hint="eastAsia"/>
                <w:sz w:val="20"/>
                <w:szCs w:val="20"/>
              </w:rPr>
              <w:t xml:space="preserve">維持　</w:t>
            </w:r>
            <w:r w:rsidR="002039C1">
              <w:rPr>
                <w:rFonts w:ascii="ＭＳ ゴシック" w:eastAsia="ＭＳ ゴシック" w:hAnsi="ＭＳ ゴシック" w:hint="eastAsia"/>
                <w:sz w:val="20"/>
                <w:szCs w:val="20"/>
              </w:rPr>
              <w:t>[</w:t>
            </w:r>
            <w:r w:rsidRPr="005D400D">
              <w:rPr>
                <w:rFonts w:ascii="ＭＳ ゴシック" w:eastAsia="ＭＳ ゴシック" w:hAnsi="ＭＳ ゴシック"/>
                <w:sz w:val="20"/>
                <w:szCs w:val="20"/>
              </w:rPr>
              <w:t>100</w:t>
            </w:r>
            <w:r w:rsidR="00EE42AA"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p w14:paraId="76E62695" w14:textId="77777777"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②２年生が受験する英検で、目標設定を</w:t>
            </w:r>
          </w:p>
          <w:p w14:paraId="76631F2E" w14:textId="77777777" w:rsidR="00080B16" w:rsidRPr="005D400D" w:rsidRDefault="00080B16" w:rsidP="00AE4CA0">
            <w:pPr>
              <w:snapToGrid w:val="0"/>
              <w:spacing w:line="300" w:lineRule="exact"/>
              <w:ind w:leftChars="125" w:left="463"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上回る結果をめざす</w:t>
            </w:r>
          </w:p>
          <w:p w14:paraId="655BA161" w14:textId="38D87CA2" w:rsidR="00F0251E" w:rsidRPr="005D400D"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③各取組み実施後に振り返りを必ず行い、バランスのとれた人権感覚の醸成を図るように努める</w:t>
            </w:r>
          </w:p>
        </w:tc>
        <w:tc>
          <w:tcPr>
            <w:tcW w:w="3155" w:type="dxa"/>
            <w:tcBorders>
              <w:top w:val="dashed" w:sz="4" w:space="0" w:color="auto"/>
              <w:left w:val="dashed" w:sz="4" w:space="0" w:color="auto"/>
              <w:right w:val="single" w:sz="4" w:space="0" w:color="auto"/>
            </w:tcBorders>
            <w:shd w:val="clear" w:color="auto" w:fill="auto"/>
          </w:tcPr>
          <w:p w14:paraId="074AF716" w14:textId="77777777" w:rsidR="00080B16" w:rsidRPr="005D400D" w:rsidRDefault="00080B16" w:rsidP="00AE4CA0">
            <w:pPr>
              <w:snapToGrid w:val="0"/>
              <w:spacing w:line="260" w:lineRule="exact"/>
              <w:jc w:val="left"/>
              <w:rPr>
                <w:rFonts w:ascii="ＭＳ ゴシック" w:eastAsia="ＭＳ ゴシック" w:hAnsi="ＭＳ ゴシック"/>
                <w:sz w:val="20"/>
                <w:szCs w:val="20"/>
              </w:rPr>
            </w:pPr>
          </w:p>
        </w:tc>
      </w:tr>
      <w:tr w:rsidR="00080B16" w:rsidRPr="005D400D" w14:paraId="572BD464" w14:textId="77777777" w:rsidTr="009763DF">
        <w:trPr>
          <w:cantSplit/>
          <w:trHeight w:val="1428"/>
          <w:jc w:val="center"/>
        </w:trPr>
        <w:tc>
          <w:tcPr>
            <w:tcW w:w="881" w:type="dxa"/>
            <w:vMerge w:val="restart"/>
            <w:shd w:val="clear" w:color="auto" w:fill="auto"/>
            <w:textDirection w:val="tbRlV"/>
            <w:vAlign w:val="center"/>
          </w:tcPr>
          <w:p w14:paraId="286A3D03" w14:textId="77777777" w:rsidR="00080B16" w:rsidRPr="005D400D" w:rsidRDefault="00080B16" w:rsidP="00AE4CA0">
            <w:pPr>
              <w:spacing w:line="320" w:lineRule="exact"/>
              <w:jc w:val="center"/>
              <w:rPr>
                <w:rFonts w:ascii="ＭＳ ゴシック" w:eastAsia="ＭＳ ゴシック" w:hAnsi="ＭＳ ゴシック"/>
                <w:sz w:val="28"/>
                <w:szCs w:val="28"/>
              </w:rPr>
            </w:pPr>
            <w:r w:rsidRPr="005D400D">
              <w:rPr>
                <w:rFonts w:ascii="ＭＳ ゴシック" w:eastAsia="ＭＳ ゴシック" w:hAnsi="ＭＳ ゴシック" w:hint="eastAsia"/>
                <w:sz w:val="28"/>
                <w:szCs w:val="28"/>
              </w:rPr>
              <w:t>Ⅳ　　学校安全基盤・広報体制の充実</w:t>
            </w:r>
          </w:p>
        </w:tc>
        <w:tc>
          <w:tcPr>
            <w:tcW w:w="2304" w:type="dxa"/>
            <w:tcBorders>
              <w:bottom w:val="dashed" w:sz="4" w:space="0" w:color="auto"/>
            </w:tcBorders>
            <w:shd w:val="clear" w:color="auto" w:fill="auto"/>
          </w:tcPr>
          <w:p w14:paraId="0EB36A3E"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r w:rsidRPr="005D400D">
              <w:rPr>
                <w:rFonts w:ascii="ＭＳ ゴシック" w:eastAsia="ＭＳ ゴシック" w:hAnsi="ＭＳ ゴシック" w:hint="eastAsia"/>
                <w:sz w:val="20"/>
                <w:szCs w:val="20"/>
              </w:rPr>
              <w:br/>
            </w:r>
          </w:p>
        </w:tc>
        <w:tc>
          <w:tcPr>
            <w:tcW w:w="4677" w:type="dxa"/>
            <w:tcBorders>
              <w:bottom w:val="dashed" w:sz="4" w:space="0" w:color="auto"/>
              <w:right w:val="dashed" w:sz="4" w:space="0" w:color="auto"/>
            </w:tcBorders>
            <w:shd w:val="clear" w:color="auto" w:fill="auto"/>
          </w:tcPr>
          <w:p w14:paraId="13FF915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（１）本校独自の災害対策マニュアル周知徹底</w:t>
            </w:r>
          </w:p>
          <w:p w14:paraId="4E7653CC" w14:textId="77777777" w:rsidR="00080B16" w:rsidRPr="005D400D" w:rsidRDefault="00080B16" w:rsidP="00AE4CA0">
            <w:pPr>
              <w:spacing w:line="320" w:lineRule="exact"/>
              <w:ind w:leftChars="16" w:left="316" w:hangingChars="141" w:hanging="282"/>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自然災害経験を活かすと同時に感染症予防の観点も含めたマニュアルの見直しを行う</w:t>
            </w:r>
          </w:p>
        </w:tc>
        <w:tc>
          <w:tcPr>
            <w:tcW w:w="3969" w:type="dxa"/>
            <w:tcBorders>
              <w:bottom w:val="dashed" w:sz="4" w:space="0" w:color="auto"/>
              <w:right w:val="dashed" w:sz="4" w:space="0" w:color="auto"/>
            </w:tcBorders>
          </w:tcPr>
          <w:p w14:paraId="2C79999E" w14:textId="77777777" w:rsidR="00080B16" w:rsidRPr="005D400D" w:rsidRDefault="00080B16" w:rsidP="00AE4CA0">
            <w:pPr>
              <w:snapToGrid w:val="0"/>
              <w:spacing w:line="300" w:lineRule="exact"/>
              <w:jc w:val="left"/>
              <w:rPr>
                <w:rFonts w:ascii="ＭＳ ゴシック" w:eastAsia="ＭＳ ゴシック" w:hAnsi="ＭＳ ゴシック"/>
                <w:sz w:val="20"/>
                <w:szCs w:val="20"/>
              </w:rPr>
            </w:pPr>
          </w:p>
          <w:p w14:paraId="50071A70" w14:textId="515E9CD8"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避難訓練実施要項の更新、生徒自治会や</w:t>
            </w:r>
            <w:r w:rsidR="00E4653E" w:rsidRPr="005D400D">
              <w:rPr>
                <w:rFonts w:ascii="ＭＳ ゴシック" w:eastAsia="ＭＳ ゴシック" w:hAnsi="ＭＳ ゴシック"/>
                <w:sz w:val="20"/>
                <w:szCs w:val="20"/>
              </w:rPr>
              <w:t>LHR</w:t>
            </w:r>
            <w:r w:rsidRPr="005D400D">
              <w:rPr>
                <w:rFonts w:ascii="ＭＳ ゴシック" w:eastAsia="ＭＳ ゴシック" w:hAnsi="ＭＳ ゴシック" w:hint="eastAsia"/>
                <w:sz w:val="20"/>
                <w:szCs w:val="20"/>
              </w:rPr>
              <w:t>等を活用して災害対策に関する検討の機会を設定する</w:t>
            </w:r>
          </w:p>
        </w:tc>
        <w:tc>
          <w:tcPr>
            <w:tcW w:w="3155" w:type="dxa"/>
            <w:tcBorders>
              <w:left w:val="dashed" w:sz="4" w:space="0" w:color="auto"/>
              <w:bottom w:val="dashed" w:sz="4" w:space="0" w:color="auto"/>
              <w:right w:val="single" w:sz="4" w:space="0" w:color="auto"/>
            </w:tcBorders>
            <w:shd w:val="clear" w:color="auto" w:fill="auto"/>
          </w:tcPr>
          <w:p w14:paraId="3B8E24F0" w14:textId="77777777" w:rsidR="00080B16" w:rsidRPr="005D400D" w:rsidRDefault="00080B16" w:rsidP="00AE4CA0">
            <w:pPr>
              <w:snapToGrid w:val="0"/>
              <w:spacing w:line="260" w:lineRule="exact"/>
              <w:ind w:left="160" w:hangingChars="100" w:hanging="160"/>
              <w:jc w:val="left"/>
              <w:rPr>
                <w:rFonts w:ascii="ＭＳ ゴシック" w:eastAsia="ＭＳ ゴシック" w:hAnsi="ＭＳ ゴシック"/>
                <w:sz w:val="16"/>
                <w:szCs w:val="16"/>
              </w:rPr>
            </w:pPr>
          </w:p>
        </w:tc>
      </w:tr>
      <w:tr w:rsidR="00080B16" w:rsidRPr="005D400D" w14:paraId="0502C2F5" w14:textId="77777777" w:rsidTr="009763DF">
        <w:trPr>
          <w:cantSplit/>
          <w:trHeight w:val="1646"/>
          <w:jc w:val="center"/>
        </w:trPr>
        <w:tc>
          <w:tcPr>
            <w:tcW w:w="881" w:type="dxa"/>
            <w:vMerge/>
            <w:shd w:val="clear" w:color="auto" w:fill="auto"/>
            <w:textDirection w:val="tbRlV"/>
            <w:vAlign w:val="center"/>
          </w:tcPr>
          <w:p w14:paraId="477FEBED"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118AB6A5" w14:textId="77777777" w:rsidR="00080B16" w:rsidRPr="005D400D" w:rsidRDefault="00080B16" w:rsidP="00AE4CA0">
            <w:pPr>
              <w:spacing w:line="320" w:lineRule="exact"/>
              <w:ind w:left="200" w:hangingChars="100" w:hanging="200"/>
              <w:rPr>
                <w:rFonts w:ascii="ＭＳ ゴシック" w:eastAsia="ＭＳ ゴシック" w:hAnsi="ＭＳ ゴシック"/>
                <w:sz w:val="22"/>
                <w:szCs w:val="22"/>
              </w:rPr>
            </w:pPr>
            <w:r w:rsidRPr="005D400D">
              <w:rPr>
                <w:rFonts w:ascii="ＭＳ ゴシック" w:eastAsia="ＭＳ ゴシック" w:hAnsi="ＭＳ ゴシック" w:hint="eastAsia"/>
                <w:sz w:val="20"/>
                <w:szCs w:val="20"/>
              </w:rPr>
              <w:t>（２）</w:t>
            </w:r>
            <w:r w:rsidRPr="005D400D">
              <w:rPr>
                <w:rFonts w:ascii="ＭＳ ゴシック" w:eastAsia="ＭＳ ゴシック" w:hAnsi="ＭＳ ゴシック" w:hint="eastAsia"/>
                <w:sz w:val="22"/>
                <w:szCs w:val="22"/>
              </w:rPr>
              <w:t xml:space="preserve"> </w:t>
            </w:r>
            <w:r w:rsidRPr="005D400D">
              <w:rPr>
                <w:rFonts w:ascii="ＭＳ ゴシック" w:eastAsia="ＭＳ ゴシック" w:hAnsi="ＭＳ ゴシック" w:hint="eastAsia"/>
                <w:sz w:val="20"/>
                <w:szCs w:val="20"/>
              </w:rPr>
              <w:t>老朽化した学校</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施設・設備の改善</w:t>
            </w:r>
          </w:p>
          <w:p w14:paraId="118D9FBA" w14:textId="77777777" w:rsidR="00080B16" w:rsidRPr="005D400D" w:rsidRDefault="00080B16" w:rsidP="00AE4CA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br/>
            </w:r>
          </w:p>
        </w:tc>
        <w:tc>
          <w:tcPr>
            <w:tcW w:w="4677" w:type="dxa"/>
            <w:tcBorders>
              <w:top w:val="dashed" w:sz="4" w:space="0" w:color="auto"/>
              <w:bottom w:val="dashed" w:sz="4" w:space="0" w:color="auto"/>
              <w:right w:val="dashed" w:sz="4" w:space="0" w:color="auto"/>
            </w:tcBorders>
            <w:shd w:val="clear" w:color="auto" w:fill="auto"/>
          </w:tcPr>
          <w:p w14:paraId="0135568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（２）老朽化した学校施設・設備の改善</w:t>
            </w:r>
          </w:p>
          <w:p w14:paraId="76441B41" w14:textId="77777777" w:rsidR="00080B16" w:rsidRPr="005D400D" w:rsidRDefault="00080B16" w:rsidP="00AE4CA0">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迅速な施設・設備の改善を実践する</w:t>
            </w:r>
          </w:p>
          <w:p w14:paraId="2DD673A4" w14:textId="77777777" w:rsidR="00080B16" w:rsidRPr="005D400D" w:rsidRDefault="00080B16" w:rsidP="00AE4CA0">
            <w:pPr>
              <w:numPr>
                <w:ilvl w:val="0"/>
                <w:numId w:val="13"/>
              </w:num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古いと汚いの違いを意識して清掃活動や日々</w:t>
            </w:r>
          </w:p>
          <w:p w14:paraId="171F36AB"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の整理整頓に努める校内組織の構築</w:t>
            </w:r>
            <w:r w:rsidRPr="005D400D">
              <w:rPr>
                <w:rFonts w:ascii="ＭＳ ゴシック" w:eastAsia="ＭＳ ゴシック" w:hAnsi="ＭＳ ゴシック"/>
                <w:sz w:val="20"/>
                <w:szCs w:val="20"/>
              </w:rPr>
              <w:br/>
            </w:r>
          </w:p>
        </w:tc>
        <w:tc>
          <w:tcPr>
            <w:tcW w:w="3969" w:type="dxa"/>
            <w:tcBorders>
              <w:top w:val="dashed" w:sz="4" w:space="0" w:color="auto"/>
              <w:bottom w:val="dashed" w:sz="4" w:space="0" w:color="auto"/>
              <w:right w:val="dashed" w:sz="4" w:space="0" w:color="auto"/>
            </w:tcBorders>
          </w:tcPr>
          <w:p w14:paraId="2380FAAA" w14:textId="77777777" w:rsidR="00080B16" w:rsidRPr="005D400D" w:rsidRDefault="00080B16" w:rsidP="00AE4CA0">
            <w:pPr>
              <w:snapToGrid w:val="0"/>
              <w:spacing w:line="300" w:lineRule="exact"/>
              <w:ind w:left="600" w:hangingChars="300" w:hanging="600"/>
              <w:rPr>
                <w:rFonts w:ascii="ＭＳ ゴシック" w:eastAsia="ＭＳ ゴシック" w:hAnsi="ＭＳ ゴシック"/>
                <w:sz w:val="20"/>
                <w:szCs w:val="20"/>
              </w:rPr>
            </w:pPr>
          </w:p>
          <w:p w14:paraId="261D1C9B" w14:textId="77777777" w:rsidR="00080B16" w:rsidRPr="005D400D" w:rsidRDefault="00080B16" w:rsidP="00AE4CA0">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①事務室との連携強化で対応</w:t>
            </w:r>
          </w:p>
          <w:p w14:paraId="45DF3FC6" w14:textId="77777777" w:rsidR="00080B16" w:rsidRPr="005D400D" w:rsidRDefault="00080B16" w:rsidP="00AE4CA0">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②生徒や保護者の不満も多い老朽化への</w:t>
            </w:r>
          </w:p>
          <w:p w14:paraId="209E6420" w14:textId="77777777" w:rsidR="00080B16" w:rsidRPr="005D400D" w:rsidRDefault="00080B16" w:rsidP="00AE4CA0">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改善要望を継続し、学校としてできるこ</w:t>
            </w:r>
          </w:p>
          <w:p w14:paraId="7773E741" w14:textId="77777777" w:rsidR="00080B16" w:rsidRPr="005D400D" w:rsidRDefault="00080B16" w:rsidP="00AE4CA0">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とから実践し形を残すためリサイクルでもリメークでもなく少しでも新しいものを提供する</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347B9B54" w14:textId="77777777" w:rsidR="00080B16" w:rsidRPr="005D400D" w:rsidRDefault="00080B16" w:rsidP="00AE4CA0">
            <w:pPr>
              <w:snapToGrid w:val="0"/>
              <w:spacing w:line="260" w:lineRule="exact"/>
              <w:jc w:val="left"/>
              <w:rPr>
                <w:rFonts w:ascii="ＭＳ ゴシック" w:eastAsia="ＭＳ ゴシック" w:hAnsi="ＭＳ ゴシック"/>
                <w:sz w:val="20"/>
                <w:szCs w:val="20"/>
              </w:rPr>
            </w:pPr>
          </w:p>
        </w:tc>
      </w:tr>
      <w:tr w:rsidR="00080B16" w:rsidRPr="005D400D" w14:paraId="5441174E" w14:textId="77777777" w:rsidTr="004C58F6">
        <w:trPr>
          <w:cantSplit/>
          <w:trHeight w:val="2637"/>
          <w:jc w:val="center"/>
        </w:trPr>
        <w:tc>
          <w:tcPr>
            <w:tcW w:w="881" w:type="dxa"/>
            <w:vMerge/>
            <w:shd w:val="clear" w:color="auto" w:fill="auto"/>
            <w:textDirection w:val="tbRlV"/>
            <w:vAlign w:val="center"/>
          </w:tcPr>
          <w:p w14:paraId="55FDD186"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bottom w:val="dashed" w:sz="4" w:space="0" w:color="auto"/>
            </w:tcBorders>
            <w:shd w:val="clear" w:color="auto" w:fill="auto"/>
          </w:tcPr>
          <w:p w14:paraId="055BD514"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（３）中学生にむけた</w:t>
            </w:r>
            <w:r w:rsidRPr="005D400D">
              <w:rPr>
                <w:rFonts w:ascii="ＭＳ ゴシック" w:eastAsia="ＭＳ ゴシック" w:hAnsi="ＭＳ ゴシック"/>
                <w:sz w:val="20"/>
                <w:szCs w:val="20"/>
              </w:rPr>
              <w:br/>
            </w:r>
            <w:r w:rsidRPr="005D400D">
              <w:rPr>
                <w:rFonts w:ascii="ＭＳ ゴシック" w:eastAsia="ＭＳ ゴシック" w:hAnsi="ＭＳ ゴシック" w:hint="eastAsia"/>
                <w:sz w:val="20"/>
                <w:szCs w:val="20"/>
              </w:rPr>
              <w:t>広報活動の改善と推進</w:t>
            </w:r>
          </w:p>
          <w:p w14:paraId="2F0A1A1D"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319886B4"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43747BC3"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66BCAF8B"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p w14:paraId="0347FAF4" w14:textId="77688EF3" w:rsidR="00080B16" w:rsidRPr="005D400D" w:rsidRDefault="00080B16" w:rsidP="00AE4CA0">
            <w:pPr>
              <w:spacing w:line="320" w:lineRule="exact"/>
              <w:rPr>
                <w:rFonts w:ascii="ＭＳ ゴシック" w:eastAsia="ＭＳ ゴシック" w:hAnsi="ＭＳ ゴシック"/>
                <w:sz w:val="20"/>
                <w:szCs w:val="20"/>
              </w:rPr>
            </w:pPr>
          </w:p>
        </w:tc>
        <w:tc>
          <w:tcPr>
            <w:tcW w:w="4677" w:type="dxa"/>
            <w:tcBorders>
              <w:top w:val="dashed" w:sz="4" w:space="0" w:color="auto"/>
              <w:bottom w:val="dashed" w:sz="4" w:space="0" w:color="auto"/>
              <w:right w:val="dashed" w:sz="4" w:space="0" w:color="auto"/>
            </w:tcBorders>
            <w:shd w:val="clear" w:color="auto" w:fill="auto"/>
          </w:tcPr>
          <w:p w14:paraId="7B732300"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（３）中学生向け広報活動の改善と推進</w:t>
            </w:r>
          </w:p>
          <w:p w14:paraId="0B12B855" w14:textId="77777777" w:rsidR="00080B16" w:rsidRPr="005D400D" w:rsidRDefault="00FD3B80"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w:t>
            </w:r>
            <w:r w:rsidR="00080B16" w:rsidRPr="005D400D">
              <w:rPr>
                <w:rFonts w:ascii="ＭＳ ゴシック" w:eastAsia="ＭＳ ゴシック" w:hAnsi="ＭＳ ゴシック" w:hint="eastAsia"/>
                <w:sz w:val="20"/>
                <w:szCs w:val="20"/>
              </w:rPr>
              <w:t>・オープンスクールや学校見学会に生徒自治</w:t>
            </w:r>
          </w:p>
          <w:p w14:paraId="68364CB3" w14:textId="77777777" w:rsidR="00080B16" w:rsidRPr="005D400D" w:rsidRDefault="00080B16" w:rsidP="00AE4CA0">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会関与を増やし、本校生徒による中学生向け</w:t>
            </w:r>
          </w:p>
          <w:p w14:paraId="0629553C" w14:textId="5DE8589C" w:rsidR="00080B16" w:rsidRPr="005D400D" w:rsidRDefault="00E4653E" w:rsidP="00AE4CA0">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sz w:val="20"/>
                <w:szCs w:val="20"/>
              </w:rPr>
              <w:t>PR</w:t>
            </w:r>
            <w:r w:rsidR="00080B16" w:rsidRPr="005D400D">
              <w:rPr>
                <w:rFonts w:ascii="ＭＳ ゴシック" w:eastAsia="ＭＳ ゴシック" w:hAnsi="ＭＳ ゴシック" w:hint="eastAsia"/>
                <w:sz w:val="20"/>
                <w:szCs w:val="20"/>
              </w:rPr>
              <w:t>を推進する</w:t>
            </w:r>
          </w:p>
          <w:p w14:paraId="7AB788FA" w14:textId="77777777" w:rsidR="00080B16" w:rsidRPr="005D400D" w:rsidRDefault="00080B16" w:rsidP="00FD3B8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・よりわかり易く、見やすい資料への改善</w:t>
            </w:r>
          </w:p>
          <w:p w14:paraId="6E0EE923" w14:textId="77777777" w:rsidR="00080B16" w:rsidRPr="005D400D" w:rsidRDefault="00080B16" w:rsidP="00AE4CA0">
            <w:pPr>
              <w:spacing w:line="320" w:lineRule="exact"/>
              <w:ind w:firstLineChars="200" w:firstLine="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を行う</w:t>
            </w:r>
          </w:p>
          <w:p w14:paraId="4D12C98B" w14:textId="77777777" w:rsidR="00080B16" w:rsidRPr="005D400D" w:rsidRDefault="00FD3B80" w:rsidP="00FD3B80">
            <w:pPr>
              <w:spacing w:line="32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②学校ホームページの適時更新と学校掲示板の活　用</w:t>
            </w:r>
          </w:p>
        </w:tc>
        <w:tc>
          <w:tcPr>
            <w:tcW w:w="3969" w:type="dxa"/>
            <w:tcBorders>
              <w:top w:val="dashed" w:sz="4" w:space="0" w:color="auto"/>
              <w:bottom w:val="dashed" w:sz="4" w:space="0" w:color="auto"/>
              <w:right w:val="dashed" w:sz="4" w:space="0" w:color="auto"/>
            </w:tcBorders>
          </w:tcPr>
          <w:p w14:paraId="64CAADA3" w14:textId="77777777" w:rsidR="00080B16" w:rsidRPr="005D400D" w:rsidRDefault="00080B16" w:rsidP="00AE4CA0">
            <w:pPr>
              <w:snapToGrid w:val="0"/>
              <w:spacing w:line="300" w:lineRule="exact"/>
              <w:ind w:left="200" w:hangingChars="100" w:hanging="200"/>
              <w:rPr>
                <w:rFonts w:ascii="ＭＳ ゴシック" w:eastAsia="ＭＳ ゴシック" w:hAnsi="ＭＳ ゴシック"/>
                <w:sz w:val="20"/>
                <w:szCs w:val="20"/>
              </w:rPr>
            </w:pPr>
          </w:p>
          <w:p w14:paraId="5DA469B5" w14:textId="6A22BB1C" w:rsidR="00080B16" w:rsidRPr="005D400D" w:rsidRDefault="00080B16" w:rsidP="002039C1">
            <w:pPr>
              <w:snapToGrid w:val="0"/>
              <w:spacing w:line="300" w:lineRule="exact"/>
              <w:ind w:left="200" w:hangingChars="100" w:hanging="2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①オープンスクールと学校見学会来場者数の維持或いは更新</w:t>
            </w:r>
            <w:r w:rsidR="002039C1">
              <w:rPr>
                <w:rFonts w:ascii="ＭＳ ゴシック" w:eastAsia="ＭＳ ゴシック" w:hAnsi="ＭＳ ゴシック" w:hint="eastAsia"/>
                <w:sz w:val="20"/>
                <w:szCs w:val="20"/>
              </w:rPr>
              <w:t xml:space="preserve"> [</w:t>
            </w:r>
            <w:r w:rsidR="00786ABC" w:rsidRPr="005D400D">
              <w:rPr>
                <w:rFonts w:ascii="ＭＳ ゴシック" w:eastAsia="ＭＳ ゴシック" w:hAnsi="ＭＳ ゴシック"/>
                <w:sz w:val="20"/>
                <w:szCs w:val="20"/>
              </w:rPr>
              <w:t>1273</w:t>
            </w:r>
            <w:r w:rsidR="002039C1">
              <w:rPr>
                <w:rFonts w:ascii="ＭＳ ゴシック" w:eastAsia="ＭＳ ゴシック" w:hAnsi="ＭＳ ゴシック" w:hint="eastAsia"/>
                <w:sz w:val="20"/>
                <w:szCs w:val="20"/>
              </w:rPr>
              <w:t>名]</w:t>
            </w:r>
          </w:p>
          <w:p w14:paraId="07781CE0" w14:textId="77777777" w:rsidR="00080B16" w:rsidRPr="005D400D" w:rsidRDefault="00080B16" w:rsidP="00AE4CA0">
            <w:pPr>
              <w:snapToGrid w:val="0"/>
              <w:spacing w:line="30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②本校生徒が広報活動に一層参加できる</w:t>
            </w:r>
          </w:p>
          <w:p w14:paraId="25F861DE" w14:textId="77777777" w:rsidR="00080B16" w:rsidRPr="005D400D" w:rsidRDefault="00080B16" w:rsidP="00AE4CA0">
            <w:pPr>
              <w:snapToGrid w:val="0"/>
              <w:spacing w:line="300" w:lineRule="exact"/>
              <w:ind w:leftChars="86" w:left="181"/>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企画立案・推進</w:t>
            </w:r>
          </w:p>
          <w:p w14:paraId="44CF46BB" w14:textId="77777777" w:rsidR="00080B16" w:rsidRPr="005D400D" w:rsidRDefault="00080B16" w:rsidP="00FD3B80">
            <w:pPr>
              <w:snapToGrid w:val="0"/>
              <w:spacing w:line="300" w:lineRule="exact"/>
              <w:ind w:left="400" w:hangingChars="200" w:hanging="4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・自治会による学校掲示板</w:t>
            </w:r>
            <w:r w:rsidR="00F0251E" w:rsidRPr="005D400D">
              <w:rPr>
                <w:rFonts w:ascii="ＭＳ ゴシック" w:eastAsia="ＭＳ ゴシック" w:hAnsi="ＭＳ ゴシック" w:hint="eastAsia"/>
                <w:sz w:val="20"/>
                <w:szCs w:val="20"/>
              </w:rPr>
              <w:t>を活用した季節感が溢れかつ本校らしさをアピールする情報発信を定期的に行う</w:t>
            </w:r>
          </w:p>
        </w:tc>
        <w:tc>
          <w:tcPr>
            <w:tcW w:w="3155" w:type="dxa"/>
            <w:tcBorders>
              <w:top w:val="dashed" w:sz="4" w:space="0" w:color="auto"/>
              <w:left w:val="dashed" w:sz="4" w:space="0" w:color="auto"/>
              <w:bottom w:val="dashed" w:sz="4" w:space="0" w:color="auto"/>
              <w:right w:val="single" w:sz="4" w:space="0" w:color="auto"/>
            </w:tcBorders>
            <w:shd w:val="clear" w:color="auto" w:fill="auto"/>
          </w:tcPr>
          <w:p w14:paraId="5ED95FE7" w14:textId="77777777" w:rsidR="00080B16" w:rsidRPr="005D400D" w:rsidRDefault="00080B16" w:rsidP="00AE4CA0">
            <w:pPr>
              <w:spacing w:line="320" w:lineRule="exact"/>
              <w:ind w:left="100" w:hangingChars="50" w:hanging="100"/>
              <w:jc w:val="left"/>
              <w:rPr>
                <w:rFonts w:ascii="ＭＳ ゴシック" w:eastAsia="ＭＳ ゴシック" w:hAnsi="ＭＳ ゴシック"/>
                <w:sz w:val="20"/>
                <w:szCs w:val="20"/>
              </w:rPr>
            </w:pPr>
          </w:p>
        </w:tc>
      </w:tr>
      <w:tr w:rsidR="00080B16" w:rsidRPr="004B4441" w14:paraId="6EE29525" w14:textId="77777777" w:rsidTr="009763DF">
        <w:trPr>
          <w:cantSplit/>
          <w:trHeight w:val="765"/>
          <w:jc w:val="center"/>
        </w:trPr>
        <w:tc>
          <w:tcPr>
            <w:tcW w:w="881" w:type="dxa"/>
            <w:vMerge/>
            <w:shd w:val="clear" w:color="auto" w:fill="auto"/>
            <w:textDirection w:val="tbRlV"/>
            <w:vAlign w:val="center"/>
          </w:tcPr>
          <w:p w14:paraId="6027E4E0" w14:textId="77777777" w:rsidR="00080B16" w:rsidRPr="005D400D" w:rsidRDefault="00080B16" w:rsidP="00AE4CA0">
            <w:pPr>
              <w:spacing w:line="320" w:lineRule="exact"/>
              <w:jc w:val="center"/>
              <w:rPr>
                <w:rFonts w:ascii="ＭＳ ゴシック" w:eastAsia="ＭＳ ゴシック" w:hAnsi="ＭＳ ゴシック"/>
                <w:sz w:val="28"/>
                <w:szCs w:val="28"/>
              </w:rPr>
            </w:pPr>
          </w:p>
        </w:tc>
        <w:tc>
          <w:tcPr>
            <w:tcW w:w="2304" w:type="dxa"/>
            <w:tcBorders>
              <w:top w:val="dashed" w:sz="4" w:space="0" w:color="auto"/>
            </w:tcBorders>
            <w:shd w:val="clear" w:color="auto" w:fill="auto"/>
          </w:tcPr>
          <w:p w14:paraId="75844189"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（４）保護者に向けた</w:t>
            </w:r>
          </w:p>
          <w:p w14:paraId="6DD30EA4" w14:textId="77777777" w:rsidR="00080B16" w:rsidRPr="005D400D" w:rsidRDefault="00080B16" w:rsidP="00AE4CA0">
            <w:pPr>
              <w:spacing w:line="320" w:lineRule="exact"/>
              <w:ind w:leftChars="90" w:left="489"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情報提供の改善と推</w:t>
            </w:r>
          </w:p>
          <w:p w14:paraId="54E59CBE" w14:textId="77777777" w:rsidR="00080B16" w:rsidRPr="005D400D" w:rsidRDefault="00080B16" w:rsidP="00AE4CA0">
            <w:pPr>
              <w:spacing w:line="320" w:lineRule="exact"/>
              <w:ind w:leftChars="90" w:left="489" w:hangingChars="150" w:hanging="300"/>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進</w:t>
            </w:r>
          </w:p>
          <w:p w14:paraId="07BB05E9" w14:textId="77777777" w:rsidR="00080B16" w:rsidRPr="005D400D" w:rsidRDefault="00080B16" w:rsidP="00AE4CA0">
            <w:pPr>
              <w:spacing w:line="320" w:lineRule="exact"/>
              <w:ind w:leftChars="-42" w:left="212" w:hangingChars="150" w:hanging="300"/>
              <w:rPr>
                <w:rFonts w:ascii="ＭＳ ゴシック" w:eastAsia="ＭＳ ゴシック" w:hAnsi="ＭＳ ゴシック"/>
                <w:sz w:val="20"/>
                <w:szCs w:val="20"/>
              </w:rPr>
            </w:pPr>
          </w:p>
        </w:tc>
        <w:tc>
          <w:tcPr>
            <w:tcW w:w="4677" w:type="dxa"/>
            <w:tcBorders>
              <w:top w:val="dashed" w:sz="4" w:space="0" w:color="auto"/>
              <w:right w:val="dashed" w:sz="4" w:space="0" w:color="auto"/>
            </w:tcBorders>
            <w:shd w:val="clear" w:color="auto" w:fill="auto"/>
          </w:tcPr>
          <w:p w14:paraId="2CDE69CD"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（４）保護者に向けた情報提供の改善と推進　　</w:t>
            </w:r>
          </w:p>
          <w:p w14:paraId="6B8DB31D"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①　これまでのメール配信について適宜検証しな</w:t>
            </w:r>
          </w:p>
          <w:p w14:paraId="361D50FA" w14:textId="77777777" w:rsidR="00080B16" w:rsidRPr="005D400D" w:rsidRDefault="00080B16" w:rsidP="00AE4CA0">
            <w:pPr>
              <w:spacing w:line="320" w:lineRule="exac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　 がらより良いシステムに改善していく</w:t>
            </w:r>
          </w:p>
        </w:tc>
        <w:tc>
          <w:tcPr>
            <w:tcW w:w="3969" w:type="dxa"/>
            <w:tcBorders>
              <w:top w:val="dashed" w:sz="4" w:space="0" w:color="auto"/>
              <w:right w:val="dashed" w:sz="4" w:space="0" w:color="auto"/>
            </w:tcBorders>
          </w:tcPr>
          <w:p w14:paraId="1DB860F6" w14:textId="77777777" w:rsidR="00080B16" w:rsidRPr="005D400D" w:rsidRDefault="00080B16" w:rsidP="00AE4CA0">
            <w:pPr>
              <w:snapToGrid w:val="0"/>
              <w:spacing w:line="300" w:lineRule="exact"/>
              <w:ind w:left="200" w:hangingChars="100" w:hanging="200"/>
              <w:jc w:val="left"/>
              <w:rPr>
                <w:rFonts w:ascii="ＭＳ ゴシック" w:eastAsia="ＭＳ ゴシック" w:hAnsi="ＭＳ ゴシック"/>
                <w:sz w:val="20"/>
                <w:szCs w:val="20"/>
              </w:rPr>
            </w:pPr>
          </w:p>
          <w:p w14:paraId="6F25DE20" w14:textId="574C569D" w:rsidR="00080B16" w:rsidRPr="004A0997" w:rsidRDefault="00080B16" w:rsidP="002039C1">
            <w:pPr>
              <w:snapToGrid w:val="0"/>
              <w:spacing w:line="300" w:lineRule="exact"/>
              <w:ind w:left="200" w:hangingChars="100" w:hanging="200"/>
              <w:jc w:val="left"/>
              <w:rPr>
                <w:rFonts w:ascii="ＭＳ ゴシック" w:eastAsia="ＭＳ ゴシック" w:hAnsi="ＭＳ ゴシック"/>
                <w:sz w:val="20"/>
                <w:szCs w:val="20"/>
              </w:rPr>
            </w:pPr>
            <w:r w:rsidRPr="005D400D">
              <w:rPr>
                <w:rFonts w:ascii="ＭＳ ゴシック" w:eastAsia="ＭＳ ゴシック" w:hAnsi="ＭＳ ゴシック" w:hint="eastAsia"/>
                <w:sz w:val="20"/>
                <w:szCs w:val="20"/>
              </w:rPr>
              <w:t xml:space="preserve">①　メール配信登録者数の増加　</w:t>
            </w:r>
            <w:r w:rsidR="002039C1">
              <w:rPr>
                <w:rFonts w:ascii="ＭＳ ゴシック" w:eastAsia="ＭＳ ゴシック" w:hAnsi="ＭＳ ゴシック" w:hint="eastAsia"/>
                <w:sz w:val="20"/>
                <w:szCs w:val="20"/>
              </w:rPr>
              <w:t>[</w:t>
            </w:r>
            <w:r w:rsidR="00786ABC" w:rsidRPr="005D400D">
              <w:rPr>
                <w:rFonts w:ascii="ＭＳ ゴシック" w:eastAsia="ＭＳ ゴシック" w:hAnsi="ＭＳ ゴシック"/>
                <w:sz w:val="20"/>
                <w:szCs w:val="20"/>
              </w:rPr>
              <w:t>99</w:t>
            </w:r>
            <w:r w:rsidR="00EE42AA" w:rsidRPr="005D400D">
              <w:rPr>
                <w:rFonts w:ascii="ＭＳ ゴシック" w:eastAsia="ＭＳ ゴシック" w:hAnsi="ＭＳ ゴシック"/>
                <w:sz w:val="20"/>
                <w:szCs w:val="20"/>
              </w:rPr>
              <w:t>%</w:t>
            </w:r>
            <w:r w:rsidR="002039C1">
              <w:rPr>
                <w:rFonts w:ascii="ＭＳ ゴシック" w:eastAsia="ＭＳ ゴシック" w:hAnsi="ＭＳ ゴシック" w:hint="eastAsia"/>
                <w:sz w:val="20"/>
                <w:szCs w:val="20"/>
              </w:rPr>
              <w:t>]</w:t>
            </w:r>
          </w:p>
        </w:tc>
        <w:tc>
          <w:tcPr>
            <w:tcW w:w="3155" w:type="dxa"/>
            <w:tcBorders>
              <w:top w:val="dashed" w:sz="4" w:space="0" w:color="auto"/>
              <w:left w:val="dashed" w:sz="4" w:space="0" w:color="auto"/>
              <w:right w:val="single" w:sz="4" w:space="0" w:color="auto"/>
            </w:tcBorders>
            <w:shd w:val="clear" w:color="auto" w:fill="auto"/>
          </w:tcPr>
          <w:p w14:paraId="1AC767B7" w14:textId="77777777" w:rsidR="00080B16" w:rsidRPr="004B4441" w:rsidRDefault="00080B16" w:rsidP="00AE4CA0">
            <w:pPr>
              <w:snapToGrid w:val="0"/>
              <w:spacing w:line="260" w:lineRule="exact"/>
              <w:ind w:leftChars="50" w:left="205" w:hangingChars="50" w:hanging="100"/>
              <w:jc w:val="left"/>
              <w:rPr>
                <w:rFonts w:ascii="ＭＳ ゴシック" w:eastAsia="ＭＳ ゴシック" w:hAnsi="ＭＳ ゴシック"/>
                <w:sz w:val="20"/>
                <w:szCs w:val="20"/>
              </w:rPr>
            </w:pPr>
          </w:p>
        </w:tc>
      </w:tr>
    </w:tbl>
    <w:p w14:paraId="05809917" w14:textId="77777777" w:rsidR="00080B16" w:rsidRDefault="00080B16" w:rsidP="00080B16">
      <w:pPr>
        <w:ind w:leftChars="-92" w:left="-4" w:hangingChars="90" w:hanging="189"/>
        <w:jc w:val="left"/>
        <w:rPr>
          <w:rFonts w:ascii="ＭＳ ゴシック" w:eastAsia="ＭＳ ゴシック" w:hAnsi="ＭＳ ゴシック"/>
          <w:szCs w:val="21"/>
        </w:rPr>
      </w:pPr>
    </w:p>
    <w:p w14:paraId="317DC985" w14:textId="77777777" w:rsidR="00003177" w:rsidRPr="006558A1" w:rsidRDefault="00003177"/>
    <w:sectPr w:rsidR="00003177" w:rsidRPr="006558A1" w:rsidSect="00080B16">
      <w:headerReference w:type="default" r:id="rId7"/>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7A03D" w14:textId="77777777" w:rsidR="00BE5052" w:rsidRDefault="00BE5052" w:rsidP="00080B16">
      <w:r>
        <w:separator/>
      </w:r>
    </w:p>
  </w:endnote>
  <w:endnote w:type="continuationSeparator" w:id="0">
    <w:p w14:paraId="5C73EA5E" w14:textId="77777777" w:rsidR="00BE5052" w:rsidRDefault="00BE5052" w:rsidP="00080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A8B5B4" w14:textId="77777777" w:rsidR="00BE5052" w:rsidRDefault="00BE5052" w:rsidP="00080B16">
      <w:r>
        <w:separator/>
      </w:r>
    </w:p>
  </w:footnote>
  <w:footnote w:type="continuationSeparator" w:id="0">
    <w:p w14:paraId="0794B182" w14:textId="77777777" w:rsidR="00BE5052" w:rsidRDefault="00BE5052" w:rsidP="00080B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CA021E" w14:textId="77777777" w:rsidR="00132D6F" w:rsidRDefault="009F14A5"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１０２</w:t>
    </w:r>
  </w:p>
  <w:p w14:paraId="44C0040D" w14:textId="77777777" w:rsidR="00225A63" w:rsidRDefault="00CE3CFE" w:rsidP="00225A63">
    <w:pPr>
      <w:spacing w:line="360" w:lineRule="exact"/>
      <w:ind w:rightChars="100" w:right="210"/>
      <w:jc w:val="right"/>
      <w:rPr>
        <w:rFonts w:ascii="ＭＳ ゴシック" w:eastAsia="ＭＳ ゴシック" w:hAnsi="ＭＳ ゴシック"/>
        <w:sz w:val="20"/>
        <w:szCs w:val="20"/>
      </w:rPr>
    </w:pPr>
  </w:p>
  <w:p w14:paraId="156847AF" w14:textId="77777777" w:rsidR="00132D6F" w:rsidRPr="003A3356" w:rsidRDefault="009F14A5"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池田高等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46A1A"/>
    <w:multiLevelType w:val="hybridMultilevel"/>
    <w:tmpl w:val="A35A1D0A"/>
    <w:lvl w:ilvl="0" w:tplc="9AF09A32">
      <w:start w:val="1"/>
      <w:numFmt w:val="decimalEnclosedCircle"/>
      <w:lvlText w:val="%1"/>
      <w:lvlJc w:val="left"/>
      <w:pPr>
        <w:ind w:left="360" w:hanging="360"/>
      </w:pPr>
      <w:rPr>
        <w:rFonts w:hint="default"/>
      </w:rPr>
    </w:lvl>
    <w:lvl w:ilvl="1" w:tplc="56209896">
      <w:start w:val="3"/>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343865"/>
    <w:multiLevelType w:val="hybridMultilevel"/>
    <w:tmpl w:val="472CF218"/>
    <w:lvl w:ilvl="0" w:tplc="D7EAB6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74833A6"/>
    <w:multiLevelType w:val="hybridMultilevel"/>
    <w:tmpl w:val="AC1A09BC"/>
    <w:lvl w:ilvl="0" w:tplc="CE2872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BE40B6A"/>
    <w:multiLevelType w:val="hybridMultilevel"/>
    <w:tmpl w:val="47F886DC"/>
    <w:lvl w:ilvl="0" w:tplc="5FDCD7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0E74DEC"/>
    <w:multiLevelType w:val="hybridMultilevel"/>
    <w:tmpl w:val="4532EBB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2E25162"/>
    <w:multiLevelType w:val="hybridMultilevel"/>
    <w:tmpl w:val="20C2217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3B65B0B"/>
    <w:multiLevelType w:val="hybridMultilevel"/>
    <w:tmpl w:val="0AE8D096"/>
    <w:lvl w:ilvl="0" w:tplc="7A1CD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411D56"/>
    <w:multiLevelType w:val="hybridMultilevel"/>
    <w:tmpl w:val="11DC6B56"/>
    <w:lvl w:ilvl="0" w:tplc="24DA36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FF81920"/>
    <w:multiLevelType w:val="hybridMultilevel"/>
    <w:tmpl w:val="81D65156"/>
    <w:lvl w:ilvl="0" w:tplc="9AF09A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90776"/>
    <w:multiLevelType w:val="hybridMultilevel"/>
    <w:tmpl w:val="F98C24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9A00580"/>
    <w:multiLevelType w:val="hybridMultilevel"/>
    <w:tmpl w:val="69AC624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A1C0F7F"/>
    <w:multiLevelType w:val="hybridMultilevel"/>
    <w:tmpl w:val="8A5A1CB0"/>
    <w:lvl w:ilvl="0" w:tplc="C1E4BB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2457C6"/>
    <w:multiLevelType w:val="hybridMultilevel"/>
    <w:tmpl w:val="4DA64CDA"/>
    <w:lvl w:ilvl="0" w:tplc="0504DD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EFA2F36"/>
    <w:multiLevelType w:val="hybridMultilevel"/>
    <w:tmpl w:val="AA6C6840"/>
    <w:lvl w:ilvl="0" w:tplc="E0F00C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6B26F6D"/>
    <w:multiLevelType w:val="hybridMultilevel"/>
    <w:tmpl w:val="35660954"/>
    <w:lvl w:ilvl="0" w:tplc="A64C47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2329D5"/>
    <w:multiLevelType w:val="hybridMultilevel"/>
    <w:tmpl w:val="B93837E4"/>
    <w:lvl w:ilvl="0" w:tplc="7A1CDFF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8BD2B53"/>
    <w:multiLevelType w:val="hybridMultilevel"/>
    <w:tmpl w:val="884A2480"/>
    <w:lvl w:ilvl="0" w:tplc="6CA8DC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1"/>
  </w:num>
  <w:num w:numId="3">
    <w:abstractNumId w:val="13"/>
  </w:num>
  <w:num w:numId="4">
    <w:abstractNumId w:val="0"/>
  </w:num>
  <w:num w:numId="5">
    <w:abstractNumId w:val="1"/>
  </w:num>
  <w:num w:numId="6">
    <w:abstractNumId w:val="15"/>
  </w:num>
  <w:num w:numId="7">
    <w:abstractNumId w:val="14"/>
  </w:num>
  <w:num w:numId="8">
    <w:abstractNumId w:val="3"/>
  </w:num>
  <w:num w:numId="9">
    <w:abstractNumId w:val="9"/>
  </w:num>
  <w:num w:numId="10">
    <w:abstractNumId w:val="16"/>
  </w:num>
  <w:num w:numId="11">
    <w:abstractNumId w:val="2"/>
  </w:num>
  <w:num w:numId="12">
    <w:abstractNumId w:val="5"/>
  </w:num>
  <w:num w:numId="13">
    <w:abstractNumId w:val="7"/>
  </w:num>
  <w:num w:numId="14">
    <w:abstractNumId w:val="12"/>
  </w:num>
  <w:num w:numId="15">
    <w:abstractNumId w:val="8"/>
  </w:num>
  <w:num w:numId="16">
    <w:abstractNumId w:val="1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071"/>
    <w:rsid w:val="00003177"/>
    <w:rsid w:val="00080B16"/>
    <w:rsid w:val="000C52D4"/>
    <w:rsid w:val="00176669"/>
    <w:rsid w:val="001D52A6"/>
    <w:rsid w:val="001E6F78"/>
    <w:rsid w:val="002039C1"/>
    <w:rsid w:val="00205CE5"/>
    <w:rsid w:val="0020772D"/>
    <w:rsid w:val="002D36FB"/>
    <w:rsid w:val="00332275"/>
    <w:rsid w:val="003638DE"/>
    <w:rsid w:val="00483071"/>
    <w:rsid w:val="004A0997"/>
    <w:rsid w:val="004C22AC"/>
    <w:rsid w:val="004C58F6"/>
    <w:rsid w:val="004D5747"/>
    <w:rsid w:val="00561CB4"/>
    <w:rsid w:val="00573CAD"/>
    <w:rsid w:val="005D400D"/>
    <w:rsid w:val="00602223"/>
    <w:rsid w:val="006558A1"/>
    <w:rsid w:val="006568CF"/>
    <w:rsid w:val="006B2D5A"/>
    <w:rsid w:val="00706248"/>
    <w:rsid w:val="00786ABC"/>
    <w:rsid w:val="007F136C"/>
    <w:rsid w:val="00862476"/>
    <w:rsid w:val="00867EA7"/>
    <w:rsid w:val="00877AA9"/>
    <w:rsid w:val="008B229C"/>
    <w:rsid w:val="008D71ED"/>
    <w:rsid w:val="00901BA6"/>
    <w:rsid w:val="009763DF"/>
    <w:rsid w:val="009E12BD"/>
    <w:rsid w:val="009F14A5"/>
    <w:rsid w:val="00A13DA9"/>
    <w:rsid w:val="00AA113D"/>
    <w:rsid w:val="00BC0EC0"/>
    <w:rsid w:val="00BE5052"/>
    <w:rsid w:val="00C4294D"/>
    <w:rsid w:val="00C85E56"/>
    <w:rsid w:val="00CD5E16"/>
    <w:rsid w:val="00D0060A"/>
    <w:rsid w:val="00D15C40"/>
    <w:rsid w:val="00D8280D"/>
    <w:rsid w:val="00E4653E"/>
    <w:rsid w:val="00E60FFD"/>
    <w:rsid w:val="00EE3422"/>
    <w:rsid w:val="00EE42AA"/>
    <w:rsid w:val="00EF7BAD"/>
    <w:rsid w:val="00F0251E"/>
    <w:rsid w:val="00FB72B1"/>
    <w:rsid w:val="00FC0053"/>
    <w:rsid w:val="00FC3C41"/>
    <w:rsid w:val="00FD3B80"/>
    <w:rsid w:val="00FD4A2C"/>
    <w:rsid w:val="00FD5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5C1AE05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0B16"/>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0B16"/>
    <w:pPr>
      <w:tabs>
        <w:tab w:val="center" w:pos="4252"/>
        <w:tab w:val="right" w:pos="8504"/>
      </w:tabs>
      <w:snapToGrid w:val="0"/>
    </w:pPr>
  </w:style>
  <w:style w:type="character" w:customStyle="1" w:styleId="a4">
    <w:name w:val="ヘッダー (文字)"/>
    <w:basedOn w:val="a0"/>
    <w:link w:val="a3"/>
    <w:uiPriority w:val="99"/>
    <w:rsid w:val="00080B16"/>
  </w:style>
  <w:style w:type="paragraph" w:styleId="a5">
    <w:name w:val="footer"/>
    <w:basedOn w:val="a"/>
    <w:link w:val="a6"/>
    <w:uiPriority w:val="99"/>
    <w:unhideWhenUsed/>
    <w:rsid w:val="00080B16"/>
    <w:pPr>
      <w:tabs>
        <w:tab w:val="center" w:pos="4252"/>
        <w:tab w:val="right" w:pos="8504"/>
      </w:tabs>
      <w:snapToGrid w:val="0"/>
    </w:pPr>
  </w:style>
  <w:style w:type="character" w:customStyle="1" w:styleId="a6">
    <w:name w:val="フッター (文字)"/>
    <w:basedOn w:val="a0"/>
    <w:link w:val="a5"/>
    <w:uiPriority w:val="99"/>
    <w:rsid w:val="00080B16"/>
  </w:style>
  <w:style w:type="paragraph" w:styleId="a7">
    <w:name w:val="Balloon Text"/>
    <w:basedOn w:val="a"/>
    <w:link w:val="a8"/>
    <w:uiPriority w:val="99"/>
    <w:semiHidden/>
    <w:unhideWhenUsed/>
    <w:rsid w:val="00FD4A2C"/>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D4A2C"/>
    <w:rPr>
      <w:rFonts w:asciiTheme="majorHAnsi" w:eastAsiaTheme="majorEastAsia" w:hAnsiTheme="majorHAnsi" w:cstheme="majorBidi"/>
      <w:sz w:val="18"/>
      <w:szCs w:val="18"/>
    </w:rPr>
  </w:style>
  <w:style w:type="paragraph" w:styleId="a9">
    <w:name w:val="List Paragraph"/>
    <w:basedOn w:val="a"/>
    <w:uiPriority w:val="34"/>
    <w:qFormat/>
    <w:rsid w:val="002039C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829</Words>
  <Characters>4730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2021-05-28T08:33:00Z</dcterms:created>
  <dcterms:modified xsi:type="dcterms:W3CDTF">2021-05-28T08:33:00Z</dcterms:modified>
</cp:coreProperties>
</file>