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4BDB9" w14:textId="77777777" w:rsidR="0037367C" w:rsidRPr="00876157" w:rsidRDefault="009B365C" w:rsidP="0023150B">
      <w:pPr>
        <w:wordWrap w:val="0"/>
        <w:spacing w:line="360" w:lineRule="exact"/>
        <w:ind w:rightChars="100" w:right="210"/>
        <w:jc w:val="right"/>
        <w:rPr>
          <w:rFonts w:ascii="ＭＳ 明朝" w:hAnsi="ＭＳ 明朝"/>
          <w:b/>
          <w:sz w:val="24"/>
        </w:rPr>
      </w:pPr>
      <w:r w:rsidRPr="00876157">
        <w:rPr>
          <w:rFonts w:ascii="ＭＳ 明朝" w:hAnsi="ＭＳ 明朝" w:hint="eastAsia"/>
          <w:b/>
          <w:sz w:val="24"/>
        </w:rPr>
        <w:t>校長</w:t>
      </w:r>
      <w:r w:rsidR="0023150B" w:rsidRPr="00876157">
        <w:rPr>
          <w:rFonts w:ascii="ＭＳ 明朝" w:hAnsi="ＭＳ 明朝" w:hint="eastAsia"/>
          <w:b/>
          <w:sz w:val="24"/>
        </w:rPr>
        <w:t xml:space="preserve">　寺岡　正裕</w:t>
      </w:r>
    </w:p>
    <w:p w14:paraId="714F379F" w14:textId="77777777" w:rsidR="00D77C73" w:rsidRPr="00876157" w:rsidRDefault="00D77C73" w:rsidP="00BB1121">
      <w:pPr>
        <w:spacing w:line="360" w:lineRule="exact"/>
        <w:ind w:rightChars="-326" w:right="-685"/>
        <w:rPr>
          <w:rFonts w:ascii="ＭＳ ゴシック" w:eastAsia="ＭＳ ゴシック" w:hAnsi="ＭＳ ゴシック"/>
          <w:b/>
          <w:sz w:val="28"/>
          <w:szCs w:val="28"/>
        </w:rPr>
      </w:pPr>
    </w:p>
    <w:p w14:paraId="0715D1AA" w14:textId="505DF191" w:rsidR="0037367C" w:rsidRPr="00876157" w:rsidRDefault="00AE5E7B" w:rsidP="009B365C">
      <w:pPr>
        <w:spacing w:line="360" w:lineRule="exact"/>
        <w:ind w:rightChars="-326" w:right="-685"/>
        <w:jc w:val="center"/>
        <w:rPr>
          <w:rFonts w:ascii="ＭＳ ゴシック" w:eastAsia="ＭＳ ゴシック" w:hAnsi="ＭＳ ゴシック"/>
          <w:b/>
          <w:sz w:val="32"/>
          <w:szCs w:val="32"/>
        </w:rPr>
      </w:pPr>
      <w:r w:rsidRPr="00876157">
        <w:rPr>
          <w:rFonts w:ascii="ＭＳ ゴシック" w:eastAsia="ＭＳ ゴシック" w:hAnsi="ＭＳ ゴシック" w:hint="eastAsia"/>
          <w:b/>
          <w:sz w:val="32"/>
          <w:szCs w:val="32"/>
        </w:rPr>
        <w:t>平成31</w:t>
      </w:r>
      <w:r w:rsidR="00361497" w:rsidRPr="00876157">
        <w:rPr>
          <w:rFonts w:ascii="ＭＳ ゴシック" w:eastAsia="ＭＳ ゴシック" w:hAnsi="ＭＳ ゴシック" w:hint="eastAsia"/>
          <w:b/>
          <w:sz w:val="32"/>
          <w:szCs w:val="32"/>
        </w:rPr>
        <w:t xml:space="preserve">年度　</w:t>
      </w:r>
      <w:r w:rsidR="009B365C" w:rsidRPr="00876157">
        <w:rPr>
          <w:rFonts w:ascii="ＭＳ ゴシック" w:eastAsia="ＭＳ ゴシック" w:hAnsi="ＭＳ ゴシック" w:hint="eastAsia"/>
          <w:b/>
          <w:sz w:val="32"/>
          <w:szCs w:val="32"/>
        </w:rPr>
        <w:t>学校経営</w:t>
      </w:r>
      <w:r w:rsidR="00A920A8" w:rsidRPr="00876157">
        <w:rPr>
          <w:rFonts w:ascii="ＭＳ ゴシック" w:eastAsia="ＭＳ ゴシック" w:hAnsi="ＭＳ ゴシック" w:hint="eastAsia"/>
          <w:b/>
          <w:sz w:val="32"/>
          <w:szCs w:val="32"/>
        </w:rPr>
        <w:t>計画及び</w:t>
      </w:r>
      <w:r w:rsidR="00225A63" w:rsidRPr="00876157">
        <w:rPr>
          <w:rFonts w:ascii="ＭＳ ゴシック" w:eastAsia="ＭＳ ゴシック" w:hAnsi="ＭＳ ゴシック" w:hint="eastAsia"/>
          <w:b/>
          <w:sz w:val="32"/>
          <w:szCs w:val="32"/>
        </w:rPr>
        <w:t>学校</w:t>
      </w:r>
      <w:r w:rsidR="00A920A8" w:rsidRPr="00876157">
        <w:rPr>
          <w:rFonts w:ascii="ＭＳ ゴシック" w:eastAsia="ＭＳ ゴシック" w:hAnsi="ＭＳ ゴシック" w:hint="eastAsia"/>
          <w:b/>
          <w:sz w:val="32"/>
          <w:szCs w:val="32"/>
        </w:rPr>
        <w:t>評価</w:t>
      </w:r>
    </w:p>
    <w:p w14:paraId="6B1926D2" w14:textId="77777777" w:rsidR="00A920A8" w:rsidRPr="00876157" w:rsidRDefault="00A920A8" w:rsidP="009B365C">
      <w:pPr>
        <w:spacing w:line="360" w:lineRule="exact"/>
        <w:ind w:rightChars="-326" w:right="-685"/>
        <w:jc w:val="center"/>
        <w:rPr>
          <w:rFonts w:ascii="ＭＳ ゴシック" w:eastAsia="ＭＳ ゴシック" w:hAnsi="ＭＳ ゴシック"/>
          <w:b/>
          <w:sz w:val="32"/>
          <w:szCs w:val="32"/>
        </w:rPr>
      </w:pPr>
    </w:p>
    <w:p w14:paraId="3EF32BBE" w14:textId="77777777" w:rsidR="000F7917" w:rsidRPr="00876157" w:rsidRDefault="005846E8" w:rsidP="004245A1">
      <w:pPr>
        <w:spacing w:line="300" w:lineRule="exact"/>
        <w:ind w:hanging="187"/>
        <w:jc w:val="left"/>
        <w:rPr>
          <w:rFonts w:ascii="ＭＳ ゴシック" w:eastAsia="ＭＳ ゴシック" w:hAnsi="ＭＳ ゴシック"/>
          <w:szCs w:val="21"/>
        </w:rPr>
      </w:pPr>
      <w:r w:rsidRPr="00876157">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76157" w14:paraId="6F2DD938" w14:textId="77777777" w:rsidTr="000354D4">
        <w:trPr>
          <w:jc w:val="center"/>
        </w:trPr>
        <w:tc>
          <w:tcPr>
            <w:tcW w:w="14944" w:type="dxa"/>
            <w:shd w:val="clear" w:color="auto" w:fill="auto"/>
          </w:tcPr>
          <w:p w14:paraId="11E1EFC5" w14:textId="77777777" w:rsidR="0023150B" w:rsidRPr="00876157" w:rsidRDefault="0023150B" w:rsidP="0023150B">
            <w:pPr>
              <w:spacing w:line="360" w:lineRule="exact"/>
              <w:rPr>
                <w:rFonts w:ascii="ＭＳ ゴシック" w:eastAsia="ＭＳ ゴシック" w:hAnsi="ＭＳ ゴシック"/>
                <w:szCs w:val="21"/>
              </w:rPr>
            </w:pPr>
            <w:r w:rsidRPr="00876157">
              <w:rPr>
                <w:rFonts w:ascii="ＭＳ ゴシック" w:eastAsia="ＭＳ ゴシック" w:hAnsi="ＭＳ ゴシック" w:hint="eastAsia"/>
                <w:szCs w:val="21"/>
              </w:rPr>
              <w:t>農業教育の持つポテンシャルを最大限に活かし、生徒一人ひとりの夢をカタチにできる、“感動とトキメキの学園”をめざす。</w:t>
            </w:r>
          </w:p>
          <w:p w14:paraId="23B80095" w14:textId="77777777" w:rsidR="0023150B" w:rsidRPr="00876157" w:rsidRDefault="0023150B" w:rsidP="0023150B">
            <w:pPr>
              <w:spacing w:line="360" w:lineRule="exact"/>
              <w:rPr>
                <w:rFonts w:ascii="ＭＳ ゴシック" w:eastAsia="ＭＳ ゴシック" w:hAnsi="ＭＳ ゴシック"/>
                <w:szCs w:val="21"/>
              </w:rPr>
            </w:pPr>
            <w:r w:rsidRPr="00876157">
              <w:rPr>
                <w:rFonts w:ascii="ＭＳ ゴシック" w:eastAsia="ＭＳ ゴシック" w:hAnsi="ＭＳ ゴシック" w:hint="eastAsia"/>
                <w:szCs w:val="21"/>
              </w:rPr>
              <w:t>１　基礎的・基本的な知識・技能の確実な定着を図るとともに、これらを活用して課題を解決するための思考力、判断力、表現力などを身に付けさせ、主体的に学習に取り組む態度を育む。</w:t>
            </w:r>
          </w:p>
          <w:p w14:paraId="64FB0774" w14:textId="77777777" w:rsidR="0023150B" w:rsidRPr="00876157" w:rsidRDefault="0023150B" w:rsidP="0023150B">
            <w:pPr>
              <w:spacing w:line="360" w:lineRule="exact"/>
              <w:rPr>
                <w:rFonts w:ascii="ＭＳ ゴシック" w:eastAsia="ＭＳ ゴシック" w:hAnsi="ＭＳ ゴシック"/>
                <w:szCs w:val="21"/>
              </w:rPr>
            </w:pPr>
            <w:r w:rsidRPr="00876157">
              <w:rPr>
                <w:rFonts w:ascii="ＭＳ ゴシック" w:eastAsia="ＭＳ ゴシック" w:hAnsi="ＭＳ ゴシック" w:hint="eastAsia"/>
                <w:szCs w:val="21"/>
              </w:rPr>
              <w:t>２　生命と人権、自然と環境を大切にする態度を育むとともに、自らを律することができる規律・規範を身に付けさせ、心身の健やかな成長を支援する。</w:t>
            </w:r>
          </w:p>
          <w:p w14:paraId="0D59D73E" w14:textId="77777777" w:rsidR="0023150B" w:rsidRPr="00876157" w:rsidRDefault="0023150B" w:rsidP="0023150B">
            <w:pPr>
              <w:spacing w:line="360" w:lineRule="exact"/>
              <w:rPr>
                <w:rFonts w:ascii="ＭＳ ゴシック" w:eastAsia="ＭＳ ゴシック" w:hAnsi="ＭＳ ゴシック"/>
                <w:szCs w:val="21"/>
              </w:rPr>
            </w:pPr>
            <w:r w:rsidRPr="00876157">
              <w:rPr>
                <w:rFonts w:ascii="ＭＳ ゴシック" w:eastAsia="ＭＳ ゴシック" w:hAnsi="ＭＳ ゴシック" w:hint="eastAsia"/>
                <w:szCs w:val="21"/>
              </w:rPr>
              <w:t>３　豊かな勤労観や職業観を身に付けさせ、将来の夢や目標を形作り、進路を自ら選択・決定する力を育むとともに、農業の担い手や関連産業で活躍できる人材を育成する。</w:t>
            </w:r>
          </w:p>
          <w:p w14:paraId="4AA320CB" w14:textId="77777777" w:rsidR="00201A51" w:rsidRPr="00876157" w:rsidRDefault="0023150B" w:rsidP="0023150B">
            <w:pPr>
              <w:spacing w:line="360" w:lineRule="exact"/>
              <w:rPr>
                <w:rFonts w:ascii="ＭＳ ゴシック" w:eastAsia="ＭＳ ゴシック" w:hAnsi="ＭＳ ゴシック"/>
                <w:szCs w:val="21"/>
              </w:rPr>
            </w:pPr>
            <w:r w:rsidRPr="00876157">
              <w:rPr>
                <w:rFonts w:ascii="ＭＳ ゴシック" w:eastAsia="ＭＳ ゴシック" w:hAnsi="ＭＳ ゴシック" w:hint="eastAsia"/>
                <w:szCs w:val="21"/>
              </w:rPr>
              <w:t>４　様々な機関等と連携した広がりのある教育の構築により、学校の有する施設・設備や生徒の活動成果等を府民に還元するなど、農業教育のセンター的機能を果たす。</w:t>
            </w:r>
          </w:p>
        </w:tc>
      </w:tr>
    </w:tbl>
    <w:p w14:paraId="4CF33281" w14:textId="77777777" w:rsidR="00324B67" w:rsidRPr="00876157" w:rsidRDefault="00324B67" w:rsidP="004245A1">
      <w:pPr>
        <w:spacing w:line="300" w:lineRule="exact"/>
        <w:ind w:hanging="187"/>
        <w:jc w:val="left"/>
        <w:rPr>
          <w:rFonts w:ascii="ＭＳ ゴシック" w:eastAsia="ＭＳ ゴシック" w:hAnsi="ＭＳ ゴシック"/>
          <w:szCs w:val="21"/>
        </w:rPr>
      </w:pPr>
    </w:p>
    <w:p w14:paraId="28E54DC4" w14:textId="77777777" w:rsidR="009B365C" w:rsidRPr="00876157" w:rsidRDefault="009B365C" w:rsidP="004245A1">
      <w:pPr>
        <w:spacing w:line="300" w:lineRule="exact"/>
        <w:ind w:hanging="187"/>
        <w:jc w:val="left"/>
        <w:rPr>
          <w:rFonts w:ascii="ＭＳ ゴシック" w:eastAsia="ＭＳ ゴシック" w:hAnsi="ＭＳ ゴシック"/>
          <w:szCs w:val="21"/>
        </w:rPr>
      </w:pPr>
      <w:r w:rsidRPr="00876157">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76157" w14:paraId="52C1CA5A" w14:textId="77777777" w:rsidTr="000354D4">
        <w:trPr>
          <w:jc w:val="center"/>
        </w:trPr>
        <w:tc>
          <w:tcPr>
            <w:tcW w:w="14944" w:type="dxa"/>
            <w:shd w:val="clear" w:color="auto" w:fill="auto"/>
          </w:tcPr>
          <w:p w14:paraId="7FE515F1" w14:textId="77777777" w:rsidR="0023150B" w:rsidRPr="00876157" w:rsidRDefault="0023150B" w:rsidP="00875509">
            <w:pPr>
              <w:spacing w:line="300" w:lineRule="exact"/>
              <w:rPr>
                <w:rFonts w:ascii="ＭＳ 明朝" w:hAnsi="ＭＳ 明朝"/>
                <w:color w:val="000000" w:themeColor="text1"/>
                <w:sz w:val="22"/>
                <w:szCs w:val="22"/>
              </w:rPr>
            </w:pPr>
            <w:r w:rsidRPr="00876157">
              <w:rPr>
                <w:rFonts w:ascii="ＭＳ 明朝" w:hAnsi="ＭＳ 明朝" w:hint="eastAsia"/>
                <w:color w:val="000000" w:themeColor="text1"/>
                <w:sz w:val="22"/>
                <w:szCs w:val="22"/>
              </w:rPr>
              <w:t>１　確かな学力の育成と進路保障</w:t>
            </w:r>
          </w:p>
          <w:p w14:paraId="1287B22B" w14:textId="77777777" w:rsidR="0023150B" w:rsidRPr="00876157" w:rsidRDefault="0023150B" w:rsidP="00875509">
            <w:pPr>
              <w:pStyle w:val="aa"/>
              <w:numPr>
                <w:ilvl w:val="0"/>
                <w:numId w:val="17"/>
              </w:numPr>
              <w:spacing w:line="300" w:lineRule="exact"/>
              <w:ind w:leftChars="0"/>
              <w:rPr>
                <w:rFonts w:ascii="ＭＳ 明朝" w:hAnsi="ＭＳ 明朝"/>
                <w:color w:val="000000" w:themeColor="text1"/>
                <w:sz w:val="20"/>
                <w:szCs w:val="20"/>
              </w:rPr>
            </w:pPr>
            <w:r w:rsidRPr="00876157">
              <w:rPr>
                <w:rFonts w:ascii="ＭＳ 明朝" w:hAnsi="ＭＳ 明朝" w:hint="eastAsia"/>
                <w:color w:val="000000" w:themeColor="text1"/>
                <w:sz w:val="20"/>
                <w:szCs w:val="20"/>
              </w:rPr>
              <w:t>個に応じた「わかる授業」を実践する。</w:t>
            </w:r>
          </w:p>
          <w:p w14:paraId="7ACAD995" w14:textId="77777777" w:rsidR="0023150B" w:rsidRPr="00876157" w:rsidRDefault="0023150B" w:rsidP="00875509">
            <w:pPr>
              <w:pStyle w:val="aa"/>
              <w:spacing w:line="300" w:lineRule="exact"/>
              <w:ind w:firstLineChars="64" w:firstLine="128"/>
              <w:rPr>
                <w:rFonts w:ascii="ＭＳ 明朝" w:hAnsi="ＭＳ 明朝"/>
                <w:color w:val="000000" w:themeColor="text1"/>
                <w:sz w:val="20"/>
                <w:szCs w:val="20"/>
              </w:rPr>
            </w:pPr>
            <w:r w:rsidRPr="00876157">
              <w:rPr>
                <w:rFonts w:ascii="ＭＳ 明朝" w:hAnsi="ＭＳ 明朝" w:hint="eastAsia"/>
                <w:color w:val="000000" w:themeColor="text1"/>
                <w:sz w:val="20"/>
                <w:szCs w:val="20"/>
              </w:rPr>
              <w:t>〇国、数、英で導入する少人数展開授業や「英語４技能」のうち特に「話す・書く」の機会を多く設定し、わかる授業を実践する。</w:t>
            </w:r>
          </w:p>
          <w:p w14:paraId="530A31A6" w14:textId="77777777" w:rsidR="0023150B" w:rsidRPr="00876157" w:rsidRDefault="0023150B" w:rsidP="00875509">
            <w:pPr>
              <w:pStyle w:val="aa"/>
              <w:numPr>
                <w:ilvl w:val="0"/>
                <w:numId w:val="17"/>
              </w:numPr>
              <w:spacing w:line="300" w:lineRule="exact"/>
              <w:ind w:leftChars="0"/>
              <w:rPr>
                <w:rFonts w:ascii="ＭＳ 明朝" w:hAnsi="ＭＳ 明朝"/>
                <w:color w:val="000000" w:themeColor="text1"/>
                <w:sz w:val="20"/>
                <w:szCs w:val="20"/>
              </w:rPr>
            </w:pPr>
            <w:r w:rsidRPr="00876157">
              <w:rPr>
                <w:rFonts w:ascii="ＭＳ 明朝" w:hAnsi="ＭＳ 明朝" w:hint="eastAsia"/>
                <w:color w:val="000000" w:themeColor="text1"/>
                <w:sz w:val="20"/>
                <w:szCs w:val="20"/>
              </w:rPr>
              <w:t>自主的に学ぶ態度や習慣を身に付けさせ、生徒一人ひとりの「学ぶ力」を育成する。</w:t>
            </w:r>
          </w:p>
          <w:p w14:paraId="491F8558" w14:textId="77777777" w:rsidR="0023150B" w:rsidRPr="00876157" w:rsidRDefault="0023150B" w:rsidP="00875509">
            <w:pPr>
              <w:pStyle w:val="aa"/>
              <w:spacing w:line="300" w:lineRule="exact"/>
              <w:ind w:leftChars="0" w:left="960"/>
              <w:rPr>
                <w:rFonts w:ascii="ＭＳ 明朝" w:hAnsi="ＭＳ 明朝"/>
                <w:color w:val="000000" w:themeColor="text1"/>
                <w:sz w:val="20"/>
                <w:szCs w:val="20"/>
              </w:rPr>
            </w:pPr>
            <w:r w:rsidRPr="00876157">
              <w:rPr>
                <w:rFonts w:ascii="ＭＳ 明朝" w:hAnsi="ＭＳ 明朝" w:hint="eastAsia"/>
                <w:color w:val="000000" w:themeColor="text1"/>
                <w:sz w:val="20"/>
                <w:szCs w:val="20"/>
              </w:rPr>
              <w:t>〇予習・復習など、授業以外の学習を充実させ、資格取得を推進する。</w:t>
            </w:r>
          </w:p>
          <w:p w14:paraId="594B6B37" w14:textId="77777777" w:rsidR="0023150B" w:rsidRPr="00876157" w:rsidRDefault="0023150B" w:rsidP="00875509">
            <w:pPr>
              <w:pStyle w:val="aa"/>
              <w:numPr>
                <w:ilvl w:val="0"/>
                <w:numId w:val="17"/>
              </w:numPr>
              <w:spacing w:line="300" w:lineRule="exact"/>
              <w:ind w:leftChars="0"/>
              <w:rPr>
                <w:rFonts w:ascii="ＭＳ 明朝" w:hAnsi="ＭＳ 明朝"/>
                <w:color w:val="000000" w:themeColor="text1"/>
                <w:sz w:val="20"/>
                <w:szCs w:val="20"/>
              </w:rPr>
            </w:pPr>
            <w:r w:rsidRPr="00876157">
              <w:rPr>
                <w:rFonts w:ascii="ＭＳ 明朝" w:hAnsi="ＭＳ 明朝" w:hint="eastAsia"/>
                <w:color w:val="000000" w:themeColor="text1"/>
                <w:sz w:val="20"/>
                <w:szCs w:val="20"/>
              </w:rPr>
              <w:t>生徒の基礎・基本の学力を定着させる。</w:t>
            </w:r>
          </w:p>
          <w:p w14:paraId="3D5D0C8D" w14:textId="77777777" w:rsidR="0023150B" w:rsidRPr="00876157" w:rsidRDefault="0023150B" w:rsidP="00875509">
            <w:pPr>
              <w:pStyle w:val="aa"/>
              <w:spacing w:line="300" w:lineRule="exact"/>
              <w:ind w:leftChars="0" w:left="960"/>
              <w:rPr>
                <w:rFonts w:ascii="ＭＳ 明朝" w:hAnsi="ＭＳ 明朝"/>
                <w:color w:val="000000" w:themeColor="text1"/>
                <w:sz w:val="20"/>
                <w:szCs w:val="20"/>
              </w:rPr>
            </w:pPr>
            <w:r w:rsidRPr="00876157">
              <w:rPr>
                <w:rFonts w:ascii="ＭＳ 明朝" w:hAnsi="ＭＳ 明朝" w:hint="eastAsia"/>
                <w:color w:val="000000" w:themeColor="text1"/>
                <w:sz w:val="20"/>
                <w:szCs w:val="20"/>
              </w:rPr>
              <w:t>〇「高校生のための学びの基礎診断」を導入し、基礎学力の定着・学習意欲喚起を図る。</w:t>
            </w:r>
          </w:p>
          <w:p w14:paraId="35B74275" w14:textId="77777777" w:rsidR="0023150B" w:rsidRPr="00876157" w:rsidRDefault="0023150B" w:rsidP="00875509">
            <w:pPr>
              <w:pStyle w:val="aa"/>
              <w:numPr>
                <w:ilvl w:val="0"/>
                <w:numId w:val="17"/>
              </w:numPr>
              <w:spacing w:line="300" w:lineRule="exact"/>
              <w:ind w:leftChars="0"/>
              <w:rPr>
                <w:rFonts w:ascii="ＭＳ 明朝" w:hAnsi="ＭＳ 明朝"/>
                <w:color w:val="000000" w:themeColor="text1"/>
                <w:sz w:val="20"/>
                <w:szCs w:val="20"/>
              </w:rPr>
            </w:pPr>
            <w:r w:rsidRPr="00876157">
              <w:rPr>
                <w:rFonts w:ascii="ＭＳ 明朝" w:hAnsi="ＭＳ 明朝" w:hint="eastAsia"/>
                <w:color w:val="000000" w:themeColor="text1"/>
                <w:sz w:val="20"/>
                <w:szCs w:val="20"/>
              </w:rPr>
              <w:t>「将来のあり方･生き方」を考えるキャリアガイダンス機能の充実を図り、個々の進路実現を支援する。</w:t>
            </w:r>
          </w:p>
          <w:p w14:paraId="527D560C" w14:textId="77777777" w:rsidR="0023150B" w:rsidRPr="00876157" w:rsidRDefault="0023150B" w:rsidP="00875509">
            <w:pPr>
              <w:pStyle w:val="aa"/>
              <w:spacing w:line="300" w:lineRule="exact"/>
              <w:ind w:leftChars="0" w:left="960"/>
              <w:rPr>
                <w:rFonts w:ascii="ＭＳ 明朝" w:hAnsi="ＭＳ 明朝"/>
                <w:color w:val="000000" w:themeColor="text1"/>
                <w:sz w:val="20"/>
                <w:szCs w:val="20"/>
              </w:rPr>
            </w:pPr>
            <w:r w:rsidRPr="00876157">
              <w:rPr>
                <w:rFonts w:ascii="ＭＳ 明朝" w:hAnsi="ＭＳ 明朝" w:hint="eastAsia"/>
                <w:color w:val="000000" w:themeColor="text1"/>
                <w:sz w:val="20"/>
                <w:szCs w:val="20"/>
              </w:rPr>
              <w:t>〇学校紹介就職100％、農業関連企業への就職者数、国公立大学を含めた農業関連学部への進学者数を１割以上増加させる。</w:t>
            </w:r>
          </w:p>
          <w:p w14:paraId="2D5AF881" w14:textId="2B7F864C" w:rsidR="00990DB4" w:rsidRPr="00876157" w:rsidRDefault="00990DB4" w:rsidP="00875509">
            <w:pPr>
              <w:pStyle w:val="aa"/>
              <w:spacing w:line="300" w:lineRule="exact"/>
              <w:ind w:leftChars="0" w:left="960"/>
              <w:rPr>
                <w:rFonts w:ascii="ＭＳ 明朝" w:hAnsi="ＭＳ 明朝"/>
                <w:color w:val="000000" w:themeColor="text1"/>
                <w:sz w:val="20"/>
                <w:szCs w:val="20"/>
              </w:rPr>
            </w:pPr>
            <w:r w:rsidRPr="00876157">
              <w:rPr>
                <w:rFonts w:ascii="ＭＳ 明朝" w:hAnsi="ＭＳ 明朝" w:hint="eastAsia"/>
                <w:color w:val="000000" w:themeColor="text1"/>
                <w:sz w:val="20"/>
                <w:szCs w:val="20"/>
              </w:rPr>
              <w:t xml:space="preserve">　（</w:t>
            </w:r>
            <w:r w:rsidR="005F1AAA" w:rsidRPr="00876157">
              <w:rPr>
                <w:rFonts w:ascii="ＭＳ 明朝" w:hAnsi="ＭＳ 明朝"/>
                <w:color w:val="000000" w:themeColor="text1"/>
                <w:sz w:val="20"/>
                <w:szCs w:val="20"/>
              </w:rPr>
              <w:t>H</w:t>
            </w:r>
            <w:r w:rsidRPr="00876157">
              <w:rPr>
                <w:rFonts w:ascii="ＭＳ 明朝" w:hAnsi="ＭＳ 明朝" w:hint="eastAsia"/>
                <w:color w:val="000000" w:themeColor="text1"/>
                <w:sz w:val="20"/>
                <w:szCs w:val="20"/>
              </w:rPr>
              <w:t>30　農業関連企業への就職者数25名、農業関連学部への進学者数24名）</w:t>
            </w:r>
          </w:p>
          <w:p w14:paraId="15FC4728" w14:textId="77777777" w:rsidR="0023150B" w:rsidRPr="00876157" w:rsidRDefault="0023150B" w:rsidP="00875509">
            <w:pPr>
              <w:spacing w:line="300" w:lineRule="exact"/>
              <w:rPr>
                <w:rFonts w:ascii="ＭＳ 明朝" w:hAnsi="ＭＳ 明朝"/>
                <w:color w:val="000000" w:themeColor="text1"/>
                <w:sz w:val="22"/>
                <w:szCs w:val="22"/>
              </w:rPr>
            </w:pPr>
            <w:r w:rsidRPr="00876157">
              <w:rPr>
                <w:rFonts w:ascii="ＭＳ 明朝" w:hAnsi="ＭＳ 明朝" w:hint="eastAsia"/>
                <w:color w:val="000000" w:themeColor="text1"/>
                <w:sz w:val="22"/>
                <w:szCs w:val="22"/>
              </w:rPr>
              <w:t>２　農業学習を基盤とした</w:t>
            </w:r>
            <w:r w:rsidR="00AE5356" w:rsidRPr="00876157">
              <w:rPr>
                <w:rFonts w:ascii="ＭＳ 明朝" w:hAnsi="ＭＳ 明朝" w:hint="eastAsia"/>
                <w:color w:val="000000" w:themeColor="text1"/>
                <w:sz w:val="22"/>
                <w:szCs w:val="22"/>
              </w:rPr>
              <w:t>「チャレンジ精神豊かな</w:t>
            </w:r>
            <w:r w:rsidRPr="00876157">
              <w:rPr>
                <w:rFonts w:ascii="ＭＳ 明朝" w:hAnsi="ＭＳ 明朝" w:hint="eastAsia"/>
                <w:color w:val="000000" w:themeColor="text1"/>
                <w:sz w:val="22"/>
                <w:szCs w:val="22"/>
              </w:rPr>
              <w:t>地域創生ジェネラリスト」の育成</w:t>
            </w:r>
          </w:p>
          <w:p w14:paraId="0A42784A" w14:textId="77777777" w:rsidR="0023150B" w:rsidRPr="00876157" w:rsidRDefault="0023150B" w:rsidP="00875509">
            <w:pPr>
              <w:pStyle w:val="aa"/>
              <w:numPr>
                <w:ilvl w:val="0"/>
                <w:numId w:val="18"/>
              </w:numPr>
              <w:spacing w:line="300" w:lineRule="exact"/>
              <w:ind w:leftChars="0"/>
              <w:rPr>
                <w:rFonts w:ascii="ＭＳ 明朝" w:hAnsi="ＭＳ 明朝"/>
                <w:color w:val="000000" w:themeColor="text1"/>
                <w:sz w:val="20"/>
                <w:szCs w:val="20"/>
              </w:rPr>
            </w:pPr>
            <w:r w:rsidRPr="00876157">
              <w:rPr>
                <w:rFonts w:ascii="ＭＳ 明朝" w:hAnsi="ＭＳ 明朝" w:hint="eastAsia"/>
                <w:color w:val="000000" w:themeColor="text1"/>
                <w:sz w:val="20"/>
                <w:szCs w:val="20"/>
              </w:rPr>
              <w:t>プロジェクト活動等を通じ、社会的・職業的自立に向け、基礎的・汎用的能力を育む。</w:t>
            </w:r>
          </w:p>
          <w:p w14:paraId="330D6F8C" w14:textId="77777777" w:rsidR="0023150B" w:rsidRPr="00876157" w:rsidRDefault="0023150B" w:rsidP="00875509">
            <w:pPr>
              <w:pStyle w:val="aa"/>
              <w:spacing w:line="300" w:lineRule="exact"/>
              <w:ind w:leftChars="0" w:left="960"/>
              <w:rPr>
                <w:rFonts w:ascii="ＭＳ 明朝" w:hAnsi="ＭＳ 明朝"/>
                <w:color w:val="000000" w:themeColor="text1"/>
                <w:sz w:val="20"/>
                <w:szCs w:val="20"/>
              </w:rPr>
            </w:pPr>
            <w:r w:rsidRPr="00876157">
              <w:rPr>
                <w:rFonts w:ascii="ＭＳ 明朝" w:hAnsi="ＭＳ 明朝" w:hint="eastAsia"/>
                <w:color w:val="000000" w:themeColor="text1"/>
                <w:sz w:val="20"/>
                <w:szCs w:val="20"/>
              </w:rPr>
              <w:t>〇農業クラブ競技会や各種コンテスト等に積極的に参加し、生徒の意欲を高める。</w:t>
            </w:r>
          </w:p>
          <w:p w14:paraId="257D1E56" w14:textId="77777777" w:rsidR="0023150B" w:rsidRPr="00876157" w:rsidRDefault="0023150B" w:rsidP="00875509">
            <w:pPr>
              <w:pStyle w:val="aa"/>
              <w:spacing w:line="300" w:lineRule="exact"/>
              <w:ind w:leftChars="0" w:left="960"/>
              <w:rPr>
                <w:rFonts w:ascii="ＭＳ 明朝" w:hAnsi="ＭＳ 明朝"/>
                <w:color w:val="000000" w:themeColor="text1"/>
                <w:sz w:val="20"/>
                <w:szCs w:val="20"/>
              </w:rPr>
            </w:pPr>
            <w:r w:rsidRPr="00876157">
              <w:rPr>
                <w:rFonts w:ascii="ＭＳ 明朝" w:hAnsi="ＭＳ 明朝" w:hint="eastAsia"/>
                <w:color w:val="000000" w:themeColor="text1"/>
                <w:sz w:val="20"/>
                <w:szCs w:val="20"/>
              </w:rPr>
              <w:t>〇アグリマイスター顕彰制度を活用するとともに、進学・就職等において有利となる資格取得を推し進める。</w:t>
            </w:r>
          </w:p>
          <w:p w14:paraId="4C017FDD" w14:textId="58F5CA9D" w:rsidR="0023150B" w:rsidRPr="00876157" w:rsidRDefault="0023150B" w:rsidP="00875509">
            <w:pPr>
              <w:pStyle w:val="aa"/>
              <w:numPr>
                <w:ilvl w:val="0"/>
                <w:numId w:val="18"/>
              </w:numPr>
              <w:spacing w:line="300" w:lineRule="exact"/>
              <w:ind w:leftChars="0"/>
              <w:rPr>
                <w:rFonts w:ascii="ＭＳ 明朝" w:hAnsi="ＭＳ 明朝"/>
                <w:color w:val="000000" w:themeColor="text1"/>
                <w:sz w:val="20"/>
                <w:szCs w:val="20"/>
              </w:rPr>
            </w:pPr>
            <w:r w:rsidRPr="00876157">
              <w:rPr>
                <w:rFonts w:ascii="ＭＳ 明朝" w:hAnsi="ＭＳ 明朝" w:hint="eastAsia"/>
                <w:color w:val="000000" w:themeColor="text1"/>
                <w:sz w:val="20"/>
                <w:szCs w:val="20"/>
              </w:rPr>
              <w:t>文部科学省の研究指定をうけたスーパー</w:t>
            </w:r>
            <w:r w:rsidR="00835E56" w:rsidRPr="00876157">
              <w:rPr>
                <w:rFonts w:ascii="ＭＳ 明朝" w:hAnsi="ＭＳ 明朝" w:hint="eastAsia"/>
                <w:color w:val="000000" w:themeColor="text1"/>
                <w:sz w:val="20"/>
                <w:szCs w:val="20"/>
              </w:rPr>
              <w:t>・</w:t>
            </w:r>
            <w:r w:rsidRPr="00876157">
              <w:rPr>
                <w:rFonts w:ascii="ＭＳ 明朝" w:hAnsi="ＭＳ 明朝" w:hint="eastAsia"/>
                <w:color w:val="000000" w:themeColor="text1"/>
                <w:sz w:val="20"/>
                <w:szCs w:val="20"/>
              </w:rPr>
              <w:t>プロフェッショナル</w:t>
            </w:r>
            <w:r w:rsidR="00835E56" w:rsidRPr="00876157">
              <w:rPr>
                <w:rFonts w:ascii="ＭＳ 明朝" w:hAnsi="ＭＳ 明朝" w:hint="eastAsia"/>
                <w:color w:val="000000" w:themeColor="text1"/>
                <w:sz w:val="20"/>
                <w:szCs w:val="20"/>
              </w:rPr>
              <w:t>・</w:t>
            </w:r>
            <w:r w:rsidRPr="00876157">
              <w:rPr>
                <w:rFonts w:ascii="ＭＳ 明朝" w:hAnsi="ＭＳ 明朝" w:hint="eastAsia"/>
                <w:color w:val="000000" w:themeColor="text1"/>
                <w:sz w:val="20"/>
                <w:szCs w:val="20"/>
              </w:rPr>
              <w:t>ハイスクール（</w:t>
            </w:r>
            <w:r w:rsidR="005F1AAA" w:rsidRPr="00876157">
              <w:rPr>
                <w:rFonts w:ascii="ＭＳ 明朝" w:hAnsi="ＭＳ 明朝"/>
                <w:color w:val="000000" w:themeColor="text1"/>
                <w:sz w:val="20"/>
                <w:szCs w:val="20"/>
              </w:rPr>
              <w:t>SPH</w:t>
            </w:r>
            <w:r w:rsidRPr="00876157">
              <w:rPr>
                <w:rFonts w:ascii="ＭＳ 明朝" w:hAnsi="ＭＳ 明朝" w:hint="eastAsia"/>
                <w:color w:val="000000" w:themeColor="text1"/>
                <w:sz w:val="20"/>
                <w:szCs w:val="20"/>
              </w:rPr>
              <w:t>）の計画を推進する。</w:t>
            </w:r>
          </w:p>
          <w:p w14:paraId="70932B15" w14:textId="1E55B6FA" w:rsidR="0023150B" w:rsidRPr="00876157" w:rsidRDefault="0023150B" w:rsidP="00875509">
            <w:pPr>
              <w:pStyle w:val="aa"/>
              <w:spacing w:line="300" w:lineRule="exact"/>
              <w:ind w:leftChars="0" w:left="960"/>
              <w:rPr>
                <w:rFonts w:ascii="ＭＳ 明朝" w:hAnsi="ＭＳ 明朝"/>
                <w:color w:val="000000" w:themeColor="text1"/>
                <w:sz w:val="20"/>
                <w:szCs w:val="20"/>
              </w:rPr>
            </w:pPr>
            <w:r w:rsidRPr="00876157">
              <w:rPr>
                <w:rFonts w:ascii="ＭＳ 明朝" w:hAnsi="ＭＳ 明朝" w:hint="eastAsia"/>
                <w:color w:val="000000" w:themeColor="text1"/>
                <w:sz w:val="20"/>
                <w:szCs w:val="20"/>
              </w:rPr>
              <w:t>〇</w:t>
            </w:r>
            <w:r w:rsidR="005F1AAA" w:rsidRPr="00876157">
              <w:rPr>
                <w:rFonts w:ascii="ＭＳ 明朝" w:hAnsi="ＭＳ 明朝"/>
                <w:color w:val="000000" w:themeColor="text1"/>
                <w:sz w:val="20"/>
                <w:szCs w:val="20"/>
              </w:rPr>
              <w:t>SPH</w:t>
            </w:r>
            <w:r w:rsidRPr="00876157">
              <w:rPr>
                <w:rFonts w:ascii="ＭＳ 明朝" w:hAnsi="ＭＳ 明朝" w:hint="eastAsia"/>
                <w:color w:val="000000" w:themeColor="text1"/>
                <w:sz w:val="20"/>
                <w:szCs w:val="20"/>
              </w:rPr>
              <w:t>推進委員会を組織し、全教職員がプロジェクトに係ることのできる体制を構築する。</w:t>
            </w:r>
          </w:p>
          <w:p w14:paraId="58E8B0C0" w14:textId="1E1BB76B" w:rsidR="0023150B" w:rsidRPr="00876157" w:rsidRDefault="0023150B" w:rsidP="00875509">
            <w:pPr>
              <w:pStyle w:val="aa"/>
              <w:spacing w:line="300" w:lineRule="exact"/>
              <w:ind w:firstLineChars="64" w:firstLine="128"/>
              <w:rPr>
                <w:rFonts w:ascii="ＭＳ 明朝" w:hAnsi="ＭＳ 明朝"/>
                <w:color w:val="000000" w:themeColor="text1"/>
                <w:sz w:val="20"/>
                <w:szCs w:val="20"/>
              </w:rPr>
            </w:pPr>
            <w:r w:rsidRPr="00876157">
              <w:rPr>
                <w:rFonts w:ascii="ＭＳ 明朝" w:hAnsi="ＭＳ 明朝" w:hint="eastAsia"/>
                <w:color w:val="000000" w:themeColor="text1"/>
                <w:sz w:val="20"/>
                <w:szCs w:val="20"/>
              </w:rPr>
              <w:t>〇</w:t>
            </w:r>
            <w:r w:rsidR="005F1AAA" w:rsidRPr="00876157">
              <w:rPr>
                <w:rFonts w:ascii="ＭＳ 明朝" w:hAnsi="ＭＳ 明朝"/>
                <w:color w:val="000000" w:themeColor="text1"/>
                <w:sz w:val="20"/>
                <w:szCs w:val="20"/>
              </w:rPr>
              <w:t>GAP</w:t>
            </w:r>
            <w:r w:rsidRPr="00876157">
              <w:rPr>
                <w:rFonts w:ascii="ＭＳ 明朝" w:hAnsi="ＭＳ 明朝" w:hint="eastAsia"/>
                <w:color w:val="000000" w:themeColor="text1"/>
                <w:sz w:val="20"/>
                <w:szCs w:val="20"/>
              </w:rPr>
              <w:t>（農業生産工程管理）教育を導入し、農芸高校ブランドをめざし生産物の高付加価値化を図る。</w:t>
            </w:r>
          </w:p>
          <w:p w14:paraId="71D193C8" w14:textId="77777777" w:rsidR="0023150B" w:rsidRPr="00876157" w:rsidRDefault="0023150B" w:rsidP="00875509">
            <w:pPr>
              <w:pStyle w:val="aa"/>
              <w:numPr>
                <w:ilvl w:val="0"/>
                <w:numId w:val="18"/>
              </w:numPr>
              <w:spacing w:line="300" w:lineRule="exact"/>
              <w:ind w:leftChars="0"/>
              <w:rPr>
                <w:rFonts w:ascii="ＭＳ 明朝" w:hAnsi="ＭＳ 明朝"/>
                <w:color w:val="000000" w:themeColor="text1"/>
                <w:sz w:val="20"/>
                <w:szCs w:val="20"/>
              </w:rPr>
            </w:pPr>
            <w:r w:rsidRPr="00876157">
              <w:rPr>
                <w:rFonts w:ascii="ＭＳ 明朝" w:hAnsi="ＭＳ 明朝" w:hint="eastAsia"/>
                <w:color w:val="000000" w:themeColor="text1"/>
                <w:sz w:val="20"/>
                <w:szCs w:val="20"/>
              </w:rPr>
              <w:t>「チャレンジ精神豊かな地域創生ジェネラリスト」を育成する。</w:t>
            </w:r>
          </w:p>
          <w:p w14:paraId="101F5E4A" w14:textId="20E63EAD" w:rsidR="0023150B" w:rsidRPr="00876157" w:rsidRDefault="0023150B" w:rsidP="00875509">
            <w:pPr>
              <w:pStyle w:val="aa"/>
              <w:spacing w:line="300" w:lineRule="exact"/>
              <w:ind w:leftChars="0" w:left="960"/>
              <w:rPr>
                <w:rFonts w:ascii="ＭＳ 明朝" w:hAnsi="ＭＳ 明朝"/>
                <w:color w:val="000000" w:themeColor="text1"/>
                <w:sz w:val="20"/>
                <w:szCs w:val="20"/>
              </w:rPr>
            </w:pPr>
            <w:r w:rsidRPr="00876157">
              <w:rPr>
                <w:rFonts w:ascii="ＭＳ 明朝" w:hAnsi="ＭＳ 明朝" w:hint="eastAsia"/>
                <w:color w:val="000000" w:themeColor="text1"/>
                <w:sz w:val="20"/>
                <w:szCs w:val="20"/>
              </w:rPr>
              <w:t>〇育成するための学習プログラム開発及び評価方法の研究をする。</w:t>
            </w:r>
          </w:p>
          <w:p w14:paraId="3BFF4100" w14:textId="65428E5E" w:rsidR="00875509" w:rsidRPr="00876157" w:rsidRDefault="00875509" w:rsidP="00875509">
            <w:pPr>
              <w:spacing w:line="300" w:lineRule="exact"/>
              <w:ind w:firstLineChars="300" w:firstLine="600"/>
              <w:rPr>
                <w:rFonts w:ascii="ＭＳ 明朝" w:hAnsi="ＭＳ 明朝"/>
                <w:color w:val="000000" w:themeColor="text1"/>
                <w:sz w:val="20"/>
                <w:szCs w:val="20"/>
              </w:rPr>
            </w:pPr>
            <w:r w:rsidRPr="00876157">
              <w:rPr>
                <w:rFonts w:ascii="ＭＳ 明朝" w:hAnsi="ＭＳ 明朝" w:hint="eastAsia"/>
                <w:color w:val="000000" w:themeColor="text1"/>
                <w:sz w:val="20"/>
                <w:szCs w:val="20"/>
              </w:rPr>
              <w:t>(4)多文化共生や国際理解に係る教育を取り入れ、グローカルな視点で農業を捉え、実践できる素養と態度を育む。</w:t>
            </w:r>
          </w:p>
          <w:p w14:paraId="6FAD4A23" w14:textId="67D2402A" w:rsidR="00875509" w:rsidRPr="00876157" w:rsidRDefault="00875509" w:rsidP="00875509">
            <w:pPr>
              <w:spacing w:line="300" w:lineRule="exact"/>
              <w:ind w:firstLineChars="300" w:firstLine="600"/>
              <w:rPr>
                <w:rFonts w:ascii="ＭＳ 明朝" w:hAnsi="ＭＳ 明朝"/>
                <w:color w:val="000000" w:themeColor="text1"/>
                <w:sz w:val="20"/>
                <w:szCs w:val="20"/>
              </w:rPr>
            </w:pPr>
            <w:r w:rsidRPr="00876157">
              <w:rPr>
                <w:rFonts w:ascii="ＭＳ 明朝" w:hAnsi="ＭＳ 明朝" w:hint="eastAsia"/>
                <w:color w:val="000000" w:themeColor="text1"/>
                <w:sz w:val="20"/>
                <w:szCs w:val="20"/>
              </w:rPr>
              <w:t xml:space="preserve">　　○国際協力機関等との連携や海外からの生徒との交流など国際理解教育を推進する。</w:t>
            </w:r>
          </w:p>
          <w:p w14:paraId="22133EF8" w14:textId="0A9CA170" w:rsidR="00875509" w:rsidRPr="00876157" w:rsidRDefault="00875509" w:rsidP="00875509">
            <w:pPr>
              <w:spacing w:line="300" w:lineRule="exact"/>
              <w:ind w:firstLineChars="500" w:firstLine="1000"/>
              <w:rPr>
                <w:rFonts w:ascii="ＭＳ 明朝" w:hAnsi="ＭＳ 明朝"/>
                <w:color w:val="000000" w:themeColor="text1"/>
                <w:sz w:val="20"/>
                <w:szCs w:val="20"/>
              </w:rPr>
            </w:pPr>
            <w:r w:rsidRPr="00876157">
              <w:rPr>
                <w:rFonts w:ascii="ＭＳ 明朝" w:hAnsi="ＭＳ 明朝" w:hint="eastAsia"/>
                <w:color w:val="000000" w:themeColor="text1"/>
                <w:sz w:val="20"/>
                <w:szCs w:val="20"/>
              </w:rPr>
              <w:t>○マレーシアボルネオ島への国際交流研修（修学旅行）に向けて、マレーシアの農業、自然、歴史、文化など事前事後の学びを通して深めていく。</w:t>
            </w:r>
          </w:p>
          <w:p w14:paraId="1E70EF76" w14:textId="77777777" w:rsidR="0023150B" w:rsidRPr="00876157" w:rsidRDefault="0023150B" w:rsidP="00875509">
            <w:pPr>
              <w:spacing w:line="300" w:lineRule="exact"/>
              <w:rPr>
                <w:rFonts w:ascii="ＭＳ 明朝" w:hAnsi="ＭＳ 明朝"/>
                <w:color w:val="000000" w:themeColor="text1"/>
                <w:sz w:val="22"/>
                <w:szCs w:val="22"/>
              </w:rPr>
            </w:pPr>
            <w:r w:rsidRPr="00876157">
              <w:rPr>
                <w:rFonts w:ascii="ＭＳ 明朝" w:hAnsi="ＭＳ 明朝" w:hint="eastAsia"/>
                <w:color w:val="000000" w:themeColor="text1"/>
                <w:sz w:val="22"/>
                <w:szCs w:val="22"/>
              </w:rPr>
              <w:t>３　規律・規範の確立と豊かな心の育成</w:t>
            </w:r>
          </w:p>
          <w:p w14:paraId="6D9F4CA5" w14:textId="77777777" w:rsidR="0023150B" w:rsidRPr="00876157" w:rsidRDefault="0023150B" w:rsidP="00875509">
            <w:pPr>
              <w:pStyle w:val="aa"/>
              <w:numPr>
                <w:ilvl w:val="0"/>
                <w:numId w:val="19"/>
              </w:numPr>
              <w:spacing w:line="300" w:lineRule="exact"/>
              <w:ind w:leftChars="0"/>
              <w:rPr>
                <w:rFonts w:ascii="ＭＳ 明朝" w:hAnsi="ＭＳ 明朝"/>
                <w:color w:val="000000" w:themeColor="text1"/>
                <w:sz w:val="20"/>
                <w:szCs w:val="20"/>
              </w:rPr>
            </w:pPr>
            <w:r w:rsidRPr="00876157">
              <w:rPr>
                <w:rFonts w:ascii="ＭＳ 明朝" w:hAnsi="ＭＳ 明朝" w:hint="eastAsia"/>
                <w:color w:val="000000" w:themeColor="text1"/>
                <w:sz w:val="20"/>
                <w:szCs w:val="20"/>
              </w:rPr>
              <w:t>自ら律することのできる規律、規範意識を身に付けさせる。</w:t>
            </w:r>
          </w:p>
          <w:p w14:paraId="134C3A6C" w14:textId="77777777" w:rsidR="0023150B" w:rsidRPr="00876157" w:rsidRDefault="0023150B" w:rsidP="00875509">
            <w:pPr>
              <w:pStyle w:val="aa"/>
              <w:spacing w:line="300" w:lineRule="exact"/>
              <w:ind w:leftChars="0" w:left="960"/>
              <w:rPr>
                <w:rFonts w:ascii="ＭＳ 明朝" w:hAnsi="ＭＳ 明朝"/>
                <w:color w:val="000000" w:themeColor="text1"/>
                <w:sz w:val="20"/>
                <w:szCs w:val="20"/>
              </w:rPr>
            </w:pPr>
            <w:r w:rsidRPr="00876157">
              <w:rPr>
                <w:rFonts w:ascii="ＭＳ 明朝" w:hAnsi="ＭＳ 明朝" w:hint="eastAsia"/>
                <w:color w:val="000000" w:themeColor="text1"/>
                <w:sz w:val="20"/>
                <w:szCs w:val="20"/>
              </w:rPr>
              <w:t>〇教職員が一丸となり欠席、遅刻、服装、頭髪、登下校時のマナーなどの指導を徹底する。</w:t>
            </w:r>
          </w:p>
          <w:p w14:paraId="6E6A0B09" w14:textId="77777777" w:rsidR="0023150B" w:rsidRPr="00876157" w:rsidRDefault="0023150B" w:rsidP="00875509">
            <w:pPr>
              <w:pStyle w:val="aa"/>
              <w:numPr>
                <w:ilvl w:val="0"/>
                <w:numId w:val="19"/>
              </w:numPr>
              <w:spacing w:line="300" w:lineRule="exact"/>
              <w:ind w:leftChars="0"/>
              <w:rPr>
                <w:rFonts w:ascii="ＭＳ 明朝" w:hAnsi="ＭＳ 明朝"/>
                <w:color w:val="000000" w:themeColor="text1"/>
                <w:sz w:val="20"/>
                <w:szCs w:val="20"/>
              </w:rPr>
            </w:pPr>
            <w:r w:rsidRPr="00876157">
              <w:rPr>
                <w:rFonts w:ascii="ＭＳ 明朝" w:hAnsi="ＭＳ 明朝" w:hint="eastAsia"/>
                <w:color w:val="000000" w:themeColor="text1"/>
                <w:sz w:val="20"/>
                <w:szCs w:val="20"/>
              </w:rPr>
              <w:t>職員のカウンセリングスキルを向上させ、生徒を取り巻く状況等の把握と生徒に向き合う指導を徹底する。</w:t>
            </w:r>
          </w:p>
          <w:p w14:paraId="7536553F" w14:textId="77777777" w:rsidR="0023150B" w:rsidRPr="00876157" w:rsidRDefault="0023150B" w:rsidP="00875509">
            <w:pPr>
              <w:pStyle w:val="aa"/>
              <w:spacing w:line="300" w:lineRule="exact"/>
              <w:ind w:firstLineChars="100" w:firstLine="200"/>
              <w:rPr>
                <w:rFonts w:ascii="ＭＳ 明朝" w:hAnsi="ＭＳ 明朝"/>
                <w:color w:val="000000" w:themeColor="text1"/>
                <w:sz w:val="20"/>
                <w:szCs w:val="20"/>
              </w:rPr>
            </w:pPr>
            <w:r w:rsidRPr="00876157">
              <w:rPr>
                <w:rFonts w:ascii="ＭＳ 明朝" w:hAnsi="ＭＳ 明朝" w:hint="eastAsia"/>
                <w:color w:val="000000" w:themeColor="text1"/>
                <w:sz w:val="20"/>
                <w:szCs w:val="20"/>
              </w:rPr>
              <w:t>〇いじめ、教育相談や支援教育に係る職員研修を行い、教育相談及び支援教育について組織体制を構築する。</w:t>
            </w:r>
          </w:p>
          <w:p w14:paraId="40715131" w14:textId="77777777" w:rsidR="0023150B" w:rsidRPr="00876157" w:rsidRDefault="0023150B" w:rsidP="00875509">
            <w:pPr>
              <w:pStyle w:val="aa"/>
              <w:spacing w:line="300" w:lineRule="exact"/>
              <w:ind w:firstLineChars="100" w:firstLine="200"/>
              <w:rPr>
                <w:rFonts w:ascii="ＭＳ 明朝" w:hAnsi="ＭＳ 明朝"/>
                <w:color w:val="000000" w:themeColor="text1"/>
                <w:sz w:val="20"/>
                <w:szCs w:val="20"/>
              </w:rPr>
            </w:pPr>
            <w:r w:rsidRPr="00876157">
              <w:rPr>
                <w:rFonts w:ascii="ＭＳ 明朝" w:hAnsi="ＭＳ 明朝" w:hint="eastAsia"/>
                <w:color w:val="000000" w:themeColor="text1"/>
                <w:sz w:val="20"/>
                <w:szCs w:val="20"/>
              </w:rPr>
              <w:t>〇生徒実態調査結果を分析し、生徒指導全般に活用するとともに一人ひとりの生徒に寄り添い、安心・安全な居場所として、学校生活への定着を図る。</w:t>
            </w:r>
          </w:p>
          <w:p w14:paraId="56448FA7" w14:textId="77777777" w:rsidR="0023150B" w:rsidRPr="00876157" w:rsidRDefault="0023150B" w:rsidP="00875509">
            <w:pPr>
              <w:spacing w:line="300" w:lineRule="exact"/>
              <w:rPr>
                <w:rFonts w:ascii="ＭＳ 明朝" w:hAnsi="ＭＳ 明朝"/>
                <w:color w:val="000000" w:themeColor="text1"/>
                <w:sz w:val="22"/>
                <w:szCs w:val="22"/>
              </w:rPr>
            </w:pPr>
            <w:r w:rsidRPr="00876157">
              <w:rPr>
                <w:rFonts w:ascii="ＭＳ 明朝" w:hAnsi="ＭＳ 明朝" w:hint="eastAsia"/>
                <w:color w:val="000000" w:themeColor="text1"/>
                <w:sz w:val="22"/>
                <w:szCs w:val="22"/>
              </w:rPr>
              <w:t>４　能動的な学校運営体制の確立と教職員の資質向上</w:t>
            </w:r>
          </w:p>
          <w:p w14:paraId="1F47E51E" w14:textId="77777777" w:rsidR="0023150B" w:rsidRPr="00876157" w:rsidRDefault="0023150B" w:rsidP="00875509">
            <w:pPr>
              <w:spacing w:line="300" w:lineRule="exact"/>
              <w:ind w:firstLineChars="300" w:firstLine="600"/>
              <w:rPr>
                <w:rFonts w:ascii="ＭＳ 明朝" w:hAnsi="ＭＳ 明朝"/>
                <w:color w:val="000000" w:themeColor="text1"/>
                <w:sz w:val="20"/>
                <w:szCs w:val="20"/>
              </w:rPr>
            </w:pPr>
            <w:r w:rsidRPr="00876157">
              <w:rPr>
                <w:rFonts w:ascii="ＭＳ 明朝" w:hAnsi="ＭＳ 明朝" w:hint="eastAsia"/>
                <w:color w:val="000000" w:themeColor="text1"/>
                <w:sz w:val="20"/>
                <w:szCs w:val="20"/>
              </w:rPr>
              <w:t>(1)「生徒による授業アンケート」などを活用し、振り返ることで教員の授業改善や授業力向上を図る</w:t>
            </w:r>
          </w:p>
          <w:p w14:paraId="242D7582" w14:textId="77777777" w:rsidR="0023150B" w:rsidRPr="00876157" w:rsidRDefault="0023150B" w:rsidP="00875509">
            <w:pPr>
              <w:spacing w:line="300" w:lineRule="exact"/>
              <w:ind w:firstLineChars="500" w:firstLine="1000"/>
              <w:rPr>
                <w:rFonts w:ascii="ＭＳ 明朝" w:hAnsi="ＭＳ 明朝"/>
                <w:color w:val="000000" w:themeColor="text1"/>
                <w:sz w:val="20"/>
                <w:szCs w:val="20"/>
              </w:rPr>
            </w:pPr>
            <w:r w:rsidRPr="00876157">
              <w:rPr>
                <w:rFonts w:ascii="ＭＳ 明朝" w:hAnsi="ＭＳ 明朝" w:hint="eastAsia"/>
                <w:color w:val="000000" w:themeColor="text1"/>
                <w:sz w:val="20"/>
                <w:szCs w:val="20"/>
              </w:rPr>
              <w:t>〇「生徒による授業アンケート」結果や相互授業見学により、各教科での組織的な改善を図る。</w:t>
            </w:r>
          </w:p>
          <w:p w14:paraId="7F01CC3F" w14:textId="1DC36F81" w:rsidR="0023150B" w:rsidRPr="00876157" w:rsidRDefault="0023150B" w:rsidP="00875509">
            <w:pPr>
              <w:spacing w:line="300" w:lineRule="exact"/>
              <w:ind w:firstLineChars="300" w:firstLine="600"/>
              <w:rPr>
                <w:rFonts w:ascii="ＭＳ 明朝" w:hAnsi="ＭＳ 明朝"/>
                <w:color w:val="000000" w:themeColor="text1"/>
                <w:sz w:val="20"/>
                <w:szCs w:val="20"/>
              </w:rPr>
            </w:pPr>
            <w:r w:rsidRPr="00876157">
              <w:rPr>
                <w:rFonts w:ascii="ＭＳ 明朝" w:hAnsi="ＭＳ 明朝" w:hint="eastAsia"/>
                <w:color w:val="000000" w:themeColor="text1"/>
                <w:sz w:val="20"/>
                <w:szCs w:val="20"/>
              </w:rPr>
              <w:t>(2)</w:t>
            </w:r>
            <w:r w:rsidRPr="00876157">
              <w:rPr>
                <w:rFonts w:hint="eastAsia"/>
                <w:color w:val="000000" w:themeColor="text1"/>
              </w:rPr>
              <w:t xml:space="preserve"> </w:t>
            </w:r>
            <w:r w:rsidRPr="00876157">
              <w:rPr>
                <w:rFonts w:ascii="ＭＳ 明朝" w:hAnsi="ＭＳ 明朝" w:hint="eastAsia"/>
                <w:color w:val="000000" w:themeColor="text1"/>
                <w:sz w:val="20"/>
                <w:szCs w:val="20"/>
              </w:rPr>
              <w:t>教職員が</w:t>
            </w:r>
            <w:r w:rsidR="005F1AAA" w:rsidRPr="00876157">
              <w:rPr>
                <w:rFonts w:ascii="ＭＳ 明朝" w:hAnsi="ＭＳ 明朝"/>
                <w:color w:val="000000" w:themeColor="text1"/>
                <w:sz w:val="20"/>
                <w:szCs w:val="20"/>
              </w:rPr>
              <w:t>ICT</w:t>
            </w:r>
            <w:r w:rsidRPr="00876157">
              <w:rPr>
                <w:rFonts w:ascii="ＭＳ 明朝" w:hAnsi="ＭＳ 明朝" w:hint="eastAsia"/>
                <w:color w:val="000000" w:themeColor="text1"/>
                <w:sz w:val="20"/>
                <w:szCs w:val="20"/>
              </w:rPr>
              <w:t>を活用し、情報を共有し、効率的に運用し、働き方を見直す。</w:t>
            </w:r>
          </w:p>
          <w:p w14:paraId="03058CCB" w14:textId="3624EAB9" w:rsidR="0023150B" w:rsidRPr="00876157" w:rsidRDefault="0023150B" w:rsidP="00875509">
            <w:pPr>
              <w:pStyle w:val="aa"/>
              <w:spacing w:line="300" w:lineRule="exact"/>
              <w:ind w:firstLineChars="64" w:firstLine="128"/>
              <w:rPr>
                <w:rFonts w:ascii="ＭＳ 明朝" w:hAnsi="ＭＳ 明朝"/>
                <w:color w:val="000000" w:themeColor="text1"/>
                <w:sz w:val="20"/>
                <w:szCs w:val="20"/>
              </w:rPr>
            </w:pPr>
            <w:r w:rsidRPr="00876157">
              <w:rPr>
                <w:rFonts w:ascii="ＭＳ 明朝" w:hAnsi="ＭＳ 明朝" w:hint="eastAsia"/>
                <w:color w:val="000000" w:themeColor="text1"/>
                <w:sz w:val="20"/>
                <w:szCs w:val="20"/>
              </w:rPr>
              <w:t>〇校務処理システムを活用し、会議資料等を</w:t>
            </w:r>
            <w:r w:rsidR="005F1AAA" w:rsidRPr="00876157">
              <w:rPr>
                <w:rFonts w:ascii="ＭＳ 明朝" w:hAnsi="ＭＳ 明朝"/>
                <w:color w:val="000000" w:themeColor="text1"/>
                <w:sz w:val="20"/>
                <w:szCs w:val="20"/>
              </w:rPr>
              <w:t>ICT</w:t>
            </w:r>
            <w:r w:rsidRPr="00876157">
              <w:rPr>
                <w:rFonts w:ascii="ＭＳ 明朝" w:hAnsi="ＭＳ 明朝" w:hint="eastAsia"/>
                <w:color w:val="000000" w:themeColor="text1"/>
                <w:sz w:val="20"/>
                <w:szCs w:val="20"/>
              </w:rPr>
              <w:t>化することで省力化し、長時間勤務を減らすべく各教員が自覚し、働き方を見直す。</w:t>
            </w:r>
          </w:p>
          <w:p w14:paraId="06F6FDA0" w14:textId="7B90C811" w:rsidR="0023150B" w:rsidRPr="00876157" w:rsidRDefault="0023150B" w:rsidP="00875509">
            <w:pPr>
              <w:pStyle w:val="aa"/>
              <w:numPr>
                <w:ilvl w:val="0"/>
                <w:numId w:val="19"/>
              </w:numPr>
              <w:spacing w:line="300" w:lineRule="exact"/>
              <w:ind w:leftChars="0"/>
              <w:rPr>
                <w:rFonts w:ascii="ＭＳ 明朝" w:hAnsi="ＭＳ 明朝"/>
                <w:color w:val="000000" w:themeColor="text1"/>
                <w:sz w:val="20"/>
                <w:szCs w:val="20"/>
              </w:rPr>
            </w:pPr>
            <w:r w:rsidRPr="00876157">
              <w:rPr>
                <w:rFonts w:ascii="ＭＳ 明朝" w:hAnsi="ＭＳ 明朝" w:hint="eastAsia"/>
                <w:color w:val="000000" w:themeColor="text1"/>
                <w:sz w:val="20"/>
                <w:szCs w:val="20"/>
              </w:rPr>
              <w:t>学校を取り巻く様々な課題を把握し、校内研修で教員の資質向上を図り、</w:t>
            </w:r>
            <w:r w:rsidR="005F1AAA" w:rsidRPr="00876157">
              <w:rPr>
                <w:rFonts w:ascii="ＭＳ 明朝" w:hAnsi="ＭＳ 明朝"/>
                <w:color w:val="000000" w:themeColor="text1"/>
                <w:sz w:val="20"/>
                <w:szCs w:val="20"/>
              </w:rPr>
              <w:t>RPDCA</w:t>
            </w:r>
            <w:r w:rsidRPr="00876157">
              <w:rPr>
                <w:rFonts w:ascii="ＭＳ 明朝" w:hAnsi="ＭＳ 明朝" w:hint="eastAsia"/>
                <w:color w:val="000000" w:themeColor="text1"/>
                <w:sz w:val="20"/>
                <w:szCs w:val="20"/>
              </w:rPr>
              <w:t>を定着させ、対応できる組織を構築する。</w:t>
            </w:r>
          </w:p>
          <w:p w14:paraId="4C6C873E" w14:textId="77777777" w:rsidR="0023150B" w:rsidRPr="00876157" w:rsidRDefault="0023150B" w:rsidP="00875509">
            <w:pPr>
              <w:spacing w:line="300" w:lineRule="exact"/>
              <w:ind w:left="600"/>
              <w:rPr>
                <w:rFonts w:ascii="ＭＳ 明朝" w:hAnsi="ＭＳ 明朝"/>
                <w:color w:val="000000" w:themeColor="text1"/>
                <w:sz w:val="20"/>
                <w:szCs w:val="20"/>
              </w:rPr>
            </w:pPr>
            <w:r w:rsidRPr="00876157">
              <w:rPr>
                <w:rFonts w:ascii="ＭＳ 明朝" w:hAnsi="ＭＳ 明朝" w:hint="eastAsia"/>
                <w:color w:val="000000" w:themeColor="text1"/>
                <w:sz w:val="20"/>
                <w:szCs w:val="20"/>
              </w:rPr>
              <w:t xml:space="preserve">　　〇本校が直面する学校課題解決に向け、教職員向け研修、学外施設見学等を実施し、資質向上を図る。</w:t>
            </w:r>
          </w:p>
          <w:p w14:paraId="7A8D351F" w14:textId="14B7D34B" w:rsidR="0023150B" w:rsidRPr="00876157" w:rsidRDefault="0023150B" w:rsidP="00875509">
            <w:pPr>
              <w:pStyle w:val="aa"/>
              <w:numPr>
                <w:ilvl w:val="0"/>
                <w:numId w:val="19"/>
              </w:numPr>
              <w:spacing w:line="300" w:lineRule="exact"/>
              <w:ind w:leftChars="0"/>
              <w:rPr>
                <w:rFonts w:ascii="ＭＳ 明朝" w:hAnsi="ＭＳ 明朝"/>
                <w:color w:val="000000" w:themeColor="text1"/>
                <w:sz w:val="20"/>
                <w:szCs w:val="20"/>
              </w:rPr>
            </w:pPr>
            <w:r w:rsidRPr="00876157">
              <w:rPr>
                <w:rFonts w:ascii="ＭＳ 明朝" w:hAnsi="ＭＳ 明朝" w:hint="eastAsia"/>
                <w:color w:val="000000" w:themeColor="text1"/>
                <w:sz w:val="20"/>
                <w:szCs w:val="20"/>
              </w:rPr>
              <w:t>「大阪における農業教育のあり方」提言（</w:t>
            </w:r>
            <w:r w:rsidR="005F1AAA" w:rsidRPr="00876157">
              <w:rPr>
                <w:rFonts w:ascii="ＭＳ 明朝" w:hAnsi="ＭＳ 明朝"/>
                <w:color w:val="000000" w:themeColor="text1"/>
                <w:sz w:val="20"/>
                <w:szCs w:val="20"/>
              </w:rPr>
              <w:t>H</w:t>
            </w:r>
            <w:r w:rsidRPr="00876157">
              <w:rPr>
                <w:rFonts w:ascii="ＭＳ 明朝" w:hAnsi="ＭＳ 明朝" w:hint="eastAsia"/>
                <w:color w:val="000000" w:themeColor="text1"/>
                <w:sz w:val="20"/>
                <w:szCs w:val="20"/>
              </w:rPr>
              <w:t>25.3）を踏まえ、学科の改編やコース制の導入を含め、学校の将来像を決定する。</w:t>
            </w:r>
          </w:p>
          <w:p w14:paraId="163BCE7D" w14:textId="77777777" w:rsidR="0023150B" w:rsidRPr="00876157" w:rsidRDefault="0023150B" w:rsidP="00875509">
            <w:pPr>
              <w:spacing w:line="300" w:lineRule="exact"/>
              <w:rPr>
                <w:rFonts w:ascii="ＭＳ 明朝" w:hAnsi="ＭＳ 明朝"/>
                <w:color w:val="000000" w:themeColor="text1"/>
                <w:sz w:val="22"/>
                <w:szCs w:val="22"/>
              </w:rPr>
            </w:pPr>
            <w:r w:rsidRPr="00876157">
              <w:rPr>
                <w:rFonts w:ascii="ＭＳ 明朝" w:hAnsi="ＭＳ 明朝" w:hint="eastAsia"/>
                <w:color w:val="000000" w:themeColor="text1"/>
                <w:sz w:val="22"/>
                <w:szCs w:val="22"/>
              </w:rPr>
              <w:t>５　地域の農業高校としての広がりのある教育の展開と情報発信</w:t>
            </w:r>
          </w:p>
          <w:p w14:paraId="0F6D5E5D" w14:textId="77777777" w:rsidR="0023150B" w:rsidRPr="00876157" w:rsidRDefault="0023150B" w:rsidP="00875509">
            <w:pPr>
              <w:pStyle w:val="aa"/>
              <w:numPr>
                <w:ilvl w:val="0"/>
                <w:numId w:val="20"/>
              </w:numPr>
              <w:spacing w:line="300" w:lineRule="exact"/>
              <w:ind w:leftChars="0"/>
              <w:rPr>
                <w:rFonts w:ascii="ＭＳ 明朝" w:hAnsi="ＭＳ 明朝"/>
                <w:color w:val="000000" w:themeColor="text1"/>
                <w:sz w:val="20"/>
                <w:szCs w:val="20"/>
              </w:rPr>
            </w:pPr>
            <w:r w:rsidRPr="00876157">
              <w:rPr>
                <w:rFonts w:ascii="ＭＳ 明朝" w:hAnsi="ＭＳ 明朝" w:hint="eastAsia"/>
                <w:color w:val="000000" w:themeColor="text1"/>
                <w:sz w:val="20"/>
                <w:szCs w:val="20"/>
              </w:rPr>
              <w:t>オール大阪の農業教育ネットワーク（農林行政、大学、企業、農家、農事法人、教委等）を構築する。</w:t>
            </w:r>
          </w:p>
          <w:p w14:paraId="71C9DE2A" w14:textId="77777777" w:rsidR="0023150B" w:rsidRPr="00876157" w:rsidRDefault="0023150B" w:rsidP="00875509">
            <w:pPr>
              <w:pStyle w:val="aa"/>
              <w:spacing w:line="300" w:lineRule="exact"/>
              <w:ind w:leftChars="0" w:left="960"/>
              <w:rPr>
                <w:rFonts w:ascii="ＭＳ 明朝" w:hAnsi="ＭＳ 明朝"/>
                <w:color w:val="000000" w:themeColor="text1"/>
                <w:sz w:val="20"/>
                <w:szCs w:val="20"/>
              </w:rPr>
            </w:pPr>
            <w:r w:rsidRPr="00876157">
              <w:rPr>
                <w:rFonts w:ascii="ＭＳ 明朝" w:hAnsi="ＭＳ 明朝" w:hint="eastAsia"/>
                <w:color w:val="000000" w:themeColor="text1"/>
                <w:sz w:val="20"/>
                <w:szCs w:val="20"/>
              </w:rPr>
              <w:t>〇学校資産を活用し、地域と交流し、生産物販売、見学受入、イベント参加協力等の学校内外での学びにより、生徒の自己有用感を育成。</w:t>
            </w:r>
          </w:p>
          <w:p w14:paraId="685CDCED" w14:textId="77777777" w:rsidR="0023150B" w:rsidRPr="00876157" w:rsidRDefault="0023150B" w:rsidP="00875509">
            <w:pPr>
              <w:pStyle w:val="aa"/>
              <w:numPr>
                <w:ilvl w:val="0"/>
                <w:numId w:val="20"/>
              </w:numPr>
              <w:spacing w:line="300" w:lineRule="exact"/>
              <w:ind w:leftChars="0"/>
              <w:rPr>
                <w:rFonts w:ascii="ＭＳ 明朝" w:hAnsi="ＭＳ 明朝"/>
                <w:color w:val="000000" w:themeColor="text1"/>
                <w:sz w:val="20"/>
                <w:szCs w:val="20"/>
              </w:rPr>
            </w:pPr>
            <w:r w:rsidRPr="00876157">
              <w:rPr>
                <w:rFonts w:ascii="ＭＳ 明朝" w:hAnsi="ＭＳ 明朝" w:hint="eastAsia"/>
                <w:color w:val="000000" w:themeColor="text1"/>
                <w:sz w:val="20"/>
                <w:szCs w:val="20"/>
              </w:rPr>
              <w:t>府民、地域、中学校等へ農芸高校の魅力を積極的に発信する。</w:t>
            </w:r>
          </w:p>
          <w:p w14:paraId="4D94710C" w14:textId="16C3B8FA" w:rsidR="009B365C" w:rsidRPr="00876157" w:rsidRDefault="0023150B" w:rsidP="00875509">
            <w:pPr>
              <w:spacing w:line="300" w:lineRule="exact"/>
              <w:ind w:firstLineChars="500" w:firstLine="1000"/>
              <w:rPr>
                <w:rFonts w:ascii="ＭＳ ゴシック" w:eastAsia="ＭＳ ゴシック" w:hAnsi="ＭＳ ゴシック"/>
                <w:color w:val="000000" w:themeColor="text1"/>
              </w:rPr>
            </w:pPr>
            <w:r w:rsidRPr="00876157">
              <w:rPr>
                <w:rFonts w:ascii="ＭＳ 明朝" w:hAnsi="ＭＳ 明朝" w:hint="eastAsia"/>
                <w:color w:val="000000" w:themeColor="text1"/>
                <w:sz w:val="20"/>
                <w:szCs w:val="20"/>
              </w:rPr>
              <w:t>〇中学校訪問や体験入学会、学校説明会、学校</w:t>
            </w:r>
            <w:r w:rsidR="005F1AAA" w:rsidRPr="00876157">
              <w:rPr>
                <w:rFonts w:ascii="ＭＳ 明朝" w:hAnsi="ＭＳ 明朝"/>
                <w:color w:val="000000" w:themeColor="text1"/>
                <w:sz w:val="20"/>
                <w:szCs w:val="20"/>
              </w:rPr>
              <w:t>HP</w:t>
            </w:r>
            <w:r w:rsidRPr="00876157">
              <w:rPr>
                <w:rFonts w:ascii="ＭＳ 明朝" w:hAnsi="ＭＳ 明朝" w:hint="eastAsia"/>
                <w:color w:val="000000" w:themeColor="text1"/>
                <w:sz w:val="20"/>
                <w:szCs w:val="20"/>
              </w:rPr>
              <w:t>の随時更新、報道提供等により農芸高校の魅力を発信する。</w:t>
            </w:r>
          </w:p>
        </w:tc>
      </w:tr>
    </w:tbl>
    <w:p w14:paraId="6F7CB53C" w14:textId="77777777" w:rsidR="001D401B" w:rsidRPr="00876157" w:rsidRDefault="001D401B" w:rsidP="004245A1">
      <w:pPr>
        <w:spacing w:line="300" w:lineRule="exact"/>
        <w:ind w:leftChars="-342" w:left="-718" w:firstLineChars="250" w:firstLine="525"/>
        <w:rPr>
          <w:rFonts w:ascii="ＭＳ ゴシック" w:eastAsia="ＭＳ ゴシック" w:hAnsi="ＭＳ ゴシック"/>
          <w:color w:val="000000" w:themeColor="text1"/>
          <w:szCs w:val="21"/>
        </w:rPr>
      </w:pPr>
    </w:p>
    <w:p w14:paraId="1E41B722" w14:textId="77777777" w:rsidR="00267D3C" w:rsidRPr="00876157"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876157">
        <w:rPr>
          <w:rFonts w:ascii="ＭＳ ゴシック" w:eastAsia="ＭＳ ゴシック" w:hAnsi="ＭＳ ゴシック" w:hint="eastAsia"/>
          <w:color w:val="000000" w:themeColor="text1"/>
          <w:szCs w:val="21"/>
        </w:rPr>
        <w:t>【</w:t>
      </w:r>
      <w:r w:rsidR="0037367C" w:rsidRPr="00876157">
        <w:rPr>
          <w:rFonts w:ascii="ＭＳ ゴシック" w:eastAsia="ＭＳ ゴシック" w:hAnsi="ＭＳ ゴシック" w:hint="eastAsia"/>
          <w:color w:val="000000" w:themeColor="text1"/>
          <w:szCs w:val="21"/>
        </w:rPr>
        <w:t>学校教育自己診断</w:t>
      </w:r>
      <w:r w:rsidR="005E3C2A" w:rsidRPr="00876157">
        <w:rPr>
          <w:rFonts w:ascii="ＭＳ ゴシック" w:eastAsia="ＭＳ ゴシック" w:hAnsi="ＭＳ ゴシック" w:hint="eastAsia"/>
          <w:color w:val="000000" w:themeColor="text1"/>
          <w:szCs w:val="21"/>
        </w:rPr>
        <w:t>の</w:t>
      </w:r>
      <w:r w:rsidR="0037367C" w:rsidRPr="00876157">
        <w:rPr>
          <w:rFonts w:ascii="ＭＳ ゴシック" w:eastAsia="ＭＳ ゴシック" w:hAnsi="ＭＳ ゴシック" w:hint="eastAsia"/>
          <w:color w:val="000000" w:themeColor="text1"/>
          <w:szCs w:val="21"/>
        </w:rPr>
        <w:t>結果と分析・学校</w:t>
      </w:r>
      <w:r w:rsidR="00C158A6" w:rsidRPr="00876157">
        <w:rPr>
          <w:rFonts w:ascii="ＭＳ ゴシック" w:eastAsia="ＭＳ ゴシック" w:hAnsi="ＭＳ ゴシック" w:hint="eastAsia"/>
          <w:color w:val="000000" w:themeColor="text1"/>
          <w:szCs w:val="21"/>
        </w:rPr>
        <w:t>運営</w:t>
      </w:r>
      <w:r w:rsidR="0037367C" w:rsidRPr="00876157">
        <w:rPr>
          <w:rFonts w:ascii="ＭＳ ゴシック" w:eastAsia="ＭＳ ゴシック" w:hAnsi="ＭＳ ゴシック" w:hint="eastAsia"/>
          <w:color w:val="000000" w:themeColor="text1"/>
          <w:szCs w:val="21"/>
        </w:rPr>
        <w:t>協議会</w:t>
      </w:r>
      <w:r w:rsidR="0096649A" w:rsidRPr="00876157">
        <w:rPr>
          <w:rFonts w:ascii="ＭＳ ゴシック" w:eastAsia="ＭＳ ゴシック" w:hAnsi="ＭＳ ゴシック" w:hint="eastAsia"/>
          <w:color w:val="000000" w:themeColor="text1"/>
          <w:szCs w:val="21"/>
        </w:rPr>
        <w:t>からの意見</w:t>
      </w:r>
      <w:r w:rsidRPr="00876157">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5051C0" w:rsidRPr="00876157" w14:paraId="39EDE517" w14:textId="77777777" w:rsidTr="004245A1">
        <w:trPr>
          <w:trHeight w:val="411"/>
          <w:jc w:val="center"/>
        </w:trPr>
        <w:tc>
          <w:tcPr>
            <w:tcW w:w="6771" w:type="dxa"/>
            <w:shd w:val="clear" w:color="auto" w:fill="auto"/>
            <w:vAlign w:val="center"/>
          </w:tcPr>
          <w:p w14:paraId="5A1B6266" w14:textId="77777777" w:rsidR="00267D3C" w:rsidRPr="00876157" w:rsidRDefault="00044EEF" w:rsidP="002B6EBA">
            <w:pPr>
              <w:spacing w:line="300" w:lineRule="exact"/>
              <w:jc w:val="center"/>
              <w:rPr>
                <w:rFonts w:ascii="ＭＳ 明朝" w:hAnsi="ＭＳ 明朝"/>
                <w:color w:val="000000" w:themeColor="text1"/>
                <w:sz w:val="20"/>
                <w:szCs w:val="20"/>
              </w:rPr>
            </w:pPr>
            <w:r w:rsidRPr="00876157">
              <w:rPr>
                <w:rFonts w:ascii="ＭＳ 明朝" w:hAnsi="ＭＳ 明朝" w:hint="eastAsia"/>
                <w:color w:val="000000" w:themeColor="text1"/>
                <w:sz w:val="20"/>
                <w:szCs w:val="20"/>
              </w:rPr>
              <w:t>学校教育自己診断の結果と分析［令和</w:t>
            </w:r>
            <w:r w:rsidR="002B6EBA" w:rsidRPr="00876157">
              <w:rPr>
                <w:rFonts w:ascii="ＭＳ 明朝" w:hAnsi="ＭＳ 明朝" w:hint="eastAsia"/>
                <w:color w:val="000000" w:themeColor="text1"/>
                <w:sz w:val="20"/>
                <w:szCs w:val="20"/>
              </w:rPr>
              <w:t>元</w:t>
            </w:r>
            <w:r w:rsidR="00267D3C" w:rsidRPr="00876157">
              <w:rPr>
                <w:rFonts w:ascii="ＭＳ 明朝" w:hAnsi="ＭＳ 明朝" w:hint="eastAsia"/>
                <w:color w:val="000000" w:themeColor="text1"/>
                <w:sz w:val="20"/>
                <w:szCs w:val="20"/>
              </w:rPr>
              <w:t>年</w:t>
            </w:r>
            <w:r w:rsidR="002B6EBA" w:rsidRPr="00876157">
              <w:rPr>
                <w:rFonts w:ascii="ＭＳ 明朝" w:hAnsi="ＭＳ 明朝" w:hint="eastAsia"/>
                <w:color w:val="000000" w:themeColor="text1"/>
                <w:sz w:val="20"/>
                <w:szCs w:val="20"/>
              </w:rPr>
              <w:t>12</w:t>
            </w:r>
            <w:r w:rsidR="00267D3C" w:rsidRPr="00876157">
              <w:rPr>
                <w:rFonts w:ascii="ＭＳ 明朝" w:hAnsi="ＭＳ 明朝" w:hint="eastAsia"/>
                <w:color w:val="000000" w:themeColor="text1"/>
                <w:sz w:val="20"/>
                <w:szCs w:val="20"/>
              </w:rPr>
              <w:t>月実施分］</w:t>
            </w:r>
          </w:p>
        </w:tc>
        <w:tc>
          <w:tcPr>
            <w:tcW w:w="8221" w:type="dxa"/>
            <w:shd w:val="clear" w:color="auto" w:fill="auto"/>
            <w:vAlign w:val="center"/>
          </w:tcPr>
          <w:p w14:paraId="679AD518" w14:textId="77777777" w:rsidR="00267D3C" w:rsidRPr="00876157" w:rsidRDefault="00267D3C" w:rsidP="00225A63">
            <w:pPr>
              <w:spacing w:line="300" w:lineRule="exact"/>
              <w:jc w:val="center"/>
              <w:rPr>
                <w:rFonts w:ascii="ＭＳ 明朝" w:hAnsi="ＭＳ 明朝"/>
                <w:color w:val="000000" w:themeColor="text1"/>
                <w:sz w:val="20"/>
                <w:szCs w:val="20"/>
              </w:rPr>
            </w:pPr>
            <w:r w:rsidRPr="00876157">
              <w:rPr>
                <w:rFonts w:ascii="ＭＳ 明朝" w:hAnsi="ＭＳ 明朝" w:hint="eastAsia"/>
                <w:color w:val="000000" w:themeColor="text1"/>
                <w:sz w:val="20"/>
                <w:szCs w:val="20"/>
              </w:rPr>
              <w:t>学校</w:t>
            </w:r>
            <w:r w:rsidR="00B063A9" w:rsidRPr="00876157">
              <w:rPr>
                <w:rFonts w:ascii="ＭＳ 明朝" w:hAnsi="ＭＳ 明朝" w:hint="eastAsia"/>
                <w:color w:val="000000" w:themeColor="text1"/>
                <w:sz w:val="20"/>
                <w:szCs w:val="20"/>
              </w:rPr>
              <w:t>運営</w:t>
            </w:r>
            <w:r w:rsidRPr="00876157">
              <w:rPr>
                <w:rFonts w:ascii="ＭＳ 明朝" w:hAnsi="ＭＳ 明朝" w:hint="eastAsia"/>
                <w:color w:val="000000" w:themeColor="text1"/>
                <w:sz w:val="20"/>
                <w:szCs w:val="20"/>
              </w:rPr>
              <w:t>協議会</w:t>
            </w:r>
            <w:r w:rsidR="00225A63" w:rsidRPr="00876157">
              <w:rPr>
                <w:rFonts w:ascii="ＭＳ 明朝" w:hAnsi="ＭＳ 明朝" w:hint="eastAsia"/>
                <w:color w:val="000000" w:themeColor="text1"/>
                <w:sz w:val="20"/>
                <w:szCs w:val="20"/>
              </w:rPr>
              <w:t>からの意見</w:t>
            </w:r>
          </w:p>
        </w:tc>
      </w:tr>
      <w:tr w:rsidR="0086696C" w:rsidRPr="00876157" w14:paraId="389E4B62" w14:textId="77777777" w:rsidTr="0095726E">
        <w:trPr>
          <w:trHeight w:val="1369"/>
          <w:jc w:val="center"/>
        </w:trPr>
        <w:tc>
          <w:tcPr>
            <w:tcW w:w="6771" w:type="dxa"/>
            <w:shd w:val="clear" w:color="auto" w:fill="auto"/>
          </w:tcPr>
          <w:p w14:paraId="66F3759B" w14:textId="6B1DA712" w:rsidR="005E2036" w:rsidRPr="00876157" w:rsidRDefault="005E2036" w:rsidP="005E2036">
            <w:pPr>
              <w:spacing w:line="300" w:lineRule="exact"/>
              <w:rPr>
                <w:rFonts w:ascii="ＭＳ 明朝" w:hAnsi="ＭＳ 明朝"/>
                <w:sz w:val="20"/>
                <w:szCs w:val="20"/>
              </w:rPr>
            </w:pPr>
            <w:r w:rsidRPr="00876157">
              <w:rPr>
                <w:rFonts w:ascii="ＭＳ 明朝" w:hAnsi="ＭＳ 明朝" w:hint="eastAsia"/>
                <w:sz w:val="20"/>
                <w:szCs w:val="20"/>
              </w:rPr>
              <w:t>学校教育自己診断結果（令和元年12月実施）</w:t>
            </w:r>
          </w:p>
          <w:p w14:paraId="24F3B020" w14:textId="77777777" w:rsidR="005E2036" w:rsidRPr="00876157" w:rsidRDefault="005E2036" w:rsidP="005E2036">
            <w:pPr>
              <w:spacing w:line="300" w:lineRule="exact"/>
              <w:rPr>
                <w:rFonts w:ascii="ＭＳ 明朝" w:hAnsi="ＭＳ 明朝"/>
                <w:sz w:val="20"/>
                <w:szCs w:val="20"/>
              </w:rPr>
            </w:pPr>
            <w:r w:rsidRPr="00876157">
              <w:rPr>
                <w:rFonts w:ascii="ＭＳ 明朝" w:hAnsi="ＭＳ 明朝" w:hint="eastAsia"/>
                <w:sz w:val="20"/>
                <w:szCs w:val="20"/>
              </w:rPr>
              <w:t>【生徒全体】</w:t>
            </w:r>
          </w:p>
          <w:p w14:paraId="33B875EC" w14:textId="1EE89B2E" w:rsidR="005E2036" w:rsidRPr="00876157" w:rsidRDefault="005E2036" w:rsidP="005E2036">
            <w:pPr>
              <w:spacing w:line="300" w:lineRule="exact"/>
              <w:rPr>
                <w:rFonts w:ascii="ＭＳ 明朝" w:hAnsi="ＭＳ 明朝"/>
                <w:sz w:val="20"/>
                <w:szCs w:val="20"/>
              </w:rPr>
            </w:pPr>
            <w:r w:rsidRPr="00876157">
              <w:rPr>
                <w:rFonts w:ascii="ＭＳ 明朝" w:hAnsi="ＭＳ 明朝" w:hint="eastAsia"/>
                <w:sz w:val="20"/>
                <w:szCs w:val="20"/>
              </w:rPr>
              <w:t>肯定率全体的に高い。</w:t>
            </w:r>
          </w:p>
          <w:p w14:paraId="46909E59" w14:textId="65596408" w:rsidR="005E2036" w:rsidRPr="00876157" w:rsidRDefault="005E2036" w:rsidP="005E2036">
            <w:pPr>
              <w:spacing w:line="300" w:lineRule="exact"/>
              <w:rPr>
                <w:rFonts w:ascii="ＭＳ 明朝" w:hAnsi="ＭＳ 明朝"/>
                <w:sz w:val="20"/>
                <w:szCs w:val="20"/>
              </w:rPr>
            </w:pPr>
            <w:r w:rsidRPr="00876157">
              <w:rPr>
                <w:rFonts w:ascii="ＭＳ 明朝" w:hAnsi="ＭＳ 明朝" w:hint="eastAsia"/>
                <w:sz w:val="20"/>
                <w:szCs w:val="20"/>
              </w:rPr>
              <w:t>○高い項目　高校生活全般85％、人権学習91％、保健指導85％など</w:t>
            </w:r>
          </w:p>
          <w:p w14:paraId="35179E57" w14:textId="089CC387" w:rsidR="005E2036" w:rsidRPr="00876157" w:rsidRDefault="005E2036" w:rsidP="005E2036">
            <w:pPr>
              <w:spacing w:line="300" w:lineRule="exact"/>
              <w:rPr>
                <w:rFonts w:ascii="ＭＳ 明朝" w:hAnsi="ＭＳ 明朝"/>
                <w:sz w:val="20"/>
                <w:szCs w:val="20"/>
              </w:rPr>
            </w:pPr>
            <w:r w:rsidRPr="00876157">
              <w:rPr>
                <w:rFonts w:ascii="ＭＳ 明朝" w:hAnsi="ＭＳ 明朝" w:hint="eastAsia"/>
                <w:sz w:val="20"/>
                <w:szCs w:val="20"/>
              </w:rPr>
              <w:t>○低い項目　生徒会活動64％、教育相談73％など。</w:t>
            </w:r>
          </w:p>
          <w:p w14:paraId="6622398F" w14:textId="6C65F1EE" w:rsidR="005E2036" w:rsidRPr="00876157" w:rsidRDefault="005E2036" w:rsidP="005E2036">
            <w:pPr>
              <w:spacing w:line="300" w:lineRule="exact"/>
              <w:rPr>
                <w:rFonts w:ascii="ＭＳ 明朝" w:hAnsi="ＭＳ 明朝"/>
                <w:sz w:val="20"/>
                <w:szCs w:val="20"/>
              </w:rPr>
            </w:pPr>
            <w:r w:rsidRPr="00876157">
              <w:rPr>
                <w:rFonts w:ascii="ＭＳ 明朝" w:hAnsi="ＭＳ 明朝" w:hint="eastAsia"/>
                <w:sz w:val="20"/>
                <w:szCs w:val="20"/>
              </w:rPr>
              <w:t>昨年度と比較をした場合、</w:t>
            </w:r>
            <w:r w:rsidR="0072479F" w:rsidRPr="00876157">
              <w:rPr>
                <w:rFonts w:ascii="ＭＳ 明朝" w:hAnsi="ＭＳ 明朝" w:hint="eastAsia"/>
                <w:sz w:val="20"/>
                <w:szCs w:val="20"/>
              </w:rPr>
              <w:t>人権学習は４％上昇した。映画「めぐみ」の人権学習などを実施したことなども影響していると考えられる。</w:t>
            </w:r>
          </w:p>
          <w:p w14:paraId="4A070781" w14:textId="6FBF9AF3" w:rsidR="005E2036" w:rsidRPr="00876157" w:rsidRDefault="005E2036" w:rsidP="005E2036">
            <w:pPr>
              <w:spacing w:line="300" w:lineRule="exact"/>
              <w:rPr>
                <w:rFonts w:ascii="ＭＳ 明朝" w:hAnsi="ＭＳ 明朝"/>
                <w:sz w:val="20"/>
                <w:szCs w:val="20"/>
              </w:rPr>
            </w:pPr>
            <w:r w:rsidRPr="00876157">
              <w:rPr>
                <w:rFonts w:ascii="ＭＳ 明朝" w:hAnsi="ＭＳ 明朝" w:hint="eastAsia"/>
                <w:sz w:val="20"/>
                <w:szCs w:val="20"/>
              </w:rPr>
              <w:t>生徒会活動は</w:t>
            </w:r>
            <w:r w:rsidR="0072479F" w:rsidRPr="00876157">
              <w:rPr>
                <w:rFonts w:ascii="ＭＳ 明朝" w:hAnsi="ＭＳ 明朝" w:hint="eastAsia"/>
                <w:sz w:val="20"/>
                <w:szCs w:val="20"/>
              </w:rPr>
              <w:t>64</w:t>
            </w:r>
            <w:r w:rsidRPr="00876157">
              <w:rPr>
                <w:rFonts w:ascii="ＭＳ 明朝" w:hAnsi="ＭＳ 明朝" w:hint="eastAsia"/>
                <w:sz w:val="20"/>
                <w:szCs w:val="20"/>
              </w:rPr>
              <w:t>％で</w:t>
            </w:r>
            <w:r w:rsidR="0072479F" w:rsidRPr="00876157">
              <w:rPr>
                <w:rFonts w:ascii="ＭＳ 明朝" w:hAnsi="ＭＳ 明朝" w:hint="eastAsia"/>
                <w:sz w:val="20"/>
                <w:szCs w:val="20"/>
              </w:rPr>
              <w:t>昨年度より3％下降した。4月当初は体験入部を積極的に行い加入率は増加したが、</w:t>
            </w:r>
            <w:r w:rsidRPr="00876157">
              <w:rPr>
                <w:rFonts w:ascii="ＭＳ 明朝" w:hAnsi="ＭＳ 明朝" w:hint="eastAsia"/>
                <w:sz w:val="20"/>
                <w:szCs w:val="20"/>
              </w:rPr>
              <w:t>農業クラブ活動が放課後に熱心に行われて</w:t>
            </w:r>
            <w:r w:rsidRPr="00876157">
              <w:rPr>
                <w:rFonts w:ascii="ＭＳ 明朝" w:hAnsi="ＭＳ 明朝" w:hint="eastAsia"/>
                <w:sz w:val="20"/>
                <w:szCs w:val="20"/>
              </w:rPr>
              <w:lastRenderedPageBreak/>
              <w:t>いる事もあり</w:t>
            </w:r>
            <w:r w:rsidR="0072479F" w:rsidRPr="00876157">
              <w:rPr>
                <w:rFonts w:ascii="ＭＳ 明朝" w:hAnsi="ＭＳ 明朝" w:hint="eastAsia"/>
                <w:sz w:val="20"/>
                <w:szCs w:val="20"/>
              </w:rPr>
              <w:t>、退部者が増加している</w:t>
            </w:r>
            <w:r w:rsidRPr="00876157">
              <w:rPr>
                <w:rFonts w:ascii="ＭＳ 明朝" w:hAnsi="ＭＳ 明朝" w:hint="eastAsia"/>
                <w:sz w:val="20"/>
                <w:szCs w:val="20"/>
              </w:rPr>
              <w:t>。教育相談について今年度は広報活動などを通じて</w:t>
            </w:r>
            <w:r w:rsidR="0072479F" w:rsidRPr="00876157">
              <w:rPr>
                <w:rFonts w:ascii="ＭＳ 明朝" w:hAnsi="ＭＳ 明朝" w:hint="eastAsia"/>
                <w:sz w:val="20"/>
                <w:szCs w:val="20"/>
              </w:rPr>
              <w:t>73％まで</w:t>
            </w:r>
            <w:r w:rsidRPr="00876157">
              <w:rPr>
                <w:rFonts w:ascii="ＭＳ 明朝" w:hAnsi="ＭＳ 明朝" w:hint="eastAsia"/>
                <w:sz w:val="20"/>
                <w:szCs w:val="20"/>
              </w:rPr>
              <w:t>上昇しているが、今後も引き続き全生徒へ</w:t>
            </w:r>
            <w:r w:rsidR="005F1AAA" w:rsidRPr="00876157">
              <w:rPr>
                <w:rFonts w:ascii="ＭＳ 明朝" w:hAnsi="ＭＳ 明朝"/>
                <w:sz w:val="20"/>
                <w:szCs w:val="20"/>
              </w:rPr>
              <w:t>PR</w:t>
            </w:r>
            <w:r w:rsidRPr="00876157">
              <w:rPr>
                <w:rFonts w:ascii="ＭＳ 明朝" w:hAnsi="ＭＳ 明朝" w:hint="eastAsia"/>
                <w:sz w:val="20"/>
                <w:szCs w:val="20"/>
              </w:rPr>
              <w:t>が必要である。</w:t>
            </w:r>
          </w:p>
          <w:p w14:paraId="0AB7B091" w14:textId="77777777" w:rsidR="005E2036" w:rsidRPr="00876157" w:rsidRDefault="005E2036" w:rsidP="005E2036">
            <w:pPr>
              <w:spacing w:line="300" w:lineRule="exact"/>
              <w:rPr>
                <w:rFonts w:ascii="ＭＳ 明朝" w:hAnsi="ＭＳ 明朝"/>
                <w:sz w:val="20"/>
                <w:szCs w:val="20"/>
              </w:rPr>
            </w:pPr>
            <w:r w:rsidRPr="00876157">
              <w:rPr>
                <w:rFonts w:ascii="ＭＳ 明朝" w:hAnsi="ＭＳ 明朝" w:hint="eastAsia"/>
                <w:sz w:val="20"/>
                <w:szCs w:val="20"/>
              </w:rPr>
              <w:t>【保護者】</w:t>
            </w:r>
          </w:p>
          <w:p w14:paraId="43FD4FD7" w14:textId="3350FFDF" w:rsidR="005E2036" w:rsidRPr="00876157" w:rsidRDefault="005E2036" w:rsidP="005E2036">
            <w:pPr>
              <w:spacing w:line="300" w:lineRule="exact"/>
              <w:rPr>
                <w:rFonts w:ascii="ＭＳ 明朝" w:hAnsi="ＭＳ 明朝"/>
                <w:sz w:val="20"/>
                <w:szCs w:val="20"/>
              </w:rPr>
            </w:pPr>
            <w:r w:rsidRPr="00876157">
              <w:rPr>
                <w:rFonts w:ascii="ＭＳ 明朝" w:hAnsi="ＭＳ 明朝" w:hint="eastAsia"/>
                <w:sz w:val="20"/>
                <w:szCs w:val="20"/>
              </w:rPr>
              <w:t>○高い項目　人権学習9</w:t>
            </w:r>
            <w:r w:rsidR="0072479F" w:rsidRPr="00876157">
              <w:rPr>
                <w:rFonts w:ascii="ＭＳ 明朝" w:hAnsi="ＭＳ 明朝" w:hint="eastAsia"/>
                <w:sz w:val="20"/>
                <w:szCs w:val="20"/>
              </w:rPr>
              <w:t>1</w:t>
            </w:r>
            <w:r w:rsidRPr="00876157">
              <w:rPr>
                <w:rFonts w:ascii="ＭＳ 明朝" w:hAnsi="ＭＳ 明朝" w:hint="eastAsia"/>
                <w:sz w:val="20"/>
                <w:szCs w:val="20"/>
              </w:rPr>
              <w:t>％、学校全般で</w:t>
            </w:r>
            <w:r w:rsidR="0072479F" w:rsidRPr="00876157">
              <w:rPr>
                <w:rFonts w:ascii="ＭＳ 明朝" w:hAnsi="ＭＳ 明朝" w:hint="eastAsia"/>
                <w:sz w:val="20"/>
                <w:szCs w:val="20"/>
              </w:rPr>
              <w:t>89</w:t>
            </w:r>
            <w:r w:rsidRPr="00876157">
              <w:rPr>
                <w:rFonts w:ascii="ＭＳ 明朝" w:hAnsi="ＭＳ 明朝" w:hint="eastAsia"/>
                <w:sz w:val="20"/>
                <w:szCs w:val="20"/>
              </w:rPr>
              <w:t>％など、</w:t>
            </w:r>
          </w:p>
          <w:p w14:paraId="67ECC88A" w14:textId="77777777" w:rsidR="005E2036" w:rsidRPr="00876157" w:rsidRDefault="005E2036" w:rsidP="005E2036">
            <w:pPr>
              <w:spacing w:line="300" w:lineRule="exact"/>
              <w:rPr>
                <w:rFonts w:ascii="ＭＳ 明朝" w:hAnsi="ＭＳ 明朝"/>
                <w:sz w:val="20"/>
                <w:szCs w:val="20"/>
              </w:rPr>
            </w:pPr>
            <w:r w:rsidRPr="00876157">
              <w:rPr>
                <w:rFonts w:ascii="ＭＳ 明朝" w:hAnsi="ＭＳ 明朝" w:hint="eastAsia"/>
                <w:sz w:val="20"/>
                <w:szCs w:val="20"/>
              </w:rPr>
              <w:t>○低い項目　特になし</w:t>
            </w:r>
          </w:p>
          <w:p w14:paraId="01D64362" w14:textId="0F2671A8" w:rsidR="005E2036" w:rsidRPr="00876157" w:rsidRDefault="005E2036" w:rsidP="005E2036">
            <w:pPr>
              <w:spacing w:line="300" w:lineRule="exact"/>
              <w:ind w:firstLineChars="100" w:firstLine="200"/>
              <w:rPr>
                <w:rFonts w:ascii="ＭＳ 明朝" w:hAnsi="ＭＳ 明朝"/>
                <w:sz w:val="20"/>
                <w:szCs w:val="20"/>
              </w:rPr>
            </w:pPr>
            <w:r w:rsidRPr="00876157">
              <w:rPr>
                <w:rFonts w:ascii="ＭＳ 明朝" w:hAnsi="ＭＳ 明朝" w:hint="eastAsia"/>
                <w:sz w:val="20"/>
                <w:szCs w:val="20"/>
              </w:rPr>
              <w:t>全項目において</w:t>
            </w:r>
            <w:r w:rsidR="0072479F" w:rsidRPr="00876157">
              <w:rPr>
                <w:rFonts w:ascii="ＭＳ 明朝" w:hAnsi="ＭＳ 明朝" w:hint="eastAsia"/>
                <w:sz w:val="20"/>
                <w:szCs w:val="20"/>
              </w:rPr>
              <w:t>約80</w:t>
            </w:r>
            <w:r w:rsidRPr="00876157">
              <w:rPr>
                <w:rFonts w:ascii="ＭＳ 明朝" w:hAnsi="ＭＳ 明朝" w:hint="eastAsia"/>
                <w:sz w:val="20"/>
                <w:szCs w:val="20"/>
              </w:rPr>
              <w:t>％を超える高い肯定率であった。</w:t>
            </w:r>
            <w:r w:rsidR="00355F93" w:rsidRPr="00876157">
              <w:rPr>
                <w:rFonts w:ascii="ＭＳ 明朝" w:hAnsi="ＭＳ 明朝" w:hint="eastAsia"/>
                <w:sz w:val="20"/>
                <w:szCs w:val="20"/>
              </w:rPr>
              <w:t>昨年度は大幅に数値が上昇したが、高い水準まできた高止まりと考えられる。全体的には進路指導79％や教育相談80％など、数値が下がったが</w:t>
            </w:r>
            <w:r w:rsidRPr="00876157">
              <w:rPr>
                <w:rFonts w:ascii="ＭＳ 明朝" w:hAnsi="ＭＳ 明朝" w:hint="eastAsia"/>
                <w:sz w:val="20"/>
                <w:szCs w:val="20"/>
              </w:rPr>
              <w:t>。今後も高い数値を継続できるような取組みが必要であると思われる。</w:t>
            </w:r>
          </w:p>
          <w:p w14:paraId="13E3B3A3" w14:textId="77777777" w:rsidR="005E2036" w:rsidRPr="00876157" w:rsidRDefault="005E2036" w:rsidP="005E2036">
            <w:pPr>
              <w:spacing w:line="300" w:lineRule="exact"/>
              <w:rPr>
                <w:rFonts w:ascii="ＭＳ 明朝" w:hAnsi="ＭＳ 明朝"/>
                <w:sz w:val="20"/>
                <w:szCs w:val="20"/>
              </w:rPr>
            </w:pPr>
            <w:r w:rsidRPr="00876157">
              <w:rPr>
                <w:rFonts w:ascii="ＭＳ 明朝" w:hAnsi="ＭＳ 明朝" w:hint="eastAsia"/>
                <w:sz w:val="20"/>
                <w:szCs w:val="20"/>
              </w:rPr>
              <w:t>【教員】</w:t>
            </w:r>
          </w:p>
          <w:p w14:paraId="216F2E10" w14:textId="1DAE3740" w:rsidR="005E2036" w:rsidRPr="00876157" w:rsidRDefault="005E2036" w:rsidP="005E2036">
            <w:pPr>
              <w:spacing w:line="300" w:lineRule="exact"/>
              <w:rPr>
                <w:rFonts w:ascii="ＭＳ 明朝" w:hAnsi="ＭＳ 明朝"/>
                <w:sz w:val="20"/>
                <w:szCs w:val="20"/>
              </w:rPr>
            </w:pPr>
            <w:r w:rsidRPr="00876157">
              <w:rPr>
                <w:rFonts w:ascii="ＭＳ 明朝" w:hAnsi="ＭＳ 明朝" w:hint="eastAsia"/>
                <w:sz w:val="20"/>
                <w:szCs w:val="20"/>
              </w:rPr>
              <w:t xml:space="preserve">○高い項目　</w:t>
            </w:r>
            <w:r w:rsidR="00355F93" w:rsidRPr="00876157">
              <w:rPr>
                <w:rFonts w:ascii="ＭＳ 明朝" w:hAnsi="ＭＳ 明朝" w:hint="eastAsia"/>
                <w:sz w:val="20"/>
                <w:szCs w:val="20"/>
              </w:rPr>
              <w:t>保健指導85％、</w:t>
            </w:r>
            <w:r w:rsidRPr="00876157">
              <w:rPr>
                <w:rFonts w:ascii="ＭＳ 明朝" w:hAnsi="ＭＳ 明朝" w:hint="eastAsia"/>
                <w:sz w:val="20"/>
                <w:szCs w:val="20"/>
              </w:rPr>
              <w:t>進路指導</w:t>
            </w:r>
            <w:r w:rsidR="00355F93" w:rsidRPr="00876157">
              <w:rPr>
                <w:rFonts w:ascii="ＭＳ 明朝" w:hAnsi="ＭＳ 明朝" w:hint="eastAsia"/>
                <w:sz w:val="20"/>
                <w:szCs w:val="20"/>
              </w:rPr>
              <w:t>81％</w:t>
            </w:r>
            <w:r w:rsidRPr="00876157">
              <w:rPr>
                <w:rFonts w:ascii="ＭＳ 明朝" w:hAnsi="ＭＳ 明朝" w:hint="eastAsia"/>
                <w:sz w:val="20"/>
                <w:szCs w:val="20"/>
              </w:rPr>
              <w:t>など</w:t>
            </w:r>
          </w:p>
          <w:p w14:paraId="4146EEFC" w14:textId="1AFBCEF2" w:rsidR="005E2036" w:rsidRPr="00876157" w:rsidRDefault="005E2036" w:rsidP="005E2036">
            <w:pPr>
              <w:spacing w:line="300" w:lineRule="exact"/>
              <w:rPr>
                <w:rFonts w:ascii="ＭＳ 明朝" w:hAnsi="ＭＳ 明朝"/>
                <w:sz w:val="20"/>
                <w:szCs w:val="20"/>
              </w:rPr>
            </w:pPr>
            <w:r w:rsidRPr="00876157">
              <w:rPr>
                <w:rFonts w:ascii="ＭＳ 明朝" w:hAnsi="ＭＳ 明朝" w:hint="eastAsia"/>
                <w:sz w:val="20"/>
                <w:szCs w:val="20"/>
              </w:rPr>
              <w:t xml:space="preserve">○低い項目　</w:t>
            </w:r>
            <w:r w:rsidR="00355F93" w:rsidRPr="00876157">
              <w:rPr>
                <w:rFonts w:ascii="ＭＳ 明朝" w:hAnsi="ＭＳ 明朝" w:hint="eastAsia"/>
                <w:sz w:val="20"/>
                <w:szCs w:val="20"/>
              </w:rPr>
              <w:t>研修35％、</w:t>
            </w:r>
            <w:r w:rsidRPr="00876157">
              <w:rPr>
                <w:rFonts w:ascii="ＭＳ 明朝" w:hAnsi="ＭＳ 明朝" w:hint="eastAsia"/>
                <w:sz w:val="20"/>
                <w:szCs w:val="20"/>
              </w:rPr>
              <w:t>施設設備</w:t>
            </w:r>
            <w:r w:rsidR="00355F93" w:rsidRPr="00876157">
              <w:rPr>
                <w:rFonts w:ascii="ＭＳ 明朝" w:hAnsi="ＭＳ 明朝" w:hint="eastAsia"/>
                <w:sz w:val="20"/>
                <w:szCs w:val="20"/>
              </w:rPr>
              <w:t>37</w:t>
            </w:r>
            <w:r w:rsidRPr="00876157">
              <w:rPr>
                <w:rFonts w:ascii="ＭＳ 明朝" w:hAnsi="ＭＳ 明朝" w:hint="eastAsia"/>
                <w:sz w:val="20"/>
                <w:szCs w:val="20"/>
              </w:rPr>
              <w:t>％、指導体制</w:t>
            </w:r>
            <w:r w:rsidR="00355F93" w:rsidRPr="00876157">
              <w:rPr>
                <w:rFonts w:ascii="ＭＳ 明朝" w:hAnsi="ＭＳ 明朝" w:hint="eastAsia"/>
                <w:sz w:val="20"/>
                <w:szCs w:val="20"/>
              </w:rPr>
              <w:t>44％</w:t>
            </w:r>
            <w:r w:rsidRPr="00876157">
              <w:rPr>
                <w:rFonts w:ascii="ＭＳ 明朝" w:hAnsi="ＭＳ 明朝" w:hint="eastAsia"/>
                <w:sz w:val="20"/>
                <w:szCs w:val="20"/>
              </w:rPr>
              <w:t>など</w:t>
            </w:r>
          </w:p>
          <w:p w14:paraId="2029FD36" w14:textId="77777777" w:rsidR="00355F93" w:rsidRPr="00876157" w:rsidRDefault="005E2036" w:rsidP="00355F93">
            <w:pPr>
              <w:spacing w:line="300" w:lineRule="exact"/>
              <w:rPr>
                <w:rFonts w:ascii="ＭＳ 明朝" w:hAnsi="ＭＳ 明朝"/>
                <w:sz w:val="20"/>
                <w:szCs w:val="20"/>
              </w:rPr>
            </w:pPr>
            <w:r w:rsidRPr="00876157">
              <w:rPr>
                <w:rFonts w:ascii="ＭＳ 明朝" w:hAnsi="ＭＳ 明朝" w:hint="eastAsia"/>
                <w:sz w:val="20"/>
                <w:szCs w:val="20"/>
              </w:rPr>
              <w:t>生徒・保護者と比較して肯定率は低い。生徒への指導に関する項目は比較的高いが学校での体制に関する項目は低い傾向にある。昨年度と比較すると</w:t>
            </w:r>
            <w:r w:rsidR="00355F93" w:rsidRPr="00876157">
              <w:rPr>
                <w:rFonts w:ascii="ＭＳ 明朝" w:hAnsi="ＭＳ 明朝" w:hint="eastAsia"/>
                <w:sz w:val="20"/>
                <w:szCs w:val="20"/>
              </w:rPr>
              <w:t>ほとんどの項目で数値が下がっている</w:t>
            </w:r>
            <w:r w:rsidRPr="00876157">
              <w:rPr>
                <w:rFonts w:ascii="ＭＳ 明朝" w:hAnsi="ＭＳ 明朝" w:hint="eastAsia"/>
                <w:sz w:val="20"/>
                <w:szCs w:val="20"/>
              </w:rPr>
              <w:t>。</w:t>
            </w:r>
          </w:p>
          <w:p w14:paraId="767A885B" w14:textId="0A5AEDBC" w:rsidR="005E2036" w:rsidRPr="00876157" w:rsidRDefault="00355F93" w:rsidP="008F717E">
            <w:pPr>
              <w:spacing w:line="300" w:lineRule="exact"/>
              <w:ind w:firstLineChars="100" w:firstLine="200"/>
              <w:rPr>
                <w:rFonts w:ascii="ＭＳ 明朝" w:hAnsi="ＭＳ 明朝"/>
                <w:color w:val="000000" w:themeColor="text1"/>
                <w:sz w:val="20"/>
                <w:szCs w:val="20"/>
              </w:rPr>
            </w:pPr>
            <w:r w:rsidRPr="00876157">
              <w:rPr>
                <w:rFonts w:ascii="ＭＳ 明朝" w:hAnsi="ＭＳ 明朝" w:hint="eastAsia"/>
                <w:sz w:val="20"/>
                <w:szCs w:val="20"/>
              </w:rPr>
              <w:t>研修や</w:t>
            </w:r>
            <w:r w:rsidR="005E2036" w:rsidRPr="00876157">
              <w:rPr>
                <w:rFonts w:ascii="ＭＳ 明朝" w:hAnsi="ＭＳ 明朝" w:hint="eastAsia"/>
                <w:sz w:val="20"/>
                <w:szCs w:val="20"/>
              </w:rPr>
              <w:t>情報交換などについて肯定率が低い。特に</w:t>
            </w:r>
            <w:r w:rsidR="005F1AAA" w:rsidRPr="00876157">
              <w:rPr>
                <w:rFonts w:ascii="ＭＳ 明朝" w:hAnsi="ＭＳ 明朝"/>
                <w:sz w:val="20"/>
                <w:szCs w:val="20"/>
              </w:rPr>
              <w:t>SPH</w:t>
            </w:r>
            <w:r w:rsidR="005E2036" w:rsidRPr="00876157">
              <w:rPr>
                <w:rFonts w:ascii="ＭＳ 明朝" w:hAnsi="ＭＳ 明朝" w:hint="eastAsia"/>
                <w:sz w:val="20"/>
                <w:szCs w:val="20"/>
              </w:rPr>
              <w:t>事業の指定を受け</w:t>
            </w:r>
            <w:r w:rsidRPr="00876157">
              <w:rPr>
                <w:rFonts w:ascii="ＭＳ 明朝" w:hAnsi="ＭＳ 明朝" w:hint="eastAsia"/>
                <w:sz w:val="20"/>
                <w:szCs w:val="20"/>
              </w:rPr>
              <w:t>実業科の</w:t>
            </w:r>
            <w:r w:rsidR="005E2036" w:rsidRPr="00876157">
              <w:rPr>
                <w:rFonts w:ascii="ＭＳ 明朝" w:hAnsi="ＭＳ 明朝" w:hint="eastAsia"/>
                <w:sz w:val="20"/>
                <w:szCs w:val="20"/>
              </w:rPr>
              <w:t>教員の負担が増加して</w:t>
            </w:r>
            <w:r w:rsidR="008F717E" w:rsidRPr="00876157">
              <w:rPr>
                <w:rFonts w:ascii="ＭＳ 明朝" w:hAnsi="ＭＳ 明朝" w:hint="eastAsia"/>
                <w:sz w:val="20"/>
                <w:szCs w:val="20"/>
              </w:rPr>
              <w:t>おり</w:t>
            </w:r>
            <w:r w:rsidR="005E2036" w:rsidRPr="00876157">
              <w:rPr>
                <w:rFonts w:ascii="ＭＳ 明朝" w:hAnsi="ＭＳ 明朝" w:hint="eastAsia"/>
                <w:sz w:val="20"/>
                <w:szCs w:val="20"/>
              </w:rPr>
              <w:t>、</w:t>
            </w:r>
            <w:r w:rsidR="008F717E" w:rsidRPr="00876157">
              <w:rPr>
                <w:rFonts w:ascii="ＭＳ 明朝" w:hAnsi="ＭＳ 明朝" w:hint="eastAsia"/>
                <w:sz w:val="20"/>
                <w:szCs w:val="20"/>
              </w:rPr>
              <w:t>働き方改革を推進するためにも、</w:t>
            </w:r>
            <w:r w:rsidR="005E2036" w:rsidRPr="00876157">
              <w:rPr>
                <w:rFonts w:ascii="ＭＳ 明朝" w:hAnsi="ＭＳ 明朝" w:hint="eastAsia"/>
                <w:sz w:val="20"/>
                <w:szCs w:val="20"/>
              </w:rPr>
              <w:t>校務分担の見直しも必要であると考えられる。</w:t>
            </w:r>
          </w:p>
        </w:tc>
        <w:tc>
          <w:tcPr>
            <w:tcW w:w="8221" w:type="dxa"/>
            <w:shd w:val="clear" w:color="auto" w:fill="auto"/>
          </w:tcPr>
          <w:p w14:paraId="55CE0591" w14:textId="5E799A0F" w:rsidR="000C5CCD" w:rsidRPr="00876157" w:rsidRDefault="000C5CCD" w:rsidP="000C5CCD">
            <w:pPr>
              <w:spacing w:line="300" w:lineRule="exact"/>
              <w:rPr>
                <w:rFonts w:ascii="ＭＳ 明朝" w:hAnsi="ＭＳ 明朝"/>
                <w:color w:val="000000" w:themeColor="text1"/>
                <w:sz w:val="20"/>
                <w:szCs w:val="20"/>
              </w:rPr>
            </w:pPr>
            <w:r w:rsidRPr="00876157">
              <w:rPr>
                <w:rFonts w:ascii="ＭＳ 明朝" w:hAnsi="ＭＳ 明朝" w:hint="eastAsia"/>
                <w:color w:val="000000" w:themeColor="text1"/>
                <w:sz w:val="20"/>
                <w:szCs w:val="20"/>
              </w:rPr>
              <w:lastRenderedPageBreak/>
              <w:t>【第</w:t>
            </w:r>
            <w:r w:rsidR="00876157">
              <w:rPr>
                <w:rFonts w:ascii="ＭＳ 明朝" w:hAnsi="ＭＳ 明朝" w:hint="eastAsia"/>
                <w:color w:val="000000" w:themeColor="text1"/>
                <w:sz w:val="20"/>
                <w:szCs w:val="20"/>
              </w:rPr>
              <w:t>１</w:t>
            </w:r>
            <w:r w:rsidRPr="00876157">
              <w:rPr>
                <w:rFonts w:ascii="ＭＳ 明朝" w:hAnsi="ＭＳ 明朝" w:hint="eastAsia"/>
                <w:color w:val="000000" w:themeColor="text1"/>
                <w:sz w:val="20"/>
                <w:szCs w:val="20"/>
              </w:rPr>
              <w:t>回　学校運営協議会】　令和元年7月12日（金）実施</w:t>
            </w:r>
          </w:p>
          <w:p w14:paraId="5BB864EA" w14:textId="28F48B33" w:rsidR="000C5CCD" w:rsidRPr="00876157" w:rsidRDefault="000C5CCD" w:rsidP="000C5CCD">
            <w:pPr>
              <w:spacing w:line="300" w:lineRule="exact"/>
              <w:rPr>
                <w:rFonts w:ascii="ＭＳ 明朝" w:hAnsi="ＭＳ 明朝"/>
                <w:color w:val="000000" w:themeColor="text1"/>
                <w:sz w:val="20"/>
                <w:szCs w:val="20"/>
              </w:rPr>
            </w:pPr>
            <w:r w:rsidRPr="00876157">
              <w:rPr>
                <w:rFonts w:ascii="ＭＳ 明朝" w:hAnsi="ＭＳ 明朝" w:hint="eastAsia"/>
                <w:color w:val="000000" w:themeColor="text1"/>
                <w:sz w:val="20"/>
                <w:szCs w:val="20"/>
              </w:rPr>
              <w:t>内容（学校経営計画、分掌取組み、</w:t>
            </w:r>
            <w:r w:rsidR="005F1AAA" w:rsidRPr="00876157">
              <w:rPr>
                <w:rFonts w:ascii="ＭＳ 明朝" w:hAnsi="ＭＳ 明朝"/>
                <w:color w:val="000000" w:themeColor="text1"/>
                <w:sz w:val="20"/>
                <w:szCs w:val="20"/>
              </w:rPr>
              <w:t>SPH</w:t>
            </w:r>
            <w:r w:rsidRPr="00876157">
              <w:rPr>
                <w:rFonts w:ascii="ＭＳ 明朝" w:hAnsi="ＭＳ 明朝" w:hint="eastAsia"/>
                <w:color w:val="000000" w:themeColor="text1"/>
                <w:sz w:val="20"/>
                <w:szCs w:val="20"/>
              </w:rPr>
              <w:t>事業、教科書採択について）</w:t>
            </w:r>
          </w:p>
          <w:p w14:paraId="4C044BA9" w14:textId="77777777" w:rsidR="000C5CCD" w:rsidRPr="00876157" w:rsidRDefault="000C5CCD" w:rsidP="000C5CCD">
            <w:pPr>
              <w:spacing w:line="300" w:lineRule="exact"/>
              <w:rPr>
                <w:rFonts w:ascii="ＭＳ 明朝" w:hAnsi="ＭＳ 明朝"/>
                <w:color w:val="000000" w:themeColor="text1"/>
                <w:sz w:val="20"/>
                <w:szCs w:val="20"/>
              </w:rPr>
            </w:pPr>
            <w:r w:rsidRPr="00876157">
              <w:rPr>
                <w:rFonts w:ascii="ＭＳ 明朝" w:hAnsi="ＭＳ 明朝" w:hint="eastAsia"/>
                <w:color w:val="000000" w:themeColor="text1"/>
                <w:sz w:val="20"/>
                <w:szCs w:val="20"/>
              </w:rPr>
              <w:t>主な意見</w:t>
            </w:r>
          </w:p>
          <w:p w14:paraId="5BD76663" w14:textId="77777777" w:rsidR="000C5CCD" w:rsidRPr="00876157" w:rsidRDefault="000C5CCD" w:rsidP="000C5CCD">
            <w:pPr>
              <w:spacing w:line="300" w:lineRule="exact"/>
              <w:rPr>
                <w:rFonts w:ascii="ＭＳ 明朝" w:hAnsi="ＭＳ 明朝"/>
                <w:color w:val="000000" w:themeColor="text1"/>
                <w:sz w:val="20"/>
                <w:szCs w:val="20"/>
              </w:rPr>
            </w:pPr>
            <w:r w:rsidRPr="00876157">
              <w:rPr>
                <w:rFonts w:ascii="ＭＳ 明朝" w:hAnsi="ＭＳ 明朝" w:hint="eastAsia"/>
                <w:color w:val="000000" w:themeColor="text1"/>
                <w:sz w:val="20"/>
                <w:szCs w:val="20"/>
              </w:rPr>
              <w:t>教員の時間外労働について、指導のために必要なものもあるが、自己犠牲にならないようにするほうが良い。頑張りすぎないように視点も大切である。発達障害に関する個別の指導について</w:t>
            </w:r>
            <w:r w:rsidR="0086304C" w:rsidRPr="00876157">
              <w:rPr>
                <w:rFonts w:ascii="ＭＳ 明朝" w:hAnsi="ＭＳ 明朝" w:hint="eastAsia"/>
                <w:color w:val="000000" w:themeColor="text1"/>
                <w:sz w:val="20"/>
                <w:szCs w:val="20"/>
              </w:rPr>
              <w:t>は</w:t>
            </w:r>
            <w:r w:rsidRPr="00876157">
              <w:rPr>
                <w:rFonts w:ascii="ＭＳ 明朝" w:hAnsi="ＭＳ 明朝" w:hint="eastAsia"/>
                <w:color w:val="000000" w:themeColor="text1"/>
                <w:sz w:val="20"/>
                <w:szCs w:val="20"/>
              </w:rPr>
              <w:t>、行動で上手く行かないときは、</w:t>
            </w:r>
            <w:r w:rsidR="0086304C" w:rsidRPr="00876157">
              <w:rPr>
                <w:rFonts w:ascii="ＭＳ 明朝" w:hAnsi="ＭＳ 明朝" w:hint="eastAsia"/>
                <w:color w:val="000000" w:themeColor="text1"/>
                <w:sz w:val="20"/>
                <w:szCs w:val="20"/>
              </w:rPr>
              <w:t>本人に</w:t>
            </w:r>
            <w:r w:rsidRPr="00876157">
              <w:rPr>
                <w:rFonts w:ascii="ＭＳ 明朝" w:hAnsi="ＭＳ 明朝" w:hint="eastAsia"/>
                <w:color w:val="000000" w:themeColor="text1"/>
                <w:sz w:val="20"/>
                <w:szCs w:val="20"/>
              </w:rPr>
              <w:t>上手く行かない何らかの理由があり、それをおさえる事が大切である。施設の老朽化について</w:t>
            </w:r>
            <w:r w:rsidR="0086304C" w:rsidRPr="00876157">
              <w:rPr>
                <w:rFonts w:ascii="ＭＳ 明朝" w:hAnsi="ＭＳ 明朝" w:hint="eastAsia"/>
                <w:color w:val="000000" w:themeColor="text1"/>
                <w:sz w:val="20"/>
                <w:szCs w:val="20"/>
              </w:rPr>
              <w:t>食品加工科の加工場、トイレなどの改修、加工販売の許可がおりないので、施設設備の改修についての要求はしていると思うが、</w:t>
            </w:r>
            <w:r w:rsidRPr="00876157">
              <w:rPr>
                <w:rFonts w:ascii="ＭＳ 明朝" w:hAnsi="ＭＳ 明朝" w:hint="eastAsia"/>
                <w:color w:val="000000" w:themeColor="text1"/>
                <w:sz w:val="20"/>
                <w:szCs w:val="20"/>
              </w:rPr>
              <w:t>同窓会も</w:t>
            </w:r>
            <w:r w:rsidR="0086304C" w:rsidRPr="00876157">
              <w:rPr>
                <w:rFonts w:ascii="ＭＳ 明朝" w:hAnsi="ＭＳ 明朝" w:hint="eastAsia"/>
                <w:color w:val="000000" w:themeColor="text1"/>
                <w:sz w:val="20"/>
                <w:szCs w:val="20"/>
              </w:rPr>
              <w:t>できるだけ</w:t>
            </w:r>
            <w:r w:rsidRPr="00876157">
              <w:rPr>
                <w:rFonts w:ascii="ＭＳ 明朝" w:hAnsi="ＭＳ 明朝" w:hint="eastAsia"/>
                <w:color w:val="000000" w:themeColor="text1"/>
                <w:sz w:val="20"/>
                <w:szCs w:val="20"/>
              </w:rPr>
              <w:t>学校のために支援する。</w:t>
            </w:r>
          </w:p>
          <w:p w14:paraId="717FD58E" w14:textId="77777777" w:rsidR="000C5CCD" w:rsidRPr="00876157" w:rsidRDefault="000C5CCD" w:rsidP="000C5CCD">
            <w:pPr>
              <w:spacing w:line="300" w:lineRule="exact"/>
              <w:rPr>
                <w:rFonts w:ascii="ＭＳ 明朝" w:hAnsi="ＭＳ 明朝"/>
                <w:color w:val="000000" w:themeColor="text1"/>
                <w:sz w:val="20"/>
                <w:szCs w:val="20"/>
              </w:rPr>
            </w:pPr>
            <w:r w:rsidRPr="00876157">
              <w:rPr>
                <w:rFonts w:ascii="ＭＳ 明朝" w:hAnsi="ＭＳ 明朝" w:hint="eastAsia"/>
                <w:color w:val="000000" w:themeColor="text1"/>
                <w:sz w:val="20"/>
                <w:szCs w:val="20"/>
              </w:rPr>
              <w:lastRenderedPageBreak/>
              <w:t>【第２回　学校運営協議会】　実施</w:t>
            </w:r>
          </w:p>
          <w:p w14:paraId="50309083" w14:textId="66154F4C" w:rsidR="000C5CCD" w:rsidRPr="00876157" w:rsidRDefault="000C5CCD" w:rsidP="000C5CCD">
            <w:pPr>
              <w:spacing w:line="300" w:lineRule="exact"/>
              <w:rPr>
                <w:rFonts w:ascii="ＭＳ 明朝" w:hAnsi="ＭＳ 明朝"/>
                <w:color w:val="000000" w:themeColor="text1"/>
                <w:sz w:val="20"/>
                <w:szCs w:val="20"/>
              </w:rPr>
            </w:pPr>
            <w:r w:rsidRPr="00876157">
              <w:rPr>
                <w:rFonts w:ascii="ＭＳ 明朝" w:hAnsi="ＭＳ 明朝" w:hint="eastAsia"/>
                <w:color w:val="000000" w:themeColor="text1"/>
                <w:sz w:val="20"/>
                <w:szCs w:val="20"/>
              </w:rPr>
              <w:t>内容（</w:t>
            </w:r>
            <w:r w:rsidR="0086304C" w:rsidRPr="00876157">
              <w:rPr>
                <w:rFonts w:ascii="ＭＳ 明朝" w:hAnsi="ＭＳ 明朝" w:hint="eastAsia"/>
                <w:color w:val="000000" w:themeColor="text1"/>
                <w:sz w:val="20"/>
                <w:szCs w:val="20"/>
              </w:rPr>
              <w:t>①</w:t>
            </w:r>
            <w:r w:rsidRPr="00876157">
              <w:rPr>
                <w:rFonts w:ascii="ＭＳ 明朝" w:hAnsi="ＭＳ 明朝" w:hint="eastAsia"/>
                <w:color w:val="000000" w:themeColor="text1"/>
                <w:sz w:val="20"/>
                <w:szCs w:val="20"/>
              </w:rPr>
              <w:t>授業見学、</w:t>
            </w:r>
            <w:r w:rsidR="0086304C" w:rsidRPr="00876157">
              <w:rPr>
                <w:rFonts w:ascii="ＭＳ 明朝" w:hAnsi="ＭＳ 明朝" w:hint="eastAsia"/>
                <w:color w:val="000000" w:themeColor="text1"/>
                <w:sz w:val="20"/>
                <w:szCs w:val="20"/>
              </w:rPr>
              <w:t>②</w:t>
            </w:r>
            <w:r w:rsidRPr="00876157">
              <w:rPr>
                <w:rFonts w:ascii="ＭＳ 明朝" w:hAnsi="ＭＳ 明朝" w:hint="eastAsia"/>
                <w:color w:val="000000" w:themeColor="text1"/>
                <w:sz w:val="20"/>
                <w:szCs w:val="20"/>
              </w:rPr>
              <w:t>授業アンケート結果、</w:t>
            </w:r>
            <w:r w:rsidR="005F1AAA" w:rsidRPr="00876157">
              <w:rPr>
                <w:rFonts w:ascii="ＭＳ 明朝" w:hAnsi="ＭＳ 明朝"/>
                <w:color w:val="000000" w:themeColor="text1"/>
                <w:sz w:val="20"/>
                <w:szCs w:val="20"/>
              </w:rPr>
              <w:t>SPH</w:t>
            </w:r>
            <w:r w:rsidRPr="00876157">
              <w:rPr>
                <w:rFonts w:ascii="ＭＳ 明朝" w:hAnsi="ＭＳ 明朝" w:hint="eastAsia"/>
                <w:color w:val="000000" w:themeColor="text1"/>
                <w:sz w:val="20"/>
                <w:szCs w:val="20"/>
              </w:rPr>
              <w:t>事業関連</w:t>
            </w:r>
            <w:r w:rsidR="00211B3C" w:rsidRPr="00876157">
              <w:rPr>
                <w:rFonts w:ascii="ＭＳ 明朝" w:hAnsi="ＭＳ 明朝" w:hint="eastAsia"/>
                <w:color w:val="000000" w:themeColor="text1"/>
                <w:sz w:val="20"/>
                <w:szCs w:val="20"/>
              </w:rPr>
              <w:t>報告</w:t>
            </w:r>
            <w:r w:rsidRPr="00876157">
              <w:rPr>
                <w:rFonts w:ascii="ＭＳ 明朝" w:hAnsi="ＭＳ 明朝" w:hint="eastAsia"/>
                <w:color w:val="000000" w:themeColor="text1"/>
                <w:sz w:val="20"/>
                <w:szCs w:val="20"/>
              </w:rPr>
              <w:t>、就職・進学状況、）</w:t>
            </w:r>
          </w:p>
          <w:p w14:paraId="7224C907" w14:textId="77777777" w:rsidR="000C5CCD" w:rsidRPr="00876157" w:rsidRDefault="000C5CCD" w:rsidP="000C5CCD">
            <w:pPr>
              <w:spacing w:line="300" w:lineRule="exact"/>
              <w:rPr>
                <w:rFonts w:ascii="ＭＳ 明朝" w:hAnsi="ＭＳ 明朝"/>
                <w:color w:val="000000" w:themeColor="text1"/>
                <w:sz w:val="20"/>
                <w:szCs w:val="20"/>
              </w:rPr>
            </w:pPr>
            <w:r w:rsidRPr="00876157">
              <w:rPr>
                <w:rFonts w:ascii="ＭＳ 明朝" w:hAnsi="ＭＳ 明朝" w:hint="eastAsia"/>
                <w:color w:val="000000" w:themeColor="text1"/>
                <w:sz w:val="20"/>
                <w:szCs w:val="20"/>
              </w:rPr>
              <w:t>主な意見</w:t>
            </w:r>
          </w:p>
          <w:p w14:paraId="084110C6" w14:textId="77777777" w:rsidR="00211B3C" w:rsidRPr="00876157" w:rsidRDefault="00211B3C" w:rsidP="00211B3C">
            <w:pPr>
              <w:spacing w:line="300" w:lineRule="exact"/>
              <w:rPr>
                <w:rFonts w:ascii="ＭＳ 明朝" w:hAnsi="ＭＳ 明朝"/>
                <w:color w:val="000000" w:themeColor="text1"/>
                <w:sz w:val="20"/>
                <w:szCs w:val="20"/>
              </w:rPr>
            </w:pPr>
            <w:r w:rsidRPr="00876157">
              <w:rPr>
                <w:rFonts w:ascii="ＭＳ 明朝" w:hAnsi="ＭＳ 明朝" w:hint="eastAsia"/>
                <w:color w:val="000000" w:themeColor="text1"/>
                <w:sz w:val="20"/>
                <w:szCs w:val="20"/>
              </w:rPr>
              <w:t>①授業見学について、生徒の目がキラキラしていて良かった。先生の指導によって生徒もかわる。世界史の授業ではメモをとっており、集中していた。次回は評価の低い先生も見たい。造園も一生懸命頑張っていた。目的が明確であれば生徒が主体的に取り組むと思う。</w:t>
            </w:r>
          </w:p>
          <w:p w14:paraId="432D3FE4" w14:textId="1C8B3E1A" w:rsidR="00211B3C" w:rsidRPr="00876157" w:rsidRDefault="00876157" w:rsidP="00211B3C">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80</w:t>
            </w:r>
            <w:r w:rsidR="00211B3C" w:rsidRPr="00876157">
              <w:rPr>
                <w:rFonts w:ascii="ＭＳ 明朝" w:hAnsi="ＭＳ 明朝" w:hint="eastAsia"/>
                <w:color w:val="000000" w:themeColor="text1"/>
                <w:sz w:val="20"/>
                <w:szCs w:val="20"/>
              </w:rPr>
              <w:t>周年記念庭園で上手く施設を使われていた。胸を張って説明している生徒の姿は頼もしい。拾ってきた素材を引き継ぎ新しいことに取り組んでいることは良い。</w:t>
            </w:r>
          </w:p>
          <w:p w14:paraId="39F8DE01" w14:textId="77777777" w:rsidR="00211B3C" w:rsidRPr="00876157" w:rsidRDefault="00211B3C" w:rsidP="00211B3C">
            <w:pPr>
              <w:spacing w:line="300" w:lineRule="exact"/>
              <w:rPr>
                <w:rFonts w:ascii="ＭＳ 明朝" w:hAnsi="ＭＳ 明朝"/>
                <w:color w:val="000000" w:themeColor="text1"/>
                <w:sz w:val="20"/>
                <w:szCs w:val="20"/>
              </w:rPr>
            </w:pPr>
            <w:r w:rsidRPr="00876157">
              <w:rPr>
                <w:rFonts w:ascii="ＭＳ 明朝" w:hAnsi="ＭＳ 明朝" w:hint="eastAsia"/>
                <w:color w:val="000000" w:themeColor="text1"/>
                <w:sz w:val="20"/>
                <w:szCs w:val="20"/>
              </w:rPr>
              <w:t>②美原区に色んな場面で</w:t>
            </w:r>
            <w:r w:rsidR="00AF0D5D" w:rsidRPr="00876157">
              <w:rPr>
                <w:rFonts w:ascii="ＭＳ 明朝" w:hAnsi="ＭＳ 明朝" w:hint="eastAsia"/>
                <w:color w:val="000000" w:themeColor="text1"/>
                <w:sz w:val="20"/>
                <w:szCs w:val="20"/>
              </w:rPr>
              <w:t>お</w:t>
            </w:r>
            <w:r w:rsidRPr="00876157">
              <w:rPr>
                <w:rFonts w:ascii="ＭＳ 明朝" w:hAnsi="ＭＳ 明朝" w:hint="eastAsia"/>
                <w:color w:val="000000" w:themeColor="text1"/>
                <w:sz w:val="20"/>
                <w:szCs w:val="20"/>
              </w:rPr>
              <w:t>世話をして頂いている。先生方はいろんなイベントに参加されているが、働き過ぎで大変だと思</w:t>
            </w:r>
            <w:r w:rsidR="00AF0D5D" w:rsidRPr="00876157">
              <w:rPr>
                <w:rFonts w:ascii="ＭＳ 明朝" w:hAnsi="ＭＳ 明朝" w:hint="eastAsia"/>
                <w:color w:val="000000" w:themeColor="text1"/>
                <w:sz w:val="20"/>
                <w:szCs w:val="20"/>
              </w:rPr>
              <w:t>う。</w:t>
            </w:r>
            <w:r w:rsidRPr="00876157">
              <w:rPr>
                <w:rFonts w:ascii="ＭＳ 明朝" w:hAnsi="ＭＳ 明朝" w:hint="eastAsia"/>
                <w:color w:val="000000" w:themeColor="text1"/>
                <w:sz w:val="20"/>
                <w:szCs w:val="20"/>
              </w:rPr>
              <w:t>農業による教育が生徒を育てることに繋がって</w:t>
            </w:r>
            <w:r w:rsidR="00AF0D5D" w:rsidRPr="00876157">
              <w:rPr>
                <w:rFonts w:ascii="ＭＳ 明朝" w:hAnsi="ＭＳ 明朝" w:hint="eastAsia"/>
                <w:color w:val="000000" w:themeColor="text1"/>
                <w:sz w:val="20"/>
                <w:szCs w:val="20"/>
              </w:rPr>
              <w:t>おり、</w:t>
            </w:r>
            <w:r w:rsidRPr="00876157">
              <w:rPr>
                <w:rFonts w:ascii="ＭＳ 明朝" w:hAnsi="ＭＳ 明朝" w:hint="eastAsia"/>
                <w:color w:val="000000" w:themeColor="text1"/>
                <w:sz w:val="20"/>
                <w:szCs w:val="20"/>
              </w:rPr>
              <w:t>いろんな体験により自己肯定感を高め、達成感を得ている。新しいことに取り組むことで視線を集めているが、まずは先生方が達成感を味わうことが大事、成果を得るまでの過程が大切だと思うのでワンチームになって頑張って欲しい。色んなことをやって頂いて感謝している。できれば、農芸高校に入学したい。先生方は生徒のために頑張って頂いている。生徒を頑張らすために先生方が研究活動にも取り組んでいる</w:t>
            </w:r>
            <w:r w:rsidR="00AF0D5D" w:rsidRPr="00876157">
              <w:rPr>
                <w:rFonts w:ascii="ＭＳ 明朝" w:hAnsi="ＭＳ 明朝" w:hint="eastAsia"/>
                <w:color w:val="000000" w:themeColor="text1"/>
                <w:sz w:val="20"/>
                <w:szCs w:val="20"/>
              </w:rPr>
              <w:t>が、</w:t>
            </w:r>
            <w:r w:rsidRPr="00876157">
              <w:rPr>
                <w:rFonts w:ascii="ＭＳ 明朝" w:hAnsi="ＭＳ 明朝" w:hint="eastAsia"/>
                <w:color w:val="000000" w:themeColor="text1"/>
                <w:sz w:val="20"/>
                <w:szCs w:val="20"/>
              </w:rPr>
              <w:t>仕事と休憩のバランスも大切にやって欲しい。程々にやることも大切ではないか。</w:t>
            </w:r>
          </w:p>
          <w:p w14:paraId="1B698D7B" w14:textId="77777777" w:rsidR="00AF0D5D" w:rsidRPr="00876157" w:rsidRDefault="00AF0D5D" w:rsidP="00211B3C">
            <w:pPr>
              <w:spacing w:line="300" w:lineRule="exact"/>
              <w:rPr>
                <w:rFonts w:ascii="ＭＳ 明朝" w:hAnsi="ＭＳ 明朝"/>
                <w:color w:val="000000" w:themeColor="text1"/>
                <w:sz w:val="20"/>
                <w:szCs w:val="20"/>
              </w:rPr>
            </w:pPr>
          </w:p>
          <w:p w14:paraId="1A171D99" w14:textId="77777777" w:rsidR="008B4019" w:rsidRPr="00876157" w:rsidRDefault="008B4019" w:rsidP="008B4019">
            <w:pPr>
              <w:spacing w:line="300" w:lineRule="exact"/>
              <w:rPr>
                <w:rFonts w:ascii="ＭＳ 明朝" w:hAnsi="ＭＳ 明朝"/>
                <w:color w:val="000000" w:themeColor="text1"/>
                <w:sz w:val="20"/>
                <w:szCs w:val="20"/>
              </w:rPr>
            </w:pPr>
            <w:r w:rsidRPr="00876157">
              <w:rPr>
                <w:rFonts w:ascii="ＭＳ 明朝" w:hAnsi="ＭＳ 明朝" w:hint="eastAsia"/>
                <w:color w:val="000000" w:themeColor="text1"/>
                <w:sz w:val="20"/>
                <w:szCs w:val="20"/>
              </w:rPr>
              <w:t>【第３回　学校運営協議会】　令和２年２月14日（金）実施</w:t>
            </w:r>
          </w:p>
          <w:p w14:paraId="03D72916" w14:textId="4BD68EA5" w:rsidR="008B4019" w:rsidRPr="00876157" w:rsidRDefault="008B4019" w:rsidP="008B4019">
            <w:pPr>
              <w:spacing w:line="300" w:lineRule="exact"/>
              <w:rPr>
                <w:rFonts w:ascii="ＭＳ 明朝" w:hAnsi="ＭＳ 明朝"/>
                <w:color w:val="000000" w:themeColor="text1"/>
                <w:sz w:val="20"/>
                <w:szCs w:val="20"/>
              </w:rPr>
            </w:pPr>
            <w:r w:rsidRPr="00876157">
              <w:rPr>
                <w:rFonts w:ascii="ＭＳ 明朝" w:hAnsi="ＭＳ 明朝" w:hint="eastAsia"/>
                <w:color w:val="000000" w:themeColor="text1"/>
                <w:sz w:val="20"/>
                <w:szCs w:val="20"/>
              </w:rPr>
              <w:t>内容（①学校経営計画、②授業アンケート・学校教育自己診断結果について、③</w:t>
            </w:r>
            <w:r w:rsidR="005F1AAA" w:rsidRPr="00876157">
              <w:rPr>
                <w:rFonts w:ascii="ＭＳ 明朝" w:hAnsi="ＭＳ 明朝"/>
                <w:color w:val="000000" w:themeColor="text1"/>
                <w:sz w:val="20"/>
                <w:szCs w:val="20"/>
              </w:rPr>
              <w:t>SPH</w:t>
            </w:r>
            <w:r w:rsidRPr="00876157">
              <w:rPr>
                <w:rFonts w:ascii="ＭＳ 明朝" w:hAnsi="ＭＳ 明朝" w:hint="eastAsia"/>
                <w:color w:val="000000" w:themeColor="text1"/>
                <w:sz w:val="20"/>
                <w:szCs w:val="20"/>
              </w:rPr>
              <w:t>関連事業計画報告）④その他（全般的な意見交換）⑤報告等</w:t>
            </w:r>
          </w:p>
          <w:p w14:paraId="704FF4CD" w14:textId="1660AFEE" w:rsidR="008B4019" w:rsidRPr="00876157" w:rsidRDefault="008B4019" w:rsidP="008B4019">
            <w:pPr>
              <w:spacing w:line="300" w:lineRule="exact"/>
              <w:rPr>
                <w:rFonts w:ascii="ＭＳ 明朝" w:hAnsi="ＭＳ 明朝"/>
                <w:color w:val="000000" w:themeColor="text1"/>
                <w:sz w:val="20"/>
                <w:szCs w:val="20"/>
              </w:rPr>
            </w:pPr>
            <w:r w:rsidRPr="00876157">
              <w:rPr>
                <w:rFonts w:ascii="ＭＳ 明朝" w:hAnsi="ＭＳ 明朝" w:hint="eastAsia"/>
                <w:color w:val="000000" w:themeColor="text1"/>
                <w:sz w:val="20"/>
                <w:szCs w:val="20"/>
              </w:rPr>
              <w:t>①勤務時間内に作業を終わらせるには実習に関してボランティアで来てもらっている。長時間労働に関しては人を増やすことも大切である。</w:t>
            </w:r>
            <w:r w:rsidR="005F1AAA" w:rsidRPr="00876157">
              <w:rPr>
                <w:rFonts w:ascii="ＭＳ 明朝" w:hAnsi="ＭＳ 明朝"/>
                <w:color w:val="000000" w:themeColor="text1"/>
                <w:sz w:val="20"/>
                <w:szCs w:val="20"/>
              </w:rPr>
              <w:t>OB</w:t>
            </w:r>
            <w:r w:rsidRPr="00876157">
              <w:rPr>
                <w:rFonts w:ascii="ＭＳ 明朝" w:hAnsi="ＭＳ 明朝" w:hint="eastAsia"/>
                <w:color w:val="000000" w:themeColor="text1"/>
                <w:sz w:val="20"/>
                <w:szCs w:val="20"/>
              </w:rPr>
              <w:t>組織を活用など検討が必要。</w:t>
            </w:r>
            <w:r w:rsidR="005F1AAA" w:rsidRPr="00876157">
              <w:rPr>
                <w:rFonts w:ascii="ＭＳ 明朝" w:hAnsi="ＭＳ 明朝"/>
                <w:color w:val="000000" w:themeColor="text1"/>
                <w:sz w:val="20"/>
                <w:szCs w:val="20"/>
              </w:rPr>
              <w:t>HP</w:t>
            </w:r>
            <w:r w:rsidRPr="00876157">
              <w:rPr>
                <w:rFonts w:ascii="ＭＳ 明朝" w:hAnsi="ＭＳ 明朝" w:hint="eastAsia"/>
                <w:color w:val="000000" w:themeColor="text1"/>
                <w:sz w:val="20"/>
                <w:szCs w:val="20"/>
              </w:rPr>
              <w:t>を見る人が減少している。</w:t>
            </w:r>
            <w:r w:rsidR="005F1AAA" w:rsidRPr="00876157">
              <w:rPr>
                <w:rFonts w:ascii="ＭＳ 明朝" w:hAnsi="ＭＳ 明朝"/>
                <w:color w:val="000000" w:themeColor="text1"/>
                <w:sz w:val="20"/>
                <w:szCs w:val="20"/>
              </w:rPr>
              <w:t>SNS</w:t>
            </w:r>
            <w:r w:rsidRPr="00876157">
              <w:rPr>
                <w:rFonts w:ascii="ＭＳ 明朝" w:hAnsi="ＭＳ 明朝" w:hint="eastAsia"/>
                <w:color w:val="000000" w:themeColor="text1"/>
                <w:sz w:val="20"/>
                <w:szCs w:val="20"/>
              </w:rPr>
              <w:t>などにアップすることも大切。現在、大学でも愛着障がいの生徒が増加傾向にある。五感を使った経験が少ないのが原因であるが、基地感が大切であると思われる。学校の組織の見直しが必要である。</w:t>
            </w:r>
          </w:p>
          <w:p w14:paraId="1592B7B5" w14:textId="6DC789B6" w:rsidR="000C5CCD" w:rsidRPr="00876157" w:rsidRDefault="008B4019" w:rsidP="008B4019">
            <w:pPr>
              <w:spacing w:line="300" w:lineRule="exact"/>
              <w:rPr>
                <w:rFonts w:ascii="ＭＳ 明朝" w:hAnsi="ＭＳ 明朝"/>
                <w:color w:val="000000" w:themeColor="text1"/>
                <w:sz w:val="20"/>
                <w:szCs w:val="20"/>
              </w:rPr>
            </w:pPr>
            <w:r w:rsidRPr="00876157">
              <w:rPr>
                <w:rFonts w:ascii="ＭＳ 明朝" w:hAnsi="ＭＳ 明朝" w:hint="eastAsia"/>
                <w:color w:val="000000" w:themeColor="text1"/>
                <w:sz w:val="20"/>
                <w:szCs w:val="20"/>
              </w:rPr>
              <w:t>②③④生徒・保護者が肯定的に農芸高校をとらえている。しかし、先生方の犠牲のもとに成り立っている。</w:t>
            </w:r>
            <w:r w:rsidR="005F1AAA" w:rsidRPr="00876157">
              <w:rPr>
                <w:rFonts w:ascii="ＭＳ 明朝" w:hAnsi="ＭＳ 明朝"/>
                <w:color w:val="000000" w:themeColor="text1"/>
                <w:sz w:val="20"/>
                <w:szCs w:val="20"/>
              </w:rPr>
              <w:t>SPH</w:t>
            </w:r>
            <w:r w:rsidRPr="00876157">
              <w:rPr>
                <w:rFonts w:ascii="ＭＳ 明朝" w:hAnsi="ＭＳ 明朝" w:hint="eastAsia"/>
                <w:color w:val="000000" w:themeColor="text1"/>
                <w:sz w:val="20"/>
                <w:szCs w:val="20"/>
              </w:rPr>
              <w:t>の報告では事業が終了した後にどのように継承をしていくかを考える必要がある。授業改善の項目で生徒は肯定的だが教員は先生方の評価は低く乖離している。生徒たちが保護者に学校の実習などの話をすることは素晴らしい。先生方への配慮や見直しが必要。</w:t>
            </w:r>
          </w:p>
        </w:tc>
      </w:tr>
    </w:tbl>
    <w:p w14:paraId="2BBEC405" w14:textId="77777777" w:rsidR="0086696C" w:rsidRPr="00876157" w:rsidRDefault="0086696C" w:rsidP="0037367C">
      <w:pPr>
        <w:spacing w:line="120" w:lineRule="exact"/>
        <w:ind w:leftChars="-428" w:left="-899"/>
        <w:rPr>
          <w:color w:val="000000" w:themeColor="text1"/>
        </w:rPr>
      </w:pPr>
    </w:p>
    <w:p w14:paraId="5072D05A" w14:textId="6F372205" w:rsidR="0095726E" w:rsidRPr="00876157" w:rsidRDefault="0095726E">
      <w:pPr>
        <w:widowControl/>
        <w:jc w:val="left"/>
        <w:rPr>
          <w:rFonts w:ascii="ＭＳ ゴシック" w:eastAsia="ＭＳ ゴシック" w:hAnsi="ＭＳ ゴシック"/>
          <w:color w:val="000000" w:themeColor="text1"/>
          <w:szCs w:val="21"/>
        </w:rPr>
      </w:pPr>
    </w:p>
    <w:p w14:paraId="5FAFF30C" w14:textId="12BE117E" w:rsidR="00225A63" w:rsidRPr="00876157" w:rsidRDefault="00225A63" w:rsidP="00B44397">
      <w:pPr>
        <w:ind w:leftChars="-92" w:left="-4" w:hangingChars="90" w:hanging="189"/>
        <w:jc w:val="left"/>
        <w:rPr>
          <w:rFonts w:ascii="ＭＳ ゴシック" w:eastAsia="ＭＳ ゴシック" w:hAnsi="ＭＳ ゴシック"/>
          <w:color w:val="000000" w:themeColor="text1"/>
          <w:szCs w:val="21"/>
        </w:rPr>
      </w:pPr>
    </w:p>
    <w:p w14:paraId="7C0BF1D7" w14:textId="77777777" w:rsidR="0086696C" w:rsidRPr="00876157" w:rsidRDefault="0037367C" w:rsidP="00B44397">
      <w:pPr>
        <w:ind w:leftChars="-92" w:left="-4" w:hangingChars="90" w:hanging="189"/>
        <w:jc w:val="left"/>
        <w:rPr>
          <w:rFonts w:ascii="ＭＳ ゴシック" w:eastAsia="ＭＳ ゴシック" w:hAnsi="ＭＳ ゴシック"/>
          <w:color w:val="000000" w:themeColor="text1"/>
          <w:szCs w:val="21"/>
        </w:rPr>
      </w:pPr>
      <w:r w:rsidRPr="00876157">
        <w:rPr>
          <w:rFonts w:ascii="ＭＳ ゴシック" w:eastAsia="ＭＳ ゴシック" w:hAnsi="ＭＳ ゴシック" w:hint="eastAsia"/>
          <w:color w:val="000000" w:themeColor="text1"/>
          <w:szCs w:val="21"/>
        </w:rPr>
        <w:t xml:space="preserve">３　</w:t>
      </w:r>
      <w:r w:rsidR="0086696C" w:rsidRPr="00876157">
        <w:rPr>
          <w:rFonts w:ascii="ＭＳ ゴシック" w:eastAsia="ＭＳ ゴシック" w:hAnsi="ＭＳ ゴシック" w:hint="eastAsia"/>
          <w:color w:val="000000" w:themeColor="text1"/>
          <w:szCs w:val="21"/>
        </w:rPr>
        <w:t>本年度の取組</w:t>
      </w:r>
      <w:r w:rsidRPr="00876157">
        <w:rPr>
          <w:rFonts w:ascii="ＭＳ ゴシック" w:eastAsia="ＭＳ ゴシック" w:hAnsi="ＭＳ ゴシック" w:hint="eastAsia"/>
          <w:color w:val="000000" w:themeColor="text1"/>
          <w:szCs w:val="21"/>
        </w:rPr>
        <w:t>内容</w:t>
      </w:r>
      <w:r w:rsidR="0086696C" w:rsidRPr="00876157">
        <w:rPr>
          <w:rFonts w:ascii="ＭＳ ゴシック" w:eastAsia="ＭＳ ゴシック" w:hAnsi="ＭＳ ゴシック" w:hint="eastAsia"/>
          <w:color w:val="000000" w:themeColor="text1"/>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508"/>
        <w:gridCol w:w="4005"/>
      </w:tblGrid>
      <w:tr w:rsidR="005051C0" w:rsidRPr="00876157" w14:paraId="2E0A1831" w14:textId="77777777" w:rsidTr="005F1AAA">
        <w:trPr>
          <w:jc w:val="center"/>
        </w:trPr>
        <w:tc>
          <w:tcPr>
            <w:tcW w:w="881" w:type="dxa"/>
            <w:shd w:val="clear" w:color="auto" w:fill="auto"/>
            <w:vAlign w:val="center"/>
          </w:tcPr>
          <w:p w14:paraId="7149C72E" w14:textId="77777777" w:rsidR="00897939" w:rsidRPr="00876157" w:rsidRDefault="00897939" w:rsidP="0054712D">
            <w:pPr>
              <w:spacing w:line="240" w:lineRule="exact"/>
              <w:jc w:val="center"/>
              <w:rPr>
                <w:rFonts w:ascii="ＭＳ 明朝" w:hAnsi="ＭＳ 明朝"/>
                <w:color w:val="000000" w:themeColor="text1"/>
                <w:sz w:val="20"/>
                <w:szCs w:val="20"/>
              </w:rPr>
            </w:pPr>
            <w:r w:rsidRPr="00876157">
              <w:rPr>
                <w:rFonts w:ascii="ＭＳ 明朝" w:hAnsi="ＭＳ 明朝" w:hint="eastAsia"/>
                <w:color w:val="000000" w:themeColor="text1"/>
                <w:sz w:val="20"/>
                <w:szCs w:val="20"/>
              </w:rPr>
              <w:t>中期的</w:t>
            </w:r>
          </w:p>
          <w:p w14:paraId="366B1624" w14:textId="77777777" w:rsidR="00897939" w:rsidRPr="00876157" w:rsidRDefault="00897939" w:rsidP="0054712D">
            <w:pPr>
              <w:spacing w:line="240" w:lineRule="exact"/>
              <w:jc w:val="center"/>
              <w:rPr>
                <w:rFonts w:ascii="ＭＳ 明朝" w:hAnsi="ＭＳ 明朝"/>
                <w:color w:val="000000" w:themeColor="text1"/>
                <w:spacing w:val="-20"/>
                <w:sz w:val="20"/>
                <w:szCs w:val="20"/>
              </w:rPr>
            </w:pPr>
            <w:r w:rsidRPr="00876157">
              <w:rPr>
                <w:rFonts w:ascii="ＭＳ 明朝" w:hAnsi="ＭＳ 明朝" w:hint="eastAsia"/>
                <w:color w:val="000000" w:themeColor="text1"/>
                <w:sz w:val="20"/>
                <w:szCs w:val="20"/>
              </w:rPr>
              <w:t>目標</w:t>
            </w:r>
          </w:p>
        </w:tc>
        <w:tc>
          <w:tcPr>
            <w:tcW w:w="2020" w:type="dxa"/>
            <w:shd w:val="clear" w:color="auto" w:fill="auto"/>
            <w:vAlign w:val="center"/>
          </w:tcPr>
          <w:p w14:paraId="453D223E" w14:textId="77777777" w:rsidR="00897939" w:rsidRPr="00876157" w:rsidRDefault="00897939" w:rsidP="006B5B51">
            <w:pPr>
              <w:spacing w:line="320" w:lineRule="exact"/>
              <w:jc w:val="center"/>
              <w:rPr>
                <w:rFonts w:ascii="ＭＳ 明朝" w:hAnsi="ＭＳ 明朝"/>
                <w:color w:val="000000" w:themeColor="text1"/>
                <w:sz w:val="20"/>
                <w:szCs w:val="20"/>
              </w:rPr>
            </w:pPr>
            <w:r w:rsidRPr="00876157">
              <w:rPr>
                <w:rFonts w:ascii="ＭＳ 明朝" w:hAnsi="ＭＳ 明朝" w:hint="eastAsia"/>
                <w:color w:val="000000" w:themeColor="text1"/>
                <w:sz w:val="20"/>
                <w:szCs w:val="20"/>
              </w:rPr>
              <w:t>今年度の重点目標</w:t>
            </w:r>
          </w:p>
        </w:tc>
        <w:tc>
          <w:tcPr>
            <w:tcW w:w="4572" w:type="dxa"/>
            <w:tcBorders>
              <w:right w:val="dashed" w:sz="4" w:space="0" w:color="auto"/>
            </w:tcBorders>
            <w:shd w:val="clear" w:color="auto" w:fill="auto"/>
            <w:vAlign w:val="center"/>
          </w:tcPr>
          <w:p w14:paraId="55578315" w14:textId="77777777" w:rsidR="00897939" w:rsidRPr="00876157" w:rsidRDefault="00897939" w:rsidP="006B5B51">
            <w:pPr>
              <w:spacing w:line="320" w:lineRule="exact"/>
              <w:jc w:val="center"/>
              <w:rPr>
                <w:rFonts w:ascii="ＭＳ 明朝" w:hAnsi="ＭＳ 明朝"/>
                <w:color w:val="000000" w:themeColor="text1"/>
                <w:sz w:val="20"/>
                <w:szCs w:val="20"/>
              </w:rPr>
            </w:pPr>
            <w:r w:rsidRPr="00876157">
              <w:rPr>
                <w:rFonts w:ascii="ＭＳ 明朝" w:hAnsi="ＭＳ 明朝" w:hint="eastAsia"/>
                <w:color w:val="000000" w:themeColor="text1"/>
                <w:sz w:val="20"/>
                <w:szCs w:val="20"/>
              </w:rPr>
              <w:t>具体的な取組計画・内容</w:t>
            </w:r>
          </w:p>
        </w:tc>
        <w:tc>
          <w:tcPr>
            <w:tcW w:w="3508" w:type="dxa"/>
            <w:tcBorders>
              <w:right w:val="single" w:sz="4" w:space="0" w:color="auto"/>
            </w:tcBorders>
            <w:vAlign w:val="center"/>
          </w:tcPr>
          <w:p w14:paraId="194C9F50" w14:textId="77777777" w:rsidR="00897939" w:rsidRPr="00876157" w:rsidRDefault="00897939" w:rsidP="006B5B51">
            <w:pPr>
              <w:spacing w:line="320" w:lineRule="exact"/>
              <w:jc w:val="center"/>
              <w:rPr>
                <w:rFonts w:ascii="ＭＳ 明朝" w:hAnsi="ＭＳ 明朝"/>
                <w:color w:val="000000" w:themeColor="text1"/>
                <w:sz w:val="20"/>
                <w:szCs w:val="20"/>
              </w:rPr>
            </w:pPr>
            <w:r w:rsidRPr="00876157">
              <w:rPr>
                <w:rFonts w:ascii="ＭＳ 明朝" w:hAnsi="ＭＳ 明朝" w:hint="eastAsia"/>
                <w:color w:val="000000" w:themeColor="text1"/>
                <w:sz w:val="20"/>
                <w:szCs w:val="20"/>
              </w:rPr>
              <w:t>評価指標</w:t>
            </w:r>
          </w:p>
        </w:tc>
        <w:tc>
          <w:tcPr>
            <w:tcW w:w="4005" w:type="dxa"/>
            <w:tcBorders>
              <w:left w:val="single" w:sz="4" w:space="0" w:color="auto"/>
              <w:right w:val="single" w:sz="4" w:space="0" w:color="auto"/>
            </w:tcBorders>
            <w:shd w:val="clear" w:color="auto" w:fill="auto"/>
            <w:vAlign w:val="center"/>
          </w:tcPr>
          <w:p w14:paraId="2B887C02" w14:textId="77777777" w:rsidR="00897939" w:rsidRPr="00876157" w:rsidRDefault="00897939" w:rsidP="006B5B51">
            <w:pPr>
              <w:spacing w:line="320" w:lineRule="exact"/>
              <w:jc w:val="center"/>
              <w:rPr>
                <w:rFonts w:ascii="ＭＳ 明朝" w:hAnsi="ＭＳ 明朝"/>
                <w:color w:val="000000" w:themeColor="text1"/>
                <w:sz w:val="20"/>
                <w:szCs w:val="20"/>
              </w:rPr>
            </w:pPr>
            <w:r w:rsidRPr="00876157">
              <w:rPr>
                <w:rFonts w:ascii="ＭＳ 明朝" w:hAnsi="ＭＳ 明朝" w:hint="eastAsia"/>
                <w:color w:val="000000" w:themeColor="text1"/>
                <w:sz w:val="20"/>
                <w:szCs w:val="20"/>
              </w:rPr>
              <w:t>自己評価</w:t>
            </w:r>
          </w:p>
        </w:tc>
      </w:tr>
      <w:tr w:rsidR="005051C0" w:rsidRPr="00876157" w14:paraId="7C91F145" w14:textId="77777777" w:rsidTr="005F1AAA">
        <w:trPr>
          <w:jc w:val="center"/>
        </w:trPr>
        <w:tc>
          <w:tcPr>
            <w:tcW w:w="881" w:type="dxa"/>
            <w:shd w:val="clear" w:color="auto" w:fill="auto"/>
            <w:vAlign w:val="center"/>
          </w:tcPr>
          <w:p w14:paraId="5BE1FB27" w14:textId="77777777" w:rsidR="005F1AAA" w:rsidRPr="00876157" w:rsidRDefault="0023150B" w:rsidP="005F1AAA">
            <w:pPr>
              <w:spacing w:line="220" w:lineRule="exact"/>
              <w:jc w:val="center"/>
              <w:rPr>
                <w:rFonts w:ascii="ＭＳ 明朝" w:hAnsi="ＭＳ 明朝"/>
                <w:color w:val="000000" w:themeColor="text1"/>
                <w:sz w:val="22"/>
                <w:szCs w:val="22"/>
              </w:rPr>
            </w:pPr>
            <w:r w:rsidRPr="00876157">
              <w:rPr>
                <w:rFonts w:ascii="ＭＳ 明朝" w:hAnsi="ＭＳ 明朝" w:hint="eastAsia"/>
                <w:color w:val="000000" w:themeColor="text1"/>
                <w:sz w:val="22"/>
                <w:szCs w:val="22"/>
              </w:rPr>
              <w:t>１</w:t>
            </w:r>
          </w:p>
          <w:p w14:paraId="7AB85097" w14:textId="77777777" w:rsidR="005F1AAA" w:rsidRPr="00876157" w:rsidRDefault="0023150B" w:rsidP="005F1AAA">
            <w:pPr>
              <w:spacing w:line="220" w:lineRule="exact"/>
              <w:jc w:val="center"/>
              <w:rPr>
                <w:rFonts w:ascii="ＭＳ 明朝" w:hAnsi="ＭＳ 明朝"/>
                <w:color w:val="000000" w:themeColor="text1"/>
                <w:sz w:val="22"/>
                <w:szCs w:val="22"/>
              </w:rPr>
            </w:pPr>
            <w:r w:rsidRPr="00876157">
              <w:rPr>
                <w:rFonts w:ascii="ＭＳ 明朝" w:hAnsi="ＭＳ 明朝" w:hint="eastAsia"/>
                <w:color w:val="000000" w:themeColor="text1"/>
                <w:sz w:val="22"/>
                <w:szCs w:val="22"/>
              </w:rPr>
              <w:t xml:space="preserve">　</w:t>
            </w:r>
          </w:p>
          <w:p w14:paraId="5B68E3C1" w14:textId="77777777" w:rsidR="005F1AAA" w:rsidRPr="00876157" w:rsidRDefault="0023150B" w:rsidP="005F1AAA">
            <w:pPr>
              <w:spacing w:line="220" w:lineRule="exact"/>
              <w:jc w:val="center"/>
              <w:rPr>
                <w:rFonts w:ascii="ＭＳ 明朝" w:hAnsi="ＭＳ 明朝"/>
                <w:color w:val="000000" w:themeColor="text1"/>
                <w:sz w:val="22"/>
                <w:szCs w:val="22"/>
              </w:rPr>
            </w:pPr>
            <w:r w:rsidRPr="00876157">
              <w:rPr>
                <w:rFonts w:ascii="ＭＳ 明朝" w:hAnsi="ＭＳ 明朝" w:hint="eastAsia"/>
                <w:color w:val="000000" w:themeColor="text1"/>
                <w:sz w:val="22"/>
                <w:szCs w:val="22"/>
              </w:rPr>
              <w:t>確</w:t>
            </w:r>
          </w:p>
          <w:p w14:paraId="3FFA3DE3" w14:textId="77777777" w:rsidR="005F1AAA" w:rsidRPr="00876157" w:rsidRDefault="0023150B" w:rsidP="005F1AAA">
            <w:pPr>
              <w:spacing w:line="220" w:lineRule="exact"/>
              <w:jc w:val="center"/>
              <w:rPr>
                <w:rFonts w:ascii="ＭＳ 明朝" w:hAnsi="ＭＳ 明朝"/>
                <w:color w:val="000000" w:themeColor="text1"/>
                <w:sz w:val="22"/>
                <w:szCs w:val="22"/>
              </w:rPr>
            </w:pPr>
            <w:r w:rsidRPr="00876157">
              <w:rPr>
                <w:rFonts w:ascii="ＭＳ 明朝" w:hAnsi="ＭＳ 明朝" w:hint="eastAsia"/>
                <w:color w:val="000000" w:themeColor="text1"/>
                <w:sz w:val="22"/>
                <w:szCs w:val="22"/>
              </w:rPr>
              <w:t>か</w:t>
            </w:r>
          </w:p>
          <w:p w14:paraId="6F92D61D" w14:textId="77777777" w:rsidR="005F1AAA" w:rsidRPr="00876157" w:rsidRDefault="0023150B" w:rsidP="005F1AAA">
            <w:pPr>
              <w:spacing w:line="220" w:lineRule="exact"/>
              <w:jc w:val="center"/>
              <w:rPr>
                <w:rFonts w:ascii="ＭＳ 明朝" w:hAnsi="ＭＳ 明朝"/>
                <w:color w:val="000000" w:themeColor="text1"/>
                <w:sz w:val="22"/>
                <w:szCs w:val="22"/>
              </w:rPr>
            </w:pPr>
            <w:r w:rsidRPr="00876157">
              <w:rPr>
                <w:rFonts w:ascii="ＭＳ 明朝" w:hAnsi="ＭＳ 明朝" w:hint="eastAsia"/>
                <w:color w:val="000000" w:themeColor="text1"/>
                <w:sz w:val="22"/>
                <w:szCs w:val="22"/>
              </w:rPr>
              <w:t>な</w:t>
            </w:r>
          </w:p>
          <w:p w14:paraId="2FABA3F6" w14:textId="77777777" w:rsidR="005F1AAA" w:rsidRPr="00876157" w:rsidRDefault="0023150B" w:rsidP="005F1AAA">
            <w:pPr>
              <w:spacing w:line="220" w:lineRule="exact"/>
              <w:jc w:val="center"/>
              <w:rPr>
                <w:rFonts w:ascii="ＭＳ 明朝" w:hAnsi="ＭＳ 明朝"/>
                <w:color w:val="000000" w:themeColor="text1"/>
                <w:sz w:val="22"/>
                <w:szCs w:val="22"/>
              </w:rPr>
            </w:pPr>
            <w:r w:rsidRPr="00876157">
              <w:rPr>
                <w:rFonts w:ascii="ＭＳ 明朝" w:hAnsi="ＭＳ 明朝" w:hint="eastAsia"/>
                <w:color w:val="000000" w:themeColor="text1"/>
                <w:sz w:val="22"/>
                <w:szCs w:val="22"/>
              </w:rPr>
              <w:t>学</w:t>
            </w:r>
          </w:p>
          <w:p w14:paraId="1C4EDC9F" w14:textId="77777777" w:rsidR="005F1AAA" w:rsidRPr="00876157" w:rsidRDefault="0023150B" w:rsidP="005F1AAA">
            <w:pPr>
              <w:spacing w:line="220" w:lineRule="exact"/>
              <w:jc w:val="center"/>
              <w:rPr>
                <w:rFonts w:ascii="ＭＳ 明朝" w:hAnsi="ＭＳ 明朝"/>
                <w:color w:val="000000" w:themeColor="text1"/>
                <w:sz w:val="22"/>
                <w:szCs w:val="22"/>
              </w:rPr>
            </w:pPr>
            <w:r w:rsidRPr="00876157">
              <w:rPr>
                <w:rFonts w:ascii="ＭＳ 明朝" w:hAnsi="ＭＳ 明朝" w:hint="eastAsia"/>
                <w:color w:val="000000" w:themeColor="text1"/>
                <w:sz w:val="22"/>
                <w:szCs w:val="22"/>
              </w:rPr>
              <w:t>力</w:t>
            </w:r>
          </w:p>
          <w:p w14:paraId="7D64D2AB" w14:textId="77777777" w:rsidR="005F1AAA" w:rsidRPr="00876157" w:rsidRDefault="0023150B" w:rsidP="005F1AAA">
            <w:pPr>
              <w:spacing w:line="220" w:lineRule="exact"/>
              <w:jc w:val="center"/>
              <w:rPr>
                <w:rFonts w:ascii="ＭＳ 明朝" w:hAnsi="ＭＳ 明朝"/>
                <w:color w:val="000000" w:themeColor="text1"/>
                <w:sz w:val="22"/>
                <w:szCs w:val="22"/>
              </w:rPr>
            </w:pPr>
            <w:r w:rsidRPr="00876157">
              <w:rPr>
                <w:rFonts w:ascii="ＭＳ 明朝" w:hAnsi="ＭＳ 明朝" w:hint="eastAsia"/>
                <w:color w:val="000000" w:themeColor="text1"/>
                <w:sz w:val="22"/>
                <w:szCs w:val="22"/>
              </w:rPr>
              <w:t>の</w:t>
            </w:r>
          </w:p>
          <w:p w14:paraId="44E645F8" w14:textId="77777777" w:rsidR="005F1AAA" w:rsidRPr="00876157" w:rsidRDefault="0023150B" w:rsidP="005F1AAA">
            <w:pPr>
              <w:spacing w:line="220" w:lineRule="exact"/>
              <w:jc w:val="center"/>
              <w:rPr>
                <w:rFonts w:ascii="ＭＳ 明朝" w:hAnsi="ＭＳ 明朝"/>
                <w:color w:val="000000" w:themeColor="text1"/>
                <w:sz w:val="22"/>
                <w:szCs w:val="22"/>
              </w:rPr>
            </w:pPr>
            <w:r w:rsidRPr="00876157">
              <w:rPr>
                <w:rFonts w:ascii="ＭＳ 明朝" w:hAnsi="ＭＳ 明朝" w:hint="eastAsia"/>
                <w:color w:val="000000" w:themeColor="text1"/>
                <w:sz w:val="22"/>
                <w:szCs w:val="22"/>
              </w:rPr>
              <w:t>育</w:t>
            </w:r>
          </w:p>
          <w:p w14:paraId="7CE70DDD" w14:textId="77777777" w:rsidR="005F1AAA" w:rsidRPr="00876157" w:rsidRDefault="0023150B" w:rsidP="005F1AAA">
            <w:pPr>
              <w:spacing w:line="220" w:lineRule="exact"/>
              <w:jc w:val="center"/>
              <w:rPr>
                <w:rFonts w:ascii="ＭＳ 明朝" w:hAnsi="ＭＳ 明朝"/>
                <w:color w:val="000000" w:themeColor="text1"/>
                <w:sz w:val="22"/>
                <w:szCs w:val="22"/>
              </w:rPr>
            </w:pPr>
            <w:r w:rsidRPr="00876157">
              <w:rPr>
                <w:rFonts w:ascii="ＭＳ 明朝" w:hAnsi="ＭＳ 明朝" w:hint="eastAsia"/>
                <w:color w:val="000000" w:themeColor="text1"/>
                <w:sz w:val="22"/>
                <w:szCs w:val="22"/>
              </w:rPr>
              <w:t>成</w:t>
            </w:r>
          </w:p>
          <w:p w14:paraId="2CFA80B6" w14:textId="77777777" w:rsidR="005F1AAA" w:rsidRPr="00876157" w:rsidRDefault="0023150B" w:rsidP="005F1AAA">
            <w:pPr>
              <w:spacing w:line="220" w:lineRule="exact"/>
              <w:jc w:val="center"/>
              <w:rPr>
                <w:rFonts w:ascii="ＭＳ 明朝" w:hAnsi="ＭＳ 明朝"/>
                <w:color w:val="000000" w:themeColor="text1"/>
                <w:sz w:val="22"/>
                <w:szCs w:val="22"/>
              </w:rPr>
            </w:pPr>
            <w:r w:rsidRPr="00876157">
              <w:rPr>
                <w:rFonts w:ascii="ＭＳ 明朝" w:hAnsi="ＭＳ 明朝" w:hint="eastAsia"/>
                <w:color w:val="000000" w:themeColor="text1"/>
                <w:sz w:val="22"/>
                <w:szCs w:val="22"/>
              </w:rPr>
              <w:t>と</w:t>
            </w:r>
          </w:p>
          <w:p w14:paraId="2DC6F49A" w14:textId="77777777" w:rsidR="005F1AAA" w:rsidRPr="00876157" w:rsidRDefault="0023150B" w:rsidP="005F1AAA">
            <w:pPr>
              <w:spacing w:line="220" w:lineRule="exact"/>
              <w:jc w:val="center"/>
              <w:rPr>
                <w:rFonts w:ascii="ＭＳ 明朝" w:hAnsi="ＭＳ 明朝"/>
                <w:color w:val="000000" w:themeColor="text1"/>
                <w:sz w:val="22"/>
                <w:szCs w:val="22"/>
              </w:rPr>
            </w:pPr>
            <w:r w:rsidRPr="00876157">
              <w:rPr>
                <w:rFonts w:ascii="ＭＳ 明朝" w:hAnsi="ＭＳ 明朝" w:hint="eastAsia"/>
                <w:color w:val="000000" w:themeColor="text1"/>
                <w:sz w:val="22"/>
                <w:szCs w:val="22"/>
              </w:rPr>
              <w:t>進</w:t>
            </w:r>
          </w:p>
          <w:p w14:paraId="284D2565" w14:textId="77777777" w:rsidR="005F1AAA" w:rsidRPr="00876157" w:rsidRDefault="0023150B" w:rsidP="005F1AAA">
            <w:pPr>
              <w:spacing w:line="220" w:lineRule="exact"/>
              <w:jc w:val="center"/>
              <w:rPr>
                <w:rFonts w:ascii="ＭＳ 明朝" w:hAnsi="ＭＳ 明朝"/>
                <w:color w:val="000000" w:themeColor="text1"/>
                <w:sz w:val="22"/>
                <w:szCs w:val="22"/>
              </w:rPr>
            </w:pPr>
            <w:r w:rsidRPr="00876157">
              <w:rPr>
                <w:rFonts w:ascii="ＭＳ 明朝" w:hAnsi="ＭＳ 明朝" w:hint="eastAsia"/>
                <w:color w:val="000000" w:themeColor="text1"/>
                <w:sz w:val="22"/>
                <w:szCs w:val="22"/>
              </w:rPr>
              <w:t>路</w:t>
            </w:r>
          </w:p>
          <w:p w14:paraId="4F65EE47" w14:textId="77777777" w:rsidR="005F1AAA" w:rsidRPr="00876157" w:rsidRDefault="0023150B" w:rsidP="005F1AAA">
            <w:pPr>
              <w:spacing w:line="220" w:lineRule="exact"/>
              <w:jc w:val="center"/>
              <w:rPr>
                <w:rFonts w:ascii="ＭＳ 明朝" w:hAnsi="ＭＳ 明朝"/>
                <w:color w:val="000000" w:themeColor="text1"/>
                <w:sz w:val="22"/>
                <w:szCs w:val="22"/>
              </w:rPr>
            </w:pPr>
            <w:r w:rsidRPr="00876157">
              <w:rPr>
                <w:rFonts w:ascii="ＭＳ 明朝" w:hAnsi="ＭＳ 明朝" w:hint="eastAsia"/>
                <w:color w:val="000000" w:themeColor="text1"/>
                <w:sz w:val="22"/>
                <w:szCs w:val="22"/>
              </w:rPr>
              <w:t>保</w:t>
            </w:r>
          </w:p>
          <w:p w14:paraId="544EE3DF" w14:textId="32A06C42" w:rsidR="0023150B" w:rsidRPr="00876157" w:rsidRDefault="0023150B" w:rsidP="005F1AAA">
            <w:pPr>
              <w:spacing w:line="220" w:lineRule="exact"/>
              <w:jc w:val="center"/>
              <w:rPr>
                <w:rFonts w:ascii="ＭＳ 明朝" w:hAnsi="ＭＳ 明朝"/>
                <w:color w:val="000000" w:themeColor="text1"/>
                <w:sz w:val="20"/>
                <w:szCs w:val="20"/>
              </w:rPr>
            </w:pPr>
            <w:r w:rsidRPr="00876157">
              <w:rPr>
                <w:rFonts w:ascii="ＭＳ 明朝" w:hAnsi="ＭＳ 明朝" w:hint="eastAsia"/>
                <w:color w:val="000000" w:themeColor="text1"/>
                <w:sz w:val="22"/>
                <w:szCs w:val="22"/>
              </w:rPr>
              <w:t>障</w:t>
            </w:r>
          </w:p>
        </w:tc>
        <w:tc>
          <w:tcPr>
            <w:tcW w:w="2020" w:type="dxa"/>
            <w:shd w:val="clear" w:color="auto" w:fill="auto"/>
          </w:tcPr>
          <w:p w14:paraId="7188B435" w14:textId="77777777" w:rsidR="0023150B" w:rsidRPr="00876157" w:rsidRDefault="0023150B" w:rsidP="003545D9">
            <w:pPr>
              <w:pStyle w:val="aa"/>
              <w:numPr>
                <w:ilvl w:val="0"/>
                <w:numId w:val="21"/>
              </w:numPr>
              <w:snapToGrid w:val="0"/>
              <w:spacing w:line="220" w:lineRule="exact"/>
              <w:ind w:leftChars="0"/>
              <w:rPr>
                <w:rFonts w:ascii="ＭＳ 明朝" w:hAnsi="ＭＳ 明朝"/>
                <w:color w:val="000000" w:themeColor="text1"/>
                <w:sz w:val="20"/>
                <w:szCs w:val="20"/>
              </w:rPr>
            </w:pPr>
            <w:r w:rsidRPr="00876157">
              <w:rPr>
                <w:rFonts w:ascii="ＭＳ 明朝" w:hAnsi="ＭＳ 明朝" w:hint="eastAsia"/>
                <w:color w:val="000000" w:themeColor="text1"/>
                <w:sz w:val="20"/>
                <w:szCs w:val="20"/>
              </w:rPr>
              <w:t>個に応じた「わかる授業」を実践する。</w:t>
            </w:r>
          </w:p>
          <w:p w14:paraId="2476390F" w14:textId="77777777" w:rsidR="0023150B" w:rsidRPr="00876157" w:rsidRDefault="0023150B" w:rsidP="003545D9">
            <w:pPr>
              <w:pStyle w:val="aa"/>
              <w:snapToGrid w:val="0"/>
              <w:spacing w:line="220" w:lineRule="exact"/>
              <w:ind w:leftChars="0" w:left="360"/>
              <w:rPr>
                <w:rFonts w:ascii="ＭＳ 明朝" w:hAnsi="ＭＳ 明朝"/>
                <w:color w:val="000000" w:themeColor="text1"/>
                <w:sz w:val="20"/>
                <w:szCs w:val="20"/>
              </w:rPr>
            </w:pPr>
          </w:p>
          <w:p w14:paraId="6677CC30" w14:textId="77777777" w:rsidR="0023150B" w:rsidRPr="00876157" w:rsidRDefault="0023150B" w:rsidP="003545D9">
            <w:pPr>
              <w:pStyle w:val="aa"/>
              <w:snapToGrid w:val="0"/>
              <w:spacing w:line="220" w:lineRule="exact"/>
              <w:ind w:leftChars="0" w:left="360"/>
              <w:rPr>
                <w:rFonts w:ascii="ＭＳ 明朝" w:hAnsi="ＭＳ 明朝"/>
                <w:color w:val="000000" w:themeColor="text1"/>
                <w:sz w:val="20"/>
                <w:szCs w:val="20"/>
              </w:rPr>
            </w:pPr>
          </w:p>
          <w:p w14:paraId="1CE1422E" w14:textId="30F56B63" w:rsidR="0023150B" w:rsidRPr="00876157" w:rsidRDefault="0023150B" w:rsidP="003545D9">
            <w:pPr>
              <w:pStyle w:val="aa"/>
              <w:snapToGrid w:val="0"/>
              <w:spacing w:line="220" w:lineRule="exact"/>
              <w:ind w:leftChars="0" w:left="360"/>
              <w:rPr>
                <w:rFonts w:ascii="ＭＳ 明朝" w:hAnsi="ＭＳ 明朝"/>
                <w:color w:val="000000" w:themeColor="text1"/>
                <w:sz w:val="20"/>
                <w:szCs w:val="20"/>
              </w:rPr>
            </w:pPr>
          </w:p>
          <w:p w14:paraId="52257E18" w14:textId="0363435A" w:rsidR="003545D9" w:rsidRPr="00876157" w:rsidRDefault="003545D9" w:rsidP="003545D9">
            <w:pPr>
              <w:pStyle w:val="aa"/>
              <w:snapToGrid w:val="0"/>
              <w:spacing w:line="220" w:lineRule="exact"/>
              <w:ind w:leftChars="0" w:left="360"/>
              <w:rPr>
                <w:rFonts w:ascii="ＭＳ 明朝" w:hAnsi="ＭＳ 明朝"/>
                <w:color w:val="000000" w:themeColor="text1"/>
                <w:sz w:val="20"/>
                <w:szCs w:val="20"/>
              </w:rPr>
            </w:pPr>
          </w:p>
          <w:p w14:paraId="121B8500" w14:textId="44CA1868" w:rsidR="003545D9" w:rsidRPr="00876157" w:rsidRDefault="003545D9" w:rsidP="003545D9">
            <w:pPr>
              <w:pStyle w:val="aa"/>
              <w:snapToGrid w:val="0"/>
              <w:spacing w:line="220" w:lineRule="exact"/>
              <w:ind w:leftChars="0" w:left="360"/>
              <w:rPr>
                <w:rFonts w:ascii="ＭＳ 明朝" w:hAnsi="ＭＳ 明朝"/>
                <w:color w:val="000000" w:themeColor="text1"/>
                <w:sz w:val="20"/>
                <w:szCs w:val="20"/>
              </w:rPr>
            </w:pPr>
          </w:p>
          <w:p w14:paraId="18172B98" w14:textId="77777777" w:rsidR="003545D9" w:rsidRPr="00876157" w:rsidRDefault="003545D9" w:rsidP="003545D9">
            <w:pPr>
              <w:pStyle w:val="aa"/>
              <w:snapToGrid w:val="0"/>
              <w:spacing w:line="220" w:lineRule="exact"/>
              <w:ind w:leftChars="0" w:left="360"/>
              <w:rPr>
                <w:rFonts w:ascii="ＭＳ 明朝" w:hAnsi="ＭＳ 明朝"/>
                <w:color w:val="000000" w:themeColor="text1"/>
                <w:sz w:val="20"/>
                <w:szCs w:val="20"/>
              </w:rPr>
            </w:pPr>
          </w:p>
          <w:p w14:paraId="08B4920A" w14:textId="77777777" w:rsidR="0023150B" w:rsidRPr="00876157" w:rsidRDefault="0023150B" w:rsidP="003545D9">
            <w:pPr>
              <w:pStyle w:val="aa"/>
              <w:snapToGrid w:val="0"/>
              <w:spacing w:line="220" w:lineRule="exact"/>
              <w:ind w:leftChars="0" w:left="360"/>
              <w:rPr>
                <w:rFonts w:ascii="ＭＳ 明朝" w:hAnsi="ＭＳ 明朝"/>
                <w:color w:val="000000" w:themeColor="text1"/>
                <w:sz w:val="20"/>
                <w:szCs w:val="20"/>
              </w:rPr>
            </w:pPr>
          </w:p>
          <w:p w14:paraId="12534D5F" w14:textId="77777777" w:rsidR="0095726E" w:rsidRPr="00876157" w:rsidRDefault="0095726E" w:rsidP="003545D9">
            <w:pPr>
              <w:pStyle w:val="aa"/>
              <w:snapToGrid w:val="0"/>
              <w:spacing w:line="220" w:lineRule="exact"/>
              <w:ind w:leftChars="0" w:left="360"/>
              <w:rPr>
                <w:rFonts w:ascii="ＭＳ 明朝" w:hAnsi="ＭＳ 明朝"/>
                <w:color w:val="000000" w:themeColor="text1"/>
                <w:sz w:val="28"/>
                <w:szCs w:val="20"/>
              </w:rPr>
            </w:pPr>
          </w:p>
          <w:p w14:paraId="4AE0F622" w14:textId="04F0523F" w:rsidR="0023150B" w:rsidRPr="00876157" w:rsidRDefault="0023150B" w:rsidP="003545D9">
            <w:pPr>
              <w:pStyle w:val="aa"/>
              <w:numPr>
                <w:ilvl w:val="0"/>
                <w:numId w:val="21"/>
              </w:numPr>
              <w:snapToGrid w:val="0"/>
              <w:spacing w:line="220" w:lineRule="exact"/>
              <w:ind w:leftChars="0"/>
              <w:rPr>
                <w:rFonts w:ascii="ＭＳ 明朝" w:hAnsi="ＭＳ 明朝"/>
                <w:color w:val="000000" w:themeColor="text1"/>
                <w:sz w:val="20"/>
                <w:szCs w:val="20"/>
              </w:rPr>
            </w:pPr>
            <w:r w:rsidRPr="00876157">
              <w:rPr>
                <w:rFonts w:ascii="ＭＳ 明朝" w:hAnsi="ＭＳ 明朝" w:hint="eastAsia"/>
                <w:color w:val="000000" w:themeColor="text1"/>
                <w:sz w:val="20"/>
                <w:szCs w:val="20"/>
              </w:rPr>
              <w:t>自主的に学ぶ態度や習慣を身に付けさせ、生徒一人ひとりの「学ぶ力」を育成する。</w:t>
            </w:r>
          </w:p>
          <w:p w14:paraId="128FF1E3" w14:textId="373F5161" w:rsidR="003545D9" w:rsidRPr="00876157" w:rsidRDefault="003545D9" w:rsidP="003545D9">
            <w:pPr>
              <w:pStyle w:val="aa"/>
              <w:snapToGrid w:val="0"/>
              <w:spacing w:line="220" w:lineRule="exact"/>
              <w:ind w:leftChars="0" w:left="360"/>
              <w:rPr>
                <w:rFonts w:ascii="ＭＳ 明朝" w:hAnsi="ＭＳ 明朝"/>
                <w:color w:val="000000" w:themeColor="text1"/>
                <w:sz w:val="20"/>
                <w:szCs w:val="20"/>
              </w:rPr>
            </w:pPr>
          </w:p>
          <w:p w14:paraId="1321CDC2" w14:textId="77777777" w:rsidR="003545D9" w:rsidRPr="00876157" w:rsidRDefault="003545D9" w:rsidP="003545D9">
            <w:pPr>
              <w:pStyle w:val="aa"/>
              <w:snapToGrid w:val="0"/>
              <w:spacing w:line="220" w:lineRule="exact"/>
              <w:ind w:leftChars="0" w:left="360"/>
              <w:rPr>
                <w:rFonts w:ascii="ＭＳ 明朝" w:hAnsi="ＭＳ 明朝"/>
                <w:color w:val="000000" w:themeColor="text1"/>
                <w:sz w:val="20"/>
                <w:szCs w:val="20"/>
              </w:rPr>
            </w:pPr>
          </w:p>
          <w:p w14:paraId="334F4926" w14:textId="77777777" w:rsidR="0023150B" w:rsidRPr="00876157" w:rsidRDefault="0023150B" w:rsidP="003545D9">
            <w:pPr>
              <w:snapToGrid w:val="0"/>
              <w:spacing w:line="220" w:lineRule="exact"/>
              <w:ind w:leftChars="-34" w:left="289" w:hangingChars="150" w:hanging="360"/>
              <w:rPr>
                <w:rFonts w:ascii="ＭＳ 明朝" w:hAnsi="ＭＳ 明朝"/>
                <w:color w:val="000000" w:themeColor="text1"/>
                <w:sz w:val="24"/>
                <w:szCs w:val="20"/>
              </w:rPr>
            </w:pPr>
          </w:p>
          <w:p w14:paraId="7902CE9F" w14:textId="2611557D" w:rsidR="0023150B" w:rsidRPr="00876157" w:rsidRDefault="0023150B" w:rsidP="003545D9">
            <w:pPr>
              <w:snapToGrid w:val="0"/>
              <w:spacing w:line="220" w:lineRule="exact"/>
              <w:ind w:leftChars="-34" w:left="229" w:hangingChars="150" w:hanging="300"/>
              <w:rPr>
                <w:rFonts w:ascii="ＭＳ 明朝" w:hAnsi="ＭＳ 明朝"/>
                <w:color w:val="000000" w:themeColor="text1"/>
                <w:sz w:val="20"/>
                <w:szCs w:val="20"/>
              </w:rPr>
            </w:pPr>
            <w:r w:rsidRPr="00876157">
              <w:rPr>
                <w:rFonts w:ascii="ＭＳ 明朝" w:hAnsi="ＭＳ 明朝" w:hint="eastAsia"/>
                <w:color w:val="000000" w:themeColor="text1"/>
                <w:sz w:val="20"/>
                <w:szCs w:val="20"/>
              </w:rPr>
              <w:t>(3)生徒の基礎・基本の学力を定着させる。</w:t>
            </w:r>
          </w:p>
          <w:p w14:paraId="02095A4E" w14:textId="4BF02994" w:rsidR="003545D9" w:rsidRPr="00876157" w:rsidRDefault="003545D9" w:rsidP="003545D9">
            <w:pPr>
              <w:snapToGrid w:val="0"/>
              <w:spacing w:line="220" w:lineRule="exact"/>
              <w:ind w:leftChars="-34" w:left="409" w:hangingChars="150" w:hanging="480"/>
              <w:rPr>
                <w:rFonts w:ascii="ＭＳ 明朝" w:hAnsi="ＭＳ 明朝"/>
                <w:color w:val="000000" w:themeColor="text1"/>
                <w:sz w:val="32"/>
                <w:szCs w:val="20"/>
              </w:rPr>
            </w:pPr>
          </w:p>
          <w:p w14:paraId="5777F7EB" w14:textId="77777777" w:rsidR="003545D9" w:rsidRPr="00876157" w:rsidRDefault="003545D9" w:rsidP="003545D9">
            <w:pPr>
              <w:snapToGrid w:val="0"/>
              <w:spacing w:line="220" w:lineRule="exact"/>
              <w:ind w:leftChars="-34" w:left="409" w:hangingChars="150" w:hanging="480"/>
              <w:rPr>
                <w:rFonts w:ascii="ＭＳ 明朝" w:hAnsi="ＭＳ 明朝"/>
                <w:color w:val="000000" w:themeColor="text1"/>
                <w:sz w:val="32"/>
                <w:szCs w:val="20"/>
              </w:rPr>
            </w:pPr>
          </w:p>
          <w:p w14:paraId="7BBDA17E" w14:textId="77777777" w:rsidR="0023150B" w:rsidRPr="00876157" w:rsidRDefault="0023150B" w:rsidP="003545D9">
            <w:pPr>
              <w:snapToGrid w:val="0"/>
              <w:spacing w:line="220" w:lineRule="exact"/>
              <w:ind w:left="200" w:hangingChars="100" w:hanging="200"/>
              <w:rPr>
                <w:rFonts w:ascii="ＭＳ 明朝" w:hAnsi="ＭＳ 明朝"/>
                <w:color w:val="000000" w:themeColor="text1"/>
                <w:sz w:val="20"/>
                <w:szCs w:val="20"/>
              </w:rPr>
            </w:pPr>
            <w:r w:rsidRPr="00876157">
              <w:rPr>
                <w:rFonts w:ascii="ＭＳ 明朝" w:hAnsi="ＭＳ 明朝" w:hint="eastAsia"/>
                <w:color w:val="000000" w:themeColor="text1"/>
                <w:sz w:val="20"/>
                <w:szCs w:val="20"/>
              </w:rPr>
              <w:t>(4)「将来のあり方･生き方」を考えるキャリアガイダンス機能の充実を図り、個々の進路実現を支援する。</w:t>
            </w:r>
          </w:p>
        </w:tc>
        <w:tc>
          <w:tcPr>
            <w:tcW w:w="4572" w:type="dxa"/>
            <w:tcBorders>
              <w:right w:val="dashed" w:sz="4" w:space="0" w:color="auto"/>
            </w:tcBorders>
            <w:shd w:val="clear" w:color="auto" w:fill="auto"/>
          </w:tcPr>
          <w:p w14:paraId="34E9692B" w14:textId="77777777" w:rsidR="0023150B" w:rsidRPr="00876157" w:rsidRDefault="0023150B" w:rsidP="00367AEC">
            <w:pPr>
              <w:snapToGrid w:val="0"/>
              <w:spacing w:line="240" w:lineRule="exact"/>
              <w:ind w:left="200" w:hangingChars="100" w:hanging="200"/>
              <w:rPr>
                <w:rFonts w:ascii="ＭＳ 明朝" w:hAnsi="ＭＳ 明朝"/>
                <w:color w:val="000000" w:themeColor="text1"/>
                <w:sz w:val="20"/>
                <w:szCs w:val="20"/>
              </w:rPr>
            </w:pPr>
            <w:r w:rsidRPr="00876157">
              <w:rPr>
                <w:rFonts w:ascii="ＭＳ 明朝" w:hAnsi="ＭＳ 明朝" w:hint="eastAsia"/>
                <w:color w:val="000000" w:themeColor="text1"/>
                <w:sz w:val="20"/>
                <w:szCs w:val="20"/>
              </w:rPr>
              <w:t>(1)</w:t>
            </w:r>
          </w:p>
          <w:p w14:paraId="79745CFA" w14:textId="77777777" w:rsidR="0023150B" w:rsidRPr="00876157" w:rsidRDefault="0023150B" w:rsidP="00367AEC">
            <w:pPr>
              <w:snapToGrid w:val="0"/>
              <w:spacing w:line="240" w:lineRule="exact"/>
              <w:ind w:left="400" w:hangingChars="200" w:hanging="400"/>
              <w:rPr>
                <w:rFonts w:ascii="ＭＳ 明朝" w:hAnsi="ＭＳ 明朝"/>
                <w:color w:val="000000" w:themeColor="text1"/>
                <w:sz w:val="20"/>
                <w:szCs w:val="20"/>
              </w:rPr>
            </w:pPr>
            <w:r w:rsidRPr="00876157">
              <w:rPr>
                <w:rFonts w:ascii="ＭＳ 明朝" w:hAnsi="ＭＳ 明朝" w:hint="eastAsia"/>
                <w:color w:val="000000" w:themeColor="text1"/>
                <w:sz w:val="20"/>
                <w:szCs w:val="20"/>
              </w:rPr>
              <w:t>ア・国、数、英で導入する少人数展開授業や大学進学者希望者向けの科目について常に検証し指導方法等の改善を図る。</w:t>
            </w:r>
          </w:p>
          <w:p w14:paraId="001FD22B" w14:textId="1083F41A" w:rsidR="0023150B" w:rsidRPr="00876157" w:rsidRDefault="0023150B" w:rsidP="00367AEC">
            <w:pPr>
              <w:snapToGrid w:val="0"/>
              <w:spacing w:line="240" w:lineRule="exact"/>
              <w:ind w:left="400" w:hangingChars="200" w:hanging="400"/>
              <w:rPr>
                <w:rFonts w:ascii="ＭＳ 明朝" w:hAnsi="ＭＳ 明朝"/>
                <w:color w:val="000000" w:themeColor="text1"/>
                <w:sz w:val="20"/>
                <w:szCs w:val="20"/>
              </w:rPr>
            </w:pPr>
          </w:p>
          <w:p w14:paraId="3138405F" w14:textId="77777777" w:rsidR="00305D1F" w:rsidRPr="00876157" w:rsidRDefault="00305D1F" w:rsidP="00367AEC">
            <w:pPr>
              <w:snapToGrid w:val="0"/>
              <w:spacing w:line="240" w:lineRule="exact"/>
              <w:ind w:left="400" w:hangingChars="200" w:hanging="400"/>
              <w:rPr>
                <w:rFonts w:ascii="ＭＳ 明朝" w:hAnsi="ＭＳ 明朝"/>
                <w:color w:val="000000" w:themeColor="text1"/>
                <w:sz w:val="20"/>
                <w:szCs w:val="20"/>
              </w:rPr>
            </w:pPr>
          </w:p>
          <w:p w14:paraId="5FCE6C19" w14:textId="77777777" w:rsidR="0023150B" w:rsidRPr="00876157" w:rsidRDefault="0023150B" w:rsidP="00367AEC">
            <w:pPr>
              <w:snapToGrid w:val="0"/>
              <w:spacing w:line="240" w:lineRule="exact"/>
              <w:ind w:left="400" w:hangingChars="200" w:hanging="400"/>
              <w:rPr>
                <w:rFonts w:ascii="ＭＳ 明朝" w:hAnsi="ＭＳ 明朝"/>
                <w:color w:val="000000" w:themeColor="text1"/>
                <w:sz w:val="20"/>
                <w:szCs w:val="20"/>
              </w:rPr>
            </w:pPr>
            <w:r w:rsidRPr="00876157">
              <w:rPr>
                <w:rFonts w:ascii="ＭＳ 明朝" w:hAnsi="ＭＳ 明朝" w:hint="eastAsia"/>
                <w:color w:val="000000" w:themeColor="text1"/>
                <w:sz w:val="20"/>
                <w:szCs w:val="20"/>
              </w:rPr>
              <w:t>イ・「英語４技能」のうち特に「話す・書く」の機会を多く設定する。</w:t>
            </w:r>
          </w:p>
          <w:p w14:paraId="0D15E8EF" w14:textId="77777777" w:rsidR="0023150B" w:rsidRPr="00876157" w:rsidRDefault="0023150B" w:rsidP="00367AEC">
            <w:pPr>
              <w:snapToGrid w:val="0"/>
              <w:spacing w:line="240" w:lineRule="exact"/>
              <w:ind w:left="400" w:hangingChars="200" w:hanging="400"/>
              <w:rPr>
                <w:rFonts w:ascii="ＭＳ 明朝" w:hAnsi="ＭＳ 明朝"/>
                <w:color w:val="000000" w:themeColor="text1"/>
                <w:sz w:val="20"/>
                <w:szCs w:val="20"/>
              </w:rPr>
            </w:pPr>
            <w:r w:rsidRPr="00876157">
              <w:rPr>
                <w:rFonts w:ascii="ＭＳ 明朝" w:hAnsi="ＭＳ 明朝" w:hint="eastAsia"/>
                <w:color w:val="000000" w:themeColor="text1"/>
                <w:sz w:val="20"/>
                <w:szCs w:val="20"/>
              </w:rPr>
              <w:t>ウ・学年を中心に考査前の放課後補習を定着させる。</w:t>
            </w:r>
          </w:p>
          <w:p w14:paraId="59DDD55B" w14:textId="77777777" w:rsidR="0023150B" w:rsidRPr="00876157" w:rsidRDefault="0023150B" w:rsidP="00367AEC">
            <w:pPr>
              <w:snapToGrid w:val="0"/>
              <w:spacing w:line="240" w:lineRule="exact"/>
              <w:ind w:left="200" w:hangingChars="100" w:hanging="200"/>
              <w:rPr>
                <w:rFonts w:ascii="ＭＳ 明朝" w:hAnsi="ＭＳ 明朝"/>
                <w:color w:val="000000" w:themeColor="text1"/>
                <w:sz w:val="20"/>
                <w:szCs w:val="20"/>
              </w:rPr>
            </w:pPr>
            <w:r w:rsidRPr="00876157">
              <w:rPr>
                <w:rFonts w:ascii="ＭＳ 明朝" w:hAnsi="ＭＳ 明朝" w:hint="eastAsia"/>
                <w:color w:val="000000" w:themeColor="text1"/>
                <w:sz w:val="20"/>
                <w:szCs w:val="20"/>
              </w:rPr>
              <w:t>(2)</w:t>
            </w:r>
          </w:p>
          <w:p w14:paraId="2E4EDDD3" w14:textId="77777777" w:rsidR="0023150B" w:rsidRPr="00876157" w:rsidRDefault="0023150B" w:rsidP="00AB3B7C">
            <w:pPr>
              <w:snapToGrid w:val="0"/>
              <w:spacing w:line="240" w:lineRule="exact"/>
              <w:ind w:left="400" w:hangingChars="200" w:hanging="400"/>
              <w:rPr>
                <w:rFonts w:ascii="ＭＳ 明朝" w:hAnsi="ＭＳ 明朝"/>
                <w:color w:val="000000" w:themeColor="text1"/>
                <w:sz w:val="20"/>
                <w:szCs w:val="20"/>
              </w:rPr>
            </w:pPr>
            <w:r w:rsidRPr="00876157">
              <w:rPr>
                <w:rFonts w:ascii="ＭＳ 明朝" w:hAnsi="ＭＳ 明朝" w:hint="eastAsia"/>
                <w:color w:val="000000" w:themeColor="text1"/>
                <w:sz w:val="20"/>
                <w:szCs w:val="20"/>
              </w:rPr>
              <w:t>ア・各教科で宿題や課題を課すなど、授業以外の学習を習慣化させる。</w:t>
            </w:r>
          </w:p>
          <w:p w14:paraId="22A0B25C" w14:textId="77777777" w:rsidR="0023150B" w:rsidRPr="00876157" w:rsidRDefault="0023150B" w:rsidP="00367AEC">
            <w:pPr>
              <w:snapToGrid w:val="0"/>
              <w:spacing w:line="240" w:lineRule="exact"/>
              <w:ind w:leftChars="100" w:left="210" w:firstLineChars="100" w:firstLine="200"/>
              <w:rPr>
                <w:rFonts w:ascii="ＭＳ 明朝" w:hAnsi="ＭＳ 明朝"/>
                <w:color w:val="000000" w:themeColor="text1"/>
                <w:sz w:val="20"/>
                <w:szCs w:val="20"/>
              </w:rPr>
            </w:pPr>
          </w:p>
          <w:p w14:paraId="09E72A93" w14:textId="2DBA9C26" w:rsidR="0023150B" w:rsidRPr="00876157" w:rsidRDefault="00143080" w:rsidP="00367AEC">
            <w:pPr>
              <w:snapToGrid w:val="0"/>
              <w:spacing w:line="240" w:lineRule="exact"/>
              <w:ind w:left="400" w:hangingChars="200" w:hanging="400"/>
              <w:rPr>
                <w:rFonts w:ascii="ＭＳ 明朝" w:hAnsi="ＭＳ 明朝"/>
                <w:color w:val="000000" w:themeColor="text1"/>
                <w:sz w:val="20"/>
                <w:szCs w:val="20"/>
              </w:rPr>
            </w:pPr>
            <w:r w:rsidRPr="00876157">
              <w:rPr>
                <w:rFonts w:ascii="ＭＳ 明朝" w:hAnsi="ＭＳ 明朝" w:hint="eastAsia"/>
                <w:color w:val="000000" w:themeColor="text1"/>
                <w:sz w:val="20"/>
                <w:szCs w:val="20"/>
              </w:rPr>
              <w:t>イ・漢検、</w:t>
            </w:r>
            <w:r w:rsidR="005F1AAA" w:rsidRPr="00876157">
              <w:rPr>
                <w:rFonts w:ascii="ＭＳ 明朝" w:hAnsi="ＭＳ 明朝"/>
                <w:color w:val="000000" w:themeColor="text1"/>
                <w:sz w:val="20"/>
                <w:szCs w:val="20"/>
              </w:rPr>
              <w:t>GTEC</w:t>
            </w:r>
            <w:r w:rsidR="0023150B" w:rsidRPr="00876157">
              <w:rPr>
                <w:rFonts w:ascii="ＭＳ 明朝" w:hAnsi="ＭＳ 明朝" w:hint="eastAsia"/>
                <w:color w:val="000000" w:themeColor="text1"/>
                <w:sz w:val="20"/>
                <w:szCs w:val="20"/>
              </w:rPr>
              <w:t>などの普通教科に関連する資格・検定の合格者を増やす。</w:t>
            </w:r>
          </w:p>
          <w:p w14:paraId="0458F0E5" w14:textId="2B1E88A4" w:rsidR="00367AEC" w:rsidRPr="00876157" w:rsidRDefault="00367AEC" w:rsidP="00367AEC">
            <w:pPr>
              <w:snapToGrid w:val="0"/>
              <w:spacing w:line="240" w:lineRule="exact"/>
              <w:ind w:left="400" w:hangingChars="200" w:hanging="400"/>
              <w:rPr>
                <w:rFonts w:ascii="ＭＳ 明朝" w:hAnsi="ＭＳ 明朝"/>
                <w:color w:val="000000" w:themeColor="text1"/>
                <w:sz w:val="20"/>
                <w:szCs w:val="20"/>
              </w:rPr>
            </w:pPr>
          </w:p>
          <w:p w14:paraId="4D6CB69F" w14:textId="77777777" w:rsidR="00305D1F" w:rsidRPr="00876157" w:rsidRDefault="00305D1F" w:rsidP="00367AEC">
            <w:pPr>
              <w:snapToGrid w:val="0"/>
              <w:spacing w:line="240" w:lineRule="exact"/>
              <w:ind w:left="400" w:hangingChars="200" w:hanging="400"/>
              <w:rPr>
                <w:rFonts w:ascii="ＭＳ 明朝" w:hAnsi="ＭＳ 明朝"/>
                <w:color w:val="000000" w:themeColor="text1"/>
                <w:sz w:val="20"/>
                <w:szCs w:val="20"/>
              </w:rPr>
            </w:pPr>
          </w:p>
          <w:p w14:paraId="3951B3CB" w14:textId="77777777" w:rsidR="00305D1F" w:rsidRPr="00876157" w:rsidRDefault="00305D1F" w:rsidP="00367AEC">
            <w:pPr>
              <w:snapToGrid w:val="0"/>
              <w:spacing w:line="240" w:lineRule="exact"/>
              <w:ind w:left="400" w:hangingChars="200" w:hanging="400"/>
              <w:rPr>
                <w:rFonts w:ascii="ＭＳ 明朝" w:hAnsi="ＭＳ 明朝"/>
                <w:color w:val="000000" w:themeColor="text1"/>
                <w:sz w:val="20"/>
                <w:szCs w:val="20"/>
              </w:rPr>
            </w:pPr>
          </w:p>
          <w:p w14:paraId="631E2A1A" w14:textId="77777777" w:rsidR="0023150B" w:rsidRPr="00876157" w:rsidRDefault="0023150B" w:rsidP="00044EEF">
            <w:pPr>
              <w:snapToGrid w:val="0"/>
              <w:spacing w:line="240" w:lineRule="exact"/>
              <w:rPr>
                <w:rFonts w:ascii="ＭＳ 明朝" w:hAnsi="ＭＳ 明朝"/>
                <w:color w:val="000000" w:themeColor="text1"/>
                <w:sz w:val="20"/>
                <w:szCs w:val="20"/>
              </w:rPr>
            </w:pPr>
            <w:r w:rsidRPr="00876157">
              <w:rPr>
                <w:rFonts w:ascii="ＭＳ 明朝" w:hAnsi="ＭＳ 明朝" w:hint="eastAsia"/>
                <w:color w:val="000000" w:themeColor="text1"/>
                <w:sz w:val="20"/>
                <w:szCs w:val="20"/>
              </w:rPr>
              <w:t xml:space="preserve">(3) </w:t>
            </w:r>
          </w:p>
          <w:p w14:paraId="17420808" w14:textId="77777777" w:rsidR="0023150B" w:rsidRPr="00876157" w:rsidRDefault="0023150B" w:rsidP="00AB3B7C">
            <w:pPr>
              <w:snapToGrid w:val="0"/>
              <w:spacing w:line="240" w:lineRule="exact"/>
              <w:ind w:left="400" w:hangingChars="200" w:hanging="400"/>
              <w:rPr>
                <w:rFonts w:ascii="ＭＳ 明朝" w:hAnsi="ＭＳ 明朝"/>
                <w:color w:val="000000" w:themeColor="text1"/>
                <w:sz w:val="20"/>
                <w:szCs w:val="20"/>
              </w:rPr>
            </w:pPr>
            <w:r w:rsidRPr="00876157">
              <w:rPr>
                <w:rFonts w:ascii="ＭＳ 明朝" w:hAnsi="ＭＳ 明朝" w:hint="eastAsia"/>
                <w:color w:val="000000" w:themeColor="text1"/>
                <w:sz w:val="20"/>
                <w:szCs w:val="20"/>
              </w:rPr>
              <w:t>ア・「高校生のための学びの基礎診断」を導入し、基礎学力の定着・学習意欲喚起を図る。</w:t>
            </w:r>
          </w:p>
          <w:p w14:paraId="5B3AD38D" w14:textId="77777777" w:rsidR="0095726E" w:rsidRPr="00876157" w:rsidRDefault="0095726E" w:rsidP="00367AEC">
            <w:pPr>
              <w:snapToGrid w:val="0"/>
              <w:spacing w:line="240" w:lineRule="exact"/>
              <w:ind w:left="200" w:hangingChars="100" w:hanging="200"/>
              <w:rPr>
                <w:rFonts w:ascii="ＭＳ 明朝" w:hAnsi="ＭＳ 明朝"/>
                <w:color w:val="000000" w:themeColor="text1"/>
                <w:sz w:val="20"/>
                <w:szCs w:val="20"/>
              </w:rPr>
            </w:pPr>
          </w:p>
          <w:p w14:paraId="7AD2AE59" w14:textId="77777777" w:rsidR="0023150B" w:rsidRPr="00876157" w:rsidRDefault="0023150B" w:rsidP="00044EEF">
            <w:pPr>
              <w:snapToGrid w:val="0"/>
              <w:spacing w:line="240" w:lineRule="exact"/>
              <w:rPr>
                <w:rFonts w:ascii="ＭＳ 明朝" w:hAnsi="ＭＳ 明朝"/>
                <w:color w:val="000000" w:themeColor="text1"/>
                <w:sz w:val="20"/>
                <w:szCs w:val="20"/>
              </w:rPr>
            </w:pPr>
            <w:r w:rsidRPr="00876157">
              <w:rPr>
                <w:rFonts w:ascii="ＭＳ 明朝" w:hAnsi="ＭＳ 明朝"/>
                <w:color w:val="000000" w:themeColor="text1"/>
                <w:sz w:val="20"/>
                <w:szCs w:val="20"/>
              </w:rPr>
              <w:t>(</w:t>
            </w:r>
            <w:r w:rsidRPr="00876157">
              <w:rPr>
                <w:rFonts w:ascii="ＭＳ 明朝" w:hAnsi="ＭＳ 明朝" w:hint="eastAsia"/>
                <w:color w:val="000000" w:themeColor="text1"/>
                <w:sz w:val="20"/>
                <w:szCs w:val="20"/>
              </w:rPr>
              <w:t>4</w:t>
            </w:r>
            <w:r w:rsidRPr="00876157">
              <w:rPr>
                <w:rFonts w:ascii="ＭＳ 明朝" w:hAnsi="ＭＳ 明朝"/>
                <w:color w:val="000000" w:themeColor="text1"/>
                <w:sz w:val="20"/>
                <w:szCs w:val="20"/>
              </w:rPr>
              <w:t>)</w:t>
            </w:r>
          </w:p>
          <w:p w14:paraId="7F777C45" w14:textId="77777777" w:rsidR="0023150B" w:rsidRPr="00876157" w:rsidRDefault="0023150B" w:rsidP="00AB3B7C">
            <w:pPr>
              <w:snapToGrid w:val="0"/>
              <w:spacing w:line="240" w:lineRule="exact"/>
              <w:ind w:left="400" w:hangingChars="200" w:hanging="400"/>
              <w:rPr>
                <w:rFonts w:ascii="ＭＳ 明朝" w:hAnsi="ＭＳ 明朝"/>
                <w:color w:val="000000" w:themeColor="text1"/>
                <w:sz w:val="20"/>
                <w:szCs w:val="20"/>
              </w:rPr>
            </w:pPr>
            <w:r w:rsidRPr="00876157">
              <w:rPr>
                <w:rFonts w:ascii="ＭＳ 明朝" w:hAnsi="ＭＳ 明朝" w:hint="eastAsia"/>
                <w:color w:val="000000" w:themeColor="text1"/>
                <w:sz w:val="20"/>
                <w:szCs w:val="20"/>
              </w:rPr>
              <w:t>ア・キャリア形成の視点から教育活動全体を捉え、キャリア教育計画を構築する。</w:t>
            </w:r>
          </w:p>
          <w:p w14:paraId="25E771A8" w14:textId="77777777" w:rsidR="0023150B" w:rsidRPr="00876157" w:rsidRDefault="0023150B" w:rsidP="00AB3B7C">
            <w:pPr>
              <w:snapToGrid w:val="0"/>
              <w:spacing w:line="240" w:lineRule="exact"/>
              <w:ind w:left="400" w:hangingChars="200" w:hanging="400"/>
              <w:rPr>
                <w:rFonts w:ascii="ＭＳ 明朝" w:hAnsi="ＭＳ 明朝"/>
                <w:color w:val="000000" w:themeColor="text1"/>
                <w:sz w:val="18"/>
                <w:szCs w:val="20"/>
              </w:rPr>
            </w:pPr>
            <w:r w:rsidRPr="00876157">
              <w:rPr>
                <w:rFonts w:ascii="ＭＳ 明朝" w:hAnsi="ＭＳ 明朝" w:hint="eastAsia"/>
                <w:color w:val="000000" w:themeColor="text1"/>
                <w:sz w:val="20"/>
                <w:szCs w:val="20"/>
              </w:rPr>
              <w:t>イ・専門学科、進路指導部、学年、教科等が連携し、生徒の進路保障を行う。</w:t>
            </w:r>
          </w:p>
        </w:tc>
        <w:tc>
          <w:tcPr>
            <w:tcW w:w="3508" w:type="dxa"/>
            <w:tcBorders>
              <w:right w:val="single" w:sz="4" w:space="0" w:color="auto"/>
            </w:tcBorders>
          </w:tcPr>
          <w:p w14:paraId="3B0006FC" w14:textId="77777777" w:rsidR="0023150B" w:rsidRPr="00876157" w:rsidRDefault="0023150B" w:rsidP="00367AEC">
            <w:pPr>
              <w:snapToGrid w:val="0"/>
              <w:spacing w:line="240" w:lineRule="exact"/>
              <w:ind w:left="180" w:hangingChars="100" w:hanging="180"/>
              <w:rPr>
                <w:rFonts w:ascii="ＭＳ 明朝" w:hAnsi="ＭＳ 明朝"/>
                <w:color w:val="000000" w:themeColor="text1"/>
                <w:sz w:val="18"/>
                <w:szCs w:val="20"/>
              </w:rPr>
            </w:pPr>
            <w:r w:rsidRPr="00876157">
              <w:rPr>
                <w:rFonts w:ascii="ＭＳ 明朝" w:hAnsi="ＭＳ 明朝" w:hint="eastAsia"/>
                <w:color w:val="000000" w:themeColor="text1"/>
                <w:sz w:val="18"/>
                <w:szCs w:val="20"/>
              </w:rPr>
              <w:t>(1)</w:t>
            </w:r>
          </w:p>
          <w:p w14:paraId="0B18B9EE" w14:textId="77777777" w:rsidR="0023150B" w:rsidRPr="00876157" w:rsidRDefault="0023150B" w:rsidP="00367AEC">
            <w:pPr>
              <w:snapToGrid w:val="0"/>
              <w:spacing w:line="240" w:lineRule="exact"/>
              <w:ind w:left="360" w:hangingChars="200" w:hanging="360"/>
              <w:rPr>
                <w:rFonts w:ascii="ＭＳ 明朝" w:hAnsi="ＭＳ 明朝"/>
                <w:color w:val="000000" w:themeColor="text1"/>
                <w:sz w:val="18"/>
                <w:szCs w:val="20"/>
              </w:rPr>
            </w:pPr>
            <w:r w:rsidRPr="00876157">
              <w:rPr>
                <w:rFonts w:ascii="ＭＳ 明朝" w:hAnsi="ＭＳ 明朝" w:hint="eastAsia"/>
                <w:color w:val="000000" w:themeColor="text1"/>
                <w:sz w:val="18"/>
                <w:szCs w:val="20"/>
              </w:rPr>
              <w:t>ア①・受講する生徒の授業満足度</w:t>
            </w:r>
            <w:r w:rsidR="00BF22D0" w:rsidRPr="00876157">
              <w:rPr>
                <w:rFonts w:ascii="ＭＳ 明朝" w:hAnsi="ＭＳ 明朝" w:hint="eastAsia"/>
                <w:color w:val="000000" w:themeColor="text1"/>
                <w:sz w:val="18"/>
                <w:szCs w:val="20"/>
              </w:rPr>
              <w:t>88</w:t>
            </w:r>
            <w:r w:rsidRPr="00876157">
              <w:rPr>
                <w:rFonts w:ascii="ＭＳ 明朝" w:hAnsi="ＭＳ 明朝" w:hint="eastAsia"/>
                <w:color w:val="000000" w:themeColor="text1"/>
                <w:sz w:val="18"/>
                <w:szCs w:val="20"/>
              </w:rPr>
              <w:t>％以上</w:t>
            </w:r>
            <w:r w:rsidR="00BF22D0" w:rsidRPr="00876157">
              <w:rPr>
                <w:rFonts w:ascii="ＭＳ 明朝" w:hAnsi="ＭＳ 明朝" w:hint="eastAsia"/>
                <w:color w:val="000000" w:themeColor="text1"/>
                <w:sz w:val="18"/>
                <w:szCs w:val="20"/>
              </w:rPr>
              <w:t>を維持</w:t>
            </w:r>
            <w:r w:rsidRPr="00876157">
              <w:rPr>
                <w:rFonts w:ascii="ＭＳ 明朝" w:hAnsi="ＭＳ 明朝" w:hint="eastAsia"/>
                <w:color w:val="000000" w:themeColor="text1"/>
                <w:sz w:val="18"/>
                <w:szCs w:val="20"/>
              </w:rPr>
              <w:t>。</w:t>
            </w:r>
          </w:p>
          <w:p w14:paraId="4EA1A4C5" w14:textId="25615317" w:rsidR="0023150B" w:rsidRPr="00876157" w:rsidRDefault="0023150B" w:rsidP="00367AEC">
            <w:pPr>
              <w:snapToGrid w:val="0"/>
              <w:spacing w:line="240" w:lineRule="exact"/>
              <w:ind w:left="360" w:hangingChars="200" w:hanging="360"/>
              <w:rPr>
                <w:rFonts w:ascii="ＭＳ 明朝" w:hAnsi="ＭＳ 明朝"/>
                <w:color w:val="000000" w:themeColor="text1"/>
                <w:sz w:val="18"/>
                <w:szCs w:val="20"/>
              </w:rPr>
            </w:pPr>
            <w:r w:rsidRPr="00876157">
              <w:rPr>
                <w:rFonts w:ascii="ＭＳ 明朝" w:hAnsi="ＭＳ 明朝" w:hint="eastAsia"/>
                <w:color w:val="000000" w:themeColor="text1"/>
                <w:sz w:val="18"/>
                <w:szCs w:val="20"/>
              </w:rPr>
              <w:t xml:space="preserve">　②・生徒の自己診断「授業(座学)はわかりやすく楽しい」の肯定率(</w:t>
            </w:r>
            <w:r w:rsidR="005F1AAA" w:rsidRPr="00876157">
              <w:rPr>
                <w:rFonts w:ascii="ＭＳ 明朝" w:hAnsi="ＭＳ 明朝"/>
                <w:color w:val="000000" w:themeColor="text1"/>
                <w:sz w:val="18"/>
                <w:szCs w:val="20"/>
              </w:rPr>
              <w:t>H</w:t>
            </w:r>
            <w:r w:rsidR="00586398" w:rsidRPr="00876157">
              <w:rPr>
                <w:rFonts w:ascii="ＭＳ 明朝" w:hAnsi="ＭＳ 明朝" w:hint="eastAsia"/>
                <w:color w:val="000000" w:themeColor="text1"/>
                <w:sz w:val="18"/>
                <w:szCs w:val="20"/>
              </w:rPr>
              <w:t xml:space="preserve">30 </w:t>
            </w:r>
            <w:r w:rsidR="00343489" w:rsidRPr="00876157">
              <w:rPr>
                <w:rFonts w:ascii="ＭＳ 明朝" w:hAnsi="ＭＳ 明朝" w:hint="eastAsia"/>
                <w:color w:val="000000" w:themeColor="text1"/>
                <w:sz w:val="18"/>
                <w:szCs w:val="20"/>
              </w:rPr>
              <w:t>72</w:t>
            </w:r>
            <w:r w:rsidRPr="00876157">
              <w:rPr>
                <w:rFonts w:ascii="ＭＳ 明朝" w:hAnsi="ＭＳ 明朝" w:hint="eastAsia"/>
                <w:color w:val="000000" w:themeColor="text1"/>
                <w:sz w:val="18"/>
                <w:szCs w:val="20"/>
              </w:rPr>
              <w:t>%)</w:t>
            </w:r>
            <w:r w:rsidR="00343489" w:rsidRPr="00876157">
              <w:rPr>
                <w:rFonts w:ascii="ＭＳ 明朝" w:hAnsi="ＭＳ 明朝" w:hint="eastAsia"/>
                <w:color w:val="000000" w:themeColor="text1"/>
                <w:sz w:val="18"/>
                <w:szCs w:val="20"/>
              </w:rPr>
              <w:t>7</w:t>
            </w:r>
            <w:r w:rsidR="0095726E" w:rsidRPr="00876157">
              <w:rPr>
                <w:rFonts w:ascii="ＭＳ 明朝" w:hAnsi="ＭＳ 明朝" w:hint="eastAsia"/>
                <w:color w:val="000000" w:themeColor="text1"/>
                <w:sz w:val="18"/>
                <w:szCs w:val="20"/>
              </w:rPr>
              <w:t>3</w:t>
            </w:r>
            <w:r w:rsidRPr="00876157">
              <w:rPr>
                <w:rFonts w:ascii="ＭＳ 明朝" w:hAnsi="ＭＳ 明朝" w:hint="eastAsia"/>
                <w:color w:val="000000" w:themeColor="text1"/>
                <w:sz w:val="18"/>
                <w:szCs w:val="20"/>
              </w:rPr>
              <w:t>％に。</w:t>
            </w:r>
          </w:p>
          <w:p w14:paraId="2A3AF415" w14:textId="77777777" w:rsidR="0023150B" w:rsidRPr="00876157" w:rsidRDefault="0023150B" w:rsidP="00367AEC">
            <w:pPr>
              <w:snapToGrid w:val="0"/>
              <w:spacing w:line="240" w:lineRule="exact"/>
              <w:ind w:left="360" w:hangingChars="200" w:hanging="360"/>
              <w:rPr>
                <w:rFonts w:ascii="ＭＳ 明朝" w:hAnsi="ＭＳ 明朝"/>
                <w:color w:val="000000" w:themeColor="text1"/>
                <w:sz w:val="18"/>
                <w:szCs w:val="20"/>
              </w:rPr>
            </w:pPr>
            <w:r w:rsidRPr="00876157">
              <w:rPr>
                <w:rFonts w:ascii="ＭＳ 明朝" w:hAnsi="ＭＳ 明朝" w:hint="eastAsia"/>
                <w:color w:val="000000" w:themeColor="text1"/>
                <w:sz w:val="18"/>
                <w:szCs w:val="20"/>
              </w:rPr>
              <w:t>イ・「話す・書く」を意見と理由を含め、２～３文で表現できるようにする。</w:t>
            </w:r>
          </w:p>
          <w:p w14:paraId="32B28D4A" w14:textId="77777777" w:rsidR="0023150B" w:rsidRPr="00876157" w:rsidRDefault="0023150B" w:rsidP="00AB3B7C">
            <w:pPr>
              <w:snapToGrid w:val="0"/>
              <w:spacing w:line="240" w:lineRule="exact"/>
              <w:ind w:left="360" w:hangingChars="200" w:hanging="360"/>
              <w:rPr>
                <w:rFonts w:ascii="ＭＳ 明朝" w:hAnsi="ＭＳ 明朝"/>
                <w:color w:val="000000" w:themeColor="text1"/>
                <w:sz w:val="18"/>
                <w:szCs w:val="20"/>
              </w:rPr>
            </w:pPr>
            <w:r w:rsidRPr="00876157">
              <w:rPr>
                <w:rFonts w:ascii="ＭＳ 明朝" w:hAnsi="ＭＳ 明朝" w:hint="eastAsia"/>
                <w:color w:val="000000" w:themeColor="text1"/>
                <w:sz w:val="18"/>
                <w:szCs w:val="20"/>
              </w:rPr>
              <w:t>ウ・成績不良者等への考査前等での放課後補習を各学期で実施。</w:t>
            </w:r>
          </w:p>
          <w:p w14:paraId="06E32A8D" w14:textId="77777777" w:rsidR="0023150B" w:rsidRPr="00876157" w:rsidRDefault="0023150B" w:rsidP="00367AEC">
            <w:pPr>
              <w:snapToGrid w:val="0"/>
              <w:spacing w:line="240" w:lineRule="exact"/>
              <w:ind w:leftChars="-1" w:left="178" w:hangingChars="100" w:hanging="180"/>
              <w:rPr>
                <w:rFonts w:ascii="ＭＳ 明朝" w:hAnsi="ＭＳ 明朝"/>
                <w:color w:val="000000" w:themeColor="text1"/>
                <w:sz w:val="18"/>
                <w:szCs w:val="20"/>
              </w:rPr>
            </w:pPr>
            <w:r w:rsidRPr="00876157">
              <w:rPr>
                <w:rFonts w:ascii="ＭＳ 明朝" w:hAnsi="ＭＳ 明朝" w:hint="eastAsia"/>
                <w:color w:val="000000" w:themeColor="text1"/>
                <w:sz w:val="18"/>
                <w:szCs w:val="20"/>
              </w:rPr>
              <w:t>(2)</w:t>
            </w:r>
          </w:p>
          <w:p w14:paraId="53E40E75" w14:textId="60E5A13D" w:rsidR="0023150B" w:rsidRPr="00876157" w:rsidRDefault="0023150B" w:rsidP="00367AEC">
            <w:pPr>
              <w:snapToGrid w:val="0"/>
              <w:spacing w:line="240" w:lineRule="exact"/>
              <w:ind w:leftChars="-1" w:left="358" w:hangingChars="200" w:hanging="360"/>
              <w:rPr>
                <w:rFonts w:ascii="ＭＳ 明朝" w:hAnsi="ＭＳ 明朝"/>
                <w:color w:val="000000" w:themeColor="text1"/>
                <w:sz w:val="18"/>
                <w:szCs w:val="20"/>
              </w:rPr>
            </w:pPr>
            <w:r w:rsidRPr="00876157">
              <w:rPr>
                <w:rFonts w:ascii="ＭＳ 明朝" w:hAnsi="ＭＳ 明朝" w:hint="eastAsia"/>
                <w:color w:val="000000" w:themeColor="text1"/>
                <w:sz w:val="18"/>
                <w:szCs w:val="20"/>
              </w:rPr>
              <w:t>ア①・授業アンケート「生徒取組１（予習・復習ができている）」の平均値3.</w:t>
            </w:r>
            <w:r w:rsidR="0095726E" w:rsidRPr="00876157">
              <w:rPr>
                <w:rFonts w:ascii="ＭＳ 明朝" w:hAnsi="ＭＳ 明朝" w:hint="eastAsia"/>
                <w:color w:val="000000" w:themeColor="text1"/>
                <w:sz w:val="18"/>
                <w:szCs w:val="20"/>
              </w:rPr>
              <w:t>1</w:t>
            </w:r>
            <w:r w:rsidRPr="00876157">
              <w:rPr>
                <w:rFonts w:ascii="ＭＳ 明朝" w:hAnsi="ＭＳ 明朝" w:hint="eastAsia"/>
                <w:color w:val="000000" w:themeColor="text1"/>
                <w:sz w:val="18"/>
                <w:szCs w:val="20"/>
              </w:rPr>
              <w:t>以上に（</w:t>
            </w:r>
            <w:r w:rsidR="005F1AAA" w:rsidRPr="00876157">
              <w:rPr>
                <w:rFonts w:ascii="ＭＳ 明朝" w:hAnsi="ＭＳ 明朝"/>
                <w:color w:val="000000" w:themeColor="text1"/>
                <w:sz w:val="18"/>
                <w:szCs w:val="20"/>
              </w:rPr>
              <w:t>H</w:t>
            </w:r>
            <w:r w:rsidR="00586398" w:rsidRPr="00876157">
              <w:rPr>
                <w:rFonts w:ascii="ＭＳ 明朝" w:hAnsi="ＭＳ 明朝" w:hint="eastAsia"/>
                <w:color w:val="000000" w:themeColor="text1"/>
                <w:sz w:val="18"/>
                <w:szCs w:val="20"/>
              </w:rPr>
              <w:t>30</w:t>
            </w:r>
            <w:r w:rsidRPr="00876157">
              <w:rPr>
                <w:rFonts w:ascii="ＭＳ 明朝" w:hAnsi="ＭＳ 明朝" w:hint="eastAsia"/>
                <w:color w:val="000000" w:themeColor="text1"/>
                <w:sz w:val="18"/>
                <w:szCs w:val="20"/>
              </w:rPr>
              <w:t>第</w:t>
            </w:r>
            <w:r w:rsidR="00876157">
              <w:rPr>
                <w:rFonts w:ascii="ＭＳ 明朝" w:hAnsi="ＭＳ 明朝" w:hint="eastAsia"/>
                <w:color w:val="000000" w:themeColor="text1"/>
                <w:sz w:val="18"/>
                <w:szCs w:val="20"/>
              </w:rPr>
              <w:t>２</w:t>
            </w:r>
            <w:r w:rsidRPr="00876157">
              <w:rPr>
                <w:rFonts w:ascii="ＭＳ 明朝" w:hAnsi="ＭＳ 明朝" w:hint="eastAsia"/>
                <w:color w:val="000000" w:themeColor="text1"/>
                <w:sz w:val="18"/>
                <w:szCs w:val="20"/>
              </w:rPr>
              <w:t>回3.0）</w:t>
            </w:r>
          </w:p>
          <w:p w14:paraId="6F0B70EC" w14:textId="77777777" w:rsidR="0023150B" w:rsidRPr="00876157" w:rsidRDefault="0023150B" w:rsidP="00367AEC">
            <w:pPr>
              <w:snapToGrid w:val="0"/>
              <w:spacing w:line="240" w:lineRule="exact"/>
              <w:ind w:leftChars="-1" w:left="358" w:hangingChars="200" w:hanging="360"/>
              <w:rPr>
                <w:rFonts w:ascii="ＭＳ 明朝" w:hAnsi="ＭＳ 明朝"/>
                <w:color w:val="000000" w:themeColor="text1"/>
                <w:sz w:val="18"/>
                <w:szCs w:val="20"/>
              </w:rPr>
            </w:pPr>
            <w:r w:rsidRPr="00876157">
              <w:rPr>
                <w:rFonts w:ascii="ＭＳ 明朝" w:hAnsi="ＭＳ 明朝" w:hint="eastAsia"/>
                <w:color w:val="000000" w:themeColor="text1"/>
                <w:sz w:val="18"/>
                <w:szCs w:val="20"/>
              </w:rPr>
              <w:t xml:space="preserve">　</w:t>
            </w:r>
            <w:r w:rsidR="0095726E" w:rsidRPr="00876157">
              <w:rPr>
                <w:rFonts w:ascii="ＭＳ 明朝" w:hAnsi="ＭＳ 明朝" w:hint="eastAsia"/>
                <w:color w:val="000000" w:themeColor="text1"/>
                <w:sz w:val="18"/>
                <w:szCs w:val="20"/>
              </w:rPr>
              <w:t>②</w:t>
            </w:r>
            <w:r w:rsidRPr="00876157">
              <w:rPr>
                <w:rFonts w:ascii="ＭＳ 明朝" w:hAnsi="ＭＳ 明朝" w:hint="eastAsia"/>
                <w:color w:val="000000" w:themeColor="text1"/>
                <w:sz w:val="18"/>
                <w:szCs w:val="20"/>
              </w:rPr>
              <w:t>・長期休業中等における進学希望者向け講習会の実施。</w:t>
            </w:r>
          </w:p>
          <w:p w14:paraId="24F80672" w14:textId="0BE720B6" w:rsidR="0023150B" w:rsidRPr="00876157" w:rsidRDefault="00143080" w:rsidP="00AB3B7C">
            <w:pPr>
              <w:snapToGrid w:val="0"/>
              <w:spacing w:line="240" w:lineRule="exact"/>
              <w:ind w:left="360" w:hangingChars="200" w:hanging="360"/>
              <w:rPr>
                <w:rFonts w:ascii="ＭＳ 明朝" w:hAnsi="ＭＳ 明朝"/>
                <w:color w:val="000000" w:themeColor="text1"/>
                <w:sz w:val="18"/>
                <w:szCs w:val="20"/>
              </w:rPr>
            </w:pPr>
            <w:r w:rsidRPr="00876157">
              <w:rPr>
                <w:rFonts w:ascii="ＭＳ 明朝" w:hAnsi="ＭＳ 明朝" w:hint="eastAsia"/>
                <w:color w:val="000000" w:themeColor="text1"/>
                <w:sz w:val="18"/>
                <w:szCs w:val="20"/>
              </w:rPr>
              <w:t>イ・漢検、</w:t>
            </w:r>
            <w:r w:rsidR="005F1AAA" w:rsidRPr="00876157">
              <w:rPr>
                <w:rFonts w:ascii="ＭＳ 明朝" w:hAnsi="ＭＳ 明朝"/>
                <w:color w:val="000000" w:themeColor="text1"/>
                <w:sz w:val="18"/>
                <w:szCs w:val="20"/>
              </w:rPr>
              <w:t>GTEC</w:t>
            </w:r>
            <w:r w:rsidR="0023150B" w:rsidRPr="00876157">
              <w:rPr>
                <w:rFonts w:ascii="ＭＳ 明朝" w:hAnsi="ＭＳ 明朝" w:hint="eastAsia"/>
                <w:color w:val="000000" w:themeColor="text1"/>
                <w:sz w:val="18"/>
                <w:szCs w:val="20"/>
              </w:rPr>
              <w:t>の受験者を10％増(</w:t>
            </w:r>
            <w:r w:rsidR="005F1AAA" w:rsidRPr="00876157">
              <w:rPr>
                <w:rFonts w:ascii="ＭＳ 明朝" w:hAnsi="ＭＳ 明朝"/>
                <w:color w:val="000000" w:themeColor="text1"/>
                <w:sz w:val="18"/>
                <w:szCs w:val="20"/>
              </w:rPr>
              <w:t>H</w:t>
            </w:r>
            <w:r w:rsidR="00586398" w:rsidRPr="00876157">
              <w:rPr>
                <w:rFonts w:ascii="ＭＳ 明朝" w:hAnsi="ＭＳ 明朝" w:hint="eastAsia"/>
                <w:color w:val="000000" w:themeColor="text1"/>
                <w:sz w:val="18"/>
                <w:szCs w:val="20"/>
              </w:rPr>
              <w:t>30</w:t>
            </w:r>
            <w:r w:rsidR="0023150B" w:rsidRPr="00876157">
              <w:rPr>
                <w:rFonts w:ascii="ＭＳ 明朝" w:hAnsi="ＭＳ 明朝" w:hint="eastAsia"/>
                <w:color w:val="000000" w:themeColor="text1"/>
                <w:sz w:val="18"/>
                <w:szCs w:val="20"/>
              </w:rPr>
              <w:t>漢検</w:t>
            </w:r>
            <w:r w:rsidR="00343489" w:rsidRPr="00876157">
              <w:rPr>
                <w:rFonts w:ascii="ＭＳ 明朝" w:hAnsi="ＭＳ 明朝" w:hint="eastAsia"/>
                <w:color w:val="000000" w:themeColor="text1"/>
                <w:sz w:val="18"/>
                <w:szCs w:val="20"/>
              </w:rPr>
              <w:t>63</w:t>
            </w:r>
            <w:r w:rsidR="0023150B" w:rsidRPr="00876157">
              <w:rPr>
                <w:rFonts w:ascii="ＭＳ 明朝" w:hAnsi="ＭＳ 明朝" w:hint="eastAsia"/>
                <w:color w:val="000000" w:themeColor="text1"/>
                <w:sz w:val="18"/>
                <w:szCs w:val="20"/>
              </w:rPr>
              <w:t>人英検</w:t>
            </w:r>
            <w:r w:rsidR="007440DF" w:rsidRPr="00876157">
              <w:rPr>
                <w:rFonts w:ascii="ＭＳ 明朝" w:hAnsi="ＭＳ 明朝" w:hint="eastAsia"/>
                <w:color w:val="000000" w:themeColor="text1"/>
                <w:sz w:val="18"/>
                <w:szCs w:val="20"/>
              </w:rPr>
              <w:t>56</w:t>
            </w:r>
            <w:r w:rsidR="0023150B" w:rsidRPr="00876157">
              <w:rPr>
                <w:rFonts w:ascii="ＭＳ 明朝" w:hAnsi="ＭＳ 明朝" w:hint="eastAsia"/>
                <w:color w:val="000000" w:themeColor="text1"/>
                <w:sz w:val="18"/>
                <w:szCs w:val="20"/>
              </w:rPr>
              <w:t>人)。</w:t>
            </w:r>
          </w:p>
          <w:p w14:paraId="42860946" w14:textId="77777777" w:rsidR="00305D1F" w:rsidRPr="00876157" w:rsidRDefault="00305D1F" w:rsidP="00AB3B7C">
            <w:pPr>
              <w:snapToGrid w:val="0"/>
              <w:spacing w:line="240" w:lineRule="exact"/>
              <w:ind w:left="360" w:hangingChars="200" w:hanging="360"/>
              <w:rPr>
                <w:rFonts w:ascii="ＭＳ 明朝" w:hAnsi="ＭＳ 明朝"/>
                <w:color w:val="000000" w:themeColor="text1"/>
                <w:sz w:val="18"/>
                <w:szCs w:val="20"/>
              </w:rPr>
            </w:pPr>
          </w:p>
          <w:p w14:paraId="5A1C0EDE" w14:textId="77777777" w:rsidR="0023150B" w:rsidRPr="00876157" w:rsidRDefault="0023150B" w:rsidP="00044EEF">
            <w:pPr>
              <w:snapToGrid w:val="0"/>
              <w:spacing w:line="240" w:lineRule="exact"/>
              <w:rPr>
                <w:rFonts w:ascii="ＭＳ 明朝" w:hAnsi="ＭＳ 明朝"/>
                <w:color w:val="000000" w:themeColor="text1"/>
                <w:sz w:val="18"/>
                <w:szCs w:val="20"/>
              </w:rPr>
            </w:pPr>
            <w:r w:rsidRPr="00876157">
              <w:rPr>
                <w:rFonts w:ascii="ＭＳ 明朝" w:hAnsi="ＭＳ 明朝" w:hint="eastAsia"/>
                <w:color w:val="000000" w:themeColor="text1"/>
                <w:sz w:val="18"/>
                <w:szCs w:val="20"/>
              </w:rPr>
              <w:t>(3)</w:t>
            </w:r>
          </w:p>
          <w:p w14:paraId="0173311F" w14:textId="77777777" w:rsidR="0023150B" w:rsidRPr="00876157" w:rsidRDefault="0023150B" w:rsidP="00AB3B7C">
            <w:pPr>
              <w:snapToGrid w:val="0"/>
              <w:spacing w:line="240" w:lineRule="exact"/>
              <w:ind w:left="360" w:hangingChars="200" w:hanging="360"/>
              <w:rPr>
                <w:rFonts w:ascii="ＭＳ 明朝" w:hAnsi="ＭＳ 明朝"/>
                <w:color w:val="000000" w:themeColor="text1"/>
                <w:sz w:val="18"/>
                <w:szCs w:val="20"/>
              </w:rPr>
            </w:pPr>
            <w:r w:rsidRPr="00876157">
              <w:rPr>
                <w:rFonts w:ascii="ＭＳ 明朝" w:hAnsi="ＭＳ 明朝" w:hint="eastAsia"/>
                <w:color w:val="000000" w:themeColor="text1"/>
                <w:sz w:val="18"/>
                <w:szCs w:val="20"/>
              </w:rPr>
              <w:t>ア・基礎学力の伸長につなげるため、教育産業の基礎学力調査を有効に活用。</w:t>
            </w:r>
          </w:p>
          <w:p w14:paraId="3B3016E7" w14:textId="77777777" w:rsidR="0023150B" w:rsidRPr="00876157" w:rsidRDefault="0023150B" w:rsidP="00044EEF">
            <w:pPr>
              <w:snapToGrid w:val="0"/>
              <w:spacing w:line="240" w:lineRule="exact"/>
              <w:rPr>
                <w:rFonts w:ascii="ＭＳ 明朝" w:hAnsi="ＭＳ 明朝"/>
                <w:color w:val="000000" w:themeColor="text1"/>
                <w:sz w:val="18"/>
                <w:szCs w:val="20"/>
              </w:rPr>
            </w:pPr>
          </w:p>
          <w:p w14:paraId="3EEB6EF1" w14:textId="77777777" w:rsidR="0023150B" w:rsidRPr="00876157" w:rsidRDefault="0023150B" w:rsidP="00044EEF">
            <w:pPr>
              <w:snapToGrid w:val="0"/>
              <w:spacing w:line="240" w:lineRule="exact"/>
              <w:rPr>
                <w:rFonts w:ascii="ＭＳ 明朝" w:hAnsi="ＭＳ 明朝"/>
                <w:color w:val="000000" w:themeColor="text1"/>
                <w:sz w:val="18"/>
                <w:szCs w:val="20"/>
              </w:rPr>
            </w:pPr>
            <w:r w:rsidRPr="00876157">
              <w:rPr>
                <w:rFonts w:ascii="ＭＳ 明朝" w:hAnsi="ＭＳ 明朝"/>
                <w:color w:val="000000" w:themeColor="text1"/>
                <w:sz w:val="18"/>
                <w:szCs w:val="20"/>
              </w:rPr>
              <w:t>(</w:t>
            </w:r>
            <w:r w:rsidRPr="00876157">
              <w:rPr>
                <w:rFonts w:ascii="ＭＳ 明朝" w:hAnsi="ＭＳ 明朝" w:hint="eastAsia"/>
                <w:color w:val="000000" w:themeColor="text1"/>
                <w:sz w:val="18"/>
                <w:szCs w:val="20"/>
              </w:rPr>
              <w:t>4</w:t>
            </w:r>
            <w:r w:rsidRPr="00876157">
              <w:rPr>
                <w:rFonts w:ascii="ＭＳ 明朝" w:hAnsi="ＭＳ 明朝"/>
                <w:color w:val="000000" w:themeColor="text1"/>
                <w:sz w:val="18"/>
                <w:szCs w:val="20"/>
              </w:rPr>
              <w:t>)</w:t>
            </w:r>
          </w:p>
          <w:p w14:paraId="690BDC61" w14:textId="77777777" w:rsidR="0023150B" w:rsidRPr="00876157" w:rsidRDefault="0023150B" w:rsidP="00367AEC">
            <w:pPr>
              <w:snapToGrid w:val="0"/>
              <w:spacing w:line="240" w:lineRule="exact"/>
              <w:ind w:left="180" w:hangingChars="100" w:hanging="180"/>
              <w:rPr>
                <w:rFonts w:ascii="ＭＳ 明朝" w:hAnsi="ＭＳ 明朝"/>
                <w:color w:val="000000" w:themeColor="text1"/>
                <w:sz w:val="18"/>
                <w:szCs w:val="20"/>
              </w:rPr>
            </w:pPr>
            <w:r w:rsidRPr="00876157">
              <w:rPr>
                <w:rFonts w:ascii="ＭＳ 明朝" w:hAnsi="ＭＳ 明朝" w:hint="eastAsia"/>
                <w:color w:val="000000" w:themeColor="text1"/>
                <w:sz w:val="18"/>
                <w:szCs w:val="20"/>
              </w:rPr>
              <w:t>ア・学校全体のキャリア教育計画を検討。</w:t>
            </w:r>
          </w:p>
          <w:p w14:paraId="0712645C" w14:textId="77777777" w:rsidR="0023150B" w:rsidRPr="00876157" w:rsidRDefault="0023150B" w:rsidP="00AB3B7C">
            <w:pPr>
              <w:snapToGrid w:val="0"/>
              <w:spacing w:line="240" w:lineRule="exact"/>
              <w:ind w:left="360" w:hangingChars="200" w:hanging="360"/>
              <w:rPr>
                <w:rFonts w:ascii="ＭＳ 明朝" w:hAnsi="ＭＳ 明朝"/>
                <w:color w:val="000000" w:themeColor="text1"/>
                <w:sz w:val="16"/>
                <w:szCs w:val="20"/>
              </w:rPr>
            </w:pPr>
            <w:r w:rsidRPr="00876157">
              <w:rPr>
                <w:rFonts w:ascii="ＭＳ 明朝" w:hAnsi="ＭＳ 明朝" w:hint="eastAsia"/>
                <w:color w:val="000000" w:themeColor="text1"/>
                <w:sz w:val="18"/>
                <w:szCs w:val="20"/>
              </w:rPr>
              <w:t>イ・卒業時の進路決定において前年度を維持（就職内定率100％、農業・食品関連就職者数16名、国公立大学の農学部等への進学者数</w:t>
            </w:r>
            <w:r w:rsidR="00746D81" w:rsidRPr="00876157">
              <w:rPr>
                <w:rFonts w:ascii="ＭＳ 明朝" w:hAnsi="ＭＳ 明朝" w:hint="eastAsia"/>
                <w:color w:val="000000" w:themeColor="text1"/>
                <w:sz w:val="18"/>
                <w:szCs w:val="20"/>
              </w:rPr>
              <w:t>４</w:t>
            </w:r>
            <w:r w:rsidRPr="00876157">
              <w:rPr>
                <w:rFonts w:ascii="ＭＳ 明朝" w:hAnsi="ＭＳ 明朝" w:hint="eastAsia"/>
                <w:color w:val="000000" w:themeColor="text1"/>
                <w:sz w:val="18"/>
                <w:szCs w:val="20"/>
              </w:rPr>
              <w:t>名）をめざす。</w:t>
            </w:r>
          </w:p>
        </w:tc>
        <w:tc>
          <w:tcPr>
            <w:tcW w:w="4005" w:type="dxa"/>
            <w:tcBorders>
              <w:left w:val="single" w:sz="4" w:space="0" w:color="auto"/>
              <w:right w:val="single" w:sz="4" w:space="0" w:color="auto"/>
            </w:tcBorders>
            <w:shd w:val="clear" w:color="auto" w:fill="auto"/>
          </w:tcPr>
          <w:p w14:paraId="67A0DF35" w14:textId="77777777" w:rsidR="0023150B" w:rsidRPr="00876157" w:rsidRDefault="004719CF" w:rsidP="00D2347C">
            <w:pPr>
              <w:spacing w:line="180" w:lineRule="exact"/>
              <w:rPr>
                <w:rFonts w:asciiTheme="minorEastAsia" w:eastAsiaTheme="minorEastAsia" w:hAnsiTheme="minorEastAsia"/>
                <w:color w:val="000000" w:themeColor="text1"/>
                <w:sz w:val="18"/>
                <w:szCs w:val="18"/>
              </w:rPr>
            </w:pPr>
            <w:r w:rsidRPr="00876157">
              <w:rPr>
                <w:rFonts w:asciiTheme="minorEastAsia" w:eastAsiaTheme="minorEastAsia" w:hAnsiTheme="minorEastAsia" w:hint="eastAsia"/>
                <w:color w:val="000000" w:themeColor="text1"/>
                <w:sz w:val="18"/>
                <w:szCs w:val="18"/>
              </w:rPr>
              <w:t>(1)</w:t>
            </w:r>
          </w:p>
          <w:p w14:paraId="219FE087" w14:textId="3CE85D6A" w:rsidR="004719CF" w:rsidRPr="00876157" w:rsidRDefault="004719CF" w:rsidP="00D2347C">
            <w:pPr>
              <w:spacing w:line="180" w:lineRule="exact"/>
              <w:rPr>
                <w:rFonts w:asciiTheme="minorEastAsia" w:eastAsiaTheme="minorEastAsia" w:hAnsiTheme="minorEastAsia"/>
                <w:sz w:val="18"/>
                <w:szCs w:val="18"/>
              </w:rPr>
            </w:pPr>
            <w:r w:rsidRPr="00876157">
              <w:rPr>
                <w:rFonts w:asciiTheme="minorEastAsia" w:eastAsiaTheme="minorEastAsia" w:hAnsiTheme="minorEastAsia" w:hint="eastAsia"/>
                <w:color w:val="000000" w:themeColor="text1"/>
                <w:sz w:val="18"/>
                <w:szCs w:val="18"/>
              </w:rPr>
              <w:t>ア①</w:t>
            </w:r>
            <w:r w:rsidR="0076016F" w:rsidRPr="00876157">
              <w:rPr>
                <w:rFonts w:asciiTheme="minorEastAsia" w:eastAsiaTheme="minorEastAsia" w:hAnsiTheme="minorEastAsia" w:hint="eastAsia"/>
                <w:color w:val="000000" w:themeColor="text1"/>
                <w:sz w:val="18"/>
                <w:szCs w:val="18"/>
              </w:rPr>
              <w:t>・</w:t>
            </w:r>
            <w:r w:rsidRPr="00876157">
              <w:rPr>
                <w:rFonts w:asciiTheme="minorEastAsia" w:eastAsiaTheme="minorEastAsia" w:hAnsiTheme="minorEastAsia" w:hint="eastAsia"/>
                <w:color w:val="000000" w:themeColor="text1"/>
                <w:sz w:val="18"/>
                <w:szCs w:val="18"/>
              </w:rPr>
              <w:t>生徒の授業満足度</w:t>
            </w:r>
            <w:r w:rsidR="005C7175" w:rsidRPr="00876157">
              <w:rPr>
                <w:rFonts w:asciiTheme="minorEastAsia" w:eastAsiaTheme="minorEastAsia" w:hAnsiTheme="minorEastAsia" w:hint="eastAsia"/>
                <w:sz w:val="18"/>
                <w:szCs w:val="18"/>
              </w:rPr>
              <w:t>80</w:t>
            </w:r>
            <w:r w:rsidRPr="00876157">
              <w:rPr>
                <w:rFonts w:asciiTheme="minorEastAsia" w:eastAsiaTheme="minorEastAsia" w:hAnsiTheme="minorEastAsia" w:hint="eastAsia"/>
                <w:sz w:val="18"/>
                <w:szCs w:val="18"/>
              </w:rPr>
              <w:t>％（</w:t>
            </w:r>
            <w:r w:rsidR="005C7175" w:rsidRPr="00876157">
              <w:rPr>
                <w:rFonts w:asciiTheme="minorEastAsia" w:eastAsiaTheme="minorEastAsia" w:hAnsiTheme="minorEastAsia" w:hint="eastAsia"/>
                <w:sz w:val="18"/>
                <w:szCs w:val="18"/>
              </w:rPr>
              <w:t>△</w:t>
            </w:r>
            <w:r w:rsidRPr="00876157">
              <w:rPr>
                <w:rFonts w:asciiTheme="minorEastAsia" w:eastAsiaTheme="minorEastAsia" w:hAnsiTheme="minorEastAsia" w:hint="eastAsia"/>
                <w:sz w:val="18"/>
                <w:szCs w:val="18"/>
              </w:rPr>
              <w:t>）</w:t>
            </w:r>
          </w:p>
          <w:p w14:paraId="582C7FC7" w14:textId="77777777" w:rsidR="0027409B" w:rsidRPr="00876157" w:rsidRDefault="0027409B" w:rsidP="00D2347C">
            <w:pPr>
              <w:spacing w:line="180" w:lineRule="exact"/>
              <w:ind w:left="360" w:hangingChars="200" w:hanging="360"/>
              <w:rPr>
                <w:rFonts w:asciiTheme="minorEastAsia" w:eastAsiaTheme="minorEastAsia" w:hAnsiTheme="minorEastAsia"/>
                <w:sz w:val="18"/>
                <w:szCs w:val="18"/>
              </w:rPr>
            </w:pPr>
          </w:p>
          <w:p w14:paraId="0D756094" w14:textId="3954899F" w:rsidR="004719CF" w:rsidRPr="00876157" w:rsidRDefault="004719CF" w:rsidP="00D2347C">
            <w:pPr>
              <w:spacing w:line="180" w:lineRule="exact"/>
              <w:ind w:left="360" w:hangingChars="200" w:hanging="360"/>
              <w:rPr>
                <w:rFonts w:asciiTheme="minorEastAsia" w:eastAsiaTheme="minorEastAsia" w:hAnsiTheme="minorEastAsia"/>
                <w:sz w:val="18"/>
                <w:szCs w:val="18"/>
              </w:rPr>
            </w:pPr>
            <w:r w:rsidRPr="00876157">
              <w:rPr>
                <w:rFonts w:asciiTheme="minorEastAsia" w:eastAsiaTheme="minorEastAsia" w:hAnsiTheme="minorEastAsia" w:hint="eastAsia"/>
                <w:sz w:val="18"/>
                <w:szCs w:val="18"/>
              </w:rPr>
              <w:t xml:space="preserve">　②</w:t>
            </w:r>
            <w:r w:rsidR="0076016F" w:rsidRPr="00876157">
              <w:rPr>
                <w:rFonts w:asciiTheme="minorEastAsia" w:eastAsiaTheme="minorEastAsia" w:hAnsiTheme="minorEastAsia" w:hint="eastAsia"/>
                <w:sz w:val="18"/>
                <w:szCs w:val="18"/>
              </w:rPr>
              <w:t>・</w:t>
            </w:r>
            <w:r w:rsidRPr="00876157">
              <w:rPr>
                <w:rFonts w:asciiTheme="minorEastAsia" w:eastAsiaTheme="minorEastAsia" w:hAnsiTheme="minorEastAsia" w:hint="eastAsia"/>
                <w:sz w:val="18"/>
                <w:szCs w:val="18"/>
              </w:rPr>
              <w:t>生徒の自己診断「授業（座学）はわかりやすく楽しい」の肯定率</w:t>
            </w:r>
            <w:r w:rsidR="005E2036" w:rsidRPr="00876157">
              <w:rPr>
                <w:rFonts w:asciiTheme="minorEastAsia" w:eastAsiaTheme="minorEastAsia" w:hAnsiTheme="minorEastAsia" w:hint="eastAsia"/>
                <w:sz w:val="18"/>
                <w:szCs w:val="18"/>
              </w:rPr>
              <w:t>70</w:t>
            </w:r>
            <w:r w:rsidRPr="00876157">
              <w:rPr>
                <w:rFonts w:asciiTheme="minorEastAsia" w:eastAsiaTheme="minorEastAsia" w:hAnsiTheme="minorEastAsia" w:hint="eastAsia"/>
                <w:sz w:val="18"/>
                <w:szCs w:val="18"/>
              </w:rPr>
              <w:t>％（</w:t>
            </w:r>
            <w:r w:rsidR="005E2036" w:rsidRPr="00876157">
              <w:rPr>
                <w:rFonts w:asciiTheme="minorEastAsia" w:eastAsiaTheme="minorEastAsia" w:hAnsiTheme="minorEastAsia" w:hint="eastAsia"/>
                <w:sz w:val="18"/>
                <w:szCs w:val="18"/>
              </w:rPr>
              <w:t>△</w:t>
            </w:r>
            <w:r w:rsidRPr="00876157">
              <w:rPr>
                <w:rFonts w:asciiTheme="minorEastAsia" w:eastAsiaTheme="minorEastAsia" w:hAnsiTheme="minorEastAsia" w:hint="eastAsia"/>
                <w:sz w:val="18"/>
                <w:szCs w:val="18"/>
              </w:rPr>
              <w:t>）</w:t>
            </w:r>
          </w:p>
          <w:p w14:paraId="245A2233" w14:textId="77777777" w:rsidR="0027409B" w:rsidRPr="00876157" w:rsidRDefault="0027409B" w:rsidP="00D2347C">
            <w:pPr>
              <w:spacing w:line="180" w:lineRule="exact"/>
              <w:rPr>
                <w:rFonts w:asciiTheme="minorEastAsia" w:eastAsiaTheme="minorEastAsia" w:hAnsiTheme="minorEastAsia"/>
                <w:sz w:val="18"/>
                <w:szCs w:val="18"/>
              </w:rPr>
            </w:pPr>
          </w:p>
          <w:p w14:paraId="6C034F27" w14:textId="77777777" w:rsidR="0027409B" w:rsidRPr="00876157" w:rsidRDefault="0027409B" w:rsidP="00D2347C">
            <w:pPr>
              <w:spacing w:line="180" w:lineRule="exact"/>
              <w:rPr>
                <w:rFonts w:asciiTheme="minorEastAsia" w:eastAsiaTheme="minorEastAsia" w:hAnsiTheme="minorEastAsia"/>
                <w:sz w:val="18"/>
                <w:szCs w:val="18"/>
              </w:rPr>
            </w:pPr>
          </w:p>
          <w:p w14:paraId="6B06D6D2" w14:textId="2311EF24" w:rsidR="004719CF" w:rsidRPr="00876157" w:rsidRDefault="004719CF" w:rsidP="0076016F">
            <w:pPr>
              <w:spacing w:line="180" w:lineRule="exact"/>
              <w:ind w:left="180" w:hangingChars="100" w:hanging="180"/>
              <w:rPr>
                <w:rFonts w:asciiTheme="minorEastAsia" w:eastAsiaTheme="minorEastAsia" w:hAnsiTheme="minorEastAsia"/>
                <w:sz w:val="18"/>
                <w:szCs w:val="18"/>
              </w:rPr>
            </w:pPr>
            <w:r w:rsidRPr="00876157">
              <w:rPr>
                <w:rFonts w:asciiTheme="minorEastAsia" w:eastAsiaTheme="minorEastAsia" w:hAnsiTheme="minorEastAsia" w:hint="eastAsia"/>
                <w:sz w:val="18"/>
                <w:szCs w:val="18"/>
              </w:rPr>
              <w:t>イ</w:t>
            </w:r>
            <w:r w:rsidR="00347CC0" w:rsidRPr="00876157">
              <w:rPr>
                <w:rFonts w:asciiTheme="minorEastAsia" w:eastAsiaTheme="minorEastAsia" w:hAnsiTheme="minorEastAsia" w:hint="eastAsia"/>
                <w:sz w:val="18"/>
                <w:szCs w:val="18"/>
              </w:rPr>
              <w:t>・</w:t>
            </w:r>
            <w:r w:rsidR="0076016F" w:rsidRPr="00876157">
              <w:rPr>
                <w:rFonts w:asciiTheme="minorEastAsia" w:eastAsiaTheme="minorEastAsia" w:hAnsiTheme="minorEastAsia" w:hint="eastAsia"/>
                <w:sz w:val="18"/>
                <w:szCs w:val="18"/>
              </w:rPr>
              <w:t>担当者によるが</w:t>
            </w:r>
            <w:r w:rsidR="00347CC0" w:rsidRPr="00876157">
              <w:rPr>
                <w:rFonts w:asciiTheme="minorEastAsia" w:eastAsiaTheme="minorEastAsia" w:hAnsiTheme="minorEastAsia" w:hint="eastAsia"/>
                <w:sz w:val="18"/>
                <w:szCs w:val="18"/>
              </w:rPr>
              <w:t>「話す・書く」等の機会を増加することができた</w:t>
            </w:r>
            <w:r w:rsidR="0076016F" w:rsidRPr="00876157">
              <w:rPr>
                <w:rFonts w:asciiTheme="minorEastAsia" w:eastAsiaTheme="minorEastAsia" w:hAnsiTheme="minorEastAsia" w:hint="eastAsia"/>
                <w:sz w:val="18"/>
                <w:szCs w:val="18"/>
              </w:rPr>
              <w:t>。(○)</w:t>
            </w:r>
          </w:p>
          <w:p w14:paraId="69F03B4C" w14:textId="77777777" w:rsidR="0027409B" w:rsidRPr="00876157" w:rsidRDefault="0027409B" w:rsidP="00D2347C">
            <w:pPr>
              <w:spacing w:line="180" w:lineRule="exact"/>
              <w:ind w:left="180" w:hangingChars="100" w:hanging="180"/>
              <w:rPr>
                <w:rFonts w:asciiTheme="minorEastAsia" w:eastAsiaTheme="minorEastAsia" w:hAnsiTheme="minorEastAsia"/>
                <w:sz w:val="18"/>
                <w:szCs w:val="18"/>
              </w:rPr>
            </w:pPr>
          </w:p>
          <w:p w14:paraId="006C13F4" w14:textId="02100DA6" w:rsidR="0067528C" w:rsidRPr="00876157" w:rsidRDefault="004719CF" w:rsidP="00D2347C">
            <w:pPr>
              <w:spacing w:line="180" w:lineRule="exact"/>
              <w:ind w:left="180" w:hangingChars="100" w:hanging="180"/>
              <w:rPr>
                <w:rFonts w:asciiTheme="minorEastAsia" w:eastAsiaTheme="minorEastAsia" w:hAnsiTheme="minorEastAsia"/>
                <w:sz w:val="18"/>
                <w:szCs w:val="18"/>
              </w:rPr>
            </w:pPr>
            <w:r w:rsidRPr="00876157">
              <w:rPr>
                <w:rFonts w:asciiTheme="minorEastAsia" w:eastAsiaTheme="minorEastAsia" w:hAnsiTheme="minorEastAsia" w:hint="eastAsia"/>
                <w:sz w:val="18"/>
                <w:szCs w:val="18"/>
              </w:rPr>
              <w:t>ウ</w:t>
            </w:r>
            <w:r w:rsidR="0076016F" w:rsidRPr="00876157">
              <w:rPr>
                <w:rFonts w:asciiTheme="minorEastAsia" w:eastAsiaTheme="minorEastAsia" w:hAnsiTheme="minorEastAsia" w:hint="eastAsia"/>
                <w:sz w:val="18"/>
                <w:szCs w:val="18"/>
              </w:rPr>
              <w:t>・</w:t>
            </w:r>
            <w:r w:rsidR="00E33962" w:rsidRPr="00876157">
              <w:rPr>
                <w:rFonts w:asciiTheme="minorEastAsia" w:eastAsiaTheme="minorEastAsia" w:hAnsiTheme="minorEastAsia" w:hint="eastAsia"/>
                <w:sz w:val="18"/>
                <w:szCs w:val="18"/>
              </w:rPr>
              <w:t>普通科を中心に</w:t>
            </w:r>
            <w:r w:rsidRPr="00876157">
              <w:rPr>
                <w:rFonts w:asciiTheme="minorEastAsia" w:eastAsiaTheme="minorEastAsia" w:hAnsiTheme="minorEastAsia" w:hint="eastAsia"/>
                <w:sz w:val="18"/>
                <w:szCs w:val="18"/>
              </w:rPr>
              <w:t>成績不振者等への考査前の補習</w:t>
            </w:r>
            <w:r w:rsidR="00E33962" w:rsidRPr="00876157">
              <w:rPr>
                <w:rFonts w:asciiTheme="minorEastAsia" w:eastAsiaTheme="minorEastAsia" w:hAnsiTheme="minorEastAsia" w:hint="eastAsia"/>
                <w:sz w:val="18"/>
                <w:szCs w:val="18"/>
              </w:rPr>
              <w:t>を実施した。</w:t>
            </w:r>
          </w:p>
          <w:p w14:paraId="3403E3EF" w14:textId="77777777" w:rsidR="0027409B" w:rsidRPr="00876157" w:rsidRDefault="0027409B" w:rsidP="00D2347C">
            <w:pPr>
              <w:spacing w:line="180" w:lineRule="exact"/>
              <w:rPr>
                <w:rFonts w:asciiTheme="minorEastAsia" w:eastAsiaTheme="minorEastAsia" w:hAnsiTheme="minorEastAsia"/>
                <w:color w:val="000000" w:themeColor="text1"/>
                <w:sz w:val="18"/>
                <w:szCs w:val="18"/>
              </w:rPr>
            </w:pPr>
          </w:p>
          <w:p w14:paraId="4D462D37" w14:textId="52B40EEC" w:rsidR="0067528C" w:rsidRPr="00876157" w:rsidRDefault="0067528C" w:rsidP="00D2347C">
            <w:pPr>
              <w:spacing w:line="180" w:lineRule="exact"/>
              <w:rPr>
                <w:rFonts w:asciiTheme="minorEastAsia" w:eastAsiaTheme="minorEastAsia" w:hAnsiTheme="minorEastAsia"/>
                <w:color w:val="000000" w:themeColor="text1"/>
                <w:sz w:val="18"/>
                <w:szCs w:val="18"/>
              </w:rPr>
            </w:pPr>
            <w:r w:rsidRPr="00876157">
              <w:rPr>
                <w:rFonts w:asciiTheme="minorEastAsia" w:eastAsiaTheme="minorEastAsia" w:hAnsiTheme="minorEastAsia" w:hint="eastAsia"/>
                <w:color w:val="000000" w:themeColor="text1"/>
                <w:sz w:val="18"/>
                <w:szCs w:val="18"/>
              </w:rPr>
              <w:t>(2)</w:t>
            </w:r>
          </w:p>
          <w:p w14:paraId="18416BF4" w14:textId="586D6CA1" w:rsidR="0054258B" w:rsidRPr="00876157" w:rsidRDefault="0054258B" w:rsidP="00D2347C">
            <w:pPr>
              <w:snapToGrid w:val="0"/>
              <w:spacing w:line="180" w:lineRule="exact"/>
              <w:ind w:leftChars="-1" w:left="358" w:hangingChars="200" w:hanging="360"/>
              <w:rPr>
                <w:rFonts w:asciiTheme="minorEastAsia" w:eastAsiaTheme="minorEastAsia" w:hAnsiTheme="minorEastAsia"/>
                <w:color w:val="000000" w:themeColor="text1"/>
                <w:sz w:val="18"/>
                <w:szCs w:val="18"/>
              </w:rPr>
            </w:pPr>
            <w:r w:rsidRPr="00876157">
              <w:rPr>
                <w:rFonts w:asciiTheme="minorEastAsia" w:eastAsiaTheme="minorEastAsia" w:hAnsiTheme="minorEastAsia" w:hint="eastAsia"/>
                <w:color w:val="000000" w:themeColor="text1"/>
                <w:sz w:val="18"/>
                <w:szCs w:val="18"/>
              </w:rPr>
              <w:t>ア①・授業アンケート「生徒取組１（予習・復習ができている）」の平均値（</w:t>
            </w:r>
            <w:r w:rsidR="005F1AAA" w:rsidRPr="00876157">
              <w:rPr>
                <w:rFonts w:asciiTheme="minorEastAsia" w:eastAsiaTheme="minorEastAsia" w:hAnsiTheme="minorEastAsia"/>
                <w:color w:val="000000" w:themeColor="text1"/>
                <w:sz w:val="18"/>
                <w:szCs w:val="18"/>
              </w:rPr>
              <w:t>R</w:t>
            </w:r>
            <w:r w:rsidR="00E33962" w:rsidRPr="00876157">
              <w:rPr>
                <w:rFonts w:asciiTheme="minorEastAsia" w:eastAsiaTheme="minorEastAsia" w:hAnsiTheme="minorEastAsia" w:hint="eastAsia"/>
                <w:color w:val="000000" w:themeColor="text1"/>
                <w:sz w:val="18"/>
                <w:szCs w:val="18"/>
              </w:rPr>
              <w:t>1</w:t>
            </w:r>
            <w:r w:rsidRPr="00876157">
              <w:rPr>
                <w:rFonts w:asciiTheme="minorEastAsia" w:eastAsiaTheme="minorEastAsia" w:hAnsiTheme="minorEastAsia" w:hint="eastAsia"/>
                <w:color w:val="000000" w:themeColor="text1"/>
                <w:sz w:val="18"/>
                <w:szCs w:val="18"/>
              </w:rPr>
              <w:t>第2回</w:t>
            </w:r>
            <w:r w:rsidR="00E33962" w:rsidRPr="00876157">
              <w:rPr>
                <w:rFonts w:asciiTheme="minorEastAsia" w:eastAsiaTheme="minorEastAsia" w:hAnsiTheme="minorEastAsia" w:hint="eastAsia"/>
                <w:color w:val="000000" w:themeColor="text1"/>
                <w:sz w:val="18"/>
                <w:szCs w:val="18"/>
              </w:rPr>
              <w:t>2.99</w:t>
            </w:r>
            <w:r w:rsidR="0072240D" w:rsidRPr="00876157">
              <w:rPr>
                <w:rFonts w:asciiTheme="minorEastAsia" w:eastAsiaTheme="minorEastAsia" w:hAnsiTheme="minorEastAsia" w:hint="eastAsia"/>
                <w:color w:val="000000" w:themeColor="text1"/>
                <w:sz w:val="18"/>
                <w:szCs w:val="18"/>
              </w:rPr>
              <w:t>）</w:t>
            </w:r>
            <w:r w:rsidR="00E33962" w:rsidRPr="00876157">
              <w:rPr>
                <w:rFonts w:asciiTheme="minorEastAsia" w:eastAsiaTheme="minorEastAsia" w:hAnsiTheme="minorEastAsia" w:hint="eastAsia"/>
                <w:color w:val="000000" w:themeColor="text1"/>
                <w:sz w:val="18"/>
                <w:szCs w:val="18"/>
              </w:rPr>
              <w:t>（△）</w:t>
            </w:r>
          </w:p>
          <w:p w14:paraId="20D72DD5" w14:textId="657AB1F7" w:rsidR="0054258B" w:rsidRPr="00876157" w:rsidRDefault="0054258B" w:rsidP="00D2347C">
            <w:pPr>
              <w:snapToGrid w:val="0"/>
              <w:spacing w:line="180" w:lineRule="exact"/>
              <w:ind w:leftChars="-1" w:left="358" w:hangingChars="200" w:hanging="360"/>
              <w:rPr>
                <w:rFonts w:asciiTheme="minorEastAsia" w:eastAsiaTheme="minorEastAsia" w:hAnsiTheme="minorEastAsia"/>
                <w:color w:val="000000" w:themeColor="text1"/>
                <w:sz w:val="18"/>
                <w:szCs w:val="18"/>
              </w:rPr>
            </w:pPr>
            <w:r w:rsidRPr="00876157">
              <w:rPr>
                <w:rFonts w:asciiTheme="minorEastAsia" w:eastAsiaTheme="minorEastAsia" w:hAnsiTheme="minorEastAsia" w:hint="eastAsia"/>
                <w:color w:val="000000" w:themeColor="text1"/>
                <w:sz w:val="18"/>
                <w:szCs w:val="18"/>
              </w:rPr>
              <w:t xml:space="preserve">　②・長期休業中等における進学希望者向け講習会の実施</w:t>
            </w:r>
            <w:r w:rsidR="00E33962" w:rsidRPr="00876157">
              <w:rPr>
                <w:rFonts w:asciiTheme="minorEastAsia" w:eastAsiaTheme="minorEastAsia" w:hAnsiTheme="minorEastAsia" w:hint="eastAsia"/>
                <w:color w:val="000000" w:themeColor="text1"/>
                <w:sz w:val="18"/>
                <w:szCs w:val="18"/>
              </w:rPr>
              <w:t>できた</w:t>
            </w:r>
            <w:r w:rsidRPr="00876157">
              <w:rPr>
                <w:rFonts w:asciiTheme="minorEastAsia" w:eastAsiaTheme="minorEastAsia" w:hAnsiTheme="minorEastAsia" w:hint="eastAsia"/>
                <w:color w:val="000000" w:themeColor="text1"/>
                <w:sz w:val="18"/>
                <w:szCs w:val="18"/>
              </w:rPr>
              <w:t>。</w:t>
            </w:r>
            <w:r w:rsidR="0072240D" w:rsidRPr="00876157">
              <w:rPr>
                <w:rFonts w:asciiTheme="minorEastAsia" w:eastAsiaTheme="minorEastAsia" w:hAnsiTheme="minorEastAsia" w:hint="eastAsia"/>
                <w:color w:val="000000" w:themeColor="text1"/>
                <w:sz w:val="18"/>
                <w:szCs w:val="18"/>
              </w:rPr>
              <w:t>（</w:t>
            </w:r>
            <w:r w:rsidR="00E33962" w:rsidRPr="00876157">
              <w:rPr>
                <w:rFonts w:asciiTheme="minorEastAsia" w:eastAsiaTheme="minorEastAsia" w:hAnsiTheme="minorEastAsia" w:hint="eastAsia"/>
                <w:color w:val="000000" w:themeColor="text1"/>
                <w:sz w:val="18"/>
                <w:szCs w:val="18"/>
              </w:rPr>
              <w:t>◎</w:t>
            </w:r>
            <w:r w:rsidR="0072240D" w:rsidRPr="00876157">
              <w:rPr>
                <w:rFonts w:asciiTheme="minorEastAsia" w:eastAsiaTheme="minorEastAsia" w:hAnsiTheme="minorEastAsia" w:hint="eastAsia"/>
                <w:color w:val="000000" w:themeColor="text1"/>
                <w:sz w:val="18"/>
                <w:szCs w:val="18"/>
              </w:rPr>
              <w:t>）</w:t>
            </w:r>
          </w:p>
          <w:p w14:paraId="2671831C" w14:textId="1B90A2BE" w:rsidR="008B4019" w:rsidRPr="00876157" w:rsidRDefault="008B4019" w:rsidP="00D2347C">
            <w:pPr>
              <w:snapToGrid w:val="0"/>
              <w:spacing w:line="180" w:lineRule="exact"/>
              <w:ind w:left="360" w:hangingChars="200" w:hanging="360"/>
              <w:rPr>
                <w:rFonts w:asciiTheme="minorEastAsia" w:eastAsiaTheme="minorEastAsia" w:hAnsiTheme="minorEastAsia"/>
                <w:sz w:val="18"/>
                <w:szCs w:val="18"/>
              </w:rPr>
            </w:pPr>
            <w:r w:rsidRPr="00876157">
              <w:rPr>
                <w:rFonts w:asciiTheme="minorEastAsia" w:eastAsiaTheme="minorEastAsia" w:hAnsiTheme="minorEastAsia" w:hint="eastAsia"/>
                <w:color w:val="000000" w:themeColor="text1"/>
                <w:sz w:val="18"/>
                <w:szCs w:val="18"/>
              </w:rPr>
              <w:t>イ・漢検、</w:t>
            </w:r>
            <w:r w:rsidR="005F1AAA" w:rsidRPr="00876157">
              <w:rPr>
                <w:rFonts w:asciiTheme="minorEastAsia" w:eastAsiaTheme="minorEastAsia" w:hAnsiTheme="minorEastAsia"/>
                <w:color w:val="000000" w:themeColor="text1"/>
                <w:sz w:val="18"/>
                <w:szCs w:val="18"/>
              </w:rPr>
              <w:t>GTEC</w:t>
            </w:r>
            <w:r w:rsidRPr="00876157">
              <w:rPr>
                <w:rFonts w:asciiTheme="minorEastAsia" w:eastAsiaTheme="minorEastAsia" w:hAnsiTheme="minorEastAsia" w:hint="eastAsia"/>
                <w:color w:val="000000" w:themeColor="text1"/>
                <w:sz w:val="18"/>
                <w:szCs w:val="18"/>
              </w:rPr>
              <w:t>の受験者を10％増(</w:t>
            </w:r>
            <w:r w:rsidR="005F1AAA" w:rsidRPr="00876157">
              <w:rPr>
                <w:rFonts w:asciiTheme="minorEastAsia" w:eastAsiaTheme="minorEastAsia" w:hAnsiTheme="minorEastAsia"/>
                <w:color w:val="000000" w:themeColor="text1"/>
                <w:sz w:val="18"/>
                <w:szCs w:val="18"/>
              </w:rPr>
              <w:t>H</w:t>
            </w:r>
            <w:r w:rsidRPr="00876157">
              <w:rPr>
                <w:rFonts w:asciiTheme="minorEastAsia" w:eastAsiaTheme="minorEastAsia" w:hAnsiTheme="minorEastAsia" w:hint="eastAsia"/>
                <w:color w:val="000000" w:themeColor="text1"/>
                <w:sz w:val="18"/>
                <w:szCs w:val="18"/>
              </w:rPr>
              <w:t>30漢検63人英検56人)。</w:t>
            </w:r>
            <w:r w:rsidRPr="00876157">
              <w:rPr>
                <w:rFonts w:asciiTheme="minorEastAsia" w:eastAsiaTheme="minorEastAsia" w:hAnsiTheme="minorEastAsia" w:hint="eastAsia"/>
                <w:sz w:val="18"/>
                <w:szCs w:val="18"/>
              </w:rPr>
              <w:t>受験者（漢字検定65名受験、</w:t>
            </w:r>
            <w:r w:rsidR="00876157">
              <w:rPr>
                <w:rFonts w:asciiTheme="minorEastAsia" w:eastAsiaTheme="minorEastAsia" w:hAnsiTheme="minorEastAsia" w:hint="eastAsia"/>
                <w:sz w:val="18"/>
                <w:szCs w:val="18"/>
              </w:rPr>
              <w:t>２</w:t>
            </w:r>
            <w:r w:rsidRPr="00876157">
              <w:rPr>
                <w:rFonts w:asciiTheme="minorEastAsia" w:eastAsiaTheme="minorEastAsia" w:hAnsiTheme="minorEastAsia" w:hint="eastAsia"/>
                <w:sz w:val="18"/>
                <w:szCs w:val="18"/>
              </w:rPr>
              <w:t>級</w:t>
            </w:r>
            <w:r w:rsidR="00876157">
              <w:rPr>
                <w:rFonts w:asciiTheme="minorEastAsia" w:eastAsiaTheme="minorEastAsia" w:hAnsiTheme="minorEastAsia" w:hint="eastAsia"/>
                <w:sz w:val="18"/>
                <w:szCs w:val="18"/>
              </w:rPr>
              <w:t>２</w:t>
            </w:r>
            <w:r w:rsidRPr="00876157">
              <w:rPr>
                <w:rFonts w:asciiTheme="minorEastAsia" w:eastAsiaTheme="minorEastAsia" w:hAnsiTheme="minorEastAsia" w:hint="eastAsia"/>
                <w:sz w:val="18"/>
                <w:szCs w:val="18"/>
              </w:rPr>
              <w:t>名,準</w:t>
            </w:r>
            <w:r w:rsidR="00876157">
              <w:rPr>
                <w:rFonts w:asciiTheme="minorEastAsia" w:eastAsiaTheme="minorEastAsia" w:hAnsiTheme="minorEastAsia" w:hint="eastAsia"/>
                <w:sz w:val="18"/>
                <w:szCs w:val="18"/>
              </w:rPr>
              <w:t>２</w:t>
            </w:r>
            <w:r w:rsidRPr="00876157">
              <w:rPr>
                <w:rFonts w:asciiTheme="minorEastAsia" w:eastAsiaTheme="minorEastAsia" w:hAnsiTheme="minorEastAsia" w:hint="eastAsia"/>
                <w:sz w:val="18"/>
                <w:szCs w:val="18"/>
              </w:rPr>
              <w:t>級</w:t>
            </w:r>
            <w:r w:rsidR="00876157">
              <w:rPr>
                <w:rFonts w:asciiTheme="minorEastAsia" w:eastAsiaTheme="minorEastAsia" w:hAnsiTheme="minorEastAsia" w:hint="eastAsia"/>
                <w:sz w:val="18"/>
                <w:szCs w:val="18"/>
              </w:rPr>
              <w:t>３</w:t>
            </w:r>
            <w:r w:rsidRPr="00876157">
              <w:rPr>
                <w:rFonts w:asciiTheme="minorEastAsia" w:eastAsiaTheme="minorEastAsia" w:hAnsiTheme="minorEastAsia" w:hint="eastAsia"/>
                <w:sz w:val="18"/>
                <w:szCs w:val="18"/>
              </w:rPr>
              <w:t>名,</w:t>
            </w:r>
            <w:r w:rsidR="00876157">
              <w:rPr>
                <w:rFonts w:asciiTheme="minorEastAsia" w:eastAsiaTheme="minorEastAsia" w:hAnsiTheme="minorEastAsia" w:hint="eastAsia"/>
                <w:sz w:val="18"/>
                <w:szCs w:val="18"/>
              </w:rPr>
              <w:t>３</w:t>
            </w:r>
            <w:r w:rsidRPr="00876157">
              <w:rPr>
                <w:rFonts w:asciiTheme="minorEastAsia" w:eastAsiaTheme="minorEastAsia" w:hAnsiTheme="minorEastAsia" w:hint="eastAsia"/>
                <w:sz w:val="18"/>
                <w:szCs w:val="18"/>
              </w:rPr>
              <w:t>級</w:t>
            </w:r>
            <w:r w:rsidR="00876157">
              <w:rPr>
                <w:rFonts w:asciiTheme="minorEastAsia" w:eastAsiaTheme="minorEastAsia" w:hAnsiTheme="minorEastAsia" w:hint="eastAsia"/>
                <w:sz w:val="18"/>
                <w:szCs w:val="18"/>
              </w:rPr>
              <w:t>９</w:t>
            </w:r>
            <w:r w:rsidRPr="00876157">
              <w:rPr>
                <w:rFonts w:asciiTheme="minorEastAsia" w:eastAsiaTheme="minorEastAsia" w:hAnsiTheme="minorEastAsia" w:hint="eastAsia"/>
                <w:sz w:val="18"/>
                <w:szCs w:val="18"/>
              </w:rPr>
              <w:t>名,合計14名合格　数検準</w:t>
            </w:r>
            <w:r w:rsidR="00876157">
              <w:rPr>
                <w:rFonts w:asciiTheme="minorEastAsia" w:eastAsiaTheme="minorEastAsia" w:hAnsiTheme="minorEastAsia" w:hint="eastAsia"/>
                <w:sz w:val="18"/>
                <w:szCs w:val="18"/>
              </w:rPr>
              <w:t>２</w:t>
            </w:r>
            <w:r w:rsidRPr="00876157">
              <w:rPr>
                <w:rFonts w:asciiTheme="minorEastAsia" w:eastAsiaTheme="minorEastAsia" w:hAnsiTheme="minorEastAsia" w:hint="eastAsia"/>
                <w:sz w:val="18"/>
                <w:szCs w:val="18"/>
              </w:rPr>
              <w:t>級</w:t>
            </w:r>
            <w:r w:rsidR="00876157">
              <w:rPr>
                <w:rFonts w:asciiTheme="minorEastAsia" w:eastAsiaTheme="minorEastAsia" w:hAnsiTheme="minorEastAsia" w:hint="eastAsia"/>
                <w:sz w:val="18"/>
                <w:szCs w:val="18"/>
              </w:rPr>
              <w:t>８</w:t>
            </w:r>
            <w:r w:rsidRPr="00876157">
              <w:rPr>
                <w:rFonts w:asciiTheme="minorEastAsia" w:eastAsiaTheme="minorEastAsia" w:hAnsiTheme="minorEastAsia" w:hint="eastAsia"/>
                <w:sz w:val="18"/>
                <w:szCs w:val="18"/>
              </w:rPr>
              <w:t>名</w:t>
            </w:r>
            <w:r w:rsidR="00876157">
              <w:rPr>
                <w:rFonts w:asciiTheme="minorEastAsia" w:eastAsiaTheme="minorEastAsia" w:hAnsiTheme="minorEastAsia" w:hint="eastAsia"/>
                <w:sz w:val="18"/>
                <w:szCs w:val="18"/>
              </w:rPr>
              <w:t>３</w:t>
            </w:r>
            <w:r w:rsidRPr="00876157">
              <w:rPr>
                <w:rFonts w:asciiTheme="minorEastAsia" w:eastAsiaTheme="minorEastAsia" w:hAnsiTheme="minorEastAsia" w:hint="eastAsia"/>
                <w:sz w:val="18"/>
                <w:szCs w:val="18"/>
              </w:rPr>
              <w:t>級</w:t>
            </w:r>
            <w:r w:rsidR="00876157">
              <w:rPr>
                <w:rFonts w:asciiTheme="minorEastAsia" w:eastAsiaTheme="minorEastAsia" w:hAnsiTheme="minorEastAsia" w:hint="eastAsia"/>
                <w:sz w:val="18"/>
                <w:szCs w:val="18"/>
              </w:rPr>
              <w:t>１</w:t>
            </w:r>
            <w:r w:rsidRPr="00876157">
              <w:rPr>
                <w:rFonts w:asciiTheme="minorEastAsia" w:eastAsiaTheme="minorEastAsia" w:hAnsiTheme="minorEastAsia" w:hint="eastAsia"/>
                <w:sz w:val="18"/>
                <w:szCs w:val="18"/>
              </w:rPr>
              <w:t>名、</w:t>
            </w:r>
            <w:r w:rsidR="005F1AAA" w:rsidRPr="00876157">
              <w:rPr>
                <w:rFonts w:asciiTheme="minorEastAsia" w:eastAsiaTheme="minorEastAsia" w:hAnsiTheme="minorEastAsia"/>
                <w:sz w:val="18"/>
                <w:szCs w:val="18"/>
              </w:rPr>
              <w:t>GTECbasic</w:t>
            </w:r>
            <w:r w:rsidRPr="00876157">
              <w:rPr>
                <w:rFonts w:asciiTheme="minorEastAsia" w:eastAsiaTheme="minorEastAsia" w:hAnsiTheme="minorEastAsia" w:hint="eastAsia"/>
                <w:sz w:val="18"/>
                <w:szCs w:val="18"/>
              </w:rPr>
              <w:t>,</w:t>
            </w:r>
            <w:r w:rsidR="005F1AAA" w:rsidRPr="00876157">
              <w:rPr>
                <w:rFonts w:asciiTheme="minorEastAsia" w:eastAsiaTheme="minorEastAsia" w:hAnsiTheme="minorEastAsia"/>
                <w:sz w:val="18"/>
                <w:szCs w:val="18"/>
              </w:rPr>
              <w:t>A</w:t>
            </w:r>
            <w:r w:rsidRPr="00876157">
              <w:rPr>
                <w:rFonts w:asciiTheme="minorEastAsia" w:eastAsiaTheme="minorEastAsia" w:hAnsiTheme="minorEastAsia" w:hint="eastAsia"/>
                <w:sz w:val="18"/>
                <w:szCs w:val="18"/>
              </w:rPr>
              <w:t>2.1,</w:t>
            </w:r>
            <w:r w:rsidR="00876157">
              <w:rPr>
                <w:rFonts w:asciiTheme="minorEastAsia" w:eastAsiaTheme="minorEastAsia" w:hAnsiTheme="minorEastAsia" w:hint="eastAsia"/>
                <w:sz w:val="18"/>
                <w:szCs w:val="18"/>
              </w:rPr>
              <w:t>５</w:t>
            </w:r>
            <w:r w:rsidRPr="00876157">
              <w:rPr>
                <w:rFonts w:asciiTheme="minorEastAsia" w:eastAsiaTheme="minorEastAsia" w:hAnsiTheme="minorEastAsia" w:hint="eastAsia"/>
                <w:sz w:val="18"/>
                <w:szCs w:val="18"/>
              </w:rPr>
              <w:t>名,</w:t>
            </w:r>
            <w:r w:rsidR="005F1AAA" w:rsidRPr="00876157">
              <w:rPr>
                <w:rFonts w:asciiTheme="minorEastAsia" w:eastAsiaTheme="minorEastAsia" w:hAnsiTheme="minorEastAsia"/>
                <w:sz w:val="18"/>
                <w:szCs w:val="18"/>
              </w:rPr>
              <w:t>A</w:t>
            </w:r>
            <w:r w:rsidRPr="00876157">
              <w:rPr>
                <w:rFonts w:asciiTheme="minorEastAsia" w:eastAsiaTheme="minorEastAsia" w:hAnsiTheme="minorEastAsia" w:hint="eastAsia"/>
                <w:sz w:val="18"/>
                <w:szCs w:val="18"/>
              </w:rPr>
              <w:t>1.3,14名、</w:t>
            </w:r>
            <w:r w:rsidR="005F1AAA" w:rsidRPr="00876157">
              <w:rPr>
                <w:rFonts w:asciiTheme="minorEastAsia" w:eastAsiaTheme="minorEastAsia" w:hAnsiTheme="minorEastAsia"/>
                <w:sz w:val="18"/>
                <w:szCs w:val="18"/>
              </w:rPr>
              <w:t>A</w:t>
            </w:r>
            <w:r w:rsidRPr="00876157">
              <w:rPr>
                <w:rFonts w:asciiTheme="minorEastAsia" w:eastAsiaTheme="minorEastAsia" w:hAnsiTheme="minorEastAsia" w:hint="eastAsia"/>
                <w:sz w:val="18"/>
                <w:szCs w:val="18"/>
              </w:rPr>
              <w:t>1.2,</w:t>
            </w:r>
            <w:r w:rsidR="00876157">
              <w:rPr>
                <w:rFonts w:asciiTheme="minorEastAsia" w:eastAsiaTheme="minorEastAsia" w:hAnsiTheme="minorEastAsia" w:hint="eastAsia"/>
                <w:sz w:val="18"/>
                <w:szCs w:val="18"/>
              </w:rPr>
              <w:t>３</w:t>
            </w:r>
            <w:r w:rsidRPr="00876157">
              <w:rPr>
                <w:rFonts w:asciiTheme="minorEastAsia" w:eastAsiaTheme="minorEastAsia" w:hAnsiTheme="minorEastAsia" w:hint="eastAsia"/>
                <w:sz w:val="18"/>
                <w:szCs w:val="18"/>
              </w:rPr>
              <w:t>名、合計22名が受験） （△）</w:t>
            </w:r>
          </w:p>
          <w:p w14:paraId="56636BCB" w14:textId="6BBF91B3" w:rsidR="0054258B" w:rsidRPr="00876157" w:rsidRDefault="008B4019" w:rsidP="00D2347C">
            <w:pPr>
              <w:snapToGrid w:val="0"/>
              <w:spacing w:line="180" w:lineRule="exact"/>
              <w:rPr>
                <w:rFonts w:asciiTheme="minorEastAsia" w:eastAsiaTheme="minorEastAsia" w:hAnsiTheme="minorEastAsia"/>
                <w:color w:val="000000" w:themeColor="text1"/>
                <w:sz w:val="18"/>
                <w:szCs w:val="18"/>
              </w:rPr>
            </w:pPr>
            <w:r w:rsidRPr="00876157">
              <w:rPr>
                <w:rFonts w:asciiTheme="minorEastAsia" w:eastAsiaTheme="minorEastAsia" w:hAnsiTheme="minorEastAsia" w:hint="eastAsia"/>
                <w:color w:val="000000" w:themeColor="text1"/>
                <w:sz w:val="18"/>
                <w:szCs w:val="18"/>
              </w:rPr>
              <w:t xml:space="preserve"> </w:t>
            </w:r>
            <w:r w:rsidR="0054258B" w:rsidRPr="00876157">
              <w:rPr>
                <w:rFonts w:asciiTheme="minorEastAsia" w:eastAsiaTheme="minorEastAsia" w:hAnsiTheme="minorEastAsia" w:hint="eastAsia"/>
                <w:color w:val="000000" w:themeColor="text1"/>
                <w:sz w:val="18"/>
                <w:szCs w:val="18"/>
              </w:rPr>
              <w:t>(3)</w:t>
            </w:r>
          </w:p>
          <w:p w14:paraId="3F2B282F" w14:textId="7E14F9B2" w:rsidR="0054258B" w:rsidRPr="00876157" w:rsidRDefault="0054258B" w:rsidP="00D2347C">
            <w:pPr>
              <w:snapToGrid w:val="0"/>
              <w:spacing w:line="180" w:lineRule="exact"/>
              <w:ind w:left="360" w:hangingChars="200" w:hanging="360"/>
              <w:rPr>
                <w:rFonts w:asciiTheme="minorEastAsia" w:eastAsiaTheme="minorEastAsia" w:hAnsiTheme="minorEastAsia"/>
                <w:color w:val="000000" w:themeColor="text1"/>
                <w:sz w:val="18"/>
                <w:szCs w:val="18"/>
              </w:rPr>
            </w:pPr>
            <w:r w:rsidRPr="00876157">
              <w:rPr>
                <w:rFonts w:asciiTheme="minorEastAsia" w:eastAsiaTheme="minorEastAsia" w:hAnsiTheme="minorEastAsia" w:hint="eastAsia"/>
                <w:color w:val="000000" w:themeColor="text1"/>
                <w:sz w:val="18"/>
                <w:szCs w:val="18"/>
              </w:rPr>
              <w:t>ア・基礎学力調査を</w:t>
            </w:r>
            <w:r w:rsidR="00347CC0" w:rsidRPr="00876157">
              <w:rPr>
                <w:rFonts w:asciiTheme="minorEastAsia" w:eastAsiaTheme="minorEastAsia" w:hAnsiTheme="minorEastAsia" w:hint="eastAsia"/>
                <w:color w:val="000000" w:themeColor="text1"/>
                <w:sz w:val="18"/>
                <w:szCs w:val="18"/>
              </w:rPr>
              <w:t>進路指導・生徒の進路意識の向上等に</w:t>
            </w:r>
            <w:r w:rsidRPr="00876157">
              <w:rPr>
                <w:rFonts w:asciiTheme="minorEastAsia" w:eastAsiaTheme="minorEastAsia" w:hAnsiTheme="minorEastAsia" w:hint="eastAsia"/>
                <w:color w:val="000000" w:themeColor="text1"/>
                <w:sz w:val="18"/>
                <w:szCs w:val="18"/>
              </w:rPr>
              <w:t>有効に活用</w:t>
            </w:r>
            <w:r w:rsidRPr="00876157">
              <w:rPr>
                <w:rFonts w:asciiTheme="minorEastAsia" w:eastAsiaTheme="minorEastAsia" w:hAnsiTheme="minorEastAsia" w:hint="eastAsia"/>
                <w:sz w:val="18"/>
                <w:szCs w:val="18"/>
              </w:rPr>
              <w:t>。</w:t>
            </w:r>
            <w:r w:rsidR="0072240D" w:rsidRPr="00876157">
              <w:rPr>
                <w:rFonts w:asciiTheme="minorEastAsia" w:eastAsiaTheme="minorEastAsia" w:hAnsiTheme="minorEastAsia" w:hint="eastAsia"/>
                <w:sz w:val="18"/>
                <w:szCs w:val="18"/>
              </w:rPr>
              <w:t>（</w:t>
            </w:r>
            <w:r w:rsidR="005B6502" w:rsidRPr="00876157">
              <w:rPr>
                <w:rFonts w:asciiTheme="minorEastAsia" w:eastAsiaTheme="minorEastAsia" w:hAnsiTheme="minorEastAsia" w:hint="eastAsia"/>
                <w:sz w:val="18"/>
                <w:szCs w:val="18"/>
              </w:rPr>
              <w:t>〇</w:t>
            </w:r>
            <w:r w:rsidR="0072240D" w:rsidRPr="00876157">
              <w:rPr>
                <w:rFonts w:asciiTheme="minorEastAsia" w:eastAsiaTheme="minorEastAsia" w:hAnsiTheme="minorEastAsia" w:hint="eastAsia"/>
                <w:sz w:val="18"/>
                <w:szCs w:val="18"/>
              </w:rPr>
              <w:t>）</w:t>
            </w:r>
          </w:p>
          <w:p w14:paraId="75B159F4" w14:textId="07239A0B" w:rsidR="0054258B" w:rsidRPr="00876157" w:rsidRDefault="0054258B" w:rsidP="00D2347C">
            <w:pPr>
              <w:snapToGrid w:val="0"/>
              <w:spacing w:line="180" w:lineRule="exact"/>
              <w:rPr>
                <w:rFonts w:asciiTheme="minorEastAsia" w:eastAsiaTheme="minorEastAsia" w:hAnsiTheme="minorEastAsia"/>
                <w:color w:val="000000" w:themeColor="text1"/>
                <w:sz w:val="18"/>
                <w:szCs w:val="18"/>
              </w:rPr>
            </w:pPr>
          </w:p>
          <w:p w14:paraId="7BD95702" w14:textId="77777777" w:rsidR="00D2347C" w:rsidRPr="00876157" w:rsidRDefault="00D2347C" w:rsidP="00D2347C">
            <w:pPr>
              <w:snapToGrid w:val="0"/>
              <w:spacing w:line="180" w:lineRule="exact"/>
              <w:rPr>
                <w:rFonts w:asciiTheme="minorEastAsia" w:eastAsiaTheme="minorEastAsia" w:hAnsiTheme="minorEastAsia"/>
                <w:color w:val="000000" w:themeColor="text1"/>
                <w:sz w:val="18"/>
                <w:szCs w:val="18"/>
              </w:rPr>
            </w:pPr>
          </w:p>
          <w:p w14:paraId="2FD4DF67" w14:textId="77777777" w:rsidR="0054258B" w:rsidRPr="00876157" w:rsidRDefault="0054258B" w:rsidP="00D2347C">
            <w:pPr>
              <w:snapToGrid w:val="0"/>
              <w:spacing w:line="180" w:lineRule="exact"/>
              <w:rPr>
                <w:rFonts w:asciiTheme="minorEastAsia" w:eastAsiaTheme="minorEastAsia" w:hAnsiTheme="minorEastAsia"/>
                <w:color w:val="000000" w:themeColor="text1"/>
                <w:sz w:val="18"/>
                <w:szCs w:val="18"/>
              </w:rPr>
            </w:pPr>
            <w:r w:rsidRPr="00876157">
              <w:rPr>
                <w:rFonts w:asciiTheme="minorEastAsia" w:eastAsiaTheme="minorEastAsia" w:hAnsiTheme="minorEastAsia"/>
                <w:color w:val="000000" w:themeColor="text1"/>
                <w:sz w:val="18"/>
                <w:szCs w:val="18"/>
              </w:rPr>
              <w:t>(</w:t>
            </w:r>
            <w:r w:rsidRPr="00876157">
              <w:rPr>
                <w:rFonts w:asciiTheme="minorEastAsia" w:eastAsiaTheme="minorEastAsia" w:hAnsiTheme="minorEastAsia" w:hint="eastAsia"/>
                <w:color w:val="000000" w:themeColor="text1"/>
                <w:sz w:val="18"/>
                <w:szCs w:val="18"/>
              </w:rPr>
              <w:t>4</w:t>
            </w:r>
            <w:r w:rsidRPr="00876157">
              <w:rPr>
                <w:rFonts w:asciiTheme="minorEastAsia" w:eastAsiaTheme="minorEastAsia" w:hAnsiTheme="minorEastAsia"/>
                <w:color w:val="000000" w:themeColor="text1"/>
                <w:sz w:val="18"/>
                <w:szCs w:val="18"/>
              </w:rPr>
              <w:t>)</w:t>
            </w:r>
          </w:p>
          <w:p w14:paraId="148B2C57" w14:textId="424E32A0" w:rsidR="0054258B" w:rsidRPr="00876157" w:rsidRDefault="0054258B" w:rsidP="00D2347C">
            <w:pPr>
              <w:snapToGrid w:val="0"/>
              <w:spacing w:line="180" w:lineRule="exact"/>
              <w:ind w:left="180" w:hangingChars="100" w:hanging="180"/>
              <w:rPr>
                <w:rFonts w:asciiTheme="minorEastAsia" w:eastAsiaTheme="minorEastAsia" w:hAnsiTheme="minorEastAsia"/>
                <w:color w:val="000000" w:themeColor="text1"/>
                <w:sz w:val="18"/>
                <w:szCs w:val="18"/>
              </w:rPr>
            </w:pPr>
            <w:r w:rsidRPr="00876157">
              <w:rPr>
                <w:rFonts w:asciiTheme="minorEastAsia" w:eastAsiaTheme="minorEastAsia" w:hAnsiTheme="minorEastAsia" w:hint="eastAsia"/>
                <w:color w:val="000000" w:themeColor="text1"/>
                <w:sz w:val="18"/>
                <w:szCs w:val="18"/>
              </w:rPr>
              <w:t>ア・</w:t>
            </w:r>
            <w:r w:rsidR="0076016F" w:rsidRPr="00876157">
              <w:rPr>
                <w:rFonts w:asciiTheme="minorEastAsia" w:eastAsiaTheme="minorEastAsia" w:hAnsiTheme="minorEastAsia" w:hint="eastAsia"/>
                <w:color w:val="000000" w:themeColor="text1"/>
                <w:sz w:val="18"/>
                <w:szCs w:val="18"/>
              </w:rPr>
              <w:t>3学年を見通したキャリア教育計画はほぼ完成した。(○)</w:t>
            </w:r>
          </w:p>
          <w:p w14:paraId="3A30C8BE" w14:textId="66E91A55" w:rsidR="0067528C" w:rsidRPr="00876157" w:rsidRDefault="0054258B" w:rsidP="0076016F">
            <w:pPr>
              <w:spacing w:line="180" w:lineRule="exact"/>
              <w:ind w:left="180" w:hangingChars="100" w:hanging="180"/>
              <w:rPr>
                <w:rFonts w:asciiTheme="minorEastAsia" w:eastAsiaTheme="minorEastAsia" w:hAnsiTheme="minorEastAsia"/>
                <w:color w:val="000000" w:themeColor="text1"/>
                <w:sz w:val="18"/>
                <w:szCs w:val="18"/>
              </w:rPr>
            </w:pPr>
            <w:r w:rsidRPr="00876157">
              <w:rPr>
                <w:rFonts w:asciiTheme="minorEastAsia" w:eastAsiaTheme="minorEastAsia" w:hAnsiTheme="minorEastAsia" w:hint="eastAsia"/>
                <w:color w:val="000000" w:themeColor="text1"/>
                <w:sz w:val="18"/>
                <w:szCs w:val="18"/>
              </w:rPr>
              <w:t>イ・卒業時の進路決定において前年度を</w:t>
            </w:r>
            <w:r w:rsidR="005B6502" w:rsidRPr="00876157">
              <w:rPr>
                <w:rFonts w:asciiTheme="minorEastAsia" w:eastAsiaTheme="minorEastAsia" w:hAnsiTheme="minorEastAsia" w:hint="eastAsia"/>
                <w:sz w:val="18"/>
                <w:szCs w:val="18"/>
              </w:rPr>
              <w:t>上回った。</w:t>
            </w:r>
            <w:r w:rsidRPr="00876157">
              <w:rPr>
                <w:rFonts w:asciiTheme="minorEastAsia" w:eastAsiaTheme="minorEastAsia" w:hAnsiTheme="minorEastAsia" w:hint="eastAsia"/>
                <w:sz w:val="18"/>
                <w:szCs w:val="18"/>
              </w:rPr>
              <w:t>（就職内定率100％、農業・食品関連就職者数</w:t>
            </w:r>
            <w:r w:rsidR="005B6502" w:rsidRPr="00876157">
              <w:rPr>
                <w:rFonts w:asciiTheme="minorEastAsia" w:eastAsiaTheme="minorEastAsia" w:hAnsiTheme="minorEastAsia" w:hint="eastAsia"/>
                <w:sz w:val="18"/>
                <w:szCs w:val="18"/>
              </w:rPr>
              <w:t>18</w:t>
            </w:r>
            <w:r w:rsidRPr="00876157">
              <w:rPr>
                <w:rFonts w:asciiTheme="minorEastAsia" w:eastAsiaTheme="minorEastAsia" w:hAnsiTheme="minorEastAsia" w:hint="eastAsia"/>
                <w:sz w:val="18"/>
                <w:szCs w:val="18"/>
              </w:rPr>
              <w:t>名、国公立大学の農学部等への進学者数</w:t>
            </w:r>
            <w:r w:rsidR="005B6502" w:rsidRPr="00876157">
              <w:rPr>
                <w:rFonts w:asciiTheme="minorEastAsia" w:eastAsiaTheme="minorEastAsia" w:hAnsiTheme="minorEastAsia" w:hint="eastAsia"/>
                <w:sz w:val="18"/>
                <w:szCs w:val="18"/>
              </w:rPr>
              <w:t>5</w:t>
            </w:r>
            <w:r w:rsidRPr="00876157">
              <w:rPr>
                <w:rFonts w:asciiTheme="minorEastAsia" w:eastAsiaTheme="minorEastAsia" w:hAnsiTheme="minorEastAsia" w:hint="eastAsia"/>
                <w:sz w:val="18"/>
                <w:szCs w:val="18"/>
              </w:rPr>
              <w:t>名）</w:t>
            </w:r>
            <w:r w:rsidR="0072240D" w:rsidRPr="00876157">
              <w:rPr>
                <w:rFonts w:asciiTheme="minorEastAsia" w:eastAsiaTheme="minorEastAsia" w:hAnsiTheme="minorEastAsia" w:hint="eastAsia"/>
                <w:sz w:val="18"/>
                <w:szCs w:val="18"/>
              </w:rPr>
              <w:t>（</w:t>
            </w:r>
            <w:r w:rsidR="005B6502" w:rsidRPr="00876157">
              <w:rPr>
                <w:rFonts w:asciiTheme="minorEastAsia" w:eastAsiaTheme="minorEastAsia" w:hAnsiTheme="minorEastAsia" w:hint="eastAsia"/>
                <w:sz w:val="18"/>
                <w:szCs w:val="18"/>
              </w:rPr>
              <w:t>◎</w:t>
            </w:r>
            <w:r w:rsidR="0072240D" w:rsidRPr="00876157">
              <w:rPr>
                <w:rFonts w:asciiTheme="minorEastAsia" w:eastAsiaTheme="minorEastAsia" w:hAnsiTheme="minorEastAsia" w:hint="eastAsia"/>
                <w:sz w:val="18"/>
                <w:szCs w:val="18"/>
              </w:rPr>
              <w:t>）</w:t>
            </w:r>
          </w:p>
        </w:tc>
      </w:tr>
      <w:tr w:rsidR="0054258B" w:rsidRPr="00876157" w14:paraId="2E93B7C6" w14:textId="77777777" w:rsidTr="005F1AAA">
        <w:trPr>
          <w:jc w:val="center"/>
        </w:trPr>
        <w:tc>
          <w:tcPr>
            <w:tcW w:w="881" w:type="dxa"/>
            <w:shd w:val="clear" w:color="auto" w:fill="auto"/>
            <w:vAlign w:val="center"/>
          </w:tcPr>
          <w:p w14:paraId="0C682CB9" w14:textId="77777777" w:rsidR="005F1AAA" w:rsidRPr="00876157" w:rsidRDefault="005F1AAA" w:rsidP="005F1AAA">
            <w:pPr>
              <w:spacing w:line="220" w:lineRule="exact"/>
              <w:jc w:val="center"/>
              <w:rPr>
                <w:rFonts w:ascii="ＭＳ 明朝" w:hAnsi="ＭＳ 明朝"/>
                <w:color w:val="000000" w:themeColor="text1"/>
                <w:spacing w:val="-20"/>
                <w:sz w:val="22"/>
                <w:szCs w:val="22"/>
              </w:rPr>
            </w:pPr>
          </w:p>
          <w:p w14:paraId="12DBA5DF" w14:textId="088C60BF" w:rsidR="005F1AAA" w:rsidRPr="00876157" w:rsidRDefault="0054258B" w:rsidP="005F1AAA">
            <w:pPr>
              <w:spacing w:line="220" w:lineRule="exact"/>
              <w:jc w:val="center"/>
              <w:rPr>
                <w:rFonts w:ascii="ＭＳ 明朝" w:hAnsi="ＭＳ 明朝"/>
                <w:color w:val="000000" w:themeColor="text1"/>
                <w:spacing w:val="-20"/>
                <w:sz w:val="22"/>
                <w:szCs w:val="22"/>
              </w:rPr>
            </w:pPr>
            <w:r w:rsidRPr="00876157">
              <w:rPr>
                <w:rFonts w:ascii="ＭＳ 明朝" w:hAnsi="ＭＳ 明朝" w:hint="eastAsia"/>
                <w:color w:val="000000" w:themeColor="text1"/>
                <w:spacing w:val="-20"/>
                <w:sz w:val="22"/>
                <w:szCs w:val="22"/>
              </w:rPr>
              <w:t>２</w:t>
            </w:r>
          </w:p>
          <w:p w14:paraId="5FCC999D" w14:textId="446DB7FA" w:rsidR="005F1AAA" w:rsidRPr="00876157" w:rsidRDefault="0054258B" w:rsidP="005F1AAA">
            <w:pPr>
              <w:spacing w:line="220" w:lineRule="exact"/>
              <w:jc w:val="center"/>
              <w:rPr>
                <w:rFonts w:ascii="ＭＳ 明朝" w:hAnsi="ＭＳ 明朝"/>
                <w:color w:val="000000" w:themeColor="text1"/>
                <w:spacing w:val="-20"/>
                <w:sz w:val="22"/>
                <w:szCs w:val="22"/>
              </w:rPr>
            </w:pPr>
            <w:r w:rsidRPr="00876157">
              <w:rPr>
                <w:rFonts w:ascii="ＭＳ 明朝" w:hAnsi="ＭＳ 明朝" w:hint="eastAsia"/>
                <w:color w:val="000000" w:themeColor="text1"/>
                <w:spacing w:val="-20"/>
                <w:sz w:val="22"/>
                <w:szCs w:val="22"/>
              </w:rPr>
              <w:t xml:space="preserve">　</w:t>
            </w:r>
          </w:p>
          <w:p w14:paraId="495E02A0" w14:textId="77777777" w:rsidR="005F1AAA" w:rsidRPr="00876157" w:rsidRDefault="0054258B" w:rsidP="005F1AAA">
            <w:pPr>
              <w:spacing w:line="220" w:lineRule="exact"/>
              <w:jc w:val="center"/>
              <w:rPr>
                <w:rFonts w:ascii="ＭＳ 明朝" w:hAnsi="ＭＳ 明朝"/>
                <w:color w:val="000000" w:themeColor="text1"/>
                <w:spacing w:val="-20"/>
                <w:sz w:val="22"/>
                <w:szCs w:val="22"/>
              </w:rPr>
            </w:pPr>
            <w:r w:rsidRPr="00876157">
              <w:rPr>
                <w:rFonts w:ascii="ＭＳ 明朝" w:hAnsi="ＭＳ 明朝" w:hint="eastAsia"/>
                <w:color w:val="000000" w:themeColor="text1"/>
                <w:spacing w:val="-20"/>
                <w:sz w:val="22"/>
                <w:szCs w:val="22"/>
              </w:rPr>
              <w:t>農</w:t>
            </w:r>
          </w:p>
          <w:p w14:paraId="6E117B34" w14:textId="77777777" w:rsidR="005F1AAA" w:rsidRPr="00876157" w:rsidRDefault="0054258B" w:rsidP="005F1AAA">
            <w:pPr>
              <w:spacing w:line="220" w:lineRule="exact"/>
              <w:jc w:val="center"/>
              <w:rPr>
                <w:rFonts w:ascii="ＭＳ 明朝" w:hAnsi="ＭＳ 明朝"/>
                <w:color w:val="000000" w:themeColor="text1"/>
                <w:spacing w:val="-20"/>
                <w:sz w:val="22"/>
                <w:szCs w:val="22"/>
              </w:rPr>
            </w:pPr>
            <w:r w:rsidRPr="00876157">
              <w:rPr>
                <w:rFonts w:ascii="ＭＳ 明朝" w:hAnsi="ＭＳ 明朝" w:hint="eastAsia"/>
                <w:color w:val="000000" w:themeColor="text1"/>
                <w:spacing w:val="-20"/>
                <w:sz w:val="22"/>
                <w:szCs w:val="22"/>
              </w:rPr>
              <w:t>業</w:t>
            </w:r>
          </w:p>
          <w:p w14:paraId="1E1DF581" w14:textId="77777777" w:rsidR="005F1AAA" w:rsidRPr="00876157" w:rsidRDefault="0054258B" w:rsidP="005F1AAA">
            <w:pPr>
              <w:spacing w:line="220" w:lineRule="exact"/>
              <w:jc w:val="center"/>
              <w:rPr>
                <w:rFonts w:ascii="ＭＳ 明朝" w:hAnsi="ＭＳ 明朝"/>
                <w:color w:val="000000" w:themeColor="text1"/>
                <w:spacing w:val="-20"/>
                <w:sz w:val="22"/>
                <w:szCs w:val="22"/>
              </w:rPr>
            </w:pPr>
            <w:r w:rsidRPr="00876157">
              <w:rPr>
                <w:rFonts w:ascii="ＭＳ 明朝" w:hAnsi="ＭＳ 明朝" w:hint="eastAsia"/>
                <w:color w:val="000000" w:themeColor="text1"/>
                <w:spacing w:val="-20"/>
                <w:sz w:val="22"/>
                <w:szCs w:val="22"/>
              </w:rPr>
              <w:t>学</w:t>
            </w:r>
          </w:p>
          <w:p w14:paraId="45CEBAB7" w14:textId="77777777" w:rsidR="005F1AAA" w:rsidRPr="00876157" w:rsidRDefault="0054258B" w:rsidP="005F1AAA">
            <w:pPr>
              <w:spacing w:line="220" w:lineRule="exact"/>
              <w:jc w:val="center"/>
              <w:rPr>
                <w:rFonts w:ascii="ＭＳ 明朝" w:hAnsi="ＭＳ 明朝"/>
                <w:color w:val="000000" w:themeColor="text1"/>
                <w:spacing w:val="-20"/>
                <w:sz w:val="22"/>
                <w:szCs w:val="22"/>
              </w:rPr>
            </w:pPr>
            <w:r w:rsidRPr="00876157">
              <w:rPr>
                <w:rFonts w:ascii="ＭＳ 明朝" w:hAnsi="ＭＳ 明朝" w:hint="eastAsia"/>
                <w:color w:val="000000" w:themeColor="text1"/>
                <w:spacing w:val="-20"/>
                <w:sz w:val="22"/>
                <w:szCs w:val="22"/>
              </w:rPr>
              <w:t>習</w:t>
            </w:r>
          </w:p>
          <w:p w14:paraId="29E2BAE4" w14:textId="77777777" w:rsidR="005F1AAA" w:rsidRPr="00876157" w:rsidRDefault="0054258B" w:rsidP="005F1AAA">
            <w:pPr>
              <w:spacing w:line="220" w:lineRule="exact"/>
              <w:jc w:val="center"/>
              <w:rPr>
                <w:rFonts w:ascii="ＭＳ 明朝" w:hAnsi="ＭＳ 明朝"/>
                <w:color w:val="000000" w:themeColor="text1"/>
                <w:spacing w:val="-20"/>
                <w:sz w:val="22"/>
                <w:szCs w:val="22"/>
              </w:rPr>
            </w:pPr>
            <w:r w:rsidRPr="00876157">
              <w:rPr>
                <w:rFonts w:ascii="ＭＳ 明朝" w:hAnsi="ＭＳ 明朝" w:hint="eastAsia"/>
                <w:color w:val="000000" w:themeColor="text1"/>
                <w:spacing w:val="-20"/>
                <w:sz w:val="22"/>
                <w:szCs w:val="22"/>
              </w:rPr>
              <w:t>を</w:t>
            </w:r>
          </w:p>
          <w:p w14:paraId="7FBC0BB9" w14:textId="77777777" w:rsidR="005F1AAA" w:rsidRPr="00876157" w:rsidRDefault="0054258B" w:rsidP="005F1AAA">
            <w:pPr>
              <w:spacing w:line="220" w:lineRule="exact"/>
              <w:jc w:val="center"/>
              <w:rPr>
                <w:rFonts w:ascii="ＭＳ 明朝" w:hAnsi="ＭＳ 明朝"/>
                <w:color w:val="000000" w:themeColor="text1"/>
                <w:spacing w:val="-20"/>
                <w:sz w:val="22"/>
                <w:szCs w:val="22"/>
              </w:rPr>
            </w:pPr>
            <w:r w:rsidRPr="00876157">
              <w:rPr>
                <w:rFonts w:ascii="ＭＳ 明朝" w:hAnsi="ＭＳ 明朝" w:hint="eastAsia"/>
                <w:color w:val="000000" w:themeColor="text1"/>
                <w:spacing w:val="-20"/>
                <w:sz w:val="22"/>
                <w:szCs w:val="22"/>
              </w:rPr>
              <w:t>基</w:t>
            </w:r>
          </w:p>
          <w:p w14:paraId="5940D8F5" w14:textId="77777777" w:rsidR="005F1AAA" w:rsidRPr="00876157" w:rsidRDefault="0054258B" w:rsidP="005F1AAA">
            <w:pPr>
              <w:spacing w:line="220" w:lineRule="exact"/>
              <w:jc w:val="center"/>
              <w:rPr>
                <w:rFonts w:ascii="ＭＳ 明朝" w:hAnsi="ＭＳ 明朝"/>
                <w:color w:val="000000" w:themeColor="text1"/>
                <w:spacing w:val="-20"/>
                <w:sz w:val="22"/>
                <w:szCs w:val="22"/>
              </w:rPr>
            </w:pPr>
            <w:r w:rsidRPr="00876157">
              <w:rPr>
                <w:rFonts w:ascii="ＭＳ 明朝" w:hAnsi="ＭＳ 明朝" w:hint="eastAsia"/>
                <w:color w:val="000000" w:themeColor="text1"/>
                <w:spacing w:val="-20"/>
                <w:sz w:val="22"/>
                <w:szCs w:val="22"/>
              </w:rPr>
              <w:t>盤</w:t>
            </w:r>
          </w:p>
          <w:p w14:paraId="75687BB0" w14:textId="77777777" w:rsidR="005F1AAA" w:rsidRPr="00876157" w:rsidRDefault="0054258B" w:rsidP="005F1AAA">
            <w:pPr>
              <w:spacing w:line="220" w:lineRule="exact"/>
              <w:jc w:val="center"/>
              <w:rPr>
                <w:rFonts w:ascii="ＭＳ 明朝" w:hAnsi="ＭＳ 明朝"/>
                <w:color w:val="000000" w:themeColor="text1"/>
                <w:spacing w:val="-20"/>
                <w:sz w:val="22"/>
                <w:szCs w:val="22"/>
              </w:rPr>
            </w:pPr>
            <w:r w:rsidRPr="00876157">
              <w:rPr>
                <w:rFonts w:ascii="ＭＳ 明朝" w:hAnsi="ＭＳ 明朝" w:hint="eastAsia"/>
                <w:color w:val="000000" w:themeColor="text1"/>
                <w:spacing w:val="-20"/>
                <w:sz w:val="22"/>
                <w:szCs w:val="22"/>
              </w:rPr>
              <w:t>と</w:t>
            </w:r>
          </w:p>
          <w:p w14:paraId="63C31480" w14:textId="77777777" w:rsidR="005F1AAA" w:rsidRPr="00876157" w:rsidRDefault="0054258B" w:rsidP="005F1AAA">
            <w:pPr>
              <w:spacing w:line="220" w:lineRule="exact"/>
              <w:jc w:val="center"/>
              <w:rPr>
                <w:rFonts w:ascii="ＭＳ 明朝" w:hAnsi="ＭＳ 明朝"/>
                <w:color w:val="000000" w:themeColor="text1"/>
                <w:spacing w:val="-20"/>
                <w:sz w:val="22"/>
                <w:szCs w:val="22"/>
              </w:rPr>
            </w:pPr>
            <w:r w:rsidRPr="00876157">
              <w:rPr>
                <w:rFonts w:ascii="ＭＳ 明朝" w:hAnsi="ＭＳ 明朝" w:hint="eastAsia"/>
                <w:color w:val="000000" w:themeColor="text1"/>
                <w:spacing w:val="-20"/>
                <w:sz w:val="22"/>
                <w:szCs w:val="22"/>
              </w:rPr>
              <w:t>し</w:t>
            </w:r>
          </w:p>
          <w:p w14:paraId="006AAE49" w14:textId="5C0815C5" w:rsidR="005F1AAA" w:rsidRPr="00876157" w:rsidRDefault="0054258B" w:rsidP="005F1AAA">
            <w:pPr>
              <w:spacing w:line="220" w:lineRule="exact"/>
              <w:jc w:val="center"/>
              <w:rPr>
                <w:rFonts w:ascii="ＭＳ 明朝" w:hAnsi="ＭＳ 明朝"/>
                <w:color w:val="000000" w:themeColor="text1"/>
                <w:spacing w:val="-20"/>
                <w:sz w:val="22"/>
                <w:szCs w:val="22"/>
              </w:rPr>
            </w:pPr>
            <w:r w:rsidRPr="00876157">
              <w:rPr>
                <w:rFonts w:ascii="ＭＳ 明朝" w:hAnsi="ＭＳ 明朝" w:hint="eastAsia"/>
                <w:color w:val="000000" w:themeColor="text1"/>
                <w:spacing w:val="-20"/>
                <w:sz w:val="22"/>
                <w:szCs w:val="22"/>
              </w:rPr>
              <w:t>た</w:t>
            </w:r>
          </w:p>
          <w:p w14:paraId="3D380B0C" w14:textId="77777777" w:rsidR="005F1AAA" w:rsidRPr="00876157" w:rsidRDefault="005F1AAA" w:rsidP="005F1AAA">
            <w:pPr>
              <w:spacing w:line="220" w:lineRule="exact"/>
              <w:jc w:val="center"/>
              <w:rPr>
                <w:rFonts w:ascii="ＭＳ 明朝" w:hAnsi="ＭＳ 明朝" w:hint="eastAsia"/>
                <w:color w:val="000000" w:themeColor="text1"/>
                <w:spacing w:val="-20"/>
                <w:sz w:val="22"/>
                <w:szCs w:val="22"/>
              </w:rPr>
            </w:pPr>
          </w:p>
          <w:p w14:paraId="0CEC9B01" w14:textId="637A0B15" w:rsidR="005F1AAA" w:rsidRPr="00876157" w:rsidRDefault="0054258B" w:rsidP="005F1AAA">
            <w:pPr>
              <w:spacing w:line="220" w:lineRule="exact"/>
              <w:jc w:val="center"/>
              <w:rPr>
                <w:rFonts w:ascii="ＭＳ 明朝" w:hAnsi="ＭＳ 明朝"/>
                <w:color w:val="000000" w:themeColor="text1"/>
                <w:spacing w:val="-20"/>
                <w:sz w:val="22"/>
                <w:szCs w:val="22"/>
              </w:rPr>
            </w:pPr>
            <w:r w:rsidRPr="00876157">
              <w:rPr>
                <w:rFonts w:ascii="ＭＳ 明朝" w:hAnsi="ＭＳ 明朝" w:hint="eastAsia"/>
                <w:color w:val="000000" w:themeColor="text1"/>
                <w:spacing w:val="-20"/>
                <w:sz w:val="22"/>
                <w:szCs w:val="22"/>
              </w:rPr>
              <w:t>地</w:t>
            </w:r>
          </w:p>
          <w:p w14:paraId="50C10C16" w14:textId="77777777" w:rsidR="005F1AAA" w:rsidRPr="00876157" w:rsidRDefault="0054258B" w:rsidP="005F1AAA">
            <w:pPr>
              <w:spacing w:line="220" w:lineRule="exact"/>
              <w:jc w:val="center"/>
              <w:rPr>
                <w:rFonts w:ascii="ＭＳ 明朝" w:hAnsi="ＭＳ 明朝"/>
                <w:color w:val="000000" w:themeColor="text1"/>
                <w:spacing w:val="-20"/>
                <w:sz w:val="22"/>
                <w:szCs w:val="22"/>
              </w:rPr>
            </w:pPr>
            <w:r w:rsidRPr="00876157">
              <w:rPr>
                <w:rFonts w:ascii="ＭＳ 明朝" w:hAnsi="ＭＳ 明朝" w:hint="eastAsia"/>
                <w:color w:val="000000" w:themeColor="text1"/>
                <w:spacing w:val="-20"/>
                <w:sz w:val="22"/>
                <w:szCs w:val="22"/>
              </w:rPr>
              <w:t>域</w:t>
            </w:r>
          </w:p>
          <w:p w14:paraId="387D8877" w14:textId="77777777" w:rsidR="005F1AAA" w:rsidRPr="00876157" w:rsidRDefault="0054258B" w:rsidP="005F1AAA">
            <w:pPr>
              <w:spacing w:line="220" w:lineRule="exact"/>
              <w:jc w:val="center"/>
              <w:rPr>
                <w:rFonts w:ascii="ＭＳ 明朝" w:hAnsi="ＭＳ 明朝"/>
                <w:color w:val="000000" w:themeColor="text1"/>
                <w:spacing w:val="-20"/>
                <w:sz w:val="22"/>
                <w:szCs w:val="22"/>
              </w:rPr>
            </w:pPr>
            <w:r w:rsidRPr="00876157">
              <w:rPr>
                <w:rFonts w:ascii="ＭＳ 明朝" w:hAnsi="ＭＳ 明朝" w:hint="eastAsia"/>
                <w:color w:val="000000" w:themeColor="text1"/>
                <w:spacing w:val="-20"/>
                <w:sz w:val="22"/>
                <w:szCs w:val="22"/>
              </w:rPr>
              <w:t>創</w:t>
            </w:r>
          </w:p>
          <w:p w14:paraId="7F94C855" w14:textId="77777777" w:rsidR="005F1AAA" w:rsidRPr="00876157" w:rsidRDefault="0054258B" w:rsidP="005F1AAA">
            <w:pPr>
              <w:spacing w:line="220" w:lineRule="exact"/>
              <w:jc w:val="center"/>
              <w:rPr>
                <w:rFonts w:ascii="ＭＳ 明朝" w:hAnsi="ＭＳ 明朝"/>
                <w:color w:val="000000" w:themeColor="text1"/>
                <w:spacing w:val="-20"/>
                <w:sz w:val="22"/>
                <w:szCs w:val="22"/>
              </w:rPr>
            </w:pPr>
            <w:r w:rsidRPr="00876157">
              <w:rPr>
                <w:rFonts w:ascii="ＭＳ 明朝" w:hAnsi="ＭＳ 明朝" w:hint="eastAsia"/>
                <w:color w:val="000000" w:themeColor="text1"/>
                <w:spacing w:val="-20"/>
                <w:sz w:val="22"/>
                <w:szCs w:val="22"/>
              </w:rPr>
              <w:lastRenderedPageBreak/>
              <w:t>生</w:t>
            </w:r>
          </w:p>
          <w:p w14:paraId="01CB1E8D" w14:textId="77777777" w:rsidR="005F1AAA" w:rsidRPr="00876157" w:rsidRDefault="0054258B" w:rsidP="005F1AAA">
            <w:pPr>
              <w:spacing w:line="220" w:lineRule="exact"/>
              <w:jc w:val="center"/>
              <w:rPr>
                <w:rFonts w:ascii="ＭＳ 明朝" w:hAnsi="ＭＳ 明朝"/>
                <w:color w:val="000000" w:themeColor="text1"/>
                <w:spacing w:val="-20"/>
                <w:sz w:val="22"/>
                <w:szCs w:val="22"/>
              </w:rPr>
            </w:pPr>
            <w:r w:rsidRPr="00876157">
              <w:rPr>
                <w:rFonts w:ascii="ＭＳ 明朝" w:hAnsi="ＭＳ 明朝" w:hint="eastAsia"/>
                <w:color w:val="000000" w:themeColor="text1"/>
                <w:spacing w:val="-20"/>
                <w:sz w:val="22"/>
                <w:szCs w:val="22"/>
              </w:rPr>
              <w:t>ジ</w:t>
            </w:r>
          </w:p>
          <w:p w14:paraId="3B92D650" w14:textId="77777777" w:rsidR="005F1AAA" w:rsidRPr="00876157" w:rsidRDefault="0054258B" w:rsidP="005F1AAA">
            <w:pPr>
              <w:spacing w:line="220" w:lineRule="exact"/>
              <w:jc w:val="center"/>
              <w:rPr>
                <w:rFonts w:ascii="ＭＳ 明朝" w:hAnsi="ＭＳ 明朝"/>
                <w:color w:val="000000" w:themeColor="text1"/>
                <w:spacing w:val="-20"/>
                <w:sz w:val="22"/>
                <w:szCs w:val="22"/>
              </w:rPr>
            </w:pPr>
            <w:r w:rsidRPr="00876157">
              <w:rPr>
                <w:rFonts w:ascii="ＭＳ 明朝" w:hAnsi="ＭＳ 明朝" w:hint="eastAsia"/>
                <w:color w:val="000000" w:themeColor="text1"/>
                <w:spacing w:val="-20"/>
                <w:sz w:val="22"/>
                <w:szCs w:val="22"/>
              </w:rPr>
              <w:t>ェ</w:t>
            </w:r>
          </w:p>
          <w:p w14:paraId="7CC82200" w14:textId="77777777" w:rsidR="005F1AAA" w:rsidRPr="00876157" w:rsidRDefault="0054258B" w:rsidP="005F1AAA">
            <w:pPr>
              <w:spacing w:line="220" w:lineRule="exact"/>
              <w:jc w:val="center"/>
              <w:rPr>
                <w:rFonts w:ascii="ＭＳ 明朝" w:hAnsi="ＭＳ 明朝"/>
                <w:color w:val="000000" w:themeColor="text1"/>
                <w:spacing w:val="-20"/>
                <w:sz w:val="22"/>
                <w:szCs w:val="22"/>
              </w:rPr>
            </w:pPr>
            <w:r w:rsidRPr="00876157">
              <w:rPr>
                <w:rFonts w:ascii="ＭＳ 明朝" w:hAnsi="ＭＳ 明朝" w:hint="eastAsia"/>
                <w:color w:val="000000" w:themeColor="text1"/>
                <w:spacing w:val="-20"/>
                <w:sz w:val="22"/>
                <w:szCs w:val="22"/>
              </w:rPr>
              <w:t>ネ</w:t>
            </w:r>
          </w:p>
          <w:p w14:paraId="717837C3" w14:textId="77777777" w:rsidR="005F1AAA" w:rsidRPr="00876157" w:rsidRDefault="0054258B" w:rsidP="005F1AAA">
            <w:pPr>
              <w:spacing w:line="220" w:lineRule="exact"/>
              <w:jc w:val="center"/>
              <w:rPr>
                <w:rFonts w:ascii="ＭＳ 明朝" w:hAnsi="ＭＳ 明朝"/>
                <w:color w:val="000000" w:themeColor="text1"/>
                <w:spacing w:val="-20"/>
                <w:sz w:val="22"/>
                <w:szCs w:val="22"/>
              </w:rPr>
            </w:pPr>
            <w:r w:rsidRPr="00876157">
              <w:rPr>
                <w:rFonts w:ascii="ＭＳ 明朝" w:hAnsi="ＭＳ 明朝" w:hint="eastAsia"/>
                <w:color w:val="000000" w:themeColor="text1"/>
                <w:spacing w:val="-20"/>
                <w:sz w:val="22"/>
                <w:szCs w:val="22"/>
              </w:rPr>
              <w:t>ラ</w:t>
            </w:r>
          </w:p>
          <w:p w14:paraId="1AFF6807" w14:textId="77777777" w:rsidR="005F1AAA" w:rsidRPr="00876157" w:rsidRDefault="0054258B" w:rsidP="005F1AAA">
            <w:pPr>
              <w:spacing w:line="220" w:lineRule="exact"/>
              <w:jc w:val="center"/>
              <w:rPr>
                <w:rFonts w:ascii="ＭＳ 明朝" w:hAnsi="ＭＳ 明朝"/>
                <w:color w:val="000000" w:themeColor="text1"/>
                <w:spacing w:val="-20"/>
                <w:sz w:val="22"/>
                <w:szCs w:val="22"/>
              </w:rPr>
            </w:pPr>
            <w:r w:rsidRPr="00876157">
              <w:rPr>
                <w:rFonts w:ascii="ＭＳ 明朝" w:hAnsi="ＭＳ 明朝" w:hint="eastAsia"/>
                <w:color w:val="000000" w:themeColor="text1"/>
                <w:spacing w:val="-20"/>
                <w:sz w:val="22"/>
                <w:szCs w:val="22"/>
              </w:rPr>
              <w:t>リ</w:t>
            </w:r>
          </w:p>
          <w:p w14:paraId="58A86244" w14:textId="77777777" w:rsidR="005F1AAA" w:rsidRPr="00876157" w:rsidRDefault="0054258B" w:rsidP="005F1AAA">
            <w:pPr>
              <w:spacing w:line="220" w:lineRule="exact"/>
              <w:jc w:val="center"/>
              <w:rPr>
                <w:rFonts w:ascii="ＭＳ 明朝" w:hAnsi="ＭＳ 明朝"/>
                <w:color w:val="000000" w:themeColor="text1"/>
                <w:spacing w:val="-20"/>
                <w:sz w:val="22"/>
                <w:szCs w:val="22"/>
              </w:rPr>
            </w:pPr>
            <w:r w:rsidRPr="00876157">
              <w:rPr>
                <w:rFonts w:ascii="ＭＳ 明朝" w:hAnsi="ＭＳ 明朝" w:hint="eastAsia"/>
                <w:color w:val="000000" w:themeColor="text1"/>
                <w:spacing w:val="-20"/>
                <w:sz w:val="22"/>
                <w:szCs w:val="22"/>
              </w:rPr>
              <w:t>ス</w:t>
            </w:r>
          </w:p>
          <w:p w14:paraId="693A9247" w14:textId="77777777" w:rsidR="005F1AAA" w:rsidRPr="00876157" w:rsidRDefault="0054258B" w:rsidP="005F1AAA">
            <w:pPr>
              <w:spacing w:line="220" w:lineRule="exact"/>
              <w:jc w:val="center"/>
              <w:rPr>
                <w:rFonts w:ascii="ＭＳ 明朝" w:hAnsi="ＭＳ 明朝"/>
                <w:color w:val="000000" w:themeColor="text1"/>
                <w:spacing w:val="-20"/>
                <w:sz w:val="22"/>
                <w:szCs w:val="22"/>
              </w:rPr>
            </w:pPr>
            <w:r w:rsidRPr="00876157">
              <w:rPr>
                <w:rFonts w:ascii="ＭＳ 明朝" w:hAnsi="ＭＳ 明朝" w:hint="eastAsia"/>
                <w:color w:val="000000" w:themeColor="text1"/>
                <w:spacing w:val="-20"/>
                <w:sz w:val="22"/>
                <w:szCs w:val="22"/>
              </w:rPr>
              <w:t>ト</w:t>
            </w:r>
          </w:p>
          <w:p w14:paraId="75584EFA" w14:textId="798AF859" w:rsidR="005F1AAA" w:rsidRPr="00876157" w:rsidRDefault="0054258B" w:rsidP="005F1AAA">
            <w:pPr>
              <w:spacing w:line="220" w:lineRule="exact"/>
              <w:jc w:val="center"/>
              <w:rPr>
                <w:rFonts w:ascii="ＭＳ 明朝" w:hAnsi="ＭＳ 明朝"/>
                <w:color w:val="000000" w:themeColor="text1"/>
                <w:spacing w:val="-20"/>
                <w:sz w:val="22"/>
                <w:szCs w:val="22"/>
              </w:rPr>
            </w:pPr>
            <w:r w:rsidRPr="00876157">
              <w:rPr>
                <w:rFonts w:ascii="ＭＳ 明朝" w:hAnsi="ＭＳ 明朝" w:hint="eastAsia"/>
                <w:color w:val="000000" w:themeColor="text1"/>
                <w:spacing w:val="-20"/>
                <w:sz w:val="22"/>
                <w:szCs w:val="22"/>
              </w:rPr>
              <w:t>人</w:t>
            </w:r>
          </w:p>
          <w:p w14:paraId="00E6C646" w14:textId="77777777" w:rsidR="005F1AAA" w:rsidRPr="00876157" w:rsidRDefault="0054258B" w:rsidP="005F1AAA">
            <w:pPr>
              <w:spacing w:line="220" w:lineRule="exact"/>
              <w:jc w:val="center"/>
              <w:rPr>
                <w:rFonts w:ascii="ＭＳ 明朝" w:hAnsi="ＭＳ 明朝"/>
                <w:color w:val="000000" w:themeColor="text1"/>
                <w:spacing w:val="-20"/>
                <w:sz w:val="22"/>
                <w:szCs w:val="22"/>
              </w:rPr>
            </w:pPr>
            <w:r w:rsidRPr="00876157">
              <w:rPr>
                <w:rFonts w:ascii="ＭＳ 明朝" w:hAnsi="ＭＳ 明朝" w:hint="eastAsia"/>
                <w:color w:val="000000" w:themeColor="text1"/>
                <w:spacing w:val="-20"/>
                <w:sz w:val="22"/>
                <w:szCs w:val="22"/>
              </w:rPr>
              <w:t>材</w:t>
            </w:r>
          </w:p>
          <w:p w14:paraId="2FDCC155" w14:textId="52A2FA6C" w:rsidR="005F1AAA" w:rsidRPr="00876157" w:rsidRDefault="005F1AAA" w:rsidP="005F1AAA">
            <w:pPr>
              <w:spacing w:line="220" w:lineRule="exact"/>
              <w:jc w:val="center"/>
              <w:rPr>
                <w:rFonts w:ascii="ＭＳ 明朝" w:hAnsi="ＭＳ 明朝"/>
                <w:color w:val="000000" w:themeColor="text1"/>
                <w:spacing w:val="-20"/>
                <w:sz w:val="22"/>
                <w:szCs w:val="22"/>
              </w:rPr>
            </w:pPr>
          </w:p>
          <w:p w14:paraId="49B2C7AE" w14:textId="77777777" w:rsidR="005F1AAA" w:rsidRPr="00876157" w:rsidRDefault="0054258B" w:rsidP="005F1AAA">
            <w:pPr>
              <w:spacing w:line="220" w:lineRule="exact"/>
              <w:jc w:val="center"/>
              <w:rPr>
                <w:rFonts w:ascii="ＭＳ 明朝" w:hAnsi="ＭＳ 明朝"/>
                <w:color w:val="000000" w:themeColor="text1"/>
                <w:spacing w:val="-20"/>
                <w:sz w:val="22"/>
                <w:szCs w:val="22"/>
              </w:rPr>
            </w:pPr>
            <w:r w:rsidRPr="00876157">
              <w:rPr>
                <w:rFonts w:ascii="ＭＳ 明朝" w:hAnsi="ＭＳ 明朝" w:hint="eastAsia"/>
                <w:color w:val="000000" w:themeColor="text1"/>
                <w:spacing w:val="-20"/>
                <w:sz w:val="22"/>
                <w:szCs w:val="22"/>
              </w:rPr>
              <w:t>の</w:t>
            </w:r>
          </w:p>
          <w:p w14:paraId="13A9F0E3" w14:textId="77777777" w:rsidR="005F1AAA" w:rsidRPr="00876157" w:rsidRDefault="0054258B" w:rsidP="005F1AAA">
            <w:pPr>
              <w:spacing w:line="220" w:lineRule="exact"/>
              <w:jc w:val="center"/>
              <w:rPr>
                <w:rFonts w:ascii="ＭＳ 明朝" w:hAnsi="ＭＳ 明朝"/>
                <w:color w:val="000000" w:themeColor="text1"/>
                <w:spacing w:val="-20"/>
                <w:sz w:val="22"/>
                <w:szCs w:val="22"/>
              </w:rPr>
            </w:pPr>
            <w:r w:rsidRPr="00876157">
              <w:rPr>
                <w:rFonts w:ascii="ＭＳ 明朝" w:hAnsi="ＭＳ 明朝" w:hint="eastAsia"/>
                <w:color w:val="000000" w:themeColor="text1"/>
                <w:spacing w:val="-20"/>
                <w:sz w:val="22"/>
                <w:szCs w:val="22"/>
              </w:rPr>
              <w:t>育</w:t>
            </w:r>
          </w:p>
          <w:p w14:paraId="05E1D284" w14:textId="6AA33EB7" w:rsidR="0054258B" w:rsidRPr="00876157" w:rsidRDefault="0054258B" w:rsidP="005F1AAA">
            <w:pPr>
              <w:spacing w:line="220" w:lineRule="exact"/>
              <w:jc w:val="center"/>
              <w:rPr>
                <w:rFonts w:ascii="ＭＳ 明朝" w:hAnsi="ＭＳ 明朝"/>
                <w:color w:val="000000" w:themeColor="text1"/>
                <w:spacing w:val="-20"/>
                <w:sz w:val="22"/>
                <w:szCs w:val="22"/>
              </w:rPr>
            </w:pPr>
            <w:r w:rsidRPr="00876157">
              <w:rPr>
                <w:rFonts w:ascii="ＭＳ 明朝" w:hAnsi="ＭＳ 明朝" w:hint="eastAsia"/>
                <w:color w:val="000000" w:themeColor="text1"/>
                <w:spacing w:val="-20"/>
                <w:sz w:val="22"/>
                <w:szCs w:val="22"/>
              </w:rPr>
              <w:t>成</w:t>
            </w:r>
          </w:p>
        </w:tc>
        <w:tc>
          <w:tcPr>
            <w:tcW w:w="2020" w:type="dxa"/>
            <w:shd w:val="clear" w:color="auto" w:fill="auto"/>
          </w:tcPr>
          <w:p w14:paraId="4355BB8A" w14:textId="77777777" w:rsidR="0054258B" w:rsidRPr="00876157" w:rsidRDefault="0054258B" w:rsidP="00B51C8D">
            <w:pPr>
              <w:pStyle w:val="aa"/>
              <w:numPr>
                <w:ilvl w:val="0"/>
                <w:numId w:val="22"/>
              </w:numPr>
              <w:snapToGrid w:val="0"/>
              <w:spacing w:line="220" w:lineRule="exact"/>
              <w:ind w:leftChars="0" w:left="357"/>
              <w:rPr>
                <w:rFonts w:ascii="ＭＳ 明朝" w:hAnsi="ＭＳ 明朝"/>
                <w:color w:val="000000" w:themeColor="text1"/>
                <w:sz w:val="20"/>
                <w:szCs w:val="20"/>
              </w:rPr>
            </w:pPr>
            <w:r w:rsidRPr="00876157">
              <w:rPr>
                <w:rFonts w:ascii="ＭＳ 明朝" w:hAnsi="ＭＳ 明朝" w:hint="eastAsia"/>
                <w:color w:val="000000" w:themeColor="text1"/>
                <w:sz w:val="20"/>
                <w:szCs w:val="20"/>
              </w:rPr>
              <w:lastRenderedPageBreak/>
              <w:t>プロジェクト活動等を通じ、社会的・職業的自立に向け、基礎的・汎用的能力を育む。</w:t>
            </w:r>
          </w:p>
          <w:p w14:paraId="4B086FB4" w14:textId="77777777" w:rsidR="0054258B" w:rsidRPr="00876157" w:rsidRDefault="0054258B" w:rsidP="00B51C8D">
            <w:pPr>
              <w:pStyle w:val="aa"/>
              <w:snapToGrid w:val="0"/>
              <w:spacing w:line="220" w:lineRule="exact"/>
              <w:ind w:leftChars="0" w:left="357"/>
              <w:rPr>
                <w:rFonts w:ascii="ＭＳ 明朝" w:hAnsi="ＭＳ 明朝"/>
                <w:color w:val="000000" w:themeColor="text1"/>
                <w:sz w:val="20"/>
                <w:szCs w:val="20"/>
              </w:rPr>
            </w:pPr>
          </w:p>
          <w:p w14:paraId="1DB22CAD" w14:textId="71C49CA4" w:rsidR="0054258B" w:rsidRPr="00876157" w:rsidRDefault="0054258B" w:rsidP="00B51C8D">
            <w:pPr>
              <w:pStyle w:val="aa"/>
              <w:snapToGrid w:val="0"/>
              <w:spacing w:line="220" w:lineRule="exact"/>
              <w:ind w:leftChars="0" w:left="357"/>
              <w:rPr>
                <w:rFonts w:ascii="ＭＳ 明朝" w:hAnsi="ＭＳ 明朝"/>
                <w:color w:val="000000" w:themeColor="text1"/>
                <w:sz w:val="20"/>
                <w:szCs w:val="20"/>
              </w:rPr>
            </w:pPr>
          </w:p>
          <w:p w14:paraId="1EBA31B2" w14:textId="681145B7" w:rsidR="00B51C8D" w:rsidRPr="00876157" w:rsidRDefault="00B51C8D" w:rsidP="00B51C8D">
            <w:pPr>
              <w:pStyle w:val="aa"/>
              <w:snapToGrid w:val="0"/>
              <w:spacing w:line="220" w:lineRule="exact"/>
              <w:ind w:leftChars="0" w:left="357"/>
              <w:rPr>
                <w:rFonts w:ascii="ＭＳ 明朝" w:hAnsi="ＭＳ 明朝"/>
                <w:color w:val="000000" w:themeColor="text1"/>
                <w:sz w:val="20"/>
                <w:szCs w:val="20"/>
              </w:rPr>
            </w:pPr>
          </w:p>
          <w:p w14:paraId="79AC6554" w14:textId="77777777" w:rsidR="00B51C8D" w:rsidRPr="00876157" w:rsidRDefault="00B51C8D" w:rsidP="00B51C8D">
            <w:pPr>
              <w:pStyle w:val="aa"/>
              <w:snapToGrid w:val="0"/>
              <w:spacing w:line="220" w:lineRule="exact"/>
              <w:ind w:leftChars="0" w:left="357"/>
              <w:rPr>
                <w:rFonts w:ascii="ＭＳ 明朝" w:hAnsi="ＭＳ 明朝"/>
                <w:color w:val="000000" w:themeColor="text1"/>
                <w:sz w:val="20"/>
                <w:szCs w:val="20"/>
              </w:rPr>
            </w:pPr>
          </w:p>
          <w:p w14:paraId="5768ABFB" w14:textId="77777777" w:rsidR="0054258B" w:rsidRPr="00876157" w:rsidRDefault="0054258B" w:rsidP="00B51C8D">
            <w:pPr>
              <w:pStyle w:val="aa"/>
              <w:snapToGrid w:val="0"/>
              <w:spacing w:line="220" w:lineRule="exact"/>
              <w:ind w:leftChars="0" w:left="360"/>
              <w:rPr>
                <w:rFonts w:ascii="ＭＳ 明朝" w:hAnsi="ＭＳ 明朝"/>
                <w:color w:val="000000" w:themeColor="text1"/>
                <w:sz w:val="28"/>
                <w:szCs w:val="20"/>
              </w:rPr>
            </w:pPr>
          </w:p>
          <w:p w14:paraId="659AB2CB" w14:textId="45D3A0F4" w:rsidR="0054258B" w:rsidRPr="00876157" w:rsidRDefault="0054258B" w:rsidP="00B51C8D">
            <w:pPr>
              <w:pStyle w:val="aa"/>
              <w:numPr>
                <w:ilvl w:val="0"/>
                <w:numId w:val="22"/>
              </w:numPr>
              <w:spacing w:line="220" w:lineRule="exact"/>
              <w:ind w:leftChars="0"/>
              <w:rPr>
                <w:rFonts w:ascii="ＭＳ 明朝" w:hAnsi="ＭＳ 明朝"/>
                <w:color w:val="000000" w:themeColor="text1"/>
                <w:sz w:val="20"/>
                <w:szCs w:val="20"/>
              </w:rPr>
            </w:pPr>
            <w:r w:rsidRPr="00876157">
              <w:rPr>
                <w:rFonts w:ascii="ＭＳ 明朝" w:hAnsi="ＭＳ 明朝" w:hint="eastAsia"/>
                <w:color w:val="000000" w:themeColor="text1"/>
                <w:sz w:val="20"/>
                <w:szCs w:val="20"/>
              </w:rPr>
              <w:t>文部科学省の研究指定をうけたスーパープロフェッショナルハイスクール（</w:t>
            </w:r>
            <w:r w:rsidR="005F1AAA" w:rsidRPr="00876157">
              <w:rPr>
                <w:rFonts w:ascii="ＭＳ 明朝" w:hAnsi="ＭＳ 明朝"/>
                <w:color w:val="000000" w:themeColor="text1"/>
                <w:sz w:val="20"/>
                <w:szCs w:val="20"/>
              </w:rPr>
              <w:t>SPH</w:t>
            </w:r>
            <w:r w:rsidRPr="00876157">
              <w:rPr>
                <w:rFonts w:ascii="ＭＳ 明朝" w:hAnsi="ＭＳ 明朝" w:hint="eastAsia"/>
                <w:color w:val="000000" w:themeColor="text1"/>
                <w:sz w:val="20"/>
                <w:szCs w:val="20"/>
              </w:rPr>
              <w:t>）の計画を</w:t>
            </w:r>
            <w:r w:rsidRPr="00876157">
              <w:rPr>
                <w:rFonts w:ascii="ＭＳ 明朝" w:hAnsi="ＭＳ 明朝" w:hint="eastAsia"/>
                <w:color w:val="000000" w:themeColor="text1"/>
                <w:sz w:val="20"/>
                <w:szCs w:val="20"/>
              </w:rPr>
              <w:lastRenderedPageBreak/>
              <w:t>推進する</w:t>
            </w:r>
          </w:p>
          <w:p w14:paraId="7ACA0430" w14:textId="77777777" w:rsidR="0054258B" w:rsidRPr="00876157" w:rsidRDefault="0054258B" w:rsidP="00B51C8D">
            <w:pPr>
              <w:snapToGrid w:val="0"/>
              <w:spacing w:line="220" w:lineRule="exact"/>
              <w:rPr>
                <w:rFonts w:ascii="ＭＳ 明朝" w:hAnsi="ＭＳ 明朝"/>
                <w:color w:val="000000" w:themeColor="text1"/>
                <w:sz w:val="20"/>
                <w:szCs w:val="20"/>
              </w:rPr>
            </w:pPr>
          </w:p>
          <w:p w14:paraId="330F9B9A" w14:textId="7201C388" w:rsidR="0054258B" w:rsidRPr="00876157" w:rsidRDefault="0054258B" w:rsidP="00B51C8D">
            <w:pPr>
              <w:snapToGrid w:val="0"/>
              <w:spacing w:line="220" w:lineRule="exact"/>
              <w:rPr>
                <w:rFonts w:ascii="ＭＳ 明朝" w:hAnsi="ＭＳ 明朝"/>
                <w:color w:val="000000" w:themeColor="text1"/>
                <w:sz w:val="20"/>
                <w:szCs w:val="20"/>
              </w:rPr>
            </w:pPr>
          </w:p>
          <w:p w14:paraId="48B72FB1" w14:textId="36AD79BC" w:rsidR="00176791" w:rsidRPr="00876157" w:rsidRDefault="00176791" w:rsidP="00B51C8D">
            <w:pPr>
              <w:snapToGrid w:val="0"/>
              <w:spacing w:line="220" w:lineRule="exact"/>
              <w:rPr>
                <w:rFonts w:ascii="ＭＳ 明朝" w:hAnsi="ＭＳ 明朝"/>
                <w:color w:val="000000" w:themeColor="text1"/>
                <w:sz w:val="20"/>
                <w:szCs w:val="20"/>
              </w:rPr>
            </w:pPr>
          </w:p>
          <w:p w14:paraId="3823F25F" w14:textId="5615EE84" w:rsidR="00176791" w:rsidRPr="00876157" w:rsidRDefault="00176791" w:rsidP="00B51C8D">
            <w:pPr>
              <w:snapToGrid w:val="0"/>
              <w:spacing w:line="220" w:lineRule="exact"/>
              <w:rPr>
                <w:rFonts w:ascii="ＭＳ 明朝" w:hAnsi="ＭＳ 明朝"/>
                <w:color w:val="000000" w:themeColor="text1"/>
                <w:sz w:val="20"/>
                <w:szCs w:val="20"/>
              </w:rPr>
            </w:pPr>
          </w:p>
          <w:p w14:paraId="226C2D26" w14:textId="2B0CD390" w:rsidR="00176791" w:rsidRPr="00876157" w:rsidRDefault="00176791" w:rsidP="00B51C8D">
            <w:pPr>
              <w:snapToGrid w:val="0"/>
              <w:spacing w:line="220" w:lineRule="exact"/>
              <w:rPr>
                <w:rFonts w:ascii="ＭＳ 明朝" w:hAnsi="ＭＳ 明朝"/>
                <w:color w:val="000000" w:themeColor="text1"/>
                <w:sz w:val="20"/>
                <w:szCs w:val="20"/>
              </w:rPr>
            </w:pPr>
          </w:p>
          <w:p w14:paraId="261CFD1A" w14:textId="4126945B" w:rsidR="00176791" w:rsidRPr="00876157" w:rsidRDefault="00176791" w:rsidP="00B51C8D">
            <w:pPr>
              <w:snapToGrid w:val="0"/>
              <w:spacing w:line="220" w:lineRule="exact"/>
              <w:rPr>
                <w:rFonts w:ascii="ＭＳ 明朝" w:hAnsi="ＭＳ 明朝"/>
                <w:color w:val="000000" w:themeColor="text1"/>
                <w:sz w:val="20"/>
                <w:szCs w:val="20"/>
              </w:rPr>
            </w:pPr>
          </w:p>
          <w:p w14:paraId="00162C99" w14:textId="6DB98C45" w:rsidR="00176791" w:rsidRPr="00876157" w:rsidRDefault="00176791" w:rsidP="00B51C8D">
            <w:pPr>
              <w:snapToGrid w:val="0"/>
              <w:spacing w:line="220" w:lineRule="exact"/>
              <w:rPr>
                <w:rFonts w:ascii="ＭＳ 明朝" w:hAnsi="ＭＳ 明朝"/>
                <w:color w:val="000000" w:themeColor="text1"/>
                <w:sz w:val="20"/>
                <w:szCs w:val="20"/>
              </w:rPr>
            </w:pPr>
          </w:p>
          <w:p w14:paraId="02473718" w14:textId="011956EF" w:rsidR="00176791" w:rsidRPr="00876157" w:rsidRDefault="00176791" w:rsidP="00B51C8D">
            <w:pPr>
              <w:snapToGrid w:val="0"/>
              <w:spacing w:line="220" w:lineRule="exact"/>
              <w:rPr>
                <w:rFonts w:ascii="ＭＳ 明朝" w:hAnsi="ＭＳ 明朝"/>
                <w:color w:val="000000" w:themeColor="text1"/>
                <w:sz w:val="20"/>
                <w:szCs w:val="20"/>
              </w:rPr>
            </w:pPr>
          </w:p>
          <w:p w14:paraId="4428BFAE" w14:textId="77777777" w:rsidR="00176791" w:rsidRPr="00876157" w:rsidRDefault="00176791" w:rsidP="00B51C8D">
            <w:pPr>
              <w:snapToGrid w:val="0"/>
              <w:spacing w:line="220" w:lineRule="exact"/>
              <w:rPr>
                <w:rFonts w:ascii="ＭＳ 明朝" w:hAnsi="ＭＳ 明朝"/>
                <w:color w:val="000000" w:themeColor="text1"/>
                <w:sz w:val="20"/>
                <w:szCs w:val="20"/>
              </w:rPr>
            </w:pPr>
          </w:p>
          <w:p w14:paraId="78D127A7" w14:textId="77777777" w:rsidR="0054258B" w:rsidRPr="00876157" w:rsidRDefault="0054258B" w:rsidP="00B51C8D">
            <w:pPr>
              <w:snapToGrid w:val="0"/>
              <w:spacing w:line="220" w:lineRule="exact"/>
              <w:rPr>
                <w:rFonts w:ascii="ＭＳ 明朝" w:hAnsi="ＭＳ 明朝"/>
                <w:color w:val="000000" w:themeColor="text1"/>
                <w:sz w:val="20"/>
                <w:szCs w:val="20"/>
              </w:rPr>
            </w:pPr>
          </w:p>
          <w:p w14:paraId="0AEB212A" w14:textId="77777777" w:rsidR="0054258B" w:rsidRPr="00876157" w:rsidRDefault="0054258B" w:rsidP="00B51C8D">
            <w:pPr>
              <w:snapToGrid w:val="0"/>
              <w:spacing w:line="220" w:lineRule="exact"/>
              <w:rPr>
                <w:rFonts w:ascii="ＭＳ 明朝" w:hAnsi="ＭＳ 明朝"/>
                <w:color w:val="000000" w:themeColor="text1"/>
                <w:sz w:val="20"/>
                <w:szCs w:val="20"/>
              </w:rPr>
            </w:pPr>
          </w:p>
          <w:p w14:paraId="79640685" w14:textId="09122966" w:rsidR="0054258B" w:rsidRPr="00876157" w:rsidRDefault="0054258B" w:rsidP="00B51C8D">
            <w:pPr>
              <w:snapToGrid w:val="0"/>
              <w:spacing w:line="220" w:lineRule="exact"/>
              <w:rPr>
                <w:rFonts w:ascii="ＭＳ 明朝" w:hAnsi="ＭＳ 明朝"/>
                <w:color w:val="000000" w:themeColor="text1"/>
                <w:sz w:val="20"/>
                <w:szCs w:val="20"/>
              </w:rPr>
            </w:pPr>
          </w:p>
          <w:p w14:paraId="18CAE129" w14:textId="3A2C90BA" w:rsidR="003545D9" w:rsidRPr="00876157" w:rsidRDefault="003545D9" w:rsidP="00B51C8D">
            <w:pPr>
              <w:snapToGrid w:val="0"/>
              <w:spacing w:line="220" w:lineRule="exact"/>
              <w:rPr>
                <w:rFonts w:ascii="ＭＳ 明朝" w:hAnsi="ＭＳ 明朝"/>
                <w:color w:val="000000" w:themeColor="text1"/>
                <w:sz w:val="20"/>
                <w:szCs w:val="20"/>
              </w:rPr>
            </w:pPr>
          </w:p>
          <w:p w14:paraId="5AB8F733" w14:textId="77777777" w:rsidR="003545D9" w:rsidRPr="00876157" w:rsidRDefault="003545D9" w:rsidP="00B51C8D">
            <w:pPr>
              <w:snapToGrid w:val="0"/>
              <w:spacing w:line="220" w:lineRule="exact"/>
              <w:rPr>
                <w:rFonts w:ascii="ＭＳ 明朝" w:hAnsi="ＭＳ 明朝"/>
                <w:color w:val="000000" w:themeColor="text1"/>
                <w:sz w:val="20"/>
                <w:szCs w:val="20"/>
              </w:rPr>
            </w:pPr>
          </w:p>
          <w:p w14:paraId="0D5B1A59" w14:textId="65B83E46" w:rsidR="0054258B" w:rsidRPr="00876157" w:rsidRDefault="0054258B" w:rsidP="00B51C8D">
            <w:pPr>
              <w:snapToGrid w:val="0"/>
              <w:spacing w:line="220" w:lineRule="exact"/>
              <w:ind w:left="420" w:hangingChars="150" w:hanging="420"/>
              <w:rPr>
                <w:rFonts w:ascii="ＭＳ 明朝" w:hAnsi="ＭＳ 明朝"/>
                <w:color w:val="000000" w:themeColor="text1"/>
                <w:sz w:val="28"/>
                <w:szCs w:val="20"/>
              </w:rPr>
            </w:pPr>
          </w:p>
          <w:p w14:paraId="6839FFE2" w14:textId="141A75FE" w:rsidR="00B51C8D" w:rsidRPr="00876157" w:rsidRDefault="00B51C8D" w:rsidP="00B51C8D">
            <w:pPr>
              <w:snapToGrid w:val="0"/>
              <w:spacing w:line="220" w:lineRule="exact"/>
              <w:ind w:left="420" w:hangingChars="150" w:hanging="420"/>
              <w:rPr>
                <w:rFonts w:ascii="ＭＳ 明朝" w:hAnsi="ＭＳ 明朝"/>
                <w:color w:val="000000" w:themeColor="text1"/>
                <w:sz w:val="28"/>
                <w:szCs w:val="20"/>
              </w:rPr>
            </w:pPr>
          </w:p>
          <w:p w14:paraId="562D5289" w14:textId="23C433A1" w:rsidR="00B51C8D" w:rsidRPr="00876157" w:rsidRDefault="00B51C8D" w:rsidP="00B51C8D">
            <w:pPr>
              <w:snapToGrid w:val="0"/>
              <w:spacing w:line="220" w:lineRule="exact"/>
              <w:ind w:left="420" w:hangingChars="150" w:hanging="420"/>
              <w:rPr>
                <w:rFonts w:ascii="ＭＳ 明朝" w:hAnsi="ＭＳ 明朝"/>
                <w:color w:val="000000" w:themeColor="text1"/>
                <w:sz w:val="28"/>
                <w:szCs w:val="20"/>
              </w:rPr>
            </w:pPr>
          </w:p>
          <w:p w14:paraId="38FD6382" w14:textId="6BDF38A8" w:rsidR="00B51C8D" w:rsidRPr="00876157" w:rsidRDefault="00B51C8D" w:rsidP="00B51C8D">
            <w:pPr>
              <w:snapToGrid w:val="0"/>
              <w:spacing w:line="220" w:lineRule="exact"/>
              <w:ind w:left="420" w:hangingChars="150" w:hanging="420"/>
              <w:rPr>
                <w:rFonts w:ascii="ＭＳ 明朝" w:hAnsi="ＭＳ 明朝"/>
                <w:color w:val="000000" w:themeColor="text1"/>
                <w:sz w:val="28"/>
                <w:szCs w:val="20"/>
              </w:rPr>
            </w:pPr>
          </w:p>
          <w:p w14:paraId="6D8D7B57" w14:textId="67C1B19D" w:rsidR="00B51C8D" w:rsidRPr="00876157" w:rsidRDefault="00B51C8D" w:rsidP="00B51C8D">
            <w:pPr>
              <w:snapToGrid w:val="0"/>
              <w:spacing w:line="220" w:lineRule="exact"/>
              <w:ind w:left="420" w:hangingChars="150" w:hanging="420"/>
              <w:rPr>
                <w:rFonts w:ascii="ＭＳ 明朝" w:hAnsi="ＭＳ 明朝"/>
                <w:color w:val="000000" w:themeColor="text1"/>
                <w:sz w:val="28"/>
                <w:szCs w:val="20"/>
              </w:rPr>
            </w:pPr>
          </w:p>
          <w:p w14:paraId="0CC7BB5D" w14:textId="656BA4C4" w:rsidR="00B51C8D" w:rsidRPr="00876157" w:rsidRDefault="00B51C8D" w:rsidP="00B51C8D">
            <w:pPr>
              <w:snapToGrid w:val="0"/>
              <w:spacing w:line="220" w:lineRule="exact"/>
              <w:ind w:left="420" w:hangingChars="150" w:hanging="420"/>
              <w:rPr>
                <w:rFonts w:ascii="ＭＳ 明朝" w:hAnsi="ＭＳ 明朝"/>
                <w:color w:val="000000" w:themeColor="text1"/>
                <w:sz w:val="28"/>
                <w:szCs w:val="20"/>
              </w:rPr>
            </w:pPr>
          </w:p>
          <w:p w14:paraId="6D9CE611" w14:textId="77777777" w:rsidR="00B51C8D" w:rsidRPr="00876157" w:rsidRDefault="00B51C8D" w:rsidP="00B51C8D">
            <w:pPr>
              <w:snapToGrid w:val="0"/>
              <w:spacing w:line="220" w:lineRule="exact"/>
              <w:ind w:left="420" w:hangingChars="150" w:hanging="420"/>
              <w:rPr>
                <w:rFonts w:ascii="ＭＳ 明朝" w:hAnsi="ＭＳ 明朝"/>
                <w:color w:val="000000" w:themeColor="text1"/>
                <w:sz w:val="28"/>
                <w:szCs w:val="20"/>
              </w:rPr>
            </w:pPr>
          </w:p>
          <w:p w14:paraId="7B0E8FE3" w14:textId="356B8596" w:rsidR="0054258B" w:rsidRPr="00876157" w:rsidRDefault="0054258B" w:rsidP="00B51C8D">
            <w:pPr>
              <w:snapToGrid w:val="0"/>
              <w:spacing w:line="220" w:lineRule="exact"/>
              <w:ind w:left="300" w:hangingChars="150" w:hanging="300"/>
              <w:rPr>
                <w:rFonts w:ascii="ＭＳ 明朝" w:hAnsi="ＭＳ 明朝"/>
                <w:color w:val="000000" w:themeColor="text1"/>
                <w:sz w:val="20"/>
                <w:szCs w:val="20"/>
              </w:rPr>
            </w:pPr>
            <w:r w:rsidRPr="00876157">
              <w:rPr>
                <w:rFonts w:ascii="ＭＳ 明朝" w:hAnsi="ＭＳ 明朝" w:hint="eastAsia"/>
                <w:color w:val="000000" w:themeColor="text1"/>
                <w:sz w:val="20"/>
                <w:szCs w:val="20"/>
              </w:rPr>
              <w:t>(3)</w:t>
            </w:r>
            <w:r w:rsidRPr="00876157">
              <w:rPr>
                <w:rFonts w:hint="eastAsia"/>
                <w:color w:val="000000" w:themeColor="text1"/>
              </w:rPr>
              <w:t xml:space="preserve"> </w:t>
            </w:r>
            <w:r w:rsidRPr="00876157">
              <w:rPr>
                <w:rFonts w:ascii="ＭＳ 明朝" w:hAnsi="ＭＳ 明朝" w:hint="eastAsia"/>
                <w:color w:val="000000" w:themeColor="text1"/>
                <w:sz w:val="20"/>
                <w:szCs w:val="20"/>
              </w:rPr>
              <w:t>「チャレンジ精神豊かな地域創生ジェネラリスト人材」を育成する。</w:t>
            </w:r>
          </w:p>
          <w:p w14:paraId="61265966" w14:textId="17407A25" w:rsidR="003545D9" w:rsidRPr="00876157" w:rsidRDefault="003545D9" w:rsidP="00B51C8D">
            <w:pPr>
              <w:snapToGrid w:val="0"/>
              <w:spacing w:line="220" w:lineRule="exact"/>
              <w:ind w:left="300" w:hangingChars="150" w:hanging="300"/>
              <w:rPr>
                <w:rFonts w:ascii="ＭＳ 明朝" w:hAnsi="ＭＳ 明朝"/>
                <w:color w:val="000000" w:themeColor="text1"/>
                <w:sz w:val="20"/>
                <w:szCs w:val="20"/>
              </w:rPr>
            </w:pPr>
          </w:p>
          <w:p w14:paraId="1F9A99FC" w14:textId="37330579" w:rsidR="003545D9" w:rsidRPr="00876157" w:rsidRDefault="003545D9" w:rsidP="00B51C8D">
            <w:pPr>
              <w:snapToGrid w:val="0"/>
              <w:spacing w:line="220" w:lineRule="exact"/>
              <w:ind w:left="300" w:hangingChars="150" w:hanging="300"/>
              <w:rPr>
                <w:rFonts w:ascii="ＭＳ 明朝" w:hAnsi="ＭＳ 明朝"/>
                <w:color w:val="000000" w:themeColor="text1"/>
                <w:sz w:val="20"/>
                <w:szCs w:val="20"/>
              </w:rPr>
            </w:pPr>
          </w:p>
          <w:p w14:paraId="3B65D0FE" w14:textId="4C0F788A" w:rsidR="00B51C8D" w:rsidRPr="00876157" w:rsidRDefault="00B51C8D" w:rsidP="00B51C8D">
            <w:pPr>
              <w:snapToGrid w:val="0"/>
              <w:spacing w:line="220" w:lineRule="exact"/>
              <w:ind w:left="300" w:hangingChars="150" w:hanging="300"/>
              <w:rPr>
                <w:rFonts w:ascii="ＭＳ 明朝" w:hAnsi="ＭＳ 明朝"/>
                <w:color w:val="000000" w:themeColor="text1"/>
                <w:sz w:val="20"/>
                <w:szCs w:val="20"/>
              </w:rPr>
            </w:pPr>
          </w:p>
          <w:p w14:paraId="08901EED" w14:textId="77777777" w:rsidR="00B51C8D" w:rsidRPr="00876157" w:rsidRDefault="00B51C8D" w:rsidP="00B51C8D">
            <w:pPr>
              <w:snapToGrid w:val="0"/>
              <w:spacing w:line="220" w:lineRule="exact"/>
              <w:ind w:left="300" w:hangingChars="150" w:hanging="300"/>
              <w:rPr>
                <w:rFonts w:ascii="ＭＳ 明朝" w:hAnsi="ＭＳ 明朝"/>
                <w:color w:val="000000" w:themeColor="text1"/>
                <w:sz w:val="20"/>
                <w:szCs w:val="20"/>
              </w:rPr>
            </w:pPr>
          </w:p>
          <w:p w14:paraId="78B2E335" w14:textId="77777777" w:rsidR="0054258B" w:rsidRPr="00876157" w:rsidRDefault="0054258B" w:rsidP="00B51C8D">
            <w:pPr>
              <w:snapToGrid w:val="0"/>
              <w:spacing w:line="220" w:lineRule="exact"/>
              <w:ind w:left="300" w:hangingChars="150" w:hanging="300"/>
              <w:rPr>
                <w:rFonts w:ascii="ＭＳ 明朝" w:hAnsi="ＭＳ 明朝"/>
                <w:color w:val="000000" w:themeColor="text1"/>
                <w:sz w:val="20"/>
                <w:szCs w:val="20"/>
              </w:rPr>
            </w:pPr>
          </w:p>
          <w:p w14:paraId="01C37041" w14:textId="77777777" w:rsidR="0054258B" w:rsidRPr="00876157" w:rsidRDefault="0054258B" w:rsidP="00B51C8D">
            <w:pPr>
              <w:snapToGrid w:val="0"/>
              <w:spacing w:line="220" w:lineRule="exact"/>
              <w:ind w:left="300" w:hangingChars="150" w:hanging="300"/>
              <w:rPr>
                <w:rFonts w:ascii="ＭＳ 明朝" w:hAnsi="ＭＳ 明朝"/>
                <w:color w:val="000000" w:themeColor="text1"/>
                <w:sz w:val="20"/>
                <w:szCs w:val="20"/>
              </w:rPr>
            </w:pPr>
            <w:r w:rsidRPr="00876157">
              <w:rPr>
                <w:rFonts w:ascii="ＭＳ 明朝" w:hAnsi="ＭＳ 明朝" w:hint="eastAsia"/>
                <w:color w:val="000000" w:themeColor="text1"/>
                <w:sz w:val="20"/>
                <w:szCs w:val="20"/>
              </w:rPr>
              <w:t>(4)多文化共生や国際理解に係る教育を取り入れ、グローカルな視点で農業を捉え、実践できる素養と態度を育む。</w:t>
            </w:r>
          </w:p>
        </w:tc>
        <w:tc>
          <w:tcPr>
            <w:tcW w:w="4572" w:type="dxa"/>
            <w:tcBorders>
              <w:right w:val="dashed" w:sz="4" w:space="0" w:color="auto"/>
            </w:tcBorders>
            <w:shd w:val="clear" w:color="auto" w:fill="auto"/>
          </w:tcPr>
          <w:p w14:paraId="41B614CD" w14:textId="77777777" w:rsidR="0054258B" w:rsidRPr="00876157" w:rsidRDefault="0054258B" w:rsidP="0054258B">
            <w:pPr>
              <w:snapToGrid w:val="0"/>
              <w:spacing w:line="240" w:lineRule="exact"/>
              <w:ind w:left="600" w:hangingChars="300" w:hanging="600"/>
              <w:rPr>
                <w:rFonts w:ascii="ＭＳ 明朝" w:hAnsi="ＭＳ 明朝"/>
                <w:color w:val="000000" w:themeColor="text1"/>
                <w:sz w:val="20"/>
                <w:szCs w:val="20"/>
              </w:rPr>
            </w:pPr>
            <w:r w:rsidRPr="00876157">
              <w:rPr>
                <w:rFonts w:ascii="ＭＳ 明朝" w:hAnsi="ＭＳ 明朝" w:hint="eastAsia"/>
                <w:color w:val="000000" w:themeColor="text1"/>
                <w:sz w:val="20"/>
                <w:szCs w:val="20"/>
              </w:rPr>
              <w:lastRenderedPageBreak/>
              <w:t>(1)</w:t>
            </w:r>
          </w:p>
          <w:p w14:paraId="0148D63E" w14:textId="77777777" w:rsidR="0054258B" w:rsidRPr="00876157" w:rsidRDefault="0054258B" w:rsidP="0054258B">
            <w:pPr>
              <w:snapToGrid w:val="0"/>
              <w:spacing w:line="240" w:lineRule="exact"/>
              <w:ind w:left="400" w:hangingChars="200" w:hanging="400"/>
              <w:rPr>
                <w:color w:val="000000" w:themeColor="text1"/>
                <w:sz w:val="20"/>
                <w:szCs w:val="20"/>
              </w:rPr>
            </w:pPr>
            <w:r w:rsidRPr="00876157">
              <w:rPr>
                <w:rFonts w:ascii="ＭＳ 明朝" w:hAnsi="ＭＳ 明朝" w:hint="eastAsia"/>
                <w:color w:val="000000" w:themeColor="text1"/>
                <w:sz w:val="20"/>
                <w:szCs w:val="20"/>
              </w:rPr>
              <w:t>ア</w:t>
            </w:r>
            <w:r w:rsidRPr="00876157">
              <w:rPr>
                <w:rFonts w:hint="eastAsia"/>
                <w:color w:val="000000" w:themeColor="text1"/>
                <w:sz w:val="20"/>
                <w:szCs w:val="20"/>
              </w:rPr>
              <w:t>・農業クラブ競技会や各種コンテスト等に積極的に参加し、生徒の意欲を高める。</w:t>
            </w:r>
          </w:p>
          <w:p w14:paraId="624FC3DD" w14:textId="77777777" w:rsidR="0054258B" w:rsidRPr="00876157" w:rsidRDefault="0054258B" w:rsidP="0054258B">
            <w:pPr>
              <w:snapToGrid w:val="0"/>
              <w:spacing w:line="240" w:lineRule="exact"/>
              <w:ind w:left="400" w:hangingChars="200" w:hanging="400"/>
              <w:rPr>
                <w:rFonts w:ascii="ＭＳ 明朝" w:hAnsi="ＭＳ 明朝"/>
                <w:color w:val="000000" w:themeColor="text1"/>
                <w:sz w:val="20"/>
                <w:szCs w:val="20"/>
              </w:rPr>
            </w:pPr>
          </w:p>
          <w:p w14:paraId="2919F018" w14:textId="77777777" w:rsidR="0054258B" w:rsidRPr="00876157" w:rsidRDefault="0054258B" w:rsidP="0054258B">
            <w:pPr>
              <w:snapToGrid w:val="0"/>
              <w:spacing w:line="240" w:lineRule="exact"/>
              <w:ind w:left="400" w:hangingChars="200" w:hanging="400"/>
              <w:rPr>
                <w:rFonts w:ascii="ＭＳ 明朝" w:hAnsi="ＭＳ 明朝"/>
                <w:color w:val="000000" w:themeColor="text1"/>
                <w:sz w:val="20"/>
                <w:szCs w:val="20"/>
              </w:rPr>
            </w:pPr>
          </w:p>
          <w:p w14:paraId="6E4826C6" w14:textId="5EA6D0B2" w:rsidR="00305D1F" w:rsidRPr="00876157" w:rsidRDefault="00305D1F" w:rsidP="0054258B">
            <w:pPr>
              <w:snapToGrid w:val="0"/>
              <w:spacing w:line="240" w:lineRule="exact"/>
              <w:ind w:left="400" w:hangingChars="200" w:hanging="400"/>
              <w:rPr>
                <w:rFonts w:ascii="ＭＳ 明朝" w:hAnsi="ＭＳ 明朝"/>
                <w:color w:val="000000" w:themeColor="text1"/>
                <w:sz w:val="20"/>
                <w:szCs w:val="20"/>
              </w:rPr>
            </w:pPr>
          </w:p>
          <w:p w14:paraId="010DFBDD" w14:textId="65860EF3" w:rsidR="00305D1F" w:rsidRPr="00876157" w:rsidRDefault="00305D1F" w:rsidP="0054258B">
            <w:pPr>
              <w:snapToGrid w:val="0"/>
              <w:spacing w:line="240" w:lineRule="exact"/>
              <w:ind w:left="400" w:hangingChars="200" w:hanging="400"/>
              <w:rPr>
                <w:rFonts w:ascii="ＭＳ 明朝" w:hAnsi="ＭＳ 明朝"/>
                <w:color w:val="000000" w:themeColor="text1"/>
                <w:sz w:val="20"/>
                <w:szCs w:val="20"/>
              </w:rPr>
            </w:pPr>
          </w:p>
          <w:p w14:paraId="62F8625B" w14:textId="77777777" w:rsidR="003545D9" w:rsidRPr="00876157" w:rsidRDefault="003545D9" w:rsidP="0054258B">
            <w:pPr>
              <w:snapToGrid w:val="0"/>
              <w:spacing w:line="240" w:lineRule="exact"/>
              <w:ind w:left="400" w:hangingChars="200" w:hanging="400"/>
              <w:rPr>
                <w:rFonts w:ascii="ＭＳ 明朝" w:hAnsi="ＭＳ 明朝"/>
                <w:color w:val="000000" w:themeColor="text1"/>
                <w:sz w:val="20"/>
                <w:szCs w:val="20"/>
              </w:rPr>
            </w:pPr>
          </w:p>
          <w:p w14:paraId="631CA2DB" w14:textId="48CB6E5F" w:rsidR="0054258B" w:rsidRPr="00876157" w:rsidRDefault="0054258B" w:rsidP="0054258B">
            <w:pPr>
              <w:snapToGrid w:val="0"/>
              <w:spacing w:line="240" w:lineRule="exact"/>
              <w:ind w:left="400" w:hangingChars="200" w:hanging="400"/>
              <w:rPr>
                <w:rFonts w:ascii="ＭＳ 明朝" w:hAnsi="ＭＳ 明朝"/>
                <w:color w:val="000000" w:themeColor="text1"/>
                <w:sz w:val="20"/>
                <w:szCs w:val="20"/>
              </w:rPr>
            </w:pPr>
            <w:r w:rsidRPr="00876157">
              <w:rPr>
                <w:rFonts w:ascii="ＭＳ 明朝" w:hAnsi="ＭＳ 明朝" w:hint="eastAsia"/>
                <w:color w:val="000000" w:themeColor="text1"/>
                <w:sz w:val="20"/>
                <w:szCs w:val="20"/>
              </w:rPr>
              <w:t>イ・すべての資格の取得状況を把握することにより、アグリマイスターの認定につなげる。</w:t>
            </w:r>
          </w:p>
          <w:p w14:paraId="2BFFEBEC" w14:textId="77777777" w:rsidR="0054258B" w:rsidRPr="00876157" w:rsidRDefault="0054258B" w:rsidP="0054258B">
            <w:pPr>
              <w:snapToGrid w:val="0"/>
              <w:spacing w:line="240" w:lineRule="exact"/>
              <w:rPr>
                <w:rFonts w:ascii="ＭＳ 明朝" w:hAnsi="ＭＳ 明朝"/>
                <w:color w:val="000000" w:themeColor="text1"/>
                <w:sz w:val="20"/>
                <w:szCs w:val="20"/>
              </w:rPr>
            </w:pPr>
            <w:r w:rsidRPr="00876157">
              <w:rPr>
                <w:rFonts w:ascii="ＭＳ 明朝" w:hAnsi="ＭＳ 明朝" w:hint="eastAsia"/>
                <w:color w:val="000000" w:themeColor="text1"/>
                <w:sz w:val="20"/>
                <w:szCs w:val="20"/>
              </w:rPr>
              <w:t>(2)</w:t>
            </w:r>
          </w:p>
          <w:p w14:paraId="140A8305" w14:textId="248992F4" w:rsidR="0054258B" w:rsidRPr="00876157" w:rsidRDefault="0054258B" w:rsidP="0054258B">
            <w:pPr>
              <w:snapToGrid w:val="0"/>
              <w:spacing w:line="240" w:lineRule="exact"/>
              <w:ind w:left="400" w:hangingChars="200" w:hanging="400"/>
              <w:rPr>
                <w:rFonts w:ascii="ＭＳ 明朝" w:hAnsi="ＭＳ 明朝"/>
                <w:color w:val="000000" w:themeColor="text1"/>
                <w:sz w:val="20"/>
                <w:szCs w:val="20"/>
              </w:rPr>
            </w:pPr>
            <w:r w:rsidRPr="00876157">
              <w:rPr>
                <w:rFonts w:ascii="ＭＳ 明朝" w:hAnsi="ＭＳ 明朝" w:hint="eastAsia"/>
                <w:color w:val="000000" w:themeColor="text1"/>
                <w:sz w:val="20"/>
                <w:szCs w:val="20"/>
              </w:rPr>
              <w:t>ア・</w:t>
            </w:r>
            <w:r w:rsidR="005F1AAA" w:rsidRPr="00876157">
              <w:rPr>
                <w:rFonts w:ascii="ＭＳ 明朝" w:hAnsi="ＭＳ 明朝"/>
                <w:color w:val="000000" w:themeColor="text1"/>
                <w:sz w:val="20"/>
                <w:szCs w:val="20"/>
              </w:rPr>
              <w:t>SPH</w:t>
            </w:r>
            <w:r w:rsidRPr="00876157">
              <w:rPr>
                <w:rFonts w:ascii="ＭＳ 明朝" w:hAnsi="ＭＳ 明朝" w:hint="eastAsia"/>
                <w:color w:val="000000" w:themeColor="text1"/>
                <w:sz w:val="20"/>
                <w:szCs w:val="20"/>
              </w:rPr>
              <w:t>推進委員会を組織し、全教職員がプロジェクトに係ることのできる体制を構築する。</w:t>
            </w:r>
          </w:p>
          <w:p w14:paraId="725118D3" w14:textId="77777777" w:rsidR="0054258B" w:rsidRPr="00876157" w:rsidRDefault="0054258B" w:rsidP="0054258B">
            <w:pPr>
              <w:snapToGrid w:val="0"/>
              <w:spacing w:line="240" w:lineRule="exact"/>
              <w:ind w:left="400" w:hangingChars="200" w:hanging="400"/>
              <w:rPr>
                <w:rFonts w:ascii="ＭＳ 明朝" w:hAnsi="ＭＳ 明朝"/>
                <w:color w:val="000000" w:themeColor="text1"/>
                <w:sz w:val="20"/>
                <w:szCs w:val="20"/>
              </w:rPr>
            </w:pPr>
            <w:r w:rsidRPr="00876157">
              <w:rPr>
                <w:rFonts w:ascii="ＭＳ 明朝" w:hAnsi="ＭＳ 明朝" w:hint="eastAsia"/>
                <w:color w:val="000000" w:themeColor="text1"/>
                <w:sz w:val="20"/>
                <w:szCs w:val="20"/>
              </w:rPr>
              <w:t>イ・学校農場におけるリソース循環システムを構築する。</w:t>
            </w:r>
          </w:p>
          <w:p w14:paraId="6F03C1F5" w14:textId="77777777" w:rsidR="003545D9" w:rsidRPr="00876157" w:rsidRDefault="003545D9" w:rsidP="0054258B">
            <w:pPr>
              <w:snapToGrid w:val="0"/>
              <w:spacing w:line="240" w:lineRule="exact"/>
              <w:ind w:left="400" w:hangingChars="200" w:hanging="400"/>
              <w:rPr>
                <w:rFonts w:ascii="ＭＳ 明朝" w:hAnsi="ＭＳ 明朝"/>
                <w:color w:val="000000" w:themeColor="text1"/>
                <w:sz w:val="20"/>
                <w:szCs w:val="20"/>
              </w:rPr>
            </w:pPr>
          </w:p>
          <w:p w14:paraId="48FAA6D1" w14:textId="77777777" w:rsidR="003545D9" w:rsidRPr="00876157" w:rsidRDefault="003545D9" w:rsidP="0054258B">
            <w:pPr>
              <w:snapToGrid w:val="0"/>
              <w:spacing w:line="240" w:lineRule="exact"/>
              <w:ind w:left="400" w:hangingChars="200" w:hanging="400"/>
              <w:rPr>
                <w:rFonts w:ascii="ＭＳ 明朝" w:hAnsi="ＭＳ 明朝"/>
                <w:color w:val="000000" w:themeColor="text1"/>
                <w:sz w:val="20"/>
                <w:szCs w:val="20"/>
              </w:rPr>
            </w:pPr>
          </w:p>
          <w:p w14:paraId="39A20084" w14:textId="77777777" w:rsidR="003545D9" w:rsidRPr="00876157" w:rsidRDefault="003545D9" w:rsidP="0054258B">
            <w:pPr>
              <w:snapToGrid w:val="0"/>
              <w:spacing w:line="240" w:lineRule="exact"/>
              <w:ind w:left="400" w:hangingChars="200" w:hanging="400"/>
              <w:rPr>
                <w:rFonts w:ascii="ＭＳ 明朝" w:hAnsi="ＭＳ 明朝"/>
                <w:color w:val="000000" w:themeColor="text1"/>
                <w:sz w:val="20"/>
                <w:szCs w:val="20"/>
              </w:rPr>
            </w:pPr>
          </w:p>
          <w:p w14:paraId="28CA32A9" w14:textId="77777777" w:rsidR="003545D9" w:rsidRPr="00876157" w:rsidRDefault="003545D9" w:rsidP="0054258B">
            <w:pPr>
              <w:snapToGrid w:val="0"/>
              <w:spacing w:line="240" w:lineRule="exact"/>
              <w:ind w:left="400" w:hangingChars="200" w:hanging="400"/>
              <w:rPr>
                <w:rFonts w:ascii="ＭＳ 明朝" w:hAnsi="ＭＳ 明朝"/>
                <w:color w:val="000000" w:themeColor="text1"/>
                <w:sz w:val="20"/>
                <w:szCs w:val="20"/>
              </w:rPr>
            </w:pPr>
          </w:p>
          <w:p w14:paraId="2C3257D5" w14:textId="16FAA64A" w:rsidR="0054258B" w:rsidRPr="00876157" w:rsidRDefault="0054258B" w:rsidP="0054258B">
            <w:pPr>
              <w:snapToGrid w:val="0"/>
              <w:spacing w:line="240" w:lineRule="exact"/>
              <w:ind w:left="400" w:hangingChars="200" w:hanging="400"/>
              <w:rPr>
                <w:rFonts w:ascii="ＭＳ 明朝" w:hAnsi="ＭＳ 明朝"/>
                <w:color w:val="000000" w:themeColor="text1"/>
                <w:sz w:val="20"/>
                <w:szCs w:val="20"/>
              </w:rPr>
            </w:pPr>
            <w:r w:rsidRPr="00876157">
              <w:rPr>
                <w:rFonts w:ascii="ＭＳ 明朝" w:hAnsi="ＭＳ 明朝" w:hint="eastAsia"/>
                <w:color w:val="000000" w:themeColor="text1"/>
                <w:sz w:val="20"/>
                <w:szCs w:val="20"/>
              </w:rPr>
              <w:t>ウ・地域・企業・大学・農政等のリソースを活用</w:t>
            </w:r>
            <w:r w:rsidR="00176791" w:rsidRPr="00876157">
              <w:rPr>
                <w:rFonts w:ascii="ＭＳ 明朝" w:hAnsi="ＭＳ 明朝" w:hint="eastAsia"/>
                <w:color w:val="000000" w:themeColor="text1"/>
                <w:sz w:val="20"/>
                <w:szCs w:val="20"/>
              </w:rPr>
              <w:t>し、地域課題の解決への参画</w:t>
            </w:r>
            <w:r w:rsidRPr="00876157">
              <w:rPr>
                <w:rFonts w:ascii="ＭＳ 明朝" w:hAnsi="ＭＳ 明朝" w:hint="eastAsia"/>
                <w:color w:val="000000" w:themeColor="text1"/>
                <w:sz w:val="20"/>
                <w:szCs w:val="20"/>
              </w:rPr>
              <w:t xml:space="preserve">。　</w:t>
            </w:r>
          </w:p>
          <w:p w14:paraId="201EA99C" w14:textId="77777777" w:rsidR="00176791" w:rsidRPr="00876157" w:rsidRDefault="00176791" w:rsidP="0054258B">
            <w:pPr>
              <w:snapToGrid w:val="0"/>
              <w:spacing w:line="240" w:lineRule="exact"/>
              <w:rPr>
                <w:rFonts w:ascii="ＭＳ 明朝" w:hAnsi="ＭＳ 明朝"/>
                <w:color w:val="000000" w:themeColor="text1"/>
                <w:sz w:val="20"/>
                <w:szCs w:val="20"/>
              </w:rPr>
            </w:pPr>
          </w:p>
          <w:p w14:paraId="4733937D" w14:textId="77777777" w:rsidR="00176791" w:rsidRPr="00876157" w:rsidRDefault="00176791" w:rsidP="0054258B">
            <w:pPr>
              <w:snapToGrid w:val="0"/>
              <w:spacing w:line="240" w:lineRule="exact"/>
              <w:rPr>
                <w:rFonts w:ascii="ＭＳ 明朝" w:hAnsi="ＭＳ 明朝"/>
                <w:color w:val="000000" w:themeColor="text1"/>
                <w:sz w:val="20"/>
                <w:szCs w:val="20"/>
              </w:rPr>
            </w:pPr>
          </w:p>
          <w:p w14:paraId="4F39E355" w14:textId="77777777" w:rsidR="00176791" w:rsidRPr="00876157" w:rsidRDefault="00176791" w:rsidP="0054258B">
            <w:pPr>
              <w:snapToGrid w:val="0"/>
              <w:spacing w:line="240" w:lineRule="exact"/>
              <w:rPr>
                <w:rFonts w:ascii="ＭＳ 明朝" w:hAnsi="ＭＳ 明朝"/>
                <w:color w:val="000000" w:themeColor="text1"/>
                <w:sz w:val="20"/>
                <w:szCs w:val="20"/>
              </w:rPr>
            </w:pPr>
          </w:p>
          <w:p w14:paraId="0D810789" w14:textId="77777777" w:rsidR="00176791" w:rsidRPr="00876157" w:rsidRDefault="00176791" w:rsidP="0054258B">
            <w:pPr>
              <w:snapToGrid w:val="0"/>
              <w:spacing w:line="240" w:lineRule="exact"/>
              <w:rPr>
                <w:rFonts w:ascii="ＭＳ 明朝" w:hAnsi="ＭＳ 明朝"/>
                <w:color w:val="000000" w:themeColor="text1"/>
                <w:sz w:val="20"/>
                <w:szCs w:val="20"/>
              </w:rPr>
            </w:pPr>
          </w:p>
          <w:p w14:paraId="79673BF0" w14:textId="77777777" w:rsidR="00176791" w:rsidRPr="00876157" w:rsidRDefault="00176791" w:rsidP="0054258B">
            <w:pPr>
              <w:snapToGrid w:val="0"/>
              <w:spacing w:line="240" w:lineRule="exact"/>
              <w:rPr>
                <w:rFonts w:ascii="ＭＳ 明朝" w:hAnsi="ＭＳ 明朝"/>
                <w:color w:val="000000" w:themeColor="text1"/>
                <w:sz w:val="20"/>
                <w:szCs w:val="20"/>
              </w:rPr>
            </w:pPr>
          </w:p>
          <w:p w14:paraId="4AF5C110" w14:textId="77777777" w:rsidR="00176791" w:rsidRPr="00876157" w:rsidRDefault="00176791" w:rsidP="0054258B">
            <w:pPr>
              <w:snapToGrid w:val="0"/>
              <w:spacing w:line="240" w:lineRule="exact"/>
              <w:rPr>
                <w:rFonts w:ascii="ＭＳ 明朝" w:hAnsi="ＭＳ 明朝"/>
                <w:color w:val="000000" w:themeColor="text1"/>
                <w:sz w:val="20"/>
                <w:szCs w:val="20"/>
              </w:rPr>
            </w:pPr>
          </w:p>
          <w:p w14:paraId="7BDD2B73" w14:textId="77777777" w:rsidR="00176791" w:rsidRPr="00876157" w:rsidRDefault="00176791" w:rsidP="0054258B">
            <w:pPr>
              <w:snapToGrid w:val="0"/>
              <w:spacing w:line="240" w:lineRule="exact"/>
              <w:rPr>
                <w:rFonts w:ascii="ＭＳ 明朝" w:hAnsi="ＭＳ 明朝"/>
                <w:color w:val="000000" w:themeColor="text1"/>
                <w:sz w:val="20"/>
                <w:szCs w:val="20"/>
              </w:rPr>
            </w:pPr>
          </w:p>
          <w:p w14:paraId="6172CE66" w14:textId="49CA88CB" w:rsidR="0054258B" w:rsidRPr="00876157" w:rsidRDefault="0054258B" w:rsidP="0054258B">
            <w:pPr>
              <w:snapToGrid w:val="0"/>
              <w:spacing w:line="240" w:lineRule="exact"/>
              <w:rPr>
                <w:rFonts w:ascii="ＭＳ 明朝" w:hAnsi="ＭＳ 明朝"/>
                <w:color w:val="000000" w:themeColor="text1"/>
                <w:sz w:val="20"/>
                <w:szCs w:val="20"/>
              </w:rPr>
            </w:pPr>
            <w:r w:rsidRPr="00876157">
              <w:rPr>
                <w:rFonts w:ascii="ＭＳ 明朝" w:hAnsi="ＭＳ 明朝" w:hint="eastAsia"/>
                <w:color w:val="000000" w:themeColor="text1"/>
                <w:sz w:val="20"/>
                <w:szCs w:val="20"/>
              </w:rPr>
              <w:t>エ・</w:t>
            </w:r>
            <w:r w:rsidR="005F1AAA" w:rsidRPr="00876157">
              <w:rPr>
                <w:rFonts w:ascii="ＭＳ 明朝" w:hAnsi="ＭＳ 明朝"/>
                <w:color w:val="000000" w:themeColor="text1"/>
                <w:sz w:val="20"/>
                <w:szCs w:val="20"/>
              </w:rPr>
              <w:t>ESD</w:t>
            </w:r>
            <w:r w:rsidRPr="00876157">
              <w:rPr>
                <w:rFonts w:ascii="ＭＳ 明朝" w:hAnsi="ＭＳ 明朝" w:hint="eastAsia"/>
                <w:color w:val="000000" w:themeColor="text1"/>
                <w:sz w:val="20"/>
                <w:szCs w:val="20"/>
              </w:rPr>
              <w:t>(持続可能な開発のための教育)の推進</w:t>
            </w:r>
          </w:p>
          <w:p w14:paraId="0FBD47DD" w14:textId="77777777" w:rsidR="00176791" w:rsidRPr="00876157" w:rsidRDefault="00176791" w:rsidP="0054258B">
            <w:pPr>
              <w:snapToGrid w:val="0"/>
              <w:spacing w:line="240" w:lineRule="exact"/>
              <w:rPr>
                <w:rFonts w:ascii="ＭＳ 明朝" w:hAnsi="ＭＳ 明朝"/>
                <w:color w:val="000000" w:themeColor="text1"/>
                <w:sz w:val="20"/>
                <w:szCs w:val="20"/>
              </w:rPr>
            </w:pPr>
          </w:p>
          <w:p w14:paraId="5A21B368" w14:textId="77777777" w:rsidR="00176791" w:rsidRPr="00876157" w:rsidRDefault="00176791" w:rsidP="0054258B">
            <w:pPr>
              <w:snapToGrid w:val="0"/>
              <w:spacing w:line="240" w:lineRule="exact"/>
              <w:rPr>
                <w:rFonts w:ascii="ＭＳ 明朝" w:hAnsi="ＭＳ 明朝"/>
                <w:color w:val="000000" w:themeColor="text1"/>
                <w:sz w:val="20"/>
                <w:szCs w:val="20"/>
              </w:rPr>
            </w:pPr>
          </w:p>
          <w:p w14:paraId="61F0E804" w14:textId="6A4E512A" w:rsidR="00176791" w:rsidRPr="00876157" w:rsidRDefault="00176791" w:rsidP="0054258B">
            <w:pPr>
              <w:snapToGrid w:val="0"/>
              <w:spacing w:line="240" w:lineRule="exact"/>
              <w:rPr>
                <w:rFonts w:ascii="ＭＳ 明朝" w:hAnsi="ＭＳ 明朝"/>
                <w:color w:val="000000" w:themeColor="text1"/>
                <w:sz w:val="20"/>
                <w:szCs w:val="20"/>
              </w:rPr>
            </w:pPr>
          </w:p>
          <w:p w14:paraId="598CB8FC" w14:textId="77777777" w:rsidR="00176791" w:rsidRPr="00876157" w:rsidRDefault="00176791" w:rsidP="0054258B">
            <w:pPr>
              <w:snapToGrid w:val="0"/>
              <w:spacing w:line="240" w:lineRule="exact"/>
              <w:rPr>
                <w:rFonts w:ascii="ＭＳ 明朝" w:hAnsi="ＭＳ 明朝"/>
                <w:color w:val="000000" w:themeColor="text1"/>
                <w:sz w:val="20"/>
                <w:szCs w:val="20"/>
              </w:rPr>
            </w:pPr>
          </w:p>
          <w:p w14:paraId="0C651884" w14:textId="59EC8681" w:rsidR="0054258B" w:rsidRPr="00876157" w:rsidRDefault="0054258B" w:rsidP="0054258B">
            <w:pPr>
              <w:snapToGrid w:val="0"/>
              <w:spacing w:line="240" w:lineRule="exact"/>
              <w:rPr>
                <w:rFonts w:ascii="ＭＳ 明朝" w:hAnsi="ＭＳ 明朝"/>
                <w:color w:val="000000" w:themeColor="text1"/>
                <w:sz w:val="20"/>
                <w:szCs w:val="20"/>
              </w:rPr>
            </w:pPr>
            <w:r w:rsidRPr="00876157">
              <w:rPr>
                <w:rFonts w:ascii="ＭＳ 明朝" w:hAnsi="ＭＳ 明朝" w:hint="eastAsia"/>
                <w:color w:val="000000" w:themeColor="text1"/>
                <w:sz w:val="20"/>
                <w:szCs w:val="20"/>
              </w:rPr>
              <w:t>オ・現行の教育課程の再検討</w:t>
            </w:r>
          </w:p>
          <w:p w14:paraId="1D6A444A" w14:textId="77777777" w:rsidR="0054258B" w:rsidRPr="00876157" w:rsidRDefault="0054258B" w:rsidP="0054258B">
            <w:pPr>
              <w:snapToGrid w:val="0"/>
              <w:spacing w:line="240" w:lineRule="exact"/>
              <w:ind w:firstLineChars="200" w:firstLine="400"/>
              <w:rPr>
                <w:rFonts w:ascii="ＭＳ 明朝" w:hAnsi="ＭＳ 明朝"/>
                <w:color w:val="000000" w:themeColor="text1"/>
                <w:sz w:val="20"/>
                <w:szCs w:val="20"/>
              </w:rPr>
            </w:pPr>
            <w:r w:rsidRPr="00876157">
              <w:rPr>
                <w:rFonts w:ascii="ＭＳ 明朝" w:hAnsi="ＭＳ 明朝" w:hint="eastAsia"/>
                <w:color w:val="000000" w:themeColor="text1"/>
                <w:sz w:val="20"/>
                <w:szCs w:val="20"/>
              </w:rPr>
              <w:t>(魅力ある授業・学校づくり)</w:t>
            </w:r>
          </w:p>
          <w:p w14:paraId="625E50BD" w14:textId="77777777" w:rsidR="0054258B" w:rsidRPr="00876157" w:rsidRDefault="0054258B" w:rsidP="0054258B">
            <w:pPr>
              <w:snapToGrid w:val="0"/>
              <w:spacing w:line="240" w:lineRule="exact"/>
              <w:rPr>
                <w:rFonts w:ascii="ＭＳ 明朝" w:hAnsi="ＭＳ 明朝"/>
                <w:color w:val="000000" w:themeColor="text1"/>
                <w:sz w:val="20"/>
                <w:szCs w:val="20"/>
              </w:rPr>
            </w:pPr>
          </w:p>
          <w:p w14:paraId="574C5320" w14:textId="77777777" w:rsidR="0054258B" w:rsidRPr="00876157" w:rsidRDefault="0054258B" w:rsidP="0054258B">
            <w:pPr>
              <w:snapToGrid w:val="0"/>
              <w:spacing w:line="240" w:lineRule="exact"/>
              <w:rPr>
                <w:rFonts w:ascii="ＭＳ 明朝" w:hAnsi="ＭＳ 明朝"/>
                <w:color w:val="000000" w:themeColor="text1"/>
                <w:sz w:val="20"/>
                <w:szCs w:val="20"/>
              </w:rPr>
            </w:pPr>
            <w:r w:rsidRPr="00876157">
              <w:rPr>
                <w:rFonts w:ascii="ＭＳ 明朝" w:hAnsi="ＭＳ 明朝" w:hint="eastAsia"/>
                <w:color w:val="000000" w:themeColor="text1"/>
                <w:sz w:val="20"/>
                <w:szCs w:val="20"/>
              </w:rPr>
              <w:t>(3)</w:t>
            </w:r>
          </w:p>
          <w:p w14:paraId="261DE51E" w14:textId="56A06A1C" w:rsidR="0054258B" w:rsidRPr="00876157" w:rsidRDefault="0054258B" w:rsidP="0054258B">
            <w:pPr>
              <w:snapToGrid w:val="0"/>
              <w:spacing w:line="240" w:lineRule="exact"/>
              <w:ind w:left="400" w:hangingChars="200" w:hanging="400"/>
              <w:rPr>
                <w:rFonts w:ascii="ＭＳ 明朝" w:hAnsi="ＭＳ 明朝"/>
                <w:color w:val="000000" w:themeColor="text1"/>
                <w:sz w:val="20"/>
                <w:szCs w:val="20"/>
              </w:rPr>
            </w:pPr>
            <w:r w:rsidRPr="00876157">
              <w:rPr>
                <w:rFonts w:ascii="ＭＳ 明朝" w:hAnsi="ＭＳ 明朝" w:hint="eastAsia"/>
                <w:color w:val="000000" w:themeColor="text1"/>
                <w:sz w:val="20"/>
                <w:szCs w:val="20"/>
              </w:rPr>
              <w:t xml:space="preserve">ア・「チャレンジ精神豊かな地域創生ジェネラリスト人材」を育成するための学習プログラム開発及び評価方法の研究をする。 </w:t>
            </w:r>
          </w:p>
          <w:p w14:paraId="6313A862" w14:textId="042FAD3E" w:rsidR="00024D39" w:rsidRPr="00876157" w:rsidRDefault="00024D39" w:rsidP="0054258B">
            <w:pPr>
              <w:snapToGrid w:val="0"/>
              <w:spacing w:line="240" w:lineRule="exact"/>
              <w:ind w:left="400" w:hangingChars="200" w:hanging="400"/>
              <w:rPr>
                <w:rFonts w:ascii="ＭＳ 明朝" w:hAnsi="ＭＳ 明朝"/>
                <w:color w:val="000000" w:themeColor="text1"/>
                <w:sz w:val="20"/>
                <w:szCs w:val="20"/>
              </w:rPr>
            </w:pPr>
          </w:p>
          <w:p w14:paraId="3415DDBE" w14:textId="45E8A108" w:rsidR="00024D39" w:rsidRPr="00876157" w:rsidRDefault="00024D39" w:rsidP="0054258B">
            <w:pPr>
              <w:snapToGrid w:val="0"/>
              <w:spacing w:line="240" w:lineRule="exact"/>
              <w:ind w:left="400" w:hangingChars="200" w:hanging="400"/>
              <w:rPr>
                <w:rFonts w:ascii="ＭＳ 明朝" w:hAnsi="ＭＳ 明朝"/>
                <w:color w:val="000000" w:themeColor="text1"/>
                <w:sz w:val="20"/>
                <w:szCs w:val="20"/>
              </w:rPr>
            </w:pPr>
          </w:p>
          <w:p w14:paraId="0876960A" w14:textId="4866A0D9" w:rsidR="00024D39" w:rsidRPr="00876157" w:rsidRDefault="00024D39" w:rsidP="0054258B">
            <w:pPr>
              <w:snapToGrid w:val="0"/>
              <w:spacing w:line="240" w:lineRule="exact"/>
              <w:ind w:left="400" w:hangingChars="200" w:hanging="400"/>
              <w:rPr>
                <w:rFonts w:ascii="ＭＳ 明朝" w:hAnsi="ＭＳ 明朝"/>
                <w:color w:val="000000" w:themeColor="text1"/>
                <w:sz w:val="20"/>
                <w:szCs w:val="20"/>
              </w:rPr>
            </w:pPr>
          </w:p>
          <w:p w14:paraId="24358CE9" w14:textId="77777777" w:rsidR="00024D39" w:rsidRPr="00876157" w:rsidRDefault="00024D39" w:rsidP="0054258B">
            <w:pPr>
              <w:snapToGrid w:val="0"/>
              <w:spacing w:line="240" w:lineRule="exact"/>
              <w:ind w:left="400" w:hangingChars="200" w:hanging="400"/>
              <w:rPr>
                <w:rFonts w:ascii="ＭＳ 明朝" w:hAnsi="ＭＳ 明朝"/>
                <w:color w:val="000000" w:themeColor="text1"/>
                <w:sz w:val="20"/>
                <w:szCs w:val="20"/>
              </w:rPr>
            </w:pPr>
          </w:p>
          <w:p w14:paraId="63EB785A" w14:textId="77777777" w:rsidR="0054258B" w:rsidRPr="00876157" w:rsidRDefault="0054258B" w:rsidP="0054258B">
            <w:pPr>
              <w:snapToGrid w:val="0"/>
              <w:spacing w:line="240" w:lineRule="exact"/>
              <w:ind w:left="400" w:hangingChars="200" w:hanging="400"/>
              <w:rPr>
                <w:rFonts w:ascii="ＭＳ 明朝" w:hAnsi="ＭＳ 明朝"/>
                <w:color w:val="000000" w:themeColor="text1"/>
                <w:sz w:val="20"/>
                <w:szCs w:val="20"/>
              </w:rPr>
            </w:pPr>
          </w:p>
          <w:p w14:paraId="5B750756" w14:textId="77777777" w:rsidR="0054258B" w:rsidRPr="00876157" w:rsidRDefault="0054258B" w:rsidP="0054258B">
            <w:pPr>
              <w:snapToGrid w:val="0"/>
              <w:spacing w:line="240" w:lineRule="exact"/>
              <w:rPr>
                <w:rFonts w:ascii="ＭＳ 明朝" w:hAnsi="ＭＳ 明朝"/>
                <w:color w:val="000000" w:themeColor="text1"/>
                <w:sz w:val="20"/>
                <w:szCs w:val="20"/>
              </w:rPr>
            </w:pPr>
            <w:r w:rsidRPr="00876157">
              <w:rPr>
                <w:rFonts w:ascii="ＭＳ 明朝" w:hAnsi="ＭＳ 明朝" w:hint="eastAsia"/>
                <w:color w:val="000000" w:themeColor="text1"/>
                <w:sz w:val="20"/>
                <w:szCs w:val="20"/>
              </w:rPr>
              <w:t>(4)</w:t>
            </w:r>
          </w:p>
          <w:p w14:paraId="33A744A3" w14:textId="77777777" w:rsidR="0054258B" w:rsidRPr="00876157" w:rsidRDefault="0054258B" w:rsidP="0054258B">
            <w:pPr>
              <w:snapToGrid w:val="0"/>
              <w:spacing w:line="240" w:lineRule="exact"/>
              <w:ind w:left="366" w:hangingChars="183" w:hanging="366"/>
              <w:rPr>
                <w:rFonts w:ascii="ＭＳ 明朝" w:hAnsi="ＭＳ 明朝"/>
                <w:color w:val="000000" w:themeColor="text1"/>
                <w:sz w:val="20"/>
                <w:szCs w:val="20"/>
              </w:rPr>
            </w:pPr>
            <w:r w:rsidRPr="00876157">
              <w:rPr>
                <w:rFonts w:ascii="ＭＳ 明朝" w:hAnsi="ＭＳ 明朝" w:hint="eastAsia"/>
                <w:color w:val="000000" w:themeColor="text1"/>
                <w:sz w:val="20"/>
                <w:szCs w:val="20"/>
              </w:rPr>
              <w:t>ア・国際協力機関等との連携や海外からの生徒との交流など国際理解教育を推進する。</w:t>
            </w:r>
          </w:p>
          <w:p w14:paraId="3300E540" w14:textId="77777777" w:rsidR="0054258B" w:rsidRPr="00876157" w:rsidRDefault="0054258B" w:rsidP="0054258B">
            <w:pPr>
              <w:snapToGrid w:val="0"/>
              <w:spacing w:line="240" w:lineRule="exact"/>
              <w:ind w:left="400" w:hangingChars="200" w:hanging="400"/>
              <w:rPr>
                <w:rFonts w:ascii="ＭＳ 明朝" w:hAnsi="ＭＳ 明朝"/>
                <w:strike/>
                <w:color w:val="000000" w:themeColor="text1"/>
                <w:sz w:val="20"/>
                <w:szCs w:val="20"/>
              </w:rPr>
            </w:pPr>
            <w:r w:rsidRPr="00876157">
              <w:rPr>
                <w:rFonts w:ascii="ＭＳ 明朝" w:hAnsi="ＭＳ 明朝" w:hint="eastAsia"/>
                <w:color w:val="000000" w:themeColor="text1"/>
                <w:sz w:val="20"/>
                <w:szCs w:val="20"/>
              </w:rPr>
              <w:t>イ・マレーシアボルネオ島への国際交流研修（修学旅行）に向けて、マレーシアの農業、自然、歴史、文化など事前事後の学びを通して深めていく。</w:t>
            </w:r>
          </w:p>
        </w:tc>
        <w:tc>
          <w:tcPr>
            <w:tcW w:w="3508" w:type="dxa"/>
            <w:tcBorders>
              <w:right w:val="dashed" w:sz="4" w:space="0" w:color="auto"/>
            </w:tcBorders>
          </w:tcPr>
          <w:p w14:paraId="44679F64" w14:textId="77777777" w:rsidR="0054258B" w:rsidRPr="00876157" w:rsidRDefault="0054258B" w:rsidP="0054258B">
            <w:pPr>
              <w:snapToGrid w:val="0"/>
              <w:spacing w:line="240" w:lineRule="exact"/>
              <w:rPr>
                <w:rFonts w:ascii="ＭＳ 明朝" w:hAnsi="ＭＳ 明朝"/>
                <w:color w:val="000000" w:themeColor="text1"/>
                <w:sz w:val="18"/>
                <w:szCs w:val="18"/>
              </w:rPr>
            </w:pPr>
            <w:r w:rsidRPr="00876157">
              <w:rPr>
                <w:rFonts w:ascii="ＭＳ 明朝" w:hAnsi="ＭＳ 明朝" w:hint="eastAsia"/>
                <w:color w:val="000000" w:themeColor="text1"/>
                <w:sz w:val="18"/>
                <w:szCs w:val="18"/>
              </w:rPr>
              <w:lastRenderedPageBreak/>
              <w:t>(1)</w:t>
            </w:r>
          </w:p>
          <w:p w14:paraId="565AA2AF" w14:textId="77777777" w:rsidR="0054258B" w:rsidRPr="00876157" w:rsidRDefault="0054258B" w:rsidP="0054258B">
            <w:pPr>
              <w:snapToGrid w:val="0"/>
              <w:spacing w:line="240" w:lineRule="exact"/>
              <w:ind w:left="540" w:hangingChars="300" w:hanging="540"/>
              <w:rPr>
                <w:rFonts w:ascii="ＭＳ 明朝" w:hAnsi="ＭＳ 明朝"/>
                <w:color w:val="000000" w:themeColor="text1"/>
                <w:sz w:val="18"/>
                <w:szCs w:val="18"/>
              </w:rPr>
            </w:pPr>
            <w:r w:rsidRPr="00876157">
              <w:rPr>
                <w:rFonts w:ascii="ＭＳ 明朝" w:hAnsi="ＭＳ 明朝" w:hint="eastAsia"/>
                <w:color w:val="000000" w:themeColor="text1"/>
                <w:sz w:val="18"/>
                <w:szCs w:val="18"/>
              </w:rPr>
              <w:t>ア①・近畿ブロック代表としてプロジェクト発表で全国大会出場をめざす。（平成30年度意見発表1部門のみ）</w:t>
            </w:r>
          </w:p>
          <w:p w14:paraId="6E1FE7DE" w14:textId="1AF67B7F" w:rsidR="0054258B" w:rsidRPr="00876157" w:rsidRDefault="0054258B" w:rsidP="0054258B">
            <w:pPr>
              <w:snapToGrid w:val="0"/>
              <w:spacing w:line="240" w:lineRule="exact"/>
              <w:ind w:leftChars="100" w:left="570" w:hangingChars="200" w:hanging="360"/>
              <w:rPr>
                <w:rFonts w:ascii="ＭＳ 明朝" w:hAnsi="ＭＳ 明朝"/>
                <w:color w:val="000000" w:themeColor="text1"/>
                <w:sz w:val="18"/>
                <w:szCs w:val="18"/>
              </w:rPr>
            </w:pPr>
            <w:r w:rsidRPr="00876157">
              <w:rPr>
                <w:rFonts w:ascii="ＭＳ 明朝" w:hAnsi="ＭＳ 明朝" w:hint="eastAsia"/>
                <w:color w:val="000000" w:themeColor="text1"/>
                <w:sz w:val="18"/>
                <w:szCs w:val="18"/>
              </w:rPr>
              <w:t>②・生徒の自己診断「農業クラブへの意欲」肯定率80％以上（</w:t>
            </w:r>
            <w:r w:rsidR="005F1AAA" w:rsidRPr="00876157">
              <w:rPr>
                <w:rFonts w:ascii="ＭＳ 明朝" w:hAnsi="ＭＳ 明朝"/>
                <w:color w:val="000000" w:themeColor="text1"/>
                <w:sz w:val="18"/>
                <w:szCs w:val="18"/>
              </w:rPr>
              <w:t>H</w:t>
            </w:r>
            <w:r w:rsidRPr="00876157">
              <w:rPr>
                <w:rFonts w:ascii="ＭＳ 明朝" w:hAnsi="ＭＳ 明朝" w:hint="eastAsia"/>
                <w:color w:val="000000" w:themeColor="text1"/>
                <w:sz w:val="18"/>
                <w:szCs w:val="18"/>
              </w:rPr>
              <w:t>30　83％）。</w:t>
            </w:r>
          </w:p>
          <w:p w14:paraId="590F16C0" w14:textId="24D550D1" w:rsidR="0054258B" w:rsidRPr="00876157" w:rsidRDefault="0054258B" w:rsidP="0054258B">
            <w:pPr>
              <w:snapToGrid w:val="0"/>
              <w:spacing w:line="240" w:lineRule="exact"/>
              <w:ind w:left="360" w:hangingChars="200" w:hanging="360"/>
              <w:rPr>
                <w:rFonts w:ascii="ＭＳ 明朝" w:hAnsi="ＭＳ 明朝"/>
                <w:color w:val="000000" w:themeColor="text1"/>
                <w:sz w:val="18"/>
                <w:szCs w:val="18"/>
              </w:rPr>
            </w:pPr>
            <w:r w:rsidRPr="00876157">
              <w:rPr>
                <w:rFonts w:ascii="ＭＳ 明朝" w:hAnsi="ＭＳ 明朝" w:hint="eastAsia"/>
                <w:color w:val="000000" w:themeColor="text1"/>
                <w:sz w:val="18"/>
                <w:szCs w:val="18"/>
              </w:rPr>
              <w:t>イ・アグリマイスター認定者を15人以上（</w:t>
            </w:r>
            <w:r w:rsidR="005F1AAA" w:rsidRPr="00876157">
              <w:rPr>
                <w:rFonts w:ascii="ＭＳ 明朝" w:hAnsi="ＭＳ 明朝"/>
                <w:color w:val="000000" w:themeColor="text1"/>
                <w:sz w:val="18"/>
                <w:szCs w:val="18"/>
              </w:rPr>
              <w:t>H</w:t>
            </w:r>
            <w:r w:rsidRPr="00876157">
              <w:rPr>
                <w:rFonts w:ascii="ＭＳ 明朝" w:hAnsi="ＭＳ 明朝" w:hint="eastAsia"/>
                <w:color w:val="000000" w:themeColor="text1"/>
                <w:sz w:val="18"/>
                <w:szCs w:val="18"/>
              </w:rPr>
              <w:t>30 11人）。</w:t>
            </w:r>
          </w:p>
          <w:p w14:paraId="20967FAB" w14:textId="77777777" w:rsidR="0054258B" w:rsidRPr="00876157" w:rsidRDefault="0054258B" w:rsidP="0054258B">
            <w:pPr>
              <w:snapToGrid w:val="0"/>
              <w:spacing w:line="240" w:lineRule="exact"/>
              <w:rPr>
                <w:rFonts w:ascii="ＭＳ 明朝" w:hAnsi="ＭＳ 明朝"/>
                <w:color w:val="000000" w:themeColor="text1"/>
                <w:sz w:val="18"/>
                <w:szCs w:val="18"/>
              </w:rPr>
            </w:pPr>
            <w:r w:rsidRPr="00876157">
              <w:rPr>
                <w:rFonts w:ascii="ＭＳ 明朝" w:hAnsi="ＭＳ 明朝" w:hint="eastAsia"/>
                <w:color w:val="000000" w:themeColor="text1"/>
                <w:sz w:val="18"/>
                <w:szCs w:val="18"/>
              </w:rPr>
              <w:t xml:space="preserve">(2) </w:t>
            </w:r>
          </w:p>
          <w:p w14:paraId="48AC86EE" w14:textId="77777777" w:rsidR="0054258B" w:rsidRPr="00876157" w:rsidRDefault="0054258B" w:rsidP="0054258B">
            <w:pPr>
              <w:snapToGrid w:val="0"/>
              <w:spacing w:line="240" w:lineRule="exact"/>
              <w:ind w:left="360" w:hangingChars="200" w:hanging="360"/>
              <w:rPr>
                <w:rFonts w:ascii="ＭＳ 明朝" w:hAnsi="ＭＳ 明朝"/>
                <w:color w:val="000000" w:themeColor="text1"/>
                <w:sz w:val="18"/>
                <w:szCs w:val="18"/>
              </w:rPr>
            </w:pPr>
            <w:r w:rsidRPr="00876157">
              <w:rPr>
                <w:rFonts w:ascii="ＭＳ 明朝" w:hAnsi="ＭＳ 明朝" w:hint="eastAsia"/>
                <w:color w:val="000000" w:themeColor="text1"/>
                <w:sz w:val="18"/>
                <w:szCs w:val="18"/>
              </w:rPr>
              <w:t>ア・校内・地域・企業のリソースを活用した15プロジェクトを全校的に実践する。</w:t>
            </w:r>
          </w:p>
          <w:p w14:paraId="1DC14110" w14:textId="77777777" w:rsidR="0054258B" w:rsidRPr="00876157" w:rsidRDefault="0054258B" w:rsidP="0054258B">
            <w:pPr>
              <w:snapToGrid w:val="0"/>
              <w:spacing w:line="240" w:lineRule="exact"/>
              <w:ind w:left="180" w:hangingChars="100" w:hanging="180"/>
              <w:rPr>
                <w:rFonts w:ascii="ＭＳ 明朝" w:hAnsi="ＭＳ 明朝"/>
                <w:color w:val="000000" w:themeColor="text1"/>
                <w:sz w:val="18"/>
                <w:szCs w:val="18"/>
              </w:rPr>
            </w:pPr>
            <w:r w:rsidRPr="00876157">
              <w:rPr>
                <w:rFonts w:ascii="ＭＳ 明朝" w:hAnsi="ＭＳ 明朝" w:hint="eastAsia"/>
                <w:color w:val="000000" w:themeColor="text1"/>
                <w:sz w:val="18"/>
                <w:szCs w:val="18"/>
              </w:rPr>
              <w:t>イ①・ゼロエミッションの構築めざす。</w:t>
            </w:r>
          </w:p>
          <w:p w14:paraId="19E9CC2C" w14:textId="77777777" w:rsidR="0054258B" w:rsidRPr="00876157" w:rsidRDefault="0054258B" w:rsidP="0054258B">
            <w:pPr>
              <w:snapToGrid w:val="0"/>
              <w:spacing w:line="240" w:lineRule="exact"/>
              <w:rPr>
                <w:rFonts w:ascii="ＭＳ 明朝" w:hAnsi="ＭＳ 明朝"/>
                <w:color w:val="000000" w:themeColor="text1"/>
                <w:sz w:val="18"/>
                <w:szCs w:val="18"/>
              </w:rPr>
            </w:pPr>
            <w:r w:rsidRPr="00876157">
              <w:rPr>
                <w:rFonts w:ascii="ＭＳ 明朝" w:hAnsi="ＭＳ 明朝" w:hint="eastAsia"/>
                <w:color w:val="000000" w:themeColor="text1"/>
                <w:sz w:val="18"/>
                <w:szCs w:val="18"/>
              </w:rPr>
              <w:t xml:space="preserve">　②・「エコフィード」認証の取得めざす。</w:t>
            </w:r>
          </w:p>
          <w:p w14:paraId="19FEF467" w14:textId="77777777" w:rsidR="003545D9" w:rsidRPr="00876157" w:rsidRDefault="003545D9" w:rsidP="0054258B">
            <w:pPr>
              <w:snapToGrid w:val="0"/>
              <w:spacing w:line="240" w:lineRule="exact"/>
              <w:rPr>
                <w:rFonts w:ascii="ＭＳ 明朝" w:hAnsi="ＭＳ 明朝"/>
                <w:color w:val="000000" w:themeColor="text1"/>
                <w:sz w:val="18"/>
                <w:szCs w:val="18"/>
              </w:rPr>
            </w:pPr>
          </w:p>
          <w:p w14:paraId="55375DA6" w14:textId="77777777" w:rsidR="003545D9" w:rsidRPr="00876157" w:rsidRDefault="003545D9" w:rsidP="0054258B">
            <w:pPr>
              <w:snapToGrid w:val="0"/>
              <w:spacing w:line="240" w:lineRule="exact"/>
              <w:rPr>
                <w:rFonts w:ascii="ＭＳ 明朝" w:hAnsi="ＭＳ 明朝"/>
                <w:color w:val="000000" w:themeColor="text1"/>
                <w:sz w:val="18"/>
                <w:szCs w:val="18"/>
              </w:rPr>
            </w:pPr>
          </w:p>
          <w:p w14:paraId="3F19165E" w14:textId="77777777" w:rsidR="003545D9" w:rsidRPr="00876157" w:rsidRDefault="003545D9" w:rsidP="0054258B">
            <w:pPr>
              <w:snapToGrid w:val="0"/>
              <w:spacing w:line="240" w:lineRule="exact"/>
              <w:rPr>
                <w:rFonts w:ascii="ＭＳ 明朝" w:hAnsi="ＭＳ 明朝"/>
                <w:color w:val="000000" w:themeColor="text1"/>
                <w:sz w:val="18"/>
                <w:szCs w:val="18"/>
              </w:rPr>
            </w:pPr>
          </w:p>
          <w:p w14:paraId="394A60CB" w14:textId="48109461" w:rsidR="0054258B" w:rsidRPr="00876157" w:rsidRDefault="0054258B" w:rsidP="0054258B">
            <w:pPr>
              <w:snapToGrid w:val="0"/>
              <w:spacing w:line="240" w:lineRule="exact"/>
              <w:rPr>
                <w:rFonts w:ascii="ＭＳ 明朝" w:hAnsi="ＭＳ 明朝"/>
                <w:color w:val="000000" w:themeColor="text1"/>
                <w:sz w:val="18"/>
                <w:szCs w:val="18"/>
              </w:rPr>
            </w:pPr>
            <w:r w:rsidRPr="00876157">
              <w:rPr>
                <w:rFonts w:ascii="ＭＳ 明朝" w:hAnsi="ＭＳ 明朝" w:hint="eastAsia"/>
                <w:color w:val="000000" w:themeColor="text1"/>
                <w:sz w:val="18"/>
                <w:szCs w:val="18"/>
              </w:rPr>
              <w:t>ウ①・農作業の可視化や数値化図る。</w:t>
            </w:r>
          </w:p>
          <w:p w14:paraId="5E94E027" w14:textId="77777777" w:rsidR="00176791" w:rsidRPr="00876157" w:rsidRDefault="00176791" w:rsidP="0054258B">
            <w:pPr>
              <w:snapToGrid w:val="0"/>
              <w:spacing w:line="240" w:lineRule="exact"/>
              <w:ind w:leftChars="100" w:left="570" w:hangingChars="200" w:hanging="360"/>
              <w:rPr>
                <w:rFonts w:ascii="ＭＳ 明朝" w:hAnsi="ＭＳ 明朝"/>
                <w:color w:val="000000" w:themeColor="text1"/>
                <w:sz w:val="18"/>
                <w:szCs w:val="18"/>
              </w:rPr>
            </w:pPr>
          </w:p>
          <w:p w14:paraId="7570170C" w14:textId="7F4FC0A5" w:rsidR="0054258B" w:rsidRPr="00876157" w:rsidRDefault="0054258B" w:rsidP="0054258B">
            <w:pPr>
              <w:snapToGrid w:val="0"/>
              <w:spacing w:line="240" w:lineRule="exact"/>
              <w:ind w:leftChars="100" w:left="570" w:hangingChars="200" w:hanging="360"/>
              <w:rPr>
                <w:rFonts w:ascii="ＭＳ 明朝" w:hAnsi="ＭＳ 明朝"/>
                <w:color w:val="000000" w:themeColor="text1"/>
                <w:sz w:val="18"/>
                <w:szCs w:val="18"/>
              </w:rPr>
            </w:pPr>
            <w:r w:rsidRPr="00876157">
              <w:rPr>
                <w:rFonts w:ascii="ＭＳ 明朝" w:hAnsi="ＭＳ 明朝" w:hint="eastAsia"/>
                <w:color w:val="000000" w:themeColor="text1"/>
                <w:sz w:val="18"/>
                <w:szCs w:val="18"/>
              </w:rPr>
              <w:t>②・</w:t>
            </w:r>
            <w:r w:rsidR="005F1AAA" w:rsidRPr="00876157">
              <w:rPr>
                <w:rFonts w:ascii="ＭＳ 明朝" w:hAnsi="ＭＳ 明朝"/>
                <w:color w:val="000000" w:themeColor="text1"/>
                <w:sz w:val="18"/>
                <w:szCs w:val="18"/>
              </w:rPr>
              <w:t>GAP</w:t>
            </w:r>
            <w:r w:rsidRPr="00876157">
              <w:rPr>
                <w:rFonts w:ascii="ＭＳ 明朝" w:hAnsi="ＭＳ 明朝" w:hint="eastAsia"/>
                <w:color w:val="000000" w:themeColor="text1"/>
                <w:sz w:val="18"/>
                <w:szCs w:val="18"/>
              </w:rPr>
              <w:t>（農業生産工程管理）教育の導入を図る。</w:t>
            </w:r>
          </w:p>
          <w:p w14:paraId="68311640" w14:textId="77777777" w:rsidR="0054258B" w:rsidRPr="00876157" w:rsidRDefault="0054258B" w:rsidP="0054258B">
            <w:pPr>
              <w:snapToGrid w:val="0"/>
              <w:spacing w:line="240" w:lineRule="exact"/>
              <w:ind w:leftChars="100" w:left="570" w:hangingChars="200" w:hanging="360"/>
              <w:rPr>
                <w:rFonts w:ascii="ＭＳ 明朝" w:hAnsi="ＭＳ 明朝"/>
                <w:color w:val="000000" w:themeColor="text1"/>
                <w:sz w:val="18"/>
                <w:szCs w:val="18"/>
              </w:rPr>
            </w:pPr>
            <w:r w:rsidRPr="00876157">
              <w:rPr>
                <w:rFonts w:ascii="ＭＳ 明朝" w:hAnsi="ＭＳ 明朝" w:hint="eastAsia"/>
                <w:color w:val="000000" w:themeColor="text1"/>
                <w:sz w:val="18"/>
                <w:szCs w:val="18"/>
              </w:rPr>
              <w:t>③・農芸高校ブランドをめざし生産物の高付加価値化を図る。</w:t>
            </w:r>
          </w:p>
          <w:p w14:paraId="05FD2C14" w14:textId="77777777" w:rsidR="00176791" w:rsidRPr="00876157" w:rsidRDefault="00176791" w:rsidP="0054258B">
            <w:pPr>
              <w:snapToGrid w:val="0"/>
              <w:spacing w:line="240" w:lineRule="exact"/>
              <w:ind w:left="540" w:hangingChars="300" w:hanging="540"/>
              <w:rPr>
                <w:rFonts w:ascii="ＭＳ 明朝" w:hAnsi="ＭＳ 明朝"/>
                <w:color w:val="000000" w:themeColor="text1"/>
                <w:sz w:val="18"/>
                <w:szCs w:val="18"/>
              </w:rPr>
            </w:pPr>
          </w:p>
          <w:p w14:paraId="3835C20C" w14:textId="77777777" w:rsidR="00176791" w:rsidRPr="00876157" w:rsidRDefault="00176791" w:rsidP="0054258B">
            <w:pPr>
              <w:snapToGrid w:val="0"/>
              <w:spacing w:line="240" w:lineRule="exact"/>
              <w:ind w:left="540" w:hangingChars="300" w:hanging="540"/>
              <w:rPr>
                <w:rFonts w:ascii="ＭＳ 明朝" w:hAnsi="ＭＳ 明朝"/>
                <w:color w:val="000000" w:themeColor="text1"/>
                <w:sz w:val="18"/>
                <w:szCs w:val="18"/>
              </w:rPr>
            </w:pPr>
          </w:p>
          <w:p w14:paraId="29C5555E" w14:textId="77777777" w:rsidR="00176791" w:rsidRPr="00876157" w:rsidRDefault="00176791" w:rsidP="0054258B">
            <w:pPr>
              <w:snapToGrid w:val="0"/>
              <w:spacing w:line="240" w:lineRule="exact"/>
              <w:ind w:left="540" w:hangingChars="300" w:hanging="540"/>
              <w:rPr>
                <w:rFonts w:ascii="ＭＳ 明朝" w:hAnsi="ＭＳ 明朝"/>
                <w:color w:val="000000" w:themeColor="text1"/>
                <w:sz w:val="18"/>
                <w:szCs w:val="18"/>
              </w:rPr>
            </w:pPr>
          </w:p>
          <w:p w14:paraId="3E2F8EDC" w14:textId="01620E25" w:rsidR="0054258B" w:rsidRPr="00876157" w:rsidRDefault="0054258B" w:rsidP="0054258B">
            <w:pPr>
              <w:snapToGrid w:val="0"/>
              <w:spacing w:line="240" w:lineRule="exact"/>
              <w:ind w:left="540" w:hangingChars="300" w:hanging="540"/>
              <w:rPr>
                <w:rFonts w:ascii="ＭＳ 明朝" w:hAnsi="ＭＳ 明朝"/>
                <w:color w:val="000000" w:themeColor="text1"/>
                <w:sz w:val="18"/>
                <w:szCs w:val="18"/>
              </w:rPr>
            </w:pPr>
            <w:r w:rsidRPr="00876157">
              <w:rPr>
                <w:rFonts w:ascii="ＭＳ 明朝" w:hAnsi="ＭＳ 明朝" w:hint="eastAsia"/>
                <w:color w:val="000000" w:themeColor="text1"/>
                <w:sz w:val="18"/>
                <w:szCs w:val="18"/>
              </w:rPr>
              <w:t>エ①・災害時の非常用備蓄食品の開発めざす。</w:t>
            </w:r>
          </w:p>
          <w:p w14:paraId="41886032" w14:textId="77777777" w:rsidR="0054258B" w:rsidRPr="00876157" w:rsidRDefault="0054258B" w:rsidP="0054258B">
            <w:pPr>
              <w:snapToGrid w:val="0"/>
              <w:spacing w:line="240" w:lineRule="exact"/>
              <w:ind w:left="540" w:hangingChars="300" w:hanging="540"/>
              <w:rPr>
                <w:rFonts w:ascii="ＭＳ 明朝" w:hAnsi="ＭＳ 明朝"/>
                <w:color w:val="000000" w:themeColor="text1"/>
                <w:sz w:val="18"/>
                <w:szCs w:val="18"/>
              </w:rPr>
            </w:pPr>
            <w:r w:rsidRPr="00876157">
              <w:rPr>
                <w:rFonts w:ascii="ＭＳ 明朝" w:hAnsi="ＭＳ 明朝" w:hint="eastAsia"/>
                <w:color w:val="000000" w:themeColor="text1"/>
                <w:sz w:val="18"/>
                <w:szCs w:val="18"/>
              </w:rPr>
              <w:t xml:space="preserve">　②・地元堺市美原区「子ども食堂」の参画等、新たなプロジェクトへの挑戦。</w:t>
            </w:r>
          </w:p>
          <w:p w14:paraId="27DF2293" w14:textId="77777777" w:rsidR="0054258B" w:rsidRPr="00876157" w:rsidRDefault="0054258B" w:rsidP="0054258B">
            <w:pPr>
              <w:snapToGrid w:val="0"/>
              <w:spacing w:line="240" w:lineRule="exact"/>
              <w:ind w:left="360" w:hangingChars="200" w:hanging="360"/>
              <w:rPr>
                <w:rFonts w:ascii="ＭＳ 明朝" w:hAnsi="ＭＳ 明朝"/>
                <w:color w:val="000000" w:themeColor="text1"/>
                <w:sz w:val="18"/>
                <w:szCs w:val="18"/>
              </w:rPr>
            </w:pPr>
            <w:r w:rsidRPr="00876157">
              <w:rPr>
                <w:rFonts w:ascii="ＭＳ 明朝" w:hAnsi="ＭＳ 明朝" w:hint="eastAsia"/>
                <w:color w:val="000000" w:themeColor="text1"/>
                <w:sz w:val="18"/>
                <w:szCs w:val="18"/>
              </w:rPr>
              <w:t>オ・魅力ある授業、学校作り向けて講演会や修学旅行など、学年行事等充実させる。</w:t>
            </w:r>
          </w:p>
          <w:p w14:paraId="363E3506" w14:textId="77777777" w:rsidR="0054258B" w:rsidRPr="00876157" w:rsidRDefault="0054258B" w:rsidP="0054258B">
            <w:pPr>
              <w:snapToGrid w:val="0"/>
              <w:spacing w:line="240" w:lineRule="exact"/>
              <w:ind w:left="180" w:hangingChars="100" w:hanging="180"/>
              <w:rPr>
                <w:rFonts w:ascii="ＭＳ 明朝" w:hAnsi="ＭＳ 明朝"/>
                <w:color w:val="000000" w:themeColor="text1"/>
                <w:sz w:val="18"/>
                <w:szCs w:val="18"/>
              </w:rPr>
            </w:pPr>
            <w:r w:rsidRPr="00876157">
              <w:rPr>
                <w:rFonts w:ascii="ＭＳ 明朝" w:hAnsi="ＭＳ 明朝" w:hint="eastAsia"/>
                <w:color w:val="000000" w:themeColor="text1"/>
                <w:sz w:val="18"/>
                <w:szCs w:val="18"/>
              </w:rPr>
              <w:t>(3)</w:t>
            </w:r>
          </w:p>
          <w:p w14:paraId="0B84F5EF" w14:textId="17173EC2" w:rsidR="0054258B" w:rsidRPr="00876157" w:rsidRDefault="0054258B" w:rsidP="0054258B">
            <w:pPr>
              <w:snapToGrid w:val="0"/>
              <w:spacing w:line="240" w:lineRule="exact"/>
              <w:ind w:left="540" w:hangingChars="300" w:hanging="540"/>
              <w:rPr>
                <w:rFonts w:ascii="ＭＳ 明朝" w:hAnsi="ＭＳ 明朝"/>
                <w:color w:val="000000" w:themeColor="text1"/>
                <w:sz w:val="18"/>
                <w:szCs w:val="18"/>
              </w:rPr>
            </w:pPr>
            <w:r w:rsidRPr="00876157">
              <w:rPr>
                <w:rFonts w:ascii="ＭＳ 明朝" w:hAnsi="ＭＳ 明朝" w:hint="eastAsia"/>
                <w:color w:val="000000" w:themeColor="text1"/>
                <w:sz w:val="18"/>
                <w:szCs w:val="18"/>
              </w:rPr>
              <w:t>ア①・</w:t>
            </w:r>
            <w:r w:rsidR="005F1AAA" w:rsidRPr="00876157">
              <w:rPr>
                <w:rFonts w:ascii="ＭＳ 明朝" w:hAnsi="ＭＳ 明朝"/>
                <w:color w:val="000000" w:themeColor="text1"/>
                <w:sz w:val="18"/>
                <w:szCs w:val="18"/>
              </w:rPr>
              <w:t>SPH</w:t>
            </w:r>
            <w:r w:rsidRPr="00876157">
              <w:rPr>
                <w:rFonts w:ascii="ＭＳ 明朝" w:hAnsi="ＭＳ 明朝" w:hint="eastAsia"/>
                <w:color w:val="000000" w:themeColor="text1"/>
                <w:sz w:val="18"/>
                <w:szCs w:val="18"/>
              </w:rPr>
              <w:t>生徒アンケートを活用し、生徒の変容を可視化。満足度2.8以上</w:t>
            </w:r>
          </w:p>
          <w:p w14:paraId="06DB81A2" w14:textId="77777777" w:rsidR="0054258B" w:rsidRPr="00876157" w:rsidRDefault="0054258B" w:rsidP="0054258B">
            <w:pPr>
              <w:snapToGrid w:val="0"/>
              <w:spacing w:line="240" w:lineRule="exact"/>
              <w:ind w:left="540" w:hangingChars="300" w:hanging="540"/>
              <w:rPr>
                <w:rFonts w:ascii="ＭＳ 明朝" w:hAnsi="ＭＳ 明朝"/>
                <w:color w:val="000000" w:themeColor="text1"/>
                <w:sz w:val="18"/>
                <w:szCs w:val="18"/>
              </w:rPr>
            </w:pPr>
            <w:r w:rsidRPr="00876157">
              <w:rPr>
                <w:rFonts w:ascii="ＭＳ 明朝" w:hAnsi="ＭＳ 明朝" w:hint="eastAsia"/>
                <w:color w:val="000000" w:themeColor="text1"/>
                <w:sz w:val="18"/>
                <w:szCs w:val="18"/>
              </w:rPr>
              <w:t xml:space="preserve">　②・カリキュラムマネジメントにより新しい教育課程の検討。</w:t>
            </w:r>
          </w:p>
          <w:p w14:paraId="1EB9524C" w14:textId="77777777" w:rsidR="00024D39" w:rsidRPr="00876157" w:rsidRDefault="00024D39" w:rsidP="0054258B">
            <w:pPr>
              <w:snapToGrid w:val="0"/>
              <w:spacing w:line="240" w:lineRule="exact"/>
              <w:ind w:left="360" w:hangingChars="200" w:hanging="360"/>
              <w:rPr>
                <w:rFonts w:ascii="ＭＳ 明朝" w:hAnsi="ＭＳ 明朝"/>
                <w:color w:val="000000" w:themeColor="text1"/>
                <w:sz w:val="18"/>
                <w:szCs w:val="18"/>
              </w:rPr>
            </w:pPr>
          </w:p>
          <w:p w14:paraId="2822D9B0" w14:textId="77777777" w:rsidR="00024D39" w:rsidRPr="00876157" w:rsidRDefault="00024D39" w:rsidP="0054258B">
            <w:pPr>
              <w:snapToGrid w:val="0"/>
              <w:spacing w:line="240" w:lineRule="exact"/>
              <w:ind w:left="360" w:hangingChars="200" w:hanging="360"/>
              <w:rPr>
                <w:rFonts w:ascii="ＭＳ 明朝" w:hAnsi="ＭＳ 明朝"/>
                <w:color w:val="000000" w:themeColor="text1"/>
                <w:sz w:val="18"/>
                <w:szCs w:val="18"/>
              </w:rPr>
            </w:pPr>
          </w:p>
          <w:p w14:paraId="6D1EB4BC" w14:textId="77777777" w:rsidR="00024D39" w:rsidRPr="00876157" w:rsidRDefault="00024D39" w:rsidP="0054258B">
            <w:pPr>
              <w:snapToGrid w:val="0"/>
              <w:spacing w:line="240" w:lineRule="exact"/>
              <w:ind w:left="360" w:hangingChars="200" w:hanging="360"/>
              <w:rPr>
                <w:rFonts w:ascii="ＭＳ 明朝" w:hAnsi="ＭＳ 明朝"/>
                <w:color w:val="000000" w:themeColor="text1"/>
                <w:sz w:val="18"/>
                <w:szCs w:val="18"/>
              </w:rPr>
            </w:pPr>
          </w:p>
          <w:p w14:paraId="352723AA" w14:textId="77777777" w:rsidR="00024D39" w:rsidRPr="00876157" w:rsidRDefault="00024D39" w:rsidP="0054258B">
            <w:pPr>
              <w:snapToGrid w:val="0"/>
              <w:spacing w:line="240" w:lineRule="exact"/>
              <w:ind w:left="360" w:hangingChars="200" w:hanging="360"/>
              <w:rPr>
                <w:rFonts w:ascii="ＭＳ 明朝" w:hAnsi="ＭＳ 明朝"/>
                <w:color w:val="000000" w:themeColor="text1"/>
                <w:sz w:val="18"/>
                <w:szCs w:val="18"/>
              </w:rPr>
            </w:pPr>
          </w:p>
          <w:p w14:paraId="65F08162" w14:textId="77777777" w:rsidR="00024D39" w:rsidRPr="00876157" w:rsidRDefault="00024D39" w:rsidP="0054258B">
            <w:pPr>
              <w:snapToGrid w:val="0"/>
              <w:spacing w:line="240" w:lineRule="exact"/>
              <w:ind w:left="360" w:hangingChars="200" w:hanging="360"/>
              <w:rPr>
                <w:rFonts w:ascii="ＭＳ 明朝" w:hAnsi="ＭＳ 明朝"/>
                <w:color w:val="000000" w:themeColor="text1"/>
                <w:sz w:val="18"/>
                <w:szCs w:val="18"/>
              </w:rPr>
            </w:pPr>
          </w:p>
          <w:p w14:paraId="2E08D2FC" w14:textId="39900A86" w:rsidR="0054258B" w:rsidRPr="00876157" w:rsidRDefault="0054258B" w:rsidP="0054258B">
            <w:pPr>
              <w:snapToGrid w:val="0"/>
              <w:spacing w:line="240" w:lineRule="exact"/>
              <w:ind w:left="360" w:hangingChars="200" w:hanging="360"/>
              <w:rPr>
                <w:rFonts w:ascii="ＭＳ 明朝" w:hAnsi="ＭＳ 明朝"/>
                <w:color w:val="000000" w:themeColor="text1"/>
                <w:sz w:val="18"/>
                <w:szCs w:val="18"/>
              </w:rPr>
            </w:pPr>
            <w:r w:rsidRPr="00876157">
              <w:rPr>
                <w:rFonts w:ascii="ＭＳ 明朝" w:hAnsi="ＭＳ 明朝" w:hint="eastAsia"/>
                <w:color w:val="000000" w:themeColor="text1"/>
                <w:sz w:val="18"/>
                <w:szCs w:val="18"/>
              </w:rPr>
              <w:t>(4)</w:t>
            </w:r>
          </w:p>
          <w:p w14:paraId="2392CAB1" w14:textId="64B8DBB0" w:rsidR="0054258B" w:rsidRPr="00876157" w:rsidRDefault="0054258B" w:rsidP="0054258B">
            <w:pPr>
              <w:snapToGrid w:val="0"/>
              <w:spacing w:line="240" w:lineRule="exact"/>
              <w:ind w:left="383" w:hangingChars="213" w:hanging="383"/>
              <w:rPr>
                <w:rFonts w:ascii="ＭＳ 明朝" w:hAnsi="ＭＳ 明朝"/>
                <w:color w:val="000000" w:themeColor="text1"/>
                <w:sz w:val="18"/>
                <w:szCs w:val="18"/>
              </w:rPr>
            </w:pPr>
            <w:r w:rsidRPr="00876157">
              <w:rPr>
                <w:rFonts w:ascii="ＭＳ 明朝" w:hAnsi="ＭＳ 明朝" w:hint="eastAsia"/>
                <w:color w:val="000000" w:themeColor="text1"/>
                <w:sz w:val="18"/>
                <w:szCs w:val="18"/>
              </w:rPr>
              <w:t>ア・国際交流イベント３回実施（</w:t>
            </w:r>
            <w:r w:rsidR="005F1AAA" w:rsidRPr="00876157">
              <w:rPr>
                <w:rFonts w:ascii="ＭＳ 明朝" w:hAnsi="ＭＳ 明朝"/>
                <w:color w:val="000000" w:themeColor="text1"/>
                <w:sz w:val="18"/>
                <w:szCs w:val="18"/>
              </w:rPr>
              <w:t>H</w:t>
            </w:r>
            <w:r w:rsidRPr="00876157">
              <w:rPr>
                <w:rFonts w:ascii="ＭＳ 明朝" w:hAnsi="ＭＳ 明朝" w:hint="eastAsia"/>
                <w:color w:val="000000" w:themeColor="text1"/>
                <w:sz w:val="18"/>
                <w:szCs w:val="18"/>
              </w:rPr>
              <w:t>30 ２回）</w:t>
            </w:r>
          </w:p>
          <w:p w14:paraId="5176A42B" w14:textId="77777777" w:rsidR="0054258B" w:rsidRPr="00876157" w:rsidRDefault="0054258B" w:rsidP="0054258B">
            <w:pPr>
              <w:snapToGrid w:val="0"/>
              <w:spacing w:line="240" w:lineRule="exact"/>
              <w:ind w:left="383" w:hangingChars="213" w:hanging="383"/>
              <w:rPr>
                <w:rFonts w:ascii="ＭＳ 明朝" w:hAnsi="ＭＳ 明朝"/>
                <w:strike/>
                <w:color w:val="000000" w:themeColor="text1"/>
                <w:sz w:val="18"/>
                <w:szCs w:val="18"/>
              </w:rPr>
            </w:pPr>
            <w:r w:rsidRPr="00876157">
              <w:rPr>
                <w:rFonts w:ascii="ＭＳ 明朝" w:hAnsi="ＭＳ 明朝" w:hint="eastAsia"/>
                <w:color w:val="000000" w:themeColor="text1"/>
                <w:sz w:val="18"/>
                <w:szCs w:val="18"/>
              </w:rPr>
              <w:t>イ・マレーシア国際交流研修（修学旅行）参加生徒の満足度80％</w:t>
            </w:r>
          </w:p>
          <w:p w14:paraId="4F84E47B" w14:textId="77777777" w:rsidR="0054258B" w:rsidRPr="00876157" w:rsidRDefault="0054258B" w:rsidP="0054258B">
            <w:pPr>
              <w:snapToGrid w:val="0"/>
              <w:spacing w:line="240" w:lineRule="exact"/>
              <w:ind w:left="203" w:hangingChars="113" w:hanging="203"/>
              <w:rPr>
                <w:rFonts w:ascii="ＭＳ 明朝" w:hAnsi="ＭＳ 明朝"/>
                <w:strike/>
                <w:color w:val="000000" w:themeColor="text1"/>
                <w:sz w:val="18"/>
                <w:szCs w:val="18"/>
              </w:rPr>
            </w:pPr>
          </w:p>
        </w:tc>
        <w:tc>
          <w:tcPr>
            <w:tcW w:w="4005" w:type="dxa"/>
            <w:tcBorders>
              <w:right w:val="single" w:sz="4" w:space="0" w:color="auto"/>
            </w:tcBorders>
          </w:tcPr>
          <w:p w14:paraId="383E1AE0" w14:textId="77777777" w:rsidR="0054258B" w:rsidRPr="00876157" w:rsidRDefault="0054258B" w:rsidP="00D2347C">
            <w:pPr>
              <w:snapToGrid w:val="0"/>
              <w:spacing w:line="180" w:lineRule="exact"/>
              <w:rPr>
                <w:rFonts w:asciiTheme="minorEastAsia" w:eastAsiaTheme="minorEastAsia" w:hAnsiTheme="minorEastAsia"/>
                <w:color w:val="000000" w:themeColor="text1"/>
                <w:sz w:val="18"/>
                <w:szCs w:val="18"/>
              </w:rPr>
            </w:pPr>
            <w:r w:rsidRPr="00876157">
              <w:rPr>
                <w:rFonts w:asciiTheme="minorEastAsia" w:eastAsiaTheme="minorEastAsia" w:hAnsiTheme="minorEastAsia" w:hint="eastAsia"/>
                <w:color w:val="000000" w:themeColor="text1"/>
                <w:sz w:val="18"/>
                <w:szCs w:val="18"/>
              </w:rPr>
              <w:lastRenderedPageBreak/>
              <w:t>(1)</w:t>
            </w:r>
          </w:p>
          <w:p w14:paraId="4199D532" w14:textId="417DD4E5" w:rsidR="0054258B" w:rsidRPr="00876157" w:rsidRDefault="0054258B" w:rsidP="00D2347C">
            <w:pPr>
              <w:snapToGrid w:val="0"/>
              <w:spacing w:line="180" w:lineRule="exact"/>
              <w:ind w:left="540" w:hangingChars="300" w:hanging="540"/>
              <w:rPr>
                <w:rFonts w:asciiTheme="minorEastAsia" w:eastAsiaTheme="minorEastAsia" w:hAnsiTheme="minorEastAsia"/>
                <w:color w:val="000000" w:themeColor="text1"/>
                <w:sz w:val="18"/>
                <w:szCs w:val="18"/>
              </w:rPr>
            </w:pPr>
            <w:r w:rsidRPr="00876157">
              <w:rPr>
                <w:rFonts w:asciiTheme="minorEastAsia" w:eastAsiaTheme="minorEastAsia" w:hAnsiTheme="minorEastAsia" w:hint="eastAsia"/>
                <w:color w:val="000000" w:themeColor="text1"/>
                <w:sz w:val="18"/>
                <w:szCs w:val="18"/>
              </w:rPr>
              <w:t>ア①・近畿ブロック代表として</w:t>
            </w:r>
            <w:r w:rsidR="003545D9" w:rsidRPr="00876157">
              <w:rPr>
                <w:rFonts w:asciiTheme="minorEastAsia" w:eastAsiaTheme="minorEastAsia" w:hAnsiTheme="minorEastAsia" w:hint="eastAsia"/>
                <w:color w:val="000000" w:themeColor="text1"/>
                <w:sz w:val="18"/>
                <w:szCs w:val="18"/>
              </w:rPr>
              <w:t>16年ぶりに</w:t>
            </w:r>
            <w:r w:rsidRPr="00876157">
              <w:rPr>
                <w:rFonts w:asciiTheme="minorEastAsia" w:eastAsiaTheme="minorEastAsia" w:hAnsiTheme="minorEastAsia" w:hint="eastAsia"/>
                <w:color w:val="000000" w:themeColor="text1"/>
                <w:sz w:val="18"/>
                <w:szCs w:val="18"/>
              </w:rPr>
              <w:t>プロジェクト発表で全国大会出場</w:t>
            </w:r>
            <w:r w:rsidR="003545D9" w:rsidRPr="00876157">
              <w:rPr>
                <w:rFonts w:asciiTheme="minorEastAsia" w:eastAsiaTheme="minorEastAsia" w:hAnsiTheme="minorEastAsia" w:hint="eastAsia"/>
                <w:color w:val="000000" w:themeColor="text1"/>
                <w:sz w:val="18"/>
                <w:szCs w:val="18"/>
              </w:rPr>
              <w:t>果たし、</w:t>
            </w:r>
            <w:r w:rsidR="009E5F13" w:rsidRPr="00876157">
              <w:rPr>
                <w:rFonts w:asciiTheme="minorEastAsia" w:eastAsiaTheme="minorEastAsia" w:hAnsiTheme="minorEastAsia" w:hint="eastAsia"/>
                <w:sz w:val="18"/>
                <w:szCs w:val="18"/>
              </w:rPr>
              <w:t>優秀賞受賞</w:t>
            </w:r>
            <w:r w:rsidR="003545D9" w:rsidRPr="00876157">
              <w:rPr>
                <w:rFonts w:asciiTheme="minorEastAsia" w:eastAsiaTheme="minorEastAsia" w:hAnsiTheme="minorEastAsia" w:hint="eastAsia"/>
                <w:sz w:val="18"/>
                <w:szCs w:val="18"/>
              </w:rPr>
              <w:t>した。</w:t>
            </w:r>
            <w:r w:rsidR="0072240D" w:rsidRPr="00876157">
              <w:rPr>
                <w:rFonts w:asciiTheme="minorEastAsia" w:eastAsiaTheme="minorEastAsia" w:hAnsiTheme="minorEastAsia" w:hint="eastAsia"/>
                <w:sz w:val="18"/>
                <w:szCs w:val="18"/>
              </w:rPr>
              <w:t>（</w:t>
            </w:r>
            <w:r w:rsidR="009E5F13" w:rsidRPr="00876157">
              <w:rPr>
                <w:rFonts w:asciiTheme="minorEastAsia" w:eastAsiaTheme="minorEastAsia" w:hAnsiTheme="minorEastAsia" w:hint="eastAsia"/>
                <w:sz w:val="18"/>
                <w:szCs w:val="18"/>
              </w:rPr>
              <w:t>◎</w:t>
            </w:r>
            <w:r w:rsidR="0072240D" w:rsidRPr="00876157">
              <w:rPr>
                <w:rFonts w:asciiTheme="minorEastAsia" w:eastAsiaTheme="minorEastAsia" w:hAnsiTheme="minorEastAsia" w:hint="eastAsia"/>
                <w:sz w:val="18"/>
                <w:szCs w:val="18"/>
              </w:rPr>
              <w:t>）</w:t>
            </w:r>
          </w:p>
          <w:p w14:paraId="1C860E2A" w14:textId="77777777" w:rsidR="0027409B" w:rsidRPr="00876157" w:rsidRDefault="0027409B" w:rsidP="00D2347C">
            <w:pPr>
              <w:snapToGrid w:val="0"/>
              <w:spacing w:line="180" w:lineRule="exact"/>
              <w:ind w:leftChars="100" w:left="570" w:hangingChars="200" w:hanging="360"/>
              <w:rPr>
                <w:rFonts w:asciiTheme="minorEastAsia" w:eastAsiaTheme="minorEastAsia" w:hAnsiTheme="minorEastAsia"/>
                <w:color w:val="000000" w:themeColor="text1"/>
                <w:sz w:val="18"/>
                <w:szCs w:val="18"/>
              </w:rPr>
            </w:pPr>
          </w:p>
          <w:p w14:paraId="4594C67D" w14:textId="5BA5DD81" w:rsidR="0054258B" w:rsidRPr="00876157" w:rsidRDefault="0054258B" w:rsidP="00D2347C">
            <w:pPr>
              <w:snapToGrid w:val="0"/>
              <w:spacing w:line="180" w:lineRule="exact"/>
              <w:ind w:leftChars="100" w:left="570" w:hangingChars="200" w:hanging="360"/>
              <w:rPr>
                <w:rFonts w:asciiTheme="minorEastAsia" w:eastAsiaTheme="minorEastAsia" w:hAnsiTheme="minorEastAsia"/>
                <w:color w:val="000000" w:themeColor="text1"/>
                <w:sz w:val="18"/>
                <w:szCs w:val="18"/>
              </w:rPr>
            </w:pPr>
            <w:r w:rsidRPr="00876157">
              <w:rPr>
                <w:rFonts w:asciiTheme="minorEastAsia" w:eastAsiaTheme="minorEastAsia" w:hAnsiTheme="minorEastAsia" w:hint="eastAsia"/>
                <w:color w:val="000000" w:themeColor="text1"/>
                <w:sz w:val="18"/>
                <w:szCs w:val="18"/>
              </w:rPr>
              <w:t>②・</w:t>
            </w:r>
            <w:r w:rsidR="003545D9" w:rsidRPr="00876157">
              <w:rPr>
                <w:rFonts w:asciiTheme="minorEastAsia" w:eastAsiaTheme="minorEastAsia" w:hAnsiTheme="minorEastAsia" w:hint="eastAsia"/>
                <w:color w:val="000000" w:themeColor="text1"/>
                <w:sz w:val="18"/>
                <w:szCs w:val="18"/>
              </w:rPr>
              <w:t>教員の指導により生徒が活躍する場面も多くあったせいか</w:t>
            </w:r>
            <w:r w:rsidRPr="00876157">
              <w:rPr>
                <w:rFonts w:asciiTheme="minorEastAsia" w:eastAsiaTheme="minorEastAsia" w:hAnsiTheme="minorEastAsia" w:hint="eastAsia"/>
                <w:sz w:val="18"/>
                <w:szCs w:val="18"/>
              </w:rPr>
              <w:t>「農業クラブへの意欲」肯定率8</w:t>
            </w:r>
            <w:r w:rsidR="003545D9" w:rsidRPr="00876157">
              <w:rPr>
                <w:rFonts w:asciiTheme="minorEastAsia" w:eastAsiaTheme="minorEastAsia" w:hAnsiTheme="minorEastAsia" w:hint="eastAsia"/>
                <w:sz w:val="18"/>
                <w:szCs w:val="18"/>
              </w:rPr>
              <w:t>1</w:t>
            </w:r>
            <w:r w:rsidRPr="00876157">
              <w:rPr>
                <w:rFonts w:asciiTheme="minorEastAsia" w:eastAsiaTheme="minorEastAsia" w:hAnsiTheme="minorEastAsia" w:hint="eastAsia"/>
                <w:sz w:val="18"/>
                <w:szCs w:val="18"/>
              </w:rPr>
              <w:t>％</w:t>
            </w:r>
            <w:r w:rsidR="003545D9" w:rsidRPr="00876157">
              <w:rPr>
                <w:rFonts w:asciiTheme="minorEastAsia" w:eastAsiaTheme="minorEastAsia" w:hAnsiTheme="minorEastAsia" w:hint="eastAsia"/>
                <w:sz w:val="18"/>
                <w:szCs w:val="18"/>
              </w:rPr>
              <w:t>に。</w:t>
            </w:r>
            <w:r w:rsidR="0072240D" w:rsidRPr="00876157">
              <w:rPr>
                <w:rFonts w:asciiTheme="minorEastAsia" w:eastAsiaTheme="minorEastAsia" w:hAnsiTheme="minorEastAsia" w:hint="eastAsia"/>
                <w:sz w:val="18"/>
                <w:szCs w:val="18"/>
              </w:rPr>
              <w:t>（</w:t>
            </w:r>
            <w:r w:rsidR="008F717E" w:rsidRPr="00876157">
              <w:rPr>
                <w:rFonts w:asciiTheme="minorEastAsia" w:eastAsiaTheme="minorEastAsia" w:hAnsiTheme="minorEastAsia" w:hint="eastAsia"/>
                <w:sz w:val="18"/>
                <w:szCs w:val="18"/>
              </w:rPr>
              <w:t>○</w:t>
            </w:r>
            <w:r w:rsidR="0072240D" w:rsidRPr="00876157">
              <w:rPr>
                <w:rFonts w:asciiTheme="minorEastAsia" w:eastAsiaTheme="minorEastAsia" w:hAnsiTheme="minorEastAsia" w:hint="eastAsia"/>
                <w:sz w:val="18"/>
                <w:szCs w:val="18"/>
              </w:rPr>
              <w:t>）</w:t>
            </w:r>
          </w:p>
          <w:p w14:paraId="14348CA2" w14:textId="77777777" w:rsidR="0027409B" w:rsidRPr="00876157" w:rsidRDefault="0027409B" w:rsidP="00D2347C">
            <w:pPr>
              <w:snapToGrid w:val="0"/>
              <w:spacing w:line="180" w:lineRule="exact"/>
              <w:ind w:left="360" w:hangingChars="200" w:hanging="360"/>
              <w:rPr>
                <w:rFonts w:asciiTheme="minorEastAsia" w:eastAsiaTheme="minorEastAsia" w:hAnsiTheme="minorEastAsia"/>
                <w:sz w:val="18"/>
                <w:szCs w:val="18"/>
              </w:rPr>
            </w:pPr>
          </w:p>
          <w:p w14:paraId="12C634BB" w14:textId="052F7589" w:rsidR="0027409B" w:rsidRPr="00876157" w:rsidRDefault="0027409B" w:rsidP="00D2347C">
            <w:pPr>
              <w:snapToGrid w:val="0"/>
              <w:spacing w:line="180" w:lineRule="exact"/>
              <w:ind w:left="360" w:hangingChars="200" w:hanging="360"/>
              <w:rPr>
                <w:rFonts w:asciiTheme="minorEastAsia" w:eastAsiaTheme="minorEastAsia" w:hAnsiTheme="minorEastAsia"/>
                <w:sz w:val="18"/>
                <w:szCs w:val="18"/>
              </w:rPr>
            </w:pPr>
          </w:p>
          <w:p w14:paraId="08BCA9D1" w14:textId="77777777" w:rsidR="003545D9" w:rsidRPr="00876157" w:rsidRDefault="003545D9" w:rsidP="00D2347C">
            <w:pPr>
              <w:snapToGrid w:val="0"/>
              <w:spacing w:line="180" w:lineRule="exact"/>
              <w:ind w:left="360" w:hangingChars="200" w:hanging="360"/>
              <w:rPr>
                <w:rFonts w:asciiTheme="minorEastAsia" w:eastAsiaTheme="minorEastAsia" w:hAnsiTheme="minorEastAsia"/>
                <w:sz w:val="18"/>
                <w:szCs w:val="18"/>
              </w:rPr>
            </w:pPr>
          </w:p>
          <w:p w14:paraId="778F95C1" w14:textId="07929E39" w:rsidR="0054258B" w:rsidRPr="00876157" w:rsidRDefault="0054258B" w:rsidP="00D2347C">
            <w:pPr>
              <w:snapToGrid w:val="0"/>
              <w:spacing w:line="180" w:lineRule="exact"/>
              <w:ind w:left="360" w:hangingChars="200" w:hanging="360"/>
              <w:rPr>
                <w:rFonts w:asciiTheme="minorEastAsia" w:eastAsiaTheme="minorEastAsia" w:hAnsiTheme="minorEastAsia"/>
                <w:sz w:val="18"/>
                <w:szCs w:val="18"/>
              </w:rPr>
            </w:pPr>
            <w:r w:rsidRPr="00876157">
              <w:rPr>
                <w:rFonts w:asciiTheme="minorEastAsia" w:eastAsiaTheme="minorEastAsia" w:hAnsiTheme="minorEastAsia" w:hint="eastAsia"/>
                <w:sz w:val="18"/>
                <w:szCs w:val="18"/>
              </w:rPr>
              <w:t>イ・アグリマイスター認定者を15人以上</w:t>
            </w:r>
            <w:r w:rsidR="00305D1F" w:rsidRPr="00876157">
              <w:rPr>
                <w:rFonts w:asciiTheme="minorEastAsia" w:eastAsiaTheme="minorEastAsia" w:hAnsiTheme="minorEastAsia" w:hint="eastAsia"/>
                <w:sz w:val="18"/>
                <w:szCs w:val="18"/>
              </w:rPr>
              <w:t>には届かず</w:t>
            </w:r>
            <w:r w:rsidRPr="00876157">
              <w:rPr>
                <w:rFonts w:asciiTheme="minorEastAsia" w:eastAsiaTheme="minorEastAsia" w:hAnsiTheme="minorEastAsia" w:hint="eastAsia"/>
                <w:sz w:val="18"/>
                <w:szCs w:val="18"/>
              </w:rPr>
              <w:t>（</w:t>
            </w:r>
            <w:r w:rsidR="00EE2105" w:rsidRPr="00876157">
              <w:rPr>
                <w:rFonts w:asciiTheme="minorEastAsia" w:eastAsiaTheme="minorEastAsia" w:hAnsiTheme="minorEastAsia" w:hint="eastAsia"/>
                <w:sz w:val="18"/>
                <w:szCs w:val="18"/>
              </w:rPr>
              <w:t>令和元年度</w:t>
            </w:r>
            <w:r w:rsidRPr="00876157">
              <w:rPr>
                <w:rFonts w:asciiTheme="minorEastAsia" w:eastAsiaTheme="minorEastAsia" w:hAnsiTheme="minorEastAsia" w:hint="eastAsia"/>
                <w:sz w:val="18"/>
                <w:szCs w:val="18"/>
              </w:rPr>
              <w:t xml:space="preserve"> </w:t>
            </w:r>
            <w:r w:rsidR="00EE2105" w:rsidRPr="00876157">
              <w:rPr>
                <w:rFonts w:asciiTheme="minorEastAsia" w:eastAsiaTheme="minorEastAsia" w:hAnsiTheme="minorEastAsia" w:hint="eastAsia"/>
                <w:sz w:val="18"/>
                <w:szCs w:val="18"/>
              </w:rPr>
              <w:t>８</w:t>
            </w:r>
            <w:r w:rsidRPr="00876157">
              <w:rPr>
                <w:rFonts w:asciiTheme="minorEastAsia" w:eastAsiaTheme="minorEastAsia" w:hAnsiTheme="minorEastAsia" w:hint="eastAsia"/>
                <w:sz w:val="18"/>
                <w:szCs w:val="18"/>
              </w:rPr>
              <w:t>人）。</w:t>
            </w:r>
            <w:r w:rsidR="0072240D" w:rsidRPr="00876157">
              <w:rPr>
                <w:rFonts w:asciiTheme="minorEastAsia" w:eastAsiaTheme="minorEastAsia" w:hAnsiTheme="minorEastAsia" w:hint="eastAsia"/>
                <w:sz w:val="18"/>
                <w:szCs w:val="18"/>
              </w:rPr>
              <w:t>（</w:t>
            </w:r>
            <w:r w:rsidR="00EE2105" w:rsidRPr="00876157">
              <w:rPr>
                <w:rFonts w:asciiTheme="minorEastAsia" w:eastAsiaTheme="minorEastAsia" w:hAnsiTheme="minorEastAsia" w:hint="eastAsia"/>
                <w:sz w:val="18"/>
                <w:szCs w:val="18"/>
              </w:rPr>
              <w:t>△</w:t>
            </w:r>
            <w:r w:rsidR="0072240D" w:rsidRPr="00876157">
              <w:rPr>
                <w:rFonts w:asciiTheme="minorEastAsia" w:eastAsiaTheme="minorEastAsia" w:hAnsiTheme="minorEastAsia" w:hint="eastAsia"/>
                <w:sz w:val="18"/>
                <w:szCs w:val="18"/>
              </w:rPr>
              <w:t>）</w:t>
            </w:r>
          </w:p>
          <w:p w14:paraId="652C569D" w14:textId="77777777" w:rsidR="0027409B" w:rsidRPr="00876157" w:rsidRDefault="0027409B" w:rsidP="00D2347C">
            <w:pPr>
              <w:snapToGrid w:val="0"/>
              <w:spacing w:line="180" w:lineRule="exact"/>
              <w:rPr>
                <w:rFonts w:asciiTheme="minorEastAsia" w:eastAsiaTheme="minorEastAsia" w:hAnsiTheme="minorEastAsia"/>
                <w:sz w:val="18"/>
                <w:szCs w:val="18"/>
              </w:rPr>
            </w:pPr>
          </w:p>
          <w:p w14:paraId="15EB6B2D" w14:textId="69D44417" w:rsidR="005C6F3A" w:rsidRPr="00876157" w:rsidRDefault="005C6F3A" w:rsidP="00D2347C">
            <w:pPr>
              <w:snapToGrid w:val="0"/>
              <w:spacing w:line="180" w:lineRule="exact"/>
              <w:rPr>
                <w:rFonts w:asciiTheme="minorEastAsia" w:eastAsiaTheme="minorEastAsia" w:hAnsiTheme="minorEastAsia"/>
                <w:sz w:val="18"/>
                <w:szCs w:val="18"/>
              </w:rPr>
            </w:pPr>
            <w:r w:rsidRPr="00876157">
              <w:rPr>
                <w:rFonts w:asciiTheme="minorEastAsia" w:eastAsiaTheme="minorEastAsia" w:hAnsiTheme="minorEastAsia" w:hint="eastAsia"/>
                <w:sz w:val="18"/>
                <w:szCs w:val="18"/>
              </w:rPr>
              <w:t xml:space="preserve">(2) </w:t>
            </w:r>
          </w:p>
          <w:p w14:paraId="037B54CC" w14:textId="387560F7" w:rsidR="005C6F3A" w:rsidRPr="00876157" w:rsidRDefault="005C6F3A" w:rsidP="00D2347C">
            <w:pPr>
              <w:tabs>
                <w:tab w:val="left" w:pos="194"/>
              </w:tabs>
              <w:spacing w:line="180" w:lineRule="exact"/>
              <w:ind w:left="360" w:hangingChars="200" w:hanging="360"/>
              <w:rPr>
                <w:rFonts w:asciiTheme="minorEastAsia" w:eastAsiaTheme="minorEastAsia" w:hAnsiTheme="minorEastAsia"/>
                <w:sz w:val="18"/>
                <w:szCs w:val="18"/>
              </w:rPr>
            </w:pPr>
            <w:r w:rsidRPr="00876157">
              <w:rPr>
                <w:rFonts w:asciiTheme="minorEastAsia" w:eastAsiaTheme="minorEastAsia" w:hAnsiTheme="minorEastAsia" w:hint="eastAsia"/>
                <w:sz w:val="18"/>
                <w:szCs w:val="18"/>
              </w:rPr>
              <w:t>ア・栽培技術の工夫による農作物の高品質化、商品開発、年</w:t>
            </w:r>
            <w:r w:rsidR="00876157">
              <w:rPr>
                <w:rFonts w:asciiTheme="minorEastAsia" w:eastAsiaTheme="minorEastAsia" w:hAnsiTheme="minorEastAsia" w:hint="eastAsia"/>
                <w:sz w:val="18"/>
                <w:szCs w:val="18"/>
              </w:rPr>
              <w:t>２</w:t>
            </w:r>
            <w:r w:rsidRPr="00876157">
              <w:rPr>
                <w:rFonts w:asciiTheme="minorEastAsia" w:eastAsiaTheme="minorEastAsia" w:hAnsiTheme="minorEastAsia" w:hint="eastAsia"/>
                <w:sz w:val="18"/>
                <w:szCs w:val="18"/>
              </w:rPr>
              <w:t>回高島屋泉北店や年数回の地域イベントでの農産物販売を実施した。</w:t>
            </w:r>
            <w:r w:rsidR="00347CC0" w:rsidRPr="00876157">
              <w:rPr>
                <w:rFonts w:asciiTheme="minorEastAsia" w:eastAsiaTheme="minorEastAsia" w:hAnsiTheme="minorEastAsia" w:hint="eastAsia"/>
                <w:sz w:val="18"/>
                <w:szCs w:val="18"/>
              </w:rPr>
              <w:t>（◎）</w:t>
            </w:r>
          </w:p>
          <w:p w14:paraId="2D70D979" w14:textId="23858AA1" w:rsidR="005C6F3A" w:rsidRPr="00876157" w:rsidRDefault="005C6F3A" w:rsidP="00D2347C">
            <w:pPr>
              <w:tabs>
                <w:tab w:val="left" w:pos="323"/>
              </w:tabs>
              <w:spacing w:line="180" w:lineRule="exact"/>
              <w:ind w:left="360" w:hangingChars="200" w:hanging="360"/>
              <w:rPr>
                <w:rFonts w:asciiTheme="minorEastAsia" w:eastAsiaTheme="minorEastAsia" w:hAnsiTheme="minorEastAsia"/>
                <w:sz w:val="18"/>
                <w:szCs w:val="18"/>
              </w:rPr>
            </w:pPr>
            <w:r w:rsidRPr="00876157">
              <w:rPr>
                <w:rFonts w:asciiTheme="minorEastAsia" w:eastAsiaTheme="minorEastAsia" w:hAnsiTheme="minorEastAsia" w:hint="eastAsia"/>
                <w:sz w:val="18"/>
                <w:szCs w:val="18"/>
              </w:rPr>
              <w:t>イ</w:t>
            </w:r>
            <w:r w:rsidR="00D03489" w:rsidRPr="00876157">
              <w:rPr>
                <w:rFonts w:asciiTheme="minorEastAsia" w:eastAsiaTheme="minorEastAsia" w:hAnsiTheme="minorEastAsia" w:hint="eastAsia"/>
                <w:sz w:val="18"/>
                <w:szCs w:val="18"/>
              </w:rPr>
              <w:t>①</w:t>
            </w:r>
            <w:r w:rsidR="00176791" w:rsidRPr="00876157">
              <w:rPr>
                <w:rFonts w:asciiTheme="minorEastAsia" w:eastAsiaTheme="minorEastAsia" w:hAnsiTheme="minorEastAsia" w:hint="eastAsia"/>
                <w:sz w:val="18"/>
                <w:szCs w:val="18"/>
              </w:rPr>
              <w:t>・</w:t>
            </w:r>
            <w:r w:rsidRPr="00876157">
              <w:rPr>
                <w:rFonts w:asciiTheme="minorEastAsia" w:eastAsiaTheme="minorEastAsia" w:hAnsiTheme="minorEastAsia" w:hint="eastAsia"/>
                <w:sz w:val="18"/>
                <w:szCs w:val="18"/>
              </w:rPr>
              <w:t>校内エコステーションの設置</w:t>
            </w:r>
            <w:r w:rsidR="00D03489" w:rsidRPr="00876157">
              <w:rPr>
                <w:rFonts w:asciiTheme="minorEastAsia" w:eastAsiaTheme="minorEastAsia" w:hAnsiTheme="minorEastAsia" w:hint="eastAsia"/>
                <w:sz w:val="18"/>
                <w:szCs w:val="18"/>
              </w:rPr>
              <w:t>することで</w:t>
            </w:r>
            <w:r w:rsidR="000822CA" w:rsidRPr="00876157">
              <w:rPr>
                <w:rFonts w:asciiTheme="minorEastAsia" w:eastAsiaTheme="minorEastAsia" w:hAnsiTheme="minorEastAsia" w:hint="eastAsia"/>
                <w:sz w:val="18"/>
                <w:szCs w:val="18"/>
              </w:rPr>
              <w:t>捨てればゴミだが効率よく資源を活用でき</w:t>
            </w:r>
            <w:r w:rsidR="000822CA" w:rsidRPr="00876157">
              <w:rPr>
                <w:rFonts w:asciiTheme="minorEastAsia" w:eastAsiaTheme="minorEastAsia" w:hAnsiTheme="minorEastAsia" w:hint="eastAsia"/>
                <w:sz w:val="18"/>
                <w:szCs w:val="18"/>
              </w:rPr>
              <w:lastRenderedPageBreak/>
              <w:t>るようになった。(○)②</w:t>
            </w:r>
            <w:r w:rsidR="00176791" w:rsidRPr="00876157">
              <w:rPr>
                <w:rFonts w:asciiTheme="minorEastAsia" w:eastAsiaTheme="minorEastAsia" w:hAnsiTheme="minorEastAsia" w:hint="eastAsia"/>
                <w:sz w:val="18"/>
                <w:szCs w:val="18"/>
              </w:rPr>
              <w:t>・</w:t>
            </w:r>
            <w:r w:rsidR="000822CA" w:rsidRPr="00876157">
              <w:rPr>
                <w:rFonts w:asciiTheme="minorEastAsia" w:eastAsiaTheme="minorEastAsia" w:hAnsiTheme="minorEastAsia" w:hint="eastAsia"/>
                <w:sz w:val="18"/>
                <w:szCs w:val="18"/>
              </w:rPr>
              <w:t>エコフィード認証は「農芸エコフィード」として春に取得。</w:t>
            </w:r>
            <w:r w:rsidRPr="00876157">
              <w:rPr>
                <w:rFonts w:asciiTheme="minorEastAsia" w:eastAsiaTheme="minorEastAsia" w:hAnsiTheme="minorEastAsia" w:hint="eastAsia"/>
                <w:sz w:val="18"/>
                <w:szCs w:val="18"/>
              </w:rPr>
              <w:t>未利用資源の飼料化を継続的に取組み、資源動物科農場が</w:t>
            </w:r>
            <w:r w:rsidR="005F1AAA" w:rsidRPr="00876157">
              <w:rPr>
                <w:rFonts w:asciiTheme="minorEastAsia" w:eastAsiaTheme="minorEastAsia" w:hAnsiTheme="minorEastAsia"/>
                <w:sz w:val="18"/>
                <w:szCs w:val="18"/>
              </w:rPr>
              <w:t>HACCP</w:t>
            </w:r>
            <w:r w:rsidRPr="00876157">
              <w:rPr>
                <w:rFonts w:asciiTheme="minorEastAsia" w:eastAsiaTheme="minorEastAsia" w:hAnsiTheme="minorEastAsia" w:hint="eastAsia"/>
                <w:sz w:val="18"/>
                <w:szCs w:val="18"/>
              </w:rPr>
              <w:t>推進農場に指定された。</w:t>
            </w:r>
            <w:r w:rsidR="00347CC0" w:rsidRPr="00876157">
              <w:rPr>
                <w:rFonts w:asciiTheme="minorEastAsia" w:eastAsiaTheme="minorEastAsia" w:hAnsiTheme="minorEastAsia" w:hint="eastAsia"/>
                <w:sz w:val="18"/>
                <w:szCs w:val="18"/>
              </w:rPr>
              <w:t>（◎）</w:t>
            </w:r>
          </w:p>
          <w:p w14:paraId="6F704277" w14:textId="0C60EEEA" w:rsidR="005C6F3A" w:rsidRPr="00876157" w:rsidRDefault="005C6F3A" w:rsidP="00176791">
            <w:pPr>
              <w:tabs>
                <w:tab w:val="left" w:pos="194"/>
              </w:tabs>
              <w:spacing w:line="180" w:lineRule="exact"/>
              <w:ind w:left="360" w:hangingChars="200" w:hanging="360"/>
              <w:rPr>
                <w:rFonts w:asciiTheme="minorEastAsia" w:eastAsiaTheme="minorEastAsia" w:hAnsiTheme="minorEastAsia"/>
                <w:sz w:val="18"/>
                <w:szCs w:val="18"/>
              </w:rPr>
            </w:pPr>
            <w:r w:rsidRPr="00876157">
              <w:rPr>
                <w:rFonts w:asciiTheme="minorEastAsia" w:eastAsiaTheme="minorEastAsia" w:hAnsiTheme="minorEastAsia" w:hint="eastAsia"/>
                <w:sz w:val="18"/>
                <w:szCs w:val="18"/>
              </w:rPr>
              <w:t>ウ</w:t>
            </w:r>
            <w:r w:rsidR="000822CA" w:rsidRPr="00876157">
              <w:rPr>
                <w:rFonts w:asciiTheme="minorEastAsia" w:eastAsiaTheme="minorEastAsia" w:hAnsiTheme="minorEastAsia" w:hint="eastAsia"/>
                <w:sz w:val="18"/>
                <w:szCs w:val="18"/>
              </w:rPr>
              <w:t>①</w:t>
            </w:r>
            <w:r w:rsidR="00176791" w:rsidRPr="00876157">
              <w:rPr>
                <w:rFonts w:asciiTheme="minorEastAsia" w:eastAsiaTheme="minorEastAsia" w:hAnsiTheme="minorEastAsia" w:hint="eastAsia"/>
                <w:sz w:val="18"/>
                <w:szCs w:val="18"/>
              </w:rPr>
              <w:t>・</w:t>
            </w:r>
            <w:r w:rsidR="000822CA" w:rsidRPr="00876157">
              <w:rPr>
                <w:rFonts w:asciiTheme="minorEastAsia" w:eastAsiaTheme="minorEastAsia" w:hAnsiTheme="minorEastAsia" w:hint="eastAsia"/>
                <w:sz w:val="18"/>
                <w:szCs w:val="18"/>
              </w:rPr>
              <w:t>ドローンを活用すべく専門家の講演を実施し、ドローンを活用して空からの測量を実践し、数値化を図った。(○)②</w:t>
            </w:r>
            <w:r w:rsidR="00176791" w:rsidRPr="00876157">
              <w:rPr>
                <w:rFonts w:asciiTheme="minorEastAsia" w:eastAsiaTheme="minorEastAsia" w:hAnsiTheme="minorEastAsia" w:hint="eastAsia"/>
                <w:sz w:val="18"/>
                <w:szCs w:val="18"/>
              </w:rPr>
              <w:t>・</w:t>
            </w:r>
            <w:r w:rsidR="005F1AAA" w:rsidRPr="00876157">
              <w:rPr>
                <w:rFonts w:asciiTheme="minorEastAsia" w:eastAsiaTheme="minorEastAsia" w:hAnsiTheme="minorEastAsia"/>
                <w:sz w:val="18"/>
                <w:szCs w:val="18"/>
              </w:rPr>
              <w:t>GAP</w:t>
            </w:r>
            <w:r w:rsidRPr="00876157">
              <w:rPr>
                <w:rFonts w:asciiTheme="minorEastAsia" w:eastAsiaTheme="minorEastAsia" w:hAnsiTheme="minorEastAsia" w:hint="eastAsia"/>
                <w:sz w:val="18"/>
                <w:szCs w:val="18"/>
              </w:rPr>
              <w:t>教育</w:t>
            </w:r>
            <w:r w:rsidR="000822CA" w:rsidRPr="00876157">
              <w:rPr>
                <w:rFonts w:asciiTheme="minorEastAsia" w:eastAsiaTheme="minorEastAsia" w:hAnsiTheme="minorEastAsia" w:hint="eastAsia"/>
                <w:sz w:val="18"/>
                <w:szCs w:val="18"/>
              </w:rPr>
              <w:t>を</w:t>
            </w:r>
            <w:r w:rsidR="00876157">
              <w:rPr>
                <w:rFonts w:asciiTheme="minorEastAsia" w:eastAsiaTheme="minorEastAsia" w:hAnsiTheme="minorEastAsia" w:hint="eastAsia"/>
                <w:sz w:val="18"/>
                <w:szCs w:val="18"/>
              </w:rPr>
              <w:t>３</w:t>
            </w:r>
            <w:r w:rsidR="000822CA" w:rsidRPr="00876157">
              <w:rPr>
                <w:rFonts w:asciiTheme="minorEastAsia" w:eastAsiaTheme="minorEastAsia" w:hAnsiTheme="minorEastAsia" w:hint="eastAsia"/>
                <w:sz w:val="18"/>
                <w:szCs w:val="18"/>
              </w:rPr>
              <w:t>科で実施し農場での安全性を高めた。さらに</w:t>
            </w:r>
            <w:r w:rsidRPr="00876157">
              <w:rPr>
                <w:rFonts w:asciiTheme="minorEastAsia" w:eastAsiaTheme="minorEastAsia" w:hAnsiTheme="minorEastAsia" w:hint="eastAsia"/>
                <w:sz w:val="18"/>
                <w:szCs w:val="18"/>
              </w:rPr>
              <w:t>教員</w:t>
            </w:r>
            <w:r w:rsidR="00876157">
              <w:rPr>
                <w:rFonts w:asciiTheme="minorEastAsia" w:eastAsiaTheme="minorEastAsia" w:hAnsiTheme="minorEastAsia" w:hint="eastAsia"/>
                <w:sz w:val="18"/>
                <w:szCs w:val="18"/>
              </w:rPr>
              <w:t>１</w:t>
            </w:r>
            <w:r w:rsidRPr="00876157">
              <w:rPr>
                <w:rFonts w:asciiTheme="minorEastAsia" w:eastAsiaTheme="minorEastAsia" w:hAnsiTheme="minorEastAsia" w:hint="eastAsia"/>
                <w:sz w:val="18"/>
                <w:szCs w:val="18"/>
              </w:rPr>
              <w:t>名</w:t>
            </w:r>
            <w:r w:rsidR="000822CA" w:rsidRPr="00876157">
              <w:rPr>
                <w:rFonts w:asciiTheme="minorEastAsia" w:eastAsiaTheme="minorEastAsia" w:hAnsiTheme="minorEastAsia" w:hint="eastAsia"/>
                <w:sz w:val="18"/>
                <w:szCs w:val="18"/>
              </w:rPr>
              <w:t>を</w:t>
            </w:r>
            <w:r w:rsidRPr="00876157">
              <w:rPr>
                <w:rFonts w:asciiTheme="minorEastAsia" w:eastAsiaTheme="minorEastAsia" w:hAnsiTheme="minorEastAsia" w:hint="eastAsia"/>
                <w:sz w:val="18"/>
                <w:szCs w:val="18"/>
              </w:rPr>
              <w:t>青果物</w:t>
            </w:r>
            <w:r w:rsidR="005F1AAA" w:rsidRPr="00876157">
              <w:rPr>
                <w:rFonts w:asciiTheme="minorEastAsia" w:eastAsiaTheme="minorEastAsia" w:hAnsiTheme="minorEastAsia"/>
                <w:sz w:val="18"/>
                <w:szCs w:val="18"/>
              </w:rPr>
              <w:t>JGAP</w:t>
            </w:r>
            <w:r w:rsidRPr="00876157">
              <w:rPr>
                <w:rFonts w:asciiTheme="minorEastAsia" w:eastAsiaTheme="minorEastAsia" w:hAnsiTheme="minorEastAsia" w:hint="eastAsia"/>
                <w:sz w:val="18"/>
                <w:szCs w:val="18"/>
              </w:rPr>
              <w:t>指導員に登録</w:t>
            </w:r>
            <w:r w:rsidR="000822CA" w:rsidRPr="00876157">
              <w:rPr>
                <w:rFonts w:asciiTheme="minorEastAsia" w:eastAsiaTheme="minorEastAsia" w:hAnsiTheme="minorEastAsia" w:hint="eastAsia"/>
                <w:sz w:val="18"/>
                <w:szCs w:val="18"/>
              </w:rPr>
              <w:t>した。</w:t>
            </w:r>
            <w:r w:rsidR="00347CC0" w:rsidRPr="00876157">
              <w:rPr>
                <w:rFonts w:asciiTheme="minorEastAsia" w:eastAsiaTheme="minorEastAsia" w:hAnsiTheme="minorEastAsia" w:hint="eastAsia"/>
                <w:sz w:val="18"/>
                <w:szCs w:val="18"/>
              </w:rPr>
              <w:t>（</w:t>
            </w:r>
            <w:r w:rsidR="000822CA" w:rsidRPr="00876157">
              <w:rPr>
                <w:rFonts w:asciiTheme="minorEastAsia" w:eastAsiaTheme="minorEastAsia" w:hAnsiTheme="minorEastAsia" w:hint="eastAsia"/>
                <w:sz w:val="18"/>
                <w:szCs w:val="18"/>
              </w:rPr>
              <w:t>○</w:t>
            </w:r>
            <w:r w:rsidR="00347CC0" w:rsidRPr="00876157">
              <w:rPr>
                <w:rFonts w:asciiTheme="minorEastAsia" w:eastAsiaTheme="minorEastAsia" w:hAnsiTheme="minorEastAsia" w:hint="eastAsia"/>
                <w:sz w:val="18"/>
                <w:szCs w:val="18"/>
              </w:rPr>
              <w:t>）</w:t>
            </w:r>
            <w:r w:rsidR="00176791" w:rsidRPr="00876157">
              <w:rPr>
                <w:rFonts w:asciiTheme="minorEastAsia" w:eastAsiaTheme="minorEastAsia" w:hAnsiTheme="minorEastAsia" w:hint="eastAsia"/>
                <w:sz w:val="18"/>
                <w:szCs w:val="18"/>
              </w:rPr>
              <w:t>③・農芸高校ブランド構築のため</w:t>
            </w:r>
            <w:r w:rsidRPr="00876157">
              <w:rPr>
                <w:rFonts w:asciiTheme="minorEastAsia" w:eastAsiaTheme="minorEastAsia" w:hAnsiTheme="minorEastAsia" w:hint="eastAsia"/>
                <w:sz w:val="18"/>
                <w:szCs w:val="18"/>
              </w:rPr>
              <w:t>食品加工に関する外部講師による授業を実施、年</w:t>
            </w:r>
            <w:r w:rsidR="00876157">
              <w:rPr>
                <w:rFonts w:asciiTheme="minorEastAsia" w:eastAsiaTheme="minorEastAsia" w:hAnsiTheme="minorEastAsia" w:hint="eastAsia"/>
                <w:sz w:val="18"/>
                <w:szCs w:val="18"/>
              </w:rPr>
              <w:t>２</w:t>
            </w:r>
            <w:r w:rsidRPr="00876157">
              <w:rPr>
                <w:rFonts w:asciiTheme="minorEastAsia" w:eastAsiaTheme="minorEastAsia" w:hAnsiTheme="minorEastAsia" w:hint="eastAsia"/>
                <w:sz w:val="18"/>
                <w:szCs w:val="18"/>
              </w:rPr>
              <w:t>回の出張高校生カフェレストランの運営、牛乳処理業取得に向けた取組、農芸ポークの販売促進活動、鴨の伝統解体方法「大阪割り」伝承を実施した。</w:t>
            </w:r>
            <w:r w:rsidR="00347CC0" w:rsidRPr="00876157">
              <w:rPr>
                <w:rFonts w:asciiTheme="minorEastAsia" w:eastAsiaTheme="minorEastAsia" w:hAnsiTheme="minorEastAsia" w:hint="eastAsia"/>
                <w:sz w:val="18"/>
                <w:szCs w:val="18"/>
              </w:rPr>
              <w:t>（◎）</w:t>
            </w:r>
          </w:p>
          <w:p w14:paraId="40B2C684" w14:textId="6C067CDB" w:rsidR="005C6F3A" w:rsidRPr="00876157" w:rsidRDefault="005C6F3A" w:rsidP="00D2347C">
            <w:pPr>
              <w:tabs>
                <w:tab w:val="left" w:pos="194"/>
              </w:tabs>
              <w:spacing w:line="180" w:lineRule="exact"/>
              <w:ind w:left="360" w:hangingChars="200" w:hanging="360"/>
              <w:rPr>
                <w:rFonts w:asciiTheme="minorEastAsia" w:eastAsiaTheme="minorEastAsia" w:hAnsiTheme="minorEastAsia"/>
                <w:bCs/>
                <w:sz w:val="18"/>
                <w:szCs w:val="18"/>
              </w:rPr>
            </w:pPr>
            <w:r w:rsidRPr="00876157">
              <w:rPr>
                <w:rFonts w:asciiTheme="minorEastAsia" w:eastAsiaTheme="minorEastAsia" w:hAnsiTheme="minorEastAsia" w:hint="eastAsia"/>
                <w:sz w:val="18"/>
                <w:szCs w:val="18"/>
              </w:rPr>
              <w:t>エ・</w:t>
            </w:r>
            <w:r w:rsidR="00305D1F" w:rsidRPr="00876157">
              <w:rPr>
                <w:rFonts w:asciiTheme="minorEastAsia" w:eastAsiaTheme="minorEastAsia" w:hAnsiTheme="minorEastAsia" w:hint="eastAsia"/>
                <w:sz w:val="18"/>
                <w:szCs w:val="18"/>
              </w:rPr>
              <w:t>①</w:t>
            </w:r>
            <w:r w:rsidRPr="00876157">
              <w:rPr>
                <w:rFonts w:asciiTheme="minorEastAsia" w:eastAsiaTheme="minorEastAsia" w:hAnsiTheme="minorEastAsia" w:hint="eastAsia"/>
                <w:sz w:val="18"/>
                <w:szCs w:val="18"/>
              </w:rPr>
              <w:t>大阪府からの依頼を受けた備蓄食料の開発</w:t>
            </w:r>
            <w:r w:rsidR="00305D1F" w:rsidRPr="00876157">
              <w:rPr>
                <w:rFonts w:asciiTheme="minorEastAsia" w:eastAsiaTheme="minorEastAsia" w:hAnsiTheme="minorEastAsia" w:hint="eastAsia"/>
                <w:sz w:val="18"/>
                <w:szCs w:val="18"/>
              </w:rPr>
              <w:t>を行い、試行錯誤の上</w:t>
            </w:r>
            <w:r w:rsidRPr="00876157">
              <w:rPr>
                <w:rFonts w:asciiTheme="minorEastAsia" w:eastAsiaTheme="minorEastAsia" w:hAnsiTheme="minorEastAsia" w:hint="eastAsia"/>
                <w:sz w:val="18"/>
                <w:szCs w:val="18"/>
              </w:rPr>
              <w:t>、</w:t>
            </w:r>
            <w:r w:rsidR="00176791" w:rsidRPr="00876157">
              <w:rPr>
                <w:rFonts w:asciiTheme="minorEastAsia" w:eastAsiaTheme="minorEastAsia" w:hAnsiTheme="minorEastAsia" w:hint="eastAsia"/>
                <w:sz w:val="18"/>
                <w:szCs w:val="18"/>
              </w:rPr>
              <w:t>製作物のめどがつきつつある。(○)②</w:t>
            </w:r>
            <w:r w:rsidR="00717460" w:rsidRPr="00876157">
              <w:rPr>
                <w:rFonts w:asciiTheme="minorEastAsia" w:eastAsiaTheme="minorEastAsia" w:hAnsiTheme="minorEastAsia" w:hint="eastAsia"/>
                <w:sz w:val="18"/>
                <w:szCs w:val="18"/>
              </w:rPr>
              <w:t>地域子ども食堂に年2回協力、</w:t>
            </w:r>
            <w:r w:rsidRPr="00876157">
              <w:rPr>
                <w:rFonts w:asciiTheme="minorEastAsia" w:eastAsiaTheme="minorEastAsia" w:hAnsiTheme="minorEastAsia"/>
                <w:bCs/>
                <w:sz w:val="18"/>
                <w:szCs w:val="18"/>
              </w:rPr>
              <w:t>「ネリカ米」の栽培と</w:t>
            </w:r>
            <w:r w:rsidRPr="00876157">
              <w:rPr>
                <w:rFonts w:asciiTheme="minorEastAsia" w:eastAsiaTheme="minorEastAsia" w:hAnsiTheme="minorEastAsia" w:hint="eastAsia"/>
                <w:bCs/>
                <w:sz w:val="18"/>
                <w:szCs w:val="18"/>
              </w:rPr>
              <w:t>企業連携による</w:t>
            </w:r>
            <w:r w:rsidRPr="00876157">
              <w:rPr>
                <w:rFonts w:asciiTheme="minorEastAsia" w:eastAsiaTheme="minorEastAsia" w:hAnsiTheme="minorEastAsia"/>
                <w:bCs/>
                <w:sz w:val="18"/>
                <w:szCs w:val="18"/>
              </w:rPr>
              <w:t>普及活動</w:t>
            </w:r>
            <w:r w:rsidRPr="00876157">
              <w:rPr>
                <w:rFonts w:asciiTheme="minorEastAsia" w:eastAsiaTheme="minorEastAsia" w:hAnsiTheme="minorEastAsia" w:hint="eastAsia"/>
                <w:bCs/>
                <w:sz w:val="18"/>
                <w:szCs w:val="18"/>
              </w:rPr>
              <w:t>、</w:t>
            </w:r>
            <w:r w:rsidRPr="00876157">
              <w:rPr>
                <w:rFonts w:asciiTheme="minorEastAsia" w:eastAsiaTheme="minorEastAsia" w:hAnsiTheme="minorEastAsia"/>
                <w:bCs/>
                <w:sz w:val="18"/>
                <w:szCs w:val="18"/>
              </w:rPr>
              <w:t>動物を介した教育活動</w:t>
            </w:r>
            <w:r w:rsidRPr="00876157">
              <w:rPr>
                <w:rFonts w:asciiTheme="minorEastAsia" w:eastAsiaTheme="minorEastAsia" w:hAnsiTheme="minorEastAsia" w:hint="eastAsia"/>
                <w:bCs/>
                <w:sz w:val="18"/>
                <w:szCs w:val="18"/>
              </w:rPr>
              <w:t>と全国乗馬振興会と連携して年</w:t>
            </w:r>
            <w:r w:rsidR="00876157">
              <w:rPr>
                <w:rFonts w:asciiTheme="minorEastAsia" w:eastAsiaTheme="minorEastAsia" w:hAnsiTheme="minorEastAsia" w:hint="eastAsia"/>
                <w:bCs/>
                <w:sz w:val="18"/>
                <w:szCs w:val="18"/>
              </w:rPr>
              <w:t>２</w:t>
            </w:r>
            <w:r w:rsidRPr="00876157">
              <w:rPr>
                <w:rFonts w:asciiTheme="minorEastAsia" w:eastAsiaTheme="minorEastAsia" w:hAnsiTheme="minorEastAsia" w:hint="eastAsia"/>
                <w:bCs/>
                <w:sz w:val="18"/>
                <w:szCs w:val="18"/>
              </w:rPr>
              <w:t>回出張授業を実施した。</w:t>
            </w:r>
            <w:r w:rsidR="00347CC0" w:rsidRPr="00876157">
              <w:rPr>
                <w:rFonts w:asciiTheme="minorEastAsia" w:eastAsiaTheme="minorEastAsia" w:hAnsiTheme="minorEastAsia" w:hint="eastAsia"/>
                <w:bCs/>
                <w:sz w:val="18"/>
                <w:szCs w:val="18"/>
              </w:rPr>
              <w:t>（◎）</w:t>
            </w:r>
          </w:p>
          <w:p w14:paraId="25769663" w14:textId="125E3EFC" w:rsidR="005C6F3A" w:rsidRPr="00876157" w:rsidRDefault="005C6F3A" w:rsidP="00D2347C">
            <w:pPr>
              <w:tabs>
                <w:tab w:val="left" w:pos="194"/>
              </w:tabs>
              <w:spacing w:line="180" w:lineRule="exact"/>
              <w:ind w:left="360" w:hangingChars="200" w:hanging="360"/>
              <w:rPr>
                <w:rFonts w:asciiTheme="minorEastAsia" w:eastAsiaTheme="minorEastAsia" w:hAnsiTheme="minorEastAsia"/>
                <w:sz w:val="18"/>
                <w:szCs w:val="18"/>
              </w:rPr>
            </w:pPr>
            <w:r w:rsidRPr="00876157">
              <w:rPr>
                <w:rFonts w:asciiTheme="minorEastAsia" w:eastAsiaTheme="minorEastAsia" w:hAnsiTheme="minorEastAsia" w:hint="eastAsia"/>
                <w:sz w:val="18"/>
                <w:szCs w:val="18"/>
              </w:rPr>
              <w:t>オ・昨年度からのマレーシアへの修学旅行を実施した。共通教科（国語、数学、英語、理科、社会、体育）の魅力ある授業作りと各学年で本校卒業生による講演および企業人による講演を年</w:t>
            </w:r>
            <w:r w:rsidR="00876157">
              <w:rPr>
                <w:rFonts w:asciiTheme="minorEastAsia" w:eastAsiaTheme="minorEastAsia" w:hAnsiTheme="minorEastAsia" w:hint="eastAsia"/>
                <w:sz w:val="18"/>
                <w:szCs w:val="18"/>
              </w:rPr>
              <w:t>２</w:t>
            </w:r>
            <w:r w:rsidRPr="00876157">
              <w:rPr>
                <w:rFonts w:asciiTheme="minorEastAsia" w:eastAsiaTheme="minorEastAsia" w:hAnsiTheme="minorEastAsia" w:hint="eastAsia"/>
                <w:sz w:val="18"/>
                <w:szCs w:val="18"/>
              </w:rPr>
              <w:t>回</w:t>
            </w:r>
            <w:r w:rsidR="005F1AAA" w:rsidRPr="00876157">
              <w:rPr>
                <w:rFonts w:asciiTheme="minorEastAsia" w:eastAsiaTheme="minorEastAsia" w:hAnsiTheme="minorEastAsia"/>
                <w:sz w:val="18"/>
                <w:szCs w:val="18"/>
              </w:rPr>
              <w:t>LHR</w:t>
            </w:r>
            <w:r w:rsidRPr="00876157">
              <w:rPr>
                <w:rFonts w:asciiTheme="minorEastAsia" w:eastAsiaTheme="minorEastAsia" w:hAnsiTheme="minorEastAsia" w:hint="eastAsia"/>
                <w:sz w:val="18"/>
                <w:szCs w:val="18"/>
              </w:rPr>
              <w:t>で実施した。</w:t>
            </w:r>
            <w:r w:rsidR="00347CC0" w:rsidRPr="00876157">
              <w:rPr>
                <w:rFonts w:asciiTheme="minorEastAsia" w:eastAsiaTheme="minorEastAsia" w:hAnsiTheme="minorEastAsia" w:hint="eastAsia"/>
                <w:sz w:val="18"/>
                <w:szCs w:val="18"/>
              </w:rPr>
              <w:t>（◎）</w:t>
            </w:r>
          </w:p>
          <w:p w14:paraId="51742509" w14:textId="77777777" w:rsidR="005C6F3A" w:rsidRPr="00876157" w:rsidRDefault="005C6F3A" w:rsidP="00D2347C">
            <w:pPr>
              <w:snapToGrid w:val="0"/>
              <w:spacing w:line="180" w:lineRule="exact"/>
              <w:ind w:left="180" w:hangingChars="100" w:hanging="180"/>
              <w:rPr>
                <w:rFonts w:asciiTheme="minorEastAsia" w:eastAsiaTheme="minorEastAsia" w:hAnsiTheme="minorEastAsia"/>
                <w:sz w:val="18"/>
                <w:szCs w:val="18"/>
              </w:rPr>
            </w:pPr>
            <w:r w:rsidRPr="00876157">
              <w:rPr>
                <w:rFonts w:asciiTheme="minorEastAsia" w:eastAsiaTheme="minorEastAsia" w:hAnsiTheme="minorEastAsia" w:hint="eastAsia"/>
                <w:sz w:val="18"/>
                <w:szCs w:val="18"/>
              </w:rPr>
              <w:t>(3)</w:t>
            </w:r>
          </w:p>
          <w:p w14:paraId="236E82F0" w14:textId="77777777" w:rsidR="00024D39" w:rsidRPr="00876157" w:rsidRDefault="005C6F3A" w:rsidP="00024D39">
            <w:pPr>
              <w:snapToGrid w:val="0"/>
              <w:spacing w:line="180" w:lineRule="exact"/>
              <w:ind w:left="360" w:hangingChars="200" w:hanging="360"/>
              <w:rPr>
                <w:rFonts w:asciiTheme="minorEastAsia" w:eastAsiaTheme="minorEastAsia" w:hAnsiTheme="minorEastAsia"/>
                <w:sz w:val="18"/>
                <w:szCs w:val="18"/>
              </w:rPr>
            </w:pPr>
            <w:r w:rsidRPr="00876157">
              <w:rPr>
                <w:rFonts w:asciiTheme="minorEastAsia" w:eastAsiaTheme="minorEastAsia" w:hAnsiTheme="minorEastAsia" w:hint="eastAsia"/>
                <w:sz w:val="18"/>
                <w:szCs w:val="18"/>
              </w:rPr>
              <w:t>ア・</w:t>
            </w:r>
            <w:r w:rsidR="00024D39" w:rsidRPr="00876157">
              <w:rPr>
                <w:rFonts w:asciiTheme="minorEastAsia" w:eastAsiaTheme="minorEastAsia" w:hAnsiTheme="minorEastAsia" w:hint="eastAsia"/>
                <w:sz w:val="18"/>
                <w:szCs w:val="18"/>
              </w:rPr>
              <w:t>①</w:t>
            </w:r>
            <w:r w:rsidRPr="00876157">
              <w:rPr>
                <w:rFonts w:asciiTheme="minorEastAsia" w:eastAsiaTheme="minorEastAsia" w:hAnsiTheme="minorEastAsia" w:hint="eastAsia"/>
                <w:sz w:val="18"/>
                <w:szCs w:val="18"/>
              </w:rPr>
              <w:t>本年度も実施した15事業に関係した生徒565名</w:t>
            </w:r>
            <w:r w:rsidRPr="00876157">
              <w:rPr>
                <w:rFonts w:asciiTheme="minorEastAsia" w:eastAsiaTheme="minorEastAsia" w:hAnsiTheme="minorEastAsia" w:hint="eastAsia"/>
                <w:bCs/>
                <w:sz w:val="18"/>
                <w:szCs w:val="18"/>
              </w:rPr>
              <w:t>(有効回答率93.4%)</w:t>
            </w:r>
            <w:r w:rsidRPr="00876157">
              <w:rPr>
                <w:rFonts w:asciiTheme="minorEastAsia" w:eastAsiaTheme="minorEastAsia" w:hAnsiTheme="minorEastAsia" w:hint="eastAsia"/>
                <w:sz w:val="18"/>
                <w:szCs w:val="18"/>
              </w:rPr>
              <w:t>のスキル・ビュー・マインド別に区分した平均値が3.1以上とすべての項目において目標値である2.8以上を達成。関連性ある13の資質能力についても3.1以上となり目標値をすべて達成した。</w:t>
            </w:r>
            <w:r w:rsidR="00347CC0" w:rsidRPr="00876157">
              <w:rPr>
                <w:rFonts w:asciiTheme="minorEastAsia" w:eastAsiaTheme="minorEastAsia" w:hAnsiTheme="minorEastAsia" w:hint="eastAsia"/>
                <w:sz w:val="18"/>
                <w:szCs w:val="18"/>
              </w:rPr>
              <w:t>（◎）</w:t>
            </w:r>
          </w:p>
          <w:p w14:paraId="5C613468" w14:textId="23919785" w:rsidR="005C6F3A" w:rsidRPr="00876157" w:rsidRDefault="00024D39" w:rsidP="00024D39">
            <w:pPr>
              <w:snapToGrid w:val="0"/>
              <w:spacing w:line="180" w:lineRule="exact"/>
              <w:ind w:leftChars="200" w:left="420"/>
              <w:rPr>
                <w:rFonts w:asciiTheme="minorEastAsia" w:eastAsiaTheme="minorEastAsia" w:hAnsiTheme="minorEastAsia"/>
                <w:sz w:val="18"/>
                <w:szCs w:val="18"/>
              </w:rPr>
            </w:pPr>
            <w:r w:rsidRPr="00876157">
              <w:rPr>
                <w:rFonts w:asciiTheme="minorEastAsia" w:eastAsiaTheme="minorEastAsia" w:hAnsiTheme="minorEastAsia" w:hint="eastAsia"/>
                <w:sz w:val="18"/>
                <w:szCs w:val="18"/>
              </w:rPr>
              <w:t>②</w:t>
            </w:r>
            <w:r w:rsidR="005C6F3A" w:rsidRPr="00876157">
              <w:rPr>
                <w:rFonts w:asciiTheme="minorEastAsia" w:eastAsiaTheme="minorEastAsia" w:hAnsiTheme="minorEastAsia" w:hint="eastAsia"/>
                <w:sz w:val="18"/>
                <w:szCs w:val="18"/>
              </w:rPr>
              <w:t>・</w:t>
            </w:r>
            <w:r w:rsidR="005C6F3A" w:rsidRPr="00876157">
              <w:rPr>
                <w:rFonts w:asciiTheme="minorEastAsia" w:eastAsiaTheme="minorEastAsia" w:hAnsiTheme="minorEastAsia"/>
                <w:sz w:val="18"/>
                <w:szCs w:val="18"/>
              </w:rPr>
              <w:t>本校での学びの積み重ねを中核科目「課題研究」「総合実習」において行う事で、共通教科や専門教科との教科の往還を図ることができるよう</w:t>
            </w:r>
            <w:r w:rsidR="005C6F3A" w:rsidRPr="00876157">
              <w:rPr>
                <w:rFonts w:asciiTheme="minorEastAsia" w:eastAsiaTheme="minorEastAsia" w:hAnsiTheme="minorEastAsia" w:hint="eastAsia"/>
                <w:sz w:val="18"/>
                <w:szCs w:val="18"/>
              </w:rPr>
              <w:t>な学習プログラムの構築を図った。</w:t>
            </w:r>
            <w:r w:rsidR="00347CC0" w:rsidRPr="00876157">
              <w:rPr>
                <w:rFonts w:asciiTheme="minorEastAsia" w:eastAsiaTheme="minorEastAsia" w:hAnsiTheme="minorEastAsia" w:hint="eastAsia"/>
                <w:sz w:val="18"/>
                <w:szCs w:val="18"/>
              </w:rPr>
              <w:t>（◎）</w:t>
            </w:r>
          </w:p>
          <w:p w14:paraId="182468E7" w14:textId="77777777" w:rsidR="005C6F3A" w:rsidRPr="00876157" w:rsidRDefault="005C6F3A" w:rsidP="00D2347C">
            <w:pPr>
              <w:suppressAutoHyphens/>
              <w:adjustRightInd w:val="0"/>
              <w:spacing w:line="180" w:lineRule="exact"/>
              <w:ind w:left="360" w:hangingChars="200" w:hanging="360"/>
              <w:jc w:val="left"/>
              <w:rPr>
                <w:rFonts w:asciiTheme="minorEastAsia" w:eastAsiaTheme="minorEastAsia" w:hAnsiTheme="minorEastAsia"/>
                <w:sz w:val="18"/>
                <w:szCs w:val="18"/>
              </w:rPr>
            </w:pPr>
            <w:r w:rsidRPr="00876157">
              <w:rPr>
                <w:rFonts w:asciiTheme="minorEastAsia" w:eastAsiaTheme="minorEastAsia" w:hAnsiTheme="minorEastAsia"/>
                <w:sz w:val="18"/>
                <w:szCs w:val="18"/>
              </w:rPr>
              <w:t>(4)</w:t>
            </w:r>
          </w:p>
          <w:p w14:paraId="47D927B4" w14:textId="0292489D" w:rsidR="005C6F3A" w:rsidRPr="00876157" w:rsidRDefault="005C6F3A" w:rsidP="00024D39">
            <w:pPr>
              <w:suppressAutoHyphens/>
              <w:adjustRightInd w:val="0"/>
              <w:spacing w:line="180" w:lineRule="exact"/>
              <w:ind w:left="360" w:hangingChars="200" w:hanging="360"/>
              <w:rPr>
                <w:rFonts w:asciiTheme="minorEastAsia" w:eastAsiaTheme="minorEastAsia" w:hAnsiTheme="minorEastAsia"/>
                <w:spacing w:val="-20"/>
                <w:sz w:val="18"/>
                <w:szCs w:val="18"/>
              </w:rPr>
            </w:pPr>
            <w:r w:rsidRPr="00876157">
              <w:rPr>
                <w:rFonts w:asciiTheme="minorEastAsia" w:eastAsiaTheme="minorEastAsia" w:hAnsiTheme="minorEastAsia" w:hint="eastAsia"/>
                <w:sz w:val="18"/>
                <w:szCs w:val="18"/>
              </w:rPr>
              <w:t>ア・</w:t>
            </w:r>
            <w:r w:rsidR="00D2347C" w:rsidRPr="00876157">
              <w:rPr>
                <w:rFonts w:asciiTheme="minorEastAsia" w:eastAsiaTheme="minorEastAsia" w:hAnsiTheme="minorEastAsia" w:hint="eastAsia"/>
                <w:sz w:val="18"/>
                <w:szCs w:val="18"/>
              </w:rPr>
              <w:t>国際</w:t>
            </w:r>
            <w:r w:rsidRPr="00876157">
              <w:rPr>
                <w:rFonts w:asciiTheme="minorEastAsia" w:eastAsiaTheme="minorEastAsia" w:hAnsiTheme="minorEastAsia" w:hint="eastAsia"/>
                <w:spacing w:val="-20"/>
                <w:sz w:val="18"/>
                <w:szCs w:val="18"/>
              </w:rPr>
              <w:t>交流イベントとして、マレーシアへの修学旅行を含め、慶北食品科学マイスター高校との国際交流、訪日外国人へのインタビュー、</w:t>
            </w:r>
            <w:r w:rsidR="005F1AAA" w:rsidRPr="00876157">
              <w:rPr>
                <w:rFonts w:asciiTheme="minorEastAsia" w:eastAsiaTheme="minorEastAsia" w:hAnsiTheme="minorEastAsia"/>
                <w:spacing w:val="-20"/>
                <w:sz w:val="18"/>
                <w:szCs w:val="18"/>
              </w:rPr>
              <w:t>JICA</w:t>
            </w:r>
            <w:r w:rsidRPr="00876157">
              <w:rPr>
                <w:rFonts w:asciiTheme="minorEastAsia" w:eastAsiaTheme="minorEastAsia" w:hAnsiTheme="minorEastAsia" w:hint="eastAsia"/>
                <w:spacing w:val="-20"/>
                <w:sz w:val="18"/>
                <w:szCs w:val="18"/>
              </w:rPr>
              <w:t>や株式会社加藤経営氏講演など年</w:t>
            </w:r>
            <w:r w:rsidR="00876157">
              <w:rPr>
                <w:rFonts w:asciiTheme="minorEastAsia" w:eastAsiaTheme="minorEastAsia" w:hAnsiTheme="minorEastAsia" w:hint="eastAsia"/>
                <w:spacing w:val="-20"/>
                <w:sz w:val="18"/>
                <w:szCs w:val="18"/>
              </w:rPr>
              <w:t>５</w:t>
            </w:r>
            <w:r w:rsidRPr="00876157">
              <w:rPr>
                <w:rFonts w:asciiTheme="minorEastAsia" w:eastAsiaTheme="minorEastAsia" w:hAnsiTheme="minorEastAsia" w:hint="eastAsia"/>
                <w:spacing w:val="-20"/>
                <w:sz w:val="18"/>
                <w:szCs w:val="18"/>
              </w:rPr>
              <w:t>回実施した。</w:t>
            </w:r>
            <w:r w:rsidR="00347CC0" w:rsidRPr="00876157">
              <w:rPr>
                <w:rFonts w:asciiTheme="minorEastAsia" w:eastAsiaTheme="minorEastAsia" w:hAnsiTheme="minorEastAsia" w:hint="eastAsia"/>
                <w:spacing w:val="-20"/>
                <w:sz w:val="18"/>
                <w:szCs w:val="18"/>
              </w:rPr>
              <w:t>（◎）</w:t>
            </w:r>
          </w:p>
          <w:p w14:paraId="624FE868" w14:textId="6330F959" w:rsidR="0054258B" w:rsidRPr="00876157" w:rsidRDefault="005C6F3A" w:rsidP="00D2347C">
            <w:pPr>
              <w:snapToGrid w:val="0"/>
              <w:spacing w:line="180" w:lineRule="exact"/>
              <w:ind w:left="360" w:hangingChars="200" w:hanging="360"/>
              <w:rPr>
                <w:rFonts w:asciiTheme="minorEastAsia" w:eastAsiaTheme="minorEastAsia" w:hAnsiTheme="minorEastAsia"/>
                <w:strike/>
                <w:color w:val="000000" w:themeColor="text1"/>
                <w:sz w:val="18"/>
                <w:szCs w:val="18"/>
              </w:rPr>
            </w:pPr>
            <w:r w:rsidRPr="00876157">
              <w:rPr>
                <w:rFonts w:asciiTheme="minorEastAsia" w:eastAsiaTheme="minorEastAsia" w:hAnsiTheme="minorEastAsia" w:hint="eastAsia"/>
                <w:sz w:val="18"/>
                <w:szCs w:val="18"/>
              </w:rPr>
              <w:t>イ・</w:t>
            </w:r>
            <w:r w:rsidR="00D2347C" w:rsidRPr="00876157">
              <w:rPr>
                <w:rFonts w:asciiTheme="minorEastAsia" w:eastAsiaTheme="minorEastAsia" w:hAnsiTheme="minorEastAsia" w:hint="eastAsia"/>
                <w:sz w:val="18"/>
                <w:szCs w:val="18"/>
              </w:rPr>
              <w:t>国際</w:t>
            </w:r>
            <w:r w:rsidRPr="00876157">
              <w:rPr>
                <w:rFonts w:asciiTheme="minorEastAsia" w:eastAsiaTheme="minorEastAsia" w:hAnsiTheme="minorEastAsia" w:hint="eastAsia"/>
                <w:spacing w:val="-20"/>
                <w:sz w:val="18"/>
                <w:szCs w:val="18"/>
              </w:rPr>
              <w:t>交流</w:t>
            </w:r>
            <w:r w:rsidR="00876157">
              <w:rPr>
                <w:rFonts w:asciiTheme="minorEastAsia" w:eastAsiaTheme="minorEastAsia" w:hAnsiTheme="minorEastAsia" w:hint="eastAsia"/>
                <w:spacing w:val="-20"/>
                <w:sz w:val="18"/>
                <w:szCs w:val="18"/>
              </w:rPr>
              <w:t>２</w:t>
            </w:r>
            <w:r w:rsidRPr="00876157">
              <w:rPr>
                <w:rFonts w:asciiTheme="minorEastAsia" w:eastAsiaTheme="minorEastAsia" w:hAnsiTheme="minorEastAsia" w:hint="eastAsia"/>
                <w:spacing w:val="-20"/>
                <w:sz w:val="18"/>
                <w:szCs w:val="18"/>
              </w:rPr>
              <w:t>年生(対象生徒169名有効回答率90.8％)について満足度2.9と目標値2.8以上を達成した。</w:t>
            </w:r>
            <w:r w:rsidR="00347CC0" w:rsidRPr="00876157">
              <w:rPr>
                <w:rFonts w:asciiTheme="minorEastAsia" w:eastAsiaTheme="minorEastAsia" w:hAnsiTheme="minorEastAsia" w:hint="eastAsia"/>
                <w:spacing w:val="-20"/>
                <w:sz w:val="18"/>
                <w:szCs w:val="18"/>
              </w:rPr>
              <w:t>（◎）</w:t>
            </w:r>
          </w:p>
        </w:tc>
      </w:tr>
      <w:tr w:rsidR="0054258B" w:rsidRPr="00876157" w14:paraId="501BF64F" w14:textId="77777777" w:rsidTr="0098356C">
        <w:trPr>
          <w:cantSplit/>
          <w:trHeight w:val="1314"/>
          <w:jc w:val="center"/>
        </w:trPr>
        <w:tc>
          <w:tcPr>
            <w:tcW w:w="881" w:type="dxa"/>
            <w:shd w:val="clear" w:color="auto" w:fill="auto"/>
            <w:textDirection w:val="tbRlV"/>
            <w:vAlign w:val="center"/>
          </w:tcPr>
          <w:p w14:paraId="73FDE02C" w14:textId="77777777" w:rsidR="0054258B" w:rsidRPr="00876157" w:rsidRDefault="0054258B" w:rsidP="0054258B">
            <w:pPr>
              <w:spacing w:line="320" w:lineRule="exact"/>
              <w:ind w:left="113" w:right="113"/>
              <w:jc w:val="center"/>
              <w:rPr>
                <w:rFonts w:ascii="ＭＳ 明朝" w:hAnsi="ＭＳ 明朝"/>
                <w:spacing w:val="-20"/>
                <w:sz w:val="22"/>
                <w:szCs w:val="22"/>
              </w:rPr>
            </w:pPr>
            <w:r w:rsidRPr="00876157">
              <w:rPr>
                <w:rFonts w:ascii="ＭＳ 明朝" w:hAnsi="ＭＳ 明朝" w:hint="eastAsia"/>
                <w:spacing w:val="-20"/>
                <w:sz w:val="22"/>
                <w:szCs w:val="22"/>
              </w:rPr>
              <w:lastRenderedPageBreak/>
              <w:t>３　　規律・規範の確立と豊かな心の育成</w:t>
            </w:r>
          </w:p>
        </w:tc>
        <w:tc>
          <w:tcPr>
            <w:tcW w:w="2020" w:type="dxa"/>
            <w:shd w:val="clear" w:color="auto" w:fill="auto"/>
          </w:tcPr>
          <w:p w14:paraId="6D8DEF7E" w14:textId="77777777" w:rsidR="0054258B" w:rsidRPr="00876157" w:rsidRDefault="0054258B" w:rsidP="00B51C8D">
            <w:pPr>
              <w:pStyle w:val="aa"/>
              <w:numPr>
                <w:ilvl w:val="0"/>
                <w:numId w:val="23"/>
              </w:numPr>
              <w:snapToGrid w:val="0"/>
              <w:spacing w:line="220" w:lineRule="atLeast"/>
              <w:ind w:leftChars="0"/>
              <w:rPr>
                <w:rFonts w:ascii="ＭＳ 明朝" w:hAnsi="ＭＳ 明朝"/>
                <w:sz w:val="20"/>
                <w:szCs w:val="20"/>
              </w:rPr>
            </w:pPr>
            <w:r w:rsidRPr="00876157">
              <w:rPr>
                <w:rFonts w:ascii="ＭＳ 明朝" w:hAnsi="ＭＳ 明朝" w:hint="eastAsia"/>
                <w:sz w:val="20"/>
                <w:szCs w:val="20"/>
              </w:rPr>
              <w:t>自ら律することのできる規律、規範意識を身に付けさせる。</w:t>
            </w:r>
          </w:p>
          <w:p w14:paraId="7929AA2F" w14:textId="6E9D8C91" w:rsidR="0054258B" w:rsidRPr="00876157" w:rsidRDefault="0054258B" w:rsidP="00B51C8D">
            <w:pPr>
              <w:snapToGrid w:val="0"/>
              <w:spacing w:line="220" w:lineRule="atLeast"/>
              <w:rPr>
                <w:rFonts w:ascii="ＭＳ 明朝" w:hAnsi="ＭＳ 明朝"/>
                <w:sz w:val="20"/>
                <w:szCs w:val="20"/>
              </w:rPr>
            </w:pPr>
          </w:p>
          <w:p w14:paraId="2D268053" w14:textId="77777777" w:rsidR="003545D9" w:rsidRPr="00876157" w:rsidRDefault="003545D9" w:rsidP="00B51C8D">
            <w:pPr>
              <w:snapToGrid w:val="0"/>
              <w:spacing w:line="220" w:lineRule="atLeast"/>
              <w:rPr>
                <w:rFonts w:ascii="ＭＳ 明朝" w:hAnsi="ＭＳ 明朝"/>
                <w:sz w:val="20"/>
                <w:szCs w:val="20"/>
              </w:rPr>
            </w:pPr>
          </w:p>
          <w:p w14:paraId="4E72BF31" w14:textId="77777777" w:rsidR="0054258B" w:rsidRPr="00876157" w:rsidRDefault="0054258B" w:rsidP="00B51C8D">
            <w:pPr>
              <w:pStyle w:val="aa"/>
              <w:numPr>
                <w:ilvl w:val="0"/>
                <w:numId w:val="23"/>
              </w:numPr>
              <w:snapToGrid w:val="0"/>
              <w:spacing w:line="220" w:lineRule="atLeast"/>
              <w:ind w:leftChars="0"/>
              <w:rPr>
                <w:rFonts w:ascii="ＭＳ 明朝" w:hAnsi="ＭＳ 明朝"/>
                <w:sz w:val="20"/>
                <w:szCs w:val="20"/>
              </w:rPr>
            </w:pPr>
            <w:r w:rsidRPr="00876157">
              <w:rPr>
                <w:rFonts w:ascii="ＭＳ 明朝" w:hAnsi="ＭＳ 明朝" w:hint="eastAsia"/>
                <w:sz w:val="20"/>
                <w:szCs w:val="20"/>
              </w:rPr>
              <w:t>職員のカウンセリングスキルを向上させ、生徒を取り巻く状況等の把握と生徒に向き合う指導を徹底する。</w:t>
            </w:r>
          </w:p>
          <w:p w14:paraId="231D86DB" w14:textId="77777777" w:rsidR="0054258B" w:rsidRPr="00876157" w:rsidRDefault="0054258B" w:rsidP="00B51C8D">
            <w:pPr>
              <w:snapToGrid w:val="0"/>
              <w:spacing w:line="220" w:lineRule="atLeast"/>
              <w:rPr>
                <w:rFonts w:ascii="ＭＳ 明朝" w:hAnsi="ＭＳ 明朝"/>
                <w:sz w:val="20"/>
                <w:szCs w:val="20"/>
              </w:rPr>
            </w:pPr>
          </w:p>
          <w:p w14:paraId="3ECB410C" w14:textId="77777777" w:rsidR="0054258B" w:rsidRPr="00876157" w:rsidRDefault="0054258B" w:rsidP="00B51C8D">
            <w:pPr>
              <w:snapToGrid w:val="0"/>
              <w:spacing w:line="220" w:lineRule="atLeast"/>
              <w:ind w:left="300" w:hangingChars="150" w:hanging="300"/>
              <w:rPr>
                <w:rFonts w:ascii="ＭＳ 明朝" w:hAnsi="ＭＳ 明朝"/>
                <w:sz w:val="20"/>
                <w:szCs w:val="20"/>
              </w:rPr>
            </w:pPr>
          </w:p>
        </w:tc>
        <w:tc>
          <w:tcPr>
            <w:tcW w:w="4572" w:type="dxa"/>
            <w:tcBorders>
              <w:right w:val="dashed" w:sz="4" w:space="0" w:color="auto"/>
            </w:tcBorders>
            <w:shd w:val="clear" w:color="auto" w:fill="auto"/>
          </w:tcPr>
          <w:p w14:paraId="168B39C3" w14:textId="77777777" w:rsidR="0054258B" w:rsidRPr="00876157" w:rsidRDefault="0054258B" w:rsidP="0054258B">
            <w:pPr>
              <w:snapToGrid w:val="0"/>
              <w:spacing w:line="240" w:lineRule="exact"/>
              <w:ind w:left="166" w:hangingChars="83" w:hanging="166"/>
              <w:rPr>
                <w:rFonts w:ascii="ＭＳ 明朝" w:hAnsi="ＭＳ 明朝"/>
                <w:sz w:val="20"/>
                <w:szCs w:val="20"/>
              </w:rPr>
            </w:pPr>
            <w:r w:rsidRPr="00876157">
              <w:rPr>
                <w:rFonts w:ascii="ＭＳ 明朝" w:hAnsi="ＭＳ 明朝" w:hint="eastAsia"/>
                <w:sz w:val="20"/>
                <w:szCs w:val="20"/>
              </w:rPr>
              <w:t>(1)</w:t>
            </w:r>
          </w:p>
          <w:p w14:paraId="76339D7E" w14:textId="77777777" w:rsidR="0054258B" w:rsidRPr="00876157" w:rsidRDefault="0054258B" w:rsidP="0054258B">
            <w:pPr>
              <w:snapToGrid w:val="0"/>
              <w:spacing w:line="240" w:lineRule="exact"/>
              <w:ind w:left="366" w:hangingChars="183" w:hanging="366"/>
              <w:rPr>
                <w:rFonts w:ascii="ＭＳ 明朝" w:hAnsi="ＭＳ 明朝"/>
                <w:sz w:val="20"/>
                <w:szCs w:val="20"/>
              </w:rPr>
            </w:pPr>
            <w:r w:rsidRPr="00876157">
              <w:rPr>
                <w:rFonts w:ascii="ＭＳ 明朝" w:hAnsi="ＭＳ 明朝" w:hint="eastAsia"/>
                <w:sz w:val="20"/>
                <w:szCs w:val="20"/>
              </w:rPr>
              <w:t>ア・新入学生から導入する新制服について、着用ルールを定着させる。</w:t>
            </w:r>
          </w:p>
          <w:p w14:paraId="352DD8B2" w14:textId="77777777" w:rsidR="0054258B" w:rsidRPr="00876157" w:rsidRDefault="0054258B" w:rsidP="0054258B">
            <w:pPr>
              <w:snapToGrid w:val="0"/>
              <w:spacing w:line="240" w:lineRule="exact"/>
              <w:ind w:left="166" w:hangingChars="83" w:hanging="166"/>
              <w:rPr>
                <w:rFonts w:ascii="ＭＳ 明朝" w:hAnsi="ＭＳ 明朝"/>
                <w:sz w:val="20"/>
                <w:szCs w:val="20"/>
              </w:rPr>
            </w:pPr>
            <w:r w:rsidRPr="00876157">
              <w:rPr>
                <w:rFonts w:ascii="ＭＳ 明朝" w:hAnsi="ＭＳ 明朝" w:hint="eastAsia"/>
                <w:sz w:val="20"/>
                <w:szCs w:val="20"/>
              </w:rPr>
              <w:t>イ・遅刻者に対する指導を徹底し、遅刻数を減</w:t>
            </w:r>
          </w:p>
          <w:p w14:paraId="3ADEEA20" w14:textId="700645B3" w:rsidR="0054258B" w:rsidRPr="00876157" w:rsidRDefault="0054258B" w:rsidP="0054258B">
            <w:pPr>
              <w:snapToGrid w:val="0"/>
              <w:spacing w:line="240" w:lineRule="exact"/>
              <w:ind w:leftChars="100" w:left="210" w:firstLineChars="100" w:firstLine="200"/>
              <w:rPr>
                <w:rFonts w:ascii="ＭＳ 明朝" w:hAnsi="ＭＳ 明朝"/>
                <w:sz w:val="20"/>
                <w:szCs w:val="20"/>
              </w:rPr>
            </w:pPr>
            <w:r w:rsidRPr="00876157">
              <w:rPr>
                <w:rFonts w:ascii="ＭＳ 明朝" w:hAnsi="ＭＳ 明朝" w:hint="eastAsia"/>
                <w:sz w:val="20"/>
                <w:szCs w:val="20"/>
              </w:rPr>
              <w:t>少させる。</w:t>
            </w:r>
          </w:p>
          <w:p w14:paraId="3BACC8BB" w14:textId="77777777" w:rsidR="003545D9" w:rsidRPr="00876157" w:rsidRDefault="003545D9" w:rsidP="0054258B">
            <w:pPr>
              <w:snapToGrid w:val="0"/>
              <w:spacing w:line="240" w:lineRule="exact"/>
              <w:ind w:leftChars="100" w:left="210" w:firstLineChars="100" w:firstLine="200"/>
              <w:rPr>
                <w:rFonts w:ascii="ＭＳ 明朝" w:hAnsi="ＭＳ 明朝"/>
                <w:sz w:val="20"/>
                <w:szCs w:val="20"/>
              </w:rPr>
            </w:pPr>
          </w:p>
          <w:p w14:paraId="14C88FB7" w14:textId="77777777" w:rsidR="0054258B" w:rsidRPr="00876157" w:rsidRDefault="0054258B" w:rsidP="0054258B">
            <w:pPr>
              <w:snapToGrid w:val="0"/>
              <w:spacing w:line="240" w:lineRule="exact"/>
              <w:ind w:left="166" w:hangingChars="83" w:hanging="166"/>
              <w:rPr>
                <w:rFonts w:ascii="ＭＳ 明朝" w:hAnsi="ＭＳ 明朝"/>
                <w:sz w:val="20"/>
                <w:szCs w:val="20"/>
              </w:rPr>
            </w:pPr>
            <w:r w:rsidRPr="00876157">
              <w:rPr>
                <w:rFonts w:ascii="ＭＳ 明朝" w:hAnsi="ＭＳ 明朝" w:hint="eastAsia"/>
                <w:sz w:val="20"/>
                <w:szCs w:val="20"/>
              </w:rPr>
              <w:t>(2)</w:t>
            </w:r>
          </w:p>
          <w:p w14:paraId="6D3E1AE5" w14:textId="41137CBE" w:rsidR="0054258B" w:rsidRPr="00876157" w:rsidRDefault="0054258B" w:rsidP="0054258B">
            <w:pPr>
              <w:snapToGrid w:val="0"/>
              <w:spacing w:line="240" w:lineRule="exact"/>
              <w:ind w:left="366" w:hangingChars="183" w:hanging="366"/>
              <w:rPr>
                <w:rFonts w:ascii="ＭＳ 明朝" w:hAnsi="ＭＳ 明朝"/>
                <w:sz w:val="20"/>
                <w:szCs w:val="20"/>
              </w:rPr>
            </w:pPr>
            <w:r w:rsidRPr="00876157">
              <w:rPr>
                <w:rFonts w:ascii="ＭＳ 明朝" w:hAnsi="ＭＳ 明朝" w:hint="eastAsia"/>
                <w:sz w:val="20"/>
                <w:szCs w:val="20"/>
              </w:rPr>
              <w:t>ア・教育相談や支援教育に係る職員研修を充実させることにより、職員の一層理解を深め、指導力を高める。</w:t>
            </w:r>
          </w:p>
          <w:p w14:paraId="23A569BB" w14:textId="77777777" w:rsidR="003545D9" w:rsidRPr="00876157" w:rsidRDefault="003545D9" w:rsidP="0054258B">
            <w:pPr>
              <w:snapToGrid w:val="0"/>
              <w:spacing w:line="240" w:lineRule="exact"/>
              <w:ind w:left="366" w:hangingChars="183" w:hanging="366"/>
              <w:rPr>
                <w:rFonts w:ascii="ＭＳ 明朝" w:hAnsi="ＭＳ 明朝"/>
                <w:sz w:val="20"/>
                <w:szCs w:val="20"/>
              </w:rPr>
            </w:pPr>
          </w:p>
          <w:p w14:paraId="030CE5F6" w14:textId="77777777" w:rsidR="00CD060C" w:rsidRPr="00876157" w:rsidRDefault="00CD060C" w:rsidP="0054258B">
            <w:pPr>
              <w:snapToGrid w:val="0"/>
              <w:spacing w:line="240" w:lineRule="exact"/>
              <w:ind w:left="366" w:hangingChars="183" w:hanging="366"/>
              <w:rPr>
                <w:rFonts w:ascii="ＭＳ 明朝" w:hAnsi="ＭＳ 明朝"/>
                <w:sz w:val="20"/>
                <w:szCs w:val="20"/>
              </w:rPr>
            </w:pPr>
          </w:p>
          <w:p w14:paraId="029AC4F9" w14:textId="77777777" w:rsidR="0054258B" w:rsidRPr="00876157" w:rsidRDefault="0054258B" w:rsidP="0054258B">
            <w:pPr>
              <w:snapToGrid w:val="0"/>
              <w:spacing w:line="240" w:lineRule="exact"/>
              <w:rPr>
                <w:rFonts w:ascii="ＭＳ 明朝" w:hAnsi="ＭＳ 明朝"/>
                <w:sz w:val="20"/>
                <w:szCs w:val="20"/>
              </w:rPr>
            </w:pPr>
            <w:r w:rsidRPr="00876157">
              <w:rPr>
                <w:rFonts w:ascii="ＭＳ 明朝" w:hAnsi="ＭＳ 明朝" w:hint="eastAsia"/>
                <w:sz w:val="20"/>
                <w:szCs w:val="20"/>
              </w:rPr>
              <w:t>イ・支援教育コーディネーター、スクールカウ</w:t>
            </w:r>
          </w:p>
          <w:p w14:paraId="1EBC1641" w14:textId="3F0932F9" w:rsidR="00CD060C" w:rsidRPr="00876157" w:rsidRDefault="0054258B" w:rsidP="0054258B">
            <w:pPr>
              <w:snapToGrid w:val="0"/>
              <w:spacing w:line="240" w:lineRule="exact"/>
              <w:ind w:leftChars="200" w:left="420"/>
              <w:rPr>
                <w:rFonts w:ascii="ＭＳ 明朝" w:hAnsi="ＭＳ 明朝"/>
                <w:sz w:val="20"/>
                <w:szCs w:val="20"/>
              </w:rPr>
            </w:pPr>
            <w:r w:rsidRPr="00876157">
              <w:rPr>
                <w:rFonts w:ascii="ＭＳ 明朝" w:hAnsi="ＭＳ 明朝" w:hint="eastAsia"/>
                <w:sz w:val="20"/>
                <w:szCs w:val="20"/>
              </w:rPr>
              <w:t>ンセラー、生徒支援委員会、生徒支援連絡会及び支援教育委員会等の役割を明確化し、教育相談及び支援教育について組織体制を構築する。</w:t>
            </w:r>
          </w:p>
          <w:p w14:paraId="70BB37E1" w14:textId="77777777" w:rsidR="0054258B" w:rsidRPr="00876157" w:rsidRDefault="0054258B" w:rsidP="0054258B">
            <w:pPr>
              <w:snapToGrid w:val="0"/>
              <w:spacing w:line="240" w:lineRule="exact"/>
              <w:rPr>
                <w:rFonts w:ascii="ＭＳ 明朝" w:hAnsi="ＭＳ 明朝"/>
                <w:sz w:val="20"/>
                <w:szCs w:val="20"/>
              </w:rPr>
            </w:pPr>
            <w:r w:rsidRPr="00876157">
              <w:rPr>
                <w:rFonts w:ascii="ＭＳ 明朝" w:hAnsi="ＭＳ 明朝" w:hint="eastAsia"/>
                <w:sz w:val="20"/>
                <w:szCs w:val="20"/>
              </w:rPr>
              <w:t>ウ・いじめ等調査、生徒実態調査の実施結果を</w:t>
            </w:r>
          </w:p>
          <w:p w14:paraId="595B9FD3" w14:textId="77777777" w:rsidR="0054258B" w:rsidRPr="00876157" w:rsidRDefault="0054258B" w:rsidP="0054258B">
            <w:pPr>
              <w:snapToGrid w:val="0"/>
              <w:spacing w:line="240" w:lineRule="exact"/>
              <w:ind w:leftChars="100" w:left="210" w:firstLineChars="100" w:firstLine="200"/>
              <w:rPr>
                <w:rFonts w:ascii="ＭＳ 明朝" w:hAnsi="ＭＳ 明朝"/>
                <w:sz w:val="20"/>
                <w:szCs w:val="20"/>
              </w:rPr>
            </w:pPr>
            <w:r w:rsidRPr="00876157">
              <w:rPr>
                <w:rFonts w:ascii="ＭＳ 明朝" w:hAnsi="ＭＳ 明朝" w:hint="eastAsia"/>
                <w:sz w:val="20"/>
                <w:szCs w:val="20"/>
              </w:rPr>
              <w:t>分析し、生徒指導全般に活用する。</w:t>
            </w:r>
          </w:p>
          <w:p w14:paraId="2B0F3E57" w14:textId="77777777" w:rsidR="0054258B" w:rsidRPr="00876157" w:rsidRDefault="0054258B" w:rsidP="0054258B">
            <w:pPr>
              <w:snapToGrid w:val="0"/>
              <w:spacing w:line="240" w:lineRule="exact"/>
              <w:ind w:left="400" w:hangingChars="200" w:hanging="400"/>
              <w:rPr>
                <w:rFonts w:ascii="ＭＳ 明朝" w:hAnsi="ＭＳ 明朝"/>
                <w:sz w:val="20"/>
                <w:szCs w:val="20"/>
              </w:rPr>
            </w:pPr>
            <w:r w:rsidRPr="00876157">
              <w:rPr>
                <w:rFonts w:ascii="ＭＳ 明朝" w:hAnsi="ＭＳ 明朝" w:hint="eastAsia"/>
                <w:sz w:val="20"/>
                <w:szCs w:val="20"/>
              </w:rPr>
              <w:t>エ・一人ひとりの生徒に寄り添い、安心・安全な居場所として、学校生活への定着を図る。</w:t>
            </w:r>
          </w:p>
        </w:tc>
        <w:tc>
          <w:tcPr>
            <w:tcW w:w="3508" w:type="dxa"/>
            <w:tcBorders>
              <w:right w:val="single" w:sz="4" w:space="0" w:color="auto"/>
            </w:tcBorders>
          </w:tcPr>
          <w:p w14:paraId="02D75D89" w14:textId="77777777" w:rsidR="0054258B" w:rsidRPr="00876157" w:rsidRDefault="0054258B" w:rsidP="0054258B">
            <w:pPr>
              <w:snapToGrid w:val="0"/>
              <w:spacing w:line="200" w:lineRule="exact"/>
              <w:ind w:leftChars="-20" w:left="131" w:hangingChars="96" w:hanging="173"/>
              <w:rPr>
                <w:rFonts w:ascii="ＭＳ 明朝" w:hAnsi="ＭＳ 明朝"/>
                <w:sz w:val="18"/>
                <w:szCs w:val="18"/>
              </w:rPr>
            </w:pPr>
            <w:r w:rsidRPr="00876157">
              <w:rPr>
                <w:rFonts w:ascii="ＭＳ 明朝" w:hAnsi="ＭＳ 明朝" w:hint="eastAsia"/>
                <w:sz w:val="18"/>
                <w:szCs w:val="18"/>
              </w:rPr>
              <w:t>(1)</w:t>
            </w:r>
          </w:p>
          <w:p w14:paraId="1B2C00A7" w14:textId="77777777" w:rsidR="0054258B" w:rsidRPr="00876157" w:rsidRDefault="0054258B" w:rsidP="0054258B">
            <w:pPr>
              <w:snapToGrid w:val="0"/>
              <w:spacing w:line="200" w:lineRule="exact"/>
              <w:ind w:leftChars="-20" w:left="311" w:hangingChars="196" w:hanging="353"/>
              <w:rPr>
                <w:rFonts w:ascii="ＭＳ 明朝" w:hAnsi="ＭＳ 明朝"/>
                <w:sz w:val="18"/>
                <w:szCs w:val="18"/>
              </w:rPr>
            </w:pPr>
            <w:r w:rsidRPr="00876157">
              <w:rPr>
                <w:rFonts w:ascii="ＭＳ 明朝" w:hAnsi="ＭＳ 明朝" w:hint="eastAsia"/>
                <w:sz w:val="18"/>
                <w:szCs w:val="18"/>
              </w:rPr>
              <w:t>ア・冬服着用時・式典等でのネクタイ・リボンの着用など制服指導を徹底する。</w:t>
            </w:r>
          </w:p>
          <w:p w14:paraId="0221BCC6" w14:textId="77777777" w:rsidR="0054258B" w:rsidRPr="00876157" w:rsidRDefault="0054258B" w:rsidP="0054258B">
            <w:pPr>
              <w:snapToGrid w:val="0"/>
              <w:spacing w:line="200" w:lineRule="exact"/>
              <w:ind w:left="360" w:hangingChars="200" w:hanging="360"/>
              <w:rPr>
                <w:rFonts w:ascii="ＭＳ 明朝" w:hAnsi="ＭＳ 明朝"/>
                <w:sz w:val="18"/>
                <w:szCs w:val="18"/>
              </w:rPr>
            </w:pPr>
            <w:r w:rsidRPr="00876157">
              <w:rPr>
                <w:rFonts w:ascii="ＭＳ 明朝" w:hAnsi="ＭＳ 明朝" w:hint="eastAsia"/>
                <w:sz w:val="18"/>
                <w:szCs w:val="18"/>
              </w:rPr>
              <w:t>イ・遅刻総数前年度比10％減（平成30年度1940回）。</w:t>
            </w:r>
          </w:p>
          <w:p w14:paraId="652AFF29" w14:textId="77777777" w:rsidR="00EA5747" w:rsidRPr="00876157" w:rsidRDefault="00EA5747" w:rsidP="0054258B">
            <w:pPr>
              <w:snapToGrid w:val="0"/>
              <w:spacing w:line="200" w:lineRule="exact"/>
              <w:ind w:leftChars="-20" w:left="131" w:hangingChars="96" w:hanging="173"/>
              <w:rPr>
                <w:rFonts w:ascii="ＭＳ 明朝" w:hAnsi="ＭＳ 明朝"/>
                <w:sz w:val="18"/>
                <w:szCs w:val="18"/>
              </w:rPr>
            </w:pPr>
          </w:p>
          <w:p w14:paraId="34940F42" w14:textId="77777777" w:rsidR="00EA5747" w:rsidRPr="00876157" w:rsidRDefault="00EA5747" w:rsidP="0054258B">
            <w:pPr>
              <w:snapToGrid w:val="0"/>
              <w:spacing w:line="200" w:lineRule="exact"/>
              <w:ind w:leftChars="-20" w:left="131" w:hangingChars="96" w:hanging="173"/>
              <w:rPr>
                <w:rFonts w:ascii="ＭＳ 明朝" w:hAnsi="ＭＳ 明朝"/>
                <w:sz w:val="18"/>
                <w:szCs w:val="18"/>
              </w:rPr>
            </w:pPr>
          </w:p>
          <w:p w14:paraId="18F828CF" w14:textId="77777777" w:rsidR="00EA5747" w:rsidRPr="00876157" w:rsidRDefault="00EA5747" w:rsidP="0054258B">
            <w:pPr>
              <w:snapToGrid w:val="0"/>
              <w:spacing w:line="200" w:lineRule="exact"/>
              <w:ind w:leftChars="-20" w:left="131" w:hangingChars="96" w:hanging="173"/>
              <w:rPr>
                <w:rFonts w:ascii="ＭＳ 明朝" w:hAnsi="ＭＳ 明朝"/>
                <w:sz w:val="18"/>
                <w:szCs w:val="18"/>
              </w:rPr>
            </w:pPr>
          </w:p>
          <w:p w14:paraId="6353A197" w14:textId="2F1A2487" w:rsidR="0054258B" w:rsidRPr="00876157" w:rsidRDefault="0054258B" w:rsidP="0054258B">
            <w:pPr>
              <w:snapToGrid w:val="0"/>
              <w:spacing w:line="200" w:lineRule="exact"/>
              <w:ind w:leftChars="-20" w:left="131" w:hangingChars="96" w:hanging="173"/>
              <w:rPr>
                <w:rFonts w:ascii="ＭＳ 明朝" w:hAnsi="ＭＳ 明朝"/>
                <w:sz w:val="18"/>
                <w:szCs w:val="18"/>
              </w:rPr>
            </w:pPr>
            <w:r w:rsidRPr="00876157">
              <w:rPr>
                <w:rFonts w:ascii="ＭＳ 明朝" w:hAnsi="ＭＳ 明朝" w:hint="eastAsia"/>
                <w:sz w:val="18"/>
                <w:szCs w:val="18"/>
              </w:rPr>
              <w:t>(2)</w:t>
            </w:r>
          </w:p>
          <w:p w14:paraId="1A6AF766" w14:textId="77777777" w:rsidR="0054258B" w:rsidRPr="00876157" w:rsidRDefault="0054258B" w:rsidP="0054258B">
            <w:pPr>
              <w:snapToGrid w:val="0"/>
              <w:spacing w:line="200" w:lineRule="exact"/>
              <w:ind w:leftChars="-20" w:left="221" w:hangingChars="146" w:hanging="263"/>
              <w:rPr>
                <w:rFonts w:ascii="ＭＳ 明朝" w:hAnsi="ＭＳ 明朝"/>
                <w:sz w:val="18"/>
                <w:szCs w:val="18"/>
              </w:rPr>
            </w:pPr>
            <w:r w:rsidRPr="00876157">
              <w:rPr>
                <w:rFonts w:ascii="ＭＳ 明朝" w:hAnsi="ＭＳ 明朝" w:hint="eastAsia"/>
                <w:sz w:val="18"/>
                <w:szCs w:val="18"/>
              </w:rPr>
              <w:t>ア・教育相談や支援教育に係る教職員研修を３回実施（平成30年度３回）。</w:t>
            </w:r>
          </w:p>
          <w:p w14:paraId="14A1D0DC" w14:textId="77777777" w:rsidR="0054258B" w:rsidRPr="00876157" w:rsidRDefault="0054258B" w:rsidP="0054258B">
            <w:pPr>
              <w:snapToGrid w:val="0"/>
              <w:spacing w:line="200" w:lineRule="exact"/>
              <w:ind w:leftChars="-20" w:left="221" w:hangingChars="146" w:hanging="263"/>
              <w:rPr>
                <w:rFonts w:ascii="ＭＳ 明朝" w:hAnsi="ＭＳ 明朝"/>
                <w:sz w:val="18"/>
                <w:szCs w:val="18"/>
              </w:rPr>
            </w:pPr>
          </w:p>
          <w:p w14:paraId="31D5F9FE" w14:textId="3915CE7D" w:rsidR="00EA5747" w:rsidRPr="00876157" w:rsidRDefault="00EA5747" w:rsidP="0054258B">
            <w:pPr>
              <w:snapToGrid w:val="0"/>
              <w:spacing w:line="200" w:lineRule="exact"/>
              <w:ind w:leftChars="-20" w:left="401" w:hangingChars="246" w:hanging="443"/>
              <w:rPr>
                <w:rFonts w:ascii="ＭＳ 明朝" w:hAnsi="ＭＳ 明朝"/>
                <w:sz w:val="18"/>
                <w:szCs w:val="18"/>
              </w:rPr>
            </w:pPr>
          </w:p>
          <w:p w14:paraId="149F5F30" w14:textId="77777777" w:rsidR="003545D9" w:rsidRPr="00876157" w:rsidRDefault="003545D9" w:rsidP="0054258B">
            <w:pPr>
              <w:snapToGrid w:val="0"/>
              <w:spacing w:line="200" w:lineRule="exact"/>
              <w:ind w:leftChars="-20" w:left="401" w:hangingChars="246" w:hanging="443"/>
              <w:rPr>
                <w:rFonts w:ascii="ＭＳ 明朝" w:hAnsi="ＭＳ 明朝"/>
                <w:sz w:val="18"/>
                <w:szCs w:val="18"/>
              </w:rPr>
            </w:pPr>
          </w:p>
          <w:p w14:paraId="1ED6425E" w14:textId="53B7F4B1" w:rsidR="0054258B" w:rsidRPr="00876157" w:rsidRDefault="0054258B" w:rsidP="0054258B">
            <w:pPr>
              <w:snapToGrid w:val="0"/>
              <w:spacing w:line="200" w:lineRule="exact"/>
              <w:ind w:leftChars="-20" w:left="401" w:hangingChars="246" w:hanging="443"/>
              <w:rPr>
                <w:rFonts w:ascii="ＭＳ 明朝" w:hAnsi="ＭＳ 明朝"/>
                <w:sz w:val="18"/>
                <w:szCs w:val="18"/>
              </w:rPr>
            </w:pPr>
            <w:r w:rsidRPr="00876157">
              <w:rPr>
                <w:rFonts w:ascii="ＭＳ 明朝" w:hAnsi="ＭＳ 明朝" w:hint="eastAsia"/>
                <w:sz w:val="18"/>
                <w:szCs w:val="18"/>
              </w:rPr>
              <w:t>イ①・支援を必要とする生徒の情報共有のため生徒支援連絡会を月に３回以上開催。</w:t>
            </w:r>
          </w:p>
          <w:p w14:paraId="1CBCDDB4" w14:textId="77777777" w:rsidR="0054258B" w:rsidRPr="00876157" w:rsidRDefault="0054258B" w:rsidP="0054258B">
            <w:pPr>
              <w:snapToGrid w:val="0"/>
              <w:spacing w:line="200" w:lineRule="exact"/>
              <w:ind w:leftChars="80" w:left="431" w:hangingChars="146" w:hanging="263"/>
              <w:rPr>
                <w:rFonts w:ascii="ＭＳ 明朝" w:hAnsi="ＭＳ 明朝"/>
                <w:sz w:val="18"/>
                <w:szCs w:val="18"/>
              </w:rPr>
            </w:pPr>
            <w:r w:rsidRPr="00876157">
              <w:rPr>
                <w:rFonts w:ascii="ＭＳ 明朝" w:hAnsi="ＭＳ 明朝" w:hint="eastAsia"/>
                <w:sz w:val="18"/>
                <w:szCs w:val="18"/>
              </w:rPr>
              <w:t>②・生徒の自己診断で「教育相談（カウンセリング）の体制が確立されている」の肯定率を75％（平成30年度73％）。</w:t>
            </w:r>
          </w:p>
          <w:p w14:paraId="1491F5CB" w14:textId="77777777" w:rsidR="0054258B" w:rsidRPr="00876157" w:rsidRDefault="0054258B" w:rsidP="0054258B">
            <w:pPr>
              <w:snapToGrid w:val="0"/>
              <w:spacing w:line="200" w:lineRule="exact"/>
              <w:ind w:leftChars="17" w:left="396" w:hangingChars="200" w:hanging="360"/>
              <w:rPr>
                <w:rFonts w:ascii="ＭＳ 明朝" w:hAnsi="ＭＳ 明朝"/>
                <w:sz w:val="18"/>
                <w:szCs w:val="18"/>
              </w:rPr>
            </w:pPr>
            <w:r w:rsidRPr="00876157">
              <w:rPr>
                <w:rFonts w:ascii="ＭＳ 明朝" w:hAnsi="ＭＳ 明朝" w:hint="eastAsia"/>
                <w:sz w:val="18"/>
                <w:szCs w:val="18"/>
              </w:rPr>
              <w:t>ウ・府教育庁によるアンケート等を実施・活用し、いじめ等の把握と防止に組織的に対応する。</w:t>
            </w:r>
          </w:p>
          <w:p w14:paraId="3E8F3773" w14:textId="77777777" w:rsidR="0054258B" w:rsidRPr="00876157" w:rsidRDefault="0054258B" w:rsidP="0054258B">
            <w:pPr>
              <w:snapToGrid w:val="0"/>
              <w:spacing w:line="200" w:lineRule="exact"/>
              <w:ind w:leftChars="7" w:left="375" w:hangingChars="200" w:hanging="360"/>
              <w:rPr>
                <w:rFonts w:ascii="ＭＳ 明朝" w:hAnsi="ＭＳ 明朝"/>
                <w:sz w:val="18"/>
                <w:szCs w:val="18"/>
              </w:rPr>
            </w:pPr>
            <w:r w:rsidRPr="00876157">
              <w:rPr>
                <w:rFonts w:ascii="ＭＳ 明朝" w:hAnsi="ＭＳ 明朝" w:hint="eastAsia"/>
                <w:sz w:val="18"/>
                <w:szCs w:val="18"/>
              </w:rPr>
              <w:t>エ・中退・不登校を未然防止し、前年度より10％減少させる。</w:t>
            </w:r>
          </w:p>
        </w:tc>
        <w:tc>
          <w:tcPr>
            <w:tcW w:w="4005" w:type="dxa"/>
            <w:tcBorders>
              <w:left w:val="single" w:sz="4" w:space="0" w:color="auto"/>
              <w:right w:val="single" w:sz="4" w:space="0" w:color="auto"/>
            </w:tcBorders>
            <w:shd w:val="clear" w:color="auto" w:fill="auto"/>
          </w:tcPr>
          <w:p w14:paraId="174F144A" w14:textId="77777777" w:rsidR="0054258B" w:rsidRPr="00876157" w:rsidRDefault="0054258B" w:rsidP="0054258B">
            <w:pPr>
              <w:spacing w:line="200" w:lineRule="exact"/>
              <w:rPr>
                <w:rFonts w:ascii="ＭＳ 明朝" w:hAnsi="ＭＳ 明朝"/>
                <w:sz w:val="18"/>
                <w:szCs w:val="18"/>
              </w:rPr>
            </w:pPr>
            <w:r w:rsidRPr="00876157">
              <w:rPr>
                <w:rFonts w:ascii="ＭＳ 明朝" w:hAnsi="ＭＳ 明朝" w:hint="eastAsia"/>
                <w:sz w:val="18"/>
                <w:szCs w:val="18"/>
              </w:rPr>
              <w:t>(1)</w:t>
            </w:r>
          </w:p>
          <w:p w14:paraId="4FCA28BC" w14:textId="4358BD33" w:rsidR="0054258B" w:rsidRPr="00876157" w:rsidRDefault="00EF7A60" w:rsidP="0027409B">
            <w:pPr>
              <w:spacing w:line="200" w:lineRule="exact"/>
              <w:ind w:left="180" w:hangingChars="100" w:hanging="180"/>
              <w:rPr>
                <w:rFonts w:ascii="ＭＳ 明朝" w:hAnsi="ＭＳ 明朝"/>
                <w:sz w:val="18"/>
                <w:szCs w:val="18"/>
              </w:rPr>
            </w:pPr>
            <w:r w:rsidRPr="00876157">
              <w:rPr>
                <w:rFonts w:ascii="ＭＳ 明朝" w:hAnsi="ＭＳ 明朝" w:hint="eastAsia"/>
                <w:sz w:val="18"/>
                <w:szCs w:val="18"/>
              </w:rPr>
              <w:t>ア・始業式や終業式など</w:t>
            </w:r>
            <w:r w:rsidR="0054258B" w:rsidRPr="00876157">
              <w:rPr>
                <w:rFonts w:ascii="ＭＳ 明朝" w:hAnsi="ＭＳ 明朝" w:hint="eastAsia"/>
                <w:sz w:val="18"/>
                <w:szCs w:val="18"/>
              </w:rPr>
              <w:t>式典等で</w:t>
            </w:r>
            <w:r w:rsidR="00EA5747" w:rsidRPr="00876157">
              <w:rPr>
                <w:rFonts w:ascii="ＭＳ 明朝" w:hAnsi="ＭＳ 明朝" w:hint="eastAsia"/>
                <w:sz w:val="18"/>
                <w:szCs w:val="18"/>
              </w:rPr>
              <w:t>事前指導及び当日の</w:t>
            </w:r>
            <w:r w:rsidR="0054258B" w:rsidRPr="00876157">
              <w:rPr>
                <w:rFonts w:ascii="ＭＳ 明朝" w:hAnsi="ＭＳ 明朝" w:hint="eastAsia"/>
                <w:sz w:val="18"/>
                <w:szCs w:val="18"/>
              </w:rPr>
              <w:t>指導を</w:t>
            </w:r>
            <w:r w:rsidRPr="00876157">
              <w:rPr>
                <w:rFonts w:ascii="ＭＳ 明朝" w:hAnsi="ＭＳ 明朝" w:hint="eastAsia"/>
                <w:sz w:val="18"/>
                <w:szCs w:val="18"/>
              </w:rPr>
              <w:t>生徒指導部及び担任・副担任が行うことで</w:t>
            </w:r>
            <w:r w:rsidR="00EA5747" w:rsidRPr="00876157">
              <w:rPr>
                <w:rFonts w:ascii="ＭＳ 明朝" w:hAnsi="ＭＳ 明朝" w:hint="eastAsia"/>
                <w:sz w:val="18"/>
                <w:szCs w:val="18"/>
              </w:rPr>
              <w:t>着用ルールの定着は図れた。(◎)</w:t>
            </w:r>
          </w:p>
          <w:p w14:paraId="19898393" w14:textId="4BB3F128" w:rsidR="0054258B" w:rsidRPr="00876157" w:rsidRDefault="0054258B" w:rsidP="0027409B">
            <w:pPr>
              <w:spacing w:line="200" w:lineRule="exact"/>
              <w:ind w:left="180" w:hangingChars="100" w:hanging="180"/>
              <w:rPr>
                <w:rFonts w:ascii="ＭＳ 明朝" w:hAnsi="ＭＳ 明朝"/>
                <w:sz w:val="18"/>
                <w:szCs w:val="18"/>
              </w:rPr>
            </w:pPr>
            <w:r w:rsidRPr="00876157">
              <w:rPr>
                <w:rFonts w:ascii="ＭＳ 明朝" w:hAnsi="ＭＳ 明朝" w:hint="eastAsia"/>
                <w:sz w:val="18"/>
                <w:szCs w:val="18"/>
              </w:rPr>
              <w:t>イ・</w:t>
            </w:r>
            <w:r w:rsidR="00024D39" w:rsidRPr="00876157">
              <w:rPr>
                <w:rFonts w:ascii="ＭＳ 明朝" w:hAnsi="ＭＳ 明朝" w:hint="eastAsia"/>
                <w:sz w:val="18"/>
                <w:szCs w:val="18"/>
              </w:rPr>
              <w:t>昨年度、遅刻の多い月は遅刻指導月間として指導を強化し、特に遅刻の多い生徒には個別指導を行ったことで遅刻減少の成果がでた。</w:t>
            </w:r>
            <w:r w:rsidR="00EF7A60" w:rsidRPr="00876157">
              <w:rPr>
                <w:rFonts w:ascii="ＭＳ 明朝" w:hAnsi="ＭＳ 明朝" w:hint="eastAsia"/>
                <w:sz w:val="18"/>
                <w:szCs w:val="18"/>
              </w:rPr>
              <w:t>前年度比27.5%減</w:t>
            </w:r>
            <w:r w:rsidR="00D673E2" w:rsidRPr="00876157">
              <w:rPr>
                <w:rFonts w:ascii="ＭＳ 明朝" w:hAnsi="ＭＳ 明朝" w:hint="eastAsia"/>
                <w:sz w:val="18"/>
                <w:szCs w:val="18"/>
              </w:rPr>
              <w:t>（</w:t>
            </w:r>
            <w:r w:rsidR="009331DC" w:rsidRPr="00876157">
              <w:rPr>
                <w:rFonts w:ascii="ＭＳ 明朝" w:hAnsi="ＭＳ 明朝" w:hint="eastAsia"/>
                <w:sz w:val="18"/>
                <w:szCs w:val="18"/>
              </w:rPr>
              <w:t>令和元年度</w:t>
            </w:r>
            <w:r w:rsidR="00D673E2" w:rsidRPr="00876157">
              <w:rPr>
                <w:rFonts w:ascii="ＭＳ 明朝" w:hAnsi="ＭＳ 明朝" w:hint="eastAsia"/>
                <w:sz w:val="18"/>
                <w:szCs w:val="18"/>
              </w:rPr>
              <w:t>1405回）（◎）</w:t>
            </w:r>
          </w:p>
          <w:p w14:paraId="4B89589F" w14:textId="77777777" w:rsidR="0054258B" w:rsidRPr="00876157" w:rsidRDefault="0054258B" w:rsidP="0054258B">
            <w:pPr>
              <w:spacing w:line="200" w:lineRule="exact"/>
              <w:rPr>
                <w:rFonts w:ascii="ＭＳ 明朝" w:hAnsi="ＭＳ 明朝"/>
                <w:sz w:val="18"/>
                <w:szCs w:val="18"/>
              </w:rPr>
            </w:pPr>
            <w:r w:rsidRPr="00876157">
              <w:rPr>
                <w:rFonts w:ascii="ＭＳ 明朝" w:hAnsi="ＭＳ 明朝" w:hint="eastAsia"/>
                <w:sz w:val="18"/>
                <w:szCs w:val="18"/>
              </w:rPr>
              <w:t>(2)</w:t>
            </w:r>
          </w:p>
          <w:p w14:paraId="46B92DB2" w14:textId="7AD6FE2B" w:rsidR="0054258B" w:rsidRPr="00876157" w:rsidRDefault="0054258B" w:rsidP="0027409B">
            <w:pPr>
              <w:spacing w:line="200" w:lineRule="exact"/>
              <w:ind w:left="180" w:hangingChars="100" w:hanging="180"/>
              <w:rPr>
                <w:rFonts w:ascii="ＭＳ 明朝" w:hAnsi="ＭＳ 明朝"/>
                <w:sz w:val="18"/>
                <w:szCs w:val="18"/>
              </w:rPr>
            </w:pPr>
            <w:r w:rsidRPr="00876157">
              <w:rPr>
                <w:rFonts w:ascii="ＭＳ 明朝" w:hAnsi="ＭＳ 明朝" w:hint="eastAsia"/>
                <w:sz w:val="18"/>
                <w:szCs w:val="18"/>
              </w:rPr>
              <w:t>ア・教職員研修</w:t>
            </w:r>
            <w:r w:rsidR="00AB32BF" w:rsidRPr="00876157">
              <w:rPr>
                <w:rFonts w:ascii="ＭＳ 明朝" w:hAnsi="ＭＳ 明朝" w:hint="eastAsia"/>
                <w:sz w:val="18"/>
                <w:szCs w:val="18"/>
              </w:rPr>
              <w:t>は一定の知識を得ていたことから職員会議で随時対応について</w:t>
            </w:r>
            <w:r w:rsidR="00717460" w:rsidRPr="00876157">
              <w:rPr>
                <w:rFonts w:ascii="ＭＳ 明朝" w:hAnsi="ＭＳ 明朝" w:hint="eastAsia"/>
                <w:sz w:val="18"/>
                <w:szCs w:val="18"/>
              </w:rPr>
              <w:t>情報共有や</w:t>
            </w:r>
            <w:r w:rsidR="00AB32BF" w:rsidRPr="00876157">
              <w:rPr>
                <w:rFonts w:ascii="ＭＳ 明朝" w:hAnsi="ＭＳ 明朝" w:hint="eastAsia"/>
                <w:sz w:val="18"/>
                <w:szCs w:val="18"/>
              </w:rPr>
              <w:t>連絡を行ったため</w:t>
            </w:r>
            <w:r w:rsidR="00717460" w:rsidRPr="00876157">
              <w:rPr>
                <w:rFonts w:ascii="ＭＳ 明朝" w:hAnsi="ＭＳ 明朝" w:hint="eastAsia"/>
                <w:sz w:val="18"/>
                <w:szCs w:val="18"/>
              </w:rPr>
              <w:t>回数を減らし、</w:t>
            </w:r>
            <w:r w:rsidR="00876157">
              <w:rPr>
                <w:rFonts w:ascii="ＭＳ 明朝" w:hAnsi="ＭＳ 明朝" w:hint="eastAsia"/>
                <w:sz w:val="18"/>
                <w:szCs w:val="18"/>
              </w:rPr>
              <w:t>１</w:t>
            </w:r>
            <w:r w:rsidR="00E75167" w:rsidRPr="00876157">
              <w:rPr>
                <w:rFonts w:ascii="ＭＳ 明朝" w:hAnsi="ＭＳ 明朝" w:hint="eastAsia"/>
                <w:sz w:val="18"/>
                <w:szCs w:val="18"/>
              </w:rPr>
              <w:t>回</w:t>
            </w:r>
            <w:r w:rsidR="00EA5747" w:rsidRPr="00876157">
              <w:rPr>
                <w:rFonts w:ascii="ＭＳ 明朝" w:hAnsi="ＭＳ 明朝" w:hint="eastAsia"/>
                <w:sz w:val="18"/>
                <w:szCs w:val="18"/>
              </w:rPr>
              <w:t>だけ</w:t>
            </w:r>
            <w:r w:rsidR="00E75167" w:rsidRPr="00876157">
              <w:rPr>
                <w:rFonts w:ascii="ＭＳ 明朝" w:hAnsi="ＭＳ 明朝" w:hint="eastAsia"/>
                <w:sz w:val="18"/>
                <w:szCs w:val="18"/>
              </w:rPr>
              <w:t>実施。新規採用者については個別の研修を実施した。</w:t>
            </w:r>
            <w:r w:rsidR="00EA5747" w:rsidRPr="00876157">
              <w:rPr>
                <w:rFonts w:ascii="ＭＳ 明朝" w:hAnsi="ＭＳ 明朝" w:hint="eastAsia"/>
                <w:sz w:val="18"/>
                <w:szCs w:val="18"/>
              </w:rPr>
              <w:t>(△)</w:t>
            </w:r>
          </w:p>
          <w:p w14:paraId="491ACF51" w14:textId="784DE753" w:rsidR="0054258B" w:rsidRPr="00876157" w:rsidRDefault="0054258B" w:rsidP="0027409B">
            <w:pPr>
              <w:spacing w:line="200" w:lineRule="exact"/>
              <w:ind w:left="180" w:hangingChars="100" w:hanging="180"/>
              <w:rPr>
                <w:rFonts w:ascii="ＭＳ 明朝" w:hAnsi="ＭＳ 明朝"/>
                <w:sz w:val="18"/>
                <w:szCs w:val="18"/>
              </w:rPr>
            </w:pPr>
            <w:r w:rsidRPr="00876157">
              <w:rPr>
                <w:rFonts w:ascii="ＭＳ 明朝" w:hAnsi="ＭＳ 明朝" w:hint="eastAsia"/>
                <w:sz w:val="18"/>
                <w:szCs w:val="18"/>
              </w:rPr>
              <w:t>イ①・支援を必要とする生徒の情報共有のため生徒支援連絡会を</w:t>
            </w:r>
            <w:r w:rsidR="00A96510" w:rsidRPr="00876157">
              <w:rPr>
                <w:rFonts w:ascii="ＭＳ 明朝" w:hAnsi="ＭＳ 明朝" w:hint="eastAsia"/>
                <w:sz w:val="18"/>
                <w:szCs w:val="18"/>
              </w:rPr>
              <w:t>ほぼ毎週</w:t>
            </w:r>
            <w:r w:rsidRPr="00876157">
              <w:rPr>
                <w:rFonts w:ascii="ＭＳ 明朝" w:hAnsi="ＭＳ 明朝" w:hint="eastAsia"/>
                <w:sz w:val="18"/>
                <w:szCs w:val="18"/>
              </w:rPr>
              <w:t>開催。</w:t>
            </w:r>
            <w:r w:rsidR="002A7ABC" w:rsidRPr="00876157">
              <w:rPr>
                <w:rFonts w:ascii="ＭＳ 明朝" w:hAnsi="ＭＳ 明朝" w:hint="eastAsia"/>
                <w:sz w:val="18"/>
                <w:szCs w:val="18"/>
              </w:rPr>
              <w:t>(◎)</w:t>
            </w:r>
          </w:p>
          <w:p w14:paraId="09B9595D" w14:textId="77777777" w:rsidR="002A7ABC" w:rsidRPr="00876157" w:rsidRDefault="0054258B" w:rsidP="002A7ABC">
            <w:pPr>
              <w:spacing w:line="200" w:lineRule="exact"/>
              <w:ind w:leftChars="100" w:left="210"/>
              <w:rPr>
                <w:rFonts w:ascii="ＭＳ 明朝" w:hAnsi="ＭＳ 明朝"/>
                <w:sz w:val="18"/>
                <w:szCs w:val="18"/>
              </w:rPr>
            </w:pPr>
            <w:r w:rsidRPr="00876157">
              <w:rPr>
                <w:rFonts w:ascii="ＭＳ 明朝" w:hAnsi="ＭＳ 明朝" w:hint="eastAsia"/>
                <w:sz w:val="18"/>
                <w:szCs w:val="18"/>
              </w:rPr>
              <w:t>②・</w:t>
            </w:r>
            <w:r w:rsidR="002A7ABC" w:rsidRPr="00876157">
              <w:rPr>
                <w:rFonts w:ascii="ＭＳ 明朝" w:hAnsi="ＭＳ 明朝" w:hint="eastAsia"/>
                <w:sz w:val="18"/>
                <w:szCs w:val="18"/>
              </w:rPr>
              <w:t>丁寧な働きかけをしてきたが</w:t>
            </w:r>
            <w:r w:rsidRPr="00876157">
              <w:rPr>
                <w:rFonts w:ascii="ＭＳ 明朝" w:hAnsi="ＭＳ 明朝" w:hint="eastAsia"/>
                <w:sz w:val="18"/>
                <w:szCs w:val="18"/>
              </w:rPr>
              <w:t>「教育相談</w:t>
            </w:r>
            <w:r w:rsidR="002A7ABC" w:rsidRPr="00876157">
              <w:rPr>
                <w:rFonts w:ascii="ＭＳ 明朝" w:hAnsi="ＭＳ 明朝" w:hint="eastAsia"/>
                <w:sz w:val="18"/>
                <w:szCs w:val="18"/>
              </w:rPr>
              <w:t>～</w:t>
            </w:r>
            <w:r w:rsidRPr="00876157">
              <w:rPr>
                <w:rFonts w:ascii="ＭＳ 明朝" w:hAnsi="ＭＳ 明朝" w:hint="eastAsia"/>
                <w:sz w:val="18"/>
                <w:szCs w:val="18"/>
              </w:rPr>
              <w:t>」の肯定率</w:t>
            </w:r>
            <w:r w:rsidR="002A7ABC" w:rsidRPr="00876157">
              <w:rPr>
                <w:rFonts w:ascii="ＭＳ 明朝" w:hAnsi="ＭＳ 明朝" w:hint="eastAsia"/>
                <w:sz w:val="18"/>
                <w:szCs w:val="18"/>
              </w:rPr>
              <w:t>は</w:t>
            </w:r>
            <w:r w:rsidR="00E75167" w:rsidRPr="00876157">
              <w:rPr>
                <w:rFonts w:ascii="ＭＳ 明朝" w:hAnsi="ＭＳ 明朝" w:hint="eastAsia"/>
                <w:sz w:val="18"/>
                <w:szCs w:val="18"/>
              </w:rPr>
              <w:t>令和元</w:t>
            </w:r>
            <w:r w:rsidRPr="00876157">
              <w:rPr>
                <w:rFonts w:ascii="ＭＳ 明朝" w:hAnsi="ＭＳ 明朝" w:hint="eastAsia"/>
                <w:sz w:val="18"/>
                <w:szCs w:val="18"/>
              </w:rPr>
              <w:t>年度</w:t>
            </w:r>
            <w:r w:rsidR="008F717E" w:rsidRPr="00876157">
              <w:rPr>
                <w:rFonts w:ascii="ＭＳ 明朝" w:hAnsi="ＭＳ 明朝" w:hint="eastAsia"/>
                <w:sz w:val="18"/>
                <w:szCs w:val="18"/>
              </w:rPr>
              <w:t>63</w:t>
            </w:r>
            <w:r w:rsidRPr="00876157">
              <w:rPr>
                <w:rFonts w:ascii="ＭＳ 明朝" w:hAnsi="ＭＳ 明朝" w:hint="eastAsia"/>
                <w:sz w:val="18"/>
                <w:szCs w:val="18"/>
              </w:rPr>
              <w:t>％</w:t>
            </w:r>
            <w:r w:rsidR="002A7ABC" w:rsidRPr="00876157">
              <w:rPr>
                <w:rFonts w:ascii="ＭＳ 明朝" w:hAnsi="ＭＳ 明朝" w:hint="eastAsia"/>
                <w:sz w:val="18"/>
                <w:szCs w:val="18"/>
              </w:rPr>
              <w:t>だった。(△)</w:t>
            </w:r>
          </w:p>
          <w:p w14:paraId="0550B20B" w14:textId="77777777" w:rsidR="00CD34A5" w:rsidRPr="00876157" w:rsidRDefault="00CD34A5" w:rsidP="002A7ABC">
            <w:pPr>
              <w:spacing w:line="200" w:lineRule="exact"/>
              <w:ind w:left="180" w:hangingChars="100" w:hanging="180"/>
              <w:rPr>
                <w:rFonts w:ascii="ＭＳ 明朝" w:hAnsi="ＭＳ 明朝"/>
                <w:sz w:val="18"/>
                <w:szCs w:val="18"/>
              </w:rPr>
            </w:pPr>
          </w:p>
          <w:p w14:paraId="4DC5EDC6" w14:textId="03CB026D" w:rsidR="0054258B" w:rsidRPr="00876157" w:rsidRDefault="0054258B" w:rsidP="002A7ABC">
            <w:pPr>
              <w:spacing w:line="200" w:lineRule="exact"/>
              <w:ind w:left="180" w:hangingChars="100" w:hanging="180"/>
              <w:rPr>
                <w:rFonts w:ascii="ＭＳ 明朝" w:hAnsi="ＭＳ 明朝"/>
                <w:sz w:val="18"/>
                <w:szCs w:val="18"/>
              </w:rPr>
            </w:pPr>
            <w:r w:rsidRPr="00876157">
              <w:rPr>
                <w:rFonts w:ascii="ＭＳ 明朝" w:hAnsi="ＭＳ 明朝" w:hint="eastAsia"/>
                <w:sz w:val="18"/>
                <w:szCs w:val="18"/>
              </w:rPr>
              <w:t>ウ・</w:t>
            </w:r>
            <w:r w:rsidR="00A96510" w:rsidRPr="00876157">
              <w:rPr>
                <w:rFonts w:ascii="ＭＳ 明朝" w:hAnsi="ＭＳ 明朝" w:hint="eastAsia"/>
                <w:sz w:val="18"/>
                <w:szCs w:val="18"/>
              </w:rPr>
              <w:t>アンケート等を実施・活用し、いじめ等の把握と防止のため、個別の聞き取り調査をすることで</w:t>
            </w:r>
            <w:r w:rsidRPr="00876157">
              <w:rPr>
                <w:rFonts w:ascii="ＭＳ 明朝" w:hAnsi="ＭＳ 明朝" w:hint="eastAsia"/>
                <w:sz w:val="18"/>
                <w:szCs w:val="18"/>
              </w:rPr>
              <w:t>組織的に対応。</w:t>
            </w:r>
            <w:r w:rsidR="002A7ABC" w:rsidRPr="00876157">
              <w:rPr>
                <w:rFonts w:ascii="ＭＳ 明朝" w:hAnsi="ＭＳ 明朝" w:hint="eastAsia"/>
                <w:sz w:val="18"/>
                <w:szCs w:val="18"/>
              </w:rPr>
              <w:t>(○)</w:t>
            </w:r>
          </w:p>
          <w:p w14:paraId="3D3FB553" w14:textId="2A15D718" w:rsidR="0054258B" w:rsidRPr="00876157" w:rsidRDefault="0054258B" w:rsidP="002A7ABC">
            <w:pPr>
              <w:spacing w:line="200" w:lineRule="exact"/>
              <w:ind w:left="180" w:hangingChars="100" w:hanging="180"/>
              <w:rPr>
                <w:rFonts w:ascii="ＭＳ 明朝" w:hAnsi="ＭＳ 明朝"/>
                <w:sz w:val="18"/>
                <w:szCs w:val="18"/>
              </w:rPr>
            </w:pPr>
            <w:r w:rsidRPr="00876157">
              <w:rPr>
                <w:rFonts w:ascii="ＭＳ 明朝" w:hAnsi="ＭＳ 明朝" w:hint="eastAsia"/>
                <w:sz w:val="18"/>
                <w:szCs w:val="18"/>
              </w:rPr>
              <w:t>エ・</w:t>
            </w:r>
            <w:r w:rsidR="002A7ABC" w:rsidRPr="00876157">
              <w:rPr>
                <w:rFonts w:ascii="ＭＳ 明朝" w:hAnsi="ＭＳ 明朝" w:hint="eastAsia"/>
                <w:sz w:val="18"/>
                <w:szCs w:val="18"/>
              </w:rPr>
              <w:t>担任を含めた教員の丁寧な対応により</w:t>
            </w:r>
            <w:r w:rsidRPr="00876157">
              <w:rPr>
                <w:rFonts w:ascii="ＭＳ 明朝" w:hAnsi="ＭＳ 明朝" w:hint="eastAsia"/>
                <w:sz w:val="18"/>
                <w:szCs w:val="18"/>
              </w:rPr>
              <w:t>中退</w:t>
            </w:r>
            <w:r w:rsidR="002A7ABC" w:rsidRPr="00876157">
              <w:rPr>
                <w:rFonts w:ascii="ＭＳ 明朝" w:hAnsi="ＭＳ 明朝" w:hint="eastAsia"/>
                <w:sz w:val="18"/>
                <w:szCs w:val="18"/>
              </w:rPr>
              <w:t>は</w:t>
            </w:r>
            <w:r w:rsidRPr="00876157">
              <w:rPr>
                <w:rFonts w:ascii="ＭＳ 明朝" w:hAnsi="ＭＳ 明朝" w:hint="eastAsia"/>
                <w:sz w:val="18"/>
                <w:szCs w:val="18"/>
              </w:rPr>
              <w:t>前年度</w:t>
            </w:r>
            <w:r w:rsidR="002A7ABC" w:rsidRPr="00876157">
              <w:rPr>
                <w:rFonts w:ascii="ＭＳ 明朝" w:hAnsi="ＭＳ 明朝" w:hint="eastAsia"/>
                <w:sz w:val="18"/>
                <w:szCs w:val="18"/>
              </w:rPr>
              <w:t>９名から</w:t>
            </w:r>
            <w:r w:rsidR="00876157">
              <w:rPr>
                <w:rFonts w:ascii="ＭＳ 明朝" w:hAnsi="ＭＳ 明朝" w:hint="eastAsia"/>
                <w:sz w:val="18"/>
                <w:szCs w:val="18"/>
              </w:rPr>
              <w:t>４</w:t>
            </w:r>
            <w:r w:rsidR="002A7ABC" w:rsidRPr="00876157">
              <w:rPr>
                <w:rFonts w:ascii="ＭＳ 明朝" w:hAnsi="ＭＳ 明朝" w:hint="eastAsia"/>
                <w:sz w:val="18"/>
                <w:szCs w:val="18"/>
              </w:rPr>
              <w:t>名</w:t>
            </w:r>
            <w:r w:rsidR="00CD060C" w:rsidRPr="00876157">
              <w:rPr>
                <w:rFonts w:ascii="ＭＳ 明朝" w:hAnsi="ＭＳ 明朝" w:hint="eastAsia"/>
                <w:sz w:val="18"/>
                <w:szCs w:val="18"/>
              </w:rPr>
              <w:t>（前年度比55%減）</w:t>
            </w:r>
            <w:r w:rsidR="002A7ABC" w:rsidRPr="00876157">
              <w:rPr>
                <w:rFonts w:ascii="ＭＳ 明朝" w:hAnsi="ＭＳ 明朝" w:hint="eastAsia"/>
                <w:sz w:val="18"/>
                <w:szCs w:val="18"/>
              </w:rPr>
              <w:t>に減らすことが出来た</w:t>
            </w:r>
            <w:r w:rsidRPr="00876157">
              <w:rPr>
                <w:rFonts w:ascii="ＭＳ 明朝" w:hAnsi="ＭＳ 明朝" w:hint="eastAsia"/>
                <w:sz w:val="18"/>
                <w:szCs w:val="18"/>
              </w:rPr>
              <w:t>。</w:t>
            </w:r>
            <w:r w:rsidR="00CD060C" w:rsidRPr="00876157">
              <w:rPr>
                <w:rFonts w:ascii="ＭＳ 明朝" w:hAnsi="ＭＳ 明朝" w:hint="eastAsia"/>
                <w:sz w:val="18"/>
                <w:szCs w:val="18"/>
              </w:rPr>
              <w:t>(◎)</w:t>
            </w:r>
          </w:p>
        </w:tc>
      </w:tr>
      <w:tr w:rsidR="0054258B" w:rsidRPr="00876157" w14:paraId="4BB3A150" w14:textId="77777777" w:rsidTr="005F1AAA">
        <w:trPr>
          <w:jc w:val="center"/>
        </w:trPr>
        <w:tc>
          <w:tcPr>
            <w:tcW w:w="881" w:type="dxa"/>
            <w:shd w:val="clear" w:color="auto" w:fill="auto"/>
            <w:vAlign w:val="center"/>
          </w:tcPr>
          <w:p w14:paraId="34CD29E2" w14:textId="77CB5679" w:rsidR="005F1AAA" w:rsidRPr="00876157" w:rsidRDefault="0054258B" w:rsidP="005F1AAA">
            <w:pPr>
              <w:spacing w:line="220" w:lineRule="exact"/>
              <w:jc w:val="center"/>
              <w:rPr>
                <w:rFonts w:ascii="ＭＳ 明朝" w:hAnsi="ＭＳ 明朝"/>
                <w:spacing w:val="-20"/>
                <w:sz w:val="20"/>
                <w:szCs w:val="20"/>
              </w:rPr>
            </w:pPr>
            <w:r w:rsidRPr="00876157">
              <w:rPr>
                <w:rFonts w:ascii="ＭＳ 明朝" w:hAnsi="ＭＳ 明朝" w:hint="eastAsia"/>
                <w:spacing w:val="-20"/>
                <w:sz w:val="20"/>
                <w:szCs w:val="20"/>
              </w:rPr>
              <w:t>４</w:t>
            </w:r>
          </w:p>
          <w:p w14:paraId="6C4C0B21" w14:textId="77777777" w:rsidR="005F1AAA" w:rsidRPr="00876157" w:rsidRDefault="0054258B" w:rsidP="005F1AAA">
            <w:pPr>
              <w:spacing w:line="220" w:lineRule="exact"/>
              <w:jc w:val="center"/>
              <w:rPr>
                <w:rFonts w:ascii="ＭＳ 明朝" w:hAnsi="ＭＳ 明朝"/>
                <w:spacing w:val="-20"/>
                <w:sz w:val="20"/>
                <w:szCs w:val="20"/>
              </w:rPr>
            </w:pPr>
            <w:r w:rsidRPr="00876157">
              <w:rPr>
                <w:rFonts w:ascii="ＭＳ 明朝" w:hAnsi="ＭＳ 明朝" w:hint="eastAsia"/>
                <w:spacing w:val="-20"/>
                <w:sz w:val="20"/>
                <w:szCs w:val="20"/>
              </w:rPr>
              <w:t xml:space="preserve">　</w:t>
            </w:r>
          </w:p>
          <w:p w14:paraId="76C10B84" w14:textId="77777777" w:rsidR="005F1AAA" w:rsidRPr="00876157" w:rsidRDefault="0054258B" w:rsidP="005F1AAA">
            <w:pPr>
              <w:spacing w:line="220" w:lineRule="exact"/>
              <w:jc w:val="center"/>
              <w:rPr>
                <w:rFonts w:ascii="ＭＳ 明朝" w:hAnsi="ＭＳ 明朝"/>
                <w:spacing w:val="-20"/>
                <w:sz w:val="20"/>
                <w:szCs w:val="20"/>
              </w:rPr>
            </w:pPr>
            <w:r w:rsidRPr="00876157">
              <w:rPr>
                <w:rFonts w:ascii="ＭＳ 明朝" w:hAnsi="ＭＳ 明朝" w:hint="eastAsia"/>
                <w:spacing w:val="-20"/>
                <w:sz w:val="20"/>
                <w:szCs w:val="20"/>
              </w:rPr>
              <w:t>能</w:t>
            </w:r>
          </w:p>
          <w:p w14:paraId="4742EA8F" w14:textId="77777777" w:rsidR="005F1AAA" w:rsidRPr="00876157" w:rsidRDefault="0054258B" w:rsidP="005F1AAA">
            <w:pPr>
              <w:spacing w:line="220" w:lineRule="exact"/>
              <w:jc w:val="center"/>
              <w:rPr>
                <w:rFonts w:ascii="ＭＳ 明朝" w:hAnsi="ＭＳ 明朝"/>
                <w:spacing w:val="-20"/>
                <w:sz w:val="20"/>
                <w:szCs w:val="20"/>
              </w:rPr>
            </w:pPr>
            <w:r w:rsidRPr="00876157">
              <w:rPr>
                <w:rFonts w:ascii="ＭＳ 明朝" w:hAnsi="ＭＳ 明朝" w:hint="eastAsia"/>
                <w:spacing w:val="-20"/>
                <w:sz w:val="20"/>
                <w:szCs w:val="20"/>
              </w:rPr>
              <w:t>動</w:t>
            </w:r>
          </w:p>
          <w:p w14:paraId="7AEDD926" w14:textId="77777777" w:rsidR="005F1AAA" w:rsidRPr="00876157" w:rsidRDefault="0054258B" w:rsidP="005F1AAA">
            <w:pPr>
              <w:spacing w:line="220" w:lineRule="exact"/>
              <w:jc w:val="center"/>
              <w:rPr>
                <w:rFonts w:ascii="ＭＳ 明朝" w:hAnsi="ＭＳ 明朝"/>
                <w:spacing w:val="-20"/>
                <w:sz w:val="20"/>
                <w:szCs w:val="20"/>
              </w:rPr>
            </w:pPr>
            <w:r w:rsidRPr="00876157">
              <w:rPr>
                <w:rFonts w:ascii="ＭＳ 明朝" w:hAnsi="ＭＳ 明朝" w:hint="eastAsia"/>
                <w:spacing w:val="-20"/>
                <w:sz w:val="20"/>
                <w:szCs w:val="20"/>
              </w:rPr>
              <w:t>的</w:t>
            </w:r>
          </w:p>
          <w:p w14:paraId="3D23DEDE" w14:textId="77777777" w:rsidR="005F1AAA" w:rsidRPr="00876157" w:rsidRDefault="0054258B" w:rsidP="005F1AAA">
            <w:pPr>
              <w:spacing w:line="220" w:lineRule="exact"/>
              <w:jc w:val="center"/>
              <w:rPr>
                <w:rFonts w:ascii="ＭＳ 明朝" w:hAnsi="ＭＳ 明朝"/>
                <w:spacing w:val="-20"/>
                <w:sz w:val="20"/>
                <w:szCs w:val="20"/>
              </w:rPr>
            </w:pPr>
            <w:r w:rsidRPr="00876157">
              <w:rPr>
                <w:rFonts w:ascii="ＭＳ 明朝" w:hAnsi="ＭＳ 明朝" w:hint="eastAsia"/>
                <w:spacing w:val="-20"/>
                <w:sz w:val="20"/>
                <w:szCs w:val="20"/>
              </w:rPr>
              <w:t>な</w:t>
            </w:r>
          </w:p>
          <w:p w14:paraId="73778927" w14:textId="77777777" w:rsidR="005F1AAA" w:rsidRPr="00876157" w:rsidRDefault="0054258B" w:rsidP="005F1AAA">
            <w:pPr>
              <w:spacing w:line="220" w:lineRule="exact"/>
              <w:jc w:val="center"/>
              <w:rPr>
                <w:rFonts w:ascii="ＭＳ 明朝" w:hAnsi="ＭＳ 明朝"/>
                <w:spacing w:val="-20"/>
                <w:sz w:val="20"/>
                <w:szCs w:val="20"/>
              </w:rPr>
            </w:pPr>
            <w:r w:rsidRPr="00876157">
              <w:rPr>
                <w:rFonts w:ascii="ＭＳ 明朝" w:hAnsi="ＭＳ 明朝" w:hint="eastAsia"/>
                <w:spacing w:val="-20"/>
                <w:sz w:val="20"/>
                <w:szCs w:val="20"/>
              </w:rPr>
              <w:t>学</w:t>
            </w:r>
          </w:p>
          <w:p w14:paraId="5DACAFB4" w14:textId="77777777" w:rsidR="005F1AAA" w:rsidRPr="00876157" w:rsidRDefault="0054258B" w:rsidP="005F1AAA">
            <w:pPr>
              <w:spacing w:line="220" w:lineRule="exact"/>
              <w:jc w:val="center"/>
              <w:rPr>
                <w:rFonts w:ascii="ＭＳ 明朝" w:hAnsi="ＭＳ 明朝"/>
                <w:spacing w:val="-20"/>
                <w:sz w:val="20"/>
                <w:szCs w:val="20"/>
              </w:rPr>
            </w:pPr>
            <w:r w:rsidRPr="00876157">
              <w:rPr>
                <w:rFonts w:ascii="ＭＳ 明朝" w:hAnsi="ＭＳ 明朝" w:hint="eastAsia"/>
                <w:spacing w:val="-20"/>
                <w:sz w:val="20"/>
                <w:szCs w:val="20"/>
              </w:rPr>
              <w:t>校</w:t>
            </w:r>
          </w:p>
          <w:p w14:paraId="7CBBD632" w14:textId="77777777" w:rsidR="005F1AAA" w:rsidRPr="00876157" w:rsidRDefault="0054258B" w:rsidP="005F1AAA">
            <w:pPr>
              <w:spacing w:line="220" w:lineRule="exact"/>
              <w:jc w:val="center"/>
              <w:rPr>
                <w:rFonts w:ascii="ＭＳ 明朝" w:hAnsi="ＭＳ 明朝"/>
                <w:spacing w:val="-20"/>
                <w:sz w:val="20"/>
                <w:szCs w:val="20"/>
              </w:rPr>
            </w:pPr>
            <w:r w:rsidRPr="00876157">
              <w:rPr>
                <w:rFonts w:ascii="ＭＳ 明朝" w:hAnsi="ＭＳ 明朝" w:hint="eastAsia"/>
                <w:spacing w:val="-20"/>
                <w:sz w:val="20"/>
                <w:szCs w:val="20"/>
              </w:rPr>
              <w:t>運</w:t>
            </w:r>
          </w:p>
          <w:p w14:paraId="4415842C" w14:textId="77777777" w:rsidR="005F1AAA" w:rsidRPr="00876157" w:rsidRDefault="0054258B" w:rsidP="005F1AAA">
            <w:pPr>
              <w:spacing w:line="220" w:lineRule="exact"/>
              <w:jc w:val="center"/>
              <w:rPr>
                <w:rFonts w:ascii="ＭＳ 明朝" w:hAnsi="ＭＳ 明朝"/>
                <w:spacing w:val="-20"/>
                <w:sz w:val="20"/>
                <w:szCs w:val="20"/>
              </w:rPr>
            </w:pPr>
            <w:r w:rsidRPr="00876157">
              <w:rPr>
                <w:rFonts w:ascii="ＭＳ 明朝" w:hAnsi="ＭＳ 明朝" w:hint="eastAsia"/>
                <w:spacing w:val="-20"/>
                <w:sz w:val="20"/>
                <w:szCs w:val="20"/>
              </w:rPr>
              <w:t>営</w:t>
            </w:r>
          </w:p>
          <w:p w14:paraId="274CC1F9" w14:textId="77777777" w:rsidR="005F1AAA" w:rsidRPr="00876157" w:rsidRDefault="0054258B" w:rsidP="005F1AAA">
            <w:pPr>
              <w:spacing w:line="220" w:lineRule="exact"/>
              <w:jc w:val="center"/>
              <w:rPr>
                <w:rFonts w:ascii="ＭＳ 明朝" w:hAnsi="ＭＳ 明朝"/>
                <w:spacing w:val="-20"/>
                <w:sz w:val="20"/>
                <w:szCs w:val="20"/>
              </w:rPr>
            </w:pPr>
            <w:r w:rsidRPr="00876157">
              <w:rPr>
                <w:rFonts w:ascii="ＭＳ 明朝" w:hAnsi="ＭＳ 明朝" w:hint="eastAsia"/>
                <w:spacing w:val="-20"/>
                <w:sz w:val="20"/>
                <w:szCs w:val="20"/>
              </w:rPr>
              <w:t>体</w:t>
            </w:r>
          </w:p>
          <w:p w14:paraId="70937FB4" w14:textId="77777777" w:rsidR="005F1AAA" w:rsidRPr="00876157" w:rsidRDefault="0054258B" w:rsidP="005F1AAA">
            <w:pPr>
              <w:spacing w:line="220" w:lineRule="exact"/>
              <w:jc w:val="center"/>
              <w:rPr>
                <w:rFonts w:ascii="ＭＳ 明朝" w:hAnsi="ＭＳ 明朝"/>
                <w:spacing w:val="-20"/>
                <w:sz w:val="20"/>
                <w:szCs w:val="20"/>
              </w:rPr>
            </w:pPr>
            <w:r w:rsidRPr="00876157">
              <w:rPr>
                <w:rFonts w:ascii="ＭＳ 明朝" w:hAnsi="ＭＳ 明朝" w:hint="eastAsia"/>
                <w:spacing w:val="-20"/>
                <w:sz w:val="20"/>
                <w:szCs w:val="20"/>
              </w:rPr>
              <w:t>制</w:t>
            </w:r>
          </w:p>
          <w:p w14:paraId="71B7DEF6" w14:textId="77777777" w:rsidR="005F1AAA" w:rsidRPr="00876157" w:rsidRDefault="0054258B" w:rsidP="005F1AAA">
            <w:pPr>
              <w:spacing w:line="220" w:lineRule="exact"/>
              <w:jc w:val="center"/>
              <w:rPr>
                <w:rFonts w:ascii="ＭＳ 明朝" w:hAnsi="ＭＳ 明朝"/>
                <w:spacing w:val="-20"/>
                <w:sz w:val="20"/>
                <w:szCs w:val="20"/>
              </w:rPr>
            </w:pPr>
            <w:r w:rsidRPr="00876157">
              <w:rPr>
                <w:rFonts w:ascii="ＭＳ 明朝" w:hAnsi="ＭＳ 明朝" w:hint="eastAsia"/>
                <w:spacing w:val="-20"/>
                <w:sz w:val="20"/>
                <w:szCs w:val="20"/>
              </w:rPr>
              <w:t>の</w:t>
            </w:r>
          </w:p>
          <w:p w14:paraId="094F1809" w14:textId="77777777" w:rsidR="005F1AAA" w:rsidRPr="00876157" w:rsidRDefault="0054258B" w:rsidP="005F1AAA">
            <w:pPr>
              <w:spacing w:line="220" w:lineRule="exact"/>
              <w:jc w:val="center"/>
              <w:rPr>
                <w:rFonts w:ascii="ＭＳ 明朝" w:hAnsi="ＭＳ 明朝"/>
                <w:spacing w:val="-20"/>
                <w:sz w:val="20"/>
                <w:szCs w:val="20"/>
              </w:rPr>
            </w:pPr>
            <w:r w:rsidRPr="00876157">
              <w:rPr>
                <w:rFonts w:ascii="ＭＳ 明朝" w:hAnsi="ＭＳ 明朝" w:hint="eastAsia"/>
                <w:spacing w:val="-20"/>
                <w:sz w:val="20"/>
                <w:szCs w:val="20"/>
              </w:rPr>
              <w:t>確</w:t>
            </w:r>
          </w:p>
          <w:p w14:paraId="1F25D8D9" w14:textId="77777777" w:rsidR="005F1AAA" w:rsidRPr="00876157" w:rsidRDefault="0054258B" w:rsidP="005F1AAA">
            <w:pPr>
              <w:spacing w:line="220" w:lineRule="exact"/>
              <w:jc w:val="center"/>
              <w:rPr>
                <w:rFonts w:ascii="ＭＳ 明朝" w:hAnsi="ＭＳ 明朝"/>
                <w:spacing w:val="-20"/>
                <w:sz w:val="20"/>
                <w:szCs w:val="20"/>
              </w:rPr>
            </w:pPr>
            <w:r w:rsidRPr="00876157">
              <w:rPr>
                <w:rFonts w:ascii="ＭＳ 明朝" w:hAnsi="ＭＳ 明朝" w:hint="eastAsia"/>
                <w:spacing w:val="-20"/>
                <w:sz w:val="20"/>
                <w:szCs w:val="20"/>
              </w:rPr>
              <w:t>立</w:t>
            </w:r>
          </w:p>
          <w:p w14:paraId="40745C4F" w14:textId="77777777" w:rsidR="005F1AAA" w:rsidRPr="00876157" w:rsidRDefault="0054258B" w:rsidP="005F1AAA">
            <w:pPr>
              <w:spacing w:line="220" w:lineRule="exact"/>
              <w:jc w:val="center"/>
              <w:rPr>
                <w:rFonts w:ascii="ＭＳ 明朝" w:hAnsi="ＭＳ 明朝"/>
                <w:spacing w:val="-20"/>
                <w:sz w:val="20"/>
                <w:szCs w:val="20"/>
              </w:rPr>
            </w:pPr>
            <w:r w:rsidRPr="00876157">
              <w:rPr>
                <w:rFonts w:ascii="ＭＳ 明朝" w:hAnsi="ＭＳ 明朝" w:hint="eastAsia"/>
                <w:spacing w:val="-20"/>
                <w:sz w:val="20"/>
                <w:szCs w:val="20"/>
              </w:rPr>
              <w:t>と</w:t>
            </w:r>
          </w:p>
          <w:p w14:paraId="42A76125" w14:textId="77777777" w:rsidR="005F1AAA" w:rsidRPr="00876157" w:rsidRDefault="0054258B" w:rsidP="005F1AAA">
            <w:pPr>
              <w:spacing w:line="220" w:lineRule="exact"/>
              <w:jc w:val="center"/>
              <w:rPr>
                <w:rFonts w:ascii="ＭＳ 明朝" w:hAnsi="ＭＳ 明朝"/>
                <w:spacing w:val="-20"/>
                <w:sz w:val="20"/>
                <w:szCs w:val="20"/>
              </w:rPr>
            </w:pPr>
            <w:r w:rsidRPr="00876157">
              <w:rPr>
                <w:rFonts w:ascii="ＭＳ 明朝" w:hAnsi="ＭＳ 明朝" w:hint="eastAsia"/>
                <w:spacing w:val="-20"/>
                <w:sz w:val="20"/>
                <w:szCs w:val="20"/>
              </w:rPr>
              <w:t>教</w:t>
            </w:r>
          </w:p>
          <w:p w14:paraId="7125E8D6" w14:textId="77777777" w:rsidR="005F1AAA" w:rsidRPr="00876157" w:rsidRDefault="0054258B" w:rsidP="005F1AAA">
            <w:pPr>
              <w:spacing w:line="220" w:lineRule="exact"/>
              <w:jc w:val="center"/>
              <w:rPr>
                <w:rFonts w:ascii="ＭＳ 明朝" w:hAnsi="ＭＳ 明朝"/>
                <w:spacing w:val="-20"/>
                <w:sz w:val="20"/>
                <w:szCs w:val="20"/>
              </w:rPr>
            </w:pPr>
            <w:r w:rsidRPr="00876157">
              <w:rPr>
                <w:rFonts w:ascii="ＭＳ 明朝" w:hAnsi="ＭＳ 明朝" w:hint="eastAsia"/>
                <w:spacing w:val="-20"/>
                <w:sz w:val="20"/>
                <w:szCs w:val="20"/>
              </w:rPr>
              <w:t>職</w:t>
            </w:r>
          </w:p>
          <w:p w14:paraId="14DC995A" w14:textId="77777777" w:rsidR="005F1AAA" w:rsidRPr="00876157" w:rsidRDefault="0054258B" w:rsidP="005F1AAA">
            <w:pPr>
              <w:spacing w:line="220" w:lineRule="exact"/>
              <w:jc w:val="center"/>
              <w:rPr>
                <w:rFonts w:ascii="ＭＳ 明朝" w:hAnsi="ＭＳ 明朝"/>
                <w:spacing w:val="-20"/>
                <w:sz w:val="20"/>
                <w:szCs w:val="20"/>
              </w:rPr>
            </w:pPr>
            <w:r w:rsidRPr="00876157">
              <w:rPr>
                <w:rFonts w:ascii="ＭＳ 明朝" w:hAnsi="ＭＳ 明朝" w:hint="eastAsia"/>
                <w:spacing w:val="-20"/>
                <w:sz w:val="20"/>
                <w:szCs w:val="20"/>
              </w:rPr>
              <w:t>員</w:t>
            </w:r>
          </w:p>
          <w:p w14:paraId="3EB17A32" w14:textId="77777777" w:rsidR="005F1AAA" w:rsidRPr="00876157" w:rsidRDefault="0054258B" w:rsidP="005F1AAA">
            <w:pPr>
              <w:spacing w:line="220" w:lineRule="exact"/>
              <w:jc w:val="center"/>
              <w:rPr>
                <w:rFonts w:ascii="ＭＳ 明朝" w:hAnsi="ＭＳ 明朝"/>
                <w:spacing w:val="-20"/>
                <w:sz w:val="20"/>
                <w:szCs w:val="20"/>
              </w:rPr>
            </w:pPr>
            <w:r w:rsidRPr="00876157">
              <w:rPr>
                <w:rFonts w:ascii="ＭＳ 明朝" w:hAnsi="ＭＳ 明朝" w:hint="eastAsia"/>
                <w:spacing w:val="-20"/>
                <w:sz w:val="20"/>
                <w:szCs w:val="20"/>
              </w:rPr>
              <w:t>の</w:t>
            </w:r>
          </w:p>
          <w:p w14:paraId="3D13F83A" w14:textId="77777777" w:rsidR="005F1AAA" w:rsidRPr="00876157" w:rsidRDefault="0054258B" w:rsidP="005F1AAA">
            <w:pPr>
              <w:spacing w:line="220" w:lineRule="exact"/>
              <w:jc w:val="center"/>
              <w:rPr>
                <w:rFonts w:ascii="ＭＳ 明朝" w:hAnsi="ＭＳ 明朝"/>
                <w:spacing w:val="-20"/>
                <w:sz w:val="20"/>
                <w:szCs w:val="20"/>
              </w:rPr>
            </w:pPr>
            <w:r w:rsidRPr="00876157">
              <w:rPr>
                <w:rFonts w:ascii="ＭＳ 明朝" w:hAnsi="ＭＳ 明朝" w:hint="eastAsia"/>
                <w:spacing w:val="-20"/>
                <w:sz w:val="20"/>
                <w:szCs w:val="20"/>
              </w:rPr>
              <w:t>資</w:t>
            </w:r>
          </w:p>
          <w:p w14:paraId="5C4DB875" w14:textId="77777777" w:rsidR="005F1AAA" w:rsidRPr="00876157" w:rsidRDefault="0054258B" w:rsidP="005F1AAA">
            <w:pPr>
              <w:spacing w:line="220" w:lineRule="exact"/>
              <w:jc w:val="center"/>
              <w:rPr>
                <w:rFonts w:ascii="ＭＳ 明朝" w:hAnsi="ＭＳ 明朝"/>
                <w:spacing w:val="-20"/>
                <w:sz w:val="20"/>
                <w:szCs w:val="20"/>
              </w:rPr>
            </w:pPr>
            <w:r w:rsidRPr="00876157">
              <w:rPr>
                <w:rFonts w:ascii="ＭＳ 明朝" w:hAnsi="ＭＳ 明朝" w:hint="eastAsia"/>
                <w:spacing w:val="-20"/>
                <w:sz w:val="20"/>
                <w:szCs w:val="20"/>
              </w:rPr>
              <w:t>質</w:t>
            </w:r>
          </w:p>
          <w:p w14:paraId="1B8CBCA0" w14:textId="77777777" w:rsidR="005F1AAA" w:rsidRPr="00876157" w:rsidRDefault="0054258B" w:rsidP="005F1AAA">
            <w:pPr>
              <w:spacing w:line="220" w:lineRule="exact"/>
              <w:jc w:val="center"/>
              <w:rPr>
                <w:rFonts w:ascii="ＭＳ 明朝" w:hAnsi="ＭＳ 明朝"/>
                <w:spacing w:val="-20"/>
                <w:sz w:val="20"/>
                <w:szCs w:val="20"/>
              </w:rPr>
            </w:pPr>
            <w:r w:rsidRPr="00876157">
              <w:rPr>
                <w:rFonts w:ascii="ＭＳ 明朝" w:hAnsi="ＭＳ 明朝" w:hint="eastAsia"/>
                <w:spacing w:val="-20"/>
                <w:sz w:val="20"/>
                <w:szCs w:val="20"/>
              </w:rPr>
              <w:t>向</w:t>
            </w:r>
          </w:p>
          <w:p w14:paraId="5BC527A3" w14:textId="679D1839" w:rsidR="005F1AAA" w:rsidRPr="00876157" w:rsidRDefault="0054258B" w:rsidP="005F1AAA">
            <w:pPr>
              <w:spacing w:line="220" w:lineRule="exact"/>
              <w:jc w:val="center"/>
              <w:rPr>
                <w:rFonts w:ascii="ＭＳ 明朝" w:hAnsi="ＭＳ 明朝" w:hint="eastAsia"/>
                <w:spacing w:val="-20"/>
                <w:sz w:val="20"/>
                <w:szCs w:val="20"/>
              </w:rPr>
            </w:pPr>
            <w:r w:rsidRPr="00876157">
              <w:rPr>
                <w:rFonts w:ascii="ＭＳ 明朝" w:hAnsi="ＭＳ 明朝" w:hint="eastAsia"/>
                <w:spacing w:val="-20"/>
                <w:sz w:val="20"/>
                <w:szCs w:val="20"/>
              </w:rPr>
              <w:t>上</w:t>
            </w:r>
          </w:p>
        </w:tc>
        <w:tc>
          <w:tcPr>
            <w:tcW w:w="2020" w:type="dxa"/>
            <w:shd w:val="clear" w:color="auto" w:fill="auto"/>
          </w:tcPr>
          <w:p w14:paraId="358E8A7B" w14:textId="77777777" w:rsidR="0054258B" w:rsidRPr="00876157" w:rsidRDefault="0054258B" w:rsidP="00B51C8D">
            <w:pPr>
              <w:snapToGrid w:val="0"/>
              <w:spacing w:line="220" w:lineRule="atLeast"/>
              <w:ind w:leftChars="-34" w:left="229" w:hangingChars="150" w:hanging="300"/>
              <w:rPr>
                <w:rFonts w:ascii="ＭＳ 明朝" w:hAnsi="ＭＳ 明朝"/>
                <w:sz w:val="20"/>
                <w:szCs w:val="20"/>
              </w:rPr>
            </w:pPr>
            <w:r w:rsidRPr="00876157">
              <w:rPr>
                <w:rFonts w:ascii="ＭＳ 明朝" w:hAnsi="ＭＳ 明朝" w:hint="eastAsia"/>
                <w:sz w:val="20"/>
                <w:szCs w:val="20"/>
              </w:rPr>
              <w:t xml:space="preserve"> (1)「生徒による授業アンケート」などを活用し、振り返ることで教員の授業改善や授業力向上を図る。</w:t>
            </w:r>
          </w:p>
          <w:p w14:paraId="38636A99" w14:textId="77777777" w:rsidR="0054258B" w:rsidRPr="00876157" w:rsidRDefault="0054258B" w:rsidP="00B51C8D">
            <w:pPr>
              <w:snapToGrid w:val="0"/>
              <w:spacing w:line="220" w:lineRule="atLeast"/>
              <w:ind w:leftChars="-34" w:left="229" w:hangingChars="150" w:hanging="300"/>
              <w:rPr>
                <w:rFonts w:ascii="ＭＳ 明朝" w:hAnsi="ＭＳ 明朝"/>
                <w:sz w:val="20"/>
                <w:szCs w:val="20"/>
              </w:rPr>
            </w:pPr>
          </w:p>
          <w:p w14:paraId="58FD4839" w14:textId="77777777" w:rsidR="0054258B" w:rsidRPr="00876157" w:rsidRDefault="0054258B" w:rsidP="00B51C8D">
            <w:pPr>
              <w:snapToGrid w:val="0"/>
              <w:spacing w:line="220" w:lineRule="atLeast"/>
              <w:ind w:left="300" w:hangingChars="150" w:hanging="300"/>
              <w:rPr>
                <w:rFonts w:ascii="ＭＳ 明朝" w:hAnsi="ＭＳ 明朝"/>
                <w:sz w:val="20"/>
                <w:szCs w:val="20"/>
              </w:rPr>
            </w:pPr>
          </w:p>
          <w:p w14:paraId="07C887FB" w14:textId="77777777" w:rsidR="0054258B" w:rsidRPr="00876157" w:rsidRDefault="0054258B" w:rsidP="00B51C8D">
            <w:pPr>
              <w:snapToGrid w:val="0"/>
              <w:spacing w:line="220" w:lineRule="atLeast"/>
              <w:ind w:left="300" w:hangingChars="150" w:hanging="300"/>
              <w:rPr>
                <w:rFonts w:ascii="ＭＳ 明朝" w:hAnsi="ＭＳ 明朝"/>
                <w:sz w:val="20"/>
                <w:szCs w:val="20"/>
              </w:rPr>
            </w:pPr>
          </w:p>
          <w:p w14:paraId="3315506C" w14:textId="77777777" w:rsidR="0054258B" w:rsidRPr="00876157" w:rsidRDefault="0054258B" w:rsidP="00B51C8D">
            <w:pPr>
              <w:snapToGrid w:val="0"/>
              <w:spacing w:line="220" w:lineRule="atLeast"/>
              <w:ind w:left="300" w:hangingChars="150" w:hanging="300"/>
              <w:rPr>
                <w:rFonts w:ascii="ＭＳ 明朝" w:hAnsi="ＭＳ 明朝"/>
                <w:sz w:val="20"/>
                <w:szCs w:val="20"/>
              </w:rPr>
            </w:pPr>
          </w:p>
          <w:p w14:paraId="53BB0777" w14:textId="77777777" w:rsidR="0054258B" w:rsidRPr="00876157" w:rsidRDefault="0054258B" w:rsidP="00B51C8D">
            <w:pPr>
              <w:snapToGrid w:val="0"/>
              <w:spacing w:line="220" w:lineRule="atLeast"/>
              <w:ind w:left="300" w:hangingChars="150" w:hanging="300"/>
              <w:rPr>
                <w:rFonts w:ascii="ＭＳ 明朝" w:hAnsi="ＭＳ 明朝"/>
                <w:sz w:val="20"/>
                <w:szCs w:val="20"/>
              </w:rPr>
            </w:pPr>
          </w:p>
          <w:p w14:paraId="491A3DF7" w14:textId="77777777" w:rsidR="0054258B" w:rsidRPr="00876157" w:rsidRDefault="0054258B" w:rsidP="00B51C8D">
            <w:pPr>
              <w:snapToGrid w:val="0"/>
              <w:spacing w:line="220" w:lineRule="atLeast"/>
              <w:ind w:left="300" w:hangingChars="150" w:hanging="300"/>
              <w:rPr>
                <w:rFonts w:ascii="ＭＳ 明朝" w:hAnsi="ＭＳ 明朝"/>
                <w:sz w:val="20"/>
                <w:szCs w:val="20"/>
              </w:rPr>
            </w:pPr>
          </w:p>
          <w:p w14:paraId="0EC80F7D" w14:textId="2FE9C0FE" w:rsidR="0054258B" w:rsidRPr="00876157" w:rsidRDefault="0054258B" w:rsidP="00B51C8D">
            <w:pPr>
              <w:snapToGrid w:val="0"/>
              <w:spacing w:line="220" w:lineRule="atLeast"/>
              <w:ind w:left="300" w:hangingChars="150" w:hanging="300"/>
              <w:rPr>
                <w:rFonts w:ascii="ＭＳ 明朝" w:hAnsi="ＭＳ 明朝"/>
                <w:sz w:val="20"/>
                <w:szCs w:val="20"/>
              </w:rPr>
            </w:pPr>
            <w:r w:rsidRPr="00876157">
              <w:rPr>
                <w:rFonts w:ascii="ＭＳ 明朝" w:hAnsi="ＭＳ 明朝" w:hint="eastAsia"/>
                <w:sz w:val="20"/>
                <w:szCs w:val="20"/>
              </w:rPr>
              <w:t>(2)教職員が</w:t>
            </w:r>
            <w:r w:rsidR="005F1AAA" w:rsidRPr="00876157">
              <w:rPr>
                <w:rFonts w:ascii="ＭＳ 明朝" w:hAnsi="ＭＳ 明朝"/>
                <w:sz w:val="20"/>
                <w:szCs w:val="20"/>
              </w:rPr>
              <w:t>ICT</w:t>
            </w:r>
            <w:r w:rsidRPr="00876157">
              <w:rPr>
                <w:rFonts w:ascii="ＭＳ 明朝" w:hAnsi="ＭＳ 明朝" w:hint="eastAsia"/>
                <w:sz w:val="20"/>
                <w:szCs w:val="20"/>
              </w:rPr>
              <w:t>を活用し、情報を共有し、効率的に運用し、働き方を見直す。</w:t>
            </w:r>
          </w:p>
          <w:p w14:paraId="224FA459" w14:textId="6460A3BA" w:rsidR="008C1726" w:rsidRPr="00876157" w:rsidRDefault="008C1726" w:rsidP="00B51C8D">
            <w:pPr>
              <w:snapToGrid w:val="0"/>
              <w:spacing w:line="220" w:lineRule="atLeast"/>
              <w:ind w:left="300" w:hangingChars="150" w:hanging="300"/>
              <w:rPr>
                <w:rFonts w:ascii="ＭＳ 明朝" w:hAnsi="ＭＳ 明朝"/>
                <w:sz w:val="20"/>
                <w:szCs w:val="20"/>
              </w:rPr>
            </w:pPr>
          </w:p>
          <w:p w14:paraId="6A75F5A7" w14:textId="77777777" w:rsidR="008C1726" w:rsidRPr="00876157" w:rsidRDefault="008C1726" w:rsidP="00B51C8D">
            <w:pPr>
              <w:snapToGrid w:val="0"/>
              <w:spacing w:line="220" w:lineRule="atLeast"/>
              <w:ind w:left="300" w:hangingChars="150" w:hanging="300"/>
              <w:rPr>
                <w:rFonts w:ascii="ＭＳ 明朝" w:hAnsi="ＭＳ 明朝"/>
                <w:sz w:val="20"/>
                <w:szCs w:val="20"/>
              </w:rPr>
            </w:pPr>
          </w:p>
          <w:p w14:paraId="2C06F153" w14:textId="7EB71C37" w:rsidR="0054258B" w:rsidRPr="00876157" w:rsidRDefault="0054258B" w:rsidP="00B51C8D">
            <w:pPr>
              <w:snapToGrid w:val="0"/>
              <w:spacing w:line="220" w:lineRule="atLeast"/>
              <w:rPr>
                <w:rFonts w:ascii="ＭＳ 明朝" w:hAnsi="ＭＳ 明朝"/>
                <w:sz w:val="20"/>
                <w:szCs w:val="20"/>
              </w:rPr>
            </w:pPr>
          </w:p>
          <w:p w14:paraId="2164B87F" w14:textId="77777777" w:rsidR="0054258B" w:rsidRPr="00876157" w:rsidRDefault="0054258B" w:rsidP="00B51C8D">
            <w:pPr>
              <w:snapToGrid w:val="0"/>
              <w:spacing w:line="220" w:lineRule="atLeast"/>
              <w:rPr>
                <w:rFonts w:ascii="ＭＳ 明朝" w:hAnsi="ＭＳ 明朝"/>
                <w:sz w:val="20"/>
                <w:szCs w:val="20"/>
              </w:rPr>
            </w:pPr>
          </w:p>
          <w:p w14:paraId="3006B495" w14:textId="3CD064EE" w:rsidR="0054258B" w:rsidRPr="00876157" w:rsidRDefault="0054258B" w:rsidP="00B51C8D">
            <w:pPr>
              <w:pStyle w:val="aa"/>
              <w:numPr>
                <w:ilvl w:val="0"/>
                <w:numId w:val="23"/>
              </w:numPr>
              <w:snapToGrid w:val="0"/>
              <w:spacing w:line="220" w:lineRule="atLeast"/>
              <w:ind w:leftChars="0"/>
              <w:rPr>
                <w:rFonts w:ascii="ＭＳ 明朝" w:hAnsi="ＭＳ 明朝"/>
                <w:sz w:val="20"/>
                <w:szCs w:val="20"/>
              </w:rPr>
            </w:pPr>
            <w:r w:rsidRPr="00876157">
              <w:rPr>
                <w:rFonts w:ascii="ＭＳ 明朝" w:hAnsi="ＭＳ 明朝" w:hint="eastAsia"/>
                <w:sz w:val="20"/>
                <w:szCs w:val="20"/>
              </w:rPr>
              <w:t>学校を取り巻く様々な課題を把握し、校内研修で教員の資質向上を図り、</w:t>
            </w:r>
            <w:r w:rsidR="005F1AAA" w:rsidRPr="00876157">
              <w:rPr>
                <w:rFonts w:ascii="ＭＳ 明朝" w:hAnsi="ＭＳ 明朝"/>
                <w:sz w:val="20"/>
                <w:szCs w:val="20"/>
              </w:rPr>
              <w:t>RPDCA</w:t>
            </w:r>
            <w:r w:rsidRPr="00876157">
              <w:rPr>
                <w:rFonts w:ascii="ＭＳ 明朝" w:hAnsi="ＭＳ 明朝" w:hint="eastAsia"/>
                <w:sz w:val="20"/>
                <w:szCs w:val="20"/>
              </w:rPr>
              <w:t>を定着させ、対応できる組織を構築する。</w:t>
            </w:r>
          </w:p>
          <w:p w14:paraId="0C4A86CF" w14:textId="6843D8E8" w:rsidR="0054258B" w:rsidRPr="00876157" w:rsidRDefault="0054258B" w:rsidP="00B51C8D">
            <w:pPr>
              <w:snapToGrid w:val="0"/>
              <w:spacing w:line="220" w:lineRule="atLeast"/>
              <w:rPr>
                <w:rFonts w:ascii="ＭＳ 明朝" w:hAnsi="ＭＳ 明朝"/>
                <w:sz w:val="20"/>
                <w:szCs w:val="20"/>
              </w:rPr>
            </w:pPr>
          </w:p>
          <w:p w14:paraId="0DE51C1E" w14:textId="29746A97" w:rsidR="003545D9" w:rsidRPr="00876157" w:rsidRDefault="003545D9" w:rsidP="00B51C8D">
            <w:pPr>
              <w:snapToGrid w:val="0"/>
              <w:spacing w:line="220" w:lineRule="atLeast"/>
              <w:rPr>
                <w:rFonts w:ascii="ＭＳ 明朝" w:hAnsi="ＭＳ 明朝"/>
                <w:sz w:val="20"/>
                <w:szCs w:val="20"/>
              </w:rPr>
            </w:pPr>
          </w:p>
          <w:p w14:paraId="7229E577" w14:textId="20EAC1E9" w:rsidR="003545D9" w:rsidRPr="00876157" w:rsidRDefault="003545D9" w:rsidP="00B51C8D">
            <w:pPr>
              <w:snapToGrid w:val="0"/>
              <w:spacing w:line="220" w:lineRule="atLeast"/>
              <w:rPr>
                <w:rFonts w:ascii="ＭＳ 明朝" w:hAnsi="ＭＳ 明朝"/>
                <w:sz w:val="20"/>
                <w:szCs w:val="20"/>
              </w:rPr>
            </w:pPr>
          </w:p>
          <w:p w14:paraId="71E52486" w14:textId="77777777" w:rsidR="003545D9" w:rsidRPr="00876157" w:rsidRDefault="003545D9" w:rsidP="00B51C8D">
            <w:pPr>
              <w:snapToGrid w:val="0"/>
              <w:spacing w:line="220" w:lineRule="atLeast"/>
              <w:rPr>
                <w:rFonts w:ascii="ＭＳ 明朝" w:hAnsi="ＭＳ 明朝"/>
                <w:sz w:val="20"/>
                <w:szCs w:val="20"/>
              </w:rPr>
            </w:pPr>
          </w:p>
          <w:p w14:paraId="22225C0A" w14:textId="5F28BA15" w:rsidR="0054258B" w:rsidRPr="00876157" w:rsidRDefault="0054258B" w:rsidP="00B51C8D">
            <w:pPr>
              <w:snapToGrid w:val="0"/>
              <w:spacing w:line="220" w:lineRule="atLeast"/>
              <w:ind w:left="200" w:hangingChars="100" w:hanging="200"/>
              <w:rPr>
                <w:rFonts w:ascii="ＭＳ 明朝" w:hAnsi="ＭＳ 明朝"/>
                <w:sz w:val="20"/>
                <w:szCs w:val="20"/>
              </w:rPr>
            </w:pPr>
            <w:r w:rsidRPr="00876157">
              <w:rPr>
                <w:rFonts w:ascii="ＭＳ 明朝" w:hAnsi="ＭＳ 明朝" w:hint="eastAsia"/>
                <w:sz w:val="20"/>
                <w:szCs w:val="20"/>
              </w:rPr>
              <w:t>(4)「大阪における農業教育のあり方」提言（</w:t>
            </w:r>
            <w:r w:rsidR="005F1AAA" w:rsidRPr="00876157">
              <w:rPr>
                <w:rFonts w:ascii="ＭＳ 明朝" w:hAnsi="ＭＳ 明朝"/>
                <w:sz w:val="20"/>
                <w:szCs w:val="20"/>
              </w:rPr>
              <w:t>H</w:t>
            </w:r>
            <w:r w:rsidRPr="00876157">
              <w:rPr>
                <w:rFonts w:ascii="ＭＳ 明朝" w:hAnsi="ＭＳ 明朝" w:hint="eastAsia"/>
                <w:sz w:val="20"/>
                <w:szCs w:val="20"/>
              </w:rPr>
              <w:t>25.3）を踏まえ、学科の改編やコース制の導入を含め、学校の将来像を決定する。</w:t>
            </w:r>
          </w:p>
        </w:tc>
        <w:tc>
          <w:tcPr>
            <w:tcW w:w="4572" w:type="dxa"/>
            <w:tcBorders>
              <w:right w:val="dashed" w:sz="4" w:space="0" w:color="auto"/>
            </w:tcBorders>
            <w:shd w:val="clear" w:color="auto" w:fill="auto"/>
          </w:tcPr>
          <w:p w14:paraId="1B319EE3" w14:textId="77777777" w:rsidR="0054258B" w:rsidRPr="00876157" w:rsidRDefault="0054258B" w:rsidP="0054258B">
            <w:pPr>
              <w:snapToGrid w:val="0"/>
              <w:spacing w:line="240" w:lineRule="exact"/>
              <w:rPr>
                <w:rFonts w:ascii="ＭＳ 明朝" w:hAnsi="ＭＳ 明朝"/>
                <w:color w:val="000000" w:themeColor="text1"/>
                <w:sz w:val="20"/>
                <w:szCs w:val="20"/>
              </w:rPr>
            </w:pPr>
            <w:r w:rsidRPr="00876157">
              <w:rPr>
                <w:rFonts w:ascii="ＭＳ 明朝" w:hAnsi="ＭＳ 明朝" w:hint="eastAsia"/>
                <w:color w:val="000000" w:themeColor="text1"/>
                <w:sz w:val="20"/>
                <w:szCs w:val="20"/>
              </w:rPr>
              <w:lastRenderedPageBreak/>
              <w:t>(1)</w:t>
            </w:r>
          </w:p>
          <w:p w14:paraId="59A9273B" w14:textId="77777777" w:rsidR="0054258B" w:rsidRPr="00876157" w:rsidRDefault="0054258B" w:rsidP="0054258B">
            <w:pPr>
              <w:snapToGrid w:val="0"/>
              <w:spacing w:line="240" w:lineRule="exact"/>
              <w:ind w:leftChars="-34" w:left="329" w:hangingChars="200" w:hanging="400"/>
              <w:rPr>
                <w:rFonts w:ascii="ＭＳ 明朝" w:hAnsi="ＭＳ 明朝"/>
                <w:color w:val="000000" w:themeColor="text1"/>
                <w:sz w:val="20"/>
                <w:szCs w:val="20"/>
              </w:rPr>
            </w:pPr>
            <w:r w:rsidRPr="00876157">
              <w:rPr>
                <w:rFonts w:ascii="ＭＳ 明朝" w:hAnsi="ＭＳ 明朝" w:hint="eastAsia"/>
                <w:color w:val="000000" w:themeColor="text1"/>
                <w:sz w:val="20"/>
                <w:szCs w:val="20"/>
              </w:rPr>
              <w:t>ア・「生徒による授業アンケート」結果をもとに、各教科での組織的な改善を図る。</w:t>
            </w:r>
          </w:p>
          <w:p w14:paraId="4952E830" w14:textId="77777777" w:rsidR="0054258B" w:rsidRPr="00876157" w:rsidRDefault="0054258B" w:rsidP="0054258B">
            <w:pPr>
              <w:snapToGrid w:val="0"/>
              <w:spacing w:line="240" w:lineRule="exact"/>
              <w:ind w:leftChars="-34" w:left="129" w:hangingChars="100" w:hanging="200"/>
              <w:rPr>
                <w:rFonts w:ascii="ＭＳ 明朝" w:hAnsi="ＭＳ 明朝"/>
                <w:color w:val="000000" w:themeColor="text1"/>
                <w:sz w:val="20"/>
                <w:szCs w:val="20"/>
              </w:rPr>
            </w:pPr>
          </w:p>
          <w:p w14:paraId="0CA2468B" w14:textId="77777777" w:rsidR="0054258B" w:rsidRPr="00876157" w:rsidRDefault="0054258B" w:rsidP="0054258B">
            <w:pPr>
              <w:snapToGrid w:val="0"/>
              <w:spacing w:line="240" w:lineRule="exact"/>
              <w:ind w:leftChars="-34" w:left="129" w:hangingChars="100" w:hanging="200"/>
              <w:rPr>
                <w:rFonts w:ascii="ＭＳ 明朝" w:hAnsi="ＭＳ 明朝"/>
                <w:color w:val="000000" w:themeColor="text1"/>
                <w:sz w:val="20"/>
                <w:szCs w:val="20"/>
              </w:rPr>
            </w:pPr>
          </w:p>
          <w:p w14:paraId="4878F273" w14:textId="77777777" w:rsidR="0054258B" w:rsidRPr="00876157" w:rsidRDefault="0054258B" w:rsidP="0054258B">
            <w:pPr>
              <w:snapToGrid w:val="0"/>
              <w:spacing w:line="240" w:lineRule="exact"/>
              <w:ind w:leftChars="-34" w:left="129" w:hangingChars="100" w:hanging="200"/>
              <w:rPr>
                <w:rFonts w:ascii="ＭＳ 明朝" w:hAnsi="ＭＳ 明朝"/>
                <w:color w:val="000000" w:themeColor="text1"/>
                <w:sz w:val="20"/>
                <w:szCs w:val="20"/>
              </w:rPr>
            </w:pPr>
          </w:p>
          <w:p w14:paraId="62FA0935" w14:textId="5665276C" w:rsidR="0054258B" w:rsidRPr="00876157" w:rsidRDefault="0054258B" w:rsidP="0054258B">
            <w:pPr>
              <w:snapToGrid w:val="0"/>
              <w:spacing w:line="240" w:lineRule="exact"/>
              <w:ind w:leftChars="-34" w:left="329" w:hangingChars="200" w:hanging="400"/>
              <w:rPr>
                <w:rFonts w:ascii="ＭＳ 明朝" w:hAnsi="ＭＳ 明朝"/>
                <w:color w:val="000000" w:themeColor="text1"/>
                <w:sz w:val="20"/>
                <w:szCs w:val="20"/>
              </w:rPr>
            </w:pPr>
            <w:r w:rsidRPr="00876157">
              <w:rPr>
                <w:rFonts w:ascii="ＭＳ 明朝" w:hAnsi="ＭＳ 明朝" w:hint="eastAsia"/>
                <w:color w:val="000000" w:themeColor="text1"/>
                <w:sz w:val="20"/>
                <w:szCs w:val="20"/>
              </w:rPr>
              <w:t>イ・</w:t>
            </w:r>
            <w:r w:rsidR="005F1AAA" w:rsidRPr="00876157">
              <w:rPr>
                <w:rFonts w:ascii="ＭＳ 明朝" w:hAnsi="ＭＳ 明朝"/>
                <w:color w:val="000000" w:themeColor="text1"/>
                <w:sz w:val="20"/>
                <w:szCs w:val="20"/>
              </w:rPr>
              <w:t>ICT</w:t>
            </w:r>
            <w:r w:rsidRPr="00876157">
              <w:rPr>
                <w:rFonts w:ascii="ＭＳ 明朝" w:hAnsi="ＭＳ 明朝" w:hint="eastAsia"/>
                <w:color w:val="000000" w:themeColor="text1"/>
                <w:sz w:val="20"/>
                <w:szCs w:val="20"/>
              </w:rPr>
              <w:t xml:space="preserve">を活用した授業、アクティブ・ラーニングを導入した工夫したわかりやすい授業を行う。　　</w:t>
            </w:r>
          </w:p>
          <w:p w14:paraId="2D401185" w14:textId="77777777" w:rsidR="0054258B" w:rsidRPr="00876157" w:rsidRDefault="0054258B" w:rsidP="0054258B">
            <w:pPr>
              <w:snapToGrid w:val="0"/>
              <w:spacing w:line="240" w:lineRule="exact"/>
              <w:ind w:leftChars="-34" w:left="129" w:hangingChars="100" w:hanging="200"/>
              <w:rPr>
                <w:rFonts w:ascii="ＭＳ 明朝" w:hAnsi="ＭＳ 明朝"/>
                <w:color w:val="000000" w:themeColor="text1"/>
                <w:sz w:val="20"/>
                <w:szCs w:val="20"/>
              </w:rPr>
            </w:pPr>
          </w:p>
          <w:p w14:paraId="0DECD7F0" w14:textId="77777777" w:rsidR="0054258B" w:rsidRPr="00876157" w:rsidRDefault="0054258B" w:rsidP="0054258B">
            <w:pPr>
              <w:snapToGrid w:val="0"/>
              <w:spacing w:line="240" w:lineRule="exact"/>
              <w:ind w:leftChars="-34" w:left="329" w:hangingChars="200" w:hanging="400"/>
              <w:rPr>
                <w:rFonts w:ascii="ＭＳ 明朝" w:hAnsi="ＭＳ 明朝"/>
                <w:color w:val="000000" w:themeColor="text1"/>
                <w:sz w:val="20"/>
                <w:szCs w:val="20"/>
              </w:rPr>
            </w:pPr>
            <w:r w:rsidRPr="00876157">
              <w:rPr>
                <w:rFonts w:ascii="ＭＳ 明朝" w:hAnsi="ＭＳ 明朝" w:hint="eastAsia"/>
                <w:color w:val="000000" w:themeColor="text1"/>
                <w:sz w:val="20"/>
                <w:szCs w:val="20"/>
              </w:rPr>
              <w:t>ウ・公開授業では、教員、保護者の授業見学により授業改善を推進する。</w:t>
            </w:r>
          </w:p>
          <w:p w14:paraId="5224C3A4" w14:textId="77777777" w:rsidR="0054258B" w:rsidRPr="00876157" w:rsidRDefault="0054258B" w:rsidP="0054258B">
            <w:pPr>
              <w:snapToGrid w:val="0"/>
              <w:spacing w:line="240" w:lineRule="exact"/>
              <w:ind w:leftChars="-34" w:left="129" w:hangingChars="100" w:hanging="200"/>
              <w:rPr>
                <w:rFonts w:ascii="ＭＳ 明朝" w:hAnsi="ＭＳ 明朝"/>
                <w:color w:val="000000" w:themeColor="text1"/>
                <w:sz w:val="20"/>
                <w:szCs w:val="20"/>
              </w:rPr>
            </w:pPr>
          </w:p>
          <w:p w14:paraId="67723FEB" w14:textId="77777777" w:rsidR="0054258B" w:rsidRPr="00876157" w:rsidRDefault="0054258B" w:rsidP="0054258B">
            <w:pPr>
              <w:snapToGrid w:val="0"/>
              <w:spacing w:line="240" w:lineRule="exact"/>
              <w:ind w:leftChars="-34" w:left="129" w:hangingChars="100" w:hanging="200"/>
              <w:rPr>
                <w:rFonts w:ascii="ＭＳ 明朝" w:hAnsi="ＭＳ 明朝"/>
                <w:color w:val="000000" w:themeColor="text1"/>
                <w:sz w:val="20"/>
                <w:szCs w:val="20"/>
              </w:rPr>
            </w:pPr>
            <w:r w:rsidRPr="00876157">
              <w:rPr>
                <w:rFonts w:ascii="ＭＳ 明朝" w:hAnsi="ＭＳ 明朝" w:hint="eastAsia"/>
                <w:color w:val="000000" w:themeColor="text1"/>
                <w:sz w:val="20"/>
                <w:szCs w:val="20"/>
              </w:rPr>
              <w:t>(2)</w:t>
            </w:r>
          </w:p>
          <w:p w14:paraId="250B164E" w14:textId="7683E6DE" w:rsidR="0054258B" w:rsidRPr="00876157" w:rsidRDefault="0054258B" w:rsidP="0054258B">
            <w:pPr>
              <w:snapToGrid w:val="0"/>
              <w:spacing w:line="240" w:lineRule="exact"/>
              <w:ind w:leftChars="-34" w:left="329" w:hangingChars="200" w:hanging="400"/>
              <w:rPr>
                <w:rFonts w:ascii="ＭＳ 明朝" w:hAnsi="ＭＳ 明朝"/>
                <w:color w:val="000000" w:themeColor="text1"/>
                <w:sz w:val="20"/>
                <w:szCs w:val="20"/>
              </w:rPr>
            </w:pPr>
            <w:r w:rsidRPr="00876157">
              <w:rPr>
                <w:rFonts w:ascii="ＭＳ 明朝" w:hAnsi="ＭＳ 明朝" w:hint="eastAsia"/>
                <w:color w:val="000000" w:themeColor="text1"/>
                <w:sz w:val="20"/>
                <w:szCs w:val="20"/>
              </w:rPr>
              <w:t>ア・校務処理システムを効率的かつ有効に活用する。</w:t>
            </w:r>
          </w:p>
          <w:p w14:paraId="3D3CD03B" w14:textId="610D2B64" w:rsidR="008C1726" w:rsidRPr="00876157" w:rsidRDefault="008C1726" w:rsidP="0054258B">
            <w:pPr>
              <w:snapToGrid w:val="0"/>
              <w:spacing w:line="240" w:lineRule="exact"/>
              <w:ind w:leftChars="-34" w:left="329" w:hangingChars="200" w:hanging="400"/>
              <w:rPr>
                <w:rFonts w:ascii="ＭＳ 明朝" w:hAnsi="ＭＳ 明朝"/>
                <w:color w:val="000000" w:themeColor="text1"/>
                <w:sz w:val="20"/>
                <w:szCs w:val="20"/>
              </w:rPr>
            </w:pPr>
          </w:p>
          <w:p w14:paraId="514691DD" w14:textId="1B56B2C4" w:rsidR="008C1726" w:rsidRPr="00876157" w:rsidRDefault="008C1726" w:rsidP="0054258B">
            <w:pPr>
              <w:snapToGrid w:val="0"/>
              <w:spacing w:line="240" w:lineRule="exact"/>
              <w:ind w:leftChars="-34" w:left="329" w:hangingChars="200" w:hanging="400"/>
              <w:rPr>
                <w:rFonts w:ascii="ＭＳ 明朝" w:hAnsi="ＭＳ 明朝"/>
                <w:color w:val="000000" w:themeColor="text1"/>
                <w:sz w:val="20"/>
                <w:szCs w:val="20"/>
              </w:rPr>
            </w:pPr>
          </w:p>
          <w:p w14:paraId="35637272" w14:textId="7DB41B19" w:rsidR="0054258B" w:rsidRPr="00876157" w:rsidRDefault="0054258B" w:rsidP="0054258B">
            <w:pPr>
              <w:snapToGrid w:val="0"/>
              <w:spacing w:line="240" w:lineRule="exact"/>
              <w:ind w:leftChars="-34" w:left="329" w:hangingChars="200" w:hanging="400"/>
              <w:rPr>
                <w:rFonts w:ascii="ＭＳ 明朝" w:hAnsi="ＭＳ 明朝"/>
                <w:color w:val="000000" w:themeColor="text1"/>
                <w:sz w:val="20"/>
                <w:szCs w:val="20"/>
              </w:rPr>
            </w:pPr>
            <w:r w:rsidRPr="00876157">
              <w:rPr>
                <w:rFonts w:ascii="ＭＳ 明朝" w:hAnsi="ＭＳ 明朝" w:hint="eastAsia"/>
                <w:color w:val="000000" w:themeColor="text1"/>
                <w:sz w:val="20"/>
                <w:szCs w:val="20"/>
              </w:rPr>
              <w:t>イ・ノークラブデーを各クラブで実施し、全校定時退庁日を水曜日とし、長時間勤務を減らすべく各教員が自覚し、働き方を見直す。</w:t>
            </w:r>
          </w:p>
          <w:p w14:paraId="01807A22" w14:textId="77777777" w:rsidR="008C1726" w:rsidRPr="00876157" w:rsidRDefault="008C1726" w:rsidP="0054258B">
            <w:pPr>
              <w:snapToGrid w:val="0"/>
              <w:spacing w:line="240" w:lineRule="exact"/>
              <w:ind w:leftChars="-34" w:left="329" w:hangingChars="200" w:hanging="400"/>
              <w:rPr>
                <w:rFonts w:ascii="ＭＳ 明朝" w:hAnsi="ＭＳ 明朝"/>
                <w:color w:val="000000" w:themeColor="text1"/>
                <w:sz w:val="20"/>
                <w:szCs w:val="20"/>
              </w:rPr>
            </w:pPr>
          </w:p>
          <w:p w14:paraId="432A5D86" w14:textId="77777777" w:rsidR="0054258B" w:rsidRPr="00876157" w:rsidRDefault="0054258B" w:rsidP="0054258B">
            <w:pPr>
              <w:snapToGrid w:val="0"/>
              <w:spacing w:line="240" w:lineRule="exact"/>
              <w:ind w:leftChars="-34" w:left="129" w:hangingChars="100" w:hanging="200"/>
              <w:rPr>
                <w:rFonts w:ascii="ＭＳ 明朝" w:hAnsi="ＭＳ 明朝"/>
                <w:color w:val="000000" w:themeColor="text1"/>
                <w:sz w:val="20"/>
                <w:szCs w:val="20"/>
              </w:rPr>
            </w:pPr>
          </w:p>
          <w:p w14:paraId="4B52BCEA" w14:textId="77777777" w:rsidR="0054258B" w:rsidRPr="00876157" w:rsidRDefault="0054258B" w:rsidP="0054258B">
            <w:pPr>
              <w:snapToGrid w:val="0"/>
              <w:spacing w:line="240" w:lineRule="exact"/>
              <w:ind w:leftChars="-34" w:left="129" w:hangingChars="100" w:hanging="200"/>
              <w:rPr>
                <w:rFonts w:ascii="ＭＳ 明朝" w:hAnsi="ＭＳ 明朝"/>
                <w:color w:val="000000" w:themeColor="text1"/>
                <w:sz w:val="20"/>
                <w:szCs w:val="20"/>
              </w:rPr>
            </w:pPr>
            <w:r w:rsidRPr="00876157">
              <w:rPr>
                <w:rFonts w:ascii="ＭＳ 明朝" w:hAnsi="ＭＳ 明朝"/>
                <w:color w:val="000000" w:themeColor="text1"/>
                <w:sz w:val="20"/>
                <w:szCs w:val="20"/>
              </w:rPr>
              <w:t>(3)</w:t>
            </w:r>
          </w:p>
          <w:p w14:paraId="402631AD" w14:textId="1A55A9DE" w:rsidR="0054258B" w:rsidRPr="00876157" w:rsidRDefault="0054258B" w:rsidP="0054258B">
            <w:pPr>
              <w:snapToGrid w:val="0"/>
              <w:spacing w:line="240" w:lineRule="exact"/>
              <w:ind w:leftChars="-34" w:left="329" w:hangingChars="200" w:hanging="400"/>
              <w:rPr>
                <w:rFonts w:ascii="ＭＳ 明朝" w:hAnsi="ＭＳ 明朝"/>
                <w:color w:val="000000" w:themeColor="text1"/>
                <w:sz w:val="20"/>
                <w:szCs w:val="20"/>
              </w:rPr>
            </w:pPr>
            <w:r w:rsidRPr="00876157">
              <w:rPr>
                <w:rFonts w:ascii="ＭＳ 明朝" w:hAnsi="ＭＳ 明朝" w:hint="eastAsia"/>
                <w:color w:val="000000" w:themeColor="text1"/>
                <w:sz w:val="20"/>
                <w:szCs w:val="20"/>
              </w:rPr>
              <w:t>ア・本校が直面する学校課題解決に向け、教職員向け研修、学外施設見学等を実施し、資質向上を図る。</w:t>
            </w:r>
          </w:p>
          <w:p w14:paraId="63625FD2" w14:textId="5002E1A4" w:rsidR="008C1726" w:rsidRPr="00876157" w:rsidRDefault="008C1726" w:rsidP="0054258B">
            <w:pPr>
              <w:snapToGrid w:val="0"/>
              <w:spacing w:line="240" w:lineRule="exact"/>
              <w:ind w:leftChars="-34" w:left="329" w:hangingChars="200" w:hanging="400"/>
              <w:rPr>
                <w:rFonts w:ascii="ＭＳ 明朝" w:hAnsi="ＭＳ 明朝"/>
                <w:color w:val="000000" w:themeColor="text1"/>
                <w:sz w:val="20"/>
                <w:szCs w:val="20"/>
              </w:rPr>
            </w:pPr>
          </w:p>
          <w:p w14:paraId="19972F11" w14:textId="57F55486" w:rsidR="008C1726" w:rsidRPr="00876157" w:rsidRDefault="008C1726" w:rsidP="0054258B">
            <w:pPr>
              <w:snapToGrid w:val="0"/>
              <w:spacing w:line="240" w:lineRule="exact"/>
              <w:ind w:leftChars="-34" w:left="329" w:hangingChars="200" w:hanging="400"/>
              <w:rPr>
                <w:rFonts w:ascii="ＭＳ 明朝" w:hAnsi="ＭＳ 明朝"/>
                <w:color w:val="000000" w:themeColor="text1"/>
                <w:sz w:val="20"/>
                <w:szCs w:val="20"/>
              </w:rPr>
            </w:pPr>
          </w:p>
          <w:p w14:paraId="79B87F1A" w14:textId="77777777" w:rsidR="008C1726" w:rsidRPr="00876157" w:rsidRDefault="008C1726" w:rsidP="0054258B">
            <w:pPr>
              <w:snapToGrid w:val="0"/>
              <w:spacing w:line="240" w:lineRule="exact"/>
              <w:ind w:leftChars="-34" w:left="329" w:hangingChars="200" w:hanging="400"/>
              <w:rPr>
                <w:rFonts w:ascii="ＭＳ 明朝" w:hAnsi="ＭＳ 明朝"/>
                <w:color w:val="000000" w:themeColor="text1"/>
                <w:sz w:val="20"/>
                <w:szCs w:val="20"/>
              </w:rPr>
            </w:pPr>
          </w:p>
          <w:p w14:paraId="144C9D6E" w14:textId="35F11443" w:rsidR="0054258B" w:rsidRPr="00876157" w:rsidRDefault="0054258B" w:rsidP="0054258B">
            <w:pPr>
              <w:snapToGrid w:val="0"/>
              <w:spacing w:line="240" w:lineRule="exact"/>
              <w:ind w:leftChars="-34" w:left="329" w:hangingChars="200" w:hanging="400"/>
              <w:rPr>
                <w:rFonts w:ascii="ＭＳ 明朝" w:hAnsi="ＭＳ 明朝"/>
                <w:color w:val="000000" w:themeColor="text1"/>
                <w:sz w:val="20"/>
                <w:szCs w:val="20"/>
              </w:rPr>
            </w:pPr>
            <w:r w:rsidRPr="00876157">
              <w:rPr>
                <w:rFonts w:ascii="ＭＳ 明朝" w:hAnsi="ＭＳ 明朝" w:hint="eastAsia"/>
                <w:color w:val="000000" w:themeColor="text1"/>
                <w:sz w:val="20"/>
                <w:szCs w:val="20"/>
              </w:rPr>
              <w:t>イ・首席と各分掌、各委員会等との関係を整理し、</w:t>
            </w:r>
            <w:r w:rsidRPr="00876157">
              <w:rPr>
                <w:rFonts w:ascii="ＭＳ 明朝" w:hAnsi="ＭＳ 明朝" w:hint="eastAsia"/>
                <w:color w:val="000000" w:themeColor="text1"/>
                <w:sz w:val="20"/>
                <w:szCs w:val="20"/>
              </w:rPr>
              <w:lastRenderedPageBreak/>
              <w:t>望ましい形での組織作りを進める。</w:t>
            </w:r>
          </w:p>
          <w:p w14:paraId="7CA32614" w14:textId="77777777" w:rsidR="008C1726" w:rsidRPr="00876157" w:rsidRDefault="008C1726" w:rsidP="0054258B">
            <w:pPr>
              <w:snapToGrid w:val="0"/>
              <w:spacing w:line="240" w:lineRule="exact"/>
              <w:ind w:leftChars="-34" w:left="329" w:hangingChars="200" w:hanging="400"/>
              <w:rPr>
                <w:rFonts w:ascii="ＭＳ 明朝" w:hAnsi="ＭＳ 明朝"/>
                <w:color w:val="000000" w:themeColor="text1"/>
                <w:sz w:val="20"/>
                <w:szCs w:val="20"/>
              </w:rPr>
            </w:pPr>
          </w:p>
          <w:p w14:paraId="5A4047CC" w14:textId="5A3EF065" w:rsidR="0054258B" w:rsidRPr="00876157" w:rsidRDefault="0054258B" w:rsidP="0054258B">
            <w:pPr>
              <w:snapToGrid w:val="0"/>
              <w:spacing w:line="240" w:lineRule="exact"/>
              <w:ind w:leftChars="-34" w:left="329" w:hangingChars="200" w:hanging="400"/>
              <w:rPr>
                <w:rFonts w:ascii="ＭＳ 明朝" w:hAnsi="ＭＳ 明朝"/>
                <w:color w:val="000000" w:themeColor="text1"/>
                <w:sz w:val="20"/>
                <w:szCs w:val="20"/>
              </w:rPr>
            </w:pPr>
            <w:r w:rsidRPr="00876157">
              <w:rPr>
                <w:rFonts w:ascii="ＭＳ 明朝" w:hAnsi="ＭＳ 明朝" w:hint="eastAsia"/>
                <w:color w:val="000000" w:themeColor="text1"/>
                <w:sz w:val="20"/>
                <w:szCs w:val="20"/>
              </w:rPr>
              <w:t>ウ・各分掌・部署ごとでの取組計画（</w:t>
            </w:r>
            <w:r w:rsidR="005F1AAA" w:rsidRPr="00876157">
              <w:rPr>
                <w:rFonts w:ascii="ＭＳ 明朝" w:hAnsi="ＭＳ 明朝"/>
                <w:color w:val="000000" w:themeColor="text1"/>
                <w:sz w:val="20"/>
                <w:szCs w:val="20"/>
              </w:rPr>
              <w:t>RPDCA</w:t>
            </w:r>
            <w:r w:rsidRPr="00876157">
              <w:rPr>
                <w:rFonts w:ascii="ＭＳ 明朝" w:hAnsi="ＭＳ 明朝" w:hint="eastAsia"/>
                <w:color w:val="000000" w:themeColor="text1"/>
                <w:sz w:val="20"/>
                <w:szCs w:val="20"/>
              </w:rPr>
              <w:t>）について、課題の発見・解決をはかる。</w:t>
            </w:r>
          </w:p>
          <w:p w14:paraId="6F0F37D8" w14:textId="19F8C202" w:rsidR="0054258B" w:rsidRPr="00876157" w:rsidRDefault="0054258B" w:rsidP="0054258B">
            <w:pPr>
              <w:snapToGrid w:val="0"/>
              <w:spacing w:line="240" w:lineRule="exact"/>
              <w:ind w:leftChars="66" w:left="339" w:hangingChars="100" w:hanging="200"/>
              <w:rPr>
                <w:rFonts w:ascii="ＭＳ 明朝" w:hAnsi="ＭＳ 明朝"/>
                <w:color w:val="000000" w:themeColor="text1"/>
                <w:sz w:val="20"/>
                <w:szCs w:val="20"/>
              </w:rPr>
            </w:pPr>
          </w:p>
          <w:p w14:paraId="77377A33" w14:textId="77777777" w:rsidR="008C1726" w:rsidRPr="00876157" w:rsidRDefault="008C1726" w:rsidP="0054258B">
            <w:pPr>
              <w:snapToGrid w:val="0"/>
              <w:spacing w:line="240" w:lineRule="exact"/>
              <w:ind w:leftChars="66" w:left="339" w:hangingChars="100" w:hanging="200"/>
              <w:rPr>
                <w:rFonts w:ascii="ＭＳ 明朝" w:hAnsi="ＭＳ 明朝"/>
                <w:color w:val="000000" w:themeColor="text1"/>
                <w:sz w:val="20"/>
                <w:szCs w:val="20"/>
              </w:rPr>
            </w:pPr>
          </w:p>
          <w:p w14:paraId="35DE5866" w14:textId="77777777" w:rsidR="0054258B" w:rsidRPr="00876157" w:rsidRDefault="0054258B" w:rsidP="0054258B">
            <w:pPr>
              <w:snapToGrid w:val="0"/>
              <w:spacing w:line="240" w:lineRule="exact"/>
              <w:rPr>
                <w:rFonts w:ascii="ＭＳ 明朝" w:hAnsi="ＭＳ 明朝"/>
                <w:color w:val="000000" w:themeColor="text1"/>
                <w:sz w:val="20"/>
                <w:szCs w:val="20"/>
              </w:rPr>
            </w:pPr>
            <w:r w:rsidRPr="00876157">
              <w:rPr>
                <w:rFonts w:ascii="ＭＳ 明朝" w:hAnsi="ＭＳ 明朝"/>
                <w:color w:val="000000" w:themeColor="text1"/>
                <w:sz w:val="20"/>
                <w:szCs w:val="20"/>
              </w:rPr>
              <w:t>(</w:t>
            </w:r>
            <w:r w:rsidRPr="00876157">
              <w:rPr>
                <w:rFonts w:ascii="ＭＳ 明朝" w:hAnsi="ＭＳ 明朝" w:hint="eastAsia"/>
                <w:color w:val="000000" w:themeColor="text1"/>
                <w:sz w:val="20"/>
                <w:szCs w:val="20"/>
              </w:rPr>
              <w:t>4</w:t>
            </w:r>
            <w:r w:rsidRPr="00876157">
              <w:rPr>
                <w:rFonts w:ascii="ＭＳ 明朝" w:hAnsi="ＭＳ 明朝"/>
                <w:color w:val="000000" w:themeColor="text1"/>
                <w:sz w:val="20"/>
                <w:szCs w:val="20"/>
              </w:rPr>
              <w:t>)</w:t>
            </w:r>
          </w:p>
          <w:p w14:paraId="2DF20F82" w14:textId="77777777" w:rsidR="0054258B" w:rsidRPr="00876157" w:rsidRDefault="0054258B" w:rsidP="0054258B">
            <w:pPr>
              <w:snapToGrid w:val="0"/>
              <w:spacing w:line="240" w:lineRule="exact"/>
              <w:ind w:left="400" w:hangingChars="200" w:hanging="400"/>
              <w:rPr>
                <w:rFonts w:ascii="ＭＳ 明朝" w:hAnsi="ＭＳ 明朝"/>
                <w:color w:val="000000" w:themeColor="text1"/>
                <w:sz w:val="20"/>
                <w:szCs w:val="20"/>
              </w:rPr>
            </w:pPr>
            <w:r w:rsidRPr="00876157">
              <w:rPr>
                <w:rFonts w:ascii="ＭＳ 明朝" w:hAnsi="ＭＳ 明朝" w:hint="eastAsia"/>
                <w:color w:val="000000" w:themeColor="text1"/>
                <w:sz w:val="20"/>
                <w:szCs w:val="20"/>
              </w:rPr>
              <w:t>ア・時代に対応した教育内容の構築、将来の学科の在り方等について、校内検討委員会で検討を重ね、教育課程の改編等、できることから実行していく。</w:t>
            </w:r>
          </w:p>
        </w:tc>
        <w:tc>
          <w:tcPr>
            <w:tcW w:w="3508" w:type="dxa"/>
            <w:tcBorders>
              <w:right w:val="dashed" w:sz="4" w:space="0" w:color="auto"/>
            </w:tcBorders>
          </w:tcPr>
          <w:p w14:paraId="3A49A885" w14:textId="77777777" w:rsidR="0054258B" w:rsidRPr="00876157" w:rsidRDefault="0054258B" w:rsidP="0054258B">
            <w:pPr>
              <w:snapToGrid w:val="0"/>
              <w:spacing w:line="200" w:lineRule="exact"/>
              <w:ind w:leftChars="-20" w:left="131" w:hangingChars="96" w:hanging="173"/>
              <w:rPr>
                <w:rFonts w:ascii="ＭＳ 明朝" w:hAnsi="ＭＳ 明朝"/>
                <w:color w:val="000000" w:themeColor="text1"/>
                <w:sz w:val="18"/>
                <w:szCs w:val="18"/>
              </w:rPr>
            </w:pPr>
            <w:r w:rsidRPr="00876157">
              <w:rPr>
                <w:rFonts w:ascii="ＭＳ 明朝" w:hAnsi="ＭＳ 明朝" w:hint="eastAsia"/>
                <w:color w:val="000000" w:themeColor="text1"/>
                <w:sz w:val="18"/>
                <w:szCs w:val="18"/>
              </w:rPr>
              <w:lastRenderedPageBreak/>
              <w:t>(1)</w:t>
            </w:r>
          </w:p>
          <w:p w14:paraId="36D2DC4B" w14:textId="77777777" w:rsidR="0054258B" w:rsidRPr="00876157" w:rsidRDefault="0054258B" w:rsidP="0054258B">
            <w:pPr>
              <w:snapToGrid w:val="0"/>
              <w:spacing w:line="200" w:lineRule="exact"/>
              <w:ind w:left="540" w:hangingChars="300" w:hanging="540"/>
              <w:rPr>
                <w:rFonts w:ascii="ＭＳ 明朝" w:hAnsi="ＭＳ 明朝"/>
                <w:color w:val="000000" w:themeColor="text1"/>
                <w:sz w:val="18"/>
                <w:szCs w:val="18"/>
              </w:rPr>
            </w:pPr>
            <w:r w:rsidRPr="00876157">
              <w:rPr>
                <w:rFonts w:ascii="ＭＳ 明朝" w:hAnsi="ＭＳ 明朝" w:hint="eastAsia"/>
                <w:color w:val="000000" w:themeColor="text1"/>
                <w:sz w:val="18"/>
                <w:szCs w:val="18"/>
              </w:rPr>
              <w:t>ア①・授業アンケートの振返りを教科・個人で行い、前期より後期の評価を上げる。</w:t>
            </w:r>
          </w:p>
          <w:p w14:paraId="525A0B40" w14:textId="77777777" w:rsidR="0054258B" w:rsidRPr="00876157" w:rsidRDefault="0054258B" w:rsidP="0054258B">
            <w:pPr>
              <w:snapToGrid w:val="0"/>
              <w:spacing w:line="200" w:lineRule="exact"/>
              <w:ind w:leftChars="100" w:left="570" w:hangingChars="200" w:hanging="360"/>
              <w:rPr>
                <w:rFonts w:ascii="ＭＳ 明朝" w:hAnsi="ＭＳ 明朝"/>
                <w:color w:val="000000" w:themeColor="text1"/>
                <w:sz w:val="18"/>
                <w:szCs w:val="18"/>
              </w:rPr>
            </w:pPr>
            <w:r w:rsidRPr="00876157">
              <w:rPr>
                <w:rFonts w:ascii="ＭＳ 明朝" w:hAnsi="ＭＳ 明朝" w:hint="eastAsia"/>
                <w:color w:val="000000" w:themeColor="text1"/>
                <w:sz w:val="18"/>
                <w:szCs w:val="18"/>
              </w:rPr>
              <w:t>②・授業アンケートで生徒全体の数値3.20めざす。（平成30年度第２回3.18）</w:t>
            </w:r>
          </w:p>
          <w:p w14:paraId="636E8691" w14:textId="22F196BB" w:rsidR="0054258B" w:rsidRPr="00876157" w:rsidRDefault="0054258B" w:rsidP="0054258B">
            <w:pPr>
              <w:snapToGrid w:val="0"/>
              <w:spacing w:line="200" w:lineRule="exact"/>
              <w:ind w:left="540" w:hangingChars="300" w:hanging="540"/>
              <w:rPr>
                <w:rFonts w:ascii="ＭＳ 明朝" w:hAnsi="ＭＳ 明朝"/>
                <w:color w:val="000000" w:themeColor="text1"/>
                <w:sz w:val="18"/>
                <w:szCs w:val="18"/>
              </w:rPr>
            </w:pPr>
            <w:r w:rsidRPr="00876157">
              <w:rPr>
                <w:rFonts w:ascii="ＭＳ 明朝" w:hAnsi="ＭＳ 明朝" w:hint="eastAsia"/>
                <w:color w:val="000000" w:themeColor="text1"/>
                <w:sz w:val="18"/>
                <w:szCs w:val="18"/>
              </w:rPr>
              <w:t>イ①・生徒の自己診断「教え方に工夫がある」の肯定率75％以上（平成30年度75％）に。</w:t>
            </w:r>
          </w:p>
          <w:p w14:paraId="222D4D3B" w14:textId="3A575C68" w:rsidR="0054258B" w:rsidRPr="00876157" w:rsidRDefault="0054258B" w:rsidP="0054258B">
            <w:pPr>
              <w:snapToGrid w:val="0"/>
              <w:spacing w:line="200" w:lineRule="exact"/>
              <w:ind w:leftChars="100" w:left="570" w:hangingChars="200" w:hanging="360"/>
              <w:rPr>
                <w:rFonts w:ascii="ＭＳ 明朝" w:hAnsi="ＭＳ 明朝"/>
                <w:color w:val="000000" w:themeColor="text1"/>
                <w:sz w:val="18"/>
                <w:szCs w:val="18"/>
              </w:rPr>
            </w:pPr>
            <w:r w:rsidRPr="00876157">
              <w:rPr>
                <w:rFonts w:ascii="ＭＳ 明朝" w:hAnsi="ＭＳ 明朝" w:hint="eastAsia"/>
                <w:color w:val="000000" w:themeColor="text1"/>
                <w:sz w:val="18"/>
                <w:szCs w:val="18"/>
              </w:rPr>
              <w:t>②・</w:t>
            </w:r>
            <w:r w:rsidR="005F1AAA" w:rsidRPr="00876157">
              <w:rPr>
                <w:rFonts w:ascii="ＭＳ 明朝" w:hAnsi="ＭＳ 明朝"/>
                <w:color w:val="000000" w:themeColor="text1"/>
                <w:sz w:val="18"/>
                <w:szCs w:val="18"/>
              </w:rPr>
              <w:t>ICT</w:t>
            </w:r>
            <w:r w:rsidRPr="00876157">
              <w:rPr>
                <w:rFonts w:ascii="ＭＳ 明朝" w:hAnsi="ＭＳ 明朝" w:hint="eastAsia"/>
                <w:color w:val="000000" w:themeColor="text1"/>
                <w:sz w:val="18"/>
                <w:szCs w:val="18"/>
              </w:rPr>
              <w:t>を活用した授業を65％（平成30年度63％）に。</w:t>
            </w:r>
          </w:p>
          <w:p w14:paraId="3EF8A122" w14:textId="77777777" w:rsidR="0054258B" w:rsidRPr="00876157" w:rsidRDefault="0054258B" w:rsidP="0054258B">
            <w:pPr>
              <w:snapToGrid w:val="0"/>
              <w:spacing w:line="200" w:lineRule="exact"/>
              <w:ind w:left="360" w:hangingChars="200" w:hanging="360"/>
              <w:rPr>
                <w:rFonts w:ascii="ＭＳ 明朝" w:hAnsi="ＭＳ 明朝"/>
                <w:color w:val="000000" w:themeColor="text1"/>
                <w:sz w:val="18"/>
                <w:szCs w:val="18"/>
              </w:rPr>
            </w:pPr>
            <w:r w:rsidRPr="00876157">
              <w:rPr>
                <w:rFonts w:ascii="ＭＳ 明朝" w:hAnsi="ＭＳ 明朝" w:hint="eastAsia"/>
                <w:color w:val="000000" w:themeColor="text1"/>
                <w:sz w:val="18"/>
                <w:szCs w:val="18"/>
              </w:rPr>
              <w:t>ウ・授業公開（参観）週間の実施し、保護者アンケートをとる。</w:t>
            </w:r>
          </w:p>
          <w:p w14:paraId="634A60E1" w14:textId="0F17BCCC" w:rsidR="0054258B" w:rsidRPr="00876157" w:rsidRDefault="0054258B" w:rsidP="0054258B">
            <w:pPr>
              <w:snapToGrid w:val="0"/>
              <w:spacing w:line="200" w:lineRule="exact"/>
              <w:ind w:left="360" w:hangingChars="200" w:hanging="360"/>
              <w:rPr>
                <w:rFonts w:ascii="ＭＳ 明朝" w:hAnsi="ＭＳ 明朝"/>
                <w:color w:val="000000" w:themeColor="text1"/>
                <w:sz w:val="18"/>
                <w:szCs w:val="18"/>
              </w:rPr>
            </w:pPr>
            <w:r w:rsidRPr="00876157">
              <w:rPr>
                <w:rFonts w:ascii="ＭＳ 明朝" w:hAnsi="ＭＳ 明朝" w:hint="eastAsia"/>
                <w:color w:val="000000" w:themeColor="text1"/>
                <w:sz w:val="18"/>
                <w:szCs w:val="18"/>
              </w:rPr>
              <w:t xml:space="preserve">　　　　　　　　　</w:t>
            </w:r>
          </w:p>
          <w:p w14:paraId="1CB2A3F2" w14:textId="77777777" w:rsidR="008C1726" w:rsidRPr="00876157" w:rsidRDefault="008C1726" w:rsidP="0054258B">
            <w:pPr>
              <w:snapToGrid w:val="0"/>
              <w:spacing w:line="200" w:lineRule="exact"/>
              <w:ind w:left="360" w:hangingChars="200" w:hanging="360"/>
              <w:rPr>
                <w:rFonts w:ascii="ＭＳ 明朝" w:hAnsi="ＭＳ 明朝"/>
                <w:color w:val="000000" w:themeColor="text1"/>
                <w:sz w:val="18"/>
                <w:szCs w:val="18"/>
              </w:rPr>
            </w:pPr>
          </w:p>
          <w:p w14:paraId="3773752D" w14:textId="77777777" w:rsidR="0054258B" w:rsidRPr="00876157" w:rsidRDefault="0054258B" w:rsidP="0054258B">
            <w:pPr>
              <w:snapToGrid w:val="0"/>
              <w:spacing w:line="200" w:lineRule="exact"/>
              <w:rPr>
                <w:rFonts w:ascii="ＭＳ 明朝" w:hAnsi="ＭＳ 明朝"/>
                <w:color w:val="000000" w:themeColor="text1"/>
                <w:sz w:val="18"/>
                <w:szCs w:val="18"/>
              </w:rPr>
            </w:pPr>
            <w:r w:rsidRPr="00876157">
              <w:rPr>
                <w:rFonts w:ascii="ＭＳ 明朝" w:hAnsi="ＭＳ 明朝" w:hint="eastAsia"/>
                <w:color w:val="000000" w:themeColor="text1"/>
                <w:sz w:val="18"/>
                <w:szCs w:val="18"/>
              </w:rPr>
              <w:t>(2)</w:t>
            </w:r>
          </w:p>
          <w:p w14:paraId="6363063A" w14:textId="77777777" w:rsidR="0054258B" w:rsidRPr="00876157" w:rsidRDefault="0054258B" w:rsidP="0054258B">
            <w:pPr>
              <w:snapToGrid w:val="0"/>
              <w:spacing w:line="200" w:lineRule="exact"/>
              <w:ind w:leftChars="-20" w:left="221" w:hangingChars="146" w:hanging="263"/>
              <w:rPr>
                <w:rFonts w:ascii="ＭＳ 明朝" w:hAnsi="ＭＳ 明朝"/>
                <w:color w:val="000000" w:themeColor="text1"/>
                <w:sz w:val="18"/>
                <w:szCs w:val="18"/>
              </w:rPr>
            </w:pPr>
            <w:r w:rsidRPr="00876157">
              <w:rPr>
                <w:rFonts w:ascii="ＭＳ 明朝" w:hAnsi="ＭＳ 明朝" w:hint="eastAsia"/>
                <w:color w:val="000000" w:themeColor="text1"/>
                <w:sz w:val="18"/>
                <w:szCs w:val="18"/>
              </w:rPr>
              <w:t>ア・資料データの共有化等による職員会議の効率化、省エネ化で時間短縮図る。</w:t>
            </w:r>
          </w:p>
          <w:p w14:paraId="49D1F0DC" w14:textId="77777777" w:rsidR="008C1726" w:rsidRPr="00876157" w:rsidRDefault="008C1726" w:rsidP="0054258B">
            <w:pPr>
              <w:snapToGrid w:val="0"/>
              <w:spacing w:line="200" w:lineRule="exact"/>
              <w:ind w:leftChars="-20" w:left="401" w:hangingChars="246" w:hanging="443"/>
              <w:rPr>
                <w:rFonts w:ascii="ＭＳ 明朝" w:hAnsi="ＭＳ 明朝"/>
                <w:color w:val="000000" w:themeColor="text1"/>
                <w:sz w:val="18"/>
                <w:szCs w:val="18"/>
              </w:rPr>
            </w:pPr>
          </w:p>
          <w:p w14:paraId="4C5EA190" w14:textId="77777777" w:rsidR="008C1726" w:rsidRPr="00876157" w:rsidRDefault="008C1726" w:rsidP="0054258B">
            <w:pPr>
              <w:snapToGrid w:val="0"/>
              <w:spacing w:line="200" w:lineRule="exact"/>
              <w:ind w:leftChars="-20" w:left="401" w:hangingChars="246" w:hanging="443"/>
              <w:rPr>
                <w:rFonts w:ascii="ＭＳ 明朝" w:hAnsi="ＭＳ 明朝"/>
                <w:color w:val="000000" w:themeColor="text1"/>
                <w:sz w:val="18"/>
                <w:szCs w:val="18"/>
              </w:rPr>
            </w:pPr>
          </w:p>
          <w:p w14:paraId="055705BD" w14:textId="77777777" w:rsidR="008C1726" w:rsidRPr="00876157" w:rsidRDefault="008C1726" w:rsidP="0054258B">
            <w:pPr>
              <w:snapToGrid w:val="0"/>
              <w:spacing w:line="200" w:lineRule="exact"/>
              <w:ind w:leftChars="-20" w:left="401" w:hangingChars="246" w:hanging="443"/>
              <w:rPr>
                <w:rFonts w:ascii="ＭＳ 明朝" w:hAnsi="ＭＳ 明朝"/>
                <w:color w:val="000000" w:themeColor="text1"/>
                <w:sz w:val="18"/>
                <w:szCs w:val="18"/>
              </w:rPr>
            </w:pPr>
          </w:p>
          <w:p w14:paraId="68F2D8D4" w14:textId="6568ECF3" w:rsidR="0054258B" w:rsidRPr="00876157" w:rsidRDefault="0054258B" w:rsidP="0054258B">
            <w:pPr>
              <w:snapToGrid w:val="0"/>
              <w:spacing w:line="200" w:lineRule="exact"/>
              <w:ind w:leftChars="-20" w:left="401" w:hangingChars="246" w:hanging="443"/>
              <w:rPr>
                <w:rFonts w:ascii="ＭＳ 明朝" w:hAnsi="ＭＳ 明朝"/>
                <w:color w:val="000000" w:themeColor="text1"/>
                <w:sz w:val="18"/>
                <w:szCs w:val="18"/>
              </w:rPr>
            </w:pPr>
            <w:r w:rsidRPr="00876157">
              <w:rPr>
                <w:rFonts w:ascii="ＭＳ 明朝" w:hAnsi="ＭＳ 明朝" w:hint="eastAsia"/>
                <w:color w:val="000000" w:themeColor="text1"/>
                <w:sz w:val="18"/>
                <w:szCs w:val="18"/>
              </w:rPr>
              <w:t>イ①・長時間勤務者へのヒアリングとコーチングを管理職及び産業医が行う。</w:t>
            </w:r>
          </w:p>
          <w:p w14:paraId="47751D39" w14:textId="77777777" w:rsidR="0054258B" w:rsidRPr="00876157" w:rsidRDefault="0054258B" w:rsidP="0054258B">
            <w:pPr>
              <w:snapToGrid w:val="0"/>
              <w:spacing w:line="200" w:lineRule="exact"/>
              <w:ind w:leftChars="80" w:left="528" w:hangingChars="200" w:hanging="360"/>
              <w:rPr>
                <w:rFonts w:ascii="ＭＳ 明朝" w:hAnsi="ＭＳ 明朝"/>
                <w:color w:val="000000" w:themeColor="text1"/>
                <w:sz w:val="18"/>
                <w:szCs w:val="18"/>
              </w:rPr>
            </w:pPr>
            <w:r w:rsidRPr="00876157">
              <w:rPr>
                <w:rFonts w:ascii="ＭＳ 明朝" w:hAnsi="ＭＳ 明朝" w:hint="eastAsia"/>
                <w:color w:val="000000" w:themeColor="text1"/>
                <w:sz w:val="18"/>
                <w:szCs w:val="18"/>
              </w:rPr>
              <w:t>②・放課後、土日のクラブ等の生徒指導の時間を効率よく行い、長時間勤務を減らす。</w:t>
            </w:r>
          </w:p>
          <w:p w14:paraId="72EEF63C" w14:textId="77777777" w:rsidR="0054258B" w:rsidRPr="00876157" w:rsidRDefault="0054258B" w:rsidP="0054258B">
            <w:pPr>
              <w:snapToGrid w:val="0"/>
              <w:spacing w:line="200" w:lineRule="exact"/>
              <w:ind w:leftChars="-20" w:left="131" w:hangingChars="96" w:hanging="173"/>
              <w:rPr>
                <w:rFonts w:ascii="ＭＳ 明朝" w:hAnsi="ＭＳ 明朝"/>
                <w:color w:val="000000" w:themeColor="text1"/>
                <w:sz w:val="18"/>
                <w:szCs w:val="18"/>
              </w:rPr>
            </w:pPr>
          </w:p>
          <w:p w14:paraId="54695687" w14:textId="77777777" w:rsidR="0054258B" w:rsidRPr="00876157" w:rsidRDefault="0054258B" w:rsidP="0054258B">
            <w:pPr>
              <w:snapToGrid w:val="0"/>
              <w:spacing w:line="200" w:lineRule="exact"/>
              <w:ind w:leftChars="-20" w:left="131" w:hangingChars="96" w:hanging="173"/>
              <w:rPr>
                <w:rFonts w:ascii="ＭＳ 明朝" w:hAnsi="ＭＳ 明朝"/>
                <w:color w:val="000000" w:themeColor="text1"/>
                <w:sz w:val="18"/>
                <w:szCs w:val="18"/>
              </w:rPr>
            </w:pPr>
            <w:r w:rsidRPr="00876157">
              <w:rPr>
                <w:rFonts w:ascii="ＭＳ 明朝" w:hAnsi="ＭＳ 明朝" w:hint="eastAsia"/>
                <w:color w:val="000000" w:themeColor="text1"/>
                <w:sz w:val="18"/>
                <w:szCs w:val="18"/>
              </w:rPr>
              <w:t>(3)</w:t>
            </w:r>
          </w:p>
          <w:p w14:paraId="68296743" w14:textId="548CC76E" w:rsidR="0054258B" w:rsidRPr="00876157" w:rsidRDefault="0054258B" w:rsidP="0054258B">
            <w:pPr>
              <w:snapToGrid w:val="0"/>
              <w:spacing w:line="200" w:lineRule="exact"/>
              <w:ind w:leftChars="-20" w:left="491" w:hangingChars="296" w:hanging="533"/>
              <w:rPr>
                <w:rFonts w:ascii="ＭＳ 明朝" w:hAnsi="ＭＳ 明朝"/>
                <w:color w:val="000000" w:themeColor="text1"/>
                <w:sz w:val="18"/>
                <w:szCs w:val="18"/>
              </w:rPr>
            </w:pPr>
            <w:r w:rsidRPr="00876157">
              <w:rPr>
                <w:rFonts w:ascii="ＭＳ 明朝" w:hAnsi="ＭＳ 明朝" w:hint="eastAsia"/>
                <w:color w:val="000000" w:themeColor="text1"/>
                <w:sz w:val="18"/>
                <w:szCs w:val="18"/>
              </w:rPr>
              <w:t>ア①・教職員向け研修を年間３回以上実施。</w:t>
            </w:r>
          </w:p>
          <w:p w14:paraId="37CBBAA7" w14:textId="1DC45D88" w:rsidR="008C1726" w:rsidRPr="00876157" w:rsidRDefault="008C1726" w:rsidP="0054258B">
            <w:pPr>
              <w:snapToGrid w:val="0"/>
              <w:spacing w:line="200" w:lineRule="exact"/>
              <w:ind w:leftChars="-20" w:left="491" w:hangingChars="296" w:hanging="533"/>
              <w:rPr>
                <w:rFonts w:ascii="ＭＳ 明朝" w:hAnsi="ＭＳ 明朝"/>
                <w:color w:val="000000" w:themeColor="text1"/>
                <w:sz w:val="18"/>
                <w:szCs w:val="18"/>
              </w:rPr>
            </w:pPr>
          </w:p>
          <w:p w14:paraId="1144DB1D" w14:textId="77777777" w:rsidR="008C1726" w:rsidRPr="00876157" w:rsidRDefault="008C1726" w:rsidP="0054258B">
            <w:pPr>
              <w:snapToGrid w:val="0"/>
              <w:spacing w:line="200" w:lineRule="exact"/>
              <w:ind w:leftChars="-20" w:left="491" w:hangingChars="296" w:hanging="533"/>
              <w:rPr>
                <w:rFonts w:ascii="ＭＳ 明朝" w:hAnsi="ＭＳ 明朝"/>
                <w:color w:val="000000" w:themeColor="text1"/>
                <w:sz w:val="18"/>
                <w:szCs w:val="18"/>
              </w:rPr>
            </w:pPr>
          </w:p>
          <w:p w14:paraId="176B5699" w14:textId="19969D90" w:rsidR="0054258B" w:rsidRPr="00876157" w:rsidRDefault="0054258B" w:rsidP="0054258B">
            <w:pPr>
              <w:snapToGrid w:val="0"/>
              <w:spacing w:line="200" w:lineRule="exact"/>
              <w:ind w:leftChars="-20" w:left="491" w:hangingChars="296" w:hanging="533"/>
              <w:rPr>
                <w:rFonts w:ascii="ＭＳ 明朝" w:hAnsi="ＭＳ 明朝"/>
                <w:color w:val="000000" w:themeColor="text1"/>
                <w:sz w:val="18"/>
                <w:szCs w:val="18"/>
              </w:rPr>
            </w:pPr>
            <w:r w:rsidRPr="00876157">
              <w:rPr>
                <w:rFonts w:ascii="ＭＳ 明朝" w:hAnsi="ＭＳ 明朝" w:hint="eastAsia"/>
                <w:color w:val="000000" w:themeColor="text1"/>
                <w:sz w:val="18"/>
                <w:szCs w:val="18"/>
              </w:rPr>
              <w:t xml:space="preserve">　②・学外施設等を見学、交流し、学校課題解決につなげる。</w:t>
            </w:r>
          </w:p>
          <w:p w14:paraId="42274F5D" w14:textId="77777777" w:rsidR="008C1726" w:rsidRPr="00876157" w:rsidRDefault="008C1726" w:rsidP="0054258B">
            <w:pPr>
              <w:snapToGrid w:val="0"/>
              <w:spacing w:line="200" w:lineRule="exact"/>
              <w:ind w:leftChars="-20" w:left="491" w:hangingChars="296" w:hanging="533"/>
              <w:rPr>
                <w:rFonts w:ascii="ＭＳ 明朝" w:hAnsi="ＭＳ 明朝"/>
                <w:color w:val="000000" w:themeColor="text1"/>
                <w:sz w:val="18"/>
                <w:szCs w:val="18"/>
              </w:rPr>
            </w:pPr>
          </w:p>
          <w:p w14:paraId="0BE5FC95" w14:textId="2E88AB96" w:rsidR="0054258B" w:rsidRPr="00876157" w:rsidRDefault="0054258B" w:rsidP="0054258B">
            <w:pPr>
              <w:snapToGrid w:val="0"/>
              <w:spacing w:line="200" w:lineRule="exact"/>
              <w:ind w:leftChars="-20" w:left="311" w:hangingChars="196" w:hanging="353"/>
              <w:rPr>
                <w:rFonts w:ascii="ＭＳ 明朝" w:hAnsi="ＭＳ 明朝"/>
                <w:color w:val="000000" w:themeColor="text1"/>
                <w:sz w:val="18"/>
                <w:szCs w:val="18"/>
              </w:rPr>
            </w:pPr>
            <w:r w:rsidRPr="00876157">
              <w:rPr>
                <w:rFonts w:ascii="ＭＳ 明朝" w:hAnsi="ＭＳ 明朝" w:hint="eastAsia"/>
                <w:color w:val="000000" w:themeColor="text1"/>
                <w:sz w:val="18"/>
                <w:szCs w:val="18"/>
              </w:rPr>
              <w:t>イ・校内組織を見直すとともに、分掌等位置づけを明確化する。</w:t>
            </w:r>
          </w:p>
          <w:p w14:paraId="4C2B5DC0" w14:textId="36B87ACC" w:rsidR="008C1726" w:rsidRPr="00876157" w:rsidRDefault="008C1726" w:rsidP="0054258B">
            <w:pPr>
              <w:snapToGrid w:val="0"/>
              <w:spacing w:line="200" w:lineRule="exact"/>
              <w:ind w:leftChars="-20" w:left="311" w:hangingChars="196" w:hanging="353"/>
              <w:rPr>
                <w:rFonts w:ascii="ＭＳ 明朝" w:hAnsi="ＭＳ 明朝"/>
                <w:color w:val="000000" w:themeColor="text1"/>
                <w:sz w:val="18"/>
                <w:szCs w:val="18"/>
              </w:rPr>
            </w:pPr>
          </w:p>
          <w:p w14:paraId="5E4BBB19" w14:textId="77777777" w:rsidR="008C1726" w:rsidRPr="00876157" w:rsidRDefault="008C1726" w:rsidP="0054258B">
            <w:pPr>
              <w:snapToGrid w:val="0"/>
              <w:spacing w:line="200" w:lineRule="exact"/>
              <w:ind w:leftChars="-20" w:left="311" w:hangingChars="196" w:hanging="353"/>
              <w:rPr>
                <w:rFonts w:ascii="ＭＳ 明朝" w:hAnsi="ＭＳ 明朝"/>
                <w:color w:val="000000" w:themeColor="text1"/>
                <w:sz w:val="18"/>
                <w:szCs w:val="18"/>
              </w:rPr>
            </w:pPr>
          </w:p>
          <w:p w14:paraId="1117A12B" w14:textId="140DC92A" w:rsidR="0054258B" w:rsidRPr="00876157" w:rsidRDefault="0054258B" w:rsidP="0054258B">
            <w:pPr>
              <w:snapToGrid w:val="0"/>
              <w:spacing w:line="200" w:lineRule="exact"/>
              <w:ind w:left="360" w:hangingChars="200" w:hanging="360"/>
              <w:rPr>
                <w:rFonts w:ascii="ＭＳ 明朝" w:hAnsi="ＭＳ 明朝"/>
                <w:color w:val="000000" w:themeColor="text1"/>
                <w:sz w:val="18"/>
                <w:szCs w:val="18"/>
              </w:rPr>
            </w:pPr>
            <w:r w:rsidRPr="00876157">
              <w:rPr>
                <w:rFonts w:ascii="ＭＳ 明朝" w:hAnsi="ＭＳ 明朝" w:hint="eastAsia"/>
                <w:color w:val="000000" w:themeColor="text1"/>
                <w:sz w:val="18"/>
                <w:szCs w:val="18"/>
              </w:rPr>
              <w:t>ウ・各組織の課題を明確化し</w:t>
            </w:r>
            <w:r w:rsidR="005F1AAA" w:rsidRPr="00876157">
              <w:rPr>
                <w:rFonts w:ascii="ＭＳ 明朝" w:hAnsi="ＭＳ 明朝"/>
                <w:color w:val="000000" w:themeColor="text1"/>
                <w:sz w:val="20"/>
                <w:szCs w:val="20"/>
              </w:rPr>
              <w:t>RPDCA</w:t>
            </w:r>
            <w:r w:rsidRPr="00876157">
              <w:rPr>
                <w:rFonts w:ascii="ＭＳ 明朝" w:hAnsi="ＭＳ 明朝" w:hint="eastAsia"/>
                <w:color w:val="000000" w:themeColor="text1"/>
                <w:sz w:val="18"/>
                <w:szCs w:val="18"/>
              </w:rPr>
              <w:t>により、課題を解決すべく、振り返りを行う。</w:t>
            </w:r>
          </w:p>
          <w:p w14:paraId="528EBB92" w14:textId="77777777" w:rsidR="0054258B" w:rsidRPr="00876157" w:rsidRDefault="0054258B" w:rsidP="0054258B">
            <w:pPr>
              <w:snapToGrid w:val="0"/>
              <w:spacing w:line="200" w:lineRule="exact"/>
              <w:ind w:left="180" w:hangingChars="100" w:hanging="180"/>
              <w:rPr>
                <w:rFonts w:ascii="ＭＳ 明朝" w:hAnsi="ＭＳ 明朝"/>
                <w:color w:val="000000" w:themeColor="text1"/>
                <w:sz w:val="18"/>
                <w:szCs w:val="18"/>
              </w:rPr>
            </w:pPr>
          </w:p>
          <w:p w14:paraId="48BEBEC8" w14:textId="77777777" w:rsidR="0054258B" w:rsidRPr="00876157" w:rsidRDefault="0054258B" w:rsidP="0054258B">
            <w:pPr>
              <w:snapToGrid w:val="0"/>
              <w:spacing w:line="200" w:lineRule="exact"/>
              <w:ind w:left="180" w:hangingChars="100" w:hanging="180"/>
              <w:rPr>
                <w:rFonts w:ascii="ＭＳ 明朝" w:hAnsi="ＭＳ 明朝"/>
                <w:color w:val="000000" w:themeColor="text1"/>
                <w:sz w:val="18"/>
                <w:szCs w:val="18"/>
              </w:rPr>
            </w:pPr>
            <w:r w:rsidRPr="00876157">
              <w:rPr>
                <w:rFonts w:ascii="ＭＳ 明朝" w:hAnsi="ＭＳ 明朝"/>
                <w:color w:val="000000" w:themeColor="text1"/>
                <w:sz w:val="18"/>
                <w:szCs w:val="18"/>
              </w:rPr>
              <w:t>(</w:t>
            </w:r>
            <w:r w:rsidRPr="00876157">
              <w:rPr>
                <w:rFonts w:ascii="ＭＳ 明朝" w:hAnsi="ＭＳ 明朝" w:hint="eastAsia"/>
                <w:color w:val="000000" w:themeColor="text1"/>
                <w:sz w:val="18"/>
                <w:szCs w:val="18"/>
              </w:rPr>
              <w:t>4</w:t>
            </w:r>
            <w:r w:rsidRPr="00876157">
              <w:rPr>
                <w:rFonts w:ascii="ＭＳ 明朝" w:hAnsi="ＭＳ 明朝"/>
                <w:color w:val="000000" w:themeColor="text1"/>
                <w:sz w:val="18"/>
                <w:szCs w:val="18"/>
              </w:rPr>
              <w:t>)</w:t>
            </w:r>
          </w:p>
          <w:p w14:paraId="58A9EA54" w14:textId="2657EE90" w:rsidR="0054258B" w:rsidRPr="00876157" w:rsidRDefault="0054258B" w:rsidP="0054258B">
            <w:pPr>
              <w:snapToGrid w:val="0"/>
              <w:spacing w:line="200" w:lineRule="exact"/>
              <w:ind w:left="540" w:hangingChars="300" w:hanging="540"/>
              <w:rPr>
                <w:rFonts w:ascii="ＭＳ 明朝" w:hAnsi="ＭＳ 明朝"/>
                <w:color w:val="000000" w:themeColor="text1"/>
                <w:sz w:val="18"/>
                <w:szCs w:val="18"/>
              </w:rPr>
            </w:pPr>
            <w:r w:rsidRPr="00876157">
              <w:rPr>
                <w:rFonts w:ascii="ＭＳ 明朝" w:hAnsi="ＭＳ 明朝" w:hint="eastAsia"/>
                <w:color w:val="000000" w:themeColor="text1"/>
                <w:sz w:val="18"/>
                <w:szCs w:val="18"/>
              </w:rPr>
              <w:t>ア①・資源動物科でのグループ制導入の効果を検証、他科での導入等について検討する。</w:t>
            </w:r>
          </w:p>
          <w:p w14:paraId="1667E3DB" w14:textId="2A9CFE5C" w:rsidR="008C1726" w:rsidRPr="00876157" w:rsidRDefault="008C1726" w:rsidP="0054258B">
            <w:pPr>
              <w:snapToGrid w:val="0"/>
              <w:spacing w:line="200" w:lineRule="exact"/>
              <w:ind w:left="540" w:hangingChars="300" w:hanging="540"/>
              <w:rPr>
                <w:rFonts w:ascii="ＭＳ 明朝" w:hAnsi="ＭＳ 明朝"/>
                <w:color w:val="000000" w:themeColor="text1"/>
                <w:sz w:val="18"/>
                <w:szCs w:val="18"/>
              </w:rPr>
            </w:pPr>
          </w:p>
          <w:p w14:paraId="63D6D2EE" w14:textId="77777777" w:rsidR="008C1726" w:rsidRPr="00876157" w:rsidRDefault="008C1726" w:rsidP="0054258B">
            <w:pPr>
              <w:snapToGrid w:val="0"/>
              <w:spacing w:line="200" w:lineRule="exact"/>
              <w:ind w:left="540" w:hangingChars="300" w:hanging="540"/>
              <w:rPr>
                <w:rFonts w:ascii="ＭＳ 明朝" w:hAnsi="ＭＳ 明朝"/>
                <w:color w:val="000000" w:themeColor="text1"/>
                <w:sz w:val="18"/>
                <w:szCs w:val="18"/>
              </w:rPr>
            </w:pPr>
          </w:p>
          <w:p w14:paraId="098F7308" w14:textId="77777777" w:rsidR="0054258B" w:rsidRPr="00876157" w:rsidRDefault="0054258B" w:rsidP="0054258B">
            <w:pPr>
              <w:snapToGrid w:val="0"/>
              <w:spacing w:line="200" w:lineRule="exact"/>
              <w:ind w:left="450" w:hangingChars="250" w:hanging="450"/>
              <w:rPr>
                <w:rFonts w:ascii="ＭＳ 明朝" w:hAnsi="ＭＳ 明朝"/>
                <w:color w:val="000000" w:themeColor="text1"/>
                <w:sz w:val="18"/>
                <w:szCs w:val="18"/>
              </w:rPr>
            </w:pPr>
            <w:r w:rsidRPr="00876157">
              <w:rPr>
                <w:rFonts w:ascii="ＭＳ 明朝" w:hAnsi="ＭＳ 明朝" w:hint="eastAsia"/>
                <w:color w:val="000000" w:themeColor="text1"/>
                <w:sz w:val="18"/>
                <w:szCs w:val="18"/>
              </w:rPr>
              <w:t xml:space="preserve">　②・各学科等での課題を解決していく視点から、学科の在り方を検討する。</w:t>
            </w:r>
          </w:p>
        </w:tc>
        <w:tc>
          <w:tcPr>
            <w:tcW w:w="4005" w:type="dxa"/>
            <w:tcBorders>
              <w:right w:val="single" w:sz="4" w:space="0" w:color="auto"/>
            </w:tcBorders>
          </w:tcPr>
          <w:p w14:paraId="5F3CBD91" w14:textId="77777777" w:rsidR="0054258B" w:rsidRPr="00876157" w:rsidRDefault="0054258B" w:rsidP="0054258B">
            <w:pPr>
              <w:snapToGrid w:val="0"/>
              <w:spacing w:line="200" w:lineRule="exact"/>
              <w:ind w:leftChars="-20" w:left="131" w:hangingChars="96" w:hanging="173"/>
              <w:rPr>
                <w:rFonts w:ascii="ＭＳ 明朝" w:hAnsi="ＭＳ 明朝"/>
                <w:color w:val="000000" w:themeColor="text1"/>
                <w:sz w:val="18"/>
                <w:szCs w:val="18"/>
              </w:rPr>
            </w:pPr>
            <w:r w:rsidRPr="00876157">
              <w:rPr>
                <w:rFonts w:ascii="ＭＳ 明朝" w:hAnsi="ＭＳ 明朝" w:hint="eastAsia"/>
                <w:color w:val="000000" w:themeColor="text1"/>
                <w:sz w:val="18"/>
                <w:szCs w:val="18"/>
              </w:rPr>
              <w:lastRenderedPageBreak/>
              <w:t>(1)</w:t>
            </w:r>
          </w:p>
          <w:p w14:paraId="38413E57" w14:textId="3F80550C" w:rsidR="0054258B" w:rsidRPr="00876157" w:rsidRDefault="0054258B" w:rsidP="0054258B">
            <w:pPr>
              <w:snapToGrid w:val="0"/>
              <w:spacing w:line="200" w:lineRule="exact"/>
              <w:ind w:left="540" w:hangingChars="300" w:hanging="540"/>
              <w:rPr>
                <w:rFonts w:ascii="ＭＳ 明朝" w:hAnsi="ＭＳ 明朝"/>
                <w:sz w:val="18"/>
                <w:szCs w:val="18"/>
              </w:rPr>
            </w:pPr>
            <w:r w:rsidRPr="00876157">
              <w:rPr>
                <w:rFonts w:ascii="ＭＳ 明朝" w:hAnsi="ＭＳ 明朝" w:hint="eastAsia"/>
                <w:color w:val="000000" w:themeColor="text1"/>
                <w:sz w:val="18"/>
                <w:szCs w:val="18"/>
              </w:rPr>
              <w:t>ア①・</w:t>
            </w:r>
            <w:r w:rsidR="00A96510" w:rsidRPr="00876157">
              <w:rPr>
                <w:rFonts w:ascii="ＭＳ 明朝" w:hAnsi="ＭＳ 明朝" w:hint="eastAsia"/>
                <w:color w:val="000000" w:themeColor="text1"/>
                <w:sz w:val="18"/>
                <w:szCs w:val="18"/>
              </w:rPr>
              <w:t>前期に比べ後期は授業の難易度が上がるため</w:t>
            </w:r>
            <w:r w:rsidRPr="00876157">
              <w:rPr>
                <w:rFonts w:ascii="ＭＳ 明朝" w:hAnsi="ＭＳ 明朝" w:hint="eastAsia"/>
                <w:color w:val="000000" w:themeColor="text1"/>
                <w:sz w:val="18"/>
                <w:szCs w:val="18"/>
              </w:rPr>
              <w:t>評価を上げる</w:t>
            </w:r>
            <w:r w:rsidR="00A96510" w:rsidRPr="00876157">
              <w:rPr>
                <w:rFonts w:ascii="ＭＳ 明朝" w:hAnsi="ＭＳ 明朝" w:hint="eastAsia"/>
                <w:color w:val="000000" w:themeColor="text1"/>
                <w:sz w:val="18"/>
                <w:szCs w:val="18"/>
              </w:rPr>
              <w:t>ことができなかった</w:t>
            </w:r>
            <w:r w:rsidRPr="00876157">
              <w:rPr>
                <w:rFonts w:ascii="ＭＳ 明朝" w:hAnsi="ＭＳ 明朝" w:hint="eastAsia"/>
                <w:color w:val="000000" w:themeColor="text1"/>
                <w:sz w:val="18"/>
                <w:szCs w:val="18"/>
              </w:rPr>
              <w:t>。</w:t>
            </w:r>
            <w:r w:rsidR="00E75167" w:rsidRPr="00876157">
              <w:rPr>
                <w:rFonts w:ascii="ＭＳ 明朝" w:hAnsi="ＭＳ 明朝" w:hint="eastAsia"/>
                <w:color w:val="000000" w:themeColor="text1"/>
                <w:sz w:val="18"/>
                <w:szCs w:val="18"/>
              </w:rPr>
              <w:t>前</w:t>
            </w:r>
            <w:r w:rsidR="00E75167" w:rsidRPr="00876157">
              <w:rPr>
                <w:rFonts w:ascii="ＭＳ 明朝" w:hAnsi="ＭＳ 明朝" w:hint="eastAsia"/>
                <w:sz w:val="18"/>
                <w:szCs w:val="18"/>
              </w:rPr>
              <w:t>期3.32→後期3.19</w:t>
            </w:r>
            <w:r w:rsidR="003D067D" w:rsidRPr="00876157">
              <w:rPr>
                <w:rFonts w:ascii="ＭＳ 明朝" w:hAnsi="ＭＳ 明朝" w:hint="eastAsia"/>
                <w:sz w:val="18"/>
                <w:szCs w:val="18"/>
              </w:rPr>
              <w:t>（</w:t>
            </w:r>
            <w:r w:rsidR="009C1A3F" w:rsidRPr="00876157">
              <w:rPr>
                <w:rFonts w:ascii="ＭＳ 明朝" w:hAnsi="ＭＳ 明朝" w:hint="eastAsia"/>
                <w:sz w:val="18"/>
                <w:szCs w:val="18"/>
              </w:rPr>
              <w:t>△</w:t>
            </w:r>
            <w:r w:rsidR="003D067D" w:rsidRPr="00876157">
              <w:rPr>
                <w:rFonts w:ascii="ＭＳ 明朝" w:hAnsi="ＭＳ 明朝" w:hint="eastAsia"/>
                <w:sz w:val="18"/>
                <w:szCs w:val="18"/>
              </w:rPr>
              <w:t>）</w:t>
            </w:r>
          </w:p>
          <w:p w14:paraId="3A016134" w14:textId="47751A94" w:rsidR="0054258B" w:rsidRPr="00876157" w:rsidRDefault="0054258B" w:rsidP="0054258B">
            <w:pPr>
              <w:snapToGrid w:val="0"/>
              <w:spacing w:line="200" w:lineRule="exact"/>
              <w:ind w:leftChars="100" w:left="570" w:hangingChars="200" w:hanging="360"/>
              <w:rPr>
                <w:rFonts w:ascii="ＭＳ 明朝" w:hAnsi="ＭＳ 明朝"/>
                <w:sz w:val="18"/>
                <w:szCs w:val="18"/>
              </w:rPr>
            </w:pPr>
            <w:r w:rsidRPr="00876157">
              <w:rPr>
                <w:rFonts w:ascii="ＭＳ 明朝" w:hAnsi="ＭＳ 明朝" w:hint="eastAsia"/>
                <w:sz w:val="18"/>
                <w:szCs w:val="18"/>
              </w:rPr>
              <w:t>②・授業アンケートで生徒全体の数値</w:t>
            </w:r>
            <w:r w:rsidR="005B4DA3" w:rsidRPr="00876157">
              <w:rPr>
                <w:rFonts w:ascii="ＭＳ 明朝" w:hAnsi="ＭＳ 明朝" w:hint="eastAsia"/>
                <w:sz w:val="18"/>
                <w:szCs w:val="18"/>
              </w:rPr>
              <w:t>は前年度より上昇</w:t>
            </w:r>
            <w:r w:rsidRPr="00876157">
              <w:rPr>
                <w:rFonts w:ascii="ＭＳ 明朝" w:hAnsi="ＭＳ 明朝" w:hint="eastAsia"/>
                <w:sz w:val="18"/>
                <w:szCs w:val="18"/>
              </w:rPr>
              <w:t>（</w:t>
            </w:r>
            <w:r w:rsidR="005B4DA3" w:rsidRPr="00876157">
              <w:rPr>
                <w:rFonts w:ascii="ＭＳ 明朝" w:hAnsi="ＭＳ 明朝" w:hint="eastAsia"/>
                <w:sz w:val="18"/>
                <w:szCs w:val="18"/>
              </w:rPr>
              <w:t>令和元</w:t>
            </w:r>
            <w:r w:rsidRPr="00876157">
              <w:rPr>
                <w:rFonts w:ascii="ＭＳ 明朝" w:hAnsi="ＭＳ 明朝" w:hint="eastAsia"/>
                <w:sz w:val="18"/>
                <w:szCs w:val="18"/>
              </w:rPr>
              <w:t>年度第２回3.1</w:t>
            </w:r>
            <w:r w:rsidR="005B4DA3" w:rsidRPr="00876157">
              <w:rPr>
                <w:rFonts w:ascii="ＭＳ 明朝" w:hAnsi="ＭＳ 明朝" w:hint="eastAsia"/>
                <w:sz w:val="18"/>
                <w:szCs w:val="18"/>
              </w:rPr>
              <w:t>9</w:t>
            </w:r>
            <w:r w:rsidRPr="00876157">
              <w:rPr>
                <w:rFonts w:ascii="ＭＳ 明朝" w:hAnsi="ＭＳ 明朝" w:hint="eastAsia"/>
                <w:sz w:val="18"/>
                <w:szCs w:val="18"/>
              </w:rPr>
              <w:t>）</w:t>
            </w:r>
            <w:r w:rsidR="003D067D" w:rsidRPr="00876157">
              <w:rPr>
                <w:rFonts w:ascii="ＭＳ 明朝" w:hAnsi="ＭＳ 明朝" w:hint="eastAsia"/>
                <w:sz w:val="18"/>
                <w:szCs w:val="18"/>
              </w:rPr>
              <w:t>（</w:t>
            </w:r>
            <w:r w:rsidR="005B4DA3" w:rsidRPr="00876157">
              <w:rPr>
                <w:rFonts w:ascii="ＭＳ 明朝" w:hAnsi="ＭＳ 明朝" w:hint="eastAsia"/>
                <w:sz w:val="18"/>
                <w:szCs w:val="18"/>
              </w:rPr>
              <w:t>○</w:t>
            </w:r>
            <w:r w:rsidR="003D067D" w:rsidRPr="00876157">
              <w:rPr>
                <w:rFonts w:ascii="ＭＳ 明朝" w:hAnsi="ＭＳ 明朝" w:hint="eastAsia"/>
                <w:sz w:val="18"/>
                <w:szCs w:val="18"/>
              </w:rPr>
              <w:t>）</w:t>
            </w:r>
          </w:p>
          <w:p w14:paraId="61FADA4F" w14:textId="184D0074" w:rsidR="0054258B" w:rsidRPr="00876157" w:rsidRDefault="0054258B" w:rsidP="0054258B">
            <w:pPr>
              <w:snapToGrid w:val="0"/>
              <w:spacing w:line="200" w:lineRule="exact"/>
              <w:ind w:left="540" w:hangingChars="300" w:hanging="540"/>
              <w:rPr>
                <w:rFonts w:ascii="ＭＳ 明朝" w:hAnsi="ＭＳ 明朝"/>
                <w:sz w:val="18"/>
                <w:szCs w:val="18"/>
              </w:rPr>
            </w:pPr>
            <w:r w:rsidRPr="00876157">
              <w:rPr>
                <w:rFonts w:ascii="ＭＳ 明朝" w:hAnsi="ＭＳ 明朝" w:hint="eastAsia"/>
                <w:color w:val="000000" w:themeColor="text1"/>
                <w:sz w:val="18"/>
                <w:szCs w:val="18"/>
              </w:rPr>
              <w:t>イ①・「教え方に工夫がある」の肯定率75％以上</w:t>
            </w:r>
            <w:r w:rsidR="009C1A3F" w:rsidRPr="00876157">
              <w:rPr>
                <w:rFonts w:ascii="ＭＳ 明朝" w:hAnsi="ＭＳ 明朝" w:hint="eastAsia"/>
                <w:color w:val="000000" w:themeColor="text1"/>
                <w:sz w:val="18"/>
                <w:szCs w:val="18"/>
              </w:rPr>
              <w:t>を維持</w:t>
            </w:r>
            <w:r w:rsidRPr="00876157">
              <w:rPr>
                <w:rFonts w:ascii="ＭＳ 明朝" w:hAnsi="ＭＳ 明朝" w:hint="eastAsia"/>
                <w:sz w:val="18"/>
                <w:szCs w:val="18"/>
              </w:rPr>
              <w:t>（</w:t>
            </w:r>
            <w:r w:rsidR="00E75167" w:rsidRPr="00876157">
              <w:rPr>
                <w:rFonts w:ascii="ＭＳ 明朝" w:hAnsi="ＭＳ 明朝" w:hint="eastAsia"/>
                <w:sz w:val="18"/>
                <w:szCs w:val="18"/>
              </w:rPr>
              <w:t>令和元</w:t>
            </w:r>
            <w:r w:rsidRPr="00876157">
              <w:rPr>
                <w:rFonts w:ascii="ＭＳ 明朝" w:hAnsi="ＭＳ 明朝" w:hint="eastAsia"/>
                <w:sz w:val="18"/>
                <w:szCs w:val="18"/>
              </w:rPr>
              <w:t>年度</w:t>
            </w:r>
            <w:r w:rsidR="008F717E" w:rsidRPr="00876157">
              <w:rPr>
                <w:rFonts w:ascii="ＭＳ 明朝" w:hAnsi="ＭＳ 明朝" w:hint="eastAsia"/>
                <w:sz w:val="18"/>
                <w:szCs w:val="18"/>
              </w:rPr>
              <w:t>75</w:t>
            </w:r>
            <w:r w:rsidRPr="00876157">
              <w:rPr>
                <w:rFonts w:ascii="ＭＳ 明朝" w:hAnsi="ＭＳ 明朝" w:hint="eastAsia"/>
                <w:sz w:val="18"/>
                <w:szCs w:val="18"/>
              </w:rPr>
              <w:t>％）。</w:t>
            </w:r>
            <w:r w:rsidR="003D067D" w:rsidRPr="00876157">
              <w:rPr>
                <w:rFonts w:ascii="ＭＳ 明朝" w:hAnsi="ＭＳ 明朝" w:hint="eastAsia"/>
                <w:sz w:val="18"/>
                <w:szCs w:val="18"/>
              </w:rPr>
              <w:t>（</w:t>
            </w:r>
            <w:r w:rsidR="008F717E" w:rsidRPr="00876157">
              <w:rPr>
                <w:rFonts w:ascii="ＭＳ 明朝" w:hAnsi="ＭＳ 明朝" w:hint="eastAsia"/>
                <w:sz w:val="18"/>
                <w:szCs w:val="18"/>
              </w:rPr>
              <w:t>○</w:t>
            </w:r>
            <w:r w:rsidR="003D067D" w:rsidRPr="00876157">
              <w:rPr>
                <w:rFonts w:ascii="ＭＳ 明朝" w:hAnsi="ＭＳ 明朝" w:hint="eastAsia"/>
                <w:sz w:val="18"/>
                <w:szCs w:val="18"/>
              </w:rPr>
              <w:t>）</w:t>
            </w:r>
          </w:p>
          <w:p w14:paraId="6F960168" w14:textId="423A1A91" w:rsidR="0054258B" w:rsidRPr="00876157" w:rsidRDefault="0054258B" w:rsidP="0054258B">
            <w:pPr>
              <w:snapToGrid w:val="0"/>
              <w:spacing w:line="200" w:lineRule="exact"/>
              <w:ind w:leftChars="100" w:left="570" w:hangingChars="200" w:hanging="360"/>
              <w:rPr>
                <w:rFonts w:ascii="ＭＳ 明朝" w:hAnsi="ＭＳ 明朝"/>
                <w:sz w:val="18"/>
                <w:szCs w:val="18"/>
              </w:rPr>
            </w:pPr>
            <w:r w:rsidRPr="00876157">
              <w:rPr>
                <w:rFonts w:ascii="ＭＳ 明朝" w:hAnsi="ＭＳ 明朝" w:hint="eastAsia"/>
                <w:color w:val="000000" w:themeColor="text1"/>
                <w:sz w:val="18"/>
                <w:szCs w:val="18"/>
              </w:rPr>
              <w:t>②・</w:t>
            </w:r>
            <w:r w:rsidR="005F1AAA" w:rsidRPr="00876157">
              <w:rPr>
                <w:rFonts w:ascii="ＭＳ 明朝" w:hAnsi="ＭＳ 明朝"/>
                <w:color w:val="000000" w:themeColor="text1"/>
                <w:sz w:val="18"/>
                <w:szCs w:val="18"/>
              </w:rPr>
              <w:t>ICT</w:t>
            </w:r>
            <w:r w:rsidRPr="00876157">
              <w:rPr>
                <w:rFonts w:ascii="ＭＳ 明朝" w:hAnsi="ＭＳ 明朝" w:hint="eastAsia"/>
                <w:color w:val="000000" w:themeColor="text1"/>
                <w:sz w:val="18"/>
                <w:szCs w:val="18"/>
              </w:rPr>
              <w:t>を活用した授業を</w:t>
            </w:r>
            <w:r w:rsidR="009C1A3F" w:rsidRPr="00876157">
              <w:rPr>
                <w:rFonts w:ascii="ＭＳ 明朝" w:hAnsi="ＭＳ 明朝" w:hint="eastAsia"/>
                <w:color w:val="000000" w:themeColor="text1"/>
                <w:sz w:val="18"/>
                <w:szCs w:val="18"/>
              </w:rPr>
              <w:t>目標値以上に増やすことはできなかった。</w:t>
            </w:r>
            <w:r w:rsidR="00E75167" w:rsidRPr="00876157">
              <w:rPr>
                <w:rFonts w:ascii="ＭＳ 明朝" w:hAnsi="ＭＳ 明朝" w:hint="eastAsia"/>
                <w:sz w:val="18"/>
                <w:szCs w:val="18"/>
              </w:rPr>
              <w:t>（令和元年度</w:t>
            </w:r>
            <w:r w:rsidR="008F717E" w:rsidRPr="00876157">
              <w:rPr>
                <w:rFonts w:ascii="ＭＳ 明朝" w:hAnsi="ＭＳ 明朝" w:hint="eastAsia"/>
                <w:sz w:val="18"/>
                <w:szCs w:val="18"/>
              </w:rPr>
              <w:t>63</w:t>
            </w:r>
            <w:r w:rsidR="00E75167" w:rsidRPr="00876157">
              <w:rPr>
                <w:rFonts w:ascii="ＭＳ 明朝" w:hAnsi="ＭＳ 明朝" w:hint="eastAsia"/>
                <w:sz w:val="18"/>
                <w:szCs w:val="18"/>
              </w:rPr>
              <w:t>％）</w:t>
            </w:r>
            <w:r w:rsidR="003D067D" w:rsidRPr="00876157">
              <w:rPr>
                <w:rFonts w:ascii="ＭＳ 明朝" w:hAnsi="ＭＳ 明朝" w:hint="eastAsia"/>
                <w:sz w:val="18"/>
                <w:szCs w:val="18"/>
              </w:rPr>
              <w:t>（</w:t>
            </w:r>
            <w:r w:rsidR="008F717E" w:rsidRPr="00876157">
              <w:rPr>
                <w:rFonts w:ascii="ＭＳ 明朝" w:hAnsi="ＭＳ 明朝" w:hint="eastAsia"/>
                <w:sz w:val="18"/>
                <w:szCs w:val="18"/>
              </w:rPr>
              <w:t>△</w:t>
            </w:r>
            <w:r w:rsidR="003D067D" w:rsidRPr="00876157">
              <w:rPr>
                <w:rFonts w:ascii="ＭＳ 明朝" w:hAnsi="ＭＳ 明朝" w:hint="eastAsia"/>
                <w:sz w:val="18"/>
                <w:szCs w:val="18"/>
              </w:rPr>
              <w:t>）</w:t>
            </w:r>
          </w:p>
          <w:p w14:paraId="4B0BB854" w14:textId="28CB01FB" w:rsidR="0054258B" w:rsidRPr="00876157" w:rsidRDefault="0054258B" w:rsidP="009C1A3F">
            <w:pPr>
              <w:snapToGrid w:val="0"/>
              <w:spacing w:line="200" w:lineRule="exact"/>
              <w:ind w:left="360" w:hangingChars="200" w:hanging="360"/>
              <w:rPr>
                <w:rFonts w:ascii="ＭＳ 明朝" w:hAnsi="ＭＳ 明朝"/>
                <w:color w:val="000000" w:themeColor="text1"/>
                <w:sz w:val="18"/>
                <w:szCs w:val="18"/>
              </w:rPr>
            </w:pPr>
            <w:r w:rsidRPr="00876157">
              <w:rPr>
                <w:rFonts w:ascii="ＭＳ 明朝" w:hAnsi="ＭＳ 明朝" w:hint="eastAsia"/>
                <w:color w:val="000000" w:themeColor="text1"/>
                <w:sz w:val="18"/>
                <w:szCs w:val="18"/>
              </w:rPr>
              <w:t>ウ・授業公開（参観）週間</w:t>
            </w:r>
            <w:r w:rsidR="009C1A3F" w:rsidRPr="00876157">
              <w:rPr>
                <w:rFonts w:ascii="ＭＳ 明朝" w:hAnsi="ＭＳ 明朝" w:hint="eastAsia"/>
                <w:color w:val="000000" w:themeColor="text1"/>
                <w:sz w:val="18"/>
                <w:szCs w:val="18"/>
              </w:rPr>
              <w:t>を実施したが、</w:t>
            </w:r>
            <w:r w:rsidR="008C1726" w:rsidRPr="00876157">
              <w:rPr>
                <w:rFonts w:ascii="ＭＳ 明朝" w:hAnsi="ＭＳ 明朝" w:hint="eastAsia"/>
                <w:color w:val="000000" w:themeColor="text1"/>
                <w:sz w:val="18"/>
                <w:szCs w:val="18"/>
              </w:rPr>
              <w:t>時間的余裕がなく</w:t>
            </w:r>
            <w:r w:rsidRPr="00876157">
              <w:rPr>
                <w:rFonts w:ascii="ＭＳ 明朝" w:hAnsi="ＭＳ 明朝" w:hint="eastAsia"/>
                <w:color w:val="000000" w:themeColor="text1"/>
                <w:sz w:val="18"/>
                <w:szCs w:val="18"/>
              </w:rPr>
              <w:t>保護者アンケートを</w:t>
            </w:r>
            <w:r w:rsidR="009C1A3F" w:rsidRPr="00876157">
              <w:rPr>
                <w:rFonts w:ascii="ＭＳ 明朝" w:hAnsi="ＭＳ 明朝" w:hint="eastAsia"/>
                <w:color w:val="000000" w:themeColor="text1"/>
                <w:sz w:val="18"/>
                <w:szCs w:val="18"/>
              </w:rPr>
              <w:t>準備できなかった</w:t>
            </w:r>
            <w:r w:rsidRPr="00876157">
              <w:rPr>
                <w:rFonts w:ascii="ＭＳ 明朝" w:hAnsi="ＭＳ 明朝" w:hint="eastAsia"/>
                <w:color w:val="000000" w:themeColor="text1"/>
                <w:sz w:val="18"/>
                <w:szCs w:val="18"/>
              </w:rPr>
              <w:t>。</w:t>
            </w:r>
            <w:r w:rsidR="003D067D" w:rsidRPr="00876157">
              <w:rPr>
                <w:rFonts w:ascii="ＭＳ 明朝" w:hAnsi="ＭＳ 明朝" w:hint="eastAsia"/>
                <w:sz w:val="18"/>
                <w:szCs w:val="18"/>
              </w:rPr>
              <w:t>（</w:t>
            </w:r>
            <w:r w:rsidR="005B4DA3" w:rsidRPr="00876157">
              <w:rPr>
                <w:rFonts w:ascii="ＭＳ 明朝" w:hAnsi="ＭＳ 明朝" w:hint="eastAsia"/>
                <w:sz w:val="18"/>
                <w:szCs w:val="18"/>
              </w:rPr>
              <w:t>△</w:t>
            </w:r>
            <w:r w:rsidR="003D067D" w:rsidRPr="00876157">
              <w:rPr>
                <w:rFonts w:ascii="ＭＳ 明朝" w:hAnsi="ＭＳ 明朝" w:hint="eastAsia"/>
                <w:sz w:val="18"/>
                <w:szCs w:val="18"/>
              </w:rPr>
              <w:t>）</w:t>
            </w:r>
            <w:r w:rsidRPr="00876157">
              <w:rPr>
                <w:rFonts w:ascii="ＭＳ 明朝" w:hAnsi="ＭＳ 明朝" w:hint="eastAsia"/>
                <w:color w:val="000000" w:themeColor="text1"/>
                <w:sz w:val="18"/>
                <w:szCs w:val="18"/>
              </w:rPr>
              <w:t xml:space="preserve">　　　　　　　　　</w:t>
            </w:r>
          </w:p>
          <w:p w14:paraId="11301A93" w14:textId="77777777" w:rsidR="009C1A3F" w:rsidRPr="00876157" w:rsidRDefault="009C1A3F" w:rsidP="0054258B">
            <w:pPr>
              <w:snapToGrid w:val="0"/>
              <w:spacing w:line="200" w:lineRule="exact"/>
              <w:rPr>
                <w:rFonts w:ascii="ＭＳ 明朝" w:hAnsi="ＭＳ 明朝"/>
                <w:color w:val="000000" w:themeColor="text1"/>
                <w:sz w:val="18"/>
                <w:szCs w:val="18"/>
              </w:rPr>
            </w:pPr>
          </w:p>
          <w:p w14:paraId="1BAB4B94" w14:textId="434034A3" w:rsidR="0054258B" w:rsidRPr="00876157" w:rsidRDefault="0054258B" w:rsidP="0054258B">
            <w:pPr>
              <w:snapToGrid w:val="0"/>
              <w:spacing w:line="200" w:lineRule="exact"/>
              <w:rPr>
                <w:rFonts w:ascii="ＭＳ 明朝" w:hAnsi="ＭＳ 明朝"/>
                <w:color w:val="000000" w:themeColor="text1"/>
                <w:sz w:val="18"/>
                <w:szCs w:val="18"/>
              </w:rPr>
            </w:pPr>
            <w:r w:rsidRPr="00876157">
              <w:rPr>
                <w:rFonts w:ascii="ＭＳ 明朝" w:hAnsi="ＭＳ 明朝" w:hint="eastAsia"/>
                <w:color w:val="000000" w:themeColor="text1"/>
                <w:sz w:val="18"/>
                <w:szCs w:val="18"/>
              </w:rPr>
              <w:t>(2)</w:t>
            </w:r>
          </w:p>
          <w:p w14:paraId="157F372C" w14:textId="0BE9FD7D" w:rsidR="0054258B" w:rsidRPr="00876157" w:rsidRDefault="0054258B" w:rsidP="0054258B">
            <w:pPr>
              <w:snapToGrid w:val="0"/>
              <w:spacing w:line="200" w:lineRule="exact"/>
              <w:ind w:leftChars="-20" w:left="221" w:hangingChars="146" w:hanging="263"/>
              <w:rPr>
                <w:rFonts w:ascii="ＭＳ 明朝" w:hAnsi="ＭＳ 明朝"/>
                <w:sz w:val="18"/>
                <w:szCs w:val="18"/>
              </w:rPr>
            </w:pPr>
            <w:r w:rsidRPr="00876157">
              <w:rPr>
                <w:rFonts w:ascii="ＭＳ 明朝" w:hAnsi="ＭＳ 明朝" w:hint="eastAsia"/>
                <w:color w:val="000000" w:themeColor="text1"/>
                <w:sz w:val="18"/>
                <w:szCs w:val="18"/>
              </w:rPr>
              <w:t>ア・</w:t>
            </w:r>
            <w:r w:rsidR="00AB32BF" w:rsidRPr="00876157">
              <w:rPr>
                <w:rFonts w:ascii="ＭＳ 明朝" w:hAnsi="ＭＳ 明朝" w:hint="eastAsia"/>
                <w:color w:val="000000" w:themeColor="text1"/>
                <w:sz w:val="18"/>
                <w:szCs w:val="18"/>
              </w:rPr>
              <w:t>一部ではあるが</w:t>
            </w:r>
            <w:r w:rsidR="005F1AAA" w:rsidRPr="00876157">
              <w:rPr>
                <w:rFonts w:ascii="ＭＳ 明朝" w:hAnsi="ＭＳ 明朝"/>
                <w:color w:val="000000" w:themeColor="text1"/>
                <w:sz w:val="18"/>
                <w:szCs w:val="18"/>
              </w:rPr>
              <w:t>S</w:t>
            </w:r>
            <w:r w:rsidR="005B4DA3" w:rsidRPr="00876157">
              <w:rPr>
                <w:rFonts w:ascii="ＭＳ 明朝" w:hAnsi="ＭＳ 明朝" w:hint="eastAsia"/>
                <w:color w:val="000000" w:themeColor="text1"/>
                <w:sz w:val="18"/>
                <w:szCs w:val="18"/>
              </w:rPr>
              <w:t>フォルダを活用</w:t>
            </w:r>
            <w:r w:rsidR="009C1A3F" w:rsidRPr="00876157">
              <w:rPr>
                <w:rFonts w:ascii="ＭＳ 明朝" w:hAnsi="ＭＳ 明朝" w:hint="eastAsia"/>
                <w:color w:val="000000" w:themeColor="text1"/>
                <w:sz w:val="18"/>
                <w:szCs w:val="18"/>
              </w:rPr>
              <w:t>したり、</w:t>
            </w:r>
            <w:r w:rsidR="005F1AAA" w:rsidRPr="00876157">
              <w:rPr>
                <w:rFonts w:ascii="ＭＳ 明朝" w:hAnsi="ＭＳ 明朝"/>
                <w:color w:val="000000" w:themeColor="text1"/>
                <w:sz w:val="18"/>
                <w:szCs w:val="18"/>
              </w:rPr>
              <w:t>SQS</w:t>
            </w:r>
            <w:r w:rsidR="00AB32BF" w:rsidRPr="00876157">
              <w:rPr>
                <w:rFonts w:ascii="ＭＳ 明朝" w:hAnsi="ＭＳ 明朝" w:hint="eastAsia"/>
                <w:color w:val="000000" w:themeColor="text1"/>
                <w:sz w:val="18"/>
                <w:szCs w:val="18"/>
              </w:rPr>
              <w:t>アンケート</w:t>
            </w:r>
            <w:r w:rsidR="009C1A3F" w:rsidRPr="00876157">
              <w:rPr>
                <w:rFonts w:ascii="ＭＳ 明朝" w:hAnsi="ＭＳ 明朝" w:hint="eastAsia"/>
                <w:color w:val="000000" w:themeColor="text1"/>
                <w:sz w:val="18"/>
                <w:szCs w:val="18"/>
              </w:rPr>
              <w:t>や</w:t>
            </w:r>
            <w:r w:rsidR="005F1AAA" w:rsidRPr="00876157">
              <w:rPr>
                <w:rFonts w:ascii="ＭＳ 明朝" w:hAnsi="ＭＳ 明朝"/>
                <w:color w:val="000000" w:themeColor="text1"/>
                <w:sz w:val="18"/>
                <w:szCs w:val="18"/>
              </w:rPr>
              <w:t>google</w:t>
            </w:r>
            <w:r w:rsidR="009C1A3F" w:rsidRPr="00876157">
              <w:rPr>
                <w:rFonts w:ascii="ＭＳ 明朝" w:hAnsi="ＭＳ 明朝" w:hint="eastAsia"/>
                <w:color w:val="000000" w:themeColor="text1"/>
                <w:sz w:val="18"/>
                <w:szCs w:val="18"/>
              </w:rPr>
              <w:t>フォームを活用して</w:t>
            </w:r>
            <w:r w:rsidR="00AB32BF" w:rsidRPr="00876157">
              <w:rPr>
                <w:rFonts w:ascii="ＭＳ 明朝" w:hAnsi="ＭＳ 明朝" w:hint="eastAsia"/>
                <w:color w:val="000000" w:themeColor="text1"/>
                <w:sz w:val="18"/>
                <w:szCs w:val="18"/>
              </w:rPr>
              <w:t>集計方法</w:t>
            </w:r>
            <w:r w:rsidR="009C1A3F" w:rsidRPr="00876157">
              <w:rPr>
                <w:rFonts w:ascii="ＭＳ 明朝" w:hAnsi="ＭＳ 明朝" w:hint="eastAsia"/>
                <w:color w:val="000000" w:themeColor="text1"/>
                <w:sz w:val="18"/>
                <w:szCs w:val="18"/>
              </w:rPr>
              <w:t>を</w:t>
            </w:r>
            <w:r w:rsidR="00AB32BF" w:rsidRPr="00876157">
              <w:rPr>
                <w:rFonts w:ascii="ＭＳ 明朝" w:hAnsi="ＭＳ 明朝" w:hint="eastAsia"/>
                <w:color w:val="000000" w:themeColor="text1"/>
                <w:sz w:val="18"/>
                <w:szCs w:val="18"/>
              </w:rPr>
              <w:t>改</w:t>
            </w:r>
            <w:bookmarkStart w:id="0" w:name="_GoBack"/>
            <w:bookmarkEnd w:id="0"/>
            <w:r w:rsidR="00AB32BF" w:rsidRPr="00876157">
              <w:rPr>
                <w:rFonts w:ascii="ＭＳ 明朝" w:hAnsi="ＭＳ 明朝" w:hint="eastAsia"/>
                <w:color w:val="000000" w:themeColor="text1"/>
                <w:sz w:val="18"/>
                <w:szCs w:val="18"/>
              </w:rPr>
              <w:t>善</w:t>
            </w:r>
            <w:r w:rsidR="005B4DA3" w:rsidRPr="00876157">
              <w:rPr>
                <w:rFonts w:ascii="ＭＳ 明朝" w:hAnsi="ＭＳ 明朝" w:hint="eastAsia"/>
                <w:color w:val="000000" w:themeColor="text1"/>
                <w:sz w:val="18"/>
                <w:szCs w:val="18"/>
              </w:rPr>
              <w:t>し</w:t>
            </w:r>
            <w:r w:rsidR="00AB32BF" w:rsidRPr="00876157">
              <w:rPr>
                <w:rFonts w:ascii="ＭＳ 明朝" w:hAnsi="ＭＳ 明朝" w:hint="eastAsia"/>
                <w:color w:val="000000" w:themeColor="text1"/>
                <w:sz w:val="18"/>
                <w:szCs w:val="18"/>
              </w:rPr>
              <w:t>効率化を図ることはできた。</w:t>
            </w:r>
            <w:r w:rsidRPr="00876157">
              <w:rPr>
                <w:rFonts w:ascii="ＭＳ 明朝" w:hAnsi="ＭＳ 明朝" w:hint="eastAsia"/>
                <w:color w:val="000000" w:themeColor="text1"/>
                <w:sz w:val="18"/>
                <w:szCs w:val="18"/>
              </w:rPr>
              <w:t>会議</w:t>
            </w:r>
            <w:r w:rsidR="00AB32BF" w:rsidRPr="00876157">
              <w:rPr>
                <w:rFonts w:ascii="ＭＳ 明朝" w:hAnsi="ＭＳ 明朝" w:hint="eastAsia"/>
                <w:color w:val="000000" w:themeColor="text1"/>
                <w:sz w:val="18"/>
                <w:szCs w:val="18"/>
              </w:rPr>
              <w:t>は</w:t>
            </w:r>
            <w:r w:rsidR="00876157">
              <w:rPr>
                <w:rFonts w:ascii="ＭＳ 明朝" w:hAnsi="ＭＳ 明朝" w:hint="eastAsia"/>
                <w:color w:val="000000" w:themeColor="text1"/>
                <w:sz w:val="18"/>
                <w:szCs w:val="18"/>
              </w:rPr>
              <w:t>１</w:t>
            </w:r>
            <w:r w:rsidR="00AB32BF" w:rsidRPr="00876157">
              <w:rPr>
                <w:rFonts w:ascii="ＭＳ 明朝" w:hAnsi="ＭＳ 明朝" w:hint="eastAsia"/>
                <w:color w:val="000000" w:themeColor="text1"/>
                <w:sz w:val="18"/>
                <w:szCs w:val="18"/>
              </w:rPr>
              <w:t>時間で終了する目標を掲げ、一定の</w:t>
            </w:r>
            <w:r w:rsidRPr="00876157">
              <w:rPr>
                <w:rFonts w:ascii="ＭＳ 明朝" w:hAnsi="ＭＳ 明朝" w:hint="eastAsia"/>
                <w:color w:val="000000" w:themeColor="text1"/>
                <w:sz w:val="18"/>
                <w:szCs w:val="18"/>
              </w:rPr>
              <w:t>時間短縮</w:t>
            </w:r>
            <w:r w:rsidR="00AB32BF" w:rsidRPr="00876157">
              <w:rPr>
                <w:rFonts w:ascii="ＭＳ 明朝" w:hAnsi="ＭＳ 明朝" w:hint="eastAsia"/>
                <w:color w:val="000000" w:themeColor="text1"/>
                <w:sz w:val="18"/>
                <w:szCs w:val="18"/>
              </w:rPr>
              <w:t>を</w:t>
            </w:r>
            <w:r w:rsidRPr="00876157">
              <w:rPr>
                <w:rFonts w:ascii="ＭＳ 明朝" w:hAnsi="ＭＳ 明朝" w:hint="eastAsia"/>
                <w:color w:val="000000" w:themeColor="text1"/>
                <w:sz w:val="18"/>
                <w:szCs w:val="18"/>
              </w:rPr>
              <w:t>図る</w:t>
            </w:r>
            <w:r w:rsidR="00AB32BF" w:rsidRPr="00876157">
              <w:rPr>
                <w:rFonts w:ascii="ＭＳ 明朝" w:hAnsi="ＭＳ 明朝" w:hint="eastAsia"/>
                <w:color w:val="000000" w:themeColor="text1"/>
                <w:sz w:val="18"/>
                <w:szCs w:val="18"/>
              </w:rPr>
              <w:t>ことはできた</w:t>
            </w:r>
            <w:r w:rsidRPr="00876157">
              <w:rPr>
                <w:rFonts w:ascii="ＭＳ 明朝" w:hAnsi="ＭＳ 明朝" w:hint="eastAsia"/>
                <w:color w:val="000000" w:themeColor="text1"/>
                <w:sz w:val="18"/>
                <w:szCs w:val="18"/>
              </w:rPr>
              <w:t>。</w:t>
            </w:r>
            <w:r w:rsidR="003D067D" w:rsidRPr="00876157">
              <w:rPr>
                <w:rFonts w:ascii="ＭＳ 明朝" w:hAnsi="ＭＳ 明朝" w:hint="eastAsia"/>
                <w:sz w:val="18"/>
                <w:szCs w:val="18"/>
              </w:rPr>
              <w:t>（</w:t>
            </w:r>
            <w:r w:rsidR="005B4DA3" w:rsidRPr="00876157">
              <w:rPr>
                <w:rFonts w:ascii="ＭＳ 明朝" w:hAnsi="ＭＳ 明朝" w:hint="eastAsia"/>
                <w:sz w:val="18"/>
                <w:szCs w:val="18"/>
              </w:rPr>
              <w:t>○</w:t>
            </w:r>
            <w:r w:rsidR="003D067D" w:rsidRPr="00876157">
              <w:rPr>
                <w:rFonts w:ascii="ＭＳ 明朝" w:hAnsi="ＭＳ 明朝" w:hint="eastAsia"/>
                <w:sz w:val="18"/>
                <w:szCs w:val="18"/>
              </w:rPr>
              <w:t>）</w:t>
            </w:r>
          </w:p>
          <w:p w14:paraId="4C74549F" w14:textId="63509B2C" w:rsidR="0054258B" w:rsidRPr="00876157" w:rsidRDefault="00AB32BF" w:rsidP="0054258B">
            <w:pPr>
              <w:snapToGrid w:val="0"/>
              <w:spacing w:line="200" w:lineRule="exact"/>
              <w:ind w:leftChars="-20" w:left="401" w:hangingChars="246" w:hanging="443"/>
              <w:rPr>
                <w:rFonts w:ascii="ＭＳ 明朝" w:hAnsi="ＭＳ 明朝"/>
                <w:sz w:val="18"/>
                <w:szCs w:val="18"/>
              </w:rPr>
            </w:pPr>
            <w:r w:rsidRPr="00876157">
              <w:rPr>
                <w:rFonts w:ascii="ＭＳ 明朝" w:hAnsi="ＭＳ 明朝" w:hint="eastAsia"/>
                <w:sz w:val="18"/>
                <w:szCs w:val="18"/>
              </w:rPr>
              <w:t>イ①・長時間勤務者に対し、</w:t>
            </w:r>
            <w:r w:rsidR="0054258B" w:rsidRPr="00876157">
              <w:rPr>
                <w:rFonts w:ascii="ＭＳ 明朝" w:hAnsi="ＭＳ 明朝" w:hint="eastAsia"/>
                <w:sz w:val="18"/>
                <w:szCs w:val="18"/>
              </w:rPr>
              <w:t>管理職及び産業医が</w:t>
            </w:r>
            <w:r w:rsidRPr="00876157">
              <w:rPr>
                <w:rFonts w:ascii="ＭＳ 明朝" w:hAnsi="ＭＳ 明朝" w:hint="eastAsia"/>
                <w:sz w:val="18"/>
                <w:szCs w:val="18"/>
              </w:rPr>
              <w:t>面談を</w:t>
            </w:r>
            <w:r w:rsidR="0054258B" w:rsidRPr="00876157">
              <w:rPr>
                <w:rFonts w:ascii="ＭＳ 明朝" w:hAnsi="ＭＳ 明朝" w:hint="eastAsia"/>
                <w:sz w:val="18"/>
                <w:szCs w:val="18"/>
              </w:rPr>
              <w:t>行</w:t>
            </w:r>
            <w:r w:rsidRPr="00876157">
              <w:rPr>
                <w:rFonts w:ascii="ＭＳ 明朝" w:hAnsi="ＭＳ 明朝" w:hint="eastAsia"/>
                <w:sz w:val="18"/>
                <w:szCs w:val="18"/>
              </w:rPr>
              <w:t>った</w:t>
            </w:r>
            <w:r w:rsidR="0054258B" w:rsidRPr="00876157">
              <w:rPr>
                <w:rFonts w:ascii="ＭＳ 明朝" w:hAnsi="ＭＳ 明朝" w:hint="eastAsia"/>
                <w:sz w:val="18"/>
                <w:szCs w:val="18"/>
              </w:rPr>
              <w:t>。</w:t>
            </w:r>
            <w:r w:rsidR="003D067D" w:rsidRPr="00876157">
              <w:rPr>
                <w:rFonts w:ascii="ＭＳ 明朝" w:hAnsi="ＭＳ 明朝" w:hint="eastAsia"/>
                <w:sz w:val="18"/>
                <w:szCs w:val="18"/>
              </w:rPr>
              <w:t>（</w:t>
            </w:r>
            <w:r w:rsidRPr="00876157">
              <w:rPr>
                <w:rFonts w:ascii="ＭＳ 明朝" w:hAnsi="ＭＳ 明朝" w:hint="eastAsia"/>
                <w:sz w:val="18"/>
                <w:szCs w:val="18"/>
              </w:rPr>
              <w:t>○</w:t>
            </w:r>
            <w:r w:rsidR="003D067D" w:rsidRPr="00876157">
              <w:rPr>
                <w:rFonts w:ascii="ＭＳ 明朝" w:hAnsi="ＭＳ 明朝" w:hint="eastAsia"/>
                <w:sz w:val="18"/>
                <w:szCs w:val="18"/>
              </w:rPr>
              <w:t>）</w:t>
            </w:r>
          </w:p>
          <w:p w14:paraId="7F2B2ADB" w14:textId="5E21D4AC" w:rsidR="0054258B" w:rsidRPr="00876157" w:rsidRDefault="0054258B" w:rsidP="00AB32BF">
            <w:pPr>
              <w:snapToGrid w:val="0"/>
              <w:spacing w:line="200" w:lineRule="exact"/>
              <w:ind w:leftChars="80" w:left="528" w:hangingChars="200" w:hanging="360"/>
              <w:rPr>
                <w:rFonts w:ascii="ＭＳ 明朝" w:hAnsi="ＭＳ 明朝"/>
                <w:color w:val="FF0000"/>
                <w:sz w:val="18"/>
                <w:szCs w:val="18"/>
              </w:rPr>
            </w:pPr>
            <w:r w:rsidRPr="00876157">
              <w:rPr>
                <w:rFonts w:ascii="ＭＳ 明朝" w:hAnsi="ＭＳ 明朝" w:hint="eastAsia"/>
                <w:color w:val="000000" w:themeColor="text1"/>
                <w:sz w:val="18"/>
                <w:szCs w:val="18"/>
              </w:rPr>
              <w:t>②・</w:t>
            </w:r>
            <w:r w:rsidR="00AB32BF" w:rsidRPr="00876157">
              <w:rPr>
                <w:rFonts w:ascii="ＭＳ 明朝" w:hAnsi="ＭＳ 明朝" w:hint="eastAsia"/>
                <w:color w:val="000000" w:themeColor="text1"/>
                <w:sz w:val="18"/>
                <w:szCs w:val="18"/>
              </w:rPr>
              <w:t>一定の</w:t>
            </w:r>
            <w:r w:rsidRPr="00876157">
              <w:rPr>
                <w:rFonts w:ascii="ＭＳ 明朝" w:hAnsi="ＭＳ 明朝" w:hint="eastAsia"/>
                <w:color w:val="000000" w:themeColor="text1"/>
                <w:sz w:val="18"/>
                <w:szCs w:val="18"/>
              </w:rPr>
              <w:t>長時間勤務を減らす</w:t>
            </w:r>
            <w:r w:rsidR="00AB32BF" w:rsidRPr="00876157">
              <w:rPr>
                <w:rFonts w:ascii="ＭＳ 明朝" w:hAnsi="ＭＳ 明朝" w:hint="eastAsia"/>
                <w:color w:val="000000" w:themeColor="text1"/>
                <w:sz w:val="18"/>
                <w:szCs w:val="18"/>
              </w:rPr>
              <w:t>ことはできたが、全体では時間数の多い教員と少ない</w:t>
            </w:r>
            <w:r w:rsidR="00AB32BF" w:rsidRPr="00876157">
              <w:rPr>
                <w:rFonts w:ascii="ＭＳ 明朝" w:hAnsi="ＭＳ 明朝" w:hint="eastAsia"/>
                <w:sz w:val="18"/>
                <w:szCs w:val="18"/>
              </w:rPr>
              <w:t>教員が存在する</w:t>
            </w:r>
            <w:r w:rsidRPr="00876157">
              <w:rPr>
                <w:rFonts w:ascii="ＭＳ 明朝" w:hAnsi="ＭＳ 明朝" w:hint="eastAsia"/>
                <w:sz w:val="18"/>
                <w:szCs w:val="18"/>
              </w:rPr>
              <w:t>。</w:t>
            </w:r>
            <w:r w:rsidR="003D067D" w:rsidRPr="00876157">
              <w:rPr>
                <w:rFonts w:ascii="ＭＳ 明朝" w:hAnsi="ＭＳ 明朝" w:hint="eastAsia"/>
                <w:sz w:val="18"/>
                <w:szCs w:val="18"/>
              </w:rPr>
              <w:t>（</w:t>
            </w:r>
            <w:r w:rsidR="00AB32BF" w:rsidRPr="00876157">
              <w:rPr>
                <w:rFonts w:ascii="ＭＳ 明朝" w:hAnsi="ＭＳ 明朝" w:hint="eastAsia"/>
                <w:sz w:val="18"/>
                <w:szCs w:val="18"/>
              </w:rPr>
              <w:t>○</w:t>
            </w:r>
            <w:r w:rsidR="003D067D" w:rsidRPr="00876157">
              <w:rPr>
                <w:rFonts w:ascii="ＭＳ 明朝" w:hAnsi="ＭＳ 明朝" w:hint="eastAsia"/>
                <w:sz w:val="18"/>
                <w:szCs w:val="18"/>
              </w:rPr>
              <w:t>）</w:t>
            </w:r>
          </w:p>
          <w:p w14:paraId="3618023B" w14:textId="77777777" w:rsidR="0054258B" w:rsidRPr="00876157" w:rsidRDefault="0054258B" w:rsidP="0054258B">
            <w:pPr>
              <w:snapToGrid w:val="0"/>
              <w:spacing w:line="200" w:lineRule="exact"/>
              <w:ind w:leftChars="-20" w:left="131" w:hangingChars="96" w:hanging="173"/>
              <w:rPr>
                <w:rFonts w:ascii="ＭＳ 明朝" w:hAnsi="ＭＳ 明朝"/>
                <w:color w:val="000000" w:themeColor="text1"/>
                <w:sz w:val="18"/>
                <w:szCs w:val="18"/>
              </w:rPr>
            </w:pPr>
            <w:r w:rsidRPr="00876157">
              <w:rPr>
                <w:rFonts w:ascii="ＭＳ 明朝" w:hAnsi="ＭＳ 明朝" w:hint="eastAsia"/>
                <w:color w:val="000000" w:themeColor="text1"/>
                <w:sz w:val="18"/>
                <w:szCs w:val="18"/>
              </w:rPr>
              <w:t>(3)</w:t>
            </w:r>
          </w:p>
          <w:p w14:paraId="521A4FD9" w14:textId="18C2DE36" w:rsidR="0054258B" w:rsidRPr="00876157" w:rsidRDefault="0054258B" w:rsidP="0054258B">
            <w:pPr>
              <w:snapToGrid w:val="0"/>
              <w:spacing w:line="200" w:lineRule="exact"/>
              <w:ind w:leftChars="-20" w:left="491" w:hangingChars="296" w:hanging="533"/>
              <w:rPr>
                <w:rFonts w:ascii="ＭＳ 明朝" w:hAnsi="ＭＳ 明朝"/>
                <w:color w:val="000000" w:themeColor="text1"/>
                <w:sz w:val="18"/>
                <w:szCs w:val="18"/>
              </w:rPr>
            </w:pPr>
            <w:r w:rsidRPr="00876157">
              <w:rPr>
                <w:rFonts w:ascii="ＭＳ 明朝" w:hAnsi="ＭＳ 明朝" w:hint="eastAsia"/>
                <w:color w:val="000000" w:themeColor="text1"/>
                <w:sz w:val="18"/>
                <w:szCs w:val="18"/>
              </w:rPr>
              <w:t>ア①・</w:t>
            </w:r>
            <w:r w:rsidR="008C1726" w:rsidRPr="00876157">
              <w:rPr>
                <w:rFonts w:ascii="ＭＳ 明朝" w:hAnsi="ＭＳ 明朝" w:hint="eastAsia"/>
                <w:color w:val="000000" w:themeColor="text1"/>
                <w:sz w:val="18"/>
                <w:szCs w:val="18"/>
              </w:rPr>
              <w:t>教員の資質向上、教育力向上のため、</w:t>
            </w:r>
            <w:r w:rsidR="00876157">
              <w:rPr>
                <w:rFonts w:ascii="ＭＳ 明朝" w:hAnsi="ＭＳ 明朝" w:hint="eastAsia"/>
                <w:color w:val="000000" w:themeColor="text1"/>
                <w:sz w:val="18"/>
                <w:szCs w:val="18"/>
              </w:rPr>
              <w:t>７</w:t>
            </w:r>
            <w:r w:rsidR="00D22946" w:rsidRPr="00876157">
              <w:rPr>
                <w:rFonts w:ascii="ＭＳ 明朝" w:hAnsi="ＭＳ 明朝" w:hint="eastAsia"/>
                <w:color w:val="000000" w:themeColor="text1"/>
                <w:sz w:val="18"/>
                <w:szCs w:val="18"/>
              </w:rPr>
              <w:t>/</w:t>
            </w:r>
            <w:r w:rsidR="00876157">
              <w:rPr>
                <w:rFonts w:ascii="ＭＳ 明朝" w:hAnsi="ＭＳ 明朝" w:hint="eastAsia"/>
                <w:color w:val="000000" w:themeColor="text1"/>
                <w:sz w:val="18"/>
                <w:szCs w:val="18"/>
              </w:rPr>
              <w:t>４</w:t>
            </w:r>
            <w:r w:rsidR="00D22946" w:rsidRPr="00876157">
              <w:rPr>
                <w:rFonts w:ascii="ＭＳ 明朝" w:hAnsi="ＭＳ 明朝" w:hint="eastAsia"/>
                <w:color w:val="000000" w:themeColor="text1"/>
                <w:sz w:val="18"/>
                <w:szCs w:val="18"/>
              </w:rPr>
              <w:t>基礎学力診断テストの活用研修、</w:t>
            </w:r>
            <w:r w:rsidR="00876157">
              <w:rPr>
                <w:rFonts w:ascii="ＭＳ 明朝" w:hAnsi="ＭＳ 明朝" w:hint="eastAsia"/>
                <w:color w:val="000000" w:themeColor="text1"/>
                <w:sz w:val="18"/>
                <w:szCs w:val="18"/>
              </w:rPr>
              <w:t>７</w:t>
            </w:r>
            <w:r w:rsidR="00D22946" w:rsidRPr="00876157">
              <w:rPr>
                <w:rFonts w:ascii="ＭＳ 明朝" w:hAnsi="ＭＳ 明朝" w:hint="eastAsia"/>
                <w:color w:val="000000" w:themeColor="text1"/>
                <w:sz w:val="18"/>
                <w:szCs w:val="18"/>
              </w:rPr>
              <w:t>/30農業教員への研修、</w:t>
            </w:r>
            <w:r w:rsidR="00876157">
              <w:rPr>
                <w:rFonts w:ascii="ＭＳ 明朝" w:hAnsi="ＭＳ 明朝" w:hint="eastAsia"/>
                <w:color w:val="000000" w:themeColor="text1"/>
                <w:sz w:val="18"/>
                <w:szCs w:val="18"/>
              </w:rPr>
              <w:t>４</w:t>
            </w:r>
            <w:r w:rsidR="003268B4" w:rsidRPr="00876157">
              <w:rPr>
                <w:rFonts w:ascii="ＭＳ 明朝" w:hAnsi="ＭＳ 明朝" w:hint="eastAsia"/>
                <w:color w:val="000000" w:themeColor="text1"/>
                <w:sz w:val="18"/>
                <w:szCs w:val="18"/>
              </w:rPr>
              <w:t>/18、</w:t>
            </w:r>
            <w:r w:rsidR="00876157">
              <w:rPr>
                <w:rFonts w:ascii="ＭＳ 明朝" w:hAnsi="ＭＳ 明朝" w:hint="eastAsia"/>
                <w:color w:val="000000" w:themeColor="text1"/>
                <w:sz w:val="18"/>
                <w:szCs w:val="18"/>
              </w:rPr>
              <w:t>７</w:t>
            </w:r>
            <w:r w:rsidR="003268B4" w:rsidRPr="00876157">
              <w:rPr>
                <w:rFonts w:ascii="ＭＳ 明朝" w:hAnsi="ＭＳ 明朝" w:hint="eastAsia"/>
                <w:color w:val="000000" w:themeColor="text1"/>
                <w:sz w:val="18"/>
                <w:szCs w:val="18"/>
              </w:rPr>
              <w:t>/11</w:t>
            </w:r>
            <w:r w:rsidR="00D22946" w:rsidRPr="00876157">
              <w:rPr>
                <w:rFonts w:ascii="ＭＳ 明朝" w:hAnsi="ＭＳ 明朝" w:hint="eastAsia"/>
                <w:color w:val="000000" w:themeColor="text1"/>
                <w:sz w:val="18"/>
                <w:szCs w:val="18"/>
              </w:rPr>
              <w:t>パワハラセクハラ等の研修、</w:t>
            </w:r>
            <w:r w:rsidR="00876157">
              <w:rPr>
                <w:rFonts w:ascii="ＭＳ 明朝" w:hAnsi="ＭＳ 明朝" w:hint="eastAsia"/>
                <w:color w:val="000000" w:themeColor="text1"/>
                <w:sz w:val="18"/>
                <w:szCs w:val="18"/>
              </w:rPr>
              <w:t>３</w:t>
            </w:r>
            <w:r w:rsidR="008C1726" w:rsidRPr="00876157">
              <w:rPr>
                <w:rFonts w:ascii="ＭＳ 明朝" w:hAnsi="ＭＳ 明朝" w:hint="eastAsia"/>
                <w:color w:val="000000" w:themeColor="text1"/>
                <w:sz w:val="18"/>
                <w:szCs w:val="18"/>
              </w:rPr>
              <w:t>/26</w:t>
            </w:r>
            <w:r w:rsidR="00D22946" w:rsidRPr="00876157">
              <w:rPr>
                <w:rFonts w:ascii="ＭＳ 明朝" w:hAnsi="ＭＳ 明朝" w:hint="eastAsia"/>
                <w:color w:val="000000" w:themeColor="text1"/>
                <w:sz w:val="18"/>
                <w:szCs w:val="18"/>
              </w:rPr>
              <w:t>に</w:t>
            </w:r>
            <w:r w:rsidR="008C1726" w:rsidRPr="00876157">
              <w:rPr>
                <w:rFonts w:ascii="ＭＳ 明朝" w:hAnsi="ＭＳ 明朝" w:hint="eastAsia"/>
                <w:color w:val="000000" w:themeColor="text1"/>
                <w:sz w:val="18"/>
                <w:szCs w:val="18"/>
              </w:rPr>
              <w:t>学習</w:t>
            </w:r>
            <w:r w:rsidR="00D22946" w:rsidRPr="00876157">
              <w:rPr>
                <w:rFonts w:ascii="ＭＳ 明朝" w:hAnsi="ＭＳ 明朝" w:hint="eastAsia"/>
                <w:color w:val="000000" w:themeColor="text1"/>
                <w:sz w:val="18"/>
                <w:szCs w:val="18"/>
              </w:rPr>
              <w:t>評価法の研修</w:t>
            </w:r>
            <w:r w:rsidR="008C1726" w:rsidRPr="00876157">
              <w:rPr>
                <w:rFonts w:ascii="ＭＳ 明朝" w:hAnsi="ＭＳ 明朝" w:hint="eastAsia"/>
                <w:color w:val="000000" w:themeColor="text1"/>
                <w:sz w:val="18"/>
                <w:szCs w:val="18"/>
              </w:rPr>
              <w:t>を行った。</w:t>
            </w:r>
            <w:r w:rsidR="003D067D" w:rsidRPr="00876157">
              <w:rPr>
                <w:rFonts w:ascii="ＭＳ 明朝" w:hAnsi="ＭＳ 明朝" w:hint="eastAsia"/>
                <w:color w:val="000000" w:themeColor="text1"/>
                <w:sz w:val="18"/>
                <w:szCs w:val="18"/>
              </w:rPr>
              <w:t>（</w:t>
            </w:r>
            <w:r w:rsidR="00AB32BF" w:rsidRPr="00876157">
              <w:rPr>
                <w:rFonts w:ascii="ＭＳ 明朝" w:hAnsi="ＭＳ 明朝" w:hint="eastAsia"/>
                <w:color w:val="000000" w:themeColor="text1"/>
                <w:sz w:val="18"/>
                <w:szCs w:val="18"/>
              </w:rPr>
              <w:t>◎</w:t>
            </w:r>
            <w:r w:rsidR="003D067D" w:rsidRPr="00876157">
              <w:rPr>
                <w:rFonts w:ascii="ＭＳ 明朝" w:hAnsi="ＭＳ 明朝" w:hint="eastAsia"/>
                <w:color w:val="000000" w:themeColor="text1"/>
                <w:sz w:val="18"/>
                <w:szCs w:val="18"/>
              </w:rPr>
              <w:t>）</w:t>
            </w:r>
          </w:p>
          <w:p w14:paraId="56761D6F" w14:textId="350498A5" w:rsidR="0054258B" w:rsidRPr="00876157" w:rsidRDefault="0054258B" w:rsidP="0054258B">
            <w:pPr>
              <w:snapToGrid w:val="0"/>
              <w:spacing w:line="200" w:lineRule="exact"/>
              <w:ind w:leftChars="-20" w:left="491" w:hangingChars="296" w:hanging="533"/>
              <w:rPr>
                <w:rFonts w:ascii="ＭＳ 明朝" w:hAnsi="ＭＳ 明朝"/>
                <w:color w:val="000000" w:themeColor="text1"/>
                <w:sz w:val="18"/>
                <w:szCs w:val="18"/>
              </w:rPr>
            </w:pPr>
            <w:r w:rsidRPr="00876157">
              <w:rPr>
                <w:rFonts w:ascii="ＭＳ 明朝" w:hAnsi="ＭＳ 明朝" w:hint="eastAsia"/>
                <w:color w:val="000000" w:themeColor="text1"/>
                <w:sz w:val="18"/>
                <w:szCs w:val="18"/>
              </w:rPr>
              <w:t xml:space="preserve">　②・</w:t>
            </w:r>
            <w:r w:rsidR="005F1AAA" w:rsidRPr="00876157">
              <w:rPr>
                <w:rFonts w:ascii="ＭＳ 明朝" w:hAnsi="ＭＳ 明朝"/>
                <w:color w:val="000000" w:themeColor="text1"/>
                <w:sz w:val="18"/>
                <w:szCs w:val="18"/>
              </w:rPr>
              <w:t>SPH</w:t>
            </w:r>
            <w:r w:rsidR="00AB32BF" w:rsidRPr="00876157">
              <w:rPr>
                <w:rFonts w:ascii="ＭＳ 明朝" w:hAnsi="ＭＳ 明朝" w:hint="eastAsia"/>
                <w:color w:val="000000" w:themeColor="text1"/>
                <w:sz w:val="18"/>
                <w:szCs w:val="18"/>
              </w:rPr>
              <w:t>事業の予算を活用し、</w:t>
            </w:r>
            <w:r w:rsidRPr="00876157">
              <w:rPr>
                <w:rFonts w:ascii="ＭＳ 明朝" w:hAnsi="ＭＳ 明朝" w:hint="eastAsia"/>
                <w:color w:val="000000" w:themeColor="text1"/>
                <w:sz w:val="18"/>
                <w:szCs w:val="18"/>
              </w:rPr>
              <w:t>学外施設等を見学、交流し、</w:t>
            </w:r>
            <w:r w:rsidR="00AB32BF" w:rsidRPr="00876157">
              <w:rPr>
                <w:rFonts w:ascii="ＭＳ 明朝" w:hAnsi="ＭＳ 明朝" w:hint="eastAsia"/>
                <w:color w:val="000000" w:themeColor="text1"/>
                <w:sz w:val="18"/>
                <w:szCs w:val="18"/>
              </w:rPr>
              <w:t>学校運営・学習方法等の課題</w:t>
            </w:r>
            <w:r w:rsidRPr="00876157">
              <w:rPr>
                <w:rFonts w:ascii="ＭＳ 明朝" w:hAnsi="ＭＳ 明朝" w:hint="eastAsia"/>
                <w:color w:val="000000" w:themeColor="text1"/>
                <w:sz w:val="18"/>
                <w:szCs w:val="18"/>
              </w:rPr>
              <w:t>解決につなげる</w:t>
            </w:r>
            <w:r w:rsidR="00E75167" w:rsidRPr="00876157">
              <w:rPr>
                <w:rFonts w:ascii="ＭＳ 明朝" w:hAnsi="ＭＳ 明朝" w:hint="eastAsia"/>
                <w:color w:val="000000" w:themeColor="text1"/>
                <w:sz w:val="18"/>
                <w:szCs w:val="18"/>
              </w:rPr>
              <w:t>ことができた</w:t>
            </w:r>
            <w:r w:rsidRPr="00876157">
              <w:rPr>
                <w:rFonts w:ascii="ＭＳ 明朝" w:hAnsi="ＭＳ 明朝" w:hint="eastAsia"/>
                <w:color w:val="000000" w:themeColor="text1"/>
                <w:sz w:val="18"/>
                <w:szCs w:val="18"/>
              </w:rPr>
              <w:t>。</w:t>
            </w:r>
            <w:r w:rsidR="003D067D" w:rsidRPr="00876157">
              <w:rPr>
                <w:rFonts w:ascii="ＭＳ 明朝" w:hAnsi="ＭＳ 明朝" w:hint="eastAsia"/>
                <w:color w:val="000000" w:themeColor="text1"/>
                <w:sz w:val="18"/>
                <w:szCs w:val="18"/>
              </w:rPr>
              <w:t>（</w:t>
            </w:r>
            <w:r w:rsidR="00E75167" w:rsidRPr="00876157">
              <w:rPr>
                <w:rFonts w:ascii="ＭＳ 明朝" w:hAnsi="ＭＳ 明朝" w:hint="eastAsia"/>
                <w:color w:val="000000" w:themeColor="text1"/>
                <w:sz w:val="18"/>
                <w:szCs w:val="18"/>
              </w:rPr>
              <w:t>◎</w:t>
            </w:r>
            <w:r w:rsidR="003D067D" w:rsidRPr="00876157">
              <w:rPr>
                <w:rFonts w:ascii="ＭＳ 明朝" w:hAnsi="ＭＳ 明朝" w:hint="eastAsia"/>
                <w:color w:val="000000" w:themeColor="text1"/>
                <w:sz w:val="18"/>
                <w:szCs w:val="18"/>
              </w:rPr>
              <w:t>）</w:t>
            </w:r>
          </w:p>
          <w:p w14:paraId="0C5410DB" w14:textId="391D27B2" w:rsidR="0054258B" w:rsidRPr="00876157" w:rsidRDefault="0054258B" w:rsidP="0054258B">
            <w:pPr>
              <w:snapToGrid w:val="0"/>
              <w:spacing w:line="200" w:lineRule="exact"/>
              <w:ind w:leftChars="-20" w:left="311" w:hangingChars="196" w:hanging="353"/>
              <w:rPr>
                <w:rFonts w:ascii="ＭＳ 明朝" w:hAnsi="ＭＳ 明朝"/>
                <w:color w:val="000000" w:themeColor="text1"/>
                <w:sz w:val="18"/>
                <w:szCs w:val="18"/>
              </w:rPr>
            </w:pPr>
            <w:r w:rsidRPr="00876157">
              <w:rPr>
                <w:rFonts w:ascii="ＭＳ 明朝" w:hAnsi="ＭＳ 明朝" w:hint="eastAsia"/>
                <w:color w:val="000000" w:themeColor="text1"/>
                <w:sz w:val="18"/>
                <w:szCs w:val="18"/>
              </w:rPr>
              <w:t>イ・校内組織を見直</w:t>
            </w:r>
            <w:r w:rsidR="00E75167" w:rsidRPr="00876157">
              <w:rPr>
                <w:rFonts w:ascii="ＭＳ 明朝" w:hAnsi="ＭＳ 明朝" w:hint="eastAsia"/>
                <w:color w:val="000000" w:themeColor="text1"/>
                <w:sz w:val="18"/>
                <w:szCs w:val="18"/>
              </w:rPr>
              <w:t>し</w:t>
            </w:r>
            <w:r w:rsidRPr="00876157">
              <w:rPr>
                <w:rFonts w:ascii="ＭＳ 明朝" w:hAnsi="ＭＳ 明朝" w:hint="eastAsia"/>
                <w:color w:val="000000" w:themeColor="text1"/>
                <w:sz w:val="18"/>
                <w:szCs w:val="18"/>
              </w:rPr>
              <w:t>、分掌等位置づけ</w:t>
            </w:r>
            <w:r w:rsidR="00E75167" w:rsidRPr="00876157">
              <w:rPr>
                <w:rFonts w:ascii="ＭＳ 明朝" w:hAnsi="ＭＳ 明朝" w:hint="eastAsia"/>
                <w:color w:val="000000" w:themeColor="text1"/>
                <w:sz w:val="18"/>
                <w:szCs w:val="18"/>
              </w:rPr>
              <w:t>については</w:t>
            </w:r>
            <w:r w:rsidR="00D673E2" w:rsidRPr="00876157">
              <w:rPr>
                <w:rFonts w:ascii="ＭＳ 明朝" w:hAnsi="ＭＳ 明朝" w:hint="eastAsia"/>
                <w:color w:val="000000" w:themeColor="text1"/>
                <w:sz w:val="18"/>
                <w:szCs w:val="18"/>
              </w:rPr>
              <w:t>一部見直しを行ったが他の組織の見直し</w:t>
            </w:r>
            <w:r w:rsidR="00D673E2" w:rsidRPr="00876157">
              <w:rPr>
                <w:rFonts w:ascii="ＭＳ 明朝" w:hAnsi="ＭＳ 明朝" w:hint="eastAsia"/>
                <w:color w:val="000000" w:themeColor="text1"/>
                <w:sz w:val="18"/>
                <w:szCs w:val="18"/>
              </w:rPr>
              <w:lastRenderedPageBreak/>
              <w:t>も必要</w:t>
            </w:r>
            <w:r w:rsidR="008C1726" w:rsidRPr="00876157">
              <w:rPr>
                <w:rFonts w:ascii="ＭＳ 明朝" w:hAnsi="ＭＳ 明朝" w:hint="eastAsia"/>
                <w:color w:val="000000" w:themeColor="text1"/>
                <w:sz w:val="18"/>
                <w:szCs w:val="18"/>
              </w:rPr>
              <w:t>。</w:t>
            </w:r>
            <w:r w:rsidR="003D067D" w:rsidRPr="00876157">
              <w:rPr>
                <w:rFonts w:ascii="ＭＳ 明朝" w:hAnsi="ＭＳ 明朝" w:hint="eastAsia"/>
                <w:color w:val="000000" w:themeColor="text1"/>
                <w:sz w:val="18"/>
                <w:szCs w:val="18"/>
              </w:rPr>
              <w:t>（</w:t>
            </w:r>
            <w:r w:rsidR="00E75167" w:rsidRPr="00876157">
              <w:rPr>
                <w:rFonts w:ascii="ＭＳ 明朝" w:hAnsi="ＭＳ 明朝" w:hint="eastAsia"/>
                <w:color w:val="000000" w:themeColor="text1"/>
                <w:sz w:val="18"/>
                <w:szCs w:val="18"/>
              </w:rPr>
              <w:t>△</w:t>
            </w:r>
            <w:r w:rsidR="003D067D" w:rsidRPr="00876157">
              <w:rPr>
                <w:rFonts w:ascii="ＭＳ 明朝" w:hAnsi="ＭＳ 明朝" w:hint="eastAsia"/>
                <w:color w:val="000000" w:themeColor="text1"/>
                <w:sz w:val="18"/>
                <w:szCs w:val="18"/>
              </w:rPr>
              <w:t>）</w:t>
            </w:r>
            <w:r w:rsidR="00E75167" w:rsidRPr="00876157">
              <w:rPr>
                <w:rFonts w:ascii="ＭＳ 明朝" w:hAnsi="ＭＳ 明朝" w:hint="eastAsia"/>
                <w:color w:val="000000" w:themeColor="text1"/>
                <w:sz w:val="18"/>
                <w:szCs w:val="18"/>
              </w:rPr>
              <w:t>次年度以降も継続</w:t>
            </w:r>
            <w:r w:rsidR="00D673E2" w:rsidRPr="00876157">
              <w:rPr>
                <w:rFonts w:ascii="ＭＳ 明朝" w:hAnsi="ＭＳ 明朝" w:hint="eastAsia"/>
                <w:color w:val="000000" w:themeColor="text1"/>
                <w:sz w:val="18"/>
                <w:szCs w:val="18"/>
              </w:rPr>
              <w:t>した検討</w:t>
            </w:r>
            <w:r w:rsidR="008C1726" w:rsidRPr="00876157">
              <w:rPr>
                <w:rFonts w:ascii="ＭＳ 明朝" w:hAnsi="ＭＳ 明朝" w:hint="eastAsia"/>
                <w:color w:val="000000" w:themeColor="text1"/>
                <w:sz w:val="18"/>
                <w:szCs w:val="18"/>
              </w:rPr>
              <w:t>を行う。</w:t>
            </w:r>
          </w:p>
          <w:p w14:paraId="5D6DB9EA" w14:textId="580394C3" w:rsidR="00E75167" w:rsidRPr="00876157" w:rsidRDefault="00E75167" w:rsidP="0054258B">
            <w:pPr>
              <w:snapToGrid w:val="0"/>
              <w:spacing w:line="200" w:lineRule="exact"/>
              <w:ind w:left="360" w:hangingChars="200" w:hanging="360"/>
              <w:rPr>
                <w:rFonts w:ascii="ＭＳ 明朝" w:hAnsi="ＭＳ 明朝"/>
                <w:color w:val="000000" w:themeColor="text1"/>
                <w:sz w:val="18"/>
                <w:szCs w:val="18"/>
              </w:rPr>
            </w:pPr>
            <w:r w:rsidRPr="00876157">
              <w:rPr>
                <w:rFonts w:ascii="ＭＳ 明朝" w:hAnsi="ＭＳ 明朝" w:hint="eastAsia"/>
                <w:color w:val="000000" w:themeColor="text1"/>
                <w:sz w:val="18"/>
                <w:szCs w:val="18"/>
              </w:rPr>
              <w:t>ウ・各分掌の取り組みを</w:t>
            </w:r>
            <w:r w:rsidR="005F1AAA" w:rsidRPr="00876157">
              <w:rPr>
                <w:rFonts w:ascii="ＭＳ 明朝" w:hAnsi="ＭＳ 明朝"/>
                <w:color w:val="000000" w:themeColor="text1"/>
                <w:sz w:val="18"/>
                <w:szCs w:val="18"/>
              </w:rPr>
              <w:t>RPDCA</w:t>
            </w:r>
            <w:r w:rsidR="0054258B" w:rsidRPr="00876157">
              <w:rPr>
                <w:rFonts w:ascii="ＭＳ 明朝" w:hAnsi="ＭＳ 明朝" w:hint="eastAsia"/>
                <w:color w:val="000000" w:themeColor="text1"/>
                <w:sz w:val="18"/>
                <w:szCs w:val="18"/>
              </w:rPr>
              <w:t>により、</w:t>
            </w:r>
            <w:r w:rsidRPr="00876157">
              <w:rPr>
                <w:rFonts w:ascii="ＭＳ 明朝" w:hAnsi="ＭＳ 明朝" w:hint="eastAsia"/>
                <w:color w:val="000000" w:themeColor="text1"/>
                <w:sz w:val="18"/>
                <w:szCs w:val="18"/>
              </w:rPr>
              <w:t>取組み計画を作成できた。（○）</w:t>
            </w:r>
          </w:p>
          <w:p w14:paraId="101759C2" w14:textId="567BFC33" w:rsidR="0054258B" w:rsidRPr="00876157" w:rsidRDefault="00E75167" w:rsidP="00E75167">
            <w:pPr>
              <w:snapToGrid w:val="0"/>
              <w:spacing w:line="200" w:lineRule="exact"/>
              <w:ind w:leftChars="200" w:left="420"/>
              <w:rPr>
                <w:rFonts w:ascii="ＭＳ 明朝" w:hAnsi="ＭＳ 明朝"/>
                <w:color w:val="000000" w:themeColor="text1"/>
                <w:sz w:val="18"/>
                <w:szCs w:val="18"/>
              </w:rPr>
            </w:pPr>
            <w:r w:rsidRPr="00876157">
              <w:rPr>
                <w:rFonts w:ascii="ＭＳ 明朝" w:hAnsi="ＭＳ 明朝" w:hint="eastAsia"/>
                <w:color w:val="000000" w:themeColor="text1"/>
                <w:sz w:val="18"/>
                <w:szCs w:val="18"/>
              </w:rPr>
              <w:t>次年度以降、課題の設定についても検討が必要である。</w:t>
            </w:r>
          </w:p>
          <w:p w14:paraId="73F9050D" w14:textId="77777777" w:rsidR="0054258B" w:rsidRPr="00876157" w:rsidRDefault="0054258B" w:rsidP="0054258B">
            <w:pPr>
              <w:snapToGrid w:val="0"/>
              <w:spacing w:line="200" w:lineRule="exact"/>
              <w:ind w:left="180" w:hangingChars="100" w:hanging="180"/>
              <w:rPr>
                <w:rFonts w:ascii="ＭＳ 明朝" w:hAnsi="ＭＳ 明朝"/>
                <w:color w:val="000000" w:themeColor="text1"/>
                <w:sz w:val="18"/>
                <w:szCs w:val="18"/>
              </w:rPr>
            </w:pPr>
            <w:r w:rsidRPr="00876157">
              <w:rPr>
                <w:rFonts w:ascii="ＭＳ 明朝" w:hAnsi="ＭＳ 明朝"/>
                <w:color w:val="000000" w:themeColor="text1"/>
                <w:sz w:val="18"/>
                <w:szCs w:val="18"/>
              </w:rPr>
              <w:t>(</w:t>
            </w:r>
            <w:r w:rsidRPr="00876157">
              <w:rPr>
                <w:rFonts w:ascii="ＭＳ 明朝" w:hAnsi="ＭＳ 明朝" w:hint="eastAsia"/>
                <w:color w:val="000000" w:themeColor="text1"/>
                <w:sz w:val="18"/>
                <w:szCs w:val="18"/>
              </w:rPr>
              <w:t>4</w:t>
            </w:r>
            <w:r w:rsidRPr="00876157">
              <w:rPr>
                <w:rFonts w:ascii="ＭＳ 明朝" w:hAnsi="ＭＳ 明朝"/>
                <w:color w:val="000000" w:themeColor="text1"/>
                <w:sz w:val="18"/>
                <w:szCs w:val="18"/>
              </w:rPr>
              <w:t>)</w:t>
            </w:r>
          </w:p>
          <w:p w14:paraId="0FB32401" w14:textId="33746118" w:rsidR="00E75167" w:rsidRPr="00876157" w:rsidRDefault="0054258B" w:rsidP="0054258B">
            <w:pPr>
              <w:snapToGrid w:val="0"/>
              <w:spacing w:line="200" w:lineRule="exact"/>
              <w:ind w:left="540" w:hangingChars="300" w:hanging="540"/>
              <w:rPr>
                <w:rFonts w:ascii="ＭＳ 明朝" w:hAnsi="ＭＳ 明朝"/>
                <w:color w:val="000000" w:themeColor="text1"/>
                <w:sz w:val="18"/>
                <w:szCs w:val="18"/>
              </w:rPr>
            </w:pPr>
            <w:r w:rsidRPr="00876157">
              <w:rPr>
                <w:rFonts w:ascii="ＭＳ 明朝" w:hAnsi="ＭＳ 明朝" w:hint="eastAsia"/>
                <w:color w:val="000000" w:themeColor="text1"/>
                <w:sz w:val="18"/>
                <w:szCs w:val="18"/>
              </w:rPr>
              <w:t>ア①・グループ制導入の効果を検証</w:t>
            </w:r>
            <w:r w:rsidR="00E75167" w:rsidRPr="00876157">
              <w:rPr>
                <w:rFonts w:ascii="ＭＳ 明朝" w:hAnsi="ＭＳ 明朝" w:hint="eastAsia"/>
                <w:color w:val="000000" w:themeColor="text1"/>
                <w:sz w:val="18"/>
                <w:szCs w:val="18"/>
              </w:rPr>
              <w:t>中であり、一定の効果はみられるが、さらに</w:t>
            </w:r>
            <w:r w:rsidRPr="00876157">
              <w:rPr>
                <w:rFonts w:ascii="ＭＳ 明朝" w:hAnsi="ＭＳ 明朝" w:hint="eastAsia"/>
                <w:color w:val="000000" w:themeColor="text1"/>
                <w:sz w:val="18"/>
                <w:szCs w:val="18"/>
              </w:rPr>
              <w:t>、</w:t>
            </w:r>
            <w:r w:rsidR="00E75167" w:rsidRPr="00876157">
              <w:rPr>
                <w:rFonts w:ascii="ＭＳ 明朝" w:hAnsi="ＭＳ 明朝" w:hint="eastAsia"/>
                <w:color w:val="000000" w:themeColor="text1"/>
                <w:sz w:val="18"/>
                <w:szCs w:val="18"/>
              </w:rPr>
              <w:t>改善すべき事項もあることから継続して検討が必要。（○）</w:t>
            </w:r>
          </w:p>
          <w:p w14:paraId="3343A98D" w14:textId="09EDA194" w:rsidR="0054258B" w:rsidRPr="00876157" w:rsidRDefault="0054258B" w:rsidP="00E75167">
            <w:pPr>
              <w:snapToGrid w:val="0"/>
              <w:spacing w:line="200" w:lineRule="exact"/>
              <w:ind w:leftChars="300" w:left="630"/>
              <w:rPr>
                <w:rFonts w:ascii="ＭＳ 明朝" w:hAnsi="ＭＳ 明朝"/>
                <w:color w:val="000000" w:themeColor="text1"/>
                <w:sz w:val="18"/>
                <w:szCs w:val="18"/>
              </w:rPr>
            </w:pPr>
            <w:r w:rsidRPr="00876157">
              <w:rPr>
                <w:rFonts w:ascii="ＭＳ 明朝" w:hAnsi="ＭＳ 明朝" w:hint="eastAsia"/>
                <w:color w:val="000000" w:themeColor="text1"/>
                <w:sz w:val="18"/>
                <w:szCs w:val="18"/>
              </w:rPr>
              <w:t>他科での導入等について検討する。</w:t>
            </w:r>
            <w:r w:rsidR="003D067D" w:rsidRPr="00876157">
              <w:rPr>
                <w:rFonts w:ascii="ＭＳ 明朝" w:hAnsi="ＭＳ 明朝" w:hint="eastAsia"/>
                <w:color w:val="000000" w:themeColor="text1"/>
                <w:sz w:val="18"/>
                <w:szCs w:val="18"/>
              </w:rPr>
              <w:t>（</w:t>
            </w:r>
            <w:r w:rsidR="00E75167" w:rsidRPr="00876157">
              <w:rPr>
                <w:rFonts w:ascii="ＭＳ 明朝" w:hAnsi="ＭＳ 明朝" w:hint="eastAsia"/>
                <w:color w:val="000000" w:themeColor="text1"/>
                <w:sz w:val="18"/>
                <w:szCs w:val="18"/>
              </w:rPr>
              <w:t>△</w:t>
            </w:r>
            <w:r w:rsidR="003D067D" w:rsidRPr="00876157">
              <w:rPr>
                <w:rFonts w:ascii="ＭＳ 明朝" w:hAnsi="ＭＳ 明朝" w:hint="eastAsia"/>
                <w:color w:val="000000" w:themeColor="text1"/>
                <w:sz w:val="18"/>
                <w:szCs w:val="18"/>
              </w:rPr>
              <w:t>）</w:t>
            </w:r>
          </w:p>
          <w:p w14:paraId="6F776DAE" w14:textId="141C2B99" w:rsidR="0054258B" w:rsidRPr="00876157" w:rsidRDefault="0054258B" w:rsidP="00E75167">
            <w:pPr>
              <w:snapToGrid w:val="0"/>
              <w:spacing w:line="200" w:lineRule="exact"/>
              <w:ind w:left="450" w:hangingChars="250" w:hanging="450"/>
              <w:rPr>
                <w:rFonts w:ascii="ＭＳ 明朝" w:hAnsi="ＭＳ 明朝"/>
                <w:color w:val="000000" w:themeColor="text1"/>
                <w:sz w:val="18"/>
                <w:szCs w:val="18"/>
              </w:rPr>
            </w:pPr>
            <w:r w:rsidRPr="00876157">
              <w:rPr>
                <w:rFonts w:ascii="ＭＳ 明朝" w:hAnsi="ＭＳ 明朝" w:hint="eastAsia"/>
                <w:color w:val="000000" w:themeColor="text1"/>
                <w:sz w:val="18"/>
                <w:szCs w:val="18"/>
              </w:rPr>
              <w:t xml:space="preserve">　②・</w:t>
            </w:r>
            <w:r w:rsidR="00E75167" w:rsidRPr="00876157">
              <w:rPr>
                <w:rFonts w:ascii="ＭＳ 明朝" w:hAnsi="ＭＳ 明朝" w:hint="eastAsia"/>
                <w:color w:val="000000" w:themeColor="text1"/>
                <w:sz w:val="18"/>
                <w:szCs w:val="18"/>
              </w:rPr>
              <w:t>カリキュラム委員会で学科の在り方を検討し</w:t>
            </w:r>
            <w:r w:rsidR="00CD3108" w:rsidRPr="00876157">
              <w:rPr>
                <w:rFonts w:ascii="ＭＳ 明朝" w:hAnsi="ＭＳ 明朝" w:hint="eastAsia"/>
                <w:color w:val="000000" w:themeColor="text1"/>
                <w:sz w:val="18"/>
                <w:szCs w:val="18"/>
              </w:rPr>
              <w:t>ている</w:t>
            </w:r>
            <w:r w:rsidRPr="00876157">
              <w:rPr>
                <w:rFonts w:ascii="ＭＳ 明朝" w:hAnsi="ＭＳ 明朝" w:hint="eastAsia"/>
                <w:color w:val="000000" w:themeColor="text1"/>
                <w:sz w:val="18"/>
                <w:szCs w:val="18"/>
              </w:rPr>
              <w:t>。</w:t>
            </w:r>
            <w:r w:rsidR="003D067D" w:rsidRPr="00876157">
              <w:rPr>
                <w:rFonts w:ascii="ＭＳ 明朝" w:hAnsi="ＭＳ 明朝" w:hint="eastAsia"/>
                <w:color w:val="000000" w:themeColor="text1"/>
                <w:sz w:val="18"/>
                <w:szCs w:val="18"/>
              </w:rPr>
              <w:t>（</w:t>
            </w:r>
            <w:r w:rsidR="00CD3108" w:rsidRPr="00876157">
              <w:rPr>
                <w:rFonts w:ascii="ＭＳ 明朝" w:hAnsi="ＭＳ 明朝" w:hint="eastAsia"/>
                <w:color w:val="000000" w:themeColor="text1"/>
                <w:sz w:val="18"/>
                <w:szCs w:val="18"/>
              </w:rPr>
              <w:t>○</w:t>
            </w:r>
            <w:r w:rsidR="003D067D" w:rsidRPr="00876157">
              <w:rPr>
                <w:rFonts w:ascii="ＭＳ 明朝" w:hAnsi="ＭＳ 明朝" w:hint="eastAsia"/>
                <w:color w:val="000000" w:themeColor="text1"/>
                <w:sz w:val="18"/>
                <w:szCs w:val="18"/>
              </w:rPr>
              <w:t>）</w:t>
            </w:r>
          </w:p>
          <w:p w14:paraId="45CC5A5E" w14:textId="5934E72A" w:rsidR="00CD3108" w:rsidRPr="00876157" w:rsidRDefault="00CD3108" w:rsidP="00CD3108">
            <w:pPr>
              <w:snapToGrid w:val="0"/>
              <w:spacing w:line="200" w:lineRule="exact"/>
              <w:ind w:left="450" w:hangingChars="250" w:hanging="450"/>
              <w:rPr>
                <w:rFonts w:ascii="ＭＳ 明朝" w:hAnsi="ＭＳ 明朝"/>
                <w:color w:val="000000" w:themeColor="text1"/>
                <w:sz w:val="18"/>
                <w:szCs w:val="18"/>
              </w:rPr>
            </w:pPr>
            <w:r w:rsidRPr="00876157">
              <w:rPr>
                <w:rFonts w:ascii="ＭＳ 明朝" w:hAnsi="ＭＳ 明朝" w:hint="eastAsia"/>
                <w:color w:val="000000" w:themeColor="text1"/>
                <w:sz w:val="18"/>
                <w:szCs w:val="18"/>
              </w:rPr>
              <w:t xml:space="preserve">　　　今後も継続して検討する必要がある。</w:t>
            </w:r>
          </w:p>
        </w:tc>
      </w:tr>
      <w:tr w:rsidR="0054258B" w:rsidRPr="00E50B6C" w14:paraId="3782C81F" w14:textId="77777777" w:rsidTr="009E5F13">
        <w:trPr>
          <w:cantSplit/>
          <w:trHeight w:val="1314"/>
          <w:jc w:val="center"/>
        </w:trPr>
        <w:tc>
          <w:tcPr>
            <w:tcW w:w="881" w:type="dxa"/>
            <w:shd w:val="clear" w:color="auto" w:fill="auto"/>
            <w:textDirection w:val="tbRlV"/>
            <w:vAlign w:val="center"/>
          </w:tcPr>
          <w:p w14:paraId="454059BF" w14:textId="77777777" w:rsidR="0054258B" w:rsidRPr="00876157" w:rsidRDefault="0054258B" w:rsidP="0054258B">
            <w:pPr>
              <w:spacing w:line="320" w:lineRule="exact"/>
              <w:ind w:left="113" w:right="113"/>
              <w:jc w:val="center"/>
              <w:rPr>
                <w:rFonts w:ascii="ＭＳ 明朝" w:hAnsi="ＭＳ 明朝"/>
                <w:sz w:val="20"/>
                <w:szCs w:val="20"/>
              </w:rPr>
            </w:pPr>
            <w:r w:rsidRPr="00876157">
              <w:rPr>
                <w:rFonts w:ascii="ＭＳ 明朝" w:hAnsi="ＭＳ 明朝" w:hint="eastAsia"/>
                <w:sz w:val="22"/>
                <w:szCs w:val="20"/>
              </w:rPr>
              <w:lastRenderedPageBreak/>
              <w:t>５　地域の農業高校としての広がりのある教育の展開と情報発信</w:t>
            </w:r>
          </w:p>
        </w:tc>
        <w:tc>
          <w:tcPr>
            <w:tcW w:w="2020" w:type="dxa"/>
            <w:shd w:val="clear" w:color="auto" w:fill="auto"/>
          </w:tcPr>
          <w:p w14:paraId="50BFCC80" w14:textId="77777777" w:rsidR="0054258B" w:rsidRPr="00876157" w:rsidRDefault="0054258B" w:rsidP="0054258B">
            <w:pPr>
              <w:snapToGrid w:val="0"/>
              <w:spacing w:line="260" w:lineRule="atLeast"/>
              <w:ind w:left="300" w:hangingChars="150" w:hanging="300"/>
              <w:rPr>
                <w:rFonts w:ascii="ＭＳ 明朝" w:hAnsi="ＭＳ 明朝"/>
                <w:sz w:val="20"/>
                <w:szCs w:val="20"/>
              </w:rPr>
            </w:pPr>
            <w:r w:rsidRPr="00876157">
              <w:rPr>
                <w:rFonts w:ascii="ＭＳ 明朝" w:hAnsi="ＭＳ 明朝" w:hint="eastAsia"/>
                <w:sz w:val="20"/>
                <w:szCs w:val="20"/>
              </w:rPr>
              <w:t>(1)オール大阪の農業教育ネットワーク（農林行政、大学、企業、農家、農事法人、教委等）を構築する。</w:t>
            </w:r>
          </w:p>
          <w:p w14:paraId="69153BB7" w14:textId="77777777" w:rsidR="0054258B" w:rsidRPr="00876157" w:rsidRDefault="0054258B" w:rsidP="0054258B">
            <w:pPr>
              <w:snapToGrid w:val="0"/>
              <w:spacing w:line="260" w:lineRule="atLeast"/>
              <w:ind w:left="300" w:hangingChars="150" w:hanging="300"/>
              <w:rPr>
                <w:rFonts w:ascii="ＭＳ 明朝" w:hAnsi="ＭＳ 明朝"/>
                <w:sz w:val="20"/>
                <w:szCs w:val="20"/>
              </w:rPr>
            </w:pPr>
          </w:p>
          <w:p w14:paraId="6EA0C6ED" w14:textId="77777777" w:rsidR="0054258B" w:rsidRPr="00876157" w:rsidRDefault="0054258B" w:rsidP="0054258B">
            <w:pPr>
              <w:snapToGrid w:val="0"/>
              <w:spacing w:line="260" w:lineRule="atLeast"/>
              <w:ind w:left="300" w:hangingChars="150" w:hanging="300"/>
              <w:rPr>
                <w:rFonts w:ascii="ＭＳ 明朝" w:hAnsi="ＭＳ 明朝"/>
                <w:sz w:val="20"/>
                <w:szCs w:val="20"/>
              </w:rPr>
            </w:pPr>
          </w:p>
          <w:p w14:paraId="28FC5E12" w14:textId="77777777" w:rsidR="0054258B" w:rsidRPr="00876157" w:rsidRDefault="0054258B" w:rsidP="0054258B">
            <w:pPr>
              <w:snapToGrid w:val="0"/>
              <w:spacing w:line="260" w:lineRule="atLeast"/>
              <w:ind w:left="300" w:hangingChars="150" w:hanging="300"/>
              <w:rPr>
                <w:rFonts w:ascii="ＭＳ 明朝" w:hAnsi="ＭＳ 明朝"/>
                <w:sz w:val="20"/>
                <w:szCs w:val="20"/>
              </w:rPr>
            </w:pPr>
          </w:p>
          <w:p w14:paraId="74B1A8A2" w14:textId="77777777" w:rsidR="0054258B" w:rsidRPr="00876157" w:rsidRDefault="0054258B" w:rsidP="0054258B">
            <w:pPr>
              <w:snapToGrid w:val="0"/>
              <w:spacing w:line="260" w:lineRule="atLeast"/>
              <w:ind w:left="300" w:hangingChars="150" w:hanging="300"/>
              <w:rPr>
                <w:rFonts w:ascii="ＭＳ 明朝" w:hAnsi="ＭＳ 明朝"/>
                <w:sz w:val="20"/>
                <w:szCs w:val="20"/>
              </w:rPr>
            </w:pPr>
          </w:p>
          <w:p w14:paraId="5E9F55B9" w14:textId="77777777" w:rsidR="0054258B" w:rsidRPr="00876157" w:rsidRDefault="0054258B" w:rsidP="0054258B">
            <w:pPr>
              <w:snapToGrid w:val="0"/>
              <w:spacing w:line="260" w:lineRule="atLeast"/>
              <w:ind w:left="300" w:hangingChars="150" w:hanging="300"/>
              <w:rPr>
                <w:rFonts w:ascii="ＭＳ 明朝" w:hAnsi="ＭＳ 明朝"/>
                <w:sz w:val="20"/>
                <w:szCs w:val="20"/>
              </w:rPr>
            </w:pPr>
          </w:p>
          <w:p w14:paraId="21A87240" w14:textId="77777777" w:rsidR="0054258B" w:rsidRPr="00876157" w:rsidRDefault="0054258B" w:rsidP="0054258B">
            <w:pPr>
              <w:snapToGrid w:val="0"/>
              <w:spacing w:line="260" w:lineRule="atLeast"/>
              <w:ind w:left="300" w:hangingChars="150" w:hanging="300"/>
              <w:rPr>
                <w:rFonts w:ascii="ＭＳ 明朝" w:hAnsi="ＭＳ 明朝"/>
                <w:sz w:val="20"/>
                <w:szCs w:val="20"/>
              </w:rPr>
            </w:pPr>
            <w:r w:rsidRPr="00876157">
              <w:rPr>
                <w:rFonts w:ascii="ＭＳ 明朝" w:hAnsi="ＭＳ 明朝" w:hint="eastAsia"/>
                <w:sz w:val="20"/>
                <w:szCs w:val="20"/>
              </w:rPr>
              <w:t>(2)保護者、府民、地域、中学校等へ農芸高校の魅力を積極的に発信する。</w:t>
            </w:r>
          </w:p>
          <w:p w14:paraId="5633C522" w14:textId="77777777" w:rsidR="0054258B" w:rsidRPr="00876157" w:rsidRDefault="0054258B" w:rsidP="0054258B">
            <w:pPr>
              <w:snapToGrid w:val="0"/>
              <w:spacing w:line="260" w:lineRule="atLeast"/>
              <w:ind w:left="300" w:hangingChars="150" w:hanging="300"/>
              <w:rPr>
                <w:rFonts w:ascii="ＭＳ 明朝" w:hAnsi="ＭＳ 明朝"/>
                <w:sz w:val="20"/>
                <w:szCs w:val="20"/>
              </w:rPr>
            </w:pPr>
          </w:p>
          <w:p w14:paraId="1B1E98EC" w14:textId="77777777" w:rsidR="0054258B" w:rsidRPr="00876157" w:rsidRDefault="0054258B" w:rsidP="0054258B">
            <w:pPr>
              <w:snapToGrid w:val="0"/>
              <w:spacing w:line="260" w:lineRule="atLeast"/>
              <w:ind w:left="300" w:hangingChars="150" w:hanging="300"/>
              <w:rPr>
                <w:rFonts w:ascii="ＭＳ 明朝" w:hAnsi="ＭＳ 明朝"/>
                <w:sz w:val="20"/>
                <w:szCs w:val="20"/>
              </w:rPr>
            </w:pPr>
          </w:p>
        </w:tc>
        <w:tc>
          <w:tcPr>
            <w:tcW w:w="4572" w:type="dxa"/>
            <w:tcBorders>
              <w:right w:val="dashed" w:sz="4" w:space="0" w:color="auto"/>
            </w:tcBorders>
            <w:shd w:val="clear" w:color="auto" w:fill="auto"/>
          </w:tcPr>
          <w:p w14:paraId="7FDD5AF7" w14:textId="77777777" w:rsidR="0054258B" w:rsidRPr="00876157" w:rsidRDefault="0054258B" w:rsidP="0054258B">
            <w:pPr>
              <w:snapToGrid w:val="0"/>
              <w:spacing w:line="240" w:lineRule="exact"/>
              <w:ind w:left="192" w:hangingChars="96" w:hanging="192"/>
              <w:rPr>
                <w:rFonts w:ascii="ＭＳ 明朝" w:hAnsi="ＭＳ 明朝"/>
                <w:color w:val="000000" w:themeColor="text1"/>
                <w:sz w:val="20"/>
                <w:szCs w:val="20"/>
              </w:rPr>
            </w:pPr>
            <w:r w:rsidRPr="00876157">
              <w:rPr>
                <w:rFonts w:ascii="ＭＳ 明朝" w:hAnsi="ＭＳ 明朝" w:hint="eastAsia"/>
                <w:color w:val="000000" w:themeColor="text1"/>
                <w:sz w:val="20"/>
                <w:szCs w:val="20"/>
              </w:rPr>
              <w:t xml:space="preserve"> (1)</w:t>
            </w:r>
          </w:p>
          <w:p w14:paraId="69F7AFA3" w14:textId="77777777" w:rsidR="0054258B" w:rsidRPr="00876157" w:rsidRDefault="0054258B" w:rsidP="0054258B">
            <w:pPr>
              <w:snapToGrid w:val="0"/>
              <w:spacing w:line="240" w:lineRule="exact"/>
              <w:ind w:left="392" w:hangingChars="196" w:hanging="392"/>
              <w:rPr>
                <w:rFonts w:ascii="ＭＳ 明朝" w:hAnsi="ＭＳ 明朝"/>
                <w:color w:val="000000" w:themeColor="text1"/>
                <w:sz w:val="20"/>
                <w:szCs w:val="20"/>
              </w:rPr>
            </w:pPr>
            <w:r w:rsidRPr="00876157">
              <w:rPr>
                <w:rFonts w:ascii="ＭＳ 明朝" w:hAnsi="ＭＳ 明朝" w:hint="eastAsia"/>
                <w:color w:val="000000" w:themeColor="text1"/>
                <w:sz w:val="20"/>
                <w:szCs w:val="20"/>
              </w:rPr>
              <w:t>ア・学校資産を活用し、農業教育のセンター校として、地域と交流し、食育推進、生産物販売、講習会開催、見学受入、緑化協力、イベント参加協力等を実施し、生徒の自己有用感を育成。</w:t>
            </w:r>
          </w:p>
          <w:p w14:paraId="5E19EE6F" w14:textId="77777777" w:rsidR="0054258B" w:rsidRPr="00876157" w:rsidRDefault="0054258B" w:rsidP="0054258B">
            <w:pPr>
              <w:snapToGrid w:val="0"/>
              <w:spacing w:line="240" w:lineRule="exact"/>
              <w:ind w:leftChars="100" w:left="310" w:hangingChars="50" w:hanging="100"/>
              <w:rPr>
                <w:rFonts w:ascii="ＭＳ 明朝" w:hAnsi="ＭＳ 明朝"/>
                <w:color w:val="000000" w:themeColor="text1"/>
                <w:sz w:val="20"/>
                <w:szCs w:val="20"/>
              </w:rPr>
            </w:pPr>
          </w:p>
          <w:p w14:paraId="23DCF995" w14:textId="77777777" w:rsidR="0054258B" w:rsidRPr="00876157" w:rsidRDefault="0054258B" w:rsidP="0054258B">
            <w:pPr>
              <w:snapToGrid w:val="0"/>
              <w:spacing w:line="240" w:lineRule="exact"/>
              <w:ind w:leftChars="100" w:left="310" w:hangingChars="50" w:hanging="100"/>
              <w:rPr>
                <w:rFonts w:ascii="ＭＳ 明朝" w:hAnsi="ＭＳ 明朝"/>
                <w:color w:val="000000" w:themeColor="text1"/>
                <w:sz w:val="20"/>
                <w:szCs w:val="20"/>
              </w:rPr>
            </w:pPr>
          </w:p>
          <w:p w14:paraId="6F5F9A20" w14:textId="24E52B52" w:rsidR="0054258B" w:rsidRPr="00876157" w:rsidRDefault="0054258B" w:rsidP="0054258B">
            <w:pPr>
              <w:snapToGrid w:val="0"/>
              <w:spacing w:line="240" w:lineRule="exact"/>
              <w:ind w:leftChars="100" w:left="310" w:hangingChars="50" w:hanging="100"/>
              <w:rPr>
                <w:rFonts w:ascii="ＭＳ 明朝" w:hAnsi="ＭＳ 明朝"/>
                <w:color w:val="000000" w:themeColor="text1"/>
                <w:sz w:val="20"/>
                <w:szCs w:val="20"/>
              </w:rPr>
            </w:pPr>
          </w:p>
          <w:p w14:paraId="06BBA8B5" w14:textId="77777777" w:rsidR="003545D9" w:rsidRPr="00876157" w:rsidRDefault="003545D9" w:rsidP="0054258B">
            <w:pPr>
              <w:snapToGrid w:val="0"/>
              <w:spacing w:line="240" w:lineRule="exact"/>
              <w:ind w:leftChars="100" w:left="310" w:hangingChars="50" w:hanging="100"/>
              <w:rPr>
                <w:rFonts w:ascii="ＭＳ 明朝" w:hAnsi="ＭＳ 明朝"/>
                <w:color w:val="000000" w:themeColor="text1"/>
                <w:sz w:val="20"/>
                <w:szCs w:val="20"/>
              </w:rPr>
            </w:pPr>
          </w:p>
          <w:p w14:paraId="41A8A507" w14:textId="77777777" w:rsidR="0054258B" w:rsidRPr="00876157" w:rsidRDefault="0054258B" w:rsidP="0054258B">
            <w:pPr>
              <w:snapToGrid w:val="0"/>
              <w:spacing w:line="240" w:lineRule="exact"/>
              <w:ind w:leftChars="100" w:left="310" w:hangingChars="50" w:hanging="100"/>
              <w:rPr>
                <w:rFonts w:ascii="ＭＳ 明朝" w:hAnsi="ＭＳ 明朝"/>
                <w:color w:val="000000" w:themeColor="text1"/>
                <w:sz w:val="20"/>
                <w:szCs w:val="20"/>
              </w:rPr>
            </w:pPr>
          </w:p>
          <w:p w14:paraId="7DCFCA7E" w14:textId="77777777" w:rsidR="0054258B" w:rsidRPr="00876157" w:rsidRDefault="0054258B" w:rsidP="0054258B">
            <w:pPr>
              <w:snapToGrid w:val="0"/>
              <w:spacing w:line="240" w:lineRule="exact"/>
              <w:ind w:leftChars="100" w:left="310" w:hangingChars="50" w:hanging="100"/>
              <w:rPr>
                <w:rFonts w:ascii="ＭＳ 明朝" w:hAnsi="ＭＳ 明朝"/>
                <w:color w:val="000000" w:themeColor="text1"/>
                <w:sz w:val="20"/>
                <w:szCs w:val="20"/>
              </w:rPr>
            </w:pPr>
          </w:p>
          <w:p w14:paraId="27983285" w14:textId="77777777" w:rsidR="0054258B" w:rsidRPr="00876157" w:rsidRDefault="0054258B" w:rsidP="0054258B">
            <w:pPr>
              <w:snapToGrid w:val="0"/>
              <w:spacing w:line="240" w:lineRule="exact"/>
              <w:ind w:left="200" w:hangingChars="100" w:hanging="200"/>
              <w:rPr>
                <w:color w:val="000000" w:themeColor="text1"/>
                <w:sz w:val="20"/>
                <w:szCs w:val="20"/>
              </w:rPr>
            </w:pPr>
            <w:r w:rsidRPr="00876157">
              <w:rPr>
                <w:rFonts w:ascii="ＭＳ 明朝" w:hAnsi="ＭＳ 明朝" w:hint="eastAsia"/>
                <w:color w:val="000000" w:themeColor="text1"/>
                <w:sz w:val="20"/>
                <w:szCs w:val="20"/>
              </w:rPr>
              <w:t>(2)</w:t>
            </w:r>
            <w:r w:rsidRPr="00876157">
              <w:rPr>
                <w:rFonts w:hint="eastAsia"/>
                <w:color w:val="000000" w:themeColor="text1"/>
                <w:sz w:val="20"/>
                <w:szCs w:val="20"/>
              </w:rPr>
              <w:t xml:space="preserve"> </w:t>
            </w:r>
          </w:p>
          <w:p w14:paraId="14D6DDC7" w14:textId="77777777" w:rsidR="0054258B" w:rsidRPr="00876157" w:rsidRDefault="0054258B" w:rsidP="0054258B">
            <w:pPr>
              <w:snapToGrid w:val="0"/>
              <w:spacing w:line="240" w:lineRule="exact"/>
              <w:ind w:left="400" w:hangingChars="200" w:hanging="400"/>
              <w:rPr>
                <w:color w:val="000000" w:themeColor="text1"/>
                <w:sz w:val="20"/>
                <w:szCs w:val="20"/>
              </w:rPr>
            </w:pPr>
            <w:r w:rsidRPr="00876157">
              <w:rPr>
                <w:rFonts w:hint="eastAsia"/>
                <w:color w:val="000000" w:themeColor="text1"/>
                <w:sz w:val="20"/>
                <w:szCs w:val="20"/>
              </w:rPr>
              <w:t>ア・保護者に文書による通知、案内だけでなく、連絡メールシステムを活用し、緊急時連絡や行事等案内を適宜実施。</w:t>
            </w:r>
          </w:p>
          <w:p w14:paraId="1206DD62" w14:textId="77777777" w:rsidR="0054258B" w:rsidRPr="00876157" w:rsidRDefault="0054258B" w:rsidP="0054258B">
            <w:pPr>
              <w:snapToGrid w:val="0"/>
              <w:spacing w:line="240" w:lineRule="exact"/>
              <w:ind w:left="400" w:hangingChars="200" w:hanging="400"/>
              <w:rPr>
                <w:color w:val="000000" w:themeColor="text1"/>
                <w:sz w:val="20"/>
                <w:szCs w:val="20"/>
              </w:rPr>
            </w:pPr>
          </w:p>
          <w:p w14:paraId="2C67B405" w14:textId="75BBA10D" w:rsidR="0054258B" w:rsidRPr="00876157" w:rsidRDefault="0054258B" w:rsidP="0054258B">
            <w:pPr>
              <w:snapToGrid w:val="0"/>
              <w:spacing w:line="240" w:lineRule="exact"/>
              <w:ind w:left="400" w:hangingChars="200" w:hanging="400"/>
              <w:rPr>
                <w:color w:val="000000" w:themeColor="text1"/>
                <w:sz w:val="20"/>
                <w:szCs w:val="20"/>
              </w:rPr>
            </w:pPr>
          </w:p>
          <w:p w14:paraId="3A1E589F" w14:textId="393AB0FE" w:rsidR="00247C93" w:rsidRPr="00876157" w:rsidRDefault="00247C93" w:rsidP="0054258B">
            <w:pPr>
              <w:snapToGrid w:val="0"/>
              <w:spacing w:line="240" w:lineRule="exact"/>
              <w:ind w:left="400" w:hangingChars="200" w:hanging="400"/>
              <w:rPr>
                <w:color w:val="000000" w:themeColor="text1"/>
                <w:sz w:val="20"/>
                <w:szCs w:val="20"/>
              </w:rPr>
            </w:pPr>
          </w:p>
          <w:p w14:paraId="1BA4C2F6" w14:textId="1AD8242C" w:rsidR="00247C93" w:rsidRPr="00876157" w:rsidRDefault="00247C93" w:rsidP="0054258B">
            <w:pPr>
              <w:snapToGrid w:val="0"/>
              <w:spacing w:line="240" w:lineRule="exact"/>
              <w:ind w:left="400" w:hangingChars="200" w:hanging="400"/>
              <w:rPr>
                <w:color w:val="000000" w:themeColor="text1"/>
                <w:sz w:val="20"/>
                <w:szCs w:val="20"/>
              </w:rPr>
            </w:pPr>
          </w:p>
          <w:p w14:paraId="70F0666D" w14:textId="51965783" w:rsidR="00247C93" w:rsidRPr="00876157" w:rsidRDefault="00247C93" w:rsidP="0054258B">
            <w:pPr>
              <w:snapToGrid w:val="0"/>
              <w:spacing w:line="240" w:lineRule="exact"/>
              <w:ind w:left="400" w:hangingChars="200" w:hanging="400"/>
              <w:rPr>
                <w:color w:val="000000" w:themeColor="text1"/>
                <w:sz w:val="20"/>
                <w:szCs w:val="20"/>
              </w:rPr>
            </w:pPr>
          </w:p>
          <w:p w14:paraId="0FA8166F" w14:textId="77777777" w:rsidR="00247C93" w:rsidRPr="00876157" w:rsidRDefault="00247C93" w:rsidP="0054258B">
            <w:pPr>
              <w:snapToGrid w:val="0"/>
              <w:spacing w:line="240" w:lineRule="exact"/>
              <w:ind w:left="400" w:hangingChars="200" w:hanging="400"/>
              <w:rPr>
                <w:color w:val="000000" w:themeColor="text1"/>
                <w:sz w:val="20"/>
                <w:szCs w:val="20"/>
              </w:rPr>
            </w:pPr>
          </w:p>
          <w:p w14:paraId="2171FF3B" w14:textId="77777777" w:rsidR="0054258B" w:rsidRPr="00876157" w:rsidRDefault="0054258B" w:rsidP="0054258B">
            <w:pPr>
              <w:snapToGrid w:val="0"/>
              <w:spacing w:line="240" w:lineRule="exact"/>
              <w:ind w:left="400" w:hangingChars="200" w:hanging="400"/>
              <w:rPr>
                <w:color w:val="000000" w:themeColor="text1"/>
                <w:sz w:val="20"/>
                <w:szCs w:val="20"/>
              </w:rPr>
            </w:pPr>
          </w:p>
          <w:p w14:paraId="2D5944FD" w14:textId="63AF1010" w:rsidR="0054258B" w:rsidRPr="00876157" w:rsidRDefault="0054258B" w:rsidP="0054258B">
            <w:pPr>
              <w:snapToGrid w:val="0"/>
              <w:spacing w:line="240" w:lineRule="exact"/>
              <w:ind w:left="400" w:hangingChars="200" w:hanging="400"/>
              <w:rPr>
                <w:rFonts w:ascii="ＭＳ 明朝" w:hAnsi="ＭＳ 明朝"/>
                <w:color w:val="000000" w:themeColor="text1"/>
                <w:sz w:val="20"/>
                <w:szCs w:val="20"/>
              </w:rPr>
            </w:pPr>
            <w:r w:rsidRPr="00876157">
              <w:rPr>
                <w:rFonts w:hint="eastAsia"/>
                <w:color w:val="000000" w:themeColor="text1"/>
                <w:sz w:val="20"/>
                <w:szCs w:val="20"/>
              </w:rPr>
              <w:t>イ・教員による中学校訪問や、</w:t>
            </w:r>
            <w:r w:rsidRPr="00876157">
              <w:rPr>
                <w:rFonts w:ascii="ＭＳ 明朝" w:hAnsi="ＭＳ 明朝" w:hint="eastAsia"/>
                <w:color w:val="000000" w:themeColor="text1"/>
                <w:sz w:val="20"/>
                <w:szCs w:val="20"/>
              </w:rPr>
              <w:t>学校説明会や体験入学会を充実するとともに、広報資料の作成、</w:t>
            </w:r>
            <w:r w:rsidR="005F1AAA" w:rsidRPr="00876157">
              <w:rPr>
                <w:rFonts w:ascii="ＭＳ 明朝" w:hAnsi="ＭＳ 明朝"/>
                <w:color w:val="000000" w:themeColor="text1"/>
                <w:sz w:val="20"/>
                <w:szCs w:val="20"/>
              </w:rPr>
              <w:t>HP</w:t>
            </w:r>
            <w:r w:rsidRPr="00876157">
              <w:rPr>
                <w:rFonts w:ascii="ＭＳ 明朝" w:hAnsi="ＭＳ 明朝" w:hint="eastAsia"/>
                <w:color w:val="000000" w:themeColor="text1"/>
                <w:sz w:val="20"/>
                <w:szCs w:val="20"/>
              </w:rPr>
              <w:t>更新、報道提供等、積極的な広報活動を行う。</w:t>
            </w:r>
          </w:p>
          <w:p w14:paraId="54B86D7C" w14:textId="3E714BA2" w:rsidR="0054258B" w:rsidRPr="00876157" w:rsidRDefault="0054258B" w:rsidP="0054258B">
            <w:pPr>
              <w:snapToGrid w:val="0"/>
              <w:spacing w:line="240" w:lineRule="exact"/>
              <w:ind w:left="400" w:hangingChars="200" w:hanging="400"/>
              <w:rPr>
                <w:rFonts w:ascii="ＭＳ 明朝" w:hAnsi="ＭＳ 明朝"/>
                <w:color w:val="000000" w:themeColor="text1"/>
                <w:sz w:val="20"/>
                <w:szCs w:val="20"/>
              </w:rPr>
            </w:pPr>
          </w:p>
          <w:p w14:paraId="1B6F5F3E" w14:textId="1AA59BC0" w:rsidR="00247C93" w:rsidRPr="00876157" w:rsidRDefault="00247C93" w:rsidP="0054258B">
            <w:pPr>
              <w:snapToGrid w:val="0"/>
              <w:spacing w:line="240" w:lineRule="exact"/>
              <w:ind w:left="400" w:hangingChars="200" w:hanging="400"/>
              <w:rPr>
                <w:rFonts w:ascii="ＭＳ 明朝" w:hAnsi="ＭＳ 明朝"/>
                <w:color w:val="000000" w:themeColor="text1"/>
                <w:sz w:val="20"/>
                <w:szCs w:val="20"/>
              </w:rPr>
            </w:pPr>
          </w:p>
          <w:p w14:paraId="5E54E080" w14:textId="793580D6" w:rsidR="00247C93" w:rsidRPr="00876157" w:rsidRDefault="00247C93" w:rsidP="0054258B">
            <w:pPr>
              <w:snapToGrid w:val="0"/>
              <w:spacing w:line="240" w:lineRule="exact"/>
              <w:ind w:left="400" w:hangingChars="200" w:hanging="400"/>
              <w:rPr>
                <w:rFonts w:ascii="ＭＳ 明朝" w:hAnsi="ＭＳ 明朝"/>
                <w:color w:val="000000" w:themeColor="text1"/>
                <w:sz w:val="20"/>
                <w:szCs w:val="20"/>
              </w:rPr>
            </w:pPr>
          </w:p>
          <w:p w14:paraId="149C98FE" w14:textId="56A5F681" w:rsidR="00247C93" w:rsidRPr="00876157" w:rsidRDefault="00247C93" w:rsidP="0054258B">
            <w:pPr>
              <w:snapToGrid w:val="0"/>
              <w:spacing w:line="240" w:lineRule="exact"/>
              <w:ind w:left="400" w:hangingChars="200" w:hanging="400"/>
              <w:rPr>
                <w:rFonts w:ascii="ＭＳ 明朝" w:hAnsi="ＭＳ 明朝"/>
                <w:color w:val="000000" w:themeColor="text1"/>
                <w:sz w:val="20"/>
                <w:szCs w:val="20"/>
              </w:rPr>
            </w:pPr>
          </w:p>
          <w:p w14:paraId="37EE8F7A" w14:textId="56030247" w:rsidR="00247C93" w:rsidRPr="00876157" w:rsidRDefault="00247C93" w:rsidP="0054258B">
            <w:pPr>
              <w:snapToGrid w:val="0"/>
              <w:spacing w:line="240" w:lineRule="exact"/>
              <w:ind w:left="400" w:hangingChars="200" w:hanging="400"/>
              <w:rPr>
                <w:rFonts w:ascii="ＭＳ 明朝" w:hAnsi="ＭＳ 明朝"/>
                <w:color w:val="000000" w:themeColor="text1"/>
                <w:sz w:val="20"/>
                <w:szCs w:val="20"/>
              </w:rPr>
            </w:pPr>
          </w:p>
          <w:p w14:paraId="4C7B3828" w14:textId="77777777" w:rsidR="00247C93" w:rsidRPr="00876157" w:rsidRDefault="00247C93" w:rsidP="0054258B">
            <w:pPr>
              <w:snapToGrid w:val="0"/>
              <w:spacing w:line="240" w:lineRule="exact"/>
              <w:ind w:left="400" w:hangingChars="200" w:hanging="400"/>
              <w:rPr>
                <w:rFonts w:ascii="ＭＳ 明朝" w:hAnsi="ＭＳ 明朝"/>
                <w:color w:val="000000" w:themeColor="text1"/>
                <w:sz w:val="20"/>
                <w:szCs w:val="20"/>
              </w:rPr>
            </w:pPr>
          </w:p>
          <w:p w14:paraId="424D0424" w14:textId="77777777" w:rsidR="0054258B" w:rsidRPr="00876157" w:rsidRDefault="0054258B" w:rsidP="0054258B">
            <w:pPr>
              <w:snapToGrid w:val="0"/>
              <w:spacing w:line="240" w:lineRule="exact"/>
              <w:ind w:left="400" w:hangingChars="200" w:hanging="400"/>
              <w:rPr>
                <w:rFonts w:ascii="ＭＳ 明朝" w:hAnsi="ＭＳ 明朝"/>
                <w:color w:val="000000" w:themeColor="text1"/>
                <w:sz w:val="20"/>
                <w:szCs w:val="20"/>
              </w:rPr>
            </w:pPr>
          </w:p>
          <w:p w14:paraId="1FA4A79B" w14:textId="77777777" w:rsidR="0054258B" w:rsidRPr="00876157" w:rsidRDefault="0054258B" w:rsidP="0054258B">
            <w:pPr>
              <w:snapToGrid w:val="0"/>
              <w:spacing w:line="240" w:lineRule="exact"/>
              <w:ind w:left="400" w:hangingChars="200" w:hanging="400"/>
              <w:rPr>
                <w:rFonts w:ascii="ＭＳ 明朝" w:hAnsi="ＭＳ 明朝"/>
                <w:color w:val="000000" w:themeColor="text1"/>
                <w:sz w:val="20"/>
                <w:szCs w:val="20"/>
              </w:rPr>
            </w:pPr>
          </w:p>
          <w:p w14:paraId="0ABEA693" w14:textId="77777777" w:rsidR="0054258B" w:rsidRPr="00876157" w:rsidRDefault="0054258B" w:rsidP="0054258B">
            <w:pPr>
              <w:snapToGrid w:val="0"/>
              <w:spacing w:line="240" w:lineRule="exact"/>
              <w:ind w:left="400" w:hangingChars="200" w:hanging="400"/>
              <w:rPr>
                <w:rFonts w:ascii="ＭＳ 明朝" w:hAnsi="ＭＳ 明朝"/>
                <w:color w:val="000000" w:themeColor="text1"/>
                <w:sz w:val="20"/>
                <w:szCs w:val="20"/>
              </w:rPr>
            </w:pPr>
          </w:p>
          <w:p w14:paraId="4F0910E5" w14:textId="77777777" w:rsidR="0054258B" w:rsidRPr="00876157" w:rsidRDefault="0054258B" w:rsidP="0054258B">
            <w:pPr>
              <w:snapToGrid w:val="0"/>
              <w:spacing w:line="240" w:lineRule="exact"/>
              <w:ind w:left="400" w:hangingChars="200" w:hanging="400"/>
              <w:rPr>
                <w:rFonts w:ascii="ＭＳ 明朝" w:hAnsi="ＭＳ 明朝"/>
                <w:color w:val="000000" w:themeColor="text1"/>
                <w:sz w:val="20"/>
                <w:szCs w:val="20"/>
              </w:rPr>
            </w:pPr>
            <w:r w:rsidRPr="00876157">
              <w:rPr>
                <w:rFonts w:ascii="ＭＳ 明朝" w:hAnsi="ＭＳ 明朝" w:hint="eastAsia"/>
                <w:color w:val="000000" w:themeColor="text1"/>
                <w:sz w:val="20"/>
                <w:szCs w:val="20"/>
              </w:rPr>
              <w:t>ウ・11月開催の農芸祭について、広報の充実と多数の来場者への安全性、利便性等の改善と満足度を向上。</w:t>
            </w:r>
          </w:p>
          <w:p w14:paraId="29DA0393" w14:textId="77777777" w:rsidR="0054258B" w:rsidRPr="00876157" w:rsidRDefault="0054258B" w:rsidP="0054258B">
            <w:pPr>
              <w:snapToGrid w:val="0"/>
              <w:spacing w:line="240" w:lineRule="exact"/>
              <w:ind w:left="400" w:hangingChars="200" w:hanging="400"/>
              <w:rPr>
                <w:rFonts w:ascii="ＭＳ 明朝" w:hAnsi="ＭＳ 明朝"/>
                <w:color w:val="000000" w:themeColor="text1"/>
                <w:sz w:val="20"/>
                <w:szCs w:val="20"/>
              </w:rPr>
            </w:pPr>
          </w:p>
        </w:tc>
        <w:tc>
          <w:tcPr>
            <w:tcW w:w="3508" w:type="dxa"/>
            <w:tcBorders>
              <w:right w:val="single" w:sz="4" w:space="0" w:color="auto"/>
            </w:tcBorders>
          </w:tcPr>
          <w:p w14:paraId="2BC7E4D6" w14:textId="77777777" w:rsidR="0054258B" w:rsidRPr="00876157" w:rsidRDefault="0054258B" w:rsidP="0054258B">
            <w:pPr>
              <w:snapToGrid w:val="0"/>
              <w:spacing w:line="200" w:lineRule="exact"/>
              <w:rPr>
                <w:rFonts w:ascii="ＭＳ 明朝" w:hAnsi="ＭＳ 明朝"/>
                <w:color w:val="000000" w:themeColor="text1"/>
                <w:sz w:val="18"/>
                <w:szCs w:val="18"/>
              </w:rPr>
            </w:pPr>
            <w:r w:rsidRPr="00876157">
              <w:rPr>
                <w:rFonts w:ascii="ＭＳ 明朝" w:hAnsi="ＭＳ 明朝" w:hint="eastAsia"/>
                <w:color w:val="000000" w:themeColor="text1"/>
                <w:sz w:val="18"/>
                <w:szCs w:val="18"/>
              </w:rPr>
              <w:t xml:space="preserve"> (1)</w:t>
            </w:r>
          </w:p>
          <w:p w14:paraId="2EA2B5B1" w14:textId="77777777" w:rsidR="0054258B" w:rsidRPr="00876157" w:rsidRDefault="0054258B" w:rsidP="0054258B">
            <w:pPr>
              <w:snapToGrid w:val="0"/>
              <w:spacing w:line="200" w:lineRule="exact"/>
              <w:ind w:left="540" w:hangingChars="300" w:hanging="540"/>
              <w:rPr>
                <w:rFonts w:ascii="ＭＳ 明朝" w:hAnsi="ＭＳ 明朝"/>
                <w:color w:val="000000" w:themeColor="text1"/>
                <w:sz w:val="18"/>
                <w:szCs w:val="18"/>
              </w:rPr>
            </w:pPr>
            <w:r w:rsidRPr="00876157">
              <w:rPr>
                <w:rFonts w:ascii="ＭＳ 明朝" w:hAnsi="ＭＳ 明朝" w:hint="eastAsia"/>
                <w:color w:val="000000" w:themeColor="text1"/>
                <w:sz w:val="18"/>
                <w:szCs w:val="18"/>
              </w:rPr>
              <w:t>ア①・地元のこども園、小中学校と交流し、複数回の見学受け入れ、講習会実施。</w:t>
            </w:r>
          </w:p>
          <w:p w14:paraId="332119DF" w14:textId="77777777" w:rsidR="0054258B" w:rsidRPr="00876157" w:rsidRDefault="0054258B" w:rsidP="0054258B">
            <w:pPr>
              <w:snapToGrid w:val="0"/>
              <w:spacing w:line="200" w:lineRule="exact"/>
              <w:ind w:left="540" w:hangingChars="300" w:hanging="540"/>
              <w:rPr>
                <w:rFonts w:ascii="ＭＳ 明朝" w:hAnsi="ＭＳ 明朝"/>
                <w:color w:val="000000" w:themeColor="text1"/>
                <w:sz w:val="18"/>
                <w:szCs w:val="18"/>
              </w:rPr>
            </w:pPr>
            <w:r w:rsidRPr="00876157">
              <w:rPr>
                <w:rFonts w:ascii="ＭＳ 明朝" w:hAnsi="ＭＳ 明朝" w:hint="eastAsia"/>
                <w:color w:val="000000" w:themeColor="text1"/>
                <w:sz w:val="18"/>
                <w:szCs w:val="18"/>
              </w:rPr>
              <w:t xml:space="preserve">　②・高齢者福祉施設等において、生徒がカフェレストランを運営する。</w:t>
            </w:r>
          </w:p>
          <w:p w14:paraId="17EA604C" w14:textId="77777777" w:rsidR="0054258B" w:rsidRPr="00876157" w:rsidRDefault="0054258B" w:rsidP="0054258B">
            <w:pPr>
              <w:snapToGrid w:val="0"/>
              <w:spacing w:line="200" w:lineRule="exact"/>
              <w:ind w:left="450" w:hangingChars="250" w:hanging="450"/>
              <w:rPr>
                <w:rFonts w:ascii="ＭＳ 明朝" w:hAnsi="ＭＳ 明朝"/>
                <w:color w:val="000000" w:themeColor="text1"/>
                <w:sz w:val="18"/>
                <w:szCs w:val="18"/>
              </w:rPr>
            </w:pPr>
            <w:r w:rsidRPr="00876157">
              <w:rPr>
                <w:rFonts w:ascii="ＭＳ 明朝" w:hAnsi="ＭＳ 明朝" w:hint="eastAsia"/>
                <w:color w:val="000000" w:themeColor="text1"/>
                <w:sz w:val="18"/>
                <w:szCs w:val="18"/>
              </w:rPr>
              <w:t xml:space="preserve">　③・地域活性化のため地域のイベントに参加する。</w:t>
            </w:r>
          </w:p>
          <w:p w14:paraId="157D06C0" w14:textId="77777777" w:rsidR="0054258B" w:rsidRPr="00876157" w:rsidRDefault="0054258B" w:rsidP="0054258B">
            <w:pPr>
              <w:snapToGrid w:val="0"/>
              <w:spacing w:line="200" w:lineRule="exact"/>
              <w:ind w:leftChars="100" w:left="570" w:hangingChars="200" w:hanging="360"/>
              <w:rPr>
                <w:rFonts w:ascii="ＭＳ 明朝" w:hAnsi="ＭＳ 明朝"/>
                <w:color w:val="000000" w:themeColor="text1"/>
                <w:sz w:val="18"/>
                <w:szCs w:val="18"/>
              </w:rPr>
            </w:pPr>
            <w:r w:rsidRPr="00876157">
              <w:rPr>
                <w:rFonts w:ascii="ＭＳ 明朝" w:hAnsi="ＭＳ 明朝" w:hint="eastAsia"/>
                <w:color w:val="000000" w:themeColor="text1"/>
                <w:sz w:val="18"/>
                <w:szCs w:val="18"/>
              </w:rPr>
              <w:t>④・正門周辺エリア（百年の丘、販売所）の有効活用し、月に一度、府民に開放し、交流する。</w:t>
            </w:r>
          </w:p>
          <w:p w14:paraId="78789DA2" w14:textId="1BD5E335" w:rsidR="0054258B" w:rsidRPr="00876157" w:rsidRDefault="0054258B" w:rsidP="0054258B">
            <w:pPr>
              <w:snapToGrid w:val="0"/>
              <w:spacing w:line="200" w:lineRule="exact"/>
              <w:ind w:leftChars="100" w:left="480" w:hangingChars="150" w:hanging="270"/>
              <w:rPr>
                <w:rFonts w:ascii="ＭＳ 明朝" w:hAnsi="ＭＳ 明朝"/>
                <w:color w:val="000000" w:themeColor="text1"/>
                <w:sz w:val="18"/>
                <w:szCs w:val="18"/>
              </w:rPr>
            </w:pPr>
            <w:r w:rsidRPr="00876157">
              <w:rPr>
                <w:rFonts w:ascii="ＭＳ 明朝" w:hAnsi="ＭＳ 明朝" w:hint="eastAsia"/>
                <w:color w:val="000000" w:themeColor="text1"/>
                <w:sz w:val="18"/>
                <w:szCs w:val="18"/>
              </w:rPr>
              <w:t>⑤・生徒の自己診断で「地域交流機会」の肯定率75％（平成29年度72％）に。</w:t>
            </w:r>
          </w:p>
          <w:p w14:paraId="777A2B89" w14:textId="77777777" w:rsidR="003545D9" w:rsidRPr="00876157" w:rsidRDefault="003545D9" w:rsidP="0054258B">
            <w:pPr>
              <w:snapToGrid w:val="0"/>
              <w:spacing w:line="200" w:lineRule="exact"/>
              <w:ind w:leftChars="100" w:left="480" w:hangingChars="150" w:hanging="270"/>
              <w:rPr>
                <w:rFonts w:ascii="ＭＳ 明朝" w:hAnsi="ＭＳ 明朝"/>
                <w:color w:val="000000" w:themeColor="text1"/>
                <w:sz w:val="18"/>
                <w:szCs w:val="18"/>
              </w:rPr>
            </w:pPr>
          </w:p>
          <w:p w14:paraId="46443E4C" w14:textId="77777777" w:rsidR="0054258B" w:rsidRPr="00876157" w:rsidRDefault="0054258B" w:rsidP="0054258B">
            <w:pPr>
              <w:snapToGrid w:val="0"/>
              <w:spacing w:line="200" w:lineRule="exact"/>
              <w:ind w:left="180" w:hangingChars="100" w:hanging="180"/>
              <w:rPr>
                <w:rFonts w:ascii="ＭＳ 明朝" w:hAnsi="ＭＳ 明朝"/>
                <w:color w:val="000000" w:themeColor="text1"/>
                <w:sz w:val="18"/>
                <w:szCs w:val="18"/>
              </w:rPr>
            </w:pPr>
            <w:r w:rsidRPr="00876157">
              <w:rPr>
                <w:rFonts w:ascii="ＭＳ 明朝" w:hAnsi="ＭＳ 明朝" w:hint="eastAsia"/>
                <w:color w:val="000000" w:themeColor="text1"/>
                <w:sz w:val="18"/>
                <w:szCs w:val="18"/>
              </w:rPr>
              <w:t xml:space="preserve"> (2)</w:t>
            </w:r>
          </w:p>
          <w:p w14:paraId="4316B98F" w14:textId="77777777" w:rsidR="0054258B" w:rsidRPr="00876157" w:rsidRDefault="0054258B" w:rsidP="0054258B">
            <w:pPr>
              <w:snapToGrid w:val="0"/>
              <w:spacing w:line="200" w:lineRule="exact"/>
              <w:ind w:left="540" w:hangingChars="300" w:hanging="540"/>
              <w:rPr>
                <w:rFonts w:ascii="ＭＳ 明朝" w:hAnsi="ＭＳ 明朝"/>
                <w:color w:val="000000" w:themeColor="text1"/>
                <w:sz w:val="18"/>
                <w:szCs w:val="18"/>
              </w:rPr>
            </w:pPr>
            <w:r w:rsidRPr="00876157">
              <w:rPr>
                <w:rFonts w:ascii="ＭＳ 明朝" w:hAnsi="ＭＳ 明朝" w:hint="eastAsia"/>
                <w:color w:val="000000" w:themeColor="text1"/>
                <w:sz w:val="18"/>
                <w:szCs w:val="18"/>
              </w:rPr>
              <w:t>ア①・保護者の自己診断「家庭連絡や意思疎通を積極的に･･」の肯定率80%以上（平成30年度83％）を維持。</w:t>
            </w:r>
          </w:p>
          <w:p w14:paraId="3B577A93" w14:textId="77777777" w:rsidR="00247C93" w:rsidRPr="00876157" w:rsidRDefault="0054258B" w:rsidP="0054258B">
            <w:pPr>
              <w:snapToGrid w:val="0"/>
              <w:spacing w:line="200" w:lineRule="exact"/>
              <w:ind w:left="540" w:hangingChars="300" w:hanging="540"/>
              <w:rPr>
                <w:rFonts w:ascii="ＭＳ 明朝" w:hAnsi="ＭＳ 明朝"/>
                <w:color w:val="000000" w:themeColor="text1"/>
                <w:sz w:val="18"/>
                <w:szCs w:val="18"/>
              </w:rPr>
            </w:pPr>
            <w:r w:rsidRPr="00876157">
              <w:rPr>
                <w:rFonts w:ascii="ＭＳ 明朝" w:hAnsi="ＭＳ 明朝" w:hint="eastAsia"/>
                <w:color w:val="000000" w:themeColor="text1"/>
                <w:sz w:val="18"/>
                <w:szCs w:val="18"/>
              </w:rPr>
              <w:t xml:space="preserve">　</w:t>
            </w:r>
          </w:p>
          <w:p w14:paraId="53B847EC" w14:textId="77777777" w:rsidR="00247C93" w:rsidRPr="00876157" w:rsidRDefault="00247C93" w:rsidP="0054258B">
            <w:pPr>
              <w:snapToGrid w:val="0"/>
              <w:spacing w:line="200" w:lineRule="exact"/>
              <w:ind w:left="540" w:hangingChars="300" w:hanging="540"/>
              <w:rPr>
                <w:rFonts w:ascii="ＭＳ 明朝" w:hAnsi="ＭＳ 明朝"/>
                <w:color w:val="000000" w:themeColor="text1"/>
                <w:sz w:val="18"/>
                <w:szCs w:val="18"/>
              </w:rPr>
            </w:pPr>
          </w:p>
          <w:p w14:paraId="67C5B239" w14:textId="77777777" w:rsidR="00247C93" w:rsidRPr="00876157" w:rsidRDefault="00247C93" w:rsidP="0054258B">
            <w:pPr>
              <w:snapToGrid w:val="0"/>
              <w:spacing w:line="200" w:lineRule="exact"/>
              <w:ind w:left="540" w:hangingChars="300" w:hanging="540"/>
              <w:rPr>
                <w:rFonts w:ascii="ＭＳ 明朝" w:hAnsi="ＭＳ 明朝"/>
                <w:color w:val="000000" w:themeColor="text1"/>
                <w:sz w:val="18"/>
                <w:szCs w:val="18"/>
              </w:rPr>
            </w:pPr>
          </w:p>
          <w:p w14:paraId="59D97585" w14:textId="5FAC159B" w:rsidR="0054258B" w:rsidRPr="00876157" w:rsidRDefault="0054258B" w:rsidP="0054258B">
            <w:pPr>
              <w:snapToGrid w:val="0"/>
              <w:spacing w:line="200" w:lineRule="exact"/>
              <w:ind w:left="540" w:hangingChars="300" w:hanging="540"/>
              <w:rPr>
                <w:rFonts w:ascii="ＭＳ 明朝" w:hAnsi="ＭＳ 明朝"/>
                <w:color w:val="000000" w:themeColor="text1"/>
                <w:sz w:val="18"/>
                <w:szCs w:val="18"/>
              </w:rPr>
            </w:pPr>
            <w:r w:rsidRPr="00876157">
              <w:rPr>
                <w:rFonts w:ascii="ＭＳ 明朝" w:hAnsi="ＭＳ 明朝" w:hint="eastAsia"/>
                <w:color w:val="000000" w:themeColor="text1"/>
                <w:sz w:val="18"/>
                <w:szCs w:val="18"/>
              </w:rPr>
              <w:t>②・保護者の自己診断「授業参観や学校行事に参加」の肯定率80%以上（平成30年度83％）を維持。</w:t>
            </w:r>
          </w:p>
          <w:p w14:paraId="5F6CB3F9" w14:textId="77777777" w:rsidR="00247C93" w:rsidRPr="00876157" w:rsidRDefault="00247C93" w:rsidP="0054258B">
            <w:pPr>
              <w:snapToGrid w:val="0"/>
              <w:spacing w:line="200" w:lineRule="exact"/>
              <w:ind w:left="540" w:hangingChars="300" w:hanging="540"/>
              <w:rPr>
                <w:rFonts w:ascii="ＭＳ 明朝" w:hAnsi="ＭＳ 明朝"/>
                <w:color w:val="000000" w:themeColor="text1"/>
                <w:sz w:val="18"/>
                <w:szCs w:val="18"/>
              </w:rPr>
            </w:pPr>
          </w:p>
          <w:p w14:paraId="29DEAD55" w14:textId="77777777" w:rsidR="00247C93" w:rsidRPr="00876157" w:rsidRDefault="00247C93" w:rsidP="0054258B">
            <w:pPr>
              <w:snapToGrid w:val="0"/>
              <w:spacing w:line="200" w:lineRule="exact"/>
              <w:ind w:left="540" w:hangingChars="300" w:hanging="540"/>
              <w:rPr>
                <w:rFonts w:ascii="ＭＳ 明朝" w:hAnsi="ＭＳ 明朝"/>
                <w:color w:val="000000" w:themeColor="text1"/>
                <w:sz w:val="18"/>
                <w:szCs w:val="18"/>
              </w:rPr>
            </w:pPr>
          </w:p>
          <w:p w14:paraId="15E552F0" w14:textId="77777777" w:rsidR="00247C93" w:rsidRPr="00876157" w:rsidRDefault="00247C93" w:rsidP="0054258B">
            <w:pPr>
              <w:snapToGrid w:val="0"/>
              <w:spacing w:line="200" w:lineRule="exact"/>
              <w:ind w:left="540" w:hangingChars="300" w:hanging="540"/>
              <w:rPr>
                <w:rFonts w:ascii="ＭＳ 明朝" w:hAnsi="ＭＳ 明朝"/>
                <w:color w:val="000000" w:themeColor="text1"/>
                <w:sz w:val="18"/>
                <w:szCs w:val="18"/>
              </w:rPr>
            </w:pPr>
          </w:p>
          <w:p w14:paraId="067E4F9A" w14:textId="5EAC5FD5" w:rsidR="0054258B" w:rsidRPr="00876157" w:rsidRDefault="0054258B" w:rsidP="0054258B">
            <w:pPr>
              <w:snapToGrid w:val="0"/>
              <w:spacing w:line="200" w:lineRule="exact"/>
              <w:ind w:left="540" w:hangingChars="300" w:hanging="540"/>
              <w:rPr>
                <w:rFonts w:ascii="ＭＳ 明朝" w:hAnsi="ＭＳ 明朝"/>
                <w:color w:val="000000" w:themeColor="text1"/>
                <w:sz w:val="18"/>
                <w:szCs w:val="18"/>
              </w:rPr>
            </w:pPr>
            <w:r w:rsidRPr="00876157">
              <w:rPr>
                <w:rFonts w:ascii="ＭＳ 明朝" w:hAnsi="ＭＳ 明朝" w:hint="eastAsia"/>
                <w:color w:val="000000" w:themeColor="text1"/>
                <w:sz w:val="18"/>
                <w:szCs w:val="18"/>
              </w:rPr>
              <w:t>イ①・全教員で農芸高校の魅力と特性を伝えるべく中学校訪問行う。</w:t>
            </w:r>
          </w:p>
          <w:p w14:paraId="36C08A15" w14:textId="4A48ACCC" w:rsidR="0054258B" w:rsidRPr="00876157" w:rsidRDefault="0054258B" w:rsidP="0054258B">
            <w:pPr>
              <w:snapToGrid w:val="0"/>
              <w:spacing w:line="200" w:lineRule="exact"/>
              <w:ind w:leftChars="100" w:left="390" w:hangingChars="100" w:hanging="180"/>
              <w:rPr>
                <w:rFonts w:ascii="ＭＳ 明朝" w:hAnsi="ＭＳ 明朝"/>
                <w:color w:val="000000" w:themeColor="text1"/>
                <w:sz w:val="18"/>
                <w:szCs w:val="18"/>
              </w:rPr>
            </w:pPr>
            <w:r w:rsidRPr="00876157">
              <w:rPr>
                <w:rFonts w:ascii="ＭＳ 明朝" w:hAnsi="ＭＳ 明朝" w:hint="eastAsia"/>
                <w:color w:val="000000" w:themeColor="text1"/>
                <w:sz w:val="18"/>
                <w:szCs w:val="18"/>
              </w:rPr>
              <w:t>②・体験入学会、学校説明会参加中学生のべ600人（体験入学会</w:t>
            </w:r>
            <w:r w:rsidR="005F1AAA" w:rsidRPr="00876157">
              <w:rPr>
                <w:rFonts w:ascii="ＭＳ 明朝" w:hAnsi="ＭＳ 明朝"/>
                <w:color w:val="000000" w:themeColor="text1"/>
                <w:sz w:val="18"/>
                <w:szCs w:val="18"/>
              </w:rPr>
              <w:t>H</w:t>
            </w:r>
            <w:r w:rsidRPr="00876157">
              <w:rPr>
                <w:rFonts w:ascii="ＭＳ 明朝" w:hAnsi="ＭＳ 明朝" w:hint="eastAsia"/>
                <w:color w:val="000000" w:themeColor="text1"/>
                <w:sz w:val="18"/>
                <w:szCs w:val="18"/>
              </w:rPr>
              <w:t>30 412人）。</w:t>
            </w:r>
          </w:p>
          <w:p w14:paraId="137E17E1" w14:textId="77777777" w:rsidR="0054258B" w:rsidRPr="00876157" w:rsidRDefault="0054258B" w:rsidP="0054258B">
            <w:pPr>
              <w:snapToGrid w:val="0"/>
              <w:spacing w:line="200" w:lineRule="exact"/>
              <w:ind w:left="360" w:hangingChars="200" w:hanging="360"/>
              <w:rPr>
                <w:rFonts w:ascii="ＭＳ 明朝" w:hAnsi="ＭＳ 明朝"/>
                <w:color w:val="000000" w:themeColor="text1"/>
                <w:sz w:val="18"/>
                <w:szCs w:val="18"/>
              </w:rPr>
            </w:pPr>
            <w:r w:rsidRPr="00876157">
              <w:rPr>
                <w:rFonts w:ascii="ＭＳ 明朝" w:hAnsi="ＭＳ 明朝" w:hint="eastAsia"/>
                <w:color w:val="000000" w:themeColor="text1"/>
                <w:sz w:val="18"/>
                <w:szCs w:val="18"/>
              </w:rPr>
              <w:t xml:space="preserve">　③・学校説明会を年４回実施。</w:t>
            </w:r>
          </w:p>
          <w:p w14:paraId="6766DAD1" w14:textId="53AAF938" w:rsidR="0054258B" w:rsidRPr="00876157" w:rsidRDefault="0054258B" w:rsidP="0054258B">
            <w:pPr>
              <w:snapToGrid w:val="0"/>
              <w:spacing w:line="200" w:lineRule="exact"/>
              <w:ind w:leftChars="100" w:left="570" w:hangingChars="200" w:hanging="360"/>
              <w:rPr>
                <w:rFonts w:ascii="ＭＳ 明朝" w:hAnsi="ＭＳ 明朝"/>
                <w:color w:val="000000" w:themeColor="text1"/>
                <w:sz w:val="18"/>
                <w:szCs w:val="18"/>
              </w:rPr>
            </w:pPr>
            <w:r w:rsidRPr="00876157">
              <w:rPr>
                <w:rFonts w:ascii="ＭＳ 明朝" w:hAnsi="ＭＳ 明朝" w:hint="eastAsia"/>
                <w:color w:val="000000" w:themeColor="text1"/>
                <w:sz w:val="18"/>
                <w:szCs w:val="18"/>
              </w:rPr>
              <w:t>④・農芸高校生の輝いている一瞬を広報すべく学校</w:t>
            </w:r>
            <w:r w:rsidR="005F1AAA" w:rsidRPr="00876157">
              <w:rPr>
                <w:rFonts w:ascii="ＭＳ 明朝" w:hAnsi="ＭＳ 明朝"/>
                <w:color w:val="000000" w:themeColor="text1"/>
                <w:sz w:val="18"/>
                <w:szCs w:val="18"/>
              </w:rPr>
              <w:t>HP</w:t>
            </w:r>
            <w:r w:rsidRPr="00876157">
              <w:rPr>
                <w:rFonts w:ascii="ＭＳ 明朝" w:hAnsi="ＭＳ 明朝" w:hint="eastAsia"/>
                <w:color w:val="000000" w:themeColor="text1"/>
                <w:sz w:val="18"/>
                <w:szCs w:val="18"/>
              </w:rPr>
              <w:t>での更新をイベン トごとに行う。</w:t>
            </w:r>
          </w:p>
          <w:p w14:paraId="08388177" w14:textId="77777777" w:rsidR="00247C93" w:rsidRPr="00876157" w:rsidRDefault="00247C93" w:rsidP="0054258B">
            <w:pPr>
              <w:snapToGrid w:val="0"/>
              <w:spacing w:line="200" w:lineRule="exact"/>
              <w:ind w:leftChars="100" w:left="570" w:hangingChars="200" w:hanging="360"/>
              <w:rPr>
                <w:rFonts w:ascii="ＭＳ 明朝" w:hAnsi="ＭＳ 明朝"/>
                <w:color w:val="000000" w:themeColor="text1"/>
                <w:sz w:val="18"/>
                <w:szCs w:val="18"/>
              </w:rPr>
            </w:pPr>
          </w:p>
          <w:p w14:paraId="6FE57A16" w14:textId="7ACB6999" w:rsidR="0054258B" w:rsidRPr="00876157" w:rsidRDefault="0054258B" w:rsidP="0054258B">
            <w:pPr>
              <w:snapToGrid w:val="0"/>
              <w:spacing w:line="200" w:lineRule="exact"/>
              <w:ind w:leftChars="100" w:left="570" w:hangingChars="200" w:hanging="360"/>
              <w:rPr>
                <w:rFonts w:ascii="ＭＳ 明朝" w:hAnsi="ＭＳ 明朝"/>
                <w:color w:val="000000" w:themeColor="text1"/>
                <w:sz w:val="18"/>
                <w:szCs w:val="18"/>
              </w:rPr>
            </w:pPr>
            <w:r w:rsidRPr="00876157">
              <w:rPr>
                <w:rFonts w:ascii="ＭＳ 明朝" w:hAnsi="ＭＳ 明朝" w:hint="eastAsia"/>
                <w:color w:val="000000" w:themeColor="text1"/>
                <w:sz w:val="18"/>
                <w:szCs w:val="18"/>
              </w:rPr>
              <w:t>⑤・新聞、テレビ等のマスコミでの本校取組みを複数回の紹介めざす。</w:t>
            </w:r>
          </w:p>
          <w:p w14:paraId="1F50AA6C" w14:textId="77777777" w:rsidR="00247C93" w:rsidRPr="00876157" w:rsidRDefault="00247C93" w:rsidP="0054258B">
            <w:pPr>
              <w:snapToGrid w:val="0"/>
              <w:spacing w:line="200" w:lineRule="exact"/>
              <w:ind w:left="360" w:hangingChars="200" w:hanging="360"/>
              <w:rPr>
                <w:rFonts w:ascii="ＭＳ 明朝" w:hAnsi="ＭＳ 明朝"/>
                <w:color w:val="000000" w:themeColor="text1"/>
                <w:sz w:val="18"/>
                <w:szCs w:val="18"/>
              </w:rPr>
            </w:pPr>
          </w:p>
          <w:p w14:paraId="3BBE411D" w14:textId="77777777" w:rsidR="00247C93" w:rsidRPr="00876157" w:rsidRDefault="00247C93" w:rsidP="0054258B">
            <w:pPr>
              <w:snapToGrid w:val="0"/>
              <w:spacing w:line="200" w:lineRule="exact"/>
              <w:ind w:left="360" w:hangingChars="200" w:hanging="360"/>
              <w:rPr>
                <w:rFonts w:ascii="ＭＳ 明朝" w:hAnsi="ＭＳ 明朝"/>
                <w:color w:val="000000" w:themeColor="text1"/>
                <w:sz w:val="18"/>
                <w:szCs w:val="18"/>
              </w:rPr>
            </w:pPr>
          </w:p>
          <w:p w14:paraId="587E0611" w14:textId="77777777" w:rsidR="00247C93" w:rsidRPr="00876157" w:rsidRDefault="00247C93" w:rsidP="0054258B">
            <w:pPr>
              <w:snapToGrid w:val="0"/>
              <w:spacing w:line="200" w:lineRule="exact"/>
              <w:ind w:left="360" w:hangingChars="200" w:hanging="360"/>
              <w:rPr>
                <w:rFonts w:ascii="ＭＳ 明朝" w:hAnsi="ＭＳ 明朝"/>
                <w:color w:val="000000" w:themeColor="text1"/>
                <w:sz w:val="18"/>
                <w:szCs w:val="18"/>
              </w:rPr>
            </w:pPr>
          </w:p>
          <w:p w14:paraId="518988FD" w14:textId="0CD4BDB2" w:rsidR="0054258B" w:rsidRPr="00876157" w:rsidRDefault="0054258B" w:rsidP="0054258B">
            <w:pPr>
              <w:snapToGrid w:val="0"/>
              <w:spacing w:line="200" w:lineRule="exact"/>
              <w:ind w:left="360" w:hangingChars="200" w:hanging="360"/>
              <w:rPr>
                <w:rFonts w:ascii="ＭＳ 明朝" w:hAnsi="ＭＳ 明朝"/>
                <w:color w:val="000000" w:themeColor="text1"/>
                <w:sz w:val="18"/>
                <w:szCs w:val="18"/>
              </w:rPr>
            </w:pPr>
            <w:r w:rsidRPr="00876157">
              <w:rPr>
                <w:rFonts w:ascii="ＭＳ 明朝" w:hAnsi="ＭＳ 明朝" w:hint="eastAsia"/>
                <w:color w:val="000000" w:themeColor="text1"/>
                <w:sz w:val="18"/>
                <w:szCs w:val="18"/>
              </w:rPr>
              <w:t>ウ・農芸祭の来場者の満足度の向上めざす。</w:t>
            </w:r>
          </w:p>
          <w:p w14:paraId="24593A70" w14:textId="77777777" w:rsidR="0054258B" w:rsidRPr="00876157" w:rsidRDefault="0054258B" w:rsidP="0054258B">
            <w:pPr>
              <w:snapToGrid w:val="0"/>
              <w:spacing w:line="200" w:lineRule="exact"/>
              <w:ind w:leftChars="100" w:left="390" w:hangingChars="100" w:hanging="180"/>
              <w:rPr>
                <w:rFonts w:ascii="ＭＳ 明朝" w:hAnsi="ＭＳ 明朝"/>
                <w:color w:val="000000" w:themeColor="text1"/>
                <w:sz w:val="18"/>
                <w:szCs w:val="18"/>
              </w:rPr>
            </w:pPr>
          </w:p>
        </w:tc>
        <w:tc>
          <w:tcPr>
            <w:tcW w:w="4005" w:type="dxa"/>
            <w:tcBorders>
              <w:left w:val="single" w:sz="4" w:space="0" w:color="auto"/>
              <w:right w:val="single" w:sz="4" w:space="0" w:color="auto"/>
            </w:tcBorders>
            <w:shd w:val="clear" w:color="auto" w:fill="auto"/>
          </w:tcPr>
          <w:p w14:paraId="0E239D14" w14:textId="77777777" w:rsidR="0054258B" w:rsidRPr="00876157" w:rsidRDefault="0054258B" w:rsidP="0054258B">
            <w:pPr>
              <w:snapToGrid w:val="0"/>
              <w:spacing w:line="200" w:lineRule="exact"/>
              <w:ind w:left="540" w:hangingChars="300" w:hanging="540"/>
              <w:rPr>
                <w:rFonts w:ascii="ＭＳ 明朝" w:hAnsi="ＭＳ 明朝"/>
                <w:color w:val="000000" w:themeColor="text1"/>
                <w:sz w:val="18"/>
                <w:szCs w:val="18"/>
              </w:rPr>
            </w:pPr>
            <w:r w:rsidRPr="00876157">
              <w:rPr>
                <w:rFonts w:ascii="ＭＳ 明朝" w:hAnsi="ＭＳ 明朝" w:hint="eastAsia"/>
                <w:color w:val="000000" w:themeColor="text1"/>
                <w:sz w:val="18"/>
                <w:szCs w:val="18"/>
              </w:rPr>
              <w:t>(1)</w:t>
            </w:r>
          </w:p>
          <w:p w14:paraId="074DB933" w14:textId="7CDD3965" w:rsidR="0054258B" w:rsidRPr="00876157" w:rsidRDefault="0054258B" w:rsidP="0054258B">
            <w:pPr>
              <w:snapToGrid w:val="0"/>
              <w:spacing w:line="200" w:lineRule="exact"/>
              <w:ind w:left="540" w:hangingChars="300" w:hanging="540"/>
              <w:rPr>
                <w:rFonts w:ascii="ＭＳ 明朝" w:hAnsi="ＭＳ 明朝"/>
                <w:sz w:val="18"/>
                <w:szCs w:val="18"/>
              </w:rPr>
            </w:pPr>
            <w:r w:rsidRPr="00876157">
              <w:rPr>
                <w:rFonts w:ascii="ＭＳ 明朝" w:hAnsi="ＭＳ 明朝" w:hint="eastAsia"/>
                <w:color w:val="000000" w:themeColor="text1"/>
                <w:sz w:val="18"/>
                <w:szCs w:val="18"/>
              </w:rPr>
              <w:t>ア①・地元のこども園、小中学校と交流し、</w:t>
            </w:r>
            <w:r w:rsidR="00565E16" w:rsidRPr="00876157">
              <w:rPr>
                <w:rFonts w:ascii="ＭＳ 明朝" w:hAnsi="ＭＳ 明朝" w:hint="eastAsia"/>
                <w:color w:val="000000" w:themeColor="text1"/>
                <w:sz w:val="18"/>
                <w:szCs w:val="18"/>
              </w:rPr>
              <w:t>３０</w:t>
            </w:r>
            <w:r w:rsidRPr="00876157">
              <w:rPr>
                <w:rFonts w:ascii="ＭＳ 明朝" w:hAnsi="ＭＳ 明朝" w:hint="eastAsia"/>
                <w:color w:val="000000" w:themeColor="text1"/>
                <w:sz w:val="18"/>
                <w:szCs w:val="18"/>
              </w:rPr>
              <w:t>回</w:t>
            </w:r>
            <w:r w:rsidR="00565E16" w:rsidRPr="00876157">
              <w:rPr>
                <w:rFonts w:ascii="ＭＳ 明朝" w:hAnsi="ＭＳ 明朝" w:hint="eastAsia"/>
                <w:color w:val="000000" w:themeColor="text1"/>
                <w:sz w:val="18"/>
                <w:szCs w:val="18"/>
              </w:rPr>
              <w:t>を超える</w:t>
            </w:r>
            <w:r w:rsidRPr="00876157">
              <w:rPr>
                <w:rFonts w:ascii="ＭＳ 明朝" w:hAnsi="ＭＳ 明朝" w:hint="eastAsia"/>
                <w:color w:val="000000" w:themeColor="text1"/>
                <w:sz w:val="18"/>
                <w:szCs w:val="18"/>
              </w:rPr>
              <w:t>見学受け入れ、講習</w:t>
            </w:r>
            <w:r w:rsidRPr="00876157">
              <w:rPr>
                <w:rFonts w:ascii="ＭＳ 明朝" w:hAnsi="ＭＳ 明朝" w:hint="eastAsia"/>
                <w:sz w:val="18"/>
                <w:szCs w:val="18"/>
              </w:rPr>
              <w:t>会実施。</w:t>
            </w:r>
            <w:r w:rsidR="003D067D" w:rsidRPr="00876157">
              <w:rPr>
                <w:rFonts w:ascii="ＭＳ 明朝" w:hAnsi="ＭＳ 明朝" w:hint="eastAsia"/>
                <w:sz w:val="18"/>
                <w:szCs w:val="18"/>
              </w:rPr>
              <w:t>（</w:t>
            </w:r>
            <w:r w:rsidR="002B6EBA" w:rsidRPr="00876157">
              <w:rPr>
                <w:rFonts w:ascii="ＭＳ 明朝" w:hAnsi="ＭＳ 明朝" w:hint="eastAsia"/>
                <w:sz w:val="18"/>
                <w:szCs w:val="18"/>
              </w:rPr>
              <w:t>◎</w:t>
            </w:r>
            <w:r w:rsidR="003D067D" w:rsidRPr="00876157">
              <w:rPr>
                <w:rFonts w:ascii="ＭＳ 明朝" w:hAnsi="ＭＳ 明朝" w:hint="eastAsia"/>
                <w:sz w:val="18"/>
                <w:szCs w:val="18"/>
              </w:rPr>
              <w:t>）</w:t>
            </w:r>
          </w:p>
          <w:p w14:paraId="4BC67E18" w14:textId="77777777" w:rsidR="0054258B" w:rsidRPr="00876157" w:rsidRDefault="0054258B" w:rsidP="0054258B">
            <w:pPr>
              <w:snapToGrid w:val="0"/>
              <w:spacing w:line="200" w:lineRule="exact"/>
              <w:ind w:left="540" w:hangingChars="300" w:hanging="540"/>
              <w:rPr>
                <w:rFonts w:ascii="ＭＳ 明朝" w:hAnsi="ＭＳ 明朝"/>
                <w:sz w:val="18"/>
                <w:szCs w:val="18"/>
              </w:rPr>
            </w:pPr>
            <w:r w:rsidRPr="00876157">
              <w:rPr>
                <w:rFonts w:ascii="ＭＳ 明朝" w:hAnsi="ＭＳ 明朝" w:hint="eastAsia"/>
                <w:sz w:val="18"/>
                <w:szCs w:val="18"/>
              </w:rPr>
              <w:t xml:space="preserve">　②・高齢者福祉施設等において、生徒がカフェレストランを運営した。(○)</w:t>
            </w:r>
          </w:p>
          <w:p w14:paraId="18E02AC6" w14:textId="510CDC45" w:rsidR="0054258B" w:rsidRPr="00876157" w:rsidRDefault="0054258B" w:rsidP="0054258B">
            <w:pPr>
              <w:snapToGrid w:val="0"/>
              <w:spacing w:line="200" w:lineRule="exact"/>
              <w:ind w:left="450" w:hangingChars="250" w:hanging="450"/>
              <w:rPr>
                <w:rFonts w:ascii="ＭＳ 明朝" w:hAnsi="ＭＳ 明朝"/>
                <w:sz w:val="18"/>
                <w:szCs w:val="18"/>
              </w:rPr>
            </w:pPr>
            <w:r w:rsidRPr="00876157">
              <w:rPr>
                <w:rFonts w:ascii="ＭＳ 明朝" w:hAnsi="ＭＳ 明朝" w:hint="eastAsia"/>
                <w:sz w:val="18"/>
                <w:szCs w:val="18"/>
              </w:rPr>
              <w:t xml:space="preserve">　</w:t>
            </w:r>
            <w:r w:rsidR="00CD3108" w:rsidRPr="00876157">
              <w:rPr>
                <w:rFonts w:ascii="ＭＳ 明朝" w:hAnsi="ＭＳ 明朝" w:hint="eastAsia"/>
                <w:sz w:val="18"/>
                <w:szCs w:val="18"/>
              </w:rPr>
              <w:t>③・本校販売所を活用した年2回の地元企業との連携による</w:t>
            </w:r>
            <w:proofErr w:type="spellStart"/>
            <w:r w:rsidR="005F1AAA" w:rsidRPr="00876157">
              <w:rPr>
                <w:rFonts w:ascii="ＭＳ 明朝" w:hAnsi="ＭＳ 明朝"/>
                <w:sz w:val="18"/>
                <w:szCs w:val="18"/>
              </w:rPr>
              <w:t>Agrifes</w:t>
            </w:r>
            <w:proofErr w:type="spellEnd"/>
            <w:r w:rsidR="00CD3108" w:rsidRPr="00876157">
              <w:rPr>
                <w:rFonts w:ascii="ＭＳ 明朝" w:hAnsi="ＭＳ 明朝" w:hint="eastAsia"/>
                <w:sz w:val="18"/>
                <w:szCs w:val="18"/>
              </w:rPr>
              <w:t>の開催により244名,342名の集客。</w:t>
            </w:r>
            <w:r w:rsidR="009331DC" w:rsidRPr="00876157">
              <w:rPr>
                <w:rFonts w:ascii="ＭＳ 明朝" w:hAnsi="ＭＳ 明朝" w:hint="eastAsia"/>
                <w:sz w:val="18"/>
                <w:szCs w:val="18"/>
              </w:rPr>
              <w:t>（◎）</w:t>
            </w:r>
          </w:p>
          <w:p w14:paraId="6AD5AF6A" w14:textId="0479C9F1" w:rsidR="0054258B" w:rsidRPr="00876157" w:rsidRDefault="0054258B" w:rsidP="0054258B">
            <w:pPr>
              <w:snapToGrid w:val="0"/>
              <w:spacing w:line="200" w:lineRule="exact"/>
              <w:ind w:leftChars="100" w:left="570" w:hangingChars="200" w:hanging="360"/>
              <w:rPr>
                <w:rFonts w:ascii="ＭＳ 明朝" w:hAnsi="ＭＳ 明朝"/>
                <w:sz w:val="18"/>
                <w:szCs w:val="18"/>
              </w:rPr>
            </w:pPr>
            <w:r w:rsidRPr="00876157">
              <w:rPr>
                <w:rFonts w:ascii="ＭＳ 明朝" w:hAnsi="ＭＳ 明朝" w:hint="eastAsia"/>
                <w:sz w:val="18"/>
                <w:szCs w:val="18"/>
              </w:rPr>
              <w:t>④・</w:t>
            </w:r>
            <w:r w:rsidR="00CD3108" w:rsidRPr="00876157">
              <w:rPr>
                <w:rFonts w:ascii="ＭＳ 明朝" w:hAnsi="ＭＳ 明朝" w:hint="eastAsia"/>
                <w:sz w:val="18"/>
                <w:szCs w:val="18"/>
              </w:rPr>
              <w:t>動物の健康上、夏季を除き、</w:t>
            </w:r>
            <w:r w:rsidRPr="00876157">
              <w:rPr>
                <w:rFonts w:ascii="ＭＳ 明朝" w:hAnsi="ＭＳ 明朝" w:hint="eastAsia"/>
                <w:sz w:val="18"/>
                <w:szCs w:val="18"/>
              </w:rPr>
              <w:t>月に一度、府民に開放し、交流した。(○)</w:t>
            </w:r>
          </w:p>
          <w:p w14:paraId="22B76C45" w14:textId="5A36B1B8" w:rsidR="0054258B" w:rsidRPr="00876157" w:rsidRDefault="0054258B" w:rsidP="0054258B">
            <w:pPr>
              <w:snapToGrid w:val="0"/>
              <w:spacing w:line="200" w:lineRule="exact"/>
              <w:ind w:leftChars="100" w:left="480" w:hangingChars="150" w:hanging="270"/>
              <w:rPr>
                <w:rFonts w:ascii="ＭＳ 明朝" w:hAnsi="ＭＳ 明朝"/>
                <w:sz w:val="18"/>
                <w:szCs w:val="18"/>
              </w:rPr>
            </w:pPr>
            <w:r w:rsidRPr="00876157">
              <w:rPr>
                <w:rFonts w:ascii="ＭＳ 明朝" w:hAnsi="ＭＳ 明朝" w:hint="eastAsia"/>
                <w:sz w:val="18"/>
                <w:szCs w:val="18"/>
              </w:rPr>
              <w:t>⑤・</w:t>
            </w:r>
            <w:r w:rsidR="00565E16" w:rsidRPr="00876157">
              <w:rPr>
                <w:rFonts w:ascii="ＭＳ 明朝" w:hAnsi="ＭＳ 明朝" w:hint="eastAsia"/>
                <w:sz w:val="18"/>
                <w:szCs w:val="18"/>
              </w:rPr>
              <w:t>生徒たちが地域の方々に自分の学びをアピールする実践をしているがゆえに</w:t>
            </w:r>
            <w:r w:rsidRPr="00876157">
              <w:rPr>
                <w:rFonts w:ascii="ＭＳ 明朝" w:hAnsi="ＭＳ 明朝" w:hint="eastAsia"/>
                <w:sz w:val="18"/>
                <w:szCs w:val="18"/>
              </w:rPr>
              <w:t>「地域交流機会」の肯定率</w:t>
            </w:r>
            <w:r w:rsidR="00565E16" w:rsidRPr="00876157">
              <w:rPr>
                <w:rFonts w:ascii="ＭＳ 明朝" w:hAnsi="ＭＳ 明朝" w:hint="eastAsia"/>
                <w:sz w:val="18"/>
                <w:szCs w:val="18"/>
              </w:rPr>
              <w:t>はさらに高まった。</w:t>
            </w:r>
            <w:r w:rsidR="00CD3108" w:rsidRPr="00876157">
              <w:rPr>
                <w:rFonts w:ascii="ＭＳ 明朝" w:hAnsi="ＭＳ 明朝" w:hint="eastAsia"/>
                <w:sz w:val="18"/>
                <w:szCs w:val="18"/>
              </w:rPr>
              <w:t>（令和元年度</w:t>
            </w:r>
            <w:r w:rsidR="00C65E8C" w:rsidRPr="00876157">
              <w:rPr>
                <w:rFonts w:ascii="ＭＳ 明朝" w:hAnsi="ＭＳ 明朝" w:hint="eastAsia"/>
                <w:sz w:val="18"/>
                <w:szCs w:val="18"/>
              </w:rPr>
              <w:t>82</w:t>
            </w:r>
            <w:r w:rsidR="00CD3108" w:rsidRPr="00876157">
              <w:rPr>
                <w:rFonts w:ascii="ＭＳ 明朝" w:hAnsi="ＭＳ 明朝" w:hint="eastAsia"/>
                <w:sz w:val="18"/>
                <w:szCs w:val="18"/>
              </w:rPr>
              <w:t>％）</w:t>
            </w:r>
            <w:r w:rsidRPr="00876157">
              <w:rPr>
                <w:rFonts w:ascii="ＭＳ 明朝" w:hAnsi="ＭＳ 明朝" w:hint="eastAsia"/>
                <w:sz w:val="18"/>
                <w:szCs w:val="18"/>
              </w:rPr>
              <w:t>。(</w:t>
            </w:r>
            <w:r w:rsidR="00C65E8C" w:rsidRPr="00876157">
              <w:rPr>
                <w:rFonts w:ascii="ＭＳ 明朝" w:hAnsi="ＭＳ 明朝" w:hint="eastAsia"/>
                <w:sz w:val="18"/>
                <w:szCs w:val="18"/>
              </w:rPr>
              <w:t>◎</w:t>
            </w:r>
            <w:r w:rsidRPr="00876157">
              <w:rPr>
                <w:rFonts w:ascii="ＭＳ 明朝" w:hAnsi="ＭＳ 明朝" w:hint="eastAsia"/>
                <w:sz w:val="18"/>
                <w:szCs w:val="18"/>
              </w:rPr>
              <w:t>)</w:t>
            </w:r>
          </w:p>
          <w:p w14:paraId="71C16928" w14:textId="77777777" w:rsidR="0054258B" w:rsidRPr="00876157" w:rsidRDefault="0054258B" w:rsidP="0054258B">
            <w:pPr>
              <w:snapToGrid w:val="0"/>
              <w:spacing w:line="200" w:lineRule="exact"/>
              <w:ind w:left="180" w:hangingChars="100" w:hanging="180"/>
              <w:rPr>
                <w:rFonts w:ascii="ＭＳ 明朝" w:hAnsi="ＭＳ 明朝"/>
                <w:color w:val="000000" w:themeColor="text1"/>
                <w:sz w:val="18"/>
                <w:szCs w:val="18"/>
              </w:rPr>
            </w:pPr>
            <w:r w:rsidRPr="00876157">
              <w:rPr>
                <w:rFonts w:ascii="ＭＳ 明朝" w:hAnsi="ＭＳ 明朝" w:hint="eastAsia"/>
                <w:color w:val="000000" w:themeColor="text1"/>
                <w:sz w:val="18"/>
                <w:szCs w:val="18"/>
              </w:rPr>
              <w:t xml:space="preserve"> (2)</w:t>
            </w:r>
          </w:p>
          <w:p w14:paraId="23EC186C" w14:textId="011B98D1" w:rsidR="0054258B" w:rsidRPr="00876157" w:rsidRDefault="0054258B" w:rsidP="0054258B">
            <w:pPr>
              <w:snapToGrid w:val="0"/>
              <w:spacing w:line="200" w:lineRule="exact"/>
              <w:ind w:left="540" w:hangingChars="300" w:hanging="540"/>
              <w:rPr>
                <w:rFonts w:ascii="ＭＳ 明朝" w:hAnsi="ＭＳ 明朝"/>
                <w:sz w:val="18"/>
                <w:szCs w:val="18"/>
              </w:rPr>
            </w:pPr>
            <w:r w:rsidRPr="00876157">
              <w:rPr>
                <w:rFonts w:ascii="ＭＳ 明朝" w:hAnsi="ＭＳ 明朝" w:hint="eastAsia"/>
                <w:color w:val="000000" w:themeColor="text1"/>
                <w:sz w:val="18"/>
                <w:szCs w:val="18"/>
              </w:rPr>
              <w:t>ア①・</w:t>
            </w:r>
            <w:r w:rsidR="00565E16" w:rsidRPr="00876157">
              <w:rPr>
                <w:rFonts w:ascii="ＭＳ 明朝" w:hAnsi="ＭＳ 明朝" w:hint="eastAsia"/>
                <w:color w:val="000000" w:themeColor="text1"/>
                <w:sz w:val="18"/>
                <w:szCs w:val="18"/>
              </w:rPr>
              <w:t>保護者向け文章やライデンメールを通じて必要な時に必要な情報を伝えてきたが</w:t>
            </w:r>
            <w:r w:rsidRPr="00876157">
              <w:rPr>
                <w:rFonts w:ascii="ＭＳ 明朝" w:hAnsi="ＭＳ 明朝" w:hint="eastAsia"/>
                <w:color w:val="000000" w:themeColor="text1"/>
                <w:sz w:val="18"/>
                <w:szCs w:val="18"/>
              </w:rPr>
              <w:t>「家庭連絡や意思疎通を積極的に･･」の肯定率</w:t>
            </w:r>
            <w:r w:rsidR="00565E16" w:rsidRPr="00876157">
              <w:rPr>
                <w:rFonts w:ascii="ＭＳ 明朝" w:hAnsi="ＭＳ 明朝" w:hint="eastAsia"/>
                <w:color w:val="000000" w:themeColor="text1"/>
                <w:sz w:val="18"/>
                <w:szCs w:val="18"/>
              </w:rPr>
              <w:t>が目標の</w:t>
            </w:r>
            <w:r w:rsidRPr="00876157">
              <w:rPr>
                <w:rFonts w:ascii="ＭＳ 明朝" w:hAnsi="ＭＳ 明朝" w:hint="eastAsia"/>
                <w:color w:val="000000" w:themeColor="text1"/>
                <w:sz w:val="18"/>
                <w:szCs w:val="18"/>
              </w:rPr>
              <w:t>80</w:t>
            </w:r>
            <w:r w:rsidRPr="00876157">
              <w:rPr>
                <w:rFonts w:ascii="ＭＳ 明朝" w:hAnsi="ＭＳ 明朝" w:hint="eastAsia"/>
                <w:sz w:val="18"/>
                <w:szCs w:val="18"/>
              </w:rPr>
              <w:t>%以上</w:t>
            </w:r>
            <w:r w:rsidR="00565E16" w:rsidRPr="00876157">
              <w:rPr>
                <w:rFonts w:ascii="ＭＳ 明朝" w:hAnsi="ＭＳ 明朝" w:hint="eastAsia"/>
                <w:sz w:val="18"/>
                <w:szCs w:val="18"/>
              </w:rPr>
              <w:t>に到達せず。</w:t>
            </w:r>
            <w:r w:rsidR="00CD3108" w:rsidRPr="00876157">
              <w:rPr>
                <w:rFonts w:ascii="ＭＳ 明朝" w:hAnsi="ＭＳ 明朝" w:hint="eastAsia"/>
                <w:sz w:val="18"/>
                <w:szCs w:val="18"/>
              </w:rPr>
              <w:t>（令和元年度</w:t>
            </w:r>
            <w:r w:rsidR="00C65E8C" w:rsidRPr="00876157">
              <w:rPr>
                <w:rFonts w:ascii="ＭＳ 明朝" w:hAnsi="ＭＳ 明朝" w:hint="eastAsia"/>
                <w:sz w:val="18"/>
                <w:szCs w:val="18"/>
              </w:rPr>
              <w:t>79</w:t>
            </w:r>
            <w:r w:rsidR="00CD3108" w:rsidRPr="00876157">
              <w:rPr>
                <w:rFonts w:ascii="ＭＳ 明朝" w:hAnsi="ＭＳ 明朝" w:hint="eastAsia"/>
                <w:sz w:val="18"/>
                <w:szCs w:val="18"/>
              </w:rPr>
              <w:t>％）</w:t>
            </w:r>
            <w:r w:rsidRPr="00876157">
              <w:rPr>
                <w:rFonts w:ascii="ＭＳ 明朝" w:hAnsi="ＭＳ 明朝" w:hint="eastAsia"/>
                <w:sz w:val="18"/>
                <w:szCs w:val="18"/>
              </w:rPr>
              <w:t>(</w:t>
            </w:r>
            <w:r w:rsidR="00C65E8C" w:rsidRPr="00876157">
              <w:rPr>
                <w:rFonts w:ascii="ＭＳ 明朝" w:hAnsi="ＭＳ 明朝" w:hint="eastAsia"/>
                <w:sz w:val="18"/>
                <w:szCs w:val="18"/>
              </w:rPr>
              <w:t>△</w:t>
            </w:r>
            <w:r w:rsidRPr="00876157">
              <w:rPr>
                <w:rFonts w:ascii="ＭＳ 明朝" w:hAnsi="ＭＳ 明朝" w:hint="eastAsia"/>
                <w:sz w:val="18"/>
                <w:szCs w:val="18"/>
              </w:rPr>
              <w:t>)</w:t>
            </w:r>
          </w:p>
          <w:p w14:paraId="3371A87F" w14:textId="2D071507" w:rsidR="0054258B" w:rsidRPr="00876157" w:rsidRDefault="0054258B" w:rsidP="0054258B">
            <w:pPr>
              <w:snapToGrid w:val="0"/>
              <w:spacing w:line="200" w:lineRule="exact"/>
              <w:ind w:left="540" w:hangingChars="300" w:hanging="540"/>
              <w:rPr>
                <w:rFonts w:ascii="ＭＳ 明朝" w:hAnsi="ＭＳ 明朝"/>
                <w:sz w:val="18"/>
                <w:szCs w:val="18"/>
              </w:rPr>
            </w:pPr>
            <w:r w:rsidRPr="00876157">
              <w:rPr>
                <w:rFonts w:ascii="ＭＳ 明朝" w:hAnsi="ＭＳ 明朝" w:hint="eastAsia"/>
                <w:sz w:val="18"/>
                <w:szCs w:val="18"/>
              </w:rPr>
              <w:t xml:space="preserve">　②・</w:t>
            </w:r>
            <w:r w:rsidR="00565E16" w:rsidRPr="00876157">
              <w:rPr>
                <w:rFonts w:ascii="ＭＳ 明朝" w:hAnsi="ＭＳ 明朝" w:hint="eastAsia"/>
                <w:sz w:val="18"/>
                <w:szCs w:val="18"/>
              </w:rPr>
              <w:t>体育祭など</w:t>
            </w:r>
            <w:r w:rsidRPr="00876157">
              <w:rPr>
                <w:rFonts w:ascii="ＭＳ 明朝" w:hAnsi="ＭＳ 明朝" w:hint="eastAsia"/>
                <w:sz w:val="18"/>
                <w:szCs w:val="18"/>
              </w:rPr>
              <w:t>保護者</w:t>
            </w:r>
            <w:r w:rsidR="00565E16" w:rsidRPr="00876157">
              <w:rPr>
                <w:rFonts w:ascii="ＭＳ 明朝" w:hAnsi="ＭＳ 明朝" w:hint="eastAsia"/>
                <w:sz w:val="18"/>
                <w:szCs w:val="18"/>
              </w:rPr>
              <w:t>が観覧しやすいようにテントを用意したり、授業参観時に校内地図と授業の一覧表を用意したりした</w:t>
            </w:r>
            <w:r w:rsidR="00247C93" w:rsidRPr="00876157">
              <w:rPr>
                <w:rFonts w:ascii="ＭＳ 明朝" w:hAnsi="ＭＳ 明朝" w:hint="eastAsia"/>
                <w:sz w:val="18"/>
                <w:szCs w:val="18"/>
              </w:rPr>
              <w:t>ことで来校しやすい仕組みを整え</w:t>
            </w:r>
            <w:r w:rsidRPr="00876157">
              <w:rPr>
                <w:rFonts w:ascii="ＭＳ 明朝" w:hAnsi="ＭＳ 明朝" w:hint="eastAsia"/>
                <w:sz w:val="18"/>
                <w:szCs w:val="18"/>
              </w:rPr>
              <w:t>「授業参観や学校行事に参加」の肯定率80%</w:t>
            </w:r>
            <w:r w:rsidR="00247C93" w:rsidRPr="00876157">
              <w:rPr>
                <w:rFonts w:ascii="ＭＳ 明朝" w:hAnsi="ＭＳ 明朝" w:hint="eastAsia"/>
                <w:sz w:val="18"/>
                <w:szCs w:val="18"/>
              </w:rPr>
              <w:t>を超えた</w:t>
            </w:r>
            <w:r w:rsidR="00CD3108" w:rsidRPr="00876157">
              <w:rPr>
                <w:rFonts w:ascii="ＭＳ 明朝" w:hAnsi="ＭＳ 明朝" w:hint="eastAsia"/>
                <w:sz w:val="18"/>
                <w:szCs w:val="18"/>
              </w:rPr>
              <w:t>（令和元年度</w:t>
            </w:r>
            <w:r w:rsidR="00C65E8C" w:rsidRPr="00876157">
              <w:rPr>
                <w:rFonts w:ascii="ＭＳ 明朝" w:hAnsi="ＭＳ 明朝" w:hint="eastAsia"/>
                <w:sz w:val="18"/>
                <w:szCs w:val="18"/>
              </w:rPr>
              <w:t>82</w:t>
            </w:r>
            <w:r w:rsidR="00CD3108" w:rsidRPr="00876157">
              <w:rPr>
                <w:rFonts w:ascii="ＭＳ 明朝" w:hAnsi="ＭＳ 明朝" w:hint="eastAsia"/>
                <w:sz w:val="18"/>
                <w:szCs w:val="18"/>
              </w:rPr>
              <w:t>％）</w:t>
            </w:r>
            <w:r w:rsidRPr="00876157">
              <w:rPr>
                <w:rFonts w:ascii="ＭＳ 明朝" w:hAnsi="ＭＳ 明朝" w:hint="eastAsia"/>
                <w:sz w:val="18"/>
                <w:szCs w:val="18"/>
              </w:rPr>
              <w:t>。(</w:t>
            </w:r>
            <w:r w:rsidR="00C65E8C" w:rsidRPr="00876157">
              <w:rPr>
                <w:rFonts w:ascii="ＭＳ 明朝" w:hAnsi="ＭＳ 明朝" w:hint="eastAsia"/>
                <w:sz w:val="18"/>
                <w:szCs w:val="18"/>
              </w:rPr>
              <w:t>◎</w:t>
            </w:r>
            <w:r w:rsidRPr="00876157">
              <w:rPr>
                <w:rFonts w:ascii="ＭＳ 明朝" w:hAnsi="ＭＳ 明朝" w:hint="eastAsia"/>
                <w:sz w:val="18"/>
                <w:szCs w:val="18"/>
              </w:rPr>
              <w:t>)</w:t>
            </w:r>
          </w:p>
          <w:p w14:paraId="2A59F1FF" w14:textId="7C0A4ED6" w:rsidR="0054258B" w:rsidRPr="00876157" w:rsidRDefault="0054258B" w:rsidP="0054258B">
            <w:pPr>
              <w:snapToGrid w:val="0"/>
              <w:spacing w:line="200" w:lineRule="exact"/>
              <w:ind w:left="540" w:hangingChars="300" w:hanging="540"/>
              <w:rPr>
                <w:rFonts w:ascii="ＭＳ 明朝" w:hAnsi="ＭＳ 明朝"/>
                <w:color w:val="000000" w:themeColor="text1"/>
                <w:sz w:val="18"/>
                <w:szCs w:val="18"/>
              </w:rPr>
            </w:pPr>
            <w:r w:rsidRPr="00876157">
              <w:rPr>
                <w:rFonts w:ascii="ＭＳ 明朝" w:hAnsi="ＭＳ 明朝" w:hint="eastAsia"/>
                <w:color w:val="000000" w:themeColor="text1"/>
                <w:sz w:val="18"/>
                <w:szCs w:val="18"/>
              </w:rPr>
              <w:t>イ①</w:t>
            </w:r>
            <w:r w:rsidRPr="00876157">
              <w:rPr>
                <w:rFonts w:ascii="ＭＳ 明朝" w:hAnsi="ＭＳ 明朝" w:hint="eastAsia"/>
                <w:sz w:val="18"/>
                <w:szCs w:val="18"/>
              </w:rPr>
              <w:t>・</w:t>
            </w:r>
            <w:r w:rsidR="00CD3108" w:rsidRPr="00876157">
              <w:rPr>
                <w:rFonts w:ascii="ＭＳ 明朝" w:hAnsi="ＭＳ 明朝" w:hint="eastAsia"/>
                <w:sz w:val="18"/>
                <w:szCs w:val="18"/>
              </w:rPr>
              <w:t>全教員で農芸高校の魅力と特性を伝えるべく年</w:t>
            </w:r>
            <w:r w:rsidR="00876157">
              <w:rPr>
                <w:rFonts w:ascii="ＭＳ 明朝" w:hAnsi="ＭＳ 明朝" w:hint="eastAsia"/>
                <w:sz w:val="18"/>
                <w:szCs w:val="18"/>
              </w:rPr>
              <w:t>５</w:t>
            </w:r>
            <w:r w:rsidR="00CD3108" w:rsidRPr="00876157">
              <w:rPr>
                <w:rFonts w:ascii="ＭＳ 明朝" w:hAnsi="ＭＳ 明朝" w:hint="eastAsia"/>
                <w:sz w:val="18"/>
                <w:szCs w:val="18"/>
              </w:rPr>
              <w:t>回の学校説明会、年</w:t>
            </w:r>
            <w:r w:rsidR="00876157">
              <w:rPr>
                <w:rFonts w:ascii="ＭＳ 明朝" w:hAnsi="ＭＳ 明朝" w:hint="eastAsia"/>
                <w:sz w:val="18"/>
                <w:szCs w:val="18"/>
              </w:rPr>
              <w:t>２</w:t>
            </w:r>
            <w:r w:rsidR="00CD3108" w:rsidRPr="00876157">
              <w:rPr>
                <w:rFonts w:ascii="ＭＳ 明朝" w:hAnsi="ＭＳ 明朝" w:hint="eastAsia"/>
                <w:sz w:val="18"/>
                <w:szCs w:val="18"/>
              </w:rPr>
              <w:t>回の体験入学、年</w:t>
            </w:r>
            <w:r w:rsidR="00876157">
              <w:rPr>
                <w:rFonts w:ascii="ＭＳ 明朝" w:hAnsi="ＭＳ 明朝" w:hint="eastAsia"/>
                <w:sz w:val="18"/>
                <w:szCs w:val="18"/>
              </w:rPr>
              <w:t>１</w:t>
            </w:r>
            <w:r w:rsidR="00CD3108" w:rsidRPr="00876157">
              <w:rPr>
                <w:rFonts w:ascii="ＭＳ 明朝" w:hAnsi="ＭＳ 明朝" w:hint="eastAsia"/>
                <w:sz w:val="18"/>
                <w:szCs w:val="18"/>
              </w:rPr>
              <w:t>回の中学校訪問を実施。</w:t>
            </w:r>
            <w:r w:rsidR="00CD3108" w:rsidRPr="00876157">
              <w:rPr>
                <w:rFonts w:ascii="ＭＳ 明朝" w:hAnsi="ＭＳ 明朝" w:hint="eastAsia"/>
                <w:color w:val="000000" w:themeColor="text1"/>
                <w:sz w:val="18"/>
                <w:szCs w:val="18"/>
              </w:rPr>
              <w:t>（◎）</w:t>
            </w:r>
          </w:p>
          <w:p w14:paraId="57A57FA7" w14:textId="2022054F" w:rsidR="0054258B" w:rsidRPr="00876157" w:rsidRDefault="0054258B" w:rsidP="00CD3108">
            <w:pPr>
              <w:snapToGrid w:val="0"/>
              <w:spacing w:line="200" w:lineRule="exact"/>
              <w:ind w:leftChars="100" w:left="570" w:hangingChars="200" w:hanging="360"/>
              <w:rPr>
                <w:rFonts w:ascii="ＭＳ 明朝" w:hAnsi="ＭＳ 明朝"/>
                <w:color w:val="000000" w:themeColor="text1"/>
                <w:sz w:val="18"/>
                <w:szCs w:val="18"/>
              </w:rPr>
            </w:pPr>
            <w:r w:rsidRPr="00876157">
              <w:rPr>
                <w:rFonts w:ascii="ＭＳ 明朝" w:hAnsi="ＭＳ 明朝" w:hint="eastAsia"/>
                <w:color w:val="000000" w:themeColor="text1"/>
                <w:sz w:val="18"/>
                <w:szCs w:val="18"/>
              </w:rPr>
              <w:t>②・体験入学会、学校説明会参加中学生のべ</w:t>
            </w:r>
            <w:r w:rsidR="004657FB" w:rsidRPr="00876157">
              <w:rPr>
                <w:rFonts w:ascii="ＭＳ 明朝" w:hAnsi="ＭＳ 明朝" w:hint="eastAsia"/>
                <w:sz w:val="18"/>
                <w:szCs w:val="18"/>
              </w:rPr>
              <w:t>925</w:t>
            </w:r>
            <w:r w:rsidRPr="00876157">
              <w:rPr>
                <w:rFonts w:ascii="ＭＳ 明朝" w:hAnsi="ＭＳ 明朝" w:hint="eastAsia"/>
                <w:sz w:val="18"/>
                <w:szCs w:val="18"/>
              </w:rPr>
              <w:t>人。(</w:t>
            </w:r>
            <w:r w:rsidR="00D673E2" w:rsidRPr="00876157">
              <w:rPr>
                <w:rFonts w:ascii="ＭＳ 明朝" w:hAnsi="ＭＳ 明朝" w:hint="eastAsia"/>
                <w:sz w:val="18"/>
                <w:szCs w:val="18"/>
              </w:rPr>
              <w:t>◎</w:t>
            </w:r>
            <w:r w:rsidRPr="00876157">
              <w:rPr>
                <w:rFonts w:ascii="ＭＳ 明朝" w:hAnsi="ＭＳ 明朝" w:hint="eastAsia"/>
                <w:sz w:val="18"/>
                <w:szCs w:val="18"/>
              </w:rPr>
              <w:t>)</w:t>
            </w:r>
          </w:p>
          <w:p w14:paraId="031F1678" w14:textId="5BBB0C8F" w:rsidR="0054258B" w:rsidRPr="00876157" w:rsidRDefault="0054258B" w:rsidP="0054258B">
            <w:pPr>
              <w:snapToGrid w:val="0"/>
              <w:spacing w:line="200" w:lineRule="exact"/>
              <w:ind w:left="360" w:hangingChars="200" w:hanging="360"/>
              <w:rPr>
                <w:rFonts w:ascii="ＭＳ 明朝" w:hAnsi="ＭＳ 明朝"/>
                <w:color w:val="000000" w:themeColor="text1"/>
                <w:sz w:val="18"/>
                <w:szCs w:val="18"/>
              </w:rPr>
            </w:pPr>
            <w:r w:rsidRPr="00876157">
              <w:rPr>
                <w:rFonts w:ascii="ＭＳ 明朝" w:hAnsi="ＭＳ 明朝" w:hint="eastAsia"/>
                <w:color w:val="000000" w:themeColor="text1"/>
                <w:sz w:val="18"/>
                <w:szCs w:val="18"/>
              </w:rPr>
              <w:t xml:space="preserve">　③・学校説明会を年</w:t>
            </w:r>
            <w:r w:rsidR="00876157">
              <w:rPr>
                <w:rFonts w:ascii="ＭＳ 明朝" w:hAnsi="ＭＳ 明朝" w:hint="eastAsia"/>
                <w:color w:val="000000" w:themeColor="text1"/>
                <w:sz w:val="18"/>
                <w:szCs w:val="18"/>
              </w:rPr>
              <w:t>５</w:t>
            </w:r>
            <w:r w:rsidRPr="00876157">
              <w:rPr>
                <w:rFonts w:ascii="ＭＳ 明朝" w:hAnsi="ＭＳ 明朝" w:hint="eastAsia"/>
                <w:color w:val="000000" w:themeColor="text1"/>
                <w:sz w:val="18"/>
                <w:szCs w:val="18"/>
              </w:rPr>
              <w:t>回実施。</w:t>
            </w:r>
            <w:r w:rsidR="00247C93" w:rsidRPr="00876157">
              <w:rPr>
                <w:rFonts w:ascii="ＭＳ 明朝" w:hAnsi="ＭＳ 明朝" w:hint="eastAsia"/>
                <w:color w:val="000000" w:themeColor="text1"/>
                <w:sz w:val="18"/>
                <w:szCs w:val="18"/>
              </w:rPr>
              <w:t>(◎)</w:t>
            </w:r>
          </w:p>
          <w:p w14:paraId="5AADA32D" w14:textId="1F2EEA91" w:rsidR="0054258B" w:rsidRPr="00876157" w:rsidRDefault="0054258B" w:rsidP="0054258B">
            <w:pPr>
              <w:snapToGrid w:val="0"/>
              <w:spacing w:line="200" w:lineRule="exact"/>
              <w:ind w:leftChars="100" w:left="570" w:hangingChars="200" w:hanging="360"/>
              <w:rPr>
                <w:rFonts w:ascii="ＭＳ 明朝" w:hAnsi="ＭＳ 明朝"/>
                <w:sz w:val="18"/>
                <w:szCs w:val="18"/>
              </w:rPr>
            </w:pPr>
            <w:r w:rsidRPr="00876157">
              <w:rPr>
                <w:rFonts w:ascii="ＭＳ 明朝" w:hAnsi="ＭＳ 明朝" w:hint="eastAsia"/>
                <w:color w:val="000000" w:themeColor="text1"/>
                <w:sz w:val="18"/>
                <w:szCs w:val="18"/>
              </w:rPr>
              <w:t>④</w:t>
            </w:r>
            <w:r w:rsidR="00CD3108" w:rsidRPr="00876157">
              <w:rPr>
                <w:rFonts w:ascii="ＭＳ 明朝" w:hAnsi="ＭＳ 明朝" w:hint="eastAsia"/>
                <w:color w:val="000000" w:themeColor="text1"/>
                <w:sz w:val="18"/>
                <w:szCs w:val="18"/>
              </w:rPr>
              <w:t>・</w:t>
            </w:r>
            <w:r w:rsidR="00CD3108" w:rsidRPr="00876157">
              <w:rPr>
                <w:rFonts w:ascii="ＭＳ 明朝" w:hAnsi="ＭＳ 明朝" w:hint="eastAsia"/>
                <w:sz w:val="18"/>
                <w:szCs w:val="18"/>
              </w:rPr>
              <w:t>定期的な</w:t>
            </w:r>
            <w:r w:rsidR="005F1AAA" w:rsidRPr="00876157">
              <w:rPr>
                <w:rFonts w:ascii="ＭＳ 明朝" w:hAnsi="ＭＳ 明朝"/>
                <w:sz w:val="18"/>
                <w:szCs w:val="18"/>
              </w:rPr>
              <w:t>HP</w:t>
            </w:r>
            <w:r w:rsidR="00CD3108" w:rsidRPr="00876157">
              <w:rPr>
                <w:rFonts w:ascii="ＭＳ 明朝" w:hAnsi="ＭＳ 明朝" w:hint="eastAsia"/>
                <w:sz w:val="18"/>
                <w:szCs w:val="18"/>
              </w:rPr>
              <w:t>及び</w:t>
            </w:r>
            <w:r w:rsidR="005F1AAA" w:rsidRPr="00876157">
              <w:rPr>
                <w:rFonts w:ascii="ＭＳ 明朝" w:hAnsi="ＭＳ 明朝"/>
                <w:sz w:val="18"/>
                <w:szCs w:val="18"/>
              </w:rPr>
              <w:t>Facebook</w:t>
            </w:r>
            <w:r w:rsidR="00CD3108" w:rsidRPr="00876157">
              <w:rPr>
                <w:rFonts w:ascii="ＭＳ 明朝" w:hAnsi="ＭＳ 明朝" w:hint="eastAsia"/>
                <w:sz w:val="18"/>
                <w:szCs w:val="18"/>
              </w:rPr>
              <w:t>にて情報発信を行い、第</w:t>
            </w:r>
            <w:r w:rsidR="00876157">
              <w:rPr>
                <w:rFonts w:ascii="ＭＳ 明朝" w:hAnsi="ＭＳ 明朝" w:hint="eastAsia"/>
                <w:sz w:val="18"/>
                <w:szCs w:val="18"/>
              </w:rPr>
              <w:t>３</w:t>
            </w:r>
            <w:r w:rsidR="00CD3108" w:rsidRPr="00876157">
              <w:rPr>
                <w:rFonts w:ascii="ＭＳ 明朝" w:hAnsi="ＭＳ 明朝" w:hint="eastAsia"/>
                <w:sz w:val="18"/>
                <w:szCs w:val="18"/>
              </w:rPr>
              <w:t>回</w:t>
            </w:r>
            <w:r w:rsidR="005F1AAA" w:rsidRPr="00876157">
              <w:rPr>
                <w:rFonts w:ascii="ＭＳ 明朝" w:hAnsi="ＭＳ 明朝"/>
                <w:sz w:val="18"/>
                <w:szCs w:val="18"/>
              </w:rPr>
              <w:t>HP</w:t>
            </w:r>
            <w:r w:rsidR="00CD3108" w:rsidRPr="00876157">
              <w:rPr>
                <w:rFonts w:ascii="ＭＳ 明朝" w:hAnsi="ＭＳ 明朝" w:hint="eastAsia"/>
                <w:sz w:val="18"/>
                <w:szCs w:val="18"/>
              </w:rPr>
              <w:t>コンテストにて</w:t>
            </w:r>
            <w:r w:rsidR="00876157">
              <w:rPr>
                <w:rFonts w:ascii="ＭＳ 明朝" w:hAnsi="ＭＳ 明朝" w:hint="eastAsia"/>
                <w:sz w:val="18"/>
                <w:szCs w:val="18"/>
              </w:rPr>
              <w:t>２</w:t>
            </w:r>
            <w:r w:rsidR="00CD3108" w:rsidRPr="00876157">
              <w:rPr>
                <w:rFonts w:ascii="ＭＳ 明朝" w:hAnsi="ＭＳ 明朝" w:hint="eastAsia"/>
                <w:sz w:val="18"/>
                <w:szCs w:val="18"/>
              </w:rPr>
              <w:t>年連続最高位の農林水産大臣賞を受賞。</w:t>
            </w:r>
            <w:r w:rsidRPr="00876157">
              <w:rPr>
                <w:rFonts w:ascii="ＭＳ 明朝" w:hAnsi="ＭＳ 明朝" w:hint="eastAsia"/>
                <w:sz w:val="18"/>
                <w:szCs w:val="18"/>
              </w:rPr>
              <w:t>・</w:t>
            </w:r>
            <w:r w:rsidR="00CD3108" w:rsidRPr="00876157">
              <w:rPr>
                <w:rFonts w:ascii="ＭＳ 明朝" w:hAnsi="ＭＳ 明朝" w:hint="eastAsia"/>
                <w:sz w:val="18"/>
                <w:szCs w:val="18"/>
              </w:rPr>
              <w:t>令和元年度も大阪府の代表でエントリーされ</w:t>
            </w:r>
            <w:r w:rsidR="00247C93" w:rsidRPr="00876157">
              <w:rPr>
                <w:rFonts w:ascii="ＭＳ 明朝" w:hAnsi="ＭＳ 明朝" w:hint="eastAsia"/>
                <w:sz w:val="18"/>
                <w:szCs w:val="18"/>
              </w:rPr>
              <w:t>、全国</w:t>
            </w:r>
            <w:r w:rsidR="00876157">
              <w:rPr>
                <w:rFonts w:ascii="ＭＳ 明朝" w:hAnsi="ＭＳ 明朝" w:hint="eastAsia"/>
                <w:sz w:val="18"/>
                <w:szCs w:val="18"/>
              </w:rPr>
              <w:t>３</w:t>
            </w:r>
            <w:r w:rsidR="00247C93" w:rsidRPr="00876157">
              <w:rPr>
                <w:rFonts w:ascii="ＭＳ 明朝" w:hAnsi="ＭＳ 明朝" w:hint="eastAsia"/>
                <w:sz w:val="18"/>
                <w:szCs w:val="18"/>
              </w:rPr>
              <w:t>位受賞</w:t>
            </w:r>
            <w:r w:rsidRPr="00876157">
              <w:rPr>
                <w:rFonts w:ascii="ＭＳ 明朝" w:hAnsi="ＭＳ 明朝" w:hint="eastAsia"/>
                <w:sz w:val="18"/>
                <w:szCs w:val="18"/>
              </w:rPr>
              <w:t>。(</w:t>
            </w:r>
            <w:r w:rsidR="00CD3108" w:rsidRPr="00876157">
              <w:rPr>
                <w:rFonts w:ascii="ＭＳ 明朝" w:hAnsi="ＭＳ 明朝" w:hint="eastAsia"/>
                <w:sz w:val="18"/>
                <w:szCs w:val="18"/>
              </w:rPr>
              <w:t>◎</w:t>
            </w:r>
            <w:r w:rsidRPr="00876157">
              <w:rPr>
                <w:rFonts w:ascii="ＭＳ 明朝" w:hAnsi="ＭＳ 明朝" w:hint="eastAsia"/>
                <w:sz w:val="18"/>
                <w:szCs w:val="18"/>
              </w:rPr>
              <w:t>)</w:t>
            </w:r>
          </w:p>
          <w:p w14:paraId="5259EE49" w14:textId="4801B405" w:rsidR="0054258B" w:rsidRPr="00876157" w:rsidRDefault="0054258B" w:rsidP="0054258B">
            <w:pPr>
              <w:snapToGrid w:val="0"/>
              <w:spacing w:line="200" w:lineRule="exact"/>
              <w:ind w:leftChars="100" w:left="570" w:hangingChars="200" w:hanging="360"/>
              <w:rPr>
                <w:rFonts w:ascii="ＭＳ 明朝" w:hAnsi="ＭＳ 明朝"/>
                <w:sz w:val="18"/>
                <w:szCs w:val="18"/>
              </w:rPr>
            </w:pPr>
            <w:r w:rsidRPr="00876157">
              <w:rPr>
                <w:rFonts w:ascii="ＭＳ 明朝" w:hAnsi="ＭＳ 明朝" w:hint="eastAsia"/>
                <w:sz w:val="18"/>
                <w:szCs w:val="18"/>
              </w:rPr>
              <w:t>⑤・</w:t>
            </w:r>
            <w:r w:rsidR="005F1AAA" w:rsidRPr="00876157">
              <w:rPr>
                <w:rFonts w:ascii="ＭＳ 明朝" w:hAnsi="ＭＳ 明朝"/>
                <w:sz w:val="18"/>
                <w:szCs w:val="18"/>
              </w:rPr>
              <w:t>SPH</w:t>
            </w:r>
            <w:r w:rsidR="00CD3108" w:rsidRPr="00876157">
              <w:rPr>
                <w:rFonts w:ascii="ＭＳ 明朝" w:hAnsi="ＭＳ 明朝" w:hint="eastAsia"/>
                <w:sz w:val="18"/>
                <w:szCs w:val="18"/>
              </w:rPr>
              <w:t>関連で</w:t>
            </w:r>
            <w:r w:rsidR="009331DC" w:rsidRPr="00876157">
              <w:rPr>
                <w:rFonts w:ascii="ＭＳ 明朝" w:hAnsi="ＭＳ 明朝" w:hint="eastAsia"/>
                <w:sz w:val="18"/>
                <w:szCs w:val="18"/>
              </w:rPr>
              <w:t>５</w:t>
            </w:r>
            <w:r w:rsidR="00CD3108" w:rsidRPr="00876157">
              <w:rPr>
                <w:rFonts w:ascii="ＭＳ 明朝" w:hAnsi="ＭＳ 明朝" w:hint="eastAsia"/>
                <w:sz w:val="18"/>
                <w:szCs w:val="18"/>
              </w:rPr>
              <w:t>社以上からの取材、知財同好会新聞</w:t>
            </w:r>
            <w:r w:rsidR="00876157">
              <w:rPr>
                <w:rFonts w:ascii="ＭＳ 明朝" w:hAnsi="ＭＳ 明朝" w:hint="eastAsia"/>
                <w:sz w:val="18"/>
                <w:szCs w:val="18"/>
              </w:rPr>
              <w:t>４</w:t>
            </w:r>
            <w:r w:rsidR="00CD3108" w:rsidRPr="00876157">
              <w:rPr>
                <w:rFonts w:ascii="ＭＳ 明朝" w:hAnsi="ＭＳ 明朝" w:hint="eastAsia"/>
                <w:sz w:val="18"/>
                <w:szCs w:val="18"/>
              </w:rPr>
              <w:t>社、ラジオ</w:t>
            </w:r>
            <w:r w:rsidR="00876157">
              <w:rPr>
                <w:rFonts w:ascii="ＭＳ 明朝" w:hAnsi="ＭＳ 明朝" w:hint="eastAsia"/>
                <w:sz w:val="18"/>
                <w:szCs w:val="18"/>
              </w:rPr>
              <w:t>１</w:t>
            </w:r>
            <w:r w:rsidR="00CD3108" w:rsidRPr="00876157">
              <w:rPr>
                <w:rFonts w:ascii="ＭＳ 明朝" w:hAnsi="ＭＳ 明朝" w:hint="eastAsia"/>
                <w:sz w:val="18"/>
                <w:szCs w:val="18"/>
              </w:rPr>
              <w:t>社で取り上げられた。</w:t>
            </w:r>
            <w:r w:rsidR="009331DC" w:rsidRPr="00876157">
              <w:rPr>
                <w:rFonts w:ascii="ＭＳ 明朝" w:hAnsi="ＭＳ 明朝" w:hint="eastAsia"/>
                <w:sz w:val="18"/>
                <w:szCs w:val="18"/>
              </w:rPr>
              <w:t>機関紙等を含めると10回以上</w:t>
            </w:r>
            <w:r w:rsidRPr="00876157">
              <w:rPr>
                <w:rFonts w:ascii="ＭＳ 明朝" w:hAnsi="ＭＳ 明朝" w:hint="eastAsia"/>
                <w:sz w:val="18"/>
                <w:szCs w:val="18"/>
              </w:rPr>
              <w:t>紹介された。(◎)</w:t>
            </w:r>
          </w:p>
          <w:p w14:paraId="67ABBEC9" w14:textId="65CFB55B" w:rsidR="005C6F3A" w:rsidRPr="00876157" w:rsidRDefault="0054258B" w:rsidP="00C5230C">
            <w:pPr>
              <w:snapToGrid w:val="0"/>
              <w:spacing w:line="200" w:lineRule="exact"/>
              <w:ind w:left="360" w:hangingChars="200" w:hanging="360"/>
              <w:rPr>
                <w:rFonts w:ascii="ＭＳ 明朝" w:hAnsi="ＭＳ 明朝"/>
                <w:sz w:val="18"/>
                <w:szCs w:val="18"/>
              </w:rPr>
            </w:pPr>
            <w:r w:rsidRPr="00876157">
              <w:rPr>
                <w:rFonts w:ascii="ＭＳ 明朝" w:hAnsi="ＭＳ 明朝" w:hint="eastAsia"/>
                <w:color w:val="000000" w:themeColor="text1"/>
                <w:sz w:val="18"/>
                <w:szCs w:val="18"/>
              </w:rPr>
              <w:t>ウ・農芸祭の来場者の</w:t>
            </w:r>
            <w:r w:rsidR="00562BB9" w:rsidRPr="00876157">
              <w:rPr>
                <w:rFonts w:ascii="ＭＳ 明朝" w:hAnsi="ＭＳ 明朝" w:hint="eastAsia"/>
                <w:color w:val="000000" w:themeColor="text1"/>
                <w:sz w:val="18"/>
                <w:szCs w:val="18"/>
              </w:rPr>
              <w:t>入場の工夫を行うことで安全性</w:t>
            </w:r>
            <w:r w:rsidR="00264E1A" w:rsidRPr="00876157">
              <w:rPr>
                <w:rFonts w:ascii="ＭＳ 明朝" w:hAnsi="ＭＳ 明朝" w:hint="eastAsia"/>
                <w:color w:val="000000" w:themeColor="text1"/>
                <w:sz w:val="18"/>
                <w:szCs w:val="18"/>
              </w:rPr>
              <w:t>や</w:t>
            </w:r>
            <w:r w:rsidR="00562BB9" w:rsidRPr="00876157">
              <w:rPr>
                <w:rFonts w:ascii="ＭＳ 明朝" w:hAnsi="ＭＳ 明朝" w:hint="eastAsia"/>
                <w:color w:val="000000" w:themeColor="text1"/>
                <w:sz w:val="18"/>
                <w:szCs w:val="18"/>
              </w:rPr>
              <w:t>利便性を確保することができた</w:t>
            </w:r>
            <w:r w:rsidR="00264E1A" w:rsidRPr="00876157">
              <w:rPr>
                <w:rFonts w:ascii="ＭＳ 明朝" w:hAnsi="ＭＳ 明朝" w:hint="eastAsia"/>
                <w:color w:val="000000" w:themeColor="text1"/>
                <w:sz w:val="18"/>
                <w:szCs w:val="18"/>
              </w:rPr>
              <w:t>。</w:t>
            </w:r>
            <w:r w:rsidR="00562BB9" w:rsidRPr="00876157">
              <w:rPr>
                <w:rFonts w:ascii="ＭＳ 明朝" w:hAnsi="ＭＳ 明朝" w:hint="eastAsia"/>
                <w:color w:val="000000" w:themeColor="text1"/>
                <w:sz w:val="18"/>
                <w:szCs w:val="18"/>
              </w:rPr>
              <w:t>来場者が増えたが、</w:t>
            </w:r>
            <w:r w:rsidR="00264E1A" w:rsidRPr="00876157">
              <w:rPr>
                <w:rFonts w:ascii="ＭＳ 明朝" w:hAnsi="ＭＳ 明朝" w:hint="eastAsia"/>
                <w:color w:val="000000" w:themeColor="text1"/>
                <w:sz w:val="18"/>
                <w:szCs w:val="18"/>
              </w:rPr>
              <w:t>生産物を増やすことは困難である</w:t>
            </w:r>
            <w:r w:rsidRPr="00876157">
              <w:rPr>
                <w:rFonts w:ascii="ＭＳ 明朝" w:hAnsi="ＭＳ 明朝" w:hint="eastAsia"/>
                <w:color w:val="000000" w:themeColor="text1"/>
                <w:sz w:val="18"/>
                <w:szCs w:val="18"/>
              </w:rPr>
              <w:t>。</w:t>
            </w:r>
            <w:r w:rsidRPr="00876157">
              <w:rPr>
                <w:rFonts w:ascii="ＭＳ 明朝" w:hAnsi="ＭＳ 明朝" w:hint="eastAsia"/>
                <w:sz w:val="18"/>
                <w:szCs w:val="18"/>
              </w:rPr>
              <w:t>(○)</w:t>
            </w:r>
          </w:p>
          <w:p w14:paraId="2C229089" w14:textId="76BEE338" w:rsidR="00D673E2" w:rsidRDefault="00D673E2" w:rsidP="00C5230C">
            <w:pPr>
              <w:snapToGrid w:val="0"/>
              <w:spacing w:line="200" w:lineRule="exact"/>
              <w:ind w:left="360" w:hangingChars="200" w:hanging="360"/>
              <w:rPr>
                <w:rFonts w:ascii="ＭＳ 明朝" w:hAnsi="ＭＳ 明朝"/>
                <w:sz w:val="18"/>
                <w:szCs w:val="18"/>
              </w:rPr>
            </w:pPr>
            <w:r>
              <w:rPr>
                <w:rFonts w:ascii="ＭＳ 明朝" w:hAnsi="ＭＳ 明朝" w:hint="eastAsia"/>
                <w:color w:val="000000" w:themeColor="text1"/>
                <w:sz w:val="18"/>
                <w:szCs w:val="18"/>
              </w:rPr>
              <w:t xml:space="preserve">　</w:t>
            </w:r>
          </w:p>
          <w:p w14:paraId="18B6CA7C" w14:textId="22EC8B61" w:rsidR="0027409B" w:rsidRPr="00C64796" w:rsidRDefault="0027409B" w:rsidP="0027409B">
            <w:pPr>
              <w:spacing w:line="200" w:lineRule="exact"/>
              <w:ind w:firstLineChars="200" w:firstLine="400"/>
              <w:rPr>
                <w:rFonts w:ascii="ＭＳ 明朝" w:hAnsi="ＭＳ 明朝"/>
                <w:sz w:val="20"/>
                <w:szCs w:val="20"/>
              </w:rPr>
            </w:pPr>
          </w:p>
        </w:tc>
      </w:tr>
    </w:tbl>
    <w:p w14:paraId="2F441545" w14:textId="77777777" w:rsidR="0086696C" w:rsidRDefault="0086696C" w:rsidP="006206CE">
      <w:pPr>
        <w:spacing w:line="120" w:lineRule="exact"/>
      </w:pPr>
    </w:p>
    <w:sectPr w:rsidR="0086696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10C98" w14:textId="77777777" w:rsidR="008C0D3B" w:rsidRDefault="008C0D3B">
      <w:r>
        <w:separator/>
      </w:r>
    </w:p>
  </w:endnote>
  <w:endnote w:type="continuationSeparator" w:id="0">
    <w:p w14:paraId="72E7C349" w14:textId="77777777" w:rsidR="008C0D3B" w:rsidRDefault="008C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93FE7" w14:textId="77777777" w:rsidR="008C0D3B" w:rsidRDefault="008C0D3B">
      <w:r>
        <w:separator/>
      </w:r>
    </w:p>
  </w:footnote>
  <w:footnote w:type="continuationSeparator" w:id="0">
    <w:p w14:paraId="1C2EF063" w14:textId="77777777" w:rsidR="008C0D3B" w:rsidRDefault="008C0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CBBFB" w14:textId="77777777" w:rsidR="00EF7A60" w:rsidRDefault="00EF7A60"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３００２</w:t>
    </w:r>
  </w:p>
  <w:p w14:paraId="77844F3E" w14:textId="77777777" w:rsidR="00EF7A60" w:rsidRDefault="00EF7A60" w:rsidP="00225A63">
    <w:pPr>
      <w:spacing w:line="360" w:lineRule="exact"/>
      <w:ind w:rightChars="100" w:right="210"/>
      <w:jc w:val="right"/>
      <w:rPr>
        <w:rFonts w:ascii="ＭＳ ゴシック" w:eastAsia="ＭＳ ゴシック" w:hAnsi="ＭＳ ゴシック"/>
        <w:sz w:val="20"/>
        <w:szCs w:val="20"/>
      </w:rPr>
    </w:pPr>
  </w:p>
  <w:p w14:paraId="29E0ED2B" w14:textId="77777777" w:rsidR="00EF7A60" w:rsidRPr="003A3356" w:rsidRDefault="00EF7A60" w:rsidP="003A3356">
    <w:pPr>
      <w:spacing w:line="360" w:lineRule="exact"/>
      <w:ind w:rightChars="100" w:right="210"/>
      <w:jc w:val="right"/>
      <w:rPr>
        <w:rFonts w:ascii="ＭＳ 明朝" w:hAnsi="ＭＳ 明朝"/>
        <w:b/>
        <w:sz w:val="24"/>
      </w:rPr>
    </w:pPr>
    <w:r>
      <w:rPr>
        <w:rFonts w:ascii="ＭＳ 明朝" w:hAnsi="ＭＳ 明朝" w:hint="eastAsia"/>
        <w:b/>
        <w:sz w:val="24"/>
      </w:rPr>
      <w:t>府立農芸高等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B360A1E"/>
    <w:multiLevelType w:val="hybridMultilevel"/>
    <w:tmpl w:val="FE24378E"/>
    <w:lvl w:ilvl="0" w:tplc="54D61F02">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387D24"/>
    <w:multiLevelType w:val="hybridMultilevel"/>
    <w:tmpl w:val="0B5E75DE"/>
    <w:lvl w:ilvl="0" w:tplc="170EBF8C">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D632015"/>
    <w:multiLevelType w:val="hybridMultilevel"/>
    <w:tmpl w:val="C2CA5652"/>
    <w:lvl w:ilvl="0" w:tplc="8E7A40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3B0F30"/>
    <w:multiLevelType w:val="hybridMultilevel"/>
    <w:tmpl w:val="0CE8A192"/>
    <w:lvl w:ilvl="0" w:tplc="A4F4C8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1F0823"/>
    <w:multiLevelType w:val="hybridMultilevel"/>
    <w:tmpl w:val="E550E34E"/>
    <w:lvl w:ilvl="0" w:tplc="ED0EF7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6C537E08"/>
    <w:multiLevelType w:val="hybridMultilevel"/>
    <w:tmpl w:val="6E5E74B0"/>
    <w:lvl w:ilvl="0" w:tplc="CC36F346">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1" w15:restartNumberingAfterBreak="0">
    <w:nsid w:val="7D090666"/>
    <w:multiLevelType w:val="hybridMultilevel"/>
    <w:tmpl w:val="D4D0A9E0"/>
    <w:lvl w:ilvl="0" w:tplc="217AC72E">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7"/>
  </w:num>
  <w:num w:numId="4">
    <w:abstractNumId w:val="4"/>
  </w:num>
  <w:num w:numId="5">
    <w:abstractNumId w:val="15"/>
  </w:num>
  <w:num w:numId="6">
    <w:abstractNumId w:val="22"/>
  </w:num>
  <w:num w:numId="7">
    <w:abstractNumId w:val="18"/>
  </w:num>
  <w:num w:numId="8">
    <w:abstractNumId w:val="7"/>
  </w:num>
  <w:num w:numId="9">
    <w:abstractNumId w:val="19"/>
  </w:num>
  <w:num w:numId="10">
    <w:abstractNumId w:val="1"/>
  </w:num>
  <w:num w:numId="11">
    <w:abstractNumId w:val="6"/>
  </w:num>
  <w:num w:numId="12">
    <w:abstractNumId w:val="16"/>
  </w:num>
  <w:num w:numId="13">
    <w:abstractNumId w:val="13"/>
  </w:num>
  <w:num w:numId="14">
    <w:abstractNumId w:val="8"/>
  </w:num>
  <w:num w:numId="15">
    <w:abstractNumId w:val="10"/>
  </w:num>
  <w:num w:numId="16">
    <w:abstractNumId w:val="0"/>
  </w:num>
  <w:num w:numId="17">
    <w:abstractNumId w:val="2"/>
  </w:num>
  <w:num w:numId="18">
    <w:abstractNumId w:val="20"/>
  </w:num>
  <w:num w:numId="19">
    <w:abstractNumId w:val="9"/>
  </w:num>
  <w:num w:numId="20">
    <w:abstractNumId w:val="21"/>
  </w:num>
  <w:num w:numId="21">
    <w:abstractNumId w:val="14"/>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4D39"/>
    <w:rsid w:val="00031A86"/>
    <w:rsid w:val="000354D4"/>
    <w:rsid w:val="00044EEF"/>
    <w:rsid w:val="00045480"/>
    <w:rsid w:val="00051B32"/>
    <w:rsid w:val="000524AE"/>
    <w:rsid w:val="000724B0"/>
    <w:rsid w:val="000822CA"/>
    <w:rsid w:val="00083C58"/>
    <w:rsid w:val="00091587"/>
    <w:rsid w:val="0009658C"/>
    <w:rsid w:val="000967CE"/>
    <w:rsid w:val="000A1890"/>
    <w:rsid w:val="000B0C54"/>
    <w:rsid w:val="000B395F"/>
    <w:rsid w:val="000B7F10"/>
    <w:rsid w:val="000C0CDB"/>
    <w:rsid w:val="000C5CCD"/>
    <w:rsid w:val="000D1B70"/>
    <w:rsid w:val="000D7707"/>
    <w:rsid w:val="000D7C02"/>
    <w:rsid w:val="000E1F4D"/>
    <w:rsid w:val="000E5470"/>
    <w:rsid w:val="000E6B9D"/>
    <w:rsid w:val="000F6709"/>
    <w:rsid w:val="000F7917"/>
    <w:rsid w:val="000F7B2E"/>
    <w:rsid w:val="00100533"/>
    <w:rsid w:val="00100CC5"/>
    <w:rsid w:val="00103546"/>
    <w:rsid w:val="001112AC"/>
    <w:rsid w:val="00112A5C"/>
    <w:rsid w:val="001218A7"/>
    <w:rsid w:val="00123499"/>
    <w:rsid w:val="00127BB5"/>
    <w:rsid w:val="00132D6F"/>
    <w:rsid w:val="00134824"/>
    <w:rsid w:val="00135CE9"/>
    <w:rsid w:val="00137359"/>
    <w:rsid w:val="00143080"/>
    <w:rsid w:val="00145D50"/>
    <w:rsid w:val="00155133"/>
    <w:rsid w:val="00157860"/>
    <w:rsid w:val="00176791"/>
    <w:rsid w:val="00180B2E"/>
    <w:rsid w:val="0018261A"/>
    <w:rsid w:val="00184B1B"/>
    <w:rsid w:val="00192419"/>
    <w:rsid w:val="00193569"/>
    <w:rsid w:val="00195DCF"/>
    <w:rsid w:val="001A4539"/>
    <w:rsid w:val="001B38EB"/>
    <w:rsid w:val="001C6B84"/>
    <w:rsid w:val="001C7FE4"/>
    <w:rsid w:val="001D401B"/>
    <w:rsid w:val="001D44D9"/>
    <w:rsid w:val="001D5135"/>
    <w:rsid w:val="001E22E7"/>
    <w:rsid w:val="001E4FDA"/>
    <w:rsid w:val="001F472F"/>
    <w:rsid w:val="00200D66"/>
    <w:rsid w:val="00201A51"/>
    <w:rsid w:val="00201C86"/>
    <w:rsid w:val="002034A6"/>
    <w:rsid w:val="00211B3C"/>
    <w:rsid w:val="0021285A"/>
    <w:rsid w:val="0022073E"/>
    <w:rsid w:val="00220AE7"/>
    <w:rsid w:val="00221AA2"/>
    <w:rsid w:val="00224AB0"/>
    <w:rsid w:val="00225A63"/>
    <w:rsid w:val="00225C70"/>
    <w:rsid w:val="00230487"/>
    <w:rsid w:val="0023150B"/>
    <w:rsid w:val="00235785"/>
    <w:rsid w:val="00235B86"/>
    <w:rsid w:val="00236EAA"/>
    <w:rsid w:val="0024006D"/>
    <w:rsid w:val="002439A4"/>
    <w:rsid w:val="002479D4"/>
    <w:rsid w:val="00247C93"/>
    <w:rsid w:val="00256F3B"/>
    <w:rsid w:val="00262794"/>
    <w:rsid w:val="00264E1A"/>
    <w:rsid w:val="00267D3C"/>
    <w:rsid w:val="00271252"/>
    <w:rsid w:val="0027129F"/>
    <w:rsid w:val="0027409B"/>
    <w:rsid w:val="00274864"/>
    <w:rsid w:val="00277476"/>
    <w:rsid w:val="00277761"/>
    <w:rsid w:val="00295EB2"/>
    <w:rsid w:val="0029712A"/>
    <w:rsid w:val="002A0391"/>
    <w:rsid w:val="002A0AA7"/>
    <w:rsid w:val="002A148E"/>
    <w:rsid w:val="002A5F31"/>
    <w:rsid w:val="002A766F"/>
    <w:rsid w:val="002A7ABC"/>
    <w:rsid w:val="002B0BC8"/>
    <w:rsid w:val="002B3BE1"/>
    <w:rsid w:val="002B690B"/>
    <w:rsid w:val="002B6EBA"/>
    <w:rsid w:val="002C40DD"/>
    <w:rsid w:val="002C423D"/>
    <w:rsid w:val="002D7D92"/>
    <w:rsid w:val="002F608A"/>
    <w:rsid w:val="002F62DD"/>
    <w:rsid w:val="002F6E1B"/>
    <w:rsid w:val="00301498"/>
    <w:rsid w:val="00301B59"/>
    <w:rsid w:val="003029E3"/>
    <w:rsid w:val="00302EB2"/>
    <w:rsid w:val="0030555A"/>
    <w:rsid w:val="00305D0E"/>
    <w:rsid w:val="00305D1F"/>
    <w:rsid w:val="00310645"/>
    <w:rsid w:val="00311DCA"/>
    <w:rsid w:val="0031492C"/>
    <w:rsid w:val="00324B67"/>
    <w:rsid w:val="003268B4"/>
    <w:rsid w:val="00334F83"/>
    <w:rsid w:val="00336089"/>
    <w:rsid w:val="00343489"/>
    <w:rsid w:val="00347CC0"/>
    <w:rsid w:val="003545D9"/>
    <w:rsid w:val="003551CD"/>
    <w:rsid w:val="00355F93"/>
    <w:rsid w:val="00361497"/>
    <w:rsid w:val="0036174C"/>
    <w:rsid w:val="00364F35"/>
    <w:rsid w:val="00367AEC"/>
    <w:rsid w:val="003730D3"/>
    <w:rsid w:val="0037367C"/>
    <w:rsid w:val="0037506F"/>
    <w:rsid w:val="00384C02"/>
    <w:rsid w:val="00386133"/>
    <w:rsid w:val="00387D41"/>
    <w:rsid w:val="003A3356"/>
    <w:rsid w:val="003A62E8"/>
    <w:rsid w:val="003B26BB"/>
    <w:rsid w:val="003C503E"/>
    <w:rsid w:val="003D067D"/>
    <w:rsid w:val="003D288C"/>
    <w:rsid w:val="003D2C9D"/>
    <w:rsid w:val="003D71A7"/>
    <w:rsid w:val="003D7473"/>
    <w:rsid w:val="003E55A0"/>
    <w:rsid w:val="003F7674"/>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7FB"/>
    <w:rsid w:val="00465B85"/>
    <w:rsid w:val="00467C11"/>
    <w:rsid w:val="004719CF"/>
    <w:rsid w:val="0048087F"/>
    <w:rsid w:val="00480EB4"/>
    <w:rsid w:val="004930C6"/>
    <w:rsid w:val="004949CC"/>
    <w:rsid w:val="00497ABE"/>
    <w:rsid w:val="004A1605"/>
    <w:rsid w:val="004A68E9"/>
    <w:rsid w:val="004A7442"/>
    <w:rsid w:val="004C1B92"/>
    <w:rsid w:val="004C2F46"/>
    <w:rsid w:val="004C5A47"/>
    <w:rsid w:val="004C6D4A"/>
    <w:rsid w:val="004D1BCF"/>
    <w:rsid w:val="004D28A8"/>
    <w:rsid w:val="004D70F9"/>
    <w:rsid w:val="004E08FB"/>
    <w:rsid w:val="004E4D5E"/>
    <w:rsid w:val="004F2B87"/>
    <w:rsid w:val="004F3627"/>
    <w:rsid w:val="00500AF9"/>
    <w:rsid w:val="00502EF2"/>
    <w:rsid w:val="005051C0"/>
    <w:rsid w:val="0051706C"/>
    <w:rsid w:val="0052580C"/>
    <w:rsid w:val="005261C4"/>
    <w:rsid w:val="00526530"/>
    <w:rsid w:val="00537D09"/>
    <w:rsid w:val="0054258B"/>
    <w:rsid w:val="0054712D"/>
    <w:rsid w:val="00562BB9"/>
    <w:rsid w:val="00565B55"/>
    <w:rsid w:val="00565E16"/>
    <w:rsid w:val="00575298"/>
    <w:rsid w:val="00577DE4"/>
    <w:rsid w:val="005846E8"/>
    <w:rsid w:val="00585D6A"/>
    <w:rsid w:val="00586254"/>
    <w:rsid w:val="00586398"/>
    <w:rsid w:val="005875B4"/>
    <w:rsid w:val="0059472B"/>
    <w:rsid w:val="00597E7D"/>
    <w:rsid w:val="00597FBA"/>
    <w:rsid w:val="005A2C72"/>
    <w:rsid w:val="005B0FAD"/>
    <w:rsid w:val="005B33B0"/>
    <w:rsid w:val="005B4DA3"/>
    <w:rsid w:val="005B6502"/>
    <w:rsid w:val="005B66F8"/>
    <w:rsid w:val="005C2C84"/>
    <w:rsid w:val="005C6F3A"/>
    <w:rsid w:val="005C7175"/>
    <w:rsid w:val="005D41A3"/>
    <w:rsid w:val="005E2036"/>
    <w:rsid w:val="005E218B"/>
    <w:rsid w:val="005E3C2A"/>
    <w:rsid w:val="005E535C"/>
    <w:rsid w:val="005F1AAA"/>
    <w:rsid w:val="005F2C9F"/>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7528C"/>
    <w:rsid w:val="006971F3"/>
    <w:rsid w:val="006B4E60"/>
    <w:rsid w:val="006B5B51"/>
    <w:rsid w:val="006C220F"/>
    <w:rsid w:val="006C5324"/>
    <w:rsid w:val="006C5797"/>
    <w:rsid w:val="006C7FE8"/>
    <w:rsid w:val="006D0226"/>
    <w:rsid w:val="006D4F17"/>
    <w:rsid w:val="006D54AE"/>
    <w:rsid w:val="006D5A31"/>
    <w:rsid w:val="006F4599"/>
    <w:rsid w:val="00701AD6"/>
    <w:rsid w:val="00703386"/>
    <w:rsid w:val="00717042"/>
    <w:rsid w:val="00717460"/>
    <w:rsid w:val="0071748A"/>
    <w:rsid w:val="00717D96"/>
    <w:rsid w:val="0072240D"/>
    <w:rsid w:val="0072479F"/>
    <w:rsid w:val="0072763C"/>
    <w:rsid w:val="00727B59"/>
    <w:rsid w:val="00733C6A"/>
    <w:rsid w:val="00735E63"/>
    <w:rsid w:val="007371E7"/>
    <w:rsid w:val="0074118C"/>
    <w:rsid w:val="007440DF"/>
    <w:rsid w:val="00746D81"/>
    <w:rsid w:val="007520A2"/>
    <w:rsid w:val="007541E8"/>
    <w:rsid w:val="0075612D"/>
    <w:rsid w:val="007578CC"/>
    <w:rsid w:val="0076016F"/>
    <w:rsid w:val="007606A0"/>
    <w:rsid w:val="0076502A"/>
    <w:rsid w:val="0077576B"/>
    <w:rsid w:val="00775D41"/>
    <w:rsid w:val="007765E0"/>
    <w:rsid w:val="00781F22"/>
    <w:rsid w:val="00786F0E"/>
    <w:rsid w:val="00791E99"/>
    <w:rsid w:val="007922A7"/>
    <w:rsid w:val="00792B44"/>
    <w:rsid w:val="00795C88"/>
    <w:rsid w:val="00796024"/>
    <w:rsid w:val="007A3E54"/>
    <w:rsid w:val="007A47FF"/>
    <w:rsid w:val="007A69E8"/>
    <w:rsid w:val="007B11E7"/>
    <w:rsid w:val="007B1DB6"/>
    <w:rsid w:val="007C63C6"/>
    <w:rsid w:val="007D6241"/>
    <w:rsid w:val="007E10B5"/>
    <w:rsid w:val="007F4C68"/>
    <w:rsid w:val="007F5A7B"/>
    <w:rsid w:val="007F7499"/>
    <w:rsid w:val="008101A4"/>
    <w:rsid w:val="0081540C"/>
    <w:rsid w:val="00827C74"/>
    <w:rsid w:val="008333AC"/>
    <w:rsid w:val="00835E56"/>
    <w:rsid w:val="00845097"/>
    <w:rsid w:val="008455F4"/>
    <w:rsid w:val="00853528"/>
    <w:rsid w:val="00853545"/>
    <w:rsid w:val="0085369B"/>
    <w:rsid w:val="008563E0"/>
    <w:rsid w:val="0086304C"/>
    <w:rsid w:val="00866790"/>
    <w:rsid w:val="0086696C"/>
    <w:rsid w:val="008678F7"/>
    <w:rsid w:val="0087170D"/>
    <w:rsid w:val="008741C2"/>
    <w:rsid w:val="00875509"/>
    <w:rsid w:val="00876157"/>
    <w:rsid w:val="00885FB9"/>
    <w:rsid w:val="008912ED"/>
    <w:rsid w:val="0089387E"/>
    <w:rsid w:val="00897939"/>
    <w:rsid w:val="008A315D"/>
    <w:rsid w:val="008A5D1C"/>
    <w:rsid w:val="008A63F1"/>
    <w:rsid w:val="008B091B"/>
    <w:rsid w:val="008B4019"/>
    <w:rsid w:val="008C0D3B"/>
    <w:rsid w:val="008C1726"/>
    <w:rsid w:val="008C533F"/>
    <w:rsid w:val="008C6685"/>
    <w:rsid w:val="008C74F2"/>
    <w:rsid w:val="008D3E85"/>
    <w:rsid w:val="008E1182"/>
    <w:rsid w:val="008E62B7"/>
    <w:rsid w:val="008F317E"/>
    <w:rsid w:val="008F717E"/>
    <w:rsid w:val="009331DC"/>
    <w:rsid w:val="00945E79"/>
    <w:rsid w:val="009470D0"/>
    <w:rsid w:val="00947184"/>
    <w:rsid w:val="00947C4F"/>
    <w:rsid w:val="00953790"/>
    <w:rsid w:val="0095726E"/>
    <w:rsid w:val="0096649A"/>
    <w:rsid w:val="00971A46"/>
    <w:rsid w:val="009817F2"/>
    <w:rsid w:val="0098356C"/>
    <w:rsid w:val="009835B8"/>
    <w:rsid w:val="009870A5"/>
    <w:rsid w:val="00990DB4"/>
    <w:rsid w:val="009919BC"/>
    <w:rsid w:val="009B1C3D"/>
    <w:rsid w:val="009B365C"/>
    <w:rsid w:val="009B4DEB"/>
    <w:rsid w:val="009B5AD2"/>
    <w:rsid w:val="009C1A3F"/>
    <w:rsid w:val="009D31EC"/>
    <w:rsid w:val="009D6553"/>
    <w:rsid w:val="009E5F13"/>
    <w:rsid w:val="009E6251"/>
    <w:rsid w:val="009F55FD"/>
    <w:rsid w:val="00A07A63"/>
    <w:rsid w:val="00A12A53"/>
    <w:rsid w:val="00A140A4"/>
    <w:rsid w:val="00A163D5"/>
    <w:rsid w:val="00A16862"/>
    <w:rsid w:val="00A16E26"/>
    <w:rsid w:val="00A204E1"/>
    <w:rsid w:val="00A225C1"/>
    <w:rsid w:val="00A47ADC"/>
    <w:rsid w:val="00A653FF"/>
    <w:rsid w:val="00A81BA8"/>
    <w:rsid w:val="00A87AEC"/>
    <w:rsid w:val="00A920A8"/>
    <w:rsid w:val="00A9400C"/>
    <w:rsid w:val="00A96510"/>
    <w:rsid w:val="00AA4BF8"/>
    <w:rsid w:val="00AA540D"/>
    <w:rsid w:val="00AA64F5"/>
    <w:rsid w:val="00AB2E00"/>
    <w:rsid w:val="00AB32BF"/>
    <w:rsid w:val="00AB3B7C"/>
    <w:rsid w:val="00AC3438"/>
    <w:rsid w:val="00AC3902"/>
    <w:rsid w:val="00AD123A"/>
    <w:rsid w:val="00AD3212"/>
    <w:rsid w:val="00AD552E"/>
    <w:rsid w:val="00AD64C2"/>
    <w:rsid w:val="00AD6CC7"/>
    <w:rsid w:val="00AE0DFA"/>
    <w:rsid w:val="00AE2843"/>
    <w:rsid w:val="00AE29F5"/>
    <w:rsid w:val="00AE5356"/>
    <w:rsid w:val="00AE5E7B"/>
    <w:rsid w:val="00AF0D5D"/>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1C8D"/>
    <w:rsid w:val="00B52BB6"/>
    <w:rsid w:val="00B6294D"/>
    <w:rsid w:val="00B64B40"/>
    <w:rsid w:val="00B66ED2"/>
    <w:rsid w:val="00B7090D"/>
    <w:rsid w:val="00B75528"/>
    <w:rsid w:val="00B8044F"/>
    <w:rsid w:val="00B814A7"/>
    <w:rsid w:val="00B850FE"/>
    <w:rsid w:val="00B854CE"/>
    <w:rsid w:val="00B90CDA"/>
    <w:rsid w:val="00B94DEA"/>
    <w:rsid w:val="00B95B26"/>
    <w:rsid w:val="00BB1121"/>
    <w:rsid w:val="00BB5396"/>
    <w:rsid w:val="00BB5452"/>
    <w:rsid w:val="00BC40F4"/>
    <w:rsid w:val="00BC55F6"/>
    <w:rsid w:val="00BD6470"/>
    <w:rsid w:val="00BD69B1"/>
    <w:rsid w:val="00BE1829"/>
    <w:rsid w:val="00BE1991"/>
    <w:rsid w:val="00BE47DD"/>
    <w:rsid w:val="00BE49F0"/>
    <w:rsid w:val="00BE62AE"/>
    <w:rsid w:val="00BF22D0"/>
    <w:rsid w:val="00BF3A51"/>
    <w:rsid w:val="00BF432C"/>
    <w:rsid w:val="00BF7140"/>
    <w:rsid w:val="00C0026F"/>
    <w:rsid w:val="00C02630"/>
    <w:rsid w:val="00C03CE3"/>
    <w:rsid w:val="00C0740C"/>
    <w:rsid w:val="00C158A6"/>
    <w:rsid w:val="00C17F2E"/>
    <w:rsid w:val="00C20E4F"/>
    <w:rsid w:val="00C33FF4"/>
    <w:rsid w:val="00C37416"/>
    <w:rsid w:val="00C42ECE"/>
    <w:rsid w:val="00C43728"/>
    <w:rsid w:val="00C4635D"/>
    <w:rsid w:val="00C5230C"/>
    <w:rsid w:val="00C64796"/>
    <w:rsid w:val="00C65E8C"/>
    <w:rsid w:val="00C808CC"/>
    <w:rsid w:val="00C81CD5"/>
    <w:rsid w:val="00C87770"/>
    <w:rsid w:val="00C942BA"/>
    <w:rsid w:val="00C97C29"/>
    <w:rsid w:val="00CA70DE"/>
    <w:rsid w:val="00CB2D93"/>
    <w:rsid w:val="00CB4BC6"/>
    <w:rsid w:val="00CB5D88"/>
    <w:rsid w:val="00CB5DEC"/>
    <w:rsid w:val="00CC03B1"/>
    <w:rsid w:val="00CC19D9"/>
    <w:rsid w:val="00CD060C"/>
    <w:rsid w:val="00CD3108"/>
    <w:rsid w:val="00CD34A5"/>
    <w:rsid w:val="00CE2D05"/>
    <w:rsid w:val="00CE323E"/>
    <w:rsid w:val="00CE5ADB"/>
    <w:rsid w:val="00CE6CBD"/>
    <w:rsid w:val="00CE79B6"/>
    <w:rsid w:val="00CF0218"/>
    <w:rsid w:val="00CF1922"/>
    <w:rsid w:val="00CF2FD9"/>
    <w:rsid w:val="00CF33FF"/>
    <w:rsid w:val="00D03489"/>
    <w:rsid w:val="00D0467C"/>
    <w:rsid w:val="00D07F2D"/>
    <w:rsid w:val="00D1608B"/>
    <w:rsid w:val="00D22946"/>
    <w:rsid w:val="00D2347C"/>
    <w:rsid w:val="00D23660"/>
    <w:rsid w:val="00D37257"/>
    <w:rsid w:val="00D41C37"/>
    <w:rsid w:val="00D62464"/>
    <w:rsid w:val="00D673E2"/>
    <w:rsid w:val="00D726CB"/>
    <w:rsid w:val="00D77C73"/>
    <w:rsid w:val="00D8247A"/>
    <w:rsid w:val="00D83D4C"/>
    <w:rsid w:val="00D84CC8"/>
    <w:rsid w:val="00D926BB"/>
    <w:rsid w:val="00DA13D1"/>
    <w:rsid w:val="00DA34D6"/>
    <w:rsid w:val="00DA769A"/>
    <w:rsid w:val="00DB1858"/>
    <w:rsid w:val="00DB3D1A"/>
    <w:rsid w:val="00DC2FCD"/>
    <w:rsid w:val="00DC79BD"/>
    <w:rsid w:val="00DE27FC"/>
    <w:rsid w:val="00DE626E"/>
    <w:rsid w:val="00DE64EF"/>
    <w:rsid w:val="00DE744C"/>
    <w:rsid w:val="00DF3B21"/>
    <w:rsid w:val="00DF49F3"/>
    <w:rsid w:val="00E05623"/>
    <w:rsid w:val="00E10F19"/>
    <w:rsid w:val="00E15291"/>
    <w:rsid w:val="00E1683E"/>
    <w:rsid w:val="00E2104D"/>
    <w:rsid w:val="00E231D8"/>
    <w:rsid w:val="00E331F1"/>
    <w:rsid w:val="00E33962"/>
    <w:rsid w:val="00E34C87"/>
    <w:rsid w:val="00E45CDC"/>
    <w:rsid w:val="00E50B6C"/>
    <w:rsid w:val="00E53EE3"/>
    <w:rsid w:val="00E56A95"/>
    <w:rsid w:val="00E600AD"/>
    <w:rsid w:val="00E67370"/>
    <w:rsid w:val="00E73DA5"/>
    <w:rsid w:val="00E74977"/>
    <w:rsid w:val="00E74BE5"/>
    <w:rsid w:val="00E75167"/>
    <w:rsid w:val="00E87E7A"/>
    <w:rsid w:val="00E92928"/>
    <w:rsid w:val="00EA05FD"/>
    <w:rsid w:val="00EA2B01"/>
    <w:rsid w:val="00EA5747"/>
    <w:rsid w:val="00EA5C58"/>
    <w:rsid w:val="00EA5F83"/>
    <w:rsid w:val="00EA6BCB"/>
    <w:rsid w:val="00EB3DB7"/>
    <w:rsid w:val="00EB4A00"/>
    <w:rsid w:val="00EC5FAE"/>
    <w:rsid w:val="00ED2AB2"/>
    <w:rsid w:val="00ED5214"/>
    <w:rsid w:val="00EE2105"/>
    <w:rsid w:val="00EE74A1"/>
    <w:rsid w:val="00EE7E25"/>
    <w:rsid w:val="00EF1275"/>
    <w:rsid w:val="00EF69A0"/>
    <w:rsid w:val="00EF7A6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A1A"/>
    <w:rsid w:val="00F7539D"/>
    <w:rsid w:val="00F76B28"/>
    <w:rsid w:val="00F77F28"/>
    <w:rsid w:val="00F80DBA"/>
    <w:rsid w:val="00F80E7E"/>
    <w:rsid w:val="00F80F97"/>
    <w:rsid w:val="00F81A35"/>
    <w:rsid w:val="00F84E81"/>
    <w:rsid w:val="00F85189"/>
    <w:rsid w:val="00F93090"/>
    <w:rsid w:val="00F974C2"/>
    <w:rsid w:val="00FB3746"/>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18EF08"/>
  <w15:docId w15:val="{CFF3FB4B-B58E-4774-9FC0-AB52A58F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5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3150B"/>
    <w:pPr>
      <w:ind w:leftChars="400" w:left="840"/>
    </w:pPr>
  </w:style>
  <w:style w:type="character" w:styleId="ab">
    <w:name w:val="annotation reference"/>
    <w:basedOn w:val="a0"/>
    <w:semiHidden/>
    <w:unhideWhenUsed/>
    <w:rsid w:val="00083C58"/>
    <w:rPr>
      <w:sz w:val="18"/>
      <w:szCs w:val="18"/>
    </w:rPr>
  </w:style>
  <w:style w:type="paragraph" w:styleId="ac">
    <w:name w:val="annotation text"/>
    <w:basedOn w:val="a"/>
    <w:link w:val="ad"/>
    <w:semiHidden/>
    <w:unhideWhenUsed/>
    <w:rsid w:val="00083C58"/>
    <w:pPr>
      <w:jc w:val="left"/>
    </w:pPr>
  </w:style>
  <w:style w:type="character" w:customStyle="1" w:styleId="ad">
    <w:name w:val="コメント文字列 (文字)"/>
    <w:basedOn w:val="a0"/>
    <w:link w:val="ac"/>
    <w:semiHidden/>
    <w:rsid w:val="00083C58"/>
    <w:rPr>
      <w:kern w:val="2"/>
      <w:sz w:val="21"/>
      <w:szCs w:val="24"/>
    </w:rPr>
  </w:style>
  <w:style w:type="paragraph" w:styleId="ae">
    <w:name w:val="annotation subject"/>
    <w:basedOn w:val="ac"/>
    <w:next w:val="ac"/>
    <w:link w:val="af"/>
    <w:semiHidden/>
    <w:unhideWhenUsed/>
    <w:rsid w:val="00083C58"/>
    <w:rPr>
      <w:b/>
      <w:bCs/>
    </w:rPr>
  </w:style>
  <w:style w:type="character" w:customStyle="1" w:styleId="af">
    <w:name w:val="コメント内容 (文字)"/>
    <w:basedOn w:val="ad"/>
    <w:link w:val="ae"/>
    <w:semiHidden/>
    <w:rsid w:val="00083C5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85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C897A-EAC7-4EF0-B115-75BE14880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1950</Words>
  <Characters>11117</Characters>
  <Application>Microsoft Office Word</Application>
  <DocSecurity>0</DocSecurity>
  <Lines>92</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Tomimoto</cp:lastModifiedBy>
  <cp:revision>4</cp:revision>
  <cp:lastPrinted>2019-02-07T08:31:00Z</cp:lastPrinted>
  <dcterms:created xsi:type="dcterms:W3CDTF">2020-03-28T04:13:00Z</dcterms:created>
  <dcterms:modified xsi:type="dcterms:W3CDTF">2020-04-20T04:10:00Z</dcterms:modified>
</cp:coreProperties>
</file>