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F4" w:rsidRPr="00753818" w:rsidRDefault="00B13AF4" w:rsidP="0051553C">
      <w:pPr>
        <w:wordWrap w:val="0"/>
        <w:jc w:val="right"/>
        <w:rPr>
          <w:rFonts w:ascii="ＭＳ 明朝" w:hAnsi="ＭＳ 明朝"/>
          <w:b/>
          <w:sz w:val="24"/>
          <w:szCs w:val="24"/>
        </w:rPr>
      </w:pPr>
      <w:r w:rsidRPr="00753818">
        <w:rPr>
          <w:rFonts w:ascii="ＭＳ 明朝" w:hAnsi="ＭＳ 明朝" w:hint="eastAsia"/>
          <w:b/>
          <w:sz w:val="24"/>
          <w:szCs w:val="24"/>
        </w:rPr>
        <w:t xml:space="preserve">校長　</w:t>
      </w:r>
      <w:r w:rsidR="00F32896" w:rsidRPr="00753818">
        <w:rPr>
          <w:rFonts w:ascii="ＭＳ 明朝" w:hAnsi="ＭＳ 明朝" w:hint="eastAsia"/>
          <w:b/>
          <w:sz w:val="24"/>
          <w:szCs w:val="24"/>
        </w:rPr>
        <w:t>川副　博史</w:t>
      </w:r>
    </w:p>
    <w:p w:rsidR="000D4330" w:rsidRPr="00753818" w:rsidRDefault="000D4330" w:rsidP="00B13AF4">
      <w:pPr>
        <w:jc w:val="center"/>
        <w:rPr>
          <w:rFonts w:ascii="ＭＳ ゴシック" w:eastAsia="ＭＳ ゴシック" w:hAnsi="ＭＳ ゴシック"/>
          <w:sz w:val="28"/>
          <w:szCs w:val="28"/>
        </w:rPr>
      </w:pPr>
    </w:p>
    <w:p w:rsidR="00B13AF4" w:rsidRPr="00753818" w:rsidRDefault="00B13AF4" w:rsidP="00B13AF4">
      <w:pPr>
        <w:jc w:val="center"/>
        <w:rPr>
          <w:rFonts w:ascii="ＭＳ ゴシック" w:eastAsia="ＭＳ ゴシック" w:hAnsi="ＭＳ ゴシック"/>
          <w:b/>
          <w:sz w:val="28"/>
          <w:szCs w:val="28"/>
        </w:rPr>
      </w:pPr>
      <w:r w:rsidRPr="00753818">
        <w:rPr>
          <w:rFonts w:ascii="ＭＳ ゴシック" w:eastAsia="ＭＳ ゴシック" w:hAnsi="ＭＳ ゴシック" w:hint="eastAsia"/>
          <w:b/>
          <w:sz w:val="28"/>
          <w:szCs w:val="28"/>
        </w:rPr>
        <w:t>平成</w:t>
      </w:r>
      <w:r w:rsidR="00CE1217" w:rsidRPr="00753818">
        <w:rPr>
          <w:rFonts w:ascii="ＭＳ ゴシック" w:eastAsia="ＭＳ ゴシック" w:hAnsi="ＭＳ ゴシック" w:hint="eastAsia"/>
          <w:b/>
          <w:sz w:val="28"/>
          <w:szCs w:val="28"/>
        </w:rPr>
        <w:t>31</w:t>
      </w:r>
      <w:r w:rsidRPr="00753818">
        <w:rPr>
          <w:rFonts w:ascii="ＭＳ ゴシック" w:eastAsia="ＭＳ ゴシック" w:hAnsi="ＭＳ ゴシック" w:hint="eastAsia"/>
          <w:b/>
          <w:sz w:val="28"/>
          <w:szCs w:val="28"/>
        </w:rPr>
        <w:t>年度 学校経営計画及び学校評価</w:t>
      </w:r>
    </w:p>
    <w:p w:rsidR="00B13AF4" w:rsidRPr="00753818" w:rsidRDefault="00B13AF4"/>
    <w:p w:rsidR="00B13AF4" w:rsidRPr="00753818" w:rsidRDefault="00B13AF4">
      <w:pPr>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１　めざす学校像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753818" w:rsidTr="00986A84">
        <w:tc>
          <w:tcPr>
            <w:tcW w:w="14884" w:type="dxa"/>
            <w:shd w:val="clear" w:color="auto" w:fill="auto"/>
          </w:tcPr>
          <w:p w:rsidR="009F5AAC" w:rsidRPr="00753818" w:rsidRDefault="009F5AAC" w:rsidP="00D70F8B">
            <w:pPr>
              <w:ind w:leftChars="167" w:left="317"/>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w:t>
            </w:r>
            <w:r w:rsidR="00B13AF4" w:rsidRPr="00753818">
              <w:rPr>
                <w:rFonts w:ascii="ＭＳ ゴシック" w:eastAsia="ＭＳ ゴシック" w:hAnsi="ＭＳ ゴシック" w:hint="eastAsia"/>
                <w:sz w:val="24"/>
                <w:szCs w:val="24"/>
              </w:rPr>
              <w:t>障がい</w:t>
            </w:r>
            <w:r w:rsidRPr="00753818">
              <w:rPr>
                <w:rFonts w:ascii="ＭＳ ゴシック" w:eastAsia="ＭＳ ゴシック" w:hAnsi="ＭＳ ゴシック" w:hint="eastAsia"/>
                <w:sz w:val="24"/>
                <w:szCs w:val="24"/>
              </w:rPr>
              <w:t>支援学校として高い専門性を維持</w:t>
            </w:r>
            <w:r w:rsidR="00296FC4" w:rsidRPr="00753818">
              <w:rPr>
                <w:rFonts w:ascii="ＭＳ ゴシック" w:eastAsia="ＭＳ ゴシック" w:hAnsi="ＭＳ ゴシック" w:hint="eastAsia"/>
                <w:sz w:val="24"/>
                <w:szCs w:val="24"/>
              </w:rPr>
              <w:t>・</w:t>
            </w:r>
            <w:r w:rsidRPr="00753818">
              <w:rPr>
                <w:rFonts w:ascii="ＭＳ ゴシック" w:eastAsia="ＭＳ ゴシック" w:hAnsi="ＭＳ ゴシック" w:hint="eastAsia"/>
                <w:sz w:val="24"/>
                <w:szCs w:val="24"/>
              </w:rPr>
              <w:t>継承</w:t>
            </w:r>
            <w:r w:rsidR="00296FC4" w:rsidRPr="00753818">
              <w:rPr>
                <w:rFonts w:ascii="ＭＳ ゴシック" w:eastAsia="ＭＳ ゴシック" w:hAnsi="ＭＳ ゴシック" w:hint="eastAsia"/>
                <w:sz w:val="24"/>
                <w:szCs w:val="24"/>
              </w:rPr>
              <w:t>し</w:t>
            </w:r>
            <w:r w:rsidRPr="00753818">
              <w:rPr>
                <w:rFonts w:ascii="ＭＳ ゴシック" w:eastAsia="ＭＳ ゴシック" w:hAnsi="ＭＳ ゴシック" w:hint="eastAsia"/>
                <w:sz w:val="24"/>
                <w:szCs w:val="24"/>
              </w:rPr>
              <w:t>、一人</w:t>
            </w:r>
            <w:r w:rsidR="001A3A3C" w:rsidRPr="00753818">
              <w:rPr>
                <w:rFonts w:ascii="ＭＳ ゴシック" w:eastAsia="ＭＳ ゴシック" w:hAnsi="ＭＳ ゴシック" w:hint="eastAsia"/>
                <w:sz w:val="24"/>
                <w:szCs w:val="24"/>
              </w:rPr>
              <w:t>ひとり</w:t>
            </w:r>
            <w:r w:rsidRPr="00753818">
              <w:rPr>
                <w:rFonts w:ascii="ＭＳ ゴシック" w:eastAsia="ＭＳ ゴシック" w:hAnsi="ＭＳ ゴシック" w:hint="eastAsia"/>
                <w:sz w:val="24"/>
                <w:szCs w:val="24"/>
              </w:rPr>
              <w:t>の</w:t>
            </w:r>
            <w:r w:rsidR="00B13AF4" w:rsidRPr="00753818">
              <w:rPr>
                <w:rFonts w:ascii="ＭＳ ゴシック" w:eastAsia="ＭＳ ゴシック" w:hAnsi="ＭＳ ゴシック" w:hint="eastAsia"/>
                <w:sz w:val="24"/>
                <w:szCs w:val="24"/>
              </w:rPr>
              <w:t>幼児・児童・生徒</w:t>
            </w:r>
            <w:r w:rsidR="00760FD1" w:rsidRPr="00753818">
              <w:rPr>
                <w:rFonts w:ascii="ＭＳ ゴシック" w:eastAsia="ＭＳ ゴシック" w:hAnsi="ＭＳ ゴシック" w:hint="eastAsia"/>
                <w:sz w:val="24"/>
                <w:szCs w:val="24"/>
              </w:rPr>
              <w:t>に</w:t>
            </w:r>
            <w:r w:rsidRPr="00753818">
              <w:rPr>
                <w:rFonts w:ascii="ＭＳ ゴシック" w:eastAsia="ＭＳ ゴシック" w:hAnsi="ＭＳ ゴシック" w:hint="eastAsia"/>
                <w:sz w:val="24"/>
                <w:szCs w:val="24"/>
              </w:rPr>
              <w:t>応じた社会参加</w:t>
            </w:r>
            <w:r w:rsidR="00477110" w:rsidRPr="00753818">
              <w:rPr>
                <w:rFonts w:ascii="ＭＳ ゴシック" w:eastAsia="ＭＳ ゴシック" w:hAnsi="ＭＳ ゴシック" w:hint="eastAsia"/>
                <w:sz w:val="24"/>
                <w:szCs w:val="24"/>
              </w:rPr>
              <w:t>へ</w:t>
            </w:r>
            <w:r w:rsidRPr="00753818">
              <w:rPr>
                <w:rFonts w:ascii="ＭＳ ゴシック" w:eastAsia="ＭＳ ゴシック" w:hAnsi="ＭＳ ゴシック" w:hint="eastAsia"/>
                <w:sz w:val="24"/>
                <w:szCs w:val="24"/>
              </w:rPr>
              <w:t>の力を育成する。</w:t>
            </w:r>
          </w:p>
          <w:p w:rsidR="00E94C54" w:rsidRPr="00753818" w:rsidRDefault="00820802" w:rsidP="00820802">
            <w:pPr>
              <w:pStyle w:val="a8"/>
              <w:numPr>
                <w:ilvl w:val="0"/>
                <w:numId w:val="11"/>
              </w:numPr>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視覚障がい教育をさらに</w:t>
            </w:r>
            <w:r w:rsidR="00A300E6" w:rsidRPr="00753818">
              <w:rPr>
                <w:rFonts w:ascii="ＭＳ ゴシック" w:eastAsia="ＭＳ ゴシック" w:hAnsi="ＭＳ ゴシック" w:hint="eastAsia"/>
                <w:sz w:val="24"/>
                <w:szCs w:val="24"/>
              </w:rPr>
              <w:t>充実</w:t>
            </w:r>
            <w:r w:rsidRPr="00753818">
              <w:rPr>
                <w:rFonts w:ascii="ＭＳ ゴシック" w:eastAsia="ＭＳ ゴシック" w:hAnsi="ＭＳ ゴシック" w:hint="eastAsia"/>
                <w:sz w:val="24"/>
                <w:szCs w:val="24"/>
              </w:rPr>
              <w:t>させるとともに、多様なニーズに応じた指導力</w:t>
            </w:r>
            <w:r w:rsidR="002E1EA5" w:rsidRPr="00753818">
              <w:rPr>
                <w:rFonts w:ascii="ＭＳ ゴシック" w:eastAsia="ＭＳ ゴシック" w:hAnsi="ＭＳ ゴシック" w:hint="eastAsia"/>
                <w:sz w:val="24"/>
                <w:szCs w:val="24"/>
              </w:rPr>
              <w:t>をもつ</w:t>
            </w:r>
            <w:r w:rsidR="00B8183F" w:rsidRPr="00753818">
              <w:rPr>
                <w:rFonts w:ascii="ＭＳ ゴシック" w:eastAsia="ＭＳ ゴシック" w:hAnsi="ＭＳ ゴシック" w:hint="eastAsia"/>
                <w:sz w:val="24"/>
                <w:szCs w:val="24"/>
              </w:rPr>
              <w:t>学校</w:t>
            </w:r>
          </w:p>
          <w:p w:rsidR="002E1EA5" w:rsidRPr="00753818" w:rsidRDefault="002E1EA5" w:rsidP="002E1EA5">
            <w:pPr>
              <w:pStyle w:val="a8"/>
              <w:numPr>
                <w:ilvl w:val="0"/>
                <w:numId w:val="11"/>
              </w:numPr>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安全で安心な教育環境のもと、人権を尊重し豊かな社会性と人間性を育む学校</w:t>
            </w:r>
          </w:p>
          <w:p w:rsidR="00820802" w:rsidRPr="00753818" w:rsidRDefault="002E1EA5" w:rsidP="00820802">
            <w:pPr>
              <w:pStyle w:val="a8"/>
              <w:numPr>
                <w:ilvl w:val="0"/>
                <w:numId w:val="11"/>
              </w:numPr>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視覚障がい</w:t>
            </w:r>
            <w:r w:rsidR="00820802" w:rsidRPr="00753818">
              <w:rPr>
                <w:rFonts w:ascii="ＭＳ ゴシック" w:eastAsia="ＭＳ ゴシック" w:hAnsi="ＭＳ ゴシック" w:hint="eastAsia"/>
                <w:sz w:val="24"/>
                <w:szCs w:val="24"/>
              </w:rPr>
              <w:t>教育のセンター的機能を発揮し、確かな支援を実践する学校</w:t>
            </w:r>
          </w:p>
          <w:p w:rsidR="00A300E6" w:rsidRPr="00753818" w:rsidRDefault="00A300E6" w:rsidP="00730A60">
            <w:pPr>
              <w:pStyle w:val="a8"/>
              <w:numPr>
                <w:ilvl w:val="0"/>
                <w:numId w:val="11"/>
              </w:numPr>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専門性の維持・継承に全校体制で取り組む学校</w:t>
            </w:r>
          </w:p>
          <w:p w:rsidR="00C07FDC" w:rsidRPr="00753818" w:rsidRDefault="00203EEB" w:rsidP="00730A60">
            <w:pPr>
              <w:pStyle w:val="a8"/>
              <w:numPr>
                <w:ilvl w:val="0"/>
                <w:numId w:val="11"/>
              </w:numPr>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教職員が生き生きと働ける、働きがいのある学校</w:t>
            </w:r>
          </w:p>
        </w:tc>
      </w:tr>
    </w:tbl>
    <w:p w:rsidR="00B13AF4" w:rsidRPr="00753818" w:rsidRDefault="00B13AF4">
      <w:pPr>
        <w:rPr>
          <w:rFonts w:ascii="ＭＳ ゴシック" w:eastAsia="ＭＳ ゴシック" w:hAnsi="ＭＳ ゴシック"/>
          <w:sz w:val="24"/>
          <w:szCs w:val="24"/>
        </w:rPr>
      </w:pPr>
      <w:bookmarkStart w:id="0" w:name="_GoBack"/>
      <w:bookmarkEnd w:id="0"/>
      <w:r w:rsidRPr="00753818">
        <w:rPr>
          <w:rFonts w:ascii="ＭＳ ゴシック" w:eastAsia="ＭＳ ゴシック" w:hAnsi="ＭＳ ゴシック" w:hint="eastAsia"/>
          <w:sz w:val="24"/>
          <w:szCs w:val="24"/>
        </w:rPr>
        <w:t>２　中期的目標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753818" w:rsidTr="00986A84">
        <w:tc>
          <w:tcPr>
            <w:tcW w:w="14884" w:type="dxa"/>
            <w:shd w:val="clear" w:color="auto" w:fill="auto"/>
          </w:tcPr>
          <w:p w:rsidR="001A3A3C" w:rsidRPr="00753818"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視覚障がい教育をさらに充実させるとともに、多様なニーズに応じた指導力をもつ学校</w:t>
            </w:r>
          </w:p>
          <w:p w:rsidR="001A3A3C" w:rsidRPr="00753818" w:rsidRDefault="001A3A3C" w:rsidP="00D70F8B">
            <w:pPr>
              <w:pStyle w:val="a8"/>
              <w:numPr>
                <w:ilvl w:val="0"/>
                <w:numId w:val="17"/>
              </w:numPr>
              <w:tabs>
                <w:tab w:val="left" w:pos="2910"/>
              </w:tabs>
              <w:ind w:leftChars="300" w:left="1010" w:hangingChars="200" w:hanging="440"/>
              <w:jc w:val="left"/>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個別の指導計画・個別の教育支援計画をもとに、一人ひとりに応じた視覚障がい教育の充実を図る。</w:t>
            </w:r>
          </w:p>
          <w:p w:rsidR="005D0FF1" w:rsidRPr="00753818" w:rsidRDefault="005D0FF1" w:rsidP="00D70F8B">
            <w:pPr>
              <w:pStyle w:val="a8"/>
              <w:numPr>
                <w:ilvl w:val="0"/>
                <w:numId w:val="17"/>
              </w:numPr>
              <w:tabs>
                <w:tab w:val="left" w:pos="2910"/>
              </w:tabs>
              <w:ind w:leftChars="300" w:left="1010" w:hangingChars="200" w:hanging="440"/>
              <w:jc w:val="left"/>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学部間の連携を緊密にはかり、一貫した教育の充実を図る。</w:t>
            </w:r>
          </w:p>
          <w:p w:rsidR="001A3A3C" w:rsidRPr="00753818" w:rsidRDefault="005D0FF1" w:rsidP="00D70F8B">
            <w:pPr>
              <w:pStyle w:val="a8"/>
              <w:numPr>
                <w:ilvl w:val="0"/>
                <w:numId w:val="17"/>
              </w:numPr>
              <w:tabs>
                <w:tab w:val="left" w:pos="2910"/>
              </w:tabs>
              <w:ind w:leftChars="300" w:left="1010" w:hangingChars="200" w:hanging="440"/>
              <w:jc w:val="left"/>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視覚障がい教育についての専門性を高め、魅力ある授業づくりの実践を推進する。</w:t>
            </w:r>
          </w:p>
          <w:p w:rsidR="005D0FF1" w:rsidRPr="00753818" w:rsidRDefault="00B8183F" w:rsidP="00D70F8B">
            <w:pPr>
              <w:pStyle w:val="a8"/>
              <w:numPr>
                <w:ilvl w:val="0"/>
                <w:numId w:val="17"/>
              </w:numPr>
              <w:tabs>
                <w:tab w:val="left" w:pos="2910"/>
              </w:tabs>
              <w:ind w:leftChars="300" w:left="1010" w:hangingChars="200" w:hanging="440"/>
              <w:jc w:val="left"/>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理療科教育</w:t>
            </w:r>
            <w:r w:rsidR="005D0FF1" w:rsidRPr="00753818">
              <w:rPr>
                <w:rFonts w:ascii="ＭＳ ゴシック" w:eastAsia="ＭＳ ゴシック" w:hAnsi="ＭＳ ゴシック" w:hint="eastAsia"/>
                <w:sz w:val="24"/>
                <w:szCs w:val="24"/>
              </w:rPr>
              <w:t>の充実</w:t>
            </w:r>
            <w:r w:rsidRPr="00753818">
              <w:rPr>
                <w:rFonts w:ascii="ＭＳ ゴシック" w:eastAsia="ＭＳ ゴシック" w:hAnsi="ＭＳ ゴシック" w:hint="eastAsia"/>
                <w:sz w:val="24"/>
                <w:szCs w:val="24"/>
              </w:rPr>
              <w:t>を</w:t>
            </w:r>
            <w:r w:rsidR="005D0FF1" w:rsidRPr="00753818">
              <w:rPr>
                <w:rFonts w:ascii="ＭＳ ゴシック" w:eastAsia="ＭＳ ゴシック" w:hAnsi="ＭＳ ゴシック" w:hint="eastAsia"/>
                <w:sz w:val="24"/>
                <w:szCs w:val="24"/>
              </w:rPr>
              <w:t>図り</w:t>
            </w:r>
            <w:r w:rsidRPr="00753818">
              <w:rPr>
                <w:rFonts w:ascii="ＭＳ ゴシック" w:eastAsia="ＭＳ ゴシック" w:hAnsi="ＭＳ ゴシック" w:hint="eastAsia"/>
                <w:sz w:val="24"/>
                <w:szCs w:val="24"/>
              </w:rPr>
              <w:t>、きめ細やかな指導を行うことで国家試験</w:t>
            </w:r>
            <w:r w:rsidR="00970D5E" w:rsidRPr="00753818">
              <w:rPr>
                <w:rFonts w:ascii="ＭＳ ゴシック" w:eastAsia="ＭＳ ゴシック" w:hAnsi="ＭＳ ゴシック" w:hint="eastAsia"/>
                <w:sz w:val="24"/>
                <w:szCs w:val="24"/>
              </w:rPr>
              <w:t>に</w:t>
            </w:r>
            <w:r w:rsidRPr="00753818">
              <w:rPr>
                <w:rFonts w:ascii="ＭＳ ゴシック" w:eastAsia="ＭＳ ゴシック" w:hAnsi="ＭＳ ゴシック" w:hint="eastAsia"/>
                <w:sz w:val="24"/>
                <w:szCs w:val="24"/>
              </w:rPr>
              <w:t>合格させる。</w:t>
            </w:r>
          </w:p>
          <w:p w:rsidR="002A7B76" w:rsidRPr="00753818" w:rsidRDefault="002A7B76" w:rsidP="00D70F8B">
            <w:pPr>
              <w:tabs>
                <w:tab w:val="left" w:pos="2910"/>
              </w:tabs>
              <w:ind w:leftChars="136" w:left="1010" w:hangingChars="341" w:hanging="751"/>
              <w:rPr>
                <w:rFonts w:ascii="ＭＳ ゴシック" w:eastAsia="ＭＳ ゴシック" w:hAnsi="ＭＳ ゴシック"/>
                <w:sz w:val="24"/>
                <w:szCs w:val="24"/>
              </w:rPr>
            </w:pPr>
          </w:p>
          <w:p w:rsidR="001A3A3C" w:rsidRPr="00753818"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安全で安心な教育環境のもと、人権を尊重し豊かな社会性と人間性を育む学校</w:t>
            </w:r>
          </w:p>
          <w:p w:rsidR="001A3A3C" w:rsidRPr="00753818" w:rsidRDefault="001A3A3C" w:rsidP="00D70F8B">
            <w:pPr>
              <w:pStyle w:val="a8"/>
              <w:numPr>
                <w:ilvl w:val="0"/>
                <w:numId w:val="19"/>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人権教育を推進し、いじめの未然の防止・早期発見・早期解決をはかり、体罰・各種のハラスメントの防止に努め、幼児・児童・生徒一人ひとりが安心して過ごせる学校となるよう、教職員の人権意識を高める。</w:t>
            </w:r>
          </w:p>
          <w:p w:rsidR="00F4429D" w:rsidRPr="00753818" w:rsidRDefault="00F4429D" w:rsidP="00D70F8B">
            <w:pPr>
              <w:pStyle w:val="a8"/>
              <w:numPr>
                <w:ilvl w:val="0"/>
                <w:numId w:val="19"/>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一貫したキャリア教育を推進し、視覚障がいのある生徒の進路開拓・職域開拓のための啓発活動の充実を図る。</w:t>
            </w:r>
          </w:p>
          <w:p w:rsidR="00B13AF4" w:rsidRPr="00753818" w:rsidRDefault="00F4429D" w:rsidP="00D70F8B">
            <w:pPr>
              <w:pStyle w:val="a8"/>
              <w:numPr>
                <w:ilvl w:val="0"/>
                <w:numId w:val="19"/>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防災・防犯教育を通じ、自らの身を</w:t>
            </w:r>
            <w:r w:rsidR="00B13AF4" w:rsidRPr="00753818">
              <w:rPr>
                <w:rFonts w:ascii="ＭＳ ゴシック" w:eastAsia="ＭＳ ゴシック" w:hAnsi="ＭＳ ゴシック" w:hint="eastAsia"/>
                <w:sz w:val="24"/>
                <w:szCs w:val="24"/>
              </w:rPr>
              <w:t>守るための教育の充実を図る。</w:t>
            </w:r>
          </w:p>
          <w:p w:rsidR="00F4429D" w:rsidRPr="00753818" w:rsidRDefault="00F4429D" w:rsidP="00D70F8B">
            <w:pPr>
              <w:pStyle w:val="a8"/>
              <w:numPr>
                <w:ilvl w:val="0"/>
                <w:numId w:val="19"/>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情報社会を生きる力を身につけ、ICT機器を活用できる力の向上に努める。</w:t>
            </w:r>
          </w:p>
          <w:p w:rsidR="001A3A3C" w:rsidRPr="00753818" w:rsidRDefault="001A3A3C" w:rsidP="001A3A3C">
            <w:pPr>
              <w:tabs>
                <w:tab w:val="left" w:pos="2910"/>
              </w:tabs>
              <w:rPr>
                <w:rFonts w:ascii="ＭＳ ゴシック" w:eastAsia="ＭＳ ゴシック" w:hAnsi="ＭＳ ゴシック"/>
                <w:sz w:val="24"/>
                <w:szCs w:val="24"/>
              </w:rPr>
            </w:pPr>
          </w:p>
          <w:p w:rsidR="001A3A3C" w:rsidRPr="00753818"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視覚障がい教育のセンター的機能を発揮し、確かな支援を実践する学校</w:t>
            </w:r>
          </w:p>
          <w:p w:rsidR="00B13AF4" w:rsidRPr="00753818" w:rsidRDefault="00B13AF4" w:rsidP="00D70F8B">
            <w:pPr>
              <w:pStyle w:val="a8"/>
              <w:numPr>
                <w:ilvl w:val="0"/>
                <w:numId w:val="12"/>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地域のセンター的役割を果たすため、地域支援</w:t>
            </w:r>
            <w:r w:rsidR="00F4429D" w:rsidRPr="00753818">
              <w:rPr>
                <w:rFonts w:ascii="ＭＳ ゴシック" w:eastAsia="ＭＳ ゴシック" w:hAnsi="ＭＳ ゴシック" w:hint="eastAsia"/>
                <w:sz w:val="24"/>
                <w:szCs w:val="24"/>
              </w:rPr>
              <w:t>の充実を図る</w:t>
            </w:r>
            <w:r w:rsidRPr="00753818">
              <w:rPr>
                <w:rFonts w:ascii="ＭＳ ゴシック" w:eastAsia="ＭＳ ゴシック" w:hAnsi="ＭＳ ゴシック" w:hint="eastAsia"/>
                <w:sz w:val="24"/>
                <w:szCs w:val="24"/>
              </w:rPr>
              <w:t>。</w:t>
            </w:r>
          </w:p>
          <w:p w:rsidR="00B13AF4" w:rsidRPr="00753818" w:rsidRDefault="00970D5E" w:rsidP="00D70F8B">
            <w:pPr>
              <w:pStyle w:val="a8"/>
              <w:numPr>
                <w:ilvl w:val="0"/>
                <w:numId w:val="12"/>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地域に開かれた学校をめざし、積極的に情報を発信し、理解啓発に努める。</w:t>
            </w:r>
          </w:p>
          <w:p w:rsidR="009257A7" w:rsidRPr="00753818" w:rsidRDefault="009257A7" w:rsidP="009257A7">
            <w:pPr>
              <w:tabs>
                <w:tab w:val="left" w:pos="2910"/>
              </w:tabs>
              <w:rPr>
                <w:rFonts w:ascii="ＭＳ ゴシック" w:eastAsia="ＭＳ ゴシック" w:hAnsi="ＭＳ ゴシック"/>
                <w:sz w:val="24"/>
                <w:szCs w:val="24"/>
              </w:rPr>
            </w:pPr>
          </w:p>
          <w:p w:rsidR="001A3A3C" w:rsidRPr="00753818"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専門性の維持・継承</w:t>
            </w:r>
            <w:r w:rsidR="009474F4" w:rsidRPr="00753818">
              <w:rPr>
                <w:rFonts w:ascii="ＭＳ ゴシック" w:eastAsia="ＭＳ ゴシック" w:hAnsi="ＭＳ ゴシック" w:hint="eastAsia"/>
                <w:sz w:val="24"/>
                <w:szCs w:val="24"/>
              </w:rPr>
              <w:t>・発展</w:t>
            </w:r>
            <w:r w:rsidRPr="00753818">
              <w:rPr>
                <w:rFonts w:ascii="ＭＳ ゴシック" w:eastAsia="ＭＳ ゴシック" w:hAnsi="ＭＳ ゴシック" w:hint="eastAsia"/>
                <w:sz w:val="24"/>
                <w:szCs w:val="24"/>
              </w:rPr>
              <w:t>に全校体制で取り組む学校</w:t>
            </w:r>
          </w:p>
          <w:p w:rsidR="00730A60" w:rsidRPr="00753818" w:rsidRDefault="009474F4" w:rsidP="00D70F8B">
            <w:pPr>
              <w:pStyle w:val="a8"/>
              <w:numPr>
                <w:ilvl w:val="0"/>
                <w:numId w:val="15"/>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視覚障がい教育の経験が</w:t>
            </w:r>
            <w:r w:rsidR="00416D82" w:rsidRPr="00753818">
              <w:rPr>
                <w:rFonts w:ascii="ＭＳ ゴシック" w:eastAsia="ＭＳ ゴシック" w:hAnsi="ＭＳ ゴシック" w:hint="eastAsia"/>
                <w:sz w:val="24"/>
                <w:szCs w:val="24"/>
              </w:rPr>
              <w:t>少ない</w:t>
            </w:r>
            <w:r w:rsidRPr="00753818">
              <w:rPr>
                <w:rFonts w:ascii="ＭＳ ゴシック" w:eastAsia="ＭＳ ゴシック" w:hAnsi="ＭＳ ゴシック" w:hint="eastAsia"/>
                <w:sz w:val="24"/>
                <w:szCs w:val="24"/>
              </w:rPr>
              <w:t>教員に対する研修の充実を図り、専門性の習得を推進する。</w:t>
            </w:r>
          </w:p>
          <w:p w:rsidR="00730A60" w:rsidRPr="00753818" w:rsidRDefault="009474F4" w:rsidP="00D70F8B">
            <w:pPr>
              <w:pStyle w:val="a8"/>
              <w:numPr>
                <w:ilvl w:val="0"/>
                <w:numId w:val="15"/>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教員自らが自身の専門性に関する強みと弱みを把握し、視覚障がい教育に特化した学校として、専門性を高めるための研修会の充実を図る。</w:t>
            </w:r>
          </w:p>
          <w:p w:rsidR="00216C30" w:rsidRPr="00753818" w:rsidRDefault="009474F4" w:rsidP="00D70F8B">
            <w:pPr>
              <w:pStyle w:val="a8"/>
              <w:numPr>
                <w:ilvl w:val="0"/>
                <w:numId w:val="15"/>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臨床研修を通じ、治療の実際に触れることで臨床力の向上を図る。</w:t>
            </w:r>
          </w:p>
          <w:p w:rsidR="009474F4" w:rsidRPr="00753818" w:rsidRDefault="009474F4" w:rsidP="00D70F8B">
            <w:pPr>
              <w:pStyle w:val="a8"/>
              <w:numPr>
                <w:ilvl w:val="0"/>
                <w:numId w:val="15"/>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より高度な専門性を習得するため、外部の研修への参加を推進する。</w:t>
            </w:r>
          </w:p>
          <w:p w:rsidR="002A7B76" w:rsidRPr="00753818" w:rsidRDefault="002A7B76" w:rsidP="00730A60">
            <w:pPr>
              <w:tabs>
                <w:tab w:val="left" w:pos="2910"/>
              </w:tabs>
              <w:rPr>
                <w:rFonts w:ascii="ＭＳ ゴシック" w:eastAsia="ＭＳ ゴシック" w:hAnsi="ＭＳ ゴシック"/>
                <w:sz w:val="24"/>
                <w:szCs w:val="24"/>
              </w:rPr>
            </w:pPr>
          </w:p>
          <w:p w:rsidR="00C07FDC" w:rsidRPr="00753818" w:rsidRDefault="00C07FDC" w:rsidP="00C07FDC">
            <w:pPr>
              <w:pStyle w:val="a8"/>
              <w:numPr>
                <w:ilvl w:val="0"/>
                <w:numId w:val="9"/>
              </w:numPr>
              <w:tabs>
                <w:tab w:val="left" w:pos="2910"/>
              </w:tabs>
              <w:ind w:leftChars="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教職員が生き生きと働ける、働きがいのある学校</w:t>
            </w:r>
          </w:p>
          <w:p w:rsidR="00C07FDC" w:rsidRPr="00753818" w:rsidRDefault="00DF4445" w:rsidP="00D70F8B">
            <w:pPr>
              <w:pStyle w:val="a8"/>
              <w:numPr>
                <w:ilvl w:val="0"/>
                <w:numId w:val="23"/>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時間外労働の縮減につとめ、ワークライフバランスの取れた職場をめざ</w:t>
            </w:r>
            <w:r w:rsidR="00C07FDC" w:rsidRPr="00753818">
              <w:rPr>
                <w:rFonts w:ascii="ＭＳ ゴシック" w:eastAsia="ＭＳ ゴシック" w:hAnsi="ＭＳ ゴシック" w:hint="eastAsia"/>
                <w:sz w:val="24"/>
                <w:szCs w:val="24"/>
              </w:rPr>
              <w:t>す。</w:t>
            </w:r>
          </w:p>
          <w:p w:rsidR="00C07FDC" w:rsidRPr="00753818" w:rsidRDefault="00F32896" w:rsidP="00D70F8B">
            <w:pPr>
              <w:pStyle w:val="a8"/>
              <w:numPr>
                <w:ilvl w:val="0"/>
                <w:numId w:val="23"/>
              </w:numPr>
              <w:tabs>
                <w:tab w:val="left" w:pos="2910"/>
              </w:tabs>
              <w:ind w:leftChars="300" w:left="1010" w:hangingChars="200" w:hanging="440"/>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労働環境を整備し、働きやすい職場をめざ</w:t>
            </w:r>
            <w:r w:rsidR="00BE5784" w:rsidRPr="00753818">
              <w:rPr>
                <w:rFonts w:ascii="ＭＳ ゴシック" w:eastAsia="ＭＳ ゴシック" w:hAnsi="ＭＳ ゴシック" w:hint="eastAsia"/>
                <w:sz w:val="24"/>
                <w:szCs w:val="24"/>
              </w:rPr>
              <w:t>す。</w:t>
            </w:r>
          </w:p>
          <w:p w:rsidR="00C07FDC" w:rsidRPr="00753818" w:rsidRDefault="00C07FDC" w:rsidP="00730A60">
            <w:pPr>
              <w:tabs>
                <w:tab w:val="left" w:pos="2910"/>
              </w:tabs>
              <w:rPr>
                <w:rFonts w:ascii="ＭＳ ゴシック" w:eastAsia="ＭＳ ゴシック" w:hAnsi="ＭＳ ゴシック"/>
                <w:sz w:val="24"/>
                <w:szCs w:val="24"/>
              </w:rPr>
            </w:pPr>
          </w:p>
        </w:tc>
      </w:tr>
    </w:tbl>
    <w:p w:rsidR="00B13AF4" w:rsidRPr="00753818" w:rsidRDefault="00B13AF4">
      <w:pPr>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【学校教育自己診断の結果と分析・学校</w:t>
      </w:r>
      <w:r w:rsidR="00416D82" w:rsidRPr="00753818">
        <w:rPr>
          <w:rFonts w:ascii="ＭＳ ゴシック" w:eastAsia="ＭＳ ゴシック" w:hAnsi="ＭＳ ゴシック" w:hint="eastAsia"/>
          <w:sz w:val="24"/>
          <w:szCs w:val="24"/>
        </w:rPr>
        <w:t>運営</w:t>
      </w:r>
      <w:r w:rsidRPr="00753818">
        <w:rPr>
          <w:rFonts w:ascii="ＭＳ ゴシック" w:eastAsia="ＭＳ ゴシック" w:hAnsi="ＭＳ ゴシック" w:hint="eastAsia"/>
          <w:sz w:val="24"/>
          <w:szCs w:val="24"/>
        </w:rPr>
        <w:t>協議会からの意見】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442"/>
      </w:tblGrid>
      <w:tr w:rsidR="00B13AF4" w:rsidRPr="00753818" w:rsidTr="00986A84">
        <w:tc>
          <w:tcPr>
            <w:tcW w:w="7442" w:type="dxa"/>
            <w:shd w:val="clear" w:color="auto" w:fill="auto"/>
          </w:tcPr>
          <w:p w:rsidR="00B13AF4" w:rsidRPr="00753818" w:rsidRDefault="00B13AF4" w:rsidP="00CD4A6D">
            <w:pPr>
              <w:jc w:val="center"/>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学校教育自己診断の結果と分析[</w:t>
            </w:r>
            <w:r w:rsidR="00CD4A6D" w:rsidRPr="00753818">
              <w:rPr>
                <w:rFonts w:ascii="ＭＳ ゴシック" w:eastAsia="ＭＳ ゴシック" w:hAnsi="ＭＳ ゴシック" w:hint="eastAsia"/>
                <w:sz w:val="24"/>
                <w:szCs w:val="24"/>
              </w:rPr>
              <w:t>令和２</w:t>
            </w:r>
            <w:r w:rsidRPr="00753818">
              <w:rPr>
                <w:rFonts w:ascii="ＭＳ ゴシック" w:eastAsia="ＭＳ ゴシック" w:hAnsi="ＭＳ ゴシック" w:hint="eastAsia"/>
                <w:sz w:val="24"/>
                <w:szCs w:val="24"/>
              </w:rPr>
              <w:t>年</w:t>
            </w:r>
            <w:r w:rsidR="00CD4A6D" w:rsidRPr="00753818">
              <w:rPr>
                <w:rFonts w:ascii="ＭＳ ゴシック" w:eastAsia="ＭＳ ゴシック" w:hAnsi="ＭＳ ゴシック" w:hint="eastAsia"/>
                <w:sz w:val="24"/>
                <w:szCs w:val="24"/>
              </w:rPr>
              <w:t>１</w:t>
            </w:r>
            <w:r w:rsidRPr="00753818">
              <w:rPr>
                <w:rFonts w:ascii="ＭＳ ゴシック" w:eastAsia="ＭＳ ゴシック" w:hAnsi="ＭＳ ゴシック" w:hint="eastAsia"/>
                <w:sz w:val="24"/>
                <w:szCs w:val="24"/>
              </w:rPr>
              <w:t>月実施分]</w:t>
            </w:r>
          </w:p>
        </w:tc>
        <w:tc>
          <w:tcPr>
            <w:tcW w:w="7442" w:type="dxa"/>
            <w:shd w:val="clear" w:color="auto" w:fill="auto"/>
          </w:tcPr>
          <w:p w:rsidR="00B13AF4" w:rsidRPr="00753818" w:rsidRDefault="00B13AF4" w:rsidP="00986A84">
            <w:pPr>
              <w:jc w:val="center"/>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学校</w:t>
            </w:r>
            <w:r w:rsidR="00416D82" w:rsidRPr="00753818">
              <w:rPr>
                <w:rFonts w:ascii="ＭＳ ゴシック" w:eastAsia="ＭＳ ゴシック" w:hAnsi="ＭＳ ゴシック" w:hint="eastAsia"/>
                <w:sz w:val="24"/>
                <w:szCs w:val="24"/>
              </w:rPr>
              <w:t>運営</w:t>
            </w:r>
            <w:r w:rsidRPr="00753818">
              <w:rPr>
                <w:rFonts w:ascii="ＭＳ ゴシック" w:eastAsia="ＭＳ ゴシック" w:hAnsi="ＭＳ ゴシック" w:hint="eastAsia"/>
                <w:sz w:val="24"/>
                <w:szCs w:val="24"/>
              </w:rPr>
              <w:t>協議会からの意見</w:t>
            </w:r>
          </w:p>
        </w:tc>
      </w:tr>
      <w:tr w:rsidR="00B13AF4" w:rsidRPr="00753818" w:rsidTr="00986A84">
        <w:trPr>
          <w:trHeight w:val="2521"/>
        </w:trPr>
        <w:tc>
          <w:tcPr>
            <w:tcW w:w="7442" w:type="dxa"/>
            <w:shd w:val="clear" w:color="auto" w:fill="auto"/>
          </w:tcPr>
          <w:p w:rsidR="00B13AF4" w:rsidRPr="00753818" w:rsidRDefault="002C61F5" w:rsidP="00D70F8B">
            <w:pPr>
              <w:ind w:firstLineChars="100" w:firstLine="220"/>
              <w:rPr>
                <w:sz w:val="24"/>
                <w:szCs w:val="24"/>
              </w:rPr>
            </w:pPr>
            <w:r w:rsidRPr="00753818">
              <w:rPr>
                <w:rFonts w:hint="eastAsia"/>
                <w:sz w:val="24"/>
                <w:szCs w:val="24"/>
              </w:rPr>
              <w:t>回収率…幼児児童生徒</w:t>
            </w:r>
            <w:r w:rsidRPr="00753818">
              <w:rPr>
                <w:rFonts w:hint="eastAsia"/>
                <w:sz w:val="24"/>
                <w:szCs w:val="24"/>
              </w:rPr>
              <w:t>72%</w:t>
            </w:r>
            <w:r w:rsidRPr="00753818">
              <w:rPr>
                <w:rFonts w:hint="eastAsia"/>
                <w:sz w:val="24"/>
                <w:szCs w:val="24"/>
              </w:rPr>
              <w:t>、保護者</w:t>
            </w:r>
            <w:r w:rsidRPr="00753818">
              <w:rPr>
                <w:rFonts w:hint="eastAsia"/>
                <w:sz w:val="24"/>
                <w:szCs w:val="24"/>
              </w:rPr>
              <w:t xml:space="preserve"> 72%</w:t>
            </w:r>
            <w:r w:rsidRPr="00753818">
              <w:rPr>
                <w:rFonts w:hint="eastAsia"/>
                <w:sz w:val="24"/>
                <w:szCs w:val="24"/>
              </w:rPr>
              <w:t>、教職員</w:t>
            </w:r>
            <w:r w:rsidRPr="00753818">
              <w:rPr>
                <w:rFonts w:hint="eastAsia"/>
                <w:sz w:val="24"/>
                <w:szCs w:val="24"/>
              </w:rPr>
              <w:t xml:space="preserve"> 58%</w:t>
            </w:r>
          </w:p>
          <w:p w:rsidR="002C61F5" w:rsidRPr="00753818" w:rsidRDefault="002C61F5" w:rsidP="00D70F8B">
            <w:pPr>
              <w:ind w:firstLineChars="100" w:firstLine="220"/>
              <w:rPr>
                <w:sz w:val="24"/>
                <w:szCs w:val="24"/>
              </w:rPr>
            </w:pPr>
            <w:r w:rsidRPr="00753818">
              <w:rPr>
                <w:rFonts w:hint="eastAsia"/>
                <w:sz w:val="24"/>
                <w:szCs w:val="24"/>
              </w:rPr>
              <w:t>質問について４段階に評価（最低</w:t>
            </w:r>
            <w:proofErr w:type="spellStart"/>
            <w:r w:rsidRPr="00753818">
              <w:rPr>
                <w:rFonts w:hint="eastAsia"/>
                <w:sz w:val="24"/>
                <w:szCs w:val="24"/>
              </w:rPr>
              <w:t>pt</w:t>
            </w:r>
            <w:proofErr w:type="spellEnd"/>
            <w:r w:rsidRPr="00753818">
              <w:rPr>
                <w:rFonts w:hint="eastAsia"/>
                <w:sz w:val="24"/>
                <w:szCs w:val="24"/>
              </w:rPr>
              <w:t>…</w:t>
            </w:r>
            <w:r w:rsidRPr="00753818">
              <w:rPr>
                <w:rFonts w:hint="eastAsia"/>
                <w:sz w:val="24"/>
                <w:szCs w:val="24"/>
              </w:rPr>
              <w:t xml:space="preserve">1.0pt </w:t>
            </w:r>
            <w:r w:rsidRPr="00753818">
              <w:rPr>
                <w:rFonts w:hint="eastAsia"/>
                <w:sz w:val="24"/>
                <w:szCs w:val="24"/>
              </w:rPr>
              <w:t>最高</w:t>
            </w:r>
            <w:proofErr w:type="spellStart"/>
            <w:r w:rsidRPr="00753818">
              <w:rPr>
                <w:rFonts w:hint="eastAsia"/>
                <w:sz w:val="24"/>
                <w:szCs w:val="24"/>
              </w:rPr>
              <w:t>pt</w:t>
            </w:r>
            <w:proofErr w:type="spellEnd"/>
            <w:r w:rsidRPr="00753818">
              <w:rPr>
                <w:rFonts w:hint="eastAsia"/>
                <w:sz w:val="24"/>
                <w:szCs w:val="24"/>
              </w:rPr>
              <w:t>…</w:t>
            </w:r>
            <w:r w:rsidRPr="00753818">
              <w:rPr>
                <w:rFonts w:hint="eastAsia"/>
                <w:sz w:val="24"/>
                <w:szCs w:val="24"/>
              </w:rPr>
              <w:t>4.0pt</w:t>
            </w:r>
            <w:r w:rsidRPr="00753818">
              <w:rPr>
                <w:rFonts w:hint="eastAsia"/>
                <w:sz w:val="24"/>
                <w:szCs w:val="24"/>
              </w:rPr>
              <w:t>）</w:t>
            </w:r>
          </w:p>
          <w:p w:rsidR="002C61F5" w:rsidRPr="00753818" w:rsidRDefault="002C61F5" w:rsidP="00D70F8B">
            <w:pPr>
              <w:ind w:firstLineChars="100" w:firstLine="220"/>
              <w:rPr>
                <w:sz w:val="24"/>
                <w:szCs w:val="24"/>
              </w:rPr>
            </w:pPr>
            <w:r w:rsidRPr="00753818">
              <w:rPr>
                <w:rFonts w:hint="eastAsia"/>
                <w:sz w:val="24"/>
                <w:szCs w:val="24"/>
              </w:rPr>
              <w:t>特に高い項目</w:t>
            </w:r>
            <w:r w:rsidRPr="00753818">
              <w:rPr>
                <w:rFonts w:hint="eastAsia"/>
                <w:sz w:val="24"/>
                <w:szCs w:val="24"/>
              </w:rPr>
              <w:t>(3.4pt</w:t>
            </w:r>
            <w:r w:rsidRPr="00753818">
              <w:rPr>
                <w:rFonts w:hint="eastAsia"/>
                <w:sz w:val="24"/>
                <w:szCs w:val="24"/>
              </w:rPr>
              <w:t>以上</w:t>
            </w:r>
            <w:r w:rsidRPr="00753818">
              <w:rPr>
                <w:rFonts w:hint="eastAsia"/>
                <w:sz w:val="24"/>
                <w:szCs w:val="24"/>
              </w:rPr>
              <w:t>)</w:t>
            </w:r>
            <w:r w:rsidRPr="00753818">
              <w:rPr>
                <w:rFonts w:hint="eastAsia"/>
                <w:sz w:val="24"/>
                <w:szCs w:val="24"/>
              </w:rPr>
              <w:t xml:space="preserve">　…　幼２項目、保</w:t>
            </w:r>
            <w:r w:rsidRPr="00753818">
              <w:rPr>
                <w:rFonts w:hint="eastAsia"/>
                <w:sz w:val="24"/>
                <w:szCs w:val="24"/>
              </w:rPr>
              <w:t>18</w:t>
            </w:r>
            <w:r w:rsidRPr="00753818">
              <w:rPr>
                <w:rFonts w:hint="eastAsia"/>
                <w:sz w:val="24"/>
                <w:szCs w:val="24"/>
              </w:rPr>
              <w:t>項目、教５項目</w:t>
            </w:r>
          </w:p>
          <w:p w:rsidR="002C61F5" w:rsidRPr="00753818" w:rsidRDefault="002C61F5" w:rsidP="00D70F8B">
            <w:pPr>
              <w:ind w:firstLineChars="100" w:firstLine="220"/>
              <w:rPr>
                <w:sz w:val="24"/>
                <w:szCs w:val="24"/>
              </w:rPr>
            </w:pPr>
            <w:r w:rsidRPr="00753818">
              <w:rPr>
                <w:rFonts w:hint="eastAsia"/>
                <w:sz w:val="24"/>
                <w:szCs w:val="24"/>
              </w:rPr>
              <w:t>大きく向上</w:t>
            </w:r>
            <w:r w:rsidRPr="00753818">
              <w:rPr>
                <w:rFonts w:hint="eastAsia"/>
                <w:sz w:val="24"/>
                <w:szCs w:val="24"/>
              </w:rPr>
              <w:t>(+0.3pt</w:t>
            </w:r>
            <w:r w:rsidRPr="00753818">
              <w:rPr>
                <w:rFonts w:hint="eastAsia"/>
                <w:sz w:val="24"/>
                <w:szCs w:val="24"/>
              </w:rPr>
              <w:t>以上</w:t>
            </w:r>
            <w:r w:rsidRPr="00753818">
              <w:rPr>
                <w:rFonts w:hint="eastAsia"/>
                <w:sz w:val="24"/>
                <w:szCs w:val="24"/>
              </w:rPr>
              <w:t>)</w:t>
            </w:r>
            <w:r w:rsidRPr="00753818">
              <w:rPr>
                <w:rFonts w:hint="eastAsia"/>
                <w:sz w:val="24"/>
                <w:szCs w:val="24"/>
              </w:rPr>
              <w:t xml:space="preserve">　…　幼３項目、保</w:t>
            </w:r>
            <w:r w:rsidRPr="00753818">
              <w:rPr>
                <w:rFonts w:hint="eastAsia"/>
                <w:sz w:val="24"/>
                <w:szCs w:val="24"/>
              </w:rPr>
              <w:t>22</w:t>
            </w:r>
            <w:r w:rsidRPr="00753818">
              <w:rPr>
                <w:rFonts w:hint="eastAsia"/>
                <w:sz w:val="24"/>
                <w:szCs w:val="24"/>
              </w:rPr>
              <w:t>項目、教</w:t>
            </w:r>
            <w:r w:rsidRPr="00753818">
              <w:rPr>
                <w:rFonts w:hint="eastAsia"/>
                <w:sz w:val="24"/>
                <w:szCs w:val="24"/>
              </w:rPr>
              <w:t>29</w:t>
            </w:r>
            <w:r w:rsidRPr="00753818">
              <w:rPr>
                <w:rFonts w:hint="eastAsia"/>
                <w:sz w:val="24"/>
                <w:szCs w:val="24"/>
              </w:rPr>
              <w:t>項目</w:t>
            </w:r>
          </w:p>
          <w:p w:rsidR="002C61F5" w:rsidRPr="00753818" w:rsidRDefault="002C61F5" w:rsidP="00D70F8B">
            <w:pPr>
              <w:ind w:firstLineChars="100" w:firstLine="220"/>
              <w:rPr>
                <w:sz w:val="24"/>
                <w:szCs w:val="24"/>
              </w:rPr>
            </w:pPr>
            <w:r w:rsidRPr="00753818">
              <w:rPr>
                <w:rFonts w:hint="eastAsia"/>
                <w:sz w:val="24"/>
                <w:szCs w:val="24"/>
              </w:rPr>
              <w:t>特に低い項目</w:t>
            </w:r>
            <w:r w:rsidRPr="00753818">
              <w:rPr>
                <w:rFonts w:hint="eastAsia"/>
                <w:sz w:val="24"/>
                <w:szCs w:val="24"/>
              </w:rPr>
              <w:t>(2.0pt</w:t>
            </w:r>
            <w:r w:rsidRPr="00753818">
              <w:rPr>
                <w:rFonts w:hint="eastAsia"/>
                <w:sz w:val="24"/>
                <w:szCs w:val="24"/>
              </w:rPr>
              <w:t>以下</w:t>
            </w:r>
            <w:r w:rsidRPr="00753818">
              <w:rPr>
                <w:rFonts w:hint="eastAsia"/>
                <w:sz w:val="24"/>
                <w:szCs w:val="24"/>
              </w:rPr>
              <w:t xml:space="preserve">) </w:t>
            </w:r>
            <w:r w:rsidRPr="00753818">
              <w:rPr>
                <w:rFonts w:hint="eastAsia"/>
                <w:sz w:val="24"/>
                <w:szCs w:val="24"/>
              </w:rPr>
              <w:t>…　幼１項目</w:t>
            </w:r>
          </w:p>
          <w:p w:rsidR="002C61F5" w:rsidRPr="00753818" w:rsidRDefault="002C61F5" w:rsidP="00D70F8B">
            <w:pPr>
              <w:ind w:firstLineChars="100" w:firstLine="220"/>
              <w:rPr>
                <w:sz w:val="24"/>
                <w:szCs w:val="24"/>
              </w:rPr>
            </w:pPr>
            <w:r w:rsidRPr="00753818">
              <w:rPr>
                <w:rFonts w:hint="eastAsia"/>
                <w:sz w:val="24"/>
                <w:szCs w:val="24"/>
              </w:rPr>
              <w:t>大きく低下</w:t>
            </w:r>
            <w:r w:rsidRPr="00753818">
              <w:rPr>
                <w:rFonts w:hint="eastAsia"/>
                <w:sz w:val="24"/>
                <w:szCs w:val="24"/>
              </w:rPr>
              <w:t>(-0.3pt</w:t>
            </w:r>
            <w:r w:rsidRPr="00753818">
              <w:rPr>
                <w:rFonts w:hint="eastAsia"/>
                <w:sz w:val="24"/>
                <w:szCs w:val="24"/>
              </w:rPr>
              <w:t>以下</w:t>
            </w:r>
            <w:r w:rsidRPr="00753818">
              <w:rPr>
                <w:rFonts w:hint="eastAsia"/>
                <w:sz w:val="24"/>
                <w:szCs w:val="24"/>
              </w:rPr>
              <w:t>)</w:t>
            </w:r>
            <w:r w:rsidRPr="00753818">
              <w:rPr>
                <w:rFonts w:hint="eastAsia"/>
                <w:sz w:val="24"/>
                <w:szCs w:val="24"/>
              </w:rPr>
              <w:t xml:space="preserve">　…　該当項目なし</w:t>
            </w:r>
          </w:p>
          <w:p w:rsidR="002C61F5" w:rsidRPr="00753818" w:rsidRDefault="002C61F5" w:rsidP="00D70F8B">
            <w:pPr>
              <w:ind w:firstLineChars="100" w:firstLine="220"/>
              <w:rPr>
                <w:sz w:val="24"/>
                <w:szCs w:val="24"/>
              </w:rPr>
            </w:pPr>
          </w:p>
          <w:p w:rsidR="002C61F5" w:rsidRPr="00753818" w:rsidRDefault="00823C97" w:rsidP="00D70F8B">
            <w:pPr>
              <w:ind w:firstLineChars="100" w:firstLine="220"/>
              <w:rPr>
                <w:sz w:val="24"/>
                <w:szCs w:val="24"/>
              </w:rPr>
            </w:pPr>
            <w:r w:rsidRPr="00753818">
              <w:rPr>
                <w:rFonts w:hint="eastAsia"/>
                <w:sz w:val="24"/>
                <w:szCs w:val="24"/>
              </w:rPr>
              <w:t>昨年度と</w:t>
            </w:r>
            <w:r w:rsidR="002C61F5" w:rsidRPr="00753818">
              <w:rPr>
                <w:rFonts w:hint="eastAsia"/>
                <w:sz w:val="24"/>
                <w:szCs w:val="24"/>
              </w:rPr>
              <w:t>比較して、全体的に数字が改善された。教育環境についての指摘は多くコメントが寄せられ、可能な限り改善に努めている。</w:t>
            </w:r>
          </w:p>
          <w:p w:rsidR="002C61F5" w:rsidRPr="00753818" w:rsidRDefault="002C61F5" w:rsidP="00D70F8B">
            <w:pPr>
              <w:ind w:firstLineChars="100" w:firstLine="220"/>
              <w:rPr>
                <w:sz w:val="24"/>
                <w:szCs w:val="24"/>
              </w:rPr>
            </w:pPr>
            <w:r w:rsidRPr="00753818">
              <w:rPr>
                <w:rFonts w:hint="eastAsia"/>
                <w:sz w:val="24"/>
                <w:szCs w:val="24"/>
              </w:rPr>
              <w:t>保護者や理療系学科生徒からは授業内容や教員の指導についてのコメントが寄せられており、より一層の指導の充実を図っていくための方策を立てる必要性を感じている。</w:t>
            </w:r>
          </w:p>
          <w:p w:rsidR="002C61F5" w:rsidRPr="00753818" w:rsidRDefault="002C61F5" w:rsidP="00D70F8B">
            <w:pPr>
              <w:ind w:firstLineChars="100" w:firstLine="220"/>
              <w:rPr>
                <w:sz w:val="24"/>
                <w:szCs w:val="24"/>
              </w:rPr>
            </w:pPr>
          </w:p>
          <w:p w:rsidR="002C61F5" w:rsidRPr="00753818" w:rsidRDefault="002C61F5" w:rsidP="00D70F8B">
            <w:pPr>
              <w:ind w:firstLineChars="100" w:firstLine="220"/>
              <w:rPr>
                <w:sz w:val="24"/>
                <w:szCs w:val="24"/>
              </w:rPr>
            </w:pPr>
            <w:r w:rsidRPr="00753818">
              <w:rPr>
                <w:rFonts w:hint="eastAsia"/>
                <w:sz w:val="24"/>
                <w:szCs w:val="24"/>
              </w:rPr>
              <w:t>「学校教育診断票　結果について」をホームページに公開し、「特に高い項目」等を公表している。コメントについて個々のものの公表については、</w:t>
            </w:r>
            <w:r w:rsidR="002E6511" w:rsidRPr="00753818">
              <w:rPr>
                <w:rFonts w:hint="eastAsia"/>
                <w:sz w:val="24"/>
                <w:szCs w:val="24"/>
              </w:rPr>
              <w:t>個別的に対応する必要があるものが多いため、</w:t>
            </w:r>
            <w:r w:rsidRPr="00753818">
              <w:rPr>
                <w:rFonts w:hint="eastAsia"/>
                <w:sz w:val="24"/>
                <w:szCs w:val="24"/>
              </w:rPr>
              <w:t>昨年度から取りやめてい</w:t>
            </w:r>
            <w:r w:rsidR="002E6511" w:rsidRPr="00753818">
              <w:rPr>
                <w:rFonts w:hint="eastAsia"/>
                <w:sz w:val="24"/>
                <w:szCs w:val="24"/>
              </w:rPr>
              <w:t>るが、意見を一つ一つ丁寧に受け止め、学校運営に還元するように努めている。</w:t>
            </w:r>
          </w:p>
          <w:p w:rsidR="002C61F5" w:rsidRPr="00753818" w:rsidRDefault="002C61F5" w:rsidP="00D70F8B">
            <w:pPr>
              <w:ind w:firstLineChars="100" w:firstLine="220"/>
              <w:rPr>
                <w:sz w:val="24"/>
                <w:szCs w:val="24"/>
              </w:rPr>
            </w:pPr>
          </w:p>
        </w:tc>
        <w:tc>
          <w:tcPr>
            <w:tcW w:w="7442" w:type="dxa"/>
            <w:shd w:val="clear" w:color="auto" w:fill="auto"/>
          </w:tcPr>
          <w:p w:rsidR="00A050F8" w:rsidRPr="00753818" w:rsidRDefault="004C11AE" w:rsidP="00D70F8B">
            <w:pPr>
              <w:ind w:leftChars="100" w:left="370" w:hangingChars="100" w:hanging="180"/>
              <w:rPr>
                <w:sz w:val="20"/>
                <w:szCs w:val="24"/>
              </w:rPr>
            </w:pPr>
            <w:r w:rsidRPr="00753818">
              <w:rPr>
                <w:rFonts w:hint="eastAsia"/>
                <w:sz w:val="20"/>
                <w:szCs w:val="24"/>
              </w:rPr>
              <w:t>第１回　令和元年７月６日（土）実施</w:t>
            </w:r>
          </w:p>
          <w:p w:rsidR="004C11AE" w:rsidRPr="00753818" w:rsidRDefault="004C11AE" w:rsidP="00D70F8B">
            <w:pPr>
              <w:ind w:leftChars="100" w:left="370" w:hangingChars="100" w:hanging="180"/>
              <w:rPr>
                <w:sz w:val="20"/>
                <w:szCs w:val="24"/>
              </w:rPr>
            </w:pPr>
            <w:r w:rsidRPr="00753818">
              <w:rPr>
                <w:rFonts w:hint="eastAsia"/>
                <w:sz w:val="20"/>
                <w:szCs w:val="24"/>
              </w:rPr>
              <w:t>・キャリア教育の指導の計画の策定について、ざっくりとした内容でもいいのでまとめるべき。</w:t>
            </w:r>
          </w:p>
          <w:p w:rsidR="004C11AE" w:rsidRPr="00753818" w:rsidRDefault="004C11AE" w:rsidP="00D70F8B">
            <w:pPr>
              <w:ind w:leftChars="100" w:left="370" w:hangingChars="100" w:hanging="180"/>
              <w:rPr>
                <w:sz w:val="20"/>
                <w:szCs w:val="24"/>
              </w:rPr>
            </w:pPr>
            <w:r w:rsidRPr="00753818">
              <w:rPr>
                <w:rFonts w:hint="eastAsia"/>
                <w:sz w:val="20"/>
                <w:szCs w:val="24"/>
              </w:rPr>
              <w:t>・ロービジョンに対する支援を大切にしていくべき。</w:t>
            </w:r>
          </w:p>
          <w:p w:rsidR="004C11AE" w:rsidRPr="00753818" w:rsidRDefault="004C11AE" w:rsidP="00D70F8B">
            <w:pPr>
              <w:ind w:leftChars="100" w:left="370" w:hangingChars="100" w:hanging="180"/>
              <w:rPr>
                <w:sz w:val="20"/>
                <w:szCs w:val="24"/>
              </w:rPr>
            </w:pPr>
            <w:r w:rsidRPr="00753818">
              <w:rPr>
                <w:rFonts w:hint="eastAsia"/>
                <w:sz w:val="20"/>
                <w:szCs w:val="24"/>
              </w:rPr>
              <w:t>・視覚以外の障がいとの重複がある場合、視覚以外の障がいにクローズアップされる傾向がある。</w:t>
            </w:r>
          </w:p>
          <w:p w:rsidR="004C11AE" w:rsidRPr="00753818" w:rsidRDefault="004C11AE" w:rsidP="00D70F8B">
            <w:pPr>
              <w:ind w:leftChars="100" w:left="370" w:hangingChars="100" w:hanging="180"/>
              <w:rPr>
                <w:sz w:val="20"/>
                <w:szCs w:val="24"/>
              </w:rPr>
            </w:pPr>
            <w:r w:rsidRPr="00753818">
              <w:rPr>
                <w:rFonts w:hint="eastAsia"/>
                <w:sz w:val="20"/>
                <w:szCs w:val="24"/>
              </w:rPr>
              <w:t>第２回　令和元年１２月３日（火）</w:t>
            </w:r>
          </w:p>
          <w:p w:rsidR="004C11AE" w:rsidRPr="00753818" w:rsidRDefault="00120090" w:rsidP="00D70F8B">
            <w:pPr>
              <w:ind w:leftChars="100" w:left="370" w:hangingChars="100" w:hanging="180"/>
              <w:rPr>
                <w:sz w:val="20"/>
                <w:szCs w:val="24"/>
              </w:rPr>
            </w:pPr>
            <w:r w:rsidRPr="00753818">
              <w:rPr>
                <w:rFonts w:hint="eastAsia"/>
                <w:sz w:val="20"/>
                <w:szCs w:val="24"/>
              </w:rPr>
              <w:t>・個別の指導計画については、保護者からいろんな意見がでているので、地域校の見本となるようなものを作ってもらいたい。</w:t>
            </w:r>
          </w:p>
          <w:p w:rsidR="00120090" w:rsidRPr="00753818" w:rsidRDefault="00120090" w:rsidP="00D70F8B">
            <w:pPr>
              <w:ind w:leftChars="100" w:left="370" w:hangingChars="100" w:hanging="180"/>
              <w:rPr>
                <w:sz w:val="20"/>
                <w:szCs w:val="24"/>
              </w:rPr>
            </w:pPr>
            <w:r w:rsidRPr="00753818">
              <w:rPr>
                <w:rFonts w:hint="eastAsia"/>
                <w:sz w:val="20"/>
                <w:szCs w:val="24"/>
              </w:rPr>
              <w:t>・個別の指導計画を懇談の時に活用することがなく、残念。せっかく作ったものなのだから、個人懇談前に見せるなどして活用してほしい。</w:t>
            </w:r>
          </w:p>
          <w:p w:rsidR="00120090" w:rsidRPr="00753818" w:rsidRDefault="00120090" w:rsidP="00D70F8B">
            <w:pPr>
              <w:ind w:leftChars="100" w:left="370" w:hangingChars="100" w:hanging="180"/>
              <w:rPr>
                <w:sz w:val="20"/>
                <w:szCs w:val="24"/>
              </w:rPr>
            </w:pPr>
            <w:r w:rsidRPr="00753818">
              <w:rPr>
                <w:rFonts w:hint="eastAsia"/>
                <w:sz w:val="20"/>
                <w:szCs w:val="24"/>
              </w:rPr>
              <w:t>・大地震などの際に、どのように家庭が行動すればよいか、文書を出してほしい。</w:t>
            </w:r>
          </w:p>
          <w:p w:rsidR="00435DA1" w:rsidRPr="00753818" w:rsidRDefault="00435DA1" w:rsidP="00D70F8B">
            <w:pPr>
              <w:ind w:leftChars="100" w:left="370" w:hangingChars="100" w:hanging="180"/>
              <w:rPr>
                <w:sz w:val="20"/>
                <w:szCs w:val="24"/>
              </w:rPr>
            </w:pPr>
            <w:r w:rsidRPr="00753818">
              <w:rPr>
                <w:rFonts w:hint="eastAsia"/>
                <w:sz w:val="20"/>
                <w:szCs w:val="24"/>
              </w:rPr>
              <w:t>第３回　令和２年３月</w:t>
            </w:r>
            <w:r w:rsidR="004C30B5" w:rsidRPr="00753818">
              <w:rPr>
                <w:rFonts w:hint="eastAsia"/>
                <w:sz w:val="20"/>
                <w:szCs w:val="24"/>
              </w:rPr>
              <w:t>5</w:t>
            </w:r>
            <w:r w:rsidR="004C30B5" w:rsidRPr="00753818">
              <w:rPr>
                <w:rFonts w:hint="eastAsia"/>
                <w:sz w:val="20"/>
                <w:szCs w:val="24"/>
              </w:rPr>
              <w:t>日（木）</w:t>
            </w:r>
          </w:p>
          <w:p w:rsidR="00D70F8B" w:rsidRPr="00753818" w:rsidRDefault="00D70F8B" w:rsidP="00D70F8B">
            <w:pPr>
              <w:ind w:leftChars="100" w:left="370" w:hangingChars="100" w:hanging="180"/>
              <w:rPr>
                <w:sz w:val="20"/>
                <w:szCs w:val="24"/>
              </w:rPr>
            </w:pPr>
            <w:r w:rsidRPr="00753818">
              <w:rPr>
                <w:rFonts w:hint="eastAsia"/>
                <w:sz w:val="20"/>
                <w:szCs w:val="24"/>
              </w:rPr>
              <w:t>令和元年度　学校教育診断について</w:t>
            </w:r>
          </w:p>
          <w:p w:rsidR="00D70F8B" w:rsidRPr="00753818" w:rsidRDefault="00D70F8B" w:rsidP="00D70F8B">
            <w:pPr>
              <w:ind w:leftChars="100" w:left="370" w:hangingChars="100" w:hanging="180"/>
              <w:rPr>
                <w:sz w:val="20"/>
                <w:szCs w:val="24"/>
              </w:rPr>
            </w:pPr>
            <w:r w:rsidRPr="00753818">
              <w:rPr>
                <w:rFonts w:hint="eastAsia"/>
                <w:sz w:val="20"/>
                <w:szCs w:val="24"/>
              </w:rPr>
              <w:t>・教員の提出率が</w:t>
            </w:r>
            <w:r w:rsidRPr="00753818">
              <w:rPr>
                <w:rFonts w:hint="eastAsia"/>
                <w:sz w:val="20"/>
                <w:szCs w:val="24"/>
              </w:rPr>
              <w:t>58</w:t>
            </w:r>
            <w:r w:rsidRPr="00753818">
              <w:rPr>
                <w:rFonts w:hint="eastAsia"/>
                <w:sz w:val="20"/>
                <w:szCs w:val="24"/>
              </w:rPr>
              <w:t>％。もっと教職員に学校経営に参画してもらいたい。</w:t>
            </w:r>
          </w:p>
          <w:p w:rsidR="004C30B5" w:rsidRPr="00753818" w:rsidRDefault="004C30B5" w:rsidP="00D70F8B">
            <w:pPr>
              <w:ind w:leftChars="100" w:left="370" w:hangingChars="100" w:hanging="180"/>
              <w:rPr>
                <w:sz w:val="20"/>
                <w:szCs w:val="24"/>
              </w:rPr>
            </w:pPr>
            <w:r w:rsidRPr="00753818">
              <w:rPr>
                <w:rFonts w:hint="eastAsia"/>
                <w:sz w:val="20"/>
                <w:szCs w:val="24"/>
              </w:rPr>
              <w:t>令和元年度　学校評価について</w:t>
            </w:r>
          </w:p>
          <w:p w:rsidR="004C30B5" w:rsidRPr="0092260F" w:rsidRDefault="004C30B5" w:rsidP="00D70F8B">
            <w:pPr>
              <w:ind w:leftChars="100" w:left="370" w:hangingChars="100" w:hanging="180"/>
              <w:rPr>
                <w:rFonts w:asciiTheme="minorEastAsia" w:eastAsiaTheme="minorEastAsia" w:hAnsiTheme="minorEastAsia"/>
                <w:sz w:val="20"/>
                <w:szCs w:val="24"/>
              </w:rPr>
            </w:pPr>
            <w:r w:rsidRPr="00753818">
              <w:rPr>
                <w:rFonts w:hint="eastAsia"/>
                <w:sz w:val="20"/>
                <w:szCs w:val="24"/>
              </w:rPr>
              <w:t>・地域との連携が市立時代と比較すると薄れてきているのでは？学校間の</w:t>
            </w:r>
            <w:r w:rsidRPr="0092260F">
              <w:rPr>
                <w:rFonts w:asciiTheme="minorEastAsia" w:eastAsiaTheme="minorEastAsia" w:hAnsiTheme="minorEastAsia" w:hint="eastAsia"/>
                <w:sz w:val="20"/>
                <w:szCs w:val="24"/>
              </w:rPr>
              <w:t>PTA</w:t>
            </w:r>
            <w:r w:rsidRPr="00753818">
              <w:rPr>
                <w:rFonts w:hint="eastAsia"/>
                <w:sz w:val="20"/>
                <w:szCs w:val="24"/>
              </w:rPr>
              <w:t>同士のつな</w:t>
            </w:r>
            <w:r w:rsidRPr="0092260F">
              <w:rPr>
                <w:rFonts w:asciiTheme="minorEastAsia" w:eastAsiaTheme="minorEastAsia" w:hAnsiTheme="minorEastAsia" w:hint="eastAsia"/>
                <w:sz w:val="20"/>
                <w:szCs w:val="24"/>
              </w:rPr>
              <w:t>がりも協同していければよいのでは。</w:t>
            </w:r>
          </w:p>
          <w:p w:rsidR="004C30B5" w:rsidRPr="00753818" w:rsidRDefault="004C30B5" w:rsidP="00D70F8B">
            <w:pPr>
              <w:ind w:leftChars="100" w:left="370" w:hangingChars="100" w:hanging="180"/>
              <w:rPr>
                <w:sz w:val="20"/>
                <w:szCs w:val="24"/>
              </w:rPr>
            </w:pPr>
            <w:r w:rsidRPr="0092260F">
              <w:rPr>
                <w:rFonts w:asciiTheme="minorEastAsia" w:eastAsiaTheme="minorEastAsia" w:hAnsiTheme="minorEastAsia" w:hint="eastAsia"/>
                <w:sz w:val="20"/>
                <w:szCs w:val="24"/>
              </w:rPr>
              <w:t>・学校ICTの更なる活用を進めて</w:t>
            </w:r>
            <w:r w:rsidRPr="00753818">
              <w:rPr>
                <w:rFonts w:hint="eastAsia"/>
                <w:sz w:val="20"/>
                <w:szCs w:val="24"/>
              </w:rPr>
              <w:t>ほしい。</w:t>
            </w:r>
          </w:p>
          <w:p w:rsidR="004C30B5" w:rsidRPr="00753818" w:rsidRDefault="004C30B5" w:rsidP="00D70F8B">
            <w:pPr>
              <w:ind w:leftChars="100" w:left="370" w:hangingChars="100" w:hanging="180"/>
              <w:rPr>
                <w:sz w:val="20"/>
                <w:szCs w:val="24"/>
              </w:rPr>
            </w:pPr>
            <w:r w:rsidRPr="00753818">
              <w:rPr>
                <w:rFonts w:hint="eastAsia"/>
                <w:sz w:val="20"/>
                <w:szCs w:val="24"/>
              </w:rPr>
              <w:t>令和</w:t>
            </w:r>
            <w:r w:rsidRPr="00753818">
              <w:rPr>
                <w:rFonts w:hint="eastAsia"/>
                <w:sz w:val="20"/>
                <w:szCs w:val="24"/>
              </w:rPr>
              <w:t>2</w:t>
            </w:r>
            <w:r w:rsidRPr="00753818">
              <w:rPr>
                <w:rFonts w:hint="eastAsia"/>
                <w:sz w:val="20"/>
                <w:szCs w:val="24"/>
              </w:rPr>
              <w:t>年度　学校経営計画について</w:t>
            </w:r>
          </w:p>
          <w:p w:rsidR="004C30B5" w:rsidRPr="00753818" w:rsidRDefault="004C30B5" w:rsidP="00D70F8B">
            <w:pPr>
              <w:ind w:leftChars="100" w:left="370" w:hangingChars="100" w:hanging="180"/>
              <w:rPr>
                <w:szCs w:val="24"/>
              </w:rPr>
            </w:pPr>
            <w:r w:rsidRPr="00753818">
              <w:rPr>
                <w:rFonts w:hint="eastAsia"/>
                <w:sz w:val="20"/>
                <w:szCs w:val="24"/>
              </w:rPr>
              <w:t>・</w:t>
            </w:r>
            <w:r w:rsidR="00D70F8B" w:rsidRPr="00753818">
              <w:rPr>
                <w:rFonts w:hint="eastAsia"/>
                <w:sz w:val="20"/>
                <w:szCs w:val="24"/>
              </w:rPr>
              <w:t>中期的目標について承認</w:t>
            </w:r>
          </w:p>
        </w:tc>
      </w:tr>
    </w:tbl>
    <w:p w:rsidR="005D0FF1" w:rsidRPr="00753818" w:rsidRDefault="005D0FF1">
      <w:pPr>
        <w:widowControl/>
        <w:jc w:val="left"/>
      </w:pPr>
      <w:r w:rsidRPr="00753818">
        <w:lastRenderedPageBreak/>
        <w:br w:type="page"/>
      </w:r>
    </w:p>
    <w:p w:rsidR="00B07684" w:rsidRPr="00753818" w:rsidRDefault="00B07684" w:rsidP="00B07684">
      <w:pPr>
        <w:rPr>
          <w:rFonts w:ascii="ＭＳ ゴシック" w:eastAsia="ＭＳ ゴシック" w:hAnsi="ＭＳ ゴシック"/>
          <w:sz w:val="24"/>
          <w:szCs w:val="24"/>
        </w:rPr>
      </w:pPr>
      <w:r w:rsidRPr="00753818">
        <w:rPr>
          <w:rFonts w:ascii="ＭＳ ゴシック" w:eastAsia="ＭＳ ゴシック" w:hAnsi="ＭＳ ゴシック" w:hint="eastAsia"/>
          <w:sz w:val="24"/>
          <w:szCs w:val="24"/>
        </w:rPr>
        <w:t>３　本年度の取組内容及び自己評価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394"/>
        <w:gridCol w:w="3686"/>
        <w:gridCol w:w="3969"/>
      </w:tblGrid>
      <w:tr w:rsidR="00B07684" w:rsidRPr="00753818" w:rsidTr="007875C3">
        <w:tc>
          <w:tcPr>
            <w:tcW w:w="709" w:type="dxa"/>
            <w:shd w:val="clear" w:color="auto" w:fill="auto"/>
            <w:vAlign w:val="center"/>
          </w:tcPr>
          <w:p w:rsidR="00B07684" w:rsidRPr="00753818" w:rsidRDefault="00B07684" w:rsidP="00986A84">
            <w:pPr>
              <w:snapToGrid w:val="0"/>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中期的目標</w:t>
            </w:r>
          </w:p>
        </w:tc>
        <w:tc>
          <w:tcPr>
            <w:tcW w:w="2126" w:type="dxa"/>
            <w:shd w:val="clear" w:color="auto" w:fill="auto"/>
            <w:vAlign w:val="center"/>
          </w:tcPr>
          <w:p w:rsidR="00B07684" w:rsidRPr="00753818" w:rsidRDefault="00B07684" w:rsidP="00986A84">
            <w:pPr>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今年度の重点目標</w:t>
            </w:r>
          </w:p>
        </w:tc>
        <w:tc>
          <w:tcPr>
            <w:tcW w:w="4394" w:type="dxa"/>
            <w:shd w:val="clear" w:color="auto" w:fill="auto"/>
            <w:vAlign w:val="center"/>
          </w:tcPr>
          <w:p w:rsidR="00B07684" w:rsidRPr="00753818" w:rsidRDefault="00B07684" w:rsidP="00986A84">
            <w:pPr>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具体的な取組計画・内容</w:t>
            </w:r>
          </w:p>
        </w:tc>
        <w:tc>
          <w:tcPr>
            <w:tcW w:w="3686" w:type="dxa"/>
            <w:tcBorders>
              <w:right w:val="dashed" w:sz="4" w:space="0" w:color="auto"/>
            </w:tcBorders>
            <w:shd w:val="clear" w:color="auto" w:fill="auto"/>
            <w:vAlign w:val="center"/>
          </w:tcPr>
          <w:p w:rsidR="00B07684" w:rsidRPr="00753818" w:rsidRDefault="00B07684" w:rsidP="00986A84">
            <w:pPr>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評価指標</w:t>
            </w:r>
          </w:p>
        </w:tc>
        <w:tc>
          <w:tcPr>
            <w:tcW w:w="3969" w:type="dxa"/>
            <w:tcBorders>
              <w:left w:val="dashed" w:sz="4" w:space="0" w:color="auto"/>
            </w:tcBorders>
            <w:shd w:val="clear" w:color="auto" w:fill="auto"/>
            <w:vAlign w:val="center"/>
          </w:tcPr>
          <w:p w:rsidR="00B07684" w:rsidRPr="00753818" w:rsidRDefault="00B07684" w:rsidP="00986A84">
            <w:pPr>
              <w:jc w:val="center"/>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自己評価</w:t>
            </w:r>
          </w:p>
        </w:tc>
      </w:tr>
      <w:tr w:rsidR="007C3482" w:rsidRPr="00753818" w:rsidTr="007875C3">
        <w:trPr>
          <w:cantSplit/>
          <w:trHeight w:val="1134"/>
        </w:trPr>
        <w:tc>
          <w:tcPr>
            <w:tcW w:w="709" w:type="dxa"/>
            <w:shd w:val="clear" w:color="auto" w:fill="auto"/>
            <w:textDirection w:val="tbRlV"/>
            <w:vAlign w:val="center"/>
          </w:tcPr>
          <w:p w:rsidR="007C3482" w:rsidRPr="00753818" w:rsidRDefault="007C3482" w:rsidP="00986A84">
            <w:pPr>
              <w:ind w:left="113" w:right="113"/>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１　視覚障がい教育の充実と多様なニーズに応じた指導力の向上</w:t>
            </w:r>
          </w:p>
        </w:tc>
        <w:tc>
          <w:tcPr>
            <w:tcW w:w="2126" w:type="dxa"/>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kern w:val="0"/>
                <w:sz w:val="18"/>
                <w:szCs w:val="18"/>
              </w:rPr>
              <w:t>個に応じた指導の充実</w:t>
            </w:r>
          </w:p>
          <w:p w:rsidR="00DF669D" w:rsidRPr="00753818" w:rsidRDefault="00DF669D" w:rsidP="00D70F8B">
            <w:pPr>
              <w:snapToGrid w:val="0"/>
              <w:ind w:left="155" w:hangingChars="97" w:hanging="155"/>
              <w:rPr>
                <w:rFonts w:ascii="ＭＳ ゴシック" w:eastAsia="ＭＳ ゴシック" w:hAnsi="ＭＳ ゴシック"/>
                <w:sz w:val="18"/>
                <w:szCs w:val="18"/>
              </w:rPr>
            </w:pPr>
          </w:p>
          <w:p w:rsidR="007C3482" w:rsidRPr="00753818" w:rsidRDefault="007C3482" w:rsidP="00D70F8B">
            <w:pPr>
              <w:snapToGrid w:val="0"/>
              <w:ind w:left="155" w:hangingChars="97" w:hanging="155"/>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学部間連携</w:t>
            </w:r>
          </w:p>
          <w:p w:rsidR="001E4905" w:rsidRPr="00753818" w:rsidRDefault="001E4905" w:rsidP="00D70F8B">
            <w:pPr>
              <w:snapToGrid w:val="0"/>
              <w:ind w:left="155" w:hangingChars="97" w:hanging="155"/>
              <w:rPr>
                <w:rFonts w:ascii="ＭＳ ゴシック" w:eastAsia="ＭＳ ゴシック" w:hAnsi="ＭＳ ゴシック"/>
                <w:sz w:val="18"/>
                <w:szCs w:val="18"/>
              </w:rPr>
            </w:pPr>
          </w:p>
          <w:p w:rsidR="0074780D" w:rsidRPr="00753818" w:rsidRDefault="0074780D" w:rsidP="00D70F8B">
            <w:pPr>
              <w:snapToGrid w:val="0"/>
              <w:ind w:left="155" w:hangingChars="97" w:hanging="155"/>
              <w:rPr>
                <w:rFonts w:ascii="ＭＳ ゴシック" w:eastAsia="ＭＳ ゴシック" w:hAnsi="ＭＳ ゴシック"/>
                <w:sz w:val="18"/>
                <w:szCs w:val="18"/>
              </w:rPr>
            </w:pPr>
          </w:p>
          <w:p w:rsidR="00CD4A6D" w:rsidRPr="00753818" w:rsidRDefault="00CD4A6D" w:rsidP="00D70F8B">
            <w:pPr>
              <w:snapToGrid w:val="0"/>
              <w:ind w:left="155" w:hangingChars="97" w:hanging="155"/>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203EEB" w:rsidRPr="00753818">
              <w:rPr>
                <w:rFonts w:ascii="ＭＳ ゴシック" w:eastAsia="ＭＳ ゴシック" w:hAnsi="ＭＳ ゴシック" w:hint="eastAsia"/>
                <w:sz w:val="18"/>
                <w:szCs w:val="18"/>
              </w:rPr>
              <w:t xml:space="preserve"> </w:t>
            </w:r>
            <w:r w:rsidRPr="00F31DA8">
              <w:rPr>
                <w:rFonts w:ascii="ＭＳ ゴシック" w:eastAsia="ＭＳ ゴシック" w:hAnsi="ＭＳ ゴシック" w:hint="eastAsia"/>
                <w:w w:val="88"/>
                <w:kern w:val="0"/>
                <w:sz w:val="18"/>
                <w:szCs w:val="18"/>
                <w:fitText w:val="1440" w:id="1912338432"/>
              </w:rPr>
              <w:t>魅力ある授業の推</w:t>
            </w:r>
            <w:r w:rsidRPr="00F31DA8">
              <w:rPr>
                <w:rFonts w:ascii="ＭＳ ゴシック" w:eastAsia="ＭＳ ゴシック" w:hAnsi="ＭＳ ゴシック" w:hint="eastAsia"/>
                <w:spacing w:val="11"/>
                <w:w w:val="88"/>
                <w:kern w:val="0"/>
                <w:sz w:val="18"/>
                <w:szCs w:val="18"/>
                <w:fitText w:val="1440" w:id="1912338432"/>
              </w:rPr>
              <w:t>進</w:t>
            </w:r>
          </w:p>
          <w:p w:rsidR="007C3482" w:rsidRPr="00753818" w:rsidRDefault="007C3482" w:rsidP="00D70F8B">
            <w:pPr>
              <w:snapToGrid w:val="0"/>
              <w:ind w:left="155" w:hangingChars="97" w:hanging="155"/>
              <w:rPr>
                <w:rFonts w:ascii="ＭＳ ゴシック" w:eastAsia="ＭＳ ゴシック" w:hAnsi="ＭＳ ゴシック"/>
                <w:sz w:val="18"/>
                <w:szCs w:val="18"/>
              </w:rPr>
            </w:pPr>
          </w:p>
          <w:p w:rsidR="009F3F9F" w:rsidRPr="00753818" w:rsidRDefault="009F3F9F" w:rsidP="00D70F8B">
            <w:pPr>
              <w:snapToGrid w:val="0"/>
              <w:ind w:left="155" w:hangingChars="97" w:hanging="155"/>
              <w:rPr>
                <w:rFonts w:ascii="ＭＳ ゴシック" w:eastAsia="ＭＳ ゴシック" w:hAnsi="ＭＳ ゴシック"/>
                <w:sz w:val="18"/>
                <w:szCs w:val="18"/>
              </w:rPr>
            </w:pPr>
          </w:p>
          <w:p w:rsidR="009F3F9F" w:rsidRDefault="009F3F9F" w:rsidP="00D70F8B">
            <w:pPr>
              <w:snapToGrid w:val="0"/>
              <w:ind w:left="155" w:hangingChars="97" w:hanging="155"/>
              <w:rPr>
                <w:rFonts w:ascii="ＭＳ ゴシック" w:eastAsia="ＭＳ ゴシック" w:hAnsi="ＭＳ ゴシック"/>
                <w:sz w:val="18"/>
                <w:szCs w:val="18"/>
              </w:rPr>
            </w:pPr>
          </w:p>
          <w:p w:rsidR="0092260F" w:rsidRPr="00753818" w:rsidRDefault="0092260F" w:rsidP="00D70F8B">
            <w:pPr>
              <w:snapToGrid w:val="0"/>
              <w:ind w:left="155" w:hangingChars="97" w:hanging="155"/>
              <w:rPr>
                <w:rFonts w:ascii="ＭＳ ゴシック" w:eastAsia="ＭＳ ゴシック" w:hAnsi="ＭＳ ゴシック"/>
                <w:sz w:val="18"/>
                <w:szCs w:val="18"/>
              </w:rPr>
            </w:pPr>
          </w:p>
          <w:p w:rsidR="009F3F9F" w:rsidRPr="00753818" w:rsidRDefault="009F3F9F" w:rsidP="00D70F8B">
            <w:pPr>
              <w:snapToGrid w:val="0"/>
              <w:ind w:left="155" w:hangingChars="97" w:hanging="155"/>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理療科教育の充実</w:t>
            </w:r>
          </w:p>
        </w:tc>
        <w:tc>
          <w:tcPr>
            <w:tcW w:w="4394" w:type="dxa"/>
            <w:shd w:val="clear" w:color="auto" w:fill="auto"/>
          </w:tcPr>
          <w:p w:rsidR="007C3482" w:rsidRPr="00753818" w:rsidRDefault="007C3482" w:rsidP="00D70F8B">
            <w:pPr>
              <w:snapToGrid w:val="0"/>
              <w:ind w:left="320" w:hangingChars="200" w:hanging="320"/>
              <w:rPr>
                <w:rFonts w:ascii="ＭＳ ゴシック" w:eastAsia="ＭＳ ゴシック" w:hAnsi="ＭＳ ゴシック"/>
                <w:color w:val="000000"/>
                <w:sz w:val="18"/>
                <w:szCs w:val="18"/>
              </w:rPr>
            </w:pPr>
            <w:r w:rsidRPr="00753818">
              <w:rPr>
                <w:rFonts w:ascii="ＭＳ ゴシック" w:eastAsia="ＭＳ ゴシック" w:hAnsi="ＭＳ ゴシック" w:hint="eastAsia"/>
                <w:color w:val="000000"/>
                <w:sz w:val="18"/>
                <w:szCs w:val="18"/>
              </w:rPr>
              <w:t xml:space="preserve">(1) </w:t>
            </w:r>
            <w:r w:rsidR="00DF177B" w:rsidRPr="00753818">
              <w:rPr>
                <w:rFonts w:ascii="ＭＳ ゴシック" w:eastAsia="ＭＳ ゴシック" w:hAnsi="ＭＳ ゴシック" w:hint="eastAsia"/>
                <w:color w:val="000000"/>
                <w:sz w:val="18"/>
                <w:szCs w:val="18"/>
              </w:rPr>
              <w:t>個別の指導計画の様式を精査し、保護者との連携ツールとしての活用をさらに推進する。</w:t>
            </w:r>
          </w:p>
          <w:p w:rsidR="00001A46" w:rsidRPr="00753818" w:rsidRDefault="00001A46" w:rsidP="00D70F8B">
            <w:pPr>
              <w:snapToGrid w:val="0"/>
              <w:ind w:left="320" w:hangingChars="200" w:hanging="320"/>
              <w:rPr>
                <w:rFonts w:ascii="ＭＳ ゴシック" w:eastAsia="ＭＳ ゴシック" w:hAnsi="ＭＳ ゴシック"/>
                <w:color w:val="000000"/>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00001A46" w:rsidRPr="00753818">
              <w:rPr>
                <w:rFonts w:ascii="ＭＳ ゴシック" w:eastAsia="ＭＳ ゴシック" w:hAnsi="ＭＳ ゴシック" w:hint="eastAsia"/>
                <w:sz w:val="18"/>
                <w:szCs w:val="18"/>
              </w:rPr>
              <w:t xml:space="preserve"> </w:t>
            </w:r>
            <w:r w:rsidR="0074780D" w:rsidRPr="00753818">
              <w:rPr>
                <w:rFonts w:ascii="ＭＳ ゴシック" w:eastAsia="ＭＳ ゴシック" w:hAnsi="ＭＳ ゴシック" w:hint="eastAsia"/>
                <w:sz w:val="18"/>
                <w:szCs w:val="18"/>
              </w:rPr>
              <w:t>幼児・</w:t>
            </w:r>
            <w:r w:rsidRPr="00753818">
              <w:rPr>
                <w:rFonts w:ascii="ＭＳ ゴシック" w:eastAsia="ＭＳ ゴシック" w:hAnsi="ＭＳ ゴシック" w:hint="eastAsia"/>
                <w:sz w:val="18"/>
                <w:szCs w:val="18"/>
              </w:rPr>
              <w:t>児童・生徒一人ひとりに必要な知識・技能・技術の体系的な指導</w:t>
            </w:r>
            <w:r w:rsidR="00DF177B" w:rsidRPr="00753818">
              <w:rPr>
                <w:rFonts w:ascii="ＭＳ ゴシック" w:eastAsia="ＭＳ ゴシック" w:hAnsi="ＭＳ ゴシック" w:hint="eastAsia"/>
                <w:sz w:val="18"/>
                <w:szCs w:val="18"/>
              </w:rPr>
              <w:t>を推進する</w:t>
            </w:r>
            <w:r w:rsidRPr="00753818">
              <w:rPr>
                <w:rFonts w:ascii="ＭＳ ゴシック" w:eastAsia="ＭＳ ゴシック" w:hAnsi="ＭＳ ゴシック" w:hint="eastAsia"/>
                <w:sz w:val="18"/>
                <w:szCs w:val="18"/>
              </w:rPr>
              <w:t>。</w:t>
            </w:r>
          </w:p>
          <w:p w:rsidR="0074780D" w:rsidRPr="00753818" w:rsidRDefault="0074780D" w:rsidP="00D70F8B">
            <w:pPr>
              <w:snapToGrid w:val="0"/>
              <w:ind w:left="320" w:hangingChars="200" w:hanging="320"/>
              <w:rPr>
                <w:rFonts w:ascii="ＭＳ ゴシック" w:eastAsia="ＭＳ ゴシック" w:hAnsi="ＭＳ ゴシック"/>
                <w:sz w:val="18"/>
                <w:szCs w:val="18"/>
              </w:rPr>
            </w:pPr>
          </w:p>
          <w:p w:rsidR="00CD4A6D" w:rsidRPr="00753818" w:rsidRDefault="00CD4A6D" w:rsidP="00D70F8B">
            <w:pPr>
              <w:snapToGrid w:val="0"/>
              <w:ind w:left="320" w:hangingChars="200" w:hanging="32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001A46"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研究授業を実施し、授業力の向上と視覚障がい教育の継承を図る。</w:t>
            </w:r>
          </w:p>
          <w:p w:rsidR="009F3F9F" w:rsidRPr="00753818" w:rsidRDefault="009F3F9F" w:rsidP="00D70F8B">
            <w:pPr>
              <w:snapToGrid w:val="0"/>
              <w:ind w:left="320" w:hangingChars="200" w:hanging="320"/>
              <w:rPr>
                <w:rFonts w:ascii="ＭＳ ゴシック" w:eastAsia="ＭＳ ゴシック" w:hAnsi="ＭＳ ゴシック"/>
                <w:sz w:val="18"/>
                <w:szCs w:val="18"/>
              </w:rPr>
            </w:pPr>
          </w:p>
          <w:p w:rsidR="009F3F9F" w:rsidRDefault="009F3F9F" w:rsidP="00D70F8B">
            <w:pPr>
              <w:snapToGrid w:val="0"/>
              <w:ind w:left="320" w:hangingChars="200" w:hanging="320"/>
              <w:rPr>
                <w:rFonts w:ascii="ＭＳ ゴシック" w:eastAsia="ＭＳ ゴシック" w:hAnsi="ＭＳ ゴシック"/>
                <w:sz w:val="18"/>
                <w:szCs w:val="18"/>
              </w:rPr>
            </w:pPr>
          </w:p>
          <w:p w:rsidR="0092260F" w:rsidRPr="00753818" w:rsidRDefault="0092260F" w:rsidP="00D70F8B">
            <w:pPr>
              <w:snapToGrid w:val="0"/>
              <w:ind w:left="320" w:hangingChars="200" w:hanging="320"/>
              <w:rPr>
                <w:rFonts w:ascii="ＭＳ ゴシック" w:eastAsia="ＭＳ ゴシック" w:hAnsi="ＭＳ ゴシック"/>
                <w:sz w:val="18"/>
                <w:szCs w:val="18"/>
              </w:rPr>
            </w:pPr>
          </w:p>
          <w:p w:rsidR="009F3F9F" w:rsidRPr="00753818" w:rsidRDefault="009F3F9F" w:rsidP="00D70F8B">
            <w:pPr>
              <w:snapToGrid w:val="0"/>
              <w:ind w:left="320" w:hangingChars="200" w:hanging="320"/>
              <w:rPr>
                <w:rFonts w:ascii="ＭＳ ゴシック" w:eastAsia="ＭＳ ゴシック" w:hAnsi="ＭＳ ゴシック"/>
                <w:sz w:val="18"/>
                <w:szCs w:val="18"/>
              </w:rPr>
            </w:pPr>
          </w:p>
          <w:p w:rsidR="007C3482" w:rsidRPr="00753818" w:rsidRDefault="0056438F"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7C3482" w:rsidRPr="00753818">
              <w:rPr>
                <w:rFonts w:ascii="ＭＳ ゴシック" w:eastAsia="ＭＳ ゴシック" w:hAnsi="ＭＳ ゴシック" w:hint="eastAsia"/>
                <w:sz w:val="18"/>
                <w:szCs w:val="18"/>
              </w:rPr>
              <w:t xml:space="preserve"> 国家試験の合格者100%をめざし、授業力や臨床指導力を向上させる。</w:t>
            </w:r>
          </w:p>
        </w:tc>
        <w:tc>
          <w:tcPr>
            <w:tcW w:w="3686" w:type="dxa"/>
            <w:tcBorders>
              <w:right w:val="dashed" w:sz="4" w:space="0" w:color="auto"/>
            </w:tcBorders>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(1) </w:t>
            </w:r>
            <w:r w:rsidR="00001A46" w:rsidRPr="00753818">
              <w:rPr>
                <w:rFonts w:ascii="ＭＳ ゴシック" w:eastAsia="ＭＳ ゴシック" w:hAnsi="ＭＳ ゴシック" w:hint="eastAsia"/>
                <w:sz w:val="18"/>
                <w:szCs w:val="18"/>
              </w:rPr>
              <w:t>学校教育自己診断で、個別の教育支援計画・指導計画に関する項目の、否定的評価を０にする。(H</w:t>
            </w:r>
            <w:r w:rsidR="0074780D" w:rsidRPr="00753818">
              <w:rPr>
                <w:rFonts w:ascii="ＭＳ ゴシック" w:eastAsia="ＭＳ ゴシック" w:hAnsi="ＭＳ ゴシック" w:hint="eastAsia"/>
                <w:sz w:val="18"/>
                <w:szCs w:val="18"/>
              </w:rPr>
              <w:t>30</w:t>
            </w:r>
            <w:r w:rsidR="00001A46" w:rsidRPr="00753818">
              <w:rPr>
                <w:rFonts w:ascii="ＭＳ ゴシック" w:eastAsia="ＭＳ ゴシック" w:hAnsi="ＭＳ ゴシック" w:hint="eastAsia"/>
                <w:sz w:val="18"/>
                <w:szCs w:val="18"/>
              </w:rPr>
              <w:t>-</w:t>
            </w:r>
            <w:r w:rsidR="0092260F">
              <w:rPr>
                <w:rFonts w:ascii="ＭＳ ゴシック" w:eastAsia="ＭＳ ゴシック" w:hAnsi="ＭＳ ゴシック" w:hint="eastAsia"/>
                <w:sz w:val="18"/>
                <w:szCs w:val="18"/>
              </w:rPr>
              <w:t>８</w:t>
            </w:r>
            <w:proofErr w:type="spellStart"/>
            <w:r w:rsidR="00001A46" w:rsidRPr="00753818">
              <w:rPr>
                <w:rFonts w:ascii="ＭＳ ゴシック" w:eastAsia="ＭＳ ゴシック" w:hAnsi="ＭＳ ゴシック" w:hint="eastAsia"/>
                <w:sz w:val="18"/>
                <w:szCs w:val="18"/>
              </w:rPr>
              <w:t>pt</w:t>
            </w:r>
            <w:proofErr w:type="spellEnd"/>
            <w:r w:rsidR="00001A46" w:rsidRPr="00753818">
              <w:rPr>
                <w:rFonts w:ascii="ＭＳ ゴシック" w:eastAsia="ＭＳ ゴシック" w:hAnsi="ＭＳ ゴシック" w:hint="eastAsia"/>
                <w:sz w:val="18"/>
                <w:szCs w:val="18"/>
              </w:rPr>
              <w:t>)</w:t>
            </w: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00DF177B" w:rsidRPr="00753818">
              <w:rPr>
                <w:rFonts w:ascii="ＭＳ ゴシック" w:eastAsia="ＭＳ ゴシック" w:hAnsi="ＭＳ ゴシック"/>
                <w:sz w:val="18"/>
                <w:szCs w:val="18"/>
              </w:rPr>
              <w:t xml:space="preserve"> </w:t>
            </w:r>
            <w:r w:rsidR="00001A46" w:rsidRPr="00753818">
              <w:rPr>
                <w:rFonts w:ascii="ＭＳ ゴシック" w:eastAsia="ＭＳ ゴシック" w:hAnsi="ＭＳ ゴシック" w:hint="eastAsia"/>
                <w:sz w:val="18"/>
                <w:szCs w:val="18"/>
              </w:rPr>
              <w:t>教科会を充実し、</w:t>
            </w:r>
            <w:r w:rsidR="0074780D" w:rsidRPr="00753818">
              <w:rPr>
                <w:rFonts w:ascii="ＭＳ ゴシック" w:eastAsia="ＭＳ ゴシック" w:hAnsi="ＭＳ ゴシック" w:hint="eastAsia"/>
                <w:sz w:val="18"/>
                <w:szCs w:val="18"/>
              </w:rPr>
              <w:t>2020年度末までにすべての教科で</w:t>
            </w:r>
            <w:r w:rsidR="00870FF4" w:rsidRPr="00753818">
              <w:rPr>
                <w:rFonts w:ascii="ＭＳ ゴシック" w:eastAsia="ＭＳ ゴシック" w:hAnsi="ＭＳ ゴシック" w:hint="eastAsia"/>
                <w:sz w:val="18"/>
                <w:szCs w:val="18"/>
              </w:rPr>
              <w:t>教科別</w:t>
            </w:r>
            <w:r w:rsidR="00001A46" w:rsidRPr="00753818">
              <w:rPr>
                <w:rFonts w:ascii="ＭＳ ゴシック" w:eastAsia="ＭＳ ゴシック" w:hAnsi="ＭＳ ゴシック" w:hint="eastAsia"/>
                <w:sz w:val="18"/>
                <w:szCs w:val="18"/>
              </w:rPr>
              <w:t>到達度チェックリストの作成を行う。</w:t>
            </w:r>
          </w:p>
          <w:p w:rsidR="00CD4A6D" w:rsidRPr="00753818" w:rsidRDefault="00CD4A6D" w:rsidP="00D70F8B">
            <w:pPr>
              <w:snapToGrid w:val="0"/>
              <w:ind w:left="320" w:hangingChars="200" w:hanging="32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001A46" w:rsidRPr="00753818">
              <w:rPr>
                <w:rFonts w:ascii="ＭＳ ゴシック" w:eastAsia="ＭＳ ゴシック" w:hAnsi="ＭＳ ゴシック" w:hint="eastAsia"/>
                <w:sz w:val="18"/>
                <w:szCs w:val="18"/>
              </w:rPr>
              <w:t xml:space="preserve"> 年間20件の研究授業を実施し、指導力の向上に努める。また、平成32年度に向けて</w:t>
            </w:r>
            <w:r w:rsidR="009F3F9F" w:rsidRPr="00753818">
              <w:rPr>
                <w:rFonts w:ascii="ＭＳ ゴシック" w:eastAsia="ＭＳ ゴシック" w:hAnsi="ＭＳ ゴシック" w:hint="eastAsia"/>
                <w:sz w:val="18"/>
                <w:szCs w:val="18"/>
              </w:rPr>
              <w:t>、研究授業の質を高めるため、体系的な研究授業の実施計画の立案を行う。</w:t>
            </w:r>
          </w:p>
          <w:p w:rsidR="0092260F" w:rsidRDefault="0092260F" w:rsidP="00D70F8B">
            <w:pPr>
              <w:snapToGrid w:val="0"/>
              <w:ind w:left="320" w:hangingChars="200" w:hanging="320"/>
              <w:rPr>
                <w:rFonts w:ascii="ＭＳ ゴシック" w:eastAsia="ＭＳ ゴシック" w:hAnsi="ＭＳ ゴシック"/>
                <w:sz w:val="18"/>
                <w:szCs w:val="18"/>
              </w:rPr>
            </w:pPr>
          </w:p>
          <w:p w:rsidR="0092260F" w:rsidRDefault="0092260F" w:rsidP="00D70F8B">
            <w:pPr>
              <w:snapToGrid w:val="0"/>
              <w:ind w:left="320" w:hangingChars="200" w:hanging="320"/>
              <w:rPr>
                <w:rFonts w:ascii="ＭＳ ゴシック" w:eastAsia="ＭＳ ゴシック" w:hAnsi="ＭＳ ゴシック"/>
                <w:sz w:val="18"/>
                <w:szCs w:val="18"/>
              </w:rPr>
            </w:pPr>
          </w:p>
          <w:p w:rsidR="007C3482" w:rsidRPr="00753818" w:rsidRDefault="0056438F"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(4) </w:t>
            </w:r>
            <w:r w:rsidR="007C3482" w:rsidRPr="00753818">
              <w:rPr>
                <w:rFonts w:ascii="ＭＳ ゴシック" w:eastAsia="ＭＳ ゴシック" w:hAnsi="ＭＳ ゴシック" w:hint="eastAsia"/>
                <w:sz w:val="18"/>
                <w:szCs w:val="18"/>
              </w:rPr>
              <w:t>第３学年の国家試験模擬試験において、国家試験の合格ライン(正答率60%)の達成者</w:t>
            </w:r>
            <w:r w:rsidR="009F3F9F" w:rsidRPr="00753818">
              <w:rPr>
                <w:rFonts w:ascii="ＭＳ ゴシック" w:eastAsia="ＭＳ ゴシック" w:hAnsi="ＭＳ ゴシック" w:hint="eastAsia"/>
                <w:sz w:val="18"/>
                <w:szCs w:val="18"/>
              </w:rPr>
              <w:t>100%を維持する。</w:t>
            </w:r>
            <w:r w:rsidR="007C3482" w:rsidRPr="00753818">
              <w:rPr>
                <w:rFonts w:ascii="ＭＳ ゴシック" w:eastAsia="ＭＳ ゴシック" w:hAnsi="ＭＳ ゴシック" w:hint="eastAsia"/>
                <w:sz w:val="18"/>
                <w:szCs w:val="18"/>
              </w:rPr>
              <w:t>(</w:t>
            </w:r>
            <w:r w:rsidRPr="00753818">
              <w:rPr>
                <w:rFonts w:ascii="ＭＳ ゴシック" w:eastAsia="ＭＳ ゴシック" w:hAnsi="ＭＳ ゴシック" w:hint="eastAsia"/>
                <w:sz w:val="18"/>
                <w:szCs w:val="18"/>
              </w:rPr>
              <w:t>H29-81.3%</w:t>
            </w:r>
            <w:r w:rsidR="009F3F9F" w:rsidRPr="00753818">
              <w:rPr>
                <w:rFonts w:ascii="ＭＳ ゴシック" w:eastAsia="ＭＳ ゴシック" w:hAnsi="ＭＳ ゴシック" w:hint="eastAsia"/>
                <w:sz w:val="18"/>
                <w:szCs w:val="18"/>
              </w:rPr>
              <w:t>, H30-100%</w:t>
            </w:r>
            <w:r w:rsidR="007C3482" w:rsidRPr="00753818">
              <w:rPr>
                <w:rFonts w:ascii="ＭＳ ゴシック" w:eastAsia="ＭＳ ゴシック" w:hAnsi="ＭＳ ゴシック" w:hint="eastAsia"/>
                <w:sz w:val="18"/>
                <w:szCs w:val="18"/>
              </w:rPr>
              <w:t>)</w:t>
            </w:r>
          </w:p>
        </w:tc>
        <w:tc>
          <w:tcPr>
            <w:tcW w:w="3969" w:type="dxa"/>
            <w:tcBorders>
              <w:left w:val="dashed" w:sz="4" w:space="0" w:color="auto"/>
            </w:tcBorders>
            <w:shd w:val="clear" w:color="auto" w:fill="auto"/>
          </w:tcPr>
          <w:p w:rsidR="007C3482" w:rsidRPr="00753818" w:rsidRDefault="00CD4A6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否定的評価は</w:t>
            </w:r>
            <w:r w:rsidR="0092260F">
              <w:rPr>
                <w:rFonts w:ascii="ＭＳ ゴシック" w:eastAsia="ＭＳ ゴシック" w:hAnsi="ＭＳ ゴシック" w:hint="eastAsia"/>
                <w:sz w:val="18"/>
                <w:szCs w:val="18"/>
              </w:rPr>
              <w:t>5.2%(２</w:t>
            </w:r>
            <w:r w:rsidRPr="00753818">
              <w:rPr>
                <w:rFonts w:ascii="ＭＳ ゴシック" w:eastAsia="ＭＳ ゴシック" w:hAnsi="ＭＳ ゴシック" w:hint="eastAsia"/>
                <w:sz w:val="18"/>
                <w:szCs w:val="18"/>
              </w:rPr>
              <w:t>/38)であり、昨年度よりも評価が改善した。(○)</w:t>
            </w:r>
          </w:p>
          <w:p w:rsidR="00CD4A6D" w:rsidRPr="00753818" w:rsidRDefault="00CD4A6D" w:rsidP="00D70F8B">
            <w:pPr>
              <w:snapToGrid w:val="0"/>
              <w:ind w:left="320" w:hangingChars="200" w:hanging="320"/>
              <w:rPr>
                <w:rFonts w:ascii="ＭＳ ゴシック" w:eastAsia="ＭＳ ゴシック" w:hAnsi="ＭＳ ゴシック"/>
                <w:sz w:val="18"/>
                <w:szCs w:val="18"/>
              </w:rPr>
            </w:pPr>
          </w:p>
          <w:p w:rsidR="00CD4A6D" w:rsidRPr="00753818" w:rsidRDefault="00CD4A6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教科会の日程を設定することが困難で、各教科での連携に留まった。到達度チェックリストは新旧混在のカリキュラムのため、作成を見送っている。(△)</w:t>
            </w:r>
          </w:p>
          <w:p w:rsidR="00CD4A6D" w:rsidRPr="00753818" w:rsidRDefault="00CD4A6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 研究授業の実施は</w:t>
            </w:r>
            <w:r w:rsidR="00362ADB" w:rsidRPr="00753818">
              <w:rPr>
                <w:rFonts w:ascii="ＭＳ ゴシック" w:eastAsia="ＭＳ ゴシック" w:hAnsi="ＭＳ ゴシック" w:hint="eastAsia"/>
                <w:sz w:val="18"/>
                <w:szCs w:val="18"/>
              </w:rPr>
              <w:t>年間14件行った。研究授業の実施計画立案については、現在研究部主導で進めている。(△)</w:t>
            </w:r>
          </w:p>
          <w:p w:rsidR="00BC78AC" w:rsidRPr="00753818" w:rsidRDefault="00BC78AC"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　　次年度については研究授業は18回の予定</w:t>
            </w:r>
          </w:p>
          <w:p w:rsidR="00BC78AC" w:rsidRPr="00753818" w:rsidRDefault="00BC78AC" w:rsidP="00BC78AC">
            <w:pPr>
              <w:snapToGrid w:val="0"/>
              <w:ind w:leftChars="100" w:left="350" w:hangingChars="100" w:hanging="16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（各学部　</w:t>
            </w:r>
            <w:r w:rsidR="0092260F">
              <w:rPr>
                <w:rFonts w:ascii="ＭＳ ゴシック" w:eastAsia="ＭＳ ゴシック" w:hAnsi="ＭＳ ゴシック" w:hint="eastAsia"/>
                <w:sz w:val="18"/>
                <w:szCs w:val="18"/>
              </w:rPr>
              <w:t>４</w:t>
            </w:r>
            <w:r w:rsidRPr="00753818">
              <w:rPr>
                <w:rFonts w:ascii="ＭＳ ゴシック" w:eastAsia="ＭＳ ゴシック" w:hAnsi="ＭＳ ゴシック" w:hint="eastAsia"/>
                <w:sz w:val="18"/>
                <w:szCs w:val="18"/>
              </w:rPr>
              <w:t>学部×</w:t>
            </w:r>
            <w:r w:rsidR="0092260F">
              <w:rPr>
                <w:rFonts w:ascii="ＭＳ ゴシック" w:eastAsia="ＭＳ ゴシック" w:hAnsi="ＭＳ ゴシック" w:hint="eastAsia"/>
                <w:sz w:val="18"/>
                <w:szCs w:val="18"/>
              </w:rPr>
              <w:t>３</w:t>
            </w:r>
            <w:r w:rsidRPr="00753818">
              <w:rPr>
                <w:rFonts w:ascii="ＭＳ ゴシック" w:eastAsia="ＭＳ ゴシック" w:hAnsi="ＭＳ ゴシック" w:hint="eastAsia"/>
                <w:sz w:val="18"/>
                <w:szCs w:val="18"/>
              </w:rPr>
              <w:t>回、初任者</w:t>
            </w:r>
            <w:r w:rsidR="0092260F">
              <w:rPr>
                <w:rFonts w:ascii="ＭＳ ゴシック" w:eastAsia="ＭＳ ゴシック" w:hAnsi="ＭＳ ゴシック" w:hint="eastAsia"/>
                <w:sz w:val="18"/>
                <w:szCs w:val="18"/>
              </w:rPr>
              <w:t>５</w:t>
            </w:r>
            <w:r w:rsidRPr="00753818">
              <w:rPr>
                <w:rFonts w:ascii="ＭＳ ゴシック" w:eastAsia="ＭＳ ゴシック" w:hAnsi="ＭＳ ゴシック" w:hint="eastAsia"/>
                <w:sz w:val="18"/>
                <w:szCs w:val="18"/>
              </w:rPr>
              <w:t>回、10年研修者1回）</w:t>
            </w:r>
          </w:p>
          <w:p w:rsidR="00CD4A6D" w:rsidRPr="00753818" w:rsidRDefault="00CD4A6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362ADB" w:rsidRPr="00753818">
              <w:rPr>
                <w:rFonts w:ascii="ＭＳ ゴシック" w:eastAsia="ＭＳ ゴシック" w:hAnsi="ＭＳ ゴシック" w:hint="eastAsia"/>
                <w:sz w:val="18"/>
                <w:szCs w:val="18"/>
              </w:rPr>
              <w:t xml:space="preserve"> 国家試験模試の合格ライン達成者は、89%であった。</w:t>
            </w:r>
            <w:r w:rsidRPr="00753818">
              <w:rPr>
                <w:rFonts w:ascii="ＭＳ ゴシック" w:eastAsia="ＭＳ ゴシック" w:hAnsi="ＭＳ ゴシック" w:hint="eastAsia"/>
                <w:sz w:val="18"/>
                <w:szCs w:val="18"/>
              </w:rPr>
              <w:t xml:space="preserve"> </w:t>
            </w:r>
            <w:r w:rsidR="00362ADB" w:rsidRPr="00753818">
              <w:rPr>
                <w:rFonts w:ascii="ＭＳ ゴシック" w:eastAsia="ＭＳ ゴシック" w:hAnsi="ＭＳ ゴシック" w:hint="eastAsia"/>
                <w:sz w:val="18"/>
                <w:szCs w:val="18"/>
              </w:rPr>
              <w:t>あんまに限れば100%を達成した。(○)</w:t>
            </w:r>
          </w:p>
        </w:tc>
      </w:tr>
      <w:tr w:rsidR="007C3482" w:rsidRPr="00753818" w:rsidTr="007875C3">
        <w:trPr>
          <w:cantSplit/>
          <w:trHeight w:val="1134"/>
        </w:trPr>
        <w:tc>
          <w:tcPr>
            <w:tcW w:w="709" w:type="dxa"/>
            <w:shd w:val="clear" w:color="auto" w:fill="auto"/>
            <w:textDirection w:val="tbRlV"/>
            <w:vAlign w:val="center"/>
          </w:tcPr>
          <w:p w:rsidR="007C3482" w:rsidRPr="00753818" w:rsidRDefault="007C3482" w:rsidP="00986A84">
            <w:pPr>
              <w:ind w:left="113" w:right="113"/>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２　安全で安心な教育環境と豊かな社会性と人間性の教育</w:t>
            </w:r>
          </w:p>
        </w:tc>
        <w:tc>
          <w:tcPr>
            <w:tcW w:w="2126" w:type="dxa"/>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203EEB" w:rsidRPr="00753818">
              <w:rPr>
                <w:rFonts w:ascii="ＭＳ ゴシック" w:eastAsia="ＭＳ ゴシック" w:hAnsi="ＭＳ ゴシック" w:hint="eastAsia"/>
                <w:sz w:val="18"/>
                <w:szCs w:val="18"/>
              </w:rPr>
              <w:t xml:space="preserve"> </w:t>
            </w:r>
            <w:r w:rsidR="009F3F9F" w:rsidRPr="00753818">
              <w:rPr>
                <w:rFonts w:ascii="ＭＳ ゴシック" w:eastAsia="ＭＳ ゴシック" w:hAnsi="ＭＳ ゴシック" w:hint="eastAsia"/>
                <w:sz w:val="18"/>
                <w:szCs w:val="18"/>
              </w:rPr>
              <w:t>人権教育の推進</w:t>
            </w: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ア 安全で安心な学校</w:t>
            </w: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イ 交流及び共同学習</w:t>
            </w:r>
          </w:p>
          <w:p w:rsidR="0056438F" w:rsidRPr="00753818" w:rsidRDefault="0056438F" w:rsidP="00D70F8B">
            <w:pPr>
              <w:snapToGrid w:val="0"/>
              <w:ind w:left="155" w:hangingChars="97" w:hanging="155"/>
              <w:rPr>
                <w:rFonts w:ascii="ＭＳ ゴシック" w:eastAsia="ＭＳ ゴシック" w:hAnsi="ＭＳ ゴシック"/>
                <w:sz w:val="18"/>
                <w:szCs w:val="18"/>
              </w:rPr>
            </w:pPr>
          </w:p>
          <w:p w:rsidR="00134C4C" w:rsidRPr="00753818" w:rsidRDefault="00134C4C" w:rsidP="00D70F8B">
            <w:pPr>
              <w:snapToGrid w:val="0"/>
              <w:ind w:left="155" w:hangingChars="97" w:hanging="155"/>
              <w:rPr>
                <w:rFonts w:ascii="ＭＳ ゴシック" w:eastAsia="ＭＳ ゴシック" w:hAnsi="ＭＳ ゴシック"/>
                <w:sz w:val="18"/>
                <w:szCs w:val="18"/>
              </w:rPr>
            </w:pPr>
          </w:p>
          <w:p w:rsidR="00134C4C" w:rsidRPr="00753818" w:rsidRDefault="00134C4C" w:rsidP="00D70F8B">
            <w:pPr>
              <w:snapToGrid w:val="0"/>
              <w:ind w:left="155" w:hangingChars="97" w:hanging="155"/>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00203EEB" w:rsidRPr="00753818">
              <w:rPr>
                <w:rFonts w:ascii="ＭＳ ゴシック" w:eastAsia="ＭＳ ゴシック" w:hAnsi="ＭＳ ゴシック" w:hint="eastAsia"/>
                <w:sz w:val="18"/>
                <w:szCs w:val="18"/>
              </w:rPr>
              <w:t xml:space="preserve"> </w:t>
            </w:r>
            <w:r w:rsidRPr="00F31DA8">
              <w:rPr>
                <w:rFonts w:ascii="ＭＳ ゴシック" w:eastAsia="ＭＳ ゴシック" w:hAnsi="ＭＳ ゴシック" w:hint="eastAsia"/>
                <w:w w:val="88"/>
                <w:kern w:val="0"/>
                <w:sz w:val="18"/>
                <w:szCs w:val="18"/>
                <w:fitText w:val="1440" w:id="1912342784"/>
              </w:rPr>
              <w:t>キャリア教育の推</w:t>
            </w:r>
            <w:r w:rsidRPr="00F31DA8">
              <w:rPr>
                <w:rFonts w:ascii="ＭＳ ゴシック" w:eastAsia="ＭＳ ゴシック" w:hAnsi="ＭＳ ゴシック" w:hint="eastAsia"/>
                <w:spacing w:val="11"/>
                <w:w w:val="88"/>
                <w:kern w:val="0"/>
                <w:sz w:val="18"/>
                <w:szCs w:val="18"/>
                <w:fitText w:val="1440" w:id="1912342784"/>
              </w:rPr>
              <w:t>進</w:t>
            </w:r>
          </w:p>
          <w:p w:rsidR="00597C12" w:rsidRPr="00753818" w:rsidRDefault="00597C12" w:rsidP="00D70F8B">
            <w:pPr>
              <w:snapToGrid w:val="0"/>
              <w:ind w:left="320" w:hangingChars="200" w:hanging="320"/>
              <w:rPr>
                <w:rFonts w:ascii="ＭＳ ゴシック" w:eastAsia="ＭＳ ゴシック" w:hAnsi="ＭＳ ゴシック"/>
                <w:sz w:val="18"/>
                <w:szCs w:val="18"/>
              </w:rPr>
            </w:pPr>
          </w:p>
          <w:p w:rsidR="00597C12" w:rsidRPr="00753818" w:rsidRDefault="00597C12" w:rsidP="00D70F8B">
            <w:pPr>
              <w:snapToGrid w:val="0"/>
              <w:ind w:left="320" w:hangingChars="200" w:hanging="32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防災・防犯教育</w:t>
            </w:r>
          </w:p>
          <w:p w:rsidR="007C3482" w:rsidRPr="00753818" w:rsidRDefault="007C3482" w:rsidP="00203EEB">
            <w:pPr>
              <w:snapToGrid w:val="0"/>
              <w:ind w:left="199" w:hanging="20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kern w:val="0"/>
                <w:sz w:val="18"/>
                <w:szCs w:val="18"/>
              </w:rPr>
              <w:t>情報リテラシーの育成</w:t>
            </w:r>
          </w:p>
        </w:tc>
        <w:tc>
          <w:tcPr>
            <w:tcW w:w="4394" w:type="dxa"/>
            <w:shd w:val="clear" w:color="auto" w:fill="auto"/>
          </w:tcPr>
          <w:p w:rsidR="009F3F9F" w:rsidRPr="00753818" w:rsidRDefault="009F3F9F" w:rsidP="00D70F8B">
            <w:pPr>
              <w:snapToGrid w:val="0"/>
              <w:ind w:left="240"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w:t>
            </w:r>
            <w:r w:rsidR="00EE21EF" w:rsidRPr="00753818">
              <w:rPr>
                <w:rFonts w:ascii="ＭＳ ゴシック" w:eastAsia="ＭＳ ゴシック" w:hAnsi="ＭＳ ゴシック" w:hint="eastAsia"/>
                <w:sz w:val="18"/>
                <w:szCs w:val="18"/>
              </w:rPr>
              <w:t>1</w:t>
            </w:r>
            <w:r w:rsidRPr="00753818">
              <w:rPr>
                <w:rFonts w:ascii="ＭＳ ゴシック" w:eastAsia="ＭＳ ゴシック" w:hAnsi="ＭＳ ゴシック" w:hint="eastAsia"/>
                <w:sz w:val="18"/>
                <w:szCs w:val="18"/>
              </w:rPr>
              <w:t>)</w:t>
            </w: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ア 学校生活に関するアンケートを実施し、安全・安心で明るい学校づくりをめざす。</w:t>
            </w: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イ 地域の学校園と交流をはかるとともに、共同学習について推進する。</w:t>
            </w: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全校で一貫したキャリア教育に取り組み、卒後を見据えた教育の推進を図る。</w:t>
            </w:r>
          </w:p>
          <w:p w:rsidR="00597C12" w:rsidRPr="00753818" w:rsidRDefault="00597C12" w:rsidP="00D70F8B">
            <w:pPr>
              <w:snapToGrid w:val="0"/>
              <w:ind w:left="320" w:hangingChars="200" w:hanging="320"/>
              <w:rPr>
                <w:rFonts w:ascii="ＭＳ ゴシック" w:eastAsia="ＭＳ ゴシック" w:hAnsi="ＭＳ ゴシック"/>
                <w:sz w:val="18"/>
                <w:szCs w:val="18"/>
              </w:rPr>
            </w:pPr>
          </w:p>
          <w:p w:rsidR="0056438F" w:rsidRPr="00753818" w:rsidRDefault="007C3482" w:rsidP="00D70F8B">
            <w:pPr>
              <w:snapToGrid w:val="0"/>
              <w:ind w:left="155" w:hangingChars="97" w:hanging="155"/>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56438F" w:rsidRPr="00753818">
              <w:rPr>
                <w:rFonts w:ascii="ＭＳ ゴシック" w:eastAsia="ＭＳ ゴシック" w:hAnsi="ＭＳ ゴシック" w:hint="eastAsia"/>
                <w:sz w:val="18"/>
                <w:szCs w:val="18"/>
              </w:rPr>
              <w:t xml:space="preserve"> 実践的な避難訓練を行い、</w:t>
            </w:r>
            <w:r w:rsidR="000F4F20" w:rsidRPr="00753818">
              <w:rPr>
                <w:rFonts w:ascii="ＭＳ ゴシック" w:eastAsia="ＭＳ ゴシック" w:hAnsi="ＭＳ ゴシック" w:hint="eastAsia"/>
                <w:sz w:val="18"/>
                <w:szCs w:val="18"/>
              </w:rPr>
              <w:t>防災の意識を高める。</w:t>
            </w:r>
          </w:p>
          <w:p w:rsidR="00597C12" w:rsidRPr="00753818" w:rsidRDefault="00597C12" w:rsidP="00D70F8B">
            <w:pPr>
              <w:snapToGrid w:val="0"/>
              <w:ind w:left="320" w:hangingChars="200" w:hanging="320"/>
              <w:rPr>
                <w:rFonts w:ascii="ＭＳ ゴシック" w:eastAsia="ＭＳ ゴシック" w:hAnsi="ＭＳ ゴシック"/>
                <w:sz w:val="18"/>
                <w:szCs w:val="18"/>
              </w:rPr>
            </w:pPr>
          </w:p>
          <w:p w:rsidR="007C3482" w:rsidRPr="00753818" w:rsidRDefault="0056438F"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7C3482" w:rsidRPr="00753818">
              <w:rPr>
                <w:rFonts w:ascii="ＭＳ ゴシック" w:eastAsia="ＭＳ ゴシック" w:hAnsi="ＭＳ ゴシック" w:hint="eastAsia"/>
                <w:sz w:val="18"/>
                <w:szCs w:val="18"/>
              </w:rPr>
              <w:t xml:space="preserve"> 情報社会における正しい判断を身につけ、ICT機器を活用することで障がいによる困難を克服する力を身につけさせる。</w:t>
            </w:r>
          </w:p>
        </w:tc>
        <w:tc>
          <w:tcPr>
            <w:tcW w:w="3686" w:type="dxa"/>
            <w:tcBorders>
              <w:right w:val="dashed" w:sz="4" w:space="0" w:color="auto"/>
            </w:tcBorders>
            <w:shd w:val="clear" w:color="auto" w:fill="auto"/>
          </w:tcPr>
          <w:p w:rsidR="009F3F9F"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(1) </w:t>
            </w:r>
          </w:p>
          <w:p w:rsidR="007C3482" w:rsidRPr="00753818" w:rsidRDefault="009F3F9F"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ア 学校生活</w:t>
            </w:r>
            <w:r w:rsidR="007C3482" w:rsidRPr="00753818">
              <w:rPr>
                <w:rFonts w:ascii="ＭＳ ゴシック" w:eastAsia="ＭＳ ゴシック" w:hAnsi="ＭＳ ゴシック" w:hint="eastAsia"/>
                <w:sz w:val="18"/>
                <w:szCs w:val="18"/>
              </w:rPr>
              <w:t>アンケートを実施し、</w:t>
            </w:r>
            <w:r w:rsidR="0056438F" w:rsidRPr="00753818">
              <w:rPr>
                <w:rFonts w:ascii="ＭＳ ゴシック" w:eastAsia="ＭＳ ゴシック" w:hAnsi="ＭＳ ゴシック" w:hint="eastAsia"/>
                <w:sz w:val="18"/>
                <w:szCs w:val="18"/>
              </w:rPr>
              <w:t>「人間関係についての質問」での肯定的評価90%以上をめざす</w:t>
            </w:r>
            <w:r w:rsidR="0074780D" w:rsidRPr="00753818">
              <w:rPr>
                <w:rFonts w:ascii="ＭＳ ゴシック" w:eastAsia="ＭＳ ゴシック" w:hAnsi="ＭＳ ゴシック" w:hint="eastAsia"/>
                <w:sz w:val="18"/>
                <w:szCs w:val="18"/>
              </w:rPr>
              <w:t>。</w:t>
            </w:r>
            <w:r w:rsidR="0056438F" w:rsidRPr="00753818">
              <w:rPr>
                <w:rFonts w:ascii="ＭＳ ゴシック" w:eastAsia="ＭＳ ゴシック" w:hAnsi="ＭＳ ゴシック" w:hint="eastAsia"/>
                <w:sz w:val="18"/>
                <w:szCs w:val="18"/>
              </w:rPr>
              <w:t>(</w:t>
            </w:r>
            <w:r w:rsidR="0056438F" w:rsidRPr="00F31DA8">
              <w:rPr>
                <w:rFonts w:ascii="ＭＳ ゴシック" w:eastAsia="ＭＳ ゴシック" w:hAnsi="ＭＳ ゴシック" w:hint="eastAsia"/>
                <w:w w:val="90"/>
                <w:kern w:val="0"/>
                <w:sz w:val="18"/>
                <w:szCs w:val="18"/>
                <w:fitText w:val="1620" w:id="1932162560"/>
              </w:rPr>
              <w:t>H29-</w:t>
            </w:r>
            <w:r w:rsidR="00825ED2" w:rsidRPr="00F31DA8">
              <w:rPr>
                <w:rFonts w:ascii="ＭＳ ゴシック" w:eastAsia="ＭＳ ゴシック" w:hAnsi="ＭＳ ゴシック" w:hint="eastAsia"/>
                <w:w w:val="90"/>
                <w:kern w:val="0"/>
                <w:sz w:val="18"/>
                <w:szCs w:val="18"/>
                <w:fitText w:val="1620" w:id="1932162560"/>
              </w:rPr>
              <w:t>79.5</w:t>
            </w:r>
            <w:r w:rsidR="0056438F" w:rsidRPr="00F31DA8">
              <w:rPr>
                <w:rFonts w:ascii="ＭＳ ゴシック" w:eastAsia="ＭＳ ゴシック" w:hAnsi="ＭＳ ゴシック" w:hint="eastAsia"/>
                <w:w w:val="90"/>
                <w:kern w:val="0"/>
                <w:sz w:val="18"/>
                <w:szCs w:val="18"/>
                <w:fitText w:val="1620" w:id="1932162560"/>
              </w:rPr>
              <w:t>%</w:t>
            </w:r>
            <w:r w:rsidR="000F4F20" w:rsidRPr="00F31DA8">
              <w:rPr>
                <w:rFonts w:ascii="ＭＳ ゴシック" w:eastAsia="ＭＳ ゴシック" w:hAnsi="ＭＳ ゴシック" w:hint="eastAsia"/>
                <w:w w:val="90"/>
                <w:kern w:val="0"/>
                <w:sz w:val="18"/>
                <w:szCs w:val="18"/>
                <w:fitText w:val="1620" w:id="1932162560"/>
              </w:rPr>
              <w:t>, H30-79.1</w:t>
            </w:r>
            <w:r w:rsidR="000F4F20" w:rsidRPr="00F31DA8">
              <w:rPr>
                <w:rFonts w:ascii="ＭＳ ゴシック" w:eastAsia="ＭＳ ゴシック" w:hAnsi="ＭＳ ゴシック" w:hint="eastAsia"/>
                <w:spacing w:val="2"/>
                <w:w w:val="90"/>
                <w:kern w:val="0"/>
                <w:sz w:val="18"/>
                <w:szCs w:val="18"/>
                <w:fitText w:val="1620" w:id="1932162560"/>
              </w:rPr>
              <w:t>%</w:t>
            </w:r>
            <w:r w:rsidR="0056438F" w:rsidRPr="00753818">
              <w:rPr>
                <w:rFonts w:ascii="ＭＳ ゴシック" w:eastAsia="ＭＳ ゴシック" w:hAnsi="ＭＳ ゴシック" w:hint="eastAsia"/>
                <w:sz w:val="18"/>
                <w:szCs w:val="18"/>
              </w:rPr>
              <w:t>)。</w:t>
            </w: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9F3F9F" w:rsidRPr="00753818" w:rsidRDefault="009F3F9F"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イ 各学部</w:t>
            </w:r>
            <w:r w:rsidR="00F32896" w:rsidRPr="00753818">
              <w:rPr>
                <w:rFonts w:ascii="ＭＳ ゴシック" w:eastAsia="ＭＳ ゴシック" w:hAnsi="ＭＳ ゴシック" w:hint="eastAsia"/>
                <w:sz w:val="18"/>
                <w:szCs w:val="18"/>
              </w:rPr>
              <w:t>に</w:t>
            </w:r>
            <w:r w:rsidRPr="00753818">
              <w:rPr>
                <w:rFonts w:ascii="ＭＳ ゴシック" w:eastAsia="ＭＳ ゴシック" w:hAnsi="ＭＳ ゴシック" w:hint="eastAsia"/>
                <w:sz w:val="18"/>
                <w:szCs w:val="18"/>
              </w:rPr>
              <w:t>おいて年１回以上ずつ地域の学校園等と交流を実施する。</w:t>
            </w: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134C4C" w:rsidRPr="00753818" w:rsidRDefault="00134C4C" w:rsidP="00D70F8B">
            <w:pPr>
              <w:snapToGrid w:val="0"/>
              <w:ind w:leftChars="50" w:left="335" w:hangingChars="150" w:hanging="24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(2) </w:t>
            </w:r>
            <w:r w:rsidR="009F3F9F" w:rsidRPr="00753818">
              <w:rPr>
                <w:rFonts w:ascii="ＭＳ ゴシック" w:eastAsia="ＭＳ ゴシック" w:hAnsi="ＭＳ ゴシック" w:hint="eastAsia"/>
                <w:sz w:val="18"/>
                <w:szCs w:val="18"/>
              </w:rPr>
              <w:t>学校教育自己診断で、キャリア教育に関する項目の「わからない」</w:t>
            </w:r>
            <w:r w:rsidR="00597C12" w:rsidRPr="00753818">
              <w:rPr>
                <w:rFonts w:ascii="ＭＳ ゴシック" w:eastAsia="ＭＳ ゴシック" w:hAnsi="ＭＳ ゴシック" w:hint="eastAsia"/>
                <w:sz w:val="18"/>
                <w:szCs w:val="18"/>
              </w:rPr>
              <w:t>回答を０にする。(H30-12pt)</w:t>
            </w: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56438F" w:rsidRPr="00753818">
              <w:rPr>
                <w:rFonts w:ascii="ＭＳ ゴシック" w:eastAsia="ＭＳ ゴシック" w:hAnsi="ＭＳ ゴシック" w:hint="eastAsia"/>
                <w:sz w:val="18"/>
                <w:szCs w:val="18"/>
              </w:rPr>
              <w:t xml:space="preserve"> </w:t>
            </w:r>
            <w:r w:rsidR="000F4F20" w:rsidRPr="00753818">
              <w:rPr>
                <w:rFonts w:ascii="ＭＳ ゴシック" w:eastAsia="ＭＳ ゴシック" w:hAnsi="ＭＳ ゴシック" w:hint="eastAsia"/>
                <w:sz w:val="18"/>
                <w:szCs w:val="18"/>
              </w:rPr>
              <w:t>地域との防災連携を進め、年１回以上の地域と共催の防災訓練を実施する</w:t>
            </w:r>
            <w:r w:rsidR="0074780D" w:rsidRPr="00753818">
              <w:rPr>
                <w:rFonts w:ascii="ＭＳ ゴシック" w:eastAsia="ＭＳ ゴシック" w:hAnsi="ＭＳ ゴシック" w:hint="eastAsia"/>
                <w:sz w:val="18"/>
                <w:szCs w:val="18"/>
              </w:rPr>
              <w:t>。</w:t>
            </w:r>
          </w:p>
          <w:p w:rsidR="007C3482" w:rsidRPr="00753818" w:rsidRDefault="0056438F"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7C3482" w:rsidRPr="00753818">
              <w:rPr>
                <w:rFonts w:ascii="ＭＳ ゴシック" w:eastAsia="ＭＳ ゴシック" w:hAnsi="ＭＳ ゴシック" w:hint="eastAsia"/>
                <w:sz w:val="18"/>
                <w:szCs w:val="18"/>
              </w:rPr>
              <w:t xml:space="preserve"> ICT</w:t>
            </w:r>
            <w:r w:rsidR="001E4905" w:rsidRPr="00753818">
              <w:rPr>
                <w:rFonts w:ascii="ＭＳ ゴシック" w:eastAsia="ＭＳ ゴシック" w:hAnsi="ＭＳ ゴシック" w:hint="eastAsia"/>
                <w:sz w:val="18"/>
                <w:szCs w:val="18"/>
              </w:rPr>
              <w:t>機器の活用を行った研究授業を２回以上行い、うち１回については外部公開を行う。</w:t>
            </w:r>
          </w:p>
        </w:tc>
        <w:tc>
          <w:tcPr>
            <w:tcW w:w="3969" w:type="dxa"/>
            <w:tcBorders>
              <w:left w:val="dashed" w:sz="4" w:space="0" w:color="auto"/>
            </w:tcBorders>
            <w:shd w:val="clear" w:color="auto" w:fill="auto"/>
          </w:tcPr>
          <w:p w:rsidR="00CD4A6D" w:rsidRPr="00753818" w:rsidRDefault="00CD4A6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(1) </w:t>
            </w:r>
          </w:p>
          <w:p w:rsidR="007C3482" w:rsidRPr="00753818" w:rsidRDefault="00CD4A6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 ア</w:t>
            </w:r>
            <w:r w:rsidR="00134C4C" w:rsidRPr="00753818">
              <w:rPr>
                <w:rFonts w:ascii="ＭＳ ゴシック" w:eastAsia="ＭＳ ゴシック" w:hAnsi="ＭＳ ゴシック" w:hint="eastAsia"/>
                <w:sz w:val="18"/>
                <w:szCs w:val="18"/>
              </w:rPr>
              <w:t xml:space="preserve"> 学校生活アンケートは本年度実施を見送っており、</w:t>
            </w:r>
            <w:r w:rsidR="00D70F8B" w:rsidRPr="00753818">
              <w:rPr>
                <w:rFonts w:ascii="ＭＳ ゴシック" w:eastAsia="ＭＳ ゴシック" w:hAnsi="ＭＳ ゴシック" w:hint="eastAsia"/>
                <w:sz w:val="18"/>
                <w:szCs w:val="18"/>
              </w:rPr>
              <w:t>（学校教育自己診断に統合）</w:t>
            </w:r>
            <w:r w:rsidR="00134C4C" w:rsidRPr="00753818">
              <w:rPr>
                <w:rFonts w:ascii="ＭＳ ゴシック" w:eastAsia="ＭＳ ゴシック" w:hAnsi="ＭＳ ゴシック" w:hint="eastAsia"/>
                <w:sz w:val="18"/>
                <w:szCs w:val="18"/>
              </w:rPr>
              <w:t>学校教育診断票を用いて評価を行ったところ、肯定的評価87.5%と昨年度を上回った。(○)</w:t>
            </w:r>
          </w:p>
          <w:p w:rsidR="00134C4C" w:rsidRPr="00753818" w:rsidRDefault="00134C4C"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 イ 小・中学部では学校間交流を行ったが、幼稚部では実施予定だったが相手校の都合で中止、高等部では実施できなかった。(△)</w:t>
            </w:r>
          </w:p>
          <w:p w:rsidR="0092260F" w:rsidRDefault="0092260F" w:rsidP="00D70F8B">
            <w:pPr>
              <w:snapToGrid w:val="0"/>
              <w:ind w:left="320" w:hangingChars="200" w:hanging="320"/>
              <w:rPr>
                <w:rFonts w:ascii="ＭＳ ゴシック" w:eastAsia="ＭＳ ゴシック" w:hAnsi="ＭＳ ゴシック"/>
                <w:sz w:val="18"/>
                <w:szCs w:val="18"/>
              </w:rPr>
            </w:pPr>
          </w:p>
          <w:p w:rsidR="00134C4C" w:rsidRPr="00753818" w:rsidRDefault="00134C4C"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「わからない」という回答は</w:t>
            </w:r>
            <w:r w:rsidR="0092260F">
              <w:rPr>
                <w:rFonts w:ascii="ＭＳ ゴシック" w:eastAsia="ＭＳ ゴシック" w:hAnsi="ＭＳ ゴシック" w:hint="eastAsia"/>
                <w:sz w:val="18"/>
                <w:szCs w:val="18"/>
              </w:rPr>
              <w:t>９</w:t>
            </w:r>
            <w:r w:rsidRPr="00753818">
              <w:rPr>
                <w:rFonts w:ascii="ＭＳ ゴシック" w:eastAsia="ＭＳ ゴシック" w:hAnsi="ＭＳ ゴシック" w:hint="eastAsia"/>
                <w:sz w:val="18"/>
                <w:szCs w:val="18"/>
              </w:rPr>
              <w:t>件あった。昨年度より割合が低下している。(○)</w:t>
            </w:r>
          </w:p>
          <w:p w:rsidR="00134C4C" w:rsidRPr="00753818" w:rsidRDefault="00134C4C" w:rsidP="00D70F8B">
            <w:pPr>
              <w:snapToGrid w:val="0"/>
              <w:ind w:left="320" w:hangingChars="200" w:hanging="320"/>
              <w:rPr>
                <w:rFonts w:ascii="ＭＳ ゴシック" w:eastAsia="ＭＳ ゴシック" w:hAnsi="ＭＳ ゴシック"/>
                <w:sz w:val="18"/>
                <w:szCs w:val="18"/>
              </w:rPr>
            </w:pPr>
          </w:p>
          <w:p w:rsidR="00134C4C" w:rsidRPr="00753818" w:rsidRDefault="00134C4C"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 地域との防災訓練を</w:t>
            </w:r>
            <w:r w:rsidR="0092260F">
              <w:rPr>
                <w:rFonts w:ascii="ＭＳ ゴシック" w:eastAsia="ＭＳ ゴシック" w:hAnsi="ＭＳ ゴシック" w:hint="eastAsia"/>
                <w:sz w:val="18"/>
                <w:szCs w:val="18"/>
              </w:rPr>
              <w:t>２</w:t>
            </w:r>
            <w:r w:rsidRPr="00753818">
              <w:rPr>
                <w:rFonts w:ascii="ＭＳ ゴシック" w:eastAsia="ＭＳ ゴシック" w:hAnsi="ＭＳ ゴシック" w:hint="eastAsia"/>
                <w:sz w:val="18"/>
                <w:szCs w:val="18"/>
              </w:rPr>
              <w:t>月</w:t>
            </w:r>
            <w:r w:rsidR="0092260F">
              <w:rPr>
                <w:rFonts w:ascii="ＭＳ ゴシック" w:eastAsia="ＭＳ ゴシック" w:hAnsi="ＭＳ ゴシック" w:hint="eastAsia"/>
                <w:sz w:val="18"/>
                <w:szCs w:val="18"/>
              </w:rPr>
              <w:t>２</w:t>
            </w:r>
            <w:r w:rsidRPr="00753818">
              <w:rPr>
                <w:rFonts w:ascii="ＭＳ ゴシック" w:eastAsia="ＭＳ ゴシック" w:hAnsi="ＭＳ ゴシック" w:hint="eastAsia"/>
                <w:sz w:val="18"/>
                <w:szCs w:val="18"/>
              </w:rPr>
              <w:t>日に実施した。(◎)</w:t>
            </w:r>
          </w:p>
          <w:p w:rsidR="0092260F" w:rsidRDefault="0092260F" w:rsidP="00D70F8B">
            <w:pPr>
              <w:snapToGrid w:val="0"/>
              <w:ind w:left="320" w:hangingChars="200" w:hanging="320"/>
              <w:rPr>
                <w:rFonts w:ascii="ＭＳ ゴシック" w:eastAsia="ＭＳ ゴシック" w:hAnsi="ＭＳ ゴシック"/>
                <w:sz w:val="18"/>
                <w:szCs w:val="18"/>
              </w:rPr>
            </w:pPr>
          </w:p>
          <w:p w:rsidR="00134C4C" w:rsidRPr="00753818" w:rsidRDefault="00134C4C"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 ICT機器</w:t>
            </w:r>
            <w:r w:rsidR="008F10C6" w:rsidRPr="00753818">
              <w:rPr>
                <w:rFonts w:ascii="ＭＳ ゴシック" w:eastAsia="ＭＳ ゴシック" w:hAnsi="ＭＳ ゴシック" w:hint="eastAsia"/>
                <w:sz w:val="18"/>
                <w:szCs w:val="18"/>
              </w:rPr>
              <w:t>を活用した研究授業を１回行った。外部への公開は実施できていない。(△)</w:t>
            </w:r>
          </w:p>
        </w:tc>
      </w:tr>
      <w:tr w:rsidR="007C3482" w:rsidRPr="00753818" w:rsidTr="007875C3">
        <w:trPr>
          <w:cantSplit/>
          <w:trHeight w:val="1134"/>
        </w:trPr>
        <w:tc>
          <w:tcPr>
            <w:tcW w:w="709" w:type="dxa"/>
            <w:shd w:val="clear" w:color="auto" w:fill="auto"/>
            <w:textDirection w:val="tbRlV"/>
            <w:vAlign w:val="center"/>
          </w:tcPr>
          <w:p w:rsidR="007C3482" w:rsidRPr="00753818" w:rsidRDefault="007C3482" w:rsidP="00567050">
            <w:pPr>
              <w:ind w:left="113" w:right="113"/>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３　センター的機能の充実と支援の実践</w:t>
            </w:r>
          </w:p>
        </w:tc>
        <w:tc>
          <w:tcPr>
            <w:tcW w:w="2126" w:type="dxa"/>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地域支援の充実</w:t>
            </w:r>
          </w:p>
          <w:p w:rsidR="007C3482" w:rsidRPr="00753818" w:rsidRDefault="007C3482" w:rsidP="00D70F8B">
            <w:pPr>
              <w:snapToGrid w:val="0"/>
              <w:ind w:left="155" w:hangingChars="97" w:hanging="155"/>
              <w:rPr>
                <w:rFonts w:ascii="ＭＳ ゴシック" w:eastAsia="ＭＳ ゴシック" w:hAnsi="ＭＳ ゴシック"/>
                <w:sz w:val="18"/>
                <w:szCs w:val="18"/>
              </w:rPr>
            </w:pPr>
          </w:p>
          <w:p w:rsidR="001E4905" w:rsidRPr="00753818" w:rsidRDefault="001E4905" w:rsidP="00D70F8B">
            <w:pPr>
              <w:snapToGrid w:val="0"/>
              <w:ind w:left="155" w:hangingChars="97" w:hanging="155"/>
              <w:rPr>
                <w:rFonts w:ascii="ＭＳ ゴシック" w:eastAsia="ＭＳ ゴシック" w:hAnsi="ＭＳ ゴシック"/>
                <w:sz w:val="18"/>
                <w:szCs w:val="18"/>
              </w:rPr>
            </w:pPr>
          </w:p>
          <w:p w:rsidR="00BB3DD7" w:rsidRPr="00753818" w:rsidRDefault="00BB3DD7" w:rsidP="00D70F8B">
            <w:pPr>
              <w:snapToGrid w:val="0"/>
              <w:ind w:left="155" w:hangingChars="97" w:hanging="155"/>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情報発信と理解啓発</w:t>
            </w:r>
            <w:r w:rsidRPr="00753818">
              <w:rPr>
                <w:rFonts w:ascii="ＭＳ ゴシック" w:eastAsia="ＭＳ ゴシック" w:hAnsi="ＭＳ ゴシック"/>
                <w:sz w:val="18"/>
                <w:szCs w:val="18"/>
              </w:rPr>
              <w:t xml:space="preserve"> </w:t>
            </w:r>
          </w:p>
          <w:p w:rsidR="007C3482" w:rsidRPr="00753818" w:rsidRDefault="007C3482" w:rsidP="00986A84">
            <w:pPr>
              <w:snapToGrid w:val="0"/>
              <w:rPr>
                <w:rFonts w:ascii="ＭＳ ゴシック" w:eastAsia="ＭＳ ゴシック" w:hAnsi="ＭＳ ゴシック"/>
                <w:sz w:val="18"/>
                <w:szCs w:val="18"/>
              </w:rPr>
            </w:pPr>
          </w:p>
        </w:tc>
        <w:tc>
          <w:tcPr>
            <w:tcW w:w="4394" w:type="dxa"/>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56438F"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訪問による支援、来校による支援を充実させ、地域の支援の積極的推進を図る。</w:t>
            </w:r>
          </w:p>
          <w:p w:rsidR="001E4905" w:rsidRPr="00753818" w:rsidRDefault="001E4905" w:rsidP="00D70F8B">
            <w:pPr>
              <w:snapToGrid w:val="0"/>
              <w:ind w:left="320" w:hangingChars="200" w:hanging="320"/>
              <w:rPr>
                <w:rFonts w:ascii="ＭＳ ゴシック" w:eastAsia="ＭＳ ゴシック" w:hAnsi="ＭＳ ゴシック"/>
                <w:sz w:val="18"/>
                <w:szCs w:val="18"/>
              </w:rPr>
            </w:pPr>
          </w:p>
          <w:p w:rsidR="00BB3DD7" w:rsidRPr="00753818" w:rsidRDefault="00BB3DD7" w:rsidP="00D70F8B">
            <w:pPr>
              <w:snapToGrid w:val="0"/>
              <w:ind w:left="320" w:hangingChars="200" w:hanging="32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(2) </w:t>
            </w:r>
            <w:r w:rsidR="00F32896" w:rsidRPr="00753818">
              <w:rPr>
                <w:rFonts w:ascii="ＭＳ ゴシック" w:eastAsia="ＭＳ ゴシック" w:hAnsi="ＭＳ ゴシック" w:hint="eastAsia"/>
                <w:sz w:val="18"/>
                <w:szCs w:val="18"/>
              </w:rPr>
              <w:t>開かれた学校をめざ</w:t>
            </w:r>
            <w:r w:rsidRPr="00753818">
              <w:rPr>
                <w:rFonts w:ascii="ＭＳ ゴシック" w:eastAsia="ＭＳ ゴシック" w:hAnsi="ＭＳ ゴシック" w:hint="eastAsia"/>
                <w:sz w:val="18"/>
                <w:szCs w:val="18"/>
              </w:rPr>
              <w:t>すとともに、関係市町村の教育委員会・教員を対象とした学校説明会・理解講座を実施し、視覚障がいの理解啓発に努める。</w:t>
            </w:r>
          </w:p>
          <w:p w:rsidR="001E4905" w:rsidRPr="00753818" w:rsidRDefault="001E4905" w:rsidP="00B7573F">
            <w:pPr>
              <w:snapToGrid w:val="0"/>
              <w:rPr>
                <w:rFonts w:ascii="ＭＳ ゴシック" w:eastAsia="ＭＳ ゴシック" w:hAnsi="ＭＳ ゴシック"/>
                <w:sz w:val="18"/>
                <w:szCs w:val="18"/>
              </w:rPr>
            </w:pPr>
          </w:p>
        </w:tc>
        <w:tc>
          <w:tcPr>
            <w:tcW w:w="3686" w:type="dxa"/>
            <w:tcBorders>
              <w:right w:val="dashed" w:sz="4" w:space="0" w:color="auto"/>
            </w:tcBorders>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56438F" w:rsidRPr="00753818">
              <w:rPr>
                <w:rFonts w:ascii="ＭＳ ゴシック" w:eastAsia="ＭＳ ゴシック" w:hAnsi="ＭＳ ゴシック" w:hint="eastAsia"/>
                <w:sz w:val="18"/>
                <w:szCs w:val="18"/>
              </w:rPr>
              <w:t xml:space="preserve"> </w:t>
            </w:r>
            <w:r w:rsidR="00952F02" w:rsidRPr="00753818">
              <w:rPr>
                <w:rFonts w:ascii="ＭＳ ゴシック" w:eastAsia="ＭＳ ゴシック" w:hAnsi="ＭＳ ゴシック" w:hint="eastAsia"/>
                <w:sz w:val="18"/>
                <w:szCs w:val="18"/>
              </w:rPr>
              <w:t>支援先に対して充実度アンケートを実施し、統計を取る。</w:t>
            </w:r>
            <w:r w:rsidR="0074780D" w:rsidRPr="00753818">
              <w:rPr>
                <w:rFonts w:ascii="ＭＳ ゴシック" w:eastAsia="ＭＳ ゴシック" w:hAnsi="ＭＳ ゴシック" w:hint="eastAsia"/>
                <w:sz w:val="18"/>
                <w:szCs w:val="18"/>
              </w:rPr>
              <w:t>2020</w:t>
            </w:r>
            <w:r w:rsidR="001E4905" w:rsidRPr="00753818">
              <w:rPr>
                <w:rFonts w:ascii="ＭＳ ゴシック" w:eastAsia="ＭＳ ゴシック" w:hAnsi="ＭＳ ゴシック" w:hint="eastAsia"/>
                <w:sz w:val="18"/>
                <w:szCs w:val="18"/>
              </w:rPr>
              <w:t>年度まで継続的に実施し、充実度を</w:t>
            </w:r>
            <w:r w:rsidR="00C20530" w:rsidRPr="00753818">
              <w:rPr>
                <w:rFonts w:ascii="ＭＳ ゴシック" w:eastAsia="ＭＳ ゴシック" w:hAnsi="ＭＳ ゴシック" w:hint="eastAsia"/>
                <w:sz w:val="18"/>
                <w:szCs w:val="18"/>
              </w:rPr>
              <w:t>95%まで</w:t>
            </w:r>
            <w:r w:rsidR="001E4905" w:rsidRPr="00753818">
              <w:rPr>
                <w:rFonts w:ascii="ＭＳ ゴシック" w:eastAsia="ＭＳ ゴシック" w:hAnsi="ＭＳ ゴシック" w:hint="eastAsia"/>
                <w:sz w:val="18"/>
                <w:szCs w:val="18"/>
              </w:rPr>
              <w:t>徐々に高める。</w:t>
            </w:r>
            <w:r w:rsidR="0074780D" w:rsidRPr="00753818">
              <w:rPr>
                <w:rFonts w:ascii="ＭＳ ゴシック" w:eastAsia="ＭＳ ゴシック" w:hAnsi="ＭＳ ゴシック" w:hint="eastAsia"/>
                <w:sz w:val="18"/>
                <w:szCs w:val="18"/>
              </w:rPr>
              <w:t>(H30-89.8%)</w:t>
            </w: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学校公開（オープンスクールや学校説明会、理解講座など）を年間</w:t>
            </w:r>
            <w:r w:rsidR="00F62FF8" w:rsidRPr="00753818">
              <w:rPr>
                <w:rFonts w:ascii="ＭＳ ゴシック" w:eastAsia="ＭＳ ゴシック" w:hAnsi="ＭＳ ゴシック" w:hint="eastAsia"/>
                <w:sz w:val="18"/>
                <w:szCs w:val="18"/>
              </w:rPr>
              <w:t>６</w:t>
            </w:r>
            <w:r w:rsidRPr="00753818">
              <w:rPr>
                <w:rFonts w:ascii="ＭＳ ゴシック" w:eastAsia="ＭＳ ゴシック" w:hAnsi="ＭＳ ゴシック" w:hint="eastAsia"/>
                <w:sz w:val="18"/>
                <w:szCs w:val="18"/>
              </w:rPr>
              <w:t>回以上計画・実施する。</w:t>
            </w:r>
            <w:r w:rsidR="001E4905" w:rsidRPr="00753818">
              <w:rPr>
                <w:rFonts w:ascii="ＭＳ ゴシック" w:eastAsia="ＭＳ ゴシック" w:hAnsi="ＭＳ ゴシック" w:hint="eastAsia"/>
                <w:sz w:val="18"/>
                <w:szCs w:val="18"/>
              </w:rPr>
              <w:t>うち１回は全校でのオープンスクールを土曜日に実施し、外部から30名以上の参加者を集める。</w:t>
            </w:r>
          </w:p>
        </w:tc>
        <w:tc>
          <w:tcPr>
            <w:tcW w:w="3969" w:type="dxa"/>
            <w:tcBorders>
              <w:left w:val="dashed" w:sz="4" w:space="0" w:color="auto"/>
            </w:tcBorders>
            <w:shd w:val="clear" w:color="auto" w:fill="auto"/>
          </w:tcPr>
          <w:p w:rsidR="0010755D" w:rsidRPr="00753818" w:rsidRDefault="00CD468F"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２月に支援先に対して充実度アンケートを実施した結果、充実度は☒☒%だった。</w:t>
            </w:r>
          </w:p>
          <w:p w:rsidR="007C3482" w:rsidRPr="00753818" w:rsidRDefault="0010755D" w:rsidP="0010755D">
            <w:pPr>
              <w:snapToGrid w:val="0"/>
              <w:ind w:leftChars="100" w:left="370" w:hangingChars="100" w:hanging="180"/>
              <w:rPr>
                <w:rFonts w:ascii="ＭＳ ゴシック" w:eastAsia="ＭＳ ゴシック" w:hAnsi="ＭＳ ゴシック"/>
                <w:sz w:val="20"/>
                <w:szCs w:val="18"/>
              </w:rPr>
            </w:pPr>
            <w:r w:rsidRPr="00753818">
              <w:rPr>
                <w:rFonts w:hint="eastAsia"/>
                <w:sz w:val="20"/>
                <w:szCs w:val="18"/>
              </w:rPr>
              <w:t>（支援先に対する充実度アンケートを今年度の支援活動終了後の</w:t>
            </w:r>
            <w:r w:rsidRPr="00753818">
              <w:rPr>
                <w:sz w:val="20"/>
                <w:szCs w:val="18"/>
              </w:rPr>
              <w:t>3</w:t>
            </w:r>
            <w:r w:rsidRPr="00753818">
              <w:rPr>
                <w:rFonts w:hint="eastAsia"/>
                <w:sz w:val="20"/>
                <w:szCs w:val="18"/>
              </w:rPr>
              <w:t>月に実施予定であったが、</w:t>
            </w:r>
            <w:r w:rsidRPr="00753818">
              <w:rPr>
                <w:sz w:val="20"/>
                <w:szCs w:val="18"/>
              </w:rPr>
              <w:t>2</w:t>
            </w:r>
            <w:r w:rsidRPr="00753818">
              <w:rPr>
                <w:rFonts w:hint="eastAsia"/>
                <w:sz w:val="20"/>
                <w:szCs w:val="18"/>
              </w:rPr>
              <w:t>月より地域支援が実施できておらず、年度内で終了できていない内容があり、充実度アンケートを実施できなかった。</w:t>
            </w:r>
            <w:r w:rsidR="00D70F8B" w:rsidRPr="00753818">
              <w:rPr>
                <w:rFonts w:ascii="ＭＳ ゴシック" w:eastAsia="ＭＳ ゴシック" w:hAnsi="ＭＳ ゴシック" w:hint="eastAsia"/>
                <w:sz w:val="20"/>
                <w:szCs w:val="18"/>
              </w:rPr>
              <w:t>）</w:t>
            </w:r>
          </w:p>
          <w:p w:rsidR="00CD468F" w:rsidRPr="00753818" w:rsidRDefault="00CD468F" w:rsidP="0010755D">
            <w:pPr>
              <w:snapToGrid w:val="0"/>
              <w:ind w:left="360" w:hangingChars="200" w:hanging="360"/>
              <w:rPr>
                <w:rFonts w:ascii="ＭＳ ゴシック" w:eastAsia="ＭＳ ゴシック" w:hAnsi="ＭＳ ゴシック"/>
                <w:sz w:val="20"/>
                <w:szCs w:val="18"/>
              </w:rPr>
            </w:pPr>
          </w:p>
          <w:p w:rsidR="00CD468F" w:rsidRPr="00753818" w:rsidRDefault="00CD468F"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オープンキャンパス等を６回計画したが、指導主事対象の説明会を参加者不調のため取りやめ、５回実施した。理療科オープンスクールの土曜日開催は、計２回行い、</w:t>
            </w:r>
            <w:r w:rsidR="00D70F8B" w:rsidRPr="00753818">
              <w:rPr>
                <w:rFonts w:ascii="ＭＳ ゴシック" w:eastAsia="ＭＳ ゴシック" w:hAnsi="ＭＳ ゴシック" w:hint="eastAsia"/>
                <w:sz w:val="18"/>
                <w:szCs w:val="18"/>
              </w:rPr>
              <w:t>18</w:t>
            </w:r>
            <w:r w:rsidRPr="00753818">
              <w:rPr>
                <w:rFonts w:ascii="ＭＳ ゴシック" w:eastAsia="ＭＳ ゴシック" w:hAnsi="ＭＳ ゴシック" w:hint="eastAsia"/>
                <w:sz w:val="18"/>
                <w:szCs w:val="18"/>
              </w:rPr>
              <w:t>名を集めた。(○)</w:t>
            </w:r>
          </w:p>
          <w:p w:rsidR="00CD468F" w:rsidRPr="00753818" w:rsidRDefault="00CD468F" w:rsidP="00CD468F">
            <w:pPr>
              <w:snapToGrid w:val="0"/>
              <w:rPr>
                <w:rFonts w:ascii="ＭＳ ゴシック" w:eastAsia="ＭＳ ゴシック" w:hAnsi="ＭＳ ゴシック"/>
                <w:sz w:val="18"/>
                <w:szCs w:val="18"/>
              </w:rPr>
            </w:pPr>
          </w:p>
        </w:tc>
      </w:tr>
      <w:tr w:rsidR="007C3482" w:rsidRPr="00753818" w:rsidTr="007875C3">
        <w:trPr>
          <w:cantSplit/>
          <w:trHeight w:val="2826"/>
        </w:trPr>
        <w:tc>
          <w:tcPr>
            <w:tcW w:w="709" w:type="dxa"/>
            <w:shd w:val="clear" w:color="auto" w:fill="auto"/>
            <w:textDirection w:val="tbRlV"/>
            <w:vAlign w:val="center"/>
          </w:tcPr>
          <w:p w:rsidR="007C3482" w:rsidRPr="00753818" w:rsidRDefault="007C3482" w:rsidP="00986A84">
            <w:pPr>
              <w:ind w:left="113" w:right="113"/>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４　専門性の維持・継承・発展</w:t>
            </w:r>
          </w:p>
        </w:tc>
        <w:tc>
          <w:tcPr>
            <w:tcW w:w="2126" w:type="dxa"/>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視覚障がい教育の専門性の習得</w:t>
            </w:r>
          </w:p>
          <w:p w:rsidR="00F62FF8" w:rsidRPr="00753818" w:rsidRDefault="00F62FF8" w:rsidP="00D70F8B">
            <w:pPr>
              <w:snapToGrid w:val="0"/>
              <w:ind w:left="240" w:hangingChars="150" w:hanging="24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sz w:val="18"/>
                <w:szCs w:val="18"/>
              </w:rPr>
              <w:t>専門性を高める研修</w:t>
            </w:r>
          </w:p>
          <w:p w:rsidR="007C3482" w:rsidRPr="00753818" w:rsidRDefault="007C3482" w:rsidP="00F170E5">
            <w:pPr>
              <w:snapToGrid w:val="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00203EEB" w:rsidRPr="00753818">
              <w:rPr>
                <w:rFonts w:ascii="ＭＳ ゴシック" w:eastAsia="ＭＳ ゴシック" w:hAnsi="ＭＳ ゴシック" w:hint="eastAsia"/>
                <w:sz w:val="18"/>
                <w:szCs w:val="18"/>
              </w:rPr>
              <w:t xml:space="preserve"> </w:t>
            </w:r>
            <w:r w:rsidRPr="00753818">
              <w:rPr>
                <w:rFonts w:ascii="ＭＳ ゴシック" w:eastAsia="ＭＳ ゴシック" w:hAnsi="ＭＳ ゴシック" w:hint="eastAsia"/>
                <w:kern w:val="0"/>
                <w:sz w:val="18"/>
                <w:szCs w:val="18"/>
              </w:rPr>
              <w:t>臨床力の向上</w:t>
            </w:r>
          </w:p>
          <w:p w:rsidR="007C3482" w:rsidRPr="00753818" w:rsidRDefault="007C3482" w:rsidP="00986A84">
            <w:pPr>
              <w:snapToGrid w:val="0"/>
              <w:rPr>
                <w:rFonts w:ascii="ＭＳ ゴシック" w:eastAsia="ＭＳ ゴシック" w:hAnsi="ＭＳ ゴシック"/>
                <w:sz w:val="18"/>
                <w:szCs w:val="18"/>
              </w:rPr>
            </w:pPr>
          </w:p>
          <w:p w:rsidR="001E4905" w:rsidRPr="00753818" w:rsidRDefault="001E4905" w:rsidP="00986A84">
            <w:pPr>
              <w:snapToGrid w:val="0"/>
              <w:rPr>
                <w:rFonts w:ascii="ＭＳ ゴシック" w:eastAsia="ＭＳ ゴシック" w:hAnsi="ＭＳ ゴシック"/>
                <w:sz w:val="18"/>
                <w:szCs w:val="18"/>
              </w:rPr>
            </w:pPr>
          </w:p>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r w:rsidR="00203EEB" w:rsidRPr="00753818">
              <w:rPr>
                <w:rFonts w:ascii="ＭＳ ゴシック" w:eastAsia="ＭＳ ゴシック" w:hAnsi="ＭＳ ゴシック" w:hint="eastAsia"/>
                <w:sz w:val="18"/>
                <w:szCs w:val="18"/>
              </w:rPr>
              <w:t xml:space="preserve"> </w:t>
            </w:r>
            <w:r w:rsidRPr="00F31DA8">
              <w:rPr>
                <w:rFonts w:ascii="ＭＳ ゴシック" w:eastAsia="ＭＳ ゴシック" w:hAnsi="ＭＳ ゴシック" w:hint="eastAsia"/>
                <w:w w:val="88"/>
                <w:kern w:val="0"/>
                <w:sz w:val="18"/>
                <w:szCs w:val="18"/>
                <w:fitText w:val="1440" w:id="1911841536"/>
              </w:rPr>
              <w:t>高度な専門性の習</w:t>
            </w:r>
            <w:r w:rsidRPr="00F31DA8">
              <w:rPr>
                <w:rFonts w:ascii="ＭＳ ゴシック" w:eastAsia="ＭＳ ゴシック" w:hAnsi="ＭＳ ゴシック" w:hint="eastAsia"/>
                <w:spacing w:val="11"/>
                <w:w w:val="88"/>
                <w:kern w:val="0"/>
                <w:sz w:val="18"/>
                <w:szCs w:val="18"/>
                <w:fitText w:val="1440" w:id="1911841536"/>
              </w:rPr>
              <w:t>得</w:t>
            </w:r>
          </w:p>
          <w:p w:rsidR="007C3482" w:rsidRPr="00753818" w:rsidRDefault="00F62FF8"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ア 全国規模の研修会への参加</w:t>
            </w:r>
          </w:p>
          <w:p w:rsidR="000E7835" w:rsidRPr="00753818" w:rsidRDefault="000E7835" w:rsidP="00D70F8B">
            <w:pPr>
              <w:snapToGrid w:val="0"/>
              <w:ind w:leftChars="50" w:left="335" w:hangingChars="150" w:hanging="240"/>
              <w:rPr>
                <w:rFonts w:ascii="ＭＳ ゴシック" w:eastAsia="ＭＳ ゴシック" w:hAnsi="ＭＳ ゴシック"/>
                <w:sz w:val="18"/>
                <w:szCs w:val="18"/>
              </w:rPr>
            </w:pP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イ 歩行訓練士養成</w:t>
            </w: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p>
          <w:p w:rsidR="00FE1F78" w:rsidRPr="00753818" w:rsidRDefault="00FE1F78" w:rsidP="00D70F8B">
            <w:pPr>
              <w:snapToGrid w:val="0"/>
              <w:ind w:leftChars="50" w:left="335" w:hangingChars="150" w:hanging="240"/>
              <w:rPr>
                <w:rFonts w:ascii="ＭＳ ゴシック" w:eastAsia="ＭＳ ゴシック" w:hAnsi="ＭＳ ゴシック"/>
                <w:sz w:val="18"/>
                <w:szCs w:val="18"/>
              </w:rPr>
            </w:pP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ウ 点字技能</w:t>
            </w:r>
          </w:p>
          <w:p w:rsidR="007C3482" w:rsidRPr="00753818" w:rsidRDefault="007C3482" w:rsidP="00986A84">
            <w:pPr>
              <w:snapToGrid w:val="0"/>
              <w:rPr>
                <w:rFonts w:ascii="ＭＳ ゴシック" w:eastAsia="ＭＳ ゴシック" w:hAnsi="ＭＳ ゴシック"/>
                <w:sz w:val="18"/>
                <w:szCs w:val="18"/>
              </w:rPr>
            </w:pPr>
          </w:p>
        </w:tc>
        <w:tc>
          <w:tcPr>
            <w:tcW w:w="4394" w:type="dxa"/>
            <w:shd w:val="clear" w:color="auto" w:fill="auto"/>
          </w:tcPr>
          <w:p w:rsidR="00F62FF8"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F62FF8" w:rsidRPr="00753818">
              <w:rPr>
                <w:rFonts w:ascii="ＭＳ ゴシック" w:eastAsia="ＭＳ ゴシック" w:hAnsi="ＭＳ ゴシック" w:hint="eastAsia"/>
                <w:sz w:val="18"/>
                <w:szCs w:val="18"/>
              </w:rPr>
              <w:t xml:space="preserve"> 視覚障がい教育の経験が</w:t>
            </w:r>
            <w:r w:rsidR="001E4905" w:rsidRPr="00753818">
              <w:rPr>
                <w:rFonts w:ascii="ＭＳ ゴシック" w:eastAsia="ＭＳ ゴシック" w:hAnsi="ＭＳ ゴシック" w:hint="eastAsia"/>
                <w:sz w:val="18"/>
                <w:szCs w:val="18"/>
              </w:rPr>
              <w:t>少ない</w:t>
            </w:r>
            <w:r w:rsidR="00F62FF8" w:rsidRPr="00753818">
              <w:rPr>
                <w:rFonts w:ascii="ＭＳ ゴシック" w:eastAsia="ＭＳ ゴシック" w:hAnsi="ＭＳ ゴシック" w:hint="eastAsia"/>
                <w:sz w:val="18"/>
                <w:szCs w:val="18"/>
              </w:rPr>
              <w:t>教員に対して、専門性に関する研修会を実施し、専門性を身につける。</w:t>
            </w:r>
          </w:p>
          <w:p w:rsidR="00F62FF8" w:rsidRPr="00753818" w:rsidRDefault="00F62FF8"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視覚障がい教育の専門性に関する研修会を実施し、視覚障がい教育の専門性の維持・継承に努める。</w:t>
            </w:r>
          </w:p>
          <w:p w:rsidR="00F62FF8" w:rsidRPr="00753818" w:rsidRDefault="00F62FF8"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 臨床力向上をはかるため、教員による臨床研修を実施する。</w:t>
            </w:r>
          </w:p>
          <w:p w:rsidR="001E4905" w:rsidRPr="00753818" w:rsidRDefault="001E4905" w:rsidP="00D70F8B">
            <w:pPr>
              <w:snapToGrid w:val="0"/>
              <w:ind w:left="320" w:hangingChars="200" w:hanging="320"/>
              <w:rPr>
                <w:rFonts w:ascii="ＭＳ ゴシック" w:eastAsia="ＭＳ ゴシック" w:hAnsi="ＭＳ ゴシック"/>
                <w:sz w:val="18"/>
                <w:szCs w:val="18"/>
              </w:rPr>
            </w:pPr>
          </w:p>
          <w:p w:rsidR="00F62FF8" w:rsidRPr="00753818" w:rsidRDefault="00F62FF8" w:rsidP="00D70F8B">
            <w:pPr>
              <w:snapToGrid w:val="0"/>
              <w:ind w:left="240"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p>
          <w:p w:rsidR="007C3482" w:rsidRPr="00753818" w:rsidRDefault="007C3482"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ア</w:t>
            </w:r>
            <w:r w:rsidR="00F62FF8" w:rsidRPr="00753818">
              <w:rPr>
                <w:rFonts w:ascii="ＭＳ ゴシック" w:eastAsia="ＭＳ ゴシック" w:hAnsi="ＭＳ ゴシック" w:hint="eastAsia"/>
                <w:sz w:val="18"/>
                <w:szCs w:val="18"/>
              </w:rPr>
              <w:t xml:space="preserve"> 全国規模の研修会に参加し、より高度な専門性を身に着け、専門性の向上に努める。</w:t>
            </w:r>
          </w:p>
          <w:p w:rsidR="000E7835" w:rsidRPr="00753818" w:rsidRDefault="000E7835" w:rsidP="00D70F8B">
            <w:pPr>
              <w:snapToGrid w:val="0"/>
              <w:ind w:leftChars="50" w:left="335" w:hangingChars="150" w:hanging="240"/>
              <w:rPr>
                <w:rFonts w:ascii="ＭＳ ゴシック" w:eastAsia="ＭＳ ゴシック" w:hAnsi="ＭＳ ゴシック"/>
                <w:sz w:val="18"/>
                <w:szCs w:val="18"/>
              </w:rPr>
            </w:pPr>
          </w:p>
          <w:p w:rsidR="007C3482" w:rsidRPr="00753818" w:rsidRDefault="007C3482"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イ 視覚障害生活訓練等指導者養成課程(歩行訓練士養成課程)に教員を派遣し、歩行に関する専門的知識を持つ教員を増やす。</w:t>
            </w: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ウ 点字の技能を身につけ、指導者に必要なレベルの知識を持つ教員を増やす。</w:t>
            </w:r>
          </w:p>
        </w:tc>
        <w:tc>
          <w:tcPr>
            <w:tcW w:w="3686" w:type="dxa"/>
            <w:tcBorders>
              <w:right w:val="dashed" w:sz="4" w:space="0" w:color="auto"/>
            </w:tcBorders>
            <w:shd w:val="clear" w:color="auto" w:fill="auto"/>
          </w:tcPr>
          <w:p w:rsidR="007C3482" w:rsidRPr="00753818" w:rsidRDefault="007C3482"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w:t>
            </w:r>
            <w:r w:rsidR="00F62FF8" w:rsidRPr="00753818">
              <w:rPr>
                <w:rFonts w:ascii="ＭＳ ゴシック" w:eastAsia="ＭＳ ゴシック" w:hAnsi="ＭＳ ゴシック" w:hint="eastAsia"/>
                <w:sz w:val="18"/>
                <w:szCs w:val="18"/>
              </w:rPr>
              <w:t xml:space="preserve"> 新転任の教職員に対し、年間計画に基づき</w:t>
            </w:r>
            <w:r w:rsidR="00597C12" w:rsidRPr="00753818">
              <w:rPr>
                <w:rFonts w:ascii="ＭＳ ゴシック" w:eastAsia="ＭＳ ゴシック" w:hAnsi="ＭＳ ゴシック" w:hint="eastAsia"/>
                <w:sz w:val="18"/>
                <w:szCs w:val="18"/>
              </w:rPr>
              <w:t>10</w:t>
            </w:r>
            <w:r w:rsidR="00F62FF8" w:rsidRPr="00753818">
              <w:rPr>
                <w:rFonts w:ascii="ＭＳ ゴシック" w:eastAsia="ＭＳ ゴシック" w:hAnsi="ＭＳ ゴシック" w:hint="eastAsia"/>
                <w:sz w:val="18"/>
                <w:szCs w:val="18"/>
              </w:rPr>
              <w:t>回以上の専門性に関する研修を実施する。</w:t>
            </w:r>
          </w:p>
          <w:p w:rsidR="00F62FF8" w:rsidRPr="00753818" w:rsidRDefault="00F62FF8"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w:t>
            </w:r>
            <w:r w:rsidRPr="00753818">
              <w:rPr>
                <w:rFonts w:ascii="ＭＳ ゴシック" w:eastAsia="ＭＳ ゴシック" w:hAnsi="ＭＳ ゴシック"/>
                <w:sz w:val="18"/>
                <w:szCs w:val="18"/>
              </w:rPr>
              <w:t xml:space="preserve"> </w:t>
            </w:r>
            <w:r w:rsidRPr="00753818">
              <w:rPr>
                <w:rFonts w:ascii="ＭＳ ゴシック" w:eastAsia="ＭＳ ゴシック" w:hAnsi="ＭＳ ゴシック" w:hint="eastAsia"/>
                <w:sz w:val="18"/>
                <w:szCs w:val="18"/>
              </w:rPr>
              <w:t>学校全体で年間2</w:t>
            </w:r>
            <w:r w:rsidR="004626D4" w:rsidRPr="00753818">
              <w:rPr>
                <w:rFonts w:ascii="ＭＳ ゴシック" w:eastAsia="ＭＳ ゴシック" w:hAnsi="ＭＳ ゴシック" w:hint="eastAsia"/>
                <w:sz w:val="18"/>
                <w:szCs w:val="18"/>
              </w:rPr>
              <w:t>6</w:t>
            </w:r>
            <w:r w:rsidRPr="00753818">
              <w:rPr>
                <w:rFonts w:ascii="ＭＳ ゴシック" w:eastAsia="ＭＳ ゴシック" w:hAnsi="ＭＳ ゴシック" w:hint="eastAsia"/>
                <w:sz w:val="18"/>
                <w:szCs w:val="18"/>
              </w:rPr>
              <w:t>回以上の視覚障がい教育に関する研修会を実施する。(H29-</w:t>
            </w:r>
            <w:r w:rsidR="00597C12" w:rsidRPr="00753818">
              <w:rPr>
                <w:rFonts w:ascii="ＭＳ ゴシック" w:eastAsia="ＭＳ ゴシック" w:hAnsi="ＭＳ ゴシック" w:hint="eastAsia"/>
                <w:sz w:val="18"/>
                <w:szCs w:val="18"/>
              </w:rPr>
              <w:t>19</w:t>
            </w:r>
            <w:r w:rsidRPr="00753818">
              <w:rPr>
                <w:rFonts w:ascii="ＭＳ ゴシック" w:eastAsia="ＭＳ ゴシック" w:hAnsi="ＭＳ ゴシック" w:hint="eastAsia"/>
                <w:sz w:val="18"/>
                <w:szCs w:val="18"/>
              </w:rPr>
              <w:t>回</w:t>
            </w:r>
            <w:r w:rsidR="00597C12" w:rsidRPr="00753818">
              <w:rPr>
                <w:rFonts w:ascii="ＭＳ ゴシック" w:eastAsia="ＭＳ ゴシック" w:hAnsi="ＭＳ ゴシック" w:hint="eastAsia"/>
                <w:sz w:val="18"/>
                <w:szCs w:val="18"/>
              </w:rPr>
              <w:t>, H30-26回</w:t>
            </w:r>
            <w:r w:rsidRPr="00753818">
              <w:rPr>
                <w:rFonts w:ascii="ＭＳ ゴシック" w:eastAsia="ＭＳ ゴシック" w:hAnsi="ＭＳ ゴシック" w:hint="eastAsia"/>
                <w:sz w:val="18"/>
                <w:szCs w:val="18"/>
              </w:rPr>
              <w:t>)</w:t>
            </w:r>
          </w:p>
          <w:p w:rsidR="00F62FF8" w:rsidRPr="00753818" w:rsidRDefault="00F62FF8"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(3)</w:t>
            </w:r>
            <w:r w:rsidRPr="00753818">
              <w:rPr>
                <w:rFonts w:ascii="ＭＳ ゴシック" w:eastAsia="ＭＳ ゴシック" w:hAnsi="ＭＳ ゴシック"/>
                <w:sz w:val="18"/>
                <w:szCs w:val="18"/>
              </w:rPr>
              <w:t xml:space="preserve"> </w:t>
            </w:r>
            <w:r w:rsidRPr="00753818">
              <w:rPr>
                <w:rFonts w:ascii="ＭＳ ゴシック" w:eastAsia="ＭＳ ゴシック" w:hAnsi="ＭＳ ゴシック" w:hint="eastAsia"/>
                <w:sz w:val="18"/>
                <w:szCs w:val="18"/>
              </w:rPr>
              <w:t>臨床研修を年間</w:t>
            </w:r>
            <w:r w:rsidR="00870FF4" w:rsidRPr="00753818">
              <w:rPr>
                <w:rFonts w:ascii="ＭＳ ゴシック" w:eastAsia="ＭＳ ゴシック" w:hAnsi="ＭＳ ゴシック" w:hint="eastAsia"/>
                <w:sz w:val="18"/>
                <w:szCs w:val="18"/>
              </w:rPr>
              <w:t>100</w:t>
            </w:r>
            <w:r w:rsidRPr="00753818">
              <w:rPr>
                <w:rFonts w:ascii="ＭＳ ゴシック" w:eastAsia="ＭＳ ゴシック" w:hAnsi="ＭＳ ゴシック" w:hint="eastAsia"/>
                <w:sz w:val="18"/>
                <w:szCs w:val="18"/>
              </w:rPr>
              <w:t>回以上実施する</w:t>
            </w:r>
            <w:r w:rsidR="001E4905" w:rsidRPr="00753818">
              <w:rPr>
                <w:rFonts w:ascii="ＭＳ ゴシック" w:eastAsia="ＭＳ ゴシック" w:hAnsi="ＭＳ ゴシック" w:hint="eastAsia"/>
                <w:sz w:val="18"/>
                <w:szCs w:val="18"/>
              </w:rPr>
              <w:t>とともに、外部講師を招き２回以上の研修を実施する。</w:t>
            </w:r>
          </w:p>
          <w:p w:rsidR="007C3482" w:rsidRPr="00753818" w:rsidRDefault="007C3482" w:rsidP="00086B0A">
            <w:pPr>
              <w:snapToGrid w:val="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w:t>
            </w:r>
            <w:r w:rsidR="00F62FF8" w:rsidRPr="00753818">
              <w:rPr>
                <w:rFonts w:ascii="ＭＳ ゴシック" w:eastAsia="ＭＳ ゴシック" w:hAnsi="ＭＳ ゴシック" w:hint="eastAsia"/>
                <w:sz w:val="18"/>
                <w:szCs w:val="18"/>
              </w:rPr>
              <w:t>4</w:t>
            </w:r>
            <w:r w:rsidRPr="00753818">
              <w:rPr>
                <w:rFonts w:ascii="ＭＳ ゴシック" w:eastAsia="ＭＳ ゴシック" w:hAnsi="ＭＳ ゴシック" w:hint="eastAsia"/>
                <w:sz w:val="18"/>
                <w:szCs w:val="18"/>
              </w:rPr>
              <w:t>)</w:t>
            </w:r>
          </w:p>
          <w:p w:rsidR="007C3482" w:rsidRPr="00753818" w:rsidRDefault="007C3482"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ア 全国規模の研修会に延べ</w:t>
            </w:r>
            <w:r w:rsidR="0092260F">
              <w:rPr>
                <w:rFonts w:ascii="ＭＳ ゴシック" w:eastAsia="ＭＳ ゴシック" w:hAnsi="ＭＳ ゴシック" w:hint="eastAsia"/>
                <w:sz w:val="18"/>
                <w:szCs w:val="18"/>
              </w:rPr>
              <w:t>８</w:t>
            </w:r>
            <w:r w:rsidRPr="00753818">
              <w:rPr>
                <w:rFonts w:ascii="ＭＳ ゴシック" w:eastAsia="ＭＳ ゴシック" w:hAnsi="ＭＳ ゴシック" w:hint="eastAsia"/>
                <w:sz w:val="18"/>
                <w:szCs w:val="18"/>
              </w:rPr>
              <w:t>人以上参加し、校内での伝達講習会を</w:t>
            </w:r>
            <w:r w:rsidR="00F62FF8" w:rsidRPr="00753818">
              <w:rPr>
                <w:rFonts w:ascii="ＭＳ ゴシック" w:eastAsia="ＭＳ ゴシック" w:hAnsi="ＭＳ ゴシック" w:hint="eastAsia"/>
                <w:sz w:val="18"/>
                <w:szCs w:val="18"/>
              </w:rPr>
              <w:t>実施する</w:t>
            </w:r>
            <w:r w:rsidRPr="00753818">
              <w:rPr>
                <w:rFonts w:ascii="ＭＳ ゴシック" w:eastAsia="ＭＳ ゴシック" w:hAnsi="ＭＳ ゴシック" w:hint="eastAsia"/>
                <w:sz w:val="18"/>
                <w:szCs w:val="18"/>
              </w:rPr>
              <w:t>。</w:t>
            </w:r>
          </w:p>
          <w:p w:rsidR="000E7835" w:rsidRPr="00753818" w:rsidRDefault="000E7835" w:rsidP="00D70F8B">
            <w:pPr>
              <w:snapToGrid w:val="0"/>
              <w:ind w:leftChars="50" w:left="335" w:hangingChars="150" w:hanging="240"/>
              <w:rPr>
                <w:rFonts w:ascii="ＭＳ ゴシック" w:eastAsia="ＭＳ ゴシック" w:hAnsi="ＭＳ ゴシック"/>
                <w:sz w:val="18"/>
                <w:szCs w:val="18"/>
              </w:rPr>
            </w:pPr>
          </w:p>
          <w:p w:rsidR="007C3482" w:rsidRPr="00753818" w:rsidRDefault="007C3482"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イ 養成課程に教員を１名派遣し、半年の研修を経て、本校の歩行訓練士の指導のもと研鑽をつみ、校内での実践に活かす。</w:t>
            </w:r>
          </w:p>
          <w:p w:rsidR="00F62FF8" w:rsidRPr="00753818" w:rsidRDefault="00F62FF8"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ウ 週１時間、点字技能向上のための教員研修</w:t>
            </w:r>
            <w:r w:rsidR="00BB3497" w:rsidRPr="00753818">
              <w:rPr>
                <w:rFonts w:ascii="ＭＳ ゴシック" w:eastAsia="ＭＳ ゴシック" w:hAnsi="ＭＳ ゴシック" w:hint="eastAsia"/>
                <w:sz w:val="18"/>
                <w:szCs w:val="18"/>
              </w:rPr>
              <w:t>を実施し、点字技能士指導のも</w:t>
            </w:r>
            <w:r w:rsidR="00046ABC" w:rsidRPr="00753818">
              <w:rPr>
                <w:rFonts w:ascii="ＭＳ ゴシック" w:eastAsia="ＭＳ ゴシック" w:hAnsi="ＭＳ ゴシック" w:hint="eastAsia"/>
                <w:sz w:val="18"/>
                <w:szCs w:val="18"/>
              </w:rPr>
              <w:t>と</w:t>
            </w:r>
            <w:r w:rsidR="00BB3497" w:rsidRPr="00753818">
              <w:rPr>
                <w:rFonts w:ascii="ＭＳ ゴシック" w:eastAsia="ＭＳ ゴシック" w:hAnsi="ＭＳ ゴシック" w:hint="eastAsia"/>
                <w:sz w:val="18"/>
                <w:szCs w:val="18"/>
              </w:rPr>
              <w:t>、点字の指導に関する知識や技能を５名以上に習得させる。</w:t>
            </w:r>
          </w:p>
        </w:tc>
        <w:tc>
          <w:tcPr>
            <w:tcW w:w="3969" w:type="dxa"/>
            <w:tcBorders>
              <w:left w:val="dashed" w:sz="4" w:space="0" w:color="auto"/>
            </w:tcBorders>
            <w:shd w:val="clear" w:color="auto" w:fill="auto"/>
          </w:tcPr>
          <w:p w:rsidR="00362ADB" w:rsidRPr="00753818" w:rsidRDefault="00362ADB"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新転任を対象に、12回の研修会を実施した。12</w:t>
            </w:r>
            <w:r w:rsidR="0092260F">
              <w:rPr>
                <w:rFonts w:ascii="ＭＳ ゴシック" w:eastAsia="ＭＳ ゴシック" w:hAnsi="ＭＳ ゴシック" w:hint="eastAsia"/>
                <w:sz w:val="18"/>
                <w:szCs w:val="18"/>
              </w:rPr>
              <w:t>回め</w:t>
            </w:r>
            <w:r w:rsidRPr="00753818">
              <w:rPr>
                <w:rFonts w:ascii="ＭＳ ゴシック" w:eastAsia="ＭＳ ゴシック" w:hAnsi="ＭＳ ゴシック" w:hint="eastAsia"/>
                <w:sz w:val="18"/>
                <w:szCs w:val="18"/>
              </w:rPr>
              <w:t>は振り返りを行い、疑問や悩みの解消に努めた。(◎)</w:t>
            </w:r>
          </w:p>
          <w:p w:rsidR="007C3482" w:rsidRPr="00753818" w:rsidRDefault="00362ADB"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学校全体として、点字・弱視・歩行・特別支援の４部門で年間27回の研修会を実施した。(◎)</w:t>
            </w:r>
          </w:p>
          <w:p w:rsidR="00362ADB" w:rsidRPr="00753818" w:rsidRDefault="00362ADB"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(3) </w:t>
            </w:r>
            <w:r w:rsidR="00827500" w:rsidRPr="00753818">
              <w:rPr>
                <w:rFonts w:ascii="ＭＳ ゴシック" w:eastAsia="ＭＳ ゴシック" w:hAnsi="ＭＳ ゴシック" w:hint="eastAsia"/>
                <w:sz w:val="18"/>
                <w:szCs w:val="18"/>
              </w:rPr>
              <w:t>臨床研修を、６名の教員で延べ116回実施した。また、外部講師を招いた研修を２回実施し、技量の向上に努めた。(◎)</w:t>
            </w:r>
          </w:p>
          <w:p w:rsidR="00362ADB" w:rsidRPr="00753818" w:rsidRDefault="00362ADB" w:rsidP="00D70F8B">
            <w:pPr>
              <w:snapToGrid w:val="0"/>
              <w:ind w:left="320" w:hangingChars="200" w:hanging="320"/>
              <w:rPr>
                <w:rFonts w:ascii="ＭＳ ゴシック" w:eastAsia="ＭＳ ゴシック" w:hAnsi="ＭＳ ゴシック"/>
                <w:sz w:val="18"/>
                <w:szCs w:val="18"/>
              </w:rPr>
            </w:pPr>
          </w:p>
          <w:p w:rsidR="00362ADB" w:rsidRPr="00753818" w:rsidRDefault="00362ADB" w:rsidP="00D70F8B">
            <w:pPr>
              <w:snapToGrid w:val="0"/>
              <w:ind w:left="320" w:hangingChars="200" w:hanging="320"/>
              <w:rPr>
                <w:rFonts w:ascii="ＭＳ ゴシック" w:eastAsia="ＭＳ ゴシック" w:hAnsi="ＭＳ ゴシック"/>
                <w:sz w:val="18"/>
                <w:szCs w:val="18"/>
              </w:rPr>
            </w:pPr>
          </w:p>
          <w:p w:rsidR="00362ADB" w:rsidRPr="00753818" w:rsidRDefault="00362ADB"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(4)</w:t>
            </w:r>
          </w:p>
          <w:p w:rsidR="00362ADB" w:rsidRPr="00753818" w:rsidRDefault="00362ADB"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 ア 盲学校関係の研究会に延べ</w:t>
            </w:r>
            <w:r w:rsidR="000E7835" w:rsidRPr="00753818">
              <w:rPr>
                <w:rFonts w:ascii="ＭＳ ゴシック" w:eastAsia="ＭＳ ゴシック" w:hAnsi="ＭＳ ゴシック" w:hint="eastAsia"/>
                <w:sz w:val="18"/>
                <w:szCs w:val="18"/>
              </w:rPr>
              <w:t>18名、盲学校・大学等が行う研修に延べ</w:t>
            </w:r>
            <w:r w:rsidR="0092260F">
              <w:rPr>
                <w:rFonts w:ascii="ＭＳ ゴシック" w:eastAsia="ＭＳ ゴシック" w:hAnsi="ＭＳ ゴシック" w:hint="eastAsia"/>
                <w:sz w:val="18"/>
                <w:szCs w:val="18"/>
              </w:rPr>
              <w:t>３</w:t>
            </w:r>
            <w:r w:rsidR="000E7835" w:rsidRPr="00753818">
              <w:rPr>
                <w:rFonts w:ascii="ＭＳ ゴシック" w:eastAsia="ＭＳ ゴシック" w:hAnsi="ＭＳ ゴシック" w:hint="eastAsia"/>
                <w:sz w:val="18"/>
                <w:szCs w:val="18"/>
              </w:rPr>
              <w:t>名が参加し、２回の伝達講習会で成果を伝達した。(◎)</w:t>
            </w:r>
          </w:p>
          <w:p w:rsidR="000E7835" w:rsidRPr="00753818" w:rsidRDefault="000E7835"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 xml:space="preserve"> イ 研修に小学部教諭を１名派遣し、半年間のカリキュラムを終え、現在校内でOJT中である。(○)</w:t>
            </w:r>
          </w:p>
          <w:p w:rsidR="000E7835" w:rsidRPr="00753818" w:rsidRDefault="000E7835" w:rsidP="00D70F8B">
            <w:pPr>
              <w:snapToGrid w:val="0"/>
              <w:ind w:left="320" w:hangingChars="200" w:hanging="320"/>
              <w:rPr>
                <w:rFonts w:ascii="ＭＳ ゴシック" w:eastAsia="ＭＳ ゴシック" w:hAnsi="ＭＳ ゴシック"/>
                <w:sz w:val="18"/>
                <w:szCs w:val="18"/>
              </w:rPr>
            </w:pPr>
          </w:p>
          <w:p w:rsidR="000E7835" w:rsidRPr="00753818" w:rsidRDefault="000E7835" w:rsidP="00D70F8B">
            <w:pPr>
              <w:snapToGrid w:val="0"/>
              <w:ind w:leftChars="50" w:left="335" w:hangingChars="150" w:hanging="24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ウ 毎週水曜日に点字研修会を実施し、通年の参加者数は23名であった。点字技能士にも２名が合格した。(◎)</w:t>
            </w:r>
          </w:p>
        </w:tc>
      </w:tr>
      <w:tr w:rsidR="00203EEB" w:rsidRPr="00986A84" w:rsidTr="007875C3">
        <w:trPr>
          <w:cantSplit/>
          <w:trHeight w:val="2826"/>
        </w:trPr>
        <w:tc>
          <w:tcPr>
            <w:tcW w:w="709" w:type="dxa"/>
            <w:shd w:val="clear" w:color="auto" w:fill="auto"/>
            <w:textDirection w:val="tbRlV"/>
            <w:vAlign w:val="center"/>
          </w:tcPr>
          <w:p w:rsidR="00203EEB" w:rsidRPr="00753818" w:rsidRDefault="00203EEB" w:rsidP="00986A84">
            <w:pPr>
              <w:ind w:left="113" w:right="113"/>
              <w:jc w:val="center"/>
              <w:rPr>
                <w:rFonts w:ascii="ＭＳ ゴシック" w:eastAsia="ＭＳ ゴシック" w:hAnsi="ＭＳ ゴシック"/>
                <w:sz w:val="20"/>
                <w:szCs w:val="20"/>
              </w:rPr>
            </w:pPr>
            <w:r w:rsidRPr="00753818">
              <w:rPr>
                <w:rFonts w:ascii="ＭＳ ゴシック" w:eastAsia="ＭＳ ゴシック" w:hAnsi="ＭＳ ゴシック" w:hint="eastAsia"/>
                <w:sz w:val="20"/>
                <w:szCs w:val="20"/>
              </w:rPr>
              <w:t>５　働きがいのある学校</w:t>
            </w:r>
          </w:p>
        </w:tc>
        <w:tc>
          <w:tcPr>
            <w:tcW w:w="2126" w:type="dxa"/>
            <w:shd w:val="clear" w:color="auto" w:fill="auto"/>
          </w:tcPr>
          <w:p w:rsidR="00203EEB" w:rsidRPr="00753818" w:rsidRDefault="00203EEB"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時間外労働の縮減</w:t>
            </w:r>
          </w:p>
          <w:p w:rsidR="00BE5784" w:rsidRPr="00753818" w:rsidRDefault="00BE5784" w:rsidP="00D70F8B">
            <w:pPr>
              <w:snapToGrid w:val="0"/>
              <w:ind w:left="320" w:hangingChars="200" w:hanging="320"/>
              <w:rPr>
                <w:rFonts w:ascii="ＭＳ ゴシック" w:eastAsia="ＭＳ ゴシック" w:hAnsi="ＭＳ ゴシック"/>
                <w:sz w:val="18"/>
                <w:szCs w:val="18"/>
              </w:rPr>
            </w:pPr>
          </w:p>
          <w:p w:rsidR="00BE5784" w:rsidRPr="00753818" w:rsidRDefault="00BE5784" w:rsidP="00D70F8B">
            <w:pPr>
              <w:snapToGrid w:val="0"/>
              <w:ind w:left="320" w:hangingChars="200" w:hanging="320"/>
              <w:rPr>
                <w:rFonts w:ascii="ＭＳ ゴシック" w:eastAsia="ＭＳ ゴシック" w:hAnsi="ＭＳ ゴシック"/>
                <w:sz w:val="18"/>
                <w:szCs w:val="18"/>
              </w:rPr>
            </w:pPr>
          </w:p>
          <w:p w:rsidR="00046ABC" w:rsidRPr="00753818" w:rsidRDefault="00046ABC" w:rsidP="00D70F8B">
            <w:pPr>
              <w:snapToGrid w:val="0"/>
              <w:ind w:left="320" w:hangingChars="200" w:hanging="320"/>
              <w:rPr>
                <w:rFonts w:ascii="ＭＳ ゴシック" w:eastAsia="ＭＳ ゴシック" w:hAnsi="ＭＳ ゴシック"/>
                <w:sz w:val="18"/>
                <w:szCs w:val="18"/>
              </w:rPr>
            </w:pPr>
          </w:p>
          <w:p w:rsidR="00046ABC" w:rsidRPr="00753818" w:rsidRDefault="00046ABC" w:rsidP="00D70F8B">
            <w:pPr>
              <w:snapToGrid w:val="0"/>
              <w:ind w:left="320" w:hangingChars="200" w:hanging="320"/>
              <w:rPr>
                <w:rFonts w:ascii="ＭＳ ゴシック" w:eastAsia="ＭＳ ゴシック" w:hAnsi="ＭＳ ゴシック"/>
                <w:sz w:val="18"/>
                <w:szCs w:val="18"/>
              </w:rPr>
            </w:pPr>
          </w:p>
          <w:p w:rsidR="00BE5784" w:rsidRPr="00753818" w:rsidRDefault="00BE5784" w:rsidP="00D70F8B">
            <w:pPr>
              <w:snapToGrid w:val="0"/>
              <w:ind w:left="320" w:hangingChars="200" w:hanging="320"/>
              <w:rPr>
                <w:rFonts w:ascii="ＭＳ ゴシック" w:eastAsia="ＭＳ ゴシック" w:hAnsi="ＭＳ ゴシック"/>
                <w:sz w:val="18"/>
                <w:szCs w:val="18"/>
              </w:rPr>
            </w:pPr>
          </w:p>
          <w:p w:rsidR="00BE5784" w:rsidRPr="00753818" w:rsidRDefault="00BE5784"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労働環境の整備</w:t>
            </w:r>
          </w:p>
        </w:tc>
        <w:tc>
          <w:tcPr>
            <w:tcW w:w="4394" w:type="dxa"/>
            <w:shd w:val="clear" w:color="auto" w:fill="auto"/>
          </w:tcPr>
          <w:p w:rsidR="00BE5784" w:rsidRPr="00753818" w:rsidRDefault="00F86C45"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仕事と生活の調和をはかるため、時間外労働を縮減させ</w:t>
            </w:r>
            <w:r w:rsidR="00416D82" w:rsidRPr="00753818">
              <w:rPr>
                <w:rFonts w:ascii="ＭＳ ゴシック" w:eastAsia="ＭＳ ゴシック" w:hAnsi="ＭＳ ゴシック" w:hint="eastAsia"/>
                <w:sz w:val="18"/>
                <w:szCs w:val="18"/>
              </w:rPr>
              <w:t>、職場外の時間と十分な休養で心的に豊かな生活を送ることで、幼児</w:t>
            </w:r>
            <w:r w:rsidR="0092260F">
              <w:rPr>
                <w:rFonts w:ascii="ＭＳ ゴシック" w:eastAsia="ＭＳ ゴシック" w:hAnsi="ＭＳ ゴシック" w:hint="eastAsia"/>
                <w:sz w:val="18"/>
                <w:szCs w:val="18"/>
              </w:rPr>
              <w:t>・</w:t>
            </w:r>
            <w:r w:rsidR="00416D82" w:rsidRPr="00753818">
              <w:rPr>
                <w:rFonts w:ascii="ＭＳ ゴシック" w:eastAsia="ＭＳ ゴシック" w:hAnsi="ＭＳ ゴシック" w:hint="eastAsia"/>
                <w:sz w:val="18"/>
                <w:szCs w:val="18"/>
              </w:rPr>
              <w:t>児童</w:t>
            </w:r>
            <w:r w:rsidR="0092260F">
              <w:rPr>
                <w:rFonts w:ascii="ＭＳ ゴシック" w:eastAsia="ＭＳ ゴシック" w:hAnsi="ＭＳ ゴシック" w:hint="eastAsia"/>
                <w:sz w:val="18"/>
                <w:szCs w:val="18"/>
              </w:rPr>
              <w:t>・</w:t>
            </w:r>
            <w:r w:rsidR="00416D82" w:rsidRPr="00753818">
              <w:rPr>
                <w:rFonts w:ascii="ＭＳ ゴシック" w:eastAsia="ＭＳ ゴシック" w:hAnsi="ＭＳ ゴシック" w:hint="eastAsia"/>
                <w:sz w:val="18"/>
                <w:szCs w:val="18"/>
              </w:rPr>
              <w:t>生徒に対し、ゆとりのある豊かな内容の授業を提供する。</w:t>
            </w:r>
          </w:p>
          <w:p w:rsidR="00046ABC" w:rsidRPr="00753818" w:rsidRDefault="00046ABC" w:rsidP="00D70F8B">
            <w:pPr>
              <w:snapToGrid w:val="0"/>
              <w:ind w:left="320" w:hangingChars="200" w:hanging="320"/>
              <w:rPr>
                <w:rFonts w:ascii="ＭＳ ゴシック" w:eastAsia="ＭＳ ゴシック" w:hAnsi="ＭＳ ゴシック"/>
                <w:sz w:val="18"/>
                <w:szCs w:val="18"/>
              </w:rPr>
            </w:pPr>
          </w:p>
          <w:p w:rsidR="00046ABC" w:rsidRPr="00753818" w:rsidRDefault="00046ABC" w:rsidP="00D70F8B">
            <w:pPr>
              <w:snapToGrid w:val="0"/>
              <w:ind w:left="320" w:hangingChars="200" w:hanging="320"/>
              <w:rPr>
                <w:rFonts w:ascii="ＭＳ ゴシック" w:eastAsia="ＭＳ ゴシック" w:hAnsi="ＭＳ ゴシック"/>
                <w:sz w:val="18"/>
                <w:szCs w:val="18"/>
              </w:rPr>
            </w:pPr>
          </w:p>
          <w:p w:rsidR="00BE5784" w:rsidRPr="00753818" w:rsidRDefault="00BE5784"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安全衛生委員会を通じて、労働環境の整備をはかる。</w:t>
            </w:r>
          </w:p>
        </w:tc>
        <w:tc>
          <w:tcPr>
            <w:tcW w:w="3686" w:type="dxa"/>
            <w:tcBorders>
              <w:right w:val="dashed" w:sz="4" w:space="0" w:color="auto"/>
            </w:tcBorders>
            <w:shd w:val="clear" w:color="auto" w:fill="auto"/>
          </w:tcPr>
          <w:p w:rsidR="00203EEB" w:rsidRPr="00753818" w:rsidRDefault="00D1024A"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時間外労働を可視化するため、</w:t>
            </w:r>
            <w:r w:rsidR="00BE5784" w:rsidRPr="00753818">
              <w:rPr>
                <w:rFonts w:ascii="ＭＳ ゴシック" w:eastAsia="ＭＳ ゴシック" w:hAnsi="ＭＳ ゴシック" w:hint="eastAsia"/>
                <w:sz w:val="18"/>
                <w:szCs w:val="18"/>
              </w:rPr>
              <w:t>学部ごとの時間外勤務を提示</w:t>
            </w:r>
            <w:r w:rsidR="00416D82" w:rsidRPr="00753818">
              <w:rPr>
                <w:rFonts w:ascii="ＭＳ ゴシック" w:eastAsia="ＭＳ ゴシック" w:hAnsi="ＭＳ ゴシック" w:hint="eastAsia"/>
                <w:sz w:val="18"/>
                <w:szCs w:val="18"/>
              </w:rPr>
              <w:t>するとともに、時間外勤務をしている教職員に対し、帰宅を促す声掛けを実施</w:t>
            </w:r>
            <w:r w:rsidR="00D7277B" w:rsidRPr="00753818">
              <w:rPr>
                <w:rFonts w:ascii="ＭＳ ゴシック" w:eastAsia="ＭＳ ゴシック" w:hAnsi="ＭＳ ゴシック" w:hint="eastAsia"/>
                <w:sz w:val="18"/>
                <w:szCs w:val="18"/>
              </w:rPr>
              <w:t>し、前年度比-5%を達成する</w:t>
            </w:r>
            <w:r w:rsidR="00416D82" w:rsidRPr="00753818">
              <w:rPr>
                <w:rFonts w:ascii="ＭＳ ゴシック" w:eastAsia="ＭＳ ゴシック" w:hAnsi="ＭＳ ゴシック" w:hint="eastAsia"/>
                <w:sz w:val="18"/>
                <w:szCs w:val="18"/>
              </w:rPr>
              <w:t>。</w:t>
            </w:r>
            <w:r w:rsidR="007268FA" w:rsidRPr="00753818">
              <w:rPr>
                <w:rFonts w:ascii="ＭＳ ゴシック" w:eastAsia="ＭＳ ゴシック" w:hAnsi="ＭＳ ゴシック" w:hint="eastAsia"/>
                <w:sz w:val="18"/>
                <w:szCs w:val="18"/>
              </w:rPr>
              <w:t>(</w:t>
            </w:r>
            <w:r w:rsidR="00AB2805" w:rsidRPr="00753818">
              <w:rPr>
                <w:rFonts w:ascii="ＭＳ ゴシック" w:eastAsia="ＭＳ ゴシック" w:hAnsi="ＭＳ ゴシック" w:hint="eastAsia"/>
                <w:sz w:val="18"/>
                <w:szCs w:val="18"/>
              </w:rPr>
              <w:t>H30</w:t>
            </w:r>
            <w:r w:rsidR="00D7277B" w:rsidRPr="00753818">
              <w:rPr>
                <w:rFonts w:ascii="ＭＳ ゴシック" w:eastAsia="ＭＳ ゴシック" w:hAnsi="ＭＳ ゴシック" w:hint="eastAsia"/>
                <w:sz w:val="18"/>
                <w:szCs w:val="18"/>
              </w:rPr>
              <w:t>-20h2m,目標-</w:t>
            </w:r>
            <w:r w:rsidR="00046ABC" w:rsidRPr="00753818">
              <w:rPr>
                <w:rFonts w:ascii="ＭＳ ゴシック" w:eastAsia="ＭＳ ゴシック" w:hAnsi="ＭＳ ゴシック" w:hint="eastAsia"/>
                <w:sz w:val="18"/>
                <w:szCs w:val="18"/>
              </w:rPr>
              <w:t>19h2m以下</w:t>
            </w:r>
            <w:r w:rsidR="00D7277B" w:rsidRPr="00753818">
              <w:rPr>
                <w:rFonts w:ascii="ＭＳ ゴシック" w:eastAsia="ＭＳ ゴシック" w:hAnsi="ＭＳ ゴシック" w:hint="eastAsia"/>
                <w:sz w:val="18"/>
                <w:szCs w:val="18"/>
              </w:rPr>
              <w:t>)</w:t>
            </w:r>
          </w:p>
          <w:p w:rsidR="00BE5784" w:rsidRPr="00753818" w:rsidRDefault="00BE5784"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安全衛生委員会で意見を吸い上げ、働きやすい労働環境</w:t>
            </w:r>
            <w:r w:rsidR="00046ABC" w:rsidRPr="00753818">
              <w:rPr>
                <w:rFonts w:ascii="ＭＳ ゴシック" w:eastAsia="ＭＳ ゴシック" w:hAnsi="ＭＳ ゴシック" w:hint="eastAsia"/>
                <w:sz w:val="18"/>
                <w:szCs w:val="18"/>
              </w:rPr>
              <w:t>、</w:t>
            </w:r>
            <w:r w:rsidR="00416D82" w:rsidRPr="00753818">
              <w:rPr>
                <w:rFonts w:ascii="ＭＳ ゴシック" w:eastAsia="ＭＳ ゴシック" w:hAnsi="ＭＳ ゴシック" w:hint="eastAsia"/>
                <w:sz w:val="18"/>
                <w:szCs w:val="18"/>
              </w:rPr>
              <w:t>幼児</w:t>
            </w:r>
            <w:r w:rsidR="00046ABC" w:rsidRPr="00753818">
              <w:rPr>
                <w:rFonts w:ascii="ＭＳ ゴシック" w:eastAsia="ＭＳ ゴシック" w:hAnsi="ＭＳ ゴシック" w:hint="eastAsia"/>
                <w:sz w:val="18"/>
                <w:szCs w:val="18"/>
              </w:rPr>
              <w:t>・</w:t>
            </w:r>
            <w:r w:rsidR="00416D82" w:rsidRPr="00753818">
              <w:rPr>
                <w:rFonts w:ascii="ＭＳ ゴシック" w:eastAsia="ＭＳ ゴシック" w:hAnsi="ＭＳ ゴシック" w:hint="eastAsia"/>
                <w:sz w:val="18"/>
                <w:szCs w:val="18"/>
              </w:rPr>
              <w:t>児童</w:t>
            </w:r>
            <w:r w:rsidR="00046ABC" w:rsidRPr="00753818">
              <w:rPr>
                <w:rFonts w:ascii="ＭＳ ゴシック" w:eastAsia="ＭＳ ゴシック" w:hAnsi="ＭＳ ゴシック" w:hint="eastAsia"/>
                <w:sz w:val="18"/>
                <w:szCs w:val="18"/>
              </w:rPr>
              <w:t>・</w:t>
            </w:r>
            <w:r w:rsidR="00416D82" w:rsidRPr="00753818">
              <w:rPr>
                <w:rFonts w:ascii="ＭＳ ゴシック" w:eastAsia="ＭＳ ゴシック" w:hAnsi="ＭＳ ゴシック" w:hint="eastAsia"/>
                <w:sz w:val="18"/>
                <w:szCs w:val="18"/>
              </w:rPr>
              <w:t>生徒にとっても安全で使いやすい学校</w:t>
            </w:r>
            <w:r w:rsidRPr="00753818">
              <w:rPr>
                <w:rFonts w:ascii="ＭＳ ゴシック" w:eastAsia="ＭＳ ゴシック" w:hAnsi="ＭＳ ゴシック" w:hint="eastAsia"/>
                <w:sz w:val="18"/>
                <w:szCs w:val="18"/>
              </w:rPr>
              <w:t>の整備に努める。</w:t>
            </w:r>
          </w:p>
        </w:tc>
        <w:tc>
          <w:tcPr>
            <w:tcW w:w="3969" w:type="dxa"/>
            <w:tcBorders>
              <w:left w:val="dashed" w:sz="4" w:space="0" w:color="auto"/>
            </w:tcBorders>
            <w:shd w:val="clear" w:color="auto" w:fill="auto"/>
          </w:tcPr>
          <w:p w:rsidR="003F3A4D" w:rsidRPr="00753818" w:rsidRDefault="003F3A4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(1) 令和元年度の月ごとの時間外勤務の平均は16h21m(対前年比-18%)となった。(◎)</w:t>
            </w:r>
          </w:p>
          <w:p w:rsidR="003F3A4D" w:rsidRPr="00753818" w:rsidRDefault="003F3A4D" w:rsidP="00D70F8B">
            <w:pPr>
              <w:snapToGrid w:val="0"/>
              <w:ind w:left="320" w:hangingChars="200" w:hanging="320"/>
              <w:rPr>
                <w:rFonts w:ascii="ＭＳ ゴシック" w:eastAsia="ＭＳ ゴシック" w:hAnsi="ＭＳ ゴシック"/>
                <w:sz w:val="18"/>
                <w:szCs w:val="18"/>
              </w:rPr>
            </w:pPr>
          </w:p>
          <w:p w:rsidR="003F3A4D" w:rsidRPr="00753818" w:rsidRDefault="003F3A4D" w:rsidP="00D70F8B">
            <w:pPr>
              <w:snapToGrid w:val="0"/>
              <w:ind w:left="320" w:hangingChars="200" w:hanging="320"/>
              <w:rPr>
                <w:rFonts w:ascii="ＭＳ ゴシック" w:eastAsia="ＭＳ ゴシック" w:hAnsi="ＭＳ ゴシック"/>
                <w:sz w:val="18"/>
                <w:szCs w:val="18"/>
              </w:rPr>
            </w:pPr>
          </w:p>
          <w:p w:rsidR="003F3A4D" w:rsidRPr="00753818" w:rsidRDefault="003F3A4D" w:rsidP="00D70F8B">
            <w:pPr>
              <w:snapToGrid w:val="0"/>
              <w:ind w:left="320" w:hangingChars="200" w:hanging="320"/>
              <w:rPr>
                <w:rFonts w:ascii="ＭＳ ゴシック" w:eastAsia="ＭＳ ゴシック" w:hAnsi="ＭＳ ゴシック"/>
                <w:sz w:val="18"/>
                <w:szCs w:val="18"/>
              </w:rPr>
            </w:pPr>
          </w:p>
          <w:p w:rsidR="003F3A4D" w:rsidRPr="00753818" w:rsidRDefault="003F3A4D" w:rsidP="00D70F8B">
            <w:pPr>
              <w:snapToGrid w:val="0"/>
              <w:ind w:left="320" w:hangingChars="200" w:hanging="320"/>
              <w:rPr>
                <w:rFonts w:ascii="ＭＳ ゴシック" w:eastAsia="ＭＳ ゴシック" w:hAnsi="ＭＳ ゴシック"/>
                <w:sz w:val="18"/>
                <w:szCs w:val="18"/>
              </w:rPr>
            </w:pPr>
          </w:p>
          <w:p w:rsidR="003F3A4D" w:rsidRPr="003817C7" w:rsidRDefault="003F3A4D" w:rsidP="00D70F8B">
            <w:pPr>
              <w:snapToGrid w:val="0"/>
              <w:ind w:left="320" w:hangingChars="200" w:hanging="320"/>
              <w:rPr>
                <w:rFonts w:ascii="ＭＳ ゴシック" w:eastAsia="ＭＳ ゴシック" w:hAnsi="ＭＳ ゴシック"/>
                <w:sz w:val="18"/>
                <w:szCs w:val="18"/>
              </w:rPr>
            </w:pPr>
            <w:r w:rsidRPr="00753818">
              <w:rPr>
                <w:rFonts w:ascii="ＭＳ ゴシック" w:eastAsia="ＭＳ ゴシック" w:hAnsi="ＭＳ ゴシック" w:hint="eastAsia"/>
                <w:sz w:val="18"/>
                <w:szCs w:val="18"/>
              </w:rPr>
              <w:t>(2) 毎月開催する安全衛生委員会で意見の吸い上げに努め、</w:t>
            </w:r>
            <w:r w:rsidR="0081327A" w:rsidRPr="00753818">
              <w:rPr>
                <w:rFonts w:ascii="ＭＳ ゴシック" w:eastAsia="ＭＳ ゴシック" w:hAnsi="ＭＳ ゴシック" w:hint="eastAsia"/>
                <w:sz w:val="18"/>
                <w:szCs w:val="18"/>
              </w:rPr>
              <w:t>事務と連携をはかりながら</w:t>
            </w:r>
            <w:r w:rsidRPr="00753818">
              <w:rPr>
                <w:rFonts w:ascii="ＭＳ ゴシック" w:eastAsia="ＭＳ ゴシック" w:hAnsi="ＭＳ ゴシック" w:hint="eastAsia"/>
                <w:sz w:val="18"/>
                <w:szCs w:val="18"/>
              </w:rPr>
              <w:t>学校環境の整備を行った。</w:t>
            </w:r>
            <w:r w:rsidR="0081327A" w:rsidRPr="00753818">
              <w:rPr>
                <w:rFonts w:ascii="ＭＳ ゴシック" w:eastAsia="ＭＳ ゴシック" w:hAnsi="ＭＳ ゴシック" w:hint="eastAsia"/>
                <w:sz w:val="18"/>
                <w:szCs w:val="18"/>
              </w:rPr>
              <w:t>(○)</w:t>
            </w:r>
          </w:p>
        </w:tc>
      </w:tr>
    </w:tbl>
    <w:p w:rsidR="00B13AF4" w:rsidRPr="00D12239" w:rsidRDefault="00B13AF4" w:rsidP="00FA32FD"/>
    <w:sectPr w:rsidR="00B13AF4" w:rsidRPr="00D12239" w:rsidSect="00D70F8B">
      <w:headerReference w:type="even" r:id="rId8"/>
      <w:headerReference w:type="default" r:id="rId9"/>
      <w:footerReference w:type="even" r:id="rId10"/>
      <w:footerReference w:type="default" r:id="rId11"/>
      <w:headerReference w:type="first" r:id="rId12"/>
      <w:footerReference w:type="first" r:id="rId13"/>
      <w:pgSz w:w="16839" w:h="23814" w:code="8"/>
      <w:pgMar w:top="720" w:right="720" w:bottom="720" w:left="720" w:header="851" w:footer="992" w:gutter="0"/>
      <w:cols w:space="425"/>
      <w:docGrid w:type="linesAndChars" w:linePitch="320" w:charSpace="-4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2E" w:rsidRDefault="009E322E" w:rsidP="00B13AF4">
      <w:r>
        <w:separator/>
      </w:r>
    </w:p>
  </w:endnote>
  <w:endnote w:type="continuationSeparator" w:id="0">
    <w:p w:rsidR="009E322E" w:rsidRDefault="009E322E" w:rsidP="00B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6" w:rsidRDefault="00033F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6" w:rsidRDefault="00033F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6" w:rsidRDefault="00033F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2E" w:rsidRDefault="009E322E" w:rsidP="00B13AF4">
      <w:r>
        <w:separator/>
      </w:r>
    </w:p>
  </w:footnote>
  <w:footnote w:type="continuationSeparator" w:id="0">
    <w:p w:rsidR="009E322E" w:rsidRDefault="009E322E" w:rsidP="00B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6" w:rsidRDefault="00033F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F4" w:rsidRPr="008C3C33" w:rsidRDefault="00AA7F1A" w:rsidP="005D23B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5D63F2" w:rsidRPr="008C3C33">
      <w:rPr>
        <w:rFonts w:ascii="ＭＳ ゴシック" w:eastAsia="ＭＳ ゴシック" w:hAnsi="ＭＳ ゴシック" w:hint="eastAsia"/>
        <w:sz w:val="20"/>
        <w:szCs w:val="20"/>
      </w:rPr>
      <w:t>Ｓ０２</w:t>
    </w:r>
  </w:p>
  <w:p w:rsidR="00B07684" w:rsidRDefault="00B07684" w:rsidP="00B13AF4">
    <w:pPr>
      <w:jc w:val="right"/>
    </w:pPr>
  </w:p>
  <w:p w:rsidR="00B07684" w:rsidRPr="00AA7F1A" w:rsidRDefault="00B07684" w:rsidP="00B13AF4">
    <w:pPr>
      <w:jc w:val="right"/>
      <w:rPr>
        <w:rFonts w:ascii="ＭＳ 明朝" w:hAnsi="ＭＳ 明朝"/>
        <w:b/>
        <w:sz w:val="24"/>
        <w:szCs w:val="24"/>
      </w:rPr>
    </w:pPr>
    <w:r w:rsidRPr="00AA7F1A">
      <w:rPr>
        <w:rFonts w:ascii="ＭＳ 明朝" w:hAnsi="ＭＳ 明朝" w:hint="eastAsia"/>
        <w:b/>
        <w:sz w:val="24"/>
        <w:szCs w:val="24"/>
      </w:rPr>
      <w:t>府立大阪北視覚支援学校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6" w:rsidRDefault="00033F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5"/>
    <w:multiLevelType w:val="hybridMultilevel"/>
    <w:tmpl w:val="338C0294"/>
    <w:lvl w:ilvl="0" w:tplc="368E77D6">
      <w:start w:val="1"/>
      <w:numFmt w:val="decimalFullWidth"/>
      <w:lvlText w:val="%1．"/>
      <w:lvlJc w:val="left"/>
      <w:pPr>
        <w:ind w:left="641" w:hanging="480"/>
      </w:pPr>
      <w:rPr>
        <w:rFonts w:hint="default"/>
        <w:lang w:val="en-US"/>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945823"/>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 w15:restartNumberingAfterBreak="0">
    <w:nsid w:val="19160938"/>
    <w:multiLevelType w:val="hybridMultilevel"/>
    <w:tmpl w:val="65D8AAE4"/>
    <w:lvl w:ilvl="0" w:tplc="D930B294">
      <w:start w:val="1"/>
      <w:numFmt w:val="iroha"/>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1CE94040"/>
    <w:multiLevelType w:val="hybridMultilevel"/>
    <w:tmpl w:val="ABF098D4"/>
    <w:lvl w:ilvl="0" w:tplc="3A38073A">
      <w:start w:val="1"/>
      <w:numFmt w:val="decimal"/>
      <w:suff w:val="space"/>
      <w:lvlText w:val="(%1)"/>
      <w:lvlJc w:val="left"/>
      <w:pPr>
        <w:ind w:left="284" w:firstLine="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1E5FB4"/>
    <w:multiLevelType w:val="hybridMultilevel"/>
    <w:tmpl w:val="5630E4C8"/>
    <w:lvl w:ilvl="0" w:tplc="11FC3A96">
      <w:start w:val="1"/>
      <w:numFmt w:val="decimalFullWidth"/>
      <w:lvlText w:val="%1．"/>
      <w:lvlJc w:val="left"/>
      <w:pPr>
        <w:ind w:left="764" w:hanging="480"/>
      </w:pPr>
      <w:rPr>
        <w:rFonts w:hint="default"/>
      </w:rPr>
    </w:lvl>
    <w:lvl w:ilvl="1" w:tplc="50F2B3F6">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34D41E6"/>
    <w:multiLevelType w:val="hybridMultilevel"/>
    <w:tmpl w:val="AFF6F884"/>
    <w:lvl w:ilvl="0" w:tplc="5AE80F70">
      <w:start w:val="1"/>
      <w:numFmt w:val="iroha"/>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822216E"/>
    <w:multiLevelType w:val="hybridMultilevel"/>
    <w:tmpl w:val="FB883C74"/>
    <w:lvl w:ilvl="0" w:tplc="9BD48858">
      <w:start w:val="1"/>
      <w:numFmt w:val="decimal"/>
      <w:suff w:val="space"/>
      <w:lvlText w:val="(%1)"/>
      <w:lvlJc w:val="left"/>
      <w:pPr>
        <w:ind w:left="284" w:firstLine="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39FA7AAD"/>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3D6F10DB"/>
    <w:multiLevelType w:val="hybridMultilevel"/>
    <w:tmpl w:val="63ECAD82"/>
    <w:lvl w:ilvl="0" w:tplc="D04C8066">
      <w:start w:val="1"/>
      <w:numFmt w:val="decimalFullWidth"/>
      <w:lvlText w:val="%1．"/>
      <w:lvlJc w:val="left"/>
      <w:pPr>
        <w:ind w:left="641" w:hanging="48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9" w15:restartNumberingAfterBreak="0">
    <w:nsid w:val="422F3C90"/>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0" w15:restartNumberingAfterBreak="0">
    <w:nsid w:val="42CF4173"/>
    <w:multiLevelType w:val="hybridMultilevel"/>
    <w:tmpl w:val="95C63F22"/>
    <w:lvl w:ilvl="0" w:tplc="197050DC">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33D48AB"/>
    <w:multiLevelType w:val="hybridMultilevel"/>
    <w:tmpl w:val="0298C6BC"/>
    <w:lvl w:ilvl="0" w:tplc="3B269C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9309AA"/>
    <w:multiLevelType w:val="hybridMultilevel"/>
    <w:tmpl w:val="0B1449EC"/>
    <w:lvl w:ilvl="0" w:tplc="585637C6">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B221254"/>
    <w:multiLevelType w:val="hybridMultilevel"/>
    <w:tmpl w:val="862011D4"/>
    <w:lvl w:ilvl="0" w:tplc="9A44BF6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F21E8"/>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60BC5DE7"/>
    <w:multiLevelType w:val="hybridMultilevel"/>
    <w:tmpl w:val="7006EF8E"/>
    <w:lvl w:ilvl="0" w:tplc="DE84F5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2243B93"/>
    <w:multiLevelType w:val="hybridMultilevel"/>
    <w:tmpl w:val="49A00A5E"/>
    <w:lvl w:ilvl="0" w:tplc="A5900602">
      <w:start w:val="24"/>
      <w:numFmt w:val="iroha"/>
      <w:lvlText w:val="(%1)"/>
      <w:lvlJc w:val="left"/>
      <w:pPr>
        <w:ind w:left="53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415B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4F42D0"/>
    <w:multiLevelType w:val="hybridMultilevel"/>
    <w:tmpl w:val="6B9486B0"/>
    <w:lvl w:ilvl="0" w:tplc="4B92859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9" w15:restartNumberingAfterBreak="0">
    <w:nsid w:val="66AA63C7"/>
    <w:multiLevelType w:val="hybridMultilevel"/>
    <w:tmpl w:val="5882D9EA"/>
    <w:lvl w:ilvl="0" w:tplc="E788DC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F17FA7"/>
    <w:multiLevelType w:val="hybridMultilevel"/>
    <w:tmpl w:val="4A006964"/>
    <w:lvl w:ilvl="0" w:tplc="EA4AC72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B0602C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3FE22BC"/>
    <w:multiLevelType w:val="hybridMultilevel"/>
    <w:tmpl w:val="DF067DCE"/>
    <w:lvl w:ilvl="0" w:tplc="A7F272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6"/>
  </w:num>
  <w:num w:numId="3">
    <w:abstractNumId w:val="10"/>
  </w:num>
  <w:num w:numId="4">
    <w:abstractNumId w:val="13"/>
  </w:num>
  <w:num w:numId="5">
    <w:abstractNumId w:val="2"/>
  </w:num>
  <w:num w:numId="6">
    <w:abstractNumId w:val="0"/>
  </w:num>
  <w:num w:numId="7">
    <w:abstractNumId w:val="8"/>
  </w:num>
  <w:num w:numId="8">
    <w:abstractNumId w:val="12"/>
  </w:num>
  <w:num w:numId="9">
    <w:abstractNumId w:val="4"/>
  </w:num>
  <w:num w:numId="10">
    <w:abstractNumId w:val="22"/>
  </w:num>
  <w:num w:numId="11">
    <w:abstractNumId w:val="9"/>
  </w:num>
  <w:num w:numId="12">
    <w:abstractNumId w:val="1"/>
  </w:num>
  <w:num w:numId="13">
    <w:abstractNumId w:val="18"/>
  </w:num>
  <w:num w:numId="14">
    <w:abstractNumId w:val="15"/>
  </w:num>
  <w:num w:numId="15">
    <w:abstractNumId w:val="17"/>
  </w:num>
  <w:num w:numId="16">
    <w:abstractNumId w:val="14"/>
  </w:num>
  <w:num w:numId="17">
    <w:abstractNumId w:val="3"/>
  </w:num>
  <w:num w:numId="18">
    <w:abstractNumId w:val="20"/>
  </w:num>
  <w:num w:numId="19">
    <w:abstractNumId w:val="6"/>
  </w:num>
  <w:num w:numId="20">
    <w:abstractNumId w:val="19"/>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4"/>
    <w:rsid w:val="00001A46"/>
    <w:rsid w:val="00014A5B"/>
    <w:rsid w:val="00033F76"/>
    <w:rsid w:val="00046ABC"/>
    <w:rsid w:val="00064EDE"/>
    <w:rsid w:val="000B788A"/>
    <w:rsid w:val="000D4330"/>
    <w:rsid w:val="000E7835"/>
    <w:rsid w:val="000F4F20"/>
    <w:rsid w:val="0010401D"/>
    <w:rsid w:val="0010755D"/>
    <w:rsid w:val="00120090"/>
    <w:rsid w:val="00134C4C"/>
    <w:rsid w:val="00135268"/>
    <w:rsid w:val="00135394"/>
    <w:rsid w:val="00140328"/>
    <w:rsid w:val="00171F91"/>
    <w:rsid w:val="001850FD"/>
    <w:rsid w:val="00194A7C"/>
    <w:rsid w:val="00197557"/>
    <w:rsid w:val="001A3A3C"/>
    <w:rsid w:val="001A4B31"/>
    <w:rsid w:val="001E4905"/>
    <w:rsid w:val="001F2F6D"/>
    <w:rsid w:val="00203EEB"/>
    <w:rsid w:val="00216C30"/>
    <w:rsid w:val="00216FEB"/>
    <w:rsid w:val="00221C80"/>
    <w:rsid w:val="00271CBC"/>
    <w:rsid w:val="00273AF3"/>
    <w:rsid w:val="00296FC4"/>
    <w:rsid w:val="002A7B76"/>
    <w:rsid w:val="002C61F5"/>
    <w:rsid w:val="002D50AA"/>
    <w:rsid w:val="002E03BD"/>
    <w:rsid w:val="002E1EA5"/>
    <w:rsid w:val="002E3CC1"/>
    <w:rsid w:val="002E6511"/>
    <w:rsid w:val="002F306D"/>
    <w:rsid w:val="002F33B6"/>
    <w:rsid w:val="0031090E"/>
    <w:rsid w:val="00350B00"/>
    <w:rsid w:val="00351674"/>
    <w:rsid w:val="00362ADB"/>
    <w:rsid w:val="003817C7"/>
    <w:rsid w:val="003A6544"/>
    <w:rsid w:val="003B7BA4"/>
    <w:rsid w:val="003E1B14"/>
    <w:rsid w:val="003F3A4D"/>
    <w:rsid w:val="003F5E5E"/>
    <w:rsid w:val="00416D82"/>
    <w:rsid w:val="00421BAF"/>
    <w:rsid w:val="004273F6"/>
    <w:rsid w:val="00435DA1"/>
    <w:rsid w:val="00452AE3"/>
    <w:rsid w:val="004626D4"/>
    <w:rsid w:val="00477110"/>
    <w:rsid w:val="004C11AE"/>
    <w:rsid w:val="004C30B5"/>
    <w:rsid w:val="00502888"/>
    <w:rsid w:val="0051553C"/>
    <w:rsid w:val="00515FD2"/>
    <w:rsid w:val="00527FDA"/>
    <w:rsid w:val="0056438F"/>
    <w:rsid w:val="00567050"/>
    <w:rsid w:val="00573874"/>
    <w:rsid w:val="00597C12"/>
    <w:rsid w:val="005A35B3"/>
    <w:rsid w:val="005B0825"/>
    <w:rsid w:val="005B45D7"/>
    <w:rsid w:val="005D0FF1"/>
    <w:rsid w:val="005D23B1"/>
    <w:rsid w:val="005D63F2"/>
    <w:rsid w:val="005E3051"/>
    <w:rsid w:val="005F4A7D"/>
    <w:rsid w:val="00646283"/>
    <w:rsid w:val="00661894"/>
    <w:rsid w:val="0068264D"/>
    <w:rsid w:val="006904A7"/>
    <w:rsid w:val="006B2283"/>
    <w:rsid w:val="006C050A"/>
    <w:rsid w:val="006C5B5A"/>
    <w:rsid w:val="006C683B"/>
    <w:rsid w:val="006F0417"/>
    <w:rsid w:val="006F30A7"/>
    <w:rsid w:val="006F74BA"/>
    <w:rsid w:val="007268FA"/>
    <w:rsid w:val="00730A60"/>
    <w:rsid w:val="007407B6"/>
    <w:rsid w:val="0074780D"/>
    <w:rsid w:val="00753818"/>
    <w:rsid w:val="00760FD1"/>
    <w:rsid w:val="0076487B"/>
    <w:rsid w:val="00773D4E"/>
    <w:rsid w:val="007769C7"/>
    <w:rsid w:val="007875C3"/>
    <w:rsid w:val="007B59C3"/>
    <w:rsid w:val="007C3482"/>
    <w:rsid w:val="0081327A"/>
    <w:rsid w:val="00820802"/>
    <w:rsid w:val="00823C97"/>
    <w:rsid w:val="00825ED2"/>
    <w:rsid w:val="00827500"/>
    <w:rsid w:val="00870FF4"/>
    <w:rsid w:val="00871473"/>
    <w:rsid w:val="008A265A"/>
    <w:rsid w:val="008C0CDB"/>
    <w:rsid w:val="008C3C33"/>
    <w:rsid w:val="008F10C6"/>
    <w:rsid w:val="00901E34"/>
    <w:rsid w:val="0092260F"/>
    <w:rsid w:val="00924004"/>
    <w:rsid w:val="009257A7"/>
    <w:rsid w:val="009474F4"/>
    <w:rsid w:val="00952F02"/>
    <w:rsid w:val="00970AAB"/>
    <w:rsid w:val="00970D5E"/>
    <w:rsid w:val="00986A84"/>
    <w:rsid w:val="009A7E7C"/>
    <w:rsid w:val="009D2F07"/>
    <w:rsid w:val="009E322E"/>
    <w:rsid w:val="009F3F9F"/>
    <w:rsid w:val="009F5562"/>
    <w:rsid w:val="009F5AAC"/>
    <w:rsid w:val="00A039B8"/>
    <w:rsid w:val="00A050F8"/>
    <w:rsid w:val="00A24380"/>
    <w:rsid w:val="00A300E6"/>
    <w:rsid w:val="00A368A1"/>
    <w:rsid w:val="00A3699E"/>
    <w:rsid w:val="00A718EA"/>
    <w:rsid w:val="00AA3345"/>
    <w:rsid w:val="00AA7F1A"/>
    <w:rsid w:val="00AB2805"/>
    <w:rsid w:val="00AD6272"/>
    <w:rsid w:val="00AE3653"/>
    <w:rsid w:val="00B05EEB"/>
    <w:rsid w:val="00B07684"/>
    <w:rsid w:val="00B13AF4"/>
    <w:rsid w:val="00B322F0"/>
    <w:rsid w:val="00B44D62"/>
    <w:rsid w:val="00B473F0"/>
    <w:rsid w:val="00B6218B"/>
    <w:rsid w:val="00B63597"/>
    <w:rsid w:val="00B7573F"/>
    <w:rsid w:val="00B77890"/>
    <w:rsid w:val="00B8183F"/>
    <w:rsid w:val="00BB3497"/>
    <w:rsid w:val="00BB3DD7"/>
    <w:rsid w:val="00BC78AC"/>
    <w:rsid w:val="00BE5784"/>
    <w:rsid w:val="00C07FDC"/>
    <w:rsid w:val="00C20530"/>
    <w:rsid w:val="00C472F1"/>
    <w:rsid w:val="00C50814"/>
    <w:rsid w:val="00C567A6"/>
    <w:rsid w:val="00C63E42"/>
    <w:rsid w:val="00CD468F"/>
    <w:rsid w:val="00CD4A6D"/>
    <w:rsid w:val="00CD7245"/>
    <w:rsid w:val="00CE1217"/>
    <w:rsid w:val="00D1024A"/>
    <w:rsid w:val="00D12239"/>
    <w:rsid w:val="00D476D3"/>
    <w:rsid w:val="00D70F8B"/>
    <w:rsid w:val="00D7277B"/>
    <w:rsid w:val="00D847FA"/>
    <w:rsid w:val="00D931B9"/>
    <w:rsid w:val="00D935CC"/>
    <w:rsid w:val="00DF177B"/>
    <w:rsid w:val="00DF38CA"/>
    <w:rsid w:val="00DF4445"/>
    <w:rsid w:val="00DF44F9"/>
    <w:rsid w:val="00DF669D"/>
    <w:rsid w:val="00DF72C2"/>
    <w:rsid w:val="00E22A05"/>
    <w:rsid w:val="00E23167"/>
    <w:rsid w:val="00E5545A"/>
    <w:rsid w:val="00E56E87"/>
    <w:rsid w:val="00E61A2A"/>
    <w:rsid w:val="00E67F65"/>
    <w:rsid w:val="00E94C54"/>
    <w:rsid w:val="00EA4272"/>
    <w:rsid w:val="00ED0D6B"/>
    <w:rsid w:val="00ED385F"/>
    <w:rsid w:val="00ED4854"/>
    <w:rsid w:val="00EE21EF"/>
    <w:rsid w:val="00EF66DB"/>
    <w:rsid w:val="00F05120"/>
    <w:rsid w:val="00F170E5"/>
    <w:rsid w:val="00F31DA8"/>
    <w:rsid w:val="00F32896"/>
    <w:rsid w:val="00F32FA1"/>
    <w:rsid w:val="00F377F5"/>
    <w:rsid w:val="00F4429D"/>
    <w:rsid w:val="00F62FF8"/>
    <w:rsid w:val="00F6439E"/>
    <w:rsid w:val="00F775F9"/>
    <w:rsid w:val="00F86C45"/>
    <w:rsid w:val="00FA32FD"/>
    <w:rsid w:val="00FB2CA7"/>
    <w:rsid w:val="00FD0B19"/>
    <w:rsid w:val="00FE1F78"/>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AF4"/>
    <w:pPr>
      <w:tabs>
        <w:tab w:val="center" w:pos="4252"/>
        <w:tab w:val="right" w:pos="8504"/>
      </w:tabs>
      <w:snapToGrid w:val="0"/>
    </w:pPr>
  </w:style>
  <w:style w:type="character" w:customStyle="1" w:styleId="a5">
    <w:name w:val="ヘッダー (文字)"/>
    <w:basedOn w:val="a0"/>
    <w:link w:val="a4"/>
    <w:uiPriority w:val="99"/>
    <w:rsid w:val="00B13AF4"/>
  </w:style>
  <w:style w:type="paragraph" w:styleId="a6">
    <w:name w:val="footer"/>
    <w:basedOn w:val="a"/>
    <w:link w:val="a7"/>
    <w:uiPriority w:val="99"/>
    <w:unhideWhenUsed/>
    <w:rsid w:val="00B13AF4"/>
    <w:pPr>
      <w:tabs>
        <w:tab w:val="center" w:pos="4252"/>
        <w:tab w:val="right" w:pos="8504"/>
      </w:tabs>
      <w:snapToGrid w:val="0"/>
    </w:pPr>
  </w:style>
  <w:style w:type="character" w:customStyle="1" w:styleId="a7">
    <w:name w:val="フッター (文字)"/>
    <w:basedOn w:val="a0"/>
    <w:link w:val="a6"/>
    <w:uiPriority w:val="99"/>
    <w:rsid w:val="00B13AF4"/>
  </w:style>
  <w:style w:type="paragraph" w:styleId="a8">
    <w:name w:val="List Paragraph"/>
    <w:basedOn w:val="a"/>
    <w:uiPriority w:val="34"/>
    <w:qFormat/>
    <w:rsid w:val="00D12239"/>
    <w:pPr>
      <w:ind w:leftChars="400" w:left="840"/>
    </w:pPr>
  </w:style>
  <w:style w:type="paragraph" w:styleId="a9">
    <w:name w:val="Balloon Text"/>
    <w:basedOn w:val="a"/>
    <w:link w:val="aa"/>
    <w:uiPriority w:val="99"/>
    <w:semiHidden/>
    <w:unhideWhenUsed/>
    <w:rsid w:val="00F44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9595">
      <w:bodyDiv w:val="1"/>
      <w:marLeft w:val="0"/>
      <w:marRight w:val="0"/>
      <w:marTop w:val="0"/>
      <w:marBottom w:val="0"/>
      <w:divBdr>
        <w:top w:val="none" w:sz="0" w:space="0" w:color="auto"/>
        <w:left w:val="none" w:sz="0" w:space="0" w:color="auto"/>
        <w:bottom w:val="none" w:sz="0" w:space="0" w:color="auto"/>
        <w:right w:val="none" w:sz="0" w:space="0" w:color="auto"/>
      </w:divBdr>
    </w:div>
    <w:div w:id="12537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3D48-48B5-40C7-9E5B-C264F9B9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2020-04-20T08:14:00Z</dcterms:created>
  <dcterms:modified xsi:type="dcterms:W3CDTF">2020-05-19T09:47:00Z</dcterms:modified>
</cp:coreProperties>
</file>