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77777777" w:rsidR="0037367C" w:rsidRPr="00045480" w:rsidRDefault="009B6E7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bookmarkStart w:id="0" w:name="_GoBack"/>
      <w:bookmarkEnd w:id="0"/>
      <w:r>
        <w:rPr>
          <w:rFonts w:ascii="ＭＳ 明朝" w:hAnsi="ＭＳ 明朝" w:hint="eastAsia"/>
          <w:b/>
          <w:sz w:val="24"/>
        </w:rPr>
        <w:t>綿谷</w:t>
      </w:r>
      <w:r w:rsidR="009B365C" w:rsidRPr="00045480">
        <w:rPr>
          <w:rFonts w:ascii="ＭＳ 明朝" w:hAnsi="ＭＳ 明朝" w:hint="eastAsia"/>
          <w:b/>
          <w:sz w:val="24"/>
        </w:rPr>
        <w:t xml:space="preserve">　</w:t>
      </w:r>
      <w:r>
        <w:rPr>
          <w:rFonts w:ascii="ＭＳ 明朝" w:hAnsi="ＭＳ 明朝" w:hint="eastAsia"/>
          <w:b/>
          <w:sz w:val="24"/>
        </w:rPr>
        <w:t>輝昭</w:t>
      </w:r>
    </w:p>
    <w:p w14:paraId="5581CD0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581CD06" w14:textId="77777777"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581CD0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F28DDD8" w14:textId="293DAC7A" w:rsidR="00793845" w:rsidRDefault="005846E8" w:rsidP="00793845">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r w:rsidR="00793845">
        <w:rPr>
          <w:rFonts w:ascii="ＭＳ ゴシック" w:eastAsia="ＭＳ ゴシック" w:hAnsi="ＭＳ ゴシック" w:hint="eastAsia"/>
          <w:szCs w:val="21"/>
        </w:rPr>
        <w:t>「みんなのねがい」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581CD12" w14:textId="77777777" w:rsidTr="003D4222">
        <w:trPr>
          <w:trHeight w:val="1598"/>
          <w:jc w:val="center"/>
        </w:trPr>
        <w:tc>
          <w:tcPr>
            <w:tcW w:w="14944" w:type="dxa"/>
            <w:shd w:val="clear" w:color="auto" w:fill="auto"/>
          </w:tcPr>
          <w:p w14:paraId="3B561276" w14:textId="77777777" w:rsidR="003D4222" w:rsidRPr="00D17982" w:rsidRDefault="003D4222" w:rsidP="003D4222">
            <w:pPr>
              <w:pStyle w:val="aa"/>
              <w:spacing w:line="360" w:lineRule="auto"/>
              <w:ind w:leftChars="0" w:left="357"/>
              <w:rPr>
                <w:rFonts w:asciiTheme="majorEastAsia" w:eastAsiaTheme="majorEastAsia" w:hAnsiTheme="majorEastAsia"/>
              </w:rPr>
            </w:pPr>
            <w:r w:rsidRPr="00D17982">
              <w:rPr>
                <w:rFonts w:asciiTheme="majorEastAsia" w:eastAsiaTheme="majorEastAsia" w:hAnsiTheme="majorEastAsia" w:hint="eastAsia"/>
              </w:rPr>
              <w:t>・</w:t>
            </w:r>
            <w:r>
              <w:rPr>
                <w:rFonts w:asciiTheme="majorEastAsia" w:eastAsiaTheme="majorEastAsia" w:hAnsiTheme="majorEastAsia" w:hint="eastAsia"/>
              </w:rPr>
              <w:t>「いきよう」・・・</w:t>
            </w:r>
            <w:r w:rsidRPr="00D17982">
              <w:rPr>
                <w:rFonts w:asciiTheme="majorEastAsia" w:eastAsiaTheme="majorEastAsia" w:hAnsiTheme="majorEastAsia" w:hint="eastAsia"/>
              </w:rPr>
              <w:t>安全・安心な教育環境を基盤に、児童生徒一人ひとりの命と人権を守る学校</w:t>
            </w:r>
          </w:p>
          <w:p w14:paraId="700EFD20" w14:textId="77777777" w:rsidR="003D4222" w:rsidRPr="00D17982" w:rsidRDefault="003D4222" w:rsidP="003D4222">
            <w:pPr>
              <w:pStyle w:val="aa"/>
              <w:spacing w:line="360" w:lineRule="auto"/>
              <w:ind w:leftChars="0" w:left="357"/>
              <w:rPr>
                <w:rFonts w:asciiTheme="majorEastAsia" w:eastAsiaTheme="majorEastAsia" w:hAnsiTheme="majorEastAsia"/>
              </w:rPr>
            </w:pPr>
            <w:r w:rsidRPr="00D17982">
              <w:rPr>
                <w:rFonts w:asciiTheme="majorEastAsia" w:eastAsiaTheme="majorEastAsia" w:hAnsiTheme="majorEastAsia" w:hint="eastAsia"/>
              </w:rPr>
              <w:t>・</w:t>
            </w:r>
            <w:r>
              <w:rPr>
                <w:rFonts w:asciiTheme="majorEastAsia" w:eastAsiaTheme="majorEastAsia" w:hAnsiTheme="majorEastAsia" w:hint="eastAsia"/>
              </w:rPr>
              <w:t>「のびよう」・・・</w:t>
            </w:r>
            <w:r w:rsidRPr="00D17982">
              <w:rPr>
                <w:rFonts w:asciiTheme="majorEastAsia" w:eastAsiaTheme="majorEastAsia" w:hAnsiTheme="majorEastAsia" w:hint="eastAsia"/>
              </w:rPr>
              <w:t>児童生徒の知識の深化・技能の向上及び協働する心を育て、自立を支援する学校</w:t>
            </w:r>
          </w:p>
          <w:p w14:paraId="5581CD11" w14:textId="69D68F3A" w:rsidR="00201A51" w:rsidRPr="000354D4" w:rsidRDefault="003D4222" w:rsidP="00712545">
            <w:pPr>
              <w:spacing w:line="360" w:lineRule="auto"/>
              <w:ind w:firstLineChars="200" w:firstLine="420"/>
              <w:rPr>
                <w:rFonts w:ascii="ＭＳ ゴシック" w:eastAsia="ＭＳ ゴシック" w:hAnsi="ＭＳ ゴシック"/>
                <w:szCs w:val="21"/>
              </w:rPr>
            </w:pPr>
            <w:r w:rsidRPr="00D17982">
              <w:rPr>
                <w:rFonts w:asciiTheme="majorEastAsia" w:eastAsiaTheme="majorEastAsia" w:hAnsiTheme="majorEastAsia" w:hint="eastAsia"/>
              </w:rPr>
              <w:t>・</w:t>
            </w:r>
            <w:r>
              <w:rPr>
                <w:rFonts w:asciiTheme="majorEastAsia" w:eastAsiaTheme="majorEastAsia" w:hAnsiTheme="majorEastAsia" w:hint="eastAsia"/>
              </w:rPr>
              <w:t>「</w:t>
            </w:r>
            <w:r w:rsidR="00712545">
              <w:rPr>
                <w:rFonts w:asciiTheme="majorEastAsia" w:eastAsiaTheme="majorEastAsia" w:hAnsiTheme="majorEastAsia" w:hint="eastAsia"/>
              </w:rPr>
              <w:t>てをつなご</w:t>
            </w:r>
            <w:r>
              <w:rPr>
                <w:rFonts w:asciiTheme="majorEastAsia" w:eastAsiaTheme="majorEastAsia" w:hAnsiTheme="majorEastAsia" w:hint="eastAsia"/>
              </w:rPr>
              <w:t>う」・・</w:t>
            </w:r>
            <w:r w:rsidRPr="00D17982">
              <w:rPr>
                <w:rFonts w:asciiTheme="majorEastAsia" w:eastAsiaTheme="majorEastAsia" w:hAnsiTheme="majorEastAsia" w:hint="eastAsia"/>
              </w:rPr>
              <w:t>南河内の歴史と文化に触れ、地域の人々とともに共生する学校</w:t>
            </w:r>
          </w:p>
        </w:tc>
      </w:tr>
    </w:tbl>
    <w:p w14:paraId="5581CD13" w14:textId="77777777" w:rsidR="00324B67" w:rsidRDefault="00324B67" w:rsidP="004245A1">
      <w:pPr>
        <w:spacing w:line="300" w:lineRule="exact"/>
        <w:ind w:hanging="187"/>
        <w:jc w:val="left"/>
        <w:rPr>
          <w:rFonts w:ascii="ＭＳ ゴシック" w:eastAsia="ＭＳ ゴシック" w:hAnsi="ＭＳ ゴシック"/>
          <w:szCs w:val="21"/>
        </w:rPr>
      </w:pPr>
    </w:p>
    <w:p w14:paraId="5581CD1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0C2B" w14:paraId="5581CD36" w14:textId="77777777" w:rsidTr="003D4222">
        <w:trPr>
          <w:trHeight w:val="10575"/>
          <w:jc w:val="center"/>
        </w:trPr>
        <w:tc>
          <w:tcPr>
            <w:tcW w:w="14944" w:type="dxa"/>
            <w:shd w:val="clear" w:color="auto" w:fill="auto"/>
          </w:tcPr>
          <w:p w14:paraId="67573B54"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１．【資質向上を基とした学校力の向上（新学習指導要領を踏まえた肢体不自由教育の実践力向上）】</w:t>
            </w:r>
          </w:p>
          <w:p w14:paraId="188BEE31"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１）学校教育目標を具体化し、児童・生徒の障がいや心身の発達段階に応じた指導を行うため、教員のアセスメント力を高め、児童生徒一人ひとりの指導目標を確立し、学習集団の編成や指導のあり方を工夫する。</w:t>
            </w:r>
          </w:p>
          <w:p w14:paraId="4B3D9E20"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（２）新学習指導要領への移行を踏まえ、学習内容の質的な向上と学校行事の精選を図る。「主体的・対話的で、深い学び」の観点から授業改善に積極的に取り組む。</w:t>
            </w:r>
          </w:p>
          <w:p w14:paraId="15E800AD"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（３）児童生徒が意欲的に力を発揮できるよう、教材教具の開発・工夫に努める。またICT機器を活用し、教育効果を高める取り組みを進める。</w:t>
            </w:r>
          </w:p>
          <w:p w14:paraId="006EB888"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（４）道徳教育・人権教育に関する研修に努め、教育活動を通じて、違いを認め合える人権尊重の教育を徹底する。</w:t>
            </w:r>
          </w:p>
          <w:p w14:paraId="32A9D80E"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（５）事例研究会、公開授業などを行うとともに校内における研修・研究活動を積極的に行い、高い見識と専門的な知識、豊かな教養の涵養に努める。近肢研・全肢研での発表など本校の取組</w:t>
            </w:r>
            <w:r>
              <w:rPr>
                <w:rFonts w:asciiTheme="majorEastAsia" w:eastAsiaTheme="majorEastAsia" w:hAnsiTheme="majorEastAsia" w:hint="eastAsia"/>
              </w:rPr>
              <w:t>み</w:t>
            </w:r>
            <w:r w:rsidRPr="00B3340E">
              <w:rPr>
                <w:rFonts w:asciiTheme="majorEastAsia" w:eastAsiaTheme="majorEastAsia" w:hAnsiTheme="majorEastAsia" w:hint="eastAsia"/>
              </w:rPr>
              <w:t>を広く全国に発信する。</w:t>
            </w:r>
          </w:p>
          <w:p w14:paraId="38D24FBA"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２．【進路・キャリア教育の充実、南河内地域における支援教育のセンター的役割の充実・地域連携の深化】</w:t>
            </w:r>
          </w:p>
          <w:p w14:paraId="77497237"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（１）南河内地域における支援教育の力量向上のため、関係機関と連携し、訪問相談や来校相談など支援教育のセンター校として役割を積極的に果たす。</w:t>
            </w:r>
          </w:p>
          <w:p w14:paraId="57AF8FD4"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（２）近隣の小・中・高等学校との「交流及び共同学習」、地域の人々との交流を図り、障がい児・者理解と啓発、共生社会実現のためのインクル―シブ教育システムの推進に努める。</w:t>
            </w:r>
          </w:p>
          <w:p w14:paraId="052DAEC8"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（３）2020年東京オリンピック、パラリンピックの開催を契機として、障がい者スポーツへの理解・関心を高めるため、普及・啓発活動を推進する。</w:t>
            </w:r>
          </w:p>
          <w:p w14:paraId="4496DE50"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３．【学校・家庭・地域との連携と安全・安心な学校づくりの推進】</w:t>
            </w:r>
          </w:p>
          <w:p w14:paraId="6ADB6A9E"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（１）医療的ケアを必要とする児童・生徒が安全に安心して学校生活を送ることができるよう、看護師・教員間の連携を強化し、校内体制の充実を図る。</w:t>
            </w:r>
          </w:p>
          <w:p w14:paraId="7E961B24" w14:textId="77777777" w:rsidR="003D4222" w:rsidRPr="00B3340E" w:rsidRDefault="003D4222" w:rsidP="003D4222">
            <w:pPr>
              <w:spacing w:line="440" w:lineRule="exact"/>
              <w:ind w:firstLineChars="300" w:firstLine="630"/>
              <w:rPr>
                <w:rFonts w:asciiTheme="majorEastAsia" w:eastAsiaTheme="majorEastAsia" w:hAnsiTheme="majorEastAsia"/>
              </w:rPr>
            </w:pPr>
            <w:r w:rsidRPr="00B3340E">
              <w:rPr>
                <w:rFonts w:asciiTheme="majorEastAsia" w:eastAsiaTheme="majorEastAsia" w:hAnsiTheme="majorEastAsia" w:hint="eastAsia"/>
              </w:rPr>
              <w:t>※ 校内保健委員会を軸として、ヒヤリハット事例の蓄積・分析を行い、定期的な実施体制の評価・検証を行う。</w:t>
            </w:r>
          </w:p>
          <w:p w14:paraId="5F9C3BEC"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福祉医療関係人材活用事業」を継続して活用し、重度・重複化する児童・生徒の課題に対応する専門職の知識を導入し、専門性の向上をめざす。また、自立活動について、積極的に校外の研修に参加する機会を作り、「校内アドバイザースタッフ」を養成する。</w:t>
            </w:r>
          </w:p>
          <w:p w14:paraId="07B3B2B7" w14:textId="77777777" w:rsidR="003D4222"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３）児童生徒の安全・安心に配慮し、防災・防犯の意識を高める教育を推進するとともに、学校組織として危機管理及び対応能力の向上を図り、事故等の未然防止に努める。災害用備蓄の計画的整備、PTAと連携した災害時個人持出袋の提出推進、地域住民・関係自治体と連携した「防災・避難所運営体制」の確立を進める。</w:t>
            </w:r>
          </w:p>
          <w:p w14:paraId="5581CD35" w14:textId="77777777" w:rsidR="009B365C" w:rsidRPr="003D4222" w:rsidRDefault="009B365C" w:rsidP="00FF790B">
            <w:pPr>
              <w:spacing w:line="360" w:lineRule="exact"/>
              <w:rPr>
                <w:rFonts w:ascii="ＭＳ ゴシック" w:eastAsia="ＭＳ ゴシック" w:hAnsi="ＭＳ ゴシック"/>
                <w:color w:val="000000"/>
              </w:rPr>
            </w:pPr>
          </w:p>
        </w:tc>
      </w:tr>
    </w:tbl>
    <w:p w14:paraId="5581CD37" w14:textId="77777777" w:rsidR="001D401B" w:rsidRPr="003B0C2B" w:rsidRDefault="001D401B" w:rsidP="004245A1">
      <w:pPr>
        <w:spacing w:line="300" w:lineRule="exact"/>
        <w:ind w:leftChars="-342" w:left="-718" w:firstLineChars="250" w:firstLine="525"/>
        <w:rPr>
          <w:rFonts w:ascii="ＭＳ ゴシック" w:eastAsia="ＭＳ ゴシック" w:hAnsi="ＭＳ ゴシック"/>
          <w:szCs w:val="21"/>
        </w:rPr>
      </w:pPr>
    </w:p>
    <w:p w14:paraId="5581CD38" w14:textId="77777777" w:rsidR="00267D3C" w:rsidRPr="003B0C2B" w:rsidRDefault="009B365C" w:rsidP="001D401B">
      <w:pPr>
        <w:spacing w:line="300" w:lineRule="exact"/>
        <w:ind w:leftChars="-342" w:left="-718" w:firstLineChars="250" w:firstLine="525"/>
        <w:rPr>
          <w:rFonts w:ascii="ＭＳ ゴシック" w:eastAsia="ＭＳ ゴシック" w:hAnsi="ＭＳ ゴシック"/>
          <w:szCs w:val="21"/>
        </w:rPr>
      </w:pPr>
      <w:r w:rsidRPr="003B0C2B">
        <w:rPr>
          <w:rFonts w:ascii="ＭＳ ゴシック" w:eastAsia="ＭＳ ゴシック" w:hAnsi="ＭＳ ゴシック" w:hint="eastAsia"/>
          <w:szCs w:val="21"/>
        </w:rPr>
        <w:t>【</w:t>
      </w:r>
      <w:r w:rsidR="0037367C" w:rsidRPr="003B0C2B">
        <w:rPr>
          <w:rFonts w:ascii="ＭＳ ゴシック" w:eastAsia="ＭＳ ゴシック" w:hAnsi="ＭＳ ゴシック" w:hint="eastAsia"/>
          <w:szCs w:val="21"/>
        </w:rPr>
        <w:t>学校教育自己診断</w:t>
      </w:r>
      <w:r w:rsidR="005E3C2A" w:rsidRPr="003B0C2B">
        <w:rPr>
          <w:rFonts w:ascii="ＭＳ ゴシック" w:eastAsia="ＭＳ ゴシック" w:hAnsi="ＭＳ ゴシック" w:hint="eastAsia"/>
          <w:szCs w:val="21"/>
        </w:rPr>
        <w:t>の</w:t>
      </w:r>
      <w:r w:rsidR="0037367C" w:rsidRPr="003B0C2B">
        <w:rPr>
          <w:rFonts w:ascii="ＭＳ ゴシック" w:eastAsia="ＭＳ ゴシック" w:hAnsi="ＭＳ ゴシック" w:hint="eastAsia"/>
          <w:szCs w:val="21"/>
        </w:rPr>
        <w:t>結果と分析・学校</w:t>
      </w:r>
      <w:r w:rsidR="00C158A6" w:rsidRPr="003B0C2B">
        <w:rPr>
          <w:rFonts w:ascii="ＭＳ ゴシック" w:eastAsia="ＭＳ ゴシック" w:hAnsi="ＭＳ ゴシック" w:hint="eastAsia"/>
          <w:szCs w:val="21"/>
        </w:rPr>
        <w:t>運営</w:t>
      </w:r>
      <w:r w:rsidR="0037367C" w:rsidRPr="003B0C2B">
        <w:rPr>
          <w:rFonts w:ascii="ＭＳ ゴシック" w:eastAsia="ＭＳ ゴシック" w:hAnsi="ＭＳ ゴシック" w:hint="eastAsia"/>
          <w:szCs w:val="21"/>
        </w:rPr>
        <w:t>協議会</w:t>
      </w:r>
      <w:r w:rsidR="0096649A" w:rsidRPr="003B0C2B">
        <w:rPr>
          <w:rFonts w:ascii="ＭＳ ゴシック" w:eastAsia="ＭＳ ゴシック" w:hAnsi="ＭＳ ゴシック" w:hint="eastAsia"/>
          <w:szCs w:val="21"/>
        </w:rPr>
        <w:t>からの意見</w:t>
      </w:r>
      <w:r w:rsidRPr="003B0C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0C2B" w14:paraId="5581CD3B" w14:textId="77777777" w:rsidTr="004245A1">
        <w:trPr>
          <w:trHeight w:val="411"/>
          <w:jc w:val="center"/>
        </w:trPr>
        <w:tc>
          <w:tcPr>
            <w:tcW w:w="6771" w:type="dxa"/>
            <w:shd w:val="clear" w:color="auto" w:fill="auto"/>
            <w:vAlign w:val="center"/>
          </w:tcPr>
          <w:p w14:paraId="5581CD39" w14:textId="47A1E0C9" w:rsidR="00267D3C" w:rsidRPr="003B0C2B" w:rsidRDefault="00267D3C" w:rsidP="006D6A5F">
            <w:pPr>
              <w:spacing w:line="300" w:lineRule="exact"/>
              <w:jc w:val="center"/>
              <w:rPr>
                <w:rFonts w:ascii="ＭＳ 明朝" w:hAnsi="ＭＳ 明朝"/>
                <w:sz w:val="20"/>
                <w:szCs w:val="20"/>
              </w:rPr>
            </w:pPr>
            <w:r w:rsidRPr="003B0C2B">
              <w:rPr>
                <w:rFonts w:ascii="ＭＳ 明朝" w:hAnsi="ＭＳ 明朝" w:hint="eastAsia"/>
                <w:sz w:val="20"/>
                <w:szCs w:val="20"/>
              </w:rPr>
              <w:t>学校教育自己診断の結果と分析［平成</w:t>
            </w:r>
            <w:r w:rsidR="006D6A5F">
              <w:rPr>
                <w:rFonts w:ascii="ＭＳ 明朝" w:hAnsi="ＭＳ 明朝" w:hint="eastAsia"/>
                <w:sz w:val="20"/>
                <w:szCs w:val="20"/>
              </w:rPr>
              <w:t xml:space="preserve">  </w:t>
            </w:r>
            <w:r w:rsidRPr="003B0C2B">
              <w:rPr>
                <w:rFonts w:ascii="ＭＳ 明朝" w:hAnsi="ＭＳ 明朝" w:hint="eastAsia"/>
                <w:sz w:val="20"/>
                <w:szCs w:val="20"/>
              </w:rPr>
              <w:t>年</w:t>
            </w:r>
            <w:r w:rsidR="001D401B" w:rsidRPr="003B0C2B">
              <w:rPr>
                <w:rFonts w:ascii="ＭＳ 明朝" w:hAnsi="ＭＳ 明朝" w:hint="eastAsia"/>
                <w:sz w:val="20"/>
                <w:szCs w:val="20"/>
              </w:rPr>
              <w:t xml:space="preserve">　</w:t>
            </w:r>
            <w:r w:rsidRPr="003B0C2B">
              <w:rPr>
                <w:rFonts w:ascii="ＭＳ 明朝" w:hAnsi="ＭＳ 明朝" w:hint="eastAsia"/>
                <w:sz w:val="20"/>
                <w:szCs w:val="20"/>
              </w:rPr>
              <w:t>月実施分］</w:t>
            </w:r>
          </w:p>
        </w:tc>
        <w:tc>
          <w:tcPr>
            <w:tcW w:w="8221" w:type="dxa"/>
            <w:shd w:val="clear" w:color="auto" w:fill="auto"/>
            <w:vAlign w:val="center"/>
          </w:tcPr>
          <w:p w14:paraId="5581CD3A" w14:textId="77777777" w:rsidR="00267D3C" w:rsidRPr="003B0C2B" w:rsidRDefault="00267D3C" w:rsidP="00225A63">
            <w:pPr>
              <w:spacing w:line="300" w:lineRule="exact"/>
              <w:jc w:val="center"/>
              <w:rPr>
                <w:rFonts w:ascii="ＭＳ 明朝" w:hAnsi="ＭＳ 明朝"/>
                <w:sz w:val="20"/>
                <w:szCs w:val="20"/>
              </w:rPr>
            </w:pPr>
            <w:r w:rsidRPr="003B0C2B">
              <w:rPr>
                <w:rFonts w:ascii="ＭＳ 明朝" w:hAnsi="ＭＳ 明朝" w:hint="eastAsia"/>
                <w:sz w:val="20"/>
                <w:szCs w:val="20"/>
              </w:rPr>
              <w:t>学校</w:t>
            </w:r>
            <w:r w:rsidR="00B063A9" w:rsidRPr="003B0C2B">
              <w:rPr>
                <w:rFonts w:ascii="ＭＳ 明朝" w:hAnsi="ＭＳ 明朝" w:hint="eastAsia"/>
                <w:sz w:val="20"/>
                <w:szCs w:val="20"/>
              </w:rPr>
              <w:t>運営</w:t>
            </w:r>
            <w:r w:rsidRPr="003B0C2B">
              <w:rPr>
                <w:rFonts w:ascii="ＭＳ 明朝" w:hAnsi="ＭＳ 明朝" w:hint="eastAsia"/>
                <w:sz w:val="20"/>
                <w:szCs w:val="20"/>
              </w:rPr>
              <w:t>協議会</w:t>
            </w:r>
            <w:r w:rsidR="00225A63" w:rsidRPr="003B0C2B">
              <w:rPr>
                <w:rFonts w:ascii="ＭＳ 明朝" w:hAnsi="ＭＳ 明朝" w:hint="eastAsia"/>
                <w:sz w:val="20"/>
                <w:szCs w:val="20"/>
              </w:rPr>
              <w:t>からの意見</w:t>
            </w:r>
          </w:p>
        </w:tc>
      </w:tr>
      <w:tr w:rsidR="0086696C" w:rsidRPr="003B0C2B" w14:paraId="5581CD3E" w14:textId="77777777" w:rsidTr="003F00EE">
        <w:trPr>
          <w:trHeight w:val="4681"/>
          <w:jc w:val="center"/>
        </w:trPr>
        <w:tc>
          <w:tcPr>
            <w:tcW w:w="6771" w:type="dxa"/>
            <w:shd w:val="clear" w:color="auto" w:fill="auto"/>
          </w:tcPr>
          <w:p w14:paraId="5581CD3C" w14:textId="77777777" w:rsidR="000B7F10" w:rsidRPr="003B0C2B" w:rsidRDefault="000B7F10" w:rsidP="001D401B">
            <w:pPr>
              <w:spacing w:line="300" w:lineRule="exact"/>
              <w:rPr>
                <w:rFonts w:ascii="ＭＳ 明朝" w:hAnsi="ＭＳ 明朝"/>
                <w:color w:val="D9D9D9"/>
                <w:sz w:val="20"/>
                <w:szCs w:val="20"/>
              </w:rPr>
            </w:pPr>
          </w:p>
        </w:tc>
        <w:tc>
          <w:tcPr>
            <w:tcW w:w="8221" w:type="dxa"/>
            <w:shd w:val="clear" w:color="auto" w:fill="auto"/>
          </w:tcPr>
          <w:p w14:paraId="5581CD3D" w14:textId="77777777" w:rsidR="00AE2843" w:rsidRPr="003B0C2B" w:rsidRDefault="00AE2843" w:rsidP="001D401B">
            <w:pPr>
              <w:spacing w:line="300" w:lineRule="exact"/>
              <w:rPr>
                <w:rFonts w:ascii="ＭＳ 明朝" w:hAnsi="ＭＳ 明朝"/>
                <w:color w:val="D9D9D9"/>
                <w:sz w:val="20"/>
                <w:szCs w:val="20"/>
              </w:rPr>
            </w:pPr>
          </w:p>
        </w:tc>
      </w:tr>
    </w:tbl>
    <w:p w14:paraId="5581CD3F" w14:textId="77777777" w:rsidR="0086696C" w:rsidRPr="003B0C2B" w:rsidRDefault="0086696C" w:rsidP="0037367C">
      <w:pPr>
        <w:spacing w:line="120" w:lineRule="exact"/>
        <w:ind w:leftChars="-428" w:left="-899"/>
      </w:pPr>
    </w:p>
    <w:p w14:paraId="5581CD40" w14:textId="77777777" w:rsidR="00225A63" w:rsidRDefault="00225A63" w:rsidP="00B44397">
      <w:pPr>
        <w:ind w:leftChars="-92" w:left="-4" w:hangingChars="90" w:hanging="189"/>
        <w:jc w:val="left"/>
        <w:rPr>
          <w:rFonts w:ascii="ＭＳ ゴシック" w:eastAsia="ＭＳ ゴシック" w:hAnsi="ＭＳ ゴシック"/>
          <w:szCs w:val="21"/>
        </w:rPr>
      </w:pPr>
    </w:p>
    <w:p w14:paraId="48A175F0" w14:textId="77777777" w:rsidR="003D4222" w:rsidRPr="003B0C2B" w:rsidRDefault="003D4222" w:rsidP="00B44397">
      <w:pPr>
        <w:ind w:leftChars="-92" w:left="-4" w:hangingChars="90" w:hanging="189"/>
        <w:jc w:val="left"/>
        <w:rPr>
          <w:rFonts w:ascii="ＭＳ ゴシック" w:eastAsia="ＭＳ ゴシック" w:hAnsi="ＭＳ ゴシック"/>
          <w:szCs w:val="21"/>
        </w:rPr>
      </w:pPr>
    </w:p>
    <w:p w14:paraId="5581CD41" w14:textId="77777777" w:rsidR="003E652B" w:rsidRPr="003B0C2B" w:rsidRDefault="003E652B" w:rsidP="00B44397">
      <w:pPr>
        <w:ind w:leftChars="-92" w:left="-4" w:hangingChars="90" w:hanging="189"/>
        <w:jc w:val="left"/>
        <w:rPr>
          <w:rFonts w:ascii="ＭＳ ゴシック" w:eastAsia="ＭＳ ゴシック" w:hAnsi="ＭＳ ゴシック"/>
          <w:szCs w:val="21"/>
        </w:rPr>
      </w:pPr>
    </w:p>
    <w:p w14:paraId="5581CD42" w14:textId="77777777" w:rsidR="0086696C" w:rsidRPr="003B0C2B" w:rsidRDefault="0037367C" w:rsidP="00B44397">
      <w:pPr>
        <w:ind w:leftChars="-92" w:left="-4" w:hangingChars="90" w:hanging="189"/>
        <w:jc w:val="left"/>
        <w:rPr>
          <w:rFonts w:ascii="ＭＳ ゴシック" w:eastAsia="ＭＳ ゴシック" w:hAnsi="ＭＳ ゴシック"/>
          <w:szCs w:val="21"/>
        </w:rPr>
      </w:pPr>
      <w:r w:rsidRPr="003B0C2B">
        <w:rPr>
          <w:rFonts w:ascii="ＭＳ ゴシック" w:eastAsia="ＭＳ ゴシック" w:hAnsi="ＭＳ ゴシック" w:hint="eastAsia"/>
          <w:szCs w:val="21"/>
        </w:rPr>
        <w:lastRenderedPageBreak/>
        <w:t xml:space="preserve">３　</w:t>
      </w:r>
      <w:r w:rsidR="0086696C" w:rsidRPr="003B0C2B">
        <w:rPr>
          <w:rFonts w:ascii="ＭＳ ゴシック" w:eastAsia="ＭＳ ゴシック" w:hAnsi="ＭＳ ゴシック" w:hint="eastAsia"/>
          <w:szCs w:val="21"/>
        </w:rPr>
        <w:t>本年度の取組</w:t>
      </w:r>
      <w:r w:rsidRPr="003B0C2B">
        <w:rPr>
          <w:rFonts w:ascii="ＭＳ ゴシック" w:eastAsia="ＭＳ ゴシック" w:hAnsi="ＭＳ ゴシック" w:hint="eastAsia"/>
          <w:szCs w:val="21"/>
        </w:rPr>
        <w:t>内容</w:t>
      </w:r>
      <w:r w:rsidR="0086696C" w:rsidRPr="003B0C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402"/>
        <w:gridCol w:w="4253"/>
        <w:gridCol w:w="4430"/>
      </w:tblGrid>
      <w:tr w:rsidR="00897939" w:rsidRPr="003B0C2B" w14:paraId="5581CD49" w14:textId="77777777" w:rsidTr="00DB6BC1">
        <w:trPr>
          <w:trHeight w:val="586"/>
          <w:jc w:val="center"/>
        </w:trPr>
        <w:tc>
          <w:tcPr>
            <w:tcW w:w="881" w:type="dxa"/>
            <w:shd w:val="clear" w:color="auto" w:fill="auto"/>
            <w:vAlign w:val="center"/>
          </w:tcPr>
          <w:p w14:paraId="5581CD43" w14:textId="77777777" w:rsidR="00897939" w:rsidRPr="003B0C2B" w:rsidRDefault="00897939" w:rsidP="0054712D">
            <w:pPr>
              <w:spacing w:line="240" w:lineRule="exact"/>
              <w:jc w:val="center"/>
              <w:rPr>
                <w:rFonts w:ascii="ＭＳ 明朝" w:hAnsi="ＭＳ 明朝"/>
                <w:sz w:val="20"/>
                <w:szCs w:val="20"/>
              </w:rPr>
            </w:pPr>
            <w:r w:rsidRPr="003B0C2B">
              <w:rPr>
                <w:rFonts w:ascii="ＭＳ 明朝" w:hAnsi="ＭＳ 明朝" w:hint="eastAsia"/>
                <w:sz w:val="20"/>
                <w:szCs w:val="20"/>
              </w:rPr>
              <w:t>中期的</w:t>
            </w:r>
          </w:p>
          <w:p w14:paraId="5581CD44" w14:textId="77777777" w:rsidR="00897939" w:rsidRPr="003B0C2B" w:rsidRDefault="00897939" w:rsidP="0054712D">
            <w:pPr>
              <w:spacing w:line="240" w:lineRule="exact"/>
              <w:jc w:val="center"/>
              <w:rPr>
                <w:rFonts w:ascii="ＭＳ 明朝" w:hAnsi="ＭＳ 明朝"/>
                <w:spacing w:val="-20"/>
                <w:sz w:val="20"/>
                <w:szCs w:val="20"/>
              </w:rPr>
            </w:pPr>
            <w:r w:rsidRPr="003B0C2B">
              <w:rPr>
                <w:rFonts w:ascii="ＭＳ 明朝" w:hAnsi="ＭＳ 明朝" w:hint="eastAsia"/>
                <w:sz w:val="20"/>
                <w:szCs w:val="20"/>
              </w:rPr>
              <w:t>目標</w:t>
            </w:r>
          </w:p>
        </w:tc>
        <w:tc>
          <w:tcPr>
            <w:tcW w:w="2020" w:type="dxa"/>
            <w:shd w:val="clear" w:color="auto" w:fill="auto"/>
            <w:vAlign w:val="center"/>
          </w:tcPr>
          <w:p w14:paraId="5581CD45"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14:paraId="5581CD46"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具体的な取組計画・内容</w:t>
            </w:r>
          </w:p>
        </w:tc>
        <w:tc>
          <w:tcPr>
            <w:tcW w:w="4253" w:type="dxa"/>
            <w:tcBorders>
              <w:right w:val="dashed" w:sz="4" w:space="0" w:color="auto"/>
            </w:tcBorders>
            <w:vAlign w:val="center"/>
          </w:tcPr>
          <w:p w14:paraId="5581CD47"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14:paraId="5581CD48"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自己評価</w:t>
            </w:r>
          </w:p>
        </w:tc>
      </w:tr>
      <w:tr w:rsidR="003F00EE" w:rsidRPr="00BC42DF" w14:paraId="5581CD9E" w14:textId="77777777" w:rsidTr="00DB6BC1">
        <w:trPr>
          <w:cantSplit/>
          <w:trHeight w:val="1314"/>
          <w:jc w:val="center"/>
        </w:trPr>
        <w:tc>
          <w:tcPr>
            <w:tcW w:w="881" w:type="dxa"/>
            <w:shd w:val="clear" w:color="auto" w:fill="auto"/>
            <w:textDirection w:val="tbRlV"/>
            <w:vAlign w:val="center"/>
          </w:tcPr>
          <w:p w14:paraId="5581CD4A" w14:textId="73417B18" w:rsidR="003F00EE" w:rsidRPr="00BC42DF" w:rsidRDefault="003D4222" w:rsidP="00D60F53">
            <w:pPr>
              <w:spacing w:line="240" w:lineRule="exact"/>
              <w:ind w:left="113"/>
              <w:jc w:val="left"/>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t>１．【資質向上を基とした学校力の向上】</w:t>
            </w:r>
          </w:p>
        </w:tc>
        <w:tc>
          <w:tcPr>
            <w:tcW w:w="2020" w:type="dxa"/>
            <w:shd w:val="clear" w:color="auto" w:fill="auto"/>
          </w:tcPr>
          <w:p w14:paraId="7667F1AF"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0CAFBB9E"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「確かな学び」を実現するために、新学習指導要領を踏まえた教育課程の検討、教科指導と自立活動の連動、小中高連続性のある教育の再構築を進める。</w:t>
            </w:r>
          </w:p>
          <w:p w14:paraId="24E97D3F" w14:textId="77777777" w:rsidR="003D4222" w:rsidRPr="00676F04" w:rsidRDefault="003D4222" w:rsidP="003D4222">
            <w:pPr>
              <w:spacing w:line="320" w:lineRule="exact"/>
              <w:rPr>
                <w:rFonts w:ascii="ＭＳ ゴシック" w:eastAsia="ＭＳ ゴシック" w:hAnsi="ＭＳ ゴシック"/>
                <w:sz w:val="18"/>
                <w:szCs w:val="18"/>
              </w:rPr>
            </w:pPr>
          </w:p>
          <w:p w14:paraId="3628F896" w14:textId="77777777" w:rsidR="00DB6BC1" w:rsidRPr="00676F04" w:rsidRDefault="00DB6BC1" w:rsidP="003D4222">
            <w:pPr>
              <w:spacing w:line="320" w:lineRule="exact"/>
              <w:rPr>
                <w:rFonts w:ascii="ＭＳ ゴシック" w:eastAsia="ＭＳ ゴシック" w:hAnsi="ＭＳ ゴシック"/>
                <w:sz w:val="18"/>
                <w:szCs w:val="18"/>
              </w:rPr>
            </w:pPr>
          </w:p>
          <w:p w14:paraId="5CD57638" w14:textId="77777777" w:rsidR="00DB6BC1" w:rsidRPr="00676F04" w:rsidRDefault="00DB6BC1" w:rsidP="003D4222">
            <w:pPr>
              <w:spacing w:line="320" w:lineRule="exact"/>
              <w:rPr>
                <w:rFonts w:ascii="ＭＳ ゴシック" w:eastAsia="ＭＳ ゴシック" w:hAnsi="ＭＳ ゴシック"/>
                <w:sz w:val="18"/>
                <w:szCs w:val="18"/>
              </w:rPr>
            </w:pPr>
          </w:p>
          <w:p w14:paraId="3A0D6BE5" w14:textId="77777777" w:rsidR="00DB6BC1" w:rsidRPr="00676F04" w:rsidRDefault="00DB6BC1" w:rsidP="003D4222">
            <w:pPr>
              <w:spacing w:line="320" w:lineRule="exact"/>
              <w:rPr>
                <w:rFonts w:ascii="ＭＳ ゴシック" w:eastAsia="ＭＳ ゴシック" w:hAnsi="ＭＳ ゴシック"/>
                <w:sz w:val="18"/>
                <w:szCs w:val="18"/>
              </w:rPr>
            </w:pPr>
          </w:p>
          <w:p w14:paraId="367F1E27" w14:textId="77777777" w:rsidR="00142E30" w:rsidRPr="00676F04" w:rsidRDefault="00142E30" w:rsidP="003D4222">
            <w:pPr>
              <w:spacing w:line="320" w:lineRule="exact"/>
              <w:rPr>
                <w:rFonts w:ascii="ＭＳ ゴシック" w:eastAsia="ＭＳ ゴシック" w:hAnsi="ＭＳ ゴシック"/>
                <w:sz w:val="18"/>
                <w:szCs w:val="18"/>
              </w:rPr>
            </w:pPr>
          </w:p>
          <w:p w14:paraId="4CBD453C"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1415E86A"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「主体的対話的で深い学び」の観点からの授業改善の取組</w:t>
            </w:r>
          </w:p>
          <w:p w14:paraId="2781E747" w14:textId="77777777" w:rsidR="003D4222" w:rsidRPr="00676F04" w:rsidRDefault="003D4222" w:rsidP="003D4222">
            <w:pPr>
              <w:spacing w:line="320" w:lineRule="exact"/>
              <w:rPr>
                <w:rFonts w:ascii="ＭＳ ゴシック" w:eastAsia="ＭＳ ゴシック" w:hAnsi="ＭＳ ゴシック"/>
                <w:sz w:val="18"/>
                <w:szCs w:val="18"/>
              </w:rPr>
            </w:pPr>
          </w:p>
          <w:p w14:paraId="3D924E2F" w14:textId="77777777" w:rsidR="003D4222" w:rsidRPr="00676F04" w:rsidRDefault="003D4222" w:rsidP="003D4222">
            <w:pPr>
              <w:spacing w:line="320" w:lineRule="exact"/>
              <w:rPr>
                <w:rFonts w:ascii="ＭＳ ゴシック" w:eastAsia="ＭＳ ゴシック" w:hAnsi="ＭＳ ゴシック"/>
                <w:sz w:val="18"/>
                <w:szCs w:val="18"/>
              </w:rPr>
            </w:pPr>
          </w:p>
          <w:p w14:paraId="2FF0F7E6" w14:textId="77777777" w:rsidR="00DB6BC1" w:rsidRPr="00676F04" w:rsidRDefault="00DB6BC1" w:rsidP="003D4222">
            <w:pPr>
              <w:spacing w:line="320" w:lineRule="exact"/>
              <w:rPr>
                <w:rFonts w:ascii="ＭＳ ゴシック" w:eastAsia="ＭＳ ゴシック" w:hAnsi="ＭＳ ゴシック"/>
                <w:sz w:val="18"/>
                <w:szCs w:val="18"/>
              </w:rPr>
            </w:pPr>
          </w:p>
          <w:p w14:paraId="001B1FF0" w14:textId="77777777" w:rsidR="00DB6BC1" w:rsidRPr="00676F04" w:rsidRDefault="00DB6BC1" w:rsidP="003D4222">
            <w:pPr>
              <w:spacing w:line="320" w:lineRule="exact"/>
              <w:rPr>
                <w:rFonts w:ascii="ＭＳ ゴシック" w:eastAsia="ＭＳ ゴシック" w:hAnsi="ＭＳ ゴシック"/>
                <w:sz w:val="18"/>
                <w:szCs w:val="18"/>
              </w:rPr>
            </w:pPr>
          </w:p>
          <w:p w14:paraId="2BA4DF0E" w14:textId="77777777" w:rsidR="00DB6BC1" w:rsidRPr="00676F04" w:rsidRDefault="00DB6BC1" w:rsidP="003D4222">
            <w:pPr>
              <w:spacing w:line="320" w:lineRule="exact"/>
              <w:rPr>
                <w:rFonts w:ascii="ＭＳ ゴシック" w:eastAsia="ＭＳ ゴシック" w:hAnsi="ＭＳ ゴシック"/>
                <w:sz w:val="18"/>
                <w:szCs w:val="18"/>
              </w:rPr>
            </w:pPr>
          </w:p>
          <w:p w14:paraId="30CE2E2D"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70CE4AAA" w14:textId="77777777" w:rsidR="003D4222" w:rsidRPr="00676F04" w:rsidRDefault="003D4222" w:rsidP="003D4222">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ICT機器、視聴覚機器等支援機器の効果的な活用推進</w:t>
            </w:r>
          </w:p>
          <w:p w14:paraId="64377F8C"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40251A8B"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6A781A90"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1C9FFEE0"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6F0DDDA6"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410194D1"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74B6EDAA"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28C8877F"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27509E0A"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5ACBBC1A"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54FC07F3" w14:textId="77777777" w:rsidR="00DB6BC1" w:rsidRPr="00676F04" w:rsidRDefault="00DB6BC1" w:rsidP="003D4222">
            <w:pPr>
              <w:spacing w:line="320" w:lineRule="exact"/>
              <w:ind w:firstLineChars="5" w:firstLine="9"/>
              <w:rPr>
                <w:rFonts w:ascii="ＭＳ ゴシック" w:eastAsia="ＭＳ ゴシック" w:hAnsi="ＭＳ ゴシック"/>
                <w:sz w:val="18"/>
                <w:szCs w:val="18"/>
              </w:rPr>
            </w:pPr>
          </w:p>
          <w:p w14:paraId="35133F30"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3E6BEFC7" w14:textId="77777777" w:rsidR="003D4222" w:rsidRPr="00676F04" w:rsidRDefault="003D4222" w:rsidP="003D4222">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支援教育の専門性向上</w:t>
            </w:r>
          </w:p>
          <w:p w14:paraId="4DDA68E1"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p>
          <w:p w14:paraId="63C9D6FB"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514955FE"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0574BFF4"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4EF6536F"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p>
          <w:p w14:paraId="5AEB9F0A"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1C413B0C" w14:textId="77777777" w:rsidR="003D4222" w:rsidRPr="00676F04" w:rsidRDefault="003D4222" w:rsidP="003D4222">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道徳教育・人権教育の推進</w:t>
            </w:r>
          </w:p>
          <w:p w14:paraId="0D82EADE"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p>
          <w:p w14:paraId="72790044"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p>
          <w:p w14:paraId="5A93243E"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5976E6E7"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6)</w:t>
            </w:r>
          </w:p>
          <w:p w14:paraId="4184FFC3" w14:textId="77777777" w:rsidR="003D4222" w:rsidRPr="00676F04" w:rsidRDefault="003D4222" w:rsidP="003D4222">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訪問指導体制の再構築</w:t>
            </w:r>
          </w:p>
          <w:p w14:paraId="2654BF7F" w14:textId="77777777" w:rsidR="003D4222" w:rsidRPr="00676F04" w:rsidRDefault="003D4222" w:rsidP="003D4222">
            <w:pPr>
              <w:spacing w:line="320" w:lineRule="exact"/>
              <w:rPr>
                <w:rFonts w:ascii="ＭＳ ゴシック" w:eastAsia="ＭＳ ゴシック" w:hAnsi="ＭＳ ゴシック"/>
                <w:sz w:val="18"/>
                <w:szCs w:val="18"/>
              </w:rPr>
            </w:pPr>
          </w:p>
          <w:p w14:paraId="56CFB700" w14:textId="77777777" w:rsidR="00DB6BC1" w:rsidRPr="00676F04" w:rsidRDefault="00DB6BC1" w:rsidP="003D4222">
            <w:pPr>
              <w:spacing w:line="320" w:lineRule="exact"/>
              <w:rPr>
                <w:rFonts w:ascii="ＭＳ ゴシック" w:eastAsia="ＭＳ ゴシック" w:hAnsi="ＭＳ ゴシック"/>
                <w:sz w:val="18"/>
                <w:szCs w:val="18"/>
              </w:rPr>
            </w:pPr>
          </w:p>
          <w:p w14:paraId="6F78956A" w14:textId="77777777" w:rsidR="00142E30" w:rsidRPr="00676F04" w:rsidRDefault="00142E30" w:rsidP="003D4222">
            <w:pPr>
              <w:spacing w:line="320" w:lineRule="exact"/>
              <w:rPr>
                <w:rFonts w:ascii="ＭＳ ゴシック" w:eastAsia="ＭＳ ゴシック" w:hAnsi="ＭＳ ゴシック"/>
                <w:sz w:val="18"/>
                <w:szCs w:val="18"/>
              </w:rPr>
            </w:pPr>
          </w:p>
          <w:p w14:paraId="00FE4633" w14:textId="77777777" w:rsidR="00DB6BC1" w:rsidRPr="00676F04" w:rsidRDefault="00DB6BC1" w:rsidP="003D4222">
            <w:pPr>
              <w:spacing w:line="320" w:lineRule="exact"/>
              <w:rPr>
                <w:rFonts w:ascii="ＭＳ ゴシック" w:eastAsia="ＭＳ ゴシック" w:hAnsi="ＭＳ ゴシック"/>
                <w:sz w:val="18"/>
                <w:szCs w:val="18"/>
              </w:rPr>
            </w:pPr>
          </w:p>
          <w:p w14:paraId="1C4334F2"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(7)</w:t>
            </w:r>
          </w:p>
          <w:p w14:paraId="5952D82B"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教職員の「働き方改革」</w:t>
            </w:r>
          </w:p>
          <w:p w14:paraId="5581CD65" w14:textId="63EF8255" w:rsidR="003F00EE" w:rsidRPr="00676F04" w:rsidRDefault="003F00EE" w:rsidP="00AC2887">
            <w:pPr>
              <w:autoSpaceDE w:val="0"/>
              <w:autoSpaceDN w:val="0"/>
              <w:adjustRightInd w:val="0"/>
              <w:jc w:val="left"/>
              <w:rPr>
                <w:rFonts w:asciiTheme="minorEastAsia" w:eastAsiaTheme="minorEastAsia" w:hAnsiTheme="minorEastAsia"/>
                <w:color w:val="000000"/>
                <w:sz w:val="18"/>
                <w:szCs w:val="18"/>
              </w:rPr>
            </w:pPr>
          </w:p>
        </w:tc>
        <w:tc>
          <w:tcPr>
            <w:tcW w:w="3402" w:type="dxa"/>
            <w:tcBorders>
              <w:right w:val="dashed" w:sz="4" w:space="0" w:color="auto"/>
            </w:tcBorders>
            <w:shd w:val="clear" w:color="auto" w:fill="auto"/>
          </w:tcPr>
          <w:p w14:paraId="173E7A87"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2EF5DE4"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ア、児童生徒のコミュニケーション力チェックリストを活用したアセスメントを継続実施</w:t>
            </w:r>
          </w:p>
          <w:p w14:paraId="43F1CD4B"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各教科の指導と自立活動の時間の指導を有機的に連動させ、より学習効果を高めるための指導計画を立案、PDCAサイクルで改善を進める。（とりわけ学びを支えるための姿勢つくりについて重点的に検討）</w:t>
            </w:r>
          </w:p>
          <w:p w14:paraId="2C76A8DD" w14:textId="4CDB97D2"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ウ、実践事例集の活用及び、成果の情報発信</w:t>
            </w:r>
          </w:p>
          <w:p w14:paraId="45B4A199" w14:textId="77777777" w:rsidR="00142E30" w:rsidRPr="00676F04" w:rsidRDefault="00142E30" w:rsidP="003D4222">
            <w:pPr>
              <w:spacing w:line="320" w:lineRule="exact"/>
              <w:ind w:left="180" w:hangingChars="100" w:hanging="180"/>
              <w:rPr>
                <w:rFonts w:ascii="ＭＳ ゴシック" w:eastAsia="ＭＳ ゴシック" w:hAnsi="ＭＳ ゴシック"/>
                <w:sz w:val="18"/>
                <w:szCs w:val="18"/>
              </w:rPr>
            </w:pPr>
          </w:p>
          <w:p w14:paraId="55BB35AE" w14:textId="77777777" w:rsidR="003D4222" w:rsidRPr="00676F04" w:rsidRDefault="003D4222" w:rsidP="003D4222">
            <w:pPr>
              <w:spacing w:line="320" w:lineRule="exact"/>
              <w:ind w:leftChars="-52" w:left="-12" w:hangingChars="54" w:hanging="9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0A0746EE"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ア、「授業者支援会議システム」の導入。授業改善に向けた「評価シート」の作成と活用</w:t>
            </w:r>
          </w:p>
          <w:p w14:paraId="51619436" w14:textId="77777777" w:rsidR="00142E30" w:rsidRPr="00676F04" w:rsidRDefault="00142E30" w:rsidP="003D4222">
            <w:pPr>
              <w:spacing w:line="320" w:lineRule="exact"/>
              <w:ind w:left="180" w:hangingChars="100" w:hanging="180"/>
              <w:rPr>
                <w:rFonts w:ascii="ＭＳ ゴシック" w:eastAsia="ＭＳ ゴシック" w:hAnsi="ＭＳ ゴシック"/>
                <w:sz w:val="18"/>
                <w:szCs w:val="18"/>
              </w:rPr>
            </w:pPr>
          </w:p>
          <w:p w14:paraId="5438CF75"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イ、発達段階に応じた教材・教具の整理と活用</w:t>
            </w:r>
          </w:p>
          <w:p w14:paraId="4A6305E0"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1C2CDCB0"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227BA1C8"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7BFA4D2B"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ア、ICT・情報機器活用事例の共有</w:t>
            </w:r>
          </w:p>
          <w:p w14:paraId="60696C8F" w14:textId="77777777" w:rsidR="005705D4" w:rsidRPr="00676F04" w:rsidRDefault="005705D4" w:rsidP="003D4222">
            <w:pPr>
              <w:spacing w:line="320" w:lineRule="exact"/>
              <w:rPr>
                <w:rFonts w:ascii="ＭＳ ゴシック" w:eastAsia="ＭＳ ゴシック" w:hAnsi="ＭＳ ゴシック"/>
                <w:sz w:val="18"/>
                <w:szCs w:val="18"/>
              </w:rPr>
            </w:pPr>
          </w:p>
          <w:p w14:paraId="4776A0EF" w14:textId="77777777" w:rsidR="005705D4" w:rsidRPr="00676F04" w:rsidRDefault="005705D4" w:rsidP="003D4222">
            <w:pPr>
              <w:spacing w:line="320" w:lineRule="exact"/>
              <w:rPr>
                <w:rFonts w:ascii="ＭＳ ゴシック" w:eastAsia="ＭＳ ゴシック" w:hAnsi="ＭＳ ゴシック"/>
                <w:sz w:val="18"/>
                <w:szCs w:val="18"/>
              </w:rPr>
            </w:pPr>
          </w:p>
          <w:p w14:paraId="44AE4269" w14:textId="77777777" w:rsidR="005705D4" w:rsidRPr="00676F04" w:rsidRDefault="005705D4" w:rsidP="003D4222">
            <w:pPr>
              <w:spacing w:line="320" w:lineRule="exact"/>
              <w:rPr>
                <w:rFonts w:ascii="ＭＳ ゴシック" w:eastAsia="ＭＳ ゴシック" w:hAnsi="ＭＳ ゴシック"/>
                <w:sz w:val="18"/>
                <w:szCs w:val="18"/>
              </w:rPr>
            </w:pPr>
          </w:p>
          <w:p w14:paraId="639E2AAA" w14:textId="01FD0F10"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イ、大学・専門機関との共同研究の推進</w:t>
            </w:r>
          </w:p>
          <w:p w14:paraId="2D08DBC0" w14:textId="77777777" w:rsidR="005705D4" w:rsidRPr="00676F04" w:rsidRDefault="005705D4" w:rsidP="003D4222">
            <w:pPr>
              <w:spacing w:line="320" w:lineRule="exact"/>
              <w:ind w:left="180" w:hangingChars="100" w:hanging="180"/>
              <w:rPr>
                <w:rFonts w:ascii="ＭＳ ゴシック" w:eastAsia="ＭＳ ゴシック" w:hAnsi="ＭＳ ゴシック"/>
                <w:sz w:val="18"/>
                <w:szCs w:val="18"/>
              </w:rPr>
            </w:pPr>
          </w:p>
          <w:p w14:paraId="179BE67B" w14:textId="77777777" w:rsidR="005705D4" w:rsidRPr="00676F04" w:rsidRDefault="005705D4" w:rsidP="003D4222">
            <w:pPr>
              <w:spacing w:line="320" w:lineRule="exact"/>
              <w:ind w:left="180" w:hangingChars="100" w:hanging="180"/>
              <w:rPr>
                <w:rFonts w:ascii="ＭＳ ゴシック" w:eastAsia="ＭＳ ゴシック" w:hAnsi="ＭＳ ゴシック"/>
                <w:sz w:val="18"/>
                <w:szCs w:val="18"/>
              </w:rPr>
            </w:pPr>
          </w:p>
          <w:p w14:paraId="4C68EC0A" w14:textId="4F8FF2FB" w:rsidR="005705D4"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ウ、授業での活用のみならず、高等部卒後におけるタブレット端末活用の可能性の検討と指導</w:t>
            </w:r>
          </w:p>
          <w:p w14:paraId="70340B21" w14:textId="77777777" w:rsidR="005705D4" w:rsidRPr="00676F04" w:rsidRDefault="005705D4" w:rsidP="003D4222">
            <w:pPr>
              <w:spacing w:line="320" w:lineRule="exact"/>
              <w:ind w:left="180" w:hangingChars="100" w:hanging="180"/>
              <w:rPr>
                <w:rFonts w:ascii="ＭＳ ゴシック" w:eastAsia="ＭＳ ゴシック" w:hAnsi="ＭＳ ゴシック"/>
                <w:sz w:val="18"/>
                <w:szCs w:val="18"/>
              </w:rPr>
            </w:pPr>
          </w:p>
          <w:p w14:paraId="7CB507AE"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エ、2020年度放送教育全国研究会の大阪開催に向け、視聴覚機器や教育放送の活用事例をまとめる。</w:t>
            </w:r>
          </w:p>
          <w:p w14:paraId="47F48E3B"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0C013631"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ア、自立活動アドバイザースタッフの育成による校内支援体制の推進</w:t>
            </w:r>
          </w:p>
          <w:p w14:paraId="6C369DEB" w14:textId="77777777" w:rsidR="005705D4" w:rsidRPr="00676F04" w:rsidRDefault="005705D4" w:rsidP="003D4222">
            <w:pPr>
              <w:spacing w:line="320" w:lineRule="exact"/>
              <w:ind w:left="180" w:hangingChars="100" w:hanging="180"/>
              <w:rPr>
                <w:rFonts w:ascii="ＭＳ ゴシック" w:eastAsia="ＭＳ ゴシック" w:hAnsi="ＭＳ ゴシック"/>
                <w:sz w:val="18"/>
                <w:szCs w:val="18"/>
              </w:rPr>
            </w:pPr>
          </w:p>
          <w:p w14:paraId="2588B797" w14:textId="77777777" w:rsidR="003D4222" w:rsidRPr="00676F04" w:rsidRDefault="003D4222" w:rsidP="003D4222">
            <w:pPr>
              <w:spacing w:line="320" w:lineRule="exact"/>
              <w:rPr>
                <w:rFonts w:ascii="ＭＳ ゴシック" w:eastAsia="ＭＳ ゴシック" w:hAnsi="ＭＳ ゴシック"/>
                <w:sz w:val="18"/>
                <w:szCs w:val="18"/>
              </w:rPr>
            </w:pPr>
          </w:p>
          <w:p w14:paraId="08F7E1C4"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イ、発達に関するアセスメント力の向上</w:t>
            </w:r>
          </w:p>
          <w:p w14:paraId="289CE1BD"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p>
          <w:p w14:paraId="09A02CF5" w14:textId="77777777" w:rsidR="00DB6BC1" w:rsidRPr="00676F04" w:rsidRDefault="00DB6BC1" w:rsidP="003D4222">
            <w:pPr>
              <w:spacing w:line="320" w:lineRule="exact"/>
              <w:ind w:left="180" w:hangingChars="100" w:hanging="180"/>
              <w:rPr>
                <w:rFonts w:ascii="ＭＳ ゴシック" w:eastAsia="ＭＳ ゴシック" w:hAnsi="ＭＳ ゴシック"/>
                <w:sz w:val="18"/>
                <w:szCs w:val="18"/>
              </w:rPr>
            </w:pPr>
          </w:p>
          <w:p w14:paraId="258CD8B8"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2762C225"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ア、平成30年度小学部、平成31年度中学部における「特別の教科・道徳」導入</w:t>
            </w:r>
          </w:p>
          <w:p w14:paraId="0D259566" w14:textId="77777777" w:rsidR="005705D4" w:rsidRPr="00676F04" w:rsidRDefault="005705D4" w:rsidP="003D4222">
            <w:pPr>
              <w:spacing w:line="320" w:lineRule="exact"/>
              <w:rPr>
                <w:rFonts w:ascii="ＭＳ ゴシック" w:eastAsia="ＭＳ ゴシック" w:hAnsi="ＭＳ ゴシック"/>
                <w:sz w:val="18"/>
                <w:szCs w:val="18"/>
              </w:rPr>
            </w:pPr>
          </w:p>
          <w:p w14:paraId="59E239C9" w14:textId="0655302B" w:rsidR="00DB6BC1"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イ、児童・生徒会による人権尊重の啓発週間の設定</w:t>
            </w:r>
          </w:p>
          <w:p w14:paraId="3A139DAE"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sz w:val="18"/>
                <w:szCs w:val="18"/>
              </w:rPr>
              <w:t>(6)</w:t>
            </w:r>
          </w:p>
          <w:p w14:paraId="1D94FD8C" w14:textId="77777777" w:rsidR="003D4222" w:rsidRPr="00676F04" w:rsidRDefault="003D4222" w:rsidP="003D4222">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金剛コロニー内重度心身障がい者施設「すくよか」における訪問教育体制の構築</w:t>
            </w:r>
          </w:p>
          <w:p w14:paraId="77CF9575" w14:textId="77777777" w:rsidR="003D4222" w:rsidRPr="00676F04" w:rsidRDefault="003D4222" w:rsidP="003D4222">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在宅訪問教育の実践事例の共有</w:t>
            </w:r>
          </w:p>
          <w:p w14:paraId="62F1F144" w14:textId="77777777" w:rsidR="00DB6BC1" w:rsidRPr="00676F04" w:rsidRDefault="00DB6BC1" w:rsidP="003D4222">
            <w:pPr>
              <w:spacing w:line="320" w:lineRule="exact"/>
              <w:ind w:leftChars="100" w:left="210"/>
              <w:rPr>
                <w:rFonts w:ascii="ＭＳ ゴシック" w:eastAsia="ＭＳ ゴシック" w:hAnsi="ＭＳ ゴシック"/>
                <w:sz w:val="18"/>
                <w:szCs w:val="18"/>
              </w:rPr>
            </w:pPr>
          </w:p>
          <w:p w14:paraId="31F3C27A" w14:textId="77777777" w:rsidR="00142E30" w:rsidRPr="00676F04" w:rsidRDefault="00142E30" w:rsidP="003D4222">
            <w:pPr>
              <w:spacing w:line="320" w:lineRule="exact"/>
              <w:ind w:leftChars="100" w:left="210"/>
              <w:rPr>
                <w:rFonts w:ascii="ＭＳ ゴシック" w:eastAsia="ＭＳ ゴシック" w:hAnsi="ＭＳ ゴシック"/>
                <w:sz w:val="18"/>
                <w:szCs w:val="18"/>
              </w:rPr>
            </w:pPr>
          </w:p>
          <w:p w14:paraId="71A5B325"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(7)</w:t>
            </w:r>
          </w:p>
          <w:p w14:paraId="7CD68634"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・時間外勤務時間の縮減。</w:t>
            </w:r>
          </w:p>
          <w:p w14:paraId="4CE76B28"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・分掌業務の見直し</w:t>
            </w:r>
          </w:p>
          <w:p w14:paraId="6506B785" w14:textId="77777777" w:rsidR="003D4222" w:rsidRPr="00676F04" w:rsidRDefault="003D4222" w:rsidP="003D4222">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・ストレス度チェックの推進。</w:t>
            </w:r>
          </w:p>
          <w:p w14:paraId="5581CD7F" w14:textId="7B195E2A" w:rsidR="003F00EE" w:rsidRPr="00676F04" w:rsidRDefault="003F00EE" w:rsidP="00142E30">
            <w:pPr>
              <w:jc w:val="left"/>
              <w:rPr>
                <w:rFonts w:asciiTheme="minorEastAsia" w:eastAsiaTheme="minorEastAsia" w:hAnsiTheme="minorEastAsia"/>
                <w:sz w:val="20"/>
                <w:szCs w:val="20"/>
              </w:rPr>
            </w:pPr>
          </w:p>
        </w:tc>
        <w:tc>
          <w:tcPr>
            <w:tcW w:w="4253" w:type="dxa"/>
            <w:tcBorders>
              <w:right w:val="dashed" w:sz="4" w:space="0" w:color="auto"/>
            </w:tcBorders>
          </w:tcPr>
          <w:p w14:paraId="63DEC515"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743B98DB"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ア、昨年度に引き続き、新入生についてチェックリストを100%作成する。</w:t>
            </w:r>
          </w:p>
          <w:p w14:paraId="0008EE36" w14:textId="77777777" w:rsidR="00142E30" w:rsidRPr="00676F04" w:rsidRDefault="00142E30" w:rsidP="003D4222">
            <w:pPr>
              <w:spacing w:line="320" w:lineRule="exact"/>
              <w:ind w:left="180" w:hangingChars="100" w:hanging="180"/>
              <w:rPr>
                <w:rFonts w:ascii="ＭＳ ゴシック" w:eastAsia="ＭＳ ゴシック" w:hAnsi="ＭＳ ゴシック"/>
                <w:sz w:val="18"/>
                <w:szCs w:val="18"/>
              </w:rPr>
            </w:pPr>
          </w:p>
          <w:p w14:paraId="2D640EC8"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イ、個々の児童生徒について、自立活動の時間の指導と教科学習での指導の連動性を意識した「指導カルテ」の様式を１学期中に新たに作成。</w:t>
            </w:r>
          </w:p>
          <w:p w14:paraId="7297E6D8" w14:textId="77777777" w:rsidR="003D4222" w:rsidRPr="00676F04" w:rsidRDefault="003D4222" w:rsidP="003D4222">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（各学部新1年生から記載し、学年進行で全児童生徒のカルテを蓄積する。）</w:t>
            </w:r>
          </w:p>
          <w:p w14:paraId="71A733E7" w14:textId="77777777" w:rsidR="00142E30" w:rsidRPr="00676F04" w:rsidRDefault="00142E30" w:rsidP="003D4222">
            <w:pPr>
              <w:spacing w:line="320" w:lineRule="exact"/>
              <w:ind w:leftChars="100" w:left="210"/>
              <w:rPr>
                <w:rFonts w:ascii="ＭＳ ゴシック" w:eastAsia="ＭＳ ゴシック" w:hAnsi="ＭＳ ゴシック"/>
                <w:sz w:val="18"/>
                <w:szCs w:val="18"/>
              </w:rPr>
            </w:pPr>
          </w:p>
          <w:p w14:paraId="231AF62F" w14:textId="3DA845D8" w:rsidR="00DB6BC1"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ウ、小中高の枠を超えた課題別の研修システムを検討し、２学期以降、試行実施、来年度への課題を明確化する。</w:t>
            </w:r>
          </w:p>
          <w:p w14:paraId="6D73C1FE" w14:textId="77777777" w:rsidR="003D4222" w:rsidRPr="00676F04" w:rsidRDefault="003D4222" w:rsidP="003D4222">
            <w:pPr>
              <w:spacing w:line="320" w:lineRule="exact"/>
              <w:ind w:leftChars="-52" w:left="-12" w:hangingChars="54" w:hanging="9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0CE619A0"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ア、教員４人一組によるグループ編成をし、お互いに授業見学をし、改善点を話し合う会議システムを１学期に導入。年間を通じて各グループ最低４回の授業見学を行う。</w:t>
            </w:r>
          </w:p>
          <w:p w14:paraId="7271B543"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イ、教材展示室の充実。夏季休業中に教材作成の講習会を実施。公益財団法人　大阪特別支援教育振興会主催の教材教具展（1月）への２事例出展をめざす。</w:t>
            </w:r>
          </w:p>
          <w:p w14:paraId="0F43B6A4"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33C26940"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ア、タブレット端末、視線入力装置、３Dプリンター等の活用研究を進め、年度末に「活用ヒント集」を作成し、年度末に学校ホームページなどで公開。</w:t>
            </w:r>
          </w:p>
          <w:p w14:paraId="444C9484"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イ、引き続き大阪府立大学、明治大学、関西大学などとの共同研究を進め、研究成果を全国に発信。新たに大阪教育大学との連携に着手する。</w:t>
            </w:r>
          </w:p>
          <w:p w14:paraId="48EA64BE"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ウ、就学奨励費を活用したタブレット端末の購入を保護者と連携して進める。</w:t>
            </w:r>
          </w:p>
          <w:p w14:paraId="6327B03A"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 xml:space="preserve">　昨年度の同数程度（９台）またはそれ以上の購入実績をめざす。</w:t>
            </w:r>
          </w:p>
          <w:p w14:paraId="04A08DCC"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エ、各学部1つずつの研究発表をめざし、研修情報部を中心に取組を進める。1学期中に取り組むクラスの選定、発表内容を決定する。</w:t>
            </w:r>
          </w:p>
          <w:p w14:paraId="1E6C6DBB"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40BA4F43"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ア、自立活動の時間の指導以外の教科学習（たとえば体育等）においてもアドバイザースタッフが授業の入り込みをしやすいような体制を確立する。</w:t>
            </w:r>
          </w:p>
          <w:p w14:paraId="467F9D3F"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イ、専門家を招へいし、発達検査に関する講習会を年３回行い、アセスメントを実施できる人材を各学部に３名以上育成する。</w:t>
            </w:r>
          </w:p>
          <w:p w14:paraId="28C066E9"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7838B722"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ア、年間指導計画の策定。授業実践、評価の在り方について研究協議を行い、「評価の手引き」を作成する。</w:t>
            </w:r>
          </w:p>
          <w:p w14:paraId="32D67FEC"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イ、児童・生徒会を中心として学部集会や昼の活動において人権啓発の取り組みを実施する。</w:t>
            </w:r>
          </w:p>
          <w:p w14:paraId="69F66237"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(6)</w:t>
            </w:r>
          </w:p>
          <w:p w14:paraId="2C22BDE2"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「和らぎ苑」訪問学級を核とした重度心身障がい者施設への訪問指導体制を早期に確立する。拡大訪問担当者会議の定例開催により情報共有を推進する。</w:t>
            </w:r>
          </w:p>
          <w:p w14:paraId="6CFCA0D4" w14:textId="77777777" w:rsidR="00E33AEF" w:rsidRDefault="003D4222" w:rsidP="003D4222">
            <w:pPr>
              <w:spacing w:line="210" w:lineRule="exact"/>
              <w:ind w:left="189" w:hangingChars="105" w:hanging="18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「訪問の手引き」(平成30年度作成)を活用し、新しく訪問教育を担当する教員の研修</w:t>
            </w:r>
          </w:p>
          <w:p w14:paraId="47C1E3DD" w14:textId="77777777" w:rsidR="00DA352A" w:rsidRPr="00676F04" w:rsidRDefault="00DA352A" w:rsidP="003D4222">
            <w:pPr>
              <w:spacing w:line="210" w:lineRule="exact"/>
              <w:ind w:left="189" w:hangingChars="105" w:hanging="189"/>
              <w:rPr>
                <w:rFonts w:ascii="ＭＳ ゴシック" w:eastAsia="ＭＳ ゴシック" w:hAnsi="ＭＳ ゴシック"/>
                <w:sz w:val="18"/>
                <w:szCs w:val="18"/>
              </w:rPr>
            </w:pPr>
          </w:p>
          <w:p w14:paraId="32B2E30C" w14:textId="77777777" w:rsidR="003D4222" w:rsidRPr="00676F04" w:rsidRDefault="003D4222" w:rsidP="003D4222">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(7)</w:t>
            </w:r>
          </w:p>
          <w:p w14:paraId="5581CD9C" w14:textId="13BD0AC5" w:rsidR="003D4222" w:rsidRPr="00676F04" w:rsidRDefault="003D4222" w:rsidP="003D4222">
            <w:pPr>
              <w:spacing w:line="210" w:lineRule="exact"/>
              <w:ind w:left="189" w:hangingChars="105" w:hanging="189"/>
              <w:rPr>
                <w:rFonts w:asciiTheme="minorEastAsia" w:eastAsiaTheme="minorEastAsia" w:hAnsiTheme="minorEastAsia"/>
                <w:sz w:val="20"/>
                <w:szCs w:val="20"/>
              </w:rPr>
            </w:pPr>
            <w:r w:rsidRPr="00676F04">
              <w:rPr>
                <w:rFonts w:ascii="ＭＳ ゴシック" w:eastAsia="ＭＳ ゴシック" w:hAnsi="ＭＳ ゴシック" w:hint="eastAsia"/>
                <w:sz w:val="18"/>
                <w:szCs w:val="18"/>
              </w:rPr>
              <w:t>・昨年に引き続き、毎週金曜日の「ノー残業デー」の実施、「何もないデー（放課後の会議を入れない日）」の月1回の実施。評価指標としてストレス度チェックの提出率90%以上、ストレス度90ポイント台をめざす。</w:t>
            </w:r>
          </w:p>
        </w:tc>
        <w:tc>
          <w:tcPr>
            <w:tcW w:w="4430" w:type="dxa"/>
            <w:tcBorders>
              <w:left w:val="dashed" w:sz="4" w:space="0" w:color="auto"/>
              <w:right w:val="single" w:sz="4" w:space="0" w:color="auto"/>
            </w:tcBorders>
            <w:shd w:val="clear" w:color="auto" w:fill="auto"/>
          </w:tcPr>
          <w:p w14:paraId="5581CD9D" w14:textId="77777777" w:rsidR="003F00EE" w:rsidRPr="00BC42DF" w:rsidRDefault="003F00EE" w:rsidP="00606705">
            <w:pPr>
              <w:spacing w:line="320" w:lineRule="exact"/>
              <w:ind w:leftChars="95" w:left="399" w:hangingChars="100" w:hanging="200"/>
              <w:rPr>
                <w:rFonts w:asciiTheme="minorEastAsia" w:eastAsiaTheme="minorEastAsia" w:hAnsiTheme="minorEastAsia"/>
                <w:sz w:val="20"/>
                <w:szCs w:val="20"/>
              </w:rPr>
            </w:pPr>
          </w:p>
        </w:tc>
      </w:tr>
      <w:tr w:rsidR="00F54880" w:rsidRPr="00BC42DF" w14:paraId="5581CDD3" w14:textId="77777777" w:rsidTr="00DB6BC1">
        <w:trPr>
          <w:cantSplit/>
          <w:trHeight w:val="1314"/>
          <w:jc w:val="center"/>
        </w:trPr>
        <w:tc>
          <w:tcPr>
            <w:tcW w:w="881" w:type="dxa"/>
            <w:shd w:val="clear" w:color="auto" w:fill="auto"/>
            <w:textDirection w:val="tbRlV"/>
            <w:vAlign w:val="center"/>
          </w:tcPr>
          <w:p w14:paraId="5581CD9F" w14:textId="5ED702F5" w:rsidR="00F54880" w:rsidRPr="00BC42DF" w:rsidRDefault="00F54880" w:rsidP="00D60F53">
            <w:pPr>
              <w:spacing w:line="240" w:lineRule="exact"/>
              <w:ind w:left="113" w:firstLineChars="200" w:firstLine="360"/>
              <w:jc w:val="left"/>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lastRenderedPageBreak/>
              <w:t>２．【南河内地域における支援教育のセンター的役割の充実、地域連携の深化】</w:t>
            </w:r>
          </w:p>
        </w:tc>
        <w:tc>
          <w:tcPr>
            <w:tcW w:w="2020" w:type="dxa"/>
            <w:shd w:val="clear" w:color="auto" w:fill="auto"/>
          </w:tcPr>
          <w:p w14:paraId="689A7D53" w14:textId="77777777" w:rsidR="00DB6BC1" w:rsidRPr="00676F04" w:rsidRDefault="00DB6BC1" w:rsidP="00DB6BC1">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09C6CBDF" w14:textId="77777777" w:rsidR="00DB6BC1" w:rsidRPr="00676F04" w:rsidRDefault="00DB6BC1" w:rsidP="00DB6BC1">
            <w:pPr>
              <w:spacing w:line="320" w:lineRule="exact"/>
              <w:ind w:leftChars="32" w:left="6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地域支援の拠点として地域支援室の充実を進める。</w:t>
            </w:r>
          </w:p>
          <w:p w14:paraId="2A87E103" w14:textId="77777777" w:rsidR="00DB6BC1" w:rsidRPr="00676F04" w:rsidRDefault="00DB6BC1" w:rsidP="00DB6BC1">
            <w:pPr>
              <w:spacing w:line="320" w:lineRule="exact"/>
              <w:ind w:left="180" w:hangingChars="100" w:hanging="180"/>
              <w:rPr>
                <w:rFonts w:ascii="ＭＳ ゴシック" w:eastAsia="ＭＳ ゴシック" w:hAnsi="ＭＳ ゴシック"/>
                <w:sz w:val="18"/>
                <w:szCs w:val="18"/>
              </w:rPr>
            </w:pPr>
          </w:p>
          <w:p w14:paraId="6104F72A" w14:textId="77777777" w:rsidR="00DB6BC1" w:rsidRPr="00676F04" w:rsidRDefault="00DB6BC1" w:rsidP="00DB6BC1">
            <w:pPr>
              <w:spacing w:line="320" w:lineRule="exact"/>
              <w:ind w:left="180" w:hangingChars="100" w:hanging="180"/>
              <w:rPr>
                <w:rFonts w:ascii="ＭＳ ゴシック" w:eastAsia="ＭＳ ゴシック" w:hAnsi="ＭＳ ゴシック"/>
                <w:sz w:val="18"/>
                <w:szCs w:val="18"/>
              </w:rPr>
            </w:pPr>
          </w:p>
          <w:p w14:paraId="39CFF001" w14:textId="77777777" w:rsidR="00DB6BC1" w:rsidRPr="00676F04" w:rsidRDefault="00DB6BC1" w:rsidP="00DB6BC1">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79372DE0" w14:textId="77777777" w:rsidR="00DB6BC1" w:rsidRPr="00676F04" w:rsidRDefault="00DB6BC1" w:rsidP="00DB6BC1">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地域の支援教育力の向上</w:t>
            </w:r>
          </w:p>
          <w:p w14:paraId="5581CDA8" w14:textId="77777777" w:rsidR="00F54880" w:rsidRPr="00676F04" w:rsidRDefault="00F54880" w:rsidP="001737C9">
            <w:pPr>
              <w:rPr>
                <w:rFonts w:asciiTheme="minorEastAsia" w:eastAsiaTheme="minorEastAsia" w:hAnsiTheme="minorEastAsia"/>
                <w:color w:val="000000"/>
                <w:sz w:val="18"/>
                <w:szCs w:val="18"/>
              </w:rPr>
            </w:pPr>
          </w:p>
          <w:p w14:paraId="34A6CDE7" w14:textId="77777777" w:rsidR="00F54880" w:rsidRPr="00676F04" w:rsidRDefault="00F54880" w:rsidP="001737C9">
            <w:pPr>
              <w:rPr>
                <w:rFonts w:asciiTheme="minorEastAsia" w:eastAsiaTheme="minorEastAsia" w:hAnsiTheme="minorEastAsia"/>
                <w:color w:val="000000"/>
                <w:sz w:val="18"/>
                <w:szCs w:val="18"/>
              </w:rPr>
            </w:pPr>
          </w:p>
          <w:p w14:paraId="5EA36B27"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3E52ABFB" w14:textId="77777777" w:rsidR="00F54880" w:rsidRPr="00676F04" w:rsidRDefault="00F54880" w:rsidP="00F5488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障がい者スポーツの普及・啓発</w:t>
            </w:r>
          </w:p>
          <w:p w14:paraId="7E35DDCC" w14:textId="77777777" w:rsidR="00F54880" w:rsidRPr="00676F04" w:rsidRDefault="00F54880" w:rsidP="00F54880">
            <w:pPr>
              <w:spacing w:line="320" w:lineRule="exact"/>
              <w:rPr>
                <w:rFonts w:ascii="ＭＳ ゴシック" w:eastAsia="ＭＳ ゴシック" w:hAnsi="ＭＳ ゴシック"/>
                <w:sz w:val="18"/>
                <w:szCs w:val="18"/>
              </w:rPr>
            </w:pPr>
          </w:p>
          <w:p w14:paraId="738AD4DD" w14:textId="77777777" w:rsidR="00F54880" w:rsidRPr="00676F04" w:rsidRDefault="00F54880" w:rsidP="00F54880">
            <w:pPr>
              <w:spacing w:line="320" w:lineRule="exact"/>
              <w:rPr>
                <w:rFonts w:ascii="ＭＳ ゴシック" w:eastAsia="ＭＳ ゴシック" w:hAnsi="ＭＳ ゴシック"/>
                <w:sz w:val="18"/>
                <w:szCs w:val="18"/>
              </w:rPr>
            </w:pPr>
          </w:p>
          <w:p w14:paraId="0EF55846" w14:textId="77777777" w:rsidR="00DB6BC1" w:rsidRPr="00676F04" w:rsidRDefault="00DB6BC1" w:rsidP="00F54880">
            <w:pPr>
              <w:spacing w:line="320" w:lineRule="exact"/>
              <w:rPr>
                <w:rFonts w:ascii="ＭＳ ゴシック" w:eastAsia="ＭＳ ゴシック" w:hAnsi="ＭＳ ゴシック"/>
                <w:sz w:val="18"/>
                <w:szCs w:val="18"/>
              </w:rPr>
            </w:pPr>
          </w:p>
          <w:p w14:paraId="75483976" w14:textId="77777777" w:rsidR="00DB6BC1" w:rsidRPr="00676F04" w:rsidRDefault="00DB6BC1" w:rsidP="00F54880">
            <w:pPr>
              <w:spacing w:line="320" w:lineRule="exact"/>
              <w:rPr>
                <w:rFonts w:ascii="ＭＳ ゴシック" w:eastAsia="ＭＳ ゴシック" w:hAnsi="ＭＳ ゴシック"/>
                <w:sz w:val="18"/>
                <w:szCs w:val="18"/>
              </w:rPr>
            </w:pPr>
          </w:p>
          <w:p w14:paraId="6ED1615F" w14:textId="77777777" w:rsidR="00DB6BC1" w:rsidRPr="00676F04" w:rsidRDefault="00DB6BC1" w:rsidP="00F54880">
            <w:pPr>
              <w:spacing w:line="320" w:lineRule="exact"/>
              <w:rPr>
                <w:rFonts w:ascii="ＭＳ ゴシック" w:eastAsia="ＭＳ ゴシック" w:hAnsi="ＭＳ ゴシック"/>
                <w:sz w:val="18"/>
                <w:szCs w:val="18"/>
              </w:rPr>
            </w:pPr>
          </w:p>
          <w:p w14:paraId="71915CF0" w14:textId="77777777" w:rsidR="00DB6BC1" w:rsidRPr="00676F04" w:rsidRDefault="00DB6BC1" w:rsidP="00F54880">
            <w:pPr>
              <w:spacing w:line="320" w:lineRule="exact"/>
              <w:rPr>
                <w:rFonts w:ascii="ＭＳ ゴシック" w:eastAsia="ＭＳ ゴシック" w:hAnsi="ＭＳ ゴシック"/>
                <w:sz w:val="18"/>
                <w:szCs w:val="18"/>
              </w:rPr>
            </w:pPr>
          </w:p>
          <w:p w14:paraId="049C9CD8" w14:textId="77777777" w:rsidR="00F54880" w:rsidRPr="00676F04" w:rsidRDefault="00F54880" w:rsidP="00F5488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A9" w14:textId="0739CA16" w:rsidR="00F54880" w:rsidRPr="00676F04" w:rsidRDefault="00F54880" w:rsidP="00F54880">
            <w:pPr>
              <w:rPr>
                <w:rFonts w:asciiTheme="minorEastAsia" w:eastAsiaTheme="minorEastAsia" w:hAnsiTheme="minorEastAsia"/>
                <w:color w:val="000000"/>
                <w:sz w:val="18"/>
                <w:szCs w:val="18"/>
              </w:rPr>
            </w:pPr>
            <w:r w:rsidRPr="00676F04">
              <w:rPr>
                <w:rFonts w:ascii="ＭＳ ゴシック" w:eastAsia="ＭＳ ゴシック" w:hAnsi="ＭＳ ゴシック" w:hint="eastAsia"/>
                <w:sz w:val="18"/>
                <w:szCs w:val="18"/>
              </w:rPr>
              <w:t>地域住民との連携</w:t>
            </w:r>
          </w:p>
          <w:p w14:paraId="5581CDAA" w14:textId="77777777" w:rsidR="00F54880" w:rsidRPr="00676F04" w:rsidRDefault="00F54880" w:rsidP="001737C9">
            <w:pPr>
              <w:rPr>
                <w:rFonts w:asciiTheme="minorEastAsia" w:eastAsiaTheme="minorEastAsia" w:hAnsiTheme="minorEastAsia"/>
                <w:color w:val="000000"/>
                <w:sz w:val="18"/>
                <w:szCs w:val="18"/>
              </w:rPr>
            </w:pPr>
          </w:p>
          <w:p w14:paraId="5581CDB2" w14:textId="77777777" w:rsidR="00F54880" w:rsidRPr="00676F04" w:rsidRDefault="00F54880" w:rsidP="00D60F53">
            <w:pPr>
              <w:spacing w:line="200" w:lineRule="exact"/>
              <w:rPr>
                <w:rFonts w:asciiTheme="minorEastAsia" w:eastAsiaTheme="minorEastAsia" w:hAnsiTheme="minorEastAsia"/>
                <w:color w:val="000000"/>
                <w:sz w:val="18"/>
                <w:szCs w:val="18"/>
              </w:rPr>
            </w:pPr>
          </w:p>
        </w:tc>
        <w:tc>
          <w:tcPr>
            <w:tcW w:w="3402" w:type="dxa"/>
            <w:tcBorders>
              <w:right w:val="dashed" w:sz="4" w:space="0" w:color="auto"/>
            </w:tcBorders>
            <w:shd w:val="clear" w:color="auto" w:fill="auto"/>
          </w:tcPr>
          <w:p w14:paraId="707F10BE"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5B2469A" w14:textId="77777777" w:rsidR="00F54880" w:rsidRPr="00676F04" w:rsidRDefault="00F54880" w:rsidP="005C28E0">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南河内における地域支援推進の拠点として地域支援推室の機能を更に充実させる。</w:t>
            </w:r>
          </w:p>
          <w:p w14:paraId="168AF634" w14:textId="5054E18C" w:rsidR="00DB6BC1" w:rsidRPr="00676F04" w:rsidRDefault="00F54880" w:rsidP="005C28E0">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地域支援リーディングスタッフ、同コーディネーターの計画的に育成する。</w:t>
            </w:r>
          </w:p>
          <w:p w14:paraId="6F85633D"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B3D02A2"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ア、公開講座・教材展・公開授業の開催</w:t>
            </w:r>
          </w:p>
          <w:p w14:paraId="28E19DE6" w14:textId="77777777" w:rsidR="00DB6BC1" w:rsidRPr="00676F04" w:rsidRDefault="00DB6BC1" w:rsidP="005C28E0">
            <w:pPr>
              <w:spacing w:line="320" w:lineRule="exact"/>
              <w:ind w:left="180" w:hangingChars="100" w:hanging="180"/>
              <w:rPr>
                <w:rFonts w:ascii="ＭＳ ゴシック" w:eastAsia="ＭＳ ゴシック" w:hAnsi="ＭＳ ゴシック"/>
                <w:sz w:val="18"/>
                <w:szCs w:val="18"/>
              </w:rPr>
            </w:pPr>
          </w:p>
          <w:p w14:paraId="1E9AFB36"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イ、地域の学校との協働研究を推進</w:t>
            </w:r>
          </w:p>
          <w:p w14:paraId="5280DCE3" w14:textId="77777777" w:rsidR="00F54880" w:rsidRPr="00676F04" w:rsidRDefault="00F54880" w:rsidP="005C28E0">
            <w:pPr>
              <w:spacing w:line="320" w:lineRule="exact"/>
              <w:rPr>
                <w:rFonts w:ascii="ＭＳ ゴシック" w:eastAsia="ＭＳ ゴシック" w:hAnsi="ＭＳ ゴシック"/>
                <w:sz w:val="18"/>
                <w:szCs w:val="18"/>
              </w:rPr>
            </w:pPr>
          </w:p>
          <w:p w14:paraId="3AA411EC"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43505344"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文部科学省「交流および共同学習」のモデル校として、ボッチャの普及啓発を推進</w:t>
            </w:r>
          </w:p>
          <w:p w14:paraId="7B972AF2" w14:textId="77777777" w:rsidR="00F54880" w:rsidRPr="00676F04" w:rsidRDefault="00F54880" w:rsidP="005C28E0">
            <w:pPr>
              <w:spacing w:line="320" w:lineRule="exact"/>
              <w:rPr>
                <w:rFonts w:ascii="ＭＳ ゴシック" w:eastAsia="ＭＳ ゴシック" w:hAnsi="ＭＳ ゴシック"/>
                <w:sz w:val="18"/>
                <w:szCs w:val="18"/>
              </w:rPr>
            </w:pPr>
          </w:p>
          <w:p w14:paraId="635DA853" w14:textId="77777777" w:rsidR="00DB6BC1" w:rsidRPr="00676F04" w:rsidRDefault="00DB6BC1" w:rsidP="005C28E0">
            <w:pPr>
              <w:spacing w:line="320" w:lineRule="exact"/>
              <w:rPr>
                <w:rFonts w:ascii="ＭＳ ゴシック" w:eastAsia="ＭＳ ゴシック" w:hAnsi="ＭＳ ゴシック"/>
                <w:sz w:val="18"/>
                <w:szCs w:val="18"/>
              </w:rPr>
            </w:pPr>
          </w:p>
          <w:p w14:paraId="1B0F6AA5" w14:textId="77777777" w:rsidR="00DB6BC1" w:rsidRPr="00676F04" w:rsidRDefault="00DB6BC1" w:rsidP="005C28E0">
            <w:pPr>
              <w:spacing w:line="320" w:lineRule="exact"/>
              <w:rPr>
                <w:rFonts w:ascii="ＭＳ ゴシック" w:eastAsia="ＭＳ ゴシック" w:hAnsi="ＭＳ ゴシック"/>
                <w:sz w:val="18"/>
                <w:szCs w:val="18"/>
              </w:rPr>
            </w:pPr>
          </w:p>
          <w:p w14:paraId="397B0466" w14:textId="77777777" w:rsidR="00DB6BC1" w:rsidRPr="00676F04" w:rsidRDefault="00DB6BC1" w:rsidP="005C28E0">
            <w:pPr>
              <w:spacing w:line="320" w:lineRule="exact"/>
              <w:rPr>
                <w:rFonts w:ascii="ＭＳ ゴシック" w:eastAsia="ＭＳ ゴシック" w:hAnsi="ＭＳ ゴシック"/>
                <w:sz w:val="18"/>
                <w:szCs w:val="18"/>
              </w:rPr>
            </w:pPr>
          </w:p>
          <w:p w14:paraId="3F648955" w14:textId="77777777" w:rsidR="00DB6BC1" w:rsidRPr="00676F04" w:rsidRDefault="00DB6BC1" w:rsidP="005C28E0">
            <w:pPr>
              <w:spacing w:line="320" w:lineRule="exact"/>
              <w:rPr>
                <w:rFonts w:ascii="ＭＳ ゴシック" w:eastAsia="ＭＳ ゴシック" w:hAnsi="ＭＳ ゴシック"/>
                <w:sz w:val="18"/>
                <w:szCs w:val="18"/>
              </w:rPr>
            </w:pPr>
          </w:p>
          <w:p w14:paraId="71577E8C"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BC" w14:textId="449EABA2" w:rsidR="00F54880" w:rsidRPr="00676F04" w:rsidRDefault="00F54880" w:rsidP="00DB6BC1">
            <w:pPr>
              <w:spacing w:line="320" w:lineRule="exact"/>
              <w:rPr>
                <w:rFonts w:asciiTheme="minorEastAsia" w:eastAsiaTheme="minorEastAsia" w:hAnsiTheme="minorEastAsia"/>
                <w:sz w:val="16"/>
                <w:szCs w:val="16"/>
              </w:rPr>
            </w:pPr>
            <w:r w:rsidRPr="00676F04">
              <w:rPr>
                <w:rFonts w:ascii="ＭＳ ゴシック" w:eastAsia="ＭＳ ゴシック" w:hAnsi="ＭＳ ゴシック" w:hint="eastAsia"/>
                <w:sz w:val="18"/>
                <w:szCs w:val="18"/>
              </w:rPr>
              <w:t>教育コミュニティー推進事業のコーディネーターと協働し、地域住民と連携した活動を推進する。</w:t>
            </w:r>
          </w:p>
        </w:tc>
        <w:tc>
          <w:tcPr>
            <w:tcW w:w="4253" w:type="dxa"/>
            <w:tcBorders>
              <w:right w:val="dashed" w:sz="4" w:space="0" w:color="auto"/>
            </w:tcBorders>
          </w:tcPr>
          <w:p w14:paraId="134B8595"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35050D0"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・校内にある支援教育関連図書を集約し、校内外への貸し出しができるようにする。</w:t>
            </w:r>
          </w:p>
          <w:p w14:paraId="6B2EADFE"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p>
          <w:p w14:paraId="70433509"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p>
          <w:p w14:paraId="5D569AB2"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p>
          <w:p w14:paraId="4B39116E"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75E88F1"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ア、市町村教育委員会と連携してニーズを把握し、夏季休業中に公開講座・教材展示を実施する。</w:t>
            </w:r>
          </w:p>
          <w:p w14:paraId="30B8798B" w14:textId="77777777" w:rsidR="00F54880" w:rsidRPr="00676F04" w:rsidRDefault="00F54880" w:rsidP="005C28E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イ、1学期は地域ブロック会議等で地域のニーズを把握、内容を精査し、９月からの実施をめざす。</w:t>
            </w:r>
          </w:p>
          <w:p w14:paraId="301B83DE"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2A9EA23C" w14:textId="77777777" w:rsidR="00F54880" w:rsidRPr="00676F04" w:rsidRDefault="00F54880" w:rsidP="005C28E0">
            <w:pPr>
              <w:spacing w:line="320" w:lineRule="exact"/>
              <w:ind w:leftChars="17" w:left="216"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・ボッチャを取り入れた交流活動を各学部とも展開。</w:t>
            </w:r>
          </w:p>
          <w:p w14:paraId="22C28F52" w14:textId="77777777" w:rsidR="00F54880" w:rsidRPr="00676F04" w:rsidRDefault="00F54880" w:rsidP="005C28E0">
            <w:pPr>
              <w:spacing w:line="320" w:lineRule="exact"/>
              <w:ind w:firstLineChars="17" w:firstLine="31"/>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・７月ボッチャ甲子園への出場</w:t>
            </w:r>
          </w:p>
          <w:p w14:paraId="1D01071F" w14:textId="77777777" w:rsidR="00F54880" w:rsidRPr="00676F04" w:rsidRDefault="00F54880" w:rsidP="005C28E0">
            <w:pPr>
              <w:spacing w:line="320" w:lineRule="exact"/>
              <w:ind w:leftChars="33" w:left="249"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・8月ボッチャ指導者講習会開催。</w:t>
            </w:r>
          </w:p>
          <w:p w14:paraId="4B7AEAEE" w14:textId="77777777" w:rsidR="00F54880" w:rsidRPr="00676F04" w:rsidRDefault="00F54880" w:rsidP="005C28E0">
            <w:pPr>
              <w:spacing w:line="320" w:lineRule="exact"/>
              <w:ind w:leftChars="33" w:left="249"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・日本ボッチャ協会・地域自治体・ファインプラザ等と連携した普及推進</w:t>
            </w:r>
          </w:p>
          <w:p w14:paraId="45938EEB" w14:textId="77777777" w:rsidR="00F54880" w:rsidRPr="00676F04" w:rsidRDefault="00F54880" w:rsidP="005C28E0">
            <w:pPr>
              <w:spacing w:line="320" w:lineRule="exact"/>
              <w:ind w:leftChars="17" w:left="216"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・３年間のモデル校としての活動を総括し「報告集」を年度末までにまとめる。</w:t>
            </w:r>
          </w:p>
          <w:p w14:paraId="48DE9AC6"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1EE469C2" w14:textId="77777777" w:rsidR="00F54880" w:rsidRPr="00676F04" w:rsidRDefault="00F54880" w:rsidP="005C28E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・地域住民との共同行事を年1回開催する。</w:t>
            </w:r>
          </w:p>
          <w:p w14:paraId="5581CDD1" w14:textId="3BBA0A6C" w:rsidR="00F54880" w:rsidRPr="00676F04" w:rsidRDefault="00F54880" w:rsidP="00F54880">
            <w:pPr>
              <w:spacing w:line="220" w:lineRule="exact"/>
              <w:ind w:leftChars="10" w:left="201" w:hangingChars="100" w:hanging="180"/>
              <w:rPr>
                <w:rFonts w:asciiTheme="minorEastAsia" w:eastAsiaTheme="minorEastAsia" w:hAnsiTheme="minorEastAsia"/>
                <w:sz w:val="16"/>
                <w:szCs w:val="16"/>
              </w:rPr>
            </w:pPr>
            <w:r w:rsidRPr="00676F04">
              <w:rPr>
                <w:rFonts w:ascii="ＭＳ ゴシック" w:eastAsia="ＭＳ ゴシック" w:hAnsi="ＭＳ ゴシック" w:hint="eastAsia"/>
                <w:sz w:val="18"/>
                <w:szCs w:val="18"/>
              </w:rPr>
              <w:t>・「シルバーアドバイザー藤井寺」との交流活動の検討。</w:t>
            </w:r>
          </w:p>
        </w:tc>
        <w:tc>
          <w:tcPr>
            <w:tcW w:w="4430" w:type="dxa"/>
            <w:tcBorders>
              <w:left w:val="dashed" w:sz="4" w:space="0" w:color="auto"/>
              <w:right w:val="single" w:sz="4" w:space="0" w:color="auto"/>
            </w:tcBorders>
            <w:shd w:val="clear" w:color="auto" w:fill="auto"/>
          </w:tcPr>
          <w:p w14:paraId="5581CDD2" w14:textId="77777777" w:rsidR="00F54880" w:rsidRPr="00F54880" w:rsidRDefault="00F54880" w:rsidP="00E50B6C">
            <w:pPr>
              <w:spacing w:line="320" w:lineRule="exact"/>
              <w:rPr>
                <w:rFonts w:asciiTheme="minorEastAsia" w:eastAsiaTheme="minorEastAsia" w:hAnsiTheme="minorEastAsia"/>
                <w:sz w:val="20"/>
                <w:szCs w:val="20"/>
              </w:rPr>
            </w:pPr>
          </w:p>
        </w:tc>
      </w:tr>
      <w:tr w:rsidR="00963A43" w:rsidRPr="00BC42DF" w14:paraId="5581CE14" w14:textId="77777777" w:rsidTr="00301D26">
        <w:trPr>
          <w:cantSplit/>
          <w:trHeight w:val="12089"/>
          <w:jc w:val="center"/>
        </w:trPr>
        <w:tc>
          <w:tcPr>
            <w:tcW w:w="881" w:type="dxa"/>
            <w:shd w:val="clear" w:color="auto" w:fill="auto"/>
            <w:textDirection w:val="tbRlV"/>
            <w:vAlign w:val="center"/>
          </w:tcPr>
          <w:p w14:paraId="5581CDD4" w14:textId="1C78EB5F" w:rsidR="00963A43" w:rsidRPr="00BC42DF" w:rsidRDefault="00F54880" w:rsidP="00D60F53">
            <w:pPr>
              <w:spacing w:line="240" w:lineRule="exact"/>
              <w:ind w:left="113" w:right="113"/>
              <w:jc w:val="left"/>
              <w:rPr>
                <w:rFonts w:asciiTheme="minorEastAsia" w:eastAsiaTheme="minorEastAsia" w:hAnsiTheme="minorEastAsia"/>
                <w:color w:val="000000"/>
                <w:spacing w:val="-20"/>
                <w:sz w:val="18"/>
                <w:szCs w:val="18"/>
              </w:rPr>
            </w:pPr>
            <w:r w:rsidRPr="008A42DE">
              <w:rPr>
                <w:rFonts w:ascii="ＭＳ ゴシック" w:eastAsia="ＭＳ ゴシック" w:hAnsi="ＭＳ ゴシック" w:hint="eastAsia"/>
                <w:spacing w:val="-20"/>
                <w:sz w:val="18"/>
                <w:szCs w:val="18"/>
              </w:rPr>
              <w:t>３．【</w:t>
            </w:r>
            <w:r w:rsidRPr="008A42DE">
              <w:rPr>
                <w:rFonts w:asciiTheme="majorEastAsia" w:eastAsiaTheme="majorEastAsia" w:hAnsiTheme="majorEastAsia" w:hint="eastAsia"/>
                <w:sz w:val="18"/>
                <w:szCs w:val="18"/>
              </w:rPr>
              <w:t>学校・家庭・地域との連携と</w:t>
            </w:r>
            <w:r w:rsidRPr="008A42DE">
              <w:rPr>
                <w:rFonts w:ascii="ＭＳ ゴシック" w:eastAsia="ＭＳ ゴシック" w:hAnsi="ＭＳ ゴシック" w:hint="eastAsia"/>
                <w:spacing w:val="-20"/>
                <w:sz w:val="18"/>
                <w:szCs w:val="18"/>
              </w:rPr>
              <w:t>安全・安心な学校づくりの推進】</w:t>
            </w:r>
          </w:p>
        </w:tc>
        <w:tc>
          <w:tcPr>
            <w:tcW w:w="2020" w:type="dxa"/>
            <w:shd w:val="clear" w:color="auto" w:fill="auto"/>
          </w:tcPr>
          <w:p w14:paraId="237A4895" w14:textId="77777777" w:rsidR="00F54880" w:rsidRPr="008A42DE" w:rsidRDefault="00F54880" w:rsidP="00F54880">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(1)</w:t>
            </w:r>
          </w:p>
          <w:p w14:paraId="253F524C" w14:textId="77777777" w:rsidR="00F54880" w:rsidRDefault="00F54880" w:rsidP="00F54880">
            <w:pPr>
              <w:spacing w:line="320" w:lineRule="exact"/>
              <w:ind w:firstLineChars="5" w:firstLine="9"/>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安全に配慮した医療的ケア実施体制の構築</w:t>
            </w:r>
          </w:p>
          <w:p w14:paraId="3238B203" w14:textId="77777777" w:rsidR="00F54880" w:rsidRDefault="00F54880" w:rsidP="00F54880">
            <w:pPr>
              <w:spacing w:line="320" w:lineRule="exact"/>
              <w:ind w:firstLineChars="5" w:firstLine="9"/>
              <w:rPr>
                <w:rFonts w:ascii="ＭＳ ゴシック" w:eastAsia="ＭＳ ゴシック" w:hAnsi="ＭＳ ゴシック"/>
                <w:sz w:val="18"/>
                <w:szCs w:val="18"/>
              </w:rPr>
            </w:pPr>
          </w:p>
          <w:p w14:paraId="4411E386" w14:textId="77777777" w:rsidR="00F54880" w:rsidRDefault="00F54880" w:rsidP="00F54880">
            <w:pPr>
              <w:spacing w:line="320" w:lineRule="exact"/>
              <w:ind w:firstLineChars="5" w:firstLine="9"/>
              <w:rPr>
                <w:rFonts w:ascii="ＭＳ ゴシック" w:eastAsia="ＭＳ ゴシック" w:hAnsi="ＭＳ ゴシック"/>
                <w:sz w:val="18"/>
                <w:szCs w:val="18"/>
              </w:rPr>
            </w:pPr>
          </w:p>
          <w:p w14:paraId="7D525BA0" w14:textId="77777777" w:rsidR="00F54880" w:rsidRDefault="00F54880" w:rsidP="00F54880">
            <w:pPr>
              <w:spacing w:line="320" w:lineRule="exact"/>
              <w:ind w:firstLineChars="5" w:firstLine="9"/>
              <w:rPr>
                <w:rFonts w:ascii="ＭＳ ゴシック" w:eastAsia="ＭＳ ゴシック" w:hAnsi="ＭＳ ゴシック"/>
                <w:sz w:val="18"/>
                <w:szCs w:val="18"/>
              </w:rPr>
            </w:pPr>
          </w:p>
          <w:p w14:paraId="0B65D9BC" w14:textId="77777777" w:rsidR="00F54880" w:rsidRDefault="00F54880" w:rsidP="00F54880">
            <w:pPr>
              <w:spacing w:line="320" w:lineRule="exact"/>
              <w:ind w:firstLineChars="5" w:firstLine="9"/>
              <w:rPr>
                <w:rFonts w:ascii="ＭＳ ゴシック" w:eastAsia="ＭＳ ゴシック" w:hAnsi="ＭＳ ゴシック"/>
                <w:sz w:val="18"/>
                <w:szCs w:val="18"/>
              </w:rPr>
            </w:pPr>
          </w:p>
          <w:p w14:paraId="5D5EC46E" w14:textId="77777777" w:rsidR="00F54880" w:rsidRPr="008A42DE" w:rsidRDefault="00F54880" w:rsidP="00F54880">
            <w:pPr>
              <w:spacing w:line="320" w:lineRule="exact"/>
              <w:ind w:firstLineChars="5" w:firstLine="9"/>
              <w:rPr>
                <w:rFonts w:ascii="ＭＳ ゴシック" w:eastAsia="ＭＳ ゴシック" w:hAnsi="ＭＳ ゴシック"/>
                <w:sz w:val="18"/>
                <w:szCs w:val="18"/>
              </w:rPr>
            </w:pPr>
          </w:p>
          <w:p w14:paraId="0945031B" w14:textId="77777777" w:rsidR="00F54880" w:rsidRPr="008A42DE" w:rsidRDefault="00F54880" w:rsidP="00F54880">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(2)</w:t>
            </w:r>
          </w:p>
          <w:p w14:paraId="3794DFF3" w14:textId="77777777" w:rsidR="00F54880" w:rsidRPr="008A42DE" w:rsidRDefault="00F54880" w:rsidP="00F54880">
            <w:pPr>
              <w:spacing w:line="320" w:lineRule="exact"/>
              <w:ind w:firstLineChars="5" w:firstLine="9"/>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事故の未然防止、体罰・いじめの根絶</w:t>
            </w:r>
          </w:p>
          <w:p w14:paraId="65604F82" w14:textId="77777777" w:rsidR="00F54880" w:rsidRDefault="00F54880" w:rsidP="00F54880">
            <w:pPr>
              <w:spacing w:line="320" w:lineRule="exact"/>
              <w:ind w:left="180" w:hangingChars="100" w:hanging="180"/>
              <w:rPr>
                <w:rFonts w:ascii="ＭＳ ゴシック" w:eastAsia="ＭＳ ゴシック" w:hAnsi="ＭＳ ゴシック"/>
                <w:sz w:val="18"/>
                <w:szCs w:val="18"/>
              </w:rPr>
            </w:pPr>
          </w:p>
          <w:p w14:paraId="3AD70D16" w14:textId="77777777" w:rsidR="00F54880" w:rsidRDefault="00F54880" w:rsidP="00F54880">
            <w:pPr>
              <w:spacing w:line="320" w:lineRule="exact"/>
              <w:ind w:left="180" w:hangingChars="100" w:hanging="180"/>
              <w:rPr>
                <w:rFonts w:ascii="ＭＳ ゴシック" w:eastAsia="ＭＳ ゴシック" w:hAnsi="ＭＳ ゴシック"/>
                <w:sz w:val="18"/>
                <w:szCs w:val="18"/>
              </w:rPr>
            </w:pPr>
          </w:p>
          <w:p w14:paraId="7FBB25E4" w14:textId="77777777" w:rsidR="00F54880" w:rsidRDefault="00F54880" w:rsidP="00F54880">
            <w:pPr>
              <w:spacing w:line="320" w:lineRule="exact"/>
              <w:ind w:left="180" w:hangingChars="100" w:hanging="180"/>
              <w:rPr>
                <w:rFonts w:ascii="ＭＳ ゴシック" w:eastAsia="ＭＳ ゴシック" w:hAnsi="ＭＳ ゴシック"/>
                <w:sz w:val="18"/>
                <w:szCs w:val="18"/>
              </w:rPr>
            </w:pPr>
          </w:p>
          <w:p w14:paraId="16C19027" w14:textId="77777777" w:rsidR="00DB6BC1" w:rsidRPr="008A42DE" w:rsidRDefault="00DB6BC1" w:rsidP="00F54880">
            <w:pPr>
              <w:spacing w:line="320" w:lineRule="exact"/>
              <w:ind w:left="180" w:hangingChars="100" w:hanging="180"/>
              <w:rPr>
                <w:rFonts w:ascii="ＭＳ ゴシック" w:eastAsia="ＭＳ ゴシック" w:hAnsi="ＭＳ ゴシック"/>
                <w:sz w:val="18"/>
                <w:szCs w:val="18"/>
              </w:rPr>
            </w:pPr>
          </w:p>
          <w:p w14:paraId="49A9A984" w14:textId="77777777" w:rsidR="00F54880" w:rsidRPr="008A42DE" w:rsidRDefault="00F54880" w:rsidP="00F54880">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(3)</w:t>
            </w:r>
          </w:p>
          <w:p w14:paraId="7B5C7987" w14:textId="77777777" w:rsidR="00963A43" w:rsidRDefault="00F54880" w:rsidP="00F54880">
            <w:pPr>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防災体制の確立</w:t>
            </w:r>
          </w:p>
          <w:p w14:paraId="1AC3DA5F" w14:textId="77777777" w:rsidR="00DB6BC1" w:rsidRDefault="00DB6BC1" w:rsidP="00F54880">
            <w:pPr>
              <w:rPr>
                <w:rFonts w:ascii="ＭＳ ゴシック" w:eastAsia="ＭＳ ゴシック" w:hAnsi="ＭＳ ゴシック"/>
                <w:sz w:val="18"/>
                <w:szCs w:val="18"/>
              </w:rPr>
            </w:pPr>
          </w:p>
          <w:p w14:paraId="669D3CCF" w14:textId="77777777" w:rsidR="00DB6BC1" w:rsidRDefault="00DB6BC1" w:rsidP="00F54880">
            <w:pPr>
              <w:rPr>
                <w:rFonts w:ascii="ＭＳ ゴシック" w:eastAsia="ＭＳ ゴシック" w:hAnsi="ＭＳ ゴシック"/>
                <w:sz w:val="18"/>
                <w:szCs w:val="18"/>
              </w:rPr>
            </w:pPr>
          </w:p>
          <w:p w14:paraId="3932CA49" w14:textId="77777777" w:rsidR="00DB6BC1" w:rsidRDefault="00DB6BC1" w:rsidP="00F54880">
            <w:pPr>
              <w:rPr>
                <w:rFonts w:ascii="ＭＳ ゴシック" w:eastAsia="ＭＳ ゴシック" w:hAnsi="ＭＳ ゴシック"/>
                <w:sz w:val="18"/>
                <w:szCs w:val="18"/>
              </w:rPr>
            </w:pPr>
          </w:p>
          <w:p w14:paraId="6C871A60" w14:textId="77777777" w:rsidR="00DB6BC1" w:rsidRDefault="00DB6BC1" w:rsidP="00F54880">
            <w:pPr>
              <w:rPr>
                <w:rFonts w:ascii="ＭＳ ゴシック" w:eastAsia="ＭＳ ゴシック" w:hAnsi="ＭＳ ゴシック"/>
                <w:sz w:val="18"/>
                <w:szCs w:val="18"/>
              </w:rPr>
            </w:pPr>
          </w:p>
          <w:p w14:paraId="25AF3CC3" w14:textId="77777777" w:rsidR="00F54880" w:rsidRDefault="00F54880" w:rsidP="00F54880">
            <w:pPr>
              <w:rPr>
                <w:rFonts w:ascii="ＭＳ ゴシック" w:eastAsia="ＭＳ ゴシック" w:hAnsi="ＭＳ ゴシック"/>
                <w:sz w:val="18"/>
                <w:szCs w:val="18"/>
              </w:rPr>
            </w:pPr>
          </w:p>
          <w:p w14:paraId="160BB623" w14:textId="77777777" w:rsidR="00DB6BC1" w:rsidRDefault="00DB6BC1" w:rsidP="00F54880">
            <w:pPr>
              <w:rPr>
                <w:rFonts w:ascii="ＭＳ ゴシック" w:eastAsia="ＭＳ ゴシック" w:hAnsi="ＭＳ ゴシック"/>
                <w:sz w:val="18"/>
                <w:szCs w:val="18"/>
              </w:rPr>
            </w:pPr>
          </w:p>
          <w:p w14:paraId="5A570759" w14:textId="77777777" w:rsidR="00DB6BC1" w:rsidRDefault="00DB6BC1" w:rsidP="00F54880">
            <w:pPr>
              <w:rPr>
                <w:rFonts w:ascii="ＭＳ ゴシック" w:eastAsia="ＭＳ ゴシック" w:hAnsi="ＭＳ ゴシック"/>
                <w:sz w:val="18"/>
                <w:szCs w:val="18"/>
              </w:rPr>
            </w:pPr>
          </w:p>
          <w:p w14:paraId="57C1C8BB" w14:textId="77777777" w:rsidR="00DB6BC1" w:rsidRDefault="00DB6BC1" w:rsidP="00F54880">
            <w:pPr>
              <w:rPr>
                <w:rFonts w:ascii="ＭＳ ゴシック" w:eastAsia="ＭＳ ゴシック" w:hAnsi="ＭＳ ゴシック"/>
                <w:sz w:val="18"/>
                <w:szCs w:val="18"/>
              </w:rPr>
            </w:pPr>
          </w:p>
          <w:p w14:paraId="403EA140" w14:textId="77777777" w:rsidR="00DB6BC1" w:rsidRDefault="00DB6BC1" w:rsidP="00F54880">
            <w:pPr>
              <w:rPr>
                <w:rFonts w:ascii="ＭＳ ゴシック" w:eastAsia="ＭＳ ゴシック" w:hAnsi="ＭＳ ゴシック"/>
                <w:sz w:val="18"/>
                <w:szCs w:val="18"/>
              </w:rPr>
            </w:pPr>
          </w:p>
          <w:p w14:paraId="1168F82A" w14:textId="77777777" w:rsidR="00DB6BC1" w:rsidRDefault="00DB6BC1" w:rsidP="00F54880">
            <w:pPr>
              <w:rPr>
                <w:rFonts w:ascii="ＭＳ ゴシック" w:eastAsia="ＭＳ ゴシック" w:hAnsi="ＭＳ ゴシック"/>
                <w:sz w:val="18"/>
                <w:szCs w:val="18"/>
              </w:rPr>
            </w:pPr>
          </w:p>
          <w:p w14:paraId="03051769" w14:textId="77777777" w:rsidR="00DB6BC1" w:rsidRDefault="00DB6BC1" w:rsidP="00F54880">
            <w:pPr>
              <w:rPr>
                <w:rFonts w:ascii="ＭＳ ゴシック" w:eastAsia="ＭＳ ゴシック" w:hAnsi="ＭＳ ゴシック"/>
                <w:sz w:val="18"/>
                <w:szCs w:val="18"/>
              </w:rPr>
            </w:pPr>
          </w:p>
          <w:p w14:paraId="755FDACD" w14:textId="77777777" w:rsidR="00DB6BC1" w:rsidRDefault="00DB6BC1" w:rsidP="00F54880">
            <w:pPr>
              <w:rPr>
                <w:rFonts w:ascii="ＭＳ ゴシック" w:eastAsia="ＭＳ ゴシック" w:hAnsi="ＭＳ ゴシック"/>
                <w:sz w:val="18"/>
                <w:szCs w:val="18"/>
              </w:rPr>
            </w:pPr>
          </w:p>
          <w:p w14:paraId="7959EB80" w14:textId="77777777" w:rsidR="00DB6BC1" w:rsidRDefault="00DB6BC1" w:rsidP="00F54880">
            <w:pPr>
              <w:rPr>
                <w:rFonts w:ascii="ＭＳ ゴシック" w:eastAsia="ＭＳ ゴシック" w:hAnsi="ＭＳ ゴシック"/>
                <w:sz w:val="18"/>
                <w:szCs w:val="18"/>
              </w:rPr>
            </w:pPr>
          </w:p>
          <w:p w14:paraId="09AC7607" w14:textId="77777777" w:rsidR="00DB6BC1" w:rsidRDefault="00DB6BC1" w:rsidP="00F54880">
            <w:pPr>
              <w:rPr>
                <w:rFonts w:ascii="ＭＳ ゴシック" w:eastAsia="ＭＳ ゴシック" w:hAnsi="ＭＳ ゴシック"/>
                <w:sz w:val="18"/>
                <w:szCs w:val="18"/>
              </w:rPr>
            </w:pPr>
          </w:p>
          <w:p w14:paraId="4EBABCF6" w14:textId="77777777" w:rsidR="00F54880" w:rsidRPr="008A42DE" w:rsidRDefault="00F54880" w:rsidP="00F54880">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(4)</w:t>
            </w:r>
          </w:p>
          <w:p w14:paraId="5581CDE8" w14:textId="6CF00514" w:rsidR="00F54880" w:rsidRPr="00BC42DF" w:rsidRDefault="00F54880" w:rsidP="00F54880">
            <w:pPr>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t>創立40周年関連行事</w:t>
            </w:r>
          </w:p>
        </w:tc>
        <w:tc>
          <w:tcPr>
            <w:tcW w:w="3402" w:type="dxa"/>
            <w:tcBorders>
              <w:right w:val="dashed" w:sz="4" w:space="0" w:color="auto"/>
            </w:tcBorders>
            <w:shd w:val="clear" w:color="auto" w:fill="auto"/>
          </w:tcPr>
          <w:p w14:paraId="4ACBCDA2" w14:textId="77777777" w:rsidR="00F54880" w:rsidRPr="00676F04" w:rsidRDefault="00F54880" w:rsidP="00F5488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079CA6CF"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・国の「学校における医療的ケア検討会議」の動向を見極めつつ、本校の実施体制について必要な改革を進める。</w:t>
            </w:r>
          </w:p>
          <w:p w14:paraId="4EFFB6B1"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431089D4"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6C846893"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2EACB216"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1FB7F658"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F7248B6"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・ヒヤリハット事象の集約と分析</w:t>
            </w:r>
          </w:p>
          <w:p w14:paraId="0E5C578B"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・アレルギー対策研修の実施</w:t>
            </w:r>
          </w:p>
          <w:p w14:paraId="079738DB"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・いじめ対策委員会の開催</w:t>
            </w:r>
          </w:p>
          <w:p w14:paraId="4F6CD65D"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・いじめ・体罰アンケートの実施</w:t>
            </w:r>
          </w:p>
          <w:p w14:paraId="1D689F74"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64DFB2BA"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p>
          <w:p w14:paraId="74D88234" w14:textId="77777777" w:rsidR="00F54880" w:rsidRPr="00676F04" w:rsidRDefault="00F54880" w:rsidP="00F5488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2A3F7778" w14:textId="77777777" w:rsidR="00963A43" w:rsidRPr="00676F04" w:rsidRDefault="00F54880" w:rsidP="00F54880">
            <w:pPr>
              <w:ind w:firstLineChars="150" w:firstLine="270"/>
              <w:jc w:val="lef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新「防災マニュアル」（平成29年度策定）・「藤支版ＢＣＰ」（平成30年度策定）を基に、児童生徒・教職員・ＰＴＡ・地域住民・自治体との連携体制の構築を一層進める。</w:t>
            </w:r>
          </w:p>
          <w:p w14:paraId="5FD706EB" w14:textId="77777777" w:rsidR="00F54880" w:rsidRPr="00676F04" w:rsidRDefault="00F54880" w:rsidP="00F54880">
            <w:pPr>
              <w:ind w:firstLineChars="150" w:firstLine="270"/>
              <w:jc w:val="left"/>
              <w:rPr>
                <w:rFonts w:ascii="ＭＳ ゴシック" w:eastAsia="ＭＳ ゴシック" w:hAnsi="ＭＳ ゴシック"/>
                <w:sz w:val="18"/>
                <w:szCs w:val="18"/>
              </w:rPr>
            </w:pPr>
          </w:p>
          <w:p w14:paraId="3879E254"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36EC7587"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28657AAF"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58205FB8"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6D04EF02"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7151FF68"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71C03755"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7617B023"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05CD1D17" w14:textId="77777777" w:rsidR="00DB6BC1" w:rsidRPr="00676F04" w:rsidRDefault="00DB6BC1" w:rsidP="00F54880">
            <w:pPr>
              <w:ind w:firstLineChars="150" w:firstLine="270"/>
              <w:jc w:val="left"/>
              <w:rPr>
                <w:rFonts w:ascii="ＭＳ ゴシック" w:eastAsia="ＭＳ ゴシック" w:hAnsi="ＭＳ ゴシック"/>
                <w:sz w:val="18"/>
                <w:szCs w:val="18"/>
              </w:rPr>
            </w:pPr>
          </w:p>
          <w:p w14:paraId="57314B6C" w14:textId="77777777" w:rsidR="00F54880" w:rsidRPr="00676F04" w:rsidRDefault="00F54880" w:rsidP="00F54880">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FD" w14:textId="19275736" w:rsidR="00F54880" w:rsidRPr="00676F04" w:rsidRDefault="00F54880" w:rsidP="00F54880">
            <w:pPr>
              <w:jc w:val="left"/>
              <w:rPr>
                <w:rFonts w:asciiTheme="minorEastAsia" w:eastAsiaTheme="minorEastAsia" w:hAnsiTheme="minorEastAsia"/>
                <w:color w:val="000000"/>
                <w:sz w:val="16"/>
                <w:szCs w:val="16"/>
              </w:rPr>
            </w:pPr>
            <w:r w:rsidRPr="00676F04">
              <w:rPr>
                <w:rFonts w:ascii="ＭＳ ゴシック" w:eastAsia="ＭＳ ゴシック" w:hAnsi="ＭＳ ゴシック" w:hint="eastAsia"/>
                <w:sz w:val="18"/>
                <w:szCs w:val="18"/>
              </w:rPr>
              <w:t xml:space="preserve">　ＰＴＡ・同窓会と連携して、創立40周年を祝う行事を行う。</w:t>
            </w:r>
          </w:p>
        </w:tc>
        <w:tc>
          <w:tcPr>
            <w:tcW w:w="4253" w:type="dxa"/>
            <w:tcBorders>
              <w:right w:val="dashed" w:sz="4" w:space="0" w:color="auto"/>
            </w:tcBorders>
          </w:tcPr>
          <w:p w14:paraId="596DA971"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F0A2FC3" w14:textId="77777777" w:rsidR="00F54880" w:rsidRPr="00676F04" w:rsidRDefault="00F54880" w:rsidP="00F54880">
            <w:pPr>
              <w:spacing w:line="320" w:lineRule="exact"/>
              <w:ind w:leftChars="4" w:left="210" w:hangingChars="112" w:hanging="202"/>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・国の医療的ケア検討重点校である交野支援学校、箕面支援学校等の実践成果に学ぶため、重点校が実施する研修会・報告会へ看護師・教職員を派遣し、本校の課題を明確にしていく。</w:t>
            </w:r>
          </w:p>
          <w:p w14:paraId="24D73245" w14:textId="77777777" w:rsidR="00F54880" w:rsidRPr="00676F04" w:rsidRDefault="00F54880" w:rsidP="00F54880">
            <w:pPr>
              <w:spacing w:line="320" w:lineRule="exact"/>
              <w:ind w:leftChars="4" w:left="210" w:hangingChars="112" w:hanging="202"/>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・保健部を中心として、９月までに校内保健委員会を医療的ケア検討委員会に改組するための検討作業に入る。</w:t>
            </w:r>
          </w:p>
          <w:p w14:paraId="6EB04027"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7A9A161F"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・校内保健委員会によるヒヤリハットの集約と分析</w:t>
            </w:r>
          </w:p>
          <w:p w14:paraId="044F8A24"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・1学期に初任者等を対象としたアレルギー対策研修の実施</w:t>
            </w:r>
          </w:p>
          <w:p w14:paraId="7A7349B0"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・いじめ対策委員会の学期1回の開催</w:t>
            </w:r>
          </w:p>
          <w:p w14:paraId="0609EA49" w14:textId="60D6427D"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・いじめ・体罰事象０。</w:t>
            </w:r>
          </w:p>
          <w:p w14:paraId="456D9955"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18A02F2B" w14:textId="77777777" w:rsidR="00F54880" w:rsidRPr="00676F04" w:rsidRDefault="00F54880" w:rsidP="00DB6BC1">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校内防災防犯訓練を年間４回以上実施する。また、外部講師を招請して避難所運営等にかかるワークショップ形式の研修会を7月に実施する。</w:t>
            </w:r>
          </w:p>
          <w:p w14:paraId="543E3D91"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・ＰＴＡ主催の講座等で「防災」をテーマに学習会を実施する。</w:t>
            </w:r>
          </w:p>
          <w:p w14:paraId="72CCBF4F"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・防災メーリングリストへの教職員100%登録、保護者登録数50%⇒80％をめざす。</w:t>
            </w:r>
          </w:p>
          <w:p w14:paraId="33D43F86"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・非常時持出袋の提出率中高とも40％⇒60％へ（小学部はすでに70%以上達成）</w:t>
            </w:r>
          </w:p>
          <w:p w14:paraId="7095BAE3"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・災害時「引き渡し票」の様式を作成し、４月に保護者への協力要請。</w:t>
            </w:r>
          </w:p>
          <w:p w14:paraId="3B2F940C"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・地域住民と共同した「避難所」体験活動1回実施。</w:t>
            </w:r>
          </w:p>
          <w:p w14:paraId="2B4F5452" w14:textId="77777777" w:rsidR="00F54880" w:rsidRPr="00676F04" w:rsidRDefault="00F54880" w:rsidP="00F54880">
            <w:pPr>
              <w:spacing w:line="280" w:lineRule="exact"/>
              <w:ind w:left="180" w:hangingChars="100" w:hanging="180"/>
              <w:jc w:val="lef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・２次避難場所である柏原小学校との連携関係の構築。</w:t>
            </w:r>
          </w:p>
          <w:p w14:paraId="1D629DF7" w14:textId="77777777" w:rsidR="00F54880" w:rsidRPr="00676F04" w:rsidRDefault="00F54880" w:rsidP="00F54880">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(4)</w:t>
            </w:r>
          </w:p>
          <w:p w14:paraId="6B52CDD7" w14:textId="77777777" w:rsidR="00F54880" w:rsidRPr="00676F04" w:rsidRDefault="00F54880" w:rsidP="00F54880">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2020年1月30日創立記念日に記念行事を行うため、実行委員会を４月に立ち上げ準備を進める。</w:t>
            </w:r>
          </w:p>
          <w:p w14:paraId="5581CE12" w14:textId="187B9411" w:rsidR="00AB4807" w:rsidRPr="00676F04" w:rsidRDefault="00F54880" w:rsidP="00DB6BC1">
            <w:pPr>
              <w:spacing w:line="280" w:lineRule="exact"/>
              <w:ind w:leftChars="100" w:left="210"/>
              <w:rPr>
                <w:rFonts w:asciiTheme="minorEastAsia" w:eastAsiaTheme="minorEastAsia" w:hAnsiTheme="minorEastAsia"/>
                <w:sz w:val="16"/>
                <w:szCs w:val="16"/>
              </w:rPr>
            </w:pPr>
            <w:r w:rsidRPr="00676F04">
              <w:rPr>
                <w:rFonts w:ascii="ＭＳ ゴシック" w:eastAsia="ＭＳ ゴシック" w:hAnsi="ＭＳ ゴシック" w:hint="eastAsia"/>
                <w:sz w:val="18"/>
                <w:szCs w:val="18"/>
              </w:rPr>
              <w:t>40周年アニバーサリーイヤーとして、ミュージックシェアリングによるコンサートを6月と11</w:t>
            </w:r>
            <w:r w:rsidR="00F343E8">
              <w:rPr>
                <w:rFonts w:ascii="ＭＳ ゴシック" w:eastAsia="ＭＳ ゴシック" w:hAnsi="ＭＳ ゴシック" w:hint="eastAsia"/>
                <w:sz w:val="18"/>
                <w:szCs w:val="18"/>
              </w:rPr>
              <w:t>月に実施。</w:t>
            </w:r>
            <w:r w:rsidRPr="00676F04">
              <w:rPr>
                <w:rFonts w:ascii="ＭＳ ゴシック" w:eastAsia="ＭＳ ゴシック" w:hAnsi="ＭＳ ゴシック" w:hint="eastAsia"/>
                <w:sz w:val="18"/>
                <w:szCs w:val="18"/>
              </w:rPr>
              <w:t>「ゆめ水族園」を12月に実施。</w:t>
            </w:r>
          </w:p>
        </w:tc>
        <w:tc>
          <w:tcPr>
            <w:tcW w:w="4430" w:type="dxa"/>
            <w:tcBorders>
              <w:left w:val="dashed" w:sz="4" w:space="0" w:color="auto"/>
              <w:right w:val="single" w:sz="4" w:space="0" w:color="auto"/>
            </w:tcBorders>
            <w:shd w:val="clear" w:color="auto" w:fill="auto"/>
          </w:tcPr>
          <w:p w14:paraId="5581CE13" w14:textId="77777777" w:rsidR="00963A43" w:rsidRPr="00BC42DF" w:rsidRDefault="00963A43" w:rsidP="00E50B6C">
            <w:pPr>
              <w:spacing w:line="320" w:lineRule="exact"/>
              <w:rPr>
                <w:rFonts w:asciiTheme="minorEastAsia" w:eastAsiaTheme="minorEastAsia" w:hAnsiTheme="minorEastAsia"/>
                <w:sz w:val="20"/>
                <w:szCs w:val="20"/>
              </w:rPr>
            </w:pPr>
          </w:p>
        </w:tc>
      </w:tr>
    </w:tbl>
    <w:p w14:paraId="5581CE53" w14:textId="77777777" w:rsidR="0086696C" w:rsidRPr="003B0C2B" w:rsidRDefault="0086696C" w:rsidP="006206CE">
      <w:pPr>
        <w:spacing w:line="120" w:lineRule="exact"/>
        <w:rPr>
          <w:rFonts w:asciiTheme="minorEastAsia" w:eastAsiaTheme="minorEastAsia" w:hAnsiTheme="minorEastAsia"/>
        </w:rPr>
      </w:pPr>
    </w:p>
    <w:sectPr w:rsidR="0086696C" w:rsidRPr="003B0C2B"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CE56" w14:textId="77777777" w:rsidR="004E4D5E" w:rsidRDefault="004E4D5E">
      <w:r>
        <w:separator/>
      </w:r>
    </w:p>
  </w:endnote>
  <w:endnote w:type="continuationSeparator" w:id="0">
    <w:p w14:paraId="5581CE57" w14:textId="77777777" w:rsidR="004E4D5E" w:rsidRDefault="004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CE54" w14:textId="77777777" w:rsidR="004E4D5E" w:rsidRDefault="004E4D5E">
      <w:r>
        <w:separator/>
      </w:r>
    </w:p>
  </w:footnote>
  <w:footnote w:type="continuationSeparator" w:id="0">
    <w:p w14:paraId="5581CE55" w14:textId="77777777" w:rsidR="004E4D5E" w:rsidRDefault="004E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69E48441"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D4455">
      <w:rPr>
        <w:rFonts w:ascii="ＭＳ ゴシック" w:eastAsia="ＭＳ ゴシック" w:hAnsi="ＭＳ ゴシック" w:hint="eastAsia"/>
        <w:sz w:val="20"/>
        <w:szCs w:val="20"/>
      </w:rPr>
      <w:t>Ｓ３５</w:t>
    </w:r>
  </w:p>
  <w:p w14:paraId="5581CE5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581CE5A" w14:textId="1C592B0F"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C23B1">
      <w:rPr>
        <w:rFonts w:ascii="ＭＳ 明朝" w:hAnsi="ＭＳ 明朝" w:hint="eastAsia"/>
        <w:b/>
        <w:sz w:val="24"/>
      </w:rPr>
      <w:t>藤井寺</w:t>
    </w:r>
    <w:r w:rsidR="009B6E78">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854"/>
    <w:rsid w:val="00031A86"/>
    <w:rsid w:val="000354D4"/>
    <w:rsid w:val="0004005F"/>
    <w:rsid w:val="00042B49"/>
    <w:rsid w:val="00045480"/>
    <w:rsid w:val="000524AE"/>
    <w:rsid w:val="000724B0"/>
    <w:rsid w:val="00091587"/>
    <w:rsid w:val="0009658C"/>
    <w:rsid w:val="000967CE"/>
    <w:rsid w:val="000A1890"/>
    <w:rsid w:val="000A4A87"/>
    <w:rsid w:val="000A4F24"/>
    <w:rsid w:val="000B0C54"/>
    <w:rsid w:val="000B395F"/>
    <w:rsid w:val="000B4FC1"/>
    <w:rsid w:val="000B7F10"/>
    <w:rsid w:val="000C0CDB"/>
    <w:rsid w:val="000C48AD"/>
    <w:rsid w:val="000D1B70"/>
    <w:rsid w:val="000D7707"/>
    <w:rsid w:val="000D7C02"/>
    <w:rsid w:val="000E1F4D"/>
    <w:rsid w:val="000E5470"/>
    <w:rsid w:val="000E6B9D"/>
    <w:rsid w:val="000F4B9B"/>
    <w:rsid w:val="000F7917"/>
    <w:rsid w:val="000F7B2E"/>
    <w:rsid w:val="00100533"/>
    <w:rsid w:val="00100CC5"/>
    <w:rsid w:val="00103546"/>
    <w:rsid w:val="001112AC"/>
    <w:rsid w:val="00112A5C"/>
    <w:rsid w:val="001218A7"/>
    <w:rsid w:val="00127BB5"/>
    <w:rsid w:val="00132D6F"/>
    <w:rsid w:val="00134824"/>
    <w:rsid w:val="00135CE9"/>
    <w:rsid w:val="00137359"/>
    <w:rsid w:val="00142E30"/>
    <w:rsid w:val="00145D50"/>
    <w:rsid w:val="001500E9"/>
    <w:rsid w:val="00152F20"/>
    <w:rsid w:val="00157860"/>
    <w:rsid w:val="001737C9"/>
    <w:rsid w:val="0018261A"/>
    <w:rsid w:val="00184B1B"/>
    <w:rsid w:val="00192419"/>
    <w:rsid w:val="00193569"/>
    <w:rsid w:val="00195DCF"/>
    <w:rsid w:val="001A4539"/>
    <w:rsid w:val="001B38EB"/>
    <w:rsid w:val="001C6B84"/>
    <w:rsid w:val="001C7FE4"/>
    <w:rsid w:val="001D30DE"/>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3F51"/>
    <w:rsid w:val="00262794"/>
    <w:rsid w:val="00267D3C"/>
    <w:rsid w:val="00271252"/>
    <w:rsid w:val="0027129F"/>
    <w:rsid w:val="00274864"/>
    <w:rsid w:val="00277476"/>
    <w:rsid w:val="00277761"/>
    <w:rsid w:val="00295EB2"/>
    <w:rsid w:val="0029712A"/>
    <w:rsid w:val="002A081D"/>
    <w:rsid w:val="002A0AA7"/>
    <w:rsid w:val="002A148E"/>
    <w:rsid w:val="002A5F31"/>
    <w:rsid w:val="002A766F"/>
    <w:rsid w:val="002B0BC8"/>
    <w:rsid w:val="002B3BE1"/>
    <w:rsid w:val="002B690B"/>
    <w:rsid w:val="002C40DD"/>
    <w:rsid w:val="002C423D"/>
    <w:rsid w:val="002F44AA"/>
    <w:rsid w:val="002F608A"/>
    <w:rsid w:val="002F62DD"/>
    <w:rsid w:val="002F6E1B"/>
    <w:rsid w:val="00301498"/>
    <w:rsid w:val="00301B59"/>
    <w:rsid w:val="00301D26"/>
    <w:rsid w:val="003029E3"/>
    <w:rsid w:val="00302EB2"/>
    <w:rsid w:val="0030555A"/>
    <w:rsid w:val="00305830"/>
    <w:rsid w:val="00305D0E"/>
    <w:rsid w:val="00310645"/>
    <w:rsid w:val="0031492C"/>
    <w:rsid w:val="00324B67"/>
    <w:rsid w:val="00334F83"/>
    <w:rsid w:val="00336089"/>
    <w:rsid w:val="003551CD"/>
    <w:rsid w:val="00361497"/>
    <w:rsid w:val="0036174C"/>
    <w:rsid w:val="00364F35"/>
    <w:rsid w:val="003730D3"/>
    <w:rsid w:val="0037367C"/>
    <w:rsid w:val="0037506F"/>
    <w:rsid w:val="00383CAE"/>
    <w:rsid w:val="00384C02"/>
    <w:rsid w:val="00386133"/>
    <w:rsid w:val="00387D41"/>
    <w:rsid w:val="00390523"/>
    <w:rsid w:val="00393D11"/>
    <w:rsid w:val="003A3356"/>
    <w:rsid w:val="003A62E8"/>
    <w:rsid w:val="003B0C2B"/>
    <w:rsid w:val="003B3F0F"/>
    <w:rsid w:val="003C503E"/>
    <w:rsid w:val="003D288C"/>
    <w:rsid w:val="003D2C9D"/>
    <w:rsid w:val="003D4222"/>
    <w:rsid w:val="003D4455"/>
    <w:rsid w:val="003D71A7"/>
    <w:rsid w:val="003D7473"/>
    <w:rsid w:val="003E55A0"/>
    <w:rsid w:val="003E652B"/>
    <w:rsid w:val="003F00EE"/>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361C"/>
    <w:rsid w:val="00464A92"/>
    <w:rsid w:val="00465B85"/>
    <w:rsid w:val="00467C11"/>
    <w:rsid w:val="0048087F"/>
    <w:rsid w:val="00480EB4"/>
    <w:rsid w:val="00484CDF"/>
    <w:rsid w:val="004930C6"/>
    <w:rsid w:val="004949CC"/>
    <w:rsid w:val="00497ABE"/>
    <w:rsid w:val="004A1605"/>
    <w:rsid w:val="004A3BB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05D4"/>
    <w:rsid w:val="00575298"/>
    <w:rsid w:val="00577DE4"/>
    <w:rsid w:val="005846E8"/>
    <w:rsid w:val="00585D6A"/>
    <w:rsid w:val="00586254"/>
    <w:rsid w:val="005875B4"/>
    <w:rsid w:val="0059472B"/>
    <w:rsid w:val="00597E7D"/>
    <w:rsid w:val="00597FBA"/>
    <w:rsid w:val="005A2C72"/>
    <w:rsid w:val="005A7F0C"/>
    <w:rsid w:val="005B0FAD"/>
    <w:rsid w:val="005B66F8"/>
    <w:rsid w:val="005C2C84"/>
    <w:rsid w:val="005C74DA"/>
    <w:rsid w:val="005D41A3"/>
    <w:rsid w:val="005E218B"/>
    <w:rsid w:val="005E3C2A"/>
    <w:rsid w:val="005E535C"/>
    <w:rsid w:val="005F2C9F"/>
    <w:rsid w:val="00606705"/>
    <w:rsid w:val="0061051D"/>
    <w:rsid w:val="00611B70"/>
    <w:rsid w:val="006206CE"/>
    <w:rsid w:val="00624A4E"/>
    <w:rsid w:val="00626AE2"/>
    <w:rsid w:val="00630EC1"/>
    <w:rsid w:val="00631815"/>
    <w:rsid w:val="00631882"/>
    <w:rsid w:val="00634F9A"/>
    <w:rsid w:val="00635F23"/>
    <w:rsid w:val="00637161"/>
    <w:rsid w:val="00644AE0"/>
    <w:rsid w:val="00647631"/>
    <w:rsid w:val="006478E9"/>
    <w:rsid w:val="0065302E"/>
    <w:rsid w:val="006567B2"/>
    <w:rsid w:val="00656B78"/>
    <w:rsid w:val="00663113"/>
    <w:rsid w:val="006632F1"/>
    <w:rsid w:val="006722C3"/>
    <w:rsid w:val="00676F04"/>
    <w:rsid w:val="006971F3"/>
    <w:rsid w:val="006A5846"/>
    <w:rsid w:val="006B4E60"/>
    <w:rsid w:val="006B5B51"/>
    <w:rsid w:val="006C220F"/>
    <w:rsid w:val="006C5797"/>
    <w:rsid w:val="006C7FE8"/>
    <w:rsid w:val="006D4F17"/>
    <w:rsid w:val="006D54AE"/>
    <w:rsid w:val="006D5A31"/>
    <w:rsid w:val="006D6A5F"/>
    <w:rsid w:val="006F4599"/>
    <w:rsid w:val="00701AD6"/>
    <w:rsid w:val="00703386"/>
    <w:rsid w:val="00712545"/>
    <w:rsid w:val="00713D9F"/>
    <w:rsid w:val="0071748A"/>
    <w:rsid w:val="00717D96"/>
    <w:rsid w:val="0072763C"/>
    <w:rsid w:val="00727B59"/>
    <w:rsid w:val="00732B68"/>
    <w:rsid w:val="00734D1C"/>
    <w:rsid w:val="00735E63"/>
    <w:rsid w:val="0074118C"/>
    <w:rsid w:val="007520A2"/>
    <w:rsid w:val="007541E8"/>
    <w:rsid w:val="0075612D"/>
    <w:rsid w:val="007578CC"/>
    <w:rsid w:val="007606A0"/>
    <w:rsid w:val="00761102"/>
    <w:rsid w:val="0077409C"/>
    <w:rsid w:val="00775D41"/>
    <w:rsid w:val="007765E0"/>
    <w:rsid w:val="00781F22"/>
    <w:rsid w:val="00786F0E"/>
    <w:rsid w:val="007922A7"/>
    <w:rsid w:val="00792B44"/>
    <w:rsid w:val="00793845"/>
    <w:rsid w:val="00794500"/>
    <w:rsid w:val="00795C88"/>
    <w:rsid w:val="00796024"/>
    <w:rsid w:val="00796D54"/>
    <w:rsid w:val="007A3E54"/>
    <w:rsid w:val="007A47FF"/>
    <w:rsid w:val="007A69E8"/>
    <w:rsid w:val="007B1DB6"/>
    <w:rsid w:val="007C0F5D"/>
    <w:rsid w:val="007C63C6"/>
    <w:rsid w:val="007D6241"/>
    <w:rsid w:val="007F4C68"/>
    <w:rsid w:val="007F5A7B"/>
    <w:rsid w:val="007F6060"/>
    <w:rsid w:val="007F7499"/>
    <w:rsid w:val="008101A4"/>
    <w:rsid w:val="00827C74"/>
    <w:rsid w:val="008333AC"/>
    <w:rsid w:val="008455F4"/>
    <w:rsid w:val="00853545"/>
    <w:rsid w:val="008563E0"/>
    <w:rsid w:val="00860E41"/>
    <w:rsid w:val="00866790"/>
    <w:rsid w:val="0086696C"/>
    <w:rsid w:val="008678F7"/>
    <w:rsid w:val="00870679"/>
    <w:rsid w:val="0087170D"/>
    <w:rsid w:val="008741C2"/>
    <w:rsid w:val="00885FB9"/>
    <w:rsid w:val="00891245"/>
    <w:rsid w:val="008912ED"/>
    <w:rsid w:val="0089387E"/>
    <w:rsid w:val="00897939"/>
    <w:rsid w:val="008A315D"/>
    <w:rsid w:val="008A5D1C"/>
    <w:rsid w:val="008A63F1"/>
    <w:rsid w:val="008B091B"/>
    <w:rsid w:val="008C23B1"/>
    <w:rsid w:val="008C533F"/>
    <w:rsid w:val="008C6685"/>
    <w:rsid w:val="008D3E85"/>
    <w:rsid w:val="008E1182"/>
    <w:rsid w:val="008E2370"/>
    <w:rsid w:val="008E62B7"/>
    <w:rsid w:val="008F317E"/>
    <w:rsid w:val="009470D0"/>
    <w:rsid w:val="00947184"/>
    <w:rsid w:val="00947C4F"/>
    <w:rsid w:val="00950C87"/>
    <w:rsid w:val="00953790"/>
    <w:rsid w:val="00963A43"/>
    <w:rsid w:val="0096649A"/>
    <w:rsid w:val="00971A46"/>
    <w:rsid w:val="009817F2"/>
    <w:rsid w:val="009835B8"/>
    <w:rsid w:val="009870A5"/>
    <w:rsid w:val="009919BC"/>
    <w:rsid w:val="009B1C3D"/>
    <w:rsid w:val="009B365C"/>
    <w:rsid w:val="009B4DEB"/>
    <w:rsid w:val="009B5AD2"/>
    <w:rsid w:val="009B6E78"/>
    <w:rsid w:val="009D31EC"/>
    <w:rsid w:val="009D6553"/>
    <w:rsid w:val="009E0AB5"/>
    <w:rsid w:val="009E351A"/>
    <w:rsid w:val="009E6251"/>
    <w:rsid w:val="00A02D97"/>
    <w:rsid w:val="00A07A63"/>
    <w:rsid w:val="00A12A53"/>
    <w:rsid w:val="00A12E18"/>
    <w:rsid w:val="00A163D5"/>
    <w:rsid w:val="00A16862"/>
    <w:rsid w:val="00A16E26"/>
    <w:rsid w:val="00A204E1"/>
    <w:rsid w:val="00A225C1"/>
    <w:rsid w:val="00A236D2"/>
    <w:rsid w:val="00A47ADC"/>
    <w:rsid w:val="00A653FF"/>
    <w:rsid w:val="00A81BA8"/>
    <w:rsid w:val="00A87AEC"/>
    <w:rsid w:val="00A920A8"/>
    <w:rsid w:val="00A9400C"/>
    <w:rsid w:val="00AA4700"/>
    <w:rsid w:val="00AA4BF8"/>
    <w:rsid w:val="00AA540D"/>
    <w:rsid w:val="00AA6487"/>
    <w:rsid w:val="00AB2E00"/>
    <w:rsid w:val="00AB4807"/>
    <w:rsid w:val="00AC2887"/>
    <w:rsid w:val="00AC3438"/>
    <w:rsid w:val="00AC3902"/>
    <w:rsid w:val="00AD123A"/>
    <w:rsid w:val="00AD3212"/>
    <w:rsid w:val="00AD64BC"/>
    <w:rsid w:val="00AD64C2"/>
    <w:rsid w:val="00AD6CC7"/>
    <w:rsid w:val="00AE0DFA"/>
    <w:rsid w:val="00AE2843"/>
    <w:rsid w:val="00AE5E7B"/>
    <w:rsid w:val="00AF23FE"/>
    <w:rsid w:val="00AF7084"/>
    <w:rsid w:val="00B00840"/>
    <w:rsid w:val="00B008B1"/>
    <w:rsid w:val="00B05652"/>
    <w:rsid w:val="00B063A9"/>
    <w:rsid w:val="00B131DD"/>
    <w:rsid w:val="00B179F4"/>
    <w:rsid w:val="00B20620"/>
    <w:rsid w:val="00B24BA4"/>
    <w:rsid w:val="00B25096"/>
    <w:rsid w:val="00B26E40"/>
    <w:rsid w:val="00B27B3C"/>
    <w:rsid w:val="00B3243C"/>
    <w:rsid w:val="00B33437"/>
    <w:rsid w:val="00B34710"/>
    <w:rsid w:val="00B350E4"/>
    <w:rsid w:val="00B35B87"/>
    <w:rsid w:val="00B42334"/>
    <w:rsid w:val="00B42CBA"/>
    <w:rsid w:val="00B43DB1"/>
    <w:rsid w:val="00B44397"/>
    <w:rsid w:val="00B44B20"/>
    <w:rsid w:val="00B466D8"/>
    <w:rsid w:val="00B52BB6"/>
    <w:rsid w:val="00B6294D"/>
    <w:rsid w:val="00B66ED2"/>
    <w:rsid w:val="00B7090D"/>
    <w:rsid w:val="00B75528"/>
    <w:rsid w:val="00B8044F"/>
    <w:rsid w:val="00B814A7"/>
    <w:rsid w:val="00B84D5F"/>
    <w:rsid w:val="00B850FE"/>
    <w:rsid w:val="00B854CE"/>
    <w:rsid w:val="00B90CDA"/>
    <w:rsid w:val="00B94DEA"/>
    <w:rsid w:val="00BA2349"/>
    <w:rsid w:val="00BA6580"/>
    <w:rsid w:val="00BB1121"/>
    <w:rsid w:val="00BB5396"/>
    <w:rsid w:val="00BC3552"/>
    <w:rsid w:val="00BC40F4"/>
    <w:rsid w:val="00BC42DF"/>
    <w:rsid w:val="00BC55F6"/>
    <w:rsid w:val="00BC5D9E"/>
    <w:rsid w:val="00BD6470"/>
    <w:rsid w:val="00BD69B1"/>
    <w:rsid w:val="00BE1991"/>
    <w:rsid w:val="00BE47DD"/>
    <w:rsid w:val="00BE49F0"/>
    <w:rsid w:val="00BE62AE"/>
    <w:rsid w:val="00BF3A51"/>
    <w:rsid w:val="00BF432C"/>
    <w:rsid w:val="00C0026F"/>
    <w:rsid w:val="00C014E5"/>
    <w:rsid w:val="00C01A17"/>
    <w:rsid w:val="00C02630"/>
    <w:rsid w:val="00C03CE3"/>
    <w:rsid w:val="00C0740C"/>
    <w:rsid w:val="00C158A6"/>
    <w:rsid w:val="00C17F2E"/>
    <w:rsid w:val="00C33FF4"/>
    <w:rsid w:val="00C37416"/>
    <w:rsid w:val="00C42D1A"/>
    <w:rsid w:val="00C43728"/>
    <w:rsid w:val="00C4635D"/>
    <w:rsid w:val="00C6114E"/>
    <w:rsid w:val="00C81CD5"/>
    <w:rsid w:val="00C87770"/>
    <w:rsid w:val="00C97C29"/>
    <w:rsid w:val="00CA70DE"/>
    <w:rsid w:val="00CB2396"/>
    <w:rsid w:val="00CB2D93"/>
    <w:rsid w:val="00CB4BC6"/>
    <w:rsid w:val="00CB5D88"/>
    <w:rsid w:val="00CB5DEC"/>
    <w:rsid w:val="00CC03B1"/>
    <w:rsid w:val="00CC19D9"/>
    <w:rsid w:val="00CE2D05"/>
    <w:rsid w:val="00CE323E"/>
    <w:rsid w:val="00CE44F7"/>
    <w:rsid w:val="00CE5ADB"/>
    <w:rsid w:val="00CE6CBD"/>
    <w:rsid w:val="00CF0218"/>
    <w:rsid w:val="00CF1922"/>
    <w:rsid w:val="00CF2FD9"/>
    <w:rsid w:val="00CF33FF"/>
    <w:rsid w:val="00D0467C"/>
    <w:rsid w:val="00D07F2D"/>
    <w:rsid w:val="00D15225"/>
    <w:rsid w:val="00D1608B"/>
    <w:rsid w:val="00D23660"/>
    <w:rsid w:val="00D2669D"/>
    <w:rsid w:val="00D32FCB"/>
    <w:rsid w:val="00D37257"/>
    <w:rsid w:val="00D41C37"/>
    <w:rsid w:val="00D62464"/>
    <w:rsid w:val="00D726CB"/>
    <w:rsid w:val="00D77C73"/>
    <w:rsid w:val="00D8247A"/>
    <w:rsid w:val="00D84CC8"/>
    <w:rsid w:val="00D865B3"/>
    <w:rsid w:val="00D926BB"/>
    <w:rsid w:val="00DA13D1"/>
    <w:rsid w:val="00DA34D6"/>
    <w:rsid w:val="00DA352A"/>
    <w:rsid w:val="00DB1858"/>
    <w:rsid w:val="00DB3D1A"/>
    <w:rsid w:val="00DB6BC1"/>
    <w:rsid w:val="00DC2FCD"/>
    <w:rsid w:val="00DC79BD"/>
    <w:rsid w:val="00DD2E2E"/>
    <w:rsid w:val="00DE27FC"/>
    <w:rsid w:val="00DE626E"/>
    <w:rsid w:val="00DE64EF"/>
    <w:rsid w:val="00DE744C"/>
    <w:rsid w:val="00DF3B21"/>
    <w:rsid w:val="00DF49F3"/>
    <w:rsid w:val="00E05623"/>
    <w:rsid w:val="00E05EAE"/>
    <w:rsid w:val="00E15291"/>
    <w:rsid w:val="00E1683E"/>
    <w:rsid w:val="00E2104D"/>
    <w:rsid w:val="00E231D8"/>
    <w:rsid w:val="00E331F1"/>
    <w:rsid w:val="00E33AEF"/>
    <w:rsid w:val="00E34C87"/>
    <w:rsid w:val="00E50B6C"/>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5214"/>
    <w:rsid w:val="00EE5F8F"/>
    <w:rsid w:val="00EE74A1"/>
    <w:rsid w:val="00EE7E25"/>
    <w:rsid w:val="00EF1275"/>
    <w:rsid w:val="00EF69A0"/>
    <w:rsid w:val="00F003E5"/>
    <w:rsid w:val="00F015CF"/>
    <w:rsid w:val="00F01768"/>
    <w:rsid w:val="00F0238C"/>
    <w:rsid w:val="00F070B8"/>
    <w:rsid w:val="00F0750B"/>
    <w:rsid w:val="00F12EC4"/>
    <w:rsid w:val="00F14B82"/>
    <w:rsid w:val="00F15844"/>
    <w:rsid w:val="00F21EF0"/>
    <w:rsid w:val="00F2332E"/>
    <w:rsid w:val="00F24590"/>
    <w:rsid w:val="00F304BF"/>
    <w:rsid w:val="00F32283"/>
    <w:rsid w:val="00F322BB"/>
    <w:rsid w:val="00F33B2B"/>
    <w:rsid w:val="00F343E8"/>
    <w:rsid w:val="00F36095"/>
    <w:rsid w:val="00F3637E"/>
    <w:rsid w:val="00F44556"/>
    <w:rsid w:val="00F50FC1"/>
    <w:rsid w:val="00F516CE"/>
    <w:rsid w:val="00F51BF4"/>
    <w:rsid w:val="00F54880"/>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47A5"/>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581CD04"/>
  <w15:docId w15:val="{66867B6D-9E93-4049-B2FA-9E033ED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D422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6985-0CEA-4186-8397-F9B2694CD790}">
  <ds:schemaRefs>
    <ds:schemaRef ds:uri="http://schemas.microsoft.com/sharepoint/v3/contenttype/forms"/>
  </ds:schemaRefs>
</ds:datastoreItem>
</file>

<file path=customXml/itemProps2.xml><?xml version="1.0" encoding="utf-8"?>
<ds:datastoreItem xmlns:ds="http://schemas.openxmlformats.org/officeDocument/2006/customXml" ds:itemID="{2406FBC1-8E5D-4CEE-9142-28B29A386075}">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7FDDA36-60CF-4E98-95BF-DBAF55BF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9ABAE5-70BE-4995-9134-F4B0576E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2019-01-31T00:34:00Z</cp:lastPrinted>
  <dcterms:created xsi:type="dcterms:W3CDTF">2019-04-19T03:47:00Z</dcterms:created>
  <dcterms:modified xsi:type="dcterms:W3CDTF">2019-05-17T13:54:00Z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