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F4" w:rsidRPr="00D931B9" w:rsidRDefault="00B13AF4" w:rsidP="0051553C">
      <w:pPr>
        <w:wordWrap w:val="0"/>
        <w:jc w:val="right"/>
        <w:rPr>
          <w:rFonts w:ascii="ＭＳ 明朝" w:hAnsi="ＭＳ 明朝"/>
          <w:b/>
          <w:sz w:val="24"/>
          <w:szCs w:val="24"/>
        </w:rPr>
      </w:pPr>
      <w:r w:rsidRPr="00D931B9">
        <w:rPr>
          <w:rFonts w:ascii="ＭＳ 明朝" w:hAnsi="ＭＳ 明朝" w:hint="eastAsia"/>
          <w:b/>
          <w:sz w:val="24"/>
          <w:szCs w:val="24"/>
        </w:rPr>
        <w:t xml:space="preserve">校長　</w:t>
      </w:r>
      <w:r w:rsidR="00F32896">
        <w:rPr>
          <w:rFonts w:ascii="ＭＳ 明朝" w:hAnsi="ＭＳ 明朝" w:hint="eastAsia"/>
          <w:b/>
          <w:sz w:val="24"/>
          <w:szCs w:val="24"/>
        </w:rPr>
        <w:t>川副　博史</w:t>
      </w:r>
    </w:p>
    <w:p w:rsidR="000D4330" w:rsidRPr="00D931B9" w:rsidRDefault="000D4330" w:rsidP="00B13AF4">
      <w:pPr>
        <w:jc w:val="center"/>
        <w:rPr>
          <w:rFonts w:ascii="ＭＳ ゴシック" w:eastAsia="ＭＳ ゴシック" w:hAnsi="ＭＳ ゴシック"/>
          <w:sz w:val="28"/>
          <w:szCs w:val="28"/>
        </w:rPr>
      </w:pPr>
    </w:p>
    <w:p w:rsidR="00B13AF4" w:rsidRPr="00CE1217" w:rsidRDefault="00B13AF4" w:rsidP="00B13AF4">
      <w:pPr>
        <w:jc w:val="center"/>
        <w:rPr>
          <w:rFonts w:ascii="ＭＳ ゴシック" w:eastAsia="ＭＳ ゴシック" w:hAnsi="ＭＳ ゴシック"/>
          <w:b/>
          <w:sz w:val="28"/>
          <w:szCs w:val="28"/>
        </w:rPr>
      </w:pPr>
      <w:bookmarkStart w:id="0" w:name="_GoBack"/>
      <w:r w:rsidRPr="00CE1217">
        <w:rPr>
          <w:rFonts w:ascii="ＭＳ ゴシック" w:eastAsia="ＭＳ ゴシック" w:hAnsi="ＭＳ ゴシック" w:hint="eastAsia"/>
          <w:b/>
          <w:sz w:val="28"/>
          <w:szCs w:val="28"/>
        </w:rPr>
        <w:t>平成</w:t>
      </w:r>
      <w:r w:rsidR="00CE1217" w:rsidRPr="00CE1217">
        <w:rPr>
          <w:rFonts w:ascii="ＭＳ ゴシック" w:eastAsia="ＭＳ ゴシック" w:hAnsi="ＭＳ ゴシック" w:hint="eastAsia"/>
          <w:b/>
          <w:sz w:val="28"/>
          <w:szCs w:val="28"/>
        </w:rPr>
        <w:t>31</w:t>
      </w:r>
      <w:r w:rsidRPr="00CE1217">
        <w:rPr>
          <w:rFonts w:ascii="ＭＳ ゴシック" w:eastAsia="ＭＳ ゴシック" w:hAnsi="ＭＳ ゴシック" w:hint="eastAsia"/>
          <w:b/>
          <w:sz w:val="28"/>
          <w:szCs w:val="28"/>
        </w:rPr>
        <w:t>年度 学校経営計画及び学校評価</w:t>
      </w:r>
    </w:p>
    <w:bookmarkEnd w:id="0"/>
    <w:p w:rsidR="00B13AF4" w:rsidRPr="00D931B9" w:rsidRDefault="00B13AF4"/>
    <w:p w:rsidR="00B13AF4" w:rsidRPr="00D931B9" w:rsidRDefault="00B13AF4">
      <w:pPr>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１　めざす学校像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D931B9" w:rsidTr="00986A84">
        <w:tc>
          <w:tcPr>
            <w:tcW w:w="14884" w:type="dxa"/>
            <w:shd w:val="clear" w:color="auto" w:fill="auto"/>
          </w:tcPr>
          <w:p w:rsidR="009F5AAC" w:rsidRPr="00D931B9" w:rsidRDefault="009F5AAC" w:rsidP="00B44D62">
            <w:pPr>
              <w:ind w:leftChars="167" w:left="351"/>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視覚</w:t>
            </w:r>
            <w:r w:rsidR="00B13AF4" w:rsidRPr="00D931B9">
              <w:rPr>
                <w:rFonts w:ascii="ＭＳ ゴシック" w:eastAsia="ＭＳ ゴシック" w:hAnsi="ＭＳ ゴシック" w:hint="eastAsia"/>
                <w:sz w:val="24"/>
                <w:szCs w:val="24"/>
              </w:rPr>
              <w:t>障がい</w:t>
            </w:r>
            <w:r w:rsidRPr="00D931B9">
              <w:rPr>
                <w:rFonts w:ascii="ＭＳ ゴシック" w:eastAsia="ＭＳ ゴシック" w:hAnsi="ＭＳ ゴシック" w:hint="eastAsia"/>
                <w:sz w:val="24"/>
                <w:szCs w:val="24"/>
              </w:rPr>
              <w:t>支援学校として高い専門性を維持</w:t>
            </w:r>
            <w:r w:rsidR="00296FC4" w:rsidRPr="00D931B9">
              <w:rPr>
                <w:rFonts w:ascii="ＭＳ ゴシック" w:eastAsia="ＭＳ ゴシック" w:hAnsi="ＭＳ ゴシック" w:hint="eastAsia"/>
                <w:sz w:val="24"/>
                <w:szCs w:val="24"/>
              </w:rPr>
              <w:t>・</w:t>
            </w:r>
            <w:r w:rsidRPr="00D931B9">
              <w:rPr>
                <w:rFonts w:ascii="ＭＳ ゴシック" w:eastAsia="ＭＳ ゴシック" w:hAnsi="ＭＳ ゴシック" w:hint="eastAsia"/>
                <w:sz w:val="24"/>
                <w:szCs w:val="24"/>
              </w:rPr>
              <w:t>継承</w:t>
            </w:r>
            <w:r w:rsidR="00296FC4" w:rsidRPr="00D931B9">
              <w:rPr>
                <w:rFonts w:ascii="ＭＳ ゴシック" w:eastAsia="ＭＳ ゴシック" w:hAnsi="ＭＳ ゴシック" w:hint="eastAsia"/>
                <w:sz w:val="24"/>
                <w:szCs w:val="24"/>
              </w:rPr>
              <w:t>し</w:t>
            </w:r>
            <w:r w:rsidRPr="00D931B9">
              <w:rPr>
                <w:rFonts w:ascii="ＭＳ ゴシック" w:eastAsia="ＭＳ ゴシック" w:hAnsi="ＭＳ ゴシック" w:hint="eastAsia"/>
                <w:sz w:val="24"/>
                <w:szCs w:val="24"/>
              </w:rPr>
              <w:t>、一人</w:t>
            </w:r>
            <w:r w:rsidR="001A3A3C" w:rsidRPr="00D931B9">
              <w:rPr>
                <w:rFonts w:ascii="ＭＳ ゴシック" w:eastAsia="ＭＳ ゴシック" w:hAnsi="ＭＳ ゴシック" w:hint="eastAsia"/>
                <w:sz w:val="24"/>
                <w:szCs w:val="24"/>
              </w:rPr>
              <w:t>ひとり</w:t>
            </w:r>
            <w:r w:rsidRPr="00D931B9">
              <w:rPr>
                <w:rFonts w:ascii="ＭＳ ゴシック" w:eastAsia="ＭＳ ゴシック" w:hAnsi="ＭＳ ゴシック" w:hint="eastAsia"/>
                <w:sz w:val="24"/>
                <w:szCs w:val="24"/>
              </w:rPr>
              <w:t>の</w:t>
            </w:r>
            <w:r w:rsidR="00B13AF4" w:rsidRPr="00D931B9">
              <w:rPr>
                <w:rFonts w:ascii="ＭＳ ゴシック" w:eastAsia="ＭＳ ゴシック" w:hAnsi="ＭＳ ゴシック" w:hint="eastAsia"/>
                <w:sz w:val="24"/>
                <w:szCs w:val="24"/>
              </w:rPr>
              <w:t>幼児・児童・生徒</w:t>
            </w:r>
            <w:r w:rsidR="00760FD1" w:rsidRPr="00D931B9">
              <w:rPr>
                <w:rFonts w:ascii="ＭＳ ゴシック" w:eastAsia="ＭＳ ゴシック" w:hAnsi="ＭＳ ゴシック" w:hint="eastAsia"/>
                <w:sz w:val="24"/>
                <w:szCs w:val="24"/>
              </w:rPr>
              <w:t>に</w:t>
            </w:r>
            <w:r w:rsidRPr="00D931B9">
              <w:rPr>
                <w:rFonts w:ascii="ＭＳ ゴシック" w:eastAsia="ＭＳ ゴシック" w:hAnsi="ＭＳ ゴシック" w:hint="eastAsia"/>
                <w:sz w:val="24"/>
                <w:szCs w:val="24"/>
              </w:rPr>
              <w:t>応じた社会参加</w:t>
            </w:r>
            <w:r w:rsidR="00477110" w:rsidRPr="00D931B9">
              <w:rPr>
                <w:rFonts w:ascii="ＭＳ ゴシック" w:eastAsia="ＭＳ ゴシック" w:hAnsi="ＭＳ ゴシック" w:hint="eastAsia"/>
                <w:sz w:val="24"/>
                <w:szCs w:val="24"/>
              </w:rPr>
              <w:t>へ</w:t>
            </w:r>
            <w:r w:rsidRPr="00D931B9">
              <w:rPr>
                <w:rFonts w:ascii="ＭＳ ゴシック" w:eastAsia="ＭＳ ゴシック" w:hAnsi="ＭＳ ゴシック" w:hint="eastAsia"/>
                <w:sz w:val="24"/>
                <w:szCs w:val="24"/>
              </w:rPr>
              <w:t>の力を育成する。</w:t>
            </w:r>
          </w:p>
          <w:p w:rsidR="00E94C54" w:rsidRPr="00D931B9" w:rsidRDefault="00820802" w:rsidP="00820802">
            <w:pPr>
              <w:pStyle w:val="a8"/>
              <w:numPr>
                <w:ilvl w:val="0"/>
                <w:numId w:val="11"/>
              </w:numPr>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視覚障がい教育をさらに</w:t>
            </w:r>
            <w:r w:rsidR="00A300E6" w:rsidRPr="00D931B9">
              <w:rPr>
                <w:rFonts w:ascii="ＭＳ ゴシック" w:eastAsia="ＭＳ ゴシック" w:hAnsi="ＭＳ ゴシック" w:hint="eastAsia"/>
                <w:sz w:val="24"/>
                <w:szCs w:val="24"/>
              </w:rPr>
              <w:t>充実</w:t>
            </w:r>
            <w:r w:rsidRPr="00D931B9">
              <w:rPr>
                <w:rFonts w:ascii="ＭＳ ゴシック" w:eastAsia="ＭＳ ゴシック" w:hAnsi="ＭＳ ゴシック" w:hint="eastAsia"/>
                <w:sz w:val="24"/>
                <w:szCs w:val="24"/>
              </w:rPr>
              <w:t>させるとともに、多様なニーズに応じた指導力</w:t>
            </w:r>
            <w:r w:rsidR="002E1EA5" w:rsidRPr="00D931B9">
              <w:rPr>
                <w:rFonts w:ascii="ＭＳ ゴシック" w:eastAsia="ＭＳ ゴシック" w:hAnsi="ＭＳ ゴシック" w:hint="eastAsia"/>
                <w:sz w:val="24"/>
                <w:szCs w:val="24"/>
              </w:rPr>
              <w:t>をもつ</w:t>
            </w:r>
            <w:r w:rsidR="00B8183F" w:rsidRPr="00D931B9">
              <w:rPr>
                <w:rFonts w:ascii="ＭＳ ゴシック" w:eastAsia="ＭＳ ゴシック" w:hAnsi="ＭＳ ゴシック" w:hint="eastAsia"/>
                <w:sz w:val="24"/>
                <w:szCs w:val="24"/>
              </w:rPr>
              <w:t>学校</w:t>
            </w:r>
          </w:p>
          <w:p w:rsidR="002E1EA5" w:rsidRPr="00D931B9" w:rsidRDefault="002E1EA5" w:rsidP="002E1EA5">
            <w:pPr>
              <w:pStyle w:val="a8"/>
              <w:numPr>
                <w:ilvl w:val="0"/>
                <w:numId w:val="11"/>
              </w:numPr>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安全で安心な教育環境のもと、人権を尊重し豊かな社会性と人間性を育む学校</w:t>
            </w:r>
          </w:p>
          <w:p w:rsidR="00820802" w:rsidRPr="00D931B9" w:rsidRDefault="002E1EA5" w:rsidP="00820802">
            <w:pPr>
              <w:pStyle w:val="a8"/>
              <w:numPr>
                <w:ilvl w:val="0"/>
                <w:numId w:val="11"/>
              </w:numPr>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視覚障がい</w:t>
            </w:r>
            <w:r w:rsidR="00820802" w:rsidRPr="00D931B9">
              <w:rPr>
                <w:rFonts w:ascii="ＭＳ ゴシック" w:eastAsia="ＭＳ ゴシック" w:hAnsi="ＭＳ ゴシック" w:hint="eastAsia"/>
                <w:sz w:val="24"/>
                <w:szCs w:val="24"/>
              </w:rPr>
              <w:t>教育のセンター的機能を発揮し、確かな支援を実践する学校</w:t>
            </w:r>
          </w:p>
          <w:p w:rsidR="00A300E6" w:rsidRPr="00D931B9" w:rsidRDefault="00A300E6" w:rsidP="00730A60">
            <w:pPr>
              <w:pStyle w:val="a8"/>
              <w:numPr>
                <w:ilvl w:val="0"/>
                <w:numId w:val="11"/>
              </w:numPr>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専門性の維持・継承に全校体制で取り組む学校</w:t>
            </w:r>
          </w:p>
          <w:p w:rsidR="00C07FDC" w:rsidRPr="00D931B9" w:rsidRDefault="00203EEB" w:rsidP="00730A60">
            <w:pPr>
              <w:pStyle w:val="a8"/>
              <w:numPr>
                <w:ilvl w:val="0"/>
                <w:numId w:val="11"/>
              </w:numPr>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教職員が生き生きと働ける、働きがいのある学校</w:t>
            </w:r>
          </w:p>
        </w:tc>
      </w:tr>
    </w:tbl>
    <w:p w:rsidR="00B13AF4" w:rsidRPr="00D931B9" w:rsidRDefault="00B13AF4">
      <w:pPr>
        <w:rPr>
          <w:rFonts w:ascii="ＭＳ ゴシック" w:eastAsia="ＭＳ ゴシック" w:hAnsi="ＭＳ ゴシック"/>
          <w:sz w:val="24"/>
          <w:szCs w:val="24"/>
        </w:rPr>
      </w:pPr>
    </w:p>
    <w:p w:rsidR="00B13AF4" w:rsidRPr="00D931B9" w:rsidRDefault="00B13AF4">
      <w:pPr>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２　中期的目標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D931B9" w:rsidTr="00986A84">
        <w:tc>
          <w:tcPr>
            <w:tcW w:w="14884" w:type="dxa"/>
            <w:shd w:val="clear" w:color="auto" w:fill="auto"/>
          </w:tcPr>
          <w:p w:rsidR="001A3A3C" w:rsidRPr="00D931B9"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視覚障がい教育をさらに充実させるとともに、多様なニーズに応じた指導力をもつ学校</w:t>
            </w:r>
          </w:p>
          <w:p w:rsidR="001A3A3C" w:rsidRPr="00D931B9" w:rsidRDefault="001A3A3C" w:rsidP="001A3A3C">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個別の指導計画・個別の教育支援計画をもとに、一人ひとりに応じた視覚障がい教育の充実を図る。</w:t>
            </w:r>
          </w:p>
          <w:p w:rsidR="005D0FF1" w:rsidRPr="00D931B9" w:rsidRDefault="005D0FF1" w:rsidP="001A3A3C">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学部間の連携を緊密にはかり、一貫した教育の充実を図る。</w:t>
            </w:r>
          </w:p>
          <w:p w:rsidR="001A3A3C" w:rsidRPr="00D931B9" w:rsidRDefault="005D0FF1" w:rsidP="001A3A3C">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視覚障がい教育についての専門性を高め、魅力ある授業づくりの実践を推進する。</w:t>
            </w:r>
          </w:p>
          <w:p w:rsidR="005D0FF1" w:rsidRPr="00D931B9" w:rsidRDefault="00B8183F" w:rsidP="00F4429D">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理療科教育</w:t>
            </w:r>
            <w:r w:rsidR="005D0FF1" w:rsidRPr="00D931B9">
              <w:rPr>
                <w:rFonts w:ascii="ＭＳ ゴシック" w:eastAsia="ＭＳ ゴシック" w:hAnsi="ＭＳ ゴシック" w:hint="eastAsia"/>
                <w:sz w:val="24"/>
                <w:szCs w:val="24"/>
              </w:rPr>
              <w:t>の充実</w:t>
            </w:r>
            <w:r w:rsidRPr="00D931B9">
              <w:rPr>
                <w:rFonts w:ascii="ＭＳ ゴシック" w:eastAsia="ＭＳ ゴシック" w:hAnsi="ＭＳ ゴシック" w:hint="eastAsia"/>
                <w:sz w:val="24"/>
                <w:szCs w:val="24"/>
              </w:rPr>
              <w:t>を</w:t>
            </w:r>
            <w:r w:rsidR="005D0FF1" w:rsidRPr="00D931B9">
              <w:rPr>
                <w:rFonts w:ascii="ＭＳ ゴシック" w:eastAsia="ＭＳ ゴシック" w:hAnsi="ＭＳ ゴシック" w:hint="eastAsia"/>
                <w:sz w:val="24"/>
                <w:szCs w:val="24"/>
              </w:rPr>
              <w:t>図り</w:t>
            </w:r>
            <w:r w:rsidRPr="00D931B9">
              <w:rPr>
                <w:rFonts w:ascii="ＭＳ ゴシック" w:eastAsia="ＭＳ ゴシック" w:hAnsi="ＭＳ ゴシック" w:hint="eastAsia"/>
                <w:sz w:val="24"/>
                <w:szCs w:val="24"/>
              </w:rPr>
              <w:t>、きめ細やかな指導を行うことで国家試験</w:t>
            </w:r>
            <w:r w:rsidR="00970D5E" w:rsidRPr="00D931B9">
              <w:rPr>
                <w:rFonts w:ascii="ＭＳ ゴシック" w:eastAsia="ＭＳ ゴシック" w:hAnsi="ＭＳ ゴシック" w:hint="eastAsia"/>
                <w:sz w:val="24"/>
                <w:szCs w:val="24"/>
              </w:rPr>
              <w:t>に</w:t>
            </w:r>
            <w:r w:rsidRPr="00D931B9">
              <w:rPr>
                <w:rFonts w:ascii="ＭＳ ゴシック" w:eastAsia="ＭＳ ゴシック" w:hAnsi="ＭＳ ゴシック" w:hint="eastAsia"/>
                <w:sz w:val="24"/>
                <w:szCs w:val="24"/>
              </w:rPr>
              <w:t>合格させる。</w:t>
            </w:r>
          </w:p>
          <w:p w:rsidR="002A7B76" w:rsidRPr="00D931B9" w:rsidRDefault="002A7B76" w:rsidP="00B8183F">
            <w:pPr>
              <w:tabs>
                <w:tab w:val="left" w:pos="2910"/>
              </w:tabs>
              <w:ind w:leftChars="136" w:left="1104" w:hangingChars="341" w:hanging="818"/>
              <w:rPr>
                <w:rFonts w:ascii="ＭＳ ゴシック" w:eastAsia="ＭＳ ゴシック" w:hAnsi="ＭＳ ゴシック"/>
                <w:sz w:val="24"/>
                <w:szCs w:val="24"/>
              </w:rPr>
            </w:pPr>
          </w:p>
          <w:p w:rsidR="001A3A3C" w:rsidRPr="00D931B9"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安全で安心な教育環境のもと、人権を尊重し豊かな社会性と人間性を育む学校</w:t>
            </w:r>
          </w:p>
          <w:p w:rsidR="001A3A3C" w:rsidRPr="00D931B9" w:rsidRDefault="001A3A3C" w:rsidP="001A3A3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人権教育を推進し、いじめの未然の防止・早期発見・早期解決をはかり、体罰・各種のハラスメントの防止に努め、幼児・児童・生徒一人ひとりが安心して過ごせる学校となるよう、教職員の人権意識を高める。</w:t>
            </w:r>
          </w:p>
          <w:p w:rsidR="00F4429D" w:rsidRPr="00D931B9" w:rsidRDefault="00F4429D" w:rsidP="001A3A3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一貫したキャリア教育を推進し、視覚障がいのある生徒の進路開拓・職域開拓のための啓発活動の充実を図る。</w:t>
            </w:r>
          </w:p>
          <w:p w:rsidR="00B13AF4" w:rsidRPr="00D931B9" w:rsidRDefault="00F4429D" w:rsidP="001A3A3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防災・防犯教育を通じ、自らの身を</w:t>
            </w:r>
            <w:r w:rsidR="00B13AF4" w:rsidRPr="00D931B9">
              <w:rPr>
                <w:rFonts w:ascii="ＭＳ ゴシック" w:eastAsia="ＭＳ ゴシック" w:hAnsi="ＭＳ ゴシック" w:hint="eastAsia"/>
                <w:sz w:val="24"/>
                <w:szCs w:val="24"/>
              </w:rPr>
              <w:t>守るための教育の充実を図る。</w:t>
            </w:r>
          </w:p>
          <w:p w:rsidR="00F4429D" w:rsidRPr="00D931B9" w:rsidRDefault="00F4429D" w:rsidP="00F4429D">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情報社会を生きる力を身につけ、ICT機器を活用できる力の向上に努める。</w:t>
            </w:r>
          </w:p>
          <w:p w:rsidR="001A3A3C" w:rsidRPr="00D931B9" w:rsidRDefault="001A3A3C" w:rsidP="001A3A3C">
            <w:pPr>
              <w:tabs>
                <w:tab w:val="left" w:pos="2910"/>
              </w:tabs>
              <w:rPr>
                <w:rFonts w:ascii="ＭＳ ゴシック" w:eastAsia="ＭＳ ゴシック" w:hAnsi="ＭＳ ゴシック"/>
                <w:sz w:val="24"/>
                <w:szCs w:val="24"/>
              </w:rPr>
            </w:pPr>
          </w:p>
          <w:p w:rsidR="001A3A3C" w:rsidRPr="00D931B9"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視覚障がい教育のセンター的機能を発揮し、確かな支援を実践する学校</w:t>
            </w:r>
          </w:p>
          <w:p w:rsidR="00B13AF4" w:rsidRPr="00D931B9" w:rsidRDefault="00B13AF4" w:rsidP="001A3A3C">
            <w:pPr>
              <w:pStyle w:val="a8"/>
              <w:numPr>
                <w:ilvl w:val="0"/>
                <w:numId w:val="12"/>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地域のセンター的役割を果たすため、地域支援</w:t>
            </w:r>
            <w:r w:rsidR="00F4429D" w:rsidRPr="00D931B9">
              <w:rPr>
                <w:rFonts w:ascii="ＭＳ ゴシック" w:eastAsia="ＭＳ ゴシック" w:hAnsi="ＭＳ ゴシック" w:hint="eastAsia"/>
                <w:sz w:val="24"/>
                <w:szCs w:val="24"/>
              </w:rPr>
              <w:t>の充実を図る</w:t>
            </w:r>
            <w:r w:rsidRPr="00D931B9">
              <w:rPr>
                <w:rFonts w:ascii="ＭＳ ゴシック" w:eastAsia="ＭＳ ゴシック" w:hAnsi="ＭＳ ゴシック" w:hint="eastAsia"/>
                <w:sz w:val="24"/>
                <w:szCs w:val="24"/>
              </w:rPr>
              <w:t>。</w:t>
            </w:r>
          </w:p>
          <w:p w:rsidR="00B13AF4" w:rsidRPr="00D931B9" w:rsidRDefault="00970D5E" w:rsidP="00730A60">
            <w:pPr>
              <w:pStyle w:val="a8"/>
              <w:numPr>
                <w:ilvl w:val="0"/>
                <w:numId w:val="12"/>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地域に開かれた学校をめざし、積極的に情報を発信し、理解啓発に努める。</w:t>
            </w:r>
          </w:p>
          <w:p w:rsidR="009257A7" w:rsidRPr="00D931B9" w:rsidRDefault="009257A7" w:rsidP="009257A7">
            <w:pPr>
              <w:tabs>
                <w:tab w:val="left" w:pos="2910"/>
              </w:tabs>
              <w:rPr>
                <w:rFonts w:ascii="ＭＳ ゴシック" w:eastAsia="ＭＳ ゴシック" w:hAnsi="ＭＳ ゴシック"/>
                <w:sz w:val="24"/>
                <w:szCs w:val="24"/>
              </w:rPr>
            </w:pPr>
          </w:p>
          <w:p w:rsidR="001A3A3C" w:rsidRPr="00D931B9"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専門性の維持・継承</w:t>
            </w:r>
            <w:r w:rsidR="009474F4" w:rsidRPr="00D931B9">
              <w:rPr>
                <w:rFonts w:ascii="ＭＳ ゴシック" w:eastAsia="ＭＳ ゴシック" w:hAnsi="ＭＳ ゴシック" w:hint="eastAsia"/>
                <w:sz w:val="24"/>
                <w:szCs w:val="24"/>
              </w:rPr>
              <w:t>・発展</w:t>
            </w:r>
            <w:r w:rsidRPr="00D931B9">
              <w:rPr>
                <w:rFonts w:ascii="ＭＳ ゴシック" w:eastAsia="ＭＳ ゴシック" w:hAnsi="ＭＳ ゴシック" w:hint="eastAsia"/>
                <w:sz w:val="24"/>
                <w:szCs w:val="24"/>
              </w:rPr>
              <w:t>に全校体制で取り組む学校</w:t>
            </w:r>
          </w:p>
          <w:p w:rsidR="00730A60" w:rsidRPr="00D931B9"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視覚障がい教育の経験が</w:t>
            </w:r>
            <w:r w:rsidR="00416D82" w:rsidRPr="00D931B9">
              <w:rPr>
                <w:rFonts w:ascii="ＭＳ ゴシック" w:eastAsia="ＭＳ ゴシック" w:hAnsi="ＭＳ ゴシック" w:hint="eastAsia"/>
                <w:sz w:val="24"/>
                <w:szCs w:val="24"/>
              </w:rPr>
              <w:t>少ない</w:t>
            </w:r>
            <w:r w:rsidRPr="00D931B9">
              <w:rPr>
                <w:rFonts w:ascii="ＭＳ ゴシック" w:eastAsia="ＭＳ ゴシック" w:hAnsi="ＭＳ ゴシック" w:hint="eastAsia"/>
                <w:sz w:val="24"/>
                <w:szCs w:val="24"/>
              </w:rPr>
              <w:t>教員に対する研修の充実を図り、専門性の習得を推進する。</w:t>
            </w:r>
          </w:p>
          <w:p w:rsidR="00730A60" w:rsidRPr="00D931B9"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教員自らが自身の専門性に関する強みと弱みを把握し、視覚障がい教育に特化した学校として、専門性を高めるための研修会の充実を図る。</w:t>
            </w:r>
          </w:p>
          <w:p w:rsidR="00216C30" w:rsidRPr="00D931B9"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臨床研修を通じ、治療の実際に触れることで臨床力の向上を図る。</w:t>
            </w:r>
          </w:p>
          <w:p w:rsidR="009474F4" w:rsidRPr="00D931B9"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より高度な専門性を習得するため、外部の研修への参加を推進する。</w:t>
            </w:r>
          </w:p>
          <w:p w:rsidR="002A7B76" w:rsidRPr="00D931B9" w:rsidRDefault="002A7B76" w:rsidP="00730A60">
            <w:pPr>
              <w:tabs>
                <w:tab w:val="left" w:pos="2910"/>
              </w:tabs>
              <w:rPr>
                <w:rFonts w:ascii="ＭＳ ゴシック" w:eastAsia="ＭＳ ゴシック" w:hAnsi="ＭＳ ゴシック"/>
                <w:sz w:val="24"/>
                <w:szCs w:val="24"/>
              </w:rPr>
            </w:pPr>
          </w:p>
          <w:p w:rsidR="00C07FDC" w:rsidRPr="00D931B9" w:rsidRDefault="00C07FDC" w:rsidP="00C07FDC">
            <w:pPr>
              <w:pStyle w:val="a8"/>
              <w:numPr>
                <w:ilvl w:val="0"/>
                <w:numId w:val="9"/>
              </w:numPr>
              <w:tabs>
                <w:tab w:val="left" w:pos="2910"/>
              </w:tabs>
              <w:ind w:leftChars="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教職員が生き生きと働ける、働きがいのある学校</w:t>
            </w:r>
          </w:p>
          <w:p w:rsidR="00C07FDC" w:rsidRPr="00D931B9" w:rsidRDefault="00DF4445" w:rsidP="00C07FDC">
            <w:pPr>
              <w:pStyle w:val="a8"/>
              <w:numPr>
                <w:ilvl w:val="0"/>
                <w:numId w:val="23"/>
              </w:numPr>
              <w:tabs>
                <w:tab w:val="left" w:pos="2910"/>
              </w:tabs>
              <w:ind w:leftChars="300" w:left="1110" w:hangingChars="200" w:hanging="480"/>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時間外労働の縮減につとめ、ワークライフバランスの取れた職場をめざ</w:t>
            </w:r>
            <w:r w:rsidR="00C07FDC" w:rsidRPr="00D931B9">
              <w:rPr>
                <w:rFonts w:ascii="ＭＳ ゴシック" w:eastAsia="ＭＳ ゴシック" w:hAnsi="ＭＳ ゴシック" w:hint="eastAsia"/>
                <w:sz w:val="24"/>
                <w:szCs w:val="24"/>
              </w:rPr>
              <w:t>す。</w:t>
            </w:r>
          </w:p>
          <w:p w:rsidR="00C07FDC" w:rsidRPr="00D931B9" w:rsidRDefault="00F32896" w:rsidP="00C07FDC">
            <w:pPr>
              <w:pStyle w:val="a8"/>
              <w:numPr>
                <w:ilvl w:val="0"/>
                <w:numId w:val="23"/>
              </w:numPr>
              <w:tabs>
                <w:tab w:val="left" w:pos="2910"/>
              </w:tabs>
              <w:ind w:leftChars="300" w:left="111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労働環境を整備し、働きやすい職場をめざ</w:t>
            </w:r>
            <w:r w:rsidR="00BE5784" w:rsidRPr="00D931B9">
              <w:rPr>
                <w:rFonts w:ascii="ＭＳ ゴシック" w:eastAsia="ＭＳ ゴシック" w:hAnsi="ＭＳ ゴシック" w:hint="eastAsia"/>
                <w:sz w:val="24"/>
                <w:szCs w:val="24"/>
              </w:rPr>
              <w:t>す。</w:t>
            </w:r>
          </w:p>
          <w:p w:rsidR="00C07FDC" w:rsidRPr="00D931B9" w:rsidRDefault="00C07FDC" w:rsidP="00730A60">
            <w:pPr>
              <w:tabs>
                <w:tab w:val="left" w:pos="2910"/>
              </w:tabs>
              <w:rPr>
                <w:rFonts w:ascii="ＭＳ ゴシック" w:eastAsia="ＭＳ ゴシック" w:hAnsi="ＭＳ ゴシック"/>
                <w:sz w:val="24"/>
                <w:szCs w:val="24"/>
              </w:rPr>
            </w:pPr>
          </w:p>
        </w:tc>
      </w:tr>
    </w:tbl>
    <w:p w:rsidR="00B13AF4" w:rsidRPr="00D931B9" w:rsidRDefault="00D476D3">
      <w:pPr>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ab/>
      </w:r>
    </w:p>
    <w:p w:rsidR="00B13AF4" w:rsidRPr="00D931B9" w:rsidRDefault="00B13AF4">
      <w:pPr>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【学校教育自己診断の結果と分析・学校</w:t>
      </w:r>
      <w:r w:rsidR="00416D82" w:rsidRPr="00D931B9">
        <w:rPr>
          <w:rFonts w:ascii="ＭＳ ゴシック" w:eastAsia="ＭＳ ゴシック" w:hAnsi="ＭＳ ゴシック" w:hint="eastAsia"/>
          <w:sz w:val="24"/>
          <w:szCs w:val="24"/>
        </w:rPr>
        <w:t>運営</w:t>
      </w:r>
      <w:r w:rsidRPr="00D931B9">
        <w:rPr>
          <w:rFonts w:ascii="ＭＳ ゴシック" w:eastAsia="ＭＳ ゴシック" w:hAnsi="ＭＳ ゴシック" w:hint="eastAsia"/>
          <w:sz w:val="24"/>
          <w:szCs w:val="24"/>
        </w:rPr>
        <w:t>協議会からの意見】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2"/>
        <w:gridCol w:w="7442"/>
      </w:tblGrid>
      <w:tr w:rsidR="00B13AF4" w:rsidRPr="00D931B9" w:rsidTr="00986A84">
        <w:tc>
          <w:tcPr>
            <w:tcW w:w="7442" w:type="dxa"/>
            <w:shd w:val="clear" w:color="auto" w:fill="auto"/>
          </w:tcPr>
          <w:p w:rsidR="00B13AF4" w:rsidRPr="00D931B9" w:rsidRDefault="00B13AF4" w:rsidP="009474F4">
            <w:pPr>
              <w:jc w:val="center"/>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学校教育自己診断の結果と分析[平成</w:t>
            </w:r>
            <w:r w:rsidR="009474F4" w:rsidRPr="00D931B9">
              <w:rPr>
                <w:rFonts w:ascii="ＭＳ ゴシック" w:eastAsia="ＭＳ ゴシック" w:hAnsi="ＭＳ ゴシック" w:hint="eastAsia"/>
                <w:sz w:val="24"/>
                <w:szCs w:val="24"/>
              </w:rPr>
              <w:t xml:space="preserve">  </w:t>
            </w:r>
            <w:r w:rsidRPr="00D931B9">
              <w:rPr>
                <w:rFonts w:ascii="ＭＳ ゴシック" w:eastAsia="ＭＳ ゴシック" w:hAnsi="ＭＳ ゴシック" w:hint="eastAsia"/>
                <w:sz w:val="24"/>
                <w:szCs w:val="24"/>
              </w:rPr>
              <w:t>年</w:t>
            </w:r>
            <w:r w:rsidR="009474F4" w:rsidRPr="00D931B9">
              <w:rPr>
                <w:rFonts w:ascii="ＭＳ ゴシック" w:eastAsia="ＭＳ ゴシック" w:hAnsi="ＭＳ ゴシック" w:hint="eastAsia"/>
                <w:sz w:val="24"/>
                <w:szCs w:val="24"/>
              </w:rPr>
              <w:t xml:space="preserve"> </w:t>
            </w:r>
            <w:r w:rsidRPr="00D931B9">
              <w:rPr>
                <w:rFonts w:ascii="ＭＳ ゴシック" w:eastAsia="ＭＳ ゴシック" w:hAnsi="ＭＳ ゴシック" w:hint="eastAsia"/>
                <w:sz w:val="24"/>
                <w:szCs w:val="24"/>
              </w:rPr>
              <w:t>月実施分]</w:t>
            </w:r>
          </w:p>
        </w:tc>
        <w:tc>
          <w:tcPr>
            <w:tcW w:w="7442" w:type="dxa"/>
            <w:shd w:val="clear" w:color="auto" w:fill="auto"/>
          </w:tcPr>
          <w:p w:rsidR="00B13AF4" w:rsidRPr="00D931B9" w:rsidRDefault="00B13AF4" w:rsidP="00986A84">
            <w:pPr>
              <w:jc w:val="center"/>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t>学校</w:t>
            </w:r>
            <w:r w:rsidR="00416D82" w:rsidRPr="00D931B9">
              <w:rPr>
                <w:rFonts w:ascii="ＭＳ ゴシック" w:eastAsia="ＭＳ ゴシック" w:hAnsi="ＭＳ ゴシック" w:hint="eastAsia"/>
                <w:sz w:val="24"/>
                <w:szCs w:val="24"/>
              </w:rPr>
              <w:t>運営</w:t>
            </w:r>
            <w:r w:rsidRPr="00D931B9">
              <w:rPr>
                <w:rFonts w:ascii="ＭＳ ゴシック" w:eastAsia="ＭＳ ゴシック" w:hAnsi="ＭＳ ゴシック" w:hint="eastAsia"/>
                <w:sz w:val="24"/>
                <w:szCs w:val="24"/>
              </w:rPr>
              <w:t>協議会からの意見</w:t>
            </w:r>
          </w:p>
        </w:tc>
      </w:tr>
      <w:tr w:rsidR="00B13AF4" w:rsidRPr="00D931B9" w:rsidTr="00986A84">
        <w:trPr>
          <w:trHeight w:val="2521"/>
        </w:trPr>
        <w:tc>
          <w:tcPr>
            <w:tcW w:w="7442" w:type="dxa"/>
            <w:shd w:val="clear" w:color="auto" w:fill="auto"/>
          </w:tcPr>
          <w:p w:rsidR="00B13AF4" w:rsidRPr="00D931B9" w:rsidRDefault="00B13AF4" w:rsidP="00DF72C2">
            <w:pPr>
              <w:ind w:firstLineChars="100" w:firstLine="240"/>
              <w:rPr>
                <w:sz w:val="24"/>
                <w:szCs w:val="24"/>
              </w:rPr>
            </w:pPr>
          </w:p>
        </w:tc>
        <w:tc>
          <w:tcPr>
            <w:tcW w:w="7442" w:type="dxa"/>
            <w:shd w:val="clear" w:color="auto" w:fill="auto"/>
          </w:tcPr>
          <w:p w:rsidR="00A050F8" w:rsidRPr="00D931B9" w:rsidRDefault="00A050F8" w:rsidP="00A050F8">
            <w:pPr>
              <w:ind w:leftChars="100" w:left="450" w:hangingChars="100" w:hanging="240"/>
              <w:rPr>
                <w:sz w:val="24"/>
                <w:szCs w:val="24"/>
              </w:rPr>
            </w:pPr>
          </w:p>
        </w:tc>
      </w:tr>
    </w:tbl>
    <w:p w:rsidR="005D0FF1" w:rsidRPr="00D931B9" w:rsidRDefault="005D0FF1">
      <w:pPr>
        <w:widowControl/>
        <w:jc w:val="left"/>
      </w:pPr>
      <w:r w:rsidRPr="00D931B9">
        <w:br w:type="page"/>
      </w:r>
    </w:p>
    <w:p w:rsidR="00B07684" w:rsidRPr="00D931B9" w:rsidRDefault="00B07684" w:rsidP="00B07684">
      <w:pPr>
        <w:rPr>
          <w:rFonts w:ascii="ＭＳ ゴシック" w:eastAsia="ＭＳ ゴシック" w:hAnsi="ＭＳ ゴシック"/>
          <w:sz w:val="24"/>
          <w:szCs w:val="24"/>
        </w:rPr>
      </w:pPr>
      <w:r w:rsidRPr="00D931B9">
        <w:rPr>
          <w:rFonts w:ascii="ＭＳ ゴシック" w:eastAsia="ＭＳ ゴシック" w:hAnsi="ＭＳ ゴシック" w:hint="eastAsia"/>
          <w:sz w:val="24"/>
          <w:szCs w:val="24"/>
        </w:rPr>
        <w:lastRenderedPageBreak/>
        <w:t>３　本年度の取組内容及び自己評価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394"/>
        <w:gridCol w:w="3686"/>
        <w:gridCol w:w="3969"/>
      </w:tblGrid>
      <w:tr w:rsidR="00B07684" w:rsidRPr="00D931B9" w:rsidTr="007875C3">
        <w:tc>
          <w:tcPr>
            <w:tcW w:w="709" w:type="dxa"/>
            <w:shd w:val="clear" w:color="auto" w:fill="auto"/>
            <w:vAlign w:val="center"/>
          </w:tcPr>
          <w:p w:rsidR="00B07684" w:rsidRPr="00D931B9" w:rsidRDefault="00B07684" w:rsidP="00986A84">
            <w:pPr>
              <w:snapToGrid w:val="0"/>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中期的目標</w:t>
            </w:r>
          </w:p>
        </w:tc>
        <w:tc>
          <w:tcPr>
            <w:tcW w:w="2126" w:type="dxa"/>
            <w:shd w:val="clear" w:color="auto" w:fill="auto"/>
            <w:vAlign w:val="center"/>
          </w:tcPr>
          <w:p w:rsidR="00B07684" w:rsidRPr="00D931B9" w:rsidRDefault="00B07684" w:rsidP="00986A84">
            <w:pPr>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今年度の重点目標</w:t>
            </w:r>
          </w:p>
        </w:tc>
        <w:tc>
          <w:tcPr>
            <w:tcW w:w="4394" w:type="dxa"/>
            <w:shd w:val="clear" w:color="auto" w:fill="auto"/>
            <w:vAlign w:val="center"/>
          </w:tcPr>
          <w:p w:rsidR="00B07684" w:rsidRPr="00D931B9" w:rsidRDefault="00B07684" w:rsidP="00986A84">
            <w:pPr>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具体的な取組計画・内容</w:t>
            </w:r>
          </w:p>
        </w:tc>
        <w:tc>
          <w:tcPr>
            <w:tcW w:w="3686" w:type="dxa"/>
            <w:tcBorders>
              <w:right w:val="dashed" w:sz="4" w:space="0" w:color="auto"/>
            </w:tcBorders>
            <w:shd w:val="clear" w:color="auto" w:fill="auto"/>
            <w:vAlign w:val="center"/>
          </w:tcPr>
          <w:p w:rsidR="00B07684" w:rsidRPr="00D931B9" w:rsidRDefault="00B07684" w:rsidP="00986A84">
            <w:pPr>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評価指標</w:t>
            </w:r>
          </w:p>
        </w:tc>
        <w:tc>
          <w:tcPr>
            <w:tcW w:w="3969" w:type="dxa"/>
            <w:tcBorders>
              <w:left w:val="dashed" w:sz="4" w:space="0" w:color="auto"/>
            </w:tcBorders>
            <w:shd w:val="clear" w:color="auto" w:fill="auto"/>
            <w:vAlign w:val="center"/>
          </w:tcPr>
          <w:p w:rsidR="00B07684" w:rsidRPr="00D931B9" w:rsidRDefault="00B07684" w:rsidP="00986A84">
            <w:pPr>
              <w:jc w:val="center"/>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自己評価</w:t>
            </w:r>
          </w:p>
        </w:tc>
      </w:tr>
      <w:tr w:rsidR="007C3482" w:rsidRPr="00D931B9" w:rsidTr="007875C3">
        <w:trPr>
          <w:cantSplit/>
          <w:trHeight w:val="1134"/>
        </w:trPr>
        <w:tc>
          <w:tcPr>
            <w:tcW w:w="709" w:type="dxa"/>
            <w:shd w:val="clear" w:color="auto" w:fill="auto"/>
            <w:textDirection w:val="tbRlV"/>
            <w:vAlign w:val="center"/>
          </w:tcPr>
          <w:p w:rsidR="007C3482" w:rsidRPr="00D931B9" w:rsidRDefault="007C3482" w:rsidP="00986A84">
            <w:pPr>
              <w:ind w:left="113" w:right="113"/>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１　視覚障がい教育の充実と多様なニーズに応じた指導力の向上</w:t>
            </w:r>
          </w:p>
        </w:tc>
        <w:tc>
          <w:tcPr>
            <w:tcW w:w="2126" w:type="dxa"/>
            <w:shd w:val="clear" w:color="auto" w:fill="auto"/>
          </w:tcPr>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kern w:val="0"/>
                <w:sz w:val="18"/>
                <w:szCs w:val="18"/>
              </w:rPr>
              <w:t>個に応じた指導の充実</w:t>
            </w:r>
          </w:p>
          <w:p w:rsidR="00DF669D" w:rsidRPr="00D931B9" w:rsidRDefault="00DF669D" w:rsidP="003817C7">
            <w:pPr>
              <w:snapToGrid w:val="0"/>
              <w:ind w:left="175" w:hangingChars="97" w:hanging="175"/>
              <w:rPr>
                <w:rFonts w:ascii="ＭＳ ゴシック" w:eastAsia="ＭＳ ゴシック" w:hAnsi="ＭＳ ゴシック"/>
                <w:sz w:val="18"/>
                <w:szCs w:val="18"/>
              </w:rPr>
            </w:pPr>
          </w:p>
          <w:p w:rsidR="007C3482" w:rsidRPr="00D931B9" w:rsidRDefault="007C3482" w:rsidP="003817C7">
            <w:pPr>
              <w:snapToGrid w:val="0"/>
              <w:ind w:left="175" w:hangingChars="97" w:hanging="175"/>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学部間連携</w:t>
            </w:r>
          </w:p>
          <w:p w:rsidR="001E4905" w:rsidRPr="00D931B9" w:rsidRDefault="001E4905" w:rsidP="003817C7">
            <w:pPr>
              <w:snapToGrid w:val="0"/>
              <w:ind w:left="175" w:hangingChars="97" w:hanging="175"/>
              <w:rPr>
                <w:rFonts w:ascii="ＭＳ ゴシック" w:eastAsia="ＭＳ ゴシック" w:hAnsi="ＭＳ ゴシック"/>
                <w:sz w:val="18"/>
                <w:szCs w:val="18"/>
              </w:rPr>
            </w:pPr>
          </w:p>
          <w:p w:rsidR="0074780D" w:rsidRPr="00D931B9" w:rsidRDefault="0074780D" w:rsidP="003817C7">
            <w:pPr>
              <w:snapToGrid w:val="0"/>
              <w:ind w:left="175" w:hangingChars="97" w:hanging="175"/>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00203EEB" w:rsidRPr="00D931B9">
              <w:rPr>
                <w:rFonts w:ascii="ＭＳ ゴシック" w:eastAsia="ＭＳ ゴシック" w:hAnsi="ＭＳ ゴシック" w:hint="eastAsia"/>
                <w:sz w:val="18"/>
                <w:szCs w:val="18"/>
              </w:rPr>
              <w:t xml:space="preserve"> </w:t>
            </w:r>
            <w:r w:rsidRPr="00F32896">
              <w:rPr>
                <w:rFonts w:ascii="ＭＳ ゴシック" w:eastAsia="ＭＳ ゴシック" w:hAnsi="ＭＳ ゴシック" w:hint="eastAsia"/>
                <w:w w:val="88"/>
                <w:kern w:val="0"/>
                <w:sz w:val="18"/>
                <w:szCs w:val="18"/>
                <w:fitText w:val="1440" w:id="1912338432"/>
              </w:rPr>
              <w:t>魅力ある授業の推</w:t>
            </w:r>
            <w:r w:rsidRPr="00F32896">
              <w:rPr>
                <w:rFonts w:ascii="ＭＳ ゴシック" w:eastAsia="ＭＳ ゴシック" w:hAnsi="ＭＳ ゴシック" w:hint="eastAsia"/>
                <w:spacing w:val="11"/>
                <w:w w:val="88"/>
                <w:kern w:val="0"/>
                <w:sz w:val="18"/>
                <w:szCs w:val="18"/>
                <w:fitText w:val="1440" w:id="1912338432"/>
              </w:rPr>
              <w:t>進</w:t>
            </w:r>
          </w:p>
          <w:p w:rsidR="007C3482" w:rsidRPr="00D931B9" w:rsidRDefault="007C3482" w:rsidP="003817C7">
            <w:pPr>
              <w:snapToGrid w:val="0"/>
              <w:ind w:left="175" w:hangingChars="97" w:hanging="175"/>
              <w:rPr>
                <w:rFonts w:ascii="ＭＳ ゴシック" w:eastAsia="ＭＳ ゴシック" w:hAnsi="ＭＳ ゴシック"/>
                <w:sz w:val="18"/>
                <w:szCs w:val="18"/>
              </w:rPr>
            </w:pPr>
          </w:p>
          <w:p w:rsidR="009F3F9F" w:rsidRPr="00D931B9" w:rsidRDefault="009F3F9F" w:rsidP="003817C7">
            <w:pPr>
              <w:snapToGrid w:val="0"/>
              <w:ind w:left="175" w:hangingChars="97" w:hanging="175"/>
              <w:rPr>
                <w:rFonts w:ascii="ＭＳ ゴシック" w:eastAsia="ＭＳ ゴシック" w:hAnsi="ＭＳ ゴシック"/>
                <w:sz w:val="18"/>
                <w:szCs w:val="18"/>
              </w:rPr>
            </w:pPr>
          </w:p>
          <w:p w:rsidR="009F3F9F" w:rsidRPr="00D931B9" w:rsidRDefault="009F3F9F" w:rsidP="003817C7">
            <w:pPr>
              <w:snapToGrid w:val="0"/>
              <w:ind w:left="175" w:hangingChars="97" w:hanging="175"/>
              <w:rPr>
                <w:rFonts w:ascii="ＭＳ ゴシック" w:eastAsia="ＭＳ ゴシック" w:hAnsi="ＭＳ ゴシック"/>
                <w:sz w:val="18"/>
                <w:szCs w:val="18"/>
              </w:rPr>
            </w:pPr>
          </w:p>
          <w:p w:rsidR="009F3F9F" w:rsidRPr="00D931B9" w:rsidRDefault="009F3F9F" w:rsidP="003817C7">
            <w:pPr>
              <w:snapToGrid w:val="0"/>
              <w:ind w:left="175" w:hangingChars="97" w:hanging="175"/>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理療科教育の充実</w:t>
            </w:r>
          </w:p>
        </w:tc>
        <w:tc>
          <w:tcPr>
            <w:tcW w:w="4394" w:type="dxa"/>
            <w:shd w:val="clear" w:color="auto" w:fill="auto"/>
          </w:tcPr>
          <w:p w:rsidR="007C3482" w:rsidRPr="00D931B9" w:rsidRDefault="007C3482" w:rsidP="003817C7">
            <w:pPr>
              <w:snapToGrid w:val="0"/>
              <w:ind w:left="360" w:hangingChars="200" w:hanging="360"/>
              <w:rPr>
                <w:rFonts w:ascii="ＭＳ ゴシック" w:eastAsia="ＭＳ ゴシック" w:hAnsi="ＭＳ ゴシック"/>
                <w:color w:val="000000"/>
                <w:sz w:val="18"/>
                <w:szCs w:val="18"/>
              </w:rPr>
            </w:pPr>
            <w:r w:rsidRPr="00D931B9">
              <w:rPr>
                <w:rFonts w:ascii="ＭＳ ゴシック" w:eastAsia="ＭＳ ゴシック" w:hAnsi="ＭＳ ゴシック" w:hint="eastAsia"/>
                <w:color w:val="000000"/>
                <w:sz w:val="18"/>
                <w:szCs w:val="18"/>
              </w:rPr>
              <w:t xml:space="preserve">(1) </w:t>
            </w:r>
            <w:r w:rsidR="00DF177B" w:rsidRPr="00D931B9">
              <w:rPr>
                <w:rFonts w:ascii="ＭＳ ゴシック" w:eastAsia="ＭＳ ゴシック" w:hAnsi="ＭＳ ゴシック" w:hint="eastAsia"/>
                <w:color w:val="000000"/>
                <w:sz w:val="18"/>
                <w:szCs w:val="18"/>
              </w:rPr>
              <w:t>個別の指導計画の様式を精査し、保護者との連携ツールとしての活用をさらに推進する。</w:t>
            </w:r>
          </w:p>
          <w:p w:rsidR="00001A46" w:rsidRPr="00D931B9" w:rsidRDefault="00001A46" w:rsidP="003817C7">
            <w:pPr>
              <w:snapToGrid w:val="0"/>
              <w:ind w:left="360" w:hangingChars="200" w:hanging="360"/>
              <w:rPr>
                <w:rFonts w:ascii="ＭＳ ゴシック" w:eastAsia="ＭＳ ゴシック" w:hAnsi="ＭＳ ゴシック"/>
                <w:color w:val="000000"/>
                <w:sz w:val="18"/>
                <w:szCs w:val="18"/>
              </w:rPr>
            </w:pPr>
          </w:p>
          <w:p w:rsidR="007C3482" w:rsidRPr="00D931B9" w:rsidRDefault="007C3482" w:rsidP="003817C7">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w:t>
            </w:r>
            <w:r w:rsidR="00001A46" w:rsidRPr="00D931B9">
              <w:rPr>
                <w:rFonts w:ascii="ＭＳ ゴシック" w:eastAsia="ＭＳ ゴシック" w:hAnsi="ＭＳ ゴシック" w:hint="eastAsia"/>
                <w:sz w:val="18"/>
                <w:szCs w:val="18"/>
              </w:rPr>
              <w:t xml:space="preserve"> </w:t>
            </w:r>
            <w:r w:rsidR="0074780D" w:rsidRPr="00D931B9">
              <w:rPr>
                <w:rFonts w:ascii="ＭＳ ゴシック" w:eastAsia="ＭＳ ゴシック" w:hAnsi="ＭＳ ゴシック" w:hint="eastAsia"/>
                <w:sz w:val="18"/>
                <w:szCs w:val="18"/>
              </w:rPr>
              <w:t>幼児・</w:t>
            </w:r>
            <w:r w:rsidRPr="00D931B9">
              <w:rPr>
                <w:rFonts w:ascii="ＭＳ ゴシック" w:eastAsia="ＭＳ ゴシック" w:hAnsi="ＭＳ ゴシック" w:hint="eastAsia"/>
                <w:sz w:val="18"/>
                <w:szCs w:val="18"/>
              </w:rPr>
              <w:t>児童・生徒一人ひとりに必要な知識・技能・技術の体系的な指導</w:t>
            </w:r>
            <w:r w:rsidR="00DF177B" w:rsidRPr="00D931B9">
              <w:rPr>
                <w:rFonts w:ascii="ＭＳ ゴシック" w:eastAsia="ＭＳ ゴシック" w:hAnsi="ＭＳ ゴシック" w:hint="eastAsia"/>
                <w:sz w:val="18"/>
                <w:szCs w:val="18"/>
              </w:rPr>
              <w:t>を推進する</w:t>
            </w:r>
            <w:r w:rsidRPr="00D931B9">
              <w:rPr>
                <w:rFonts w:ascii="ＭＳ ゴシック" w:eastAsia="ＭＳ ゴシック" w:hAnsi="ＭＳ ゴシック" w:hint="eastAsia"/>
                <w:sz w:val="18"/>
                <w:szCs w:val="18"/>
              </w:rPr>
              <w:t>。</w:t>
            </w:r>
          </w:p>
          <w:p w:rsidR="0074780D" w:rsidRPr="00D931B9" w:rsidRDefault="0074780D" w:rsidP="003817C7">
            <w:pPr>
              <w:snapToGrid w:val="0"/>
              <w:ind w:left="360" w:hangingChars="200" w:hanging="360"/>
              <w:rPr>
                <w:rFonts w:ascii="ＭＳ ゴシック" w:eastAsia="ＭＳ ゴシック" w:hAnsi="ＭＳ ゴシック"/>
                <w:sz w:val="18"/>
                <w:szCs w:val="18"/>
              </w:rPr>
            </w:pPr>
          </w:p>
          <w:p w:rsidR="007C3482" w:rsidRPr="00D931B9" w:rsidRDefault="007C3482" w:rsidP="007C3482">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00001A46"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研究授業を実施し、授業力の向上と視覚障がい教育の継承を図る。</w:t>
            </w:r>
          </w:p>
          <w:p w:rsidR="009F3F9F" w:rsidRPr="00D931B9" w:rsidRDefault="009F3F9F" w:rsidP="007C3482">
            <w:pPr>
              <w:snapToGrid w:val="0"/>
              <w:ind w:left="360" w:hangingChars="200" w:hanging="360"/>
              <w:rPr>
                <w:rFonts w:ascii="ＭＳ ゴシック" w:eastAsia="ＭＳ ゴシック" w:hAnsi="ＭＳ ゴシック"/>
                <w:sz w:val="18"/>
                <w:szCs w:val="18"/>
              </w:rPr>
            </w:pPr>
          </w:p>
          <w:p w:rsidR="009F3F9F" w:rsidRPr="00D931B9" w:rsidRDefault="009F3F9F" w:rsidP="007C3482">
            <w:pPr>
              <w:snapToGrid w:val="0"/>
              <w:ind w:left="360" w:hangingChars="200" w:hanging="360"/>
              <w:rPr>
                <w:rFonts w:ascii="ＭＳ ゴシック" w:eastAsia="ＭＳ ゴシック" w:hAnsi="ＭＳ ゴシック"/>
                <w:sz w:val="18"/>
                <w:szCs w:val="18"/>
              </w:rPr>
            </w:pPr>
          </w:p>
          <w:p w:rsidR="009F3F9F" w:rsidRPr="00D931B9" w:rsidRDefault="009F3F9F" w:rsidP="007C3482">
            <w:pPr>
              <w:snapToGrid w:val="0"/>
              <w:ind w:left="360" w:hangingChars="200" w:hanging="360"/>
              <w:rPr>
                <w:rFonts w:ascii="ＭＳ ゴシック" w:eastAsia="ＭＳ ゴシック" w:hAnsi="ＭＳ ゴシック"/>
                <w:sz w:val="18"/>
                <w:szCs w:val="18"/>
              </w:rPr>
            </w:pPr>
          </w:p>
          <w:p w:rsidR="007C3482" w:rsidRPr="00D931B9" w:rsidRDefault="0056438F" w:rsidP="0056438F">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r w:rsidR="007C3482" w:rsidRPr="00D931B9">
              <w:rPr>
                <w:rFonts w:ascii="ＭＳ ゴシック" w:eastAsia="ＭＳ ゴシック" w:hAnsi="ＭＳ ゴシック" w:hint="eastAsia"/>
                <w:sz w:val="18"/>
                <w:szCs w:val="18"/>
              </w:rPr>
              <w:t xml:space="preserve"> 国家試験の合格者100%をめざし、授業力や臨床指導力を向上させる。</w:t>
            </w:r>
          </w:p>
        </w:tc>
        <w:tc>
          <w:tcPr>
            <w:tcW w:w="3686" w:type="dxa"/>
            <w:tcBorders>
              <w:right w:val="dashed" w:sz="4" w:space="0" w:color="auto"/>
            </w:tcBorders>
            <w:shd w:val="clear" w:color="auto" w:fill="auto"/>
          </w:tcPr>
          <w:p w:rsidR="007C3482" w:rsidRPr="00D931B9" w:rsidRDefault="007C3482" w:rsidP="007C3482">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 xml:space="preserve">(1) </w:t>
            </w:r>
            <w:r w:rsidR="00001A46" w:rsidRPr="00D931B9">
              <w:rPr>
                <w:rFonts w:ascii="ＭＳ ゴシック" w:eastAsia="ＭＳ ゴシック" w:hAnsi="ＭＳ ゴシック" w:hint="eastAsia"/>
                <w:sz w:val="18"/>
                <w:szCs w:val="18"/>
              </w:rPr>
              <w:t>学校教育自己診断で、個別の教育支援計画・指導計画に関する項目の、否定的評価を０にする。(H</w:t>
            </w:r>
            <w:r w:rsidR="0074780D" w:rsidRPr="00D931B9">
              <w:rPr>
                <w:rFonts w:ascii="ＭＳ ゴシック" w:eastAsia="ＭＳ ゴシック" w:hAnsi="ＭＳ ゴシック" w:hint="eastAsia"/>
                <w:sz w:val="18"/>
                <w:szCs w:val="18"/>
              </w:rPr>
              <w:t>30</w:t>
            </w:r>
            <w:r w:rsidR="00001A46" w:rsidRPr="00D931B9">
              <w:rPr>
                <w:rFonts w:ascii="ＭＳ ゴシック" w:eastAsia="ＭＳ ゴシック" w:hAnsi="ＭＳ ゴシック" w:hint="eastAsia"/>
                <w:sz w:val="18"/>
                <w:szCs w:val="18"/>
              </w:rPr>
              <w:t>-8pt)</w:t>
            </w:r>
          </w:p>
          <w:p w:rsidR="007C3482" w:rsidRPr="00D931B9" w:rsidRDefault="007C3482" w:rsidP="00086B0A">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w:t>
            </w:r>
            <w:r w:rsidR="00DF177B" w:rsidRPr="00D931B9">
              <w:rPr>
                <w:rFonts w:ascii="ＭＳ ゴシック" w:eastAsia="ＭＳ ゴシック" w:hAnsi="ＭＳ ゴシック"/>
                <w:sz w:val="18"/>
                <w:szCs w:val="18"/>
              </w:rPr>
              <w:t xml:space="preserve"> </w:t>
            </w:r>
            <w:r w:rsidR="00001A46" w:rsidRPr="00D931B9">
              <w:rPr>
                <w:rFonts w:ascii="ＭＳ ゴシック" w:eastAsia="ＭＳ ゴシック" w:hAnsi="ＭＳ ゴシック" w:hint="eastAsia"/>
                <w:sz w:val="18"/>
                <w:szCs w:val="18"/>
              </w:rPr>
              <w:t>教科会を充実し、</w:t>
            </w:r>
            <w:r w:rsidR="0074780D" w:rsidRPr="00D931B9">
              <w:rPr>
                <w:rFonts w:ascii="ＭＳ ゴシック" w:eastAsia="ＭＳ ゴシック" w:hAnsi="ＭＳ ゴシック" w:hint="eastAsia"/>
                <w:sz w:val="18"/>
                <w:szCs w:val="18"/>
              </w:rPr>
              <w:t>2020年度末までにすべての教科で</w:t>
            </w:r>
            <w:r w:rsidR="00870FF4" w:rsidRPr="00D931B9">
              <w:rPr>
                <w:rFonts w:ascii="ＭＳ ゴシック" w:eastAsia="ＭＳ ゴシック" w:hAnsi="ＭＳ ゴシック" w:hint="eastAsia"/>
                <w:sz w:val="18"/>
                <w:szCs w:val="18"/>
              </w:rPr>
              <w:t>教科別</w:t>
            </w:r>
            <w:r w:rsidR="00001A46" w:rsidRPr="00D931B9">
              <w:rPr>
                <w:rFonts w:ascii="ＭＳ ゴシック" w:eastAsia="ＭＳ ゴシック" w:hAnsi="ＭＳ ゴシック" w:hint="eastAsia"/>
                <w:sz w:val="18"/>
                <w:szCs w:val="18"/>
              </w:rPr>
              <w:t>到達度チェックリストの作成を行う。</w:t>
            </w:r>
          </w:p>
          <w:p w:rsidR="007C3482" w:rsidRPr="00D931B9" w:rsidRDefault="007C3482" w:rsidP="00001A46">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00001A46" w:rsidRPr="00D931B9">
              <w:rPr>
                <w:rFonts w:ascii="ＭＳ ゴシック" w:eastAsia="ＭＳ ゴシック" w:hAnsi="ＭＳ ゴシック" w:hint="eastAsia"/>
                <w:sz w:val="18"/>
                <w:szCs w:val="18"/>
              </w:rPr>
              <w:t xml:space="preserve"> 年間20件の研究授業を実施し、指導力の向上に努める。また、平成32年度に向けて</w:t>
            </w:r>
            <w:r w:rsidR="009F3F9F" w:rsidRPr="00D931B9">
              <w:rPr>
                <w:rFonts w:ascii="ＭＳ ゴシック" w:eastAsia="ＭＳ ゴシック" w:hAnsi="ＭＳ ゴシック" w:hint="eastAsia"/>
                <w:sz w:val="18"/>
                <w:szCs w:val="18"/>
              </w:rPr>
              <w:t>、研究授業の質を高めるため、体系的な研究授業の実施計画の立案を行う。</w:t>
            </w:r>
          </w:p>
          <w:p w:rsidR="007C3482" w:rsidRPr="00D931B9" w:rsidRDefault="0056438F" w:rsidP="0074780D">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 xml:space="preserve">(4) </w:t>
            </w:r>
            <w:r w:rsidR="007C3482" w:rsidRPr="00D931B9">
              <w:rPr>
                <w:rFonts w:ascii="ＭＳ ゴシック" w:eastAsia="ＭＳ ゴシック" w:hAnsi="ＭＳ ゴシック" w:hint="eastAsia"/>
                <w:sz w:val="18"/>
                <w:szCs w:val="18"/>
              </w:rPr>
              <w:t>第３学年の国家試験模擬試験において、国家試験の合格ライン(正答率60%)の達成者</w:t>
            </w:r>
            <w:r w:rsidR="009F3F9F" w:rsidRPr="00D931B9">
              <w:rPr>
                <w:rFonts w:ascii="ＭＳ ゴシック" w:eastAsia="ＭＳ ゴシック" w:hAnsi="ＭＳ ゴシック" w:hint="eastAsia"/>
                <w:sz w:val="18"/>
                <w:szCs w:val="18"/>
              </w:rPr>
              <w:t>100%を維持する。</w:t>
            </w:r>
            <w:r w:rsidR="007C3482" w:rsidRPr="00D931B9">
              <w:rPr>
                <w:rFonts w:ascii="ＭＳ ゴシック" w:eastAsia="ＭＳ ゴシック" w:hAnsi="ＭＳ ゴシック" w:hint="eastAsia"/>
                <w:sz w:val="18"/>
                <w:szCs w:val="18"/>
              </w:rPr>
              <w:t>(</w:t>
            </w:r>
            <w:r w:rsidRPr="00D931B9">
              <w:rPr>
                <w:rFonts w:ascii="ＭＳ ゴシック" w:eastAsia="ＭＳ ゴシック" w:hAnsi="ＭＳ ゴシック" w:hint="eastAsia"/>
                <w:sz w:val="18"/>
                <w:szCs w:val="18"/>
              </w:rPr>
              <w:t>H29-81.3%</w:t>
            </w:r>
            <w:r w:rsidR="009F3F9F" w:rsidRPr="00D931B9">
              <w:rPr>
                <w:rFonts w:ascii="ＭＳ ゴシック" w:eastAsia="ＭＳ ゴシック" w:hAnsi="ＭＳ ゴシック" w:hint="eastAsia"/>
                <w:sz w:val="18"/>
                <w:szCs w:val="18"/>
              </w:rPr>
              <w:t>, H30-100%</w:t>
            </w:r>
            <w:r w:rsidR="007C3482" w:rsidRPr="00D931B9">
              <w:rPr>
                <w:rFonts w:ascii="ＭＳ ゴシック" w:eastAsia="ＭＳ ゴシック" w:hAnsi="ＭＳ ゴシック" w:hint="eastAsia"/>
                <w:sz w:val="18"/>
                <w:szCs w:val="18"/>
              </w:rPr>
              <w:t>)</w:t>
            </w:r>
          </w:p>
        </w:tc>
        <w:tc>
          <w:tcPr>
            <w:tcW w:w="3969" w:type="dxa"/>
            <w:tcBorders>
              <w:left w:val="dashed" w:sz="4" w:space="0" w:color="auto"/>
            </w:tcBorders>
            <w:shd w:val="clear" w:color="auto" w:fill="auto"/>
          </w:tcPr>
          <w:p w:rsidR="007C3482" w:rsidRPr="00D931B9" w:rsidRDefault="007C3482" w:rsidP="003817C7">
            <w:pPr>
              <w:snapToGrid w:val="0"/>
              <w:ind w:left="360" w:hangingChars="200" w:hanging="360"/>
              <w:rPr>
                <w:rFonts w:ascii="ＭＳ ゴシック" w:eastAsia="ＭＳ ゴシック" w:hAnsi="ＭＳ ゴシック"/>
                <w:sz w:val="18"/>
                <w:szCs w:val="18"/>
              </w:rPr>
            </w:pPr>
          </w:p>
        </w:tc>
      </w:tr>
      <w:tr w:rsidR="007C3482" w:rsidRPr="00D931B9" w:rsidTr="007875C3">
        <w:trPr>
          <w:cantSplit/>
          <w:trHeight w:val="1134"/>
        </w:trPr>
        <w:tc>
          <w:tcPr>
            <w:tcW w:w="709" w:type="dxa"/>
            <w:shd w:val="clear" w:color="auto" w:fill="auto"/>
            <w:textDirection w:val="tbRlV"/>
            <w:vAlign w:val="center"/>
          </w:tcPr>
          <w:p w:rsidR="007C3482" w:rsidRPr="00D931B9" w:rsidRDefault="007C3482" w:rsidP="00986A84">
            <w:pPr>
              <w:ind w:left="113" w:right="113"/>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２　安全で安心な教育環境と豊かな社会性と人間性の教育</w:t>
            </w:r>
          </w:p>
        </w:tc>
        <w:tc>
          <w:tcPr>
            <w:tcW w:w="2126" w:type="dxa"/>
            <w:shd w:val="clear" w:color="auto" w:fill="auto"/>
          </w:tcPr>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203EEB" w:rsidRPr="00D931B9">
              <w:rPr>
                <w:rFonts w:ascii="ＭＳ ゴシック" w:eastAsia="ＭＳ ゴシック" w:hAnsi="ＭＳ ゴシック" w:hint="eastAsia"/>
                <w:sz w:val="18"/>
                <w:szCs w:val="18"/>
              </w:rPr>
              <w:t xml:space="preserve"> </w:t>
            </w:r>
            <w:r w:rsidR="009F3F9F" w:rsidRPr="00D931B9">
              <w:rPr>
                <w:rFonts w:ascii="ＭＳ ゴシック" w:eastAsia="ＭＳ ゴシック" w:hAnsi="ＭＳ ゴシック" w:hint="eastAsia"/>
                <w:sz w:val="18"/>
                <w:szCs w:val="18"/>
              </w:rPr>
              <w:t>人権教育の推進</w:t>
            </w: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ア 安全で安心な学校</w:t>
            </w: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イ 交流及び共同学習</w:t>
            </w:r>
          </w:p>
          <w:p w:rsidR="0056438F" w:rsidRPr="00D931B9" w:rsidRDefault="0056438F" w:rsidP="00203EEB">
            <w:pPr>
              <w:snapToGrid w:val="0"/>
              <w:ind w:left="175" w:hangingChars="97" w:hanging="175"/>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w:t>
            </w:r>
            <w:r w:rsidR="00203EEB" w:rsidRPr="00D931B9">
              <w:rPr>
                <w:rFonts w:ascii="ＭＳ ゴシック" w:eastAsia="ＭＳ ゴシック" w:hAnsi="ＭＳ ゴシック" w:hint="eastAsia"/>
                <w:sz w:val="18"/>
                <w:szCs w:val="18"/>
              </w:rPr>
              <w:t xml:space="preserve"> </w:t>
            </w:r>
            <w:r w:rsidRPr="00F32896">
              <w:rPr>
                <w:rFonts w:ascii="ＭＳ ゴシック" w:eastAsia="ＭＳ ゴシック" w:hAnsi="ＭＳ ゴシック" w:hint="eastAsia"/>
                <w:w w:val="88"/>
                <w:kern w:val="0"/>
                <w:sz w:val="18"/>
                <w:szCs w:val="18"/>
                <w:fitText w:val="1440" w:id="1912342784"/>
              </w:rPr>
              <w:t>キャリア教育の推</w:t>
            </w:r>
            <w:r w:rsidRPr="00F32896">
              <w:rPr>
                <w:rFonts w:ascii="ＭＳ ゴシック" w:eastAsia="ＭＳ ゴシック" w:hAnsi="ＭＳ ゴシック" w:hint="eastAsia"/>
                <w:spacing w:val="11"/>
                <w:w w:val="88"/>
                <w:kern w:val="0"/>
                <w:sz w:val="18"/>
                <w:szCs w:val="18"/>
                <w:fitText w:val="1440" w:id="1912342784"/>
              </w:rPr>
              <w:t>進</w:t>
            </w:r>
          </w:p>
          <w:p w:rsidR="00597C12" w:rsidRPr="00D931B9" w:rsidRDefault="00597C12" w:rsidP="00203EEB">
            <w:pPr>
              <w:snapToGrid w:val="0"/>
              <w:ind w:left="360" w:hangingChars="200" w:hanging="360"/>
              <w:rPr>
                <w:rFonts w:ascii="ＭＳ ゴシック" w:eastAsia="ＭＳ ゴシック" w:hAnsi="ＭＳ ゴシック"/>
                <w:sz w:val="18"/>
                <w:szCs w:val="18"/>
              </w:rPr>
            </w:pPr>
          </w:p>
          <w:p w:rsidR="00597C12" w:rsidRPr="00D931B9" w:rsidRDefault="00597C12" w:rsidP="00203EEB">
            <w:pPr>
              <w:snapToGrid w:val="0"/>
              <w:ind w:left="360" w:hangingChars="200" w:hanging="360"/>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防災・防犯教育</w:t>
            </w:r>
          </w:p>
          <w:p w:rsidR="007C3482" w:rsidRPr="00D931B9" w:rsidRDefault="007C3482" w:rsidP="00203EEB">
            <w:pPr>
              <w:snapToGrid w:val="0"/>
              <w:ind w:left="199" w:hanging="200"/>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kern w:val="0"/>
                <w:sz w:val="18"/>
                <w:szCs w:val="18"/>
              </w:rPr>
              <w:t>情報リテラシーの育成</w:t>
            </w:r>
          </w:p>
        </w:tc>
        <w:tc>
          <w:tcPr>
            <w:tcW w:w="4394" w:type="dxa"/>
            <w:shd w:val="clear" w:color="auto" w:fill="auto"/>
          </w:tcPr>
          <w:p w:rsidR="009F3F9F" w:rsidRPr="00D931B9" w:rsidRDefault="009F3F9F" w:rsidP="009F3F9F">
            <w:pPr>
              <w:snapToGrid w:val="0"/>
              <w:ind w:left="270"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ア 学校生活に関するアンケートを実施し、安全・安心で明るい学校づくりをめざす。</w:t>
            </w: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イ 地域の学校園と交流をはかるとともに、共同学習について推進する。</w:t>
            </w:r>
          </w:p>
          <w:p w:rsidR="007C3482" w:rsidRPr="00D931B9" w:rsidRDefault="007C3482" w:rsidP="003817C7">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 全校で一貫したキャリア教育に取り組み、卒後を見据えた教育の推進を図る。</w:t>
            </w:r>
          </w:p>
          <w:p w:rsidR="00597C12" w:rsidRPr="00D931B9" w:rsidRDefault="00597C12" w:rsidP="003817C7">
            <w:pPr>
              <w:snapToGrid w:val="0"/>
              <w:ind w:left="360" w:hangingChars="200" w:hanging="360"/>
              <w:rPr>
                <w:rFonts w:ascii="ＭＳ ゴシック" w:eastAsia="ＭＳ ゴシック" w:hAnsi="ＭＳ ゴシック"/>
                <w:sz w:val="18"/>
                <w:szCs w:val="18"/>
              </w:rPr>
            </w:pPr>
          </w:p>
          <w:p w:rsidR="0056438F" w:rsidRPr="00D931B9" w:rsidRDefault="007C3482" w:rsidP="000F4F20">
            <w:pPr>
              <w:snapToGrid w:val="0"/>
              <w:ind w:left="175" w:hangingChars="97" w:hanging="175"/>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0056438F" w:rsidRPr="00D931B9">
              <w:rPr>
                <w:rFonts w:ascii="ＭＳ ゴシック" w:eastAsia="ＭＳ ゴシック" w:hAnsi="ＭＳ ゴシック" w:hint="eastAsia"/>
                <w:sz w:val="18"/>
                <w:szCs w:val="18"/>
              </w:rPr>
              <w:t xml:space="preserve"> 実践的な避難訓練を行い、</w:t>
            </w:r>
            <w:r w:rsidR="000F4F20" w:rsidRPr="00D931B9">
              <w:rPr>
                <w:rFonts w:ascii="ＭＳ ゴシック" w:eastAsia="ＭＳ ゴシック" w:hAnsi="ＭＳ ゴシック" w:hint="eastAsia"/>
                <w:sz w:val="18"/>
                <w:szCs w:val="18"/>
              </w:rPr>
              <w:t>防災の意識を高める。</w:t>
            </w:r>
          </w:p>
          <w:p w:rsidR="00597C12" w:rsidRPr="00D931B9" w:rsidRDefault="00597C12" w:rsidP="0056438F">
            <w:pPr>
              <w:snapToGrid w:val="0"/>
              <w:ind w:left="360" w:hangingChars="200" w:hanging="360"/>
              <w:rPr>
                <w:rFonts w:ascii="ＭＳ ゴシック" w:eastAsia="ＭＳ ゴシック" w:hAnsi="ＭＳ ゴシック"/>
                <w:sz w:val="18"/>
                <w:szCs w:val="18"/>
              </w:rPr>
            </w:pPr>
          </w:p>
          <w:p w:rsidR="007C3482" w:rsidRPr="00D931B9" w:rsidRDefault="0056438F" w:rsidP="0056438F">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r w:rsidR="007C3482" w:rsidRPr="00D931B9">
              <w:rPr>
                <w:rFonts w:ascii="ＭＳ ゴシック" w:eastAsia="ＭＳ ゴシック" w:hAnsi="ＭＳ ゴシック" w:hint="eastAsia"/>
                <w:sz w:val="18"/>
                <w:szCs w:val="18"/>
              </w:rPr>
              <w:t xml:space="preserve"> 情報社会における正しい判断を身につけ、ICT機器を活用することで障がいによる困難を克服する力を身につけさせる。</w:t>
            </w:r>
          </w:p>
        </w:tc>
        <w:tc>
          <w:tcPr>
            <w:tcW w:w="3686" w:type="dxa"/>
            <w:tcBorders>
              <w:right w:val="dashed" w:sz="4" w:space="0" w:color="auto"/>
            </w:tcBorders>
            <w:shd w:val="clear" w:color="auto" w:fill="auto"/>
          </w:tcPr>
          <w:p w:rsidR="009F3F9F" w:rsidRPr="00D931B9" w:rsidRDefault="007C3482" w:rsidP="00086B0A">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 xml:space="preserve">(1) </w:t>
            </w:r>
          </w:p>
          <w:p w:rsidR="007C3482" w:rsidRPr="00D931B9" w:rsidRDefault="009F3F9F" w:rsidP="009F3F9F">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ア 学校生活</w:t>
            </w:r>
            <w:r w:rsidR="007C3482" w:rsidRPr="00D931B9">
              <w:rPr>
                <w:rFonts w:ascii="ＭＳ ゴシック" w:eastAsia="ＭＳ ゴシック" w:hAnsi="ＭＳ ゴシック" w:hint="eastAsia"/>
                <w:sz w:val="18"/>
                <w:szCs w:val="18"/>
              </w:rPr>
              <w:t>アンケートを実施し、</w:t>
            </w:r>
            <w:r w:rsidR="0056438F" w:rsidRPr="00D931B9">
              <w:rPr>
                <w:rFonts w:ascii="ＭＳ ゴシック" w:eastAsia="ＭＳ ゴシック" w:hAnsi="ＭＳ ゴシック" w:hint="eastAsia"/>
                <w:sz w:val="18"/>
                <w:szCs w:val="18"/>
              </w:rPr>
              <w:t>「人間関係についての質問」での肯定的評価90%以上をめざす</w:t>
            </w:r>
            <w:r w:rsidR="0074780D" w:rsidRPr="00D931B9">
              <w:rPr>
                <w:rFonts w:ascii="ＭＳ ゴシック" w:eastAsia="ＭＳ ゴシック" w:hAnsi="ＭＳ ゴシック" w:hint="eastAsia"/>
                <w:sz w:val="18"/>
                <w:szCs w:val="18"/>
              </w:rPr>
              <w:t>。</w:t>
            </w:r>
            <w:r w:rsidR="0056438F" w:rsidRPr="00D931B9">
              <w:rPr>
                <w:rFonts w:ascii="ＭＳ ゴシック" w:eastAsia="ＭＳ ゴシック" w:hAnsi="ＭＳ ゴシック" w:hint="eastAsia"/>
                <w:sz w:val="18"/>
                <w:szCs w:val="18"/>
              </w:rPr>
              <w:t>(</w:t>
            </w:r>
            <w:r w:rsidR="0056438F" w:rsidRPr="00F32896">
              <w:rPr>
                <w:rFonts w:ascii="ＭＳ ゴシック" w:eastAsia="ＭＳ ゴシック" w:hAnsi="ＭＳ ゴシック" w:hint="eastAsia"/>
                <w:w w:val="90"/>
                <w:kern w:val="0"/>
                <w:sz w:val="18"/>
                <w:szCs w:val="18"/>
                <w:fitText w:val="1620" w:id="1932162560"/>
              </w:rPr>
              <w:t>H29-</w:t>
            </w:r>
            <w:r w:rsidR="00825ED2" w:rsidRPr="00F32896">
              <w:rPr>
                <w:rFonts w:ascii="ＭＳ ゴシック" w:eastAsia="ＭＳ ゴシック" w:hAnsi="ＭＳ ゴシック" w:hint="eastAsia"/>
                <w:w w:val="90"/>
                <w:kern w:val="0"/>
                <w:sz w:val="18"/>
                <w:szCs w:val="18"/>
                <w:fitText w:val="1620" w:id="1932162560"/>
              </w:rPr>
              <w:t>79.5</w:t>
            </w:r>
            <w:r w:rsidR="0056438F" w:rsidRPr="00F32896">
              <w:rPr>
                <w:rFonts w:ascii="ＭＳ ゴシック" w:eastAsia="ＭＳ ゴシック" w:hAnsi="ＭＳ ゴシック" w:hint="eastAsia"/>
                <w:w w:val="90"/>
                <w:kern w:val="0"/>
                <w:sz w:val="18"/>
                <w:szCs w:val="18"/>
                <w:fitText w:val="1620" w:id="1932162560"/>
              </w:rPr>
              <w:t>%</w:t>
            </w:r>
            <w:r w:rsidR="000F4F20" w:rsidRPr="00F32896">
              <w:rPr>
                <w:rFonts w:ascii="ＭＳ ゴシック" w:eastAsia="ＭＳ ゴシック" w:hAnsi="ＭＳ ゴシック" w:hint="eastAsia"/>
                <w:w w:val="90"/>
                <w:kern w:val="0"/>
                <w:sz w:val="18"/>
                <w:szCs w:val="18"/>
                <w:fitText w:val="1620" w:id="1932162560"/>
              </w:rPr>
              <w:t>, H30-79.1</w:t>
            </w:r>
            <w:r w:rsidR="000F4F20" w:rsidRPr="00F32896">
              <w:rPr>
                <w:rFonts w:ascii="ＭＳ ゴシック" w:eastAsia="ＭＳ ゴシック" w:hAnsi="ＭＳ ゴシック" w:hint="eastAsia"/>
                <w:spacing w:val="2"/>
                <w:w w:val="90"/>
                <w:kern w:val="0"/>
                <w:sz w:val="18"/>
                <w:szCs w:val="18"/>
                <w:fitText w:val="1620" w:id="1932162560"/>
              </w:rPr>
              <w:t>%</w:t>
            </w:r>
            <w:r w:rsidR="0056438F" w:rsidRPr="00D931B9">
              <w:rPr>
                <w:rFonts w:ascii="ＭＳ ゴシック" w:eastAsia="ＭＳ ゴシック" w:hAnsi="ＭＳ ゴシック" w:hint="eastAsia"/>
                <w:sz w:val="18"/>
                <w:szCs w:val="18"/>
              </w:rPr>
              <w:t>)。</w:t>
            </w:r>
          </w:p>
          <w:p w:rsidR="009F3F9F" w:rsidRPr="00D931B9" w:rsidRDefault="009F3F9F" w:rsidP="009F3F9F">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イ 各学部</w:t>
            </w:r>
            <w:r w:rsidR="00F32896">
              <w:rPr>
                <w:rFonts w:ascii="ＭＳ ゴシック" w:eastAsia="ＭＳ ゴシック" w:hAnsi="ＭＳ ゴシック" w:hint="eastAsia"/>
                <w:sz w:val="18"/>
                <w:szCs w:val="18"/>
              </w:rPr>
              <w:t>に</w:t>
            </w:r>
            <w:r w:rsidRPr="00D931B9">
              <w:rPr>
                <w:rFonts w:ascii="ＭＳ ゴシック" w:eastAsia="ＭＳ ゴシック" w:hAnsi="ＭＳ ゴシック" w:hint="eastAsia"/>
                <w:sz w:val="18"/>
                <w:szCs w:val="18"/>
              </w:rPr>
              <w:t>おいて年１回以上ずつ地域の学校園等と交流を実施する。</w:t>
            </w:r>
          </w:p>
          <w:p w:rsidR="007C3482" w:rsidRPr="00D931B9" w:rsidRDefault="007C3482" w:rsidP="00086B0A">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 xml:space="preserve">(2) </w:t>
            </w:r>
            <w:r w:rsidR="009F3F9F" w:rsidRPr="00D931B9">
              <w:rPr>
                <w:rFonts w:ascii="ＭＳ ゴシック" w:eastAsia="ＭＳ ゴシック" w:hAnsi="ＭＳ ゴシック" w:hint="eastAsia"/>
                <w:sz w:val="18"/>
                <w:szCs w:val="18"/>
              </w:rPr>
              <w:t>学校教育自己診断で、キャリア教育に関する項目の「わからない」</w:t>
            </w:r>
            <w:r w:rsidR="00597C12" w:rsidRPr="00D931B9">
              <w:rPr>
                <w:rFonts w:ascii="ＭＳ ゴシック" w:eastAsia="ＭＳ ゴシック" w:hAnsi="ＭＳ ゴシック" w:hint="eastAsia"/>
                <w:sz w:val="18"/>
                <w:szCs w:val="18"/>
              </w:rPr>
              <w:t>回答を０にする。(H30-12pt)</w:t>
            </w:r>
          </w:p>
          <w:p w:rsidR="007C3482" w:rsidRPr="00D931B9" w:rsidRDefault="007C3482" w:rsidP="0056438F">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0056438F" w:rsidRPr="00D931B9">
              <w:rPr>
                <w:rFonts w:ascii="ＭＳ ゴシック" w:eastAsia="ＭＳ ゴシック" w:hAnsi="ＭＳ ゴシック" w:hint="eastAsia"/>
                <w:sz w:val="18"/>
                <w:szCs w:val="18"/>
              </w:rPr>
              <w:t xml:space="preserve"> </w:t>
            </w:r>
            <w:r w:rsidR="000F4F20" w:rsidRPr="00D931B9">
              <w:rPr>
                <w:rFonts w:ascii="ＭＳ ゴシック" w:eastAsia="ＭＳ ゴシック" w:hAnsi="ＭＳ ゴシック" w:hint="eastAsia"/>
                <w:sz w:val="18"/>
                <w:szCs w:val="18"/>
              </w:rPr>
              <w:t>地域との防災連携を進め、年１回以上の地域と共催の防災訓練を実施する</w:t>
            </w:r>
            <w:r w:rsidR="0074780D" w:rsidRPr="00D931B9">
              <w:rPr>
                <w:rFonts w:ascii="ＭＳ ゴシック" w:eastAsia="ＭＳ ゴシック" w:hAnsi="ＭＳ ゴシック" w:hint="eastAsia"/>
                <w:sz w:val="18"/>
                <w:szCs w:val="18"/>
              </w:rPr>
              <w:t>。</w:t>
            </w:r>
          </w:p>
          <w:p w:rsidR="007C3482" w:rsidRPr="00D931B9" w:rsidRDefault="0056438F" w:rsidP="001E4905">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r w:rsidR="007C3482" w:rsidRPr="00D931B9">
              <w:rPr>
                <w:rFonts w:ascii="ＭＳ ゴシック" w:eastAsia="ＭＳ ゴシック" w:hAnsi="ＭＳ ゴシック" w:hint="eastAsia"/>
                <w:sz w:val="18"/>
                <w:szCs w:val="18"/>
              </w:rPr>
              <w:t xml:space="preserve"> ICT</w:t>
            </w:r>
            <w:r w:rsidR="001E4905" w:rsidRPr="00D931B9">
              <w:rPr>
                <w:rFonts w:ascii="ＭＳ ゴシック" w:eastAsia="ＭＳ ゴシック" w:hAnsi="ＭＳ ゴシック" w:hint="eastAsia"/>
                <w:sz w:val="18"/>
                <w:szCs w:val="18"/>
              </w:rPr>
              <w:t>機器の活用を行った研究授業を２回以上行い、うち１回については外部公開を行う。</w:t>
            </w:r>
          </w:p>
        </w:tc>
        <w:tc>
          <w:tcPr>
            <w:tcW w:w="3969" w:type="dxa"/>
            <w:tcBorders>
              <w:left w:val="dashed" w:sz="4" w:space="0" w:color="auto"/>
            </w:tcBorders>
            <w:shd w:val="clear" w:color="auto" w:fill="auto"/>
          </w:tcPr>
          <w:p w:rsidR="007C3482" w:rsidRPr="00D931B9" w:rsidRDefault="007C3482" w:rsidP="00986A84">
            <w:pPr>
              <w:snapToGrid w:val="0"/>
              <w:rPr>
                <w:rFonts w:ascii="ＭＳ ゴシック" w:eastAsia="ＭＳ ゴシック" w:hAnsi="ＭＳ ゴシック"/>
                <w:sz w:val="18"/>
                <w:szCs w:val="18"/>
              </w:rPr>
            </w:pPr>
          </w:p>
        </w:tc>
      </w:tr>
      <w:tr w:rsidR="007C3482" w:rsidRPr="00D931B9" w:rsidTr="007875C3">
        <w:trPr>
          <w:cantSplit/>
          <w:trHeight w:val="1134"/>
        </w:trPr>
        <w:tc>
          <w:tcPr>
            <w:tcW w:w="709" w:type="dxa"/>
            <w:shd w:val="clear" w:color="auto" w:fill="auto"/>
            <w:textDirection w:val="tbRlV"/>
            <w:vAlign w:val="center"/>
          </w:tcPr>
          <w:p w:rsidR="007C3482" w:rsidRPr="00D931B9" w:rsidRDefault="007C3482" w:rsidP="00567050">
            <w:pPr>
              <w:ind w:left="113" w:right="113"/>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３　センター的機能の充実と支援の実践</w:t>
            </w:r>
          </w:p>
        </w:tc>
        <w:tc>
          <w:tcPr>
            <w:tcW w:w="2126" w:type="dxa"/>
            <w:shd w:val="clear" w:color="auto" w:fill="auto"/>
          </w:tcPr>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地域支援の充実</w:t>
            </w:r>
          </w:p>
          <w:p w:rsidR="007C3482" w:rsidRPr="00D931B9" w:rsidRDefault="007C3482" w:rsidP="003817C7">
            <w:pPr>
              <w:snapToGrid w:val="0"/>
              <w:ind w:left="175" w:hangingChars="97" w:hanging="175"/>
              <w:rPr>
                <w:rFonts w:ascii="ＭＳ ゴシック" w:eastAsia="ＭＳ ゴシック" w:hAnsi="ＭＳ ゴシック"/>
                <w:sz w:val="18"/>
                <w:szCs w:val="18"/>
              </w:rPr>
            </w:pPr>
          </w:p>
          <w:p w:rsidR="001E4905" w:rsidRPr="00D931B9" w:rsidRDefault="001E4905" w:rsidP="003817C7">
            <w:pPr>
              <w:snapToGrid w:val="0"/>
              <w:ind w:left="175" w:hangingChars="97" w:hanging="175"/>
              <w:rPr>
                <w:rFonts w:ascii="ＭＳ ゴシック" w:eastAsia="ＭＳ ゴシック" w:hAnsi="ＭＳ ゴシック"/>
                <w:sz w:val="18"/>
                <w:szCs w:val="18"/>
              </w:rPr>
            </w:pPr>
          </w:p>
          <w:p w:rsidR="00BB3DD7" w:rsidRPr="00D931B9" w:rsidRDefault="00BB3DD7" w:rsidP="003817C7">
            <w:pPr>
              <w:snapToGrid w:val="0"/>
              <w:ind w:left="175" w:hangingChars="97" w:hanging="175"/>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情報発信と理解啓発</w:t>
            </w:r>
            <w:r w:rsidRPr="00D931B9">
              <w:rPr>
                <w:rFonts w:ascii="ＭＳ ゴシック" w:eastAsia="ＭＳ ゴシック" w:hAnsi="ＭＳ ゴシック"/>
                <w:sz w:val="18"/>
                <w:szCs w:val="18"/>
              </w:rPr>
              <w:t xml:space="preserve"> </w:t>
            </w:r>
          </w:p>
          <w:p w:rsidR="007C3482" w:rsidRPr="00D931B9" w:rsidRDefault="007C3482" w:rsidP="00986A84">
            <w:pPr>
              <w:snapToGrid w:val="0"/>
              <w:rPr>
                <w:rFonts w:ascii="ＭＳ ゴシック" w:eastAsia="ＭＳ ゴシック" w:hAnsi="ＭＳ ゴシック"/>
                <w:sz w:val="18"/>
                <w:szCs w:val="18"/>
              </w:rPr>
            </w:pPr>
          </w:p>
        </w:tc>
        <w:tc>
          <w:tcPr>
            <w:tcW w:w="4394" w:type="dxa"/>
            <w:shd w:val="clear" w:color="auto" w:fill="auto"/>
          </w:tcPr>
          <w:p w:rsidR="007C3482" w:rsidRPr="00D931B9" w:rsidRDefault="007C3482" w:rsidP="0056438F">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56438F"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訪問による支援、来校による支援を充実させ、地域の支援の積極的推進を図る。</w:t>
            </w:r>
          </w:p>
          <w:p w:rsidR="001E4905" w:rsidRPr="00D931B9" w:rsidRDefault="001E4905" w:rsidP="0056438F">
            <w:pPr>
              <w:snapToGrid w:val="0"/>
              <w:ind w:left="360" w:hangingChars="200" w:hanging="360"/>
              <w:rPr>
                <w:rFonts w:ascii="ＭＳ ゴシック" w:eastAsia="ＭＳ ゴシック" w:hAnsi="ＭＳ ゴシック"/>
                <w:sz w:val="18"/>
                <w:szCs w:val="18"/>
              </w:rPr>
            </w:pPr>
          </w:p>
          <w:p w:rsidR="00BB3DD7" w:rsidRPr="00D931B9" w:rsidRDefault="00BB3DD7" w:rsidP="0056438F">
            <w:pPr>
              <w:snapToGrid w:val="0"/>
              <w:ind w:left="360" w:hangingChars="200" w:hanging="360"/>
              <w:rPr>
                <w:rFonts w:ascii="ＭＳ ゴシック" w:eastAsia="ＭＳ ゴシック" w:hAnsi="ＭＳ ゴシック"/>
                <w:sz w:val="18"/>
                <w:szCs w:val="18"/>
              </w:rPr>
            </w:pPr>
          </w:p>
          <w:p w:rsidR="007C3482" w:rsidRPr="00D931B9" w:rsidRDefault="007C3482" w:rsidP="003817C7">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 xml:space="preserve">(2) </w:t>
            </w:r>
            <w:r w:rsidR="00F32896">
              <w:rPr>
                <w:rFonts w:ascii="ＭＳ ゴシック" w:eastAsia="ＭＳ ゴシック" w:hAnsi="ＭＳ ゴシック" w:hint="eastAsia"/>
                <w:sz w:val="18"/>
                <w:szCs w:val="18"/>
              </w:rPr>
              <w:t>開かれた学校をめざ</w:t>
            </w:r>
            <w:r w:rsidRPr="00D931B9">
              <w:rPr>
                <w:rFonts w:ascii="ＭＳ ゴシック" w:eastAsia="ＭＳ ゴシック" w:hAnsi="ＭＳ ゴシック" w:hint="eastAsia"/>
                <w:sz w:val="18"/>
                <w:szCs w:val="18"/>
              </w:rPr>
              <w:t>すとともに、関係市町村の教育委員会・教員を対象とした学校説明会・理解講座を実施し、視覚障がいの理解啓発に努める。</w:t>
            </w:r>
          </w:p>
          <w:p w:rsidR="001E4905" w:rsidRPr="00D931B9" w:rsidRDefault="001E4905" w:rsidP="00B7573F">
            <w:pPr>
              <w:snapToGrid w:val="0"/>
              <w:rPr>
                <w:rFonts w:ascii="ＭＳ ゴシック" w:eastAsia="ＭＳ ゴシック" w:hAnsi="ＭＳ ゴシック"/>
                <w:sz w:val="18"/>
                <w:szCs w:val="18"/>
              </w:rPr>
            </w:pPr>
          </w:p>
        </w:tc>
        <w:tc>
          <w:tcPr>
            <w:tcW w:w="3686" w:type="dxa"/>
            <w:tcBorders>
              <w:right w:val="dashed" w:sz="4" w:space="0" w:color="auto"/>
            </w:tcBorders>
            <w:shd w:val="clear" w:color="auto" w:fill="auto"/>
          </w:tcPr>
          <w:p w:rsidR="007C3482" w:rsidRPr="00D931B9" w:rsidRDefault="007C3482" w:rsidP="0056438F">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56438F" w:rsidRPr="00D931B9">
              <w:rPr>
                <w:rFonts w:ascii="ＭＳ ゴシック" w:eastAsia="ＭＳ ゴシック" w:hAnsi="ＭＳ ゴシック" w:hint="eastAsia"/>
                <w:sz w:val="18"/>
                <w:szCs w:val="18"/>
              </w:rPr>
              <w:t xml:space="preserve"> </w:t>
            </w:r>
            <w:r w:rsidR="00952F02" w:rsidRPr="00D931B9">
              <w:rPr>
                <w:rFonts w:ascii="ＭＳ ゴシック" w:eastAsia="ＭＳ ゴシック" w:hAnsi="ＭＳ ゴシック" w:hint="eastAsia"/>
                <w:sz w:val="18"/>
                <w:szCs w:val="18"/>
              </w:rPr>
              <w:t>支援先に対して充実度アンケートを実施し、統計を取る。</w:t>
            </w:r>
            <w:r w:rsidR="0074780D" w:rsidRPr="00D931B9">
              <w:rPr>
                <w:rFonts w:ascii="ＭＳ ゴシック" w:eastAsia="ＭＳ ゴシック" w:hAnsi="ＭＳ ゴシック" w:hint="eastAsia"/>
                <w:sz w:val="18"/>
                <w:szCs w:val="18"/>
              </w:rPr>
              <w:t>2020</w:t>
            </w:r>
            <w:r w:rsidR="001E4905" w:rsidRPr="00D931B9">
              <w:rPr>
                <w:rFonts w:ascii="ＭＳ ゴシック" w:eastAsia="ＭＳ ゴシック" w:hAnsi="ＭＳ ゴシック" w:hint="eastAsia"/>
                <w:sz w:val="18"/>
                <w:szCs w:val="18"/>
              </w:rPr>
              <w:t>年度まで継続的に実施し、充実度を</w:t>
            </w:r>
            <w:r w:rsidR="00C20530" w:rsidRPr="00D931B9">
              <w:rPr>
                <w:rFonts w:ascii="ＭＳ ゴシック" w:eastAsia="ＭＳ ゴシック" w:hAnsi="ＭＳ ゴシック" w:hint="eastAsia"/>
                <w:sz w:val="18"/>
                <w:szCs w:val="18"/>
              </w:rPr>
              <w:t>95%まで</w:t>
            </w:r>
            <w:r w:rsidR="001E4905" w:rsidRPr="00D931B9">
              <w:rPr>
                <w:rFonts w:ascii="ＭＳ ゴシック" w:eastAsia="ＭＳ ゴシック" w:hAnsi="ＭＳ ゴシック" w:hint="eastAsia"/>
                <w:sz w:val="18"/>
                <w:szCs w:val="18"/>
              </w:rPr>
              <w:t>徐々に高める。</w:t>
            </w:r>
            <w:r w:rsidR="0074780D" w:rsidRPr="00D931B9">
              <w:rPr>
                <w:rFonts w:ascii="ＭＳ ゴシック" w:eastAsia="ＭＳ ゴシック" w:hAnsi="ＭＳ ゴシック" w:hint="eastAsia"/>
                <w:sz w:val="18"/>
                <w:szCs w:val="18"/>
              </w:rPr>
              <w:t>(H30-89.8%)</w:t>
            </w:r>
          </w:p>
          <w:p w:rsidR="007C3482" w:rsidRPr="00D931B9" w:rsidRDefault="007C3482" w:rsidP="00BB3DD7">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 学校公開（オープンスクールや学校説明会、理解講座など）を年間</w:t>
            </w:r>
            <w:r w:rsidR="00F62FF8" w:rsidRPr="00D931B9">
              <w:rPr>
                <w:rFonts w:ascii="ＭＳ ゴシック" w:eastAsia="ＭＳ ゴシック" w:hAnsi="ＭＳ ゴシック" w:hint="eastAsia"/>
                <w:sz w:val="18"/>
                <w:szCs w:val="18"/>
              </w:rPr>
              <w:t>６</w:t>
            </w:r>
            <w:r w:rsidRPr="00D931B9">
              <w:rPr>
                <w:rFonts w:ascii="ＭＳ ゴシック" w:eastAsia="ＭＳ ゴシック" w:hAnsi="ＭＳ ゴシック" w:hint="eastAsia"/>
                <w:sz w:val="18"/>
                <w:szCs w:val="18"/>
              </w:rPr>
              <w:t>回以上計画・実施する。</w:t>
            </w:r>
            <w:r w:rsidR="001E4905" w:rsidRPr="00D931B9">
              <w:rPr>
                <w:rFonts w:ascii="ＭＳ ゴシック" w:eastAsia="ＭＳ ゴシック" w:hAnsi="ＭＳ ゴシック" w:hint="eastAsia"/>
                <w:sz w:val="18"/>
                <w:szCs w:val="18"/>
              </w:rPr>
              <w:t>うち１回は全校でのオープンスクールを土曜日に実施し、外部から30名以上の参加者を集める。</w:t>
            </w:r>
          </w:p>
        </w:tc>
        <w:tc>
          <w:tcPr>
            <w:tcW w:w="3969" w:type="dxa"/>
            <w:tcBorders>
              <w:left w:val="dashed" w:sz="4" w:space="0" w:color="auto"/>
            </w:tcBorders>
            <w:shd w:val="clear" w:color="auto" w:fill="auto"/>
          </w:tcPr>
          <w:p w:rsidR="007C3482" w:rsidRPr="00D931B9" w:rsidRDefault="007C3482" w:rsidP="003817C7">
            <w:pPr>
              <w:snapToGrid w:val="0"/>
              <w:ind w:left="360" w:hangingChars="200" w:hanging="360"/>
              <w:rPr>
                <w:rFonts w:ascii="ＭＳ ゴシック" w:eastAsia="ＭＳ ゴシック" w:hAnsi="ＭＳ ゴシック"/>
                <w:sz w:val="18"/>
                <w:szCs w:val="18"/>
              </w:rPr>
            </w:pPr>
          </w:p>
        </w:tc>
      </w:tr>
      <w:tr w:rsidR="007C3482" w:rsidRPr="00D931B9" w:rsidTr="007875C3">
        <w:trPr>
          <w:cantSplit/>
          <w:trHeight w:val="2826"/>
        </w:trPr>
        <w:tc>
          <w:tcPr>
            <w:tcW w:w="709" w:type="dxa"/>
            <w:shd w:val="clear" w:color="auto" w:fill="auto"/>
            <w:textDirection w:val="tbRlV"/>
            <w:vAlign w:val="center"/>
          </w:tcPr>
          <w:p w:rsidR="007C3482" w:rsidRPr="00D931B9" w:rsidRDefault="007C3482" w:rsidP="00986A84">
            <w:pPr>
              <w:ind w:left="113" w:right="113"/>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４　専門性の維持・継承・発展</w:t>
            </w:r>
          </w:p>
        </w:tc>
        <w:tc>
          <w:tcPr>
            <w:tcW w:w="2126" w:type="dxa"/>
            <w:shd w:val="clear" w:color="auto" w:fill="auto"/>
          </w:tcPr>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視覚障がい教育の専門性の習得</w:t>
            </w:r>
          </w:p>
          <w:p w:rsidR="00F62FF8" w:rsidRPr="00D931B9" w:rsidRDefault="00F62FF8" w:rsidP="003817C7">
            <w:pPr>
              <w:snapToGrid w:val="0"/>
              <w:ind w:left="270" w:hangingChars="150" w:hanging="270"/>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sz w:val="18"/>
                <w:szCs w:val="18"/>
              </w:rPr>
              <w:t>専門性を高める研修</w:t>
            </w:r>
          </w:p>
          <w:p w:rsidR="007C3482" w:rsidRPr="00D931B9" w:rsidRDefault="007C3482" w:rsidP="00F170E5">
            <w:pPr>
              <w:snapToGrid w:val="0"/>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00203EEB" w:rsidRPr="00D931B9">
              <w:rPr>
                <w:rFonts w:ascii="ＭＳ ゴシック" w:eastAsia="ＭＳ ゴシック" w:hAnsi="ＭＳ ゴシック" w:hint="eastAsia"/>
                <w:sz w:val="18"/>
                <w:szCs w:val="18"/>
              </w:rPr>
              <w:t xml:space="preserve"> </w:t>
            </w:r>
            <w:r w:rsidRPr="00D931B9">
              <w:rPr>
                <w:rFonts w:ascii="ＭＳ ゴシック" w:eastAsia="ＭＳ ゴシック" w:hAnsi="ＭＳ ゴシック" w:hint="eastAsia"/>
                <w:kern w:val="0"/>
                <w:sz w:val="18"/>
                <w:szCs w:val="18"/>
              </w:rPr>
              <w:t>臨床力の向上</w:t>
            </w:r>
          </w:p>
          <w:p w:rsidR="007C3482" w:rsidRPr="00D931B9" w:rsidRDefault="007C3482" w:rsidP="00986A84">
            <w:pPr>
              <w:snapToGrid w:val="0"/>
              <w:rPr>
                <w:rFonts w:ascii="ＭＳ ゴシック" w:eastAsia="ＭＳ ゴシック" w:hAnsi="ＭＳ ゴシック"/>
                <w:sz w:val="18"/>
                <w:szCs w:val="18"/>
              </w:rPr>
            </w:pPr>
          </w:p>
          <w:p w:rsidR="001E4905" w:rsidRPr="00D931B9" w:rsidRDefault="001E4905" w:rsidP="00986A84">
            <w:pPr>
              <w:snapToGrid w:val="0"/>
              <w:rPr>
                <w:rFonts w:ascii="ＭＳ ゴシック" w:eastAsia="ＭＳ ゴシック" w:hAnsi="ＭＳ ゴシック"/>
                <w:sz w:val="18"/>
                <w:szCs w:val="18"/>
              </w:rPr>
            </w:pPr>
          </w:p>
          <w:p w:rsidR="007C3482" w:rsidRPr="00D931B9" w:rsidRDefault="007C3482" w:rsidP="00203EEB">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r w:rsidR="00203EEB" w:rsidRPr="00D931B9">
              <w:rPr>
                <w:rFonts w:ascii="ＭＳ ゴシック" w:eastAsia="ＭＳ ゴシック" w:hAnsi="ＭＳ ゴシック" w:hint="eastAsia"/>
                <w:sz w:val="18"/>
                <w:szCs w:val="18"/>
              </w:rPr>
              <w:t xml:space="preserve"> </w:t>
            </w:r>
            <w:r w:rsidRPr="00F32896">
              <w:rPr>
                <w:rFonts w:ascii="ＭＳ ゴシック" w:eastAsia="ＭＳ ゴシック" w:hAnsi="ＭＳ ゴシック" w:hint="eastAsia"/>
                <w:w w:val="88"/>
                <w:kern w:val="0"/>
                <w:sz w:val="18"/>
                <w:szCs w:val="18"/>
                <w:fitText w:val="1440" w:id="1911841536"/>
              </w:rPr>
              <w:t>高度な専門性の習</w:t>
            </w:r>
            <w:r w:rsidRPr="00F32896">
              <w:rPr>
                <w:rFonts w:ascii="ＭＳ ゴシック" w:eastAsia="ＭＳ ゴシック" w:hAnsi="ＭＳ ゴシック" w:hint="eastAsia"/>
                <w:spacing w:val="11"/>
                <w:w w:val="88"/>
                <w:kern w:val="0"/>
                <w:sz w:val="18"/>
                <w:szCs w:val="18"/>
                <w:fitText w:val="1440" w:id="1911841536"/>
              </w:rPr>
              <w:t>得</w:t>
            </w:r>
          </w:p>
          <w:p w:rsidR="007C3482" w:rsidRPr="00D931B9" w:rsidRDefault="00F62FF8" w:rsidP="00F62FF8">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ア 全国規模の研修会への参加</w:t>
            </w:r>
          </w:p>
          <w:p w:rsidR="00F62FF8" w:rsidRPr="00D931B9" w:rsidRDefault="00F62FF8" w:rsidP="00F62FF8">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イ 歩行訓練士養成</w:t>
            </w:r>
          </w:p>
          <w:p w:rsidR="00F62FF8" w:rsidRPr="00D931B9" w:rsidRDefault="00F62FF8" w:rsidP="00F62FF8">
            <w:pPr>
              <w:snapToGrid w:val="0"/>
              <w:ind w:leftChars="50" w:left="375" w:hangingChars="150" w:hanging="270"/>
              <w:rPr>
                <w:rFonts w:ascii="ＭＳ ゴシック" w:eastAsia="ＭＳ ゴシック" w:hAnsi="ＭＳ ゴシック"/>
                <w:sz w:val="18"/>
                <w:szCs w:val="18"/>
              </w:rPr>
            </w:pPr>
          </w:p>
          <w:p w:rsidR="00F62FF8" w:rsidRPr="00D931B9" w:rsidRDefault="00F62FF8" w:rsidP="00F62FF8">
            <w:pPr>
              <w:snapToGrid w:val="0"/>
              <w:ind w:leftChars="50" w:left="375" w:hangingChars="150" w:hanging="270"/>
              <w:rPr>
                <w:rFonts w:ascii="ＭＳ ゴシック" w:eastAsia="ＭＳ ゴシック" w:hAnsi="ＭＳ ゴシック"/>
                <w:sz w:val="18"/>
                <w:szCs w:val="18"/>
              </w:rPr>
            </w:pPr>
          </w:p>
          <w:p w:rsidR="00FE1F78" w:rsidRPr="00D931B9" w:rsidRDefault="00FE1F78" w:rsidP="00F62FF8">
            <w:pPr>
              <w:snapToGrid w:val="0"/>
              <w:ind w:leftChars="50" w:left="375" w:hangingChars="150" w:hanging="270"/>
              <w:rPr>
                <w:rFonts w:ascii="ＭＳ ゴシック" w:eastAsia="ＭＳ ゴシック" w:hAnsi="ＭＳ ゴシック"/>
                <w:sz w:val="18"/>
                <w:szCs w:val="18"/>
              </w:rPr>
            </w:pPr>
          </w:p>
          <w:p w:rsidR="00F62FF8" w:rsidRPr="00D931B9" w:rsidRDefault="00F62FF8" w:rsidP="00F62FF8">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ウ 点字技能</w:t>
            </w:r>
          </w:p>
          <w:p w:rsidR="007C3482" w:rsidRPr="00D931B9" w:rsidRDefault="007C3482" w:rsidP="00986A84">
            <w:pPr>
              <w:snapToGrid w:val="0"/>
              <w:rPr>
                <w:rFonts w:ascii="ＭＳ ゴシック" w:eastAsia="ＭＳ ゴシック" w:hAnsi="ＭＳ ゴシック"/>
                <w:sz w:val="18"/>
                <w:szCs w:val="18"/>
              </w:rPr>
            </w:pPr>
          </w:p>
        </w:tc>
        <w:tc>
          <w:tcPr>
            <w:tcW w:w="4394" w:type="dxa"/>
            <w:shd w:val="clear" w:color="auto" w:fill="auto"/>
          </w:tcPr>
          <w:p w:rsidR="00F62FF8" w:rsidRPr="00D931B9" w:rsidRDefault="007C3482"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F62FF8" w:rsidRPr="00D931B9">
              <w:rPr>
                <w:rFonts w:ascii="ＭＳ ゴシック" w:eastAsia="ＭＳ ゴシック" w:hAnsi="ＭＳ ゴシック" w:hint="eastAsia"/>
                <w:sz w:val="18"/>
                <w:szCs w:val="18"/>
              </w:rPr>
              <w:t xml:space="preserve"> 視覚障がい教育の経験が</w:t>
            </w:r>
            <w:r w:rsidR="001E4905" w:rsidRPr="00D931B9">
              <w:rPr>
                <w:rFonts w:ascii="ＭＳ ゴシック" w:eastAsia="ＭＳ ゴシック" w:hAnsi="ＭＳ ゴシック" w:hint="eastAsia"/>
                <w:sz w:val="18"/>
                <w:szCs w:val="18"/>
              </w:rPr>
              <w:t>少ない</w:t>
            </w:r>
            <w:r w:rsidR="00F62FF8" w:rsidRPr="00D931B9">
              <w:rPr>
                <w:rFonts w:ascii="ＭＳ ゴシック" w:eastAsia="ＭＳ ゴシック" w:hAnsi="ＭＳ ゴシック" w:hint="eastAsia"/>
                <w:sz w:val="18"/>
                <w:szCs w:val="18"/>
              </w:rPr>
              <w:t>教員に対して、専門性に関する研修会を実施し、専門性を身につける。</w:t>
            </w:r>
          </w:p>
          <w:p w:rsidR="00F62FF8" w:rsidRPr="00D931B9" w:rsidRDefault="00F62FF8"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 視覚障がい教育の専門性に関する研修会を実施し、視覚障がい教育の専門性の維持・継承に努める。</w:t>
            </w:r>
          </w:p>
          <w:p w:rsidR="00F62FF8" w:rsidRPr="00D931B9" w:rsidRDefault="00F62FF8"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 臨床力向上をはかるため、教員による臨床研修を実施する。</w:t>
            </w:r>
          </w:p>
          <w:p w:rsidR="001E4905" w:rsidRPr="00D931B9" w:rsidRDefault="001E4905" w:rsidP="00F62FF8">
            <w:pPr>
              <w:snapToGrid w:val="0"/>
              <w:ind w:left="360" w:hangingChars="200" w:hanging="360"/>
              <w:rPr>
                <w:rFonts w:ascii="ＭＳ ゴシック" w:eastAsia="ＭＳ ゴシック" w:hAnsi="ＭＳ ゴシック"/>
                <w:sz w:val="18"/>
                <w:szCs w:val="18"/>
              </w:rPr>
            </w:pPr>
          </w:p>
          <w:p w:rsidR="00F62FF8" w:rsidRPr="00D931B9" w:rsidRDefault="00F62FF8" w:rsidP="003817C7">
            <w:pPr>
              <w:snapToGrid w:val="0"/>
              <w:ind w:left="270"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(4)</w:t>
            </w:r>
          </w:p>
          <w:p w:rsidR="007C3482" w:rsidRPr="00D931B9" w:rsidRDefault="007C3482" w:rsidP="00F62FF8">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ア</w:t>
            </w:r>
            <w:r w:rsidR="00F62FF8" w:rsidRPr="00D931B9">
              <w:rPr>
                <w:rFonts w:ascii="ＭＳ ゴシック" w:eastAsia="ＭＳ ゴシック" w:hAnsi="ＭＳ ゴシック" w:hint="eastAsia"/>
                <w:sz w:val="18"/>
                <w:szCs w:val="18"/>
              </w:rPr>
              <w:t xml:space="preserve"> 全国規模の研修会に参加し、より高度な専門性を身に着け、専門性の向上に努める。</w:t>
            </w:r>
          </w:p>
          <w:p w:rsidR="007C3482" w:rsidRPr="00D931B9" w:rsidRDefault="007C3482" w:rsidP="003817C7">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イ 視覚障害生活訓練等指導者養成課程(歩行訓練士養成課程)に教員を派遣し、歩行に関する専門的知識を持つ教員を増やす。</w:t>
            </w:r>
          </w:p>
          <w:p w:rsidR="00F62FF8" w:rsidRPr="00D931B9" w:rsidRDefault="00F62FF8" w:rsidP="003817C7">
            <w:pPr>
              <w:snapToGrid w:val="0"/>
              <w:ind w:leftChars="50" w:left="375" w:hangingChars="150" w:hanging="270"/>
              <w:rPr>
                <w:rFonts w:ascii="ＭＳ ゴシック" w:eastAsia="ＭＳ ゴシック" w:hAnsi="ＭＳ ゴシック"/>
                <w:sz w:val="18"/>
                <w:szCs w:val="18"/>
              </w:rPr>
            </w:pPr>
          </w:p>
          <w:p w:rsidR="00F62FF8" w:rsidRPr="00D931B9" w:rsidRDefault="00F62FF8" w:rsidP="003817C7">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ウ 点字の技能を身につけ、指導者に必要なレベルの知識を持つ教員を増やす。</w:t>
            </w:r>
          </w:p>
        </w:tc>
        <w:tc>
          <w:tcPr>
            <w:tcW w:w="3686" w:type="dxa"/>
            <w:tcBorders>
              <w:right w:val="dashed" w:sz="4" w:space="0" w:color="auto"/>
            </w:tcBorders>
            <w:shd w:val="clear" w:color="auto" w:fill="auto"/>
          </w:tcPr>
          <w:p w:rsidR="007C3482" w:rsidRPr="00D931B9" w:rsidRDefault="007C3482"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w:t>
            </w:r>
            <w:r w:rsidR="00F62FF8" w:rsidRPr="00D931B9">
              <w:rPr>
                <w:rFonts w:ascii="ＭＳ ゴシック" w:eastAsia="ＭＳ ゴシック" w:hAnsi="ＭＳ ゴシック" w:hint="eastAsia"/>
                <w:sz w:val="18"/>
                <w:szCs w:val="18"/>
              </w:rPr>
              <w:t xml:space="preserve"> 新転任の教職員に対し、年間計画に基づき</w:t>
            </w:r>
            <w:r w:rsidR="00597C12" w:rsidRPr="00D931B9">
              <w:rPr>
                <w:rFonts w:ascii="ＭＳ ゴシック" w:eastAsia="ＭＳ ゴシック" w:hAnsi="ＭＳ ゴシック" w:hint="eastAsia"/>
                <w:sz w:val="18"/>
                <w:szCs w:val="18"/>
              </w:rPr>
              <w:t>10</w:t>
            </w:r>
            <w:r w:rsidR="00F62FF8" w:rsidRPr="00D931B9">
              <w:rPr>
                <w:rFonts w:ascii="ＭＳ ゴシック" w:eastAsia="ＭＳ ゴシック" w:hAnsi="ＭＳ ゴシック" w:hint="eastAsia"/>
                <w:sz w:val="18"/>
                <w:szCs w:val="18"/>
              </w:rPr>
              <w:t>回以上の専門性に関する研修を実施する。</w:t>
            </w:r>
          </w:p>
          <w:p w:rsidR="00F62FF8" w:rsidRPr="00D931B9" w:rsidRDefault="00F62FF8"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w:t>
            </w:r>
            <w:r w:rsidRPr="00D931B9">
              <w:rPr>
                <w:rFonts w:ascii="ＭＳ ゴシック" w:eastAsia="ＭＳ ゴシック" w:hAnsi="ＭＳ ゴシック"/>
                <w:sz w:val="18"/>
                <w:szCs w:val="18"/>
              </w:rPr>
              <w:t xml:space="preserve"> </w:t>
            </w:r>
            <w:r w:rsidRPr="00D931B9">
              <w:rPr>
                <w:rFonts w:ascii="ＭＳ ゴシック" w:eastAsia="ＭＳ ゴシック" w:hAnsi="ＭＳ ゴシック" w:hint="eastAsia"/>
                <w:sz w:val="18"/>
                <w:szCs w:val="18"/>
              </w:rPr>
              <w:t>学校全体で年間2</w:t>
            </w:r>
            <w:r w:rsidR="004626D4" w:rsidRPr="00D931B9">
              <w:rPr>
                <w:rFonts w:ascii="ＭＳ ゴシック" w:eastAsia="ＭＳ ゴシック" w:hAnsi="ＭＳ ゴシック" w:hint="eastAsia"/>
                <w:sz w:val="18"/>
                <w:szCs w:val="18"/>
              </w:rPr>
              <w:t>6</w:t>
            </w:r>
            <w:r w:rsidRPr="00D931B9">
              <w:rPr>
                <w:rFonts w:ascii="ＭＳ ゴシック" w:eastAsia="ＭＳ ゴシック" w:hAnsi="ＭＳ ゴシック" w:hint="eastAsia"/>
                <w:sz w:val="18"/>
                <w:szCs w:val="18"/>
              </w:rPr>
              <w:t>回以上の視覚障がい教育に関する研修会を実施する。(H29-</w:t>
            </w:r>
            <w:r w:rsidR="00597C12" w:rsidRPr="00D931B9">
              <w:rPr>
                <w:rFonts w:ascii="ＭＳ ゴシック" w:eastAsia="ＭＳ ゴシック" w:hAnsi="ＭＳ ゴシック" w:hint="eastAsia"/>
                <w:sz w:val="18"/>
                <w:szCs w:val="18"/>
              </w:rPr>
              <w:t>19</w:t>
            </w:r>
            <w:r w:rsidRPr="00D931B9">
              <w:rPr>
                <w:rFonts w:ascii="ＭＳ ゴシック" w:eastAsia="ＭＳ ゴシック" w:hAnsi="ＭＳ ゴシック" w:hint="eastAsia"/>
                <w:sz w:val="18"/>
                <w:szCs w:val="18"/>
              </w:rPr>
              <w:t>回</w:t>
            </w:r>
            <w:r w:rsidR="00597C12" w:rsidRPr="00D931B9">
              <w:rPr>
                <w:rFonts w:ascii="ＭＳ ゴシック" w:eastAsia="ＭＳ ゴシック" w:hAnsi="ＭＳ ゴシック" w:hint="eastAsia"/>
                <w:sz w:val="18"/>
                <w:szCs w:val="18"/>
              </w:rPr>
              <w:t>, H30-26回</w:t>
            </w:r>
            <w:r w:rsidRPr="00D931B9">
              <w:rPr>
                <w:rFonts w:ascii="ＭＳ ゴシック" w:eastAsia="ＭＳ ゴシック" w:hAnsi="ＭＳ ゴシック" w:hint="eastAsia"/>
                <w:sz w:val="18"/>
                <w:szCs w:val="18"/>
              </w:rPr>
              <w:t>)</w:t>
            </w:r>
          </w:p>
          <w:p w:rsidR="00F62FF8" w:rsidRPr="00D931B9" w:rsidRDefault="00F62FF8"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(3)</w:t>
            </w:r>
            <w:r w:rsidRPr="00D931B9">
              <w:rPr>
                <w:rFonts w:ascii="ＭＳ ゴシック" w:eastAsia="ＭＳ ゴシック" w:hAnsi="ＭＳ ゴシック"/>
                <w:sz w:val="18"/>
                <w:szCs w:val="18"/>
              </w:rPr>
              <w:t xml:space="preserve"> </w:t>
            </w:r>
            <w:r w:rsidRPr="00D931B9">
              <w:rPr>
                <w:rFonts w:ascii="ＭＳ ゴシック" w:eastAsia="ＭＳ ゴシック" w:hAnsi="ＭＳ ゴシック" w:hint="eastAsia"/>
                <w:sz w:val="18"/>
                <w:szCs w:val="18"/>
              </w:rPr>
              <w:t>臨床研修を年間</w:t>
            </w:r>
            <w:r w:rsidR="00870FF4" w:rsidRPr="00D931B9">
              <w:rPr>
                <w:rFonts w:ascii="ＭＳ ゴシック" w:eastAsia="ＭＳ ゴシック" w:hAnsi="ＭＳ ゴシック" w:hint="eastAsia"/>
                <w:sz w:val="18"/>
                <w:szCs w:val="18"/>
              </w:rPr>
              <w:t>100</w:t>
            </w:r>
            <w:r w:rsidRPr="00D931B9">
              <w:rPr>
                <w:rFonts w:ascii="ＭＳ ゴシック" w:eastAsia="ＭＳ ゴシック" w:hAnsi="ＭＳ ゴシック" w:hint="eastAsia"/>
                <w:sz w:val="18"/>
                <w:szCs w:val="18"/>
              </w:rPr>
              <w:t>回以上実施する</w:t>
            </w:r>
            <w:r w:rsidR="001E4905" w:rsidRPr="00D931B9">
              <w:rPr>
                <w:rFonts w:ascii="ＭＳ ゴシック" w:eastAsia="ＭＳ ゴシック" w:hAnsi="ＭＳ ゴシック" w:hint="eastAsia"/>
                <w:sz w:val="18"/>
                <w:szCs w:val="18"/>
              </w:rPr>
              <w:t>とともに、外部講師を招き２回以上の研修を実施する。</w:t>
            </w:r>
          </w:p>
          <w:p w:rsidR="007C3482" w:rsidRPr="00D931B9" w:rsidRDefault="007C3482" w:rsidP="00086B0A">
            <w:pPr>
              <w:snapToGrid w:val="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w:t>
            </w:r>
            <w:r w:rsidR="00F62FF8" w:rsidRPr="00D931B9">
              <w:rPr>
                <w:rFonts w:ascii="ＭＳ ゴシック" w:eastAsia="ＭＳ ゴシック" w:hAnsi="ＭＳ ゴシック" w:hint="eastAsia"/>
                <w:sz w:val="18"/>
                <w:szCs w:val="18"/>
              </w:rPr>
              <w:t>4</w:t>
            </w:r>
            <w:r w:rsidRPr="00D931B9">
              <w:rPr>
                <w:rFonts w:ascii="ＭＳ ゴシック" w:eastAsia="ＭＳ ゴシック" w:hAnsi="ＭＳ ゴシック" w:hint="eastAsia"/>
                <w:sz w:val="18"/>
                <w:szCs w:val="18"/>
              </w:rPr>
              <w:t>)</w:t>
            </w:r>
          </w:p>
          <w:p w:rsidR="007C3482" w:rsidRPr="00D931B9" w:rsidRDefault="007C3482" w:rsidP="00086B0A">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ア 全国規模の研修会に延べ</w:t>
            </w:r>
            <w:r w:rsidR="00870FF4" w:rsidRPr="00D931B9">
              <w:rPr>
                <w:rFonts w:ascii="ＭＳ ゴシック" w:eastAsia="ＭＳ ゴシック" w:hAnsi="ＭＳ ゴシック" w:hint="eastAsia"/>
                <w:sz w:val="18"/>
                <w:szCs w:val="18"/>
              </w:rPr>
              <w:t>8</w:t>
            </w:r>
            <w:r w:rsidRPr="00D931B9">
              <w:rPr>
                <w:rFonts w:ascii="ＭＳ ゴシック" w:eastAsia="ＭＳ ゴシック" w:hAnsi="ＭＳ ゴシック" w:hint="eastAsia"/>
                <w:sz w:val="18"/>
                <w:szCs w:val="18"/>
              </w:rPr>
              <w:t>人以上参加し、校内での伝達講習会を</w:t>
            </w:r>
            <w:r w:rsidR="00F62FF8" w:rsidRPr="00D931B9">
              <w:rPr>
                <w:rFonts w:ascii="ＭＳ ゴシック" w:eastAsia="ＭＳ ゴシック" w:hAnsi="ＭＳ ゴシック" w:hint="eastAsia"/>
                <w:sz w:val="18"/>
                <w:szCs w:val="18"/>
              </w:rPr>
              <w:t>実施する</w:t>
            </w:r>
            <w:r w:rsidRPr="00D931B9">
              <w:rPr>
                <w:rFonts w:ascii="ＭＳ ゴシック" w:eastAsia="ＭＳ ゴシック" w:hAnsi="ＭＳ ゴシック" w:hint="eastAsia"/>
                <w:sz w:val="18"/>
                <w:szCs w:val="18"/>
              </w:rPr>
              <w:t>。</w:t>
            </w:r>
          </w:p>
          <w:p w:rsidR="007C3482" w:rsidRPr="00D931B9" w:rsidRDefault="007C3482" w:rsidP="00086B0A">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イ 養成課程に教員を１名派遣し、半年の研修を経て、本校の歩行訓練士の指導のもと研鑽をつみ、校内での実践に活かす。</w:t>
            </w:r>
          </w:p>
          <w:p w:rsidR="00F62FF8" w:rsidRPr="00D931B9" w:rsidRDefault="00F62FF8" w:rsidP="00086B0A">
            <w:pPr>
              <w:snapToGrid w:val="0"/>
              <w:ind w:leftChars="50" w:left="375" w:hangingChars="150" w:hanging="27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ウ 週１時間、点字技能向上のための教員研修</w:t>
            </w:r>
            <w:r w:rsidR="00BB3497" w:rsidRPr="00D931B9">
              <w:rPr>
                <w:rFonts w:ascii="ＭＳ ゴシック" w:eastAsia="ＭＳ ゴシック" w:hAnsi="ＭＳ ゴシック" w:hint="eastAsia"/>
                <w:sz w:val="18"/>
                <w:szCs w:val="18"/>
              </w:rPr>
              <w:t>を実施し、点字技能士指導のも</w:t>
            </w:r>
            <w:r w:rsidR="00046ABC" w:rsidRPr="00D931B9">
              <w:rPr>
                <w:rFonts w:ascii="ＭＳ ゴシック" w:eastAsia="ＭＳ ゴシック" w:hAnsi="ＭＳ ゴシック" w:hint="eastAsia"/>
                <w:sz w:val="18"/>
                <w:szCs w:val="18"/>
              </w:rPr>
              <w:t>と</w:t>
            </w:r>
            <w:r w:rsidR="00BB3497" w:rsidRPr="00D931B9">
              <w:rPr>
                <w:rFonts w:ascii="ＭＳ ゴシック" w:eastAsia="ＭＳ ゴシック" w:hAnsi="ＭＳ ゴシック" w:hint="eastAsia"/>
                <w:sz w:val="18"/>
                <w:szCs w:val="18"/>
              </w:rPr>
              <w:t>、点字の指導に関する知識や技能を５名以上に習得させる。</w:t>
            </w:r>
          </w:p>
        </w:tc>
        <w:tc>
          <w:tcPr>
            <w:tcW w:w="3969" w:type="dxa"/>
            <w:tcBorders>
              <w:left w:val="dashed" w:sz="4" w:space="0" w:color="auto"/>
            </w:tcBorders>
            <w:shd w:val="clear" w:color="auto" w:fill="auto"/>
          </w:tcPr>
          <w:p w:rsidR="007C3482" w:rsidRPr="00D931B9" w:rsidRDefault="007C3482" w:rsidP="003817C7">
            <w:pPr>
              <w:snapToGrid w:val="0"/>
              <w:ind w:leftChars="50" w:left="375" w:hangingChars="150" w:hanging="270"/>
              <w:rPr>
                <w:rFonts w:ascii="ＭＳ ゴシック" w:eastAsia="ＭＳ ゴシック" w:hAnsi="ＭＳ ゴシック"/>
                <w:sz w:val="18"/>
                <w:szCs w:val="18"/>
              </w:rPr>
            </w:pPr>
          </w:p>
        </w:tc>
      </w:tr>
      <w:tr w:rsidR="00203EEB" w:rsidRPr="00986A84" w:rsidTr="007875C3">
        <w:trPr>
          <w:cantSplit/>
          <w:trHeight w:val="2826"/>
        </w:trPr>
        <w:tc>
          <w:tcPr>
            <w:tcW w:w="709" w:type="dxa"/>
            <w:shd w:val="clear" w:color="auto" w:fill="auto"/>
            <w:textDirection w:val="tbRlV"/>
            <w:vAlign w:val="center"/>
          </w:tcPr>
          <w:p w:rsidR="00203EEB" w:rsidRPr="00D931B9" w:rsidRDefault="00203EEB" w:rsidP="00986A84">
            <w:pPr>
              <w:ind w:left="113" w:right="113"/>
              <w:jc w:val="center"/>
              <w:rPr>
                <w:rFonts w:ascii="ＭＳ ゴシック" w:eastAsia="ＭＳ ゴシック" w:hAnsi="ＭＳ ゴシック"/>
                <w:sz w:val="20"/>
                <w:szCs w:val="20"/>
              </w:rPr>
            </w:pPr>
            <w:r w:rsidRPr="00D931B9">
              <w:rPr>
                <w:rFonts w:ascii="ＭＳ ゴシック" w:eastAsia="ＭＳ ゴシック" w:hAnsi="ＭＳ ゴシック" w:hint="eastAsia"/>
                <w:sz w:val="20"/>
                <w:szCs w:val="20"/>
              </w:rPr>
              <w:t>５　働きがいのある学校</w:t>
            </w:r>
          </w:p>
        </w:tc>
        <w:tc>
          <w:tcPr>
            <w:tcW w:w="2126" w:type="dxa"/>
            <w:shd w:val="clear" w:color="auto" w:fill="auto"/>
          </w:tcPr>
          <w:p w:rsidR="00203EEB" w:rsidRPr="00D931B9" w:rsidRDefault="00203EEB" w:rsidP="00F86C45">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 時間外労働の縮減</w:t>
            </w:r>
          </w:p>
          <w:p w:rsidR="00BE5784" w:rsidRPr="00D931B9" w:rsidRDefault="00BE5784" w:rsidP="00F86C45">
            <w:pPr>
              <w:snapToGrid w:val="0"/>
              <w:ind w:left="360" w:hangingChars="200" w:hanging="360"/>
              <w:rPr>
                <w:rFonts w:ascii="ＭＳ ゴシック" w:eastAsia="ＭＳ ゴシック" w:hAnsi="ＭＳ ゴシック"/>
                <w:sz w:val="18"/>
                <w:szCs w:val="18"/>
              </w:rPr>
            </w:pPr>
          </w:p>
          <w:p w:rsidR="00BE5784" w:rsidRPr="00D931B9" w:rsidRDefault="00BE5784" w:rsidP="00F86C45">
            <w:pPr>
              <w:snapToGrid w:val="0"/>
              <w:ind w:left="360" w:hangingChars="200" w:hanging="360"/>
              <w:rPr>
                <w:rFonts w:ascii="ＭＳ ゴシック" w:eastAsia="ＭＳ ゴシック" w:hAnsi="ＭＳ ゴシック"/>
                <w:sz w:val="18"/>
                <w:szCs w:val="18"/>
              </w:rPr>
            </w:pPr>
          </w:p>
          <w:p w:rsidR="00046ABC" w:rsidRPr="00D931B9" w:rsidRDefault="00046ABC" w:rsidP="00F86C45">
            <w:pPr>
              <w:snapToGrid w:val="0"/>
              <w:ind w:left="360" w:hangingChars="200" w:hanging="360"/>
              <w:rPr>
                <w:rFonts w:ascii="ＭＳ ゴシック" w:eastAsia="ＭＳ ゴシック" w:hAnsi="ＭＳ ゴシック"/>
                <w:sz w:val="18"/>
                <w:szCs w:val="18"/>
              </w:rPr>
            </w:pPr>
          </w:p>
          <w:p w:rsidR="00046ABC" w:rsidRPr="00D931B9" w:rsidRDefault="00046ABC" w:rsidP="00F86C45">
            <w:pPr>
              <w:snapToGrid w:val="0"/>
              <w:ind w:left="360" w:hangingChars="200" w:hanging="360"/>
              <w:rPr>
                <w:rFonts w:ascii="ＭＳ ゴシック" w:eastAsia="ＭＳ ゴシック" w:hAnsi="ＭＳ ゴシック"/>
                <w:sz w:val="18"/>
                <w:szCs w:val="18"/>
              </w:rPr>
            </w:pPr>
          </w:p>
          <w:p w:rsidR="00BE5784" w:rsidRPr="00D931B9" w:rsidRDefault="00BE5784" w:rsidP="00F86C45">
            <w:pPr>
              <w:snapToGrid w:val="0"/>
              <w:ind w:left="360" w:hangingChars="200" w:hanging="360"/>
              <w:rPr>
                <w:rFonts w:ascii="ＭＳ ゴシック" w:eastAsia="ＭＳ ゴシック" w:hAnsi="ＭＳ ゴシック"/>
                <w:sz w:val="18"/>
                <w:szCs w:val="18"/>
              </w:rPr>
            </w:pPr>
          </w:p>
          <w:p w:rsidR="00BE5784" w:rsidRPr="00D931B9" w:rsidRDefault="00BE5784" w:rsidP="00F86C45">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 労働環境の整備</w:t>
            </w:r>
          </w:p>
        </w:tc>
        <w:tc>
          <w:tcPr>
            <w:tcW w:w="4394" w:type="dxa"/>
            <w:shd w:val="clear" w:color="auto" w:fill="auto"/>
          </w:tcPr>
          <w:p w:rsidR="00BE5784" w:rsidRPr="00D931B9" w:rsidRDefault="00F86C45"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 仕事と生活の調和をはかるため、時間外労働を縮減させ</w:t>
            </w:r>
            <w:r w:rsidR="00416D82" w:rsidRPr="00D931B9">
              <w:rPr>
                <w:rFonts w:ascii="ＭＳ ゴシック" w:eastAsia="ＭＳ ゴシック" w:hAnsi="ＭＳ ゴシック" w:hint="eastAsia"/>
                <w:sz w:val="18"/>
                <w:szCs w:val="18"/>
              </w:rPr>
              <w:t>、職場外の時間と十分な休養で心的に豊かな生活を送ることで、幼児児童生徒に対し、ゆとりのある豊かな内容の授業を提供する。</w:t>
            </w:r>
          </w:p>
          <w:p w:rsidR="00046ABC" w:rsidRPr="00D931B9" w:rsidRDefault="00046ABC" w:rsidP="00F62FF8">
            <w:pPr>
              <w:snapToGrid w:val="0"/>
              <w:ind w:left="360" w:hangingChars="200" w:hanging="360"/>
              <w:rPr>
                <w:rFonts w:ascii="ＭＳ ゴシック" w:eastAsia="ＭＳ ゴシック" w:hAnsi="ＭＳ ゴシック"/>
                <w:sz w:val="18"/>
                <w:szCs w:val="18"/>
              </w:rPr>
            </w:pPr>
          </w:p>
          <w:p w:rsidR="00046ABC" w:rsidRPr="00D931B9" w:rsidRDefault="00046ABC" w:rsidP="00F62FF8">
            <w:pPr>
              <w:snapToGrid w:val="0"/>
              <w:ind w:left="360" w:hangingChars="200" w:hanging="360"/>
              <w:rPr>
                <w:rFonts w:ascii="ＭＳ ゴシック" w:eastAsia="ＭＳ ゴシック" w:hAnsi="ＭＳ ゴシック"/>
                <w:sz w:val="18"/>
                <w:szCs w:val="18"/>
              </w:rPr>
            </w:pPr>
          </w:p>
          <w:p w:rsidR="00BE5784" w:rsidRPr="00D931B9" w:rsidRDefault="00BE5784"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 安全衛生委員会を通じて、労働環境の整備をはかる。</w:t>
            </w:r>
          </w:p>
        </w:tc>
        <w:tc>
          <w:tcPr>
            <w:tcW w:w="3686" w:type="dxa"/>
            <w:tcBorders>
              <w:right w:val="dashed" w:sz="4" w:space="0" w:color="auto"/>
            </w:tcBorders>
            <w:shd w:val="clear" w:color="auto" w:fill="auto"/>
          </w:tcPr>
          <w:p w:rsidR="00203EEB" w:rsidRPr="00D931B9" w:rsidRDefault="00D1024A" w:rsidP="00F62FF8">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(1) 時間外労働を可視化するため、</w:t>
            </w:r>
            <w:r w:rsidR="00BE5784" w:rsidRPr="00D931B9">
              <w:rPr>
                <w:rFonts w:ascii="ＭＳ ゴシック" w:eastAsia="ＭＳ ゴシック" w:hAnsi="ＭＳ ゴシック" w:hint="eastAsia"/>
                <w:sz w:val="18"/>
                <w:szCs w:val="18"/>
              </w:rPr>
              <w:t>学部ごとの時間外勤務を提示</w:t>
            </w:r>
            <w:r w:rsidR="00416D82" w:rsidRPr="00D931B9">
              <w:rPr>
                <w:rFonts w:ascii="ＭＳ ゴシック" w:eastAsia="ＭＳ ゴシック" w:hAnsi="ＭＳ ゴシック" w:hint="eastAsia"/>
                <w:sz w:val="18"/>
                <w:szCs w:val="18"/>
              </w:rPr>
              <w:t>するとともに、時間外勤務をしている教職員に対し、帰宅を促す声掛けを実施</w:t>
            </w:r>
            <w:r w:rsidR="00D7277B" w:rsidRPr="00D931B9">
              <w:rPr>
                <w:rFonts w:ascii="ＭＳ ゴシック" w:eastAsia="ＭＳ ゴシック" w:hAnsi="ＭＳ ゴシック" w:hint="eastAsia"/>
                <w:sz w:val="18"/>
                <w:szCs w:val="18"/>
              </w:rPr>
              <w:t>し、前年度比-5%を達成する</w:t>
            </w:r>
            <w:r w:rsidR="00416D82" w:rsidRPr="00D931B9">
              <w:rPr>
                <w:rFonts w:ascii="ＭＳ ゴシック" w:eastAsia="ＭＳ ゴシック" w:hAnsi="ＭＳ ゴシック" w:hint="eastAsia"/>
                <w:sz w:val="18"/>
                <w:szCs w:val="18"/>
              </w:rPr>
              <w:t>。</w:t>
            </w:r>
            <w:r w:rsidR="007268FA" w:rsidRPr="00D931B9">
              <w:rPr>
                <w:rFonts w:ascii="ＭＳ ゴシック" w:eastAsia="ＭＳ ゴシック" w:hAnsi="ＭＳ ゴシック" w:hint="eastAsia"/>
                <w:sz w:val="18"/>
                <w:szCs w:val="18"/>
              </w:rPr>
              <w:t>(</w:t>
            </w:r>
            <w:r w:rsidR="00AB2805" w:rsidRPr="00D931B9">
              <w:rPr>
                <w:rFonts w:ascii="ＭＳ ゴシック" w:eastAsia="ＭＳ ゴシック" w:hAnsi="ＭＳ ゴシック" w:hint="eastAsia"/>
                <w:sz w:val="18"/>
                <w:szCs w:val="18"/>
              </w:rPr>
              <w:t>H30</w:t>
            </w:r>
            <w:r w:rsidR="00D7277B" w:rsidRPr="00D931B9">
              <w:rPr>
                <w:rFonts w:ascii="ＭＳ ゴシック" w:eastAsia="ＭＳ ゴシック" w:hAnsi="ＭＳ ゴシック" w:hint="eastAsia"/>
                <w:sz w:val="18"/>
                <w:szCs w:val="18"/>
              </w:rPr>
              <w:t>-20h2m,目標-</w:t>
            </w:r>
            <w:r w:rsidR="00046ABC" w:rsidRPr="00D931B9">
              <w:rPr>
                <w:rFonts w:ascii="ＭＳ ゴシック" w:eastAsia="ＭＳ ゴシック" w:hAnsi="ＭＳ ゴシック" w:hint="eastAsia"/>
                <w:sz w:val="18"/>
                <w:szCs w:val="18"/>
              </w:rPr>
              <w:t>19h2m以下</w:t>
            </w:r>
            <w:r w:rsidR="00D7277B" w:rsidRPr="00D931B9">
              <w:rPr>
                <w:rFonts w:ascii="ＭＳ ゴシック" w:eastAsia="ＭＳ ゴシック" w:hAnsi="ＭＳ ゴシック" w:hint="eastAsia"/>
                <w:sz w:val="18"/>
                <w:szCs w:val="18"/>
              </w:rPr>
              <w:t>)</w:t>
            </w:r>
          </w:p>
          <w:p w:rsidR="00BE5784" w:rsidRPr="0076487B" w:rsidRDefault="00BE5784" w:rsidP="00416D82">
            <w:pPr>
              <w:snapToGrid w:val="0"/>
              <w:ind w:left="360" w:hangingChars="200" w:hanging="360"/>
              <w:rPr>
                <w:rFonts w:ascii="ＭＳ ゴシック" w:eastAsia="ＭＳ ゴシック" w:hAnsi="ＭＳ ゴシック"/>
                <w:sz w:val="18"/>
                <w:szCs w:val="18"/>
              </w:rPr>
            </w:pPr>
            <w:r w:rsidRPr="00D931B9">
              <w:rPr>
                <w:rFonts w:ascii="ＭＳ ゴシック" w:eastAsia="ＭＳ ゴシック" w:hAnsi="ＭＳ ゴシック" w:hint="eastAsia"/>
                <w:sz w:val="18"/>
                <w:szCs w:val="18"/>
              </w:rPr>
              <w:t>(2) 安全衛生委員会で意見を吸い上げ、働きやすい労働環境</w:t>
            </w:r>
            <w:r w:rsidR="00046ABC" w:rsidRPr="00D931B9">
              <w:rPr>
                <w:rFonts w:ascii="ＭＳ ゴシック" w:eastAsia="ＭＳ ゴシック" w:hAnsi="ＭＳ ゴシック" w:hint="eastAsia"/>
                <w:sz w:val="18"/>
                <w:szCs w:val="18"/>
              </w:rPr>
              <w:t>、</w:t>
            </w:r>
            <w:r w:rsidR="00416D82" w:rsidRPr="00D931B9">
              <w:rPr>
                <w:rFonts w:ascii="ＭＳ ゴシック" w:eastAsia="ＭＳ ゴシック" w:hAnsi="ＭＳ ゴシック" w:hint="eastAsia"/>
                <w:sz w:val="18"/>
                <w:szCs w:val="18"/>
              </w:rPr>
              <w:t>幼児</w:t>
            </w:r>
            <w:r w:rsidR="00046ABC" w:rsidRPr="00D931B9">
              <w:rPr>
                <w:rFonts w:ascii="ＭＳ ゴシック" w:eastAsia="ＭＳ ゴシック" w:hAnsi="ＭＳ ゴシック" w:hint="eastAsia"/>
                <w:sz w:val="18"/>
                <w:szCs w:val="18"/>
              </w:rPr>
              <w:t>・</w:t>
            </w:r>
            <w:r w:rsidR="00416D82" w:rsidRPr="00D931B9">
              <w:rPr>
                <w:rFonts w:ascii="ＭＳ ゴシック" w:eastAsia="ＭＳ ゴシック" w:hAnsi="ＭＳ ゴシック" w:hint="eastAsia"/>
                <w:sz w:val="18"/>
                <w:szCs w:val="18"/>
              </w:rPr>
              <w:t>児童</w:t>
            </w:r>
            <w:r w:rsidR="00046ABC" w:rsidRPr="00D931B9">
              <w:rPr>
                <w:rFonts w:ascii="ＭＳ ゴシック" w:eastAsia="ＭＳ ゴシック" w:hAnsi="ＭＳ ゴシック" w:hint="eastAsia"/>
                <w:sz w:val="18"/>
                <w:szCs w:val="18"/>
              </w:rPr>
              <w:t>・</w:t>
            </w:r>
            <w:r w:rsidR="00416D82" w:rsidRPr="00D931B9">
              <w:rPr>
                <w:rFonts w:ascii="ＭＳ ゴシック" w:eastAsia="ＭＳ ゴシック" w:hAnsi="ＭＳ ゴシック" w:hint="eastAsia"/>
                <w:sz w:val="18"/>
                <w:szCs w:val="18"/>
              </w:rPr>
              <w:t>生徒にとっても安全で使いやすい学校</w:t>
            </w:r>
            <w:r w:rsidRPr="00D931B9">
              <w:rPr>
                <w:rFonts w:ascii="ＭＳ ゴシック" w:eastAsia="ＭＳ ゴシック" w:hAnsi="ＭＳ ゴシック" w:hint="eastAsia"/>
                <w:sz w:val="18"/>
                <w:szCs w:val="18"/>
              </w:rPr>
              <w:t>の整備に努める。</w:t>
            </w:r>
          </w:p>
        </w:tc>
        <w:tc>
          <w:tcPr>
            <w:tcW w:w="3969" w:type="dxa"/>
            <w:tcBorders>
              <w:left w:val="dashed" w:sz="4" w:space="0" w:color="auto"/>
            </w:tcBorders>
            <w:shd w:val="clear" w:color="auto" w:fill="auto"/>
          </w:tcPr>
          <w:p w:rsidR="00203EEB" w:rsidRPr="003817C7" w:rsidRDefault="00203EEB" w:rsidP="003817C7">
            <w:pPr>
              <w:snapToGrid w:val="0"/>
              <w:ind w:leftChars="50" w:left="375" w:hangingChars="150" w:hanging="270"/>
              <w:rPr>
                <w:rFonts w:ascii="ＭＳ ゴシック" w:eastAsia="ＭＳ ゴシック" w:hAnsi="ＭＳ ゴシック"/>
                <w:sz w:val="18"/>
                <w:szCs w:val="18"/>
              </w:rPr>
            </w:pPr>
          </w:p>
        </w:tc>
      </w:tr>
    </w:tbl>
    <w:p w:rsidR="00B13AF4" w:rsidRPr="00D12239" w:rsidRDefault="00B13AF4" w:rsidP="00FA32FD"/>
    <w:sectPr w:rsidR="00B13AF4" w:rsidRPr="00D12239" w:rsidSect="0051553C">
      <w:headerReference w:type="default" r:id="rId8"/>
      <w:pgSz w:w="16839" w:h="23814" w:code="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51" w:rsidRDefault="005E3051" w:rsidP="00B13AF4">
      <w:r>
        <w:separator/>
      </w:r>
    </w:p>
  </w:endnote>
  <w:endnote w:type="continuationSeparator" w:id="0">
    <w:p w:rsidR="005E3051" w:rsidRDefault="005E3051" w:rsidP="00B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51" w:rsidRDefault="005E3051" w:rsidP="00B13AF4">
      <w:r>
        <w:separator/>
      </w:r>
    </w:p>
  </w:footnote>
  <w:footnote w:type="continuationSeparator" w:id="0">
    <w:p w:rsidR="005E3051" w:rsidRDefault="005E3051" w:rsidP="00B1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F4" w:rsidRPr="008C3C33" w:rsidRDefault="00AA7F1A" w:rsidP="005D23B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5D63F2" w:rsidRPr="008C3C33">
      <w:rPr>
        <w:rFonts w:ascii="ＭＳ ゴシック" w:eastAsia="ＭＳ ゴシック" w:hAnsi="ＭＳ ゴシック" w:hint="eastAsia"/>
        <w:sz w:val="20"/>
        <w:szCs w:val="20"/>
      </w:rPr>
      <w:t>Ｓ０２</w:t>
    </w:r>
  </w:p>
  <w:p w:rsidR="00B07684" w:rsidRDefault="00B07684" w:rsidP="00B13AF4">
    <w:pPr>
      <w:jc w:val="right"/>
    </w:pPr>
  </w:p>
  <w:p w:rsidR="00B07684" w:rsidRPr="00AA7F1A" w:rsidRDefault="00B07684" w:rsidP="00B13AF4">
    <w:pPr>
      <w:jc w:val="right"/>
      <w:rPr>
        <w:rFonts w:ascii="ＭＳ 明朝" w:hAnsi="ＭＳ 明朝"/>
        <w:b/>
        <w:sz w:val="24"/>
        <w:szCs w:val="24"/>
      </w:rPr>
    </w:pPr>
    <w:r w:rsidRPr="00AA7F1A">
      <w:rPr>
        <w:rFonts w:ascii="ＭＳ 明朝" w:hAnsi="ＭＳ 明朝" w:hint="eastAsia"/>
        <w:b/>
        <w:sz w:val="24"/>
        <w:szCs w:val="24"/>
      </w:rPr>
      <w:t>府立大阪北視覚支援学校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45"/>
    <w:multiLevelType w:val="hybridMultilevel"/>
    <w:tmpl w:val="338C0294"/>
    <w:lvl w:ilvl="0" w:tplc="368E77D6">
      <w:start w:val="1"/>
      <w:numFmt w:val="decimalFullWidth"/>
      <w:lvlText w:val="%1．"/>
      <w:lvlJc w:val="left"/>
      <w:pPr>
        <w:ind w:left="641" w:hanging="480"/>
      </w:pPr>
      <w:rPr>
        <w:rFonts w:hint="default"/>
        <w:lang w:val="en-US"/>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B945823"/>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 w15:restartNumberingAfterBreak="0">
    <w:nsid w:val="19160938"/>
    <w:multiLevelType w:val="hybridMultilevel"/>
    <w:tmpl w:val="65D8AAE4"/>
    <w:lvl w:ilvl="0" w:tplc="D930B294">
      <w:start w:val="1"/>
      <w:numFmt w:val="iroha"/>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 w15:restartNumberingAfterBreak="0">
    <w:nsid w:val="1CE94040"/>
    <w:multiLevelType w:val="hybridMultilevel"/>
    <w:tmpl w:val="ABF098D4"/>
    <w:lvl w:ilvl="0" w:tplc="3A38073A">
      <w:start w:val="1"/>
      <w:numFmt w:val="decimal"/>
      <w:suff w:val="space"/>
      <w:lvlText w:val="(%1)"/>
      <w:lvlJc w:val="left"/>
      <w:pPr>
        <w:ind w:left="284" w:firstLine="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1E5FB4"/>
    <w:multiLevelType w:val="hybridMultilevel"/>
    <w:tmpl w:val="5630E4C8"/>
    <w:lvl w:ilvl="0" w:tplc="11FC3A96">
      <w:start w:val="1"/>
      <w:numFmt w:val="decimalFullWidth"/>
      <w:lvlText w:val="%1．"/>
      <w:lvlJc w:val="left"/>
      <w:pPr>
        <w:ind w:left="764" w:hanging="480"/>
      </w:pPr>
      <w:rPr>
        <w:rFonts w:hint="default"/>
      </w:rPr>
    </w:lvl>
    <w:lvl w:ilvl="1" w:tplc="50F2B3F6">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34D41E6"/>
    <w:multiLevelType w:val="hybridMultilevel"/>
    <w:tmpl w:val="AFF6F884"/>
    <w:lvl w:ilvl="0" w:tplc="5AE80F70">
      <w:start w:val="1"/>
      <w:numFmt w:val="iroha"/>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3822216E"/>
    <w:multiLevelType w:val="hybridMultilevel"/>
    <w:tmpl w:val="FB883C74"/>
    <w:lvl w:ilvl="0" w:tplc="9BD48858">
      <w:start w:val="1"/>
      <w:numFmt w:val="decimal"/>
      <w:suff w:val="space"/>
      <w:lvlText w:val="(%1)"/>
      <w:lvlJc w:val="left"/>
      <w:pPr>
        <w:ind w:left="284" w:firstLine="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39FA7AAD"/>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15:restartNumberingAfterBreak="0">
    <w:nsid w:val="3D6F10DB"/>
    <w:multiLevelType w:val="hybridMultilevel"/>
    <w:tmpl w:val="63ECAD82"/>
    <w:lvl w:ilvl="0" w:tplc="D04C8066">
      <w:start w:val="1"/>
      <w:numFmt w:val="decimalFullWidth"/>
      <w:lvlText w:val="%1．"/>
      <w:lvlJc w:val="left"/>
      <w:pPr>
        <w:ind w:left="641" w:hanging="48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9" w15:restartNumberingAfterBreak="0">
    <w:nsid w:val="422F3C90"/>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0" w15:restartNumberingAfterBreak="0">
    <w:nsid w:val="42CF4173"/>
    <w:multiLevelType w:val="hybridMultilevel"/>
    <w:tmpl w:val="95C63F22"/>
    <w:lvl w:ilvl="0" w:tplc="197050DC">
      <w:start w:val="1"/>
      <w:numFmt w:val="iroha"/>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33D48AB"/>
    <w:multiLevelType w:val="hybridMultilevel"/>
    <w:tmpl w:val="0298C6BC"/>
    <w:lvl w:ilvl="0" w:tplc="3B269C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9309AA"/>
    <w:multiLevelType w:val="hybridMultilevel"/>
    <w:tmpl w:val="0B1449EC"/>
    <w:lvl w:ilvl="0" w:tplc="585637C6">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B221254"/>
    <w:multiLevelType w:val="hybridMultilevel"/>
    <w:tmpl w:val="862011D4"/>
    <w:lvl w:ilvl="0" w:tplc="9A44BF6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F21E8"/>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60BC5DE7"/>
    <w:multiLevelType w:val="hybridMultilevel"/>
    <w:tmpl w:val="7006EF8E"/>
    <w:lvl w:ilvl="0" w:tplc="DE84F5FC">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2243B93"/>
    <w:multiLevelType w:val="hybridMultilevel"/>
    <w:tmpl w:val="49A00A5E"/>
    <w:lvl w:ilvl="0" w:tplc="A5900602">
      <w:start w:val="24"/>
      <w:numFmt w:val="iroha"/>
      <w:lvlText w:val="(%1)"/>
      <w:lvlJc w:val="left"/>
      <w:pPr>
        <w:ind w:left="53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2415B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4F42D0"/>
    <w:multiLevelType w:val="hybridMultilevel"/>
    <w:tmpl w:val="6B9486B0"/>
    <w:lvl w:ilvl="0" w:tplc="4B928596">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9" w15:restartNumberingAfterBreak="0">
    <w:nsid w:val="66AA63C7"/>
    <w:multiLevelType w:val="hybridMultilevel"/>
    <w:tmpl w:val="5882D9EA"/>
    <w:lvl w:ilvl="0" w:tplc="E788DC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F17FA7"/>
    <w:multiLevelType w:val="hybridMultilevel"/>
    <w:tmpl w:val="4A006964"/>
    <w:lvl w:ilvl="0" w:tplc="EA4AC72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B0602C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3FE22BC"/>
    <w:multiLevelType w:val="hybridMultilevel"/>
    <w:tmpl w:val="DF067DCE"/>
    <w:lvl w:ilvl="0" w:tplc="A7F272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16"/>
  </w:num>
  <w:num w:numId="3">
    <w:abstractNumId w:val="10"/>
  </w:num>
  <w:num w:numId="4">
    <w:abstractNumId w:val="13"/>
  </w:num>
  <w:num w:numId="5">
    <w:abstractNumId w:val="2"/>
  </w:num>
  <w:num w:numId="6">
    <w:abstractNumId w:val="0"/>
  </w:num>
  <w:num w:numId="7">
    <w:abstractNumId w:val="8"/>
  </w:num>
  <w:num w:numId="8">
    <w:abstractNumId w:val="12"/>
  </w:num>
  <w:num w:numId="9">
    <w:abstractNumId w:val="4"/>
  </w:num>
  <w:num w:numId="10">
    <w:abstractNumId w:val="22"/>
  </w:num>
  <w:num w:numId="11">
    <w:abstractNumId w:val="9"/>
  </w:num>
  <w:num w:numId="12">
    <w:abstractNumId w:val="1"/>
  </w:num>
  <w:num w:numId="13">
    <w:abstractNumId w:val="18"/>
  </w:num>
  <w:num w:numId="14">
    <w:abstractNumId w:val="15"/>
  </w:num>
  <w:num w:numId="15">
    <w:abstractNumId w:val="17"/>
  </w:num>
  <w:num w:numId="16">
    <w:abstractNumId w:val="14"/>
  </w:num>
  <w:num w:numId="17">
    <w:abstractNumId w:val="3"/>
  </w:num>
  <w:num w:numId="18">
    <w:abstractNumId w:val="20"/>
  </w:num>
  <w:num w:numId="19">
    <w:abstractNumId w:val="6"/>
  </w:num>
  <w:num w:numId="20">
    <w:abstractNumId w:val="19"/>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4"/>
    <w:rsid w:val="00001A46"/>
    <w:rsid w:val="00014A5B"/>
    <w:rsid w:val="00046ABC"/>
    <w:rsid w:val="00064EDE"/>
    <w:rsid w:val="000B788A"/>
    <w:rsid w:val="000D4330"/>
    <w:rsid w:val="000F4F20"/>
    <w:rsid w:val="0010401D"/>
    <w:rsid w:val="00135268"/>
    <w:rsid w:val="00135394"/>
    <w:rsid w:val="00140328"/>
    <w:rsid w:val="00171F91"/>
    <w:rsid w:val="001850FD"/>
    <w:rsid w:val="00194A7C"/>
    <w:rsid w:val="00197557"/>
    <w:rsid w:val="001A3A3C"/>
    <w:rsid w:val="001A4B31"/>
    <w:rsid w:val="001E4905"/>
    <w:rsid w:val="001F2F6D"/>
    <w:rsid w:val="00203EEB"/>
    <w:rsid w:val="00216C30"/>
    <w:rsid w:val="00216FEB"/>
    <w:rsid w:val="00221C80"/>
    <w:rsid w:val="00271CBC"/>
    <w:rsid w:val="00273AF3"/>
    <w:rsid w:val="00296FC4"/>
    <w:rsid w:val="002A7B76"/>
    <w:rsid w:val="002D50AA"/>
    <w:rsid w:val="002E03BD"/>
    <w:rsid w:val="002E1EA5"/>
    <w:rsid w:val="002E3CC1"/>
    <w:rsid w:val="002F306D"/>
    <w:rsid w:val="002F33B6"/>
    <w:rsid w:val="0031090E"/>
    <w:rsid w:val="00350B00"/>
    <w:rsid w:val="00351674"/>
    <w:rsid w:val="003817C7"/>
    <w:rsid w:val="003A6544"/>
    <w:rsid w:val="003B7BA4"/>
    <w:rsid w:val="003E1B14"/>
    <w:rsid w:val="00416D82"/>
    <w:rsid w:val="00421BAF"/>
    <w:rsid w:val="004273F6"/>
    <w:rsid w:val="004626D4"/>
    <w:rsid w:val="00477110"/>
    <w:rsid w:val="00502888"/>
    <w:rsid w:val="0051553C"/>
    <w:rsid w:val="00515FD2"/>
    <w:rsid w:val="00527FDA"/>
    <w:rsid w:val="0056438F"/>
    <w:rsid w:val="00567050"/>
    <w:rsid w:val="00573874"/>
    <w:rsid w:val="00597C12"/>
    <w:rsid w:val="005A35B3"/>
    <w:rsid w:val="005B0825"/>
    <w:rsid w:val="005B45D7"/>
    <w:rsid w:val="005D0FF1"/>
    <w:rsid w:val="005D23B1"/>
    <w:rsid w:val="005D63F2"/>
    <w:rsid w:val="005E3051"/>
    <w:rsid w:val="005F4A7D"/>
    <w:rsid w:val="00661894"/>
    <w:rsid w:val="0068264D"/>
    <w:rsid w:val="006904A7"/>
    <w:rsid w:val="006B2283"/>
    <w:rsid w:val="006C050A"/>
    <w:rsid w:val="006C5B5A"/>
    <w:rsid w:val="006C683B"/>
    <w:rsid w:val="006F0417"/>
    <w:rsid w:val="006F30A7"/>
    <w:rsid w:val="006F74BA"/>
    <w:rsid w:val="007268FA"/>
    <w:rsid w:val="00730A60"/>
    <w:rsid w:val="007407B6"/>
    <w:rsid w:val="0074780D"/>
    <w:rsid w:val="00760FD1"/>
    <w:rsid w:val="0076487B"/>
    <w:rsid w:val="00773D4E"/>
    <w:rsid w:val="007769C7"/>
    <w:rsid w:val="007875C3"/>
    <w:rsid w:val="007B59C3"/>
    <w:rsid w:val="007C3482"/>
    <w:rsid w:val="00820802"/>
    <w:rsid w:val="00825ED2"/>
    <w:rsid w:val="00870FF4"/>
    <w:rsid w:val="00871473"/>
    <w:rsid w:val="008A265A"/>
    <w:rsid w:val="008C0CDB"/>
    <w:rsid w:val="008C3C33"/>
    <w:rsid w:val="00901E34"/>
    <w:rsid w:val="00924004"/>
    <w:rsid w:val="009257A7"/>
    <w:rsid w:val="009474F4"/>
    <w:rsid w:val="00952F02"/>
    <w:rsid w:val="00970AAB"/>
    <w:rsid w:val="00970D5E"/>
    <w:rsid w:val="00986A84"/>
    <w:rsid w:val="009A7E7C"/>
    <w:rsid w:val="009F3F9F"/>
    <w:rsid w:val="009F5562"/>
    <w:rsid w:val="009F5AAC"/>
    <w:rsid w:val="00A039B8"/>
    <w:rsid w:val="00A050F8"/>
    <w:rsid w:val="00A24380"/>
    <w:rsid w:val="00A300E6"/>
    <w:rsid w:val="00A368A1"/>
    <w:rsid w:val="00A3699E"/>
    <w:rsid w:val="00A718EA"/>
    <w:rsid w:val="00AA3345"/>
    <w:rsid w:val="00AA7F1A"/>
    <w:rsid w:val="00AB2805"/>
    <w:rsid w:val="00AD6272"/>
    <w:rsid w:val="00AE3653"/>
    <w:rsid w:val="00B05EEB"/>
    <w:rsid w:val="00B07684"/>
    <w:rsid w:val="00B13AF4"/>
    <w:rsid w:val="00B322F0"/>
    <w:rsid w:val="00B44D62"/>
    <w:rsid w:val="00B473F0"/>
    <w:rsid w:val="00B6218B"/>
    <w:rsid w:val="00B63597"/>
    <w:rsid w:val="00B7573F"/>
    <w:rsid w:val="00B77890"/>
    <w:rsid w:val="00B8183F"/>
    <w:rsid w:val="00BB3497"/>
    <w:rsid w:val="00BB3DD7"/>
    <w:rsid w:val="00BE5784"/>
    <w:rsid w:val="00C07FDC"/>
    <w:rsid w:val="00C20530"/>
    <w:rsid w:val="00C472F1"/>
    <w:rsid w:val="00C50814"/>
    <w:rsid w:val="00C567A6"/>
    <w:rsid w:val="00C63E42"/>
    <w:rsid w:val="00CE1217"/>
    <w:rsid w:val="00D1024A"/>
    <w:rsid w:val="00D12239"/>
    <w:rsid w:val="00D476D3"/>
    <w:rsid w:val="00D7277B"/>
    <w:rsid w:val="00D847FA"/>
    <w:rsid w:val="00D931B9"/>
    <w:rsid w:val="00D935CC"/>
    <w:rsid w:val="00DF177B"/>
    <w:rsid w:val="00DF38CA"/>
    <w:rsid w:val="00DF4445"/>
    <w:rsid w:val="00DF44F9"/>
    <w:rsid w:val="00DF669D"/>
    <w:rsid w:val="00DF72C2"/>
    <w:rsid w:val="00E22A05"/>
    <w:rsid w:val="00E23167"/>
    <w:rsid w:val="00E5545A"/>
    <w:rsid w:val="00E56E87"/>
    <w:rsid w:val="00E61A2A"/>
    <w:rsid w:val="00E67F65"/>
    <w:rsid w:val="00E94C54"/>
    <w:rsid w:val="00EA4272"/>
    <w:rsid w:val="00ED0D6B"/>
    <w:rsid w:val="00ED385F"/>
    <w:rsid w:val="00ED4854"/>
    <w:rsid w:val="00EF66DB"/>
    <w:rsid w:val="00F05120"/>
    <w:rsid w:val="00F170E5"/>
    <w:rsid w:val="00F32896"/>
    <w:rsid w:val="00F377F5"/>
    <w:rsid w:val="00F4429D"/>
    <w:rsid w:val="00F62FF8"/>
    <w:rsid w:val="00F6439E"/>
    <w:rsid w:val="00F775F9"/>
    <w:rsid w:val="00F86C45"/>
    <w:rsid w:val="00FA32FD"/>
    <w:rsid w:val="00FD0B19"/>
    <w:rsid w:val="00FE1F78"/>
    <w:rsid w:val="00FF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1AC6D1"/>
  <w15:docId w15:val="{F9F00A43-95BA-431E-82AD-1A0FBE66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AF4"/>
    <w:pPr>
      <w:tabs>
        <w:tab w:val="center" w:pos="4252"/>
        <w:tab w:val="right" w:pos="8504"/>
      </w:tabs>
      <w:snapToGrid w:val="0"/>
    </w:pPr>
  </w:style>
  <w:style w:type="character" w:customStyle="1" w:styleId="a5">
    <w:name w:val="ヘッダー (文字)"/>
    <w:basedOn w:val="a0"/>
    <w:link w:val="a4"/>
    <w:uiPriority w:val="99"/>
    <w:rsid w:val="00B13AF4"/>
  </w:style>
  <w:style w:type="paragraph" w:styleId="a6">
    <w:name w:val="footer"/>
    <w:basedOn w:val="a"/>
    <w:link w:val="a7"/>
    <w:uiPriority w:val="99"/>
    <w:unhideWhenUsed/>
    <w:rsid w:val="00B13AF4"/>
    <w:pPr>
      <w:tabs>
        <w:tab w:val="center" w:pos="4252"/>
        <w:tab w:val="right" w:pos="8504"/>
      </w:tabs>
      <w:snapToGrid w:val="0"/>
    </w:pPr>
  </w:style>
  <w:style w:type="character" w:customStyle="1" w:styleId="a7">
    <w:name w:val="フッター (文字)"/>
    <w:basedOn w:val="a0"/>
    <w:link w:val="a6"/>
    <w:uiPriority w:val="99"/>
    <w:rsid w:val="00B13AF4"/>
  </w:style>
  <w:style w:type="paragraph" w:styleId="a8">
    <w:name w:val="List Paragraph"/>
    <w:basedOn w:val="a"/>
    <w:uiPriority w:val="34"/>
    <w:qFormat/>
    <w:rsid w:val="00D12239"/>
    <w:pPr>
      <w:ind w:leftChars="400" w:left="840"/>
    </w:pPr>
  </w:style>
  <w:style w:type="paragraph" w:styleId="a9">
    <w:name w:val="Balloon Text"/>
    <w:basedOn w:val="a"/>
    <w:link w:val="aa"/>
    <w:uiPriority w:val="99"/>
    <w:semiHidden/>
    <w:unhideWhenUsed/>
    <w:rsid w:val="00F44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9595">
      <w:bodyDiv w:val="1"/>
      <w:marLeft w:val="0"/>
      <w:marRight w:val="0"/>
      <w:marTop w:val="0"/>
      <w:marBottom w:val="0"/>
      <w:divBdr>
        <w:top w:val="none" w:sz="0" w:space="0" w:color="auto"/>
        <w:left w:val="none" w:sz="0" w:space="0" w:color="auto"/>
        <w:bottom w:val="none" w:sz="0" w:space="0" w:color="auto"/>
        <w:right w:val="none" w:sz="0" w:space="0" w:color="auto"/>
      </w:divBdr>
    </w:div>
    <w:div w:id="12537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82CA-DF2A-4506-8E76-16EEC1FF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松本　諭史</cp:lastModifiedBy>
  <cp:revision>5</cp:revision>
  <cp:lastPrinted>2018-02-21T02:08:00Z</cp:lastPrinted>
  <dcterms:created xsi:type="dcterms:W3CDTF">2019-03-27T09:39:00Z</dcterms:created>
  <dcterms:modified xsi:type="dcterms:W3CDTF">2019-05-10T06:54:00Z</dcterms:modified>
</cp:coreProperties>
</file>