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145FF" w:rsidRDefault="009B365C" w:rsidP="00256F7E">
      <w:pPr>
        <w:wordWrap w:val="0"/>
        <w:spacing w:line="360" w:lineRule="exact"/>
        <w:ind w:rightChars="100" w:right="210"/>
        <w:jc w:val="right"/>
        <w:rPr>
          <w:rFonts w:ascii="ＭＳ 明朝" w:hAnsi="ＭＳ 明朝"/>
          <w:b/>
          <w:sz w:val="24"/>
        </w:rPr>
      </w:pPr>
      <w:bookmarkStart w:id="0" w:name="_GoBack"/>
      <w:bookmarkEnd w:id="0"/>
      <w:r w:rsidRPr="00E145FF">
        <w:rPr>
          <w:rFonts w:ascii="ＭＳ 明朝" w:hAnsi="ＭＳ 明朝" w:hint="eastAsia"/>
          <w:b/>
          <w:sz w:val="24"/>
        </w:rPr>
        <w:t>校長</w:t>
      </w:r>
      <w:r w:rsidR="006D3A26" w:rsidRPr="00E145FF">
        <w:rPr>
          <w:rFonts w:ascii="ＭＳ 明朝" w:hAnsi="ＭＳ 明朝" w:hint="eastAsia"/>
          <w:b/>
          <w:sz w:val="24"/>
        </w:rPr>
        <w:t xml:space="preserve">　</w:t>
      </w:r>
      <w:r w:rsidR="00256F7E" w:rsidRPr="00E145FF">
        <w:rPr>
          <w:rFonts w:ascii="ＭＳ 明朝" w:hAnsi="ＭＳ 明朝" w:hint="eastAsia"/>
          <w:b/>
          <w:sz w:val="24"/>
        </w:rPr>
        <w:t>上田　信雄</w:t>
      </w:r>
    </w:p>
    <w:p w:rsidR="00D77C73" w:rsidRPr="00E145FF" w:rsidRDefault="00D77C73" w:rsidP="00AB08C1">
      <w:pPr>
        <w:spacing w:line="220" w:lineRule="exact"/>
        <w:ind w:rightChars="-326" w:right="-685"/>
        <w:rPr>
          <w:rFonts w:ascii="ＭＳ ゴシック" w:eastAsia="ＭＳ ゴシック" w:hAnsi="ＭＳ ゴシック"/>
          <w:b/>
          <w:sz w:val="28"/>
          <w:szCs w:val="28"/>
        </w:rPr>
      </w:pPr>
    </w:p>
    <w:p w:rsidR="0037367C" w:rsidRPr="00E145FF" w:rsidRDefault="00AE5E7B" w:rsidP="009B365C">
      <w:pPr>
        <w:spacing w:line="360" w:lineRule="exact"/>
        <w:ind w:rightChars="-326" w:right="-685"/>
        <w:jc w:val="center"/>
        <w:rPr>
          <w:rFonts w:ascii="ＭＳ ゴシック" w:eastAsia="ＭＳ ゴシック" w:hAnsi="ＭＳ ゴシック"/>
          <w:b/>
          <w:sz w:val="32"/>
          <w:szCs w:val="32"/>
        </w:rPr>
      </w:pPr>
      <w:r w:rsidRPr="00E145FF">
        <w:rPr>
          <w:rFonts w:ascii="ＭＳ ゴシック" w:eastAsia="ＭＳ ゴシック" w:hAnsi="ＭＳ ゴシック" w:hint="eastAsia"/>
          <w:b/>
          <w:sz w:val="32"/>
          <w:szCs w:val="32"/>
        </w:rPr>
        <w:t>平成</w:t>
      </w:r>
      <w:r w:rsidRPr="00E145FF">
        <w:rPr>
          <w:rFonts w:ascii="ＭＳ ゴシック" w:eastAsia="ＭＳ ゴシック" w:hAnsi="ＭＳ ゴシック"/>
          <w:b/>
          <w:sz w:val="32"/>
          <w:szCs w:val="32"/>
        </w:rPr>
        <w:t>31</w:t>
      </w:r>
      <w:r w:rsidR="00361497" w:rsidRPr="00E145FF">
        <w:rPr>
          <w:rFonts w:ascii="ＭＳ ゴシック" w:eastAsia="ＭＳ ゴシック" w:hAnsi="ＭＳ ゴシック" w:hint="eastAsia"/>
          <w:b/>
          <w:sz w:val="32"/>
          <w:szCs w:val="32"/>
        </w:rPr>
        <w:t xml:space="preserve">年度　</w:t>
      </w:r>
      <w:r w:rsidR="009B365C" w:rsidRPr="00E145FF">
        <w:rPr>
          <w:rFonts w:ascii="ＭＳ ゴシック" w:eastAsia="ＭＳ ゴシック" w:hAnsi="ＭＳ ゴシック" w:hint="eastAsia"/>
          <w:b/>
          <w:sz w:val="32"/>
          <w:szCs w:val="32"/>
        </w:rPr>
        <w:t>学校経営</w:t>
      </w:r>
      <w:r w:rsidR="00A920A8" w:rsidRPr="00E145FF">
        <w:rPr>
          <w:rFonts w:ascii="ＭＳ ゴシック" w:eastAsia="ＭＳ ゴシック" w:hAnsi="ＭＳ ゴシック" w:hint="eastAsia"/>
          <w:b/>
          <w:sz w:val="32"/>
          <w:szCs w:val="32"/>
        </w:rPr>
        <w:t>計画及び</w:t>
      </w:r>
      <w:r w:rsidR="00225A63" w:rsidRPr="00E145FF">
        <w:rPr>
          <w:rFonts w:ascii="ＭＳ ゴシック" w:eastAsia="ＭＳ ゴシック" w:hAnsi="ＭＳ ゴシック" w:hint="eastAsia"/>
          <w:b/>
          <w:sz w:val="32"/>
          <w:szCs w:val="32"/>
        </w:rPr>
        <w:t>学校</w:t>
      </w:r>
      <w:r w:rsidR="00A920A8" w:rsidRPr="00E145FF">
        <w:rPr>
          <w:rFonts w:ascii="ＭＳ ゴシック" w:eastAsia="ＭＳ ゴシック" w:hAnsi="ＭＳ ゴシック" w:hint="eastAsia"/>
          <w:b/>
          <w:sz w:val="32"/>
          <w:szCs w:val="32"/>
        </w:rPr>
        <w:t>評価</w:t>
      </w:r>
    </w:p>
    <w:p w:rsidR="00A920A8" w:rsidRPr="00E145FF" w:rsidRDefault="00A920A8" w:rsidP="00AB08C1">
      <w:pPr>
        <w:spacing w:line="220" w:lineRule="exact"/>
        <w:ind w:rightChars="-326" w:right="-685"/>
        <w:jc w:val="center"/>
        <w:rPr>
          <w:rFonts w:ascii="ＭＳ ゴシック" w:eastAsia="ＭＳ ゴシック" w:hAnsi="ＭＳ ゴシック"/>
          <w:b/>
          <w:sz w:val="32"/>
          <w:szCs w:val="32"/>
        </w:rPr>
      </w:pPr>
    </w:p>
    <w:p w:rsidR="000F7917" w:rsidRPr="00E145FF" w:rsidRDefault="005846E8" w:rsidP="004245A1">
      <w:pPr>
        <w:spacing w:line="300" w:lineRule="exact"/>
        <w:ind w:hanging="187"/>
        <w:jc w:val="left"/>
        <w:rPr>
          <w:rFonts w:ascii="ＭＳ ゴシック" w:eastAsia="ＭＳ ゴシック" w:hAnsi="ＭＳ ゴシック"/>
          <w:szCs w:val="21"/>
        </w:rPr>
      </w:pPr>
      <w:r w:rsidRPr="00E145F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45FF" w:rsidTr="000354D4">
        <w:trPr>
          <w:jc w:val="center"/>
        </w:trPr>
        <w:tc>
          <w:tcPr>
            <w:tcW w:w="14944" w:type="dxa"/>
            <w:shd w:val="clear" w:color="auto" w:fill="auto"/>
          </w:tcPr>
          <w:p w:rsidR="00F33605" w:rsidRPr="00E145FF" w:rsidRDefault="00F33605" w:rsidP="00F33605">
            <w:pPr>
              <w:snapToGrid w:val="0"/>
              <w:ind w:left="105"/>
            </w:pPr>
            <w:r w:rsidRPr="00E145FF">
              <w:rPr>
                <w:rFonts w:hint="eastAsia"/>
              </w:rPr>
              <w:t>校訓「自由と規律」のもと、人間尊重に徹した、真に国際社会に通用する「明るく、たくましく、心爽やかな人間」を育成する。</w:t>
            </w:r>
          </w:p>
          <w:p w:rsidR="00F33605" w:rsidRPr="00E145FF" w:rsidRDefault="00F33605" w:rsidP="00F33605">
            <w:pPr>
              <w:snapToGrid w:val="0"/>
              <w:ind w:leftChars="150" w:left="315"/>
            </w:pPr>
            <w:r w:rsidRPr="00E145FF">
              <w:rPr>
                <w:rFonts w:hint="eastAsia"/>
              </w:rPr>
              <w:t>１．</w:t>
            </w:r>
            <w:r w:rsidR="00144FBF" w:rsidRPr="00E145FF">
              <w:rPr>
                <w:rFonts w:hint="eastAsia"/>
              </w:rPr>
              <w:t>夢・目標を主体的に見つけ、進路実現に向けて積極的に取り組む生徒を育てる。</w:t>
            </w:r>
          </w:p>
          <w:p w:rsidR="00F33605" w:rsidRPr="00E145FF" w:rsidRDefault="00F33605" w:rsidP="00F33605">
            <w:pPr>
              <w:snapToGrid w:val="0"/>
              <w:ind w:leftChars="150" w:left="315"/>
            </w:pPr>
            <w:r w:rsidRPr="00E145FF">
              <w:rPr>
                <w:rFonts w:hint="eastAsia"/>
              </w:rPr>
              <w:t>２．</w:t>
            </w:r>
            <w:r w:rsidR="00144FBF" w:rsidRPr="00E145FF">
              <w:rPr>
                <w:rFonts w:hint="eastAsia"/>
              </w:rPr>
              <w:t>知的好奇心が旺盛であり、自ら考え学ぶ姿勢を持った生徒を育てる。</w:t>
            </w:r>
          </w:p>
          <w:p w:rsidR="00201A51" w:rsidRPr="00E145FF" w:rsidRDefault="00F33605" w:rsidP="0018560A">
            <w:pPr>
              <w:snapToGrid w:val="0"/>
              <w:ind w:leftChars="150" w:left="315"/>
            </w:pPr>
            <w:r w:rsidRPr="00E145FF">
              <w:rPr>
                <w:rFonts w:hint="eastAsia"/>
              </w:rPr>
              <w:t>３．</w:t>
            </w:r>
            <w:r w:rsidR="0018560A" w:rsidRPr="00E145FF">
              <w:rPr>
                <w:rFonts w:hint="eastAsia"/>
              </w:rPr>
              <w:t>集団の中での義務と責任を認識し、集団の一員として貢献する意欲のある生徒</w:t>
            </w:r>
            <w:r w:rsidRPr="00E145FF">
              <w:rPr>
                <w:rFonts w:hint="eastAsia"/>
              </w:rPr>
              <w:t>を育てる。</w:t>
            </w:r>
          </w:p>
          <w:p w:rsidR="0018560A" w:rsidRPr="00E145FF" w:rsidRDefault="0018560A" w:rsidP="0018560A">
            <w:pPr>
              <w:snapToGrid w:val="0"/>
              <w:ind w:leftChars="150" w:left="315"/>
              <w:rPr>
                <w:rFonts w:ascii="ＭＳ ゴシック" w:eastAsia="ＭＳ ゴシック" w:hAnsi="ＭＳ ゴシック"/>
                <w:szCs w:val="21"/>
              </w:rPr>
            </w:pPr>
            <w:r w:rsidRPr="00E145FF">
              <w:rPr>
                <w:rFonts w:hint="eastAsia"/>
              </w:rPr>
              <w:t>４．他人の立場や周りの人の気持ちを考え、行動できる生徒を育てる。</w:t>
            </w:r>
          </w:p>
        </w:tc>
      </w:tr>
    </w:tbl>
    <w:p w:rsidR="00324B67" w:rsidRPr="00E145FF" w:rsidRDefault="00324B67" w:rsidP="004245A1">
      <w:pPr>
        <w:spacing w:line="300" w:lineRule="exact"/>
        <w:ind w:hanging="187"/>
        <w:jc w:val="left"/>
        <w:rPr>
          <w:rFonts w:ascii="ＭＳ ゴシック" w:eastAsia="ＭＳ ゴシック" w:hAnsi="ＭＳ ゴシック"/>
          <w:szCs w:val="21"/>
        </w:rPr>
      </w:pPr>
    </w:p>
    <w:p w:rsidR="009B365C" w:rsidRPr="00E145FF" w:rsidRDefault="009B365C" w:rsidP="004245A1">
      <w:pPr>
        <w:spacing w:line="300" w:lineRule="exact"/>
        <w:ind w:hanging="187"/>
        <w:jc w:val="left"/>
        <w:rPr>
          <w:rFonts w:ascii="ＭＳ ゴシック" w:eastAsia="ＭＳ ゴシック" w:hAnsi="ＭＳ ゴシック"/>
          <w:szCs w:val="21"/>
        </w:rPr>
      </w:pPr>
      <w:r w:rsidRPr="00E145F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45FF" w:rsidTr="000354D4">
        <w:trPr>
          <w:jc w:val="center"/>
        </w:trPr>
        <w:tc>
          <w:tcPr>
            <w:tcW w:w="14944" w:type="dxa"/>
            <w:shd w:val="clear" w:color="auto" w:fill="auto"/>
          </w:tcPr>
          <w:p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確かな学力の育成</w:t>
            </w:r>
          </w:p>
          <w:p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（１）「わかる授業、考える授業」を</w:t>
            </w:r>
            <w:r w:rsidR="00FF1BA8" w:rsidRPr="00E145FF">
              <w:rPr>
                <w:rFonts w:ascii="ＭＳ 明朝" w:hAnsi="ＭＳ 明朝" w:hint="eastAsia"/>
              </w:rPr>
              <w:t>通じて生徒の主体性を育み、学力</w:t>
            </w:r>
            <w:r w:rsidRPr="00E145FF">
              <w:rPr>
                <w:rFonts w:ascii="ＭＳ 明朝" w:hAnsi="ＭＳ 明朝" w:hint="eastAsia"/>
              </w:rPr>
              <w:t>向上に取り組む。</w:t>
            </w:r>
          </w:p>
          <w:p w:rsidR="00AF1FF5" w:rsidRPr="00E145FF" w:rsidRDefault="00AF1FF5" w:rsidP="00F33605">
            <w:pPr>
              <w:snapToGrid w:val="0"/>
              <w:spacing w:line="260" w:lineRule="exact"/>
              <w:ind w:leftChars="350" w:left="735"/>
              <w:rPr>
                <w:rFonts w:ascii="ＭＳ 明朝" w:hAnsi="ＭＳ 明朝"/>
              </w:rPr>
            </w:pPr>
            <w:r w:rsidRPr="00E145FF">
              <w:rPr>
                <w:rFonts w:ascii="ＭＳ 明朝" w:hAnsi="ＭＳ 明朝" w:hint="eastAsia"/>
              </w:rPr>
              <w:t>ア　学校として</w:t>
            </w:r>
            <w:r w:rsidR="007D0299" w:rsidRPr="00E145FF">
              <w:rPr>
                <w:rFonts w:ascii="ＭＳ 明朝" w:hAnsi="ＭＳ 明朝" w:hint="eastAsia"/>
              </w:rPr>
              <w:t>の</w:t>
            </w:r>
            <w:r w:rsidRPr="00E145FF">
              <w:rPr>
                <w:rFonts w:ascii="ＭＳ 明朝" w:hAnsi="ＭＳ 明朝" w:hint="eastAsia"/>
              </w:rPr>
              <w:t>「生徒に育成したい資質・能力」、「めざす</w:t>
            </w:r>
            <w:r w:rsidR="00A16AFA" w:rsidRPr="00E145FF">
              <w:rPr>
                <w:rFonts w:ascii="ＭＳ 明朝" w:hAnsi="ＭＳ 明朝" w:hint="eastAsia"/>
              </w:rPr>
              <w:t>べき</w:t>
            </w:r>
            <w:r w:rsidR="005C6F36" w:rsidRPr="00E145FF">
              <w:rPr>
                <w:rFonts w:ascii="ＭＳ 明朝" w:hAnsi="ＭＳ 明朝" w:hint="eastAsia"/>
              </w:rPr>
              <w:t>生徒像</w:t>
            </w:r>
            <w:r w:rsidRPr="00E145FF">
              <w:rPr>
                <w:rFonts w:ascii="ＭＳ 明朝" w:hAnsi="ＭＳ 明朝" w:hint="eastAsia"/>
              </w:rPr>
              <w:t>」について</w:t>
            </w:r>
            <w:r w:rsidR="007D0299" w:rsidRPr="00E145FF">
              <w:rPr>
                <w:rFonts w:ascii="ＭＳ 明朝" w:hAnsi="ＭＳ 明朝" w:hint="eastAsia"/>
              </w:rPr>
              <w:t>、全教員で</w:t>
            </w:r>
            <w:r w:rsidRPr="00E145FF">
              <w:rPr>
                <w:rFonts w:ascii="ＭＳ 明朝" w:hAnsi="ＭＳ 明朝" w:hint="eastAsia"/>
              </w:rPr>
              <w:t>議論し明確化する。</w:t>
            </w:r>
          </w:p>
          <w:p w:rsidR="001E5C86" w:rsidRPr="00E145FF" w:rsidRDefault="001E5C86" w:rsidP="001E5C86">
            <w:pPr>
              <w:snapToGrid w:val="0"/>
              <w:spacing w:line="260" w:lineRule="exact"/>
              <w:ind w:leftChars="350" w:left="735"/>
              <w:rPr>
                <w:rFonts w:ascii="ＭＳ 明朝" w:hAnsi="ＭＳ 明朝"/>
              </w:rPr>
            </w:pPr>
            <w:r w:rsidRPr="00E145FF">
              <w:rPr>
                <w:rFonts w:ascii="ＭＳ 明朝" w:hAnsi="ＭＳ 明朝" w:hint="eastAsia"/>
              </w:rPr>
              <w:t xml:space="preserve">イ　</w:t>
            </w:r>
            <w:r w:rsidR="005C6F36" w:rsidRPr="00E145FF">
              <w:rPr>
                <w:rFonts w:ascii="ＭＳ 明朝" w:hAnsi="ＭＳ 明朝" w:hint="eastAsia"/>
              </w:rPr>
              <w:t>学力</w:t>
            </w:r>
            <w:r w:rsidRPr="00E145FF">
              <w:rPr>
                <w:rFonts w:ascii="ＭＳ 明朝" w:hAnsi="ＭＳ 明朝" w:hint="eastAsia"/>
              </w:rPr>
              <w:t>向上委員会を核に相互授業観察、研究授業などの計画的実施、授業アンケートの効果的活用など、</w:t>
            </w:r>
            <w:r w:rsidR="00FF1BA8" w:rsidRPr="00E145FF">
              <w:rPr>
                <w:rFonts w:ascii="ＭＳ 明朝" w:hAnsi="ＭＳ 明朝" w:hint="eastAsia"/>
              </w:rPr>
              <w:t>学力</w:t>
            </w:r>
            <w:r w:rsidRPr="00E145FF">
              <w:rPr>
                <w:rFonts w:ascii="ＭＳ 明朝" w:hAnsi="ＭＳ 明朝" w:hint="eastAsia"/>
              </w:rPr>
              <w:t>向上に組織的に取り組み、</w:t>
            </w:r>
            <w:r w:rsidRPr="00E145FF">
              <w:rPr>
                <w:rFonts w:ascii="ＭＳ 明朝" w:hAnsi="ＭＳ 明朝"/>
              </w:rPr>
              <w:t>ICT機器を活用した効率的</w:t>
            </w:r>
            <w:r w:rsidR="005C6F36" w:rsidRPr="00E145FF">
              <w:rPr>
                <w:rFonts w:ascii="ＭＳ 明朝" w:hAnsi="ＭＳ 明朝" w:hint="eastAsia"/>
              </w:rPr>
              <w:t>・効果的</w:t>
            </w:r>
            <w:r w:rsidRPr="00E145FF">
              <w:rPr>
                <w:rFonts w:ascii="ＭＳ 明朝" w:hAnsi="ＭＳ 明朝" w:hint="eastAsia"/>
              </w:rPr>
              <w:t>な授業についても研究を進める。</w:t>
            </w:r>
          </w:p>
          <w:p w:rsidR="001E5C86" w:rsidRPr="00E145FF" w:rsidRDefault="001E5C86" w:rsidP="001E5C86">
            <w:pPr>
              <w:snapToGrid w:val="0"/>
              <w:spacing w:line="260" w:lineRule="exact"/>
              <w:ind w:leftChars="350" w:left="735"/>
              <w:rPr>
                <w:rFonts w:ascii="ＭＳ 明朝" w:hAnsi="ＭＳ 明朝"/>
              </w:rPr>
            </w:pPr>
            <w:r w:rsidRPr="00E145FF">
              <w:rPr>
                <w:rFonts w:ascii="ＭＳ 明朝" w:hAnsi="ＭＳ 明朝" w:hint="eastAsia"/>
              </w:rPr>
              <w:t xml:space="preserve">ウ　</w:t>
            </w:r>
            <w:r w:rsidRPr="00E145FF">
              <w:rPr>
                <w:rFonts w:ascii="ＭＳ 明朝" w:hAnsi="ＭＳ 明朝"/>
              </w:rPr>
              <w:t>2022年度新学習指導要領全面実施に向けて、</w:t>
            </w:r>
            <w:r w:rsidR="0055494C" w:rsidRPr="00E145FF">
              <w:rPr>
                <w:rFonts w:ascii="ＭＳ 明朝" w:hAnsi="ＭＳ 明朝" w:hint="eastAsia"/>
              </w:rPr>
              <w:t>学習指導要領の主旨を生かすと共に、生徒の希望進路に対応した特色ある教育課程を編成する</w:t>
            </w:r>
            <w:r w:rsidR="00C77F86" w:rsidRPr="00E145FF">
              <w:rPr>
                <w:rFonts w:ascii="ＭＳ 明朝" w:hAnsi="ＭＳ 明朝" w:hint="eastAsia"/>
              </w:rPr>
              <w:t>。</w:t>
            </w:r>
          </w:p>
          <w:p w:rsidR="00F33605" w:rsidRPr="00E145FF" w:rsidRDefault="00F33605" w:rsidP="00AB08C1">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※生徒向け学校教育自己診断における授業満足度の肯定的回答（平成</w:t>
            </w:r>
            <w:r w:rsidR="00824FF7" w:rsidRPr="00E145FF">
              <w:rPr>
                <w:rFonts w:ascii="ＭＳ 明朝" w:hAnsi="ＭＳ 明朝"/>
              </w:rPr>
              <w:t>30</w:t>
            </w:r>
            <w:r w:rsidRPr="00E145FF">
              <w:rPr>
                <w:rFonts w:ascii="ＭＳ 明朝" w:hAnsi="ＭＳ 明朝" w:hint="eastAsia"/>
              </w:rPr>
              <w:t>年度</w:t>
            </w:r>
            <w:r w:rsidRPr="00E145FF">
              <w:rPr>
                <w:rFonts w:ascii="ＭＳ 明朝" w:hAnsi="ＭＳ 明朝"/>
              </w:rPr>
              <w:t>5</w:t>
            </w:r>
            <w:r w:rsidR="00824FF7" w:rsidRPr="00E145FF">
              <w:rPr>
                <w:rFonts w:ascii="ＭＳ 明朝" w:hAnsi="ＭＳ 明朝"/>
              </w:rPr>
              <w:t>7</w:t>
            </w:r>
            <w:r w:rsidRPr="00E145FF">
              <w:rPr>
                <w:rFonts w:ascii="ＭＳ 明朝" w:hAnsi="ＭＳ 明朝"/>
              </w:rPr>
              <w:t>%）を毎年３ポイント引上げ、202</w:t>
            </w:r>
            <w:r w:rsidR="00824FF7" w:rsidRPr="00E145FF">
              <w:rPr>
                <w:rFonts w:ascii="ＭＳ 明朝" w:hAnsi="ＭＳ 明朝"/>
              </w:rPr>
              <w:t>1</w:t>
            </w:r>
            <w:r w:rsidRPr="00E145FF">
              <w:rPr>
                <w:rFonts w:ascii="ＭＳ 明朝" w:hAnsi="ＭＳ 明朝" w:hint="eastAsia"/>
              </w:rPr>
              <w:t>年度には</w:t>
            </w:r>
            <w:r w:rsidRPr="00E145FF">
              <w:rPr>
                <w:rFonts w:ascii="ＭＳ 明朝" w:hAnsi="ＭＳ 明朝"/>
              </w:rPr>
              <w:t>6</w:t>
            </w:r>
            <w:r w:rsidR="00824FF7" w:rsidRPr="00E145FF">
              <w:rPr>
                <w:rFonts w:ascii="ＭＳ 明朝" w:hAnsi="ＭＳ 明朝"/>
              </w:rPr>
              <w:t>6</w:t>
            </w:r>
            <w:r w:rsidRPr="00E145FF">
              <w:rPr>
                <w:rFonts w:ascii="ＭＳ 明朝" w:hAnsi="ＭＳ 明朝"/>
              </w:rPr>
              <w:t>%にする。</w:t>
            </w:r>
          </w:p>
          <w:p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夢と希望を持</w:t>
            </w:r>
            <w:r w:rsidR="00256F7E" w:rsidRPr="00E145FF">
              <w:rPr>
                <w:rFonts w:ascii="ＭＳ 明朝" w:hAnsi="ＭＳ 明朝" w:hint="eastAsia"/>
              </w:rPr>
              <w:t>ち、進路実現に積極的に取り組む</w:t>
            </w:r>
            <w:r w:rsidRPr="00E145FF">
              <w:rPr>
                <w:rFonts w:ascii="ＭＳ 明朝" w:hAnsi="ＭＳ 明朝" w:hint="eastAsia"/>
              </w:rPr>
              <w:t>生徒</w:t>
            </w:r>
            <w:r w:rsidR="00256F7E" w:rsidRPr="00E145FF">
              <w:rPr>
                <w:rFonts w:ascii="ＭＳ 明朝" w:hAnsi="ＭＳ 明朝" w:hint="eastAsia"/>
              </w:rPr>
              <w:t>の</w:t>
            </w:r>
            <w:r w:rsidRPr="00E145FF">
              <w:rPr>
                <w:rFonts w:ascii="ＭＳ 明朝" w:hAnsi="ＭＳ 明朝" w:hint="eastAsia"/>
              </w:rPr>
              <w:t>育成</w:t>
            </w:r>
          </w:p>
          <w:p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（１）生徒の希望する進路の実現に向けて、組織的・計画的な進路指導体制を確立する。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ア　</w:t>
            </w:r>
            <w:r w:rsidR="00A27013" w:rsidRPr="00E145FF">
              <w:rPr>
                <w:rFonts w:ascii="ＭＳ 明朝" w:hAnsi="ＭＳ 明朝" w:hint="eastAsia"/>
              </w:rPr>
              <w:t>新入試に向けた対策</w:t>
            </w:r>
            <w:r w:rsidR="00EB4C9A" w:rsidRPr="00E145FF">
              <w:rPr>
                <w:rFonts w:ascii="ＭＳ 明朝" w:hAnsi="ＭＳ 明朝" w:hint="eastAsia"/>
              </w:rPr>
              <w:t>も含め、</w:t>
            </w:r>
            <w:r w:rsidR="00EB4C9A" w:rsidRPr="00E145FF">
              <w:rPr>
                <w:rFonts w:ascii="ＭＳ 明朝" w:hAnsi="ＭＳ 明朝"/>
              </w:rPr>
              <w:t>3</w:t>
            </w:r>
            <w:r w:rsidRPr="00E145FF">
              <w:rPr>
                <w:rFonts w:ascii="ＭＳ 明朝" w:hAnsi="ＭＳ 明朝" w:hint="eastAsia"/>
              </w:rPr>
              <w:t>年間を通し</w:t>
            </w:r>
            <w:r w:rsidR="00EB4C9A" w:rsidRPr="00E145FF">
              <w:rPr>
                <w:rFonts w:ascii="ＭＳ 明朝" w:hAnsi="ＭＳ 明朝" w:hint="eastAsia"/>
              </w:rPr>
              <w:t>た</w:t>
            </w:r>
            <w:r w:rsidRPr="00E145FF">
              <w:rPr>
                <w:rFonts w:ascii="ＭＳ 明朝" w:hAnsi="ＭＳ 明朝" w:hint="eastAsia"/>
              </w:rPr>
              <w:t>継続的かつ計画的に進路指導に取り組み、大学・短大、専門学校および職業などについてキャリア教育を行う。</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イ　</w:t>
            </w:r>
            <w:r w:rsidR="00EB4C9A" w:rsidRPr="00E145FF">
              <w:rPr>
                <w:rFonts w:ascii="ＭＳ 明朝" w:hAnsi="ＭＳ 明朝"/>
              </w:rPr>
              <w:t>3</w:t>
            </w:r>
            <w:r w:rsidRPr="00E145FF">
              <w:rPr>
                <w:rFonts w:ascii="ＭＳ 明朝" w:hAnsi="ＭＳ 明朝" w:hint="eastAsia"/>
              </w:rPr>
              <w:t>年間を通した計画的な講習の実施により、早期から進路実現に向けて努力させる。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w:t>
            </w:r>
            <w:r w:rsidR="00FD03C8" w:rsidRPr="00E145FF">
              <w:rPr>
                <w:rFonts w:ascii="ＭＳ 明朝" w:hAnsi="ＭＳ 明朝" w:hint="eastAsia"/>
              </w:rPr>
              <w:t>進路</w:t>
            </w:r>
            <w:r w:rsidRPr="00E145FF">
              <w:rPr>
                <w:rFonts w:ascii="ＭＳ 明朝" w:hAnsi="ＭＳ 明朝" w:hint="eastAsia"/>
              </w:rPr>
              <w:t>未定率</w:t>
            </w:r>
            <w:r w:rsidR="00D967CB" w:rsidRPr="00E145FF">
              <w:rPr>
                <w:rFonts w:ascii="ＭＳ 明朝" w:hAnsi="ＭＳ 明朝" w:hint="eastAsia"/>
              </w:rPr>
              <w:t>（平成</w:t>
            </w:r>
            <w:r w:rsidR="00D967CB" w:rsidRPr="00E145FF">
              <w:rPr>
                <w:rFonts w:ascii="ＭＳ 明朝" w:hAnsi="ＭＳ 明朝"/>
              </w:rPr>
              <w:t>30年度</w:t>
            </w:r>
            <w:r w:rsidR="004A6286" w:rsidRPr="00E145FF">
              <w:rPr>
                <w:rFonts w:ascii="ＭＳ 明朝" w:hAnsi="ＭＳ 明朝"/>
              </w:rPr>
              <w:t>5</w:t>
            </w:r>
            <w:r w:rsidR="00D967CB" w:rsidRPr="00E145FF">
              <w:rPr>
                <w:rFonts w:ascii="ＭＳ 明朝" w:hAnsi="ＭＳ 明朝"/>
              </w:rPr>
              <w:t>%）を毎年</w:t>
            </w:r>
            <w:r w:rsidR="004A6286" w:rsidRPr="00E145FF">
              <w:rPr>
                <w:rFonts w:ascii="ＭＳ 明朝" w:hAnsi="ＭＳ 明朝"/>
              </w:rPr>
              <w:t>0.5</w:t>
            </w:r>
            <w:r w:rsidR="00D967CB" w:rsidRPr="00E145FF">
              <w:rPr>
                <w:rFonts w:ascii="ＭＳ 明朝" w:hAnsi="ＭＳ 明朝" w:hint="eastAsia"/>
              </w:rPr>
              <w:t>ポイント引き下げ</w:t>
            </w:r>
            <w:r w:rsidR="00D967CB" w:rsidRPr="00E145FF">
              <w:rPr>
                <w:rFonts w:ascii="ＭＳ 明朝" w:hAnsi="ＭＳ 明朝"/>
              </w:rPr>
              <w:t>2021年度には</w:t>
            </w:r>
            <w:r w:rsidR="004A6286" w:rsidRPr="00E145FF">
              <w:rPr>
                <w:rFonts w:ascii="ＭＳ 明朝" w:hAnsi="ＭＳ 明朝"/>
              </w:rPr>
              <w:t>3</w:t>
            </w:r>
            <w:r w:rsidR="00D967CB" w:rsidRPr="00E145FF">
              <w:rPr>
                <w:rFonts w:ascii="ＭＳ 明朝" w:hAnsi="ＭＳ 明朝"/>
              </w:rPr>
              <w:t>%にする。</w:t>
            </w:r>
          </w:p>
          <w:p w:rsidR="00AF1FF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（２）</w:t>
            </w:r>
            <w:r w:rsidR="00AF1FF5" w:rsidRPr="00E145FF">
              <w:rPr>
                <w:rFonts w:ascii="ＭＳ 明朝" w:hAnsi="ＭＳ 明朝" w:hint="eastAsia"/>
              </w:rPr>
              <w:t>「総合的な</w:t>
            </w:r>
            <w:r w:rsidR="00D00878" w:rsidRPr="00E145FF">
              <w:rPr>
                <w:rFonts w:ascii="ＭＳ 明朝" w:hAnsi="ＭＳ 明朝" w:hint="eastAsia"/>
              </w:rPr>
              <w:t>探究</w:t>
            </w:r>
            <w:r w:rsidR="00AF1FF5" w:rsidRPr="00E145FF">
              <w:rPr>
                <w:rFonts w:ascii="ＭＳ 明朝" w:hAnsi="ＭＳ 明朝" w:hint="eastAsia"/>
              </w:rPr>
              <w:t>（</w:t>
            </w:r>
            <w:r w:rsidR="00D00878" w:rsidRPr="00E145FF">
              <w:rPr>
                <w:rFonts w:ascii="ＭＳ 明朝" w:hAnsi="ＭＳ 明朝" w:hint="eastAsia"/>
              </w:rPr>
              <w:t>学習</w:t>
            </w:r>
            <w:r w:rsidR="00AF1FF5" w:rsidRPr="00E145FF">
              <w:rPr>
                <w:rFonts w:ascii="ＭＳ 明朝" w:hAnsi="ＭＳ 明朝" w:hint="eastAsia"/>
              </w:rPr>
              <w:t>）の時間」や</w:t>
            </w:r>
            <w:r w:rsidR="00AF1FF5" w:rsidRPr="00E145FF">
              <w:rPr>
                <w:rFonts w:ascii="ＭＳ 明朝" w:hAnsi="ＭＳ 明朝"/>
              </w:rPr>
              <w:t>HR活動を通じ、人権教育、キャリア教育等を行うことにより</w:t>
            </w:r>
            <w:r w:rsidR="00D25CF8" w:rsidRPr="00E145FF">
              <w:rPr>
                <w:rFonts w:ascii="ＭＳ 明朝" w:hAnsi="ＭＳ 明朝" w:hint="eastAsia"/>
              </w:rPr>
              <w:t>、</w:t>
            </w:r>
            <w:r w:rsidR="00AF1FF5" w:rsidRPr="00E145FF">
              <w:rPr>
                <w:rFonts w:ascii="ＭＳ 明朝" w:hAnsi="ＭＳ 明朝" w:hint="eastAsia"/>
              </w:rPr>
              <w:t>自らの在り方、生き方を考えられるようにする。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※生徒向け学校教育自己診断における進路に関する情報提供の肯定的回答（平成</w:t>
            </w:r>
            <w:r w:rsidR="00824FF7" w:rsidRPr="00E145FF">
              <w:rPr>
                <w:rFonts w:ascii="ＭＳ 明朝" w:hAnsi="ＭＳ 明朝"/>
              </w:rPr>
              <w:t>30</w:t>
            </w:r>
            <w:r w:rsidRPr="00E145FF">
              <w:rPr>
                <w:rFonts w:ascii="ＭＳ 明朝" w:hAnsi="ＭＳ 明朝" w:hint="eastAsia"/>
              </w:rPr>
              <w:t>年度</w:t>
            </w:r>
            <w:r w:rsidRPr="00E145FF">
              <w:rPr>
                <w:rFonts w:ascii="ＭＳ 明朝" w:hAnsi="ＭＳ 明朝"/>
              </w:rPr>
              <w:t>7</w:t>
            </w:r>
            <w:r w:rsidR="00824FF7" w:rsidRPr="00E145FF">
              <w:rPr>
                <w:rFonts w:ascii="ＭＳ 明朝" w:hAnsi="ＭＳ 明朝"/>
              </w:rPr>
              <w:t>0</w:t>
            </w:r>
            <w:r w:rsidRPr="00E145FF">
              <w:rPr>
                <w:rFonts w:ascii="ＭＳ 明朝" w:hAnsi="ＭＳ 明朝"/>
              </w:rPr>
              <w:t>%）を毎年２ポイント引上げ202</w:t>
            </w:r>
            <w:r w:rsidR="00824FF7" w:rsidRPr="00E145FF">
              <w:rPr>
                <w:rFonts w:ascii="ＭＳ 明朝" w:hAnsi="ＭＳ 明朝"/>
              </w:rPr>
              <w:t>1</w:t>
            </w:r>
            <w:r w:rsidRPr="00E145FF">
              <w:rPr>
                <w:rFonts w:ascii="ＭＳ 明朝" w:hAnsi="ＭＳ 明朝" w:hint="eastAsia"/>
              </w:rPr>
              <w:t>年度には</w:t>
            </w:r>
            <w:r w:rsidRPr="00E145FF">
              <w:rPr>
                <w:rFonts w:ascii="ＭＳ 明朝" w:hAnsi="ＭＳ 明朝"/>
              </w:rPr>
              <w:t>7</w:t>
            </w:r>
            <w:r w:rsidR="00824FF7" w:rsidRPr="00E145FF">
              <w:rPr>
                <w:rFonts w:ascii="ＭＳ 明朝" w:hAnsi="ＭＳ 明朝"/>
              </w:rPr>
              <w:t>6</w:t>
            </w:r>
            <w:r w:rsidRPr="00E145FF">
              <w:rPr>
                <w:rFonts w:ascii="ＭＳ 明朝" w:hAnsi="ＭＳ 明朝"/>
              </w:rPr>
              <w:t>%にする。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※生徒向け学校教育自己診断における人権について学ぶ機会の肯定的回答（平成</w:t>
            </w:r>
            <w:r w:rsidR="00C77F86" w:rsidRPr="00E145FF">
              <w:rPr>
                <w:rFonts w:ascii="ＭＳ 明朝" w:hAnsi="ＭＳ 明朝"/>
              </w:rPr>
              <w:t>30</w:t>
            </w:r>
            <w:r w:rsidRPr="00E145FF">
              <w:rPr>
                <w:rFonts w:ascii="ＭＳ 明朝" w:hAnsi="ＭＳ 明朝" w:hint="eastAsia"/>
              </w:rPr>
              <w:t>年度</w:t>
            </w:r>
            <w:r w:rsidRPr="00E145FF">
              <w:rPr>
                <w:rFonts w:ascii="ＭＳ 明朝" w:hAnsi="ＭＳ 明朝"/>
              </w:rPr>
              <w:t>7</w:t>
            </w:r>
            <w:r w:rsidR="00824FF7" w:rsidRPr="00E145FF">
              <w:rPr>
                <w:rFonts w:ascii="ＭＳ 明朝" w:hAnsi="ＭＳ 明朝"/>
              </w:rPr>
              <w:t>7</w:t>
            </w:r>
            <w:r w:rsidRPr="00E145FF">
              <w:rPr>
                <w:rFonts w:ascii="ＭＳ 明朝" w:hAnsi="ＭＳ 明朝"/>
              </w:rPr>
              <w:t>%）</w:t>
            </w:r>
            <w:r w:rsidR="00130E20" w:rsidRPr="00E145FF">
              <w:rPr>
                <w:rFonts w:ascii="ＭＳ 明朝" w:hAnsi="ＭＳ 明朝" w:hint="eastAsia"/>
              </w:rPr>
              <w:t>を毎年１ポイント引上げ</w:t>
            </w:r>
            <w:r w:rsidR="00130E20" w:rsidRPr="00E145FF">
              <w:rPr>
                <w:rFonts w:ascii="ＭＳ 明朝" w:hAnsi="ＭＳ 明朝"/>
              </w:rPr>
              <w:t>2021年度には80%にする。</w:t>
            </w:r>
          </w:p>
          <w:p w:rsidR="00D25CF8"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（３）</w:t>
            </w:r>
            <w:r w:rsidR="00D25CF8" w:rsidRPr="00E145FF">
              <w:rPr>
                <w:rFonts w:ascii="ＭＳ 明朝" w:hAnsi="ＭＳ 明朝" w:hint="eastAsia"/>
              </w:rPr>
              <w:t>グローバル人材の育成</w:t>
            </w:r>
          </w:p>
          <w:p w:rsidR="00D25CF8"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ア　</w:t>
            </w:r>
            <w:r w:rsidR="00D25CF8" w:rsidRPr="00E145FF">
              <w:rPr>
                <w:rFonts w:ascii="ＭＳ 明朝" w:hAnsi="ＭＳ 明朝" w:hint="eastAsia"/>
              </w:rPr>
              <w:t>グローバル人材を育成するために、海外修学旅行を継続すると共に、授業や特別活動を通じて、グローバルな視点や姿勢を身につけさせる。</w:t>
            </w:r>
          </w:p>
          <w:p w:rsidR="00D25CF8" w:rsidRPr="00E145FF" w:rsidRDefault="00D25CF8" w:rsidP="00D25CF8">
            <w:pPr>
              <w:snapToGrid w:val="0"/>
              <w:spacing w:line="260" w:lineRule="exact"/>
              <w:ind w:leftChars="350" w:left="735"/>
              <w:rPr>
                <w:rFonts w:ascii="ＭＳ 明朝" w:hAnsi="ＭＳ 明朝"/>
              </w:rPr>
            </w:pPr>
            <w:r w:rsidRPr="00E145FF">
              <w:rPr>
                <w:rFonts w:ascii="ＭＳ 明朝" w:hAnsi="ＭＳ 明朝" w:hint="eastAsia"/>
              </w:rPr>
              <w:t>※生徒向け修学旅行アンケートにおける満足度の肯定的な回答</w:t>
            </w:r>
            <w:r w:rsidR="00C77F86" w:rsidRPr="00E145FF">
              <w:rPr>
                <w:rFonts w:ascii="ＭＳ 明朝" w:hAnsi="ＭＳ 明朝"/>
              </w:rPr>
              <w:t>90%以上（</w:t>
            </w:r>
            <w:r w:rsidRPr="00E145FF">
              <w:rPr>
                <w:rFonts w:ascii="ＭＳ 明朝" w:hAnsi="ＭＳ 明朝" w:hint="eastAsia"/>
              </w:rPr>
              <w:t>平成</w:t>
            </w:r>
            <w:r w:rsidRPr="00E145FF">
              <w:rPr>
                <w:rFonts w:ascii="ＭＳ 明朝" w:hAnsi="ＭＳ 明朝"/>
              </w:rPr>
              <w:t>30年度</w:t>
            </w:r>
            <w:r w:rsidR="00C77F86" w:rsidRPr="00E145FF">
              <w:rPr>
                <w:rFonts w:ascii="ＭＳ 明朝" w:hAnsi="ＭＳ 明朝"/>
              </w:rPr>
              <w:t>97</w:t>
            </w:r>
            <w:r w:rsidRPr="00E145FF">
              <w:rPr>
                <w:rFonts w:ascii="ＭＳ 明朝" w:hAnsi="ＭＳ 明朝"/>
              </w:rPr>
              <w:t>%）を</w:t>
            </w:r>
            <w:r w:rsidR="009C16D9" w:rsidRPr="00E145FF">
              <w:rPr>
                <w:rFonts w:ascii="ＭＳ 明朝" w:hAnsi="ＭＳ 明朝" w:hint="eastAsia"/>
              </w:rPr>
              <w:t>維持</w:t>
            </w:r>
            <w:r w:rsidRPr="00E145FF">
              <w:rPr>
                <w:rFonts w:ascii="ＭＳ 明朝" w:hAnsi="ＭＳ 明朝" w:hint="eastAsia"/>
              </w:rPr>
              <w:t>する。</w:t>
            </w:r>
          </w:p>
          <w:p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安全安心で魅力のある学校づくり</w:t>
            </w:r>
          </w:p>
          <w:p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（１）生徒の規範意識を醸成すると共に、個々の生徒への支援体制を強化する。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ア　朝の職員連絡会やＳＨＲを通して、生徒の状況を把握、共有し、望ましい生活習慣、生活規範の確立に向けた指導を行う。</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イ　教育相談体制を充実させ、生徒や保護者そして教職員も安心して相談できる体制を作る。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ウ　互いの違いを認め合い、「ともに生きる」精神を育成し、学校に来るのが楽しいと感じる環境を作る。</w:t>
            </w:r>
          </w:p>
          <w:p w:rsidR="00F33605" w:rsidRPr="00E145FF" w:rsidRDefault="00F33605" w:rsidP="00F33605">
            <w:pPr>
              <w:snapToGrid w:val="0"/>
              <w:spacing w:line="260" w:lineRule="exact"/>
              <w:ind w:leftChars="350" w:left="735"/>
              <w:jc w:val="left"/>
              <w:rPr>
                <w:rFonts w:ascii="ＭＳ 明朝" w:hAnsi="ＭＳ 明朝"/>
              </w:rPr>
            </w:pPr>
            <w:r w:rsidRPr="00E145FF">
              <w:rPr>
                <w:rFonts w:ascii="ＭＳ 明朝" w:hAnsi="ＭＳ 明朝" w:hint="eastAsia"/>
              </w:rPr>
              <w:t>※</w:t>
            </w:r>
            <w:r w:rsidR="00130E20" w:rsidRPr="00E145FF">
              <w:rPr>
                <w:rFonts w:ascii="ＭＳ 明朝" w:hAnsi="ＭＳ 明朝"/>
              </w:rPr>
              <w:t>1月末段階での</w:t>
            </w:r>
            <w:r w:rsidRPr="00E145FF">
              <w:rPr>
                <w:rFonts w:ascii="ＭＳ 明朝" w:hAnsi="ＭＳ 明朝" w:hint="eastAsia"/>
              </w:rPr>
              <w:t>遅刻（平成</w:t>
            </w:r>
            <w:r w:rsidR="00130E20" w:rsidRPr="00E145FF">
              <w:rPr>
                <w:rFonts w:ascii="ＭＳ 明朝" w:hAnsi="ＭＳ 明朝"/>
              </w:rPr>
              <w:t>30</w:t>
            </w:r>
            <w:r w:rsidRPr="00E145FF">
              <w:rPr>
                <w:rFonts w:ascii="ＭＳ 明朝" w:hAnsi="ＭＳ 明朝" w:hint="eastAsia"/>
              </w:rPr>
              <w:t>年度</w:t>
            </w:r>
            <w:r w:rsidR="001F300A" w:rsidRPr="00E145FF">
              <w:rPr>
                <w:rFonts w:ascii="ＭＳ 明朝" w:hAnsi="ＭＳ 明朝"/>
              </w:rPr>
              <w:t>4200</w:t>
            </w:r>
            <w:r w:rsidRPr="00E145FF">
              <w:rPr>
                <w:rFonts w:ascii="ＭＳ 明朝" w:hAnsi="ＭＳ 明朝" w:hint="eastAsia"/>
              </w:rPr>
              <w:t>件）を毎年</w:t>
            </w:r>
            <w:r w:rsidRPr="00E145FF">
              <w:rPr>
                <w:rFonts w:ascii="ＭＳ 明朝" w:hAnsi="ＭＳ 明朝"/>
              </w:rPr>
              <w:t>100件ずつ減少させ、202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3</w:t>
            </w:r>
            <w:r w:rsidR="001F300A" w:rsidRPr="00E145FF">
              <w:rPr>
                <w:rFonts w:ascii="ＭＳ 明朝" w:hAnsi="ＭＳ 明朝"/>
              </w:rPr>
              <w:t>9</w:t>
            </w:r>
            <w:r w:rsidRPr="00E145FF">
              <w:rPr>
                <w:rFonts w:ascii="ＭＳ 明朝" w:hAnsi="ＭＳ 明朝"/>
              </w:rPr>
              <w:t>00件以下にする。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※生徒向け学校教育自己診断における「先生は悩みごとや相談ごとを聞いてくれる」の肯定的回答（平成</w:t>
            </w:r>
            <w:r w:rsidR="00130E20" w:rsidRPr="00E145FF">
              <w:rPr>
                <w:rFonts w:ascii="ＭＳ 明朝" w:hAnsi="ＭＳ 明朝"/>
              </w:rPr>
              <w:t>30</w:t>
            </w:r>
            <w:r w:rsidRPr="00E145FF">
              <w:rPr>
                <w:rFonts w:ascii="ＭＳ 明朝" w:hAnsi="ＭＳ 明朝" w:hint="eastAsia"/>
              </w:rPr>
              <w:t>年度</w:t>
            </w:r>
            <w:r w:rsidR="00130E20" w:rsidRPr="00E145FF">
              <w:rPr>
                <w:rFonts w:ascii="ＭＳ 明朝" w:hAnsi="ＭＳ 明朝"/>
              </w:rPr>
              <w:t>69%</w:t>
            </w:r>
            <w:r w:rsidRPr="00E145FF">
              <w:rPr>
                <w:rFonts w:ascii="ＭＳ 明朝" w:hAnsi="ＭＳ 明朝" w:hint="eastAsia"/>
              </w:rPr>
              <w:t>）を毎年</w:t>
            </w:r>
            <w:r w:rsidRPr="00E145FF">
              <w:rPr>
                <w:rFonts w:ascii="ＭＳ 明朝" w:hAnsi="ＭＳ 明朝"/>
              </w:rPr>
              <w:t>2ポイント引上げ202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7</w:t>
            </w:r>
            <w:r w:rsidR="00130E20" w:rsidRPr="00E145FF">
              <w:rPr>
                <w:rFonts w:ascii="ＭＳ 明朝" w:hAnsi="ＭＳ 明朝"/>
              </w:rPr>
              <w:t>5</w:t>
            </w:r>
            <w:r w:rsidRPr="00E145FF">
              <w:rPr>
                <w:rFonts w:ascii="ＭＳ 明朝" w:hAnsi="ＭＳ 明朝"/>
              </w:rPr>
              <w:t>%にする。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※生徒向け学校教育自己診断における「学校へ行くのが楽しい」の肯定的回答（平成</w:t>
            </w:r>
            <w:r w:rsidR="00130E20" w:rsidRPr="00E145FF">
              <w:rPr>
                <w:rFonts w:ascii="ＭＳ 明朝" w:hAnsi="ＭＳ 明朝"/>
              </w:rPr>
              <w:t>30</w:t>
            </w:r>
            <w:r w:rsidRPr="00E145FF">
              <w:rPr>
                <w:rFonts w:ascii="ＭＳ 明朝" w:hAnsi="ＭＳ 明朝" w:hint="eastAsia"/>
              </w:rPr>
              <w:t>年度</w:t>
            </w:r>
            <w:r w:rsidR="00130E20" w:rsidRPr="00E145FF">
              <w:rPr>
                <w:rFonts w:ascii="ＭＳ 明朝" w:hAnsi="ＭＳ 明朝"/>
              </w:rPr>
              <w:t>73</w:t>
            </w:r>
            <w:r w:rsidRPr="00E145FF">
              <w:rPr>
                <w:rFonts w:ascii="ＭＳ 明朝" w:hAnsi="ＭＳ 明朝"/>
              </w:rPr>
              <w:t>%）を毎年２ポイント引上げ202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7</w:t>
            </w:r>
            <w:r w:rsidR="00130E20" w:rsidRPr="00E145FF">
              <w:rPr>
                <w:rFonts w:ascii="ＭＳ 明朝" w:hAnsi="ＭＳ 明朝"/>
              </w:rPr>
              <w:t>9</w:t>
            </w:r>
            <w:r w:rsidRPr="00E145FF">
              <w:rPr>
                <w:rFonts w:ascii="ＭＳ 明朝" w:hAnsi="ＭＳ 明朝"/>
              </w:rPr>
              <w:t>%にする。</w:t>
            </w:r>
          </w:p>
          <w:p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（２）特別活動や生徒会活動を通じて生徒の自己肯定感を醸成するとともに、集団や学校への帰属意識を高める。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ア　クラブや文化祭などの生徒の自主的な活動を活性化させるために、仲間と協力して内容の充実をめざすよう教職員が支援する。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※生徒向け学校教育自己診断における「文化祭は楽しく行えるよう工夫されている」の肯定的回答（平成</w:t>
            </w:r>
            <w:r w:rsidR="00130E20" w:rsidRPr="00E145FF">
              <w:rPr>
                <w:rFonts w:ascii="ＭＳ 明朝" w:hAnsi="ＭＳ 明朝"/>
              </w:rPr>
              <w:t>30</w:t>
            </w:r>
            <w:r w:rsidRPr="00E145FF">
              <w:rPr>
                <w:rFonts w:ascii="ＭＳ 明朝" w:hAnsi="ＭＳ 明朝" w:hint="eastAsia"/>
              </w:rPr>
              <w:t>年度</w:t>
            </w:r>
            <w:r w:rsidRPr="00E145FF">
              <w:rPr>
                <w:rFonts w:ascii="ＭＳ 明朝" w:hAnsi="ＭＳ 明朝"/>
              </w:rPr>
              <w:t>66%）を毎年２ポイント引上げ202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72%にする。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※生徒向け学校教育自己診断における「体育大会は楽しく行えるよう工夫されている」の肯定的回答（平成</w:t>
            </w:r>
            <w:r w:rsidR="00130E20" w:rsidRPr="00E145FF">
              <w:rPr>
                <w:rFonts w:ascii="ＭＳ 明朝" w:hAnsi="ＭＳ 明朝"/>
              </w:rPr>
              <w:t>30</w:t>
            </w:r>
            <w:r w:rsidRPr="00E145FF">
              <w:rPr>
                <w:rFonts w:ascii="ＭＳ 明朝" w:hAnsi="ＭＳ 明朝" w:hint="eastAsia"/>
              </w:rPr>
              <w:t>年度</w:t>
            </w:r>
            <w:r w:rsidR="00130E20" w:rsidRPr="00E145FF">
              <w:rPr>
                <w:rFonts w:ascii="ＭＳ 明朝" w:hAnsi="ＭＳ 明朝"/>
              </w:rPr>
              <w:t>50</w:t>
            </w:r>
            <w:r w:rsidRPr="00E145FF">
              <w:rPr>
                <w:rFonts w:ascii="ＭＳ 明朝" w:hAnsi="ＭＳ 明朝"/>
              </w:rPr>
              <w:t>%）を毎年２ポイント引上げ202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5</w:t>
            </w:r>
            <w:r w:rsidR="00130E20" w:rsidRPr="00E145FF">
              <w:rPr>
                <w:rFonts w:ascii="ＭＳ 明朝" w:hAnsi="ＭＳ 明朝"/>
              </w:rPr>
              <w:t>6</w:t>
            </w:r>
            <w:r w:rsidRPr="00E145FF">
              <w:rPr>
                <w:rFonts w:ascii="ＭＳ 明朝" w:hAnsi="ＭＳ 明朝"/>
              </w:rPr>
              <w:t>%にする。</w:t>
            </w:r>
          </w:p>
          <w:p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（３）生徒が安全に安心して学校生活を送ることができるよう保護者との連携および環境の整備を行う。</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ア　保護者との連絡を密にし、生徒が安全・安心に学校生活を送られるようにする。</w:t>
            </w:r>
          </w:p>
          <w:p w:rsidR="00696A28"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イ　</w:t>
            </w:r>
            <w:r w:rsidR="00696A28" w:rsidRPr="00E145FF">
              <w:rPr>
                <w:rFonts w:ascii="ＭＳ 明朝" w:hAnsi="ＭＳ 明朝" w:hint="eastAsia"/>
              </w:rPr>
              <w:t>「防犯及び防災計画」に則り、天災や火災、侵入者への対策について「初期対応マニュアル」の更新を行うと共に、環境整備および防災訓練、防災教育を実施する。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※職員向け学校教育自己診断における「事故・事件等に迅速・適切に対応」（平成</w:t>
            </w:r>
            <w:r w:rsidR="003F7E22" w:rsidRPr="00E145FF">
              <w:rPr>
                <w:rFonts w:ascii="ＭＳ 明朝" w:hAnsi="ＭＳ 明朝"/>
              </w:rPr>
              <w:t>30</w:t>
            </w:r>
            <w:r w:rsidRPr="00E145FF">
              <w:rPr>
                <w:rFonts w:ascii="ＭＳ 明朝" w:hAnsi="ＭＳ 明朝" w:hint="eastAsia"/>
              </w:rPr>
              <w:t>年度</w:t>
            </w:r>
            <w:r w:rsidR="003F7E22" w:rsidRPr="00E145FF">
              <w:rPr>
                <w:rFonts w:ascii="ＭＳ 明朝" w:hAnsi="ＭＳ 明朝"/>
              </w:rPr>
              <w:t>78</w:t>
            </w:r>
            <w:r w:rsidRPr="00E145FF">
              <w:rPr>
                <w:rFonts w:ascii="ＭＳ 明朝" w:hAnsi="ＭＳ 明朝"/>
              </w:rPr>
              <w:t>%）を毎年２ポイント</w:t>
            </w:r>
            <w:r w:rsidR="00B341C0" w:rsidRPr="00E145FF">
              <w:rPr>
                <w:rFonts w:ascii="ＭＳ 明朝" w:hAnsi="ＭＳ 明朝" w:hint="eastAsia"/>
              </w:rPr>
              <w:t>引上げ</w:t>
            </w:r>
            <w:r w:rsidRPr="00E145FF">
              <w:rPr>
                <w:rFonts w:ascii="ＭＳ 明朝" w:hAnsi="ＭＳ 明朝"/>
              </w:rPr>
              <w:t>202</w:t>
            </w:r>
            <w:r w:rsidR="003F7E22" w:rsidRPr="00E145FF">
              <w:rPr>
                <w:rFonts w:ascii="ＭＳ 明朝" w:hAnsi="ＭＳ 明朝"/>
              </w:rPr>
              <w:t>1</w:t>
            </w:r>
            <w:r w:rsidRPr="00E145FF">
              <w:rPr>
                <w:rFonts w:ascii="ＭＳ 明朝" w:hAnsi="ＭＳ 明朝" w:hint="eastAsia"/>
              </w:rPr>
              <w:t>年度には</w:t>
            </w:r>
            <w:r w:rsidR="003F7E22" w:rsidRPr="00E145FF">
              <w:rPr>
                <w:rFonts w:ascii="ＭＳ 明朝" w:hAnsi="ＭＳ 明朝"/>
              </w:rPr>
              <w:t>84</w:t>
            </w:r>
            <w:r w:rsidRPr="00E145FF">
              <w:rPr>
                <w:rFonts w:ascii="ＭＳ 明朝" w:hAnsi="ＭＳ 明朝"/>
              </w:rPr>
              <w:t>%にする。</w:t>
            </w:r>
          </w:p>
          <w:p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地域・保護者と連携した学校づくり</w:t>
            </w:r>
          </w:p>
          <w:p w:rsidR="00D25CF8"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（１）</w:t>
            </w:r>
            <w:r w:rsidR="00D25CF8" w:rsidRPr="00E145FF">
              <w:rPr>
                <w:rFonts w:ascii="ＭＳ 明朝" w:hAnsi="ＭＳ 明朝" w:hint="eastAsia"/>
              </w:rPr>
              <w:t>広報活動を活性化し、本校の取り組みを中学生や保護者、地域に発信する。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ア　</w:t>
            </w:r>
            <w:r w:rsidRPr="00E145FF">
              <w:rPr>
                <w:rFonts w:ascii="ＭＳ 明朝" w:hAnsi="ＭＳ 明朝"/>
              </w:rPr>
              <w:t>Webページおよびブログを定期的に更新し、本校の取り組みを地域・保護者に発信する。</w:t>
            </w:r>
          </w:p>
          <w:p w:rsidR="00D25CF8" w:rsidRPr="00E145FF" w:rsidRDefault="00D25CF8" w:rsidP="00F33605">
            <w:pPr>
              <w:snapToGrid w:val="0"/>
              <w:spacing w:line="260" w:lineRule="exact"/>
              <w:ind w:leftChars="350" w:left="735"/>
              <w:rPr>
                <w:rFonts w:ascii="ＭＳ 明朝" w:hAnsi="ＭＳ 明朝"/>
              </w:rPr>
            </w:pPr>
            <w:r w:rsidRPr="00E145FF">
              <w:rPr>
                <w:rFonts w:ascii="ＭＳ 明朝" w:hAnsi="ＭＳ 明朝" w:hint="eastAsia"/>
              </w:rPr>
              <w:t>イ　本校で実施する学校説明会をさらに充実させると共に、外部の学校説明会などにも積極的に参加する。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w:t>
            </w:r>
            <w:r w:rsidR="003F7E22" w:rsidRPr="00E145FF">
              <w:rPr>
                <w:rFonts w:ascii="ＭＳ 明朝" w:hAnsi="ＭＳ 明朝" w:hint="eastAsia"/>
              </w:rPr>
              <w:t>メール配信登録者の在籍者に対する割合</w:t>
            </w:r>
            <w:r w:rsidRPr="00E145FF">
              <w:rPr>
                <w:rFonts w:ascii="ＭＳ 明朝" w:hAnsi="ＭＳ 明朝" w:hint="eastAsia"/>
              </w:rPr>
              <w:t>（平成</w:t>
            </w:r>
            <w:r w:rsidR="003F7E22" w:rsidRPr="00E145FF">
              <w:rPr>
                <w:rFonts w:ascii="ＭＳ 明朝" w:hAnsi="ＭＳ 明朝"/>
              </w:rPr>
              <w:t>30</w:t>
            </w:r>
            <w:r w:rsidRPr="00E145FF">
              <w:rPr>
                <w:rFonts w:ascii="ＭＳ 明朝" w:hAnsi="ＭＳ 明朝" w:hint="eastAsia"/>
              </w:rPr>
              <w:t>年度</w:t>
            </w:r>
            <w:r w:rsidR="003F7E22" w:rsidRPr="00E145FF">
              <w:rPr>
                <w:rFonts w:ascii="ＭＳ 明朝" w:hAnsi="ＭＳ 明朝"/>
              </w:rPr>
              <w:t>78</w:t>
            </w:r>
            <w:r w:rsidRPr="00E145FF">
              <w:rPr>
                <w:rFonts w:ascii="ＭＳ 明朝" w:hAnsi="ＭＳ 明朝"/>
              </w:rPr>
              <w:t>%</w:t>
            </w:r>
            <w:r w:rsidR="003F7E22" w:rsidRPr="00E145FF">
              <w:rPr>
                <w:rFonts w:ascii="ＭＳ 明朝" w:hAnsi="ＭＳ 明朝" w:hint="eastAsia"/>
              </w:rPr>
              <w:t>）</w:t>
            </w:r>
            <w:r w:rsidRPr="00E145FF">
              <w:rPr>
                <w:rFonts w:ascii="ＭＳ 明朝" w:hAnsi="ＭＳ 明朝" w:hint="eastAsia"/>
              </w:rPr>
              <w:t>を毎年２ポイント引き上げ</w:t>
            </w:r>
            <w:r w:rsidRPr="00E145FF">
              <w:rPr>
                <w:rFonts w:ascii="ＭＳ 明朝" w:hAnsi="ＭＳ 明朝"/>
              </w:rPr>
              <w:t>202</w:t>
            </w:r>
            <w:r w:rsidR="003F7E22" w:rsidRPr="00E145FF">
              <w:rPr>
                <w:rFonts w:ascii="ＭＳ 明朝" w:hAnsi="ＭＳ 明朝"/>
              </w:rPr>
              <w:t>1</w:t>
            </w:r>
            <w:r w:rsidRPr="00E145FF">
              <w:rPr>
                <w:rFonts w:ascii="ＭＳ 明朝" w:hAnsi="ＭＳ 明朝" w:hint="eastAsia"/>
              </w:rPr>
              <w:t>年度には</w:t>
            </w:r>
            <w:r w:rsidR="003F7E22" w:rsidRPr="00E145FF">
              <w:rPr>
                <w:rFonts w:ascii="ＭＳ 明朝" w:hAnsi="ＭＳ 明朝"/>
              </w:rPr>
              <w:t>84</w:t>
            </w:r>
            <w:r w:rsidRPr="00E145FF">
              <w:rPr>
                <w:rFonts w:ascii="ＭＳ 明朝" w:hAnsi="ＭＳ 明朝"/>
              </w:rPr>
              <w:t>%にする。</w:t>
            </w:r>
          </w:p>
          <w:p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（２）地域との連携に取り組む</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ア　</w:t>
            </w:r>
            <w:r w:rsidRPr="00E145FF">
              <w:rPr>
                <w:rFonts w:ascii="ＭＳ 明朝" w:hAnsi="ＭＳ 明朝"/>
              </w:rPr>
              <w:t>KEYS（貝塚警察署との連携した活動）等のボランティア活動を継続発展させる。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イ　地域の学校等との連携を活発に行う。</w:t>
            </w:r>
          </w:p>
          <w:p w:rsidR="00D25CF8" w:rsidRPr="00E145FF" w:rsidRDefault="00D25CF8" w:rsidP="00D25CF8">
            <w:pPr>
              <w:snapToGrid w:val="0"/>
              <w:spacing w:line="260" w:lineRule="exact"/>
              <w:ind w:leftChars="150" w:left="315"/>
              <w:rPr>
                <w:rFonts w:ascii="ＭＳ 明朝" w:hAnsi="ＭＳ 明朝"/>
              </w:rPr>
            </w:pPr>
            <w:r w:rsidRPr="00E145FF">
              <w:rPr>
                <w:rFonts w:ascii="ＭＳ 明朝" w:hAnsi="ＭＳ 明朝" w:hint="eastAsia"/>
              </w:rPr>
              <w:t>（３）保護者向け進路説明会の実施および保護者への進路情報の提供</w:t>
            </w:r>
          </w:p>
          <w:p w:rsidR="00D25CF8" w:rsidRPr="00E145FF" w:rsidRDefault="00D25CF8" w:rsidP="00D25CF8">
            <w:pPr>
              <w:snapToGrid w:val="0"/>
              <w:spacing w:line="260" w:lineRule="exact"/>
              <w:ind w:leftChars="350" w:left="735"/>
              <w:rPr>
                <w:rFonts w:ascii="ＭＳ 明朝" w:hAnsi="ＭＳ 明朝"/>
              </w:rPr>
            </w:pPr>
            <w:r w:rsidRPr="00E145FF">
              <w:rPr>
                <w:rFonts w:ascii="ＭＳ 明朝" w:hAnsi="ＭＳ 明朝" w:hint="eastAsia"/>
              </w:rPr>
              <w:t>ア　保護者向け進路説明会の内容を充実させ、保護者が参加しやすい説明会を企画、実施すると共に、進路情報を積極的に発信する。</w:t>
            </w:r>
          </w:p>
          <w:p w:rsidR="00D25CF8" w:rsidRPr="00E145FF" w:rsidRDefault="00D25CF8" w:rsidP="00D25CF8">
            <w:pPr>
              <w:snapToGrid w:val="0"/>
              <w:spacing w:line="260" w:lineRule="exact"/>
              <w:ind w:leftChars="350" w:left="735"/>
              <w:rPr>
                <w:rFonts w:ascii="ＭＳ 明朝" w:hAnsi="ＭＳ 明朝"/>
              </w:rPr>
            </w:pPr>
            <w:r w:rsidRPr="00E145FF">
              <w:rPr>
                <w:rFonts w:ascii="ＭＳ 明朝" w:hAnsi="ＭＳ 明朝" w:hint="eastAsia"/>
              </w:rPr>
              <w:t>※保護者向け学校教育自己診断における進路に関しての情報提供（平成</w:t>
            </w:r>
            <w:r w:rsidR="00C77F86" w:rsidRPr="00E145FF">
              <w:rPr>
                <w:rFonts w:ascii="ＭＳ 明朝" w:hAnsi="ＭＳ 明朝"/>
              </w:rPr>
              <w:t>30</w:t>
            </w:r>
            <w:r w:rsidRPr="00E145FF">
              <w:rPr>
                <w:rFonts w:ascii="ＭＳ 明朝" w:hAnsi="ＭＳ 明朝" w:hint="eastAsia"/>
              </w:rPr>
              <w:t>年度</w:t>
            </w:r>
            <w:r w:rsidRPr="00E145FF">
              <w:rPr>
                <w:rFonts w:ascii="ＭＳ 明朝" w:hAnsi="ＭＳ 明朝"/>
              </w:rPr>
              <w:t>56%）を毎年2ポイント引上げ2020年度には62%にする。</w:t>
            </w:r>
          </w:p>
          <w:p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教職員の資質向上と意識改革</w:t>
            </w:r>
          </w:p>
          <w:p w:rsidR="005C6F36" w:rsidRPr="00E145FF" w:rsidRDefault="002A15EF" w:rsidP="00F552AC">
            <w:pPr>
              <w:numPr>
                <w:ilvl w:val="0"/>
                <w:numId w:val="18"/>
              </w:numPr>
              <w:snapToGrid w:val="0"/>
              <w:spacing w:line="260" w:lineRule="exact"/>
              <w:rPr>
                <w:rFonts w:ascii="ＭＳ 明朝" w:hAnsi="ＭＳ 明朝"/>
              </w:rPr>
            </w:pPr>
            <w:r w:rsidRPr="00E145FF">
              <w:rPr>
                <w:rFonts w:ascii="ＭＳ 明朝" w:hAnsi="ＭＳ 明朝" w:hint="eastAsia"/>
              </w:rPr>
              <w:t>個々の教員が学校運営に参加する意識をもって業務</w:t>
            </w:r>
            <w:r w:rsidR="00B40DF4" w:rsidRPr="00E145FF">
              <w:rPr>
                <w:rFonts w:ascii="ＭＳ 明朝" w:hAnsi="ＭＳ 明朝" w:hint="eastAsia"/>
              </w:rPr>
              <w:t>にあ</w:t>
            </w:r>
            <w:r w:rsidRPr="00E145FF">
              <w:rPr>
                <w:rFonts w:ascii="ＭＳ 明朝" w:hAnsi="ＭＳ 明朝" w:hint="eastAsia"/>
              </w:rPr>
              <w:t>たる。</w:t>
            </w:r>
          </w:p>
          <w:p w:rsidR="005C6F36" w:rsidRPr="00E145FF" w:rsidRDefault="005C6F36" w:rsidP="00F552AC">
            <w:pPr>
              <w:snapToGrid w:val="0"/>
              <w:spacing w:line="260" w:lineRule="exact"/>
              <w:ind w:left="315"/>
              <w:rPr>
                <w:rFonts w:ascii="ＭＳ 明朝" w:hAnsi="ＭＳ 明朝"/>
              </w:rPr>
            </w:pPr>
            <w:r w:rsidRPr="00E145FF">
              <w:rPr>
                <w:rFonts w:ascii="ＭＳ 明朝" w:hAnsi="ＭＳ 明朝" w:hint="eastAsia"/>
              </w:rPr>
              <w:t xml:space="preserve">　　ア　運営委員会を中心</w:t>
            </w:r>
            <w:r w:rsidR="00B40DF4" w:rsidRPr="00E145FF">
              <w:rPr>
                <w:rFonts w:ascii="ＭＳ 明朝" w:hAnsi="ＭＳ 明朝" w:hint="eastAsia"/>
              </w:rPr>
              <w:t>としたミドルアップ型組織とし、</w:t>
            </w:r>
            <w:r w:rsidR="007F15F3" w:rsidRPr="00E145FF">
              <w:rPr>
                <w:rFonts w:ascii="ＭＳ 明朝" w:hAnsi="ＭＳ 明朝" w:hint="eastAsia"/>
              </w:rPr>
              <w:t>校内での情報共有、意思統一の経路を明確にして、組織目標の達成を</w:t>
            </w:r>
            <w:r w:rsidR="002A15EF" w:rsidRPr="00E145FF">
              <w:rPr>
                <w:rFonts w:ascii="ＭＳ 明朝" w:hAnsi="ＭＳ 明朝" w:hint="eastAsia"/>
              </w:rPr>
              <w:t>行う</w:t>
            </w:r>
            <w:r w:rsidR="007F15F3" w:rsidRPr="00E145FF">
              <w:rPr>
                <w:rFonts w:ascii="ＭＳ 明朝" w:hAnsi="ＭＳ 明朝" w:hint="eastAsia"/>
              </w:rPr>
              <w:t>。</w:t>
            </w:r>
          </w:p>
          <w:p w:rsidR="00F33605" w:rsidRPr="00E145FF" w:rsidRDefault="007F15F3" w:rsidP="00F552AC">
            <w:pPr>
              <w:snapToGrid w:val="0"/>
              <w:spacing w:line="260" w:lineRule="exact"/>
              <w:ind w:leftChars="150" w:left="315" w:firstLineChars="200" w:firstLine="420"/>
              <w:rPr>
                <w:rFonts w:ascii="ＭＳ 明朝" w:hAnsi="ＭＳ 明朝"/>
              </w:rPr>
            </w:pPr>
            <w:r w:rsidRPr="00E145FF">
              <w:rPr>
                <w:rFonts w:ascii="ＭＳ 明朝" w:hAnsi="ＭＳ 明朝" w:hint="eastAsia"/>
              </w:rPr>
              <w:t>イ</w:t>
            </w:r>
            <w:r w:rsidR="00F33605" w:rsidRPr="00E145FF">
              <w:rPr>
                <w:rFonts w:ascii="ＭＳ 明朝" w:hAnsi="ＭＳ 明朝" w:hint="eastAsia"/>
              </w:rPr>
              <w:t xml:space="preserve">　ＩＣＴ機器を効率的に活用し、さまざまなデータの共有・情報共有を行うと共に、事務作業等の軽減化を図り、生徒と向き合う時間を確保する。</w:t>
            </w:r>
          </w:p>
          <w:p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（２）校内での教職員研修を積極的に行うと共に、外部で実施される研修等にも積極的に参加する。</w:t>
            </w:r>
          </w:p>
          <w:p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ア　教職員の資質向上をめざした教員研修を計画的に実施する。</w:t>
            </w:r>
          </w:p>
          <w:p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（３）働き方改革の取り組みを行い、職員が生徒と向き合う時間を増やす。</w:t>
            </w:r>
          </w:p>
          <w:p w:rsidR="009B365C" w:rsidRPr="00E145FF" w:rsidRDefault="00F33605" w:rsidP="007E041D">
            <w:pPr>
              <w:snapToGrid w:val="0"/>
              <w:spacing w:line="260" w:lineRule="exact"/>
              <w:ind w:leftChars="350" w:left="735"/>
              <w:rPr>
                <w:rFonts w:ascii="ＭＳ ゴシック" w:eastAsia="ＭＳ ゴシック" w:hAnsi="ＭＳ ゴシック"/>
                <w:strike/>
                <w:color w:val="000000"/>
              </w:rPr>
            </w:pPr>
            <w:r w:rsidRPr="00E145FF">
              <w:rPr>
                <w:rFonts w:ascii="ＭＳ 明朝" w:hAnsi="ＭＳ 明朝" w:hint="eastAsia"/>
              </w:rPr>
              <w:t xml:space="preserve">ア　</w:t>
            </w:r>
            <w:r w:rsidR="009C16D9" w:rsidRPr="00E145FF">
              <w:rPr>
                <w:rFonts w:ascii="ＭＳ 明朝" w:hAnsi="ＭＳ 明朝" w:hint="eastAsia"/>
              </w:rPr>
              <w:t>働きやすい職場環境の整備につとめると共に、風通しがよく、働きがいのある組織作りを努める</w:t>
            </w:r>
            <w:r w:rsidR="00470E25" w:rsidRPr="00E145FF">
              <w:rPr>
                <w:rFonts w:ascii="ＭＳ 明朝" w:hAnsi="ＭＳ 明朝" w:hint="eastAsia"/>
              </w:rPr>
              <w:t>。</w:t>
            </w:r>
          </w:p>
        </w:tc>
      </w:tr>
    </w:tbl>
    <w:p w:rsidR="001D401B" w:rsidRPr="00E145F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E145FF" w:rsidRDefault="009B365C" w:rsidP="001D401B">
      <w:pPr>
        <w:spacing w:line="300" w:lineRule="exact"/>
        <w:ind w:leftChars="-342" w:left="-718" w:firstLineChars="250" w:firstLine="525"/>
        <w:rPr>
          <w:rFonts w:ascii="ＭＳ ゴシック" w:eastAsia="ＭＳ ゴシック" w:hAnsi="ＭＳ ゴシック"/>
          <w:szCs w:val="21"/>
        </w:rPr>
      </w:pPr>
      <w:r w:rsidRPr="00E145FF">
        <w:rPr>
          <w:rFonts w:ascii="ＭＳ ゴシック" w:eastAsia="ＭＳ ゴシック" w:hAnsi="ＭＳ ゴシック" w:hint="eastAsia"/>
          <w:szCs w:val="21"/>
        </w:rPr>
        <w:t>【</w:t>
      </w:r>
      <w:r w:rsidR="0037367C" w:rsidRPr="00E145FF">
        <w:rPr>
          <w:rFonts w:ascii="ＭＳ ゴシック" w:eastAsia="ＭＳ ゴシック" w:hAnsi="ＭＳ ゴシック" w:hint="eastAsia"/>
          <w:szCs w:val="21"/>
        </w:rPr>
        <w:t>学校教育自己診断</w:t>
      </w:r>
      <w:r w:rsidR="005E3C2A" w:rsidRPr="00E145FF">
        <w:rPr>
          <w:rFonts w:ascii="ＭＳ ゴシック" w:eastAsia="ＭＳ ゴシック" w:hAnsi="ＭＳ ゴシック" w:hint="eastAsia"/>
          <w:szCs w:val="21"/>
        </w:rPr>
        <w:t>の</w:t>
      </w:r>
      <w:r w:rsidR="0037367C" w:rsidRPr="00E145FF">
        <w:rPr>
          <w:rFonts w:ascii="ＭＳ ゴシック" w:eastAsia="ＭＳ ゴシック" w:hAnsi="ＭＳ ゴシック" w:hint="eastAsia"/>
          <w:szCs w:val="21"/>
        </w:rPr>
        <w:t>結果と分析・学校</w:t>
      </w:r>
      <w:r w:rsidR="00C158A6" w:rsidRPr="00E145FF">
        <w:rPr>
          <w:rFonts w:ascii="ＭＳ ゴシック" w:eastAsia="ＭＳ ゴシック" w:hAnsi="ＭＳ ゴシック" w:hint="eastAsia"/>
          <w:szCs w:val="21"/>
        </w:rPr>
        <w:t>運営</w:t>
      </w:r>
      <w:r w:rsidR="0037367C" w:rsidRPr="00E145FF">
        <w:rPr>
          <w:rFonts w:ascii="ＭＳ ゴシック" w:eastAsia="ＭＳ ゴシック" w:hAnsi="ＭＳ ゴシック" w:hint="eastAsia"/>
          <w:szCs w:val="21"/>
        </w:rPr>
        <w:t>協議会</w:t>
      </w:r>
      <w:r w:rsidR="0096649A" w:rsidRPr="00E145FF">
        <w:rPr>
          <w:rFonts w:ascii="ＭＳ ゴシック" w:eastAsia="ＭＳ ゴシック" w:hAnsi="ＭＳ ゴシック" w:hint="eastAsia"/>
          <w:szCs w:val="21"/>
        </w:rPr>
        <w:t>からの意見</w:t>
      </w:r>
      <w:r w:rsidRPr="00E145F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145FF" w:rsidTr="004245A1">
        <w:trPr>
          <w:trHeight w:val="411"/>
          <w:jc w:val="center"/>
        </w:trPr>
        <w:tc>
          <w:tcPr>
            <w:tcW w:w="6771" w:type="dxa"/>
            <w:shd w:val="clear" w:color="auto" w:fill="auto"/>
            <w:vAlign w:val="center"/>
          </w:tcPr>
          <w:p w:rsidR="00267D3C" w:rsidRPr="00E145FF" w:rsidRDefault="00267D3C" w:rsidP="001D401B">
            <w:pPr>
              <w:spacing w:line="300" w:lineRule="exact"/>
              <w:jc w:val="center"/>
              <w:rPr>
                <w:rFonts w:ascii="ＭＳ 明朝" w:hAnsi="ＭＳ 明朝"/>
                <w:sz w:val="20"/>
                <w:szCs w:val="20"/>
              </w:rPr>
            </w:pPr>
            <w:r w:rsidRPr="00E145FF">
              <w:rPr>
                <w:rFonts w:ascii="ＭＳ 明朝" w:hAnsi="ＭＳ 明朝" w:hint="eastAsia"/>
                <w:sz w:val="20"/>
                <w:szCs w:val="20"/>
              </w:rPr>
              <w:t>学校教育自己診断の結果と分析［平成</w:t>
            </w:r>
            <w:r w:rsidR="001D401B" w:rsidRPr="00E145FF">
              <w:rPr>
                <w:rFonts w:ascii="ＭＳ 明朝" w:hAnsi="ＭＳ 明朝" w:hint="eastAsia"/>
                <w:sz w:val="20"/>
                <w:szCs w:val="20"/>
              </w:rPr>
              <w:t xml:space="preserve">　</w:t>
            </w:r>
            <w:r w:rsidRPr="00E145FF">
              <w:rPr>
                <w:rFonts w:ascii="ＭＳ 明朝" w:hAnsi="ＭＳ 明朝" w:hint="eastAsia"/>
                <w:sz w:val="20"/>
                <w:szCs w:val="20"/>
              </w:rPr>
              <w:t>年</w:t>
            </w:r>
            <w:r w:rsidR="001D401B" w:rsidRPr="00E145FF">
              <w:rPr>
                <w:rFonts w:ascii="ＭＳ 明朝" w:hAnsi="ＭＳ 明朝" w:hint="eastAsia"/>
                <w:sz w:val="20"/>
                <w:szCs w:val="20"/>
              </w:rPr>
              <w:t xml:space="preserve">　</w:t>
            </w:r>
            <w:r w:rsidRPr="00E145FF">
              <w:rPr>
                <w:rFonts w:ascii="ＭＳ 明朝" w:hAnsi="ＭＳ 明朝" w:hint="eastAsia"/>
                <w:sz w:val="20"/>
                <w:szCs w:val="20"/>
              </w:rPr>
              <w:t>月実施分］</w:t>
            </w:r>
          </w:p>
        </w:tc>
        <w:tc>
          <w:tcPr>
            <w:tcW w:w="8221" w:type="dxa"/>
            <w:shd w:val="clear" w:color="auto" w:fill="auto"/>
            <w:vAlign w:val="center"/>
          </w:tcPr>
          <w:p w:rsidR="00267D3C" w:rsidRPr="00E145FF" w:rsidRDefault="00267D3C" w:rsidP="00225A63">
            <w:pPr>
              <w:spacing w:line="300" w:lineRule="exact"/>
              <w:jc w:val="center"/>
              <w:rPr>
                <w:rFonts w:ascii="ＭＳ 明朝" w:hAnsi="ＭＳ 明朝"/>
                <w:sz w:val="20"/>
                <w:szCs w:val="20"/>
              </w:rPr>
            </w:pPr>
            <w:r w:rsidRPr="00E145FF">
              <w:rPr>
                <w:rFonts w:ascii="ＭＳ 明朝" w:hAnsi="ＭＳ 明朝" w:hint="eastAsia"/>
                <w:sz w:val="20"/>
                <w:szCs w:val="20"/>
              </w:rPr>
              <w:t>学校</w:t>
            </w:r>
            <w:r w:rsidR="00B063A9" w:rsidRPr="00E145FF">
              <w:rPr>
                <w:rFonts w:ascii="ＭＳ 明朝" w:hAnsi="ＭＳ 明朝" w:hint="eastAsia"/>
                <w:sz w:val="20"/>
                <w:szCs w:val="20"/>
              </w:rPr>
              <w:t>運営</w:t>
            </w:r>
            <w:r w:rsidRPr="00E145FF">
              <w:rPr>
                <w:rFonts w:ascii="ＭＳ 明朝" w:hAnsi="ＭＳ 明朝" w:hint="eastAsia"/>
                <w:sz w:val="20"/>
                <w:szCs w:val="20"/>
              </w:rPr>
              <w:t>協議会</w:t>
            </w:r>
            <w:r w:rsidR="00225A63" w:rsidRPr="00E145FF">
              <w:rPr>
                <w:rFonts w:ascii="ＭＳ 明朝" w:hAnsi="ＭＳ 明朝" w:hint="eastAsia"/>
                <w:sz w:val="20"/>
                <w:szCs w:val="20"/>
              </w:rPr>
              <w:t>からの意見</w:t>
            </w:r>
          </w:p>
        </w:tc>
      </w:tr>
      <w:tr w:rsidR="0086696C" w:rsidRPr="00E145FF" w:rsidTr="004245A1">
        <w:trPr>
          <w:trHeight w:val="981"/>
          <w:jc w:val="center"/>
        </w:trPr>
        <w:tc>
          <w:tcPr>
            <w:tcW w:w="6771" w:type="dxa"/>
            <w:shd w:val="clear" w:color="auto" w:fill="auto"/>
          </w:tcPr>
          <w:p w:rsidR="000B7F10" w:rsidRPr="00E145FF"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E145FF" w:rsidRDefault="00AE2843" w:rsidP="001D401B">
            <w:pPr>
              <w:spacing w:line="300" w:lineRule="exact"/>
              <w:rPr>
                <w:rFonts w:ascii="ＭＳ 明朝" w:hAnsi="ＭＳ 明朝"/>
                <w:color w:val="D9D9D9"/>
                <w:sz w:val="20"/>
                <w:szCs w:val="20"/>
              </w:rPr>
            </w:pPr>
          </w:p>
        </w:tc>
      </w:tr>
    </w:tbl>
    <w:p w:rsidR="0086696C" w:rsidRPr="00E145FF" w:rsidRDefault="0086696C" w:rsidP="0037367C">
      <w:pPr>
        <w:spacing w:line="120" w:lineRule="exact"/>
        <w:ind w:leftChars="-428" w:left="-899"/>
      </w:pPr>
    </w:p>
    <w:p w:rsidR="00225A63" w:rsidRPr="00E145FF" w:rsidRDefault="00225A63" w:rsidP="00B44397">
      <w:pPr>
        <w:ind w:leftChars="-92" w:left="-4" w:hangingChars="90" w:hanging="189"/>
        <w:jc w:val="left"/>
        <w:rPr>
          <w:rFonts w:ascii="ＭＳ ゴシック" w:eastAsia="ＭＳ ゴシック" w:hAnsi="ＭＳ ゴシック"/>
          <w:szCs w:val="21"/>
        </w:rPr>
      </w:pPr>
    </w:p>
    <w:p w:rsidR="007E041D" w:rsidRPr="00E145FF" w:rsidRDefault="007E041D" w:rsidP="00B44397">
      <w:pPr>
        <w:ind w:leftChars="-92" w:left="-4" w:hangingChars="90" w:hanging="189"/>
        <w:jc w:val="left"/>
        <w:rPr>
          <w:rFonts w:ascii="ＭＳ ゴシック" w:eastAsia="ＭＳ ゴシック" w:hAnsi="ＭＳ ゴシック"/>
          <w:szCs w:val="21"/>
        </w:rPr>
      </w:pPr>
    </w:p>
    <w:p w:rsidR="0086696C" w:rsidRPr="00E145FF" w:rsidRDefault="0037367C" w:rsidP="00B44397">
      <w:pPr>
        <w:ind w:leftChars="-92" w:left="-4" w:hangingChars="90" w:hanging="189"/>
        <w:jc w:val="left"/>
        <w:rPr>
          <w:rFonts w:ascii="ＭＳ ゴシック" w:eastAsia="ＭＳ ゴシック" w:hAnsi="ＭＳ ゴシック"/>
          <w:szCs w:val="21"/>
        </w:rPr>
      </w:pPr>
      <w:r w:rsidRPr="00E145FF">
        <w:rPr>
          <w:rFonts w:ascii="ＭＳ ゴシック" w:eastAsia="ＭＳ ゴシック" w:hAnsi="ＭＳ ゴシック" w:hint="eastAsia"/>
          <w:szCs w:val="21"/>
        </w:rPr>
        <w:lastRenderedPageBreak/>
        <w:t xml:space="preserve">３　</w:t>
      </w:r>
      <w:r w:rsidR="0086696C" w:rsidRPr="00E145FF">
        <w:rPr>
          <w:rFonts w:ascii="ＭＳ ゴシック" w:eastAsia="ＭＳ ゴシック" w:hAnsi="ＭＳ ゴシック" w:hint="eastAsia"/>
          <w:szCs w:val="21"/>
        </w:rPr>
        <w:t>本年度の取組</w:t>
      </w:r>
      <w:r w:rsidRPr="00E145FF">
        <w:rPr>
          <w:rFonts w:ascii="ＭＳ ゴシック" w:eastAsia="ＭＳ ゴシック" w:hAnsi="ＭＳ ゴシック" w:hint="eastAsia"/>
          <w:szCs w:val="21"/>
        </w:rPr>
        <w:t>内容</w:t>
      </w:r>
      <w:r w:rsidR="0086696C" w:rsidRPr="00E145F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3827"/>
        <w:gridCol w:w="4147"/>
      </w:tblGrid>
      <w:tr w:rsidR="00897939" w:rsidRPr="00E145FF" w:rsidTr="00310233">
        <w:trPr>
          <w:trHeight w:val="586"/>
          <w:jc w:val="center"/>
        </w:trPr>
        <w:tc>
          <w:tcPr>
            <w:tcW w:w="881" w:type="dxa"/>
            <w:shd w:val="clear" w:color="auto" w:fill="auto"/>
            <w:vAlign w:val="center"/>
          </w:tcPr>
          <w:p w:rsidR="00897939" w:rsidRPr="00E145FF" w:rsidRDefault="00897939" w:rsidP="0054712D">
            <w:pPr>
              <w:spacing w:line="240" w:lineRule="exact"/>
              <w:jc w:val="center"/>
              <w:rPr>
                <w:rFonts w:ascii="ＭＳ 明朝" w:hAnsi="ＭＳ 明朝"/>
                <w:sz w:val="20"/>
                <w:szCs w:val="20"/>
              </w:rPr>
            </w:pPr>
            <w:r w:rsidRPr="00E145FF">
              <w:rPr>
                <w:rFonts w:ascii="ＭＳ 明朝" w:hAnsi="ＭＳ 明朝" w:hint="eastAsia"/>
                <w:sz w:val="20"/>
                <w:szCs w:val="20"/>
              </w:rPr>
              <w:t>中期的</w:t>
            </w:r>
          </w:p>
          <w:p w:rsidR="00897939" w:rsidRPr="00E145FF" w:rsidRDefault="00897939" w:rsidP="0054712D">
            <w:pPr>
              <w:spacing w:line="240" w:lineRule="exact"/>
              <w:jc w:val="center"/>
              <w:rPr>
                <w:rFonts w:ascii="ＭＳ 明朝" w:hAnsi="ＭＳ 明朝"/>
                <w:spacing w:val="-20"/>
                <w:sz w:val="20"/>
                <w:szCs w:val="20"/>
              </w:rPr>
            </w:pPr>
            <w:r w:rsidRPr="00E145FF">
              <w:rPr>
                <w:rFonts w:ascii="ＭＳ 明朝" w:hAnsi="ＭＳ 明朝" w:hint="eastAsia"/>
                <w:sz w:val="20"/>
                <w:szCs w:val="20"/>
              </w:rPr>
              <w:t>目標</w:t>
            </w:r>
          </w:p>
        </w:tc>
        <w:tc>
          <w:tcPr>
            <w:tcW w:w="2304" w:type="dxa"/>
            <w:shd w:val="clear" w:color="auto" w:fill="auto"/>
            <w:vAlign w:val="center"/>
          </w:tcPr>
          <w:p w:rsidR="00897939" w:rsidRPr="00E145FF" w:rsidRDefault="00897939" w:rsidP="006B5B51">
            <w:pPr>
              <w:spacing w:line="320" w:lineRule="exact"/>
              <w:jc w:val="center"/>
              <w:rPr>
                <w:rFonts w:ascii="ＭＳ 明朝" w:hAnsi="ＭＳ 明朝"/>
                <w:sz w:val="20"/>
                <w:szCs w:val="20"/>
              </w:rPr>
            </w:pPr>
            <w:r w:rsidRPr="00E145FF">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897939" w:rsidRPr="00E145FF" w:rsidRDefault="00897939" w:rsidP="006B5B51">
            <w:pPr>
              <w:spacing w:line="320" w:lineRule="exact"/>
              <w:jc w:val="center"/>
              <w:rPr>
                <w:rFonts w:ascii="ＭＳ 明朝" w:hAnsi="ＭＳ 明朝"/>
                <w:sz w:val="20"/>
                <w:szCs w:val="20"/>
              </w:rPr>
            </w:pPr>
            <w:r w:rsidRPr="00E145FF">
              <w:rPr>
                <w:rFonts w:ascii="ＭＳ 明朝" w:hAnsi="ＭＳ 明朝" w:hint="eastAsia"/>
                <w:sz w:val="20"/>
                <w:szCs w:val="20"/>
              </w:rPr>
              <w:t>具体的な取組計画・内容</w:t>
            </w:r>
          </w:p>
        </w:tc>
        <w:tc>
          <w:tcPr>
            <w:tcW w:w="3827" w:type="dxa"/>
            <w:tcBorders>
              <w:right w:val="dashed" w:sz="4" w:space="0" w:color="auto"/>
            </w:tcBorders>
            <w:vAlign w:val="center"/>
          </w:tcPr>
          <w:p w:rsidR="00897939" w:rsidRPr="00E145FF" w:rsidRDefault="00897939" w:rsidP="006B5B51">
            <w:pPr>
              <w:spacing w:line="320" w:lineRule="exact"/>
              <w:jc w:val="center"/>
              <w:rPr>
                <w:rFonts w:ascii="ＭＳ 明朝" w:hAnsi="ＭＳ 明朝"/>
                <w:sz w:val="20"/>
                <w:szCs w:val="20"/>
              </w:rPr>
            </w:pPr>
            <w:r w:rsidRPr="00E145FF">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897939" w:rsidRPr="00E145FF" w:rsidRDefault="00897939" w:rsidP="006B5B51">
            <w:pPr>
              <w:spacing w:line="320" w:lineRule="exact"/>
              <w:jc w:val="center"/>
              <w:rPr>
                <w:rFonts w:ascii="ＭＳ 明朝" w:hAnsi="ＭＳ 明朝"/>
                <w:sz w:val="20"/>
                <w:szCs w:val="20"/>
              </w:rPr>
            </w:pPr>
            <w:r w:rsidRPr="00E145FF">
              <w:rPr>
                <w:rFonts w:ascii="ＭＳ 明朝" w:hAnsi="ＭＳ 明朝" w:hint="eastAsia"/>
                <w:sz w:val="20"/>
                <w:szCs w:val="20"/>
              </w:rPr>
              <w:t>自己評価</w:t>
            </w:r>
          </w:p>
        </w:tc>
      </w:tr>
      <w:tr w:rsidR="00897939" w:rsidRPr="00E145FF" w:rsidTr="00310233">
        <w:trPr>
          <w:cantSplit/>
          <w:trHeight w:val="1314"/>
          <w:jc w:val="center"/>
        </w:trPr>
        <w:tc>
          <w:tcPr>
            <w:tcW w:w="881" w:type="dxa"/>
            <w:shd w:val="clear" w:color="auto" w:fill="auto"/>
            <w:textDirection w:val="tbRlV"/>
            <w:vAlign w:val="center"/>
          </w:tcPr>
          <w:p w:rsidR="00897939" w:rsidRPr="00E145FF" w:rsidRDefault="00F33605" w:rsidP="00031A86">
            <w:pPr>
              <w:spacing w:line="320" w:lineRule="exact"/>
              <w:ind w:left="113" w:right="113"/>
              <w:jc w:val="center"/>
              <w:rPr>
                <w:rFonts w:ascii="ＭＳ 明朝" w:hAnsi="ＭＳ 明朝"/>
                <w:sz w:val="20"/>
                <w:szCs w:val="20"/>
              </w:rPr>
            </w:pPr>
            <w:r w:rsidRPr="00E145FF">
              <w:rPr>
                <w:rFonts w:ascii="ＭＳ 明朝" w:hAnsi="ＭＳ 明朝" w:hint="eastAsia"/>
              </w:rPr>
              <w:t>１　確かな学力の育成</w:t>
            </w:r>
          </w:p>
        </w:tc>
        <w:tc>
          <w:tcPr>
            <w:tcW w:w="2304" w:type="dxa"/>
            <w:shd w:val="clear" w:color="auto" w:fill="auto"/>
          </w:tcPr>
          <w:p w:rsidR="00F33605" w:rsidRPr="00E145FF" w:rsidRDefault="00F33605" w:rsidP="00310233">
            <w:pPr>
              <w:snapToGrid w:val="0"/>
              <w:spacing w:line="240" w:lineRule="exact"/>
              <w:rPr>
                <w:rFonts w:ascii="ＭＳ 明朝" w:hAnsi="ＭＳ 明朝"/>
              </w:rPr>
            </w:pPr>
            <w:r w:rsidRPr="00E145FF">
              <w:rPr>
                <w:rFonts w:ascii="ＭＳ 明朝" w:hAnsi="ＭＳ 明朝"/>
              </w:rPr>
              <w:t>(1)「わかる授業・考える授業」を</w:t>
            </w:r>
            <w:r w:rsidR="007F15F3" w:rsidRPr="00E145FF">
              <w:rPr>
                <w:rFonts w:ascii="ＭＳ 明朝" w:hAnsi="ＭＳ 明朝" w:hint="eastAsia"/>
              </w:rPr>
              <w:t>通した学力</w:t>
            </w:r>
            <w:r w:rsidRPr="00E145FF">
              <w:rPr>
                <w:rFonts w:ascii="ＭＳ 明朝" w:hAnsi="ＭＳ 明朝" w:hint="eastAsia"/>
              </w:rPr>
              <w:t>向上</w:t>
            </w:r>
          </w:p>
          <w:p w:rsidR="007D0299" w:rsidRPr="00E145FF" w:rsidRDefault="007D0299"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「生徒に育成したい資質・能力」、「めざす授業」の明確化</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682C71" w:rsidRPr="00E145FF" w:rsidRDefault="00682C71" w:rsidP="00310233">
            <w:pPr>
              <w:snapToGrid w:val="0"/>
              <w:spacing w:line="240" w:lineRule="exact"/>
              <w:rPr>
                <w:rFonts w:ascii="ＭＳ 明朝" w:hAnsi="ＭＳ 明朝"/>
              </w:rPr>
            </w:pPr>
          </w:p>
          <w:p w:rsidR="00F33605" w:rsidRPr="00E145FF" w:rsidRDefault="0055494C" w:rsidP="00310233">
            <w:pPr>
              <w:snapToGrid w:val="0"/>
              <w:spacing w:line="240" w:lineRule="exact"/>
              <w:rPr>
                <w:rFonts w:ascii="ＭＳ 明朝" w:hAnsi="ＭＳ 明朝"/>
              </w:rPr>
            </w:pPr>
            <w:r w:rsidRPr="00E145FF">
              <w:rPr>
                <w:rFonts w:ascii="ＭＳ 明朝" w:hAnsi="ＭＳ 明朝" w:hint="eastAsia"/>
              </w:rPr>
              <w:t>イ</w:t>
            </w:r>
            <w:r w:rsidR="00F33605" w:rsidRPr="00E145FF">
              <w:rPr>
                <w:rFonts w:ascii="ＭＳ 明朝" w:hAnsi="ＭＳ 明朝"/>
              </w:rPr>
              <w:t xml:space="preserve"> </w:t>
            </w:r>
            <w:r w:rsidR="007F15F3" w:rsidRPr="00E145FF">
              <w:rPr>
                <w:rFonts w:ascii="ＭＳ 明朝" w:hAnsi="ＭＳ 明朝" w:hint="eastAsia"/>
              </w:rPr>
              <w:t>学力</w:t>
            </w:r>
            <w:r w:rsidR="00F33605" w:rsidRPr="00E145FF">
              <w:rPr>
                <w:rFonts w:ascii="ＭＳ 明朝" w:hAnsi="ＭＳ 明朝" w:hint="eastAsia"/>
              </w:rPr>
              <w:t>向上をめざした取組</w:t>
            </w:r>
            <w:r w:rsidR="009B3D01" w:rsidRPr="00E145FF">
              <w:rPr>
                <w:rFonts w:ascii="ＭＳ 明朝" w:hAnsi="ＭＳ 明朝" w:hint="eastAsia"/>
              </w:rPr>
              <w:t>み</w:t>
            </w:r>
          </w:p>
          <w:p w:rsidR="00F33605" w:rsidRPr="00E145FF" w:rsidRDefault="00F33605" w:rsidP="00310233">
            <w:pPr>
              <w:snapToGrid w:val="0"/>
              <w:spacing w:line="240" w:lineRule="exact"/>
              <w:rPr>
                <w:rFonts w:ascii="ＭＳ 明朝" w:hAnsi="ＭＳ 明朝"/>
              </w:rPr>
            </w:pPr>
          </w:p>
          <w:p w:rsidR="007D0299" w:rsidRPr="00E145FF" w:rsidRDefault="007D0299" w:rsidP="00310233">
            <w:pPr>
              <w:snapToGrid w:val="0"/>
              <w:spacing w:line="240" w:lineRule="exact"/>
              <w:rPr>
                <w:rFonts w:ascii="ＭＳ 明朝" w:hAnsi="ＭＳ 明朝"/>
              </w:rPr>
            </w:pPr>
          </w:p>
          <w:p w:rsidR="00F33605" w:rsidRPr="00E145FF" w:rsidRDefault="0055494C" w:rsidP="00310233">
            <w:pPr>
              <w:snapToGrid w:val="0"/>
              <w:spacing w:line="240" w:lineRule="exact"/>
              <w:rPr>
                <w:rFonts w:ascii="ＭＳ 明朝" w:hAnsi="ＭＳ 明朝"/>
              </w:rPr>
            </w:pPr>
            <w:r w:rsidRPr="00E145FF">
              <w:rPr>
                <w:rFonts w:ascii="ＭＳ 明朝" w:hAnsi="ＭＳ 明朝" w:hint="eastAsia"/>
              </w:rPr>
              <w:t>ウ</w:t>
            </w:r>
            <w:r w:rsidR="00F33605" w:rsidRPr="00E145FF">
              <w:rPr>
                <w:rFonts w:ascii="ＭＳ 明朝" w:hAnsi="ＭＳ 明朝"/>
              </w:rPr>
              <w:t xml:space="preserve"> 授業アンケートの効果的活用</w:t>
            </w:r>
          </w:p>
          <w:p w:rsidR="00F33605" w:rsidRPr="00E145FF" w:rsidRDefault="00F33605"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F33605" w:rsidRPr="00E145FF" w:rsidRDefault="0055494C" w:rsidP="00310233">
            <w:pPr>
              <w:snapToGrid w:val="0"/>
              <w:spacing w:line="240" w:lineRule="exact"/>
              <w:rPr>
                <w:rFonts w:ascii="ＭＳ 明朝" w:hAnsi="ＭＳ 明朝"/>
              </w:rPr>
            </w:pPr>
            <w:r w:rsidRPr="00E145FF">
              <w:rPr>
                <w:rFonts w:ascii="ＭＳ 明朝" w:hAnsi="ＭＳ 明朝" w:hint="eastAsia"/>
              </w:rPr>
              <w:t>エ</w:t>
            </w:r>
            <w:r w:rsidR="00F33605" w:rsidRPr="00E145FF">
              <w:rPr>
                <w:rFonts w:ascii="ＭＳ 明朝" w:hAnsi="ＭＳ 明朝"/>
              </w:rPr>
              <w:t xml:space="preserve"> ICT機器を活用した授業の研究・実施</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F33605" w:rsidRPr="00E145FF" w:rsidRDefault="0055494C" w:rsidP="00310233">
            <w:pPr>
              <w:snapToGrid w:val="0"/>
              <w:spacing w:line="240" w:lineRule="exact"/>
              <w:rPr>
                <w:rFonts w:ascii="ＭＳ 明朝" w:hAnsi="ＭＳ 明朝"/>
              </w:rPr>
            </w:pPr>
            <w:r w:rsidRPr="00E145FF">
              <w:rPr>
                <w:rFonts w:ascii="ＭＳ 明朝" w:hAnsi="ＭＳ 明朝" w:hint="eastAsia"/>
              </w:rPr>
              <w:t>オ</w:t>
            </w:r>
            <w:r w:rsidR="00F33605" w:rsidRPr="00E145FF">
              <w:rPr>
                <w:rFonts w:ascii="ＭＳ 明朝" w:hAnsi="ＭＳ 明朝"/>
              </w:rPr>
              <w:t xml:space="preserve"> 自学自習の推進</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3308D6" w:rsidRPr="00E145FF" w:rsidRDefault="003308D6"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71748A" w:rsidRPr="00E145FF" w:rsidRDefault="0055494C" w:rsidP="00310233">
            <w:pPr>
              <w:snapToGrid w:val="0"/>
              <w:spacing w:line="240" w:lineRule="exact"/>
              <w:rPr>
                <w:rFonts w:ascii="ＭＳ 明朝" w:hAnsi="ＭＳ 明朝"/>
              </w:rPr>
            </w:pPr>
            <w:r w:rsidRPr="00E145FF">
              <w:rPr>
                <w:rFonts w:ascii="ＭＳ 明朝" w:hAnsi="ＭＳ 明朝" w:hint="eastAsia"/>
              </w:rPr>
              <w:t>カ</w:t>
            </w:r>
            <w:r w:rsidR="00F33605" w:rsidRPr="00E145FF">
              <w:rPr>
                <w:rFonts w:ascii="ＭＳ 明朝" w:hAnsi="ＭＳ 明朝"/>
              </w:rPr>
              <w:t xml:space="preserve"> 図書館の活用および読書活動の推進</w:t>
            </w:r>
          </w:p>
          <w:p w:rsidR="00DC0E4F" w:rsidRPr="00E145FF" w:rsidRDefault="00DC0E4F" w:rsidP="00310233">
            <w:pPr>
              <w:snapToGrid w:val="0"/>
              <w:spacing w:line="240" w:lineRule="exact"/>
              <w:rPr>
                <w:rFonts w:ascii="ＭＳ 明朝" w:hAnsi="ＭＳ 明朝"/>
              </w:rPr>
            </w:pPr>
          </w:p>
          <w:p w:rsidR="003308D6" w:rsidRPr="00E145FF" w:rsidRDefault="003308D6" w:rsidP="00310233">
            <w:pPr>
              <w:snapToGrid w:val="0"/>
              <w:spacing w:line="240" w:lineRule="exact"/>
              <w:rPr>
                <w:rFonts w:ascii="ＭＳ 明朝" w:hAnsi="ＭＳ 明朝"/>
              </w:rPr>
            </w:pPr>
          </w:p>
          <w:p w:rsidR="003308D6" w:rsidRPr="00E145FF" w:rsidRDefault="003308D6"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308D6" w:rsidRPr="00E145FF" w:rsidRDefault="003308D6" w:rsidP="00310233">
            <w:pPr>
              <w:snapToGrid w:val="0"/>
              <w:spacing w:line="240" w:lineRule="exact"/>
              <w:rPr>
                <w:rFonts w:ascii="ＭＳ 明朝" w:hAnsi="ＭＳ 明朝"/>
              </w:rPr>
            </w:pPr>
          </w:p>
          <w:p w:rsidR="0055494C" w:rsidRPr="00E145FF" w:rsidRDefault="0055494C" w:rsidP="00310233">
            <w:pPr>
              <w:snapToGrid w:val="0"/>
              <w:spacing w:line="240" w:lineRule="exact"/>
              <w:rPr>
                <w:rFonts w:ascii="ＭＳ 明朝" w:hAnsi="ＭＳ 明朝"/>
              </w:rPr>
            </w:pPr>
            <w:r w:rsidRPr="00E145FF">
              <w:rPr>
                <w:rFonts w:ascii="ＭＳ 明朝" w:hAnsi="ＭＳ 明朝" w:hint="eastAsia"/>
              </w:rPr>
              <w:t>キ</w:t>
            </w:r>
            <w:r w:rsidRPr="00E145FF">
              <w:rPr>
                <w:rFonts w:ascii="ＭＳ 明朝" w:hAnsi="ＭＳ 明朝"/>
              </w:rPr>
              <w:t xml:space="preserve"> </w:t>
            </w:r>
            <w:r w:rsidRPr="00E145FF">
              <w:rPr>
                <w:rFonts w:ascii="ＭＳ 明朝" w:hAnsi="ＭＳ 明朝" w:hint="eastAsia"/>
              </w:rPr>
              <w:t>特色ある教育課程の編成</w:t>
            </w:r>
          </w:p>
          <w:p w:rsidR="0055494C" w:rsidRPr="00E145FF" w:rsidRDefault="0055494C" w:rsidP="0055494C">
            <w:pPr>
              <w:spacing w:line="320" w:lineRule="exact"/>
              <w:ind w:left="200" w:hangingChars="100" w:hanging="200"/>
              <w:rPr>
                <w:rFonts w:ascii="ＭＳ 明朝" w:hAnsi="ＭＳ 明朝"/>
                <w:sz w:val="20"/>
                <w:szCs w:val="20"/>
              </w:rPr>
            </w:pPr>
          </w:p>
        </w:tc>
        <w:tc>
          <w:tcPr>
            <w:tcW w:w="3827" w:type="dxa"/>
            <w:tcBorders>
              <w:right w:val="dashed" w:sz="4" w:space="0" w:color="auto"/>
            </w:tcBorders>
            <w:shd w:val="clear" w:color="auto" w:fill="auto"/>
          </w:tcPr>
          <w:p w:rsidR="00F33605" w:rsidRPr="00E145FF" w:rsidRDefault="00F33605" w:rsidP="00310233">
            <w:pPr>
              <w:snapToGrid w:val="0"/>
              <w:spacing w:line="240" w:lineRule="exact"/>
              <w:rPr>
                <w:rFonts w:ascii="ＭＳ 明朝" w:hAnsi="ＭＳ 明朝"/>
              </w:rPr>
            </w:pPr>
            <w:r w:rsidRPr="00E145FF">
              <w:rPr>
                <w:rFonts w:ascii="ＭＳ 明朝" w:hAnsi="ＭＳ 明朝"/>
              </w:rPr>
              <w:t>(1)</w:t>
            </w:r>
          </w:p>
          <w:p w:rsidR="007D0299" w:rsidRPr="00E145FF" w:rsidRDefault="007D0299" w:rsidP="00310233">
            <w:pPr>
              <w:snapToGrid w:val="0"/>
              <w:spacing w:line="240" w:lineRule="exact"/>
              <w:rPr>
                <w:rFonts w:ascii="ＭＳ 明朝" w:hAnsi="ＭＳ 明朝"/>
              </w:rPr>
            </w:pPr>
          </w:p>
          <w:p w:rsidR="007D0299" w:rsidRPr="00E145FF" w:rsidRDefault="007D0299" w:rsidP="00310233">
            <w:pPr>
              <w:snapToGrid w:val="0"/>
              <w:spacing w:line="240" w:lineRule="exact"/>
              <w:rPr>
                <w:rFonts w:ascii="ＭＳ 明朝" w:hAnsi="ＭＳ 明朝"/>
              </w:rPr>
            </w:pPr>
          </w:p>
          <w:p w:rsidR="007D0299" w:rsidRPr="00E145FF" w:rsidRDefault="007D0299"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「生徒に育成したい資質・能力」、「めざす</w:t>
            </w:r>
            <w:r w:rsidR="00144FBF" w:rsidRPr="00E145FF">
              <w:rPr>
                <w:rFonts w:ascii="ＭＳ 明朝" w:hAnsi="ＭＳ 明朝" w:hint="eastAsia"/>
              </w:rPr>
              <w:t>べき</w:t>
            </w:r>
            <w:r w:rsidR="007F15F3" w:rsidRPr="00E145FF">
              <w:rPr>
                <w:rFonts w:ascii="ＭＳ 明朝" w:hAnsi="ＭＳ 明朝" w:hint="eastAsia"/>
              </w:rPr>
              <w:t>生徒像</w:t>
            </w:r>
            <w:r w:rsidRPr="00E145FF">
              <w:rPr>
                <w:rFonts w:ascii="ＭＳ 明朝" w:hAnsi="ＭＳ 明朝" w:hint="eastAsia"/>
              </w:rPr>
              <w:t>」について、全教職員で議論し明確化すると共に、授業で実践する。</w:t>
            </w:r>
          </w:p>
          <w:p w:rsidR="007D0299" w:rsidRPr="00E145FF" w:rsidRDefault="007D0299" w:rsidP="00310233">
            <w:pPr>
              <w:snapToGrid w:val="0"/>
              <w:spacing w:line="240" w:lineRule="exact"/>
              <w:rPr>
                <w:rFonts w:ascii="ＭＳ 明朝" w:hAnsi="ＭＳ 明朝"/>
              </w:rPr>
            </w:pPr>
          </w:p>
          <w:p w:rsidR="00682C71" w:rsidRPr="00E145FF" w:rsidRDefault="00682C71" w:rsidP="00310233">
            <w:pPr>
              <w:snapToGrid w:val="0"/>
              <w:spacing w:line="240" w:lineRule="exact"/>
              <w:rPr>
                <w:rFonts w:ascii="ＭＳ 明朝" w:hAnsi="ＭＳ 明朝"/>
              </w:rPr>
            </w:pPr>
          </w:p>
          <w:p w:rsidR="00F33605" w:rsidRPr="00E145FF" w:rsidRDefault="0055494C" w:rsidP="00310233">
            <w:pPr>
              <w:snapToGrid w:val="0"/>
              <w:spacing w:line="240" w:lineRule="exact"/>
              <w:rPr>
                <w:rFonts w:ascii="ＭＳ 明朝" w:hAnsi="ＭＳ 明朝"/>
              </w:rPr>
            </w:pPr>
            <w:r w:rsidRPr="00E145FF">
              <w:rPr>
                <w:rFonts w:ascii="ＭＳ 明朝" w:hAnsi="ＭＳ 明朝" w:hint="eastAsia"/>
              </w:rPr>
              <w:t>イ</w:t>
            </w:r>
            <w:r w:rsidR="00F33605" w:rsidRPr="00E145FF">
              <w:rPr>
                <w:rFonts w:ascii="ＭＳ 明朝" w:hAnsi="ＭＳ 明朝"/>
              </w:rPr>
              <w:t xml:space="preserve"> </w:t>
            </w:r>
            <w:r w:rsidR="007F15F3" w:rsidRPr="00E145FF">
              <w:rPr>
                <w:rFonts w:ascii="ＭＳ 明朝" w:hAnsi="ＭＳ 明朝" w:hint="eastAsia"/>
              </w:rPr>
              <w:t>学力</w:t>
            </w:r>
            <w:r w:rsidR="00F33605" w:rsidRPr="00E145FF">
              <w:rPr>
                <w:rFonts w:ascii="ＭＳ 明朝" w:hAnsi="ＭＳ 明朝" w:hint="eastAsia"/>
              </w:rPr>
              <w:t>向上委員会が中心となり、授業力向上の取組（研修、相互授業観察、研究授業など）を計画的に実施する</w:t>
            </w:r>
            <w:r w:rsidR="009B3D01"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rPr>
            </w:pPr>
          </w:p>
          <w:p w:rsidR="00F33605" w:rsidRPr="00E145FF" w:rsidRDefault="0055494C" w:rsidP="00310233">
            <w:pPr>
              <w:snapToGrid w:val="0"/>
              <w:spacing w:line="240" w:lineRule="exact"/>
              <w:rPr>
                <w:rFonts w:ascii="ＭＳ 明朝" w:hAnsi="ＭＳ 明朝"/>
              </w:rPr>
            </w:pPr>
            <w:r w:rsidRPr="00E145FF">
              <w:rPr>
                <w:rFonts w:ascii="ＭＳ 明朝" w:hAnsi="ＭＳ 明朝" w:hint="eastAsia"/>
              </w:rPr>
              <w:t>ウ</w:t>
            </w:r>
            <w:r w:rsidR="00F33605" w:rsidRPr="00E145FF">
              <w:rPr>
                <w:rFonts w:ascii="ＭＳ 明朝" w:hAnsi="ＭＳ 明朝"/>
              </w:rPr>
              <w:t xml:space="preserve"> 授業アンケートを実施し、各教</w:t>
            </w:r>
            <w:r w:rsidR="006D3A26" w:rsidRPr="00E145FF">
              <w:rPr>
                <w:rFonts w:ascii="ＭＳ 明朝" w:hAnsi="ＭＳ 明朝" w:hint="eastAsia"/>
              </w:rPr>
              <w:t>員が結果を分析し、「授業アンケート結果分析シート」を作成し、授業に改善に努める</w:t>
            </w:r>
            <w:r w:rsidR="009B3D01"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highlight w:val="yellow"/>
              </w:rPr>
            </w:pPr>
          </w:p>
          <w:p w:rsidR="00F33605" w:rsidRPr="00E145FF" w:rsidRDefault="0055494C" w:rsidP="00310233">
            <w:pPr>
              <w:snapToGrid w:val="0"/>
              <w:spacing w:line="240" w:lineRule="exact"/>
              <w:rPr>
                <w:rFonts w:ascii="ＭＳ 明朝" w:hAnsi="ＭＳ 明朝"/>
              </w:rPr>
            </w:pPr>
            <w:r w:rsidRPr="00E145FF">
              <w:rPr>
                <w:rFonts w:ascii="ＭＳ 明朝" w:hAnsi="ＭＳ 明朝" w:hint="eastAsia"/>
              </w:rPr>
              <w:t>エ</w:t>
            </w:r>
            <w:r w:rsidR="00F33605" w:rsidRPr="00E145FF">
              <w:rPr>
                <w:rFonts w:ascii="ＭＳ 明朝" w:hAnsi="ＭＳ 明朝"/>
              </w:rPr>
              <w:t xml:space="preserve"> ICT機器を活用した授業力向上について研究を進め、ICT機器を活用した研究授業を実施</w:t>
            </w: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プロジェクター</w:t>
            </w:r>
            <w:r w:rsidR="006D3A26" w:rsidRPr="00E145FF">
              <w:rPr>
                <w:rFonts w:ascii="ＭＳ 明朝" w:hAnsi="ＭＳ 明朝" w:hint="eastAsia"/>
              </w:rPr>
              <w:t>やパソコン</w:t>
            </w:r>
            <w:r w:rsidRPr="00E145FF">
              <w:rPr>
                <w:rFonts w:ascii="ＭＳ 明朝" w:hAnsi="ＭＳ 明朝" w:hint="eastAsia"/>
              </w:rPr>
              <w:t>等を有効に活用する</w:t>
            </w:r>
            <w:r w:rsidR="009B3D01"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rPr>
            </w:pPr>
          </w:p>
          <w:p w:rsidR="00F33605" w:rsidRPr="00E145FF" w:rsidRDefault="0055494C" w:rsidP="00310233">
            <w:pPr>
              <w:snapToGrid w:val="0"/>
              <w:spacing w:line="240" w:lineRule="exact"/>
              <w:rPr>
                <w:rFonts w:ascii="ＭＳ 明朝" w:hAnsi="ＭＳ 明朝"/>
              </w:rPr>
            </w:pPr>
            <w:r w:rsidRPr="00E145FF">
              <w:rPr>
                <w:rFonts w:ascii="ＭＳ 明朝" w:hAnsi="ＭＳ 明朝" w:hint="eastAsia"/>
              </w:rPr>
              <w:t>オ</w:t>
            </w:r>
            <w:r w:rsidR="00F33605" w:rsidRPr="00E145FF">
              <w:rPr>
                <w:rFonts w:ascii="ＭＳ 明朝" w:hAnsi="ＭＳ 明朝"/>
              </w:rPr>
              <w:t xml:space="preserve"> 授業を通じて教科・科目の学習への興味・関心を高め</w:t>
            </w:r>
            <w:r w:rsidR="006D3A26" w:rsidRPr="00E145FF">
              <w:rPr>
                <w:rFonts w:ascii="ＭＳ 明朝" w:hAnsi="ＭＳ 明朝" w:hint="eastAsia"/>
              </w:rPr>
              <w:t>、自ら学ぶ姿勢を身につけさせる</w:t>
            </w:r>
            <w:r w:rsidR="009B3D01"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・生徒の生活実態を把握し、</w:t>
            </w:r>
            <w:r w:rsidR="006D3A26" w:rsidRPr="00E145FF">
              <w:rPr>
                <w:rFonts w:ascii="ＭＳ 明朝" w:hAnsi="ＭＳ 明朝" w:hint="eastAsia"/>
              </w:rPr>
              <w:t>授業以外</w:t>
            </w:r>
            <w:r w:rsidRPr="00E145FF">
              <w:rPr>
                <w:rFonts w:ascii="ＭＳ 明朝" w:hAnsi="ＭＳ 明朝" w:hint="eastAsia"/>
              </w:rPr>
              <w:t>の学習時間を確保し、授業に臨めるようにする</w:t>
            </w:r>
            <w:r w:rsidR="009B3D01" w:rsidRPr="00E145FF">
              <w:rPr>
                <w:rFonts w:ascii="ＭＳ 明朝" w:hAnsi="ＭＳ 明朝" w:hint="eastAsia"/>
              </w:rPr>
              <w:t>。</w:t>
            </w:r>
          </w:p>
          <w:p w:rsidR="006D3A26" w:rsidRPr="00E145FF" w:rsidRDefault="006D3A26" w:rsidP="00310233">
            <w:pPr>
              <w:snapToGrid w:val="0"/>
              <w:spacing w:line="240" w:lineRule="exact"/>
              <w:rPr>
                <w:rFonts w:ascii="ＭＳ 明朝" w:hAnsi="ＭＳ 明朝"/>
              </w:rPr>
            </w:pPr>
            <w:r w:rsidRPr="00E145FF">
              <w:rPr>
                <w:rFonts w:ascii="ＭＳ 明朝" w:hAnsi="ＭＳ 明朝" w:hint="eastAsia"/>
              </w:rPr>
              <w:t>・同時に自習教室を設置、環境を整え、その活用を促す</w:t>
            </w:r>
            <w:r w:rsidR="009B3D01"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rPr>
            </w:pPr>
          </w:p>
          <w:p w:rsidR="00F33605" w:rsidRPr="00E145FF" w:rsidRDefault="0055494C" w:rsidP="00310233">
            <w:pPr>
              <w:snapToGrid w:val="0"/>
              <w:spacing w:line="240" w:lineRule="exact"/>
              <w:jc w:val="left"/>
              <w:rPr>
                <w:rFonts w:ascii="ＭＳ 明朝" w:hAnsi="ＭＳ 明朝"/>
              </w:rPr>
            </w:pPr>
            <w:r w:rsidRPr="00E145FF">
              <w:rPr>
                <w:rFonts w:ascii="ＭＳ 明朝" w:hAnsi="ＭＳ 明朝" w:hint="eastAsia"/>
              </w:rPr>
              <w:t>カ</w:t>
            </w:r>
            <w:r w:rsidR="00F33605" w:rsidRPr="00E145FF">
              <w:rPr>
                <w:rFonts w:ascii="ＭＳ 明朝" w:hAnsi="ＭＳ 明朝"/>
              </w:rPr>
              <w:t xml:space="preserve"> 図書</w:t>
            </w:r>
            <w:r w:rsidR="006D3A26" w:rsidRPr="00E145FF">
              <w:rPr>
                <w:rFonts w:ascii="ＭＳ 明朝" w:hAnsi="ＭＳ 明朝" w:hint="eastAsia"/>
              </w:rPr>
              <w:t>室</w:t>
            </w:r>
            <w:r w:rsidR="00F33605" w:rsidRPr="00E145FF">
              <w:rPr>
                <w:rFonts w:ascii="ＭＳ 明朝" w:hAnsi="ＭＳ 明朝" w:hint="eastAsia"/>
              </w:rPr>
              <w:t>を授業や総合的な</w:t>
            </w:r>
            <w:r w:rsidR="00D00878" w:rsidRPr="00E145FF">
              <w:rPr>
                <w:rFonts w:ascii="ＭＳ 明朝" w:hAnsi="ＭＳ 明朝" w:hint="eastAsia"/>
              </w:rPr>
              <w:t>探究（</w:t>
            </w:r>
            <w:r w:rsidR="00F33605" w:rsidRPr="00E145FF">
              <w:rPr>
                <w:rFonts w:ascii="ＭＳ 明朝" w:hAnsi="ＭＳ 明朝" w:hint="eastAsia"/>
              </w:rPr>
              <w:t>学習</w:t>
            </w:r>
            <w:r w:rsidR="00D00878" w:rsidRPr="00E145FF">
              <w:rPr>
                <w:rFonts w:ascii="ＭＳ 明朝" w:hAnsi="ＭＳ 明朝" w:hint="eastAsia"/>
              </w:rPr>
              <w:t>）</w:t>
            </w:r>
            <w:r w:rsidR="00F33605" w:rsidRPr="00E145FF">
              <w:rPr>
                <w:rFonts w:ascii="ＭＳ 明朝" w:hAnsi="ＭＳ 明朝" w:hint="eastAsia"/>
              </w:rPr>
              <w:t>の時間で多目的に活用すると共に、図書</w:t>
            </w:r>
            <w:r w:rsidR="006D3A26" w:rsidRPr="00E145FF">
              <w:rPr>
                <w:rFonts w:ascii="ＭＳ 明朝" w:hAnsi="ＭＳ 明朝" w:hint="eastAsia"/>
              </w:rPr>
              <w:t>室</w:t>
            </w:r>
            <w:r w:rsidR="00F33605" w:rsidRPr="00E145FF">
              <w:rPr>
                <w:rFonts w:ascii="ＭＳ 明朝" w:hAnsi="ＭＳ 明朝" w:hint="eastAsia"/>
              </w:rPr>
              <w:t>の利用を促す</w:t>
            </w:r>
            <w:r w:rsidR="009B3D01" w:rsidRPr="00E145FF">
              <w:rPr>
                <w:rFonts w:ascii="ＭＳ 明朝" w:hAnsi="ＭＳ 明朝" w:hint="eastAsia"/>
              </w:rPr>
              <w:t>。</w:t>
            </w:r>
          </w:p>
          <w:p w:rsidR="00897939" w:rsidRPr="00E145FF" w:rsidRDefault="00F33605" w:rsidP="00310233">
            <w:pPr>
              <w:spacing w:line="240" w:lineRule="exact"/>
              <w:rPr>
                <w:rFonts w:ascii="ＭＳ 明朝" w:hAnsi="ＭＳ 明朝"/>
              </w:rPr>
            </w:pPr>
            <w:r w:rsidRPr="00E145FF">
              <w:rPr>
                <w:rFonts w:ascii="ＭＳ 明朝" w:hAnsi="ＭＳ 明朝" w:hint="eastAsia"/>
              </w:rPr>
              <w:t>図書</w:t>
            </w:r>
            <w:r w:rsidR="006D3A26" w:rsidRPr="00E145FF">
              <w:rPr>
                <w:rFonts w:ascii="ＭＳ 明朝" w:hAnsi="ＭＳ 明朝" w:hint="eastAsia"/>
              </w:rPr>
              <w:t>室</w:t>
            </w:r>
            <w:r w:rsidRPr="00E145FF">
              <w:rPr>
                <w:rFonts w:ascii="ＭＳ 明朝" w:hAnsi="ＭＳ 明朝" w:hint="eastAsia"/>
              </w:rPr>
              <w:t>の図書の充実に努めると共に、図書委員の活動を活発にし、生徒の読書活動を推進する</w:t>
            </w:r>
            <w:r w:rsidR="009B3D01" w:rsidRPr="00E145FF">
              <w:rPr>
                <w:rFonts w:ascii="ＭＳ 明朝" w:hAnsi="ＭＳ 明朝" w:hint="eastAsia"/>
              </w:rPr>
              <w:t>。</w:t>
            </w:r>
          </w:p>
          <w:p w:rsidR="0055494C" w:rsidRPr="00E145FF" w:rsidRDefault="0055494C" w:rsidP="00310233">
            <w:pPr>
              <w:snapToGrid w:val="0"/>
              <w:spacing w:line="240" w:lineRule="exact"/>
              <w:jc w:val="left"/>
              <w:rPr>
                <w:rFonts w:ascii="ＭＳ 明朝" w:hAnsi="ＭＳ 明朝"/>
              </w:rPr>
            </w:pPr>
          </w:p>
          <w:p w:rsidR="0055494C" w:rsidRPr="00E145FF" w:rsidRDefault="0055494C" w:rsidP="0078218C">
            <w:pPr>
              <w:snapToGrid w:val="0"/>
              <w:spacing w:line="240" w:lineRule="exact"/>
              <w:rPr>
                <w:rFonts w:ascii="ＭＳ 明朝" w:hAnsi="ＭＳ 明朝"/>
              </w:rPr>
            </w:pPr>
            <w:r w:rsidRPr="00E145FF">
              <w:rPr>
                <w:rFonts w:ascii="ＭＳ 明朝" w:hAnsi="ＭＳ 明朝" w:hint="eastAsia"/>
              </w:rPr>
              <w:t>キ</w:t>
            </w:r>
            <w:r w:rsidRPr="00E145FF">
              <w:rPr>
                <w:rFonts w:ascii="ＭＳ 明朝" w:hAnsi="ＭＳ 明朝"/>
              </w:rPr>
              <w:t xml:space="preserve"> </w:t>
            </w:r>
            <w:r w:rsidRPr="00E145FF">
              <w:rPr>
                <w:rFonts w:ascii="ＭＳ 明朝" w:hAnsi="ＭＳ 明朝" w:hint="eastAsia"/>
              </w:rPr>
              <w:t>新学習指導要領全面実施に向けて、その主旨の理解を図り、生徒の希望進路に対応した教育課程</w:t>
            </w:r>
            <w:r w:rsidR="003308D6" w:rsidRPr="00E145FF">
              <w:rPr>
                <w:rFonts w:ascii="ＭＳ 明朝" w:hAnsi="ＭＳ 明朝" w:hint="eastAsia"/>
              </w:rPr>
              <w:t>編成</w:t>
            </w:r>
            <w:r w:rsidRPr="00E145FF">
              <w:rPr>
                <w:rFonts w:ascii="ＭＳ 明朝" w:hAnsi="ＭＳ 明朝" w:hint="eastAsia"/>
              </w:rPr>
              <w:t>の検討を開始する</w:t>
            </w:r>
            <w:r w:rsidR="009B3D01" w:rsidRPr="00E145FF">
              <w:rPr>
                <w:rFonts w:ascii="ＭＳ 明朝" w:hAnsi="ＭＳ 明朝" w:hint="eastAsia"/>
              </w:rPr>
              <w:t>。</w:t>
            </w:r>
          </w:p>
          <w:p w:rsidR="00470E25" w:rsidRPr="00E145FF" w:rsidRDefault="00470E25" w:rsidP="0078218C">
            <w:pPr>
              <w:snapToGrid w:val="0"/>
              <w:spacing w:line="240" w:lineRule="exact"/>
              <w:rPr>
                <w:rFonts w:ascii="ＭＳ 明朝" w:hAnsi="ＭＳ 明朝"/>
                <w:sz w:val="20"/>
                <w:szCs w:val="20"/>
              </w:rPr>
            </w:pPr>
          </w:p>
        </w:tc>
        <w:tc>
          <w:tcPr>
            <w:tcW w:w="3827" w:type="dxa"/>
            <w:tcBorders>
              <w:right w:val="dashed" w:sz="4" w:space="0" w:color="auto"/>
            </w:tcBorders>
          </w:tcPr>
          <w:p w:rsidR="00F33605" w:rsidRPr="00E145FF" w:rsidRDefault="00F33605" w:rsidP="00310233">
            <w:pPr>
              <w:snapToGrid w:val="0"/>
              <w:spacing w:line="240" w:lineRule="exact"/>
              <w:rPr>
                <w:rFonts w:ascii="ＭＳ 明朝" w:hAnsi="ＭＳ 明朝"/>
              </w:rPr>
            </w:pPr>
            <w:r w:rsidRPr="00E145FF">
              <w:rPr>
                <w:rFonts w:ascii="ＭＳ 明朝" w:hAnsi="ＭＳ 明朝"/>
              </w:rPr>
              <w:t>(1)</w:t>
            </w:r>
          </w:p>
          <w:p w:rsidR="007D0299" w:rsidRPr="00E145FF" w:rsidRDefault="007D0299" w:rsidP="00310233">
            <w:pPr>
              <w:snapToGrid w:val="0"/>
              <w:spacing w:line="240" w:lineRule="exact"/>
              <w:jc w:val="left"/>
              <w:rPr>
                <w:rFonts w:ascii="ＭＳ 明朝" w:hAnsi="ＭＳ 明朝"/>
              </w:rPr>
            </w:pPr>
          </w:p>
          <w:p w:rsidR="007D0299" w:rsidRPr="00E145FF" w:rsidRDefault="007D0299" w:rsidP="00310233">
            <w:pPr>
              <w:snapToGrid w:val="0"/>
              <w:spacing w:line="240" w:lineRule="exact"/>
              <w:jc w:val="left"/>
              <w:rPr>
                <w:rFonts w:ascii="ＭＳ 明朝" w:hAnsi="ＭＳ 明朝"/>
              </w:rPr>
            </w:pPr>
          </w:p>
          <w:p w:rsidR="007D0299" w:rsidRPr="00E145FF" w:rsidRDefault="007D0299" w:rsidP="00310233">
            <w:pPr>
              <w:snapToGrid w:val="0"/>
              <w:spacing w:line="24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明確化したものを授業アン</w:t>
            </w:r>
            <w:r w:rsidR="00682C71" w:rsidRPr="00E145FF">
              <w:rPr>
                <w:rFonts w:ascii="ＭＳ 明朝" w:hAnsi="ＭＳ 明朝" w:hint="eastAsia"/>
              </w:rPr>
              <w:t>ケートの質問項目として設定。各教員が授業で実践、結果を分析し、「授業アンケート結果分析シート」を提出</w:t>
            </w:r>
          </w:p>
          <w:p w:rsidR="007E041D" w:rsidRPr="00E145FF" w:rsidRDefault="007E041D" w:rsidP="00310233">
            <w:pPr>
              <w:snapToGrid w:val="0"/>
              <w:spacing w:line="240" w:lineRule="exact"/>
              <w:jc w:val="left"/>
              <w:rPr>
                <w:rFonts w:ascii="ＭＳ 明朝" w:hAnsi="ＭＳ 明朝"/>
              </w:rPr>
            </w:pPr>
          </w:p>
          <w:p w:rsidR="00310233" w:rsidRPr="00E145FF" w:rsidRDefault="00310233" w:rsidP="00310233">
            <w:pPr>
              <w:snapToGrid w:val="0"/>
              <w:spacing w:line="240" w:lineRule="exact"/>
              <w:jc w:val="left"/>
              <w:rPr>
                <w:rFonts w:ascii="ＭＳ 明朝" w:hAnsi="ＭＳ 明朝"/>
              </w:rPr>
            </w:pPr>
          </w:p>
          <w:p w:rsidR="00F33605" w:rsidRPr="00E145FF" w:rsidRDefault="00DC0E4F" w:rsidP="00310233">
            <w:pPr>
              <w:snapToGrid w:val="0"/>
              <w:spacing w:line="240" w:lineRule="exact"/>
              <w:jc w:val="left"/>
              <w:rPr>
                <w:rFonts w:ascii="ＭＳ 明朝" w:hAnsi="ＭＳ 明朝"/>
              </w:rPr>
            </w:pPr>
            <w:r w:rsidRPr="00E145FF">
              <w:rPr>
                <w:rFonts w:ascii="ＭＳ 明朝" w:hAnsi="ＭＳ 明朝" w:hint="eastAsia"/>
              </w:rPr>
              <w:t>イ</w:t>
            </w:r>
            <w:r w:rsidR="00F33605" w:rsidRPr="00E145FF">
              <w:rPr>
                <w:rFonts w:ascii="ＭＳ 明朝" w:hAnsi="ＭＳ 明朝"/>
              </w:rPr>
              <w:t xml:space="preserve"> 授業観察週間の実施、授業の相互観察年間延べ(H</w:t>
            </w:r>
            <w:r w:rsidRPr="00E145FF">
              <w:rPr>
                <w:rFonts w:ascii="ＭＳ 明朝" w:hAnsi="ＭＳ 明朝"/>
              </w:rPr>
              <w:t>30</w:t>
            </w:r>
            <w:r w:rsidR="00F33605" w:rsidRPr="00E145FF">
              <w:rPr>
                <w:rFonts w:ascii="ＭＳ 明朝" w:hAnsi="ＭＳ 明朝"/>
              </w:rPr>
              <w:t xml:space="preserve"> </w:t>
            </w:r>
            <w:r w:rsidR="00DA4777" w:rsidRPr="00E145FF">
              <w:rPr>
                <w:rFonts w:ascii="ＭＳ 明朝" w:hAnsi="ＭＳ 明朝"/>
              </w:rPr>
              <w:t>182</w:t>
            </w:r>
            <w:r w:rsidR="00F33605" w:rsidRPr="00E145FF">
              <w:rPr>
                <w:rFonts w:ascii="ＭＳ 明朝" w:hAnsi="ＭＳ 明朝" w:hint="eastAsia"/>
              </w:rPr>
              <w:t>回</w:t>
            </w:r>
            <w:r w:rsidR="00F33605" w:rsidRPr="00E145FF">
              <w:rPr>
                <w:rFonts w:ascii="ＭＳ 明朝" w:hAnsi="ＭＳ 明朝"/>
              </w:rPr>
              <w:t>)1</w:t>
            </w:r>
            <w:r w:rsidRPr="00E145FF">
              <w:rPr>
                <w:rFonts w:ascii="ＭＳ 明朝" w:hAnsi="ＭＳ 明朝"/>
              </w:rPr>
              <w:t>5</w:t>
            </w:r>
            <w:r w:rsidR="00F33605" w:rsidRPr="00E145FF">
              <w:rPr>
                <w:rFonts w:ascii="ＭＳ 明朝" w:hAnsi="ＭＳ 明朝"/>
              </w:rPr>
              <w:t>0回以上</w:t>
            </w:r>
          </w:p>
          <w:p w:rsidR="00F33605" w:rsidRPr="00E145FF" w:rsidRDefault="00F33605"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F33605" w:rsidRPr="00E145FF" w:rsidRDefault="00DC0E4F" w:rsidP="00310233">
            <w:pPr>
              <w:snapToGrid w:val="0"/>
              <w:spacing w:line="240" w:lineRule="exact"/>
              <w:jc w:val="left"/>
              <w:rPr>
                <w:rFonts w:ascii="ＭＳ 明朝" w:hAnsi="ＭＳ 明朝"/>
              </w:rPr>
            </w:pPr>
            <w:r w:rsidRPr="00E145FF">
              <w:rPr>
                <w:rFonts w:ascii="ＭＳ 明朝" w:hAnsi="ＭＳ 明朝" w:hint="eastAsia"/>
              </w:rPr>
              <w:t>ウ</w:t>
            </w:r>
            <w:r w:rsidR="00F33605" w:rsidRPr="00E145FF">
              <w:rPr>
                <w:rFonts w:ascii="ＭＳ 明朝" w:hAnsi="ＭＳ 明朝"/>
              </w:rPr>
              <w:t xml:space="preserve"> 学校教育自己診断(生徒)の「授業が分かりやすい」の肯定的回答(H</w:t>
            </w:r>
            <w:r w:rsidRPr="00E145FF">
              <w:rPr>
                <w:rFonts w:ascii="ＭＳ 明朝" w:hAnsi="ＭＳ 明朝"/>
              </w:rPr>
              <w:t>30</w:t>
            </w:r>
            <w:r w:rsidR="00F33605" w:rsidRPr="00E145FF">
              <w:rPr>
                <w:rFonts w:ascii="ＭＳ 明朝" w:hAnsi="ＭＳ 明朝"/>
              </w:rPr>
              <w:t xml:space="preserve"> </w:t>
            </w:r>
            <w:r w:rsidRPr="00E145FF">
              <w:rPr>
                <w:rFonts w:ascii="ＭＳ 明朝" w:hAnsi="ＭＳ 明朝"/>
              </w:rPr>
              <w:t>57</w:t>
            </w:r>
            <w:r w:rsidR="00F33605" w:rsidRPr="00E145FF">
              <w:rPr>
                <w:rFonts w:ascii="ＭＳ 明朝" w:hAnsi="ＭＳ 明朝"/>
              </w:rPr>
              <w:t>%)6</w:t>
            </w:r>
            <w:r w:rsidRPr="00E145FF">
              <w:rPr>
                <w:rFonts w:ascii="ＭＳ 明朝" w:hAnsi="ＭＳ 明朝"/>
              </w:rPr>
              <w:t>0</w:t>
            </w:r>
            <w:r w:rsidR="00F33605" w:rsidRPr="00E145FF">
              <w:rPr>
                <w:rFonts w:ascii="ＭＳ 明朝" w:hAnsi="ＭＳ 明朝"/>
              </w:rPr>
              <w:t>%以上</w:t>
            </w:r>
          </w:p>
          <w:p w:rsidR="00310233" w:rsidRPr="00E145FF" w:rsidRDefault="00310233" w:rsidP="00310233">
            <w:pPr>
              <w:snapToGrid w:val="0"/>
              <w:spacing w:line="240" w:lineRule="exact"/>
              <w:jc w:val="left"/>
              <w:rPr>
                <w:rFonts w:ascii="ＭＳ 明朝" w:hAnsi="ＭＳ 明朝"/>
              </w:rPr>
            </w:pPr>
          </w:p>
          <w:p w:rsidR="00310233" w:rsidRPr="00E145FF" w:rsidRDefault="00310233" w:rsidP="00310233">
            <w:pPr>
              <w:snapToGrid w:val="0"/>
              <w:spacing w:line="240" w:lineRule="exact"/>
              <w:jc w:val="left"/>
              <w:rPr>
                <w:rFonts w:ascii="ＭＳ 明朝" w:hAnsi="ＭＳ 明朝"/>
              </w:rPr>
            </w:pPr>
          </w:p>
          <w:p w:rsidR="00F33605" w:rsidRPr="00E145FF" w:rsidRDefault="00DC0E4F" w:rsidP="00310233">
            <w:pPr>
              <w:snapToGrid w:val="0"/>
              <w:spacing w:line="240" w:lineRule="exact"/>
              <w:jc w:val="left"/>
              <w:rPr>
                <w:rFonts w:ascii="ＭＳ 明朝" w:hAnsi="ＭＳ 明朝"/>
              </w:rPr>
            </w:pPr>
            <w:r w:rsidRPr="00E145FF">
              <w:rPr>
                <w:rFonts w:ascii="ＭＳ 明朝" w:hAnsi="ＭＳ 明朝" w:hint="eastAsia"/>
              </w:rPr>
              <w:t>エ</w:t>
            </w:r>
            <w:r w:rsidR="00F33605" w:rsidRPr="00E145FF">
              <w:rPr>
                <w:rFonts w:ascii="ＭＳ 明朝" w:hAnsi="ＭＳ 明朝"/>
              </w:rPr>
              <w:t xml:space="preserve"> ICT機器を活用する教員の割合（H</w:t>
            </w:r>
            <w:r w:rsidRPr="00E145FF">
              <w:rPr>
                <w:rFonts w:ascii="ＭＳ 明朝" w:hAnsi="ＭＳ 明朝"/>
              </w:rPr>
              <w:t>30</w:t>
            </w:r>
            <w:r w:rsidR="00F33605" w:rsidRPr="00E145FF">
              <w:rPr>
                <w:rFonts w:ascii="ＭＳ 明朝" w:hAnsi="ＭＳ 明朝"/>
              </w:rPr>
              <w:t xml:space="preserve"> </w:t>
            </w:r>
            <w:r w:rsidR="00AD0303" w:rsidRPr="00E145FF">
              <w:rPr>
                <w:rFonts w:ascii="ＭＳ 明朝" w:hAnsi="ＭＳ 明朝"/>
              </w:rPr>
              <w:t>71</w:t>
            </w:r>
            <w:r w:rsidR="00F33605" w:rsidRPr="00E145FF">
              <w:rPr>
                <w:rFonts w:ascii="ＭＳ 明朝" w:hAnsi="ＭＳ 明朝"/>
              </w:rPr>
              <w:t>%）</w:t>
            </w:r>
            <w:r w:rsidR="00AD0303" w:rsidRPr="00E145FF">
              <w:rPr>
                <w:rFonts w:ascii="ＭＳ 明朝" w:hAnsi="ＭＳ 明朝"/>
              </w:rPr>
              <w:t>8</w:t>
            </w:r>
            <w:r w:rsidR="00F33605" w:rsidRPr="00E145FF">
              <w:rPr>
                <w:rFonts w:ascii="ＭＳ 明朝" w:hAnsi="ＭＳ 明朝"/>
              </w:rPr>
              <w:t>0%以上</w:t>
            </w:r>
          </w:p>
          <w:p w:rsidR="00F33605" w:rsidRPr="00E145FF" w:rsidRDefault="00F33605" w:rsidP="00310233">
            <w:pPr>
              <w:snapToGrid w:val="0"/>
              <w:spacing w:line="240" w:lineRule="exact"/>
              <w:rPr>
                <w:rFonts w:ascii="ＭＳ 明朝" w:hAnsi="ＭＳ 明朝"/>
              </w:rPr>
            </w:pPr>
          </w:p>
          <w:p w:rsidR="00DC0E4F" w:rsidRPr="00E145FF" w:rsidRDefault="00DC0E4F" w:rsidP="00310233">
            <w:pPr>
              <w:snapToGrid w:val="0"/>
              <w:spacing w:line="240" w:lineRule="exact"/>
              <w:rPr>
                <w:rFonts w:ascii="ＭＳ 明朝" w:hAnsi="ＭＳ 明朝"/>
              </w:rPr>
            </w:pPr>
          </w:p>
          <w:p w:rsidR="00310233" w:rsidRPr="00E145FF" w:rsidRDefault="00310233" w:rsidP="00310233">
            <w:pPr>
              <w:snapToGrid w:val="0"/>
              <w:spacing w:line="240" w:lineRule="exact"/>
              <w:jc w:val="left"/>
              <w:rPr>
                <w:rFonts w:ascii="ＭＳ 明朝" w:hAnsi="ＭＳ 明朝"/>
              </w:rPr>
            </w:pPr>
          </w:p>
          <w:p w:rsidR="00310233" w:rsidRPr="00E145FF" w:rsidRDefault="00310233" w:rsidP="00310233">
            <w:pPr>
              <w:snapToGrid w:val="0"/>
              <w:spacing w:line="240" w:lineRule="exact"/>
              <w:jc w:val="left"/>
              <w:rPr>
                <w:rFonts w:ascii="ＭＳ 明朝" w:hAnsi="ＭＳ 明朝"/>
              </w:rPr>
            </w:pPr>
          </w:p>
          <w:p w:rsidR="00EB4C9A" w:rsidRPr="00E145FF" w:rsidRDefault="00DC0E4F" w:rsidP="00310233">
            <w:pPr>
              <w:snapToGrid w:val="0"/>
              <w:spacing w:line="240" w:lineRule="exact"/>
              <w:jc w:val="left"/>
              <w:rPr>
                <w:rFonts w:ascii="ＭＳ 明朝" w:hAnsi="ＭＳ 明朝"/>
              </w:rPr>
            </w:pPr>
            <w:r w:rsidRPr="00E145FF">
              <w:rPr>
                <w:rFonts w:ascii="ＭＳ 明朝" w:hAnsi="ＭＳ 明朝" w:hint="eastAsia"/>
              </w:rPr>
              <w:t>オ</w:t>
            </w:r>
            <w:r w:rsidR="00F33605" w:rsidRPr="00E145FF">
              <w:rPr>
                <w:rFonts w:ascii="ＭＳ 明朝" w:hAnsi="ＭＳ 明朝"/>
              </w:rPr>
              <w:t xml:space="preserve"> </w:t>
            </w:r>
            <w:r w:rsidR="00EB4C9A" w:rsidRPr="00E145FF">
              <w:rPr>
                <w:rFonts w:ascii="ＭＳ 明朝" w:hAnsi="ＭＳ 明朝" w:hint="eastAsia"/>
              </w:rPr>
              <w:t>自習室を作り環境を整備する。</w:t>
            </w:r>
          </w:p>
          <w:p w:rsidR="00F33605" w:rsidRPr="00E145FF" w:rsidRDefault="00F33605" w:rsidP="00310233">
            <w:pPr>
              <w:snapToGrid w:val="0"/>
              <w:spacing w:line="240" w:lineRule="exact"/>
              <w:jc w:val="left"/>
              <w:rPr>
                <w:rFonts w:ascii="ＭＳ 明朝" w:hAnsi="ＭＳ 明朝"/>
              </w:rPr>
            </w:pPr>
            <w:r w:rsidRPr="00E145FF">
              <w:rPr>
                <w:rFonts w:ascii="ＭＳ 明朝" w:hAnsi="ＭＳ 明朝" w:hint="eastAsia"/>
              </w:rPr>
              <w:t>基礎学力調査</w:t>
            </w:r>
            <w:r w:rsidRPr="00E145FF">
              <w:rPr>
                <w:rFonts w:ascii="ＭＳ 明朝" w:hAnsi="ＭＳ 明朝"/>
              </w:rPr>
              <w:t>(9月実施分)の1日あたりの学習時間1時間程度以上の割合(H</w:t>
            </w:r>
            <w:r w:rsidR="00DC0E4F" w:rsidRPr="00E145FF">
              <w:rPr>
                <w:rFonts w:ascii="ＭＳ 明朝" w:hAnsi="ＭＳ 明朝"/>
              </w:rPr>
              <w:t>30</w:t>
            </w:r>
            <w:r w:rsidRPr="00E145FF">
              <w:rPr>
                <w:rFonts w:ascii="ＭＳ 明朝" w:hAnsi="ＭＳ 明朝"/>
              </w:rPr>
              <w:t xml:space="preserve"> １年3</w:t>
            </w:r>
            <w:r w:rsidR="00DC0E4F" w:rsidRPr="00E145FF">
              <w:rPr>
                <w:rFonts w:ascii="ＭＳ 明朝" w:hAnsi="ＭＳ 明朝"/>
              </w:rPr>
              <w:t>4</w:t>
            </w:r>
            <w:r w:rsidRPr="00E145FF">
              <w:rPr>
                <w:rFonts w:ascii="ＭＳ 明朝" w:hAnsi="ＭＳ 明朝"/>
              </w:rPr>
              <w:t>%、2年 2</w:t>
            </w:r>
            <w:r w:rsidR="00DC0E4F" w:rsidRPr="00E145FF">
              <w:rPr>
                <w:rFonts w:ascii="ＭＳ 明朝" w:hAnsi="ＭＳ 明朝"/>
              </w:rPr>
              <w:t>5</w:t>
            </w:r>
            <w:r w:rsidRPr="00E145FF">
              <w:rPr>
                <w:rFonts w:ascii="ＭＳ 明朝" w:hAnsi="ＭＳ 明朝"/>
              </w:rPr>
              <w:t>%)1年35%以上、2年25%以上</w:t>
            </w:r>
          </w:p>
          <w:p w:rsidR="00F33605" w:rsidRPr="00E145FF" w:rsidRDefault="00F33605"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F33605" w:rsidRPr="00E145FF" w:rsidRDefault="00DC0E4F" w:rsidP="00470E25">
            <w:pPr>
              <w:snapToGrid w:val="0"/>
              <w:spacing w:line="240" w:lineRule="exact"/>
              <w:rPr>
                <w:rFonts w:ascii="ＭＳ 明朝" w:hAnsi="ＭＳ 明朝"/>
              </w:rPr>
            </w:pPr>
            <w:r w:rsidRPr="00E145FF">
              <w:rPr>
                <w:rFonts w:ascii="ＭＳ 明朝" w:hAnsi="ＭＳ 明朝" w:hint="eastAsia"/>
              </w:rPr>
              <w:t>カ</w:t>
            </w:r>
            <w:r w:rsidR="00F33605" w:rsidRPr="00E145FF">
              <w:rPr>
                <w:rFonts w:ascii="ＭＳ 明朝" w:hAnsi="ＭＳ 明朝"/>
              </w:rPr>
              <w:t xml:space="preserve"> </w:t>
            </w:r>
            <w:r w:rsidR="00F33605" w:rsidRPr="000A2219">
              <w:rPr>
                <w:rFonts w:ascii="ＭＳ 明朝" w:hAnsi="ＭＳ 明朝" w:hint="eastAsia"/>
                <w:w w:val="96"/>
                <w:kern w:val="0"/>
                <w:fitText w:val="3255" w:id="1971623169"/>
              </w:rPr>
              <w:t>校内読書感想コンクールの継続実</w:t>
            </w:r>
            <w:r w:rsidR="00F33605" w:rsidRPr="000A2219">
              <w:rPr>
                <w:rFonts w:ascii="ＭＳ 明朝" w:hAnsi="ＭＳ 明朝" w:hint="eastAsia"/>
                <w:spacing w:val="26"/>
                <w:w w:val="96"/>
                <w:kern w:val="0"/>
                <w:fitText w:val="3255" w:id="1971623169"/>
              </w:rPr>
              <w:t>施</w:t>
            </w:r>
          </w:p>
          <w:p w:rsidR="00F33605" w:rsidRPr="00E145FF" w:rsidRDefault="00F33605" w:rsidP="00310233">
            <w:pPr>
              <w:snapToGrid w:val="0"/>
              <w:spacing w:line="240" w:lineRule="exact"/>
              <w:jc w:val="left"/>
              <w:rPr>
                <w:rFonts w:ascii="ＭＳ 明朝" w:hAnsi="ＭＳ 明朝"/>
              </w:rPr>
            </w:pPr>
            <w:r w:rsidRPr="00E145FF">
              <w:rPr>
                <w:rFonts w:ascii="ＭＳ 明朝" w:hAnsi="ＭＳ 明朝" w:hint="eastAsia"/>
              </w:rPr>
              <w:t>図書委員の活動を年間</w:t>
            </w:r>
            <w:r w:rsidRPr="00E145FF">
              <w:rPr>
                <w:rFonts w:ascii="ＭＳ 明朝" w:hAnsi="ＭＳ 明朝"/>
              </w:rPr>
              <w:t>(H</w:t>
            </w:r>
            <w:r w:rsidR="004119AA" w:rsidRPr="00E145FF">
              <w:rPr>
                <w:rFonts w:ascii="ＭＳ 明朝" w:hAnsi="ＭＳ 明朝"/>
              </w:rPr>
              <w:t>30</w:t>
            </w:r>
            <w:r w:rsidRPr="00E145FF">
              <w:rPr>
                <w:rFonts w:ascii="ＭＳ 明朝" w:hAnsi="ＭＳ 明朝"/>
              </w:rPr>
              <w:t xml:space="preserve"> </w:t>
            </w:r>
            <w:r w:rsidR="004119AA" w:rsidRPr="00E145FF">
              <w:rPr>
                <w:rFonts w:ascii="ＭＳ 明朝" w:hAnsi="ＭＳ 明朝"/>
              </w:rPr>
              <w:t>24</w:t>
            </w:r>
            <w:r w:rsidRPr="00E145FF">
              <w:rPr>
                <w:rFonts w:ascii="ＭＳ 明朝" w:hAnsi="ＭＳ 明朝" w:hint="eastAsia"/>
              </w:rPr>
              <w:t>回</w:t>
            </w:r>
            <w:r w:rsidRPr="00E145FF">
              <w:rPr>
                <w:rFonts w:ascii="ＭＳ 明朝" w:hAnsi="ＭＳ 明朝"/>
              </w:rPr>
              <w:t>)</w:t>
            </w:r>
            <w:r w:rsidR="004119AA" w:rsidRPr="00E145FF">
              <w:rPr>
                <w:rFonts w:ascii="ＭＳ 明朝" w:hAnsi="ＭＳ 明朝"/>
              </w:rPr>
              <w:t>30</w:t>
            </w:r>
            <w:r w:rsidRPr="00E145FF">
              <w:rPr>
                <w:rFonts w:ascii="ＭＳ 明朝" w:hAnsi="ＭＳ 明朝" w:hint="eastAsia"/>
              </w:rPr>
              <w:t>回以上実施</w:t>
            </w:r>
          </w:p>
          <w:p w:rsidR="00B90CDA" w:rsidRPr="00E145FF" w:rsidRDefault="00F33605" w:rsidP="00DA4777">
            <w:pPr>
              <w:snapToGrid w:val="0"/>
              <w:spacing w:line="240" w:lineRule="exact"/>
              <w:jc w:val="left"/>
              <w:rPr>
                <w:rFonts w:ascii="ＭＳ 明朝" w:hAnsi="ＭＳ 明朝"/>
              </w:rPr>
            </w:pPr>
            <w:r w:rsidRPr="00E145FF">
              <w:rPr>
                <w:rFonts w:ascii="ＭＳ 明朝" w:hAnsi="ＭＳ 明朝" w:hint="eastAsia"/>
              </w:rPr>
              <w:t>年間の図書貸し出し</w:t>
            </w:r>
            <w:r w:rsidR="00E145FF" w:rsidRPr="00E145FF">
              <w:rPr>
                <w:rFonts w:ascii="ＭＳ 明朝" w:hAnsi="ＭＳ 明朝" w:hint="eastAsia"/>
              </w:rPr>
              <w:t>数</w:t>
            </w:r>
            <w:r w:rsidRPr="000A2219">
              <w:rPr>
                <w:rFonts w:ascii="ＭＳ 明朝" w:hAnsi="ＭＳ 明朝"/>
                <w:w w:val="86"/>
                <w:kern w:val="0"/>
                <w:fitText w:val="1050" w:id="1971623170"/>
              </w:rPr>
              <w:t>(H</w:t>
            </w:r>
            <w:r w:rsidR="00070771" w:rsidRPr="000A2219">
              <w:rPr>
                <w:rFonts w:ascii="ＭＳ 明朝" w:hAnsi="ＭＳ 明朝"/>
                <w:w w:val="86"/>
                <w:kern w:val="0"/>
                <w:fitText w:val="1050" w:id="1971623170"/>
              </w:rPr>
              <w:t>30</w:t>
            </w:r>
            <w:r w:rsidRPr="000A2219">
              <w:rPr>
                <w:rFonts w:ascii="ＭＳ 明朝" w:hAnsi="ＭＳ 明朝"/>
                <w:w w:val="86"/>
                <w:kern w:val="0"/>
                <w:fitText w:val="1050" w:id="1971623170"/>
              </w:rPr>
              <w:t xml:space="preserve"> </w:t>
            </w:r>
            <w:r w:rsidR="00070771" w:rsidRPr="000A2219">
              <w:rPr>
                <w:rFonts w:ascii="ＭＳ 明朝" w:hAnsi="ＭＳ 明朝"/>
                <w:w w:val="86"/>
                <w:kern w:val="0"/>
                <w:fitText w:val="1050" w:id="1971623170"/>
              </w:rPr>
              <w:t>411</w:t>
            </w:r>
            <w:r w:rsidR="00DA4777" w:rsidRPr="000A2219">
              <w:rPr>
                <w:rFonts w:ascii="ＭＳ 明朝" w:hAnsi="ＭＳ 明朝" w:hint="eastAsia"/>
                <w:w w:val="86"/>
                <w:kern w:val="0"/>
                <w:fitText w:val="1050" w:id="1971623170"/>
              </w:rPr>
              <w:t>冊</w:t>
            </w:r>
            <w:r w:rsidRPr="000A2219">
              <w:rPr>
                <w:rFonts w:ascii="ＭＳ 明朝" w:hAnsi="ＭＳ 明朝"/>
                <w:spacing w:val="12"/>
                <w:w w:val="86"/>
                <w:kern w:val="0"/>
                <w:fitText w:val="1050" w:id="1971623170"/>
              </w:rPr>
              <w:t>)</w:t>
            </w:r>
            <w:r w:rsidR="00070771" w:rsidRPr="00E145FF">
              <w:rPr>
                <w:rFonts w:ascii="ＭＳ 明朝" w:hAnsi="ＭＳ 明朝"/>
              </w:rPr>
              <w:t>4</w:t>
            </w:r>
            <w:r w:rsidR="00B819D2" w:rsidRPr="00E145FF">
              <w:rPr>
                <w:rFonts w:ascii="ＭＳ 明朝" w:hAnsi="ＭＳ 明朝"/>
                <w:u w:val="single"/>
              </w:rPr>
              <w:t>10</w:t>
            </w:r>
            <w:r w:rsidRPr="00E145FF">
              <w:rPr>
                <w:rFonts w:ascii="ＭＳ 明朝" w:hAnsi="ＭＳ 明朝" w:hint="eastAsia"/>
              </w:rPr>
              <w:t>冊以上</w:t>
            </w:r>
          </w:p>
          <w:p w:rsidR="003308D6" w:rsidRPr="00E145FF" w:rsidRDefault="003308D6" w:rsidP="00310233">
            <w:pPr>
              <w:spacing w:line="240" w:lineRule="exact"/>
              <w:ind w:left="420" w:hangingChars="200" w:hanging="420"/>
              <w:jc w:val="left"/>
              <w:rPr>
                <w:rFonts w:ascii="ＭＳ 明朝" w:hAnsi="ＭＳ 明朝"/>
              </w:rPr>
            </w:pPr>
          </w:p>
          <w:p w:rsidR="009B78C8" w:rsidRPr="00E145FF" w:rsidRDefault="009B78C8" w:rsidP="00310233">
            <w:pPr>
              <w:spacing w:line="240" w:lineRule="exact"/>
              <w:ind w:left="420" w:hangingChars="200" w:hanging="420"/>
              <w:jc w:val="left"/>
              <w:rPr>
                <w:rFonts w:ascii="ＭＳ 明朝" w:hAnsi="ＭＳ 明朝"/>
              </w:rPr>
            </w:pPr>
          </w:p>
          <w:p w:rsidR="003308D6" w:rsidRPr="00E145FF" w:rsidRDefault="003308D6" w:rsidP="00310233">
            <w:pPr>
              <w:spacing w:line="240" w:lineRule="exact"/>
              <w:ind w:firstLine="2"/>
              <w:jc w:val="left"/>
              <w:rPr>
                <w:rFonts w:ascii="ＭＳ 明朝" w:hAnsi="ＭＳ 明朝"/>
                <w:sz w:val="20"/>
                <w:szCs w:val="20"/>
              </w:rPr>
            </w:pPr>
            <w:r w:rsidRPr="00E145FF">
              <w:rPr>
                <w:rFonts w:ascii="ＭＳ 明朝" w:hAnsi="ＭＳ 明朝" w:hint="eastAsia"/>
              </w:rPr>
              <w:t>キ</w:t>
            </w:r>
            <w:r w:rsidRPr="00E145FF">
              <w:rPr>
                <w:rFonts w:ascii="ＭＳ 明朝" w:hAnsi="ＭＳ 明朝"/>
              </w:rPr>
              <w:t xml:space="preserve"> </w:t>
            </w:r>
            <w:r w:rsidRPr="00E145FF">
              <w:rPr>
                <w:rFonts w:ascii="ＭＳ 明朝" w:hAnsi="ＭＳ 明朝" w:hint="eastAsia"/>
              </w:rPr>
              <w:t>教育課程を検討する組織の立ち上げ、検討開始</w:t>
            </w:r>
          </w:p>
        </w:tc>
        <w:tc>
          <w:tcPr>
            <w:tcW w:w="4147" w:type="dxa"/>
            <w:tcBorders>
              <w:left w:val="dashed" w:sz="4" w:space="0" w:color="auto"/>
              <w:right w:val="single" w:sz="4" w:space="0" w:color="auto"/>
            </w:tcBorders>
            <w:shd w:val="clear" w:color="auto" w:fill="auto"/>
          </w:tcPr>
          <w:p w:rsidR="00897939" w:rsidRPr="00E145FF" w:rsidRDefault="00897939" w:rsidP="00606705">
            <w:pPr>
              <w:spacing w:line="320" w:lineRule="exact"/>
              <w:ind w:leftChars="95" w:left="399" w:hangingChars="100" w:hanging="200"/>
              <w:rPr>
                <w:rFonts w:ascii="ＭＳ 明朝" w:hAnsi="ＭＳ 明朝"/>
                <w:sz w:val="20"/>
                <w:szCs w:val="20"/>
              </w:rPr>
            </w:pPr>
          </w:p>
        </w:tc>
      </w:tr>
      <w:tr w:rsidR="00E50B6C" w:rsidRPr="00E145FF" w:rsidTr="00310233">
        <w:trPr>
          <w:cantSplit/>
          <w:trHeight w:val="1314"/>
          <w:jc w:val="center"/>
        </w:trPr>
        <w:tc>
          <w:tcPr>
            <w:tcW w:w="881" w:type="dxa"/>
            <w:shd w:val="clear" w:color="auto" w:fill="auto"/>
            <w:textDirection w:val="tbRlV"/>
            <w:vAlign w:val="center"/>
          </w:tcPr>
          <w:p w:rsidR="00B008B1" w:rsidRPr="00E145FF" w:rsidRDefault="00F33605" w:rsidP="00E50B6C">
            <w:pPr>
              <w:spacing w:line="320" w:lineRule="exact"/>
              <w:ind w:left="113" w:right="113"/>
              <w:jc w:val="center"/>
              <w:rPr>
                <w:rFonts w:ascii="ＭＳ 明朝" w:hAnsi="ＭＳ 明朝"/>
                <w:spacing w:val="-20"/>
                <w:sz w:val="20"/>
                <w:szCs w:val="20"/>
              </w:rPr>
            </w:pPr>
            <w:r w:rsidRPr="00E145FF">
              <w:rPr>
                <w:rFonts w:ascii="ＭＳ 明朝" w:hAnsi="ＭＳ 明朝" w:hint="eastAsia"/>
              </w:rPr>
              <w:t>２　夢と希望を持つ生徒育成</w:t>
            </w:r>
          </w:p>
        </w:tc>
        <w:tc>
          <w:tcPr>
            <w:tcW w:w="2304" w:type="dxa"/>
            <w:shd w:val="clear" w:color="auto" w:fill="auto"/>
          </w:tcPr>
          <w:p w:rsidR="00F33605" w:rsidRPr="00E145FF" w:rsidRDefault="00F33605" w:rsidP="00310233">
            <w:pPr>
              <w:snapToGrid w:val="0"/>
              <w:spacing w:line="240" w:lineRule="exact"/>
              <w:rPr>
                <w:rFonts w:ascii="ＭＳ 明朝" w:hAnsi="ＭＳ 明朝"/>
              </w:rPr>
            </w:pPr>
            <w:r w:rsidRPr="00E145FF">
              <w:rPr>
                <w:rFonts w:ascii="ＭＳ 明朝" w:hAnsi="ＭＳ 明朝"/>
              </w:rPr>
              <w:t>(1)生徒の希望する進路の実現</w:t>
            </w: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ア３年間を通して進路指導に取り組む</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生徒情報の共有</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0A2219">
              <w:rPr>
                <w:rFonts w:ascii="ＭＳ 明朝" w:hAnsi="ＭＳ 明朝" w:hint="eastAsia"/>
                <w:w w:val="88"/>
                <w:kern w:val="0"/>
                <w:fitText w:val="1680" w:id="1971623936"/>
              </w:rPr>
              <w:t>計画的な講習の実</w:t>
            </w:r>
            <w:r w:rsidRPr="000A2219">
              <w:rPr>
                <w:rFonts w:ascii="ＭＳ 明朝" w:hAnsi="ＭＳ 明朝" w:hint="eastAsia"/>
                <w:spacing w:val="13"/>
                <w:w w:val="88"/>
                <w:kern w:val="0"/>
                <w:fitText w:val="1680" w:id="1971623936"/>
              </w:rPr>
              <w:t>施</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p>
          <w:p w:rsidR="009B78C8" w:rsidRPr="00E145FF" w:rsidRDefault="009B78C8"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進路情報の積極的な発信</w:t>
            </w:r>
          </w:p>
          <w:p w:rsidR="0078218C" w:rsidRPr="00E145FF" w:rsidRDefault="0078218C" w:rsidP="00310233">
            <w:pPr>
              <w:snapToGrid w:val="0"/>
              <w:spacing w:line="240" w:lineRule="exact"/>
              <w:rPr>
                <w:rFonts w:ascii="ＭＳ 明朝" w:hAnsi="ＭＳ 明朝"/>
              </w:rPr>
            </w:pPr>
          </w:p>
          <w:p w:rsidR="009B78C8" w:rsidRPr="00E145FF" w:rsidRDefault="009B78C8"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rPr>
              <w:t>(2)コミュニケーション能力の育成</w:t>
            </w: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班活動や発表機会を増やす</w:t>
            </w:r>
          </w:p>
          <w:p w:rsidR="00F33605" w:rsidRPr="00E145FF" w:rsidRDefault="00F33605" w:rsidP="00310233">
            <w:pPr>
              <w:snapToGrid w:val="0"/>
              <w:spacing w:line="240" w:lineRule="exact"/>
              <w:rPr>
                <w:rFonts w:ascii="ＭＳ 明朝" w:hAnsi="ＭＳ 明朝"/>
              </w:rPr>
            </w:pPr>
          </w:p>
          <w:p w:rsidR="00343BB9" w:rsidRPr="00E145FF" w:rsidRDefault="00343BB9" w:rsidP="00310233">
            <w:pPr>
              <w:snapToGrid w:val="0"/>
              <w:spacing w:line="240" w:lineRule="exact"/>
              <w:rPr>
                <w:rFonts w:ascii="ＭＳ 明朝" w:hAnsi="ＭＳ 明朝"/>
              </w:rPr>
            </w:pPr>
          </w:p>
          <w:p w:rsidR="00B008B1" w:rsidRPr="00E145FF" w:rsidRDefault="00F33605" w:rsidP="00310233">
            <w:pPr>
              <w:snapToGrid w:val="0"/>
              <w:spacing w:line="240" w:lineRule="exact"/>
              <w:rPr>
                <w:rFonts w:ascii="ＭＳ 明朝" w:hAnsi="ＭＳ 明朝"/>
              </w:rPr>
            </w:pPr>
            <w:r w:rsidRPr="00E145FF">
              <w:rPr>
                <w:rFonts w:ascii="ＭＳ 明朝" w:hAnsi="ＭＳ 明朝"/>
              </w:rPr>
              <w:t>(3)</w:t>
            </w:r>
            <w:r w:rsidR="00162688" w:rsidRPr="00E145FF">
              <w:rPr>
                <w:rFonts w:ascii="ＭＳ 明朝" w:hAnsi="ＭＳ 明朝" w:hint="eastAsia"/>
              </w:rPr>
              <w:t>グローバル人材の育成</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0A2219">
              <w:rPr>
                <w:rFonts w:ascii="ＭＳ 明朝" w:hAnsi="ＭＳ 明朝" w:hint="eastAsia"/>
                <w:w w:val="88"/>
                <w:kern w:val="0"/>
                <w:fitText w:val="1680" w:id="1971623680"/>
              </w:rPr>
              <w:t>海外修学旅行の実</w:t>
            </w:r>
            <w:r w:rsidRPr="000A2219">
              <w:rPr>
                <w:rFonts w:ascii="ＭＳ 明朝" w:hAnsi="ＭＳ 明朝" w:hint="eastAsia"/>
                <w:spacing w:val="13"/>
                <w:w w:val="88"/>
                <w:kern w:val="0"/>
                <w:fitText w:val="1680" w:id="1971623680"/>
              </w:rPr>
              <w:t>施</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i/>
                <w:sz w:val="20"/>
                <w:szCs w:val="20"/>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グローバルな視点を身につける</w:t>
            </w:r>
          </w:p>
        </w:tc>
        <w:tc>
          <w:tcPr>
            <w:tcW w:w="3827" w:type="dxa"/>
            <w:tcBorders>
              <w:right w:val="dashed" w:sz="4" w:space="0" w:color="auto"/>
            </w:tcBorders>
            <w:shd w:val="clear" w:color="auto" w:fill="auto"/>
          </w:tcPr>
          <w:p w:rsidR="00F33605" w:rsidRPr="00E145FF" w:rsidRDefault="00F33605" w:rsidP="00310233">
            <w:pPr>
              <w:snapToGrid w:val="0"/>
              <w:spacing w:line="240" w:lineRule="exact"/>
              <w:rPr>
                <w:rFonts w:ascii="ＭＳ 明朝" w:hAnsi="ＭＳ 明朝"/>
              </w:rPr>
            </w:pPr>
            <w:r w:rsidRPr="00E145FF">
              <w:rPr>
                <w:rFonts w:ascii="ＭＳ 明朝" w:hAnsi="ＭＳ 明朝"/>
              </w:rPr>
              <w:t>(1)</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進路目標を早期に設定させる取り組みを行い、</w:t>
            </w:r>
            <w:r w:rsidR="00EB4C9A" w:rsidRPr="00E145FF">
              <w:rPr>
                <w:rFonts w:ascii="ＭＳ 明朝" w:hAnsi="ＭＳ 明朝"/>
              </w:rPr>
              <w:t>3</w:t>
            </w:r>
            <w:r w:rsidRPr="00E145FF">
              <w:rPr>
                <w:rFonts w:ascii="ＭＳ 明朝" w:hAnsi="ＭＳ 明朝" w:hint="eastAsia"/>
              </w:rPr>
              <w:t>年間を見通した指導計画</w:t>
            </w:r>
            <w:r w:rsidR="00933F65" w:rsidRPr="00E145FF">
              <w:rPr>
                <w:rFonts w:ascii="ＭＳ 明朝" w:hAnsi="ＭＳ 明朝" w:hint="eastAsia"/>
              </w:rPr>
              <w:t>を見直し、</w:t>
            </w:r>
            <w:r w:rsidRPr="00E145FF">
              <w:rPr>
                <w:rFonts w:ascii="ＭＳ 明朝" w:hAnsi="ＭＳ 明朝"/>
              </w:rPr>
              <w:t>HRや総合的な</w:t>
            </w:r>
            <w:r w:rsidR="00933F65" w:rsidRPr="00E145FF">
              <w:rPr>
                <w:rFonts w:ascii="ＭＳ 明朝" w:hAnsi="ＭＳ 明朝" w:hint="eastAsia"/>
              </w:rPr>
              <w:t>探究</w:t>
            </w:r>
            <w:r w:rsidR="00D00878" w:rsidRPr="00E145FF">
              <w:rPr>
                <w:rFonts w:ascii="ＭＳ 明朝" w:hAnsi="ＭＳ 明朝" w:hint="eastAsia"/>
              </w:rPr>
              <w:t>（学習）</w:t>
            </w:r>
            <w:r w:rsidRPr="00E145FF">
              <w:rPr>
                <w:rFonts w:ascii="ＭＳ 明朝" w:hAnsi="ＭＳ 明朝" w:hint="eastAsia"/>
              </w:rPr>
              <w:t>の時間等を通じて、計画的にキャリア教育を行う</w:t>
            </w:r>
            <w:r w:rsidR="009B3D01"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定期考査</w:t>
            </w:r>
            <w:r w:rsidR="00933F65" w:rsidRPr="00E145FF">
              <w:rPr>
                <w:rFonts w:ascii="ＭＳ 明朝" w:hAnsi="ＭＳ 明朝" w:hint="eastAsia"/>
              </w:rPr>
              <w:t>や</w:t>
            </w:r>
            <w:r w:rsidRPr="00E145FF">
              <w:rPr>
                <w:rFonts w:ascii="ＭＳ 明朝" w:hAnsi="ＭＳ 明朝" w:hint="eastAsia"/>
              </w:rPr>
              <w:t>基礎学力調査</w:t>
            </w:r>
            <w:r w:rsidR="00933F65" w:rsidRPr="00E145FF">
              <w:rPr>
                <w:rFonts w:ascii="ＭＳ 明朝" w:hAnsi="ＭＳ 明朝" w:hint="eastAsia"/>
              </w:rPr>
              <w:t>など</w:t>
            </w:r>
            <w:r w:rsidRPr="00E145FF">
              <w:rPr>
                <w:rFonts w:ascii="ＭＳ 明朝" w:hAnsi="ＭＳ 明朝" w:hint="eastAsia"/>
              </w:rPr>
              <w:t>の結果から生徒の学力推移を分析し、進路指導に活かす。また、進路希望等の情報を学年・教科・分掌間で共有し、希望する進路を見据えた指導を行う</w:t>
            </w:r>
            <w:r w:rsidR="00767955"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進路目標達成に向け、進路指導部が中心となり、進学や就職のための説明会や講習等を計画・実施する</w:t>
            </w:r>
            <w:r w:rsidR="00767955"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進路だよりや進路説明会などを通して、最新の進路情報を積極的に提供し、進路に対する理解を深める</w:t>
            </w:r>
            <w:r w:rsidR="00767955" w:rsidRPr="00E145FF">
              <w:rPr>
                <w:rFonts w:ascii="ＭＳ 明朝" w:hAnsi="ＭＳ 明朝" w:hint="eastAsia"/>
              </w:rPr>
              <w:t>。</w:t>
            </w:r>
          </w:p>
          <w:p w:rsidR="00F33605" w:rsidRPr="00E145FF" w:rsidRDefault="00F3360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rPr>
              <w:t>(2)</w:t>
            </w: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各授業、</w:t>
            </w:r>
            <w:r w:rsidRPr="00E145FF">
              <w:rPr>
                <w:rFonts w:ascii="ＭＳ 明朝" w:hAnsi="ＭＳ 明朝"/>
              </w:rPr>
              <w:t>HR、総合的な</w:t>
            </w:r>
            <w:r w:rsidR="00D00878" w:rsidRPr="00E145FF">
              <w:rPr>
                <w:rFonts w:ascii="ＭＳ 明朝" w:hAnsi="ＭＳ 明朝" w:hint="eastAsia"/>
              </w:rPr>
              <w:t>探究（</w:t>
            </w:r>
            <w:r w:rsidRPr="00E145FF">
              <w:rPr>
                <w:rFonts w:ascii="ＭＳ 明朝" w:hAnsi="ＭＳ 明朝" w:hint="eastAsia"/>
              </w:rPr>
              <w:t>学習</w:t>
            </w:r>
            <w:r w:rsidR="00D00878" w:rsidRPr="00E145FF">
              <w:rPr>
                <w:rFonts w:ascii="ＭＳ 明朝" w:hAnsi="ＭＳ 明朝" w:hint="eastAsia"/>
              </w:rPr>
              <w:t>）</w:t>
            </w:r>
            <w:r w:rsidRPr="00E145FF">
              <w:rPr>
                <w:rFonts w:ascii="ＭＳ 明朝" w:hAnsi="ＭＳ 明朝" w:hint="eastAsia"/>
              </w:rPr>
              <w:t>の時間、学校行事などを通じて、班活動の実施や生徒が発表する機会を増やす</w:t>
            </w:r>
            <w:r w:rsidR="00767955" w:rsidRPr="00E145FF">
              <w:rPr>
                <w:rFonts w:ascii="ＭＳ 明朝" w:hAnsi="ＭＳ 明朝" w:hint="eastAsia"/>
              </w:rPr>
              <w:t>。</w:t>
            </w:r>
          </w:p>
          <w:p w:rsidR="00162688" w:rsidRPr="00E145FF" w:rsidRDefault="00162688"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rPr>
              <w:t>(3)</w:t>
            </w: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00162688" w:rsidRPr="00E145FF">
              <w:rPr>
                <w:rFonts w:ascii="ＭＳ 明朝" w:hAnsi="ＭＳ 明朝" w:hint="eastAsia"/>
              </w:rPr>
              <w:t>海外修学旅行を通じて、国際感覚を身につける</w:t>
            </w:r>
          </w:p>
          <w:p w:rsidR="00343BB9" w:rsidRPr="00E145FF" w:rsidRDefault="00343BB9" w:rsidP="00310233">
            <w:pPr>
              <w:snapToGrid w:val="0"/>
              <w:spacing w:line="240" w:lineRule="exact"/>
              <w:rPr>
                <w:rFonts w:ascii="ＭＳ 明朝" w:hAnsi="ＭＳ 明朝"/>
              </w:rPr>
            </w:pPr>
          </w:p>
          <w:p w:rsidR="00767955" w:rsidRPr="00E145FF" w:rsidRDefault="00162688">
            <w:pPr>
              <w:snapToGrid w:val="0"/>
              <w:spacing w:line="240" w:lineRule="exact"/>
              <w:rPr>
                <w:rFonts w:ascii="ＭＳ 明朝" w:hAnsi="ＭＳ 明朝"/>
              </w:rPr>
            </w:pPr>
            <w:r w:rsidRPr="00E145FF">
              <w:rPr>
                <w:rFonts w:ascii="ＭＳ 明朝" w:hAnsi="ＭＳ 明朝" w:hint="eastAsia"/>
              </w:rPr>
              <w:t>イ</w:t>
            </w:r>
            <w:r w:rsidR="00F33605" w:rsidRPr="00E145FF">
              <w:rPr>
                <w:rFonts w:ascii="ＭＳ 明朝" w:hAnsi="ＭＳ 明朝"/>
              </w:rPr>
              <w:t xml:space="preserve"> </w:t>
            </w:r>
            <w:r w:rsidRPr="00E145FF">
              <w:rPr>
                <w:rFonts w:ascii="ＭＳ 明朝" w:hAnsi="ＭＳ 明朝" w:hint="eastAsia"/>
              </w:rPr>
              <w:t>授業や特別活動を通じて、グローバルな視点や姿勢を身につけさせる</w:t>
            </w:r>
          </w:p>
          <w:p w:rsidR="00767955" w:rsidRPr="00E145FF" w:rsidRDefault="00767955">
            <w:pPr>
              <w:snapToGrid w:val="0"/>
              <w:spacing w:line="240" w:lineRule="exact"/>
              <w:rPr>
                <w:rFonts w:ascii="ＭＳ 明朝" w:hAnsi="ＭＳ 明朝"/>
                <w:sz w:val="20"/>
                <w:szCs w:val="20"/>
              </w:rPr>
            </w:pPr>
          </w:p>
        </w:tc>
        <w:tc>
          <w:tcPr>
            <w:tcW w:w="3827" w:type="dxa"/>
            <w:tcBorders>
              <w:right w:val="dashed" w:sz="4" w:space="0" w:color="auto"/>
            </w:tcBorders>
          </w:tcPr>
          <w:p w:rsidR="00F33605" w:rsidRPr="00E145FF" w:rsidRDefault="00F33605" w:rsidP="00310233">
            <w:pPr>
              <w:snapToGrid w:val="0"/>
              <w:spacing w:line="240" w:lineRule="exact"/>
              <w:rPr>
                <w:rFonts w:ascii="ＭＳ 明朝" w:hAnsi="ＭＳ 明朝"/>
              </w:rPr>
            </w:pPr>
            <w:r w:rsidRPr="00E145FF">
              <w:rPr>
                <w:rFonts w:ascii="ＭＳ 明朝" w:hAnsi="ＭＳ 明朝"/>
              </w:rPr>
              <w:t>(1)</w:t>
            </w:r>
          </w:p>
          <w:p w:rsidR="00F33605" w:rsidRPr="00E145FF" w:rsidRDefault="00F33605" w:rsidP="00310233">
            <w:pPr>
              <w:snapToGrid w:val="0"/>
              <w:spacing w:line="240" w:lineRule="exact"/>
              <w:rPr>
                <w:rFonts w:ascii="ＭＳ 明朝" w:hAnsi="ＭＳ 明朝"/>
              </w:rPr>
            </w:pPr>
          </w:p>
          <w:p w:rsidR="009B3D01" w:rsidRPr="00E145FF" w:rsidRDefault="00F33605" w:rsidP="00310233">
            <w:pPr>
              <w:snapToGrid w:val="0"/>
              <w:spacing w:line="240" w:lineRule="exact"/>
              <w:jc w:val="left"/>
              <w:rPr>
                <w:rFonts w:ascii="ＭＳ 明朝" w:hAnsi="ＭＳ 明朝"/>
                <w:kern w:val="0"/>
              </w:rPr>
            </w:pPr>
            <w:r w:rsidRPr="00E145FF">
              <w:rPr>
                <w:rFonts w:ascii="ＭＳ 明朝" w:hAnsi="ＭＳ 明朝" w:hint="eastAsia"/>
              </w:rPr>
              <w:t>ア</w:t>
            </w:r>
            <w:r w:rsidRPr="000A2219">
              <w:rPr>
                <w:rFonts w:ascii="ＭＳ 明朝" w:hAnsi="ＭＳ 明朝"/>
                <w:w w:val="98"/>
                <w:kern w:val="0"/>
                <w:fitText w:val="3360" w:id="1971623424"/>
              </w:rPr>
              <w:t>HR等を活用した学年全体での取</w:t>
            </w:r>
            <w:r w:rsidRPr="000A2219">
              <w:rPr>
                <w:rFonts w:ascii="ＭＳ 明朝" w:hAnsi="ＭＳ 明朝" w:hint="eastAsia"/>
                <w:w w:val="98"/>
                <w:kern w:val="0"/>
                <w:fitText w:val="3360" w:id="1971623424"/>
              </w:rPr>
              <w:t>組</w:t>
            </w:r>
            <w:r w:rsidRPr="000A2219">
              <w:rPr>
                <w:rFonts w:ascii="ＭＳ 明朝" w:hAnsi="ＭＳ 明朝" w:hint="eastAsia"/>
                <w:spacing w:val="27"/>
                <w:w w:val="98"/>
                <w:kern w:val="0"/>
                <w:fitText w:val="3360" w:id="1971623424"/>
              </w:rPr>
              <w:t>み</w:t>
            </w:r>
          </w:p>
          <w:p w:rsidR="009B3D01" w:rsidRPr="00E145FF" w:rsidRDefault="00F33605" w:rsidP="00310233">
            <w:pPr>
              <w:snapToGrid w:val="0"/>
              <w:spacing w:line="240" w:lineRule="exact"/>
              <w:jc w:val="left"/>
              <w:rPr>
                <w:rFonts w:ascii="ＭＳ 明朝" w:hAnsi="ＭＳ 明朝"/>
              </w:rPr>
            </w:pPr>
            <w:r w:rsidRPr="00E145FF">
              <w:rPr>
                <w:rFonts w:ascii="ＭＳ 明朝" w:hAnsi="ＭＳ 明朝"/>
              </w:rPr>
              <w:t>(H</w:t>
            </w:r>
            <w:r w:rsidR="000C752D" w:rsidRPr="00E145FF">
              <w:rPr>
                <w:rFonts w:ascii="ＭＳ 明朝" w:hAnsi="ＭＳ 明朝"/>
              </w:rPr>
              <w:t>30</w:t>
            </w:r>
            <w:r w:rsidRPr="00E145FF">
              <w:rPr>
                <w:rFonts w:ascii="ＭＳ 明朝" w:hAnsi="ＭＳ 明朝"/>
              </w:rPr>
              <w:t xml:space="preserve"> 1年</w:t>
            </w:r>
            <w:r w:rsidR="00070771" w:rsidRPr="00E145FF">
              <w:rPr>
                <w:rFonts w:ascii="ＭＳ 明朝" w:hAnsi="ＭＳ 明朝"/>
              </w:rPr>
              <w:t>8</w:t>
            </w:r>
            <w:r w:rsidRPr="00E145FF">
              <w:rPr>
                <w:rFonts w:ascii="ＭＳ 明朝" w:hAnsi="ＭＳ 明朝" w:hint="eastAsia"/>
              </w:rPr>
              <w:t>回</w:t>
            </w:r>
            <w:r w:rsidRPr="00E145FF">
              <w:rPr>
                <w:rFonts w:ascii="ＭＳ 明朝" w:hAnsi="ＭＳ 明朝"/>
              </w:rPr>
              <w:t>2年</w:t>
            </w:r>
            <w:r w:rsidR="000C752D" w:rsidRPr="00E145FF">
              <w:rPr>
                <w:rFonts w:ascii="ＭＳ 明朝" w:hAnsi="ＭＳ 明朝"/>
              </w:rPr>
              <w:t>1</w:t>
            </w:r>
            <w:r w:rsidR="00070771" w:rsidRPr="00E145FF">
              <w:rPr>
                <w:rFonts w:ascii="ＭＳ 明朝" w:hAnsi="ＭＳ 明朝"/>
              </w:rPr>
              <w:t>1</w:t>
            </w:r>
            <w:r w:rsidRPr="00E145FF">
              <w:rPr>
                <w:rFonts w:ascii="ＭＳ 明朝" w:hAnsi="ＭＳ 明朝" w:hint="eastAsia"/>
              </w:rPr>
              <w:t>回</w:t>
            </w:r>
            <w:r w:rsidRPr="00E145FF">
              <w:rPr>
                <w:rFonts w:ascii="ＭＳ 明朝" w:hAnsi="ＭＳ 明朝"/>
              </w:rPr>
              <w:t>3年3回)</w:t>
            </w:r>
          </w:p>
          <w:p w:rsidR="00F33605" w:rsidRPr="00E145FF" w:rsidRDefault="00F33605" w:rsidP="00310233">
            <w:pPr>
              <w:snapToGrid w:val="0"/>
              <w:spacing w:line="240" w:lineRule="exact"/>
              <w:jc w:val="left"/>
              <w:rPr>
                <w:rFonts w:ascii="ＭＳ 明朝" w:hAnsi="ＭＳ 明朝"/>
              </w:rPr>
            </w:pPr>
            <w:r w:rsidRPr="00E145FF">
              <w:rPr>
                <w:rFonts w:ascii="ＭＳ 明朝" w:hAnsi="ＭＳ 明朝"/>
              </w:rPr>
              <w:t>1･2年</w:t>
            </w:r>
            <w:r w:rsidR="000C752D" w:rsidRPr="00E145FF">
              <w:rPr>
                <w:rFonts w:ascii="ＭＳ 明朝" w:hAnsi="ＭＳ 明朝"/>
              </w:rPr>
              <w:t>10</w:t>
            </w:r>
            <w:r w:rsidRPr="00E145FF">
              <w:rPr>
                <w:rFonts w:ascii="ＭＳ 明朝" w:hAnsi="ＭＳ 明朝" w:hint="eastAsia"/>
              </w:rPr>
              <w:t>回、</w:t>
            </w:r>
            <w:r w:rsidRPr="00E145FF">
              <w:rPr>
                <w:rFonts w:ascii="ＭＳ 明朝" w:hAnsi="ＭＳ 明朝"/>
              </w:rPr>
              <w:t>3年3回以上実施</w:t>
            </w:r>
          </w:p>
          <w:p w:rsidR="00F33605" w:rsidRPr="00E145FF" w:rsidRDefault="00F33605" w:rsidP="00310233">
            <w:pPr>
              <w:snapToGrid w:val="0"/>
              <w:spacing w:line="240" w:lineRule="exact"/>
              <w:rPr>
                <w:rFonts w:ascii="ＭＳ 明朝" w:hAnsi="ＭＳ 明朝"/>
              </w:rPr>
            </w:pPr>
          </w:p>
          <w:p w:rsidR="009B3D01" w:rsidRPr="00E145FF" w:rsidRDefault="00F33605"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基礎学力調査後に分析会を実施</w:t>
            </w:r>
          </w:p>
          <w:p w:rsidR="00F33605" w:rsidRPr="00E145FF" w:rsidRDefault="00F33605" w:rsidP="000A2219">
            <w:pPr>
              <w:snapToGrid w:val="0"/>
              <w:spacing w:line="240" w:lineRule="exact"/>
              <w:jc w:val="right"/>
              <w:rPr>
                <w:rFonts w:ascii="ＭＳ 明朝" w:hAnsi="ＭＳ 明朝"/>
              </w:rPr>
            </w:pPr>
            <w:r w:rsidRPr="00E145FF">
              <w:rPr>
                <w:rFonts w:ascii="ＭＳ 明朝" w:hAnsi="ＭＳ 明朝"/>
              </w:rPr>
              <w:t>(1･2年2回、3年1回)</w:t>
            </w: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学校教育自己診断</w:t>
            </w:r>
            <w:r w:rsidRPr="00E145FF">
              <w:rPr>
                <w:rFonts w:ascii="ＭＳ 明朝" w:hAnsi="ＭＳ 明朝"/>
              </w:rPr>
              <w:t>(保護者)の「将来の進路や職業について適切な指導」の肯定的回答(H</w:t>
            </w:r>
            <w:r w:rsidR="00343BB9" w:rsidRPr="00E145FF">
              <w:rPr>
                <w:rFonts w:ascii="ＭＳ 明朝" w:hAnsi="ＭＳ 明朝"/>
              </w:rPr>
              <w:t>30</w:t>
            </w:r>
            <w:r w:rsidRPr="00E145FF">
              <w:rPr>
                <w:rFonts w:ascii="ＭＳ 明朝" w:hAnsi="ＭＳ 明朝"/>
              </w:rPr>
              <w:t xml:space="preserve"> 60%)63%以上</w:t>
            </w:r>
          </w:p>
          <w:p w:rsidR="00F33605" w:rsidRPr="00E145FF" w:rsidRDefault="00F33605" w:rsidP="00310233">
            <w:pPr>
              <w:snapToGrid w:val="0"/>
              <w:spacing w:line="240" w:lineRule="exact"/>
              <w:rPr>
                <w:rFonts w:ascii="ＭＳ 明朝" w:hAnsi="ＭＳ 明朝"/>
              </w:rPr>
            </w:pPr>
          </w:p>
          <w:p w:rsidR="009B3D01" w:rsidRPr="00E145FF" w:rsidRDefault="00F33605" w:rsidP="00310233">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各学年進学講習</w:t>
            </w:r>
            <w:r w:rsidR="003308D6" w:rsidRPr="00E145FF">
              <w:rPr>
                <w:rFonts w:ascii="ＭＳ 明朝" w:hAnsi="ＭＳ 明朝"/>
              </w:rPr>
              <w:t>1</w:t>
            </w:r>
            <w:r w:rsidRPr="00E145FF">
              <w:rPr>
                <w:rFonts w:ascii="ＭＳ 明朝" w:hAnsi="ＭＳ 明朝" w:hint="eastAsia"/>
              </w:rPr>
              <w:t>年</w:t>
            </w:r>
            <w:r w:rsidR="003308D6" w:rsidRPr="00E145FF">
              <w:rPr>
                <w:rFonts w:ascii="ＭＳ 明朝" w:hAnsi="ＭＳ 明朝"/>
              </w:rPr>
              <w:t>20</w:t>
            </w:r>
            <w:r w:rsidRPr="00E145FF">
              <w:rPr>
                <w:rFonts w:ascii="ＭＳ 明朝" w:hAnsi="ＭＳ 明朝" w:hint="eastAsia"/>
              </w:rPr>
              <w:t>回、</w:t>
            </w:r>
            <w:r w:rsidR="003308D6" w:rsidRPr="00E145FF">
              <w:rPr>
                <w:rFonts w:ascii="ＭＳ 明朝" w:hAnsi="ＭＳ 明朝"/>
              </w:rPr>
              <w:t>2</w:t>
            </w:r>
            <w:r w:rsidRPr="00E145FF">
              <w:rPr>
                <w:rFonts w:ascii="ＭＳ 明朝" w:hAnsi="ＭＳ 明朝" w:hint="eastAsia"/>
              </w:rPr>
              <w:t>年</w:t>
            </w:r>
            <w:r w:rsidR="003308D6" w:rsidRPr="00E145FF">
              <w:rPr>
                <w:rFonts w:ascii="ＭＳ 明朝" w:hAnsi="ＭＳ 明朝"/>
              </w:rPr>
              <w:t>50</w:t>
            </w:r>
            <w:r w:rsidRPr="00E145FF">
              <w:rPr>
                <w:rFonts w:ascii="ＭＳ 明朝" w:hAnsi="ＭＳ 明朝" w:hint="eastAsia"/>
              </w:rPr>
              <w:t>回、</w:t>
            </w:r>
            <w:r w:rsidR="003308D6" w:rsidRPr="00E145FF">
              <w:rPr>
                <w:rFonts w:ascii="ＭＳ 明朝" w:hAnsi="ＭＳ 明朝"/>
              </w:rPr>
              <w:t>3</w:t>
            </w:r>
            <w:r w:rsidRPr="00E145FF">
              <w:rPr>
                <w:rFonts w:ascii="ＭＳ 明朝" w:hAnsi="ＭＳ 明朝" w:hint="eastAsia"/>
              </w:rPr>
              <w:t>年</w:t>
            </w:r>
            <w:r w:rsidR="003308D6" w:rsidRPr="00E145FF">
              <w:rPr>
                <w:rFonts w:ascii="ＭＳ 明朝" w:hAnsi="ＭＳ 明朝"/>
              </w:rPr>
              <w:t>100</w:t>
            </w:r>
            <w:r w:rsidRPr="00E145FF">
              <w:rPr>
                <w:rFonts w:ascii="ＭＳ 明朝" w:hAnsi="ＭＳ 明朝" w:hint="eastAsia"/>
              </w:rPr>
              <w:t>の計</w:t>
            </w:r>
            <w:r w:rsidR="003308D6" w:rsidRPr="00E145FF">
              <w:rPr>
                <w:rFonts w:ascii="ＭＳ 明朝" w:hAnsi="ＭＳ 明朝"/>
              </w:rPr>
              <w:t>170</w:t>
            </w:r>
            <w:r w:rsidRPr="00E145FF">
              <w:rPr>
                <w:rFonts w:ascii="ＭＳ 明朝" w:hAnsi="ＭＳ 明朝" w:hint="eastAsia"/>
              </w:rPr>
              <w:t>回以上</w:t>
            </w:r>
          </w:p>
          <w:p w:rsidR="00F33605" w:rsidRPr="00E145FF" w:rsidRDefault="00F33605" w:rsidP="000A2219">
            <w:pPr>
              <w:snapToGrid w:val="0"/>
              <w:spacing w:line="240" w:lineRule="exact"/>
              <w:jc w:val="right"/>
              <w:rPr>
                <w:rFonts w:ascii="ＭＳ 明朝" w:hAnsi="ＭＳ 明朝"/>
              </w:rPr>
            </w:pPr>
            <w:r w:rsidRPr="00E145FF">
              <w:rPr>
                <w:rFonts w:ascii="ＭＳ 明朝" w:hAnsi="ＭＳ 明朝"/>
              </w:rPr>
              <w:t>(H</w:t>
            </w:r>
            <w:r w:rsidR="003308D6" w:rsidRPr="00E145FF">
              <w:rPr>
                <w:rFonts w:ascii="ＭＳ 明朝" w:hAnsi="ＭＳ 明朝"/>
              </w:rPr>
              <w:t>30</w:t>
            </w:r>
            <w:r w:rsidRPr="00E145FF">
              <w:rPr>
                <w:rFonts w:ascii="ＭＳ 明朝" w:hAnsi="ＭＳ 明朝"/>
              </w:rPr>
              <w:t xml:space="preserve"> </w:t>
            </w:r>
            <w:r w:rsidR="003308D6" w:rsidRPr="00E145FF">
              <w:rPr>
                <w:rFonts w:ascii="ＭＳ 明朝" w:hAnsi="ＭＳ 明朝"/>
              </w:rPr>
              <w:t>147</w:t>
            </w:r>
            <w:r w:rsidRPr="00E145FF">
              <w:rPr>
                <w:rFonts w:ascii="ＭＳ 明朝" w:hAnsi="ＭＳ 明朝" w:hint="eastAsia"/>
              </w:rPr>
              <w:t>回</w:t>
            </w:r>
            <w:r w:rsidRPr="00E145FF">
              <w:rPr>
                <w:rFonts w:ascii="ＭＳ 明朝" w:hAnsi="ＭＳ 明朝"/>
              </w:rPr>
              <w:t>)</w:t>
            </w:r>
          </w:p>
          <w:p w:rsidR="00F33605" w:rsidRPr="00E145FF" w:rsidRDefault="00F33605" w:rsidP="00310233">
            <w:pPr>
              <w:snapToGrid w:val="0"/>
              <w:spacing w:line="240" w:lineRule="exact"/>
              <w:rPr>
                <w:rFonts w:ascii="ＭＳ 明朝" w:hAnsi="ＭＳ 明朝"/>
                <w:strike/>
              </w:rPr>
            </w:pPr>
          </w:p>
          <w:p w:rsidR="00F33605" w:rsidRPr="00E145FF" w:rsidRDefault="00F33605" w:rsidP="00310233">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(生徒)の「進路に関する情報が十分提供されている」の肯定的回答(H</w:t>
            </w:r>
            <w:r w:rsidR="00343BB9" w:rsidRPr="00E145FF">
              <w:rPr>
                <w:rFonts w:ascii="ＭＳ 明朝" w:hAnsi="ＭＳ 明朝"/>
              </w:rPr>
              <w:t>30</w:t>
            </w:r>
            <w:r w:rsidRPr="00E145FF">
              <w:rPr>
                <w:rFonts w:ascii="ＭＳ 明朝" w:hAnsi="ＭＳ 明朝"/>
              </w:rPr>
              <w:t xml:space="preserve"> 7</w:t>
            </w:r>
            <w:r w:rsidR="00343BB9" w:rsidRPr="00E145FF">
              <w:rPr>
                <w:rFonts w:ascii="ＭＳ 明朝" w:hAnsi="ＭＳ 明朝"/>
              </w:rPr>
              <w:t>0</w:t>
            </w:r>
            <w:r w:rsidRPr="00E145FF">
              <w:rPr>
                <w:rFonts w:ascii="ＭＳ 明朝" w:hAnsi="ＭＳ 明朝"/>
              </w:rPr>
              <w:t>%)7</w:t>
            </w:r>
            <w:r w:rsidR="00824FF7" w:rsidRPr="00E145FF">
              <w:rPr>
                <w:rFonts w:ascii="ＭＳ 明朝" w:hAnsi="ＭＳ 明朝"/>
              </w:rPr>
              <w:t>2</w:t>
            </w:r>
            <w:r w:rsidRPr="00E145FF">
              <w:rPr>
                <w:rFonts w:ascii="ＭＳ 明朝" w:hAnsi="ＭＳ 明朝" w:hint="eastAsia"/>
              </w:rPr>
              <w:t>％以上</w:t>
            </w:r>
          </w:p>
          <w:p w:rsidR="00F33605" w:rsidRPr="00E145FF" w:rsidRDefault="00F33605"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F33605" w:rsidRPr="00E145FF" w:rsidRDefault="00F33605" w:rsidP="00310233">
            <w:pPr>
              <w:snapToGrid w:val="0"/>
              <w:spacing w:line="240" w:lineRule="exact"/>
              <w:rPr>
                <w:rFonts w:ascii="ＭＳ 明朝" w:hAnsi="ＭＳ 明朝"/>
              </w:rPr>
            </w:pPr>
            <w:r w:rsidRPr="00E145FF">
              <w:rPr>
                <w:rFonts w:ascii="ＭＳ 明朝" w:hAnsi="ＭＳ 明朝"/>
              </w:rPr>
              <w:t>(2)</w:t>
            </w:r>
          </w:p>
          <w:p w:rsidR="00B008B1" w:rsidRPr="00E145FF" w:rsidRDefault="00F33605" w:rsidP="00310233">
            <w:pPr>
              <w:snapToGrid w:val="0"/>
              <w:spacing w:line="240" w:lineRule="exact"/>
              <w:jc w:val="left"/>
              <w:rPr>
                <w:rFonts w:ascii="ＭＳ 明朝" w:hAnsi="ＭＳ 明朝"/>
                <w:highlight w:val="yellow"/>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(生徒)の「自分の考えをまとめたり、発表したりする授業がある」の肯定的回答(H</w:t>
            </w:r>
            <w:r w:rsidR="00343BB9" w:rsidRPr="00E145FF">
              <w:rPr>
                <w:rFonts w:ascii="ＭＳ 明朝" w:hAnsi="ＭＳ 明朝"/>
              </w:rPr>
              <w:t>30</w:t>
            </w:r>
            <w:r w:rsidRPr="00E145FF">
              <w:rPr>
                <w:rFonts w:ascii="ＭＳ 明朝" w:hAnsi="ＭＳ 明朝"/>
              </w:rPr>
              <w:t xml:space="preserve"> 5</w:t>
            </w:r>
            <w:r w:rsidR="00343BB9" w:rsidRPr="00E145FF">
              <w:rPr>
                <w:rFonts w:ascii="ＭＳ 明朝" w:hAnsi="ＭＳ 明朝"/>
              </w:rPr>
              <w:t>8</w:t>
            </w:r>
            <w:r w:rsidRPr="00E145FF">
              <w:rPr>
                <w:rFonts w:ascii="ＭＳ 明朝" w:hAnsi="ＭＳ 明朝"/>
              </w:rPr>
              <w:t>%)60%以上</w:t>
            </w:r>
          </w:p>
          <w:p w:rsidR="00767955" w:rsidRPr="00E145FF" w:rsidRDefault="00767955" w:rsidP="00310233">
            <w:pPr>
              <w:snapToGrid w:val="0"/>
              <w:spacing w:line="240" w:lineRule="exact"/>
              <w:jc w:val="left"/>
              <w:rPr>
                <w:rFonts w:ascii="ＭＳ 明朝" w:hAnsi="ＭＳ 明朝"/>
                <w:highlight w:val="yellow"/>
              </w:rPr>
            </w:pPr>
          </w:p>
          <w:p w:rsidR="00343BB9" w:rsidRPr="00E145FF" w:rsidRDefault="00343BB9" w:rsidP="00310233">
            <w:pPr>
              <w:snapToGrid w:val="0"/>
              <w:spacing w:line="240" w:lineRule="exact"/>
              <w:jc w:val="left"/>
              <w:rPr>
                <w:rFonts w:ascii="ＭＳ 明朝" w:hAnsi="ＭＳ 明朝"/>
              </w:rPr>
            </w:pPr>
            <w:r w:rsidRPr="00E145FF">
              <w:rPr>
                <w:rFonts w:ascii="ＭＳ 明朝" w:hAnsi="ＭＳ 明朝"/>
              </w:rPr>
              <w:t>(3)</w:t>
            </w:r>
          </w:p>
          <w:p w:rsidR="00343BB9" w:rsidRPr="00E145FF" w:rsidRDefault="00343BB9" w:rsidP="00310233">
            <w:pPr>
              <w:snapToGrid w:val="0"/>
              <w:spacing w:line="24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修学旅行実施後の生徒アンケート満足度</w:t>
            </w:r>
            <w:r w:rsidR="0078218C" w:rsidRPr="00E145FF">
              <w:rPr>
                <w:rFonts w:ascii="ＭＳ 明朝" w:hAnsi="ＭＳ 明朝"/>
              </w:rPr>
              <w:t>90%以上</w:t>
            </w:r>
            <w:r w:rsidRPr="00E145FF">
              <w:rPr>
                <w:rFonts w:ascii="ＭＳ 明朝" w:hAnsi="ＭＳ 明朝"/>
              </w:rPr>
              <w:t>(H30 97%)を維持</w:t>
            </w:r>
          </w:p>
          <w:p w:rsidR="0078218C" w:rsidRPr="00E145FF" w:rsidRDefault="0078218C" w:rsidP="00310233">
            <w:pPr>
              <w:snapToGrid w:val="0"/>
              <w:spacing w:line="240" w:lineRule="exact"/>
              <w:jc w:val="left"/>
              <w:rPr>
                <w:rFonts w:ascii="ＭＳ 明朝" w:hAnsi="ＭＳ 明朝"/>
              </w:rPr>
            </w:pPr>
          </w:p>
          <w:p w:rsidR="00343BB9" w:rsidRPr="00E145FF" w:rsidRDefault="00343BB9" w:rsidP="00310233">
            <w:pPr>
              <w:snapToGrid w:val="0"/>
              <w:spacing w:line="240" w:lineRule="exact"/>
              <w:jc w:val="left"/>
              <w:rPr>
                <w:rFonts w:ascii="ＭＳ 明朝" w:hAnsi="ＭＳ 明朝"/>
              </w:rPr>
            </w:pPr>
            <w:r w:rsidRPr="00E145FF">
              <w:rPr>
                <w:rFonts w:ascii="ＭＳ 明朝" w:hAnsi="ＭＳ 明朝" w:hint="eastAsia"/>
              </w:rPr>
              <w:t>イ</w:t>
            </w:r>
            <w:r w:rsidR="001310D7" w:rsidRPr="00E145FF">
              <w:rPr>
                <w:rFonts w:ascii="ＭＳ 明朝" w:hAnsi="ＭＳ 明朝" w:hint="eastAsia"/>
              </w:rPr>
              <w:t>学校教育自己診断</w:t>
            </w:r>
            <w:r w:rsidR="001310D7" w:rsidRPr="00E145FF">
              <w:rPr>
                <w:rFonts w:ascii="ＭＳ 明朝" w:hAnsi="ＭＳ 明朝"/>
              </w:rPr>
              <w:t>(生徒)の「授業や行事で国際理解について学ぶ機会がある」の肯定的回答(新規)60%以上</w:t>
            </w:r>
          </w:p>
          <w:p w:rsidR="00767955" w:rsidRPr="00E145FF" w:rsidRDefault="00767955" w:rsidP="00310233">
            <w:pPr>
              <w:snapToGrid w:val="0"/>
              <w:spacing w:line="240" w:lineRule="exact"/>
              <w:jc w:val="left"/>
              <w:rPr>
                <w:rFonts w:ascii="ＭＳ 明朝" w:hAnsi="ＭＳ 明朝"/>
                <w:highlight w:val="yellow"/>
              </w:rPr>
            </w:pPr>
          </w:p>
        </w:tc>
        <w:tc>
          <w:tcPr>
            <w:tcW w:w="4147" w:type="dxa"/>
            <w:tcBorders>
              <w:left w:val="dashed" w:sz="4" w:space="0" w:color="auto"/>
              <w:right w:val="single" w:sz="4" w:space="0" w:color="auto"/>
            </w:tcBorders>
            <w:shd w:val="clear" w:color="auto" w:fill="auto"/>
          </w:tcPr>
          <w:p w:rsidR="00B008B1" w:rsidRPr="00E145FF" w:rsidRDefault="00B008B1" w:rsidP="00E50B6C">
            <w:pPr>
              <w:spacing w:line="320" w:lineRule="exact"/>
              <w:rPr>
                <w:rFonts w:ascii="ＭＳ 明朝" w:hAnsi="ＭＳ 明朝"/>
                <w:sz w:val="20"/>
                <w:szCs w:val="20"/>
              </w:rPr>
            </w:pPr>
          </w:p>
        </w:tc>
      </w:tr>
    </w:tbl>
    <w:p w:rsidR="00310233" w:rsidRPr="00E145FF" w:rsidRDefault="00310233">
      <w:r w:rsidRPr="00E145FF">
        <w:br w:type="page"/>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3827"/>
        <w:gridCol w:w="4147"/>
      </w:tblGrid>
      <w:tr w:rsidR="00310233" w:rsidRPr="00E145FF" w:rsidTr="00310233">
        <w:trPr>
          <w:cantSplit/>
          <w:trHeight w:val="370"/>
          <w:jc w:val="center"/>
        </w:trPr>
        <w:tc>
          <w:tcPr>
            <w:tcW w:w="881" w:type="dxa"/>
            <w:shd w:val="clear" w:color="auto" w:fill="auto"/>
            <w:vAlign w:val="center"/>
          </w:tcPr>
          <w:p w:rsidR="00310233" w:rsidRPr="00E145FF" w:rsidRDefault="00310233" w:rsidP="00A12A6B">
            <w:pPr>
              <w:spacing w:line="240" w:lineRule="exact"/>
              <w:jc w:val="center"/>
              <w:rPr>
                <w:rFonts w:ascii="ＭＳ 明朝" w:hAnsi="ＭＳ 明朝"/>
                <w:sz w:val="20"/>
                <w:szCs w:val="20"/>
              </w:rPr>
            </w:pPr>
            <w:r w:rsidRPr="00E145FF">
              <w:rPr>
                <w:rFonts w:ascii="ＭＳ 明朝" w:hAnsi="ＭＳ 明朝" w:hint="eastAsia"/>
                <w:sz w:val="20"/>
                <w:szCs w:val="20"/>
              </w:rPr>
              <w:lastRenderedPageBreak/>
              <w:t>中期的</w:t>
            </w:r>
          </w:p>
          <w:p w:rsidR="00310233" w:rsidRPr="00E145FF" w:rsidRDefault="00310233" w:rsidP="00A12A6B">
            <w:pPr>
              <w:spacing w:line="240" w:lineRule="exact"/>
              <w:jc w:val="center"/>
              <w:rPr>
                <w:rFonts w:ascii="ＭＳ 明朝" w:hAnsi="ＭＳ 明朝"/>
                <w:spacing w:val="-20"/>
                <w:sz w:val="20"/>
                <w:szCs w:val="20"/>
              </w:rPr>
            </w:pPr>
            <w:r w:rsidRPr="00E145FF">
              <w:rPr>
                <w:rFonts w:ascii="ＭＳ 明朝" w:hAnsi="ＭＳ 明朝" w:hint="eastAsia"/>
                <w:sz w:val="20"/>
                <w:szCs w:val="20"/>
              </w:rPr>
              <w:t>目標</w:t>
            </w:r>
          </w:p>
        </w:tc>
        <w:tc>
          <w:tcPr>
            <w:tcW w:w="2304" w:type="dxa"/>
            <w:shd w:val="clear" w:color="auto" w:fill="auto"/>
            <w:vAlign w:val="center"/>
          </w:tcPr>
          <w:p w:rsidR="00310233" w:rsidRPr="00E145FF" w:rsidRDefault="00310233" w:rsidP="00A12A6B">
            <w:pPr>
              <w:spacing w:line="320" w:lineRule="exact"/>
              <w:jc w:val="center"/>
              <w:rPr>
                <w:rFonts w:ascii="ＭＳ 明朝" w:hAnsi="ＭＳ 明朝"/>
                <w:sz w:val="20"/>
                <w:szCs w:val="20"/>
              </w:rPr>
            </w:pPr>
            <w:r w:rsidRPr="00E145FF">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310233" w:rsidRPr="00E145FF" w:rsidRDefault="00310233" w:rsidP="00A12A6B">
            <w:pPr>
              <w:spacing w:line="320" w:lineRule="exact"/>
              <w:jc w:val="center"/>
              <w:rPr>
                <w:rFonts w:ascii="ＭＳ 明朝" w:hAnsi="ＭＳ 明朝"/>
                <w:sz w:val="20"/>
                <w:szCs w:val="20"/>
              </w:rPr>
            </w:pPr>
            <w:r w:rsidRPr="00E145FF">
              <w:rPr>
                <w:rFonts w:ascii="ＭＳ 明朝" w:hAnsi="ＭＳ 明朝" w:hint="eastAsia"/>
                <w:sz w:val="20"/>
                <w:szCs w:val="20"/>
              </w:rPr>
              <w:t>具体的な取組計画・内容</w:t>
            </w:r>
          </w:p>
        </w:tc>
        <w:tc>
          <w:tcPr>
            <w:tcW w:w="3827" w:type="dxa"/>
            <w:tcBorders>
              <w:right w:val="dashed" w:sz="4" w:space="0" w:color="auto"/>
            </w:tcBorders>
            <w:vAlign w:val="center"/>
          </w:tcPr>
          <w:p w:rsidR="00310233" w:rsidRPr="00E145FF" w:rsidRDefault="00310233" w:rsidP="00A12A6B">
            <w:pPr>
              <w:spacing w:line="320" w:lineRule="exact"/>
              <w:jc w:val="center"/>
              <w:rPr>
                <w:rFonts w:ascii="ＭＳ 明朝" w:hAnsi="ＭＳ 明朝"/>
                <w:sz w:val="20"/>
                <w:szCs w:val="20"/>
              </w:rPr>
            </w:pPr>
            <w:r w:rsidRPr="00E145FF">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310233" w:rsidRPr="00E145FF" w:rsidRDefault="00310233" w:rsidP="00A12A6B">
            <w:pPr>
              <w:spacing w:line="320" w:lineRule="exact"/>
              <w:jc w:val="center"/>
              <w:rPr>
                <w:rFonts w:ascii="ＭＳ 明朝" w:hAnsi="ＭＳ 明朝"/>
                <w:sz w:val="20"/>
                <w:szCs w:val="20"/>
              </w:rPr>
            </w:pPr>
            <w:r w:rsidRPr="00E145FF">
              <w:rPr>
                <w:rFonts w:ascii="ＭＳ 明朝" w:hAnsi="ＭＳ 明朝" w:hint="eastAsia"/>
                <w:sz w:val="20"/>
                <w:szCs w:val="20"/>
              </w:rPr>
              <w:t>自己評価</w:t>
            </w:r>
          </w:p>
        </w:tc>
      </w:tr>
      <w:tr w:rsidR="00310233" w:rsidRPr="00E145FF" w:rsidTr="00310233">
        <w:trPr>
          <w:cantSplit/>
          <w:trHeight w:val="1314"/>
          <w:jc w:val="center"/>
        </w:trPr>
        <w:tc>
          <w:tcPr>
            <w:tcW w:w="881" w:type="dxa"/>
            <w:shd w:val="clear" w:color="auto" w:fill="auto"/>
            <w:textDirection w:val="tbRlV"/>
            <w:vAlign w:val="center"/>
          </w:tcPr>
          <w:p w:rsidR="00310233" w:rsidRPr="00E145FF" w:rsidRDefault="00310233" w:rsidP="00FF790B">
            <w:pPr>
              <w:spacing w:line="320" w:lineRule="exact"/>
              <w:jc w:val="center"/>
              <w:rPr>
                <w:rFonts w:ascii="ＭＳ 明朝" w:hAnsi="ＭＳ 明朝"/>
                <w:sz w:val="20"/>
                <w:szCs w:val="20"/>
              </w:rPr>
            </w:pPr>
            <w:r w:rsidRPr="00E145FF">
              <w:rPr>
                <w:rFonts w:ascii="ＭＳ 明朝" w:hAnsi="ＭＳ 明朝" w:hint="eastAsia"/>
              </w:rPr>
              <w:t>３　安全安心で魅力のある学校づくり</w:t>
            </w:r>
          </w:p>
        </w:tc>
        <w:tc>
          <w:tcPr>
            <w:tcW w:w="2304" w:type="dxa"/>
            <w:shd w:val="clear" w:color="auto" w:fill="auto"/>
          </w:tcPr>
          <w:p w:rsidR="00310233" w:rsidRPr="00E145FF" w:rsidRDefault="00310233" w:rsidP="00310233">
            <w:pPr>
              <w:snapToGrid w:val="0"/>
              <w:spacing w:line="240" w:lineRule="exact"/>
              <w:rPr>
                <w:rFonts w:ascii="ＭＳ 明朝" w:hAnsi="ＭＳ 明朝"/>
              </w:rPr>
            </w:pPr>
            <w:r w:rsidRPr="00E145FF">
              <w:rPr>
                <w:rFonts w:ascii="ＭＳ 明朝" w:hAnsi="ＭＳ 明朝"/>
              </w:rPr>
              <w:t>(1)生徒の規範意識の醸成と支援体制の強化</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職員室の効率的な活用による指導力向上</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登校指導等を通じて、望ましい生活習慣、生活規範の確立に向けた指導を行う</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教育相談・支援体制の充実</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互いの違いを認め合い、「共に生きる」精神を育成する</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9B78C8" w:rsidRPr="00E145FF" w:rsidRDefault="009B78C8" w:rsidP="00310233">
            <w:pPr>
              <w:snapToGrid w:val="0"/>
              <w:spacing w:line="240" w:lineRule="exact"/>
              <w:rPr>
                <w:rFonts w:ascii="ＭＳ 明朝" w:hAnsi="ＭＳ 明朝"/>
              </w:rPr>
            </w:pPr>
          </w:p>
          <w:p w:rsidR="009B78C8" w:rsidRPr="00E145FF" w:rsidRDefault="009B78C8"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(2)特別活動を通じ、豊かな高校生活を実現させる</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部活動入部率の向上と部活動の活性化</w:t>
            </w:r>
          </w:p>
          <w:p w:rsidR="00EB6872" w:rsidRPr="00E145FF" w:rsidRDefault="00EB6872"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学校行事の活性化</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9B78C8" w:rsidRPr="00E145FF" w:rsidRDefault="009B78C8" w:rsidP="00310233">
            <w:pPr>
              <w:snapToGrid w:val="0"/>
              <w:spacing w:line="240" w:lineRule="exact"/>
              <w:rPr>
                <w:rFonts w:ascii="ＭＳ 明朝" w:hAnsi="ＭＳ 明朝"/>
              </w:rPr>
            </w:pPr>
          </w:p>
          <w:p w:rsidR="00070771" w:rsidRPr="00E145FF" w:rsidRDefault="00070771"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 xml:space="preserve">(3) </w:t>
            </w:r>
            <w:r w:rsidRPr="00E145FF">
              <w:rPr>
                <w:rFonts w:ascii="ＭＳ 明朝" w:hAnsi="ＭＳ 明朝" w:hint="eastAsia"/>
              </w:rPr>
              <w:t>保護者との連携および環境の整備</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保護者との連携</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美化活動等の環境整備</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pacing w:line="240" w:lineRule="exact"/>
              <w:rPr>
                <w:rFonts w:ascii="ＭＳ 明朝" w:hAnsi="ＭＳ 明朝"/>
                <w:sz w:val="20"/>
                <w:szCs w:val="20"/>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防犯および防災対策の推進</w:t>
            </w:r>
          </w:p>
        </w:tc>
        <w:tc>
          <w:tcPr>
            <w:tcW w:w="3827" w:type="dxa"/>
            <w:tcBorders>
              <w:right w:val="dashed" w:sz="4" w:space="0" w:color="auto"/>
            </w:tcBorders>
            <w:shd w:val="clear" w:color="auto" w:fill="auto"/>
          </w:tcPr>
          <w:p w:rsidR="00310233" w:rsidRPr="00E145FF" w:rsidRDefault="00310233" w:rsidP="00310233">
            <w:pPr>
              <w:snapToGrid w:val="0"/>
              <w:spacing w:line="240" w:lineRule="exact"/>
              <w:rPr>
                <w:rFonts w:ascii="ＭＳ 明朝" w:hAnsi="ＭＳ 明朝"/>
              </w:rPr>
            </w:pPr>
            <w:r w:rsidRPr="00E145FF">
              <w:rPr>
                <w:rFonts w:ascii="ＭＳ 明朝" w:hAnsi="ＭＳ 明朝"/>
              </w:rPr>
              <w:t>(1)</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職員室を効率的に活用し、日常的に生徒情報の共有を図ると共に、担任・副担、学年団などでの</w:t>
            </w:r>
            <w:r w:rsidRPr="00E145FF">
              <w:rPr>
                <w:rFonts w:ascii="ＭＳ 明朝" w:hAnsi="ＭＳ 明朝"/>
              </w:rPr>
              <w:t>OJTを通じて、教員の指導力向上を図る</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朝の登校指導や朝の</w:t>
            </w:r>
            <w:r w:rsidRPr="00E145FF">
              <w:rPr>
                <w:rFonts w:ascii="ＭＳ 明朝" w:hAnsi="ＭＳ 明朝"/>
              </w:rPr>
              <w:t>SHRなどを通じて、遅刻・服装・頭髪指導などの規律指導を行う</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教育相談委員会が中心となり、生徒が気軽に相談室を活用できるようにする</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w:t>
            </w:r>
            <w:r w:rsidRPr="00E145FF">
              <w:rPr>
                <w:rFonts w:ascii="ＭＳ 明朝" w:hAnsi="ＭＳ 明朝"/>
              </w:rPr>
              <w:t>SCとの連携やケース会議の充実、関係機関等の連携を図る</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人権教育の体系化を図り、生徒へ人権の大切さを学ばせる</w:t>
            </w:r>
            <w:r w:rsidR="00767955"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・いじめ事象の発生・深刻化を防ぎ、いじめを許さない生徒を育成する</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(2)</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新入生対象の部活動紹介や体験入部を通じ、部活動入部率の向上と部活動の活性化を図る</w:t>
            </w:r>
            <w:r w:rsidR="009B3D01" w:rsidRPr="00E145FF">
              <w:rPr>
                <w:rFonts w:ascii="ＭＳ 明朝" w:hAnsi="ＭＳ 明朝" w:hint="eastAsia"/>
              </w:rPr>
              <w:t>。</w:t>
            </w:r>
          </w:p>
          <w:p w:rsidR="00DA4777" w:rsidRPr="00E145FF" w:rsidRDefault="00DA4777" w:rsidP="00310233">
            <w:pPr>
              <w:snapToGrid w:val="0"/>
              <w:spacing w:line="240" w:lineRule="exact"/>
              <w:rPr>
                <w:rFonts w:ascii="ＭＳ 明朝" w:hAnsi="ＭＳ 明朝"/>
              </w:rPr>
            </w:pPr>
          </w:p>
          <w:p w:rsidR="009B78C8" w:rsidRPr="00E145FF" w:rsidRDefault="009B78C8"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生徒のニーズをつかみ、その実現により文化祭等の行事を活性化する</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070771" w:rsidRPr="00E145FF" w:rsidRDefault="00070771"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(3)</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日常的に家庭との連絡を密にし、保護者との連携により、生徒の指導や支援を行う</w:t>
            </w:r>
            <w:r w:rsidR="009B3D01" w:rsidRPr="00E145FF">
              <w:rPr>
                <w:rFonts w:ascii="ＭＳ 明朝" w:hAnsi="ＭＳ 明朝" w:hint="eastAsia"/>
              </w:rPr>
              <w:t>。</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すべての生徒が進んで美化活動等の環境整備に取り組むことができるよう支援を行う。</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pacing w:line="240" w:lineRule="exact"/>
              <w:rPr>
                <w:rFonts w:ascii="ＭＳ 明朝" w:hAnsi="ＭＳ 明朝"/>
                <w:sz w:val="20"/>
                <w:szCs w:val="20"/>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「初期対応マニュアル」の更新、災害時の安否確認方法の検討、備蓄の整備を行う</w:t>
            </w:r>
            <w:r w:rsidR="009B3D01" w:rsidRPr="00E145FF">
              <w:rPr>
                <w:rFonts w:ascii="ＭＳ 明朝" w:hAnsi="ＭＳ 明朝" w:hint="eastAsia"/>
              </w:rPr>
              <w:t>。</w:t>
            </w:r>
          </w:p>
        </w:tc>
        <w:tc>
          <w:tcPr>
            <w:tcW w:w="3827" w:type="dxa"/>
            <w:tcBorders>
              <w:right w:val="dashed" w:sz="4" w:space="0" w:color="auto"/>
            </w:tcBorders>
          </w:tcPr>
          <w:p w:rsidR="00310233" w:rsidRPr="00E145FF" w:rsidRDefault="00310233" w:rsidP="00310233">
            <w:pPr>
              <w:snapToGrid w:val="0"/>
              <w:spacing w:line="240" w:lineRule="exact"/>
              <w:rPr>
                <w:rFonts w:ascii="ＭＳ 明朝" w:hAnsi="ＭＳ 明朝"/>
              </w:rPr>
            </w:pPr>
            <w:r w:rsidRPr="00E145FF">
              <w:rPr>
                <w:rFonts w:ascii="ＭＳ 明朝" w:hAnsi="ＭＳ 明朝"/>
              </w:rPr>
              <w:t>(1)</w:t>
            </w:r>
          </w:p>
          <w:p w:rsidR="00310233" w:rsidRPr="00E145FF" w:rsidRDefault="00310233" w:rsidP="00310233">
            <w:pPr>
              <w:snapToGrid w:val="0"/>
              <w:spacing w:line="240" w:lineRule="exact"/>
              <w:rPr>
                <w:rFonts w:ascii="ＭＳ 明朝" w:hAnsi="ＭＳ 明朝"/>
                <w:highlight w:val="cyan"/>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(職員)の「教員間での生徒に関する情報共有」の肯定的回答(H30 89%)90%以上</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朝の登校指導や昼休みの指導の継続実施</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年間述べ遅刻回数</w:t>
            </w:r>
            <w:r w:rsidRPr="00E145FF">
              <w:rPr>
                <w:rFonts w:ascii="ＭＳ 明朝" w:hAnsi="ＭＳ 明朝"/>
              </w:rPr>
              <w:t xml:space="preserve">(H30 </w:t>
            </w:r>
            <w:r w:rsidR="001F300A" w:rsidRPr="00E145FF">
              <w:rPr>
                <w:rFonts w:ascii="ＭＳ 明朝" w:hAnsi="ＭＳ 明朝"/>
              </w:rPr>
              <w:t>4200</w:t>
            </w:r>
            <w:r w:rsidRPr="00E145FF">
              <w:rPr>
                <w:rFonts w:ascii="ＭＳ 明朝" w:hAnsi="ＭＳ 明朝" w:hint="eastAsia"/>
              </w:rPr>
              <w:t>回</w:t>
            </w:r>
            <w:r w:rsidRPr="00E145FF">
              <w:rPr>
                <w:rFonts w:ascii="ＭＳ 明朝" w:hAnsi="ＭＳ 明朝"/>
              </w:rPr>
              <w:t>)4000</w:t>
            </w:r>
            <w:r w:rsidR="00DA4777" w:rsidRPr="00E145FF">
              <w:rPr>
                <w:rFonts w:ascii="ＭＳ 明朝" w:hAnsi="ＭＳ 明朝" w:hint="eastAsia"/>
              </w:rPr>
              <w:t>回以下</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(生徒)の「悩みごとや相談ごとを聞いてくれる」の肯定的回答(H30 69%)70%以上</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(生徒)の「人権の大切さについて学ぶ機会」の肯定的回答(H30 77%)78%以上</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学校教育自己診断</w:t>
            </w:r>
            <w:r w:rsidRPr="00E145FF">
              <w:rPr>
                <w:rFonts w:ascii="ＭＳ 明朝" w:hAnsi="ＭＳ 明朝"/>
              </w:rPr>
              <w:t>(生徒)の「先生はいじめに真剣に対応」の肯定的回答(H30 70%)75%以上</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(2)</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１年生全員</w:t>
            </w:r>
            <w:r w:rsidR="00DA4777" w:rsidRPr="00E145FF">
              <w:rPr>
                <w:rFonts w:ascii="ＭＳ 明朝" w:hAnsi="ＭＳ 明朝" w:hint="eastAsia"/>
              </w:rPr>
              <w:t>が体験入部。その後も継続的に加入勧誘</w:t>
            </w:r>
          </w:p>
          <w:p w:rsidR="00310233" w:rsidRPr="00E145FF" w:rsidRDefault="00310233" w:rsidP="00310233">
            <w:pPr>
              <w:snapToGrid w:val="0"/>
              <w:spacing w:line="240" w:lineRule="exact"/>
              <w:jc w:val="left"/>
              <w:rPr>
                <w:rFonts w:ascii="ＭＳ 明朝" w:hAnsi="ＭＳ 明朝"/>
                <w:highlight w:val="yellow"/>
              </w:rPr>
            </w:pPr>
            <w:r w:rsidRPr="00E145FF">
              <w:rPr>
                <w:rFonts w:ascii="ＭＳ 明朝" w:hAnsi="ＭＳ 明朝" w:hint="eastAsia"/>
              </w:rPr>
              <w:t>部活動加入率</w:t>
            </w:r>
            <w:r w:rsidRPr="00E145FF">
              <w:rPr>
                <w:rFonts w:ascii="ＭＳ 明朝" w:hAnsi="ＭＳ 明朝"/>
              </w:rPr>
              <w:t>(H30 52％)53%以上</w:t>
            </w:r>
          </w:p>
          <w:p w:rsidR="00310233" w:rsidRPr="00E145FF" w:rsidRDefault="00310233" w:rsidP="00310233">
            <w:pPr>
              <w:snapToGrid w:val="0"/>
              <w:spacing w:line="240" w:lineRule="exact"/>
              <w:rPr>
                <w:rFonts w:ascii="ＭＳ 明朝" w:hAnsi="ＭＳ 明朝"/>
                <w:highlight w:val="yellow"/>
              </w:rPr>
            </w:pPr>
          </w:p>
          <w:p w:rsidR="009B78C8" w:rsidRPr="00E145FF" w:rsidRDefault="009B78C8" w:rsidP="00310233">
            <w:pPr>
              <w:snapToGrid w:val="0"/>
              <w:spacing w:line="240" w:lineRule="exact"/>
              <w:rPr>
                <w:rFonts w:ascii="ＭＳ 明朝" w:hAnsi="ＭＳ 明朝"/>
                <w:highlight w:val="yellow"/>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(生徒)の「文化祭は楽しく行えるよう工夫」の肯定的回答(H30 66%)68%以上</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学校教育自己診断</w:t>
            </w:r>
            <w:r w:rsidRPr="00E145FF">
              <w:rPr>
                <w:rFonts w:ascii="ＭＳ 明朝" w:hAnsi="ＭＳ 明朝"/>
              </w:rPr>
              <w:t>(生徒)の「学校へ行くのが楽しい」の肯定的回答(H30 69%)71%以上</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(3)</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(保護者)の「家庭への連絡や意思疎通を積極的に行っている」の肯定的回答(H30 64%)66%以上</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(生徒)の「校舎内外の環境整備、美化」の肯定的回答(H30 41%)50%以上</w:t>
            </w:r>
          </w:p>
          <w:p w:rsidR="00310233" w:rsidRPr="00E145FF" w:rsidRDefault="00310233" w:rsidP="00310233">
            <w:pPr>
              <w:snapToGrid w:val="0"/>
              <w:spacing w:line="240" w:lineRule="exact"/>
              <w:jc w:val="left"/>
              <w:rPr>
                <w:rFonts w:ascii="ＭＳ 明朝" w:hAnsi="ＭＳ 明朝"/>
              </w:rPr>
            </w:pPr>
          </w:p>
          <w:p w:rsidR="00310233" w:rsidRPr="00E145FF" w:rsidRDefault="00310233" w:rsidP="00310233">
            <w:pPr>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生徒用備蓄の整備</w:t>
            </w:r>
          </w:p>
          <w:p w:rsidR="00310233" w:rsidRPr="00E145FF" w:rsidRDefault="00310233" w:rsidP="00310233">
            <w:pPr>
              <w:spacing w:line="240" w:lineRule="exact"/>
              <w:rPr>
                <w:rFonts w:ascii="ＭＳ 明朝" w:hAnsi="ＭＳ 明朝"/>
                <w:sz w:val="20"/>
                <w:szCs w:val="20"/>
              </w:rPr>
            </w:pPr>
            <w:r w:rsidRPr="00E145FF">
              <w:rPr>
                <w:rFonts w:ascii="ＭＳ 明朝" w:hAnsi="ＭＳ 明朝" w:hint="eastAsia"/>
              </w:rPr>
              <w:t>学校教育自己診断</w:t>
            </w:r>
            <w:r w:rsidRPr="00E145FF">
              <w:rPr>
                <w:rFonts w:ascii="ＭＳ 明朝" w:hAnsi="ＭＳ 明朝"/>
              </w:rPr>
              <w:t>(職員)の「事故・事件に迅速・適切に対応」の肯定的回答(H30 78%)80%以上</w:t>
            </w:r>
          </w:p>
        </w:tc>
        <w:tc>
          <w:tcPr>
            <w:tcW w:w="4147" w:type="dxa"/>
            <w:tcBorders>
              <w:left w:val="dashed" w:sz="4" w:space="0" w:color="auto"/>
              <w:right w:val="single" w:sz="4" w:space="0" w:color="auto"/>
            </w:tcBorders>
            <w:shd w:val="clear" w:color="auto" w:fill="auto"/>
          </w:tcPr>
          <w:p w:rsidR="00310233" w:rsidRPr="00E145FF" w:rsidRDefault="00310233" w:rsidP="00E50B6C">
            <w:pPr>
              <w:spacing w:line="320" w:lineRule="exact"/>
              <w:rPr>
                <w:rFonts w:ascii="ＭＳ 明朝" w:hAnsi="ＭＳ 明朝"/>
                <w:sz w:val="20"/>
                <w:szCs w:val="20"/>
              </w:rPr>
            </w:pPr>
          </w:p>
        </w:tc>
      </w:tr>
      <w:tr w:rsidR="00310233" w:rsidRPr="00E145FF" w:rsidTr="00310233">
        <w:trPr>
          <w:cantSplit/>
          <w:trHeight w:val="1314"/>
          <w:jc w:val="center"/>
        </w:trPr>
        <w:tc>
          <w:tcPr>
            <w:tcW w:w="881" w:type="dxa"/>
            <w:shd w:val="clear" w:color="auto" w:fill="auto"/>
            <w:textDirection w:val="tbRlV"/>
            <w:vAlign w:val="center"/>
          </w:tcPr>
          <w:p w:rsidR="00310233" w:rsidRPr="00E145FF" w:rsidRDefault="00310233" w:rsidP="00FF790B">
            <w:pPr>
              <w:spacing w:line="320" w:lineRule="exact"/>
              <w:jc w:val="center"/>
              <w:rPr>
                <w:rFonts w:ascii="ＭＳ 明朝" w:hAnsi="ＭＳ 明朝"/>
              </w:rPr>
            </w:pPr>
            <w:r w:rsidRPr="00E145FF">
              <w:rPr>
                <w:rFonts w:ascii="ＭＳ 明朝" w:hAnsi="ＭＳ 明朝" w:hint="eastAsia"/>
              </w:rPr>
              <w:t>４　地域・保護者と連携した学校づくり</w:t>
            </w:r>
          </w:p>
        </w:tc>
        <w:tc>
          <w:tcPr>
            <w:tcW w:w="2304" w:type="dxa"/>
            <w:shd w:val="clear" w:color="auto" w:fill="auto"/>
          </w:tcPr>
          <w:p w:rsidR="00310233" w:rsidRPr="00E145FF" w:rsidRDefault="00310233" w:rsidP="00310233">
            <w:pPr>
              <w:snapToGrid w:val="0"/>
              <w:spacing w:line="240" w:lineRule="exact"/>
              <w:rPr>
                <w:rFonts w:ascii="ＭＳ 明朝" w:hAnsi="ＭＳ 明朝"/>
              </w:rPr>
            </w:pPr>
            <w:r w:rsidRPr="00E145FF">
              <w:rPr>
                <w:rFonts w:ascii="ＭＳ 明朝" w:hAnsi="ＭＳ 明朝"/>
              </w:rPr>
              <w:t>(1)広報活動の活性化</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w:t>
            </w:r>
            <w:r w:rsidRPr="00E145FF">
              <w:rPr>
                <w:rFonts w:ascii="ＭＳ 明朝" w:hAnsi="ＭＳ 明朝"/>
              </w:rPr>
              <w:t>Webページ、ブログによる情報発信</w:t>
            </w:r>
          </w:p>
          <w:p w:rsidR="00310233" w:rsidRPr="00E145FF" w:rsidRDefault="00310233" w:rsidP="00310233">
            <w:pPr>
              <w:snapToGrid w:val="0"/>
              <w:spacing w:line="240" w:lineRule="exact"/>
              <w:rPr>
                <w:rFonts w:ascii="ＭＳ 明朝" w:hAnsi="ＭＳ 明朝"/>
                <w:highlight w:val="yellow"/>
              </w:rPr>
            </w:pPr>
          </w:p>
          <w:p w:rsidR="00515904" w:rsidRPr="00E145FF" w:rsidRDefault="00515904" w:rsidP="00310233">
            <w:pPr>
              <w:snapToGrid w:val="0"/>
              <w:spacing w:line="240" w:lineRule="exact"/>
              <w:rPr>
                <w:rFonts w:ascii="ＭＳ 明朝" w:hAnsi="ＭＳ 明朝"/>
                <w:highlight w:val="yellow"/>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メール配信の活用</w:t>
            </w:r>
          </w:p>
          <w:p w:rsidR="00310233" w:rsidRPr="00E145FF" w:rsidRDefault="00310233" w:rsidP="00310233">
            <w:pPr>
              <w:snapToGrid w:val="0"/>
              <w:spacing w:line="240" w:lineRule="exact"/>
              <w:rPr>
                <w:rFonts w:ascii="ＭＳ 明朝" w:hAnsi="ＭＳ 明朝"/>
                <w:highlight w:val="yellow"/>
              </w:rPr>
            </w:pPr>
          </w:p>
          <w:p w:rsidR="00310233" w:rsidRPr="00E145FF" w:rsidRDefault="00310233" w:rsidP="00310233">
            <w:pPr>
              <w:snapToGrid w:val="0"/>
              <w:spacing w:line="240" w:lineRule="exact"/>
              <w:rPr>
                <w:rFonts w:ascii="ＭＳ 明朝" w:hAnsi="ＭＳ 明朝"/>
                <w:highlight w:val="yellow"/>
              </w:rPr>
            </w:pPr>
          </w:p>
          <w:p w:rsidR="00470E25" w:rsidRPr="00E145FF" w:rsidRDefault="00470E25" w:rsidP="00310233">
            <w:pPr>
              <w:snapToGrid w:val="0"/>
              <w:spacing w:line="240" w:lineRule="exact"/>
              <w:rPr>
                <w:rFonts w:ascii="ＭＳ 明朝" w:hAnsi="ＭＳ 明朝"/>
                <w:highlight w:val="yellow"/>
              </w:rPr>
            </w:pPr>
          </w:p>
          <w:p w:rsidR="00DA4777" w:rsidRPr="00E145FF" w:rsidRDefault="00DA4777" w:rsidP="00310233">
            <w:pPr>
              <w:snapToGrid w:val="0"/>
              <w:spacing w:line="240" w:lineRule="exact"/>
              <w:rPr>
                <w:rFonts w:ascii="ＭＳ 明朝" w:hAnsi="ＭＳ 明朝"/>
                <w:highlight w:val="yellow"/>
              </w:rPr>
            </w:pPr>
          </w:p>
          <w:p w:rsidR="00767955" w:rsidRPr="00E145FF" w:rsidRDefault="00767955" w:rsidP="00310233">
            <w:pPr>
              <w:snapToGrid w:val="0"/>
              <w:spacing w:line="240" w:lineRule="exact"/>
              <w:rPr>
                <w:rFonts w:ascii="ＭＳ 明朝" w:hAnsi="ＭＳ 明朝"/>
                <w:highlight w:val="yellow"/>
              </w:rPr>
            </w:pPr>
          </w:p>
          <w:p w:rsidR="00310233" w:rsidRPr="00E145FF" w:rsidRDefault="00310233" w:rsidP="00310233">
            <w:pPr>
              <w:snapToGrid w:val="0"/>
              <w:spacing w:line="240" w:lineRule="exact"/>
              <w:rPr>
                <w:rFonts w:ascii="ＭＳ 明朝" w:hAnsi="ＭＳ 明朝"/>
                <w:highlight w:val="yellow"/>
              </w:rPr>
            </w:pPr>
          </w:p>
          <w:p w:rsidR="00470E25" w:rsidRPr="00E145FF" w:rsidRDefault="00470E25" w:rsidP="00310233">
            <w:pPr>
              <w:snapToGrid w:val="0"/>
              <w:spacing w:line="240" w:lineRule="exact"/>
              <w:rPr>
                <w:rFonts w:ascii="ＭＳ 明朝" w:hAnsi="ＭＳ 明朝"/>
                <w:highlight w:val="yellow"/>
              </w:rPr>
            </w:pPr>
          </w:p>
          <w:p w:rsidR="00310233" w:rsidRPr="00E145FF" w:rsidRDefault="00310233" w:rsidP="00310233">
            <w:pPr>
              <w:snapToGrid w:val="0"/>
              <w:spacing w:line="240" w:lineRule="exact"/>
              <w:rPr>
                <w:rFonts w:ascii="ＭＳ 明朝" w:hAnsi="ＭＳ 明朝"/>
                <w:highlight w:val="yellow"/>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(2)地域との連携</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ボランティア活動の継続発展</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地域の学校等との連携</w:t>
            </w:r>
          </w:p>
          <w:p w:rsidR="008A22BA" w:rsidRPr="00E145FF" w:rsidRDefault="008A22BA"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(3)保護者への進路情報の提供</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保護者向け進路説明会の企画</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保護者への進路情報の積極的発信</w:t>
            </w:r>
          </w:p>
        </w:tc>
        <w:tc>
          <w:tcPr>
            <w:tcW w:w="3827" w:type="dxa"/>
            <w:tcBorders>
              <w:right w:val="dashed" w:sz="4" w:space="0" w:color="auto"/>
            </w:tcBorders>
            <w:shd w:val="clear" w:color="auto" w:fill="auto"/>
          </w:tcPr>
          <w:p w:rsidR="00310233" w:rsidRPr="00E145FF" w:rsidRDefault="00310233" w:rsidP="000A2219">
            <w:pPr>
              <w:snapToGrid w:val="0"/>
              <w:spacing w:line="220" w:lineRule="exact"/>
              <w:rPr>
                <w:rFonts w:ascii="ＭＳ 明朝" w:hAnsi="ＭＳ 明朝"/>
              </w:rPr>
            </w:pPr>
            <w:r w:rsidRPr="00E145FF">
              <w:rPr>
                <w:rFonts w:ascii="ＭＳ 明朝" w:hAnsi="ＭＳ 明朝"/>
              </w:rPr>
              <w:t>(1)</w:t>
            </w:r>
          </w:p>
          <w:p w:rsidR="00310233" w:rsidRPr="00E145FF" w:rsidRDefault="00310233" w:rsidP="000A2219">
            <w:pPr>
              <w:snapToGrid w:val="0"/>
              <w:spacing w:line="22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広報委員会が中心となり、</w:t>
            </w:r>
            <w:r w:rsidR="00515904" w:rsidRPr="00E145FF">
              <w:rPr>
                <w:rFonts w:ascii="ＭＳ 明朝" w:hAnsi="ＭＳ 明朝" w:hint="eastAsia"/>
              </w:rPr>
              <w:t>オープンスクール等を継続すると共に、</w:t>
            </w:r>
            <w:r w:rsidRPr="00E145FF">
              <w:rPr>
                <w:rFonts w:ascii="ＭＳ 明朝" w:hAnsi="ＭＳ 明朝" w:hint="eastAsia"/>
              </w:rPr>
              <w:t>学校</w:t>
            </w:r>
            <w:r w:rsidRPr="00E145FF">
              <w:rPr>
                <w:rFonts w:ascii="ＭＳ 明朝" w:hAnsi="ＭＳ 明朝"/>
              </w:rPr>
              <w:t>Webページおよびブログの情報更新を活発に行うと共に、内容の充実を図る</w:t>
            </w:r>
            <w:r w:rsidR="009B3D01" w:rsidRPr="00E145FF">
              <w:rPr>
                <w:rFonts w:ascii="ＭＳ 明朝" w:hAnsi="ＭＳ 明朝" w:hint="eastAsia"/>
              </w:rPr>
              <w:t>。</w:t>
            </w:r>
          </w:p>
          <w:p w:rsidR="00310233" w:rsidRPr="00E145FF" w:rsidRDefault="00310233" w:rsidP="000A2219">
            <w:pPr>
              <w:snapToGrid w:val="0"/>
              <w:spacing w:line="220" w:lineRule="exact"/>
              <w:rPr>
                <w:rFonts w:ascii="ＭＳ 明朝" w:hAnsi="ＭＳ 明朝"/>
              </w:rPr>
            </w:pPr>
          </w:p>
          <w:p w:rsidR="00310233" w:rsidRPr="00E145FF" w:rsidRDefault="00310233" w:rsidP="000A2219">
            <w:pPr>
              <w:snapToGrid w:val="0"/>
              <w:spacing w:line="220" w:lineRule="exact"/>
              <w:rPr>
                <w:rFonts w:ascii="ＭＳ 明朝" w:hAnsi="ＭＳ 明朝"/>
              </w:rPr>
            </w:pPr>
          </w:p>
          <w:p w:rsidR="00310233" w:rsidRPr="00E145FF" w:rsidRDefault="00310233" w:rsidP="000A2219">
            <w:pPr>
              <w:snapToGrid w:val="0"/>
              <w:spacing w:line="22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メール配信を保護者に周知し、登録者を増やすと共に、メール配信システムを効率的に活用し、保護者への情報発信を行う</w:t>
            </w:r>
            <w:r w:rsidR="009B3D01" w:rsidRPr="00E145FF">
              <w:rPr>
                <w:rFonts w:ascii="ＭＳ 明朝" w:hAnsi="ＭＳ 明朝" w:hint="eastAsia"/>
              </w:rPr>
              <w:t>。</w:t>
            </w:r>
          </w:p>
          <w:p w:rsidR="00310233" w:rsidRPr="00E145FF" w:rsidRDefault="00310233" w:rsidP="000A2219">
            <w:pPr>
              <w:snapToGrid w:val="0"/>
              <w:spacing w:line="220" w:lineRule="exact"/>
              <w:rPr>
                <w:rFonts w:ascii="ＭＳ 明朝" w:hAnsi="ＭＳ 明朝"/>
              </w:rPr>
            </w:pPr>
          </w:p>
          <w:p w:rsidR="00470E25" w:rsidRPr="00E145FF" w:rsidRDefault="00470E25" w:rsidP="000A2219">
            <w:pPr>
              <w:snapToGrid w:val="0"/>
              <w:spacing w:line="220" w:lineRule="exact"/>
              <w:rPr>
                <w:rFonts w:ascii="ＭＳ 明朝" w:hAnsi="ＭＳ 明朝"/>
              </w:rPr>
            </w:pPr>
          </w:p>
          <w:p w:rsidR="00470E25" w:rsidRPr="00E145FF" w:rsidRDefault="00470E25" w:rsidP="000A2219">
            <w:pPr>
              <w:snapToGrid w:val="0"/>
              <w:spacing w:line="220" w:lineRule="exact"/>
              <w:rPr>
                <w:rFonts w:ascii="ＭＳ 明朝" w:hAnsi="ＭＳ 明朝"/>
              </w:rPr>
            </w:pPr>
          </w:p>
          <w:p w:rsidR="00DA4777" w:rsidRPr="00E145FF" w:rsidRDefault="00DA4777" w:rsidP="000A2219">
            <w:pPr>
              <w:snapToGrid w:val="0"/>
              <w:spacing w:line="220" w:lineRule="exact"/>
              <w:rPr>
                <w:rFonts w:ascii="ＭＳ 明朝" w:hAnsi="ＭＳ 明朝"/>
              </w:rPr>
            </w:pPr>
          </w:p>
          <w:p w:rsidR="00310233" w:rsidRPr="00E145FF" w:rsidRDefault="00310233" w:rsidP="000A2219">
            <w:pPr>
              <w:snapToGrid w:val="0"/>
              <w:spacing w:line="220" w:lineRule="exact"/>
              <w:rPr>
                <w:rFonts w:ascii="ＭＳ 明朝" w:hAnsi="ＭＳ 明朝"/>
              </w:rPr>
            </w:pPr>
            <w:r w:rsidRPr="00E145FF">
              <w:rPr>
                <w:rFonts w:ascii="ＭＳ 明朝" w:hAnsi="ＭＳ 明朝"/>
              </w:rPr>
              <w:t>(2)</w:t>
            </w:r>
          </w:p>
          <w:p w:rsidR="00310233" w:rsidRPr="00E145FF" w:rsidRDefault="00310233" w:rsidP="000A2219">
            <w:pPr>
              <w:snapToGrid w:val="0"/>
              <w:spacing w:line="22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KEYS（貝塚警察署との連携）等ボランティアの継続実施および内容充実</w:t>
            </w:r>
          </w:p>
          <w:p w:rsidR="00767955" w:rsidRPr="00E145FF" w:rsidRDefault="00767955" w:rsidP="000A2219">
            <w:pPr>
              <w:snapToGrid w:val="0"/>
              <w:spacing w:line="220" w:lineRule="exact"/>
              <w:rPr>
                <w:rFonts w:ascii="ＭＳ 明朝" w:hAnsi="ＭＳ 明朝"/>
              </w:rPr>
            </w:pPr>
          </w:p>
          <w:p w:rsidR="00310233" w:rsidRPr="00E145FF" w:rsidRDefault="00310233" w:rsidP="000A2219">
            <w:pPr>
              <w:snapToGrid w:val="0"/>
              <w:spacing w:line="22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近隣の保育園での保育体験実習の継続実施</w:t>
            </w:r>
          </w:p>
          <w:p w:rsidR="00310233" w:rsidRPr="00E145FF" w:rsidRDefault="00310233" w:rsidP="000A2219">
            <w:pPr>
              <w:snapToGrid w:val="0"/>
              <w:spacing w:line="220" w:lineRule="exact"/>
              <w:rPr>
                <w:rFonts w:ascii="ＭＳ 明朝" w:hAnsi="ＭＳ 明朝"/>
              </w:rPr>
            </w:pPr>
            <w:r w:rsidRPr="00E145FF">
              <w:rPr>
                <w:rFonts w:ascii="ＭＳ 明朝" w:hAnsi="ＭＳ 明朝" w:hint="eastAsia"/>
              </w:rPr>
              <w:t>部活動等を通じて地域との連携を図る</w:t>
            </w:r>
            <w:r w:rsidR="009B3D01" w:rsidRPr="00E145FF">
              <w:rPr>
                <w:rFonts w:ascii="ＭＳ 明朝" w:hAnsi="ＭＳ 明朝" w:hint="eastAsia"/>
              </w:rPr>
              <w:t>。</w:t>
            </w:r>
          </w:p>
          <w:p w:rsidR="00310233" w:rsidRPr="00E145FF" w:rsidRDefault="00310233" w:rsidP="000A2219">
            <w:pPr>
              <w:snapToGrid w:val="0"/>
              <w:spacing w:line="220" w:lineRule="exact"/>
              <w:rPr>
                <w:rFonts w:ascii="ＭＳ 明朝" w:hAnsi="ＭＳ 明朝"/>
              </w:rPr>
            </w:pPr>
          </w:p>
          <w:p w:rsidR="008A22BA" w:rsidRPr="00E145FF" w:rsidRDefault="008A22BA" w:rsidP="000A2219">
            <w:pPr>
              <w:snapToGrid w:val="0"/>
              <w:spacing w:line="220" w:lineRule="exact"/>
              <w:rPr>
                <w:rFonts w:ascii="ＭＳ 明朝" w:hAnsi="ＭＳ 明朝"/>
              </w:rPr>
            </w:pPr>
          </w:p>
          <w:p w:rsidR="00310233" w:rsidRPr="00E145FF" w:rsidRDefault="00310233" w:rsidP="000A2219">
            <w:pPr>
              <w:snapToGrid w:val="0"/>
              <w:spacing w:line="220" w:lineRule="exact"/>
              <w:rPr>
                <w:rFonts w:ascii="ＭＳ 明朝" w:hAnsi="ＭＳ 明朝"/>
              </w:rPr>
            </w:pPr>
            <w:r w:rsidRPr="00E145FF">
              <w:rPr>
                <w:rFonts w:ascii="ＭＳ 明朝" w:hAnsi="ＭＳ 明朝"/>
              </w:rPr>
              <w:t>(3)</w:t>
            </w:r>
          </w:p>
          <w:p w:rsidR="00767955" w:rsidRPr="00E145FF" w:rsidRDefault="00767955" w:rsidP="000A2219">
            <w:pPr>
              <w:snapToGrid w:val="0"/>
              <w:spacing w:line="220" w:lineRule="exact"/>
              <w:rPr>
                <w:rFonts w:ascii="ＭＳ 明朝" w:hAnsi="ＭＳ 明朝"/>
              </w:rPr>
            </w:pPr>
          </w:p>
          <w:p w:rsidR="00310233" w:rsidRPr="00E145FF" w:rsidRDefault="00310233" w:rsidP="000A2219">
            <w:pPr>
              <w:snapToGrid w:val="0"/>
              <w:spacing w:line="22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保護者向け進路説明会の内容を充実させ、保護者が参加しやすい説明会を企画する</w:t>
            </w:r>
            <w:r w:rsidR="009B3D01" w:rsidRPr="00E145FF">
              <w:rPr>
                <w:rFonts w:ascii="ＭＳ 明朝" w:hAnsi="ＭＳ 明朝" w:hint="eastAsia"/>
              </w:rPr>
              <w:t>。</w:t>
            </w:r>
          </w:p>
          <w:p w:rsidR="00310233" w:rsidRPr="00E145FF" w:rsidRDefault="00310233" w:rsidP="000A2219">
            <w:pPr>
              <w:snapToGrid w:val="0"/>
              <w:spacing w:line="220" w:lineRule="exact"/>
              <w:rPr>
                <w:rFonts w:ascii="ＭＳ 明朝" w:hAnsi="ＭＳ 明朝"/>
              </w:rPr>
            </w:pPr>
          </w:p>
          <w:p w:rsidR="00310233" w:rsidRPr="00E145FF" w:rsidRDefault="00310233" w:rsidP="000A2219">
            <w:pPr>
              <w:snapToGrid w:val="0"/>
              <w:spacing w:line="22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進路だよりなど保護者への情報提供も見据えて作成すると共に、メール配信なども活用して、保護者に確実に情報が伝わるようにする</w:t>
            </w:r>
            <w:r w:rsidR="009B3D01" w:rsidRPr="00E145FF">
              <w:rPr>
                <w:rFonts w:ascii="ＭＳ 明朝" w:hAnsi="ＭＳ 明朝" w:hint="eastAsia"/>
              </w:rPr>
              <w:t>。</w:t>
            </w:r>
          </w:p>
        </w:tc>
        <w:tc>
          <w:tcPr>
            <w:tcW w:w="3827" w:type="dxa"/>
            <w:tcBorders>
              <w:right w:val="dashed" w:sz="4" w:space="0" w:color="auto"/>
            </w:tcBorders>
          </w:tcPr>
          <w:p w:rsidR="00310233" w:rsidRPr="00E145FF" w:rsidRDefault="00310233" w:rsidP="00310233">
            <w:pPr>
              <w:snapToGrid w:val="0"/>
              <w:spacing w:line="240" w:lineRule="exact"/>
              <w:rPr>
                <w:rFonts w:ascii="ＭＳ 明朝" w:hAnsi="ＭＳ 明朝"/>
              </w:rPr>
            </w:pPr>
            <w:r w:rsidRPr="00E145FF">
              <w:rPr>
                <w:rFonts w:ascii="ＭＳ 明朝" w:hAnsi="ＭＳ 明朝"/>
              </w:rPr>
              <w:t>(1)</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ブログの更新を積極的に行い年間</w:t>
            </w:r>
            <w:r w:rsidRPr="00E145FF">
              <w:rPr>
                <w:rFonts w:ascii="ＭＳ 明朝" w:hAnsi="ＭＳ 明朝"/>
              </w:rPr>
              <w:t>180回以上の更新(H30 202回)を維持</w:t>
            </w:r>
          </w:p>
          <w:p w:rsidR="00310233" w:rsidRPr="00E145FF" w:rsidRDefault="00310233" w:rsidP="00310233">
            <w:pPr>
              <w:snapToGrid w:val="0"/>
              <w:spacing w:line="240" w:lineRule="exact"/>
              <w:rPr>
                <w:rFonts w:ascii="ＭＳ 明朝" w:hAnsi="ＭＳ 明朝"/>
              </w:rPr>
            </w:pPr>
            <w:r w:rsidRPr="00E145FF">
              <w:rPr>
                <w:rFonts w:ascii="ＭＳ 明朝" w:hAnsi="ＭＳ 明朝"/>
              </w:rPr>
              <w:t>Webページのアクセス数30,000アクセス以上(H30 32,899アクセス)を維持</w:t>
            </w:r>
          </w:p>
          <w:p w:rsidR="00310233" w:rsidRPr="00E145FF" w:rsidRDefault="00310233" w:rsidP="00310233">
            <w:pPr>
              <w:snapToGrid w:val="0"/>
              <w:spacing w:line="240" w:lineRule="exact"/>
              <w:rPr>
                <w:rFonts w:ascii="ＭＳ 明朝" w:hAnsi="ＭＳ 明朝"/>
              </w:rPr>
            </w:pPr>
          </w:p>
          <w:p w:rsidR="00515904" w:rsidRPr="00E145FF" w:rsidRDefault="00515904" w:rsidP="00310233">
            <w:pPr>
              <w:snapToGrid w:val="0"/>
              <w:spacing w:line="240" w:lineRule="exact"/>
              <w:rPr>
                <w:rFonts w:ascii="ＭＳ 明朝" w:hAnsi="ＭＳ 明朝"/>
              </w:rPr>
            </w:pPr>
          </w:p>
          <w:p w:rsidR="00310233" w:rsidRPr="00E145FF" w:rsidRDefault="00310233" w:rsidP="00310233">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メール配信登録者を在籍数の</w:t>
            </w:r>
            <w:r w:rsidRPr="00E145FF">
              <w:rPr>
                <w:rFonts w:ascii="ＭＳ 明朝" w:hAnsi="ＭＳ 明朝"/>
              </w:rPr>
              <w:t>80%以上(H30 78%)</w:t>
            </w:r>
          </w:p>
          <w:p w:rsidR="00310233" w:rsidRPr="00E145FF" w:rsidRDefault="00310233" w:rsidP="00310233">
            <w:pPr>
              <w:snapToGrid w:val="0"/>
              <w:spacing w:line="240" w:lineRule="exact"/>
              <w:jc w:val="left"/>
              <w:rPr>
                <w:rFonts w:ascii="ＭＳ 明朝" w:hAnsi="ＭＳ 明朝"/>
              </w:rPr>
            </w:pPr>
            <w:r w:rsidRPr="00E145FF">
              <w:rPr>
                <w:rFonts w:ascii="ＭＳ 明朝" w:hAnsi="ＭＳ 明朝" w:hint="eastAsia"/>
              </w:rPr>
              <w:t>メール配信を活用し、日常的に情報発信し年間</w:t>
            </w:r>
            <w:r w:rsidRPr="00E145FF">
              <w:rPr>
                <w:rFonts w:ascii="ＭＳ 明朝" w:hAnsi="ＭＳ 明朝"/>
              </w:rPr>
              <w:t>100通</w:t>
            </w:r>
            <w:r w:rsidR="00DA4777" w:rsidRPr="00E145FF">
              <w:rPr>
                <w:rFonts w:ascii="ＭＳ 明朝" w:hAnsi="ＭＳ 明朝"/>
              </w:rPr>
              <w:t>(H30 102通)</w:t>
            </w:r>
            <w:r w:rsidRPr="00E145FF">
              <w:rPr>
                <w:rFonts w:ascii="ＭＳ 明朝" w:hAnsi="ＭＳ 明朝" w:hint="eastAsia"/>
              </w:rPr>
              <w:t>以上を維持</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rPr>
              <w:t>(2)</w:t>
            </w: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年間</w:t>
            </w:r>
            <w:r w:rsidRPr="00E145FF">
              <w:rPr>
                <w:rFonts w:ascii="ＭＳ 明朝" w:hAnsi="ＭＳ 明朝"/>
              </w:rPr>
              <w:t>20回以上の活動実施を維持(H30 26回)</w:t>
            </w:r>
          </w:p>
          <w:p w:rsidR="00310233" w:rsidRPr="00E145FF" w:rsidRDefault="00310233"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保育体験実習を年間</w:t>
            </w:r>
            <w:r w:rsidRPr="00E145FF">
              <w:rPr>
                <w:rFonts w:ascii="ＭＳ 明朝" w:hAnsi="ＭＳ 明朝"/>
              </w:rPr>
              <w:t>10回</w:t>
            </w:r>
            <w:r w:rsidR="00885C96" w:rsidRPr="00E145FF">
              <w:rPr>
                <w:rFonts w:ascii="ＭＳ 明朝" w:hAnsi="ＭＳ 明朝"/>
              </w:rPr>
              <w:t>(H30 12回)</w:t>
            </w:r>
            <w:r w:rsidRPr="00E145FF">
              <w:rPr>
                <w:rFonts w:ascii="ＭＳ 明朝" w:hAnsi="ＭＳ 明朝" w:hint="eastAsia"/>
              </w:rPr>
              <w:t>以上を維持</w:t>
            </w:r>
          </w:p>
          <w:p w:rsidR="00310233" w:rsidRPr="00E145FF" w:rsidRDefault="00682C71" w:rsidP="00310233">
            <w:pPr>
              <w:snapToGrid w:val="0"/>
              <w:spacing w:line="240" w:lineRule="exact"/>
              <w:rPr>
                <w:rFonts w:ascii="ＭＳ 明朝" w:hAnsi="ＭＳ 明朝"/>
              </w:rPr>
            </w:pPr>
            <w:r w:rsidRPr="00E145FF">
              <w:rPr>
                <w:rFonts w:ascii="ＭＳ 明朝" w:hAnsi="ＭＳ 明朝" w:hint="eastAsia"/>
              </w:rPr>
              <w:t>部活動等で</w:t>
            </w:r>
            <w:r w:rsidR="00310233" w:rsidRPr="00E145FF">
              <w:rPr>
                <w:rFonts w:ascii="ＭＳ 明朝" w:hAnsi="ＭＳ 明朝" w:hint="eastAsia"/>
              </w:rPr>
              <w:t>中学校や地域との連携した活動、年間</w:t>
            </w:r>
            <w:r w:rsidR="00310233" w:rsidRPr="00E145FF">
              <w:rPr>
                <w:rFonts w:ascii="ＭＳ 明朝" w:hAnsi="ＭＳ 明朝"/>
              </w:rPr>
              <w:t>10回</w:t>
            </w:r>
            <w:r w:rsidR="00885C96" w:rsidRPr="00E145FF">
              <w:rPr>
                <w:rFonts w:ascii="ＭＳ 明朝" w:hAnsi="ＭＳ 明朝"/>
              </w:rPr>
              <w:t>(H30 14回)以上</w:t>
            </w:r>
            <w:r w:rsidR="00310233" w:rsidRPr="00E145FF">
              <w:rPr>
                <w:rFonts w:ascii="ＭＳ 明朝" w:hAnsi="ＭＳ 明朝" w:hint="eastAsia"/>
              </w:rPr>
              <w:t>を維持</w:t>
            </w:r>
          </w:p>
          <w:p w:rsidR="00310233" w:rsidRPr="00E145FF" w:rsidRDefault="00310233"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310233" w:rsidRPr="00E145FF" w:rsidRDefault="00310233"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保護者向け進路説明会アンケート満足度</w:t>
            </w:r>
            <w:r w:rsidRPr="00E145FF">
              <w:rPr>
                <w:rFonts w:ascii="ＭＳ 明朝" w:hAnsi="ＭＳ 明朝"/>
              </w:rPr>
              <w:t>(新規</w:t>
            </w:r>
            <w:r w:rsidR="00885C96" w:rsidRPr="00E145FF">
              <w:rPr>
                <w:rFonts w:ascii="ＭＳ 明朝" w:hAnsi="ＭＳ 明朝"/>
              </w:rPr>
              <w:t>)の</w:t>
            </w:r>
            <w:r w:rsidRPr="00E145FF">
              <w:rPr>
                <w:rFonts w:ascii="ＭＳ 明朝" w:hAnsi="ＭＳ 明朝" w:hint="eastAsia"/>
              </w:rPr>
              <w:t>肯定的回答</w:t>
            </w:r>
            <w:r w:rsidRPr="00E145FF">
              <w:rPr>
                <w:rFonts w:ascii="ＭＳ 明朝" w:hAnsi="ＭＳ 明朝"/>
              </w:rPr>
              <w:t>70%以上</w:t>
            </w:r>
          </w:p>
          <w:p w:rsidR="00E857B9" w:rsidRPr="00E145FF" w:rsidRDefault="00E857B9" w:rsidP="00310233">
            <w:pPr>
              <w:snapToGrid w:val="0"/>
              <w:spacing w:line="240" w:lineRule="exact"/>
              <w:rPr>
                <w:rFonts w:ascii="ＭＳ 明朝" w:hAnsi="ＭＳ 明朝"/>
              </w:rPr>
            </w:pPr>
          </w:p>
          <w:p w:rsidR="00E857B9" w:rsidRPr="00E145FF" w:rsidRDefault="00E857B9" w:rsidP="00310233">
            <w:pPr>
              <w:snapToGrid w:val="0"/>
              <w:spacing w:line="240" w:lineRule="exact"/>
              <w:rPr>
                <w:rFonts w:ascii="ＭＳ 明朝" w:hAnsi="ＭＳ 明朝"/>
              </w:rPr>
            </w:pPr>
          </w:p>
          <w:p w:rsidR="00E857B9" w:rsidRPr="00E145FF" w:rsidRDefault="00310233"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(保護者)の「進路に関しての情報提供」の肯定的回答(H29 56%)60％以上</w:t>
            </w:r>
          </w:p>
        </w:tc>
        <w:tc>
          <w:tcPr>
            <w:tcW w:w="4147" w:type="dxa"/>
            <w:tcBorders>
              <w:left w:val="dashed" w:sz="4" w:space="0" w:color="auto"/>
              <w:right w:val="single" w:sz="4" w:space="0" w:color="auto"/>
            </w:tcBorders>
            <w:shd w:val="clear" w:color="auto" w:fill="auto"/>
          </w:tcPr>
          <w:p w:rsidR="00310233" w:rsidRPr="00E145FF" w:rsidRDefault="00310233" w:rsidP="00E50B6C">
            <w:pPr>
              <w:spacing w:line="320" w:lineRule="exact"/>
              <w:rPr>
                <w:rFonts w:ascii="ＭＳ 明朝" w:hAnsi="ＭＳ 明朝"/>
                <w:sz w:val="20"/>
                <w:szCs w:val="20"/>
              </w:rPr>
            </w:pPr>
          </w:p>
        </w:tc>
      </w:tr>
    </w:tbl>
    <w:p w:rsidR="00EB6872" w:rsidRPr="00E145FF" w:rsidRDefault="00EB6872">
      <w:r w:rsidRPr="00E145FF">
        <w:br w:type="page"/>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3827"/>
        <w:gridCol w:w="4147"/>
      </w:tblGrid>
      <w:tr w:rsidR="00EB6872" w:rsidRPr="00E145FF" w:rsidTr="00EB6872">
        <w:trPr>
          <w:cantSplit/>
          <w:trHeight w:val="601"/>
          <w:jc w:val="center"/>
        </w:trPr>
        <w:tc>
          <w:tcPr>
            <w:tcW w:w="881" w:type="dxa"/>
            <w:shd w:val="clear" w:color="auto" w:fill="auto"/>
            <w:vAlign w:val="center"/>
          </w:tcPr>
          <w:p w:rsidR="00EB6872" w:rsidRPr="00E145FF" w:rsidRDefault="00EB6872" w:rsidP="00E4319D">
            <w:pPr>
              <w:spacing w:line="240" w:lineRule="exact"/>
              <w:jc w:val="center"/>
              <w:rPr>
                <w:rFonts w:ascii="ＭＳ 明朝" w:hAnsi="ＭＳ 明朝"/>
                <w:sz w:val="20"/>
                <w:szCs w:val="20"/>
              </w:rPr>
            </w:pPr>
            <w:r w:rsidRPr="00E145FF">
              <w:rPr>
                <w:rFonts w:ascii="ＭＳ 明朝" w:hAnsi="ＭＳ 明朝" w:hint="eastAsia"/>
                <w:sz w:val="20"/>
                <w:szCs w:val="20"/>
              </w:rPr>
              <w:t>中期的</w:t>
            </w:r>
          </w:p>
          <w:p w:rsidR="00EB6872" w:rsidRPr="00E145FF" w:rsidRDefault="00EB6872" w:rsidP="00E4319D">
            <w:pPr>
              <w:spacing w:line="240" w:lineRule="exact"/>
              <w:jc w:val="center"/>
              <w:rPr>
                <w:rFonts w:ascii="ＭＳ 明朝" w:hAnsi="ＭＳ 明朝"/>
                <w:spacing w:val="-20"/>
                <w:sz w:val="20"/>
                <w:szCs w:val="20"/>
              </w:rPr>
            </w:pPr>
            <w:r w:rsidRPr="00E145FF">
              <w:rPr>
                <w:rFonts w:ascii="ＭＳ 明朝" w:hAnsi="ＭＳ 明朝" w:hint="eastAsia"/>
                <w:sz w:val="20"/>
                <w:szCs w:val="20"/>
              </w:rPr>
              <w:t>目標</w:t>
            </w:r>
          </w:p>
        </w:tc>
        <w:tc>
          <w:tcPr>
            <w:tcW w:w="2304" w:type="dxa"/>
            <w:shd w:val="clear" w:color="auto" w:fill="auto"/>
            <w:vAlign w:val="center"/>
          </w:tcPr>
          <w:p w:rsidR="00EB6872" w:rsidRPr="00E145FF" w:rsidRDefault="00EB6872" w:rsidP="00E4319D">
            <w:pPr>
              <w:spacing w:line="320" w:lineRule="exact"/>
              <w:jc w:val="center"/>
              <w:rPr>
                <w:rFonts w:ascii="ＭＳ 明朝" w:hAnsi="ＭＳ 明朝"/>
                <w:sz w:val="20"/>
                <w:szCs w:val="20"/>
              </w:rPr>
            </w:pPr>
            <w:r w:rsidRPr="00E145FF">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EB6872" w:rsidRPr="00E145FF" w:rsidRDefault="00EB6872" w:rsidP="00E4319D">
            <w:pPr>
              <w:spacing w:line="320" w:lineRule="exact"/>
              <w:jc w:val="center"/>
              <w:rPr>
                <w:rFonts w:ascii="ＭＳ 明朝" w:hAnsi="ＭＳ 明朝"/>
                <w:sz w:val="20"/>
                <w:szCs w:val="20"/>
              </w:rPr>
            </w:pPr>
            <w:r w:rsidRPr="00E145FF">
              <w:rPr>
                <w:rFonts w:ascii="ＭＳ 明朝" w:hAnsi="ＭＳ 明朝" w:hint="eastAsia"/>
                <w:sz w:val="20"/>
                <w:szCs w:val="20"/>
              </w:rPr>
              <w:t>具体的な取組計画・内容</w:t>
            </w:r>
          </w:p>
        </w:tc>
        <w:tc>
          <w:tcPr>
            <w:tcW w:w="3827" w:type="dxa"/>
            <w:tcBorders>
              <w:right w:val="dashed" w:sz="4" w:space="0" w:color="auto"/>
            </w:tcBorders>
            <w:vAlign w:val="center"/>
          </w:tcPr>
          <w:p w:rsidR="00EB6872" w:rsidRPr="00E145FF" w:rsidRDefault="00EB6872" w:rsidP="00E4319D">
            <w:pPr>
              <w:spacing w:line="320" w:lineRule="exact"/>
              <w:jc w:val="center"/>
              <w:rPr>
                <w:rFonts w:ascii="ＭＳ 明朝" w:hAnsi="ＭＳ 明朝"/>
                <w:sz w:val="20"/>
                <w:szCs w:val="20"/>
              </w:rPr>
            </w:pPr>
            <w:r w:rsidRPr="00E145FF">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EB6872" w:rsidRPr="00E145FF" w:rsidRDefault="00EB6872" w:rsidP="00E4319D">
            <w:pPr>
              <w:spacing w:line="320" w:lineRule="exact"/>
              <w:jc w:val="center"/>
              <w:rPr>
                <w:rFonts w:ascii="ＭＳ 明朝" w:hAnsi="ＭＳ 明朝"/>
                <w:sz w:val="20"/>
                <w:szCs w:val="20"/>
              </w:rPr>
            </w:pPr>
            <w:r w:rsidRPr="00E145FF">
              <w:rPr>
                <w:rFonts w:ascii="ＭＳ 明朝" w:hAnsi="ＭＳ 明朝" w:hint="eastAsia"/>
                <w:sz w:val="20"/>
                <w:szCs w:val="20"/>
              </w:rPr>
              <w:t>自己評価</w:t>
            </w:r>
          </w:p>
        </w:tc>
      </w:tr>
      <w:tr w:rsidR="00EB6872" w:rsidRPr="00E145FF" w:rsidTr="00310233">
        <w:trPr>
          <w:cantSplit/>
          <w:trHeight w:val="1314"/>
          <w:jc w:val="center"/>
        </w:trPr>
        <w:tc>
          <w:tcPr>
            <w:tcW w:w="881" w:type="dxa"/>
            <w:shd w:val="clear" w:color="auto" w:fill="auto"/>
            <w:textDirection w:val="tbRlV"/>
            <w:vAlign w:val="center"/>
          </w:tcPr>
          <w:p w:rsidR="00EB6872" w:rsidRPr="00E145FF" w:rsidRDefault="00EB6872" w:rsidP="00FF790B">
            <w:pPr>
              <w:spacing w:line="320" w:lineRule="exact"/>
              <w:jc w:val="center"/>
              <w:rPr>
                <w:rFonts w:ascii="ＭＳ 明朝" w:hAnsi="ＭＳ 明朝"/>
              </w:rPr>
            </w:pPr>
            <w:r w:rsidRPr="00E145FF">
              <w:rPr>
                <w:rFonts w:ascii="ＭＳ 明朝" w:hAnsi="ＭＳ 明朝" w:hint="eastAsia"/>
              </w:rPr>
              <w:t>５　教職員の資質向上と意識改革</w:t>
            </w:r>
          </w:p>
        </w:tc>
        <w:tc>
          <w:tcPr>
            <w:tcW w:w="2304" w:type="dxa"/>
            <w:shd w:val="clear" w:color="auto" w:fill="auto"/>
          </w:tcPr>
          <w:p w:rsidR="002A15EF" w:rsidRPr="00E145FF" w:rsidRDefault="00EB6872" w:rsidP="00310233">
            <w:pPr>
              <w:snapToGrid w:val="0"/>
              <w:spacing w:line="240" w:lineRule="exact"/>
              <w:rPr>
                <w:rFonts w:ascii="ＭＳ 明朝" w:hAnsi="ＭＳ 明朝"/>
              </w:rPr>
            </w:pPr>
            <w:r w:rsidRPr="00E145FF">
              <w:rPr>
                <w:rFonts w:ascii="ＭＳ 明朝" w:hAnsi="ＭＳ 明朝"/>
              </w:rPr>
              <w:t>(1)</w:t>
            </w:r>
            <w:r w:rsidR="002A15EF" w:rsidRPr="00E145FF">
              <w:rPr>
                <w:rFonts w:ascii="ＭＳ 明朝" w:hAnsi="ＭＳ 明朝"/>
              </w:rPr>
              <w:t xml:space="preserve"> 個々の教員が学校運営に参加する意識をもって業務</w:t>
            </w:r>
            <w:r w:rsidR="00B40DF4" w:rsidRPr="00E145FF">
              <w:rPr>
                <w:rFonts w:ascii="ＭＳ 明朝" w:hAnsi="ＭＳ 明朝" w:hint="eastAsia"/>
              </w:rPr>
              <w:t>に</w:t>
            </w:r>
            <w:r w:rsidR="002A15EF" w:rsidRPr="00E145FF">
              <w:rPr>
                <w:rFonts w:ascii="ＭＳ 明朝" w:hAnsi="ＭＳ 明朝" w:hint="eastAsia"/>
              </w:rPr>
              <w:t>当たる。</w:t>
            </w:r>
          </w:p>
          <w:p w:rsidR="002A15EF" w:rsidRPr="00E145FF" w:rsidRDefault="002A15EF" w:rsidP="00310233">
            <w:pPr>
              <w:snapToGrid w:val="0"/>
              <w:spacing w:line="240" w:lineRule="exact"/>
              <w:rPr>
                <w:rFonts w:ascii="ＭＳ 明朝" w:hAnsi="ＭＳ 明朝"/>
              </w:rPr>
            </w:pPr>
          </w:p>
          <w:p w:rsidR="002A15EF" w:rsidRPr="00E145FF" w:rsidRDefault="002A15EF"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教員間での</w:t>
            </w:r>
            <w:r w:rsidRPr="00E145FF">
              <w:rPr>
                <w:rFonts w:ascii="ＭＳ 明朝" w:hAnsi="ＭＳ 明朝" w:hint="eastAsia"/>
              </w:rPr>
              <w:t>情報共有を行い、組織目標の達成を行う。</w:t>
            </w:r>
          </w:p>
          <w:p w:rsidR="002A15EF" w:rsidRPr="00E145FF" w:rsidRDefault="002A15EF" w:rsidP="00310233">
            <w:pPr>
              <w:snapToGrid w:val="0"/>
              <w:spacing w:line="240" w:lineRule="exact"/>
              <w:rPr>
                <w:rFonts w:ascii="ＭＳ 明朝" w:hAnsi="ＭＳ 明朝"/>
              </w:rPr>
            </w:pPr>
          </w:p>
          <w:p w:rsidR="00EB6872" w:rsidRPr="00E145FF" w:rsidRDefault="002A15EF" w:rsidP="00310233">
            <w:pPr>
              <w:snapToGrid w:val="0"/>
              <w:spacing w:line="240" w:lineRule="exact"/>
              <w:rPr>
                <w:rFonts w:ascii="ＭＳ 明朝" w:hAnsi="ＭＳ 明朝"/>
              </w:rPr>
            </w:pPr>
            <w:r w:rsidRPr="00E145FF">
              <w:rPr>
                <w:rFonts w:ascii="ＭＳ 明朝" w:hAnsi="ＭＳ 明朝" w:hint="eastAsia"/>
              </w:rPr>
              <w:t>イ</w:t>
            </w:r>
            <w:r w:rsidR="00EB6872" w:rsidRPr="00E145FF">
              <w:rPr>
                <w:rFonts w:ascii="ＭＳ 明朝" w:hAnsi="ＭＳ 明朝"/>
              </w:rPr>
              <w:t>ICT機器を活用し校務の効率化を図る</w:t>
            </w:r>
          </w:p>
          <w:p w:rsidR="00EB6872" w:rsidRPr="00E145FF" w:rsidRDefault="00EB6872" w:rsidP="002A15EF">
            <w:pPr>
              <w:snapToGrid w:val="0"/>
              <w:spacing w:line="240" w:lineRule="exact"/>
              <w:rPr>
                <w:rFonts w:ascii="ＭＳ 明朝" w:hAnsi="ＭＳ 明朝"/>
              </w:rPr>
            </w:pPr>
          </w:p>
          <w:p w:rsidR="002A15EF" w:rsidRPr="00E145FF" w:rsidRDefault="002A15EF" w:rsidP="002A15EF">
            <w:pPr>
              <w:snapToGrid w:val="0"/>
              <w:spacing w:line="240" w:lineRule="exact"/>
              <w:rPr>
                <w:rFonts w:ascii="ＭＳ 明朝" w:hAnsi="ＭＳ 明朝"/>
              </w:rPr>
            </w:pPr>
          </w:p>
          <w:p w:rsidR="002A15EF" w:rsidRPr="00E145FF" w:rsidRDefault="002A15EF" w:rsidP="002A15EF">
            <w:pPr>
              <w:snapToGrid w:val="0"/>
              <w:spacing w:line="240" w:lineRule="exact"/>
              <w:rPr>
                <w:rFonts w:ascii="ＭＳ 明朝" w:hAnsi="ＭＳ 明朝"/>
              </w:rPr>
            </w:pPr>
          </w:p>
          <w:p w:rsidR="002A15EF" w:rsidRPr="00E145FF" w:rsidRDefault="002A15EF" w:rsidP="002A15EF">
            <w:pPr>
              <w:snapToGrid w:val="0"/>
              <w:spacing w:line="240" w:lineRule="exact"/>
              <w:rPr>
                <w:rFonts w:ascii="ＭＳ 明朝" w:hAnsi="ＭＳ 明朝"/>
              </w:rPr>
            </w:pPr>
          </w:p>
          <w:p w:rsidR="002A15EF" w:rsidRPr="00E145FF" w:rsidRDefault="002A15EF" w:rsidP="002A15EF">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rPr>
              <w:t>(2)教員研修実施、授業見学や外部実施研修への積極的参加</w:t>
            </w: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ニーズに合った教員研修の実施</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他校への授業見学等</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rPr>
              <w:t>(3)働き方改革の取組</w:t>
            </w: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校務の見直しおよび継続性を生かした業務</w:t>
            </w:r>
          </w:p>
          <w:p w:rsidR="00E857B9" w:rsidRPr="00E145FF" w:rsidRDefault="00E857B9"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働きやすい職場環境整備</w:t>
            </w:r>
          </w:p>
          <w:p w:rsidR="00767955" w:rsidRPr="00E145FF" w:rsidRDefault="00767955" w:rsidP="00310233">
            <w:pPr>
              <w:snapToGrid w:val="0"/>
              <w:spacing w:line="240" w:lineRule="exact"/>
              <w:rPr>
                <w:rFonts w:ascii="ＭＳ 明朝" w:hAnsi="ＭＳ 明朝"/>
              </w:rPr>
            </w:pPr>
          </w:p>
        </w:tc>
        <w:tc>
          <w:tcPr>
            <w:tcW w:w="3827" w:type="dxa"/>
            <w:tcBorders>
              <w:right w:val="dashed" w:sz="4" w:space="0" w:color="auto"/>
            </w:tcBorders>
            <w:shd w:val="clear" w:color="auto" w:fill="auto"/>
          </w:tcPr>
          <w:p w:rsidR="00EB6872" w:rsidRPr="00E145FF" w:rsidRDefault="00EB6872" w:rsidP="00310233">
            <w:pPr>
              <w:snapToGrid w:val="0"/>
              <w:spacing w:line="240" w:lineRule="exact"/>
              <w:rPr>
                <w:rFonts w:ascii="ＭＳ 明朝" w:hAnsi="ＭＳ 明朝"/>
              </w:rPr>
            </w:pPr>
            <w:r w:rsidRPr="00E145FF">
              <w:rPr>
                <w:rFonts w:ascii="ＭＳ 明朝" w:hAnsi="ＭＳ 明朝"/>
              </w:rPr>
              <w:t>(1)</w:t>
            </w:r>
          </w:p>
          <w:p w:rsidR="00EB6872" w:rsidRPr="00E145FF" w:rsidRDefault="00EB6872" w:rsidP="00310233">
            <w:pPr>
              <w:snapToGrid w:val="0"/>
              <w:spacing w:line="240" w:lineRule="exact"/>
              <w:rPr>
                <w:rFonts w:ascii="ＭＳ 明朝" w:hAnsi="ＭＳ 明朝"/>
              </w:rPr>
            </w:pPr>
          </w:p>
          <w:p w:rsidR="002A15EF" w:rsidRPr="00E145FF" w:rsidRDefault="002A15EF"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2A15EF" w:rsidRPr="00E145FF" w:rsidRDefault="002A15EF" w:rsidP="00310233">
            <w:pPr>
              <w:snapToGrid w:val="0"/>
              <w:spacing w:line="240" w:lineRule="exact"/>
              <w:rPr>
                <w:rFonts w:ascii="ＭＳ 明朝" w:hAnsi="ＭＳ 明朝"/>
              </w:rPr>
            </w:pPr>
          </w:p>
          <w:p w:rsidR="002A15EF" w:rsidRPr="00E145FF" w:rsidRDefault="002A15EF"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運営委員会を中心に、情報共有が円滑に行えるミドルアップダウン型組織にする。</w:t>
            </w:r>
          </w:p>
          <w:p w:rsidR="002A15EF" w:rsidRPr="00E145FF" w:rsidRDefault="002A15EF" w:rsidP="00310233">
            <w:pPr>
              <w:snapToGrid w:val="0"/>
              <w:spacing w:line="240" w:lineRule="exact"/>
              <w:rPr>
                <w:rFonts w:ascii="ＭＳ 明朝" w:hAnsi="ＭＳ 明朝"/>
              </w:rPr>
            </w:pPr>
          </w:p>
          <w:p w:rsidR="002A15EF" w:rsidRPr="00E145FF" w:rsidRDefault="002A15EF" w:rsidP="00310233">
            <w:pPr>
              <w:snapToGrid w:val="0"/>
              <w:spacing w:line="240" w:lineRule="exact"/>
              <w:rPr>
                <w:rFonts w:ascii="ＭＳ 明朝" w:hAnsi="ＭＳ 明朝"/>
              </w:rPr>
            </w:pPr>
          </w:p>
          <w:p w:rsidR="00EB6872" w:rsidRPr="00E145FF" w:rsidRDefault="002A15EF" w:rsidP="00310233">
            <w:pPr>
              <w:snapToGrid w:val="0"/>
              <w:spacing w:line="240" w:lineRule="exact"/>
              <w:rPr>
                <w:rFonts w:ascii="ＭＳ 明朝" w:hAnsi="ＭＳ 明朝"/>
              </w:rPr>
            </w:pPr>
            <w:r w:rsidRPr="00E145FF">
              <w:rPr>
                <w:rFonts w:ascii="ＭＳ 明朝" w:hAnsi="ＭＳ 明朝" w:hint="eastAsia"/>
              </w:rPr>
              <w:t>イ</w:t>
            </w:r>
            <w:r w:rsidR="00EB6872" w:rsidRPr="00E145FF">
              <w:rPr>
                <w:rFonts w:ascii="ＭＳ 明朝" w:hAnsi="ＭＳ 明朝"/>
              </w:rPr>
              <w:t xml:space="preserve"> 統合ICTの共有フォルダの活用など、データを共有化させることにより、教科・学年・分掌等それぞれの情報を共有し、校務の効率化を図ると共に、校務を組織的かつ継続的に行う</w:t>
            </w:r>
            <w:r w:rsidR="009B3D01" w:rsidRPr="00E145FF">
              <w:rPr>
                <w:rFonts w:ascii="ＭＳ 明朝" w:hAnsi="ＭＳ 明朝" w:hint="eastAsia"/>
              </w:rPr>
              <w:t>。</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rPr>
              <w:t>(2)</w:t>
            </w:r>
          </w:p>
          <w:p w:rsidR="00767955" w:rsidRPr="00E145FF" w:rsidRDefault="00767955"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教員の資質向上をめざした教員研修の実施、若手教員を中心とした勉強会の積極的実施</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他校への授業見学や授業研究に関する研修会等への積極的参加</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rPr>
              <w:t>(3)</w:t>
            </w: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仕事の精選をすると共に、継続性を追求し、職員の異動等があっても授業や業務がスムーズに行われるようし、働き方改革に繋げる</w:t>
            </w:r>
            <w:r w:rsidR="009B3D01" w:rsidRPr="00E145FF">
              <w:rPr>
                <w:rFonts w:ascii="ＭＳ 明朝" w:hAnsi="ＭＳ 明朝" w:hint="eastAsia"/>
              </w:rPr>
              <w:t>。</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職場環境を整備すると共に、お互いがサポートできる職場をめざす</w:t>
            </w:r>
            <w:r w:rsidR="009B3D01" w:rsidRPr="00E145FF">
              <w:rPr>
                <w:rFonts w:ascii="ＭＳ 明朝" w:hAnsi="ＭＳ 明朝" w:hint="eastAsia"/>
              </w:rPr>
              <w:t>。</w:t>
            </w:r>
          </w:p>
        </w:tc>
        <w:tc>
          <w:tcPr>
            <w:tcW w:w="3827" w:type="dxa"/>
            <w:tcBorders>
              <w:right w:val="dashed" w:sz="4" w:space="0" w:color="auto"/>
            </w:tcBorders>
          </w:tcPr>
          <w:p w:rsidR="00EB6872" w:rsidRPr="00E145FF" w:rsidRDefault="00EB6872" w:rsidP="00310233">
            <w:pPr>
              <w:snapToGrid w:val="0"/>
              <w:spacing w:line="240" w:lineRule="exact"/>
              <w:rPr>
                <w:rFonts w:ascii="ＭＳ 明朝" w:hAnsi="ＭＳ 明朝"/>
              </w:rPr>
            </w:pPr>
            <w:r w:rsidRPr="00E145FF">
              <w:rPr>
                <w:rFonts w:ascii="ＭＳ 明朝" w:hAnsi="ＭＳ 明朝"/>
              </w:rPr>
              <w:t>(1)</w:t>
            </w:r>
          </w:p>
          <w:p w:rsidR="00EB6872" w:rsidRPr="00E145FF" w:rsidRDefault="00EB6872" w:rsidP="00310233">
            <w:pPr>
              <w:snapToGrid w:val="0"/>
              <w:spacing w:line="240" w:lineRule="exact"/>
              <w:rPr>
                <w:rFonts w:ascii="ＭＳ 明朝" w:hAnsi="ＭＳ 明朝"/>
              </w:rPr>
            </w:pPr>
          </w:p>
          <w:p w:rsidR="002A15EF" w:rsidRPr="00E145FF" w:rsidRDefault="002A15EF"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2A15EF" w:rsidRPr="00E145FF" w:rsidRDefault="002A15EF"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(職員)の「校務に関する情報共有ができている」の肯定的回答(H30 67%)70%</w:t>
            </w:r>
            <w:r w:rsidR="00885C96" w:rsidRPr="00E145FF">
              <w:rPr>
                <w:rFonts w:ascii="ＭＳ 明朝" w:hAnsi="ＭＳ 明朝" w:hint="eastAsia"/>
              </w:rPr>
              <w:t>以上</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(職員)の「ICT機器や校務処理システムの活用により校務の効率を図ることができた」の肯定的回答(H30 92%)90%以上を維持</w:t>
            </w:r>
          </w:p>
          <w:p w:rsidR="00EB6872" w:rsidRPr="00E145FF" w:rsidRDefault="00EB6872" w:rsidP="00310233">
            <w:pPr>
              <w:snapToGrid w:val="0"/>
              <w:spacing w:line="240" w:lineRule="exact"/>
              <w:rPr>
                <w:rFonts w:ascii="ＭＳ 明朝" w:hAnsi="ＭＳ 明朝"/>
              </w:rPr>
            </w:pPr>
          </w:p>
          <w:p w:rsidR="002A15EF" w:rsidRPr="00E145FF" w:rsidRDefault="002A15EF"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rPr>
              <w:t>(2)</w:t>
            </w:r>
          </w:p>
          <w:p w:rsidR="00767955" w:rsidRPr="00E145FF" w:rsidRDefault="00767955" w:rsidP="00310233">
            <w:pPr>
              <w:snapToGrid w:val="0"/>
              <w:spacing w:line="240" w:lineRule="exact"/>
              <w:rPr>
                <w:rFonts w:ascii="ＭＳ 明朝" w:hAnsi="ＭＳ 明朝"/>
              </w:rPr>
            </w:pPr>
          </w:p>
          <w:p w:rsidR="00767955" w:rsidRPr="00E145FF" w:rsidRDefault="00767955" w:rsidP="00310233">
            <w:pPr>
              <w:snapToGrid w:val="0"/>
              <w:spacing w:line="240" w:lineRule="exact"/>
              <w:rPr>
                <w:rFonts w:ascii="ＭＳ 明朝" w:hAnsi="ＭＳ 明朝"/>
              </w:rPr>
            </w:pPr>
          </w:p>
          <w:p w:rsidR="00EB6872" w:rsidRPr="00E145FF" w:rsidRDefault="00EB6872" w:rsidP="00885C96">
            <w:pPr>
              <w:snapToGrid w:val="0"/>
              <w:spacing w:line="24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職員研修</w:t>
            </w:r>
            <w:r w:rsidRPr="00E145FF">
              <w:rPr>
                <w:rFonts w:ascii="ＭＳ 明朝" w:hAnsi="ＭＳ 明朝"/>
              </w:rPr>
              <w:t>10回(H30 18回)以上を維持、若手勉強会14回(H30 19回)以上を維持、他校への授業見学を含めた研修会を1回</w:t>
            </w:r>
            <w:r w:rsidR="00885C96" w:rsidRPr="00E145FF">
              <w:rPr>
                <w:rFonts w:ascii="ＭＳ 明朝" w:hAnsi="ＭＳ 明朝"/>
              </w:rPr>
              <w:t>(H30 2回)</w:t>
            </w:r>
            <w:r w:rsidRPr="00E145FF">
              <w:rPr>
                <w:rFonts w:ascii="ＭＳ 明朝" w:hAnsi="ＭＳ 明朝" w:hint="eastAsia"/>
              </w:rPr>
              <w:t>以上</w:t>
            </w:r>
            <w:r w:rsidR="00885C96" w:rsidRPr="00E145FF">
              <w:rPr>
                <w:rFonts w:ascii="ＭＳ 明朝" w:hAnsi="ＭＳ 明朝" w:hint="eastAsia"/>
              </w:rPr>
              <w:t>を維持</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他校への授業見学や授業研究に関する研修会等への参加</w:t>
            </w:r>
            <w:r w:rsidRPr="00E145FF">
              <w:rPr>
                <w:rFonts w:ascii="ＭＳ 明朝" w:hAnsi="ＭＳ 明朝"/>
              </w:rPr>
              <w:t>3</w:t>
            </w:r>
            <w:r w:rsidR="00E857B9" w:rsidRPr="00E145FF">
              <w:rPr>
                <w:rFonts w:ascii="ＭＳ 明朝" w:hAnsi="ＭＳ 明朝"/>
              </w:rPr>
              <w:t>5</w:t>
            </w:r>
            <w:r w:rsidRPr="00E145FF">
              <w:rPr>
                <w:rFonts w:ascii="ＭＳ 明朝" w:hAnsi="ＭＳ 明朝" w:hint="eastAsia"/>
              </w:rPr>
              <w:t>名</w:t>
            </w:r>
            <w:r w:rsidRPr="00E145FF">
              <w:rPr>
                <w:rFonts w:ascii="ＭＳ 明朝" w:hAnsi="ＭＳ 明朝"/>
              </w:rPr>
              <w:t>(H</w:t>
            </w:r>
            <w:r w:rsidR="00E857B9" w:rsidRPr="00E145FF">
              <w:rPr>
                <w:rFonts w:ascii="ＭＳ 明朝" w:hAnsi="ＭＳ 明朝"/>
              </w:rPr>
              <w:t>30</w:t>
            </w:r>
            <w:r w:rsidRPr="00E145FF">
              <w:rPr>
                <w:rFonts w:ascii="ＭＳ 明朝" w:hAnsi="ＭＳ 明朝"/>
              </w:rPr>
              <w:t xml:space="preserve"> </w:t>
            </w:r>
            <w:r w:rsidR="00E857B9" w:rsidRPr="00E145FF">
              <w:rPr>
                <w:rFonts w:ascii="ＭＳ 明朝" w:hAnsi="ＭＳ 明朝"/>
              </w:rPr>
              <w:t>35</w:t>
            </w:r>
            <w:r w:rsidRPr="00E145FF">
              <w:rPr>
                <w:rFonts w:ascii="ＭＳ 明朝" w:hAnsi="ＭＳ 明朝" w:hint="eastAsia"/>
              </w:rPr>
              <w:t>名</w:t>
            </w:r>
            <w:r w:rsidRPr="00E145FF">
              <w:rPr>
                <w:rFonts w:ascii="ＭＳ 明朝" w:hAnsi="ＭＳ 明朝"/>
              </w:rPr>
              <w:t>)</w:t>
            </w:r>
            <w:r w:rsidR="00E857B9" w:rsidRPr="00E145FF">
              <w:rPr>
                <w:rFonts w:ascii="ＭＳ 明朝" w:hAnsi="ＭＳ 明朝" w:hint="eastAsia"/>
              </w:rPr>
              <w:t>以上</w:t>
            </w:r>
            <w:r w:rsidRPr="00E145FF">
              <w:rPr>
                <w:rFonts w:ascii="ＭＳ 明朝" w:hAnsi="ＭＳ 明朝" w:hint="eastAsia"/>
              </w:rPr>
              <w:t>、校内での研究授業</w:t>
            </w:r>
            <w:r w:rsidRPr="00E145FF">
              <w:rPr>
                <w:rFonts w:ascii="ＭＳ 明朝" w:hAnsi="ＭＳ 明朝"/>
              </w:rPr>
              <w:t>7回(H30 23回)以上</w:t>
            </w:r>
          </w:p>
          <w:p w:rsidR="00EB6872" w:rsidRPr="00E145FF" w:rsidRDefault="00EB6872" w:rsidP="00310233">
            <w:pPr>
              <w:snapToGrid w:val="0"/>
              <w:spacing w:line="240" w:lineRule="exact"/>
              <w:rPr>
                <w:rFonts w:ascii="ＭＳ 明朝" w:hAnsi="ＭＳ 明朝"/>
              </w:rPr>
            </w:pPr>
          </w:p>
          <w:p w:rsidR="00EB6872" w:rsidRPr="00E145FF" w:rsidRDefault="00EB6872" w:rsidP="00310233">
            <w:pPr>
              <w:snapToGrid w:val="0"/>
              <w:spacing w:line="240" w:lineRule="exact"/>
              <w:rPr>
                <w:rFonts w:ascii="ＭＳ 明朝" w:hAnsi="ＭＳ 明朝"/>
              </w:rPr>
            </w:pPr>
            <w:r w:rsidRPr="00E145FF">
              <w:rPr>
                <w:rFonts w:ascii="ＭＳ 明朝" w:hAnsi="ＭＳ 明朝"/>
              </w:rPr>
              <w:t>(3)</w:t>
            </w:r>
          </w:p>
          <w:p w:rsidR="00EB6872" w:rsidRPr="00E145FF" w:rsidRDefault="00EB6872" w:rsidP="00310233">
            <w:pPr>
              <w:snapToGrid w:val="0"/>
              <w:spacing w:line="24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教員の時間外勤務の月平均時間数</w:t>
            </w:r>
            <w:r w:rsidRPr="00E145FF">
              <w:rPr>
                <w:rFonts w:ascii="ＭＳ 明朝" w:hAnsi="ＭＳ 明朝"/>
              </w:rPr>
              <w:t>(H30 41時間)</w:t>
            </w:r>
          </w:p>
          <w:p w:rsidR="00EB6872" w:rsidRPr="00E145FF" w:rsidRDefault="00EB6872" w:rsidP="00310233">
            <w:pPr>
              <w:snapToGrid w:val="0"/>
              <w:spacing w:line="240" w:lineRule="exact"/>
              <w:jc w:val="left"/>
              <w:rPr>
                <w:rFonts w:ascii="ＭＳ 明朝" w:hAnsi="ＭＳ 明朝"/>
              </w:rPr>
            </w:pPr>
            <w:r w:rsidRPr="00E145FF">
              <w:rPr>
                <w:rFonts w:ascii="ＭＳ 明朝" w:hAnsi="ＭＳ 明朝"/>
              </w:rPr>
              <w:t>40時間以下</w:t>
            </w:r>
          </w:p>
          <w:p w:rsidR="00EB6872" w:rsidRPr="00E145FF" w:rsidRDefault="00EB6872" w:rsidP="00310233">
            <w:pPr>
              <w:snapToGrid w:val="0"/>
              <w:spacing w:line="240" w:lineRule="exact"/>
              <w:rPr>
                <w:rFonts w:ascii="ＭＳ 明朝" w:hAnsi="ＭＳ 明朝"/>
              </w:rPr>
            </w:pPr>
          </w:p>
          <w:p w:rsidR="00E857B9" w:rsidRPr="00E145FF" w:rsidRDefault="00E857B9" w:rsidP="00310233">
            <w:pPr>
              <w:snapToGrid w:val="0"/>
              <w:spacing w:line="240" w:lineRule="exact"/>
              <w:rPr>
                <w:rFonts w:ascii="ＭＳ 明朝" w:hAnsi="ＭＳ 明朝"/>
              </w:rPr>
            </w:pPr>
          </w:p>
          <w:p w:rsidR="00EB6872" w:rsidRPr="00E145FF" w:rsidRDefault="00EB6872" w:rsidP="001F300A">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ストレスチェック結果における職場のサポート値</w:t>
            </w:r>
            <w:r w:rsidR="00885C96" w:rsidRPr="00E145FF">
              <w:rPr>
                <w:rFonts w:ascii="ＭＳ 明朝" w:hAnsi="ＭＳ 明朝"/>
              </w:rPr>
              <w:t>(新規)</w:t>
            </w:r>
            <w:r w:rsidRPr="00E145FF">
              <w:rPr>
                <w:rFonts w:ascii="ＭＳ 明朝" w:hAnsi="ＭＳ 明朝" w:hint="eastAsia"/>
              </w:rPr>
              <w:t>を昨年度よりも</w:t>
            </w:r>
            <w:r w:rsidRPr="00E145FF">
              <w:rPr>
                <w:rFonts w:ascii="ＭＳ 明朝" w:hAnsi="ＭＳ 明朝"/>
              </w:rPr>
              <w:t>2ポイント下げる</w:t>
            </w:r>
            <w:r w:rsidR="009B3D01" w:rsidRPr="00E145FF">
              <w:rPr>
                <w:rFonts w:ascii="ＭＳ 明朝" w:hAnsi="ＭＳ 明朝" w:hint="eastAsia"/>
              </w:rPr>
              <w:t>。</w:t>
            </w:r>
          </w:p>
          <w:p w:rsidR="00470E25" w:rsidRPr="00E145FF" w:rsidRDefault="00470E25" w:rsidP="001F300A">
            <w:pPr>
              <w:snapToGrid w:val="0"/>
              <w:spacing w:line="240" w:lineRule="exact"/>
              <w:jc w:val="left"/>
              <w:rPr>
                <w:rFonts w:ascii="ＭＳ 明朝" w:hAnsi="ＭＳ 明朝"/>
              </w:rPr>
            </w:pPr>
          </w:p>
        </w:tc>
        <w:tc>
          <w:tcPr>
            <w:tcW w:w="4147" w:type="dxa"/>
            <w:tcBorders>
              <w:left w:val="dashed" w:sz="4" w:space="0" w:color="auto"/>
              <w:right w:val="single" w:sz="4" w:space="0" w:color="auto"/>
            </w:tcBorders>
            <w:shd w:val="clear" w:color="auto" w:fill="auto"/>
          </w:tcPr>
          <w:p w:rsidR="00EB6872" w:rsidRPr="00E145FF" w:rsidRDefault="00EB6872" w:rsidP="00E50B6C">
            <w:pPr>
              <w:spacing w:line="320" w:lineRule="exact"/>
              <w:rPr>
                <w:rFonts w:ascii="ＭＳ 明朝" w:hAnsi="ＭＳ 明朝"/>
                <w:sz w:val="20"/>
                <w:szCs w:val="20"/>
              </w:rPr>
            </w:pPr>
          </w:p>
        </w:tc>
      </w:tr>
    </w:tbl>
    <w:p w:rsidR="0086696C" w:rsidRPr="00E145FF" w:rsidRDefault="0086696C" w:rsidP="006206CE">
      <w:pPr>
        <w:spacing w:line="120" w:lineRule="exact"/>
      </w:pPr>
    </w:p>
    <w:sectPr w:rsidR="0086696C" w:rsidRPr="00E145FF" w:rsidSect="00E849B6">
      <w:headerReference w:type="even" r:id="rId7"/>
      <w:headerReference w:type="default" r:id="rId8"/>
      <w:footerReference w:type="even" r:id="rId9"/>
      <w:footerReference w:type="default" r:id="rId10"/>
      <w:headerReference w:type="first" r:id="rId11"/>
      <w:footerReference w:type="first" r:id="rId12"/>
      <w:pgSz w:w="16840" w:h="23814" w:code="8"/>
      <w:pgMar w:top="851" w:right="851" w:bottom="851" w:left="851" w:header="397" w:footer="340"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92" w:rsidRDefault="00D03B92">
      <w:r>
        <w:separator/>
      </w:r>
    </w:p>
  </w:endnote>
  <w:endnote w:type="continuationSeparator" w:id="0">
    <w:p w:rsidR="00D03B92" w:rsidRDefault="00D0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19" w:rsidRDefault="000A22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C4" w:rsidRPr="001F0FC4" w:rsidRDefault="001F0FC4">
    <w:pPr>
      <w:pStyle w:val="a6"/>
      <w:jc w:val="center"/>
      <w:rPr>
        <w:sz w:val="28"/>
      </w:rPr>
    </w:pPr>
    <w:r w:rsidRPr="001F0FC4">
      <w:rPr>
        <w:sz w:val="28"/>
      </w:rPr>
      <w:fldChar w:fldCharType="begin"/>
    </w:r>
    <w:r w:rsidRPr="001F0FC4">
      <w:rPr>
        <w:sz w:val="28"/>
      </w:rPr>
      <w:instrText>PAGE   \* MERGEFORMAT</w:instrText>
    </w:r>
    <w:r w:rsidRPr="001F0FC4">
      <w:rPr>
        <w:sz w:val="28"/>
      </w:rPr>
      <w:fldChar w:fldCharType="separate"/>
    </w:r>
    <w:r w:rsidR="000A2219" w:rsidRPr="000A2219">
      <w:rPr>
        <w:noProof/>
        <w:sz w:val="28"/>
        <w:lang w:val="ja-JP"/>
      </w:rPr>
      <w:t>4</w:t>
    </w:r>
    <w:r w:rsidRPr="001F0FC4">
      <w:rPr>
        <w:sz w:val="28"/>
      </w:rPr>
      <w:fldChar w:fldCharType="end"/>
    </w:r>
  </w:p>
  <w:p w:rsidR="001F0FC4" w:rsidRDefault="001F0F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19" w:rsidRDefault="000A22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92" w:rsidRDefault="00D03B92">
      <w:r>
        <w:separator/>
      </w:r>
    </w:p>
  </w:footnote>
  <w:footnote w:type="continuationSeparator" w:id="0">
    <w:p w:rsidR="00D03B92" w:rsidRDefault="00D0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19" w:rsidRDefault="000A22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207AC">
      <w:rPr>
        <w:rFonts w:ascii="ＭＳ ゴシック" w:eastAsia="ＭＳ ゴシック" w:hAnsi="ＭＳ ゴシック" w:hint="eastAsia"/>
        <w:sz w:val="20"/>
        <w:szCs w:val="20"/>
      </w:rPr>
      <w:t>４１５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D3A26">
      <w:rPr>
        <w:rFonts w:ascii="ＭＳ 明朝" w:hAnsi="ＭＳ 明朝" w:hint="eastAsia"/>
        <w:b/>
        <w:sz w:val="24"/>
      </w:rPr>
      <w:t>貝塚南高等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19" w:rsidRDefault="000A221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66363E"/>
    <w:multiLevelType w:val="hybridMultilevel"/>
    <w:tmpl w:val="8D628940"/>
    <w:lvl w:ilvl="0" w:tplc="60CCC7E0">
      <w:start w:val="1"/>
      <w:numFmt w:val="decimalFullWidth"/>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9F5524"/>
    <w:multiLevelType w:val="hybridMultilevel"/>
    <w:tmpl w:val="409AC6E0"/>
    <w:lvl w:ilvl="0" w:tplc="317229BE">
      <w:start w:val="1"/>
      <w:numFmt w:val="decimalFullWidth"/>
      <w:lvlText w:val="%1."/>
      <w:lvlJc w:val="left"/>
      <w:pPr>
        <w:ind w:left="525" w:hanging="42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49AD"/>
    <w:rsid w:val="00070771"/>
    <w:rsid w:val="000724B0"/>
    <w:rsid w:val="000725C0"/>
    <w:rsid w:val="00091587"/>
    <w:rsid w:val="0009658C"/>
    <w:rsid w:val="000967CE"/>
    <w:rsid w:val="000A1890"/>
    <w:rsid w:val="000A2219"/>
    <w:rsid w:val="000B0C54"/>
    <w:rsid w:val="000B395F"/>
    <w:rsid w:val="000B7F10"/>
    <w:rsid w:val="000C0CDB"/>
    <w:rsid w:val="000C752D"/>
    <w:rsid w:val="000D1B70"/>
    <w:rsid w:val="000D7707"/>
    <w:rsid w:val="000D7C02"/>
    <w:rsid w:val="000E1F4D"/>
    <w:rsid w:val="000E5470"/>
    <w:rsid w:val="000E6B9D"/>
    <w:rsid w:val="000F7917"/>
    <w:rsid w:val="000F7B2E"/>
    <w:rsid w:val="00100533"/>
    <w:rsid w:val="00100CC5"/>
    <w:rsid w:val="00103546"/>
    <w:rsid w:val="001112AC"/>
    <w:rsid w:val="00112A5C"/>
    <w:rsid w:val="00114EB6"/>
    <w:rsid w:val="0012131F"/>
    <w:rsid w:val="001218A7"/>
    <w:rsid w:val="00127BB5"/>
    <w:rsid w:val="00130E20"/>
    <w:rsid w:val="001310D7"/>
    <w:rsid w:val="00132D6F"/>
    <w:rsid w:val="00134824"/>
    <w:rsid w:val="00135CE9"/>
    <w:rsid w:val="00137359"/>
    <w:rsid w:val="00140AC8"/>
    <w:rsid w:val="00144FBF"/>
    <w:rsid w:val="00145D50"/>
    <w:rsid w:val="00157860"/>
    <w:rsid w:val="00162688"/>
    <w:rsid w:val="0018261A"/>
    <w:rsid w:val="00184B1B"/>
    <w:rsid w:val="0018560A"/>
    <w:rsid w:val="00192419"/>
    <w:rsid w:val="00193569"/>
    <w:rsid w:val="00195DCF"/>
    <w:rsid w:val="00196FDE"/>
    <w:rsid w:val="001A4539"/>
    <w:rsid w:val="001B058D"/>
    <w:rsid w:val="001B38EB"/>
    <w:rsid w:val="001C6B84"/>
    <w:rsid w:val="001C7FE4"/>
    <w:rsid w:val="001D401B"/>
    <w:rsid w:val="001D44D9"/>
    <w:rsid w:val="001D5135"/>
    <w:rsid w:val="001E22E7"/>
    <w:rsid w:val="001E4FDA"/>
    <w:rsid w:val="001E5C86"/>
    <w:rsid w:val="001F0FC4"/>
    <w:rsid w:val="001F300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6F7E"/>
    <w:rsid w:val="00262794"/>
    <w:rsid w:val="00267D3C"/>
    <w:rsid w:val="00271252"/>
    <w:rsid w:val="0027129F"/>
    <w:rsid w:val="00274864"/>
    <w:rsid w:val="00277476"/>
    <w:rsid w:val="00277761"/>
    <w:rsid w:val="00295EB2"/>
    <w:rsid w:val="0029712A"/>
    <w:rsid w:val="002A0AA7"/>
    <w:rsid w:val="002A148E"/>
    <w:rsid w:val="002A15EF"/>
    <w:rsid w:val="002A5F31"/>
    <w:rsid w:val="002A6881"/>
    <w:rsid w:val="002A766F"/>
    <w:rsid w:val="002B0BC8"/>
    <w:rsid w:val="002B3BE1"/>
    <w:rsid w:val="002B690B"/>
    <w:rsid w:val="002C40DD"/>
    <w:rsid w:val="002C423D"/>
    <w:rsid w:val="002F608A"/>
    <w:rsid w:val="002F62DD"/>
    <w:rsid w:val="002F6B2B"/>
    <w:rsid w:val="002F6E1B"/>
    <w:rsid w:val="00301498"/>
    <w:rsid w:val="00301B59"/>
    <w:rsid w:val="003029E3"/>
    <w:rsid w:val="00302EB2"/>
    <w:rsid w:val="0030555A"/>
    <w:rsid w:val="00305D0E"/>
    <w:rsid w:val="00310233"/>
    <w:rsid w:val="00310645"/>
    <w:rsid w:val="0031492C"/>
    <w:rsid w:val="00324B67"/>
    <w:rsid w:val="003270CC"/>
    <w:rsid w:val="003308D6"/>
    <w:rsid w:val="00334F83"/>
    <w:rsid w:val="00336089"/>
    <w:rsid w:val="00343BB9"/>
    <w:rsid w:val="003551CD"/>
    <w:rsid w:val="00361497"/>
    <w:rsid w:val="0036174C"/>
    <w:rsid w:val="00364F35"/>
    <w:rsid w:val="003730D3"/>
    <w:rsid w:val="0037367C"/>
    <w:rsid w:val="0037506F"/>
    <w:rsid w:val="00384C02"/>
    <w:rsid w:val="00386133"/>
    <w:rsid w:val="00387D41"/>
    <w:rsid w:val="003907B5"/>
    <w:rsid w:val="003A3356"/>
    <w:rsid w:val="003A62E8"/>
    <w:rsid w:val="003C503E"/>
    <w:rsid w:val="003D288C"/>
    <w:rsid w:val="003D2C9D"/>
    <w:rsid w:val="003D71A7"/>
    <w:rsid w:val="003D7473"/>
    <w:rsid w:val="003E55A0"/>
    <w:rsid w:val="003F7E22"/>
    <w:rsid w:val="00400648"/>
    <w:rsid w:val="00407905"/>
    <w:rsid w:val="004119AA"/>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1D90"/>
    <w:rsid w:val="004632FA"/>
    <w:rsid w:val="00465B85"/>
    <w:rsid w:val="00467C11"/>
    <w:rsid w:val="00470E25"/>
    <w:rsid w:val="0048087F"/>
    <w:rsid w:val="00480EB4"/>
    <w:rsid w:val="004930C6"/>
    <w:rsid w:val="004949CC"/>
    <w:rsid w:val="00497ABE"/>
    <w:rsid w:val="004A1605"/>
    <w:rsid w:val="004A6286"/>
    <w:rsid w:val="004A7442"/>
    <w:rsid w:val="004B111D"/>
    <w:rsid w:val="004C1B92"/>
    <w:rsid w:val="004C29A9"/>
    <w:rsid w:val="004C2F46"/>
    <w:rsid w:val="004C5A47"/>
    <w:rsid w:val="004C6D4A"/>
    <w:rsid w:val="004D1BCF"/>
    <w:rsid w:val="004D28A8"/>
    <w:rsid w:val="004D70F9"/>
    <w:rsid w:val="004E08FB"/>
    <w:rsid w:val="004E4D5E"/>
    <w:rsid w:val="004F2B87"/>
    <w:rsid w:val="004F3627"/>
    <w:rsid w:val="00500AF9"/>
    <w:rsid w:val="00502EF2"/>
    <w:rsid w:val="00515904"/>
    <w:rsid w:val="0051706C"/>
    <w:rsid w:val="0052580C"/>
    <w:rsid w:val="005261C4"/>
    <w:rsid w:val="00526530"/>
    <w:rsid w:val="0054712D"/>
    <w:rsid w:val="0055494C"/>
    <w:rsid w:val="00565B55"/>
    <w:rsid w:val="00570A73"/>
    <w:rsid w:val="00575298"/>
    <w:rsid w:val="00577DE4"/>
    <w:rsid w:val="005846E8"/>
    <w:rsid w:val="00585D6A"/>
    <w:rsid w:val="00586254"/>
    <w:rsid w:val="005875B4"/>
    <w:rsid w:val="00590070"/>
    <w:rsid w:val="0059472B"/>
    <w:rsid w:val="00597E7D"/>
    <w:rsid w:val="00597FBA"/>
    <w:rsid w:val="005A2C72"/>
    <w:rsid w:val="005A35DA"/>
    <w:rsid w:val="005B0FAD"/>
    <w:rsid w:val="005B66F8"/>
    <w:rsid w:val="005C2C84"/>
    <w:rsid w:val="005C53F8"/>
    <w:rsid w:val="005C6F36"/>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6EDA"/>
    <w:rsid w:val="00647631"/>
    <w:rsid w:val="006478E9"/>
    <w:rsid w:val="0065302E"/>
    <w:rsid w:val="006567B2"/>
    <w:rsid w:val="00656B78"/>
    <w:rsid w:val="006600B0"/>
    <w:rsid w:val="00663113"/>
    <w:rsid w:val="006632F1"/>
    <w:rsid w:val="00663705"/>
    <w:rsid w:val="00682C71"/>
    <w:rsid w:val="0068595F"/>
    <w:rsid w:val="00696A28"/>
    <w:rsid w:val="006971F3"/>
    <w:rsid w:val="006B4E60"/>
    <w:rsid w:val="006B5B51"/>
    <w:rsid w:val="006C220F"/>
    <w:rsid w:val="006C5797"/>
    <w:rsid w:val="006C7FE8"/>
    <w:rsid w:val="006D1444"/>
    <w:rsid w:val="006D3A26"/>
    <w:rsid w:val="006D4F17"/>
    <w:rsid w:val="006D54AE"/>
    <w:rsid w:val="006D5A31"/>
    <w:rsid w:val="006F4599"/>
    <w:rsid w:val="00701AD6"/>
    <w:rsid w:val="00703386"/>
    <w:rsid w:val="0071748A"/>
    <w:rsid w:val="00717D96"/>
    <w:rsid w:val="0072316D"/>
    <w:rsid w:val="0072763C"/>
    <w:rsid w:val="00727B59"/>
    <w:rsid w:val="00735E63"/>
    <w:rsid w:val="007408AA"/>
    <w:rsid w:val="0074118C"/>
    <w:rsid w:val="007520A2"/>
    <w:rsid w:val="007541E8"/>
    <w:rsid w:val="0075612D"/>
    <w:rsid w:val="007578CC"/>
    <w:rsid w:val="007606A0"/>
    <w:rsid w:val="00767955"/>
    <w:rsid w:val="00775498"/>
    <w:rsid w:val="00775D41"/>
    <w:rsid w:val="007765E0"/>
    <w:rsid w:val="00781F22"/>
    <w:rsid w:val="0078218C"/>
    <w:rsid w:val="00786004"/>
    <w:rsid w:val="00786F0E"/>
    <w:rsid w:val="007922A7"/>
    <w:rsid w:val="00792B23"/>
    <w:rsid w:val="00792B44"/>
    <w:rsid w:val="00795C88"/>
    <w:rsid w:val="00796024"/>
    <w:rsid w:val="007A3E54"/>
    <w:rsid w:val="007A47FF"/>
    <w:rsid w:val="007A69E8"/>
    <w:rsid w:val="007B1DB6"/>
    <w:rsid w:val="007B48B9"/>
    <w:rsid w:val="007C63C6"/>
    <w:rsid w:val="007D0299"/>
    <w:rsid w:val="007D6241"/>
    <w:rsid w:val="007E041D"/>
    <w:rsid w:val="007E596B"/>
    <w:rsid w:val="007F15F3"/>
    <w:rsid w:val="007F4C68"/>
    <w:rsid w:val="007F5A7B"/>
    <w:rsid w:val="007F7499"/>
    <w:rsid w:val="008101A4"/>
    <w:rsid w:val="008221A1"/>
    <w:rsid w:val="00824FF7"/>
    <w:rsid w:val="00826FF4"/>
    <w:rsid w:val="00827C74"/>
    <w:rsid w:val="008333AC"/>
    <w:rsid w:val="008455F4"/>
    <w:rsid w:val="00853545"/>
    <w:rsid w:val="008563E0"/>
    <w:rsid w:val="00866790"/>
    <w:rsid w:val="0086696C"/>
    <w:rsid w:val="008678F7"/>
    <w:rsid w:val="0087170D"/>
    <w:rsid w:val="008741C2"/>
    <w:rsid w:val="00885C96"/>
    <w:rsid w:val="00885FB9"/>
    <w:rsid w:val="008912ED"/>
    <w:rsid w:val="0089387E"/>
    <w:rsid w:val="00897939"/>
    <w:rsid w:val="008A22BA"/>
    <w:rsid w:val="008A315D"/>
    <w:rsid w:val="008A5D1C"/>
    <w:rsid w:val="008A63EC"/>
    <w:rsid w:val="008A63F1"/>
    <w:rsid w:val="008B091B"/>
    <w:rsid w:val="008C533F"/>
    <w:rsid w:val="008C6685"/>
    <w:rsid w:val="008D3E85"/>
    <w:rsid w:val="008E1182"/>
    <w:rsid w:val="008E62B7"/>
    <w:rsid w:val="008F317E"/>
    <w:rsid w:val="00916EC7"/>
    <w:rsid w:val="00933F65"/>
    <w:rsid w:val="009363DF"/>
    <w:rsid w:val="009470D0"/>
    <w:rsid w:val="00947184"/>
    <w:rsid w:val="00947C4F"/>
    <w:rsid w:val="00953790"/>
    <w:rsid w:val="009640EC"/>
    <w:rsid w:val="0096649A"/>
    <w:rsid w:val="00971A46"/>
    <w:rsid w:val="009817F2"/>
    <w:rsid w:val="009835B8"/>
    <w:rsid w:val="009870A5"/>
    <w:rsid w:val="009919BC"/>
    <w:rsid w:val="009B1C3D"/>
    <w:rsid w:val="009B365C"/>
    <w:rsid w:val="009B3D01"/>
    <w:rsid w:val="009B4DEB"/>
    <w:rsid w:val="009B5AD2"/>
    <w:rsid w:val="009B78C8"/>
    <w:rsid w:val="009C16D9"/>
    <w:rsid w:val="009D31EC"/>
    <w:rsid w:val="009D6553"/>
    <w:rsid w:val="009E6251"/>
    <w:rsid w:val="00A07A63"/>
    <w:rsid w:val="00A12A53"/>
    <w:rsid w:val="00A12A6B"/>
    <w:rsid w:val="00A163D5"/>
    <w:rsid w:val="00A16862"/>
    <w:rsid w:val="00A16AFA"/>
    <w:rsid w:val="00A16E26"/>
    <w:rsid w:val="00A17068"/>
    <w:rsid w:val="00A204E1"/>
    <w:rsid w:val="00A225C1"/>
    <w:rsid w:val="00A27013"/>
    <w:rsid w:val="00A47ADC"/>
    <w:rsid w:val="00A653FF"/>
    <w:rsid w:val="00A76A98"/>
    <w:rsid w:val="00A81BA8"/>
    <w:rsid w:val="00A87AEC"/>
    <w:rsid w:val="00A920A8"/>
    <w:rsid w:val="00A9400C"/>
    <w:rsid w:val="00AA4BF8"/>
    <w:rsid w:val="00AA540D"/>
    <w:rsid w:val="00AB08C1"/>
    <w:rsid w:val="00AB2E00"/>
    <w:rsid w:val="00AC3438"/>
    <w:rsid w:val="00AC3902"/>
    <w:rsid w:val="00AD0303"/>
    <w:rsid w:val="00AD123A"/>
    <w:rsid w:val="00AD3212"/>
    <w:rsid w:val="00AD39A6"/>
    <w:rsid w:val="00AD4847"/>
    <w:rsid w:val="00AD64C2"/>
    <w:rsid w:val="00AD6CC7"/>
    <w:rsid w:val="00AE0DFA"/>
    <w:rsid w:val="00AE2843"/>
    <w:rsid w:val="00AE5E7B"/>
    <w:rsid w:val="00AF1FF5"/>
    <w:rsid w:val="00AF7084"/>
    <w:rsid w:val="00B00840"/>
    <w:rsid w:val="00B008B1"/>
    <w:rsid w:val="00B05652"/>
    <w:rsid w:val="00B063A9"/>
    <w:rsid w:val="00B131DD"/>
    <w:rsid w:val="00B20620"/>
    <w:rsid w:val="00B24BA4"/>
    <w:rsid w:val="00B25096"/>
    <w:rsid w:val="00B27B3C"/>
    <w:rsid w:val="00B3243C"/>
    <w:rsid w:val="00B341C0"/>
    <w:rsid w:val="00B34710"/>
    <w:rsid w:val="00B350E4"/>
    <w:rsid w:val="00B40DF4"/>
    <w:rsid w:val="00B42334"/>
    <w:rsid w:val="00B42CBA"/>
    <w:rsid w:val="00B43DB1"/>
    <w:rsid w:val="00B44397"/>
    <w:rsid w:val="00B44B20"/>
    <w:rsid w:val="00B466D8"/>
    <w:rsid w:val="00B52BB6"/>
    <w:rsid w:val="00B6294D"/>
    <w:rsid w:val="00B6647E"/>
    <w:rsid w:val="00B66ED2"/>
    <w:rsid w:val="00B7090D"/>
    <w:rsid w:val="00B75528"/>
    <w:rsid w:val="00B8044F"/>
    <w:rsid w:val="00B814A7"/>
    <w:rsid w:val="00B819D2"/>
    <w:rsid w:val="00B850FE"/>
    <w:rsid w:val="00B854CE"/>
    <w:rsid w:val="00B90CDA"/>
    <w:rsid w:val="00B94DEA"/>
    <w:rsid w:val="00BB1121"/>
    <w:rsid w:val="00BB5396"/>
    <w:rsid w:val="00BC40F4"/>
    <w:rsid w:val="00BC55F6"/>
    <w:rsid w:val="00BD6470"/>
    <w:rsid w:val="00BD69B1"/>
    <w:rsid w:val="00BE1991"/>
    <w:rsid w:val="00BE47DD"/>
    <w:rsid w:val="00BE4932"/>
    <w:rsid w:val="00BE49F0"/>
    <w:rsid w:val="00BE62AE"/>
    <w:rsid w:val="00BF3A51"/>
    <w:rsid w:val="00BF432C"/>
    <w:rsid w:val="00C0026F"/>
    <w:rsid w:val="00C02630"/>
    <w:rsid w:val="00C03CE3"/>
    <w:rsid w:val="00C0740C"/>
    <w:rsid w:val="00C158A6"/>
    <w:rsid w:val="00C17F2E"/>
    <w:rsid w:val="00C33AEC"/>
    <w:rsid w:val="00C33FF4"/>
    <w:rsid w:val="00C37416"/>
    <w:rsid w:val="00C43728"/>
    <w:rsid w:val="00C4635D"/>
    <w:rsid w:val="00C74B85"/>
    <w:rsid w:val="00C77F86"/>
    <w:rsid w:val="00C81CD5"/>
    <w:rsid w:val="00C87770"/>
    <w:rsid w:val="00C97C29"/>
    <w:rsid w:val="00CA70DE"/>
    <w:rsid w:val="00CB2D93"/>
    <w:rsid w:val="00CB4BC6"/>
    <w:rsid w:val="00CB5D88"/>
    <w:rsid w:val="00CB5DEC"/>
    <w:rsid w:val="00CC03B1"/>
    <w:rsid w:val="00CC19D9"/>
    <w:rsid w:val="00CD685D"/>
    <w:rsid w:val="00CE2D05"/>
    <w:rsid w:val="00CE323E"/>
    <w:rsid w:val="00CE5ADB"/>
    <w:rsid w:val="00CE6CBD"/>
    <w:rsid w:val="00CF0218"/>
    <w:rsid w:val="00CF1922"/>
    <w:rsid w:val="00CF2FD9"/>
    <w:rsid w:val="00CF33FF"/>
    <w:rsid w:val="00D00878"/>
    <w:rsid w:val="00D03B92"/>
    <w:rsid w:val="00D0467C"/>
    <w:rsid w:val="00D07F2D"/>
    <w:rsid w:val="00D1608B"/>
    <w:rsid w:val="00D23660"/>
    <w:rsid w:val="00D25CF8"/>
    <w:rsid w:val="00D37257"/>
    <w:rsid w:val="00D41C37"/>
    <w:rsid w:val="00D601FA"/>
    <w:rsid w:val="00D62464"/>
    <w:rsid w:val="00D726CB"/>
    <w:rsid w:val="00D77C73"/>
    <w:rsid w:val="00D8247A"/>
    <w:rsid w:val="00D84CC8"/>
    <w:rsid w:val="00D90C93"/>
    <w:rsid w:val="00D926BB"/>
    <w:rsid w:val="00D967CB"/>
    <w:rsid w:val="00DA13D1"/>
    <w:rsid w:val="00DA34D6"/>
    <w:rsid w:val="00DA4777"/>
    <w:rsid w:val="00DB1858"/>
    <w:rsid w:val="00DB3D1A"/>
    <w:rsid w:val="00DC0E4F"/>
    <w:rsid w:val="00DC2FCD"/>
    <w:rsid w:val="00DC60DF"/>
    <w:rsid w:val="00DC79BD"/>
    <w:rsid w:val="00DE27FC"/>
    <w:rsid w:val="00DE626E"/>
    <w:rsid w:val="00DE64EF"/>
    <w:rsid w:val="00DE744C"/>
    <w:rsid w:val="00DF3B21"/>
    <w:rsid w:val="00DF49F3"/>
    <w:rsid w:val="00E05623"/>
    <w:rsid w:val="00E145FF"/>
    <w:rsid w:val="00E15291"/>
    <w:rsid w:val="00E1683E"/>
    <w:rsid w:val="00E2104D"/>
    <w:rsid w:val="00E231D8"/>
    <w:rsid w:val="00E331F1"/>
    <w:rsid w:val="00E34C87"/>
    <w:rsid w:val="00E36DD5"/>
    <w:rsid w:val="00E4319D"/>
    <w:rsid w:val="00E457B6"/>
    <w:rsid w:val="00E50B6C"/>
    <w:rsid w:val="00E53EE3"/>
    <w:rsid w:val="00E54758"/>
    <w:rsid w:val="00E56A95"/>
    <w:rsid w:val="00E600AD"/>
    <w:rsid w:val="00E67370"/>
    <w:rsid w:val="00E67F4D"/>
    <w:rsid w:val="00E73DA5"/>
    <w:rsid w:val="00E82699"/>
    <w:rsid w:val="00E849B6"/>
    <w:rsid w:val="00E857B9"/>
    <w:rsid w:val="00E87E7A"/>
    <w:rsid w:val="00E92928"/>
    <w:rsid w:val="00EA05FD"/>
    <w:rsid w:val="00EA2B01"/>
    <w:rsid w:val="00EA5C58"/>
    <w:rsid w:val="00EA6BCB"/>
    <w:rsid w:val="00EB3DB7"/>
    <w:rsid w:val="00EB4A00"/>
    <w:rsid w:val="00EB4C9A"/>
    <w:rsid w:val="00EB6872"/>
    <w:rsid w:val="00EC5FAE"/>
    <w:rsid w:val="00ED2AB2"/>
    <w:rsid w:val="00ED5214"/>
    <w:rsid w:val="00EE59A3"/>
    <w:rsid w:val="00EE74A1"/>
    <w:rsid w:val="00EE7E25"/>
    <w:rsid w:val="00EF1275"/>
    <w:rsid w:val="00EF69A0"/>
    <w:rsid w:val="00F015CF"/>
    <w:rsid w:val="00F01768"/>
    <w:rsid w:val="00F0238C"/>
    <w:rsid w:val="00F070B8"/>
    <w:rsid w:val="00F0750B"/>
    <w:rsid w:val="00F14B82"/>
    <w:rsid w:val="00F15844"/>
    <w:rsid w:val="00F207AC"/>
    <w:rsid w:val="00F21EF0"/>
    <w:rsid w:val="00F2332E"/>
    <w:rsid w:val="00F24590"/>
    <w:rsid w:val="00F304BF"/>
    <w:rsid w:val="00F32283"/>
    <w:rsid w:val="00F322BB"/>
    <w:rsid w:val="00F33605"/>
    <w:rsid w:val="00F33B2B"/>
    <w:rsid w:val="00F36095"/>
    <w:rsid w:val="00F4202E"/>
    <w:rsid w:val="00F4378C"/>
    <w:rsid w:val="00F44556"/>
    <w:rsid w:val="00F50FC1"/>
    <w:rsid w:val="00F516CE"/>
    <w:rsid w:val="00F552AC"/>
    <w:rsid w:val="00F61B4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32BD"/>
    <w:rsid w:val="00F84E81"/>
    <w:rsid w:val="00F85189"/>
    <w:rsid w:val="00F93090"/>
    <w:rsid w:val="00F974C2"/>
    <w:rsid w:val="00FC71A1"/>
    <w:rsid w:val="00FD03C8"/>
    <w:rsid w:val="00FD0555"/>
    <w:rsid w:val="00FD5C8E"/>
    <w:rsid w:val="00FD7E65"/>
    <w:rsid w:val="00FE0692"/>
    <w:rsid w:val="00FE11A5"/>
    <w:rsid w:val="00FE4763"/>
    <w:rsid w:val="00FE512D"/>
    <w:rsid w:val="00FE606E"/>
    <w:rsid w:val="00FF1BA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F33605"/>
    <w:pPr>
      <w:ind w:leftChars="400" w:left="840"/>
    </w:pPr>
  </w:style>
  <w:style w:type="character" w:customStyle="1" w:styleId="a7">
    <w:name w:val="フッター (文字)"/>
    <w:link w:val="a6"/>
    <w:uiPriority w:val="99"/>
    <w:rsid w:val="001F0FC4"/>
    <w:rPr>
      <w:kern w:val="2"/>
      <w:sz w:val="21"/>
      <w:szCs w:val="24"/>
    </w:rPr>
  </w:style>
  <w:style w:type="paragraph" w:styleId="ac">
    <w:name w:val="Revision"/>
    <w:hidden/>
    <w:uiPriority w:val="99"/>
    <w:semiHidden/>
    <w:rsid w:val="00B819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7085</Words>
  <Characters>1206</Characters>
  <Application>Microsoft Office Word</Application>
  <DocSecurity>0</DocSecurity>
  <Lines>10</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2019-06-28T01:22:00Z</dcterms:created>
  <dcterms:modified xsi:type="dcterms:W3CDTF">2019-06-28T01:22:00Z</dcterms:modified>
</cp:coreProperties>
</file>