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3A89D" w14:textId="77777777" w:rsidR="0037367C" w:rsidRPr="004E397B" w:rsidRDefault="00313CAF" w:rsidP="009B365C">
      <w:pPr>
        <w:spacing w:line="360" w:lineRule="exact"/>
        <w:ind w:rightChars="100" w:right="210"/>
        <w:jc w:val="right"/>
        <w:rPr>
          <w:rFonts w:ascii="ＭＳ 明朝" w:hAnsi="ＭＳ 明朝"/>
          <w:b/>
          <w:sz w:val="24"/>
        </w:rPr>
      </w:pPr>
      <w:r w:rsidRPr="004E397B">
        <w:rPr>
          <w:rFonts w:ascii="ＭＳ 明朝" w:hAnsi="ＭＳ 明朝" w:hint="eastAsia"/>
          <w:b/>
          <w:sz w:val="24"/>
        </w:rPr>
        <w:t xml:space="preserve">校　長　</w:t>
      </w:r>
      <w:r w:rsidR="00122740" w:rsidRPr="004E397B">
        <w:rPr>
          <w:rFonts w:ascii="ＭＳ 明朝" w:hAnsi="ＭＳ 明朝" w:hint="eastAsia"/>
          <w:b/>
          <w:sz w:val="24"/>
        </w:rPr>
        <w:t>貴志英彦</w:t>
      </w:r>
    </w:p>
    <w:p w14:paraId="1C18503A" w14:textId="77777777" w:rsidR="00D77C73" w:rsidRPr="004E397B" w:rsidRDefault="00D77C73" w:rsidP="00BB1121">
      <w:pPr>
        <w:spacing w:line="360" w:lineRule="exact"/>
        <w:ind w:rightChars="-326" w:right="-685"/>
        <w:rPr>
          <w:rFonts w:ascii="ＭＳ ゴシック" w:eastAsia="ＭＳ ゴシック" w:hAnsi="ＭＳ ゴシック"/>
          <w:b/>
          <w:sz w:val="28"/>
          <w:szCs w:val="28"/>
        </w:rPr>
      </w:pPr>
    </w:p>
    <w:p w14:paraId="6BCA7598" w14:textId="5B5BB37E" w:rsidR="00A920A8" w:rsidRPr="004E397B" w:rsidRDefault="0037367C" w:rsidP="009B365C">
      <w:pPr>
        <w:spacing w:line="360" w:lineRule="exact"/>
        <w:ind w:rightChars="-326" w:right="-685"/>
        <w:jc w:val="center"/>
        <w:rPr>
          <w:rFonts w:ascii="ＭＳ ゴシック" w:eastAsia="ＭＳ ゴシック" w:hAnsi="ＭＳ ゴシック"/>
          <w:b/>
          <w:sz w:val="32"/>
          <w:szCs w:val="32"/>
        </w:rPr>
      </w:pPr>
      <w:r w:rsidRPr="004E397B">
        <w:rPr>
          <w:rFonts w:ascii="ＭＳ ゴシック" w:eastAsia="ＭＳ ゴシック" w:hAnsi="ＭＳ ゴシック" w:hint="eastAsia"/>
          <w:b/>
          <w:sz w:val="32"/>
          <w:szCs w:val="32"/>
        </w:rPr>
        <w:t>平成</w:t>
      </w:r>
      <w:r w:rsidR="001A4566" w:rsidRPr="004E397B">
        <w:rPr>
          <w:rFonts w:ascii="ＭＳ ゴシック" w:eastAsia="ＭＳ ゴシック" w:hAnsi="ＭＳ ゴシック" w:hint="eastAsia"/>
          <w:b/>
          <w:sz w:val="32"/>
          <w:szCs w:val="32"/>
        </w:rPr>
        <w:t>30</w:t>
      </w:r>
      <w:r w:rsidRPr="004E397B">
        <w:rPr>
          <w:rFonts w:ascii="ＭＳ ゴシック" w:eastAsia="ＭＳ ゴシック" w:hAnsi="ＭＳ ゴシック" w:hint="eastAsia"/>
          <w:b/>
          <w:sz w:val="32"/>
          <w:szCs w:val="32"/>
        </w:rPr>
        <w:t xml:space="preserve">年度　</w:t>
      </w:r>
      <w:r w:rsidR="009B365C" w:rsidRPr="004E397B">
        <w:rPr>
          <w:rFonts w:ascii="ＭＳ ゴシック" w:eastAsia="ＭＳ ゴシック" w:hAnsi="ＭＳ ゴシック" w:hint="eastAsia"/>
          <w:b/>
          <w:sz w:val="32"/>
          <w:szCs w:val="32"/>
        </w:rPr>
        <w:t>学校経営</w:t>
      </w:r>
      <w:r w:rsidR="00A920A8" w:rsidRPr="004E397B">
        <w:rPr>
          <w:rFonts w:ascii="ＭＳ ゴシック" w:eastAsia="ＭＳ ゴシック" w:hAnsi="ＭＳ ゴシック" w:hint="eastAsia"/>
          <w:b/>
          <w:sz w:val="32"/>
          <w:szCs w:val="32"/>
        </w:rPr>
        <w:t>計画及び</w:t>
      </w:r>
      <w:r w:rsidR="00225A63" w:rsidRPr="004E397B">
        <w:rPr>
          <w:rFonts w:ascii="ＭＳ ゴシック" w:eastAsia="ＭＳ ゴシック" w:hAnsi="ＭＳ ゴシック" w:hint="eastAsia"/>
          <w:b/>
          <w:sz w:val="32"/>
          <w:szCs w:val="32"/>
        </w:rPr>
        <w:t>学校</w:t>
      </w:r>
      <w:r w:rsidR="00A920A8" w:rsidRPr="004E397B">
        <w:rPr>
          <w:rFonts w:ascii="ＭＳ ゴシック" w:eastAsia="ＭＳ ゴシック" w:hAnsi="ＭＳ ゴシック" w:hint="eastAsia"/>
          <w:b/>
          <w:sz w:val="32"/>
          <w:szCs w:val="32"/>
        </w:rPr>
        <w:t>評価</w:t>
      </w:r>
    </w:p>
    <w:p w14:paraId="510E2EB8" w14:textId="77777777" w:rsidR="000F7917" w:rsidRPr="004E397B" w:rsidRDefault="005846E8" w:rsidP="004245A1">
      <w:pPr>
        <w:spacing w:line="300" w:lineRule="exact"/>
        <w:ind w:hanging="187"/>
        <w:jc w:val="left"/>
        <w:rPr>
          <w:rFonts w:ascii="ＭＳ 明朝" w:hAnsi="ＭＳ 明朝"/>
          <w:szCs w:val="21"/>
        </w:rPr>
      </w:pPr>
      <w:r w:rsidRPr="004E397B">
        <w:rPr>
          <w:rFonts w:ascii="ＭＳ ゴシック" w:eastAsia="ＭＳ ゴシック" w:hAnsi="ＭＳ ゴシック" w:hint="eastAsia"/>
          <w:szCs w:val="21"/>
        </w:rPr>
        <w:t xml:space="preserve">１　</w:t>
      </w:r>
      <w:r w:rsidRPr="004E397B">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9F8" w:rsidRPr="004E397B" w14:paraId="0928AC15" w14:textId="77777777" w:rsidTr="000354D4">
        <w:trPr>
          <w:jc w:val="center"/>
        </w:trPr>
        <w:tc>
          <w:tcPr>
            <w:tcW w:w="14944" w:type="dxa"/>
            <w:shd w:val="clear" w:color="auto" w:fill="auto"/>
          </w:tcPr>
          <w:p w14:paraId="28233544" w14:textId="77777777" w:rsidR="0004787A" w:rsidRPr="004E397B" w:rsidRDefault="00BD0954" w:rsidP="00467D0F">
            <w:pPr>
              <w:spacing w:line="360" w:lineRule="exact"/>
              <w:ind w:firstLineChars="100" w:firstLine="210"/>
              <w:rPr>
                <w:rFonts w:ascii="ＭＳ 明朝" w:hAnsi="ＭＳ 明朝"/>
                <w:szCs w:val="21"/>
              </w:rPr>
            </w:pPr>
            <w:r w:rsidRPr="004E397B">
              <w:rPr>
                <w:rFonts w:ascii="ＭＳ 明朝" w:hAnsi="ＭＳ 明朝" w:hint="eastAsia"/>
                <w:szCs w:val="21"/>
              </w:rPr>
              <w:t>「安心・安全＋</w:t>
            </w:r>
            <w:r w:rsidR="00BB6CC2" w:rsidRPr="004E397B">
              <w:rPr>
                <w:rFonts w:ascii="ＭＳ 明朝" w:hAnsi="ＭＳ 明朝" w:hint="eastAsia"/>
                <w:szCs w:val="21"/>
              </w:rPr>
              <w:t>快適</w:t>
            </w:r>
            <w:r w:rsidRPr="004E397B">
              <w:rPr>
                <w:rFonts w:ascii="ＭＳ 明朝" w:hAnsi="ＭＳ 明朝" w:hint="eastAsia"/>
                <w:szCs w:val="21"/>
              </w:rPr>
              <w:t>」の</w:t>
            </w:r>
            <w:r w:rsidR="00BB6CC2" w:rsidRPr="004E397B">
              <w:rPr>
                <w:rFonts w:ascii="ＭＳ 明朝" w:hAnsi="ＭＳ 明朝" w:hint="eastAsia"/>
                <w:szCs w:val="21"/>
              </w:rPr>
              <w:t>学校生活・地域生活を実現し、</w:t>
            </w:r>
            <w:r w:rsidR="00E97FB5" w:rsidRPr="004E397B">
              <w:rPr>
                <w:rFonts w:ascii="ＭＳ 明朝" w:hAnsi="ＭＳ 明朝" w:hint="eastAsia"/>
                <w:szCs w:val="21"/>
              </w:rPr>
              <w:t>泉南地域のインクルーシブ教育システムの</w:t>
            </w:r>
            <w:r w:rsidR="00BB6CC2" w:rsidRPr="004E397B">
              <w:rPr>
                <w:rFonts w:ascii="ＭＳ 明朝" w:hAnsi="ＭＳ 明朝" w:hint="eastAsia"/>
                <w:szCs w:val="21"/>
              </w:rPr>
              <w:t>更なる進展をめざす役割と責任を果たす</w:t>
            </w:r>
            <w:r w:rsidR="00E97FB5" w:rsidRPr="004E397B">
              <w:rPr>
                <w:rFonts w:ascii="ＭＳ 明朝" w:hAnsi="ＭＳ 明朝" w:hint="eastAsia"/>
                <w:szCs w:val="21"/>
              </w:rPr>
              <w:t>府立知的障がい教育校</w:t>
            </w:r>
            <w:r w:rsidR="00BB6CC2" w:rsidRPr="004E397B">
              <w:rPr>
                <w:rFonts w:ascii="ＭＳ 明朝" w:hAnsi="ＭＳ 明朝" w:hint="eastAsia"/>
                <w:szCs w:val="21"/>
              </w:rPr>
              <w:t>として以下の３つを掲げる。</w:t>
            </w:r>
          </w:p>
          <w:p w14:paraId="69BF452C" w14:textId="77777777" w:rsidR="009B365C" w:rsidRPr="004E397B" w:rsidRDefault="005039F4" w:rsidP="00FF790B">
            <w:pPr>
              <w:spacing w:line="360" w:lineRule="exact"/>
              <w:rPr>
                <w:rFonts w:ascii="ＭＳ 明朝" w:hAnsi="ＭＳ 明朝"/>
                <w:szCs w:val="21"/>
              </w:rPr>
            </w:pPr>
            <w:r w:rsidRPr="004E397B">
              <w:rPr>
                <w:rFonts w:ascii="ＭＳ 明朝" w:hAnsi="ＭＳ 明朝" w:hint="eastAsia"/>
                <w:szCs w:val="21"/>
              </w:rPr>
              <w:t xml:space="preserve">１　</w:t>
            </w:r>
            <w:r w:rsidR="00BB6CC2" w:rsidRPr="004E397B">
              <w:rPr>
                <w:rFonts w:ascii="ＭＳ 明朝" w:hAnsi="ＭＳ 明朝" w:hint="eastAsia"/>
                <w:szCs w:val="21"/>
              </w:rPr>
              <w:t>すべての教職員が</w:t>
            </w:r>
            <w:r w:rsidR="002F04DA" w:rsidRPr="004E397B">
              <w:rPr>
                <w:rFonts w:ascii="ＭＳ 明朝" w:hAnsi="ＭＳ 明朝" w:hint="eastAsia"/>
                <w:szCs w:val="21"/>
              </w:rPr>
              <w:t>危機管理や</w:t>
            </w:r>
            <w:r w:rsidR="0020075E" w:rsidRPr="004E397B">
              <w:rPr>
                <w:rFonts w:ascii="ＭＳ 明朝" w:hAnsi="ＭＳ 明朝" w:hint="eastAsia"/>
                <w:szCs w:val="21"/>
              </w:rPr>
              <w:t>人権を</w:t>
            </w:r>
            <w:r w:rsidR="000E5A04" w:rsidRPr="004E397B">
              <w:rPr>
                <w:rFonts w:ascii="ＭＳ 明朝" w:hAnsi="ＭＳ 明朝" w:hint="eastAsia"/>
                <w:szCs w:val="21"/>
              </w:rPr>
              <w:t>十分理解し、</w:t>
            </w:r>
            <w:r w:rsidR="00BB6CC2" w:rsidRPr="004E397B">
              <w:rPr>
                <w:rFonts w:ascii="ＭＳ 明朝" w:hAnsi="ＭＳ 明朝" w:hint="eastAsia"/>
                <w:szCs w:val="21"/>
              </w:rPr>
              <w:t>日常の安全から大災害時の避難・復興にも対応できる</w:t>
            </w:r>
            <w:r w:rsidR="000E5A04" w:rsidRPr="004E397B">
              <w:rPr>
                <w:rFonts w:ascii="ＭＳ 明朝" w:hAnsi="ＭＳ 明朝" w:hint="eastAsia"/>
                <w:szCs w:val="21"/>
              </w:rPr>
              <w:t>体制をつくり、</w:t>
            </w:r>
            <w:r w:rsidR="0007095F" w:rsidRPr="004E397B">
              <w:rPr>
                <w:rFonts w:ascii="ＭＳ 明朝" w:hAnsi="ＭＳ 明朝" w:hint="eastAsia"/>
                <w:szCs w:val="21"/>
              </w:rPr>
              <w:t>児童</w:t>
            </w:r>
            <w:r w:rsidR="0023660F" w:rsidRPr="004E397B">
              <w:rPr>
                <w:rFonts w:ascii="ＭＳ 明朝" w:hAnsi="ＭＳ 明朝" w:hint="eastAsia"/>
                <w:szCs w:val="21"/>
              </w:rPr>
              <w:t>・</w:t>
            </w:r>
            <w:r w:rsidR="0007095F" w:rsidRPr="004E397B">
              <w:rPr>
                <w:rFonts w:ascii="ＭＳ 明朝" w:hAnsi="ＭＳ 明朝" w:hint="eastAsia"/>
                <w:szCs w:val="21"/>
              </w:rPr>
              <w:t>生徒</w:t>
            </w:r>
            <w:r w:rsidR="00BB6CC2" w:rsidRPr="004E397B">
              <w:rPr>
                <w:rFonts w:ascii="ＭＳ 明朝" w:hAnsi="ＭＳ 明朝" w:hint="eastAsia"/>
                <w:szCs w:val="21"/>
              </w:rPr>
              <w:t>の命を守る</w:t>
            </w:r>
            <w:r w:rsidR="002865A8" w:rsidRPr="004E397B">
              <w:rPr>
                <w:rFonts w:ascii="ＭＳ 明朝" w:hAnsi="ＭＳ 明朝" w:hint="eastAsia"/>
                <w:szCs w:val="21"/>
              </w:rPr>
              <w:t>学校</w:t>
            </w:r>
            <w:r w:rsidR="00D94E35" w:rsidRPr="004E397B">
              <w:rPr>
                <w:rFonts w:ascii="ＭＳ 明朝" w:hAnsi="ＭＳ 明朝" w:hint="eastAsia"/>
                <w:szCs w:val="21"/>
              </w:rPr>
              <w:t>。</w:t>
            </w:r>
          </w:p>
          <w:p w14:paraId="69CD9029" w14:textId="77777777" w:rsidR="00CE6E65" w:rsidRPr="004E397B" w:rsidRDefault="00BB6CC2" w:rsidP="00CE6E65">
            <w:pPr>
              <w:spacing w:line="360" w:lineRule="exact"/>
              <w:ind w:left="420" w:hangingChars="200" w:hanging="420"/>
              <w:rPr>
                <w:rFonts w:ascii="ＭＳ 明朝" w:hAnsi="ＭＳ 明朝"/>
                <w:color w:val="000000" w:themeColor="text1"/>
                <w:szCs w:val="21"/>
              </w:rPr>
            </w:pPr>
            <w:r w:rsidRPr="004E397B">
              <w:rPr>
                <w:rFonts w:ascii="ＭＳ 明朝" w:hAnsi="ＭＳ 明朝" w:hint="eastAsia"/>
                <w:szCs w:val="21"/>
              </w:rPr>
              <w:t xml:space="preserve">２　</w:t>
            </w:r>
            <w:r w:rsidR="0071013A" w:rsidRPr="004E397B">
              <w:rPr>
                <w:rFonts w:ascii="ＭＳ 明朝" w:hAnsi="ＭＳ 明朝" w:hint="eastAsia"/>
                <w:color w:val="000000" w:themeColor="text1"/>
                <w:szCs w:val="21"/>
              </w:rPr>
              <w:t>児童・生徒一人ひとりの障がいや取り巻く環境を把握したアセスメントを行い、専門的観点から一人ひとりの合理的配慮を明確にする。エビデンスに基づく指導プログラムを提供する学校。高い「専門性」を蓄積、継承する教職員集団を有する学校。</w:t>
            </w:r>
          </w:p>
          <w:p w14:paraId="0E20534F" w14:textId="77777777" w:rsidR="00313CAF" w:rsidRPr="004E397B" w:rsidRDefault="005039F4" w:rsidP="00CE6E65">
            <w:pPr>
              <w:spacing w:line="360" w:lineRule="exact"/>
              <w:ind w:left="420" w:hangingChars="200" w:hanging="420"/>
              <w:rPr>
                <w:rFonts w:ascii="ＭＳ 明朝" w:hAnsi="ＭＳ 明朝"/>
                <w:szCs w:val="21"/>
              </w:rPr>
            </w:pPr>
            <w:r w:rsidRPr="004E397B">
              <w:rPr>
                <w:rFonts w:ascii="ＭＳ 明朝" w:hAnsi="ＭＳ 明朝" w:hint="eastAsia"/>
                <w:szCs w:val="21"/>
              </w:rPr>
              <w:t xml:space="preserve">３　</w:t>
            </w:r>
            <w:r w:rsidR="00313CAF" w:rsidRPr="004E397B">
              <w:rPr>
                <w:rFonts w:ascii="ＭＳ 明朝" w:hAnsi="ＭＳ 明朝" w:hint="eastAsia"/>
                <w:szCs w:val="21"/>
              </w:rPr>
              <w:t>基本的生活習慣の確立</w:t>
            </w:r>
            <w:r w:rsidR="0007095F" w:rsidRPr="004E397B">
              <w:rPr>
                <w:rFonts w:ascii="ＭＳ 明朝" w:hAnsi="ＭＳ 明朝" w:hint="eastAsia"/>
                <w:szCs w:val="21"/>
              </w:rPr>
              <w:t>から</w:t>
            </w:r>
            <w:r w:rsidR="002865A8" w:rsidRPr="004E397B">
              <w:rPr>
                <w:rFonts w:ascii="ＭＳ 明朝" w:hAnsi="ＭＳ 明朝" w:hint="eastAsia"/>
                <w:szCs w:val="21"/>
              </w:rPr>
              <w:t>生き</w:t>
            </w:r>
            <w:r w:rsidR="00034328" w:rsidRPr="004E397B">
              <w:rPr>
                <w:rFonts w:ascii="ＭＳ 明朝" w:hAnsi="ＭＳ 明朝" w:hint="eastAsia"/>
                <w:szCs w:val="21"/>
              </w:rPr>
              <w:t>る</w:t>
            </w:r>
            <w:r w:rsidR="002865A8" w:rsidRPr="004E397B">
              <w:rPr>
                <w:rFonts w:ascii="ＭＳ 明朝" w:hAnsi="ＭＳ 明朝" w:hint="eastAsia"/>
                <w:szCs w:val="21"/>
              </w:rPr>
              <w:t>力</w:t>
            </w:r>
            <w:r w:rsidR="0007095F" w:rsidRPr="004E397B">
              <w:rPr>
                <w:rFonts w:ascii="ＭＳ 明朝" w:hAnsi="ＭＳ 明朝" w:hint="eastAsia"/>
                <w:szCs w:val="21"/>
              </w:rPr>
              <w:t>の</w:t>
            </w:r>
            <w:r w:rsidR="002865A8" w:rsidRPr="004E397B">
              <w:rPr>
                <w:rFonts w:ascii="ＭＳ 明朝" w:hAnsi="ＭＳ 明朝" w:hint="eastAsia"/>
                <w:szCs w:val="21"/>
              </w:rPr>
              <w:t>育成</w:t>
            </w:r>
            <w:r w:rsidR="0007095F" w:rsidRPr="004E397B">
              <w:rPr>
                <w:rFonts w:ascii="ＭＳ 明朝" w:hAnsi="ＭＳ 明朝" w:hint="eastAsia"/>
                <w:szCs w:val="21"/>
              </w:rPr>
              <w:t>、さらに</w:t>
            </w:r>
            <w:r w:rsidR="00CE6E65" w:rsidRPr="004E397B">
              <w:rPr>
                <w:rFonts w:ascii="ＭＳ 明朝" w:hAnsi="ＭＳ 明朝" w:hint="eastAsia"/>
                <w:szCs w:val="21"/>
              </w:rPr>
              <w:t>児童・生徒が社会に対する個々の役割を十分に果たす</w:t>
            </w:r>
            <w:r w:rsidR="00313CAF" w:rsidRPr="004E397B">
              <w:rPr>
                <w:rFonts w:ascii="ＭＳ 明朝" w:hAnsi="ＭＳ 明朝" w:hint="eastAsia"/>
                <w:szCs w:val="21"/>
              </w:rPr>
              <w:t>「豊かな進路実現」ができる</w:t>
            </w:r>
            <w:r w:rsidR="0007095F" w:rsidRPr="004E397B">
              <w:rPr>
                <w:rFonts w:ascii="ＭＳ 明朝" w:hAnsi="ＭＳ 明朝" w:hint="eastAsia"/>
                <w:szCs w:val="21"/>
              </w:rPr>
              <w:t>学校</w:t>
            </w:r>
          </w:p>
        </w:tc>
      </w:tr>
    </w:tbl>
    <w:p w14:paraId="785E65CF" w14:textId="77777777" w:rsidR="00324B67" w:rsidRPr="004E397B" w:rsidRDefault="00324B67" w:rsidP="004245A1">
      <w:pPr>
        <w:spacing w:line="300" w:lineRule="exact"/>
        <w:ind w:hanging="187"/>
        <w:jc w:val="left"/>
        <w:rPr>
          <w:rFonts w:ascii="ＭＳ 明朝" w:hAnsi="ＭＳ 明朝"/>
          <w:color w:val="000000" w:themeColor="text1"/>
          <w:szCs w:val="21"/>
        </w:rPr>
      </w:pPr>
    </w:p>
    <w:p w14:paraId="5874C1A4" w14:textId="77777777" w:rsidR="009B365C" w:rsidRPr="004E397B" w:rsidRDefault="009B365C" w:rsidP="004245A1">
      <w:pPr>
        <w:spacing w:line="300" w:lineRule="exact"/>
        <w:ind w:hanging="187"/>
        <w:jc w:val="left"/>
        <w:rPr>
          <w:rFonts w:ascii="ＭＳ 明朝" w:hAnsi="ＭＳ 明朝"/>
          <w:color w:val="000000" w:themeColor="text1"/>
          <w:szCs w:val="21"/>
        </w:rPr>
      </w:pPr>
      <w:r w:rsidRPr="004E397B">
        <w:rPr>
          <w:rFonts w:ascii="ＭＳ 明朝" w:hAnsi="ＭＳ 明朝"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4E397B" w14:paraId="26B44B8D" w14:textId="77777777" w:rsidTr="00A20482">
        <w:trPr>
          <w:trHeight w:val="12695"/>
          <w:jc w:val="center"/>
        </w:trPr>
        <w:tc>
          <w:tcPr>
            <w:tcW w:w="14944" w:type="dxa"/>
            <w:shd w:val="clear" w:color="auto" w:fill="auto"/>
          </w:tcPr>
          <w:p w14:paraId="12358BC5" w14:textId="77777777" w:rsidR="00A57F9F" w:rsidRPr="004E397B" w:rsidRDefault="00A57F9F" w:rsidP="005039F4">
            <w:pPr>
              <w:spacing w:line="360" w:lineRule="exact"/>
              <w:rPr>
                <w:rFonts w:ascii="ＭＳ 明朝" w:hAnsi="ＭＳ 明朝"/>
                <w:color w:val="000000" w:themeColor="text1"/>
                <w:szCs w:val="21"/>
              </w:rPr>
            </w:pPr>
            <w:r w:rsidRPr="004E397B">
              <w:rPr>
                <w:rFonts w:ascii="ＭＳ 明朝" w:hAnsi="ＭＳ 明朝" w:hint="eastAsia"/>
                <w:color w:val="000000" w:themeColor="text1"/>
                <w:szCs w:val="21"/>
              </w:rPr>
              <w:t xml:space="preserve">　</w:t>
            </w:r>
            <w:r w:rsidR="00C62A40" w:rsidRPr="004E397B">
              <w:rPr>
                <w:rFonts w:ascii="ＭＳ 明朝" w:hAnsi="ＭＳ 明朝" w:hint="eastAsia"/>
                <w:color w:val="000000" w:themeColor="text1"/>
                <w:szCs w:val="21"/>
              </w:rPr>
              <w:t>「上記</w:t>
            </w:r>
            <w:r w:rsidRPr="004E397B">
              <w:rPr>
                <w:rFonts w:ascii="ＭＳ 明朝" w:hAnsi="ＭＳ 明朝" w:hint="eastAsia"/>
                <w:color w:val="000000" w:themeColor="text1"/>
                <w:szCs w:val="21"/>
              </w:rPr>
              <w:t>3</w:t>
            </w:r>
            <w:r w:rsidR="00AD66AF" w:rsidRPr="004E397B">
              <w:rPr>
                <w:rFonts w:ascii="ＭＳ 明朝" w:hAnsi="ＭＳ 明朝" w:hint="eastAsia"/>
                <w:color w:val="000000" w:themeColor="text1"/>
                <w:szCs w:val="21"/>
              </w:rPr>
              <w:t>点</w:t>
            </w:r>
            <w:r w:rsidR="00C62A40" w:rsidRPr="004E397B">
              <w:rPr>
                <w:rFonts w:ascii="ＭＳ 明朝" w:hAnsi="ＭＳ 明朝" w:hint="eastAsia"/>
                <w:color w:val="000000" w:themeColor="text1"/>
                <w:szCs w:val="21"/>
              </w:rPr>
              <w:t>を</w:t>
            </w:r>
            <w:r w:rsidRPr="004E397B">
              <w:rPr>
                <w:rFonts w:ascii="ＭＳ 明朝" w:hAnsi="ＭＳ 明朝" w:hint="eastAsia"/>
                <w:color w:val="000000" w:themeColor="text1"/>
                <w:szCs w:val="21"/>
              </w:rPr>
              <w:t>実行していく学校</w:t>
            </w:r>
            <w:r w:rsidR="00C62A40" w:rsidRPr="004E397B">
              <w:rPr>
                <w:rFonts w:ascii="ＭＳ 明朝" w:hAnsi="ＭＳ 明朝" w:hint="eastAsia"/>
                <w:color w:val="000000" w:themeColor="text1"/>
                <w:szCs w:val="21"/>
              </w:rPr>
              <w:t>」</w:t>
            </w:r>
            <w:r w:rsidR="00E82914" w:rsidRPr="004E397B">
              <w:rPr>
                <w:rFonts w:ascii="ＭＳ 明朝" w:hAnsi="ＭＳ 明朝" w:hint="eastAsia"/>
                <w:color w:val="000000" w:themeColor="text1"/>
                <w:szCs w:val="21"/>
              </w:rPr>
              <w:t>を達成</w:t>
            </w:r>
            <w:r w:rsidR="00437920" w:rsidRPr="004E397B">
              <w:rPr>
                <w:rFonts w:ascii="ＭＳ 明朝" w:hAnsi="ＭＳ 明朝" w:hint="eastAsia"/>
                <w:color w:val="000000" w:themeColor="text1"/>
                <w:szCs w:val="21"/>
              </w:rPr>
              <w:t>する</w:t>
            </w:r>
            <w:r w:rsidR="0071013A" w:rsidRPr="004E397B">
              <w:rPr>
                <w:rFonts w:ascii="ＭＳ 明朝" w:hAnsi="ＭＳ 明朝" w:hint="eastAsia"/>
                <w:color w:val="000000" w:themeColor="text1"/>
                <w:szCs w:val="21"/>
              </w:rPr>
              <w:t>ために</w:t>
            </w:r>
            <w:r w:rsidR="00E82914" w:rsidRPr="004E397B">
              <w:rPr>
                <w:rFonts w:ascii="ＭＳ 明朝" w:hAnsi="ＭＳ 明朝" w:hint="eastAsia"/>
                <w:color w:val="000000" w:themeColor="text1"/>
                <w:szCs w:val="21"/>
              </w:rPr>
              <w:t>、</w:t>
            </w:r>
            <w:r w:rsidR="00437920" w:rsidRPr="004E397B">
              <w:rPr>
                <w:rFonts w:ascii="ＭＳ 明朝" w:hAnsi="ＭＳ 明朝" w:hint="eastAsia"/>
                <w:color w:val="000000" w:themeColor="text1"/>
                <w:szCs w:val="21"/>
              </w:rPr>
              <w:t>課題と推進体制の明確化、併せて</w:t>
            </w:r>
            <w:r w:rsidR="00034328" w:rsidRPr="004E397B">
              <w:rPr>
                <w:rFonts w:ascii="ＭＳ 明朝" w:hAnsi="ＭＳ 明朝" w:hint="eastAsia"/>
                <w:color w:val="000000" w:themeColor="text1"/>
                <w:szCs w:val="21"/>
              </w:rPr>
              <w:t>学校の</w:t>
            </w:r>
            <w:r w:rsidR="00E82914" w:rsidRPr="004E397B">
              <w:rPr>
                <w:rFonts w:ascii="ＭＳ 明朝" w:hAnsi="ＭＳ 明朝" w:hint="eastAsia"/>
                <w:color w:val="000000" w:themeColor="text1"/>
                <w:szCs w:val="21"/>
              </w:rPr>
              <w:t>機構改革</w:t>
            </w:r>
            <w:r w:rsidR="0000003B" w:rsidRPr="004E397B">
              <w:rPr>
                <w:rFonts w:ascii="ＭＳ 明朝" w:hAnsi="ＭＳ 明朝" w:hint="eastAsia"/>
                <w:color w:val="000000" w:themeColor="text1"/>
                <w:szCs w:val="21"/>
              </w:rPr>
              <w:t>、</w:t>
            </w:r>
            <w:r w:rsidR="00437920" w:rsidRPr="004E397B">
              <w:rPr>
                <w:rFonts w:ascii="ＭＳ 明朝" w:hAnsi="ＭＳ 明朝" w:hint="eastAsia"/>
                <w:color w:val="000000" w:themeColor="text1"/>
                <w:szCs w:val="21"/>
              </w:rPr>
              <w:t>効率的な</w:t>
            </w:r>
            <w:r w:rsidR="0000003B" w:rsidRPr="004E397B">
              <w:rPr>
                <w:rFonts w:ascii="ＭＳ 明朝" w:hAnsi="ＭＳ 明朝" w:hint="eastAsia"/>
                <w:color w:val="000000" w:themeColor="text1"/>
                <w:szCs w:val="21"/>
              </w:rPr>
              <w:t>学校経営体制づくり</w:t>
            </w:r>
            <w:r w:rsidR="00E82914" w:rsidRPr="004E397B">
              <w:rPr>
                <w:rFonts w:ascii="ＭＳ 明朝" w:hAnsi="ＭＳ 明朝" w:hint="eastAsia"/>
                <w:color w:val="000000" w:themeColor="text1"/>
                <w:szCs w:val="21"/>
              </w:rPr>
              <w:t>を進め</w:t>
            </w:r>
            <w:r w:rsidR="00034328" w:rsidRPr="004E397B">
              <w:rPr>
                <w:rFonts w:ascii="ＭＳ 明朝" w:hAnsi="ＭＳ 明朝" w:hint="eastAsia"/>
                <w:color w:val="000000" w:themeColor="text1"/>
                <w:szCs w:val="21"/>
              </w:rPr>
              <w:t>る。</w:t>
            </w:r>
          </w:p>
          <w:p w14:paraId="2B3FBA37" w14:textId="77777777" w:rsidR="00BD0954" w:rsidRPr="004E397B" w:rsidRDefault="00BD0954" w:rsidP="005039F4">
            <w:pPr>
              <w:spacing w:line="360" w:lineRule="exact"/>
              <w:rPr>
                <w:rFonts w:ascii="ＭＳ 明朝" w:hAnsi="ＭＳ 明朝"/>
                <w:color w:val="000000" w:themeColor="text1"/>
                <w:szCs w:val="21"/>
              </w:rPr>
            </w:pPr>
          </w:p>
          <w:p w14:paraId="46D7ABEB" w14:textId="77777777" w:rsidR="00034328" w:rsidRPr="004E397B" w:rsidRDefault="00034328" w:rsidP="005039F4">
            <w:pPr>
              <w:spacing w:line="360" w:lineRule="exact"/>
              <w:rPr>
                <w:rFonts w:ascii="ＭＳ 明朝" w:hAnsi="ＭＳ 明朝"/>
                <w:color w:val="000000" w:themeColor="text1"/>
                <w:szCs w:val="21"/>
              </w:rPr>
            </w:pPr>
            <w:r w:rsidRPr="004E397B">
              <w:rPr>
                <w:rFonts w:ascii="ＭＳ 明朝" w:hAnsi="ＭＳ 明朝" w:hint="eastAsia"/>
                <w:color w:val="000000" w:themeColor="text1"/>
                <w:szCs w:val="21"/>
              </w:rPr>
              <w:t xml:space="preserve">１　</w:t>
            </w:r>
            <w:r w:rsidR="0071013A" w:rsidRPr="004E397B">
              <w:rPr>
                <w:rFonts w:ascii="ＭＳ 明朝" w:hAnsi="ＭＳ 明朝" w:hint="eastAsia"/>
                <w:color w:val="000000" w:themeColor="text1"/>
                <w:szCs w:val="21"/>
              </w:rPr>
              <w:t>すべての教職員が危機管理や人権を</w:t>
            </w:r>
            <w:r w:rsidRPr="004E397B">
              <w:rPr>
                <w:rFonts w:ascii="ＭＳ 明朝" w:hAnsi="ＭＳ 明朝" w:hint="eastAsia"/>
                <w:color w:val="000000" w:themeColor="text1"/>
                <w:szCs w:val="21"/>
              </w:rPr>
              <w:t>十分理解し、日常の安全から大災害時の避難・復興にも対応できる体制をつくり、児童・生徒の命を守る学校。</w:t>
            </w:r>
          </w:p>
          <w:p w14:paraId="5AEB2B57" w14:textId="77777777" w:rsidR="00856A5E" w:rsidRPr="004E397B" w:rsidRDefault="00437920" w:rsidP="005039F4">
            <w:pPr>
              <w:spacing w:line="360" w:lineRule="exact"/>
              <w:rPr>
                <w:rFonts w:ascii="ＭＳ 明朝" w:hAnsi="ＭＳ 明朝"/>
                <w:color w:val="000000" w:themeColor="text1"/>
                <w:szCs w:val="21"/>
              </w:rPr>
            </w:pPr>
            <w:r w:rsidRPr="004E397B">
              <w:rPr>
                <w:rFonts w:ascii="ＭＳ 明朝" w:hAnsi="ＭＳ 明朝" w:hint="eastAsia"/>
                <w:color w:val="000000" w:themeColor="text1"/>
                <w:szCs w:val="21"/>
              </w:rPr>
              <w:t>＜</w:t>
            </w:r>
            <w:r w:rsidR="00856A5E" w:rsidRPr="004E397B">
              <w:rPr>
                <w:rFonts w:ascii="ＭＳ 明朝" w:hAnsi="ＭＳ 明朝" w:hint="eastAsia"/>
                <w:color w:val="000000" w:themeColor="text1"/>
                <w:szCs w:val="21"/>
              </w:rPr>
              <w:t>推進体</w:t>
            </w:r>
            <w:r w:rsidR="00657B32" w:rsidRPr="004E397B">
              <w:rPr>
                <w:rFonts w:ascii="ＭＳ 明朝" w:hAnsi="ＭＳ 明朝" w:hint="eastAsia"/>
                <w:color w:val="000000" w:themeColor="text1"/>
                <w:szCs w:val="21"/>
              </w:rPr>
              <w:t>制</w:t>
            </w:r>
            <w:r w:rsidRPr="004E397B">
              <w:rPr>
                <w:rFonts w:ascii="ＭＳ 明朝" w:hAnsi="ＭＳ 明朝" w:hint="eastAsia"/>
                <w:color w:val="000000" w:themeColor="text1"/>
                <w:szCs w:val="21"/>
              </w:rPr>
              <w:t>＞</w:t>
            </w:r>
            <w:r w:rsidR="00EB2231" w:rsidRPr="004E397B">
              <w:rPr>
                <w:rFonts w:ascii="ＭＳ 明朝" w:hAnsi="ＭＳ 明朝" w:hint="eastAsia"/>
                <w:color w:val="000000" w:themeColor="text1"/>
                <w:szCs w:val="21"/>
              </w:rPr>
              <w:t>教頭、</w:t>
            </w:r>
            <w:r w:rsidR="00034328" w:rsidRPr="004E397B">
              <w:rPr>
                <w:rFonts w:ascii="ＭＳ 明朝" w:hAnsi="ＭＳ 明朝" w:hint="eastAsia"/>
                <w:color w:val="000000" w:themeColor="text1"/>
                <w:szCs w:val="21"/>
              </w:rPr>
              <w:t>首席、各学部、校務分掌</w:t>
            </w:r>
            <w:r w:rsidR="007D3B3A" w:rsidRPr="004E397B">
              <w:rPr>
                <w:rFonts w:ascii="ＭＳ 明朝" w:hAnsi="ＭＳ 明朝" w:hint="eastAsia"/>
                <w:color w:val="000000" w:themeColor="text1"/>
                <w:szCs w:val="21"/>
              </w:rPr>
              <w:t>を中心に</w:t>
            </w:r>
            <w:r w:rsidR="00F15955" w:rsidRPr="004E397B">
              <w:rPr>
                <w:rFonts w:ascii="ＭＳ 明朝" w:hAnsi="ＭＳ 明朝" w:hint="eastAsia"/>
                <w:color w:val="000000" w:themeColor="text1"/>
                <w:szCs w:val="21"/>
              </w:rPr>
              <w:t>全校</w:t>
            </w:r>
            <w:r w:rsidR="00856A5E" w:rsidRPr="004E397B">
              <w:rPr>
                <w:rFonts w:ascii="ＭＳ 明朝" w:hAnsi="ＭＳ 明朝" w:hint="eastAsia"/>
                <w:color w:val="000000" w:themeColor="text1"/>
                <w:szCs w:val="21"/>
              </w:rPr>
              <w:t>で役割分担して取り組む。</w:t>
            </w:r>
            <w:r w:rsidR="00034328" w:rsidRPr="004E397B">
              <w:rPr>
                <w:rFonts w:ascii="ＭＳ 明朝" w:hAnsi="ＭＳ 明朝" w:hint="eastAsia"/>
                <w:color w:val="000000" w:themeColor="text1"/>
                <w:szCs w:val="21"/>
              </w:rPr>
              <w:t>更にPTA活動とも連携を図る。</w:t>
            </w:r>
          </w:p>
          <w:p w14:paraId="0AEA81B3" w14:textId="77777777" w:rsidR="007D3B3A" w:rsidRPr="004E397B" w:rsidRDefault="005039F4" w:rsidP="003F5FCA">
            <w:pPr>
              <w:spacing w:line="360" w:lineRule="exact"/>
              <w:ind w:leftChars="1" w:left="645" w:hangingChars="306" w:hanging="643"/>
              <w:rPr>
                <w:rFonts w:ascii="ＭＳ 明朝" w:hAnsi="ＭＳ 明朝"/>
                <w:color w:val="000000" w:themeColor="text1"/>
                <w:szCs w:val="21"/>
              </w:rPr>
            </w:pPr>
            <w:r w:rsidRPr="004E397B">
              <w:rPr>
                <w:rFonts w:ascii="ＭＳ 明朝" w:hAnsi="ＭＳ 明朝" w:hint="eastAsia"/>
                <w:color w:val="000000" w:themeColor="text1"/>
                <w:szCs w:val="21"/>
              </w:rPr>
              <w:t>（１）</w:t>
            </w:r>
            <w:r w:rsidR="006660FF" w:rsidRPr="004E397B">
              <w:rPr>
                <w:rFonts w:ascii="ＭＳ 明朝" w:hAnsi="ＭＳ 明朝" w:hint="eastAsia"/>
                <w:color w:val="000000" w:themeColor="text1"/>
                <w:szCs w:val="21"/>
              </w:rPr>
              <w:t>在校時間、</w:t>
            </w:r>
            <w:r w:rsidR="0023660F" w:rsidRPr="004E397B">
              <w:rPr>
                <w:rFonts w:ascii="ＭＳ 明朝" w:hAnsi="ＭＳ 明朝" w:hint="eastAsia"/>
                <w:color w:val="000000" w:themeColor="text1"/>
                <w:szCs w:val="21"/>
              </w:rPr>
              <w:t>登下校時</w:t>
            </w:r>
            <w:r w:rsidR="00467D0F" w:rsidRPr="004E397B">
              <w:rPr>
                <w:rFonts w:ascii="ＭＳ 明朝" w:hAnsi="ＭＳ 明朝" w:hint="eastAsia"/>
                <w:color w:val="000000" w:themeColor="text1"/>
                <w:szCs w:val="21"/>
              </w:rPr>
              <w:t>、</w:t>
            </w:r>
            <w:r w:rsidR="006660FF" w:rsidRPr="004E397B">
              <w:rPr>
                <w:rFonts w:ascii="ＭＳ 明朝" w:hAnsi="ＭＳ 明朝" w:hint="eastAsia"/>
                <w:color w:val="000000" w:themeColor="text1"/>
                <w:szCs w:val="21"/>
              </w:rPr>
              <w:t>保護者・</w:t>
            </w:r>
            <w:r w:rsidR="00467D0F" w:rsidRPr="004E397B">
              <w:rPr>
                <w:rFonts w:ascii="ＭＳ 明朝" w:hAnsi="ＭＳ 明朝" w:hint="eastAsia"/>
                <w:color w:val="000000" w:themeColor="text1"/>
                <w:szCs w:val="21"/>
              </w:rPr>
              <w:t>放課後</w:t>
            </w:r>
            <w:r w:rsidR="0071013A" w:rsidRPr="004E397B">
              <w:rPr>
                <w:rFonts w:ascii="ＭＳ 明朝" w:hAnsi="ＭＳ 明朝" w:hint="eastAsia"/>
                <w:color w:val="000000" w:themeColor="text1"/>
                <w:szCs w:val="21"/>
              </w:rPr>
              <w:t>等</w:t>
            </w:r>
            <w:r w:rsidR="00467D0F" w:rsidRPr="004E397B">
              <w:rPr>
                <w:rFonts w:ascii="ＭＳ 明朝" w:hAnsi="ＭＳ 明朝" w:hint="eastAsia"/>
                <w:color w:val="000000" w:themeColor="text1"/>
                <w:szCs w:val="21"/>
              </w:rPr>
              <w:t>デイ</w:t>
            </w:r>
            <w:r w:rsidR="0071013A" w:rsidRPr="004E397B">
              <w:rPr>
                <w:rFonts w:ascii="ＭＳ 明朝" w:hAnsi="ＭＳ 明朝" w:hint="eastAsia"/>
                <w:color w:val="000000" w:themeColor="text1"/>
                <w:szCs w:val="21"/>
              </w:rPr>
              <w:t>サービス</w:t>
            </w:r>
            <w:r w:rsidR="00467D0F" w:rsidRPr="004E397B">
              <w:rPr>
                <w:rFonts w:ascii="ＭＳ 明朝" w:hAnsi="ＭＳ 明朝" w:hint="eastAsia"/>
                <w:color w:val="000000" w:themeColor="text1"/>
                <w:szCs w:val="21"/>
              </w:rPr>
              <w:t>への引き継ぎ等</w:t>
            </w:r>
            <w:r w:rsidR="0023660F" w:rsidRPr="004E397B">
              <w:rPr>
                <w:rFonts w:ascii="ＭＳ 明朝" w:hAnsi="ＭＳ 明朝" w:hint="eastAsia"/>
                <w:color w:val="000000" w:themeColor="text1"/>
                <w:szCs w:val="21"/>
              </w:rPr>
              <w:t>を含めた防災</w:t>
            </w:r>
            <w:r w:rsidR="00101AFB" w:rsidRPr="004E397B">
              <w:rPr>
                <w:rFonts w:ascii="ＭＳ 明朝" w:hAnsi="ＭＳ 明朝" w:hint="eastAsia"/>
                <w:color w:val="000000" w:themeColor="text1"/>
                <w:szCs w:val="21"/>
              </w:rPr>
              <w:t>・減災</w:t>
            </w:r>
            <w:r w:rsidR="0023660F" w:rsidRPr="004E397B">
              <w:rPr>
                <w:rFonts w:ascii="ＭＳ 明朝" w:hAnsi="ＭＳ 明朝" w:hint="eastAsia"/>
                <w:color w:val="000000" w:themeColor="text1"/>
                <w:szCs w:val="21"/>
              </w:rPr>
              <w:t>体制を</w:t>
            </w:r>
            <w:r w:rsidR="00620718" w:rsidRPr="004E397B">
              <w:rPr>
                <w:rFonts w:ascii="ＭＳ 明朝" w:hAnsi="ＭＳ 明朝" w:hint="eastAsia"/>
                <w:color w:val="000000" w:themeColor="text1"/>
                <w:szCs w:val="21"/>
              </w:rPr>
              <w:t>構築し</w:t>
            </w:r>
            <w:r w:rsidR="0023660F" w:rsidRPr="004E397B">
              <w:rPr>
                <w:rFonts w:ascii="ＭＳ 明朝" w:hAnsi="ＭＳ 明朝" w:hint="eastAsia"/>
                <w:color w:val="000000" w:themeColor="text1"/>
                <w:szCs w:val="21"/>
              </w:rPr>
              <w:t>、</w:t>
            </w:r>
            <w:r w:rsidR="00B856BE" w:rsidRPr="004E397B">
              <w:rPr>
                <w:rFonts w:ascii="ＭＳ 明朝" w:hAnsi="ＭＳ 明朝" w:hint="eastAsia"/>
                <w:color w:val="000000" w:themeColor="text1"/>
                <w:szCs w:val="21"/>
              </w:rPr>
              <w:t>教員一人ひとりが危機管理意識を持ち、緊急時にも的確な判断の下、すばやく対応できる体制を構築する。</w:t>
            </w:r>
          </w:p>
          <w:p w14:paraId="617E6261" w14:textId="77777777" w:rsidR="0004787A" w:rsidRPr="004E397B" w:rsidRDefault="006660FF" w:rsidP="003F5FCA">
            <w:pPr>
              <w:spacing w:line="360" w:lineRule="exact"/>
              <w:ind w:leftChars="1" w:left="645" w:hangingChars="306" w:hanging="643"/>
              <w:rPr>
                <w:rFonts w:ascii="ＭＳ 明朝" w:hAnsi="ＭＳ 明朝"/>
                <w:color w:val="000000" w:themeColor="text1"/>
                <w:szCs w:val="21"/>
              </w:rPr>
            </w:pPr>
            <w:r w:rsidRPr="004E397B">
              <w:rPr>
                <w:rFonts w:ascii="ＭＳ 明朝" w:hAnsi="ＭＳ 明朝" w:hint="eastAsia"/>
                <w:color w:val="000000" w:themeColor="text1"/>
                <w:szCs w:val="21"/>
              </w:rPr>
              <w:t>（２）ヒヤリハットの共有、緊急対応体制</w:t>
            </w:r>
            <w:r w:rsidR="007D3B3A" w:rsidRPr="004E397B">
              <w:rPr>
                <w:rFonts w:ascii="ＭＳ 明朝" w:hAnsi="ＭＳ 明朝" w:hint="eastAsia"/>
                <w:color w:val="000000" w:themeColor="text1"/>
                <w:szCs w:val="21"/>
              </w:rPr>
              <w:t>の</w:t>
            </w:r>
            <w:r w:rsidR="00467D0F" w:rsidRPr="004E397B">
              <w:rPr>
                <w:rFonts w:ascii="ＭＳ 明朝" w:hAnsi="ＭＳ 明朝" w:hint="eastAsia"/>
                <w:color w:val="000000" w:themeColor="text1"/>
                <w:szCs w:val="21"/>
              </w:rPr>
              <w:t>さらなる定着</w:t>
            </w:r>
            <w:r w:rsidR="00B54379" w:rsidRPr="004E397B">
              <w:rPr>
                <w:rFonts w:ascii="ＭＳ 明朝" w:hAnsi="ＭＳ 明朝" w:hint="eastAsia"/>
                <w:color w:val="000000" w:themeColor="text1"/>
                <w:szCs w:val="21"/>
              </w:rPr>
              <w:t>を</w:t>
            </w:r>
            <w:r w:rsidR="007D3B3A" w:rsidRPr="004E397B">
              <w:rPr>
                <w:rFonts w:ascii="ＭＳ 明朝" w:hAnsi="ＭＳ 明朝" w:hint="eastAsia"/>
                <w:color w:val="000000" w:themeColor="text1"/>
                <w:szCs w:val="21"/>
              </w:rPr>
              <w:t>図り、</w:t>
            </w:r>
            <w:r w:rsidR="00457708" w:rsidRPr="004E397B">
              <w:rPr>
                <w:rFonts w:ascii="ＭＳ 明朝" w:hAnsi="ＭＳ 明朝" w:hint="eastAsia"/>
                <w:color w:val="000000" w:themeColor="text1"/>
                <w:szCs w:val="21"/>
              </w:rPr>
              <w:t>教員間の情報の共有と</w:t>
            </w:r>
            <w:r w:rsidR="000C293F" w:rsidRPr="004E397B">
              <w:rPr>
                <w:rFonts w:ascii="ＭＳ 明朝" w:hAnsi="ＭＳ 明朝" w:hint="eastAsia"/>
                <w:color w:val="000000" w:themeColor="text1"/>
                <w:szCs w:val="21"/>
              </w:rPr>
              <w:t>連携のもと、</w:t>
            </w:r>
            <w:r w:rsidRPr="004E397B">
              <w:rPr>
                <w:rFonts w:ascii="ＭＳ 明朝" w:hAnsi="ＭＳ 明朝" w:hint="eastAsia"/>
                <w:color w:val="000000" w:themeColor="text1"/>
                <w:szCs w:val="21"/>
              </w:rPr>
              <w:t>個々の教職員</w:t>
            </w:r>
            <w:r w:rsidR="007D3B3A" w:rsidRPr="004E397B">
              <w:rPr>
                <w:rFonts w:ascii="ＭＳ 明朝" w:hAnsi="ＭＳ 明朝" w:hint="eastAsia"/>
                <w:color w:val="000000" w:themeColor="text1"/>
                <w:szCs w:val="21"/>
              </w:rPr>
              <w:t>が常に</w:t>
            </w:r>
            <w:r w:rsidR="00620718" w:rsidRPr="004E397B">
              <w:rPr>
                <w:rFonts w:ascii="ＭＳ 明朝" w:hAnsi="ＭＳ 明朝" w:hint="eastAsia"/>
                <w:color w:val="000000" w:themeColor="text1"/>
                <w:szCs w:val="21"/>
              </w:rPr>
              <w:t>児童生徒の</w:t>
            </w:r>
            <w:r w:rsidR="007D3B3A" w:rsidRPr="004E397B">
              <w:rPr>
                <w:rFonts w:ascii="ＭＳ 明朝" w:hAnsi="ＭＳ 明朝" w:hint="eastAsia"/>
                <w:color w:val="000000" w:themeColor="text1"/>
                <w:szCs w:val="21"/>
              </w:rPr>
              <w:t>安全・安心を</w:t>
            </w:r>
            <w:r w:rsidR="00BD0954" w:rsidRPr="004E397B">
              <w:rPr>
                <w:rFonts w:ascii="ＭＳ 明朝" w:hAnsi="ＭＳ 明朝" w:hint="eastAsia"/>
                <w:color w:val="000000" w:themeColor="text1"/>
                <w:szCs w:val="21"/>
              </w:rPr>
              <w:t>しっかり守る</w:t>
            </w:r>
            <w:r w:rsidR="007D3B3A" w:rsidRPr="004E397B">
              <w:rPr>
                <w:rFonts w:ascii="ＭＳ 明朝" w:hAnsi="ＭＳ 明朝" w:hint="eastAsia"/>
                <w:color w:val="000000" w:themeColor="text1"/>
                <w:szCs w:val="21"/>
              </w:rPr>
              <w:t>体制を構築する。</w:t>
            </w:r>
          </w:p>
          <w:p w14:paraId="4890FF7A" w14:textId="77777777" w:rsidR="00D9087E" w:rsidRPr="004E397B" w:rsidRDefault="00263372" w:rsidP="003F5FCA">
            <w:pPr>
              <w:spacing w:line="360" w:lineRule="exact"/>
              <w:ind w:leftChars="1" w:left="645" w:hangingChars="306" w:hanging="643"/>
              <w:rPr>
                <w:rFonts w:ascii="ＭＳ 明朝" w:hAnsi="ＭＳ 明朝"/>
                <w:color w:val="000000" w:themeColor="text1"/>
                <w:szCs w:val="21"/>
              </w:rPr>
            </w:pPr>
            <w:r w:rsidRPr="004E397B">
              <w:rPr>
                <w:rFonts w:ascii="ＭＳ 明朝" w:hAnsi="ＭＳ 明朝" w:hint="eastAsia"/>
                <w:color w:val="000000" w:themeColor="text1"/>
                <w:szCs w:val="21"/>
              </w:rPr>
              <w:t>（３）</w:t>
            </w:r>
            <w:r w:rsidR="000C293F" w:rsidRPr="004E397B">
              <w:rPr>
                <w:rFonts w:ascii="ＭＳ 明朝" w:hAnsi="ＭＳ 明朝" w:hint="eastAsia"/>
                <w:color w:val="000000" w:themeColor="text1"/>
                <w:szCs w:val="21"/>
              </w:rPr>
              <w:t>教員一人ひとりが、</w:t>
            </w:r>
            <w:r w:rsidR="0071013A" w:rsidRPr="004E397B">
              <w:rPr>
                <w:rFonts w:ascii="ＭＳ 明朝" w:hAnsi="ＭＳ 明朝" w:hint="eastAsia"/>
                <w:color w:val="000000" w:themeColor="text1"/>
                <w:szCs w:val="21"/>
              </w:rPr>
              <w:t>児童生徒の人権を尊重し、個人情報保護の重要性を認識するなど</w:t>
            </w:r>
            <w:r w:rsidR="000C293F" w:rsidRPr="004E397B">
              <w:rPr>
                <w:rFonts w:ascii="ＭＳ 明朝" w:hAnsi="ＭＳ 明朝" w:hint="eastAsia"/>
                <w:color w:val="000000" w:themeColor="text1"/>
                <w:szCs w:val="21"/>
              </w:rPr>
              <w:t>人権意識をしっかり持ち、</w:t>
            </w:r>
            <w:r w:rsidRPr="004E397B">
              <w:rPr>
                <w:rFonts w:ascii="ＭＳ 明朝" w:hAnsi="ＭＳ 明朝" w:hint="eastAsia"/>
                <w:color w:val="000000" w:themeColor="text1"/>
                <w:szCs w:val="21"/>
              </w:rPr>
              <w:t>いじめ等の人権侵害をなくし、児童生徒が安心して学べる環境を構築する。</w:t>
            </w:r>
          </w:p>
          <w:p w14:paraId="7DA5B5CC" w14:textId="77777777" w:rsidR="00437920" w:rsidRPr="004E397B" w:rsidRDefault="00437920" w:rsidP="003F5FCA">
            <w:pPr>
              <w:spacing w:line="360" w:lineRule="exact"/>
              <w:ind w:leftChars="1" w:left="645" w:hangingChars="306" w:hanging="643"/>
              <w:rPr>
                <w:rFonts w:ascii="ＭＳ 明朝" w:hAnsi="ＭＳ 明朝"/>
                <w:color w:val="000000" w:themeColor="text1"/>
                <w:szCs w:val="21"/>
              </w:rPr>
            </w:pPr>
            <w:r w:rsidRPr="004E397B">
              <w:rPr>
                <w:rFonts w:ascii="ＭＳ 明朝" w:hAnsi="ＭＳ 明朝" w:hint="eastAsia"/>
                <w:color w:val="000000" w:themeColor="text1"/>
                <w:szCs w:val="21"/>
              </w:rPr>
              <w:t>（４）教職員が健康にそれぞれの職務を遂行し、児童生徒・教職員ともに快適な職場の環境を構築する。</w:t>
            </w:r>
            <w:r w:rsidR="00367AD2" w:rsidRPr="004E397B">
              <w:rPr>
                <w:rFonts w:ascii="ＭＳ 明朝" w:hAnsi="ＭＳ 明朝" w:hint="eastAsia"/>
                <w:color w:val="000000" w:themeColor="text1"/>
                <w:szCs w:val="21"/>
              </w:rPr>
              <w:t>また、会議等の効率化について検討する。</w:t>
            </w:r>
          </w:p>
          <w:p w14:paraId="593C4214" w14:textId="77777777" w:rsidR="00263372" w:rsidRPr="004E397B" w:rsidRDefault="00263372" w:rsidP="003F5FCA">
            <w:pPr>
              <w:spacing w:line="360" w:lineRule="exact"/>
              <w:ind w:leftChars="1" w:left="645" w:hangingChars="306" w:hanging="643"/>
              <w:rPr>
                <w:rFonts w:ascii="ＭＳ 明朝" w:hAnsi="ＭＳ 明朝"/>
                <w:color w:val="000000" w:themeColor="text1"/>
                <w:szCs w:val="21"/>
              </w:rPr>
            </w:pPr>
          </w:p>
          <w:p w14:paraId="77BFD38D" w14:textId="77777777" w:rsidR="00437920" w:rsidRPr="004E397B" w:rsidRDefault="009E7315" w:rsidP="00437920">
            <w:pPr>
              <w:spacing w:line="360" w:lineRule="exact"/>
              <w:rPr>
                <w:rFonts w:ascii="ＭＳ 明朝" w:hAnsi="ＭＳ 明朝"/>
                <w:color w:val="000000" w:themeColor="text1"/>
                <w:szCs w:val="21"/>
              </w:rPr>
            </w:pPr>
            <w:r w:rsidRPr="004E397B">
              <w:rPr>
                <w:rFonts w:ascii="ＭＳ 明朝" w:hAnsi="ＭＳ 明朝" w:hint="eastAsia"/>
                <w:color w:val="000000" w:themeColor="text1"/>
                <w:szCs w:val="21"/>
              </w:rPr>
              <w:t xml:space="preserve">２　</w:t>
            </w:r>
            <w:r w:rsidR="0071013A" w:rsidRPr="004E397B">
              <w:rPr>
                <w:rFonts w:ascii="ＭＳ 明朝" w:hAnsi="ＭＳ 明朝" w:hint="eastAsia"/>
                <w:color w:val="000000" w:themeColor="text1"/>
                <w:szCs w:val="21"/>
              </w:rPr>
              <w:t>児童・生徒一人ひとりの障がいや取り巻く環境</w:t>
            </w:r>
            <w:r w:rsidR="00101AFB" w:rsidRPr="004E397B">
              <w:rPr>
                <w:rFonts w:ascii="ＭＳ 明朝" w:hAnsi="ＭＳ 明朝" w:hint="eastAsia"/>
                <w:color w:val="000000" w:themeColor="text1"/>
                <w:szCs w:val="21"/>
              </w:rPr>
              <w:t>等</w:t>
            </w:r>
            <w:r w:rsidR="0071013A" w:rsidRPr="004E397B">
              <w:rPr>
                <w:rFonts w:ascii="ＭＳ 明朝" w:hAnsi="ＭＳ 明朝" w:hint="eastAsia"/>
                <w:color w:val="000000" w:themeColor="text1"/>
                <w:szCs w:val="21"/>
              </w:rPr>
              <w:t>を把握した</w:t>
            </w:r>
            <w:r w:rsidR="006660FF" w:rsidRPr="004E397B">
              <w:rPr>
                <w:rFonts w:ascii="ＭＳ 明朝" w:hAnsi="ＭＳ 明朝" w:hint="eastAsia"/>
                <w:color w:val="000000" w:themeColor="text1"/>
                <w:szCs w:val="21"/>
              </w:rPr>
              <w:t>アセスメント</w:t>
            </w:r>
            <w:r w:rsidR="0071013A" w:rsidRPr="004E397B">
              <w:rPr>
                <w:rFonts w:ascii="ＭＳ 明朝" w:hAnsi="ＭＳ 明朝" w:hint="eastAsia"/>
                <w:color w:val="000000" w:themeColor="text1"/>
                <w:szCs w:val="21"/>
              </w:rPr>
              <w:t>を行い、専門的観点から一人ひとりの合理的配慮を明確にする。</w:t>
            </w:r>
            <w:r w:rsidR="006660FF" w:rsidRPr="004E397B">
              <w:rPr>
                <w:rFonts w:ascii="ＭＳ 明朝" w:hAnsi="ＭＳ 明朝" w:hint="eastAsia"/>
                <w:color w:val="000000" w:themeColor="text1"/>
                <w:szCs w:val="21"/>
              </w:rPr>
              <w:t>エビデンスに基づく</w:t>
            </w:r>
            <w:r w:rsidR="0071013A" w:rsidRPr="004E397B">
              <w:rPr>
                <w:rFonts w:ascii="ＭＳ 明朝" w:hAnsi="ＭＳ 明朝" w:hint="eastAsia"/>
                <w:color w:val="000000" w:themeColor="text1"/>
                <w:szCs w:val="21"/>
              </w:rPr>
              <w:t>指導プログラム</w:t>
            </w:r>
            <w:r w:rsidR="006660FF" w:rsidRPr="004E397B">
              <w:rPr>
                <w:rFonts w:ascii="ＭＳ 明朝" w:hAnsi="ＭＳ 明朝" w:hint="eastAsia"/>
                <w:color w:val="000000" w:themeColor="text1"/>
                <w:szCs w:val="21"/>
              </w:rPr>
              <w:t>を提供する</w:t>
            </w:r>
            <w:r w:rsidR="00CE6E65" w:rsidRPr="004E397B">
              <w:rPr>
                <w:rFonts w:ascii="ＭＳ 明朝" w:hAnsi="ＭＳ 明朝" w:hint="eastAsia"/>
                <w:color w:val="000000" w:themeColor="text1"/>
                <w:szCs w:val="21"/>
              </w:rPr>
              <w:t>学校。</w:t>
            </w:r>
            <w:r w:rsidR="0071013A" w:rsidRPr="004E397B">
              <w:rPr>
                <w:rFonts w:ascii="ＭＳ 明朝" w:hAnsi="ＭＳ 明朝" w:hint="eastAsia"/>
                <w:color w:val="000000" w:themeColor="text1"/>
                <w:szCs w:val="21"/>
              </w:rPr>
              <w:t>高い</w:t>
            </w:r>
            <w:r w:rsidR="006660FF" w:rsidRPr="004E397B">
              <w:rPr>
                <w:rFonts w:ascii="ＭＳ 明朝" w:hAnsi="ＭＳ 明朝" w:hint="eastAsia"/>
                <w:color w:val="000000" w:themeColor="text1"/>
                <w:szCs w:val="21"/>
              </w:rPr>
              <w:t>「専門性」</w:t>
            </w:r>
            <w:r w:rsidR="00CE6E65" w:rsidRPr="004E397B">
              <w:rPr>
                <w:rFonts w:ascii="ＭＳ 明朝" w:hAnsi="ＭＳ 明朝" w:hint="eastAsia"/>
                <w:color w:val="000000" w:themeColor="text1"/>
                <w:szCs w:val="21"/>
              </w:rPr>
              <w:t>を</w:t>
            </w:r>
            <w:r w:rsidR="0071013A" w:rsidRPr="004E397B">
              <w:rPr>
                <w:rFonts w:ascii="ＭＳ 明朝" w:hAnsi="ＭＳ 明朝" w:hint="eastAsia"/>
                <w:color w:val="000000" w:themeColor="text1"/>
                <w:szCs w:val="21"/>
              </w:rPr>
              <w:t>蓄積</w:t>
            </w:r>
            <w:r w:rsidR="00CE6E65" w:rsidRPr="004E397B">
              <w:rPr>
                <w:rFonts w:ascii="ＭＳ 明朝" w:hAnsi="ＭＳ 明朝" w:hint="eastAsia"/>
                <w:color w:val="000000" w:themeColor="text1"/>
                <w:szCs w:val="21"/>
              </w:rPr>
              <w:t>、</w:t>
            </w:r>
            <w:r w:rsidR="0071013A" w:rsidRPr="004E397B">
              <w:rPr>
                <w:rFonts w:ascii="ＭＳ 明朝" w:hAnsi="ＭＳ 明朝" w:hint="eastAsia"/>
                <w:color w:val="000000" w:themeColor="text1"/>
                <w:szCs w:val="21"/>
              </w:rPr>
              <w:t>継承する教職員集団を有する学校</w:t>
            </w:r>
            <w:r w:rsidR="006660FF" w:rsidRPr="004E397B">
              <w:rPr>
                <w:rFonts w:ascii="ＭＳ 明朝" w:hAnsi="ＭＳ 明朝" w:hint="eastAsia"/>
                <w:color w:val="000000" w:themeColor="text1"/>
                <w:szCs w:val="21"/>
              </w:rPr>
              <w:t>。</w:t>
            </w:r>
          </w:p>
          <w:p w14:paraId="1523C3B5" w14:textId="77777777" w:rsidR="009409D3" w:rsidRPr="004E397B" w:rsidRDefault="00437920" w:rsidP="00437920">
            <w:pPr>
              <w:spacing w:line="360" w:lineRule="exact"/>
              <w:rPr>
                <w:rFonts w:ascii="ＭＳ 明朝" w:hAnsi="ＭＳ 明朝"/>
                <w:dstrike/>
                <w:color w:val="000000" w:themeColor="text1"/>
                <w:szCs w:val="21"/>
              </w:rPr>
            </w:pPr>
            <w:r w:rsidRPr="004E397B">
              <w:rPr>
                <w:rFonts w:ascii="ＭＳ 明朝" w:hAnsi="ＭＳ 明朝" w:hint="eastAsia"/>
                <w:color w:val="000000" w:themeColor="text1"/>
                <w:szCs w:val="21"/>
              </w:rPr>
              <w:t>＜推進体制＞</w:t>
            </w:r>
            <w:r w:rsidR="00051052" w:rsidRPr="004E397B">
              <w:rPr>
                <w:rFonts w:ascii="ＭＳ 明朝" w:hAnsi="ＭＳ 明朝" w:hint="eastAsia"/>
                <w:color w:val="000000" w:themeColor="text1"/>
                <w:szCs w:val="21"/>
              </w:rPr>
              <w:t>教頭、担当</w:t>
            </w:r>
            <w:r w:rsidRPr="004E397B">
              <w:rPr>
                <w:rFonts w:ascii="ＭＳ 明朝" w:hAnsi="ＭＳ 明朝" w:hint="eastAsia"/>
                <w:color w:val="000000" w:themeColor="text1"/>
                <w:szCs w:val="21"/>
              </w:rPr>
              <w:t>首席、</w:t>
            </w:r>
            <w:r w:rsidR="00367AD2" w:rsidRPr="004E397B">
              <w:rPr>
                <w:rFonts w:ascii="ＭＳ 明朝" w:hAnsi="ＭＳ 明朝" w:hint="eastAsia"/>
                <w:color w:val="000000" w:themeColor="text1"/>
                <w:szCs w:val="21"/>
              </w:rPr>
              <w:t>専任指導部</w:t>
            </w:r>
            <w:r w:rsidR="002A3AC9" w:rsidRPr="004E397B">
              <w:rPr>
                <w:rFonts w:ascii="ＭＳ 明朝" w:hAnsi="ＭＳ 明朝" w:hint="eastAsia"/>
                <w:color w:val="000000" w:themeColor="text1"/>
                <w:szCs w:val="21"/>
              </w:rPr>
              <w:t>、</w:t>
            </w:r>
            <w:r w:rsidR="00367AD2" w:rsidRPr="004E397B">
              <w:rPr>
                <w:rFonts w:ascii="ＭＳ 明朝" w:hAnsi="ＭＳ 明朝" w:hint="eastAsia"/>
                <w:color w:val="000000" w:themeColor="text1"/>
                <w:szCs w:val="21"/>
              </w:rPr>
              <w:t>研究部、一貫性プロジェクトチームを推進役に、各学部、校務分掌組織で</w:t>
            </w:r>
            <w:r w:rsidR="00856A5E" w:rsidRPr="004E397B">
              <w:rPr>
                <w:rFonts w:ascii="ＭＳ 明朝" w:hAnsi="ＭＳ 明朝" w:hint="eastAsia"/>
                <w:color w:val="000000" w:themeColor="text1"/>
                <w:szCs w:val="21"/>
              </w:rPr>
              <w:t>役割分担して取り組む。</w:t>
            </w:r>
            <w:r w:rsidR="00367AD2" w:rsidRPr="004E397B">
              <w:rPr>
                <w:rFonts w:ascii="ＭＳ 明朝" w:hAnsi="ＭＳ 明朝" w:hint="eastAsia"/>
                <w:color w:val="000000" w:themeColor="text1"/>
                <w:szCs w:val="21"/>
              </w:rPr>
              <w:t>また「</w:t>
            </w:r>
            <w:r w:rsidR="00DA0B23" w:rsidRPr="004E397B">
              <w:rPr>
                <w:rFonts w:ascii="ＭＳ 明朝" w:hAnsi="ＭＳ 明朝" w:hint="eastAsia"/>
                <w:color w:val="000000" w:themeColor="text1"/>
                <w:szCs w:val="21"/>
              </w:rPr>
              <w:t>地域支援</w:t>
            </w:r>
            <w:r w:rsidR="00367AD2" w:rsidRPr="004E397B">
              <w:rPr>
                <w:rFonts w:ascii="ＭＳ 明朝" w:hAnsi="ＭＳ 明朝" w:hint="eastAsia"/>
                <w:color w:val="000000" w:themeColor="text1"/>
                <w:szCs w:val="21"/>
              </w:rPr>
              <w:t>室」の機能を向上させ、</w:t>
            </w:r>
            <w:r w:rsidR="001B12E1" w:rsidRPr="004E397B">
              <w:rPr>
                <w:rFonts w:ascii="ＭＳ 明朝" w:hAnsi="ＭＳ 明朝" w:hint="eastAsia"/>
                <w:color w:val="000000" w:themeColor="text1"/>
                <w:szCs w:val="21"/>
              </w:rPr>
              <w:t>センター的機能の</w:t>
            </w:r>
            <w:r w:rsidR="00367AD2" w:rsidRPr="004E397B">
              <w:rPr>
                <w:rFonts w:ascii="ＭＳ 明朝" w:hAnsi="ＭＳ 明朝" w:hint="eastAsia"/>
                <w:color w:val="000000" w:themeColor="text1"/>
                <w:szCs w:val="21"/>
              </w:rPr>
              <w:t>拠点とする。</w:t>
            </w:r>
          </w:p>
          <w:p w14:paraId="1817B76B" w14:textId="77777777" w:rsidR="003D71A3" w:rsidRPr="004E397B" w:rsidRDefault="009E7315" w:rsidP="003F5FCA">
            <w:pPr>
              <w:spacing w:line="360" w:lineRule="exact"/>
              <w:ind w:left="645" w:hangingChars="307" w:hanging="645"/>
              <w:rPr>
                <w:rFonts w:ascii="ＭＳ 明朝" w:hAnsi="ＭＳ 明朝"/>
                <w:color w:val="000000" w:themeColor="text1"/>
                <w:szCs w:val="21"/>
              </w:rPr>
            </w:pPr>
            <w:r w:rsidRPr="004E397B">
              <w:rPr>
                <w:rFonts w:ascii="ＭＳ 明朝" w:hAnsi="ＭＳ 明朝" w:hint="eastAsia"/>
                <w:color w:val="000000" w:themeColor="text1"/>
                <w:szCs w:val="21"/>
              </w:rPr>
              <w:t>（１）</w:t>
            </w:r>
            <w:r w:rsidR="004349FB" w:rsidRPr="004E397B">
              <w:rPr>
                <w:rFonts w:ascii="ＭＳ 明朝" w:hAnsi="ＭＳ 明朝" w:hint="eastAsia"/>
                <w:color w:val="000000" w:themeColor="text1"/>
                <w:szCs w:val="21"/>
              </w:rPr>
              <w:t>①</w:t>
            </w:r>
            <w:r w:rsidR="00BD0954" w:rsidRPr="004E397B">
              <w:rPr>
                <w:rFonts w:ascii="ＭＳ 明朝" w:hAnsi="ＭＳ 明朝" w:hint="eastAsia"/>
                <w:color w:val="000000" w:themeColor="text1"/>
                <w:szCs w:val="21"/>
              </w:rPr>
              <w:t>アセスメント力（</w:t>
            </w:r>
            <w:r w:rsidR="00320DBA" w:rsidRPr="004E397B">
              <w:rPr>
                <w:rFonts w:ascii="ＭＳ 明朝" w:hAnsi="ＭＳ 明朝" w:hint="eastAsia"/>
                <w:color w:val="000000" w:themeColor="text1"/>
                <w:szCs w:val="21"/>
              </w:rPr>
              <w:t>発達</w:t>
            </w:r>
            <w:r w:rsidR="00BD0954" w:rsidRPr="004E397B">
              <w:rPr>
                <w:rFonts w:ascii="ＭＳ 明朝" w:hAnsi="ＭＳ 明朝" w:hint="eastAsia"/>
                <w:color w:val="000000" w:themeColor="text1"/>
                <w:szCs w:val="21"/>
              </w:rPr>
              <w:t>特性</w:t>
            </w:r>
            <w:r w:rsidR="00320DBA" w:rsidRPr="004E397B">
              <w:rPr>
                <w:rFonts w:ascii="ＭＳ 明朝" w:hAnsi="ＭＳ 明朝" w:hint="eastAsia"/>
                <w:color w:val="000000" w:themeColor="text1"/>
                <w:szCs w:val="21"/>
              </w:rPr>
              <w:t>、</w:t>
            </w:r>
            <w:r w:rsidR="00BD0954" w:rsidRPr="004E397B">
              <w:rPr>
                <w:rFonts w:ascii="ＭＳ 明朝" w:hAnsi="ＭＳ 明朝" w:hint="eastAsia"/>
                <w:color w:val="000000" w:themeColor="text1"/>
                <w:szCs w:val="21"/>
              </w:rPr>
              <w:t>障がい特性、自立活動の観点</w:t>
            </w:r>
            <w:r w:rsidR="006660FF" w:rsidRPr="004E397B">
              <w:rPr>
                <w:rFonts w:ascii="ＭＳ 明朝" w:hAnsi="ＭＳ 明朝" w:hint="eastAsia"/>
                <w:color w:val="000000" w:themeColor="text1"/>
                <w:szCs w:val="21"/>
              </w:rPr>
              <w:t>）②エビデンスに基づいた指導計画の作成能力③</w:t>
            </w:r>
            <w:r w:rsidR="002842A2" w:rsidRPr="004E397B">
              <w:rPr>
                <w:rFonts w:ascii="ＭＳ 明朝" w:hAnsi="ＭＳ 明朝" w:hint="eastAsia"/>
                <w:color w:val="000000" w:themeColor="text1"/>
                <w:szCs w:val="21"/>
              </w:rPr>
              <w:t>授業力</w:t>
            </w:r>
            <w:r w:rsidR="006660FF" w:rsidRPr="004E397B">
              <w:rPr>
                <w:rFonts w:ascii="ＭＳ 明朝" w:hAnsi="ＭＳ 明朝" w:hint="eastAsia"/>
                <w:color w:val="000000" w:themeColor="text1"/>
                <w:szCs w:val="21"/>
              </w:rPr>
              <w:t>④</w:t>
            </w:r>
            <w:r w:rsidR="007D3B3A" w:rsidRPr="004E397B">
              <w:rPr>
                <w:rFonts w:ascii="ＭＳ 明朝" w:hAnsi="ＭＳ 明朝" w:hint="eastAsia"/>
                <w:color w:val="000000" w:themeColor="text1"/>
                <w:szCs w:val="21"/>
              </w:rPr>
              <w:t>特別支援教育や</w:t>
            </w:r>
            <w:r w:rsidR="005E2F79" w:rsidRPr="004E397B">
              <w:rPr>
                <w:rFonts w:ascii="ＭＳ 明朝" w:hAnsi="ＭＳ 明朝" w:hint="eastAsia"/>
                <w:color w:val="000000" w:themeColor="text1"/>
                <w:szCs w:val="21"/>
              </w:rPr>
              <w:t>取り巻く</w:t>
            </w:r>
            <w:r w:rsidR="007D3B3A" w:rsidRPr="004E397B">
              <w:rPr>
                <w:rFonts w:ascii="ＭＳ 明朝" w:hAnsi="ＭＳ 明朝" w:hint="eastAsia"/>
                <w:color w:val="000000" w:themeColor="text1"/>
                <w:szCs w:val="21"/>
              </w:rPr>
              <w:t>情勢</w:t>
            </w:r>
            <w:r w:rsidR="005E2F79" w:rsidRPr="004E397B">
              <w:rPr>
                <w:rFonts w:ascii="ＭＳ 明朝" w:hAnsi="ＭＳ 明朝" w:hint="eastAsia"/>
                <w:color w:val="000000" w:themeColor="text1"/>
                <w:szCs w:val="21"/>
              </w:rPr>
              <w:t>を</w:t>
            </w:r>
            <w:r w:rsidR="004349FB" w:rsidRPr="004E397B">
              <w:rPr>
                <w:rFonts w:ascii="ＭＳ 明朝" w:hAnsi="ＭＳ 明朝" w:hint="eastAsia"/>
                <w:color w:val="000000" w:themeColor="text1"/>
                <w:szCs w:val="21"/>
              </w:rPr>
              <w:t>理解</w:t>
            </w:r>
            <w:r w:rsidR="002842A2" w:rsidRPr="004E397B">
              <w:rPr>
                <w:rFonts w:ascii="ＭＳ 明朝" w:hAnsi="ＭＳ 明朝" w:hint="eastAsia"/>
                <w:color w:val="000000" w:themeColor="text1"/>
                <w:szCs w:val="21"/>
              </w:rPr>
              <w:t>する力等の専門性を</w:t>
            </w:r>
            <w:r w:rsidR="00684347" w:rsidRPr="004E397B">
              <w:rPr>
                <w:rFonts w:ascii="ＭＳ 明朝" w:hAnsi="ＭＳ 明朝" w:hint="eastAsia"/>
                <w:color w:val="000000" w:themeColor="text1"/>
                <w:szCs w:val="21"/>
              </w:rPr>
              <w:t>チーム</w:t>
            </w:r>
            <w:r w:rsidR="00E9722E" w:rsidRPr="004E397B">
              <w:rPr>
                <w:rFonts w:ascii="ＭＳ 明朝" w:hAnsi="ＭＳ 明朝" w:hint="eastAsia"/>
                <w:color w:val="000000" w:themeColor="text1"/>
                <w:szCs w:val="21"/>
              </w:rPr>
              <w:t>として</w:t>
            </w:r>
            <w:r w:rsidR="00684347" w:rsidRPr="004E397B">
              <w:rPr>
                <w:rFonts w:ascii="ＭＳ 明朝" w:hAnsi="ＭＳ 明朝" w:hint="eastAsia"/>
                <w:color w:val="000000" w:themeColor="text1"/>
                <w:szCs w:val="21"/>
              </w:rPr>
              <w:t>推進する</w:t>
            </w:r>
            <w:r w:rsidR="003D71A3" w:rsidRPr="004E397B">
              <w:rPr>
                <w:rFonts w:ascii="ＭＳ 明朝" w:hAnsi="ＭＳ 明朝" w:hint="eastAsia"/>
                <w:color w:val="000000" w:themeColor="text1"/>
                <w:szCs w:val="21"/>
              </w:rPr>
              <w:t>。</w:t>
            </w:r>
            <w:r w:rsidR="005E2F79" w:rsidRPr="004E397B">
              <w:rPr>
                <w:rFonts w:ascii="ＭＳ 明朝" w:hAnsi="ＭＳ 明朝" w:hint="eastAsia"/>
                <w:color w:val="000000" w:themeColor="text1"/>
                <w:szCs w:val="21"/>
              </w:rPr>
              <w:t>また</w:t>
            </w:r>
            <w:r w:rsidR="005E06CE" w:rsidRPr="004E397B">
              <w:rPr>
                <w:rFonts w:ascii="ＭＳ 明朝" w:hAnsi="ＭＳ 明朝" w:hint="eastAsia"/>
                <w:color w:val="000000" w:themeColor="text1"/>
                <w:szCs w:val="21"/>
              </w:rPr>
              <w:t>本校の専門性をリードできる人材の育成も計画的に実行していく。</w:t>
            </w:r>
          </w:p>
          <w:p w14:paraId="60E45458" w14:textId="77777777" w:rsidR="003D71A3" w:rsidRPr="004E397B" w:rsidRDefault="0081238B" w:rsidP="003F5FCA">
            <w:pPr>
              <w:spacing w:line="360" w:lineRule="exact"/>
              <w:ind w:left="689" w:hangingChars="328" w:hanging="689"/>
              <w:rPr>
                <w:rFonts w:ascii="ＭＳ 明朝" w:hAnsi="ＭＳ 明朝"/>
                <w:color w:val="000000" w:themeColor="text1"/>
                <w:szCs w:val="21"/>
              </w:rPr>
            </w:pPr>
            <w:r w:rsidRPr="004E397B">
              <w:rPr>
                <w:rFonts w:ascii="ＭＳ 明朝" w:hAnsi="ＭＳ 明朝" w:hint="eastAsia"/>
                <w:color w:val="000000" w:themeColor="text1"/>
                <w:szCs w:val="21"/>
              </w:rPr>
              <w:t>（２</w:t>
            </w:r>
            <w:r w:rsidR="003D71A3" w:rsidRPr="004E397B">
              <w:rPr>
                <w:rFonts w:ascii="ＭＳ 明朝" w:hAnsi="ＭＳ 明朝" w:hint="eastAsia"/>
                <w:color w:val="000000" w:themeColor="text1"/>
                <w:szCs w:val="21"/>
              </w:rPr>
              <w:t>）</w:t>
            </w:r>
            <w:r w:rsidR="002842A2" w:rsidRPr="004E397B">
              <w:rPr>
                <w:rFonts w:ascii="ＭＳ 明朝" w:hAnsi="ＭＳ 明朝" w:hint="eastAsia"/>
                <w:color w:val="000000" w:themeColor="text1"/>
                <w:szCs w:val="21"/>
              </w:rPr>
              <w:t>泉南地区の</w:t>
            </w:r>
            <w:r w:rsidR="004349FB" w:rsidRPr="004E397B">
              <w:rPr>
                <w:rFonts w:ascii="ＭＳ 明朝" w:hAnsi="ＭＳ 明朝" w:hint="eastAsia"/>
                <w:color w:val="000000" w:themeColor="text1"/>
                <w:szCs w:val="21"/>
              </w:rPr>
              <w:t>地域と支援学校のパートナーシップのもと泉南地域</w:t>
            </w:r>
            <w:r w:rsidR="002842A2" w:rsidRPr="004E397B">
              <w:rPr>
                <w:rFonts w:ascii="ＭＳ 明朝" w:hAnsi="ＭＳ 明朝" w:hint="eastAsia"/>
                <w:color w:val="000000" w:themeColor="text1"/>
                <w:szCs w:val="21"/>
              </w:rPr>
              <w:t>全体</w:t>
            </w:r>
            <w:r w:rsidR="004349FB" w:rsidRPr="004E397B">
              <w:rPr>
                <w:rFonts w:ascii="ＭＳ 明朝" w:hAnsi="ＭＳ 明朝" w:hint="eastAsia"/>
                <w:color w:val="000000" w:themeColor="text1"/>
                <w:szCs w:val="21"/>
              </w:rPr>
              <w:t>の</w:t>
            </w:r>
            <w:r w:rsidR="0042046B" w:rsidRPr="004E397B">
              <w:rPr>
                <w:rFonts w:ascii="ＭＳ 明朝" w:hAnsi="ＭＳ 明朝" w:hint="eastAsia"/>
                <w:color w:val="000000" w:themeColor="text1"/>
                <w:szCs w:val="21"/>
              </w:rPr>
              <w:t>支援教育力の向上</w:t>
            </w:r>
            <w:r w:rsidR="005E2F79" w:rsidRPr="004E397B">
              <w:rPr>
                <w:rFonts w:ascii="ＭＳ 明朝" w:hAnsi="ＭＳ 明朝" w:hint="eastAsia"/>
                <w:color w:val="000000" w:themeColor="text1"/>
                <w:szCs w:val="21"/>
              </w:rPr>
              <w:t>と、</w:t>
            </w:r>
            <w:r w:rsidR="001B12E1" w:rsidRPr="004E397B">
              <w:rPr>
                <w:rFonts w:ascii="ＭＳ 明朝" w:hAnsi="ＭＳ 明朝" w:hint="eastAsia"/>
                <w:color w:val="000000" w:themeColor="text1"/>
                <w:szCs w:val="21"/>
              </w:rPr>
              <w:t>さらに総合的な支援体制を</w:t>
            </w:r>
            <w:r w:rsidR="00B24D9D" w:rsidRPr="004E397B">
              <w:rPr>
                <w:rFonts w:ascii="ＭＳ 明朝" w:hAnsi="ＭＳ 明朝" w:hint="eastAsia"/>
                <w:color w:val="000000" w:themeColor="text1"/>
                <w:szCs w:val="21"/>
              </w:rPr>
              <w:t>整備</w:t>
            </w:r>
            <w:r w:rsidR="002842A2" w:rsidRPr="004E397B">
              <w:rPr>
                <w:rFonts w:ascii="ＭＳ 明朝" w:hAnsi="ＭＳ 明朝" w:hint="eastAsia"/>
                <w:color w:val="000000" w:themeColor="text1"/>
                <w:szCs w:val="21"/>
              </w:rPr>
              <w:t>する。</w:t>
            </w:r>
            <w:r w:rsidR="001B12E1" w:rsidRPr="004E397B">
              <w:rPr>
                <w:rFonts w:ascii="ＭＳ 明朝" w:hAnsi="ＭＳ 明朝" w:hint="eastAsia"/>
                <w:color w:val="000000" w:themeColor="text1"/>
                <w:szCs w:val="21"/>
              </w:rPr>
              <w:t>加えて</w:t>
            </w:r>
            <w:r w:rsidR="0042046B" w:rsidRPr="004E397B">
              <w:rPr>
                <w:rFonts w:ascii="ＭＳ 明朝" w:hAnsi="ＭＳ 明朝" w:hint="eastAsia"/>
                <w:color w:val="000000" w:themeColor="text1"/>
                <w:szCs w:val="21"/>
              </w:rPr>
              <w:t>「泉南地域支援教育センター」</w:t>
            </w:r>
            <w:r w:rsidR="00950D12" w:rsidRPr="004E397B">
              <w:rPr>
                <w:rFonts w:ascii="ＭＳ 明朝" w:hAnsi="ＭＳ 明朝" w:hint="eastAsia"/>
                <w:color w:val="000000" w:themeColor="text1"/>
                <w:szCs w:val="21"/>
              </w:rPr>
              <w:t>とし</w:t>
            </w:r>
            <w:r w:rsidR="001B12E1" w:rsidRPr="004E397B">
              <w:rPr>
                <w:rFonts w:ascii="ＭＳ 明朝" w:hAnsi="ＭＳ 明朝" w:hint="eastAsia"/>
                <w:color w:val="000000" w:themeColor="text1"/>
                <w:szCs w:val="21"/>
              </w:rPr>
              <w:t>て</w:t>
            </w:r>
            <w:r w:rsidR="002842A2" w:rsidRPr="004E397B">
              <w:rPr>
                <w:rFonts w:ascii="ＭＳ 明朝" w:hAnsi="ＭＳ 明朝" w:hint="eastAsia"/>
                <w:color w:val="000000" w:themeColor="text1"/>
                <w:szCs w:val="21"/>
              </w:rPr>
              <w:t>具体的なハードの充実を図る</w:t>
            </w:r>
            <w:r w:rsidR="0042046B" w:rsidRPr="004E397B">
              <w:rPr>
                <w:rFonts w:ascii="ＭＳ 明朝" w:hAnsi="ＭＳ 明朝" w:hint="eastAsia"/>
                <w:color w:val="000000" w:themeColor="text1"/>
                <w:szCs w:val="21"/>
              </w:rPr>
              <w:t>。</w:t>
            </w:r>
          </w:p>
          <w:p w14:paraId="328490F5" w14:textId="77777777" w:rsidR="00495617" w:rsidRPr="004E397B" w:rsidRDefault="00495617" w:rsidP="00495617">
            <w:pPr>
              <w:spacing w:line="360" w:lineRule="exact"/>
              <w:ind w:left="689" w:hangingChars="328" w:hanging="689"/>
              <w:rPr>
                <w:rFonts w:ascii="ＭＳ 明朝" w:hAnsi="ＭＳ 明朝"/>
                <w:color w:val="000000" w:themeColor="text1"/>
                <w:szCs w:val="21"/>
              </w:rPr>
            </w:pPr>
            <w:r w:rsidRPr="004E397B">
              <w:rPr>
                <w:rFonts w:ascii="ＭＳ 明朝" w:hAnsi="ＭＳ 明朝" w:hint="eastAsia"/>
                <w:color w:val="000000" w:themeColor="text1"/>
                <w:szCs w:val="21"/>
              </w:rPr>
              <w:t>（３）教員のICT活用能力の向上を図る取り組みにより、教材教具の開発能力の向上、更に日常の書類</w:t>
            </w:r>
            <w:r w:rsidR="00020243" w:rsidRPr="004E397B">
              <w:rPr>
                <w:rFonts w:ascii="ＭＳ 明朝" w:hAnsi="ＭＳ 明朝" w:hint="eastAsia"/>
                <w:color w:val="000000" w:themeColor="text1"/>
                <w:szCs w:val="21"/>
              </w:rPr>
              <w:t>等</w:t>
            </w:r>
            <w:r w:rsidRPr="004E397B">
              <w:rPr>
                <w:rFonts w:ascii="ＭＳ 明朝" w:hAnsi="ＭＳ 明朝" w:hint="eastAsia"/>
                <w:color w:val="000000" w:themeColor="text1"/>
                <w:szCs w:val="21"/>
              </w:rPr>
              <w:t>作成業務の効率化をはかる。</w:t>
            </w:r>
          </w:p>
          <w:p w14:paraId="22B9CA71" w14:textId="77777777" w:rsidR="00367AD2" w:rsidRPr="004E397B" w:rsidRDefault="00367AD2" w:rsidP="00367AD2">
            <w:pPr>
              <w:spacing w:line="360" w:lineRule="exact"/>
              <w:rPr>
                <w:rFonts w:ascii="ＭＳ 明朝" w:hAnsi="ＭＳ 明朝"/>
                <w:color w:val="000000" w:themeColor="text1"/>
                <w:szCs w:val="21"/>
              </w:rPr>
            </w:pPr>
          </w:p>
          <w:p w14:paraId="4C9816CF" w14:textId="77777777" w:rsidR="000C5883" w:rsidRPr="004E397B" w:rsidRDefault="000C5883" w:rsidP="00FF790B">
            <w:pPr>
              <w:spacing w:line="360" w:lineRule="exact"/>
              <w:rPr>
                <w:rFonts w:ascii="ＭＳ 明朝" w:hAnsi="ＭＳ 明朝"/>
                <w:color w:val="000000" w:themeColor="text1"/>
                <w:szCs w:val="21"/>
              </w:rPr>
            </w:pPr>
          </w:p>
          <w:p w14:paraId="01AFE12A" w14:textId="77777777" w:rsidR="00657458" w:rsidRPr="004E397B" w:rsidRDefault="00657458" w:rsidP="00FF790B">
            <w:pPr>
              <w:spacing w:line="360" w:lineRule="exact"/>
              <w:rPr>
                <w:rFonts w:ascii="ＭＳ 明朝" w:hAnsi="ＭＳ 明朝"/>
                <w:dstrike/>
                <w:color w:val="000000" w:themeColor="text1"/>
                <w:szCs w:val="21"/>
              </w:rPr>
            </w:pPr>
            <w:r w:rsidRPr="004E397B">
              <w:rPr>
                <w:rFonts w:ascii="ＭＳ 明朝" w:hAnsi="ＭＳ 明朝" w:hint="eastAsia"/>
                <w:color w:val="000000" w:themeColor="text1"/>
                <w:szCs w:val="21"/>
              </w:rPr>
              <w:t xml:space="preserve">３　</w:t>
            </w:r>
            <w:r w:rsidR="00CE6E65" w:rsidRPr="004E397B">
              <w:rPr>
                <w:rFonts w:ascii="ＭＳ 明朝" w:hAnsi="ＭＳ 明朝" w:hint="eastAsia"/>
                <w:szCs w:val="21"/>
              </w:rPr>
              <w:t>基本的生活習慣の確立から生きる力の育成、さらに児童・生徒が社会に対する個々の役割を十分に果たす「豊かな進路実現」ができる学校。</w:t>
            </w:r>
          </w:p>
          <w:p w14:paraId="535DB331" w14:textId="77777777" w:rsidR="00684347" w:rsidRPr="004E397B" w:rsidRDefault="00367AD2" w:rsidP="003F5FCA">
            <w:pPr>
              <w:spacing w:line="360" w:lineRule="exact"/>
              <w:ind w:left="1071" w:hangingChars="510" w:hanging="1071"/>
              <w:rPr>
                <w:rFonts w:ascii="ＭＳ 明朝" w:hAnsi="ＭＳ 明朝"/>
                <w:color w:val="000000" w:themeColor="text1"/>
                <w:szCs w:val="21"/>
              </w:rPr>
            </w:pPr>
            <w:r w:rsidRPr="004E397B">
              <w:rPr>
                <w:rFonts w:ascii="ＭＳ 明朝" w:hAnsi="ＭＳ 明朝" w:hint="eastAsia"/>
                <w:color w:val="000000" w:themeColor="text1"/>
                <w:szCs w:val="21"/>
              </w:rPr>
              <w:t>＜</w:t>
            </w:r>
            <w:r w:rsidR="00684347" w:rsidRPr="004E397B">
              <w:rPr>
                <w:rFonts w:ascii="ＭＳ 明朝" w:hAnsi="ＭＳ 明朝" w:hint="eastAsia"/>
                <w:color w:val="000000" w:themeColor="text1"/>
                <w:szCs w:val="21"/>
              </w:rPr>
              <w:t>推進体制</w:t>
            </w:r>
            <w:r w:rsidRPr="004E397B">
              <w:rPr>
                <w:rFonts w:ascii="ＭＳ 明朝" w:hAnsi="ＭＳ 明朝" w:hint="eastAsia"/>
                <w:color w:val="000000" w:themeColor="text1"/>
                <w:szCs w:val="21"/>
              </w:rPr>
              <w:t>＞教頭、</w:t>
            </w:r>
            <w:r w:rsidR="000271E3" w:rsidRPr="004E397B">
              <w:rPr>
                <w:rFonts w:ascii="ＭＳ 明朝" w:hAnsi="ＭＳ 明朝" w:hint="eastAsia"/>
                <w:color w:val="000000" w:themeColor="text1"/>
                <w:szCs w:val="21"/>
              </w:rPr>
              <w:t>首席</w:t>
            </w:r>
            <w:r w:rsidR="008C6082" w:rsidRPr="004E397B">
              <w:rPr>
                <w:rFonts w:ascii="ＭＳ 明朝" w:hAnsi="ＭＳ 明朝" w:hint="eastAsia"/>
                <w:color w:val="000000" w:themeColor="text1"/>
                <w:szCs w:val="21"/>
              </w:rPr>
              <w:t>、職業教育</w:t>
            </w:r>
            <w:r w:rsidR="000F0809" w:rsidRPr="004E397B">
              <w:rPr>
                <w:rFonts w:ascii="ＭＳ 明朝" w:hAnsi="ＭＳ 明朝" w:hint="eastAsia"/>
                <w:color w:val="000000" w:themeColor="text1"/>
                <w:szCs w:val="21"/>
              </w:rPr>
              <w:t>ｺｰﾃﾞｨﾈｰﾀｰ</w:t>
            </w:r>
            <w:r w:rsidR="008C6082" w:rsidRPr="004E397B">
              <w:rPr>
                <w:rFonts w:ascii="ＭＳ 明朝" w:hAnsi="ＭＳ 明朝" w:hint="eastAsia"/>
                <w:color w:val="000000" w:themeColor="text1"/>
                <w:szCs w:val="21"/>
              </w:rPr>
              <w:t>、進路指導</w:t>
            </w:r>
            <w:r w:rsidR="000F0809" w:rsidRPr="004E397B">
              <w:rPr>
                <w:rFonts w:ascii="ＭＳ 明朝" w:hAnsi="ＭＳ 明朝" w:hint="eastAsia"/>
                <w:color w:val="000000" w:themeColor="text1"/>
                <w:szCs w:val="21"/>
              </w:rPr>
              <w:t>ｺｰﾃﾞｨﾈｰﾀｰ</w:t>
            </w:r>
            <w:r w:rsidRPr="004E397B">
              <w:rPr>
                <w:rFonts w:ascii="ＭＳ 明朝" w:hAnsi="ＭＳ 明朝" w:hint="eastAsia"/>
                <w:color w:val="000000" w:themeColor="text1"/>
                <w:szCs w:val="21"/>
              </w:rPr>
              <w:t>、進路職業指導部</w:t>
            </w:r>
            <w:r w:rsidR="000271E3" w:rsidRPr="004E397B">
              <w:rPr>
                <w:rFonts w:ascii="ＭＳ 明朝" w:hAnsi="ＭＳ 明朝" w:hint="eastAsia"/>
                <w:color w:val="000000" w:themeColor="text1"/>
                <w:szCs w:val="21"/>
              </w:rPr>
              <w:t>を</w:t>
            </w:r>
            <w:r w:rsidRPr="004E397B">
              <w:rPr>
                <w:rFonts w:ascii="ＭＳ 明朝" w:hAnsi="ＭＳ 明朝" w:hint="eastAsia"/>
                <w:color w:val="000000" w:themeColor="text1"/>
                <w:szCs w:val="21"/>
              </w:rPr>
              <w:t>「キャリア発達支援室」として全校的な推進役に</w:t>
            </w:r>
            <w:r w:rsidR="000271E3" w:rsidRPr="004E397B">
              <w:rPr>
                <w:rFonts w:ascii="ＭＳ 明朝" w:hAnsi="ＭＳ 明朝" w:hint="eastAsia"/>
                <w:color w:val="000000" w:themeColor="text1"/>
                <w:szCs w:val="21"/>
              </w:rPr>
              <w:t>、</w:t>
            </w:r>
            <w:r w:rsidRPr="004E397B">
              <w:rPr>
                <w:rFonts w:ascii="ＭＳ 明朝" w:hAnsi="ＭＳ 明朝" w:hint="eastAsia"/>
                <w:color w:val="000000" w:themeColor="text1"/>
                <w:szCs w:val="21"/>
              </w:rPr>
              <w:t>また地域支援については、リーディングスタッフ、自立活動部が推進役に、</w:t>
            </w:r>
            <w:r w:rsidR="00185C2D" w:rsidRPr="004E397B">
              <w:rPr>
                <w:rFonts w:ascii="ＭＳ 明朝" w:hAnsi="ＭＳ 明朝" w:hint="eastAsia"/>
                <w:color w:val="000000" w:themeColor="text1"/>
                <w:szCs w:val="21"/>
              </w:rPr>
              <w:t>各学部、分掌</w:t>
            </w:r>
            <w:r w:rsidR="000271E3" w:rsidRPr="004E397B">
              <w:rPr>
                <w:rFonts w:ascii="ＭＳ 明朝" w:hAnsi="ＭＳ 明朝" w:hint="eastAsia"/>
                <w:color w:val="000000" w:themeColor="text1"/>
                <w:szCs w:val="21"/>
              </w:rPr>
              <w:t>で役割分担して取り組む。</w:t>
            </w:r>
          </w:p>
          <w:p w14:paraId="4CB03BB7" w14:textId="77777777" w:rsidR="00185C2D" w:rsidRPr="004E397B" w:rsidRDefault="00657458" w:rsidP="00323AAE">
            <w:pPr>
              <w:spacing w:line="360" w:lineRule="exact"/>
              <w:ind w:leftChars="-30" w:left="504" w:hangingChars="270" w:hanging="567"/>
              <w:rPr>
                <w:rFonts w:ascii="ＭＳ 明朝" w:hAnsi="ＭＳ 明朝"/>
                <w:color w:val="000000" w:themeColor="text1"/>
                <w:szCs w:val="21"/>
              </w:rPr>
            </w:pPr>
            <w:r w:rsidRPr="004E397B">
              <w:rPr>
                <w:rFonts w:ascii="ＭＳ 明朝" w:hAnsi="ＭＳ 明朝" w:hint="eastAsia"/>
                <w:color w:val="000000" w:themeColor="text1"/>
                <w:szCs w:val="21"/>
              </w:rPr>
              <w:t>（１）</w:t>
            </w:r>
            <w:r w:rsidR="005E2F79" w:rsidRPr="004E397B">
              <w:rPr>
                <w:rFonts w:ascii="ＭＳ 明朝" w:hAnsi="ＭＳ 明朝" w:hint="eastAsia"/>
                <w:color w:val="000000" w:themeColor="text1"/>
                <w:szCs w:val="21"/>
              </w:rPr>
              <w:t>自立活動の視点から児童生徒一人ひとりの課題を把握し、児童生徒の</w:t>
            </w:r>
            <w:r w:rsidR="008C5EE0" w:rsidRPr="004E397B">
              <w:rPr>
                <w:rFonts w:ascii="ＭＳ 明朝" w:hAnsi="ＭＳ 明朝" w:hint="eastAsia"/>
                <w:color w:val="000000" w:themeColor="text1"/>
                <w:szCs w:val="21"/>
              </w:rPr>
              <w:t>成長と指導の成果を確認で</w:t>
            </w:r>
            <w:r w:rsidR="00B420AC" w:rsidRPr="004E397B">
              <w:rPr>
                <w:rFonts w:ascii="ＭＳ 明朝" w:hAnsi="ＭＳ 明朝" w:hint="eastAsia"/>
                <w:color w:val="000000" w:themeColor="text1"/>
                <w:szCs w:val="21"/>
              </w:rPr>
              <w:t>きる</w:t>
            </w:r>
            <w:r w:rsidR="00BC7170" w:rsidRPr="004E397B">
              <w:rPr>
                <w:rFonts w:ascii="ＭＳ 明朝" w:hAnsi="ＭＳ 明朝" w:hint="eastAsia"/>
                <w:color w:val="000000" w:themeColor="text1"/>
                <w:szCs w:val="21"/>
              </w:rPr>
              <w:t>キャリア発達の視点</w:t>
            </w:r>
            <w:r w:rsidR="00B420AC" w:rsidRPr="004E397B">
              <w:rPr>
                <w:rFonts w:ascii="ＭＳ 明朝" w:hAnsi="ＭＳ 明朝" w:hint="eastAsia"/>
                <w:color w:val="000000" w:themeColor="text1"/>
                <w:szCs w:val="21"/>
              </w:rPr>
              <w:t>も含んだ指標を</w:t>
            </w:r>
            <w:r w:rsidR="00F021CA" w:rsidRPr="004E397B">
              <w:rPr>
                <w:rFonts w:ascii="ＭＳ 明朝" w:hAnsi="ＭＳ 明朝" w:hint="eastAsia"/>
                <w:color w:val="000000" w:themeColor="text1"/>
                <w:szCs w:val="21"/>
              </w:rPr>
              <w:t>活用し修正をしながら</w:t>
            </w:r>
            <w:r w:rsidR="000F0809" w:rsidRPr="004E397B">
              <w:rPr>
                <w:rFonts w:ascii="ＭＳ 明朝" w:hAnsi="ＭＳ 明朝" w:hint="eastAsia"/>
                <w:color w:val="000000" w:themeColor="text1"/>
                <w:szCs w:val="21"/>
              </w:rPr>
              <w:t>他校へ発信する</w:t>
            </w:r>
            <w:r w:rsidR="00B420AC" w:rsidRPr="004E397B">
              <w:rPr>
                <w:rFonts w:ascii="ＭＳ 明朝" w:hAnsi="ＭＳ 明朝" w:hint="eastAsia"/>
                <w:color w:val="000000" w:themeColor="text1"/>
                <w:szCs w:val="21"/>
              </w:rPr>
              <w:t>。</w:t>
            </w:r>
            <w:r w:rsidR="00F021CA" w:rsidRPr="004E397B">
              <w:rPr>
                <w:rFonts w:ascii="ＭＳ 明朝" w:hAnsi="ＭＳ 明朝" w:hint="eastAsia"/>
                <w:color w:val="000000" w:themeColor="text1"/>
                <w:szCs w:val="21"/>
              </w:rPr>
              <w:t>さらに本</w:t>
            </w:r>
            <w:r w:rsidR="005E2F79" w:rsidRPr="004E397B">
              <w:rPr>
                <w:rFonts w:ascii="ＭＳ 明朝" w:hAnsi="ＭＳ 明朝" w:hint="eastAsia"/>
                <w:color w:val="000000" w:themeColor="text1"/>
                <w:szCs w:val="21"/>
              </w:rPr>
              <w:t>校独自の</w:t>
            </w:r>
            <w:r w:rsidR="00BC7170" w:rsidRPr="004E397B">
              <w:rPr>
                <w:rFonts w:ascii="ＭＳ 明朝" w:hAnsi="ＭＳ 明朝" w:hint="eastAsia"/>
                <w:color w:val="000000" w:themeColor="text1"/>
                <w:szCs w:val="21"/>
              </w:rPr>
              <w:t>小中高一貫の教育を確立する。特に卒</w:t>
            </w:r>
            <w:r w:rsidR="001B12E1" w:rsidRPr="004E397B">
              <w:rPr>
                <w:rFonts w:ascii="ＭＳ 明朝" w:hAnsi="ＭＳ 明朝" w:hint="eastAsia"/>
                <w:color w:val="000000" w:themeColor="text1"/>
                <w:szCs w:val="21"/>
              </w:rPr>
              <w:t>業</w:t>
            </w:r>
            <w:r w:rsidR="00BC7170" w:rsidRPr="004E397B">
              <w:rPr>
                <w:rFonts w:ascii="ＭＳ 明朝" w:hAnsi="ＭＳ 明朝" w:hint="eastAsia"/>
                <w:color w:val="000000" w:themeColor="text1"/>
                <w:szCs w:val="21"/>
              </w:rPr>
              <w:t>後の社会参加</w:t>
            </w:r>
            <w:r w:rsidR="00B970C0" w:rsidRPr="004E397B">
              <w:rPr>
                <w:rFonts w:ascii="ＭＳ 明朝" w:hAnsi="ＭＳ 明朝" w:hint="eastAsia"/>
                <w:color w:val="000000" w:themeColor="text1"/>
                <w:szCs w:val="21"/>
              </w:rPr>
              <w:t>を見据えた「</w:t>
            </w:r>
            <w:r w:rsidR="00E62DE2" w:rsidRPr="004E397B">
              <w:rPr>
                <w:rFonts w:ascii="ＭＳ 明朝" w:hAnsi="ＭＳ 明朝" w:hint="eastAsia"/>
                <w:color w:val="000000" w:themeColor="text1"/>
                <w:szCs w:val="21"/>
              </w:rPr>
              <w:t>生きる力</w:t>
            </w:r>
            <w:r w:rsidR="00B970C0" w:rsidRPr="004E397B">
              <w:rPr>
                <w:rFonts w:ascii="ＭＳ 明朝" w:hAnsi="ＭＳ 明朝" w:hint="eastAsia"/>
                <w:color w:val="000000" w:themeColor="text1"/>
                <w:szCs w:val="21"/>
              </w:rPr>
              <w:t>」について、全校</w:t>
            </w:r>
            <w:r w:rsidR="00367AD2" w:rsidRPr="004E397B">
              <w:rPr>
                <w:rFonts w:ascii="ＭＳ 明朝" w:hAnsi="ＭＳ 明朝" w:hint="eastAsia"/>
                <w:color w:val="000000" w:themeColor="text1"/>
                <w:szCs w:val="21"/>
              </w:rPr>
              <w:t>、各学部</w:t>
            </w:r>
            <w:r w:rsidR="00B970C0" w:rsidRPr="004E397B">
              <w:rPr>
                <w:rFonts w:ascii="ＭＳ 明朝" w:hAnsi="ＭＳ 明朝" w:hint="eastAsia"/>
                <w:color w:val="000000" w:themeColor="text1"/>
                <w:szCs w:val="21"/>
              </w:rPr>
              <w:t>で</w:t>
            </w:r>
            <w:r w:rsidR="00367AD2" w:rsidRPr="004E397B">
              <w:rPr>
                <w:rFonts w:ascii="ＭＳ 明朝" w:hAnsi="ＭＳ 明朝" w:hint="eastAsia"/>
                <w:color w:val="000000" w:themeColor="text1"/>
                <w:szCs w:val="21"/>
              </w:rPr>
              <w:t>キャリア教育目標を明確にしてとりくむ</w:t>
            </w:r>
            <w:r w:rsidR="00BC7170" w:rsidRPr="004E397B">
              <w:rPr>
                <w:rFonts w:ascii="ＭＳ 明朝" w:hAnsi="ＭＳ 明朝" w:hint="eastAsia"/>
                <w:color w:val="000000" w:themeColor="text1"/>
                <w:szCs w:val="21"/>
              </w:rPr>
              <w:t>。</w:t>
            </w:r>
          </w:p>
          <w:p w14:paraId="1FEFAEF4" w14:textId="77777777" w:rsidR="00657458" w:rsidRPr="004E397B" w:rsidRDefault="000C5883" w:rsidP="003F5FCA">
            <w:pPr>
              <w:spacing w:line="360" w:lineRule="exact"/>
              <w:ind w:left="504" w:hangingChars="240" w:hanging="504"/>
              <w:rPr>
                <w:rFonts w:ascii="ＭＳ 明朝" w:hAnsi="ＭＳ 明朝"/>
                <w:color w:val="000000" w:themeColor="text1"/>
                <w:szCs w:val="21"/>
              </w:rPr>
            </w:pPr>
            <w:r w:rsidRPr="004E397B">
              <w:rPr>
                <w:rFonts w:ascii="ＭＳ 明朝" w:hAnsi="ＭＳ 明朝" w:hint="eastAsia"/>
                <w:color w:val="000000" w:themeColor="text1"/>
                <w:szCs w:val="21"/>
              </w:rPr>
              <w:t>（２）</w:t>
            </w:r>
            <w:r w:rsidR="00BC7170" w:rsidRPr="004E397B">
              <w:rPr>
                <w:rFonts w:ascii="ＭＳ 明朝" w:hAnsi="ＭＳ 明朝" w:hint="eastAsia"/>
                <w:color w:val="000000" w:themeColor="text1"/>
                <w:szCs w:val="21"/>
              </w:rPr>
              <w:t>「豊かな進路実現」ができるバランスのとれたキャリア発達を育成しつつ、</w:t>
            </w:r>
            <w:r w:rsidR="00E62DE2" w:rsidRPr="004E397B">
              <w:rPr>
                <w:rFonts w:ascii="ＭＳ 明朝" w:hAnsi="ＭＳ 明朝" w:hint="eastAsia"/>
                <w:color w:val="000000" w:themeColor="text1"/>
                <w:szCs w:val="21"/>
              </w:rPr>
              <w:t>教科指導も充実させた上で、</w:t>
            </w:r>
            <w:r w:rsidR="00BC7170" w:rsidRPr="004E397B">
              <w:rPr>
                <w:rFonts w:ascii="ＭＳ 明朝" w:hAnsi="ＭＳ 明朝" w:hint="eastAsia"/>
                <w:color w:val="000000" w:themeColor="text1"/>
                <w:szCs w:val="21"/>
              </w:rPr>
              <w:t>『はたらく』こと</w:t>
            </w:r>
            <w:r w:rsidR="001B12E1" w:rsidRPr="004E397B">
              <w:rPr>
                <w:rFonts w:ascii="ＭＳ 明朝" w:hAnsi="ＭＳ 明朝" w:hint="eastAsia"/>
                <w:color w:val="000000" w:themeColor="text1"/>
                <w:szCs w:val="21"/>
              </w:rPr>
              <w:t>につながる</w:t>
            </w:r>
            <w:r w:rsidR="00BC7170" w:rsidRPr="004E397B">
              <w:rPr>
                <w:rFonts w:ascii="ＭＳ 明朝" w:hAnsi="ＭＳ 明朝" w:hint="eastAsia"/>
                <w:color w:val="000000" w:themeColor="text1"/>
                <w:szCs w:val="21"/>
              </w:rPr>
              <w:t>職業教育を</w:t>
            </w:r>
            <w:r w:rsidR="00367AD2" w:rsidRPr="004E397B">
              <w:rPr>
                <w:rFonts w:ascii="ＭＳ 明朝" w:hAnsi="ＭＳ 明朝" w:hint="eastAsia"/>
                <w:color w:val="000000" w:themeColor="text1"/>
                <w:szCs w:val="21"/>
              </w:rPr>
              <w:t>全学部</w:t>
            </w:r>
            <w:r w:rsidR="00813E65" w:rsidRPr="004E397B">
              <w:rPr>
                <w:rFonts w:ascii="ＭＳ 明朝" w:hAnsi="ＭＳ 明朝" w:hint="eastAsia"/>
                <w:color w:val="000000" w:themeColor="text1"/>
                <w:szCs w:val="21"/>
              </w:rPr>
              <w:t>の</w:t>
            </w:r>
            <w:r w:rsidR="00BC7170" w:rsidRPr="004E397B">
              <w:rPr>
                <w:rFonts w:ascii="ＭＳ 明朝" w:hAnsi="ＭＳ 明朝" w:hint="eastAsia"/>
                <w:color w:val="000000" w:themeColor="text1"/>
                <w:szCs w:val="21"/>
              </w:rPr>
              <w:t>教育課程に位置づ</w:t>
            </w:r>
            <w:r w:rsidR="00E62DE2" w:rsidRPr="004E397B">
              <w:rPr>
                <w:rFonts w:ascii="ＭＳ 明朝" w:hAnsi="ＭＳ 明朝" w:hint="eastAsia"/>
                <w:color w:val="000000" w:themeColor="text1"/>
                <w:szCs w:val="21"/>
              </w:rPr>
              <w:t>け、</w:t>
            </w:r>
            <w:r w:rsidR="00813E65" w:rsidRPr="004E397B">
              <w:rPr>
                <w:rFonts w:ascii="ＭＳ 明朝" w:hAnsi="ＭＳ 明朝" w:hint="eastAsia"/>
                <w:color w:val="000000" w:themeColor="text1"/>
                <w:szCs w:val="21"/>
              </w:rPr>
              <w:t>常に「社会に役割</w:t>
            </w:r>
            <w:r w:rsidR="001B12E1" w:rsidRPr="004E397B">
              <w:rPr>
                <w:rFonts w:ascii="ＭＳ 明朝" w:hAnsi="ＭＳ 明朝" w:hint="eastAsia"/>
                <w:color w:val="000000" w:themeColor="text1"/>
                <w:szCs w:val="21"/>
              </w:rPr>
              <w:t>を</w:t>
            </w:r>
            <w:r w:rsidR="00813E65" w:rsidRPr="004E397B">
              <w:rPr>
                <w:rFonts w:ascii="ＭＳ 明朝" w:hAnsi="ＭＳ 明朝" w:hint="eastAsia"/>
                <w:color w:val="000000" w:themeColor="text1"/>
                <w:szCs w:val="21"/>
              </w:rPr>
              <w:t>果たす」職業教育を実施する</w:t>
            </w:r>
            <w:r w:rsidR="00BC7170" w:rsidRPr="004E397B">
              <w:rPr>
                <w:rFonts w:ascii="ＭＳ 明朝" w:hAnsi="ＭＳ 明朝" w:hint="eastAsia"/>
                <w:color w:val="000000" w:themeColor="text1"/>
                <w:szCs w:val="21"/>
              </w:rPr>
              <w:t>。</w:t>
            </w:r>
          </w:p>
          <w:p w14:paraId="49178774" w14:textId="77777777" w:rsidR="0042046B" w:rsidRPr="004E397B" w:rsidRDefault="000C5883" w:rsidP="00813E65">
            <w:pPr>
              <w:spacing w:line="360" w:lineRule="exact"/>
              <w:ind w:left="645" w:hangingChars="307" w:hanging="645"/>
              <w:rPr>
                <w:rFonts w:ascii="ＭＳ 明朝" w:hAnsi="ＭＳ 明朝"/>
                <w:color w:val="000000" w:themeColor="text1"/>
                <w:szCs w:val="21"/>
              </w:rPr>
            </w:pPr>
            <w:r w:rsidRPr="004E397B">
              <w:rPr>
                <w:rFonts w:ascii="ＭＳ 明朝" w:hAnsi="ＭＳ 明朝" w:hint="eastAsia"/>
                <w:color w:val="000000" w:themeColor="text1"/>
                <w:szCs w:val="21"/>
              </w:rPr>
              <w:t>（３</w:t>
            </w:r>
            <w:r w:rsidR="004606F9" w:rsidRPr="004E397B">
              <w:rPr>
                <w:rFonts w:ascii="ＭＳ 明朝" w:hAnsi="ＭＳ 明朝"/>
                <w:color w:val="000000" w:themeColor="text1"/>
                <w:szCs w:val="21"/>
              </w:rPr>
              <w:t>）</w:t>
            </w:r>
            <w:r w:rsidR="002126CB" w:rsidRPr="004E397B">
              <w:rPr>
                <w:rFonts w:ascii="ＭＳ 明朝" w:hAnsi="ＭＳ 明朝" w:hint="eastAsia"/>
                <w:color w:val="000000" w:themeColor="text1"/>
                <w:szCs w:val="21"/>
              </w:rPr>
              <w:t>佐野支援</w:t>
            </w:r>
            <w:r w:rsidR="00813E65" w:rsidRPr="004E397B">
              <w:rPr>
                <w:rFonts w:ascii="ＭＳ 明朝" w:hAnsi="ＭＳ 明朝" w:hint="eastAsia"/>
                <w:color w:val="000000" w:themeColor="text1"/>
                <w:szCs w:val="21"/>
              </w:rPr>
              <w:t>学校、すながわ高等支援学校、地域の福祉サービス事業所、行政・医療と</w:t>
            </w:r>
            <w:r w:rsidR="00BC7170" w:rsidRPr="004E397B">
              <w:rPr>
                <w:rFonts w:ascii="ＭＳ 明朝" w:hAnsi="ＭＳ 明朝" w:hint="eastAsia"/>
                <w:color w:val="000000" w:themeColor="text1"/>
                <w:szCs w:val="21"/>
              </w:rPr>
              <w:t>連携し、</w:t>
            </w:r>
            <w:r w:rsidR="00813E65" w:rsidRPr="004E397B">
              <w:rPr>
                <w:rFonts w:ascii="ＭＳ 明朝" w:hAnsi="ＭＳ 明朝" w:hint="eastAsia"/>
                <w:color w:val="000000" w:themeColor="text1"/>
                <w:szCs w:val="21"/>
              </w:rPr>
              <w:t>教員が一丸となった</w:t>
            </w:r>
            <w:r w:rsidR="00BC7170" w:rsidRPr="004E397B">
              <w:rPr>
                <w:rFonts w:ascii="ＭＳ 明朝" w:hAnsi="ＭＳ 明朝" w:hint="eastAsia"/>
                <w:color w:val="000000" w:themeColor="text1"/>
                <w:szCs w:val="21"/>
              </w:rPr>
              <w:t>職場開拓、卒業後の職場定着などの支援</w:t>
            </w:r>
            <w:r w:rsidR="00813E65" w:rsidRPr="004E397B">
              <w:rPr>
                <w:rFonts w:ascii="ＭＳ 明朝" w:hAnsi="ＭＳ 明朝" w:hint="eastAsia"/>
                <w:color w:val="000000" w:themeColor="text1"/>
                <w:szCs w:val="21"/>
              </w:rPr>
              <w:t>を行う。</w:t>
            </w:r>
            <w:r w:rsidR="00BC7170" w:rsidRPr="004E397B">
              <w:rPr>
                <w:rFonts w:ascii="ＭＳ 明朝" w:hAnsi="ＭＳ 明朝" w:hint="eastAsia"/>
                <w:color w:val="000000" w:themeColor="text1"/>
                <w:szCs w:val="21"/>
              </w:rPr>
              <w:t>泉南地域</w:t>
            </w:r>
            <w:r w:rsidR="00813E65" w:rsidRPr="004E397B">
              <w:rPr>
                <w:rFonts w:ascii="ＭＳ 明朝" w:hAnsi="ＭＳ 明朝" w:hint="eastAsia"/>
                <w:color w:val="000000" w:themeColor="text1"/>
                <w:szCs w:val="21"/>
              </w:rPr>
              <w:t>の支援機関が</w:t>
            </w:r>
            <w:r w:rsidR="00BC7170" w:rsidRPr="004E397B">
              <w:rPr>
                <w:rFonts w:ascii="ＭＳ 明朝" w:hAnsi="ＭＳ 明朝" w:hint="eastAsia"/>
                <w:color w:val="000000" w:themeColor="text1"/>
                <w:szCs w:val="21"/>
              </w:rPr>
              <w:t>一体となる進路指導体制を構築する。</w:t>
            </w:r>
          </w:p>
        </w:tc>
      </w:tr>
    </w:tbl>
    <w:p w14:paraId="6DC334F7" w14:textId="77777777" w:rsidR="001D401B" w:rsidRPr="004E397B" w:rsidRDefault="001D401B" w:rsidP="004245A1">
      <w:pPr>
        <w:spacing w:line="300" w:lineRule="exact"/>
        <w:ind w:leftChars="-342" w:left="-718" w:firstLineChars="250" w:firstLine="525"/>
        <w:rPr>
          <w:rFonts w:ascii="ＭＳ 明朝" w:hAnsi="ＭＳ 明朝"/>
          <w:szCs w:val="21"/>
        </w:rPr>
      </w:pPr>
    </w:p>
    <w:p w14:paraId="74D3D247" w14:textId="77777777" w:rsidR="00267D3C" w:rsidRPr="004E397B" w:rsidRDefault="009B365C" w:rsidP="001D401B">
      <w:pPr>
        <w:spacing w:line="300" w:lineRule="exact"/>
        <w:ind w:leftChars="-342" w:left="-718" w:firstLineChars="250" w:firstLine="525"/>
        <w:rPr>
          <w:rFonts w:ascii="ＭＳ 明朝" w:hAnsi="ＭＳ 明朝"/>
          <w:szCs w:val="21"/>
        </w:rPr>
      </w:pPr>
      <w:r w:rsidRPr="004E397B">
        <w:rPr>
          <w:rFonts w:ascii="ＭＳ 明朝" w:hAnsi="ＭＳ 明朝" w:hint="eastAsia"/>
          <w:szCs w:val="21"/>
        </w:rPr>
        <w:t>【</w:t>
      </w:r>
      <w:r w:rsidR="0037367C" w:rsidRPr="004E397B">
        <w:rPr>
          <w:rFonts w:ascii="ＭＳ 明朝" w:hAnsi="ＭＳ 明朝" w:hint="eastAsia"/>
          <w:szCs w:val="21"/>
        </w:rPr>
        <w:t>学校教育自己診断</w:t>
      </w:r>
      <w:r w:rsidR="005E3C2A" w:rsidRPr="004E397B">
        <w:rPr>
          <w:rFonts w:ascii="ＭＳ 明朝" w:hAnsi="ＭＳ 明朝" w:hint="eastAsia"/>
          <w:szCs w:val="21"/>
        </w:rPr>
        <w:t>の</w:t>
      </w:r>
      <w:r w:rsidR="0037367C" w:rsidRPr="004E397B">
        <w:rPr>
          <w:rFonts w:ascii="ＭＳ 明朝" w:hAnsi="ＭＳ 明朝" w:hint="eastAsia"/>
          <w:szCs w:val="21"/>
        </w:rPr>
        <w:t>結果と分析・学校</w:t>
      </w:r>
      <w:r w:rsidR="00365506" w:rsidRPr="004E397B">
        <w:rPr>
          <w:rFonts w:ascii="ＭＳ 明朝" w:hAnsi="ＭＳ 明朝" w:hint="eastAsia"/>
          <w:szCs w:val="21"/>
        </w:rPr>
        <w:t>運営</w:t>
      </w:r>
      <w:r w:rsidR="0037367C" w:rsidRPr="004E397B">
        <w:rPr>
          <w:rFonts w:ascii="ＭＳ 明朝" w:hAnsi="ＭＳ 明朝" w:hint="eastAsia"/>
          <w:szCs w:val="21"/>
        </w:rPr>
        <w:t>協議会</w:t>
      </w:r>
      <w:r w:rsidR="0096649A" w:rsidRPr="004E397B">
        <w:rPr>
          <w:rFonts w:ascii="ＭＳ 明朝" w:hAnsi="ＭＳ 明朝" w:hint="eastAsia"/>
          <w:szCs w:val="21"/>
        </w:rPr>
        <w:t>からの意見</w:t>
      </w:r>
      <w:r w:rsidRPr="004E397B">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543"/>
      </w:tblGrid>
      <w:tr w:rsidR="00596337" w:rsidRPr="004E397B" w14:paraId="2CE9A466" w14:textId="77777777" w:rsidTr="005D3778">
        <w:trPr>
          <w:trHeight w:val="411"/>
          <w:jc w:val="center"/>
        </w:trPr>
        <w:tc>
          <w:tcPr>
            <w:tcW w:w="6449" w:type="dxa"/>
            <w:shd w:val="clear" w:color="auto" w:fill="auto"/>
            <w:vAlign w:val="center"/>
          </w:tcPr>
          <w:p w14:paraId="7D36D305" w14:textId="77777777" w:rsidR="00267D3C" w:rsidRPr="004E397B" w:rsidRDefault="00267D3C" w:rsidP="00A15F11">
            <w:pPr>
              <w:spacing w:line="300" w:lineRule="exact"/>
              <w:jc w:val="center"/>
              <w:rPr>
                <w:rFonts w:ascii="ＭＳ 明朝" w:hAnsi="ＭＳ 明朝"/>
                <w:szCs w:val="21"/>
              </w:rPr>
            </w:pPr>
            <w:r w:rsidRPr="004E397B">
              <w:rPr>
                <w:rFonts w:ascii="ＭＳ 明朝" w:hAnsi="ＭＳ 明朝" w:hint="eastAsia"/>
                <w:szCs w:val="21"/>
              </w:rPr>
              <w:t>学校教育自己診断の結果と分析［平成</w:t>
            </w:r>
            <w:r w:rsidR="00A742A5">
              <w:rPr>
                <w:rFonts w:ascii="ＭＳ 明朝" w:hAnsi="ＭＳ 明朝" w:hint="eastAsia"/>
                <w:szCs w:val="21"/>
              </w:rPr>
              <w:t xml:space="preserve">30 </w:t>
            </w:r>
            <w:r w:rsidRPr="004E397B">
              <w:rPr>
                <w:rFonts w:ascii="ＭＳ 明朝" w:hAnsi="ＭＳ 明朝" w:hint="eastAsia"/>
                <w:szCs w:val="21"/>
              </w:rPr>
              <w:t>年</w:t>
            </w:r>
            <w:r w:rsidR="00A742A5">
              <w:rPr>
                <w:rFonts w:ascii="ＭＳ 明朝" w:hAnsi="ＭＳ 明朝" w:hint="eastAsia"/>
                <w:szCs w:val="21"/>
              </w:rPr>
              <w:t>11月</w:t>
            </w:r>
            <w:r w:rsidRPr="004E397B">
              <w:rPr>
                <w:rFonts w:ascii="ＭＳ 明朝" w:hAnsi="ＭＳ 明朝" w:hint="eastAsia"/>
                <w:szCs w:val="21"/>
              </w:rPr>
              <w:t>実施分］</w:t>
            </w:r>
          </w:p>
        </w:tc>
        <w:tc>
          <w:tcPr>
            <w:tcW w:w="8543" w:type="dxa"/>
            <w:shd w:val="clear" w:color="auto" w:fill="auto"/>
            <w:vAlign w:val="center"/>
          </w:tcPr>
          <w:p w14:paraId="3B4A4FF1" w14:textId="77777777" w:rsidR="00267D3C" w:rsidRPr="004E397B" w:rsidRDefault="00267D3C" w:rsidP="00225A63">
            <w:pPr>
              <w:spacing w:line="300" w:lineRule="exact"/>
              <w:jc w:val="center"/>
              <w:rPr>
                <w:rFonts w:ascii="ＭＳ 明朝" w:hAnsi="ＭＳ 明朝"/>
                <w:szCs w:val="21"/>
              </w:rPr>
            </w:pPr>
            <w:r w:rsidRPr="004E397B">
              <w:rPr>
                <w:rFonts w:ascii="ＭＳ 明朝" w:hAnsi="ＭＳ 明朝" w:hint="eastAsia"/>
                <w:szCs w:val="21"/>
              </w:rPr>
              <w:t>学校</w:t>
            </w:r>
            <w:r w:rsidR="00365506" w:rsidRPr="004E397B">
              <w:rPr>
                <w:rFonts w:ascii="ＭＳ 明朝" w:hAnsi="ＭＳ 明朝" w:hint="eastAsia"/>
                <w:szCs w:val="21"/>
              </w:rPr>
              <w:t>運営</w:t>
            </w:r>
            <w:r w:rsidRPr="004E397B">
              <w:rPr>
                <w:rFonts w:ascii="ＭＳ 明朝" w:hAnsi="ＭＳ 明朝" w:hint="eastAsia"/>
                <w:szCs w:val="21"/>
              </w:rPr>
              <w:t>協議会</w:t>
            </w:r>
            <w:r w:rsidR="00225A63" w:rsidRPr="004E397B">
              <w:rPr>
                <w:rFonts w:ascii="ＭＳ 明朝" w:hAnsi="ＭＳ 明朝" w:hint="eastAsia"/>
                <w:szCs w:val="21"/>
              </w:rPr>
              <w:t>からの意見</w:t>
            </w:r>
          </w:p>
        </w:tc>
      </w:tr>
      <w:tr w:rsidR="00596337" w:rsidRPr="004E397B" w14:paraId="5C6E9F55" w14:textId="77777777" w:rsidTr="00A20482">
        <w:trPr>
          <w:trHeight w:val="2642"/>
          <w:jc w:val="center"/>
        </w:trPr>
        <w:tc>
          <w:tcPr>
            <w:tcW w:w="6449" w:type="dxa"/>
            <w:shd w:val="clear" w:color="auto" w:fill="auto"/>
          </w:tcPr>
          <w:p w14:paraId="1A549A59" w14:textId="79431C78" w:rsidR="00492BF1" w:rsidRPr="004E397B" w:rsidRDefault="00A83A94" w:rsidP="00E11560">
            <w:pPr>
              <w:spacing w:line="300" w:lineRule="exact"/>
              <w:rPr>
                <w:rFonts w:ascii="ＭＳ 明朝" w:hAnsi="ＭＳ 明朝"/>
                <w:szCs w:val="21"/>
              </w:rPr>
            </w:pPr>
            <w:r>
              <w:rPr>
                <w:rFonts w:ascii="ＭＳ 明朝" w:hAnsi="ＭＳ 明朝" w:hint="eastAsia"/>
                <w:szCs w:val="21"/>
              </w:rPr>
              <w:t>学校教育自己診断では、開校</w:t>
            </w:r>
            <w:r w:rsidR="00364BE8">
              <w:rPr>
                <w:rFonts w:ascii="ＭＳ 明朝" w:hAnsi="ＭＳ 明朝" w:hint="eastAsia"/>
                <w:szCs w:val="21"/>
              </w:rPr>
              <w:t>５</w:t>
            </w:r>
            <w:r>
              <w:rPr>
                <w:rFonts w:ascii="ＭＳ 明朝" w:hAnsi="ＭＳ 明朝" w:hint="eastAsia"/>
                <w:szCs w:val="21"/>
              </w:rPr>
              <w:t>年目を迎え保護者の評価は大きな変化はなかったが、学校が保護者に丁寧に教育方針をしめすこと。授業参観やPTA行事の参加しやすさの改善</w:t>
            </w:r>
            <w:r w:rsidR="00E11560">
              <w:rPr>
                <w:rFonts w:ascii="ＭＳ 明朝" w:hAnsi="ＭＳ 明朝" w:hint="eastAsia"/>
                <w:szCs w:val="21"/>
              </w:rPr>
              <w:t>をはかること。</w:t>
            </w:r>
            <w:r w:rsidR="00006E47">
              <w:rPr>
                <w:rFonts w:ascii="ＭＳ 明朝" w:hAnsi="ＭＳ 明朝" w:hint="eastAsia"/>
                <w:szCs w:val="21"/>
              </w:rPr>
              <w:t>いじめや人権啓発をさらに進めること等が示された。</w:t>
            </w:r>
            <w:r>
              <w:rPr>
                <w:rFonts w:ascii="ＭＳ 明朝" w:hAnsi="ＭＳ 明朝" w:hint="eastAsia"/>
                <w:szCs w:val="21"/>
              </w:rPr>
              <w:t>職員からの評価では、校長が更に経営方針や教育課程を周知させること</w:t>
            </w:r>
            <w:r w:rsidR="00E11560">
              <w:rPr>
                <w:rFonts w:ascii="ＭＳ 明朝" w:hAnsi="ＭＳ 明朝" w:hint="eastAsia"/>
                <w:szCs w:val="21"/>
              </w:rPr>
              <w:t>の重要性が示され</w:t>
            </w:r>
            <w:r>
              <w:rPr>
                <w:rFonts w:ascii="ＭＳ 明朝" w:hAnsi="ＭＳ 明朝" w:hint="eastAsia"/>
                <w:szCs w:val="21"/>
              </w:rPr>
              <w:t>、校内の教員の適性や能力に応じた職員配置、OJTなど教員の専門性や人材育成</w:t>
            </w:r>
            <w:r w:rsidR="00E11560">
              <w:rPr>
                <w:rFonts w:ascii="ＭＳ 明朝" w:hAnsi="ＭＳ 明朝" w:hint="eastAsia"/>
                <w:szCs w:val="21"/>
              </w:rPr>
              <w:t>に組織的な取り組み、防災マニュアル等の見直し等</w:t>
            </w:r>
            <w:r>
              <w:rPr>
                <w:rFonts w:ascii="ＭＳ 明朝" w:hAnsi="ＭＳ 明朝" w:hint="eastAsia"/>
                <w:szCs w:val="21"/>
              </w:rPr>
              <w:t>今後</w:t>
            </w:r>
            <w:r w:rsidR="00E11560">
              <w:rPr>
                <w:rFonts w:ascii="ＭＳ 明朝" w:hAnsi="ＭＳ 明朝" w:hint="eastAsia"/>
                <w:szCs w:val="21"/>
              </w:rPr>
              <w:t>取り組む必要のあることが示された。</w:t>
            </w:r>
          </w:p>
        </w:tc>
        <w:tc>
          <w:tcPr>
            <w:tcW w:w="8543" w:type="dxa"/>
            <w:shd w:val="clear" w:color="auto" w:fill="auto"/>
          </w:tcPr>
          <w:p w14:paraId="3AB21223" w14:textId="3423E6DC" w:rsidR="004C2D5A" w:rsidRPr="004E397B" w:rsidRDefault="00A742A5" w:rsidP="00323AAE">
            <w:pPr>
              <w:spacing w:line="300" w:lineRule="exact"/>
              <w:rPr>
                <w:rFonts w:ascii="ＭＳ 明朝" w:hAnsi="ＭＳ 明朝"/>
                <w:szCs w:val="21"/>
              </w:rPr>
            </w:pPr>
            <w:r>
              <w:rPr>
                <w:rFonts w:ascii="ＭＳ 明朝" w:hAnsi="ＭＳ 明朝" w:hint="eastAsia"/>
                <w:szCs w:val="21"/>
              </w:rPr>
              <w:t>第１回（</w:t>
            </w:r>
            <w:r w:rsidR="00364BE8">
              <w:rPr>
                <w:rFonts w:ascii="ＭＳ 明朝" w:hAnsi="ＭＳ 明朝" w:hint="eastAsia"/>
                <w:szCs w:val="21"/>
              </w:rPr>
              <w:t>６</w:t>
            </w:r>
            <w:r>
              <w:rPr>
                <w:rFonts w:ascii="ＭＳ 明朝" w:hAnsi="ＭＳ 明朝" w:hint="eastAsia"/>
                <w:szCs w:val="21"/>
              </w:rPr>
              <w:t>月</w:t>
            </w:r>
            <w:r w:rsidR="00364BE8">
              <w:rPr>
                <w:rFonts w:ascii="ＭＳ 明朝" w:hAnsi="ＭＳ 明朝" w:hint="eastAsia"/>
                <w:szCs w:val="21"/>
              </w:rPr>
              <w:t>７</w:t>
            </w:r>
            <w:r>
              <w:rPr>
                <w:rFonts w:ascii="ＭＳ 明朝" w:hAnsi="ＭＳ 明朝" w:hint="eastAsia"/>
                <w:szCs w:val="21"/>
              </w:rPr>
              <w:t>日）「地域との連携・協同の取り組み」について協議した。地域とともにある学校が理想であり、現状支援学校の認知率は低く、さらなる学校からの情報発信や地域ともに取り組むしかけ(畑の産物を地域に販売する等)つくり、地域の学校との交流が必要である。第</w:t>
            </w:r>
            <w:r w:rsidR="00364BE8">
              <w:rPr>
                <w:rFonts w:ascii="ＭＳ 明朝" w:hAnsi="ＭＳ 明朝" w:hint="eastAsia"/>
                <w:szCs w:val="21"/>
              </w:rPr>
              <w:t>２</w:t>
            </w:r>
            <w:r>
              <w:rPr>
                <w:rFonts w:ascii="ＭＳ 明朝" w:hAnsi="ＭＳ 明朝" w:hint="eastAsia"/>
                <w:szCs w:val="21"/>
              </w:rPr>
              <w:t>回（11月16日）</w:t>
            </w:r>
            <w:r w:rsidR="00323AAE">
              <w:rPr>
                <w:rFonts w:ascii="ＭＳ 明朝" w:hAnsi="ＭＳ 明朝" w:hint="eastAsia"/>
                <w:szCs w:val="21"/>
              </w:rPr>
              <w:t>地域との共同について具体的な学校の取り組みを報告した。</w:t>
            </w:r>
            <w:r w:rsidR="00A83A94">
              <w:rPr>
                <w:rFonts w:ascii="ＭＳ 明朝" w:hAnsi="ＭＳ 明朝" w:hint="eastAsia"/>
                <w:szCs w:val="21"/>
              </w:rPr>
              <w:t>小中学部とくに小学部が積極的に行う居住地</w:t>
            </w:r>
            <w:r w:rsidR="00323AAE">
              <w:rPr>
                <w:rFonts w:ascii="ＭＳ 明朝" w:hAnsi="ＭＳ 明朝" w:hint="eastAsia"/>
                <w:szCs w:val="21"/>
              </w:rPr>
              <w:t>校交流について高い関心と期待が示された。</w:t>
            </w:r>
            <w:r>
              <w:rPr>
                <w:rFonts w:ascii="ＭＳ 明朝" w:hAnsi="ＭＳ 明朝" w:hint="eastAsia"/>
                <w:szCs w:val="21"/>
              </w:rPr>
              <w:t>第</w:t>
            </w:r>
            <w:r w:rsidR="00364BE8">
              <w:rPr>
                <w:rFonts w:ascii="ＭＳ 明朝" w:hAnsi="ＭＳ 明朝" w:hint="eastAsia"/>
                <w:szCs w:val="21"/>
              </w:rPr>
              <w:t>３</w:t>
            </w:r>
            <w:r>
              <w:rPr>
                <w:rFonts w:ascii="ＭＳ 明朝" w:hAnsi="ＭＳ 明朝" w:hint="eastAsia"/>
                <w:szCs w:val="21"/>
              </w:rPr>
              <w:t>回（</w:t>
            </w:r>
            <w:r w:rsidR="00364BE8">
              <w:rPr>
                <w:rFonts w:ascii="ＭＳ 明朝" w:hAnsi="ＭＳ 明朝" w:hint="eastAsia"/>
                <w:szCs w:val="21"/>
              </w:rPr>
              <w:t>２</w:t>
            </w:r>
            <w:r>
              <w:rPr>
                <w:rFonts w:ascii="ＭＳ 明朝" w:hAnsi="ＭＳ 明朝" w:hint="eastAsia"/>
                <w:szCs w:val="21"/>
              </w:rPr>
              <w:t>月</w:t>
            </w:r>
            <w:r w:rsidR="00364BE8">
              <w:rPr>
                <w:rFonts w:ascii="ＭＳ 明朝" w:hAnsi="ＭＳ 明朝" w:hint="eastAsia"/>
                <w:szCs w:val="21"/>
              </w:rPr>
              <w:t>７</w:t>
            </w:r>
            <w:r>
              <w:rPr>
                <w:rFonts w:ascii="ＭＳ 明朝" w:hAnsi="ＭＳ 明朝" w:hint="eastAsia"/>
                <w:szCs w:val="21"/>
              </w:rPr>
              <w:t>日）</w:t>
            </w:r>
            <w:r w:rsidR="00323AAE">
              <w:rPr>
                <w:rFonts w:ascii="ＭＳ 明朝" w:hAnsi="ＭＳ 明朝" w:hint="eastAsia"/>
                <w:szCs w:val="21"/>
              </w:rPr>
              <w:t>本年度のまとめとして地域との協働について各委員からの提言をいただいた。</w:t>
            </w:r>
            <w:r>
              <w:rPr>
                <w:rFonts w:ascii="ＭＳ 明朝" w:hAnsi="ＭＳ 明朝" w:hint="eastAsia"/>
                <w:szCs w:val="21"/>
              </w:rPr>
              <w:t xml:space="preserve">H30年度経営計画の評価とH31 </w:t>
            </w:r>
            <w:r w:rsidR="00A83A94">
              <w:rPr>
                <w:rFonts w:ascii="ＭＳ 明朝" w:hAnsi="ＭＳ 明朝" w:hint="eastAsia"/>
                <w:szCs w:val="21"/>
              </w:rPr>
              <w:t>経営</w:t>
            </w:r>
            <w:r>
              <w:rPr>
                <w:rFonts w:ascii="ＭＳ 明朝" w:hAnsi="ＭＳ 明朝" w:hint="eastAsia"/>
                <w:szCs w:val="21"/>
              </w:rPr>
              <w:t>計画の承認が行われた。</w:t>
            </w:r>
            <w:r w:rsidR="00A83A94">
              <w:rPr>
                <w:rFonts w:ascii="ＭＳ 明朝" w:hAnsi="ＭＳ 明朝" w:hint="eastAsia"/>
                <w:szCs w:val="21"/>
              </w:rPr>
              <w:t>高等部進路状況や校内のいじめ等対策の報告も行われた。</w:t>
            </w:r>
          </w:p>
        </w:tc>
      </w:tr>
    </w:tbl>
    <w:p w14:paraId="1AE358D2" w14:textId="77777777" w:rsidR="00A20482" w:rsidRPr="004E397B" w:rsidRDefault="00A20482" w:rsidP="0000215C">
      <w:pPr>
        <w:ind w:leftChars="-92" w:left="-193" w:firstLineChars="200" w:firstLine="420"/>
        <w:jc w:val="left"/>
        <w:rPr>
          <w:rFonts w:ascii="ＭＳ 明朝" w:hAnsi="ＭＳ 明朝"/>
          <w:szCs w:val="21"/>
        </w:rPr>
      </w:pPr>
    </w:p>
    <w:p w14:paraId="1ED33B12" w14:textId="77777777" w:rsidR="006130FC" w:rsidRPr="004E397B" w:rsidRDefault="006130FC" w:rsidP="0000215C">
      <w:pPr>
        <w:ind w:leftChars="-92" w:left="-193" w:firstLineChars="200" w:firstLine="420"/>
        <w:jc w:val="left"/>
        <w:rPr>
          <w:rFonts w:ascii="ＭＳ 明朝" w:hAnsi="ＭＳ 明朝"/>
          <w:szCs w:val="21"/>
        </w:rPr>
      </w:pPr>
    </w:p>
    <w:p w14:paraId="288DDFA8" w14:textId="77777777" w:rsidR="0086696C" w:rsidRPr="004E397B" w:rsidRDefault="0037367C" w:rsidP="0000215C">
      <w:pPr>
        <w:ind w:leftChars="-92" w:left="-193" w:firstLineChars="200" w:firstLine="420"/>
        <w:jc w:val="left"/>
        <w:rPr>
          <w:rFonts w:ascii="ＭＳ 明朝" w:hAnsi="ＭＳ 明朝"/>
          <w:szCs w:val="21"/>
        </w:rPr>
      </w:pPr>
      <w:r w:rsidRPr="004E397B">
        <w:rPr>
          <w:rFonts w:ascii="ＭＳ 明朝" w:hAnsi="ＭＳ 明朝" w:hint="eastAsia"/>
          <w:szCs w:val="21"/>
        </w:rPr>
        <w:lastRenderedPageBreak/>
        <w:t xml:space="preserve">３　</w:t>
      </w:r>
      <w:r w:rsidR="0086696C" w:rsidRPr="004E397B">
        <w:rPr>
          <w:rFonts w:ascii="ＭＳ 明朝" w:hAnsi="ＭＳ 明朝" w:hint="eastAsia"/>
          <w:szCs w:val="21"/>
        </w:rPr>
        <w:t>本年度の取組</w:t>
      </w:r>
      <w:r w:rsidRPr="004E397B">
        <w:rPr>
          <w:rFonts w:ascii="ＭＳ 明朝" w:hAnsi="ＭＳ 明朝" w:hint="eastAsia"/>
          <w:szCs w:val="21"/>
        </w:rPr>
        <w:t>内容</w:t>
      </w:r>
      <w:r w:rsidR="0086696C" w:rsidRPr="004E397B">
        <w:rPr>
          <w:rFonts w:ascii="ＭＳ 明朝" w:hAnsi="ＭＳ 明朝" w:hint="eastAsia"/>
          <w:szCs w:val="21"/>
        </w:rPr>
        <w:t>及び自己評価</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843"/>
        <w:gridCol w:w="4820"/>
        <w:gridCol w:w="4394"/>
        <w:gridCol w:w="2614"/>
      </w:tblGrid>
      <w:tr w:rsidR="00596337" w:rsidRPr="004E397B" w14:paraId="3B00CDD1" w14:textId="77777777" w:rsidTr="00AD254A">
        <w:trPr>
          <w:trHeight w:val="586"/>
          <w:jc w:val="center"/>
        </w:trPr>
        <w:tc>
          <w:tcPr>
            <w:tcW w:w="802" w:type="dxa"/>
            <w:shd w:val="clear" w:color="auto" w:fill="auto"/>
            <w:vAlign w:val="center"/>
          </w:tcPr>
          <w:p w14:paraId="65C9F9C2" w14:textId="77777777" w:rsidR="00897939" w:rsidRPr="004E397B" w:rsidRDefault="00897939" w:rsidP="0054712D">
            <w:pPr>
              <w:spacing w:line="240" w:lineRule="exact"/>
              <w:jc w:val="center"/>
              <w:rPr>
                <w:rFonts w:ascii="ＭＳ 明朝" w:hAnsi="ＭＳ 明朝"/>
                <w:szCs w:val="21"/>
              </w:rPr>
            </w:pPr>
            <w:r w:rsidRPr="004E397B">
              <w:rPr>
                <w:rFonts w:ascii="ＭＳ 明朝" w:hAnsi="ＭＳ 明朝" w:hint="eastAsia"/>
                <w:szCs w:val="21"/>
              </w:rPr>
              <w:t>中期的</w:t>
            </w:r>
          </w:p>
          <w:p w14:paraId="107F7D7E" w14:textId="77777777" w:rsidR="00897939" w:rsidRPr="004E397B" w:rsidRDefault="00897939" w:rsidP="0054712D">
            <w:pPr>
              <w:spacing w:line="240" w:lineRule="exact"/>
              <w:jc w:val="center"/>
              <w:rPr>
                <w:rFonts w:ascii="ＭＳ 明朝" w:hAnsi="ＭＳ 明朝"/>
                <w:spacing w:val="-20"/>
                <w:szCs w:val="21"/>
              </w:rPr>
            </w:pPr>
            <w:r w:rsidRPr="004E397B">
              <w:rPr>
                <w:rFonts w:ascii="ＭＳ 明朝" w:hAnsi="ＭＳ 明朝" w:hint="eastAsia"/>
                <w:szCs w:val="21"/>
              </w:rPr>
              <w:t>目標</w:t>
            </w:r>
          </w:p>
        </w:tc>
        <w:tc>
          <w:tcPr>
            <w:tcW w:w="1843" w:type="dxa"/>
            <w:shd w:val="clear" w:color="auto" w:fill="auto"/>
            <w:vAlign w:val="center"/>
          </w:tcPr>
          <w:p w14:paraId="05FE017A" w14:textId="77777777" w:rsidR="00897939" w:rsidRPr="004E397B" w:rsidRDefault="00897939" w:rsidP="006B5B51">
            <w:pPr>
              <w:spacing w:line="320" w:lineRule="exact"/>
              <w:jc w:val="center"/>
              <w:rPr>
                <w:rFonts w:ascii="ＭＳ 明朝" w:hAnsi="ＭＳ 明朝"/>
                <w:szCs w:val="21"/>
              </w:rPr>
            </w:pPr>
            <w:r w:rsidRPr="004E397B">
              <w:rPr>
                <w:rFonts w:ascii="ＭＳ 明朝" w:hAnsi="ＭＳ 明朝" w:hint="eastAsia"/>
                <w:szCs w:val="21"/>
              </w:rPr>
              <w:t>今年度の重点目標</w:t>
            </w:r>
          </w:p>
        </w:tc>
        <w:tc>
          <w:tcPr>
            <w:tcW w:w="4820" w:type="dxa"/>
            <w:tcBorders>
              <w:right w:val="dashed" w:sz="4" w:space="0" w:color="auto"/>
            </w:tcBorders>
            <w:shd w:val="clear" w:color="auto" w:fill="auto"/>
            <w:vAlign w:val="center"/>
          </w:tcPr>
          <w:p w14:paraId="7C8B495C" w14:textId="77777777" w:rsidR="00897939" w:rsidRPr="004E397B" w:rsidRDefault="00897939" w:rsidP="006B5B51">
            <w:pPr>
              <w:spacing w:line="320" w:lineRule="exact"/>
              <w:jc w:val="center"/>
              <w:rPr>
                <w:rFonts w:ascii="ＭＳ 明朝" w:hAnsi="ＭＳ 明朝"/>
                <w:szCs w:val="21"/>
              </w:rPr>
            </w:pPr>
            <w:r w:rsidRPr="004E397B">
              <w:rPr>
                <w:rFonts w:ascii="ＭＳ 明朝" w:hAnsi="ＭＳ 明朝" w:hint="eastAsia"/>
                <w:szCs w:val="21"/>
              </w:rPr>
              <w:t>具体的な取組計画・内容</w:t>
            </w:r>
          </w:p>
        </w:tc>
        <w:tc>
          <w:tcPr>
            <w:tcW w:w="4394" w:type="dxa"/>
            <w:tcBorders>
              <w:right w:val="dashed" w:sz="4" w:space="0" w:color="auto"/>
            </w:tcBorders>
            <w:vAlign w:val="center"/>
          </w:tcPr>
          <w:p w14:paraId="068A366D" w14:textId="77777777" w:rsidR="00897939" w:rsidRPr="004E397B" w:rsidRDefault="00897939" w:rsidP="006B5B51">
            <w:pPr>
              <w:spacing w:line="320" w:lineRule="exact"/>
              <w:jc w:val="center"/>
              <w:rPr>
                <w:rFonts w:ascii="ＭＳ 明朝" w:hAnsi="ＭＳ 明朝"/>
                <w:szCs w:val="21"/>
              </w:rPr>
            </w:pPr>
            <w:r w:rsidRPr="004E397B">
              <w:rPr>
                <w:rFonts w:ascii="ＭＳ 明朝" w:hAnsi="ＭＳ 明朝" w:hint="eastAsia"/>
                <w:szCs w:val="21"/>
              </w:rPr>
              <w:t>評価指標</w:t>
            </w:r>
          </w:p>
        </w:tc>
        <w:tc>
          <w:tcPr>
            <w:tcW w:w="2614" w:type="dxa"/>
            <w:tcBorders>
              <w:left w:val="dashed" w:sz="4" w:space="0" w:color="auto"/>
              <w:right w:val="single" w:sz="4" w:space="0" w:color="auto"/>
            </w:tcBorders>
            <w:shd w:val="clear" w:color="auto" w:fill="auto"/>
            <w:vAlign w:val="center"/>
          </w:tcPr>
          <w:p w14:paraId="7F56AB91" w14:textId="77777777" w:rsidR="00897939" w:rsidRPr="004E397B" w:rsidRDefault="00897939" w:rsidP="006B5B51">
            <w:pPr>
              <w:spacing w:line="320" w:lineRule="exact"/>
              <w:jc w:val="center"/>
              <w:rPr>
                <w:rFonts w:ascii="ＭＳ 明朝" w:hAnsi="ＭＳ 明朝"/>
                <w:szCs w:val="21"/>
              </w:rPr>
            </w:pPr>
            <w:r w:rsidRPr="004E397B">
              <w:rPr>
                <w:rFonts w:ascii="ＭＳ 明朝" w:hAnsi="ＭＳ 明朝" w:hint="eastAsia"/>
                <w:szCs w:val="21"/>
              </w:rPr>
              <w:t>自己評価</w:t>
            </w:r>
          </w:p>
        </w:tc>
      </w:tr>
      <w:tr w:rsidR="00AD254A" w:rsidRPr="004E397B" w14:paraId="34881C49" w14:textId="77777777" w:rsidTr="00AD254A">
        <w:trPr>
          <w:cantSplit/>
          <w:trHeight w:val="5209"/>
          <w:jc w:val="center"/>
        </w:trPr>
        <w:tc>
          <w:tcPr>
            <w:tcW w:w="802" w:type="dxa"/>
            <w:shd w:val="clear" w:color="auto" w:fill="auto"/>
            <w:textDirection w:val="tbRlV"/>
            <w:vAlign w:val="center"/>
          </w:tcPr>
          <w:p w14:paraId="28E49362" w14:textId="77777777" w:rsidR="00897939" w:rsidRPr="004E397B" w:rsidRDefault="004237FC" w:rsidP="004237FC">
            <w:pPr>
              <w:spacing w:line="320" w:lineRule="exact"/>
              <w:ind w:left="113" w:right="113"/>
              <w:rPr>
                <w:rFonts w:ascii="ＭＳ 明朝" w:hAnsi="ＭＳ 明朝"/>
                <w:color w:val="000000" w:themeColor="text1"/>
                <w:sz w:val="18"/>
                <w:szCs w:val="18"/>
              </w:rPr>
            </w:pPr>
            <w:r w:rsidRPr="004E397B">
              <w:rPr>
                <w:rFonts w:ascii="ＭＳ 明朝" w:hAnsi="ＭＳ 明朝" w:hint="eastAsia"/>
                <w:color w:val="000000" w:themeColor="text1"/>
                <w:sz w:val="18"/>
                <w:szCs w:val="18"/>
              </w:rPr>
              <w:t>一、</w:t>
            </w:r>
            <w:r w:rsidR="002126CB" w:rsidRPr="004E397B">
              <w:rPr>
                <w:rFonts w:ascii="ＭＳ 明朝" w:hAnsi="ＭＳ 明朝" w:hint="eastAsia"/>
                <w:color w:val="000000" w:themeColor="text1"/>
                <w:sz w:val="18"/>
                <w:szCs w:val="18"/>
              </w:rPr>
              <w:t>安全・安心の学校つくり</w:t>
            </w:r>
          </w:p>
        </w:tc>
        <w:tc>
          <w:tcPr>
            <w:tcW w:w="1843" w:type="dxa"/>
            <w:shd w:val="clear" w:color="auto" w:fill="auto"/>
          </w:tcPr>
          <w:p w14:paraId="63F6E2E0" w14:textId="77777777" w:rsidR="00457599" w:rsidRPr="004E397B" w:rsidRDefault="003E2BB7" w:rsidP="00C4053C">
            <w:pPr>
              <w:snapToGrid w:val="0"/>
              <w:spacing w:line="276" w:lineRule="auto"/>
              <w:ind w:leftChars="-34" w:left="-10" w:hangingChars="34" w:hanging="61"/>
              <w:rPr>
                <w:rFonts w:ascii="ＭＳ 明朝" w:hAnsi="ＭＳ 明朝"/>
                <w:color w:val="000000" w:themeColor="text1"/>
                <w:sz w:val="18"/>
                <w:szCs w:val="18"/>
              </w:rPr>
            </w:pPr>
            <w:r w:rsidRPr="004E397B">
              <w:rPr>
                <w:rFonts w:ascii="ＭＳ 明朝" w:hAnsi="ＭＳ 明朝" w:hint="eastAsia"/>
                <w:color w:val="000000" w:themeColor="text1"/>
                <w:sz w:val="18"/>
                <w:szCs w:val="18"/>
              </w:rPr>
              <w:t>（１）</w:t>
            </w:r>
            <w:r w:rsidR="002842A2" w:rsidRPr="004E397B">
              <w:rPr>
                <w:rFonts w:ascii="ＭＳ 明朝" w:hAnsi="ＭＳ 明朝" w:hint="eastAsia"/>
                <w:color w:val="000000" w:themeColor="text1"/>
                <w:sz w:val="18"/>
                <w:szCs w:val="18"/>
              </w:rPr>
              <w:t>教職員</w:t>
            </w:r>
            <w:r w:rsidR="00B47D77" w:rsidRPr="004E397B">
              <w:rPr>
                <w:rFonts w:ascii="ＭＳ 明朝" w:hAnsi="ＭＳ 明朝" w:hint="eastAsia"/>
                <w:color w:val="000000" w:themeColor="text1"/>
                <w:sz w:val="18"/>
                <w:szCs w:val="18"/>
              </w:rPr>
              <w:t>一人ひとりが危機管理意識を持ち、緊急時にも的確な判断</w:t>
            </w:r>
            <w:r w:rsidR="00DD2C11" w:rsidRPr="004E397B">
              <w:rPr>
                <w:rFonts w:ascii="ＭＳ 明朝" w:hAnsi="ＭＳ 明朝" w:hint="eastAsia"/>
                <w:color w:val="000000" w:themeColor="text1"/>
                <w:sz w:val="18"/>
                <w:szCs w:val="18"/>
              </w:rPr>
              <w:t>をし、</w:t>
            </w:r>
            <w:r w:rsidR="00B47D77" w:rsidRPr="004E397B">
              <w:rPr>
                <w:rFonts w:ascii="ＭＳ 明朝" w:hAnsi="ＭＳ 明朝" w:hint="eastAsia"/>
                <w:color w:val="000000" w:themeColor="text1"/>
                <w:sz w:val="18"/>
                <w:szCs w:val="18"/>
              </w:rPr>
              <w:t>機動的に対応できる体制の構築</w:t>
            </w:r>
          </w:p>
          <w:p w14:paraId="116AA822" w14:textId="77777777" w:rsidR="00813E65" w:rsidRPr="004E397B" w:rsidRDefault="00813E65" w:rsidP="00C4053C">
            <w:pPr>
              <w:snapToGrid w:val="0"/>
              <w:spacing w:line="276" w:lineRule="auto"/>
              <w:ind w:leftChars="-34" w:left="-10" w:hangingChars="34" w:hanging="61"/>
              <w:rPr>
                <w:rFonts w:ascii="ＭＳ 明朝" w:hAnsi="ＭＳ 明朝"/>
                <w:color w:val="000000" w:themeColor="text1"/>
                <w:sz w:val="18"/>
                <w:szCs w:val="18"/>
              </w:rPr>
            </w:pPr>
          </w:p>
          <w:p w14:paraId="43C0E463" w14:textId="77777777" w:rsidR="00C67318" w:rsidRPr="004E397B"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5A06811B" w14:textId="77777777" w:rsidR="00C67318" w:rsidRPr="004E397B"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4693CC2A" w14:textId="77777777" w:rsidR="00C67318" w:rsidRPr="004E397B"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2F0C3B8E" w14:textId="77777777" w:rsidR="00C67318" w:rsidRPr="004E397B"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03557754" w14:textId="77777777" w:rsidR="00C67318" w:rsidRPr="004E397B"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00CF8299" w14:textId="77777777" w:rsidR="00C67318" w:rsidRPr="004E397B"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33D1DA16" w14:textId="77777777" w:rsidR="00CB7531" w:rsidRPr="004E397B" w:rsidRDefault="00CB7531" w:rsidP="00C4053C">
            <w:pPr>
              <w:snapToGrid w:val="0"/>
              <w:spacing w:line="276" w:lineRule="auto"/>
              <w:ind w:leftChars="-34" w:left="-10" w:hangingChars="34" w:hanging="61"/>
              <w:rPr>
                <w:rFonts w:ascii="ＭＳ 明朝" w:hAnsi="ＭＳ 明朝"/>
                <w:color w:val="000000" w:themeColor="text1"/>
                <w:sz w:val="18"/>
                <w:szCs w:val="18"/>
              </w:rPr>
            </w:pPr>
            <w:r w:rsidRPr="004E397B">
              <w:rPr>
                <w:rFonts w:ascii="ＭＳ 明朝" w:hAnsi="ＭＳ 明朝" w:hint="eastAsia"/>
                <w:color w:val="000000" w:themeColor="text1"/>
                <w:sz w:val="18"/>
                <w:szCs w:val="18"/>
              </w:rPr>
              <w:t>（</w:t>
            </w:r>
            <w:r w:rsidR="003E2BB7" w:rsidRPr="004E397B">
              <w:rPr>
                <w:rFonts w:ascii="ＭＳ 明朝" w:hAnsi="ＭＳ 明朝" w:hint="eastAsia"/>
                <w:color w:val="000000" w:themeColor="text1"/>
                <w:sz w:val="18"/>
                <w:szCs w:val="18"/>
              </w:rPr>
              <w:t>２</w:t>
            </w:r>
            <w:r w:rsidRPr="004E397B">
              <w:rPr>
                <w:rFonts w:ascii="ＭＳ 明朝" w:hAnsi="ＭＳ 明朝" w:hint="eastAsia"/>
                <w:color w:val="000000" w:themeColor="text1"/>
                <w:sz w:val="18"/>
                <w:szCs w:val="18"/>
              </w:rPr>
              <w:t>）</w:t>
            </w:r>
            <w:r w:rsidR="002842A2" w:rsidRPr="004E397B">
              <w:rPr>
                <w:rFonts w:ascii="ＭＳ 明朝" w:hAnsi="ＭＳ 明朝" w:hint="eastAsia"/>
                <w:color w:val="000000" w:themeColor="text1"/>
                <w:sz w:val="18"/>
                <w:szCs w:val="18"/>
              </w:rPr>
              <w:t>授業時間以外の在校時間、</w:t>
            </w:r>
            <w:r w:rsidR="00C12E1D" w:rsidRPr="004E397B">
              <w:rPr>
                <w:rFonts w:ascii="ＭＳ 明朝" w:hAnsi="ＭＳ 明朝" w:hint="eastAsia"/>
                <w:color w:val="000000" w:themeColor="text1"/>
                <w:sz w:val="18"/>
                <w:szCs w:val="18"/>
              </w:rPr>
              <w:t>通学時の防災体制を構築する</w:t>
            </w:r>
          </w:p>
          <w:p w14:paraId="14A841CE" w14:textId="77777777" w:rsidR="00C12E1D" w:rsidRPr="004E397B" w:rsidRDefault="00C12E1D" w:rsidP="00C4053C">
            <w:pPr>
              <w:snapToGrid w:val="0"/>
              <w:spacing w:line="276" w:lineRule="auto"/>
              <w:ind w:leftChars="-34" w:left="-10" w:hangingChars="34" w:hanging="61"/>
              <w:rPr>
                <w:rFonts w:ascii="ＭＳ 明朝" w:hAnsi="ＭＳ 明朝"/>
                <w:color w:val="000000" w:themeColor="text1"/>
                <w:sz w:val="18"/>
                <w:szCs w:val="18"/>
              </w:rPr>
            </w:pPr>
          </w:p>
          <w:p w14:paraId="15F14994" w14:textId="77777777" w:rsidR="00CB7531" w:rsidRPr="004E397B" w:rsidRDefault="00CB7531" w:rsidP="00C4053C">
            <w:pPr>
              <w:snapToGrid w:val="0"/>
              <w:spacing w:line="276" w:lineRule="auto"/>
              <w:rPr>
                <w:rFonts w:ascii="ＭＳ 明朝" w:hAnsi="ＭＳ 明朝"/>
                <w:color w:val="000000" w:themeColor="text1"/>
                <w:sz w:val="18"/>
                <w:szCs w:val="18"/>
              </w:rPr>
            </w:pPr>
          </w:p>
          <w:p w14:paraId="64A06467" w14:textId="77777777" w:rsidR="00C67318" w:rsidRPr="004E397B" w:rsidRDefault="00C67318" w:rsidP="00C4053C">
            <w:pPr>
              <w:snapToGrid w:val="0"/>
              <w:spacing w:line="276" w:lineRule="auto"/>
              <w:rPr>
                <w:rFonts w:ascii="ＭＳ 明朝" w:hAnsi="ＭＳ 明朝"/>
                <w:color w:val="000000" w:themeColor="text1"/>
                <w:sz w:val="18"/>
                <w:szCs w:val="18"/>
              </w:rPr>
            </w:pPr>
          </w:p>
          <w:p w14:paraId="7838BD5C" w14:textId="77777777" w:rsidR="00C67318" w:rsidRPr="004E397B" w:rsidRDefault="00C67318" w:rsidP="00C4053C">
            <w:pPr>
              <w:snapToGrid w:val="0"/>
              <w:spacing w:line="276" w:lineRule="auto"/>
              <w:rPr>
                <w:rFonts w:ascii="ＭＳ 明朝" w:hAnsi="ＭＳ 明朝"/>
                <w:color w:val="000000" w:themeColor="text1"/>
                <w:sz w:val="18"/>
                <w:szCs w:val="18"/>
              </w:rPr>
            </w:pPr>
          </w:p>
          <w:p w14:paraId="33C57732" w14:textId="77777777" w:rsidR="00C67318" w:rsidRPr="004E397B" w:rsidRDefault="00C67318" w:rsidP="00C4053C">
            <w:pPr>
              <w:snapToGrid w:val="0"/>
              <w:spacing w:line="276" w:lineRule="auto"/>
              <w:rPr>
                <w:rFonts w:ascii="ＭＳ 明朝" w:hAnsi="ＭＳ 明朝"/>
                <w:color w:val="000000" w:themeColor="text1"/>
                <w:sz w:val="18"/>
                <w:szCs w:val="18"/>
              </w:rPr>
            </w:pPr>
          </w:p>
          <w:p w14:paraId="397A8DE9" w14:textId="77777777" w:rsidR="00C67318" w:rsidRDefault="00C67318" w:rsidP="00C4053C">
            <w:pPr>
              <w:snapToGrid w:val="0"/>
              <w:spacing w:line="276" w:lineRule="auto"/>
              <w:rPr>
                <w:rFonts w:ascii="ＭＳ 明朝" w:hAnsi="ＭＳ 明朝"/>
                <w:color w:val="000000" w:themeColor="text1"/>
                <w:sz w:val="18"/>
                <w:szCs w:val="18"/>
              </w:rPr>
            </w:pPr>
          </w:p>
          <w:p w14:paraId="2DA2E7D5" w14:textId="77777777" w:rsidR="00CE69B9" w:rsidRDefault="00CE69B9" w:rsidP="00C4053C">
            <w:pPr>
              <w:snapToGrid w:val="0"/>
              <w:spacing w:line="276" w:lineRule="auto"/>
              <w:rPr>
                <w:rFonts w:ascii="ＭＳ 明朝" w:hAnsi="ＭＳ 明朝"/>
                <w:color w:val="000000" w:themeColor="text1"/>
                <w:sz w:val="18"/>
                <w:szCs w:val="18"/>
              </w:rPr>
            </w:pPr>
          </w:p>
          <w:p w14:paraId="5DA49518" w14:textId="77777777" w:rsidR="00CE69B9" w:rsidRDefault="00CE69B9" w:rsidP="00C4053C">
            <w:pPr>
              <w:snapToGrid w:val="0"/>
              <w:spacing w:line="276" w:lineRule="auto"/>
              <w:rPr>
                <w:rFonts w:ascii="ＭＳ 明朝" w:hAnsi="ＭＳ 明朝"/>
                <w:color w:val="000000" w:themeColor="text1"/>
                <w:sz w:val="18"/>
                <w:szCs w:val="18"/>
              </w:rPr>
            </w:pPr>
          </w:p>
          <w:p w14:paraId="0DF894D6" w14:textId="77777777" w:rsidR="00CE69B9" w:rsidRDefault="00CE69B9" w:rsidP="00C4053C">
            <w:pPr>
              <w:snapToGrid w:val="0"/>
              <w:spacing w:line="276" w:lineRule="auto"/>
              <w:rPr>
                <w:rFonts w:ascii="ＭＳ 明朝" w:hAnsi="ＭＳ 明朝"/>
                <w:color w:val="000000" w:themeColor="text1"/>
                <w:sz w:val="18"/>
                <w:szCs w:val="18"/>
              </w:rPr>
            </w:pPr>
          </w:p>
          <w:p w14:paraId="1472846D" w14:textId="77777777" w:rsidR="00CE69B9" w:rsidRDefault="00CE69B9" w:rsidP="00C4053C">
            <w:pPr>
              <w:snapToGrid w:val="0"/>
              <w:spacing w:line="276" w:lineRule="auto"/>
              <w:rPr>
                <w:rFonts w:ascii="ＭＳ 明朝" w:hAnsi="ＭＳ 明朝"/>
                <w:color w:val="000000" w:themeColor="text1"/>
                <w:sz w:val="18"/>
                <w:szCs w:val="18"/>
              </w:rPr>
            </w:pPr>
          </w:p>
          <w:p w14:paraId="084F034C" w14:textId="77777777" w:rsidR="00CE69B9" w:rsidRDefault="00CE69B9" w:rsidP="00C4053C">
            <w:pPr>
              <w:snapToGrid w:val="0"/>
              <w:spacing w:line="276" w:lineRule="auto"/>
              <w:rPr>
                <w:rFonts w:ascii="ＭＳ 明朝" w:hAnsi="ＭＳ 明朝"/>
                <w:color w:val="000000" w:themeColor="text1"/>
                <w:sz w:val="18"/>
                <w:szCs w:val="18"/>
              </w:rPr>
            </w:pPr>
          </w:p>
          <w:p w14:paraId="5A3E28D7" w14:textId="77777777" w:rsidR="00CE69B9" w:rsidRDefault="00CE69B9" w:rsidP="00C4053C">
            <w:pPr>
              <w:snapToGrid w:val="0"/>
              <w:spacing w:line="276" w:lineRule="auto"/>
              <w:rPr>
                <w:rFonts w:ascii="ＭＳ 明朝" w:hAnsi="ＭＳ 明朝"/>
                <w:color w:val="000000" w:themeColor="text1"/>
                <w:sz w:val="18"/>
                <w:szCs w:val="18"/>
              </w:rPr>
            </w:pPr>
          </w:p>
          <w:p w14:paraId="1DB19CB8" w14:textId="77777777" w:rsidR="00CE69B9" w:rsidRDefault="00CE69B9" w:rsidP="00C4053C">
            <w:pPr>
              <w:snapToGrid w:val="0"/>
              <w:spacing w:line="276" w:lineRule="auto"/>
              <w:rPr>
                <w:rFonts w:ascii="ＭＳ 明朝" w:hAnsi="ＭＳ 明朝"/>
                <w:color w:val="000000" w:themeColor="text1"/>
                <w:sz w:val="18"/>
                <w:szCs w:val="18"/>
              </w:rPr>
            </w:pPr>
          </w:p>
          <w:p w14:paraId="41D605CD" w14:textId="77777777" w:rsidR="00CE69B9" w:rsidRPr="004E397B" w:rsidRDefault="00CE69B9" w:rsidP="00C4053C">
            <w:pPr>
              <w:snapToGrid w:val="0"/>
              <w:spacing w:line="276" w:lineRule="auto"/>
              <w:rPr>
                <w:rFonts w:ascii="ＭＳ 明朝" w:hAnsi="ＭＳ 明朝"/>
                <w:color w:val="000000" w:themeColor="text1"/>
                <w:sz w:val="18"/>
                <w:szCs w:val="18"/>
              </w:rPr>
            </w:pPr>
          </w:p>
          <w:p w14:paraId="4AA963D6" w14:textId="77777777" w:rsidR="00CB7531" w:rsidRPr="004E397B" w:rsidRDefault="00B47D77" w:rsidP="00C4053C">
            <w:pPr>
              <w:snapToGrid w:val="0"/>
              <w:spacing w:line="276" w:lineRule="auto"/>
              <w:ind w:leftChars="-51" w:left="165" w:hangingChars="151" w:hanging="272"/>
              <w:rPr>
                <w:rFonts w:ascii="ＭＳ 明朝" w:hAnsi="ＭＳ 明朝"/>
                <w:color w:val="000000" w:themeColor="text1"/>
                <w:sz w:val="18"/>
                <w:szCs w:val="18"/>
              </w:rPr>
            </w:pPr>
            <w:r w:rsidRPr="004E397B">
              <w:rPr>
                <w:rFonts w:ascii="ＭＳ 明朝" w:hAnsi="ＭＳ 明朝" w:hint="eastAsia"/>
                <w:color w:val="000000" w:themeColor="text1"/>
                <w:sz w:val="18"/>
                <w:szCs w:val="18"/>
              </w:rPr>
              <w:t>（３）安心して学び、成長できる環境を構築する</w:t>
            </w:r>
          </w:p>
          <w:p w14:paraId="5F67E4D4" w14:textId="77777777" w:rsidR="009F524C" w:rsidRPr="004E397B" w:rsidRDefault="009F524C" w:rsidP="00C4053C">
            <w:pPr>
              <w:snapToGrid w:val="0"/>
              <w:spacing w:line="276" w:lineRule="auto"/>
              <w:rPr>
                <w:rFonts w:ascii="ＭＳ 明朝" w:hAnsi="ＭＳ 明朝"/>
                <w:color w:val="000000" w:themeColor="text1"/>
                <w:sz w:val="18"/>
                <w:szCs w:val="18"/>
              </w:rPr>
            </w:pPr>
          </w:p>
        </w:tc>
        <w:tc>
          <w:tcPr>
            <w:tcW w:w="4820" w:type="dxa"/>
            <w:tcBorders>
              <w:right w:val="dashed" w:sz="4" w:space="0" w:color="auto"/>
            </w:tcBorders>
            <w:shd w:val="clear" w:color="auto" w:fill="auto"/>
          </w:tcPr>
          <w:p w14:paraId="2FC27BEC" w14:textId="77777777" w:rsidR="003E2BB7" w:rsidRPr="004E397B" w:rsidRDefault="002842A2" w:rsidP="00C4053C">
            <w:pPr>
              <w:snapToGrid w:val="0"/>
              <w:spacing w:line="276" w:lineRule="auto"/>
              <w:ind w:left="175" w:hangingChars="97" w:hanging="175"/>
              <w:rPr>
                <w:rFonts w:ascii="ＭＳ 明朝" w:hAnsi="ＭＳ 明朝"/>
                <w:color w:val="000000" w:themeColor="text1"/>
                <w:sz w:val="18"/>
                <w:szCs w:val="18"/>
              </w:rPr>
            </w:pPr>
            <w:r w:rsidRPr="004E397B">
              <w:rPr>
                <w:rFonts w:ascii="ＭＳ 明朝" w:hAnsi="ＭＳ 明朝" w:hint="eastAsia"/>
                <w:color w:val="000000" w:themeColor="text1"/>
                <w:sz w:val="18"/>
                <w:szCs w:val="18"/>
              </w:rPr>
              <w:t>ア　ヒヤリハット・インシデントの全員共有</w:t>
            </w:r>
            <w:r w:rsidR="00813E65" w:rsidRPr="004E397B">
              <w:rPr>
                <w:rFonts w:ascii="ＭＳ 明朝" w:hAnsi="ＭＳ 明朝" w:hint="eastAsia"/>
                <w:color w:val="000000" w:themeColor="text1"/>
                <w:sz w:val="18"/>
                <w:szCs w:val="18"/>
              </w:rPr>
              <w:t>を管理職、保健室だけでなく各学部、各教員から</w:t>
            </w:r>
            <w:r w:rsidRPr="004E397B">
              <w:rPr>
                <w:rFonts w:ascii="ＭＳ 明朝" w:hAnsi="ＭＳ 明朝" w:hint="eastAsia"/>
                <w:color w:val="000000" w:themeColor="text1"/>
                <w:sz w:val="18"/>
                <w:szCs w:val="18"/>
              </w:rPr>
              <w:t>を毎朝行</w:t>
            </w:r>
            <w:r w:rsidR="00813E65" w:rsidRPr="004E397B">
              <w:rPr>
                <w:rFonts w:ascii="ＭＳ 明朝" w:hAnsi="ＭＳ 明朝" w:hint="eastAsia"/>
                <w:color w:val="000000" w:themeColor="text1"/>
                <w:sz w:val="18"/>
                <w:szCs w:val="18"/>
              </w:rPr>
              <w:t>える体制を構築する</w:t>
            </w:r>
            <w:r w:rsidRPr="004E397B">
              <w:rPr>
                <w:rFonts w:ascii="ＭＳ 明朝" w:hAnsi="ＭＳ 明朝" w:hint="eastAsia"/>
                <w:color w:val="000000" w:themeColor="text1"/>
                <w:sz w:val="18"/>
                <w:szCs w:val="18"/>
              </w:rPr>
              <w:t>。</w:t>
            </w:r>
            <w:r w:rsidR="00E62DE2" w:rsidRPr="004E397B">
              <w:rPr>
                <w:rFonts w:ascii="ＭＳ 明朝" w:hAnsi="ＭＳ 明朝" w:hint="eastAsia"/>
                <w:color w:val="000000" w:themeColor="text1"/>
                <w:sz w:val="18"/>
                <w:szCs w:val="18"/>
              </w:rPr>
              <w:t>さらに</w:t>
            </w:r>
            <w:r w:rsidR="00BD0954" w:rsidRPr="004E397B">
              <w:rPr>
                <w:rFonts w:ascii="ＭＳ 明朝" w:hAnsi="ＭＳ 明朝" w:hint="eastAsia"/>
                <w:color w:val="000000" w:themeColor="text1"/>
                <w:sz w:val="18"/>
                <w:szCs w:val="18"/>
              </w:rPr>
              <w:t>ヒヤリハット</w:t>
            </w:r>
            <w:r w:rsidR="00813E65" w:rsidRPr="004E397B">
              <w:rPr>
                <w:rFonts w:ascii="ＭＳ 明朝" w:hAnsi="ＭＳ 明朝" w:hint="eastAsia"/>
                <w:color w:val="000000" w:themeColor="text1"/>
                <w:sz w:val="18"/>
                <w:szCs w:val="18"/>
              </w:rPr>
              <w:t>報告用紙の活用、</w:t>
            </w:r>
            <w:r w:rsidRPr="004E397B">
              <w:rPr>
                <w:rFonts w:ascii="ＭＳ 明朝" w:hAnsi="ＭＳ 明朝" w:hint="eastAsia"/>
                <w:color w:val="000000" w:themeColor="text1"/>
                <w:sz w:val="18"/>
                <w:szCs w:val="18"/>
              </w:rPr>
              <w:t>ファイル</w:t>
            </w:r>
            <w:r w:rsidR="0066319B" w:rsidRPr="004E397B">
              <w:rPr>
                <w:rFonts w:ascii="ＭＳ 明朝" w:hAnsi="ＭＳ 明朝" w:hint="eastAsia"/>
                <w:color w:val="000000" w:themeColor="text1"/>
                <w:sz w:val="18"/>
                <w:szCs w:val="18"/>
              </w:rPr>
              <w:t>共有システムを</w:t>
            </w:r>
            <w:r w:rsidR="00E62DE2" w:rsidRPr="004E397B">
              <w:rPr>
                <w:rFonts w:ascii="ＭＳ 明朝" w:hAnsi="ＭＳ 明朝" w:hint="eastAsia"/>
                <w:color w:val="000000" w:themeColor="text1"/>
                <w:sz w:val="18"/>
                <w:szCs w:val="18"/>
              </w:rPr>
              <w:t>活用する</w:t>
            </w:r>
            <w:r w:rsidRPr="004E397B">
              <w:rPr>
                <w:rFonts w:ascii="ＭＳ 明朝" w:hAnsi="ＭＳ 明朝" w:hint="eastAsia"/>
                <w:color w:val="000000" w:themeColor="text1"/>
                <w:sz w:val="18"/>
                <w:szCs w:val="18"/>
              </w:rPr>
              <w:t>。</w:t>
            </w:r>
          </w:p>
          <w:p w14:paraId="5318DD95" w14:textId="77777777" w:rsidR="002842A2" w:rsidRPr="004E397B" w:rsidRDefault="002842A2" w:rsidP="00C4053C">
            <w:pPr>
              <w:snapToGrid w:val="0"/>
              <w:spacing w:line="276" w:lineRule="auto"/>
              <w:ind w:left="175" w:hangingChars="97" w:hanging="175"/>
              <w:rPr>
                <w:rFonts w:ascii="ＭＳ 明朝" w:hAnsi="ＭＳ 明朝"/>
                <w:color w:val="000000" w:themeColor="text1"/>
                <w:sz w:val="18"/>
                <w:szCs w:val="18"/>
              </w:rPr>
            </w:pPr>
          </w:p>
          <w:p w14:paraId="7BF97697" w14:textId="77777777" w:rsidR="00813E65" w:rsidRDefault="00813E65" w:rsidP="00C4053C">
            <w:pPr>
              <w:snapToGrid w:val="0"/>
              <w:spacing w:line="276" w:lineRule="auto"/>
              <w:ind w:left="175" w:hangingChars="97" w:hanging="175"/>
              <w:rPr>
                <w:rFonts w:ascii="ＭＳ 明朝" w:hAnsi="ＭＳ 明朝"/>
                <w:color w:val="000000" w:themeColor="text1"/>
                <w:sz w:val="18"/>
                <w:szCs w:val="18"/>
              </w:rPr>
            </w:pPr>
          </w:p>
          <w:p w14:paraId="2C477A6A" w14:textId="77777777" w:rsidR="00CE69B9" w:rsidRDefault="00CE69B9" w:rsidP="00C4053C">
            <w:pPr>
              <w:snapToGrid w:val="0"/>
              <w:spacing w:line="276" w:lineRule="auto"/>
              <w:ind w:left="175" w:hangingChars="97" w:hanging="175"/>
              <w:rPr>
                <w:rFonts w:ascii="ＭＳ 明朝" w:hAnsi="ＭＳ 明朝"/>
                <w:color w:val="000000" w:themeColor="text1"/>
                <w:sz w:val="18"/>
                <w:szCs w:val="18"/>
              </w:rPr>
            </w:pPr>
          </w:p>
          <w:p w14:paraId="4D2FFC37" w14:textId="77777777" w:rsidR="00F021CA" w:rsidRPr="004E397B" w:rsidRDefault="003E2BB7" w:rsidP="00C4053C">
            <w:pPr>
              <w:snapToGrid w:val="0"/>
              <w:spacing w:line="276" w:lineRule="auto"/>
              <w:ind w:left="360" w:hangingChars="200" w:hanging="360"/>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イ　</w:t>
            </w:r>
            <w:r w:rsidR="00C67318" w:rsidRPr="004E397B">
              <w:rPr>
                <w:rFonts w:ascii="ＭＳ 明朝" w:hAnsi="ＭＳ 明朝" w:hint="eastAsia"/>
                <w:color w:val="000000" w:themeColor="text1"/>
                <w:sz w:val="18"/>
                <w:szCs w:val="18"/>
              </w:rPr>
              <w:t>てんかん発作だけでなく、様々な</w:t>
            </w:r>
            <w:r w:rsidRPr="004E397B">
              <w:rPr>
                <w:rFonts w:ascii="ＭＳ 明朝" w:hAnsi="ＭＳ 明朝" w:hint="eastAsia"/>
                <w:color w:val="000000" w:themeColor="text1"/>
                <w:sz w:val="18"/>
                <w:szCs w:val="18"/>
              </w:rPr>
              <w:t>緊急時（校内の事故や通学時のトラブル</w:t>
            </w:r>
            <w:r w:rsidR="00072D85" w:rsidRPr="004E397B">
              <w:rPr>
                <w:rFonts w:ascii="ＭＳ 明朝" w:hAnsi="ＭＳ 明朝" w:hint="eastAsia"/>
                <w:color w:val="000000" w:themeColor="text1"/>
                <w:sz w:val="18"/>
                <w:szCs w:val="18"/>
              </w:rPr>
              <w:t>、てんかん発作等</w:t>
            </w:r>
            <w:r w:rsidRPr="004E397B">
              <w:rPr>
                <w:rFonts w:ascii="ＭＳ 明朝" w:hAnsi="ＭＳ 明朝" w:hint="eastAsia"/>
                <w:color w:val="000000" w:themeColor="text1"/>
                <w:sz w:val="18"/>
                <w:szCs w:val="18"/>
              </w:rPr>
              <w:t>）</w:t>
            </w:r>
            <w:r w:rsidR="00F021CA" w:rsidRPr="004E397B">
              <w:rPr>
                <w:rFonts w:ascii="ＭＳ 明朝" w:hAnsi="ＭＳ 明朝" w:hint="eastAsia"/>
                <w:color w:val="000000" w:themeColor="text1"/>
                <w:sz w:val="18"/>
                <w:szCs w:val="18"/>
              </w:rPr>
              <w:t>を想定したシミュレーション訓練を行い、機動的で</w:t>
            </w:r>
            <w:r w:rsidRPr="004E397B">
              <w:rPr>
                <w:rFonts w:ascii="ＭＳ 明朝" w:hAnsi="ＭＳ 明朝" w:hint="eastAsia"/>
                <w:color w:val="000000" w:themeColor="text1"/>
                <w:sz w:val="18"/>
                <w:szCs w:val="18"/>
              </w:rPr>
              <w:t>迅速</w:t>
            </w:r>
            <w:r w:rsidR="00F021CA" w:rsidRPr="004E397B">
              <w:rPr>
                <w:rFonts w:ascii="ＭＳ 明朝" w:hAnsi="ＭＳ 明朝" w:hint="eastAsia"/>
                <w:color w:val="000000" w:themeColor="text1"/>
                <w:sz w:val="18"/>
                <w:szCs w:val="18"/>
              </w:rPr>
              <w:t>な</w:t>
            </w:r>
            <w:r w:rsidRPr="004E397B">
              <w:rPr>
                <w:rFonts w:ascii="ＭＳ 明朝" w:hAnsi="ＭＳ 明朝" w:hint="eastAsia"/>
                <w:color w:val="000000" w:themeColor="text1"/>
                <w:sz w:val="18"/>
                <w:szCs w:val="18"/>
              </w:rPr>
              <w:t>対応</w:t>
            </w:r>
            <w:r w:rsidR="00F021CA" w:rsidRPr="004E397B">
              <w:rPr>
                <w:rFonts w:ascii="ＭＳ 明朝" w:hAnsi="ＭＳ 明朝" w:hint="eastAsia"/>
                <w:color w:val="000000" w:themeColor="text1"/>
                <w:sz w:val="18"/>
                <w:szCs w:val="18"/>
              </w:rPr>
              <w:t>が</w:t>
            </w:r>
            <w:r w:rsidRPr="004E397B">
              <w:rPr>
                <w:rFonts w:ascii="ＭＳ 明朝" w:hAnsi="ＭＳ 明朝" w:hint="eastAsia"/>
                <w:color w:val="000000" w:themeColor="text1"/>
                <w:sz w:val="18"/>
                <w:szCs w:val="18"/>
              </w:rPr>
              <w:t>できる組織を作る。</w:t>
            </w:r>
          </w:p>
          <w:p w14:paraId="44EB9D4D" w14:textId="77777777" w:rsidR="002842A2" w:rsidRPr="004E397B" w:rsidRDefault="002842A2" w:rsidP="00C4053C">
            <w:pPr>
              <w:snapToGrid w:val="0"/>
              <w:spacing w:line="276" w:lineRule="auto"/>
              <w:ind w:left="360" w:hangingChars="200" w:hanging="360"/>
              <w:rPr>
                <w:rFonts w:ascii="ＭＳ 明朝" w:hAnsi="ＭＳ 明朝"/>
                <w:color w:val="000000" w:themeColor="text1"/>
                <w:sz w:val="18"/>
                <w:szCs w:val="18"/>
              </w:rPr>
            </w:pPr>
          </w:p>
          <w:p w14:paraId="1DFE6C37" w14:textId="77777777" w:rsidR="00C67318" w:rsidRPr="004E397B" w:rsidRDefault="00C67318" w:rsidP="00C4053C">
            <w:pPr>
              <w:snapToGrid w:val="0"/>
              <w:spacing w:line="276" w:lineRule="auto"/>
              <w:ind w:left="360" w:hangingChars="200" w:hanging="360"/>
              <w:rPr>
                <w:rFonts w:ascii="ＭＳ 明朝" w:hAnsi="ＭＳ 明朝"/>
                <w:color w:val="000000" w:themeColor="text1"/>
                <w:sz w:val="18"/>
                <w:szCs w:val="18"/>
              </w:rPr>
            </w:pPr>
          </w:p>
          <w:p w14:paraId="448A3A45" w14:textId="77777777" w:rsidR="00C67318" w:rsidRPr="004E397B" w:rsidRDefault="00C67318" w:rsidP="00C4053C">
            <w:pPr>
              <w:snapToGrid w:val="0"/>
              <w:spacing w:line="276" w:lineRule="auto"/>
              <w:ind w:left="360" w:hangingChars="200" w:hanging="360"/>
              <w:rPr>
                <w:rFonts w:ascii="ＭＳ 明朝" w:hAnsi="ＭＳ 明朝"/>
                <w:color w:val="000000" w:themeColor="text1"/>
                <w:sz w:val="18"/>
                <w:szCs w:val="18"/>
              </w:rPr>
            </w:pPr>
          </w:p>
          <w:p w14:paraId="05EA3D11" w14:textId="77777777" w:rsidR="002842A2" w:rsidRPr="004E397B" w:rsidRDefault="002842A2" w:rsidP="002842A2">
            <w:pPr>
              <w:snapToGrid w:val="0"/>
              <w:spacing w:line="276" w:lineRule="auto"/>
              <w:ind w:left="320" w:hangingChars="200" w:hanging="320"/>
              <w:rPr>
                <w:rFonts w:ascii="ＭＳ 明朝" w:hAnsi="ＭＳ 明朝"/>
                <w:color w:val="000000" w:themeColor="text1"/>
                <w:sz w:val="18"/>
                <w:szCs w:val="18"/>
              </w:rPr>
            </w:pPr>
            <w:r w:rsidRPr="004E397B">
              <w:rPr>
                <w:rFonts w:ascii="ＭＳ 明朝" w:hAnsi="ＭＳ 明朝" w:hint="eastAsia"/>
                <w:color w:val="000000" w:themeColor="text1"/>
                <w:sz w:val="16"/>
                <w:szCs w:val="18"/>
              </w:rPr>
              <w:t>ウ</w:t>
            </w:r>
            <w:r w:rsidRPr="004E397B">
              <w:rPr>
                <w:rFonts w:ascii="ＭＳ 明朝" w:hAnsi="ＭＳ 明朝" w:hint="eastAsia"/>
                <w:color w:val="000000" w:themeColor="text1"/>
                <w:sz w:val="18"/>
                <w:szCs w:val="18"/>
              </w:rPr>
              <w:t xml:space="preserve">　休憩時間等の避難訓練の実施。</w:t>
            </w:r>
          </w:p>
          <w:p w14:paraId="06355A0B" w14:textId="77777777" w:rsidR="00C67318" w:rsidRPr="004E397B" w:rsidRDefault="00C67318" w:rsidP="00C67318">
            <w:pPr>
              <w:snapToGrid w:val="0"/>
              <w:spacing w:line="276" w:lineRule="auto"/>
              <w:ind w:left="360" w:hangingChars="200" w:hanging="360"/>
              <w:rPr>
                <w:rFonts w:ascii="ＭＳ 明朝" w:hAnsi="ＭＳ 明朝"/>
                <w:color w:val="000000" w:themeColor="text1"/>
                <w:sz w:val="18"/>
                <w:szCs w:val="18"/>
              </w:rPr>
            </w:pPr>
          </w:p>
          <w:p w14:paraId="47CC198F" w14:textId="77777777" w:rsidR="00CE69B9" w:rsidRDefault="00CE69B9" w:rsidP="00C4053C">
            <w:pPr>
              <w:snapToGrid w:val="0"/>
              <w:spacing w:line="276" w:lineRule="auto"/>
              <w:ind w:left="360" w:hangingChars="200" w:hanging="360"/>
              <w:rPr>
                <w:rFonts w:ascii="ＭＳ 明朝" w:hAnsi="ＭＳ 明朝"/>
                <w:color w:val="000000" w:themeColor="text1"/>
                <w:sz w:val="18"/>
                <w:szCs w:val="18"/>
              </w:rPr>
            </w:pPr>
          </w:p>
          <w:p w14:paraId="7BFD5A50" w14:textId="77777777" w:rsidR="00CE69B9" w:rsidRDefault="00CE69B9" w:rsidP="00C4053C">
            <w:pPr>
              <w:snapToGrid w:val="0"/>
              <w:spacing w:line="276" w:lineRule="auto"/>
              <w:ind w:left="360" w:hangingChars="200" w:hanging="360"/>
              <w:rPr>
                <w:rFonts w:ascii="ＭＳ 明朝" w:hAnsi="ＭＳ 明朝"/>
                <w:color w:val="000000" w:themeColor="text1"/>
                <w:sz w:val="18"/>
                <w:szCs w:val="18"/>
              </w:rPr>
            </w:pPr>
          </w:p>
          <w:p w14:paraId="417EA753" w14:textId="77777777" w:rsidR="00DD2C11" w:rsidRPr="004E397B" w:rsidRDefault="00A92185" w:rsidP="00C4053C">
            <w:pPr>
              <w:snapToGrid w:val="0"/>
              <w:spacing w:line="276" w:lineRule="auto"/>
              <w:ind w:left="360" w:hangingChars="200" w:hanging="360"/>
              <w:rPr>
                <w:rFonts w:ascii="ＭＳ 明朝" w:hAnsi="ＭＳ 明朝"/>
                <w:color w:val="000000" w:themeColor="text1"/>
                <w:sz w:val="18"/>
                <w:szCs w:val="18"/>
              </w:rPr>
            </w:pPr>
            <w:r w:rsidRPr="004E397B">
              <w:rPr>
                <w:rFonts w:ascii="ＭＳ 明朝" w:hAnsi="ＭＳ 明朝" w:hint="eastAsia"/>
                <w:color w:val="000000" w:themeColor="text1"/>
                <w:sz w:val="18"/>
                <w:szCs w:val="18"/>
              </w:rPr>
              <w:t>エ</w:t>
            </w:r>
            <w:r w:rsidR="0000215C" w:rsidRPr="004E397B">
              <w:rPr>
                <w:rFonts w:ascii="ＭＳ 明朝" w:hAnsi="ＭＳ 明朝" w:hint="eastAsia"/>
                <w:color w:val="000000" w:themeColor="text1"/>
                <w:sz w:val="18"/>
                <w:szCs w:val="18"/>
              </w:rPr>
              <w:t xml:space="preserve">　</w:t>
            </w:r>
            <w:r w:rsidR="002126CB" w:rsidRPr="004E397B">
              <w:rPr>
                <w:rFonts w:ascii="ＭＳ 明朝" w:hAnsi="ＭＳ 明朝" w:hint="eastAsia"/>
                <w:color w:val="000000" w:themeColor="text1"/>
                <w:sz w:val="18"/>
                <w:szCs w:val="18"/>
              </w:rPr>
              <w:t>地域に</w:t>
            </w:r>
            <w:r w:rsidR="002842A2" w:rsidRPr="004E397B">
              <w:rPr>
                <w:rFonts w:ascii="ＭＳ 明朝" w:hAnsi="ＭＳ 明朝" w:hint="eastAsia"/>
                <w:color w:val="000000" w:themeColor="text1"/>
                <w:sz w:val="18"/>
                <w:szCs w:val="18"/>
              </w:rPr>
              <w:t>連携した</w:t>
            </w:r>
            <w:r w:rsidR="002126CB" w:rsidRPr="004E397B">
              <w:rPr>
                <w:rFonts w:ascii="ＭＳ 明朝" w:hAnsi="ＭＳ 明朝" w:hint="eastAsia"/>
                <w:color w:val="000000" w:themeColor="text1"/>
                <w:sz w:val="18"/>
                <w:szCs w:val="18"/>
              </w:rPr>
              <w:t>防災マニュアル</w:t>
            </w:r>
            <w:r w:rsidR="002842A2" w:rsidRPr="004E397B">
              <w:rPr>
                <w:rFonts w:ascii="ＭＳ 明朝" w:hAnsi="ＭＳ 明朝" w:hint="eastAsia"/>
                <w:color w:val="000000" w:themeColor="text1"/>
                <w:sz w:val="18"/>
                <w:szCs w:val="18"/>
              </w:rPr>
              <w:t>作成</w:t>
            </w:r>
            <w:r w:rsidR="00845A25" w:rsidRPr="004E397B">
              <w:rPr>
                <w:rFonts w:ascii="ＭＳ 明朝" w:hAnsi="ＭＳ 明朝" w:hint="eastAsia"/>
                <w:color w:val="000000" w:themeColor="text1"/>
                <w:sz w:val="18"/>
                <w:szCs w:val="18"/>
              </w:rPr>
              <w:t>と</w:t>
            </w:r>
            <w:r w:rsidR="00620718" w:rsidRPr="004E397B">
              <w:rPr>
                <w:rFonts w:ascii="ＭＳ 明朝" w:hAnsi="ＭＳ 明朝" w:hint="eastAsia"/>
                <w:color w:val="000000" w:themeColor="text1"/>
                <w:sz w:val="18"/>
                <w:szCs w:val="18"/>
              </w:rPr>
              <w:t>改</w:t>
            </w:r>
            <w:r w:rsidR="003E44A2" w:rsidRPr="004E397B">
              <w:rPr>
                <w:rFonts w:ascii="ＭＳ 明朝" w:hAnsi="ＭＳ 明朝" w:hint="eastAsia"/>
                <w:color w:val="000000" w:themeColor="text1"/>
                <w:sz w:val="18"/>
                <w:szCs w:val="18"/>
              </w:rPr>
              <w:t>、特に通学バスや登下校時の移動経路</w:t>
            </w:r>
            <w:r w:rsidR="00C56F17" w:rsidRPr="004E397B">
              <w:rPr>
                <w:rFonts w:ascii="ＭＳ 明朝" w:hAnsi="ＭＳ 明朝" w:hint="eastAsia"/>
                <w:color w:val="000000" w:themeColor="text1"/>
                <w:sz w:val="18"/>
                <w:szCs w:val="18"/>
              </w:rPr>
              <w:t>と</w:t>
            </w:r>
            <w:r w:rsidR="00C12E1D" w:rsidRPr="004E397B">
              <w:rPr>
                <w:rFonts w:ascii="ＭＳ 明朝" w:hAnsi="ＭＳ 明朝" w:hint="eastAsia"/>
                <w:color w:val="000000" w:themeColor="text1"/>
                <w:sz w:val="18"/>
                <w:szCs w:val="18"/>
              </w:rPr>
              <w:t>保護者との連携</w:t>
            </w:r>
            <w:r w:rsidR="0083690E" w:rsidRPr="004E397B">
              <w:rPr>
                <w:rFonts w:ascii="ＭＳ 明朝" w:hAnsi="ＭＳ 明朝" w:hint="eastAsia"/>
                <w:color w:val="000000" w:themeColor="text1"/>
                <w:sz w:val="18"/>
                <w:szCs w:val="18"/>
              </w:rPr>
              <w:t>。</w:t>
            </w:r>
          </w:p>
          <w:p w14:paraId="32E5E329" w14:textId="77777777" w:rsidR="003E44A2" w:rsidRPr="004E397B" w:rsidRDefault="003E44A2" w:rsidP="00C4053C">
            <w:pPr>
              <w:snapToGrid w:val="0"/>
              <w:spacing w:line="276" w:lineRule="auto"/>
              <w:ind w:left="360" w:hangingChars="200" w:hanging="360"/>
              <w:rPr>
                <w:rFonts w:ascii="ＭＳ 明朝" w:hAnsi="ＭＳ 明朝"/>
                <w:color w:val="000000" w:themeColor="text1"/>
                <w:sz w:val="18"/>
                <w:szCs w:val="18"/>
              </w:rPr>
            </w:pPr>
          </w:p>
          <w:p w14:paraId="384864BA" w14:textId="77777777" w:rsidR="00C67318" w:rsidRPr="004E397B" w:rsidRDefault="00C67318" w:rsidP="00C4053C">
            <w:pPr>
              <w:snapToGrid w:val="0"/>
              <w:spacing w:line="276" w:lineRule="auto"/>
              <w:ind w:left="360" w:hangingChars="200" w:hanging="360"/>
              <w:rPr>
                <w:rFonts w:ascii="ＭＳ 明朝" w:hAnsi="ＭＳ 明朝"/>
                <w:color w:val="000000" w:themeColor="text1"/>
                <w:sz w:val="18"/>
                <w:szCs w:val="18"/>
              </w:rPr>
            </w:pPr>
          </w:p>
          <w:p w14:paraId="4C4CFC53" w14:textId="77777777" w:rsidR="00C67318" w:rsidRPr="004E397B" w:rsidRDefault="00C67318" w:rsidP="00C4053C">
            <w:pPr>
              <w:snapToGrid w:val="0"/>
              <w:spacing w:line="276" w:lineRule="auto"/>
              <w:ind w:left="360" w:hangingChars="200" w:hanging="360"/>
              <w:rPr>
                <w:rFonts w:ascii="ＭＳ 明朝" w:hAnsi="ＭＳ 明朝"/>
                <w:color w:val="000000" w:themeColor="text1"/>
                <w:sz w:val="18"/>
                <w:szCs w:val="18"/>
              </w:rPr>
            </w:pPr>
          </w:p>
          <w:p w14:paraId="4078E44E" w14:textId="77777777" w:rsidR="001B6215" w:rsidRDefault="001B6215" w:rsidP="00C4053C">
            <w:pPr>
              <w:snapToGrid w:val="0"/>
              <w:spacing w:line="276" w:lineRule="auto"/>
              <w:ind w:left="360" w:hangingChars="200" w:hanging="360"/>
              <w:rPr>
                <w:rFonts w:ascii="ＭＳ 明朝" w:hAnsi="ＭＳ 明朝"/>
                <w:color w:val="000000" w:themeColor="text1"/>
                <w:sz w:val="18"/>
                <w:szCs w:val="18"/>
              </w:rPr>
            </w:pPr>
          </w:p>
          <w:p w14:paraId="78DB4A3E" w14:textId="77777777" w:rsidR="00CE69B9" w:rsidRPr="004E397B" w:rsidRDefault="00CE69B9" w:rsidP="00C4053C">
            <w:pPr>
              <w:snapToGrid w:val="0"/>
              <w:spacing w:line="276" w:lineRule="auto"/>
              <w:ind w:left="360" w:hangingChars="200" w:hanging="360"/>
              <w:rPr>
                <w:rFonts w:ascii="ＭＳ 明朝" w:hAnsi="ＭＳ 明朝"/>
                <w:color w:val="000000" w:themeColor="text1"/>
                <w:sz w:val="18"/>
                <w:szCs w:val="18"/>
              </w:rPr>
            </w:pPr>
          </w:p>
          <w:p w14:paraId="0FBC186C" w14:textId="77777777" w:rsidR="00897939" w:rsidRPr="004E397B" w:rsidRDefault="00A92185" w:rsidP="00C4053C">
            <w:pPr>
              <w:snapToGrid w:val="0"/>
              <w:spacing w:line="276" w:lineRule="auto"/>
              <w:ind w:left="360" w:hangingChars="200" w:hanging="360"/>
              <w:rPr>
                <w:rFonts w:ascii="ＭＳ 明朝" w:hAnsi="ＭＳ 明朝"/>
                <w:color w:val="000000" w:themeColor="text1"/>
                <w:sz w:val="18"/>
                <w:szCs w:val="18"/>
              </w:rPr>
            </w:pPr>
            <w:r w:rsidRPr="004E397B">
              <w:rPr>
                <w:rFonts w:ascii="ＭＳ 明朝" w:hAnsi="ＭＳ 明朝" w:hint="eastAsia"/>
                <w:color w:val="000000" w:themeColor="text1"/>
                <w:sz w:val="18"/>
                <w:szCs w:val="18"/>
              </w:rPr>
              <w:t>オ</w:t>
            </w:r>
            <w:r w:rsidR="00722589" w:rsidRPr="004E397B">
              <w:rPr>
                <w:rFonts w:ascii="ＭＳ 明朝" w:hAnsi="ＭＳ 明朝" w:hint="eastAsia"/>
                <w:color w:val="000000" w:themeColor="text1"/>
                <w:sz w:val="18"/>
                <w:szCs w:val="18"/>
              </w:rPr>
              <w:t xml:space="preserve">　大規模災害</w:t>
            </w:r>
            <w:r w:rsidR="00C56F17" w:rsidRPr="004E397B">
              <w:rPr>
                <w:rFonts w:ascii="ＭＳ 明朝" w:hAnsi="ＭＳ 明朝" w:hint="eastAsia"/>
                <w:color w:val="000000" w:themeColor="text1"/>
                <w:sz w:val="18"/>
                <w:szCs w:val="18"/>
              </w:rPr>
              <w:t>を</w:t>
            </w:r>
            <w:r w:rsidR="00722589" w:rsidRPr="004E397B">
              <w:rPr>
                <w:rFonts w:ascii="ＭＳ 明朝" w:hAnsi="ＭＳ 明朝" w:hint="eastAsia"/>
                <w:color w:val="000000" w:themeColor="text1"/>
                <w:sz w:val="18"/>
                <w:szCs w:val="18"/>
              </w:rPr>
              <w:t>想定</w:t>
            </w:r>
            <w:r w:rsidR="00C56F17" w:rsidRPr="004E397B">
              <w:rPr>
                <w:rFonts w:ascii="ＭＳ 明朝" w:hAnsi="ＭＳ 明朝" w:hint="eastAsia"/>
                <w:color w:val="000000" w:themeColor="text1"/>
                <w:sz w:val="18"/>
                <w:szCs w:val="18"/>
              </w:rPr>
              <w:t>した様々な</w:t>
            </w:r>
            <w:r w:rsidR="003E44A2" w:rsidRPr="004E397B">
              <w:rPr>
                <w:rFonts w:ascii="ＭＳ 明朝" w:hAnsi="ＭＳ 明朝" w:hint="eastAsia"/>
                <w:color w:val="000000" w:themeColor="text1"/>
                <w:sz w:val="18"/>
                <w:szCs w:val="18"/>
              </w:rPr>
              <w:t>避難所経営</w:t>
            </w:r>
            <w:r w:rsidR="00C56F17" w:rsidRPr="004E397B">
              <w:rPr>
                <w:rFonts w:ascii="ＭＳ 明朝" w:hAnsi="ＭＳ 明朝" w:hint="eastAsia"/>
                <w:color w:val="000000" w:themeColor="text1"/>
                <w:sz w:val="18"/>
                <w:szCs w:val="18"/>
              </w:rPr>
              <w:t>シミュレーション（</w:t>
            </w:r>
            <w:r w:rsidR="00E62DE2" w:rsidRPr="004E397B">
              <w:rPr>
                <w:rFonts w:ascii="ＭＳ 明朝" w:hAnsi="ＭＳ 明朝" w:hint="eastAsia"/>
                <w:color w:val="000000" w:themeColor="text1"/>
                <w:sz w:val="18"/>
                <w:szCs w:val="18"/>
              </w:rPr>
              <w:t>PTAの参加、</w:t>
            </w:r>
            <w:r w:rsidR="00C56F17" w:rsidRPr="004E397B">
              <w:rPr>
                <w:rFonts w:ascii="ＭＳ 明朝" w:hAnsi="ＭＳ 明朝" w:hint="eastAsia"/>
                <w:color w:val="000000" w:themeColor="text1"/>
                <w:sz w:val="18"/>
                <w:szCs w:val="18"/>
              </w:rPr>
              <w:t>保護者への子どもたちの安全な引き継ぎ、</w:t>
            </w:r>
            <w:r w:rsidR="00072D85" w:rsidRPr="004E397B">
              <w:rPr>
                <w:rFonts w:ascii="ＭＳ 明朝" w:hAnsi="ＭＳ 明朝" w:hint="eastAsia"/>
                <w:color w:val="000000" w:themeColor="text1"/>
                <w:sz w:val="18"/>
                <w:szCs w:val="18"/>
              </w:rPr>
              <w:t>放課後</w:t>
            </w:r>
            <w:r w:rsidR="00EB2231" w:rsidRPr="004E397B">
              <w:rPr>
                <w:rFonts w:ascii="ＭＳ 明朝" w:hAnsi="ＭＳ 明朝" w:hint="eastAsia"/>
                <w:color w:val="000000" w:themeColor="text1"/>
                <w:sz w:val="18"/>
                <w:szCs w:val="18"/>
              </w:rPr>
              <w:t>デイサービス</w:t>
            </w:r>
            <w:r w:rsidR="00C56F17" w:rsidRPr="004E397B">
              <w:rPr>
                <w:rFonts w:ascii="ＭＳ 明朝" w:hAnsi="ＭＳ 明朝" w:hint="eastAsia"/>
                <w:color w:val="000000" w:themeColor="text1"/>
                <w:sz w:val="18"/>
                <w:szCs w:val="18"/>
              </w:rPr>
              <w:t>との</w:t>
            </w:r>
            <w:r w:rsidR="00E62DE2" w:rsidRPr="004E397B">
              <w:rPr>
                <w:rFonts w:ascii="ＭＳ 明朝" w:hAnsi="ＭＳ 明朝" w:hint="eastAsia"/>
                <w:color w:val="000000" w:themeColor="text1"/>
                <w:sz w:val="18"/>
                <w:szCs w:val="18"/>
              </w:rPr>
              <w:t>児童生徒の引き継ぎでの連携と</w:t>
            </w:r>
            <w:r w:rsidR="00C56F17" w:rsidRPr="004E397B">
              <w:rPr>
                <w:rFonts w:ascii="ＭＳ 明朝" w:hAnsi="ＭＳ 明朝" w:hint="eastAsia"/>
                <w:color w:val="000000" w:themeColor="text1"/>
                <w:sz w:val="18"/>
                <w:szCs w:val="18"/>
              </w:rPr>
              <w:t>備蓄食料の再点検等）</w:t>
            </w:r>
            <w:r w:rsidR="0000215C" w:rsidRPr="004E397B">
              <w:rPr>
                <w:rFonts w:ascii="ＭＳ 明朝" w:hAnsi="ＭＳ 明朝" w:hint="eastAsia"/>
                <w:color w:val="000000" w:themeColor="text1"/>
                <w:sz w:val="18"/>
                <w:szCs w:val="18"/>
              </w:rPr>
              <w:t xml:space="preserve">　</w:t>
            </w:r>
          </w:p>
          <w:p w14:paraId="3E01B04A" w14:textId="77777777" w:rsidR="00CE69B9" w:rsidRDefault="00CE69B9" w:rsidP="00C4053C">
            <w:pPr>
              <w:snapToGrid w:val="0"/>
              <w:spacing w:line="276" w:lineRule="auto"/>
              <w:ind w:left="360" w:hangingChars="200" w:hanging="360"/>
              <w:rPr>
                <w:rFonts w:ascii="ＭＳ 明朝" w:hAnsi="ＭＳ 明朝"/>
                <w:color w:val="000000" w:themeColor="text1"/>
                <w:sz w:val="18"/>
                <w:szCs w:val="18"/>
              </w:rPr>
            </w:pPr>
          </w:p>
          <w:p w14:paraId="61D4E48B" w14:textId="77777777" w:rsidR="00CE69B9" w:rsidRDefault="00CE69B9" w:rsidP="00C4053C">
            <w:pPr>
              <w:snapToGrid w:val="0"/>
              <w:spacing w:line="276" w:lineRule="auto"/>
              <w:ind w:left="360" w:hangingChars="200" w:hanging="360"/>
              <w:rPr>
                <w:rFonts w:ascii="ＭＳ 明朝" w:hAnsi="ＭＳ 明朝"/>
                <w:color w:val="000000" w:themeColor="text1"/>
                <w:sz w:val="18"/>
                <w:szCs w:val="18"/>
              </w:rPr>
            </w:pPr>
          </w:p>
          <w:p w14:paraId="3F508449" w14:textId="77777777" w:rsidR="00C67318" w:rsidRPr="004E397B" w:rsidRDefault="00A92185" w:rsidP="00C4053C">
            <w:pPr>
              <w:snapToGrid w:val="0"/>
              <w:spacing w:line="276" w:lineRule="auto"/>
              <w:ind w:left="360" w:hangingChars="200" w:hanging="360"/>
              <w:rPr>
                <w:rFonts w:ascii="ＭＳ 明朝" w:hAnsi="ＭＳ 明朝"/>
                <w:color w:val="000000" w:themeColor="text1"/>
                <w:sz w:val="18"/>
                <w:szCs w:val="18"/>
              </w:rPr>
            </w:pPr>
            <w:r w:rsidRPr="004E397B">
              <w:rPr>
                <w:rFonts w:ascii="ＭＳ 明朝" w:hAnsi="ＭＳ 明朝" w:hint="eastAsia"/>
                <w:color w:val="000000" w:themeColor="text1"/>
                <w:sz w:val="18"/>
                <w:szCs w:val="18"/>
              </w:rPr>
              <w:t>カ</w:t>
            </w:r>
            <w:r w:rsidR="00B47D77" w:rsidRPr="004E397B">
              <w:rPr>
                <w:rFonts w:ascii="ＭＳ 明朝" w:hAnsi="ＭＳ 明朝" w:hint="eastAsia"/>
                <w:color w:val="000000" w:themeColor="text1"/>
                <w:sz w:val="18"/>
                <w:szCs w:val="18"/>
              </w:rPr>
              <w:t xml:space="preserve">　</w:t>
            </w:r>
            <w:r w:rsidR="00F021CA" w:rsidRPr="004E397B">
              <w:rPr>
                <w:rFonts w:ascii="ＭＳ 明朝" w:hAnsi="ＭＳ 明朝" w:hint="eastAsia"/>
                <w:color w:val="000000" w:themeColor="text1"/>
                <w:sz w:val="18"/>
                <w:szCs w:val="18"/>
              </w:rPr>
              <w:t>いじめ</w:t>
            </w:r>
            <w:r w:rsidR="00B47D77" w:rsidRPr="004E397B">
              <w:rPr>
                <w:rFonts w:ascii="ＭＳ 明朝" w:hAnsi="ＭＳ 明朝" w:hint="eastAsia"/>
                <w:color w:val="000000" w:themeColor="text1"/>
                <w:sz w:val="18"/>
                <w:szCs w:val="18"/>
              </w:rPr>
              <w:t>等の人権事象の予兆を的確に捉え対応する体制を</w:t>
            </w:r>
            <w:r w:rsidR="00A85120" w:rsidRPr="004E397B">
              <w:rPr>
                <w:rFonts w:ascii="ＭＳ 明朝" w:hAnsi="ＭＳ 明朝" w:hint="eastAsia"/>
                <w:color w:val="000000" w:themeColor="text1"/>
                <w:sz w:val="18"/>
                <w:szCs w:val="18"/>
              </w:rPr>
              <w:t>いじめ防止委員会の推進の元、各学部で</w:t>
            </w:r>
            <w:r w:rsidR="00B47D77" w:rsidRPr="004E397B">
              <w:rPr>
                <w:rFonts w:ascii="ＭＳ 明朝" w:hAnsi="ＭＳ 明朝" w:hint="eastAsia"/>
                <w:color w:val="000000" w:themeColor="text1"/>
                <w:sz w:val="18"/>
                <w:szCs w:val="18"/>
              </w:rPr>
              <w:t>つくる。</w:t>
            </w:r>
          </w:p>
          <w:p w14:paraId="0EEFAB8E" w14:textId="77777777" w:rsidR="00A85120" w:rsidRPr="004E397B" w:rsidRDefault="00A85120" w:rsidP="00C67318">
            <w:pPr>
              <w:snapToGrid w:val="0"/>
              <w:spacing w:line="276" w:lineRule="auto"/>
              <w:ind w:left="360" w:hangingChars="200" w:hanging="360"/>
              <w:rPr>
                <w:rFonts w:ascii="ＭＳ 明朝" w:hAnsi="ＭＳ 明朝"/>
                <w:color w:val="000000" w:themeColor="text1"/>
                <w:sz w:val="18"/>
                <w:szCs w:val="18"/>
              </w:rPr>
            </w:pPr>
          </w:p>
          <w:p w14:paraId="1B95218F" w14:textId="77777777" w:rsidR="00EB2231" w:rsidRPr="004E397B" w:rsidRDefault="00EB2231" w:rsidP="00C67318">
            <w:pPr>
              <w:snapToGrid w:val="0"/>
              <w:spacing w:line="276" w:lineRule="auto"/>
              <w:ind w:left="360" w:hangingChars="200" w:hanging="360"/>
              <w:rPr>
                <w:rFonts w:ascii="ＭＳ 明朝" w:hAnsi="ＭＳ 明朝"/>
                <w:color w:val="000000" w:themeColor="text1"/>
                <w:sz w:val="18"/>
                <w:szCs w:val="18"/>
              </w:rPr>
            </w:pPr>
          </w:p>
          <w:p w14:paraId="43351C8D" w14:textId="77777777" w:rsidR="001B6215" w:rsidRDefault="00C67318" w:rsidP="001B6215">
            <w:pPr>
              <w:snapToGrid w:val="0"/>
              <w:spacing w:line="276" w:lineRule="auto"/>
              <w:ind w:left="360" w:hangingChars="200" w:hanging="360"/>
              <w:rPr>
                <w:rFonts w:ascii="ＭＳ 明朝" w:hAnsi="ＭＳ 明朝"/>
                <w:color w:val="000000" w:themeColor="text1"/>
                <w:sz w:val="18"/>
                <w:szCs w:val="18"/>
              </w:rPr>
            </w:pPr>
            <w:r w:rsidRPr="004E397B">
              <w:rPr>
                <w:rFonts w:ascii="ＭＳ 明朝" w:hAnsi="ＭＳ 明朝" w:hint="eastAsia"/>
                <w:color w:val="000000" w:themeColor="text1"/>
                <w:sz w:val="18"/>
                <w:szCs w:val="18"/>
              </w:rPr>
              <w:t>キ　アレルギー対応の組織的対応</w:t>
            </w:r>
            <w:r w:rsidR="001B6215" w:rsidRPr="004E397B">
              <w:rPr>
                <w:rFonts w:ascii="ＭＳ 明朝" w:hAnsi="ＭＳ 明朝" w:hint="eastAsia"/>
                <w:color w:val="000000" w:themeColor="text1"/>
                <w:sz w:val="18"/>
                <w:szCs w:val="18"/>
              </w:rPr>
              <w:t>（委員会設置）</w:t>
            </w:r>
            <w:r w:rsidRPr="004E397B">
              <w:rPr>
                <w:rFonts w:ascii="ＭＳ 明朝" w:hAnsi="ＭＳ 明朝" w:hint="eastAsia"/>
                <w:color w:val="000000" w:themeColor="text1"/>
                <w:sz w:val="18"/>
                <w:szCs w:val="18"/>
              </w:rPr>
              <w:t>と対応マニュアルの</w:t>
            </w:r>
            <w:r w:rsidR="001B6215" w:rsidRPr="004E397B">
              <w:rPr>
                <w:rFonts w:ascii="ＭＳ 明朝" w:hAnsi="ＭＳ 明朝" w:hint="eastAsia"/>
                <w:color w:val="000000" w:themeColor="text1"/>
                <w:sz w:val="18"/>
                <w:szCs w:val="18"/>
              </w:rPr>
              <w:t>改訂、</w:t>
            </w:r>
            <w:r w:rsidRPr="004E397B">
              <w:rPr>
                <w:rFonts w:ascii="ＭＳ 明朝" w:hAnsi="ＭＳ 明朝" w:hint="eastAsia"/>
                <w:color w:val="000000" w:themeColor="text1"/>
                <w:sz w:val="18"/>
                <w:szCs w:val="18"/>
              </w:rPr>
              <w:t>教職員</w:t>
            </w:r>
            <w:r w:rsidR="001B6215" w:rsidRPr="004E397B">
              <w:rPr>
                <w:rFonts w:ascii="ＭＳ 明朝" w:hAnsi="ＭＳ 明朝" w:hint="eastAsia"/>
                <w:color w:val="000000" w:themeColor="text1"/>
                <w:sz w:val="18"/>
                <w:szCs w:val="18"/>
              </w:rPr>
              <w:t>の意識</w:t>
            </w:r>
            <w:r w:rsidRPr="004E397B">
              <w:rPr>
                <w:rFonts w:ascii="ＭＳ 明朝" w:hAnsi="ＭＳ 明朝" w:hint="eastAsia"/>
                <w:color w:val="000000" w:themeColor="text1"/>
                <w:sz w:val="18"/>
                <w:szCs w:val="18"/>
              </w:rPr>
              <w:t>の向上</w:t>
            </w:r>
            <w:r w:rsidR="001B6215" w:rsidRPr="004E397B">
              <w:rPr>
                <w:rFonts w:ascii="ＭＳ 明朝" w:hAnsi="ＭＳ 明朝" w:hint="eastAsia"/>
                <w:color w:val="000000" w:themeColor="text1"/>
                <w:sz w:val="18"/>
                <w:szCs w:val="18"/>
              </w:rPr>
              <w:t>のための研修や資料の提供。</w:t>
            </w:r>
          </w:p>
          <w:p w14:paraId="67953080" w14:textId="77777777" w:rsidR="00CE69B9" w:rsidRPr="004E397B" w:rsidRDefault="00CE69B9" w:rsidP="001B6215">
            <w:pPr>
              <w:snapToGrid w:val="0"/>
              <w:spacing w:line="276" w:lineRule="auto"/>
              <w:ind w:left="360" w:hangingChars="200" w:hanging="360"/>
              <w:rPr>
                <w:rFonts w:ascii="ＭＳ 明朝" w:hAnsi="ＭＳ 明朝"/>
                <w:color w:val="000000" w:themeColor="text1"/>
                <w:sz w:val="18"/>
                <w:szCs w:val="18"/>
              </w:rPr>
            </w:pPr>
          </w:p>
          <w:p w14:paraId="61729230" w14:textId="77777777" w:rsidR="00722589" w:rsidRPr="004E397B" w:rsidRDefault="00C67318" w:rsidP="001B6215">
            <w:pPr>
              <w:snapToGrid w:val="0"/>
              <w:spacing w:line="276" w:lineRule="auto"/>
              <w:ind w:left="360" w:hangingChars="200" w:hanging="360"/>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ク　</w:t>
            </w:r>
            <w:r w:rsidR="00A85120" w:rsidRPr="004E397B">
              <w:rPr>
                <w:rFonts w:ascii="ＭＳ 明朝" w:hAnsi="ＭＳ 明朝" w:hint="eastAsia"/>
                <w:color w:val="000000" w:themeColor="text1"/>
                <w:sz w:val="18"/>
                <w:szCs w:val="18"/>
              </w:rPr>
              <w:t>安全衛生委員会</w:t>
            </w:r>
            <w:r w:rsidR="001B6215" w:rsidRPr="004E397B">
              <w:rPr>
                <w:rFonts w:ascii="ＭＳ 明朝" w:hAnsi="ＭＳ 明朝" w:hint="eastAsia"/>
                <w:color w:val="000000" w:themeColor="text1"/>
                <w:sz w:val="18"/>
                <w:szCs w:val="18"/>
              </w:rPr>
              <w:t>等</w:t>
            </w:r>
            <w:r w:rsidR="00A85120" w:rsidRPr="004E397B">
              <w:rPr>
                <w:rFonts w:ascii="ＭＳ 明朝" w:hAnsi="ＭＳ 明朝" w:hint="eastAsia"/>
                <w:color w:val="000000" w:themeColor="text1"/>
                <w:sz w:val="18"/>
                <w:szCs w:val="18"/>
              </w:rPr>
              <w:t>による情報や意見収集、改善具体案作成の推進により、より良い職場環境の改善を具体化する。</w:t>
            </w:r>
          </w:p>
        </w:tc>
        <w:tc>
          <w:tcPr>
            <w:tcW w:w="4394" w:type="dxa"/>
            <w:tcBorders>
              <w:right w:val="dashed" w:sz="4" w:space="0" w:color="auto"/>
            </w:tcBorders>
          </w:tcPr>
          <w:p w14:paraId="035F26AA" w14:textId="77777777" w:rsidR="000F0809" w:rsidRPr="004E397B" w:rsidRDefault="00C56F17"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ア　</w:t>
            </w:r>
            <w:r w:rsidR="002842A2" w:rsidRPr="004E397B">
              <w:rPr>
                <w:rFonts w:ascii="ＭＳ 明朝" w:hAnsi="ＭＳ 明朝" w:hint="eastAsia"/>
                <w:color w:val="000000" w:themeColor="text1"/>
                <w:sz w:val="18"/>
                <w:szCs w:val="18"/>
              </w:rPr>
              <w:t>年間報告回数。</w:t>
            </w:r>
            <w:r w:rsidR="00CE69B9">
              <w:rPr>
                <w:rFonts w:ascii="ＭＳ 明朝" w:hAnsi="ＭＳ 明朝" w:hint="eastAsia"/>
                <w:color w:val="000000" w:themeColor="text1"/>
                <w:sz w:val="18"/>
                <w:szCs w:val="18"/>
              </w:rPr>
              <w:t>ヒヤ</w:t>
            </w:r>
            <w:r w:rsidR="00813E65" w:rsidRPr="004E397B">
              <w:rPr>
                <w:rFonts w:ascii="ＭＳ 明朝" w:hAnsi="ＭＳ 明朝" w:hint="eastAsia"/>
                <w:color w:val="000000" w:themeColor="text1"/>
                <w:sz w:val="18"/>
                <w:szCs w:val="18"/>
              </w:rPr>
              <w:t>リハット・インシデント報告用紙改善と使用数。データの共有</w:t>
            </w:r>
            <w:r w:rsidR="002842A2" w:rsidRPr="004E397B">
              <w:rPr>
                <w:rFonts w:ascii="ＭＳ 明朝" w:hAnsi="ＭＳ 明朝" w:hint="eastAsia"/>
                <w:color w:val="000000" w:themeColor="text1"/>
                <w:sz w:val="18"/>
                <w:szCs w:val="18"/>
              </w:rPr>
              <w:t>利用数。</w:t>
            </w:r>
          </w:p>
          <w:p w14:paraId="745AF875" w14:textId="77777777" w:rsidR="002842A2" w:rsidRPr="004E397B" w:rsidRDefault="00813E65" w:rsidP="00BD0954">
            <w:pPr>
              <w:snapToGrid w:val="0"/>
              <w:spacing w:line="276" w:lineRule="auto"/>
              <w:ind w:firstLineChars="100" w:firstLine="180"/>
              <w:rPr>
                <w:rFonts w:ascii="ＭＳ 明朝" w:hAnsi="ＭＳ 明朝"/>
                <w:color w:val="000000" w:themeColor="text1"/>
                <w:sz w:val="18"/>
                <w:szCs w:val="18"/>
              </w:rPr>
            </w:pPr>
            <w:r w:rsidRPr="004E397B">
              <w:rPr>
                <w:rFonts w:ascii="ＭＳ 明朝" w:hAnsi="ＭＳ 明朝" w:hint="eastAsia"/>
                <w:color w:val="000000" w:themeColor="text1"/>
                <w:sz w:val="18"/>
                <w:szCs w:val="18"/>
              </w:rPr>
              <w:t>保健室来室記録</w:t>
            </w:r>
            <w:r w:rsidR="00BD0954" w:rsidRPr="004E397B">
              <w:rPr>
                <w:rFonts w:ascii="ＭＳ 明朝" w:hAnsi="ＭＳ 明朝" w:hint="eastAsia"/>
                <w:color w:val="000000" w:themeColor="text1"/>
                <w:sz w:val="18"/>
                <w:szCs w:val="18"/>
              </w:rPr>
              <w:t>の分析と校内事故数の減少</w:t>
            </w:r>
            <w:r w:rsidRPr="004E397B">
              <w:rPr>
                <w:rFonts w:ascii="ＭＳ 明朝" w:hAnsi="ＭＳ 明朝" w:hint="eastAsia"/>
                <w:color w:val="000000" w:themeColor="text1"/>
                <w:sz w:val="18"/>
                <w:szCs w:val="18"/>
              </w:rPr>
              <w:t>。</w:t>
            </w:r>
          </w:p>
          <w:p w14:paraId="60FAA341" w14:textId="77777777" w:rsidR="00813E65" w:rsidRPr="004E397B" w:rsidRDefault="00EB2231"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　（対応部署、対応手順のフローチャート化）</w:t>
            </w:r>
          </w:p>
          <w:p w14:paraId="0A55CD1B" w14:textId="77777777" w:rsidR="00813E65" w:rsidRPr="004E397B" w:rsidRDefault="00813E65" w:rsidP="00C4053C">
            <w:pPr>
              <w:snapToGrid w:val="0"/>
              <w:spacing w:line="276" w:lineRule="auto"/>
              <w:rPr>
                <w:rFonts w:ascii="ＭＳ 明朝" w:hAnsi="ＭＳ 明朝"/>
                <w:color w:val="000000" w:themeColor="text1"/>
                <w:sz w:val="18"/>
                <w:szCs w:val="18"/>
              </w:rPr>
            </w:pPr>
          </w:p>
          <w:p w14:paraId="18AA4C25" w14:textId="77777777" w:rsidR="00813E65" w:rsidRDefault="00813E65" w:rsidP="00C4053C">
            <w:pPr>
              <w:snapToGrid w:val="0"/>
              <w:spacing w:line="276" w:lineRule="auto"/>
              <w:rPr>
                <w:rFonts w:ascii="ＭＳ 明朝" w:hAnsi="ＭＳ 明朝"/>
                <w:color w:val="000000" w:themeColor="text1"/>
                <w:sz w:val="18"/>
                <w:szCs w:val="18"/>
              </w:rPr>
            </w:pPr>
          </w:p>
          <w:p w14:paraId="5837D7EB" w14:textId="77777777" w:rsidR="00CE69B9" w:rsidRPr="004E397B" w:rsidRDefault="00CE69B9" w:rsidP="00C4053C">
            <w:pPr>
              <w:snapToGrid w:val="0"/>
              <w:spacing w:line="276" w:lineRule="auto"/>
              <w:rPr>
                <w:rFonts w:ascii="ＭＳ 明朝" w:hAnsi="ＭＳ 明朝"/>
                <w:color w:val="000000" w:themeColor="text1"/>
                <w:sz w:val="18"/>
                <w:szCs w:val="18"/>
              </w:rPr>
            </w:pPr>
          </w:p>
          <w:p w14:paraId="71634037" w14:textId="77777777" w:rsidR="00C56F17" w:rsidRPr="004E397B" w:rsidRDefault="00C56F17" w:rsidP="001B6215">
            <w:pPr>
              <w:snapToGrid w:val="0"/>
              <w:spacing w:line="276" w:lineRule="auto"/>
              <w:ind w:left="175" w:hangingChars="97" w:hanging="175"/>
              <w:rPr>
                <w:rFonts w:ascii="ＭＳ 明朝" w:hAnsi="ＭＳ 明朝"/>
                <w:color w:val="000000" w:themeColor="text1"/>
                <w:sz w:val="18"/>
                <w:szCs w:val="18"/>
              </w:rPr>
            </w:pPr>
            <w:r w:rsidRPr="004E397B">
              <w:rPr>
                <w:rFonts w:ascii="ＭＳ 明朝" w:hAnsi="ＭＳ 明朝" w:hint="eastAsia"/>
                <w:color w:val="000000" w:themeColor="text1"/>
                <w:sz w:val="18"/>
                <w:szCs w:val="18"/>
              </w:rPr>
              <w:t>イ　対応マニュアル（てんかん発作時</w:t>
            </w:r>
            <w:r w:rsidR="005E2F79" w:rsidRPr="004E397B">
              <w:rPr>
                <w:rFonts w:ascii="ＭＳ 明朝" w:hAnsi="ＭＳ 明朝" w:hint="eastAsia"/>
                <w:color w:val="000000" w:themeColor="text1"/>
                <w:sz w:val="18"/>
                <w:szCs w:val="18"/>
              </w:rPr>
              <w:t>等</w:t>
            </w:r>
            <w:r w:rsidRPr="004E397B">
              <w:rPr>
                <w:rFonts w:ascii="ＭＳ 明朝" w:hAnsi="ＭＳ 明朝" w:hint="eastAsia"/>
                <w:color w:val="000000" w:themeColor="text1"/>
                <w:sz w:val="18"/>
                <w:szCs w:val="18"/>
              </w:rPr>
              <w:t>の</w:t>
            </w:r>
            <w:r w:rsidR="009E547F" w:rsidRPr="004E397B">
              <w:rPr>
                <w:rFonts w:ascii="ＭＳ 明朝" w:hAnsi="ＭＳ 明朝" w:hint="eastAsia"/>
                <w:color w:val="000000" w:themeColor="text1"/>
                <w:sz w:val="18"/>
                <w:szCs w:val="18"/>
              </w:rPr>
              <w:t>対応</w:t>
            </w:r>
            <w:r w:rsidRPr="004E397B">
              <w:rPr>
                <w:rFonts w:ascii="ＭＳ 明朝" w:hAnsi="ＭＳ 明朝" w:hint="eastAsia"/>
                <w:color w:val="000000" w:themeColor="text1"/>
                <w:sz w:val="18"/>
                <w:szCs w:val="18"/>
              </w:rPr>
              <w:t>）</w:t>
            </w:r>
            <w:r w:rsidR="00F021CA" w:rsidRPr="004E397B">
              <w:rPr>
                <w:rFonts w:ascii="ＭＳ 明朝" w:hAnsi="ＭＳ 明朝" w:hint="eastAsia"/>
                <w:color w:val="000000" w:themeColor="text1"/>
                <w:sz w:val="18"/>
                <w:szCs w:val="18"/>
              </w:rPr>
              <w:t>改訂と</w:t>
            </w:r>
            <w:r w:rsidR="005E2F79" w:rsidRPr="004E397B">
              <w:rPr>
                <w:rFonts w:ascii="ＭＳ 明朝" w:hAnsi="ＭＳ 明朝" w:hint="eastAsia"/>
                <w:color w:val="000000" w:themeColor="text1"/>
                <w:sz w:val="18"/>
                <w:szCs w:val="18"/>
              </w:rPr>
              <w:t>活用</w:t>
            </w:r>
            <w:r w:rsidR="000F0809" w:rsidRPr="004E397B">
              <w:rPr>
                <w:rFonts w:ascii="ＭＳ 明朝" w:hAnsi="ＭＳ 明朝" w:hint="eastAsia"/>
                <w:color w:val="000000" w:themeColor="text1"/>
                <w:sz w:val="18"/>
                <w:szCs w:val="18"/>
              </w:rPr>
              <w:t>件数</w:t>
            </w:r>
            <w:r w:rsidR="00B64241" w:rsidRPr="004E397B">
              <w:rPr>
                <w:rFonts w:ascii="ＭＳ 明朝" w:hAnsi="ＭＳ 明朝" w:hint="eastAsia"/>
                <w:color w:val="000000" w:themeColor="text1"/>
                <w:sz w:val="18"/>
                <w:szCs w:val="18"/>
              </w:rPr>
              <w:t>。</w:t>
            </w:r>
            <w:r w:rsidR="00C67318" w:rsidRPr="004E397B">
              <w:rPr>
                <w:rFonts w:ascii="ＭＳ 明朝" w:hAnsi="ＭＳ 明朝" w:hint="eastAsia"/>
                <w:color w:val="000000" w:themeColor="text1"/>
                <w:sz w:val="18"/>
                <w:szCs w:val="18"/>
              </w:rPr>
              <w:t>全てんかん発作搬送、保護者ひきわたし事例の全数。シミュレーションによる課題点のチェッ</w:t>
            </w:r>
            <w:r w:rsidR="00EB2231" w:rsidRPr="004E397B">
              <w:rPr>
                <w:rFonts w:ascii="ＭＳ 明朝" w:hAnsi="ＭＳ 明朝" w:hint="eastAsia"/>
                <w:color w:val="000000" w:themeColor="text1"/>
                <w:sz w:val="18"/>
                <w:szCs w:val="18"/>
              </w:rPr>
              <w:t>クと改善件数。てんかん発作だけでなく他の学校事故等の対応の分析</w:t>
            </w:r>
            <w:r w:rsidR="00C67318" w:rsidRPr="004E397B">
              <w:rPr>
                <w:rFonts w:ascii="ＭＳ 明朝" w:hAnsi="ＭＳ 明朝" w:hint="eastAsia"/>
                <w:color w:val="000000" w:themeColor="text1"/>
                <w:sz w:val="18"/>
                <w:szCs w:val="18"/>
              </w:rPr>
              <w:t>。健康安全校務の</w:t>
            </w:r>
            <w:r w:rsidR="00EB2231" w:rsidRPr="004E397B">
              <w:rPr>
                <w:rFonts w:ascii="ＭＳ 明朝" w:hAnsi="ＭＳ 明朝" w:hint="eastAsia"/>
                <w:color w:val="000000" w:themeColor="text1"/>
                <w:sz w:val="18"/>
                <w:szCs w:val="18"/>
              </w:rPr>
              <w:t>事例</w:t>
            </w:r>
            <w:r w:rsidR="00C67318" w:rsidRPr="004E397B">
              <w:rPr>
                <w:rFonts w:ascii="ＭＳ 明朝" w:hAnsi="ＭＳ 明朝" w:hint="eastAsia"/>
                <w:color w:val="000000" w:themeColor="text1"/>
                <w:sz w:val="18"/>
                <w:szCs w:val="18"/>
              </w:rPr>
              <w:t>検討回数</w:t>
            </w:r>
          </w:p>
          <w:p w14:paraId="07A362C3" w14:textId="77777777" w:rsidR="002842A2" w:rsidRPr="004E397B" w:rsidRDefault="002842A2" w:rsidP="00C4053C">
            <w:pPr>
              <w:snapToGrid w:val="0"/>
              <w:spacing w:line="276" w:lineRule="auto"/>
              <w:rPr>
                <w:rFonts w:ascii="ＭＳ 明朝" w:hAnsi="ＭＳ 明朝"/>
                <w:color w:val="000000" w:themeColor="text1"/>
                <w:sz w:val="18"/>
                <w:szCs w:val="18"/>
              </w:rPr>
            </w:pPr>
          </w:p>
          <w:p w14:paraId="22109228" w14:textId="77777777" w:rsidR="002842A2" w:rsidRPr="004E397B" w:rsidRDefault="002842A2" w:rsidP="001B6215">
            <w:pPr>
              <w:snapToGrid w:val="0"/>
              <w:spacing w:line="276" w:lineRule="auto"/>
              <w:ind w:left="174" w:hangingChars="109" w:hanging="174"/>
              <w:rPr>
                <w:rFonts w:ascii="ＭＳ 明朝" w:hAnsi="ＭＳ 明朝"/>
                <w:color w:val="000000" w:themeColor="text1"/>
                <w:sz w:val="18"/>
                <w:szCs w:val="18"/>
              </w:rPr>
            </w:pPr>
            <w:r w:rsidRPr="004E397B">
              <w:rPr>
                <w:rFonts w:ascii="ＭＳ 明朝" w:hAnsi="ＭＳ 明朝" w:hint="eastAsia"/>
                <w:color w:val="000000" w:themeColor="text1"/>
                <w:sz w:val="16"/>
                <w:szCs w:val="18"/>
              </w:rPr>
              <w:t>ウ</w:t>
            </w:r>
            <w:r w:rsidR="001B6215" w:rsidRPr="004E397B">
              <w:rPr>
                <w:rFonts w:ascii="ＭＳ 明朝" w:hAnsi="ＭＳ 明朝" w:hint="eastAsia"/>
                <w:color w:val="000000" w:themeColor="text1"/>
                <w:sz w:val="18"/>
                <w:szCs w:val="18"/>
              </w:rPr>
              <w:t xml:space="preserve">　昨年度と異なるテーマを設定して</w:t>
            </w:r>
            <w:r w:rsidRPr="004E397B">
              <w:rPr>
                <w:rFonts w:ascii="ＭＳ 明朝" w:hAnsi="ＭＳ 明朝" w:hint="eastAsia"/>
                <w:color w:val="000000" w:themeColor="text1"/>
                <w:sz w:val="18"/>
                <w:szCs w:val="18"/>
              </w:rPr>
              <w:t>実施</w:t>
            </w:r>
            <w:r w:rsidR="001B6215" w:rsidRPr="004E397B">
              <w:rPr>
                <w:rFonts w:ascii="ＭＳ 明朝" w:hAnsi="ＭＳ 明朝" w:hint="eastAsia"/>
                <w:color w:val="000000" w:themeColor="text1"/>
                <w:sz w:val="18"/>
                <w:szCs w:val="18"/>
              </w:rPr>
              <w:t>した訓練回数</w:t>
            </w:r>
            <w:r w:rsidRPr="004E397B">
              <w:rPr>
                <w:rFonts w:ascii="ＭＳ 明朝" w:hAnsi="ＭＳ 明朝" w:hint="eastAsia"/>
                <w:color w:val="000000" w:themeColor="text1"/>
                <w:sz w:val="18"/>
                <w:szCs w:val="18"/>
              </w:rPr>
              <w:t>。</w:t>
            </w:r>
          </w:p>
          <w:p w14:paraId="70C3CEA9" w14:textId="77777777" w:rsidR="00C67318" w:rsidRDefault="00C67318" w:rsidP="00C4053C">
            <w:pPr>
              <w:snapToGrid w:val="0"/>
              <w:spacing w:line="276" w:lineRule="auto"/>
              <w:rPr>
                <w:rFonts w:ascii="ＭＳ 明朝" w:hAnsi="ＭＳ 明朝"/>
                <w:color w:val="000000" w:themeColor="text1"/>
                <w:sz w:val="18"/>
                <w:szCs w:val="18"/>
              </w:rPr>
            </w:pPr>
          </w:p>
          <w:p w14:paraId="22DC2A33" w14:textId="77777777" w:rsidR="00CE69B9" w:rsidRPr="004E397B" w:rsidRDefault="00CE69B9" w:rsidP="00C4053C">
            <w:pPr>
              <w:snapToGrid w:val="0"/>
              <w:spacing w:line="276" w:lineRule="auto"/>
              <w:rPr>
                <w:rFonts w:ascii="ＭＳ 明朝" w:hAnsi="ＭＳ 明朝"/>
                <w:color w:val="000000" w:themeColor="text1"/>
                <w:sz w:val="18"/>
                <w:szCs w:val="18"/>
              </w:rPr>
            </w:pPr>
          </w:p>
          <w:p w14:paraId="734BA34B" w14:textId="77777777" w:rsidR="003E44A2" w:rsidRPr="004E397B" w:rsidRDefault="00A92185"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エ</w:t>
            </w:r>
            <w:r w:rsidR="00A85120" w:rsidRPr="004E397B">
              <w:rPr>
                <w:rFonts w:ascii="ＭＳ 明朝" w:hAnsi="ＭＳ 明朝" w:hint="eastAsia"/>
                <w:color w:val="000000" w:themeColor="text1"/>
                <w:sz w:val="18"/>
                <w:szCs w:val="18"/>
              </w:rPr>
              <w:t xml:space="preserve">　</w:t>
            </w:r>
            <w:r w:rsidR="00EB2231" w:rsidRPr="004E397B">
              <w:rPr>
                <w:rFonts w:ascii="ＭＳ 明朝" w:hAnsi="ＭＳ 明朝" w:hint="eastAsia"/>
                <w:color w:val="000000" w:themeColor="text1"/>
                <w:sz w:val="18"/>
                <w:szCs w:val="18"/>
              </w:rPr>
              <w:t>地域</w:t>
            </w:r>
            <w:r w:rsidR="0071305D" w:rsidRPr="004E397B">
              <w:rPr>
                <w:rFonts w:ascii="ＭＳ 明朝" w:hAnsi="ＭＳ 明朝" w:hint="eastAsia"/>
                <w:color w:val="000000" w:themeColor="text1"/>
                <w:sz w:val="18"/>
                <w:szCs w:val="18"/>
              </w:rPr>
              <w:t>防災</w:t>
            </w:r>
            <w:r w:rsidR="003E44A2" w:rsidRPr="004E397B">
              <w:rPr>
                <w:rFonts w:ascii="ＭＳ 明朝" w:hAnsi="ＭＳ 明朝" w:hint="eastAsia"/>
                <w:color w:val="000000" w:themeColor="text1"/>
                <w:sz w:val="18"/>
                <w:szCs w:val="18"/>
              </w:rPr>
              <w:t>担当を含めた</w:t>
            </w:r>
            <w:r w:rsidR="0071305D" w:rsidRPr="004E397B">
              <w:rPr>
                <w:rFonts w:ascii="ＭＳ 明朝" w:hAnsi="ＭＳ 明朝" w:hint="eastAsia"/>
                <w:color w:val="000000" w:themeColor="text1"/>
                <w:sz w:val="18"/>
                <w:szCs w:val="18"/>
              </w:rPr>
              <w:t>被災対策</w:t>
            </w:r>
            <w:r w:rsidR="00EB2231" w:rsidRPr="004E397B">
              <w:rPr>
                <w:rFonts w:ascii="ＭＳ 明朝" w:hAnsi="ＭＳ 明朝" w:hint="eastAsia"/>
                <w:color w:val="000000" w:themeColor="text1"/>
                <w:sz w:val="18"/>
                <w:szCs w:val="18"/>
              </w:rPr>
              <w:t>委</w:t>
            </w:r>
            <w:r w:rsidR="0071305D" w:rsidRPr="004E397B">
              <w:rPr>
                <w:rFonts w:ascii="ＭＳ 明朝" w:hAnsi="ＭＳ 明朝" w:hint="eastAsia"/>
                <w:color w:val="000000" w:themeColor="text1"/>
                <w:sz w:val="18"/>
                <w:szCs w:val="18"/>
              </w:rPr>
              <w:t>員会</w:t>
            </w:r>
            <w:r w:rsidR="003E44A2" w:rsidRPr="004E397B">
              <w:rPr>
                <w:rFonts w:ascii="ＭＳ 明朝" w:hAnsi="ＭＳ 明朝" w:hint="eastAsia"/>
                <w:color w:val="000000" w:themeColor="text1"/>
                <w:sz w:val="18"/>
                <w:szCs w:val="18"/>
              </w:rPr>
              <w:t>の実施。</w:t>
            </w:r>
          </w:p>
          <w:p w14:paraId="37C45A00" w14:textId="77777777" w:rsidR="0071305D" w:rsidRPr="004E397B" w:rsidRDefault="0071305D" w:rsidP="003E44A2">
            <w:pPr>
              <w:snapToGrid w:val="0"/>
              <w:spacing w:line="276" w:lineRule="auto"/>
              <w:ind w:firstLineChars="100" w:firstLine="180"/>
              <w:rPr>
                <w:rFonts w:ascii="ＭＳ 明朝" w:hAnsi="ＭＳ 明朝"/>
                <w:color w:val="000000" w:themeColor="text1"/>
                <w:sz w:val="18"/>
                <w:szCs w:val="18"/>
              </w:rPr>
            </w:pPr>
            <w:r w:rsidRPr="004E397B">
              <w:rPr>
                <w:rFonts w:ascii="ＭＳ 明朝" w:hAnsi="ＭＳ 明朝" w:hint="eastAsia"/>
                <w:color w:val="000000" w:themeColor="text1"/>
                <w:sz w:val="18"/>
                <w:szCs w:val="18"/>
              </w:rPr>
              <w:t>保護者と地域の参画</w:t>
            </w:r>
            <w:r w:rsidR="00AD254A" w:rsidRPr="004E397B">
              <w:rPr>
                <w:rFonts w:ascii="ＭＳ 明朝" w:hAnsi="ＭＳ 明朝" w:hint="eastAsia"/>
                <w:color w:val="000000" w:themeColor="text1"/>
                <w:sz w:val="18"/>
                <w:szCs w:val="18"/>
              </w:rPr>
              <w:t>（本年度、PTA役員と実施、次年度は地域の住民に協力依頼）</w:t>
            </w:r>
          </w:p>
          <w:p w14:paraId="02BD7F41" w14:textId="77777777" w:rsidR="00C67318" w:rsidRPr="004E397B" w:rsidRDefault="00C67318" w:rsidP="003E44A2">
            <w:pPr>
              <w:snapToGrid w:val="0"/>
              <w:spacing w:line="276" w:lineRule="auto"/>
              <w:ind w:firstLineChars="100" w:firstLine="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バス会社との対応マニュアル作成実績</w:t>
            </w:r>
          </w:p>
          <w:p w14:paraId="3AC79E81" w14:textId="77777777" w:rsidR="00C67318" w:rsidRPr="004E397B" w:rsidRDefault="00C67318" w:rsidP="003E44A2">
            <w:pPr>
              <w:snapToGrid w:val="0"/>
              <w:spacing w:line="276" w:lineRule="auto"/>
              <w:ind w:firstLineChars="100" w:firstLine="180"/>
              <w:rPr>
                <w:rFonts w:ascii="ＭＳ 明朝" w:hAnsi="ＭＳ 明朝"/>
                <w:color w:val="000000" w:themeColor="text1"/>
                <w:sz w:val="18"/>
                <w:szCs w:val="18"/>
              </w:rPr>
            </w:pPr>
            <w:r w:rsidRPr="004E397B">
              <w:rPr>
                <w:rFonts w:ascii="ＭＳ 明朝" w:hAnsi="ＭＳ 明朝" w:hint="eastAsia"/>
                <w:color w:val="000000" w:themeColor="text1"/>
                <w:sz w:val="18"/>
                <w:szCs w:val="18"/>
              </w:rPr>
              <w:t>徒歩、自転車等の通学者の想定指導回数</w:t>
            </w:r>
          </w:p>
          <w:p w14:paraId="1718960E" w14:textId="77777777" w:rsidR="00CE69B9" w:rsidRDefault="00CE69B9" w:rsidP="001B6215">
            <w:pPr>
              <w:snapToGrid w:val="0"/>
              <w:spacing w:line="276" w:lineRule="auto"/>
              <w:ind w:leftChars="1" w:left="175" w:hangingChars="96" w:hanging="173"/>
              <w:rPr>
                <w:rFonts w:ascii="ＭＳ 明朝" w:hAnsi="ＭＳ 明朝"/>
                <w:color w:val="000000" w:themeColor="text1"/>
                <w:sz w:val="18"/>
                <w:szCs w:val="18"/>
              </w:rPr>
            </w:pPr>
          </w:p>
          <w:p w14:paraId="254163BD" w14:textId="77777777" w:rsidR="00CE69B9" w:rsidRDefault="00CE69B9" w:rsidP="001B6215">
            <w:pPr>
              <w:snapToGrid w:val="0"/>
              <w:spacing w:line="276" w:lineRule="auto"/>
              <w:ind w:leftChars="1" w:left="175" w:hangingChars="96" w:hanging="173"/>
              <w:rPr>
                <w:rFonts w:ascii="ＭＳ 明朝" w:hAnsi="ＭＳ 明朝"/>
                <w:color w:val="000000" w:themeColor="text1"/>
                <w:sz w:val="18"/>
                <w:szCs w:val="18"/>
              </w:rPr>
            </w:pPr>
          </w:p>
          <w:p w14:paraId="589C1C88" w14:textId="77777777" w:rsidR="00B90CDA" w:rsidRDefault="00A92185" w:rsidP="001B6215">
            <w:pPr>
              <w:snapToGrid w:val="0"/>
              <w:spacing w:line="276" w:lineRule="auto"/>
              <w:ind w:leftChars="1" w:left="175" w:hangingChars="96" w:hanging="173"/>
              <w:rPr>
                <w:rFonts w:ascii="ＭＳ 明朝" w:hAnsi="ＭＳ 明朝"/>
                <w:color w:val="000000" w:themeColor="text1"/>
                <w:sz w:val="18"/>
                <w:szCs w:val="18"/>
              </w:rPr>
            </w:pPr>
            <w:r w:rsidRPr="004E397B">
              <w:rPr>
                <w:rFonts w:ascii="ＭＳ 明朝" w:hAnsi="ＭＳ 明朝" w:hint="eastAsia"/>
                <w:color w:val="000000" w:themeColor="text1"/>
                <w:sz w:val="18"/>
                <w:szCs w:val="18"/>
              </w:rPr>
              <w:t>オ</w:t>
            </w:r>
            <w:r w:rsidR="00A85120" w:rsidRPr="004E397B">
              <w:rPr>
                <w:rFonts w:ascii="ＭＳ 明朝" w:hAnsi="ＭＳ 明朝" w:hint="eastAsia"/>
                <w:color w:val="000000" w:themeColor="text1"/>
                <w:sz w:val="18"/>
                <w:szCs w:val="18"/>
              </w:rPr>
              <w:t xml:space="preserve">　</w:t>
            </w:r>
            <w:r w:rsidR="0071305D" w:rsidRPr="004E397B">
              <w:rPr>
                <w:rFonts w:ascii="ＭＳ 明朝" w:hAnsi="ＭＳ 明朝" w:hint="eastAsia"/>
                <w:color w:val="000000" w:themeColor="text1"/>
                <w:sz w:val="18"/>
                <w:szCs w:val="18"/>
              </w:rPr>
              <w:t>①</w:t>
            </w:r>
            <w:r w:rsidR="003E44A2" w:rsidRPr="004E397B">
              <w:rPr>
                <w:rFonts w:ascii="ＭＳ 明朝" w:hAnsi="ＭＳ 明朝" w:hint="eastAsia"/>
                <w:color w:val="000000" w:themeColor="text1"/>
                <w:sz w:val="18"/>
                <w:szCs w:val="18"/>
              </w:rPr>
              <w:t>避難所経営</w:t>
            </w:r>
            <w:r w:rsidR="0071305D" w:rsidRPr="004E397B">
              <w:rPr>
                <w:rFonts w:ascii="ＭＳ 明朝" w:hAnsi="ＭＳ 明朝" w:hint="eastAsia"/>
                <w:color w:val="000000" w:themeColor="text1"/>
                <w:sz w:val="18"/>
                <w:szCs w:val="18"/>
              </w:rPr>
              <w:t>マニュアル</w:t>
            </w:r>
            <w:r w:rsidR="00E9722E" w:rsidRPr="004E397B">
              <w:rPr>
                <w:rFonts w:ascii="ＭＳ 明朝" w:hAnsi="ＭＳ 明朝" w:hint="eastAsia"/>
                <w:color w:val="000000" w:themeColor="text1"/>
                <w:sz w:val="18"/>
                <w:szCs w:val="18"/>
              </w:rPr>
              <w:t>の</w:t>
            </w:r>
            <w:r w:rsidR="003E44A2" w:rsidRPr="004E397B">
              <w:rPr>
                <w:rFonts w:ascii="ＭＳ 明朝" w:hAnsi="ＭＳ 明朝" w:hint="eastAsia"/>
                <w:color w:val="000000" w:themeColor="text1"/>
                <w:sz w:val="18"/>
                <w:szCs w:val="18"/>
              </w:rPr>
              <w:t>検討</w:t>
            </w:r>
            <w:r w:rsidR="0071305D" w:rsidRPr="004E397B">
              <w:rPr>
                <w:rFonts w:ascii="ＭＳ 明朝" w:hAnsi="ＭＳ 明朝" w:hint="eastAsia"/>
                <w:color w:val="000000" w:themeColor="text1"/>
                <w:sz w:val="18"/>
                <w:szCs w:val="18"/>
              </w:rPr>
              <w:t>、②器具の</w:t>
            </w:r>
            <w:r w:rsidR="00BD0954" w:rsidRPr="004E397B">
              <w:rPr>
                <w:rFonts w:ascii="ＭＳ 明朝" w:hAnsi="ＭＳ 明朝" w:hint="eastAsia"/>
                <w:color w:val="000000" w:themeColor="text1"/>
                <w:sz w:val="18"/>
                <w:szCs w:val="18"/>
              </w:rPr>
              <w:t>取り付け</w:t>
            </w:r>
            <w:r w:rsidR="004425AF" w:rsidRPr="004E397B">
              <w:rPr>
                <w:rFonts w:ascii="ＭＳ 明朝" w:hAnsi="ＭＳ 明朝" w:hint="eastAsia"/>
                <w:color w:val="000000" w:themeColor="text1"/>
                <w:sz w:val="18"/>
                <w:szCs w:val="18"/>
              </w:rPr>
              <w:t>や安全確認</w:t>
            </w:r>
            <w:r w:rsidR="0071305D" w:rsidRPr="004E397B">
              <w:rPr>
                <w:rFonts w:ascii="ＭＳ 明朝" w:hAnsi="ＭＳ 明朝" w:hint="eastAsia"/>
                <w:color w:val="000000" w:themeColor="text1"/>
                <w:sz w:val="18"/>
                <w:szCs w:val="18"/>
              </w:rPr>
              <w:t>、③</w:t>
            </w:r>
            <w:r w:rsidR="00B970C0" w:rsidRPr="004E397B">
              <w:rPr>
                <w:rFonts w:ascii="ＭＳ 明朝" w:hAnsi="ＭＳ 明朝" w:hint="eastAsia"/>
                <w:color w:val="000000" w:themeColor="text1"/>
                <w:sz w:val="18"/>
                <w:szCs w:val="18"/>
              </w:rPr>
              <w:t>食糧、水の備蓄、④大規模災害を想定した避難訓練を２回以上行い、</w:t>
            </w:r>
            <w:r w:rsidR="00FF3085" w:rsidRPr="004E397B">
              <w:rPr>
                <w:rFonts w:ascii="ＭＳ 明朝" w:hAnsi="ＭＳ 明朝" w:hint="eastAsia"/>
                <w:color w:val="000000" w:themeColor="text1"/>
                <w:sz w:val="18"/>
                <w:szCs w:val="18"/>
              </w:rPr>
              <w:t>工夫</w:t>
            </w:r>
            <w:r w:rsidR="00B970C0" w:rsidRPr="004E397B">
              <w:rPr>
                <w:rFonts w:ascii="ＭＳ 明朝" w:hAnsi="ＭＳ 明朝" w:hint="eastAsia"/>
                <w:color w:val="000000" w:themeColor="text1"/>
                <w:sz w:val="18"/>
                <w:szCs w:val="18"/>
              </w:rPr>
              <w:t>点</w:t>
            </w:r>
            <w:r w:rsidR="00FF3085" w:rsidRPr="004E397B">
              <w:rPr>
                <w:rFonts w:ascii="ＭＳ 明朝" w:hAnsi="ＭＳ 明朝" w:hint="eastAsia"/>
                <w:color w:val="000000" w:themeColor="text1"/>
                <w:sz w:val="18"/>
                <w:szCs w:val="18"/>
              </w:rPr>
              <w:t>の明確化</w:t>
            </w:r>
          </w:p>
          <w:p w14:paraId="77FF6332" w14:textId="77777777" w:rsidR="00CE69B9" w:rsidRDefault="00CE69B9" w:rsidP="001B6215">
            <w:pPr>
              <w:snapToGrid w:val="0"/>
              <w:spacing w:line="276" w:lineRule="auto"/>
              <w:ind w:leftChars="1" w:left="175" w:hangingChars="96" w:hanging="173"/>
              <w:rPr>
                <w:rFonts w:ascii="ＭＳ 明朝" w:hAnsi="ＭＳ 明朝"/>
                <w:color w:val="000000" w:themeColor="text1"/>
                <w:sz w:val="18"/>
                <w:szCs w:val="18"/>
              </w:rPr>
            </w:pPr>
          </w:p>
          <w:p w14:paraId="1B8D748B" w14:textId="77777777" w:rsidR="00CE69B9" w:rsidRPr="004E397B" w:rsidRDefault="00CE69B9" w:rsidP="001B6215">
            <w:pPr>
              <w:snapToGrid w:val="0"/>
              <w:spacing w:line="276" w:lineRule="auto"/>
              <w:ind w:leftChars="1" w:left="175" w:hangingChars="96" w:hanging="173"/>
              <w:rPr>
                <w:rFonts w:ascii="ＭＳ 明朝" w:hAnsi="ＭＳ 明朝"/>
                <w:color w:val="000000" w:themeColor="text1"/>
                <w:sz w:val="18"/>
                <w:szCs w:val="18"/>
              </w:rPr>
            </w:pPr>
          </w:p>
          <w:p w14:paraId="1CBCCA3F" w14:textId="77777777" w:rsidR="00B47D77" w:rsidRPr="004E397B" w:rsidRDefault="00A92185" w:rsidP="001B6215">
            <w:pPr>
              <w:snapToGrid w:val="0"/>
              <w:spacing w:line="276" w:lineRule="auto"/>
              <w:ind w:left="175" w:hangingChars="97" w:hanging="175"/>
              <w:rPr>
                <w:rFonts w:ascii="ＭＳ 明朝" w:hAnsi="ＭＳ 明朝"/>
                <w:color w:val="000000" w:themeColor="text1"/>
                <w:sz w:val="18"/>
                <w:szCs w:val="18"/>
              </w:rPr>
            </w:pPr>
            <w:r w:rsidRPr="004E397B">
              <w:rPr>
                <w:rFonts w:ascii="ＭＳ 明朝" w:hAnsi="ＭＳ 明朝" w:hint="eastAsia"/>
                <w:color w:val="000000" w:themeColor="text1"/>
                <w:sz w:val="18"/>
                <w:szCs w:val="18"/>
              </w:rPr>
              <w:t>カ</w:t>
            </w:r>
            <w:r w:rsidR="00A85120" w:rsidRPr="004E397B">
              <w:rPr>
                <w:rFonts w:ascii="ＭＳ 明朝" w:hAnsi="ＭＳ 明朝" w:hint="eastAsia"/>
                <w:color w:val="000000" w:themeColor="text1"/>
                <w:sz w:val="18"/>
                <w:szCs w:val="18"/>
              </w:rPr>
              <w:t xml:space="preserve">　</w:t>
            </w:r>
            <w:r w:rsidR="00C67318" w:rsidRPr="004E397B">
              <w:rPr>
                <w:rFonts w:ascii="ＭＳ 明朝" w:hAnsi="ＭＳ 明朝" w:hint="eastAsia"/>
                <w:color w:val="000000" w:themeColor="text1"/>
                <w:sz w:val="18"/>
                <w:szCs w:val="18"/>
              </w:rPr>
              <w:t>いじめ防止委員会の開催回数。</w:t>
            </w:r>
            <w:r w:rsidR="003E44A2" w:rsidRPr="004E397B">
              <w:rPr>
                <w:rFonts w:ascii="ＭＳ 明朝" w:hAnsi="ＭＳ 明朝" w:hint="eastAsia"/>
                <w:color w:val="000000" w:themeColor="text1"/>
                <w:sz w:val="18"/>
                <w:szCs w:val="18"/>
              </w:rPr>
              <w:t>教員研修、体験型</w:t>
            </w:r>
            <w:r w:rsidR="00C8015C" w:rsidRPr="004E397B">
              <w:rPr>
                <w:rFonts w:ascii="ＭＳ 明朝" w:hAnsi="ＭＳ 明朝" w:hint="eastAsia"/>
                <w:color w:val="000000" w:themeColor="text1"/>
                <w:sz w:val="18"/>
                <w:szCs w:val="18"/>
              </w:rPr>
              <w:t>人権研修の回数</w:t>
            </w:r>
            <w:r w:rsidR="0083690E" w:rsidRPr="004E397B">
              <w:rPr>
                <w:rFonts w:ascii="ＭＳ 明朝" w:hAnsi="ＭＳ 明朝" w:hint="eastAsia"/>
                <w:color w:val="000000" w:themeColor="text1"/>
                <w:sz w:val="18"/>
                <w:szCs w:val="18"/>
              </w:rPr>
              <w:t>(外部講師３名、参加型３回以上)</w:t>
            </w:r>
            <w:r w:rsidR="00D9486E" w:rsidRPr="004E397B">
              <w:rPr>
                <w:rFonts w:ascii="ＭＳ 明朝" w:hAnsi="ＭＳ 明朝" w:hint="eastAsia"/>
                <w:color w:val="000000" w:themeColor="text1"/>
                <w:sz w:val="18"/>
                <w:szCs w:val="18"/>
              </w:rPr>
              <w:t>。</w:t>
            </w:r>
            <w:r w:rsidR="003E44A2" w:rsidRPr="004E397B">
              <w:rPr>
                <w:rFonts w:ascii="ＭＳ 明朝" w:hAnsi="ＭＳ 明朝" w:hint="eastAsia"/>
                <w:color w:val="000000" w:themeColor="text1"/>
                <w:sz w:val="18"/>
                <w:szCs w:val="18"/>
              </w:rPr>
              <w:t>いじめ対策委員会の実働回数。</w:t>
            </w:r>
            <w:r w:rsidR="00EB2231" w:rsidRPr="004E397B">
              <w:rPr>
                <w:rFonts w:ascii="ＭＳ 明朝" w:hAnsi="ＭＳ 明朝" w:hint="eastAsia"/>
                <w:color w:val="000000" w:themeColor="text1"/>
                <w:sz w:val="18"/>
                <w:szCs w:val="18"/>
              </w:rPr>
              <w:t>学校評価アンケートの結果</w:t>
            </w:r>
          </w:p>
          <w:p w14:paraId="11A78CE2" w14:textId="77777777" w:rsidR="00A85120" w:rsidRPr="004E397B" w:rsidRDefault="00A85120" w:rsidP="00A85120">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キ　アレルギー対応委員会の開催回数。教員研修、</w:t>
            </w:r>
          </w:p>
          <w:p w14:paraId="63D48434" w14:textId="77777777" w:rsidR="00A85120" w:rsidRPr="004E397B" w:rsidRDefault="00A85120" w:rsidP="00A85120">
            <w:pPr>
              <w:snapToGrid w:val="0"/>
              <w:spacing w:line="276" w:lineRule="auto"/>
              <w:ind w:firstLineChars="100" w:firstLine="180"/>
              <w:rPr>
                <w:rFonts w:ascii="ＭＳ 明朝" w:hAnsi="ＭＳ 明朝"/>
                <w:color w:val="000000" w:themeColor="text1"/>
                <w:sz w:val="18"/>
                <w:szCs w:val="18"/>
              </w:rPr>
            </w:pPr>
            <w:r w:rsidRPr="004E397B">
              <w:rPr>
                <w:rFonts w:ascii="ＭＳ 明朝" w:hAnsi="ＭＳ 明朝" w:hint="eastAsia"/>
                <w:color w:val="000000" w:themeColor="text1"/>
                <w:sz w:val="18"/>
                <w:szCs w:val="18"/>
              </w:rPr>
              <w:t>給食時の個別事例の周知回数。</w:t>
            </w:r>
          </w:p>
          <w:p w14:paraId="6AE0B161" w14:textId="77777777" w:rsidR="00C67318" w:rsidRDefault="00C67318" w:rsidP="003E44A2">
            <w:pPr>
              <w:snapToGrid w:val="0"/>
              <w:spacing w:line="276" w:lineRule="auto"/>
              <w:rPr>
                <w:rFonts w:ascii="ＭＳ 明朝" w:hAnsi="ＭＳ 明朝"/>
                <w:color w:val="000000" w:themeColor="text1"/>
                <w:sz w:val="18"/>
                <w:szCs w:val="18"/>
              </w:rPr>
            </w:pPr>
          </w:p>
          <w:p w14:paraId="4901C50F" w14:textId="77777777" w:rsidR="00CE69B9" w:rsidRPr="004E397B" w:rsidRDefault="00CE69B9" w:rsidP="003E44A2">
            <w:pPr>
              <w:snapToGrid w:val="0"/>
              <w:spacing w:line="276" w:lineRule="auto"/>
              <w:rPr>
                <w:rFonts w:ascii="ＭＳ 明朝" w:hAnsi="ＭＳ 明朝"/>
                <w:color w:val="000000" w:themeColor="text1"/>
                <w:sz w:val="18"/>
                <w:szCs w:val="18"/>
              </w:rPr>
            </w:pPr>
          </w:p>
          <w:p w14:paraId="63F19CCD" w14:textId="77777777" w:rsidR="00C67318" w:rsidRPr="004E397B" w:rsidRDefault="00A85120" w:rsidP="001B6215">
            <w:pPr>
              <w:snapToGrid w:val="0"/>
              <w:spacing w:line="276" w:lineRule="auto"/>
              <w:ind w:left="175" w:hangingChars="97" w:hanging="175"/>
              <w:rPr>
                <w:rFonts w:ascii="ＭＳ 明朝" w:hAnsi="ＭＳ 明朝"/>
                <w:color w:val="000000" w:themeColor="text1"/>
                <w:sz w:val="18"/>
                <w:szCs w:val="18"/>
              </w:rPr>
            </w:pPr>
            <w:r w:rsidRPr="004E397B">
              <w:rPr>
                <w:rFonts w:ascii="ＭＳ 明朝" w:hAnsi="ＭＳ 明朝" w:hint="eastAsia"/>
                <w:color w:val="000000" w:themeColor="text1"/>
                <w:sz w:val="18"/>
                <w:szCs w:val="18"/>
              </w:rPr>
              <w:t>ク　安全衛生委員会で検討回数。提案回数。改善</w:t>
            </w:r>
            <w:r w:rsidR="001B6215" w:rsidRPr="004E397B">
              <w:rPr>
                <w:rFonts w:ascii="ＭＳ 明朝" w:hAnsi="ＭＳ 明朝" w:hint="eastAsia"/>
                <w:color w:val="000000" w:themeColor="text1"/>
                <w:sz w:val="18"/>
                <w:szCs w:val="18"/>
              </w:rPr>
              <w:t>件数</w:t>
            </w:r>
            <w:r w:rsidRPr="004E397B">
              <w:rPr>
                <w:rFonts w:ascii="ＭＳ 明朝" w:hAnsi="ＭＳ 明朝" w:hint="eastAsia"/>
                <w:color w:val="000000" w:themeColor="text1"/>
                <w:sz w:val="18"/>
                <w:szCs w:val="18"/>
              </w:rPr>
              <w:t>。</w:t>
            </w:r>
          </w:p>
        </w:tc>
        <w:tc>
          <w:tcPr>
            <w:tcW w:w="2614" w:type="dxa"/>
            <w:tcBorders>
              <w:left w:val="dashed" w:sz="4" w:space="0" w:color="auto"/>
              <w:right w:val="single" w:sz="4" w:space="0" w:color="auto"/>
            </w:tcBorders>
            <w:shd w:val="clear" w:color="auto" w:fill="auto"/>
          </w:tcPr>
          <w:p w14:paraId="471941D5" w14:textId="77777777" w:rsidR="003F46F5" w:rsidRPr="00364BE8" w:rsidRDefault="00CE69B9" w:rsidP="001B4148">
            <w:pPr>
              <w:snapToGrid w:val="0"/>
              <w:spacing w:line="276" w:lineRule="auto"/>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 xml:space="preserve">ア　</w:t>
            </w:r>
            <w:r w:rsidRPr="00364BE8">
              <w:rPr>
                <w:rFonts w:ascii="ＭＳ 明朝" w:hAnsi="ＭＳ 明朝" w:hint="eastAsia"/>
                <w:color w:val="000000" w:themeColor="text1"/>
                <w:sz w:val="18"/>
                <w:szCs w:val="18"/>
              </w:rPr>
              <w:t>新転任研修にて様式とデータ共有化</w:t>
            </w:r>
            <w:r w:rsidR="001B4148" w:rsidRPr="00364BE8">
              <w:rPr>
                <w:rFonts w:ascii="ＭＳ 明朝" w:hAnsi="ＭＳ 明朝" w:hint="eastAsia"/>
                <w:color w:val="000000" w:themeColor="text1"/>
                <w:sz w:val="18"/>
                <w:szCs w:val="18"/>
              </w:rPr>
              <w:t>。</w:t>
            </w:r>
            <w:r w:rsidR="00C31201" w:rsidRPr="00364BE8">
              <w:rPr>
                <w:rFonts w:ascii="ＭＳ 明朝" w:hAnsi="ＭＳ 明朝" w:hint="eastAsia"/>
                <w:color w:val="000000" w:themeColor="text1"/>
                <w:sz w:val="18"/>
                <w:szCs w:val="18"/>
              </w:rPr>
              <w:t>ヒヤリハット共有のため職員用だよりを作成した</w:t>
            </w:r>
            <w:r w:rsidR="001B4148" w:rsidRPr="00364BE8">
              <w:rPr>
                <w:rFonts w:ascii="ＭＳ 明朝" w:hAnsi="ＭＳ 明朝" w:hint="eastAsia"/>
                <w:color w:val="000000" w:themeColor="text1"/>
                <w:sz w:val="18"/>
                <w:szCs w:val="18"/>
              </w:rPr>
              <w:t>。</w:t>
            </w:r>
            <w:r w:rsidRPr="00364BE8">
              <w:rPr>
                <w:rFonts w:ascii="ＭＳ 明朝" w:hAnsi="ＭＳ 明朝" w:hint="eastAsia"/>
                <w:color w:val="000000" w:themeColor="text1"/>
                <w:sz w:val="18"/>
                <w:szCs w:val="18"/>
              </w:rPr>
              <w:t>保健室来校記録を改善し、「学校内事故」明確化して要因を</w:t>
            </w:r>
            <w:r w:rsidR="00C31201" w:rsidRPr="00364BE8">
              <w:rPr>
                <w:rFonts w:ascii="ＭＳ 明朝" w:hAnsi="ＭＳ 明朝" w:hint="eastAsia"/>
                <w:color w:val="000000" w:themeColor="text1"/>
                <w:sz w:val="18"/>
                <w:szCs w:val="18"/>
              </w:rPr>
              <w:t>示せるようになった。（○</w:t>
            </w:r>
            <w:r w:rsidRPr="00364BE8">
              <w:rPr>
                <w:rFonts w:ascii="ＭＳ 明朝" w:hAnsi="ＭＳ 明朝" w:hint="eastAsia"/>
                <w:color w:val="000000" w:themeColor="text1"/>
                <w:sz w:val="18"/>
                <w:szCs w:val="18"/>
              </w:rPr>
              <w:t>）</w:t>
            </w:r>
          </w:p>
          <w:p w14:paraId="2EFF6EA8" w14:textId="71F59342" w:rsidR="001B4148" w:rsidRDefault="001B4148" w:rsidP="001B4148">
            <w:pPr>
              <w:snapToGrid w:val="0"/>
              <w:spacing w:line="276" w:lineRule="auto"/>
              <w:ind w:left="180" w:hangingChars="100" w:hanging="180"/>
              <w:rPr>
                <w:rFonts w:ascii="ＭＳ 明朝" w:hAnsi="ＭＳ 明朝"/>
                <w:color w:val="000000" w:themeColor="text1"/>
                <w:sz w:val="18"/>
                <w:szCs w:val="18"/>
              </w:rPr>
            </w:pPr>
            <w:r w:rsidRPr="00364BE8">
              <w:rPr>
                <w:rFonts w:ascii="ＭＳ 明朝" w:hAnsi="ＭＳ 明朝" w:hint="eastAsia"/>
                <w:color w:val="000000" w:themeColor="text1"/>
                <w:sz w:val="18"/>
                <w:szCs w:val="18"/>
              </w:rPr>
              <w:t>イ　医師法第17</w:t>
            </w:r>
            <w:r w:rsidR="00C31201" w:rsidRPr="00364BE8">
              <w:rPr>
                <w:rFonts w:ascii="ＭＳ 明朝" w:hAnsi="ＭＳ 明朝" w:hint="eastAsia"/>
                <w:color w:val="000000" w:themeColor="text1"/>
                <w:sz w:val="18"/>
                <w:szCs w:val="18"/>
              </w:rPr>
              <w:t>条の解釈について職員研修。各学部</w:t>
            </w:r>
            <w:r w:rsidR="00364BE8">
              <w:rPr>
                <w:rFonts w:ascii="ＭＳ 明朝" w:hAnsi="ＭＳ 明朝" w:hint="eastAsia"/>
                <w:color w:val="000000" w:themeColor="text1"/>
                <w:sz w:val="18"/>
                <w:szCs w:val="18"/>
              </w:rPr>
              <w:t>２</w:t>
            </w:r>
            <w:r w:rsidR="00CE69B9" w:rsidRPr="00364BE8">
              <w:rPr>
                <w:rFonts w:ascii="ＭＳ 明朝" w:hAnsi="ＭＳ 明朝" w:hint="eastAsia"/>
                <w:color w:val="000000" w:themeColor="text1"/>
                <w:sz w:val="18"/>
                <w:szCs w:val="18"/>
              </w:rPr>
              <w:t>回の緊急対応シミュレーションを行った。</w:t>
            </w:r>
            <w:r w:rsidR="00C31201" w:rsidRPr="00364BE8">
              <w:rPr>
                <w:rFonts w:ascii="ＭＳ 明朝" w:hAnsi="ＭＳ 明朝" w:hint="eastAsia"/>
                <w:color w:val="000000" w:themeColor="text1"/>
                <w:sz w:val="18"/>
                <w:szCs w:val="18"/>
              </w:rPr>
              <w:t>併せて対応すべき児童生徒の事例検討を行った</w:t>
            </w:r>
            <w:r w:rsidRPr="00364BE8">
              <w:rPr>
                <w:rFonts w:ascii="ＭＳ 明朝" w:hAnsi="ＭＳ 明朝" w:hint="eastAsia"/>
                <w:color w:val="000000" w:themeColor="text1"/>
                <w:sz w:val="18"/>
                <w:szCs w:val="18"/>
              </w:rPr>
              <w:t>。</w:t>
            </w:r>
            <w:r w:rsidR="00C31201" w:rsidRPr="00364BE8">
              <w:rPr>
                <w:rFonts w:ascii="ＭＳ 明朝" w:hAnsi="ＭＳ 明朝" w:hint="eastAsia"/>
                <w:color w:val="000000" w:themeColor="text1"/>
                <w:sz w:val="18"/>
                <w:szCs w:val="18"/>
              </w:rPr>
              <w:t>（○）</w:t>
            </w:r>
          </w:p>
          <w:p w14:paraId="1844FA8D" w14:textId="77777777" w:rsidR="00CE69B9" w:rsidRDefault="00CE69B9" w:rsidP="001B4148">
            <w:pPr>
              <w:snapToGrid w:val="0"/>
              <w:spacing w:line="276" w:lineRule="auto"/>
              <w:ind w:left="180" w:hangingChars="100" w:hanging="180"/>
              <w:rPr>
                <w:rFonts w:ascii="ＭＳ 明朝" w:hAnsi="ＭＳ 明朝"/>
                <w:color w:val="000000" w:themeColor="text1"/>
                <w:sz w:val="18"/>
                <w:szCs w:val="18"/>
              </w:rPr>
            </w:pPr>
          </w:p>
          <w:p w14:paraId="294CACB2" w14:textId="77777777" w:rsidR="004861F9" w:rsidRDefault="004861F9" w:rsidP="00CE69B9">
            <w:pPr>
              <w:snapToGrid w:val="0"/>
              <w:spacing w:line="276" w:lineRule="auto"/>
              <w:ind w:left="160" w:hangingChars="100" w:hanging="160"/>
              <w:rPr>
                <w:rFonts w:ascii="ＭＳ 明朝" w:hAnsi="ＭＳ 明朝"/>
                <w:color w:val="000000" w:themeColor="text1"/>
                <w:sz w:val="18"/>
                <w:szCs w:val="18"/>
              </w:rPr>
            </w:pPr>
            <w:r w:rsidRPr="00CE69B9">
              <w:rPr>
                <w:rFonts w:ascii="ＭＳ 明朝" w:hAnsi="ＭＳ 明朝" w:hint="eastAsia"/>
                <w:color w:val="000000" w:themeColor="text1"/>
                <w:sz w:val="16"/>
                <w:szCs w:val="18"/>
              </w:rPr>
              <w:t>ウ</w:t>
            </w:r>
            <w:r>
              <w:rPr>
                <w:rFonts w:ascii="ＭＳ 明朝" w:hAnsi="ＭＳ 明朝" w:hint="eastAsia"/>
                <w:color w:val="000000" w:themeColor="text1"/>
                <w:sz w:val="18"/>
                <w:szCs w:val="18"/>
              </w:rPr>
              <w:t xml:space="preserve">　</w:t>
            </w:r>
            <w:r w:rsidR="00CE69B9">
              <w:rPr>
                <w:rFonts w:ascii="ＭＳ 明朝" w:hAnsi="ＭＳ 明朝" w:hint="eastAsia"/>
                <w:color w:val="000000" w:themeColor="text1"/>
                <w:sz w:val="18"/>
                <w:szCs w:val="18"/>
              </w:rPr>
              <w:t>初めての</w:t>
            </w:r>
            <w:r>
              <w:rPr>
                <w:rFonts w:ascii="ＭＳ 明朝" w:hAnsi="ＭＳ 明朝" w:hint="eastAsia"/>
                <w:color w:val="000000" w:themeColor="text1"/>
                <w:sz w:val="18"/>
                <w:szCs w:val="18"/>
              </w:rPr>
              <w:t>地震避難訓練に大規模災害初期対応訓練を実施。</w:t>
            </w:r>
            <w:r w:rsidR="00C31201">
              <w:rPr>
                <w:rFonts w:ascii="ＭＳ 明朝" w:hAnsi="ＭＳ 明朝" w:hint="eastAsia"/>
                <w:color w:val="000000" w:themeColor="text1"/>
                <w:sz w:val="18"/>
                <w:szCs w:val="18"/>
              </w:rPr>
              <w:t>保護者、地域も参加。（◎）</w:t>
            </w:r>
          </w:p>
          <w:p w14:paraId="7D89E85A" w14:textId="77777777" w:rsidR="004861F9" w:rsidRPr="00364BE8" w:rsidRDefault="00C31201" w:rsidP="001B4148">
            <w:pPr>
              <w:snapToGrid w:val="0"/>
              <w:spacing w:line="276" w:lineRule="auto"/>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 xml:space="preserve">エ　</w:t>
            </w:r>
            <w:r w:rsidRPr="00364BE8">
              <w:rPr>
                <w:rFonts w:ascii="ＭＳ 明朝" w:hAnsi="ＭＳ 明朝" w:hint="eastAsia"/>
                <w:color w:val="000000" w:themeColor="text1"/>
                <w:sz w:val="18"/>
                <w:szCs w:val="18"/>
              </w:rPr>
              <w:t>被災対策委員会は９月の台風被害の時に開催。地域の機関</w:t>
            </w:r>
            <w:r w:rsidR="004861F9" w:rsidRPr="00364BE8">
              <w:rPr>
                <w:rFonts w:ascii="ＭＳ 明朝" w:hAnsi="ＭＳ 明朝" w:hint="eastAsia"/>
                <w:color w:val="000000" w:themeColor="text1"/>
                <w:sz w:val="18"/>
                <w:szCs w:val="18"/>
              </w:rPr>
              <w:t>と</w:t>
            </w:r>
            <w:r w:rsidRPr="00364BE8">
              <w:rPr>
                <w:rFonts w:ascii="ＭＳ 明朝" w:hAnsi="ＭＳ 明朝" w:hint="eastAsia"/>
                <w:color w:val="000000" w:themeColor="text1"/>
                <w:sz w:val="18"/>
                <w:szCs w:val="18"/>
              </w:rPr>
              <w:t>情報交換。ＰＴＡ会長との連携で保護者への情報伝達も</w:t>
            </w:r>
            <w:r w:rsidR="004861F9" w:rsidRPr="00364BE8">
              <w:rPr>
                <w:rFonts w:ascii="ＭＳ 明朝" w:hAnsi="ＭＳ 明朝" w:hint="eastAsia"/>
                <w:color w:val="000000" w:themeColor="text1"/>
                <w:sz w:val="18"/>
                <w:szCs w:val="18"/>
              </w:rPr>
              <w:t>スムーズであった。地域</w:t>
            </w:r>
            <w:r w:rsidRPr="00364BE8">
              <w:rPr>
                <w:rFonts w:ascii="ＭＳ 明朝" w:hAnsi="ＭＳ 明朝" w:hint="eastAsia"/>
                <w:color w:val="000000" w:themeColor="text1"/>
                <w:sz w:val="18"/>
                <w:szCs w:val="18"/>
              </w:rPr>
              <w:t>防災との</w:t>
            </w:r>
            <w:r w:rsidR="004861F9" w:rsidRPr="00364BE8">
              <w:rPr>
                <w:rFonts w:ascii="ＭＳ 明朝" w:hAnsi="ＭＳ 明朝" w:hint="eastAsia"/>
                <w:color w:val="000000" w:themeColor="text1"/>
                <w:sz w:val="18"/>
                <w:szCs w:val="18"/>
              </w:rPr>
              <w:t>連携には課題が残る。</w:t>
            </w:r>
            <w:r w:rsidRPr="00364BE8">
              <w:rPr>
                <w:rFonts w:ascii="ＭＳ 明朝" w:hAnsi="ＭＳ 明朝" w:hint="eastAsia"/>
                <w:color w:val="000000" w:themeColor="text1"/>
                <w:sz w:val="18"/>
                <w:szCs w:val="18"/>
              </w:rPr>
              <w:t>(△)</w:t>
            </w:r>
          </w:p>
          <w:p w14:paraId="2EA3ADAC" w14:textId="77777777" w:rsidR="00AA6EC7" w:rsidRPr="00364BE8" w:rsidRDefault="004861F9" w:rsidP="00AA6EC7">
            <w:pPr>
              <w:snapToGrid w:val="0"/>
              <w:spacing w:line="276" w:lineRule="auto"/>
              <w:ind w:left="270" w:hangingChars="150" w:hanging="270"/>
              <w:rPr>
                <w:rFonts w:ascii="ＭＳ 明朝" w:hAnsi="ＭＳ 明朝"/>
                <w:color w:val="000000" w:themeColor="text1"/>
                <w:sz w:val="18"/>
                <w:szCs w:val="18"/>
              </w:rPr>
            </w:pPr>
            <w:r w:rsidRPr="00364BE8">
              <w:rPr>
                <w:rFonts w:ascii="ＭＳ 明朝" w:hAnsi="ＭＳ 明朝" w:hint="eastAsia"/>
                <w:color w:val="000000" w:themeColor="text1"/>
                <w:sz w:val="18"/>
                <w:szCs w:val="18"/>
              </w:rPr>
              <w:t>オ　①</w:t>
            </w:r>
            <w:r w:rsidR="00CE69B9" w:rsidRPr="00364BE8">
              <w:rPr>
                <w:rFonts w:ascii="ＭＳ 明朝" w:hAnsi="ＭＳ 明朝" w:hint="eastAsia"/>
                <w:color w:val="000000" w:themeColor="text1"/>
                <w:sz w:val="18"/>
                <w:szCs w:val="18"/>
              </w:rPr>
              <w:t>マニュアル作成</w:t>
            </w:r>
            <w:r w:rsidR="00AA6EC7" w:rsidRPr="00364BE8">
              <w:rPr>
                <w:rFonts w:ascii="ＭＳ 明朝" w:hAnsi="ＭＳ 明朝" w:hint="eastAsia"/>
                <w:color w:val="000000" w:themeColor="text1"/>
                <w:sz w:val="18"/>
                <w:szCs w:val="18"/>
              </w:rPr>
              <w:t>、 ②</w:t>
            </w:r>
            <w:r w:rsidRPr="00364BE8">
              <w:rPr>
                <w:rFonts w:ascii="ＭＳ 明朝" w:hAnsi="ＭＳ 明朝" w:hint="eastAsia"/>
                <w:color w:val="000000" w:themeColor="text1"/>
                <w:sz w:val="18"/>
                <w:szCs w:val="18"/>
              </w:rPr>
              <w:t>③は改善</w:t>
            </w:r>
            <w:r w:rsidR="00AA6EC7" w:rsidRPr="00364BE8">
              <w:rPr>
                <w:rFonts w:ascii="ＭＳ 明朝" w:hAnsi="ＭＳ 明朝" w:hint="eastAsia"/>
                <w:color w:val="000000" w:themeColor="text1"/>
                <w:sz w:val="18"/>
                <w:szCs w:val="18"/>
              </w:rPr>
              <w:t>、</w:t>
            </w:r>
            <w:r w:rsidRPr="00364BE8">
              <w:rPr>
                <w:rFonts w:ascii="ＭＳ 明朝" w:hAnsi="ＭＳ 明朝" w:hint="eastAsia"/>
                <w:color w:val="000000" w:themeColor="text1"/>
                <w:sz w:val="18"/>
                <w:szCs w:val="18"/>
              </w:rPr>
              <w:t>④は</w:t>
            </w:r>
            <w:r w:rsidR="00AA6EC7" w:rsidRPr="00364BE8">
              <w:rPr>
                <w:rFonts w:ascii="ＭＳ 明朝" w:hAnsi="ＭＳ 明朝" w:hint="eastAsia"/>
                <w:color w:val="000000" w:themeColor="text1"/>
                <w:sz w:val="18"/>
                <w:szCs w:val="18"/>
              </w:rPr>
              <w:t>高等支援と</w:t>
            </w:r>
            <w:r w:rsidRPr="00364BE8">
              <w:rPr>
                <w:rFonts w:ascii="ＭＳ 明朝" w:hAnsi="ＭＳ 明朝" w:hint="eastAsia"/>
                <w:color w:val="000000" w:themeColor="text1"/>
                <w:sz w:val="18"/>
                <w:szCs w:val="18"/>
              </w:rPr>
              <w:t>１回</w:t>
            </w:r>
            <w:r w:rsidR="00AA6EC7" w:rsidRPr="00364BE8">
              <w:rPr>
                <w:rFonts w:ascii="ＭＳ 明朝" w:hAnsi="ＭＳ 明朝" w:hint="eastAsia"/>
                <w:color w:val="000000" w:themeColor="text1"/>
                <w:sz w:val="18"/>
                <w:szCs w:val="18"/>
              </w:rPr>
              <w:t>、地域も含めて１回</w:t>
            </w:r>
            <w:r w:rsidRPr="00364BE8">
              <w:rPr>
                <w:rFonts w:ascii="ＭＳ 明朝" w:hAnsi="ＭＳ 明朝" w:hint="eastAsia"/>
                <w:color w:val="000000" w:themeColor="text1"/>
                <w:sz w:val="18"/>
                <w:szCs w:val="18"/>
              </w:rPr>
              <w:t>実施児童生徒対応と並行した</w:t>
            </w:r>
            <w:r w:rsidR="00CE69B9" w:rsidRPr="00364BE8">
              <w:rPr>
                <w:rFonts w:ascii="ＭＳ 明朝" w:hAnsi="ＭＳ 明朝" w:hint="eastAsia"/>
                <w:color w:val="000000" w:themeColor="text1"/>
                <w:sz w:val="18"/>
                <w:szCs w:val="18"/>
              </w:rPr>
              <w:t>対策本部経営に課題が残った。（△）</w:t>
            </w:r>
          </w:p>
          <w:p w14:paraId="584A6564" w14:textId="77777777" w:rsidR="004861F9" w:rsidRPr="00364BE8" w:rsidRDefault="004861F9" w:rsidP="001B4148">
            <w:pPr>
              <w:snapToGrid w:val="0"/>
              <w:spacing w:line="276" w:lineRule="auto"/>
              <w:ind w:left="180" w:hangingChars="100" w:hanging="180"/>
              <w:rPr>
                <w:rFonts w:ascii="ＭＳ 明朝" w:hAnsi="ＭＳ 明朝"/>
                <w:color w:val="000000" w:themeColor="text1"/>
                <w:sz w:val="18"/>
                <w:szCs w:val="18"/>
              </w:rPr>
            </w:pPr>
            <w:r w:rsidRPr="00364BE8">
              <w:rPr>
                <w:rFonts w:ascii="ＭＳ 明朝" w:hAnsi="ＭＳ 明朝" w:hint="eastAsia"/>
                <w:color w:val="000000" w:themeColor="text1"/>
                <w:sz w:val="18"/>
                <w:szCs w:val="18"/>
              </w:rPr>
              <w:t xml:space="preserve">カ　</w:t>
            </w:r>
            <w:r w:rsidR="00AA6EC7" w:rsidRPr="00364BE8">
              <w:rPr>
                <w:rFonts w:ascii="ＭＳ 明朝" w:hAnsi="ＭＳ 明朝" w:hint="eastAsia"/>
                <w:color w:val="000000" w:themeColor="text1"/>
                <w:sz w:val="18"/>
                <w:szCs w:val="18"/>
              </w:rPr>
              <w:t>委員会</w:t>
            </w:r>
            <w:r w:rsidR="004459F8" w:rsidRPr="00364BE8">
              <w:rPr>
                <w:rFonts w:ascii="ＭＳ 明朝" w:hAnsi="ＭＳ 明朝" w:hint="eastAsia"/>
                <w:color w:val="000000" w:themeColor="text1"/>
                <w:sz w:val="18"/>
                <w:szCs w:val="18"/>
              </w:rPr>
              <w:t>は３回実施</w:t>
            </w:r>
            <w:r w:rsidR="00AA6EC7" w:rsidRPr="00364BE8">
              <w:rPr>
                <w:rFonts w:ascii="ＭＳ 明朝" w:hAnsi="ＭＳ 明朝" w:hint="eastAsia"/>
                <w:color w:val="000000" w:themeColor="text1"/>
                <w:sz w:val="18"/>
                <w:szCs w:val="18"/>
              </w:rPr>
              <w:t>（○）</w:t>
            </w:r>
            <w:r w:rsidR="004459F8" w:rsidRPr="00364BE8">
              <w:rPr>
                <w:rFonts w:ascii="ＭＳ 明朝" w:hAnsi="ＭＳ 明朝" w:hint="eastAsia"/>
                <w:color w:val="000000" w:themeColor="text1"/>
                <w:sz w:val="18"/>
                <w:szCs w:val="18"/>
              </w:rPr>
              <w:t>。アンケート結果は、集計後</w:t>
            </w:r>
            <w:r w:rsidR="00AA6EC7" w:rsidRPr="00364BE8">
              <w:rPr>
                <w:rFonts w:ascii="ＭＳ 明朝" w:hAnsi="ＭＳ 明朝" w:hint="eastAsia"/>
                <w:color w:val="000000" w:themeColor="text1"/>
                <w:sz w:val="18"/>
                <w:szCs w:val="18"/>
              </w:rPr>
              <w:t>委員会だけでなく各</w:t>
            </w:r>
            <w:r w:rsidR="004459F8" w:rsidRPr="00364BE8">
              <w:rPr>
                <w:rFonts w:ascii="ＭＳ 明朝" w:hAnsi="ＭＳ 明朝" w:hint="eastAsia"/>
                <w:color w:val="000000" w:themeColor="text1"/>
                <w:sz w:val="18"/>
                <w:szCs w:val="18"/>
              </w:rPr>
              <w:t>部がすぐに確認し担任を交えて早急に対応できた。</w:t>
            </w:r>
          </w:p>
          <w:p w14:paraId="3920993A" w14:textId="4F2AB51E" w:rsidR="004459F8" w:rsidRPr="00364BE8" w:rsidRDefault="004459F8" w:rsidP="001B4148">
            <w:pPr>
              <w:snapToGrid w:val="0"/>
              <w:spacing w:line="276" w:lineRule="auto"/>
              <w:ind w:left="180" w:hangingChars="100" w:hanging="180"/>
              <w:rPr>
                <w:rFonts w:ascii="ＭＳ 明朝" w:hAnsi="ＭＳ 明朝"/>
                <w:color w:val="000000" w:themeColor="text1"/>
                <w:sz w:val="18"/>
                <w:szCs w:val="18"/>
              </w:rPr>
            </w:pPr>
            <w:r w:rsidRPr="00364BE8">
              <w:rPr>
                <w:rFonts w:ascii="ＭＳ 明朝" w:hAnsi="ＭＳ 明朝" w:hint="eastAsia"/>
                <w:color w:val="000000" w:themeColor="text1"/>
                <w:sz w:val="18"/>
                <w:szCs w:val="18"/>
              </w:rPr>
              <w:t>キ　委員会３回開催</w:t>
            </w:r>
            <w:r w:rsidR="00CE69B9" w:rsidRPr="00364BE8">
              <w:rPr>
                <w:rFonts w:ascii="ＭＳ 明朝" w:hAnsi="ＭＳ 明朝" w:hint="eastAsia"/>
                <w:color w:val="000000" w:themeColor="text1"/>
                <w:sz w:val="18"/>
                <w:szCs w:val="18"/>
              </w:rPr>
              <w:t>、</w:t>
            </w:r>
            <w:r w:rsidR="00AA6EC7" w:rsidRPr="00364BE8">
              <w:rPr>
                <w:rFonts w:ascii="ＭＳ 明朝" w:hAnsi="ＭＳ 明朝" w:hint="eastAsia"/>
                <w:color w:val="000000" w:themeColor="text1"/>
                <w:sz w:val="18"/>
                <w:szCs w:val="18"/>
              </w:rPr>
              <w:t>校長による研修</w:t>
            </w:r>
            <w:r w:rsidR="00364BE8">
              <w:rPr>
                <w:rFonts w:ascii="ＭＳ 明朝" w:hAnsi="ＭＳ 明朝" w:hint="eastAsia"/>
                <w:color w:val="000000" w:themeColor="text1"/>
                <w:sz w:val="18"/>
                <w:szCs w:val="18"/>
              </w:rPr>
              <w:t>２</w:t>
            </w:r>
            <w:r w:rsidR="00CE69B9" w:rsidRPr="00364BE8">
              <w:rPr>
                <w:rFonts w:ascii="ＭＳ 明朝" w:hAnsi="ＭＳ 明朝" w:hint="eastAsia"/>
                <w:color w:val="000000" w:themeColor="text1"/>
                <w:sz w:val="18"/>
                <w:szCs w:val="18"/>
              </w:rPr>
              <w:t>回、体制</w:t>
            </w:r>
            <w:r w:rsidRPr="00364BE8">
              <w:rPr>
                <w:rFonts w:ascii="ＭＳ 明朝" w:hAnsi="ＭＳ 明朝" w:hint="eastAsia"/>
                <w:color w:val="000000" w:themeColor="text1"/>
                <w:sz w:val="18"/>
                <w:szCs w:val="18"/>
              </w:rPr>
              <w:t>強化できた。</w:t>
            </w:r>
            <w:r w:rsidR="00AA6EC7" w:rsidRPr="00364BE8">
              <w:rPr>
                <w:rFonts w:ascii="ＭＳ 明朝" w:hAnsi="ＭＳ 明朝" w:hint="eastAsia"/>
                <w:color w:val="000000" w:themeColor="text1"/>
                <w:sz w:val="18"/>
                <w:szCs w:val="18"/>
              </w:rPr>
              <w:t>(○)</w:t>
            </w:r>
          </w:p>
          <w:p w14:paraId="32A30F20" w14:textId="49085928" w:rsidR="004459F8" w:rsidRPr="004459F8" w:rsidRDefault="00AA6EC7" w:rsidP="00AA6EC7">
            <w:pPr>
              <w:snapToGrid w:val="0"/>
              <w:spacing w:line="276" w:lineRule="auto"/>
              <w:rPr>
                <w:rFonts w:ascii="ＭＳ 明朝" w:hAnsi="ＭＳ 明朝"/>
                <w:color w:val="000000" w:themeColor="text1"/>
                <w:sz w:val="18"/>
                <w:szCs w:val="18"/>
              </w:rPr>
            </w:pPr>
            <w:r w:rsidRPr="00364BE8">
              <w:rPr>
                <w:rFonts w:ascii="ＭＳ 明朝" w:hAnsi="ＭＳ 明朝" w:hint="eastAsia"/>
                <w:color w:val="000000" w:themeColor="text1"/>
                <w:sz w:val="18"/>
                <w:szCs w:val="18"/>
              </w:rPr>
              <w:t>ク　安全衛生委員会</w:t>
            </w:r>
            <w:r w:rsidR="00364BE8">
              <w:rPr>
                <w:rFonts w:ascii="ＭＳ 明朝" w:hAnsi="ＭＳ 明朝" w:hint="eastAsia"/>
                <w:color w:val="000000" w:themeColor="text1"/>
                <w:sz w:val="18"/>
                <w:szCs w:val="18"/>
              </w:rPr>
              <w:t>８</w:t>
            </w:r>
            <w:r w:rsidRPr="00364BE8">
              <w:rPr>
                <w:rFonts w:ascii="ＭＳ 明朝" w:hAnsi="ＭＳ 明朝" w:hint="eastAsia"/>
                <w:color w:val="000000" w:themeColor="text1"/>
                <w:sz w:val="18"/>
                <w:szCs w:val="18"/>
              </w:rPr>
              <w:t>回と産業医相談で毎月</w:t>
            </w:r>
            <w:r w:rsidR="004459F8" w:rsidRPr="00364BE8">
              <w:rPr>
                <w:rFonts w:ascii="ＭＳ 明朝" w:hAnsi="ＭＳ 明朝" w:hint="eastAsia"/>
                <w:color w:val="000000" w:themeColor="text1"/>
                <w:sz w:val="18"/>
                <w:szCs w:val="18"/>
              </w:rPr>
              <w:t>実施。教職員のリラックス取組について実践でき、参加者から好評が得られた。</w:t>
            </w:r>
            <w:r w:rsidRPr="00364BE8">
              <w:rPr>
                <w:rFonts w:ascii="ＭＳ 明朝" w:hAnsi="ＭＳ 明朝" w:hint="eastAsia"/>
                <w:color w:val="000000" w:themeColor="text1"/>
                <w:sz w:val="18"/>
                <w:szCs w:val="18"/>
              </w:rPr>
              <w:t>（○）</w:t>
            </w:r>
          </w:p>
        </w:tc>
      </w:tr>
      <w:tr w:rsidR="00AD254A" w:rsidRPr="00833C33" w14:paraId="10F6BD57" w14:textId="77777777" w:rsidTr="00C4053C">
        <w:trPr>
          <w:cantSplit/>
          <w:trHeight w:val="5698"/>
          <w:jc w:val="center"/>
        </w:trPr>
        <w:tc>
          <w:tcPr>
            <w:tcW w:w="802" w:type="dxa"/>
            <w:shd w:val="clear" w:color="auto" w:fill="auto"/>
            <w:textDirection w:val="tbRlV"/>
            <w:vAlign w:val="center"/>
          </w:tcPr>
          <w:p w14:paraId="64B1F84E" w14:textId="77777777" w:rsidR="00B008B1" w:rsidRPr="004E397B" w:rsidRDefault="004237FC" w:rsidP="00B47D77">
            <w:pPr>
              <w:spacing w:line="320" w:lineRule="exact"/>
              <w:ind w:left="113" w:right="113"/>
              <w:jc w:val="center"/>
              <w:rPr>
                <w:rFonts w:ascii="ＭＳ 明朝" w:hAnsi="ＭＳ 明朝"/>
                <w:color w:val="000000" w:themeColor="text1"/>
                <w:spacing w:val="-20"/>
                <w:sz w:val="18"/>
                <w:szCs w:val="18"/>
              </w:rPr>
            </w:pPr>
            <w:r w:rsidRPr="004E397B">
              <w:rPr>
                <w:rFonts w:ascii="ＭＳ 明朝" w:hAnsi="ＭＳ 明朝" w:hint="eastAsia"/>
                <w:color w:val="000000" w:themeColor="text1"/>
                <w:sz w:val="18"/>
                <w:szCs w:val="18"/>
              </w:rPr>
              <w:lastRenderedPageBreak/>
              <w:t>二、</w:t>
            </w:r>
            <w:r w:rsidR="0081238B" w:rsidRPr="004E397B">
              <w:rPr>
                <w:rFonts w:ascii="ＭＳ 明朝" w:hAnsi="ＭＳ 明朝" w:hint="eastAsia"/>
                <w:color w:val="000000" w:themeColor="text1"/>
                <w:sz w:val="18"/>
                <w:szCs w:val="18"/>
              </w:rPr>
              <w:t>「専門性」の向上、蓄積・継承を実行する取組</w:t>
            </w:r>
          </w:p>
        </w:tc>
        <w:tc>
          <w:tcPr>
            <w:tcW w:w="1843" w:type="dxa"/>
            <w:shd w:val="clear" w:color="auto" w:fill="auto"/>
          </w:tcPr>
          <w:p w14:paraId="1A8FB5BC" w14:textId="77777777" w:rsidR="0081238B" w:rsidRPr="004E397B" w:rsidRDefault="00A85120" w:rsidP="00C4053C">
            <w:pPr>
              <w:snapToGrid w:val="0"/>
              <w:ind w:leftChars="-34" w:left="-10" w:hangingChars="34" w:hanging="61"/>
              <w:rPr>
                <w:rFonts w:ascii="ＭＳ 明朝" w:hAnsi="ＭＳ 明朝"/>
                <w:color w:val="000000" w:themeColor="text1"/>
                <w:sz w:val="18"/>
                <w:szCs w:val="18"/>
              </w:rPr>
            </w:pPr>
            <w:r w:rsidRPr="004E397B">
              <w:rPr>
                <w:rFonts w:ascii="ＭＳ 明朝" w:hAnsi="ＭＳ 明朝" w:hint="eastAsia"/>
                <w:color w:val="000000" w:themeColor="text1"/>
                <w:sz w:val="18"/>
                <w:szCs w:val="18"/>
              </w:rPr>
              <w:t>（１）専門性の</w:t>
            </w:r>
            <w:r w:rsidR="00BD3FB9" w:rsidRPr="004E397B">
              <w:rPr>
                <w:rFonts w:ascii="ＭＳ 明朝" w:hAnsi="ＭＳ 明朝" w:hint="eastAsia"/>
                <w:color w:val="000000" w:themeColor="text1"/>
                <w:sz w:val="18"/>
                <w:szCs w:val="18"/>
              </w:rPr>
              <w:t>内容</w:t>
            </w:r>
            <w:r w:rsidR="004D7752" w:rsidRPr="004E397B">
              <w:rPr>
                <w:rFonts w:ascii="ＭＳ 明朝" w:hAnsi="ＭＳ 明朝" w:hint="eastAsia"/>
                <w:color w:val="000000" w:themeColor="text1"/>
                <w:sz w:val="18"/>
                <w:szCs w:val="18"/>
              </w:rPr>
              <w:t>を</w:t>
            </w:r>
            <w:r w:rsidR="00932254" w:rsidRPr="004E397B">
              <w:rPr>
                <w:rFonts w:ascii="ＭＳ 明朝" w:hAnsi="ＭＳ 明朝" w:hint="eastAsia"/>
                <w:color w:val="000000" w:themeColor="text1"/>
                <w:sz w:val="18"/>
                <w:szCs w:val="18"/>
              </w:rPr>
              <w:t>、</w:t>
            </w:r>
            <w:r w:rsidRPr="004E397B">
              <w:rPr>
                <w:rFonts w:ascii="ＭＳ 明朝" w:hAnsi="ＭＳ 明朝" w:hint="eastAsia"/>
                <w:color w:val="000000" w:themeColor="text1"/>
                <w:sz w:val="18"/>
                <w:szCs w:val="18"/>
              </w:rPr>
              <w:t>明確にし、その向上のための</w:t>
            </w:r>
            <w:r w:rsidR="004D7752" w:rsidRPr="004E397B">
              <w:rPr>
                <w:rFonts w:ascii="ＭＳ 明朝" w:hAnsi="ＭＳ 明朝" w:hint="eastAsia"/>
                <w:color w:val="000000" w:themeColor="text1"/>
                <w:sz w:val="18"/>
                <w:szCs w:val="18"/>
              </w:rPr>
              <w:t>研修システム</w:t>
            </w:r>
            <w:r w:rsidR="00932254" w:rsidRPr="004E397B">
              <w:rPr>
                <w:rFonts w:ascii="ＭＳ 明朝" w:hAnsi="ＭＳ 明朝" w:hint="eastAsia"/>
                <w:color w:val="000000" w:themeColor="text1"/>
                <w:sz w:val="18"/>
                <w:szCs w:val="18"/>
              </w:rPr>
              <w:t>、</w:t>
            </w:r>
            <w:r w:rsidR="004D7752" w:rsidRPr="004E397B">
              <w:rPr>
                <w:rFonts w:ascii="ＭＳ 明朝" w:hAnsi="ＭＳ 明朝" w:hint="eastAsia"/>
                <w:color w:val="000000" w:themeColor="text1"/>
                <w:sz w:val="18"/>
                <w:szCs w:val="18"/>
              </w:rPr>
              <w:t>授業改善の相談支援</w:t>
            </w:r>
            <w:r w:rsidR="00932254" w:rsidRPr="004E397B">
              <w:rPr>
                <w:rFonts w:ascii="ＭＳ 明朝" w:hAnsi="ＭＳ 明朝" w:hint="eastAsia"/>
                <w:color w:val="000000" w:themeColor="text1"/>
                <w:sz w:val="18"/>
                <w:szCs w:val="18"/>
              </w:rPr>
              <w:t>、授業研究</w:t>
            </w:r>
            <w:r w:rsidR="004D7752" w:rsidRPr="004E397B">
              <w:rPr>
                <w:rFonts w:ascii="ＭＳ 明朝" w:hAnsi="ＭＳ 明朝" w:hint="eastAsia"/>
                <w:color w:val="000000" w:themeColor="text1"/>
                <w:sz w:val="18"/>
                <w:szCs w:val="18"/>
              </w:rPr>
              <w:t>や事例研究</w:t>
            </w:r>
            <w:r w:rsidR="00D82FB2" w:rsidRPr="004E397B">
              <w:rPr>
                <w:rFonts w:ascii="ＭＳ 明朝" w:hAnsi="ＭＳ 明朝" w:hint="eastAsia"/>
                <w:color w:val="000000" w:themeColor="text1"/>
                <w:sz w:val="18"/>
                <w:szCs w:val="18"/>
              </w:rPr>
              <w:t>を</w:t>
            </w:r>
            <w:r w:rsidR="00DA0B23" w:rsidRPr="004E397B">
              <w:rPr>
                <w:rFonts w:ascii="ＭＳ 明朝" w:hAnsi="ＭＳ 明朝" w:hint="eastAsia"/>
                <w:color w:val="000000" w:themeColor="text1"/>
                <w:sz w:val="18"/>
                <w:szCs w:val="18"/>
              </w:rPr>
              <w:t>推進する</w:t>
            </w:r>
            <w:r w:rsidR="00581F14" w:rsidRPr="004E397B">
              <w:rPr>
                <w:rFonts w:ascii="ＭＳ 明朝" w:hAnsi="ＭＳ 明朝" w:hint="eastAsia"/>
                <w:color w:val="000000" w:themeColor="text1"/>
                <w:sz w:val="18"/>
                <w:szCs w:val="18"/>
              </w:rPr>
              <w:t>。</w:t>
            </w:r>
          </w:p>
          <w:p w14:paraId="163BA845" w14:textId="77777777" w:rsidR="00A85120" w:rsidRPr="004E397B" w:rsidRDefault="00A85120" w:rsidP="00C4053C">
            <w:pPr>
              <w:snapToGrid w:val="0"/>
              <w:ind w:leftChars="-34" w:left="-10" w:hangingChars="34" w:hanging="61"/>
              <w:rPr>
                <w:rFonts w:ascii="ＭＳ 明朝" w:hAnsi="ＭＳ 明朝"/>
                <w:color w:val="000000" w:themeColor="text1"/>
                <w:sz w:val="18"/>
                <w:szCs w:val="18"/>
              </w:rPr>
            </w:pPr>
          </w:p>
          <w:p w14:paraId="09B310AC" w14:textId="77777777" w:rsidR="00A85120" w:rsidRPr="004E397B" w:rsidRDefault="00A85120" w:rsidP="00C4053C">
            <w:pPr>
              <w:snapToGrid w:val="0"/>
              <w:ind w:leftChars="-34" w:left="-10" w:hangingChars="34" w:hanging="61"/>
              <w:rPr>
                <w:rFonts w:ascii="ＭＳ 明朝" w:hAnsi="ＭＳ 明朝"/>
                <w:color w:val="000000" w:themeColor="text1"/>
                <w:sz w:val="18"/>
                <w:szCs w:val="18"/>
              </w:rPr>
            </w:pPr>
          </w:p>
          <w:p w14:paraId="35935367" w14:textId="77777777" w:rsidR="00A85120" w:rsidRPr="004E397B" w:rsidRDefault="00A85120" w:rsidP="00C4053C">
            <w:pPr>
              <w:snapToGrid w:val="0"/>
              <w:ind w:leftChars="-34" w:left="-10" w:hangingChars="34" w:hanging="61"/>
              <w:rPr>
                <w:rFonts w:ascii="ＭＳ 明朝" w:hAnsi="ＭＳ 明朝"/>
                <w:color w:val="000000" w:themeColor="text1"/>
                <w:sz w:val="18"/>
                <w:szCs w:val="18"/>
              </w:rPr>
            </w:pPr>
          </w:p>
          <w:p w14:paraId="6FF363BE" w14:textId="77777777" w:rsidR="00DA0B23" w:rsidRPr="004E397B" w:rsidRDefault="00DA0B23" w:rsidP="00C4053C">
            <w:pPr>
              <w:snapToGrid w:val="0"/>
              <w:ind w:leftChars="-34" w:left="-10" w:hangingChars="34" w:hanging="61"/>
              <w:rPr>
                <w:rFonts w:ascii="ＭＳ 明朝" w:hAnsi="ＭＳ 明朝"/>
                <w:color w:val="000000" w:themeColor="text1"/>
                <w:sz w:val="18"/>
                <w:szCs w:val="18"/>
              </w:rPr>
            </w:pPr>
          </w:p>
          <w:p w14:paraId="67465B3E" w14:textId="77777777" w:rsidR="00DA0B23" w:rsidRPr="004E397B" w:rsidRDefault="00DA0B23" w:rsidP="00C4053C">
            <w:pPr>
              <w:snapToGrid w:val="0"/>
              <w:ind w:leftChars="-34" w:left="-10" w:hangingChars="34" w:hanging="61"/>
              <w:rPr>
                <w:rFonts w:ascii="ＭＳ 明朝" w:hAnsi="ＭＳ 明朝"/>
                <w:color w:val="000000" w:themeColor="text1"/>
                <w:sz w:val="18"/>
                <w:szCs w:val="18"/>
              </w:rPr>
            </w:pPr>
          </w:p>
          <w:p w14:paraId="11275708" w14:textId="77777777" w:rsidR="00DA0B23" w:rsidRPr="004E397B" w:rsidRDefault="00DA0B23" w:rsidP="00C4053C">
            <w:pPr>
              <w:snapToGrid w:val="0"/>
              <w:ind w:leftChars="-34" w:left="-10" w:hangingChars="34" w:hanging="61"/>
              <w:rPr>
                <w:rFonts w:ascii="ＭＳ 明朝" w:hAnsi="ＭＳ 明朝"/>
                <w:color w:val="000000" w:themeColor="text1"/>
                <w:sz w:val="18"/>
                <w:szCs w:val="18"/>
              </w:rPr>
            </w:pPr>
          </w:p>
          <w:p w14:paraId="2D428AE6" w14:textId="77777777" w:rsidR="00DA0B23" w:rsidRPr="004E397B" w:rsidRDefault="00DA0B23" w:rsidP="00C4053C">
            <w:pPr>
              <w:snapToGrid w:val="0"/>
              <w:ind w:leftChars="-34" w:left="-10" w:hangingChars="34" w:hanging="61"/>
              <w:rPr>
                <w:rFonts w:ascii="ＭＳ 明朝" w:hAnsi="ＭＳ 明朝"/>
                <w:color w:val="000000" w:themeColor="text1"/>
                <w:sz w:val="18"/>
                <w:szCs w:val="18"/>
              </w:rPr>
            </w:pPr>
          </w:p>
          <w:p w14:paraId="6CD76DD9" w14:textId="77777777" w:rsidR="00DA0B23" w:rsidRPr="004E397B" w:rsidRDefault="00DA0B23" w:rsidP="00C4053C">
            <w:pPr>
              <w:snapToGrid w:val="0"/>
              <w:ind w:leftChars="-34" w:left="-10" w:hangingChars="34" w:hanging="61"/>
              <w:rPr>
                <w:rFonts w:ascii="ＭＳ 明朝" w:hAnsi="ＭＳ 明朝"/>
                <w:color w:val="000000" w:themeColor="text1"/>
                <w:sz w:val="18"/>
                <w:szCs w:val="18"/>
              </w:rPr>
            </w:pPr>
          </w:p>
          <w:p w14:paraId="1F9E04F0" w14:textId="77777777" w:rsidR="00DA0B23" w:rsidRPr="004E397B" w:rsidRDefault="00DA0B23" w:rsidP="00C4053C">
            <w:pPr>
              <w:snapToGrid w:val="0"/>
              <w:ind w:leftChars="-34" w:left="-10" w:hangingChars="34" w:hanging="61"/>
              <w:rPr>
                <w:rFonts w:ascii="ＭＳ 明朝" w:hAnsi="ＭＳ 明朝"/>
                <w:color w:val="000000" w:themeColor="text1"/>
                <w:sz w:val="18"/>
                <w:szCs w:val="18"/>
              </w:rPr>
            </w:pPr>
          </w:p>
          <w:p w14:paraId="0C301C45" w14:textId="77777777" w:rsidR="00DA0B23" w:rsidRDefault="00DA0B23" w:rsidP="00C4053C">
            <w:pPr>
              <w:snapToGrid w:val="0"/>
              <w:ind w:leftChars="-34" w:left="-10" w:hangingChars="34" w:hanging="61"/>
              <w:rPr>
                <w:rFonts w:ascii="ＭＳ 明朝" w:hAnsi="ＭＳ 明朝"/>
                <w:color w:val="000000" w:themeColor="text1"/>
                <w:sz w:val="18"/>
                <w:szCs w:val="18"/>
              </w:rPr>
            </w:pPr>
          </w:p>
          <w:p w14:paraId="2CB93592" w14:textId="77777777" w:rsidR="00CE69B9" w:rsidRDefault="00CE69B9" w:rsidP="00C4053C">
            <w:pPr>
              <w:snapToGrid w:val="0"/>
              <w:ind w:leftChars="-34" w:left="-10" w:hangingChars="34" w:hanging="61"/>
              <w:rPr>
                <w:rFonts w:ascii="ＭＳ 明朝" w:hAnsi="ＭＳ 明朝"/>
                <w:color w:val="000000" w:themeColor="text1"/>
                <w:sz w:val="18"/>
                <w:szCs w:val="18"/>
              </w:rPr>
            </w:pPr>
          </w:p>
          <w:p w14:paraId="5848E5D9" w14:textId="77777777" w:rsidR="00CE69B9" w:rsidRDefault="00CE69B9" w:rsidP="00C4053C">
            <w:pPr>
              <w:snapToGrid w:val="0"/>
              <w:ind w:leftChars="-34" w:left="-10" w:hangingChars="34" w:hanging="61"/>
              <w:rPr>
                <w:rFonts w:ascii="ＭＳ 明朝" w:hAnsi="ＭＳ 明朝"/>
                <w:color w:val="000000" w:themeColor="text1"/>
                <w:sz w:val="18"/>
                <w:szCs w:val="18"/>
              </w:rPr>
            </w:pPr>
          </w:p>
          <w:p w14:paraId="7FA69E6E" w14:textId="77777777" w:rsidR="00CE69B9" w:rsidRDefault="00CE69B9" w:rsidP="00C4053C">
            <w:pPr>
              <w:snapToGrid w:val="0"/>
              <w:ind w:leftChars="-34" w:left="-10" w:hangingChars="34" w:hanging="61"/>
              <w:rPr>
                <w:rFonts w:ascii="ＭＳ 明朝" w:hAnsi="ＭＳ 明朝"/>
                <w:color w:val="000000" w:themeColor="text1"/>
                <w:sz w:val="18"/>
                <w:szCs w:val="18"/>
              </w:rPr>
            </w:pPr>
          </w:p>
          <w:p w14:paraId="3618D1AE" w14:textId="77777777" w:rsidR="00CE69B9" w:rsidRDefault="00CE69B9" w:rsidP="00C4053C">
            <w:pPr>
              <w:snapToGrid w:val="0"/>
              <w:ind w:leftChars="-34" w:left="-10" w:hangingChars="34" w:hanging="61"/>
              <w:rPr>
                <w:rFonts w:ascii="ＭＳ 明朝" w:hAnsi="ＭＳ 明朝"/>
                <w:color w:val="000000" w:themeColor="text1"/>
                <w:sz w:val="18"/>
                <w:szCs w:val="18"/>
              </w:rPr>
            </w:pPr>
          </w:p>
          <w:p w14:paraId="7130D374" w14:textId="77777777" w:rsidR="00CE69B9" w:rsidRDefault="00CE69B9" w:rsidP="00C4053C">
            <w:pPr>
              <w:snapToGrid w:val="0"/>
              <w:ind w:leftChars="-34" w:left="-10" w:hangingChars="34" w:hanging="61"/>
              <w:rPr>
                <w:rFonts w:ascii="ＭＳ 明朝" w:hAnsi="ＭＳ 明朝"/>
                <w:color w:val="000000" w:themeColor="text1"/>
                <w:sz w:val="18"/>
                <w:szCs w:val="18"/>
              </w:rPr>
            </w:pPr>
          </w:p>
          <w:p w14:paraId="792D01C6" w14:textId="77777777" w:rsidR="00CE69B9" w:rsidRDefault="00CE69B9" w:rsidP="00C4053C">
            <w:pPr>
              <w:snapToGrid w:val="0"/>
              <w:ind w:leftChars="-34" w:left="-10" w:hangingChars="34" w:hanging="61"/>
              <w:rPr>
                <w:rFonts w:ascii="ＭＳ 明朝" w:hAnsi="ＭＳ 明朝"/>
                <w:color w:val="000000" w:themeColor="text1"/>
                <w:sz w:val="18"/>
                <w:szCs w:val="18"/>
              </w:rPr>
            </w:pPr>
          </w:p>
          <w:p w14:paraId="4EA9F3DA" w14:textId="77777777" w:rsidR="00CE69B9" w:rsidRDefault="00CE69B9" w:rsidP="00C4053C">
            <w:pPr>
              <w:snapToGrid w:val="0"/>
              <w:ind w:leftChars="-34" w:left="-10" w:hangingChars="34" w:hanging="61"/>
              <w:rPr>
                <w:rFonts w:ascii="ＭＳ 明朝" w:hAnsi="ＭＳ 明朝"/>
                <w:color w:val="000000" w:themeColor="text1"/>
                <w:sz w:val="18"/>
                <w:szCs w:val="18"/>
              </w:rPr>
            </w:pPr>
          </w:p>
          <w:p w14:paraId="68FCD3D3" w14:textId="77777777" w:rsidR="00CE69B9" w:rsidRPr="004E397B" w:rsidRDefault="00CE69B9" w:rsidP="00C4053C">
            <w:pPr>
              <w:snapToGrid w:val="0"/>
              <w:ind w:leftChars="-34" w:left="-10" w:hangingChars="34" w:hanging="61"/>
              <w:rPr>
                <w:rFonts w:ascii="ＭＳ 明朝" w:hAnsi="ＭＳ 明朝"/>
                <w:color w:val="000000" w:themeColor="text1"/>
                <w:sz w:val="18"/>
                <w:szCs w:val="18"/>
              </w:rPr>
            </w:pPr>
          </w:p>
          <w:p w14:paraId="4657397E" w14:textId="77777777" w:rsidR="00932254" w:rsidRPr="004E397B" w:rsidRDefault="00932254" w:rsidP="00C4053C">
            <w:pPr>
              <w:snapToGrid w:val="0"/>
              <w:rPr>
                <w:rFonts w:ascii="ＭＳ 明朝" w:hAnsi="ＭＳ 明朝"/>
                <w:color w:val="000000" w:themeColor="text1"/>
                <w:sz w:val="18"/>
                <w:szCs w:val="18"/>
              </w:rPr>
            </w:pPr>
            <w:r w:rsidRPr="004E397B">
              <w:rPr>
                <w:rFonts w:ascii="ＭＳ 明朝" w:hAnsi="ＭＳ 明朝" w:hint="eastAsia"/>
                <w:color w:val="000000" w:themeColor="text1"/>
                <w:sz w:val="18"/>
                <w:szCs w:val="18"/>
              </w:rPr>
              <w:t>（２）</w:t>
            </w:r>
            <w:r w:rsidR="004D7752" w:rsidRPr="004E397B">
              <w:rPr>
                <w:rFonts w:ascii="ＭＳ 明朝" w:hAnsi="ＭＳ 明朝" w:hint="eastAsia"/>
                <w:color w:val="000000" w:themeColor="text1"/>
                <w:sz w:val="18"/>
                <w:szCs w:val="18"/>
              </w:rPr>
              <w:t>泉南地域の支援教育力の向上</w:t>
            </w:r>
            <w:r w:rsidR="005A523C" w:rsidRPr="004E397B">
              <w:rPr>
                <w:rFonts w:ascii="ＭＳ 明朝" w:hAnsi="ＭＳ 明朝" w:hint="eastAsia"/>
                <w:color w:val="000000" w:themeColor="text1"/>
                <w:sz w:val="18"/>
                <w:szCs w:val="18"/>
              </w:rPr>
              <w:t>や総合的な支援体制の構築</w:t>
            </w:r>
            <w:r w:rsidR="004D7752" w:rsidRPr="004E397B">
              <w:rPr>
                <w:rFonts w:ascii="ＭＳ 明朝" w:hAnsi="ＭＳ 明朝" w:hint="eastAsia"/>
                <w:color w:val="000000" w:themeColor="text1"/>
                <w:sz w:val="18"/>
                <w:szCs w:val="18"/>
              </w:rPr>
              <w:t>に向けた取組を推進し、「泉南地域支援</w:t>
            </w:r>
            <w:r w:rsidR="00DA0B23" w:rsidRPr="004E397B">
              <w:rPr>
                <w:rFonts w:ascii="ＭＳ 明朝" w:hAnsi="ＭＳ 明朝" w:hint="eastAsia"/>
                <w:color w:val="000000" w:themeColor="text1"/>
                <w:sz w:val="18"/>
                <w:szCs w:val="18"/>
              </w:rPr>
              <w:t>室</w:t>
            </w:r>
            <w:r w:rsidR="004D7752" w:rsidRPr="004E397B">
              <w:rPr>
                <w:rFonts w:ascii="ＭＳ 明朝" w:hAnsi="ＭＳ 明朝" w:hint="eastAsia"/>
                <w:color w:val="000000" w:themeColor="text1"/>
                <w:sz w:val="18"/>
                <w:szCs w:val="18"/>
              </w:rPr>
              <w:t>」としての機能を</w:t>
            </w:r>
            <w:r w:rsidR="005A523C" w:rsidRPr="004E397B">
              <w:rPr>
                <w:rFonts w:ascii="ＭＳ 明朝" w:hAnsi="ＭＳ 明朝" w:hint="eastAsia"/>
                <w:color w:val="000000" w:themeColor="text1"/>
                <w:sz w:val="18"/>
                <w:szCs w:val="18"/>
              </w:rPr>
              <w:t>創造する。</w:t>
            </w:r>
          </w:p>
          <w:p w14:paraId="1B456992" w14:textId="77777777" w:rsidR="00DA0B23" w:rsidRPr="004E397B" w:rsidRDefault="00DA0B23" w:rsidP="00C4053C">
            <w:pPr>
              <w:snapToGrid w:val="0"/>
              <w:rPr>
                <w:rFonts w:ascii="ＭＳ 明朝" w:hAnsi="ＭＳ 明朝"/>
                <w:color w:val="000000" w:themeColor="text1"/>
                <w:sz w:val="18"/>
                <w:szCs w:val="18"/>
              </w:rPr>
            </w:pPr>
          </w:p>
          <w:p w14:paraId="50EFD4DD" w14:textId="77777777" w:rsidR="00DA0B23" w:rsidRDefault="00DA0B23" w:rsidP="00C4053C">
            <w:pPr>
              <w:snapToGrid w:val="0"/>
              <w:rPr>
                <w:rFonts w:ascii="ＭＳ 明朝" w:hAnsi="ＭＳ 明朝"/>
                <w:color w:val="000000" w:themeColor="text1"/>
                <w:sz w:val="18"/>
                <w:szCs w:val="18"/>
              </w:rPr>
            </w:pPr>
          </w:p>
          <w:p w14:paraId="1BC5FF6C" w14:textId="77777777" w:rsidR="007F10AF" w:rsidRDefault="007F10AF" w:rsidP="00C4053C">
            <w:pPr>
              <w:snapToGrid w:val="0"/>
              <w:rPr>
                <w:rFonts w:ascii="ＭＳ 明朝" w:hAnsi="ＭＳ 明朝"/>
                <w:color w:val="000000" w:themeColor="text1"/>
                <w:sz w:val="18"/>
                <w:szCs w:val="18"/>
              </w:rPr>
            </w:pPr>
          </w:p>
          <w:p w14:paraId="15E4A39C" w14:textId="77777777" w:rsidR="007F10AF" w:rsidRDefault="007F10AF" w:rsidP="00C4053C">
            <w:pPr>
              <w:snapToGrid w:val="0"/>
              <w:rPr>
                <w:rFonts w:ascii="ＭＳ 明朝" w:hAnsi="ＭＳ 明朝"/>
                <w:color w:val="000000" w:themeColor="text1"/>
                <w:sz w:val="18"/>
                <w:szCs w:val="18"/>
              </w:rPr>
            </w:pPr>
          </w:p>
          <w:p w14:paraId="7F65552F" w14:textId="77777777" w:rsidR="007F10AF" w:rsidRPr="004E397B" w:rsidRDefault="007F10AF" w:rsidP="00C4053C">
            <w:pPr>
              <w:snapToGrid w:val="0"/>
              <w:rPr>
                <w:rFonts w:ascii="ＭＳ 明朝" w:hAnsi="ＭＳ 明朝"/>
                <w:color w:val="000000" w:themeColor="text1"/>
                <w:sz w:val="18"/>
                <w:szCs w:val="18"/>
              </w:rPr>
            </w:pPr>
          </w:p>
          <w:p w14:paraId="6D81F125" w14:textId="77777777" w:rsidR="00C4053C" w:rsidRPr="004E397B" w:rsidRDefault="00C4053C" w:rsidP="00C4053C">
            <w:pPr>
              <w:snapToGrid w:val="0"/>
              <w:rPr>
                <w:rFonts w:ascii="ＭＳ 明朝" w:hAnsi="ＭＳ 明朝"/>
                <w:color w:val="000000" w:themeColor="text1"/>
                <w:sz w:val="18"/>
                <w:szCs w:val="18"/>
              </w:rPr>
            </w:pPr>
            <w:r w:rsidRPr="004E397B">
              <w:rPr>
                <w:rFonts w:ascii="ＭＳ 明朝" w:hAnsi="ＭＳ 明朝" w:hint="eastAsia"/>
                <w:color w:val="000000" w:themeColor="text1"/>
                <w:sz w:val="18"/>
                <w:szCs w:val="18"/>
              </w:rPr>
              <w:t>（３）教員のICT活用能力の向上を図る取り組みにより、教材教具の開発能力の向上、更に日常の書類</w:t>
            </w:r>
            <w:r w:rsidR="00020243" w:rsidRPr="004E397B">
              <w:rPr>
                <w:rFonts w:ascii="ＭＳ 明朝" w:hAnsi="ＭＳ 明朝" w:hint="eastAsia"/>
                <w:color w:val="000000" w:themeColor="text1"/>
                <w:sz w:val="18"/>
                <w:szCs w:val="18"/>
              </w:rPr>
              <w:t>等</w:t>
            </w:r>
            <w:r w:rsidRPr="004E397B">
              <w:rPr>
                <w:rFonts w:ascii="ＭＳ 明朝" w:hAnsi="ＭＳ 明朝" w:hint="eastAsia"/>
                <w:color w:val="000000" w:themeColor="text1"/>
                <w:sz w:val="18"/>
                <w:szCs w:val="18"/>
              </w:rPr>
              <w:t>作成業務の効率化をはかる。</w:t>
            </w:r>
          </w:p>
          <w:p w14:paraId="2D0D090F" w14:textId="77777777" w:rsidR="002D6D26" w:rsidRPr="004E397B" w:rsidRDefault="002D6D26" w:rsidP="00C4053C">
            <w:pPr>
              <w:snapToGrid w:val="0"/>
              <w:rPr>
                <w:rFonts w:ascii="ＭＳ 明朝" w:hAnsi="ＭＳ 明朝"/>
                <w:color w:val="000000" w:themeColor="text1"/>
                <w:sz w:val="18"/>
                <w:szCs w:val="18"/>
              </w:rPr>
            </w:pPr>
          </w:p>
        </w:tc>
        <w:tc>
          <w:tcPr>
            <w:tcW w:w="4820" w:type="dxa"/>
            <w:tcBorders>
              <w:right w:val="dashed" w:sz="4" w:space="0" w:color="auto"/>
            </w:tcBorders>
            <w:shd w:val="clear" w:color="auto" w:fill="auto"/>
          </w:tcPr>
          <w:p w14:paraId="68215E96" w14:textId="77777777" w:rsidR="004D7752" w:rsidRPr="004E397B" w:rsidRDefault="004D7752" w:rsidP="00C4053C">
            <w:pPr>
              <w:snapToGrid w:val="0"/>
              <w:spacing w:line="276" w:lineRule="auto"/>
              <w:ind w:leftChars="-51" w:left="134" w:hangingChars="134" w:hanging="241"/>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　知的障がい教育の専門性</w:t>
            </w:r>
            <w:r w:rsidR="00C56F17" w:rsidRPr="004E397B">
              <w:rPr>
                <w:rFonts w:ascii="ＭＳ 明朝" w:hAnsi="ＭＳ 明朝" w:hint="eastAsia"/>
                <w:color w:val="000000" w:themeColor="text1"/>
                <w:sz w:val="18"/>
                <w:szCs w:val="18"/>
              </w:rPr>
              <w:t>を一層追求していくとともに以下のことを進める。</w:t>
            </w:r>
          </w:p>
          <w:p w14:paraId="63368E09" w14:textId="77777777" w:rsidR="00B008B1" w:rsidRPr="004E397B" w:rsidRDefault="006A56C6" w:rsidP="00C4053C">
            <w:pPr>
              <w:snapToGrid w:val="0"/>
              <w:spacing w:line="276" w:lineRule="auto"/>
              <w:ind w:leftChars="-51" w:left="134" w:hangingChars="134" w:hanging="241"/>
              <w:rPr>
                <w:rFonts w:ascii="ＭＳ 明朝" w:hAnsi="ＭＳ 明朝"/>
                <w:dstrike/>
                <w:color w:val="000000" w:themeColor="text1"/>
                <w:sz w:val="18"/>
                <w:szCs w:val="18"/>
              </w:rPr>
            </w:pPr>
            <w:r w:rsidRPr="004E397B">
              <w:rPr>
                <w:rFonts w:ascii="ＭＳ 明朝" w:hAnsi="ＭＳ 明朝" w:hint="eastAsia"/>
                <w:color w:val="000000" w:themeColor="text1"/>
                <w:sz w:val="18"/>
                <w:szCs w:val="18"/>
              </w:rPr>
              <w:t xml:space="preserve">ア　</w:t>
            </w:r>
            <w:r w:rsidR="00A85120" w:rsidRPr="004E397B">
              <w:rPr>
                <w:rFonts w:ascii="ＭＳ 明朝" w:hAnsi="ＭＳ 明朝" w:hint="eastAsia"/>
                <w:color w:val="000000" w:themeColor="text1"/>
                <w:sz w:val="18"/>
                <w:szCs w:val="18"/>
              </w:rPr>
              <w:t>校内初任者研修年間計画を実施</w:t>
            </w:r>
            <w:r w:rsidRPr="004E397B">
              <w:rPr>
                <w:rFonts w:ascii="ＭＳ 明朝" w:hAnsi="ＭＳ 明朝" w:hint="eastAsia"/>
                <w:color w:val="000000" w:themeColor="text1"/>
                <w:sz w:val="18"/>
                <w:szCs w:val="18"/>
              </w:rPr>
              <w:t>する。</w:t>
            </w:r>
            <w:r w:rsidR="00BD0954" w:rsidRPr="004E397B">
              <w:rPr>
                <w:rFonts w:ascii="ＭＳ 明朝" w:hAnsi="ＭＳ 明朝" w:hint="eastAsia"/>
                <w:color w:val="000000" w:themeColor="text1"/>
                <w:sz w:val="18"/>
                <w:szCs w:val="18"/>
              </w:rPr>
              <w:t>各学部でのOJTの充実を図るだけでなく全校からの支援を受けられる他学部体験等を推進する。</w:t>
            </w:r>
          </w:p>
          <w:p w14:paraId="6BA13C8A" w14:textId="77777777" w:rsidR="00067805" w:rsidRDefault="00067805" w:rsidP="00C4053C">
            <w:pPr>
              <w:snapToGrid w:val="0"/>
              <w:spacing w:line="276" w:lineRule="auto"/>
              <w:ind w:leftChars="-52" w:left="134" w:hangingChars="135" w:hanging="243"/>
              <w:rPr>
                <w:rFonts w:ascii="ＭＳ 明朝" w:hAnsi="ＭＳ 明朝"/>
                <w:color w:val="000000" w:themeColor="text1"/>
                <w:sz w:val="18"/>
                <w:szCs w:val="18"/>
              </w:rPr>
            </w:pPr>
          </w:p>
          <w:p w14:paraId="3EF3DE8A" w14:textId="77777777" w:rsidR="00C4053C" w:rsidRDefault="006A56C6" w:rsidP="00C4053C">
            <w:pPr>
              <w:snapToGrid w:val="0"/>
              <w:spacing w:line="276" w:lineRule="auto"/>
              <w:ind w:leftChars="-52" w:left="134" w:hangingChars="135" w:hanging="243"/>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イ　</w:t>
            </w:r>
            <w:r w:rsidR="000E110C" w:rsidRPr="004E397B">
              <w:rPr>
                <w:rFonts w:ascii="ＭＳ 明朝" w:hAnsi="ＭＳ 明朝" w:hint="eastAsia"/>
                <w:color w:val="000000" w:themeColor="text1"/>
                <w:sz w:val="18"/>
                <w:szCs w:val="18"/>
              </w:rPr>
              <w:t>授業に</w:t>
            </w:r>
            <w:r w:rsidR="00DA0B23" w:rsidRPr="004E397B">
              <w:rPr>
                <w:rFonts w:ascii="ＭＳ 明朝" w:hAnsi="ＭＳ 明朝" w:hint="eastAsia"/>
                <w:color w:val="000000" w:themeColor="text1"/>
                <w:sz w:val="18"/>
                <w:szCs w:val="18"/>
              </w:rPr>
              <w:t>関する情報（授業ビデオ、指導案、教材・教具等）を各学部で整理する。さらにその共有化を地域支援</w:t>
            </w:r>
            <w:r w:rsidR="000E110C" w:rsidRPr="004E397B">
              <w:rPr>
                <w:rFonts w:ascii="ＭＳ 明朝" w:hAnsi="ＭＳ 明朝" w:hint="eastAsia"/>
                <w:color w:val="000000" w:themeColor="text1"/>
                <w:sz w:val="18"/>
                <w:szCs w:val="18"/>
              </w:rPr>
              <w:t>室が</w:t>
            </w:r>
            <w:r w:rsidR="00DA0B23" w:rsidRPr="004E397B">
              <w:rPr>
                <w:rFonts w:ascii="ＭＳ 明朝" w:hAnsi="ＭＳ 明朝" w:hint="eastAsia"/>
                <w:color w:val="000000" w:themeColor="text1"/>
                <w:sz w:val="18"/>
                <w:szCs w:val="18"/>
              </w:rPr>
              <w:t>集約</w:t>
            </w:r>
            <w:r w:rsidR="000E110C" w:rsidRPr="004E397B">
              <w:rPr>
                <w:rFonts w:ascii="ＭＳ 明朝" w:hAnsi="ＭＳ 明朝" w:hint="eastAsia"/>
                <w:color w:val="000000" w:themeColor="text1"/>
                <w:sz w:val="18"/>
                <w:szCs w:val="18"/>
              </w:rPr>
              <w:t>し</w:t>
            </w:r>
            <w:r w:rsidR="00DA0B23" w:rsidRPr="004E397B">
              <w:rPr>
                <w:rFonts w:ascii="ＭＳ 明朝" w:hAnsi="ＭＳ 明朝" w:hint="eastAsia"/>
                <w:color w:val="000000" w:themeColor="text1"/>
                <w:sz w:val="18"/>
                <w:szCs w:val="18"/>
              </w:rPr>
              <w:t>活用できるシステムを構築する</w:t>
            </w:r>
            <w:r w:rsidR="000E110C" w:rsidRPr="004E397B">
              <w:rPr>
                <w:rFonts w:ascii="ＭＳ 明朝" w:hAnsi="ＭＳ 明朝" w:hint="eastAsia"/>
                <w:color w:val="000000" w:themeColor="text1"/>
                <w:sz w:val="18"/>
                <w:szCs w:val="18"/>
              </w:rPr>
              <w:t>。</w:t>
            </w:r>
            <w:r w:rsidR="0015774F" w:rsidRPr="004E397B">
              <w:rPr>
                <w:rFonts w:ascii="ＭＳ 明朝" w:hAnsi="ＭＳ 明朝" w:hint="eastAsia"/>
                <w:color w:val="000000" w:themeColor="text1"/>
                <w:sz w:val="18"/>
                <w:szCs w:val="18"/>
              </w:rPr>
              <w:t>さらに</w:t>
            </w:r>
            <w:r w:rsidR="000E110C" w:rsidRPr="004E397B">
              <w:rPr>
                <w:rFonts w:ascii="ＭＳ 明朝" w:hAnsi="ＭＳ 明朝" w:hint="eastAsia"/>
                <w:color w:val="000000" w:themeColor="text1"/>
                <w:sz w:val="18"/>
                <w:szCs w:val="18"/>
              </w:rPr>
              <w:t>授業改善の相談支援システムを</w:t>
            </w:r>
            <w:r w:rsidR="00B64241" w:rsidRPr="004E397B">
              <w:rPr>
                <w:rFonts w:ascii="ＭＳ 明朝" w:hAnsi="ＭＳ 明朝" w:hint="eastAsia"/>
                <w:color w:val="000000" w:themeColor="text1"/>
                <w:sz w:val="18"/>
                <w:szCs w:val="18"/>
              </w:rPr>
              <w:t>推進する。</w:t>
            </w:r>
          </w:p>
          <w:p w14:paraId="2CAD23DC" w14:textId="77777777" w:rsidR="00CE69B9" w:rsidRDefault="00CE69B9" w:rsidP="00C4053C">
            <w:pPr>
              <w:snapToGrid w:val="0"/>
              <w:spacing w:line="276" w:lineRule="auto"/>
              <w:ind w:leftChars="-52" w:left="134" w:hangingChars="135" w:hanging="243"/>
              <w:rPr>
                <w:rFonts w:ascii="ＭＳ 明朝" w:hAnsi="ＭＳ 明朝"/>
                <w:color w:val="000000" w:themeColor="text1"/>
                <w:sz w:val="18"/>
                <w:szCs w:val="18"/>
              </w:rPr>
            </w:pPr>
          </w:p>
          <w:p w14:paraId="09456C97" w14:textId="77777777" w:rsidR="00CE69B9" w:rsidRDefault="00CE69B9" w:rsidP="00C4053C">
            <w:pPr>
              <w:snapToGrid w:val="0"/>
              <w:spacing w:line="276" w:lineRule="auto"/>
              <w:ind w:leftChars="-52" w:left="134" w:hangingChars="135" w:hanging="243"/>
              <w:rPr>
                <w:rFonts w:ascii="ＭＳ 明朝" w:hAnsi="ＭＳ 明朝"/>
                <w:color w:val="000000" w:themeColor="text1"/>
                <w:sz w:val="18"/>
                <w:szCs w:val="18"/>
              </w:rPr>
            </w:pPr>
          </w:p>
          <w:p w14:paraId="4763A323" w14:textId="77777777" w:rsidR="00CE69B9" w:rsidRPr="004E397B" w:rsidRDefault="00CE69B9" w:rsidP="00CE69B9">
            <w:pPr>
              <w:snapToGrid w:val="0"/>
              <w:spacing w:line="276" w:lineRule="auto"/>
              <w:rPr>
                <w:rFonts w:ascii="ＭＳ 明朝" w:hAnsi="ＭＳ 明朝"/>
                <w:color w:val="000000" w:themeColor="text1"/>
                <w:sz w:val="18"/>
                <w:szCs w:val="18"/>
              </w:rPr>
            </w:pPr>
          </w:p>
          <w:p w14:paraId="54765E17" w14:textId="77777777" w:rsidR="000E110C" w:rsidRPr="004E397B" w:rsidRDefault="00BD0954" w:rsidP="00C4053C">
            <w:pPr>
              <w:snapToGrid w:val="0"/>
              <w:spacing w:line="276" w:lineRule="auto"/>
              <w:ind w:leftChars="-52" w:left="134" w:hangingChars="135" w:hanging="243"/>
              <w:rPr>
                <w:rFonts w:ascii="ＭＳ 明朝" w:hAnsi="ＭＳ 明朝"/>
                <w:color w:val="000000" w:themeColor="text1"/>
                <w:sz w:val="18"/>
                <w:szCs w:val="18"/>
              </w:rPr>
            </w:pPr>
            <w:r w:rsidRPr="004E397B">
              <w:rPr>
                <w:rFonts w:ascii="ＭＳ 明朝" w:hAnsi="ＭＳ 明朝" w:hint="eastAsia"/>
                <w:color w:val="000000" w:themeColor="text1"/>
                <w:sz w:val="18"/>
                <w:szCs w:val="18"/>
              </w:rPr>
              <w:t>ウ　各学部２回以上研究授業を設定しチームで授業考察を行い、授業力をチームで磨く</w:t>
            </w:r>
            <w:r w:rsidR="00DA0B23" w:rsidRPr="004E397B">
              <w:rPr>
                <w:rFonts w:ascii="ＭＳ 明朝" w:hAnsi="ＭＳ 明朝" w:hint="eastAsia"/>
                <w:color w:val="000000" w:themeColor="text1"/>
                <w:sz w:val="18"/>
                <w:szCs w:val="18"/>
              </w:rPr>
              <w:t>ナチュラルサポートに基づく環境づくりと</w:t>
            </w:r>
            <w:r w:rsidR="00C87021" w:rsidRPr="004E397B">
              <w:rPr>
                <w:rFonts w:ascii="ＭＳ 明朝" w:hAnsi="ＭＳ 明朝" w:hint="eastAsia"/>
                <w:color w:val="000000" w:themeColor="text1"/>
                <w:sz w:val="18"/>
                <w:szCs w:val="18"/>
              </w:rPr>
              <w:t>、</w:t>
            </w:r>
            <w:r w:rsidR="00DA0B23" w:rsidRPr="004E397B">
              <w:rPr>
                <w:rFonts w:ascii="ＭＳ 明朝" w:hAnsi="ＭＳ 明朝" w:hint="eastAsia"/>
                <w:color w:val="000000" w:themeColor="text1"/>
                <w:sz w:val="18"/>
                <w:szCs w:val="18"/>
              </w:rPr>
              <w:t>エビデンスにもとづく評価を行う授業改善シートを作成する</w:t>
            </w:r>
            <w:r w:rsidR="00C87021" w:rsidRPr="004E397B">
              <w:rPr>
                <w:rFonts w:ascii="ＭＳ 明朝" w:hAnsi="ＭＳ 明朝" w:hint="eastAsia"/>
                <w:color w:val="000000" w:themeColor="text1"/>
                <w:sz w:val="18"/>
                <w:szCs w:val="18"/>
              </w:rPr>
              <w:t>。</w:t>
            </w:r>
          </w:p>
          <w:p w14:paraId="5C04732B" w14:textId="77777777" w:rsidR="00DA0B23" w:rsidRPr="004E397B" w:rsidRDefault="00DA0B23" w:rsidP="00C4053C">
            <w:pPr>
              <w:snapToGrid w:val="0"/>
              <w:spacing w:line="276" w:lineRule="auto"/>
              <w:ind w:leftChars="-52" w:left="134" w:hangingChars="135" w:hanging="243"/>
              <w:rPr>
                <w:rFonts w:ascii="ＭＳ 明朝" w:hAnsi="ＭＳ 明朝"/>
                <w:color w:val="000000" w:themeColor="text1"/>
                <w:sz w:val="18"/>
                <w:szCs w:val="18"/>
              </w:rPr>
            </w:pPr>
          </w:p>
          <w:p w14:paraId="31C31828" w14:textId="77777777" w:rsidR="00342251" w:rsidRPr="004E397B" w:rsidRDefault="00342251" w:rsidP="00C4053C">
            <w:pPr>
              <w:snapToGrid w:val="0"/>
              <w:spacing w:line="276" w:lineRule="auto"/>
              <w:ind w:leftChars="-52" w:left="134" w:hangingChars="135" w:hanging="243"/>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エ　</w:t>
            </w:r>
            <w:r w:rsidR="00620718" w:rsidRPr="004E397B">
              <w:rPr>
                <w:rFonts w:ascii="ＭＳ 明朝" w:hAnsi="ＭＳ 明朝" w:hint="eastAsia"/>
                <w:color w:val="000000" w:themeColor="text1"/>
                <w:sz w:val="18"/>
                <w:szCs w:val="18"/>
              </w:rPr>
              <w:t>児童生徒の</w:t>
            </w:r>
            <w:r w:rsidR="00DA0B23" w:rsidRPr="004E397B">
              <w:rPr>
                <w:rFonts w:ascii="ＭＳ 明朝" w:hAnsi="ＭＳ 明朝" w:hint="eastAsia"/>
                <w:color w:val="000000" w:themeColor="text1"/>
                <w:sz w:val="18"/>
                <w:szCs w:val="18"/>
              </w:rPr>
              <w:t>障がいの理解のためのアセスメント力の向上を図る。</w:t>
            </w:r>
            <w:r w:rsidR="00BD0954" w:rsidRPr="004E397B">
              <w:rPr>
                <w:rFonts w:ascii="ＭＳ 明朝" w:hAnsi="ＭＳ 明朝" w:hint="eastAsia"/>
                <w:color w:val="000000" w:themeColor="text1"/>
                <w:sz w:val="18"/>
                <w:szCs w:val="18"/>
              </w:rPr>
              <w:t>また、エビデンスに基づく指導プログラム作成のため「よい授業」の指導プログラムの収集、研究を行う。</w:t>
            </w:r>
            <w:r w:rsidR="00620718" w:rsidRPr="004E397B">
              <w:rPr>
                <w:rFonts w:ascii="ＭＳ 明朝" w:hAnsi="ＭＳ 明朝" w:hint="eastAsia"/>
                <w:color w:val="000000" w:themeColor="text1"/>
                <w:sz w:val="18"/>
                <w:szCs w:val="18"/>
              </w:rPr>
              <w:t>さらに</w:t>
            </w:r>
            <w:r w:rsidR="001B6215" w:rsidRPr="004E397B">
              <w:rPr>
                <w:rFonts w:ascii="ＭＳ 明朝" w:hAnsi="ＭＳ 明朝" w:hint="eastAsia"/>
                <w:color w:val="000000" w:themeColor="text1"/>
                <w:sz w:val="18"/>
                <w:szCs w:val="18"/>
              </w:rPr>
              <w:t>、</w:t>
            </w:r>
            <w:r w:rsidR="00476F27" w:rsidRPr="004E397B">
              <w:rPr>
                <w:rFonts w:ascii="ＭＳ 明朝" w:hAnsi="ＭＳ 明朝" w:hint="eastAsia"/>
                <w:color w:val="000000" w:themeColor="text1"/>
                <w:sz w:val="18"/>
                <w:szCs w:val="18"/>
              </w:rPr>
              <w:t>各学部</w:t>
            </w:r>
            <w:r w:rsidR="002D6D26" w:rsidRPr="004E397B">
              <w:rPr>
                <w:rFonts w:ascii="ＭＳ 明朝" w:hAnsi="ＭＳ 明朝" w:hint="eastAsia"/>
                <w:color w:val="000000" w:themeColor="text1"/>
                <w:sz w:val="18"/>
                <w:szCs w:val="18"/>
              </w:rPr>
              <w:t>３</w:t>
            </w:r>
            <w:r w:rsidR="00476F27" w:rsidRPr="004E397B">
              <w:rPr>
                <w:rFonts w:ascii="ＭＳ 明朝" w:hAnsi="ＭＳ 明朝" w:hint="eastAsia"/>
                <w:color w:val="000000" w:themeColor="text1"/>
                <w:sz w:val="18"/>
                <w:szCs w:val="18"/>
              </w:rPr>
              <w:t>事例</w:t>
            </w:r>
            <w:r w:rsidR="002D6D26" w:rsidRPr="004E397B">
              <w:rPr>
                <w:rFonts w:ascii="ＭＳ 明朝" w:hAnsi="ＭＳ 明朝" w:hint="eastAsia"/>
                <w:color w:val="000000" w:themeColor="text1"/>
                <w:sz w:val="18"/>
                <w:szCs w:val="18"/>
              </w:rPr>
              <w:t>、自立活動、職業指導３事例</w:t>
            </w:r>
            <w:r w:rsidR="00476F27" w:rsidRPr="004E397B">
              <w:rPr>
                <w:rFonts w:ascii="ＭＳ 明朝" w:hAnsi="ＭＳ 明朝" w:hint="eastAsia"/>
                <w:color w:val="000000" w:themeColor="text1"/>
                <w:sz w:val="18"/>
                <w:szCs w:val="18"/>
              </w:rPr>
              <w:t>以上</w:t>
            </w:r>
            <w:r w:rsidR="00B24D9D" w:rsidRPr="004E397B">
              <w:rPr>
                <w:rFonts w:ascii="ＭＳ 明朝" w:hAnsi="ＭＳ 明朝" w:hint="eastAsia"/>
                <w:color w:val="000000" w:themeColor="text1"/>
                <w:sz w:val="18"/>
                <w:szCs w:val="18"/>
              </w:rPr>
              <w:t>を</w:t>
            </w:r>
            <w:r w:rsidR="002D6D26" w:rsidRPr="004E397B">
              <w:rPr>
                <w:rFonts w:ascii="ＭＳ 明朝" w:hAnsi="ＭＳ 明朝" w:hint="eastAsia"/>
                <w:color w:val="000000" w:themeColor="text1"/>
                <w:sz w:val="18"/>
                <w:szCs w:val="18"/>
              </w:rPr>
              <w:t>提供し</w:t>
            </w:r>
            <w:r w:rsidR="00B24D9D" w:rsidRPr="004E397B">
              <w:rPr>
                <w:rFonts w:ascii="ＭＳ 明朝" w:hAnsi="ＭＳ 明朝" w:hint="eastAsia"/>
                <w:color w:val="000000" w:themeColor="text1"/>
                <w:sz w:val="18"/>
                <w:szCs w:val="18"/>
              </w:rPr>
              <w:t>検討する</w:t>
            </w:r>
            <w:r w:rsidR="006346D4" w:rsidRPr="004E397B">
              <w:rPr>
                <w:rFonts w:ascii="ＭＳ 明朝" w:hAnsi="ＭＳ 明朝" w:hint="eastAsia"/>
                <w:color w:val="000000" w:themeColor="text1"/>
                <w:sz w:val="18"/>
                <w:szCs w:val="18"/>
              </w:rPr>
              <w:t>。</w:t>
            </w:r>
          </w:p>
          <w:p w14:paraId="248280B6" w14:textId="77777777" w:rsidR="003E2BB7" w:rsidRPr="004E397B" w:rsidRDefault="003E44A2" w:rsidP="00C4053C">
            <w:pPr>
              <w:snapToGrid w:val="0"/>
              <w:spacing w:line="276" w:lineRule="auto"/>
              <w:ind w:leftChars="-52" w:left="134" w:hangingChars="135" w:hanging="243"/>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オ　</w:t>
            </w:r>
            <w:r w:rsidR="00CE69B9">
              <w:rPr>
                <w:rFonts w:ascii="ＭＳ 明朝" w:hAnsi="ＭＳ 明朝" w:hint="eastAsia"/>
                <w:color w:val="000000" w:themeColor="text1"/>
                <w:sz w:val="18"/>
                <w:szCs w:val="18"/>
              </w:rPr>
              <w:t>支援教育の</w:t>
            </w:r>
            <w:r w:rsidRPr="004E397B">
              <w:rPr>
                <w:rFonts w:ascii="ＭＳ 明朝" w:hAnsi="ＭＳ 明朝" w:hint="eastAsia"/>
                <w:color w:val="000000" w:themeColor="text1"/>
                <w:sz w:val="18"/>
                <w:szCs w:val="18"/>
              </w:rPr>
              <w:t>指導</w:t>
            </w:r>
            <w:r w:rsidR="00BB49F8" w:rsidRPr="004E397B">
              <w:rPr>
                <w:rFonts w:ascii="ＭＳ 明朝" w:hAnsi="ＭＳ 明朝" w:hint="eastAsia"/>
                <w:color w:val="000000" w:themeColor="text1"/>
                <w:sz w:val="18"/>
                <w:szCs w:val="18"/>
              </w:rPr>
              <w:t>計画作成について</w:t>
            </w:r>
            <w:r w:rsidR="00CE69B9">
              <w:rPr>
                <w:rFonts w:ascii="ＭＳ 明朝" w:hAnsi="ＭＳ 明朝" w:hint="eastAsia"/>
                <w:color w:val="000000" w:themeColor="text1"/>
                <w:sz w:val="18"/>
                <w:szCs w:val="18"/>
              </w:rPr>
              <w:t>作成</w:t>
            </w:r>
            <w:r w:rsidRPr="004E397B">
              <w:rPr>
                <w:rFonts w:ascii="ＭＳ 明朝" w:hAnsi="ＭＳ 明朝" w:hint="eastAsia"/>
                <w:color w:val="000000" w:themeColor="text1"/>
                <w:sz w:val="18"/>
                <w:szCs w:val="18"/>
              </w:rPr>
              <w:t>研修、</w:t>
            </w:r>
            <w:r w:rsidR="00CE69B9">
              <w:rPr>
                <w:rFonts w:ascii="ＭＳ 明朝" w:hAnsi="ＭＳ 明朝" w:hint="eastAsia"/>
                <w:color w:val="000000" w:themeColor="text1"/>
                <w:sz w:val="18"/>
                <w:szCs w:val="18"/>
              </w:rPr>
              <w:t>個別の</w:t>
            </w:r>
            <w:r w:rsidR="00BB49F8" w:rsidRPr="004E397B">
              <w:rPr>
                <w:rFonts w:ascii="ＭＳ 明朝" w:hAnsi="ＭＳ 明朝" w:hint="eastAsia"/>
                <w:color w:val="000000" w:themeColor="text1"/>
                <w:sz w:val="18"/>
                <w:szCs w:val="18"/>
              </w:rPr>
              <w:t>指導</w:t>
            </w:r>
            <w:r w:rsidRPr="004E397B">
              <w:rPr>
                <w:rFonts w:ascii="ＭＳ 明朝" w:hAnsi="ＭＳ 明朝" w:hint="eastAsia"/>
                <w:color w:val="000000" w:themeColor="text1"/>
                <w:sz w:val="18"/>
                <w:szCs w:val="18"/>
              </w:rPr>
              <w:t>計画の改善を図る</w:t>
            </w:r>
            <w:r w:rsidR="00CE69B9">
              <w:rPr>
                <w:rFonts w:ascii="ＭＳ 明朝" w:hAnsi="ＭＳ 明朝" w:hint="eastAsia"/>
                <w:color w:val="000000" w:themeColor="text1"/>
                <w:sz w:val="18"/>
                <w:szCs w:val="18"/>
              </w:rPr>
              <w:t>研究</w:t>
            </w:r>
            <w:r w:rsidR="007F10AF">
              <w:rPr>
                <w:rFonts w:ascii="ＭＳ 明朝" w:hAnsi="ＭＳ 明朝" w:hint="eastAsia"/>
                <w:color w:val="000000" w:themeColor="text1"/>
                <w:sz w:val="18"/>
                <w:szCs w:val="18"/>
              </w:rPr>
              <w:t>を</w:t>
            </w:r>
            <w:r w:rsidR="00CE69B9">
              <w:rPr>
                <w:rFonts w:ascii="ＭＳ 明朝" w:hAnsi="ＭＳ 明朝" w:hint="eastAsia"/>
                <w:color w:val="000000" w:themeColor="text1"/>
                <w:sz w:val="18"/>
                <w:szCs w:val="18"/>
              </w:rPr>
              <w:t>地域と</w:t>
            </w:r>
            <w:r w:rsidR="007F10AF">
              <w:rPr>
                <w:rFonts w:ascii="ＭＳ 明朝" w:hAnsi="ＭＳ 明朝" w:hint="eastAsia"/>
                <w:color w:val="000000" w:themeColor="text1"/>
                <w:sz w:val="18"/>
                <w:szCs w:val="18"/>
              </w:rPr>
              <w:t>共同で行う</w:t>
            </w:r>
            <w:r w:rsidR="003E2BB7" w:rsidRPr="004E397B">
              <w:rPr>
                <w:rFonts w:ascii="ＭＳ 明朝" w:hAnsi="ＭＳ 明朝" w:hint="eastAsia"/>
                <w:color w:val="000000" w:themeColor="text1"/>
                <w:sz w:val="18"/>
                <w:szCs w:val="18"/>
              </w:rPr>
              <w:t>。</w:t>
            </w:r>
          </w:p>
          <w:p w14:paraId="3D909937" w14:textId="77777777" w:rsidR="00C4053C" w:rsidRPr="004E397B" w:rsidRDefault="00C4053C" w:rsidP="00C4053C">
            <w:pPr>
              <w:snapToGrid w:val="0"/>
              <w:spacing w:line="276" w:lineRule="auto"/>
              <w:ind w:leftChars="-52" w:left="134" w:hangingChars="135" w:hanging="243"/>
              <w:rPr>
                <w:rFonts w:ascii="ＭＳ 明朝" w:hAnsi="ＭＳ 明朝"/>
                <w:color w:val="000000" w:themeColor="text1"/>
                <w:sz w:val="18"/>
                <w:szCs w:val="18"/>
              </w:rPr>
            </w:pPr>
          </w:p>
          <w:p w14:paraId="6F529750" w14:textId="77777777" w:rsidR="002D6D26" w:rsidRDefault="002D6D26" w:rsidP="00C4053C">
            <w:pPr>
              <w:snapToGrid w:val="0"/>
              <w:spacing w:line="276" w:lineRule="auto"/>
              <w:ind w:leftChars="-52" w:left="134" w:hangingChars="135" w:hanging="243"/>
              <w:rPr>
                <w:rFonts w:ascii="ＭＳ 明朝" w:hAnsi="ＭＳ 明朝"/>
                <w:color w:val="000000" w:themeColor="text1"/>
                <w:sz w:val="18"/>
                <w:szCs w:val="18"/>
              </w:rPr>
            </w:pPr>
          </w:p>
          <w:p w14:paraId="4E83CB14" w14:textId="77777777" w:rsidR="007F10AF" w:rsidRDefault="007F10AF" w:rsidP="00C4053C">
            <w:pPr>
              <w:snapToGrid w:val="0"/>
              <w:spacing w:line="276" w:lineRule="auto"/>
              <w:ind w:leftChars="-52" w:left="134" w:hangingChars="135" w:hanging="243"/>
              <w:rPr>
                <w:rFonts w:ascii="ＭＳ 明朝" w:hAnsi="ＭＳ 明朝"/>
                <w:color w:val="000000" w:themeColor="text1"/>
                <w:sz w:val="18"/>
                <w:szCs w:val="18"/>
              </w:rPr>
            </w:pPr>
          </w:p>
          <w:p w14:paraId="31129136" w14:textId="77777777" w:rsidR="007F10AF" w:rsidRDefault="007F10AF" w:rsidP="00C4053C">
            <w:pPr>
              <w:snapToGrid w:val="0"/>
              <w:spacing w:line="276" w:lineRule="auto"/>
              <w:ind w:leftChars="-52" w:left="134" w:hangingChars="135" w:hanging="243"/>
              <w:rPr>
                <w:rFonts w:ascii="ＭＳ 明朝" w:hAnsi="ＭＳ 明朝"/>
                <w:color w:val="000000" w:themeColor="text1"/>
                <w:sz w:val="18"/>
                <w:szCs w:val="18"/>
              </w:rPr>
            </w:pPr>
          </w:p>
          <w:p w14:paraId="3059A161" w14:textId="77777777" w:rsidR="007F10AF" w:rsidRDefault="007F10AF" w:rsidP="00C4053C">
            <w:pPr>
              <w:snapToGrid w:val="0"/>
              <w:spacing w:line="276" w:lineRule="auto"/>
              <w:ind w:leftChars="-52" w:left="134" w:hangingChars="135" w:hanging="243"/>
              <w:rPr>
                <w:rFonts w:ascii="ＭＳ 明朝" w:hAnsi="ＭＳ 明朝"/>
                <w:color w:val="000000" w:themeColor="text1"/>
                <w:sz w:val="18"/>
                <w:szCs w:val="18"/>
              </w:rPr>
            </w:pPr>
          </w:p>
          <w:p w14:paraId="7990DB21" w14:textId="77777777" w:rsidR="007F10AF" w:rsidRPr="004E397B" w:rsidRDefault="007F10AF" w:rsidP="00C4053C">
            <w:pPr>
              <w:snapToGrid w:val="0"/>
              <w:spacing w:line="276" w:lineRule="auto"/>
              <w:ind w:leftChars="-52" w:left="134" w:hangingChars="135" w:hanging="243"/>
              <w:rPr>
                <w:rFonts w:ascii="ＭＳ 明朝" w:hAnsi="ＭＳ 明朝"/>
                <w:color w:val="000000" w:themeColor="text1"/>
                <w:sz w:val="18"/>
                <w:szCs w:val="18"/>
              </w:rPr>
            </w:pPr>
          </w:p>
          <w:p w14:paraId="45337979" w14:textId="77777777" w:rsidR="00C4053C" w:rsidRPr="004E397B" w:rsidRDefault="00C4053C" w:rsidP="00C4053C">
            <w:pPr>
              <w:snapToGrid w:val="0"/>
              <w:spacing w:line="276" w:lineRule="auto"/>
              <w:ind w:leftChars="-52" w:left="134" w:hangingChars="135" w:hanging="243"/>
              <w:rPr>
                <w:rFonts w:ascii="ＭＳ 明朝" w:hAnsi="ＭＳ 明朝"/>
                <w:color w:val="000000" w:themeColor="text1"/>
                <w:sz w:val="18"/>
                <w:szCs w:val="18"/>
              </w:rPr>
            </w:pPr>
            <w:r w:rsidRPr="004E397B">
              <w:rPr>
                <w:rFonts w:ascii="ＭＳ 明朝" w:hAnsi="ＭＳ 明朝" w:hint="eastAsia"/>
                <w:color w:val="000000" w:themeColor="text1"/>
                <w:sz w:val="18"/>
                <w:szCs w:val="18"/>
              </w:rPr>
              <w:t>カ　教員のICT機器活用能力</w:t>
            </w:r>
            <w:r w:rsidR="00CA7640" w:rsidRPr="004E397B">
              <w:rPr>
                <w:rFonts w:ascii="ＭＳ 明朝" w:hAnsi="ＭＳ 明朝" w:hint="eastAsia"/>
                <w:color w:val="000000" w:themeColor="text1"/>
                <w:sz w:val="18"/>
                <w:szCs w:val="18"/>
              </w:rPr>
              <w:t>向上</w:t>
            </w:r>
            <w:r w:rsidRPr="004E397B">
              <w:rPr>
                <w:rFonts w:ascii="ＭＳ 明朝" w:hAnsi="ＭＳ 明朝" w:hint="eastAsia"/>
                <w:color w:val="000000" w:themeColor="text1"/>
                <w:sz w:val="18"/>
                <w:szCs w:val="18"/>
              </w:rPr>
              <w:t>のための機器や環境の整備、専門家等を活用した校内研修の実施</w:t>
            </w:r>
          </w:p>
          <w:p w14:paraId="62C7F3CB" w14:textId="77777777" w:rsidR="002D6D26" w:rsidRDefault="002D6D26" w:rsidP="00C4053C">
            <w:pPr>
              <w:snapToGrid w:val="0"/>
              <w:spacing w:line="276" w:lineRule="auto"/>
              <w:ind w:leftChars="-52" w:left="134" w:hangingChars="135" w:hanging="243"/>
              <w:rPr>
                <w:rFonts w:ascii="ＭＳ 明朝" w:hAnsi="ＭＳ 明朝"/>
                <w:color w:val="000000" w:themeColor="text1"/>
                <w:sz w:val="18"/>
                <w:szCs w:val="18"/>
              </w:rPr>
            </w:pPr>
          </w:p>
          <w:p w14:paraId="2BE08E9C" w14:textId="77777777" w:rsidR="007F10AF" w:rsidRDefault="007F10AF" w:rsidP="00C4053C">
            <w:pPr>
              <w:snapToGrid w:val="0"/>
              <w:spacing w:line="276" w:lineRule="auto"/>
              <w:ind w:leftChars="-52" w:left="134" w:hangingChars="135" w:hanging="243"/>
              <w:rPr>
                <w:rFonts w:ascii="ＭＳ 明朝" w:hAnsi="ＭＳ 明朝"/>
                <w:color w:val="000000" w:themeColor="text1"/>
                <w:sz w:val="18"/>
                <w:szCs w:val="18"/>
              </w:rPr>
            </w:pPr>
          </w:p>
          <w:p w14:paraId="60CBC4AC" w14:textId="77777777" w:rsidR="007F10AF" w:rsidRDefault="007F10AF" w:rsidP="00C4053C">
            <w:pPr>
              <w:snapToGrid w:val="0"/>
              <w:spacing w:line="276" w:lineRule="auto"/>
              <w:ind w:leftChars="-52" w:left="134" w:hangingChars="135" w:hanging="243"/>
              <w:rPr>
                <w:rFonts w:ascii="ＭＳ 明朝" w:hAnsi="ＭＳ 明朝"/>
                <w:color w:val="000000" w:themeColor="text1"/>
                <w:sz w:val="18"/>
                <w:szCs w:val="18"/>
              </w:rPr>
            </w:pPr>
          </w:p>
          <w:p w14:paraId="0444D7B3" w14:textId="77777777" w:rsidR="007F10AF" w:rsidRPr="004E397B" w:rsidRDefault="007F10AF" w:rsidP="00C4053C">
            <w:pPr>
              <w:snapToGrid w:val="0"/>
              <w:spacing w:line="276" w:lineRule="auto"/>
              <w:ind w:leftChars="-52" w:left="134" w:hangingChars="135" w:hanging="243"/>
              <w:rPr>
                <w:rFonts w:ascii="ＭＳ 明朝" w:hAnsi="ＭＳ 明朝"/>
                <w:color w:val="000000" w:themeColor="text1"/>
                <w:sz w:val="18"/>
                <w:szCs w:val="18"/>
              </w:rPr>
            </w:pPr>
          </w:p>
          <w:p w14:paraId="6013A001" w14:textId="77777777" w:rsidR="002D6D26" w:rsidRPr="004E397B" w:rsidRDefault="004E397B" w:rsidP="00C4053C">
            <w:pPr>
              <w:snapToGrid w:val="0"/>
              <w:spacing w:line="276" w:lineRule="auto"/>
              <w:ind w:leftChars="-52" w:left="134" w:hangingChars="135" w:hanging="243"/>
              <w:rPr>
                <w:rFonts w:ascii="ＭＳ 明朝" w:hAnsi="ＭＳ 明朝"/>
                <w:color w:val="000000" w:themeColor="text1"/>
                <w:sz w:val="18"/>
                <w:szCs w:val="18"/>
              </w:rPr>
            </w:pPr>
            <w:r w:rsidRPr="004E397B">
              <w:rPr>
                <w:rFonts w:ascii="ＭＳ 明朝" w:hAnsi="ＭＳ 明朝" w:hint="eastAsia"/>
                <w:color w:val="000000" w:themeColor="text1"/>
                <w:sz w:val="18"/>
                <w:szCs w:val="18"/>
              </w:rPr>
              <w:t>キ</w:t>
            </w:r>
            <w:r w:rsidR="002D6D26" w:rsidRPr="004E397B">
              <w:rPr>
                <w:rFonts w:ascii="ＭＳ 明朝" w:hAnsi="ＭＳ 明朝" w:hint="eastAsia"/>
                <w:color w:val="000000" w:themeColor="text1"/>
                <w:sz w:val="18"/>
                <w:szCs w:val="18"/>
              </w:rPr>
              <w:t xml:space="preserve">　教材や校務文書等の校内共有について具体的な共有システムの構築を検討する。</w:t>
            </w:r>
          </w:p>
        </w:tc>
        <w:tc>
          <w:tcPr>
            <w:tcW w:w="4394" w:type="dxa"/>
            <w:tcBorders>
              <w:right w:val="dashed" w:sz="4" w:space="0" w:color="auto"/>
            </w:tcBorders>
          </w:tcPr>
          <w:p w14:paraId="6BEE261F" w14:textId="77777777" w:rsidR="00C4053C" w:rsidRPr="004E397B" w:rsidRDefault="00C4053C" w:rsidP="00C4053C">
            <w:pPr>
              <w:snapToGrid w:val="0"/>
              <w:spacing w:line="276" w:lineRule="auto"/>
              <w:rPr>
                <w:rFonts w:ascii="ＭＳ 明朝" w:hAnsi="ＭＳ 明朝"/>
                <w:color w:val="000000" w:themeColor="text1"/>
                <w:sz w:val="18"/>
                <w:szCs w:val="18"/>
              </w:rPr>
            </w:pPr>
          </w:p>
          <w:p w14:paraId="2A395259" w14:textId="77777777" w:rsidR="00C4053C" w:rsidRPr="004E397B" w:rsidRDefault="00C4053C" w:rsidP="00C4053C">
            <w:pPr>
              <w:snapToGrid w:val="0"/>
              <w:spacing w:line="276" w:lineRule="auto"/>
              <w:rPr>
                <w:rFonts w:ascii="ＭＳ 明朝" w:hAnsi="ＭＳ 明朝"/>
                <w:color w:val="000000" w:themeColor="text1"/>
                <w:sz w:val="18"/>
                <w:szCs w:val="18"/>
              </w:rPr>
            </w:pPr>
          </w:p>
          <w:p w14:paraId="7418E723" w14:textId="77777777" w:rsidR="00EE2CE0" w:rsidRPr="004E397B" w:rsidRDefault="00EE2CE0"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ア</w:t>
            </w:r>
            <w:r w:rsidR="00745CB6" w:rsidRPr="004E397B">
              <w:rPr>
                <w:rFonts w:ascii="ＭＳ 明朝" w:hAnsi="ＭＳ 明朝" w:hint="eastAsia"/>
                <w:color w:val="000000" w:themeColor="text1"/>
                <w:sz w:val="18"/>
                <w:szCs w:val="18"/>
              </w:rPr>
              <w:t>.</w:t>
            </w:r>
            <w:r w:rsidRPr="004E397B">
              <w:rPr>
                <w:rFonts w:ascii="ＭＳ 明朝" w:hAnsi="ＭＳ 明朝" w:hint="eastAsia"/>
                <w:color w:val="000000" w:themeColor="text1"/>
                <w:sz w:val="18"/>
                <w:szCs w:val="18"/>
              </w:rPr>
              <w:t>校内初任者研修年間計画の実行</w:t>
            </w:r>
            <w:r w:rsidR="00965465" w:rsidRPr="004E397B">
              <w:rPr>
                <w:rFonts w:ascii="ＭＳ 明朝" w:hAnsi="ＭＳ 明朝" w:hint="eastAsia"/>
                <w:color w:val="000000" w:themeColor="text1"/>
                <w:sz w:val="18"/>
                <w:szCs w:val="18"/>
              </w:rPr>
              <w:t>（全員の研究授業と学習会3回</w:t>
            </w:r>
            <w:r w:rsidR="00620718" w:rsidRPr="004E397B">
              <w:rPr>
                <w:rFonts w:ascii="ＭＳ 明朝" w:hAnsi="ＭＳ 明朝" w:hint="eastAsia"/>
                <w:color w:val="000000" w:themeColor="text1"/>
                <w:sz w:val="18"/>
                <w:szCs w:val="18"/>
              </w:rPr>
              <w:t>以上</w:t>
            </w:r>
            <w:r w:rsidR="00965465" w:rsidRPr="004E397B">
              <w:rPr>
                <w:rFonts w:ascii="ＭＳ 明朝" w:hAnsi="ＭＳ 明朝" w:hint="eastAsia"/>
                <w:color w:val="000000" w:themeColor="text1"/>
                <w:sz w:val="18"/>
                <w:szCs w:val="18"/>
              </w:rPr>
              <w:t>）</w:t>
            </w:r>
            <w:r w:rsidR="00A85120" w:rsidRPr="004E397B">
              <w:rPr>
                <w:rFonts w:ascii="ＭＳ 明朝" w:hAnsi="ＭＳ 明朝" w:hint="eastAsia"/>
                <w:color w:val="000000" w:themeColor="text1"/>
                <w:sz w:val="18"/>
                <w:szCs w:val="18"/>
              </w:rPr>
              <w:t>他学部体験実施数。</w:t>
            </w:r>
          </w:p>
          <w:p w14:paraId="7A681C80" w14:textId="77777777" w:rsidR="00A85120" w:rsidRDefault="00A85120" w:rsidP="00C4053C">
            <w:pPr>
              <w:snapToGrid w:val="0"/>
              <w:spacing w:line="276" w:lineRule="auto"/>
              <w:rPr>
                <w:rFonts w:ascii="ＭＳ 明朝" w:hAnsi="ＭＳ 明朝"/>
                <w:color w:val="000000" w:themeColor="text1"/>
                <w:sz w:val="18"/>
                <w:szCs w:val="18"/>
              </w:rPr>
            </w:pPr>
          </w:p>
          <w:p w14:paraId="071A6532" w14:textId="77777777" w:rsidR="00AA6EC7" w:rsidRPr="004E397B" w:rsidRDefault="00AA6EC7" w:rsidP="00C4053C">
            <w:pPr>
              <w:snapToGrid w:val="0"/>
              <w:spacing w:line="276" w:lineRule="auto"/>
              <w:rPr>
                <w:rFonts w:ascii="ＭＳ 明朝" w:hAnsi="ＭＳ 明朝"/>
                <w:color w:val="000000" w:themeColor="text1"/>
                <w:sz w:val="18"/>
                <w:szCs w:val="18"/>
              </w:rPr>
            </w:pPr>
          </w:p>
          <w:p w14:paraId="1AA8EB09" w14:textId="77777777" w:rsidR="00EE2CE0" w:rsidRPr="004E397B" w:rsidRDefault="00EE2CE0"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イ</w:t>
            </w:r>
            <w:r w:rsidR="00745CB6" w:rsidRPr="004E397B">
              <w:rPr>
                <w:rFonts w:ascii="ＭＳ 明朝" w:hAnsi="ＭＳ 明朝" w:hint="eastAsia"/>
                <w:color w:val="000000" w:themeColor="text1"/>
                <w:sz w:val="18"/>
                <w:szCs w:val="18"/>
              </w:rPr>
              <w:t>.</w:t>
            </w:r>
            <w:r w:rsidR="00253153" w:rsidRPr="004E397B">
              <w:rPr>
                <w:rFonts w:ascii="ＭＳ 明朝" w:hAnsi="ＭＳ 明朝" w:hint="eastAsia"/>
                <w:color w:val="000000" w:themeColor="text1"/>
                <w:sz w:val="18"/>
                <w:szCs w:val="18"/>
              </w:rPr>
              <w:t>学校全体で</w:t>
            </w:r>
            <w:r w:rsidRPr="004E397B">
              <w:rPr>
                <w:rFonts w:ascii="ＭＳ 明朝" w:hAnsi="ＭＳ 明朝" w:hint="eastAsia"/>
                <w:color w:val="000000" w:themeColor="text1"/>
                <w:sz w:val="18"/>
                <w:szCs w:val="18"/>
              </w:rPr>
              <w:t>授業</w:t>
            </w:r>
            <w:r w:rsidR="00253153" w:rsidRPr="004E397B">
              <w:rPr>
                <w:rFonts w:ascii="ＭＳ 明朝" w:hAnsi="ＭＳ 明朝" w:hint="eastAsia"/>
                <w:color w:val="000000" w:themeColor="text1"/>
                <w:sz w:val="18"/>
                <w:szCs w:val="18"/>
              </w:rPr>
              <w:t>見学週間を2回以上設定し、</w:t>
            </w:r>
            <w:r w:rsidRPr="004E397B">
              <w:rPr>
                <w:rFonts w:ascii="ＭＳ 明朝" w:hAnsi="ＭＳ 明朝" w:hint="eastAsia"/>
                <w:color w:val="000000" w:themeColor="text1"/>
                <w:sz w:val="18"/>
                <w:szCs w:val="18"/>
              </w:rPr>
              <w:t>情報</w:t>
            </w:r>
            <w:r w:rsidR="00253153" w:rsidRPr="004E397B">
              <w:rPr>
                <w:rFonts w:ascii="ＭＳ 明朝" w:hAnsi="ＭＳ 明朝" w:hint="eastAsia"/>
                <w:color w:val="000000" w:themeColor="text1"/>
                <w:sz w:val="18"/>
                <w:szCs w:val="18"/>
              </w:rPr>
              <w:t>交換や検討会を実施</w:t>
            </w:r>
            <w:r w:rsidR="00620718" w:rsidRPr="004E397B">
              <w:rPr>
                <w:rFonts w:ascii="ＭＳ 明朝" w:hAnsi="ＭＳ 明朝" w:hint="eastAsia"/>
                <w:color w:val="000000" w:themeColor="text1"/>
                <w:sz w:val="18"/>
                <w:szCs w:val="18"/>
              </w:rPr>
              <w:t>（VTRの活用）</w:t>
            </w:r>
          </w:p>
          <w:p w14:paraId="5D4D70C4" w14:textId="77777777" w:rsidR="00C4053C" w:rsidRDefault="00C4053C" w:rsidP="00C4053C">
            <w:pPr>
              <w:snapToGrid w:val="0"/>
              <w:spacing w:line="276" w:lineRule="auto"/>
              <w:rPr>
                <w:rFonts w:ascii="ＭＳ 明朝" w:hAnsi="ＭＳ 明朝"/>
                <w:color w:val="000000" w:themeColor="text1"/>
                <w:sz w:val="18"/>
                <w:szCs w:val="18"/>
              </w:rPr>
            </w:pPr>
          </w:p>
          <w:p w14:paraId="7EEBE764" w14:textId="77777777" w:rsidR="00CE69B9" w:rsidRDefault="00CE69B9" w:rsidP="00C4053C">
            <w:pPr>
              <w:snapToGrid w:val="0"/>
              <w:spacing w:line="276" w:lineRule="auto"/>
              <w:rPr>
                <w:rFonts w:ascii="ＭＳ 明朝" w:hAnsi="ＭＳ 明朝"/>
                <w:color w:val="000000" w:themeColor="text1"/>
                <w:sz w:val="18"/>
                <w:szCs w:val="18"/>
              </w:rPr>
            </w:pPr>
          </w:p>
          <w:p w14:paraId="3B18DF84" w14:textId="77777777" w:rsidR="00CE69B9" w:rsidRPr="004E397B" w:rsidRDefault="00CE69B9" w:rsidP="00C4053C">
            <w:pPr>
              <w:snapToGrid w:val="0"/>
              <w:spacing w:line="276" w:lineRule="auto"/>
              <w:rPr>
                <w:rFonts w:ascii="ＭＳ 明朝" w:hAnsi="ＭＳ 明朝"/>
                <w:color w:val="000000" w:themeColor="text1"/>
                <w:sz w:val="18"/>
                <w:szCs w:val="18"/>
              </w:rPr>
            </w:pPr>
          </w:p>
          <w:p w14:paraId="44438BEB" w14:textId="77777777" w:rsidR="00C4053C" w:rsidRPr="004E397B" w:rsidRDefault="00C4053C" w:rsidP="00C4053C">
            <w:pPr>
              <w:snapToGrid w:val="0"/>
              <w:spacing w:line="276" w:lineRule="auto"/>
              <w:rPr>
                <w:rFonts w:ascii="ＭＳ 明朝" w:hAnsi="ＭＳ 明朝"/>
                <w:color w:val="000000" w:themeColor="text1"/>
                <w:sz w:val="18"/>
                <w:szCs w:val="18"/>
              </w:rPr>
            </w:pPr>
          </w:p>
          <w:p w14:paraId="6E5B7C5A" w14:textId="77777777" w:rsidR="00EE2CE0" w:rsidRPr="004E397B" w:rsidRDefault="00EE2CE0"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ウ</w:t>
            </w:r>
            <w:r w:rsidR="00745CB6" w:rsidRPr="004E397B">
              <w:rPr>
                <w:rFonts w:ascii="ＭＳ 明朝" w:hAnsi="ＭＳ 明朝" w:hint="eastAsia"/>
                <w:color w:val="000000" w:themeColor="text1"/>
                <w:sz w:val="18"/>
                <w:szCs w:val="18"/>
              </w:rPr>
              <w:t>.</w:t>
            </w:r>
            <w:r w:rsidRPr="004E397B">
              <w:rPr>
                <w:rFonts w:ascii="ＭＳ 明朝" w:hAnsi="ＭＳ 明朝" w:hint="eastAsia"/>
                <w:color w:val="000000" w:themeColor="text1"/>
                <w:sz w:val="18"/>
                <w:szCs w:val="18"/>
              </w:rPr>
              <w:t>各学部</w:t>
            </w:r>
            <w:r w:rsidR="00B970C0" w:rsidRPr="004E397B">
              <w:rPr>
                <w:rFonts w:ascii="ＭＳ 明朝" w:hAnsi="ＭＳ 明朝" w:hint="eastAsia"/>
                <w:color w:val="000000" w:themeColor="text1"/>
                <w:sz w:val="18"/>
                <w:szCs w:val="18"/>
              </w:rPr>
              <w:t>２</w:t>
            </w:r>
            <w:r w:rsidR="00DA0B23" w:rsidRPr="004E397B">
              <w:rPr>
                <w:rFonts w:ascii="ＭＳ 明朝" w:hAnsi="ＭＳ 明朝" w:hint="eastAsia"/>
                <w:color w:val="000000" w:themeColor="text1"/>
                <w:sz w:val="18"/>
                <w:szCs w:val="18"/>
              </w:rPr>
              <w:t>回以上研究授業数</w:t>
            </w:r>
            <w:r w:rsidR="00845A25" w:rsidRPr="004E397B">
              <w:rPr>
                <w:rFonts w:ascii="ＭＳ 明朝" w:hAnsi="ＭＳ 明朝" w:hint="eastAsia"/>
                <w:color w:val="000000" w:themeColor="text1"/>
                <w:sz w:val="18"/>
                <w:szCs w:val="18"/>
              </w:rPr>
              <w:t>。</w:t>
            </w:r>
            <w:r w:rsidR="00DA0B23" w:rsidRPr="004E397B">
              <w:rPr>
                <w:rFonts w:ascii="ＭＳ 明朝" w:hAnsi="ＭＳ 明朝" w:hint="eastAsia"/>
                <w:color w:val="000000" w:themeColor="text1"/>
                <w:sz w:val="18"/>
                <w:szCs w:val="18"/>
              </w:rPr>
              <w:t>エビデンスに基づく</w:t>
            </w:r>
            <w:r w:rsidR="00845A25" w:rsidRPr="004E397B">
              <w:rPr>
                <w:rFonts w:ascii="ＭＳ 明朝" w:hAnsi="ＭＳ 明朝" w:hint="eastAsia"/>
                <w:color w:val="000000" w:themeColor="text1"/>
                <w:sz w:val="18"/>
                <w:szCs w:val="18"/>
              </w:rPr>
              <w:t>授業</w:t>
            </w:r>
            <w:r w:rsidR="00D9486E" w:rsidRPr="004E397B">
              <w:rPr>
                <w:rFonts w:ascii="ＭＳ 明朝" w:hAnsi="ＭＳ 明朝" w:hint="eastAsia"/>
                <w:color w:val="000000" w:themeColor="text1"/>
                <w:sz w:val="18"/>
                <w:szCs w:val="18"/>
              </w:rPr>
              <w:t>改善シートの</w:t>
            </w:r>
            <w:r w:rsidR="00DA0B23" w:rsidRPr="004E397B">
              <w:rPr>
                <w:rFonts w:ascii="ＭＳ 明朝" w:hAnsi="ＭＳ 明朝" w:hint="eastAsia"/>
                <w:color w:val="000000" w:themeColor="text1"/>
                <w:sz w:val="18"/>
                <w:szCs w:val="18"/>
              </w:rPr>
              <w:t>改訂と</w:t>
            </w:r>
            <w:r w:rsidR="00142E50" w:rsidRPr="004E397B">
              <w:rPr>
                <w:rFonts w:ascii="ＭＳ 明朝" w:hAnsi="ＭＳ 明朝" w:hint="eastAsia"/>
                <w:color w:val="000000" w:themeColor="text1"/>
                <w:sz w:val="18"/>
                <w:szCs w:val="18"/>
              </w:rPr>
              <w:t>その</w:t>
            </w:r>
            <w:r w:rsidR="00DA0B23" w:rsidRPr="004E397B">
              <w:rPr>
                <w:rFonts w:ascii="ＭＳ 明朝" w:hAnsi="ＭＳ 明朝" w:hint="eastAsia"/>
                <w:color w:val="000000" w:themeColor="text1"/>
                <w:sz w:val="18"/>
                <w:szCs w:val="18"/>
              </w:rPr>
              <w:t>活用数、支援学校のナチュラルサポート（H28年度学校協議会で提言されたよい授業の観点のチェック表の活用）の活用数</w:t>
            </w:r>
          </w:p>
          <w:p w14:paraId="46BE7B8F" w14:textId="77777777" w:rsidR="00DA0B23" w:rsidRPr="004E397B" w:rsidRDefault="00EB2231"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　</w:t>
            </w:r>
          </w:p>
          <w:p w14:paraId="14970853" w14:textId="77777777" w:rsidR="00EE2CE0" w:rsidRPr="004E397B" w:rsidRDefault="00EE2CE0" w:rsidP="00EB2231">
            <w:pPr>
              <w:snapToGrid w:val="0"/>
              <w:spacing w:line="276" w:lineRule="auto"/>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エ</w:t>
            </w:r>
            <w:r w:rsidR="00745CB6" w:rsidRPr="004E397B">
              <w:rPr>
                <w:rFonts w:ascii="ＭＳ 明朝" w:hAnsi="ＭＳ 明朝" w:hint="eastAsia"/>
                <w:color w:val="000000" w:themeColor="text1"/>
                <w:sz w:val="18"/>
                <w:szCs w:val="18"/>
              </w:rPr>
              <w:t>.</w:t>
            </w:r>
            <w:r w:rsidRPr="004E397B">
              <w:rPr>
                <w:rFonts w:ascii="ＭＳ 明朝" w:hAnsi="ＭＳ 明朝" w:hint="eastAsia"/>
                <w:color w:val="000000" w:themeColor="text1"/>
                <w:sz w:val="18"/>
                <w:szCs w:val="18"/>
              </w:rPr>
              <w:t>研究分科会の全校統一テーマ「事例研究」</w:t>
            </w:r>
            <w:r w:rsidR="00EB2231" w:rsidRPr="004E397B">
              <w:rPr>
                <w:rFonts w:ascii="ＭＳ 明朝" w:hAnsi="ＭＳ 明朝" w:hint="eastAsia"/>
                <w:color w:val="000000" w:themeColor="text1"/>
                <w:sz w:val="18"/>
                <w:szCs w:val="18"/>
              </w:rPr>
              <w:t>の</w:t>
            </w:r>
            <w:r w:rsidRPr="004E397B">
              <w:rPr>
                <w:rFonts w:ascii="ＭＳ 明朝" w:hAnsi="ＭＳ 明朝" w:hint="eastAsia"/>
                <w:color w:val="000000" w:themeColor="text1"/>
                <w:sz w:val="18"/>
                <w:szCs w:val="18"/>
              </w:rPr>
              <w:t>事例</w:t>
            </w:r>
            <w:r w:rsidR="00EB2231" w:rsidRPr="004E397B">
              <w:rPr>
                <w:rFonts w:ascii="ＭＳ 明朝" w:hAnsi="ＭＳ 明朝" w:hint="eastAsia"/>
                <w:color w:val="000000" w:themeColor="text1"/>
                <w:sz w:val="18"/>
                <w:szCs w:val="18"/>
              </w:rPr>
              <w:t>数</w:t>
            </w:r>
          </w:p>
          <w:p w14:paraId="012716CC" w14:textId="77777777" w:rsidR="00C4053C" w:rsidRPr="004E397B" w:rsidRDefault="00C4053C" w:rsidP="00C4053C">
            <w:pPr>
              <w:snapToGrid w:val="0"/>
              <w:spacing w:line="276" w:lineRule="auto"/>
              <w:rPr>
                <w:rFonts w:ascii="ＭＳ 明朝" w:hAnsi="ＭＳ 明朝"/>
                <w:color w:val="000000" w:themeColor="text1"/>
                <w:sz w:val="18"/>
                <w:szCs w:val="18"/>
              </w:rPr>
            </w:pPr>
          </w:p>
          <w:p w14:paraId="53A23DE4" w14:textId="77777777" w:rsidR="002D6D26" w:rsidRPr="004E397B" w:rsidRDefault="002D6D26" w:rsidP="00C4053C">
            <w:pPr>
              <w:snapToGrid w:val="0"/>
              <w:spacing w:line="276" w:lineRule="auto"/>
              <w:rPr>
                <w:rFonts w:ascii="ＭＳ 明朝" w:hAnsi="ＭＳ 明朝"/>
                <w:color w:val="000000" w:themeColor="text1"/>
                <w:sz w:val="18"/>
                <w:szCs w:val="18"/>
              </w:rPr>
            </w:pPr>
          </w:p>
          <w:p w14:paraId="122D2CFF" w14:textId="77777777" w:rsidR="00EB2231" w:rsidRPr="004E397B" w:rsidRDefault="00EB2231" w:rsidP="00C4053C">
            <w:pPr>
              <w:snapToGrid w:val="0"/>
              <w:spacing w:line="276" w:lineRule="auto"/>
              <w:rPr>
                <w:rFonts w:ascii="ＭＳ 明朝" w:hAnsi="ＭＳ 明朝"/>
                <w:color w:val="000000" w:themeColor="text1"/>
                <w:sz w:val="18"/>
                <w:szCs w:val="18"/>
              </w:rPr>
            </w:pPr>
          </w:p>
          <w:p w14:paraId="6A23F76B" w14:textId="77777777" w:rsidR="000E110C" w:rsidRPr="004E397B" w:rsidRDefault="00EE2CE0"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オ</w:t>
            </w:r>
            <w:r w:rsidR="00745CB6" w:rsidRPr="004E397B">
              <w:rPr>
                <w:rFonts w:ascii="ＭＳ 明朝" w:hAnsi="ＭＳ 明朝" w:hint="eastAsia"/>
                <w:color w:val="000000" w:themeColor="text1"/>
                <w:sz w:val="18"/>
                <w:szCs w:val="18"/>
              </w:rPr>
              <w:t>.</w:t>
            </w:r>
            <w:r w:rsidR="003E44A2" w:rsidRPr="004E397B">
              <w:rPr>
                <w:rFonts w:ascii="ＭＳ 明朝" w:hAnsi="ＭＳ 明朝" w:hint="eastAsia"/>
                <w:color w:val="000000" w:themeColor="text1"/>
                <w:sz w:val="18"/>
                <w:szCs w:val="18"/>
              </w:rPr>
              <w:t>最新研究等</w:t>
            </w:r>
            <w:r w:rsidRPr="004E397B">
              <w:rPr>
                <w:rFonts w:ascii="ＭＳ 明朝" w:hAnsi="ＭＳ 明朝" w:hint="eastAsia"/>
                <w:color w:val="000000" w:themeColor="text1"/>
                <w:sz w:val="18"/>
                <w:szCs w:val="18"/>
              </w:rPr>
              <w:t>情報</w:t>
            </w:r>
            <w:r w:rsidR="00B970C0" w:rsidRPr="004E397B">
              <w:rPr>
                <w:rFonts w:ascii="ＭＳ 明朝" w:hAnsi="ＭＳ 明朝" w:hint="eastAsia"/>
                <w:color w:val="000000" w:themeColor="text1"/>
                <w:sz w:val="18"/>
                <w:szCs w:val="18"/>
              </w:rPr>
              <w:t>提供と</w:t>
            </w:r>
            <w:r w:rsidRPr="004E397B">
              <w:rPr>
                <w:rFonts w:ascii="ＭＳ 明朝" w:hAnsi="ＭＳ 明朝" w:hint="eastAsia"/>
                <w:color w:val="000000" w:themeColor="text1"/>
                <w:sz w:val="18"/>
                <w:szCs w:val="18"/>
              </w:rPr>
              <w:t>地域</w:t>
            </w:r>
            <w:r w:rsidR="00B47D77" w:rsidRPr="004E397B">
              <w:rPr>
                <w:rFonts w:ascii="ＭＳ 明朝" w:hAnsi="ＭＳ 明朝" w:hint="eastAsia"/>
                <w:color w:val="000000" w:themeColor="text1"/>
                <w:sz w:val="18"/>
                <w:szCs w:val="18"/>
              </w:rPr>
              <w:t>支援</w:t>
            </w:r>
            <w:r w:rsidR="00B970C0" w:rsidRPr="004E397B">
              <w:rPr>
                <w:rFonts w:ascii="ＭＳ 明朝" w:hAnsi="ＭＳ 明朝" w:hint="eastAsia"/>
                <w:color w:val="000000" w:themeColor="text1"/>
                <w:sz w:val="18"/>
                <w:szCs w:val="18"/>
              </w:rPr>
              <w:t>の件数、</w:t>
            </w:r>
            <w:r w:rsidR="003E44A2" w:rsidRPr="004E397B">
              <w:rPr>
                <w:rFonts w:ascii="ＭＳ 明朝" w:hAnsi="ＭＳ 明朝" w:hint="eastAsia"/>
                <w:color w:val="000000" w:themeColor="text1"/>
                <w:sz w:val="18"/>
                <w:szCs w:val="18"/>
              </w:rPr>
              <w:t>外部講師による研修、視察等の報告共有。</w:t>
            </w:r>
            <w:r w:rsidR="00EB2231" w:rsidRPr="004E397B">
              <w:rPr>
                <w:rFonts w:ascii="ＭＳ 明朝" w:hAnsi="ＭＳ 明朝" w:hint="eastAsia"/>
                <w:color w:val="000000" w:themeColor="text1"/>
                <w:sz w:val="18"/>
                <w:szCs w:val="18"/>
              </w:rPr>
              <w:t>教育センター、地域校への講師派遣数</w:t>
            </w:r>
          </w:p>
          <w:p w14:paraId="00D7BA56" w14:textId="77777777" w:rsidR="003E44A2" w:rsidRPr="004E397B" w:rsidRDefault="003E44A2" w:rsidP="00C4053C">
            <w:pPr>
              <w:snapToGrid w:val="0"/>
              <w:spacing w:line="276" w:lineRule="auto"/>
              <w:rPr>
                <w:rFonts w:ascii="ＭＳ 明朝" w:hAnsi="ＭＳ 明朝"/>
                <w:color w:val="000000" w:themeColor="text1"/>
                <w:sz w:val="18"/>
                <w:szCs w:val="18"/>
              </w:rPr>
            </w:pPr>
          </w:p>
          <w:p w14:paraId="6F142F62" w14:textId="77777777" w:rsidR="007F10AF" w:rsidRDefault="007F10AF" w:rsidP="00C4053C">
            <w:pPr>
              <w:snapToGrid w:val="0"/>
              <w:spacing w:line="276" w:lineRule="auto"/>
              <w:rPr>
                <w:rFonts w:ascii="ＭＳ 明朝" w:hAnsi="ＭＳ 明朝"/>
                <w:color w:val="000000" w:themeColor="text1"/>
                <w:sz w:val="18"/>
                <w:szCs w:val="18"/>
              </w:rPr>
            </w:pPr>
          </w:p>
          <w:p w14:paraId="746AC101" w14:textId="77777777" w:rsidR="007F10AF" w:rsidRDefault="007F10AF" w:rsidP="00C4053C">
            <w:pPr>
              <w:snapToGrid w:val="0"/>
              <w:spacing w:line="276" w:lineRule="auto"/>
              <w:rPr>
                <w:rFonts w:ascii="ＭＳ 明朝" w:hAnsi="ＭＳ 明朝"/>
                <w:color w:val="000000" w:themeColor="text1"/>
                <w:sz w:val="18"/>
                <w:szCs w:val="18"/>
              </w:rPr>
            </w:pPr>
          </w:p>
          <w:p w14:paraId="3E7B393A" w14:textId="77777777" w:rsidR="007F10AF" w:rsidRDefault="007F10AF" w:rsidP="00C4053C">
            <w:pPr>
              <w:snapToGrid w:val="0"/>
              <w:spacing w:line="276" w:lineRule="auto"/>
              <w:rPr>
                <w:rFonts w:ascii="ＭＳ 明朝" w:hAnsi="ＭＳ 明朝"/>
                <w:color w:val="000000" w:themeColor="text1"/>
                <w:sz w:val="18"/>
                <w:szCs w:val="18"/>
              </w:rPr>
            </w:pPr>
          </w:p>
          <w:p w14:paraId="184F3546" w14:textId="77777777" w:rsidR="007F10AF" w:rsidRDefault="007F10AF" w:rsidP="00C4053C">
            <w:pPr>
              <w:snapToGrid w:val="0"/>
              <w:spacing w:line="276" w:lineRule="auto"/>
              <w:rPr>
                <w:rFonts w:ascii="ＭＳ 明朝" w:hAnsi="ＭＳ 明朝"/>
                <w:color w:val="000000" w:themeColor="text1"/>
                <w:sz w:val="18"/>
                <w:szCs w:val="18"/>
              </w:rPr>
            </w:pPr>
          </w:p>
          <w:p w14:paraId="31BB71AF" w14:textId="77777777" w:rsidR="00C4053C" w:rsidRPr="004E397B" w:rsidRDefault="00C4053C"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カ．職員室・教室・ミーティングルームなどのICT環境の改善実績、</w:t>
            </w:r>
            <w:r w:rsidR="00020243" w:rsidRPr="004E397B">
              <w:rPr>
                <w:rFonts w:ascii="ＭＳ 明朝" w:hAnsi="ＭＳ 明朝" w:hint="eastAsia"/>
                <w:color w:val="000000" w:themeColor="text1"/>
                <w:sz w:val="18"/>
                <w:szCs w:val="18"/>
              </w:rPr>
              <w:t>研修実施件数</w:t>
            </w:r>
          </w:p>
          <w:p w14:paraId="7F050356" w14:textId="77777777" w:rsidR="002D6D26" w:rsidRDefault="002D6D26" w:rsidP="00C4053C">
            <w:pPr>
              <w:snapToGrid w:val="0"/>
              <w:spacing w:line="276" w:lineRule="auto"/>
              <w:rPr>
                <w:rFonts w:ascii="ＭＳ 明朝" w:hAnsi="ＭＳ 明朝"/>
                <w:color w:val="000000" w:themeColor="text1"/>
                <w:sz w:val="18"/>
                <w:szCs w:val="18"/>
              </w:rPr>
            </w:pPr>
          </w:p>
          <w:p w14:paraId="7E5E065B" w14:textId="77777777" w:rsidR="007F10AF" w:rsidRDefault="007F10AF" w:rsidP="00C4053C">
            <w:pPr>
              <w:snapToGrid w:val="0"/>
              <w:spacing w:line="276" w:lineRule="auto"/>
              <w:rPr>
                <w:rFonts w:ascii="ＭＳ 明朝" w:hAnsi="ＭＳ 明朝"/>
                <w:color w:val="000000" w:themeColor="text1"/>
                <w:sz w:val="18"/>
                <w:szCs w:val="18"/>
              </w:rPr>
            </w:pPr>
          </w:p>
          <w:p w14:paraId="7826C4AB" w14:textId="77777777" w:rsidR="007F10AF" w:rsidRDefault="007F10AF" w:rsidP="00C4053C">
            <w:pPr>
              <w:snapToGrid w:val="0"/>
              <w:spacing w:line="276" w:lineRule="auto"/>
              <w:rPr>
                <w:rFonts w:ascii="ＭＳ 明朝" w:hAnsi="ＭＳ 明朝"/>
                <w:color w:val="000000" w:themeColor="text1"/>
                <w:sz w:val="18"/>
                <w:szCs w:val="18"/>
              </w:rPr>
            </w:pPr>
          </w:p>
          <w:p w14:paraId="0253DED1" w14:textId="77777777" w:rsidR="007F10AF" w:rsidRPr="004E397B" w:rsidRDefault="007F10AF" w:rsidP="00C4053C">
            <w:pPr>
              <w:snapToGrid w:val="0"/>
              <w:spacing w:line="276" w:lineRule="auto"/>
              <w:rPr>
                <w:rFonts w:ascii="ＭＳ 明朝" w:hAnsi="ＭＳ 明朝"/>
                <w:color w:val="000000" w:themeColor="text1"/>
                <w:sz w:val="18"/>
                <w:szCs w:val="18"/>
              </w:rPr>
            </w:pPr>
          </w:p>
          <w:p w14:paraId="6697B3CB" w14:textId="77777777" w:rsidR="002D6D26" w:rsidRPr="004E397B" w:rsidRDefault="004E397B" w:rsidP="00C4053C">
            <w:pPr>
              <w:snapToGrid w:val="0"/>
              <w:spacing w:line="276" w:lineRule="auto"/>
              <w:rPr>
                <w:rFonts w:ascii="ＭＳ 明朝" w:hAnsi="ＭＳ 明朝"/>
                <w:color w:val="000000" w:themeColor="text1"/>
                <w:sz w:val="18"/>
                <w:szCs w:val="18"/>
              </w:rPr>
            </w:pPr>
            <w:r w:rsidRPr="004E397B">
              <w:rPr>
                <w:rFonts w:ascii="ＭＳ 明朝" w:hAnsi="ＭＳ 明朝" w:hint="eastAsia"/>
                <w:color w:val="000000" w:themeColor="text1"/>
                <w:sz w:val="18"/>
                <w:szCs w:val="18"/>
              </w:rPr>
              <w:t>キ</w:t>
            </w:r>
            <w:r w:rsidR="002D6D26" w:rsidRPr="004E397B">
              <w:rPr>
                <w:rFonts w:ascii="ＭＳ 明朝" w:hAnsi="ＭＳ 明朝" w:hint="eastAsia"/>
                <w:color w:val="000000" w:themeColor="text1"/>
                <w:sz w:val="18"/>
                <w:szCs w:val="18"/>
              </w:rPr>
              <w:t xml:space="preserve">　校内共有システムの構築数。利用数。</w:t>
            </w:r>
          </w:p>
        </w:tc>
        <w:tc>
          <w:tcPr>
            <w:tcW w:w="2614" w:type="dxa"/>
            <w:tcBorders>
              <w:left w:val="dashed" w:sz="4" w:space="0" w:color="auto"/>
              <w:right w:val="single" w:sz="4" w:space="0" w:color="auto"/>
            </w:tcBorders>
            <w:shd w:val="clear" w:color="auto" w:fill="auto"/>
          </w:tcPr>
          <w:p w14:paraId="64D9519B" w14:textId="77777777" w:rsidR="00AA6EC7" w:rsidRPr="00364BE8" w:rsidRDefault="00AA6EC7" w:rsidP="00C4053C">
            <w:pPr>
              <w:snapToGrid w:val="0"/>
              <w:rPr>
                <w:rFonts w:ascii="ＭＳ 明朝" w:hAnsi="ＭＳ 明朝"/>
                <w:color w:val="000000" w:themeColor="text1"/>
                <w:sz w:val="18"/>
                <w:szCs w:val="18"/>
              </w:rPr>
            </w:pPr>
          </w:p>
          <w:p w14:paraId="001C9682" w14:textId="77777777" w:rsidR="00AA6EC7" w:rsidRPr="00364BE8" w:rsidRDefault="00AA6EC7" w:rsidP="00C4053C">
            <w:pPr>
              <w:snapToGrid w:val="0"/>
              <w:rPr>
                <w:rFonts w:ascii="ＭＳ 明朝" w:hAnsi="ＭＳ 明朝"/>
                <w:color w:val="000000" w:themeColor="text1"/>
                <w:sz w:val="18"/>
                <w:szCs w:val="18"/>
              </w:rPr>
            </w:pPr>
          </w:p>
          <w:p w14:paraId="63C69B9E" w14:textId="77777777" w:rsidR="00B008B1" w:rsidRPr="00364BE8" w:rsidRDefault="00511025" w:rsidP="00C4053C">
            <w:pPr>
              <w:snapToGrid w:val="0"/>
              <w:rPr>
                <w:rFonts w:ascii="ＭＳ 明朝" w:hAnsi="ＭＳ 明朝"/>
                <w:color w:val="000000" w:themeColor="text1"/>
                <w:sz w:val="18"/>
                <w:szCs w:val="18"/>
              </w:rPr>
            </w:pPr>
            <w:r w:rsidRPr="00364BE8">
              <w:rPr>
                <w:rFonts w:ascii="ＭＳ 明朝" w:hAnsi="ＭＳ 明朝" w:hint="eastAsia"/>
                <w:color w:val="000000" w:themeColor="text1"/>
                <w:sz w:val="18"/>
                <w:szCs w:val="18"/>
              </w:rPr>
              <w:t>ア.</w:t>
            </w:r>
            <w:r w:rsidR="00AA6EC7" w:rsidRPr="00364BE8">
              <w:rPr>
                <w:rFonts w:ascii="ＭＳ 明朝" w:hAnsi="ＭＳ 明朝" w:hint="eastAsia"/>
                <w:color w:val="000000" w:themeColor="text1"/>
                <w:sz w:val="18"/>
                <w:szCs w:val="18"/>
              </w:rPr>
              <w:t>校内</w:t>
            </w:r>
            <w:r w:rsidRPr="00364BE8">
              <w:rPr>
                <w:rFonts w:ascii="ＭＳ 明朝" w:hAnsi="ＭＳ 明朝" w:hint="eastAsia"/>
                <w:color w:val="000000" w:themeColor="text1"/>
                <w:sz w:val="18"/>
                <w:szCs w:val="18"/>
              </w:rPr>
              <w:t>初任者研修３回</w:t>
            </w:r>
            <w:r w:rsidR="00AA6EC7" w:rsidRPr="00364BE8">
              <w:rPr>
                <w:rFonts w:ascii="ＭＳ 明朝" w:hAnsi="ＭＳ 明朝" w:hint="eastAsia"/>
                <w:color w:val="000000" w:themeColor="text1"/>
                <w:sz w:val="18"/>
                <w:szCs w:val="18"/>
              </w:rPr>
              <w:t>（○）</w:t>
            </w:r>
            <w:r w:rsidRPr="00364BE8">
              <w:rPr>
                <w:rFonts w:ascii="ＭＳ 明朝" w:hAnsi="ＭＳ 明朝" w:hint="eastAsia"/>
                <w:color w:val="000000" w:themeColor="text1"/>
                <w:sz w:val="18"/>
                <w:szCs w:val="18"/>
              </w:rPr>
              <w:t>、他学部体験交流</w:t>
            </w:r>
            <w:r w:rsidR="008F317B" w:rsidRPr="00364BE8">
              <w:rPr>
                <w:rFonts w:ascii="ＭＳ 明朝" w:hAnsi="ＭＳ 明朝" w:hint="eastAsia"/>
                <w:color w:val="000000" w:themeColor="text1"/>
                <w:sz w:val="18"/>
                <w:szCs w:val="18"/>
              </w:rPr>
              <w:t>２</w:t>
            </w:r>
            <w:r w:rsidRPr="00364BE8">
              <w:rPr>
                <w:rFonts w:ascii="ＭＳ 明朝" w:hAnsi="ＭＳ 明朝" w:hint="eastAsia"/>
                <w:color w:val="000000" w:themeColor="text1"/>
                <w:sz w:val="18"/>
                <w:szCs w:val="18"/>
              </w:rPr>
              <w:t>日</w:t>
            </w:r>
            <w:r w:rsidR="008F317B" w:rsidRPr="00364BE8">
              <w:rPr>
                <w:rFonts w:ascii="ＭＳ 明朝" w:hAnsi="ＭＳ 明朝" w:hint="eastAsia"/>
                <w:color w:val="000000" w:themeColor="text1"/>
                <w:sz w:val="18"/>
                <w:szCs w:val="18"/>
              </w:rPr>
              <w:t>実施</w:t>
            </w:r>
            <w:r w:rsidRPr="00364BE8">
              <w:rPr>
                <w:rFonts w:ascii="ＭＳ 明朝" w:hAnsi="ＭＳ 明朝" w:hint="eastAsia"/>
                <w:color w:val="000000" w:themeColor="text1"/>
                <w:sz w:val="18"/>
                <w:szCs w:val="18"/>
              </w:rPr>
              <w:t>、研究</w:t>
            </w:r>
            <w:r w:rsidR="008F317B" w:rsidRPr="00364BE8">
              <w:rPr>
                <w:rFonts w:ascii="ＭＳ 明朝" w:hAnsi="ＭＳ 明朝" w:hint="eastAsia"/>
                <w:color w:val="000000" w:themeColor="text1"/>
                <w:sz w:val="18"/>
                <w:szCs w:val="18"/>
              </w:rPr>
              <w:t>授業２</w:t>
            </w:r>
            <w:r w:rsidRPr="00364BE8">
              <w:rPr>
                <w:rFonts w:ascii="ＭＳ 明朝" w:hAnsi="ＭＳ 明朝" w:hint="eastAsia"/>
                <w:color w:val="000000" w:themeColor="text1"/>
                <w:sz w:val="18"/>
                <w:szCs w:val="18"/>
              </w:rPr>
              <w:t>回</w:t>
            </w:r>
            <w:r w:rsidR="008F317B" w:rsidRPr="00364BE8">
              <w:rPr>
                <w:rFonts w:ascii="ＭＳ 明朝" w:hAnsi="ＭＳ 明朝" w:hint="eastAsia"/>
                <w:color w:val="000000" w:themeColor="text1"/>
                <w:sz w:val="18"/>
                <w:szCs w:val="18"/>
              </w:rPr>
              <w:t>実施</w:t>
            </w:r>
            <w:r w:rsidRPr="00364BE8">
              <w:rPr>
                <w:rFonts w:ascii="ＭＳ 明朝" w:hAnsi="ＭＳ 明朝" w:hint="eastAsia"/>
                <w:color w:val="000000" w:themeColor="text1"/>
                <w:sz w:val="18"/>
                <w:szCs w:val="18"/>
              </w:rPr>
              <w:t>、授業見学交流週間の期間１ヶ月半</w:t>
            </w:r>
            <w:r w:rsidR="008F317B" w:rsidRPr="00364BE8">
              <w:rPr>
                <w:rFonts w:ascii="ＭＳ 明朝" w:hAnsi="ＭＳ 明朝" w:hint="eastAsia"/>
                <w:color w:val="000000" w:themeColor="text1"/>
                <w:sz w:val="18"/>
                <w:szCs w:val="18"/>
              </w:rPr>
              <w:t>実施</w:t>
            </w:r>
            <w:r w:rsidR="008127EA" w:rsidRPr="00364BE8">
              <w:rPr>
                <w:rFonts w:ascii="ＭＳ 明朝" w:hAnsi="ＭＳ 明朝" w:hint="eastAsia"/>
                <w:color w:val="000000" w:themeColor="text1"/>
                <w:sz w:val="18"/>
                <w:szCs w:val="18"/>
              </w:rPr>
              <w:t>。</w:t>
            </w:r>
          </w:p>
          <w:p w14:paraId="554CE48D" w14:textId="77777777" w:rsidR="003F46F5" w:rsidRPr="00364BE8" w:rsidRDefault="003F46F5" w:rsidP="00C4053C">
            <w:pPr>
              <w:snapToGrid w:val="0"/>
              <w:rPr>
                <w:rFonts w:ascii="ＭＳ 明朝" w:hAnsi="ＭＳ 明朝"/>
                <w:color w:val="000000" w:themeColor="text1"/>
                <w:sz w:val="18"/>
                <w:szCs w:val="18"/>
              </w:rPr>
            </w:pPr>
          </w:p>
          <w:p w14:paraId="01E8C985" w14:textId="38896268" w:rsidR="003F46F5" w:rsidRPr="00364BE8" w:rsidRDefault="00511025" w:rsidP="00C4053C">
            <w:pPr>
              <w:snapToGrid w:val="0"/>
              <w:rPr>
                <w:rFonts w:ascii="ＭＳ 明朝" w:hAnsi="ＭＳ 明朝"/>
                <w:color w:val="000000" w:themeColor="text1"/>
                <w:sz w:val="18"/>
                <w:szCs w:val="18"/>
              </w:rPr>
            </w:pPr>
            <w:r w:rsidRPr="00364BE8">
              <w:rPr>
                <w:rFonts w:ascii="ＭＳ 明朝" w:hAnsi="ＭＳ 明朝" w:hint="eastAsia"/>
                <w:color w:val="000000" w:themeColor="text1"/>
                <w:sz w:val="18"/>
                <w:szCs w:val="18"/>
              </w:rPr>
              <w:t>イ.</w:t>
            </w:r>
            <w:r w:rsidR="008127EA" w:rsidRPr="00364BE8">
              <w:rPr>
                <w:rFonts w:ascii="ＭＳ 明朝" w:hAnsi="ＭＳ 明朝" w:hint="eastAsia"/>
                <w:color w:val="000000" w:themeColor="text1"/>
                <w:sz w:val="18"/>
                <w:szCs w:val="18"/>
              </w:rPr>
              <w:t>授業見学週間</w:t>
            </w:r>
            <w:r w:rsidR="00067805" w:rsidRPr="00364BE8">
              <w:rPr>
                <w:rFonts w:ascii="ＭＳ 明朝" w:hAnsi="ＭＳ 明朝" w:hint="eastAsia"/>
                <w:color w:val="000000" w:themeColor="text1"/>
                <w:sz w:val="18"/>
                <w:szCs w:val="18"/>
              </w:rPr>
              <w:t>を年間２回実施</w:t>
            </w:r>
            <w:r w:rsidR="00AA6EC7" w:rsidRPr="00364BE8">
              <w:rPr>
                <w:rFonts w:ascii="ＭＳ 明朝" w:hAnsi="ＭＳ 明朝" w:hint="eastAsia"/>
                <w:color w:val="000000" w:themeColor="text1"/>
                <w:sz w:val="18"/>
                <w:szCs w:val="18"/>
              </w:rPr>
              <w:t>。教材・教具展兼</w:t>
            </w:r>
            <w:r w:rsidR="008127EA" w:rsidRPr="00364BE8">
              <w:rPr>
                <w:rFonts w:ascii="ＭＳ 明朝" w:hAnsi="ＭＳ 明朝" w:hint="eastAsia"/>
                <w:color w:val="000000" w:themeColor="text1"/>
                <w:sz w:val="18"/>
                <w:szCs w:val="18"/>
              </w:rPr>
              <w:t xml:space="preserve">教科等交流会　</w:t>
            </w:r>
            <w:r w:rsidR="00AA6EC7" w:rsidRPr="00364BE8">
              <w:rPr>
                <w:rFonts w:ascii="ＭＳ 明朝" w:hAnsi="ＭＳ 明朝" w:hint="eastAsia"/>
                <w:color w:val="000000" w:themeColor="text1"/>
                <w:sz w:val="18"/>
                <w:szCs w:val="18"/>
              </w:rPr>
              <w:t>にて実施</w:t>
            </w:r>
            <w:r w:rsidR="00CE69B9" w:rsidRPr="00364BE8">
              <w:rPr>
                <w:rFonts w:ascii="ＭＳ 明朝" w:hAnsi="ＭＳ 明朝" w:hint="eastAsia"/>
                <w:color w:val="000000" w:themeColor="text1"/>
                <w:sz w:val="18"/>
                <w:szCs w:val="18"/>
              </w:rPr>
              <w:t>。</w:t>
            </w:r>
            <w:r w:rsidR="00AA6EC7" w:rsidRPr="00364BE8">
              <w:rPr>
                <w:rFonts w:ascii="ＭＳ 明朝" w:hAnsi="ＭＳ 明朝" w:hint="eastAsia"/>
                <w:color w:val="000000" w:themeColor="text1"/>
                <w:sz w:val="18"/>
                <w:szCs w:val="18"/>
              </w:rPr>
              <w:t>さらに地域の</w:t>
            </w:r>
            <w:r w:rsidR="008F317B" w:rsidRPr="00364BE8">
              <w:rPr>
                <w:rFonts w:ascii="ＭＳ 明朝" w:hAnsi="ＭＳ 明朝" w:hint="eastAsia"/>
                <w:color w:val="000000" w:themeColor="text1"/>
                <w:sz w:val="18"/>
                <w:szCs w:val="18"/>
              </w:rPr>
              <w:t>支援教育実技研修で</w:t>
            </w:r>
            <w:r w:rsidR="00AA6EC7" w:rsidRPr="00364BE8">
              <w:rPr>
                <w:rFonts w:ascii="ＭＳ 明朝" w:hAnsi="ＭＳ 明朝" w:hint="eastAsia"/>
                <w:color w:val="000000" w:themeColor="text1"/>
                <w:sz w:val="18"/>
                <w:szCs w:val="18"/>
              </w:rPr>
              <w:t>実践交流</w:t>
            </w:r>
            <w:r w:rsidR="008F317B" w:rsidRPr="00364BE8">
              <w:rPr>
                <w:rFonts w:ascii="ＭＳ 明朝" w:hAnsi="ＭＳ 明朝" w:hint="eastAsia"/>
                <w:color w:val="000000" w:themeColor="text1"/>
                <w:sz w:val="18"/>
                <w:szCs w:val="18"/>
              </w:rPr>
              <w:t>見学を実施</w:t>
            </w:r>
            <w:r w:rsidR="008127EA" w:rsidRPr="00364BE8">
              <w:rPr>
                <w:rFonts w:ascii="ＭＳ 明朝" w:hAnsi="ＭＳ 明朝" w:hint="eastAsia"/>
                <w:color w:val="000000" w:themeColor="text1"/>
                <w:sz w:val="18"/>
                <w:szCs w:val="18"/>
              </w:rPr>
              <w:t>。</w:t>
            </w:r>
            <w:r w:rsidR="00CE69B9" w:rsidRPr="00364BE8">
              <w:rPr>
                <w:rFonts w:ascii="ＭＳ 明朝" w:hAnsi="ＭＳ 明朝" w:hint="eastAsia"/>
                <w:color w:val="000000" w:themeColor="text1"/>
                <w:sz w:val="18"/>
                <w:szCs w:val="18"/>
              </w:rPr>
              <w:t>（○）</w:t>
            </w:r>
          </w:p>
          <w:p w14:paraId="5A87B40E" w14:textId="77777777" w:rsidR="003F46F5" w:rsidRPr="00364BE8" w:rsidRDefault="003F46F5" w:rsidP="00C4053C">
            <w:pPr>
              <w:snapToGrid w:val="0"/>
              <w:rPr>
                <w:rFonts w:ascii="ＭＳ 明朝" w:hAnsi="ＭＳ 明朝"/>
                <w:color w:val="000000" w:themeColor="text1"/>
                <w:sz w:val="18"/>
                <w:szCs w:val="18"/>
              </w:rPr>
            </w:pPr>
          </w:p>
          <w:p w14:paraId="23135488" w14:textId="77777777" w:rsidR="008F317B" w:rsidRPr="00364BE8" w:rsidRDefault="008127EA" w:rsidP="008F317B">
            <w:pPr>
              <w:snapToGrid w:val="0"/>
              <w:rPr>
                <w:rFonts w:ascii="ＭＳ 明朝" w:hAnsi="ＭＳ 明朝"/>
                <w:color w:val="000000" w:themeColor="text1"/>
                <w:sz w:val="18"/>
                <w:szCs w:val="18"/>
              </w:rPr>
            </w:pPr>
            <w:r w:rsidRPr="00364BE8">
              <w:rPr>
                <w:rFonts w:ascii="ＭＳ 明朝" w:hAnsi="ＭＳ 明朝" w:hint="eastAsia"/>
                <w:color w:val="000000" w:themeColor="text1"/>
                <w:sz w:val="18"/>
                <w:szCs w:val="18"/>
              </w:rPr>
              <w:t>ウ.</w:t>
            </w:r>
            <w:r w:rsidR="008F317B" w:rsidRPr="00364BE8">
              <w:rPr>
                <w:rFonts w:ascii="ＭＳ 明朝" w:hAnsi="ＭＳ 明朝"/>
                <w:color w:val="000000" w:themeColor="text1"/>
                <w:sz w:val="18"/>
                <w:szCs w:val="18"/>
              </w:rPr>
              <w:t xml:space="preserve"> </w:t>
            </w:r>
            <w:r w:rsidR="008F317B" w:rsidRPr="00364BE8">
              <w:rPr>
                <w:rFonts w:ascii="ＭＳ 明朝" w:hAnsi="ＭＳ 明朝" w:hint="eastAsia"/>
                <w:color w:val="000000" w:themeColor="text1"/>
                <w:sz w:val="18"/>
                <w:szCs w:val="18"/>
              </w:rPr>
              <w:t>研究分科会</w:t>
            </w:r>
            <w:r w:rsidR="008A3462" w:rsidRPr="00364BE8">
              <w:rPr>
                <w:rFonts w:ascii="ＭＳ 明朝" w:hAnsi="ＭＳ 明朝" w:hint="eastAsia"/>
                <w:color w:val="000000" w:themeColor="text1"/>
                <w:sz w:val="18"/>
                <w:szCs w:val="18"/>
              </w:rPr>
              <w:t>として全体協議＋</w:t>
            </w:r>
            <w:r w:rsidR="008F317B" w:rsidRPr="00364BE8">
              <w:rPr>
                <w:rFonts w:ascii="ＭＳ 明朝" w:hAnsi="ＭＳ 明朝" w:hint="eastAsia"/>
                <w:color w:val="000000" w:themeColor="text1"/>
                <w:sz w:val="18"/>
                <w:szCs w:val="18"/>
              </w:rPr>
              <w:t>各学部３回</w:t>
            </w:r>
            <w:r w:rsidR="00451A7F" w:rsidRPr="00364BE8">
              <w:rPr>
                <w:rFonts w:ascii="ＭＳ 明朝" w:hAnsi="ＭＳ 明朝" w:hint="eastAsia"/>
                <w:color w:val="000000" w:themeColor="text1"/>
                <w:sz w:val="18"/>
                <w:szCs w:val="18"/>
              </w:rPr>
              <w:t>実施</w:t>
            </w:r>
            <w:r w:rsidR="008F317B" w:rsidRPr="00364BE8">
              <w:rPr>
                <w:rFonts w:ascii="ＭＳ 明朝" w:hAnsi="ＭＳ 明朝" w:hint="eastAsia"/>
                <w:color w:val="000000" w:themeColor="text1"/>
                <w:sz w:val="18"/>
                <w:szCs w:val="18"/>
              </w:rPr>
              <w:t>。</w:t>
            </w:r>
            <w:r w:rsidR="008A3462" w:rsidRPr="00364BE8">
              <w:rPr>
                <w:rFonts w:ascii="ＭＳ 明朝" w:hAnsi="ＭＳ 明朝" w:hint="eastAsia"/>
                <w:color w:val="000000" w:themeColor="text1"/>
                <w:sz w:val="18"/>
                <w:szCs w:val="18"/>
              </w:rPr>
              <w:t>（○）</w:t>
            </w:r>
          </w:p>
          <w:p w14:paraId="379EAEE9" w14:textId="77777777" w:rsidR="003F46F5" w:rsidRPr="00364BE8" w:rsidRDefault="003F46F5" w:rsidP="00C4053C">
            <w:pPr>
              <w:snapToGrid w:val="0"/>
              <w:rPr>
                <w:rFonts w:ascii="ＭＳ 明朝" w:hAnsi="ＭＳ 明朝"/>
                <w:color w:val="000000" w:themeColor="text1"/>
                <w:sz w:val="18"/>
                <w:szCs w:val="18"/>
              </w:rPr>
            </w:pPr>
          </w:p>
          <w:p w14:paraId="5DA901C0" w14:textId="77777777" w:rsidR="00CE69B9" w:rsidRPr="00364BE8" w:rsidRDefault="00CE69B9" w:rsidP="00C4053C">
            <w:pPr>
              <w:snapToGrid w:val="0"/>
              <w:rPr>
                <w:rFonts w:ascii="ＭＳ 明朝" w:hAnsi="ＭＳ 明朝"/>
                <w:color w:val="000000" w:themeColor="text1"/>
                <w:sz w:val="18"/>
                <w:szCs w:val="18"/>
              </w:rPr>
            </w:pPr>
          </w:p>
          <w:p w14:paraId="37B50C2D" w14:textId="77777777" w:rsidR="00CE69B9" w:rsidRPr="00364BE8" w:rsidRDefault="00CE69B9" w:rsidP="00C4053C">
            <w:pPr>
              <w:snapToGrid w:val="0"/>
              <w:rPr>
                <w:rFonts w:ascii="ＭＳ 明朝" w:hAnsi="ＭＳ 明朝"/>
                <w:color w:val="000000" w:themeColor="text1"/>
                <w:sz w:val="18"/>
                <w:szCs w:val="18"/>
              </w:rPr>
            </w:pPr>
          </w:p>
          <w:p w14:paraId="37A0E3A1" w14:textId="77777777" w:rsidR="003F46F5" w:rsidRPr="00364BE8" w:rsidRDefault="00A67B6E" w:rsidP="00C4053C">
            <w:pPr>
              <w:snapToGrid w:val="0"/>
              <w:rPr>
                <w:rFonts w:ascii="ＭＳ 明朝" w:hAnsi="ＭＳ 明朝"/>
                <w:color w:val="000000" w:themeColor="text1"/>
                <w:sz w:val="18"/>
                <w:szCs w:val="18"/>
              </w:rPr>
            </w:pPr>
            <w:r w:rsidRPr="00364BE8">
              <w:rPr>
                <w:rFonts w:ascii="ＭＳ 明朝" w:hAnsi="ＭＳ 明朝" w:hint="eastAsia"/>
                <w:color w:val="000000" w:themeColor="text1"/>
                <w:sz w:val="18"/>
                <w:szCs w:val="18"/>
              </w:rPr>
              <w:t>エ.</w:t>
            </w:r>
            <w:r w:rsidR="008F317B" w:rsidRPr="00364BE8">
              <w:rPr>
                <w:rFonts w:ascii="ＭＳ 明朝" w:hAnsi="ＭＳ 明朝" w:hint="eastAsia"/>
                <w:color w:val="000000" w:themeColor="text1"/>
                <w:sz w:val="18"/>
                <w:szCs w:val="18"/>
              </w:rPr>
              <w:t xml:space="preserve"> </w:t>
            </w:r>
            <w:r w:rsidR="008A3462" w:rsidRPr="00364BE8">
              <w:rPr>
                <w:rFonts w:ascii="ＭＳ 明朝" w:hAnsi="ＭＳ 明朝" w:hint="eastAsia"/>
                <w:color w:val="000000" w:themeColor="text1"/>
                <w:sz w:val="18"/>
                <w:szCs w:val="18"/>
              </w:rPr>
              <w:t>個別の教育支援計画の活用を踏まえて</w:t>
            </w:r>
            <w:r w:rsidR="008F317B" w:rsidRPr="00364BE8">
              <w:rPr>
                <w:rFonts w:ascii="ＭＳ 明朝" w:hAnsi="ＭＳ 明朝" w:hint="eastAsia"/>
                <w:color w:val="000000" w:themeColor="text1"/>
                <w:sz w:val="18"/>
                <w:szCs w:val="18"/>
              </w:rPr>
              <w:t>公開講演会１回</w:t>
            </w:r>
            <w:r w:rsidR="008A3462" w:rsidRPr="00364BE8">
              <w:rPr>
                <w:rFonts w:ascii="ＭＳ 明朝" w:hAnsi="ＭＳ 明朝" w:hint="eastAsia"/>
                <w:color w:val="000000" w:themeColor="text1"/>
                <w:sz w:val="18"/>
                <w:szCs w:val="18"/>
              </w:rPr>
              <w:t>（○）</w:t>
            </w:r>
            <w:r w:rsidR="008F317B" w:rsidRPr="00364BE8">
              <w:rPr>
                <w:rFonts w:ascii="ＭＳ 明朝" w:hAnsi="ＭＳ 明朝" w:hint="eastAsia"/>
                <w:color w:val="000000" w:themeColor="text1"/>
                <w:sz w:val="18"/>
                <w:szCs w:val="18"/>
              </w:rPr>
              <w:t>人権研修</w:t>
            </w:r>
            <w:r w:rsidR="008A3462" w:rsidRPr="00364BE8">
              <w:rPr>
                <w:rFonts w:ascii="ＭＳ 明朝" w:hAnsi="ＭＳ 明朝" w:hint="eastAsia"/>
                <w:color w:val="000000" w:themeColor="text1"/>
                <w:sz w:val="18"/>
                <w:szCs w:val="18"/>
              </w:rPr>
              <w:t>１回、道徳研修1回実施、校内学習会は</w:t>
            </w:r>
            <w:r w:rsidR="00451A7F" w:rsidRPr="00364BE8">
              <w:rPr>
                <w:rFonts w:ascii="ＭＳ 明朝" w:hAnsi="ＭＳ 明朝" w:hint="eastAsia"/>
                <w:color w:val="000000" w:themeColor="text1"/>
                <w:sz w:val="18"/>
                <w:szCs w:val="18"/>
              </w:rPr>
              <w:t>自立活動学習１回実施。</w:t>
            </w:r>
          </w:p>
          <w:p w14:paraId="324963B1" w14:textId="77777777" w:rsidR="003F46F5" w:rsidRPr="00364BE8" w:rsidRDefault="003F46F5" w:rsidP="00C4053C">
            <w:pPr>
              <w:snapToGrid w:val="0"/>
              <w:rPr>
                <w:rFonts w:ascii="ＭＳ 明朝" w:hAnsi="ＭＳ 明朝"/>
                <w:color w:val="000000" w:themeColor="text1"/>
                <w:sz w:val="18"/>
                <w:szCs w:val="18"/>
              </w:rPr>
            </w:pPr>
          </w:p>
          <w:p w14:paraId="44824CBA" w14:textId="221F2B6B" w:rsidR="003F46F5" w:rsidRPr="00364BE8" w:rsidRDefault="003F46F5" w:rsidP="003F46F5">
            <w:pPr>
              <w:snapToGrid w:val="0"/>
              <w:rPr>
                <w:rFonts w:ascii="ＭＳ 明朝" w:hAnsi="ＭＳ 明朝"/>
                <w:color w:val="000000" w:themeColor="text1"/>
                <w:sz w:val="18"/>
                <w:szCs w:val="18"/>
              </w:rPr>
            </w:pPr>
            <w:r w:rsidRPr="00364BE8">
              <w:rPr>
                <w:rFonts w:ascii="ＭＳ 明朝" w:hAnsi="ＭＳ 明朝" w:hint="eastAsia"/>
                <w:color w:val="000000" w:themeColor="text1"/>
                <w:sz w:val="18"/>
                <w:szCs w:val="18"/>
              </w:rPr>
              <w:t>オ.</w:t>
            </w:r>
            <w:r w:rsidR="004E208D" w:rsidRPr="00364BE8">
              <w:rPr>
                <w:rFonts w:ascii="ＭＳ 明朝" w:hAnsi="ＭＳ 明朝" w:hint="eastAsia"/>
                <w:color w:val="000000" w:themeColor="text1"/>
                <w:sz w:val="18"/>
                <w:szCs w:val="18"/>
              </w:rPr>
              <w:t>地域支援35</w:t>
            </w:r>
            <w:r w:rsidRPr="00364BE8">
              <w:rPr>
                <w:rFonts w:ascii="ＭＳ 明朝" w:hAnsi="ＭＳ 明朝" w:hint="eastAsia"/>
                <w:color w:val="000000" w:themeColor="text1"/>
                <w:sz w:val="18"/>
                <w:szCs w:val="18"/>
              </w:rPr>
              <w:t>件外部</w:t>
            </w:r>
            <w:r w:rsidR="008A3462" w:rsidRPr="00364BE8">
              <w:rPr>
                <w:rFonts w:ascii="ＭＳ 明朝" w:hAnsi="ＭＳ 明朝" w:hint="eastAsia"/>
                <w:color w:val="000000" w:themeColor="text1"/>
                <w:sz w:val="18"/>
                <w:szCs w:val="18"/>
              </w:rPr>
              <w:t>派遣</w:t>
            </w:r>
            <w:r w:rsidRPr="00364BE8">
              <w:rPr>
                <w:rFonts w:ascii="ＭＳ 明朝" w:hAnsi="ＭＳ 明朝" w:hint="eastAsia"/>
                <w:color w:val="000000" w:themeColor="text1"/>
                <w:sz w:val="18"/>
                <w:szCs w:val="18"/>
              </w:rPr>
              <w:t>講師</w:t>
            </w:r>
            <w:r w:rsidR="004E208D" w:rsidRPr="00364BE8">
              <w:rPr>
                <w:rFonts w:ascii="ＭＳ 明朝" w:hAnsi="ＭＳ 明朝" w:hint="eastAsia"/>
                <w:color w:val="000000" w:themeColor="text1"/>
                <w:sz w:val="18"/>
                <w:szCs w:val="18"/>
              </w:rPr>
              <w:t>１件、教育センター</w:t>
            </w:r>
            <w:r w:rsidR="008A3462" w:rsidRPr="00364BE8">
              <w:rPr>
                <w:rFonts w:ascii="ＭＳ 明朝" w:hAnsi="ＭＳ 明朝" w:hint="eastAsia"/>
                <w:color w:val="000000" w:themeColor="text1"/>
                <w:sz w:val="18"/>
                <w:szCs w:val="18"/>
              </w:rPr>
              <w:t>派遣</w:t>
            </w:r>
            <w:r w:rsidR="004E208D" w:rsidRPr="00364BE8">
              <w:rPr>
                <w:rFonts w:ascii="ＭＳ 明朝" w:hAnsi="ＭＳ 明朝" w:hint="eastAsia"/>
                <w:color w:val="000000" w:themeColor="text1"/>
                <w:sz w:val="18"/>
                <w:szCs w:val="18"/>
              </w:rPr>
              <w:t>１件、地域校への講師派遣18</w:t>
            </w:r>
            <w:r w:rsidRPr="00364BE8">
              <w:rPr>
                <w:rFonts w:ascii="ＭＳ 明朝" w:hAnsi="ＭＳ 明朝" w:hint="eastAsia"/>
                <w:color w:val="000000" w:themeColor="text1"/>
                <w:sz w:val="18"/>
                <w:szCs w:val="18"/>
              </w:rPr>
              <w:t>件</w:t>
            </w:r>
            <w:r w:rsidR="004E208D" w:rsidRPr="00364BE8">
              <w:rPr>
                <w:rFonts w:ascii="ＭＳ 明朝" w:hAnsi="ＭＳ 明朝" w:hint="eastAsia"/>
                <w:color w:val="000000" w:themeColor="text1"/>
                <w:sz w:val="18"/>
                <w:szCs w:val="18"/>
              </w:rPr>
              <w:t>、その他への講師派遣８件</w:t>
            </w:r>
            <w:r w:rsidR="008A3462" w:rsidRPr="00364BE8">
              <w:rPr>
                <w:rFonts w:ascii="ＭＳ 明朝" w:hAnsi="ＭＳ 明朝" w:hint="eastAsia"/>
                <w:color w:val="000000" w:themeColor="text1"/>
                <w:sz w:val="18"/>
                <w:szCs w:val="18"/>
              </w:rPr>
              <w:t>（○）</w:t>
            </w:r>
          </w:p>
          <w:p w14:paraId="55C643BA" w14:textId="77777777" w:rsidR="00264EC0" w:rsidRPr="00364BE8" w:rsidRDefault="00264EC0" w:rsidP="003F46F5">
            <w:pPr>
              <w:snapToGrid w:val="0"/>
              <w:rPr>
                <w:rFonts w:ascii="ＭＳ 明朝" w:hAnsi="ＭＳ 明朝"/>
                <w:color w:val="000000" w:themeColor="text1"/>
                <w:sz w:val="18"/>
                <w:szCs w:val="18"/>
              </w:rPr>
            </w:pPr>
          </w:p>
          <w:p w14:paraId="32210D57" w14:textId="77777777" w:rsidR="00264EC0" w:rsidRPr="00364BE8" w:rsidRDefault="00264EC0" w:rsidP="003F46F5">
            <w:pPr>
              <w:snapToGrid w:val="0"/>
              <w:rPr>
                <w:rFonts w:ascii="ＭＳ 明朝" w:hAnsi="ＭＳ 明朝"/>
                <w:color w:val="000000" w:themeColor="text1"/>
                <w:sz w:val="18"/>
                <w:szCs w:val="18"/>
              </w:rPr>
            </w:pPr>
            <w:r w:rsidRPr="00364BE8">
              <w:rPr>
                <w:rFonts w:ascii="ＭＳ 明朝" w:hAnsi="ＭＳ 明朝" w:hint="eastAsia"/>
                <w:color w:val="000000" w:themeColor="text1"/>
                <w:sz w:val="18"/>
                <w:szCs w:val="18"/>
              </w:rPr>
              <w:t>カ．無線LANによる校内全教室のインターネット環境の整備を完了。</w:t>
            </w:r>
            <w:r w:rsidR="008A3462" w:rsidRPr="00364BE8">
              <w:rPr>
                <w:rFonts w:ascii="ＭＳ 明朝" w:hAnsi="ＭＳ 明朝" w:hint="eastAsia"/>
                <w:color w:val="000000" w:themeColor="text1"/>
                <w:sz w:val="18"/>
                <w:szCs w:val="18"/>
              </w:rPr>
              <w:t>さらにアクセスポイント</w:t>
            </w:r>
            <w:r w:rsidRPr="00364BE8">
              <w:rPr>
                <w:rFonts w:ascii="ＭＳ 明朝" w:hAnsi="ＭＳ 明朝" w:hint="eastAsia"/>
                <w:color w:val="000000" w:themeColor="text1"/>
                <w:sz w:val="18"/>
                <w:szCs w:val="18"/>
              </w:rPr>
              <w:t>増設</w:t>
            </w:r>
            <w:r w:rsidR="008A3462" w:rsidRPr="00364BE8">
              <w:rPr>
                <w:rFonts w:ascii="ＭＳ 明朝" w:hAnsi="ＭＳ 明朝" w:hint="eastAsia"/>
                <w:color w:val="000000" w:themeColor="text1"/>
                <w:sz w:val="18"/>
                <w:szCs w:val="18"/>
              </w:rPr>
              <w:t>、タブレットPCの稼働率が格段に向上した。</w:t>
            </w:r>
            <w:r w:rsidR="00223DD8" w:rsidRPr="00364BE8">
              <w:rPr>
                <w:rFonts w:hint="eastAsia"/>
                <w:sz w:val="18"/>
                <w:szCs w:val="18"/>
              </w:rPr>
              <w:t>外部講師による『インターネット利用安全教室』</w:t>
            </w:r>
            <w:r w:rsidR="007F10AF" w:rsidRPr="00364BE8">
              <w:rPr>
                <w:rFonts w:hint="eastAsia"/>
                <w:sz w:val="18"/>
                <w:szCs w:val="18"/>
              </w:rPr>
              <w:t>の研修を実施し教員のネットリテラシーの向上が見られた</w:t>
            </w:r>
            <w:r w:rsidR="00223DD8" w:rsidRPr="00364BE8">
              <w:rPr>
                <w:rFonts w:hint="eastAsia"/>
                <w:sz w:val="18"/>
                <w:szCs w:val="18"/>
              </w:rPr>
              <w:t>。</w:t>
            </w:r>
            <w:r w:rsidR="00323AAE" w:rsidRPr="00364BE8">
              <w:rPr>
                <w:rFonts w:ascii="ＭＳ 明朝" w:hAnsi="ＭＳ 明朝" w:hint="eastAsia"/>
                <w:color w:val="000000" w:themeColor="text1"/>
                <w:sz w:val="18"/>
                <w:szCs w:val="18"/>
              </w:rPr>
              <w:t>（◎</w:t>
            </w:r>
            <w:r w:rsidR="007F10AF" w:rsidRPr="00364BE8">
              <w:rPr>
                <w:rFonts w:ascii="ＭＳ 明朝" w:hAnsi="ＭＳ 明朝" w:hint="eastAsia"/>
                <w:color w:val="000000" w:themeColor="text1"/>
                <w:sz w:val="18"/>
                <w:szCs w:val="18"/>
              </w:rPr>
              <w:t>）</w:t>
            </w:r>
          </w:p>
          <w:p w14:paraId="3909831F" w14:textId="77777777" w:rsidR="00223DD8" w:rsidRPr="00364BE8" w:rsidRDefault="00223DD8" w:rsidP="003F46F5">
            <w:pPr>
              <w:snapToGrid w:val="0"/>
              <w:rPr>
                <w:sz w:val="18"/>
                <w:szCs w:val="18"/>
              </w:rPr>
            </w:pPr>
          </w:p>
          <w:p w14:paraId="3CF7FECC" w14:textId="77777777" w:rsidR="00223DD8" w:rsidRPr="00364BE8" w:rsidRDefault="00223DD8" w:rsidP="007F10AF">
            <w:pPr>
              <w:snapToGrid w:val="0"/>
              <w:rPr>
                <w:rFonts w:ascii="ＭＳ 明朝" w:hAnsi="ＭＳ 明朝"/>
                <w:color w:val="000000" w:themeColor="text1"/>
                <w:sz w:val="18"/>
                <w:szCs w:val="18"/>
              </w:rPr>
            </w:pPr>
            <w:r w:rsidRPr="00364BE8">
              <w:rPr>
                <w:rFonts w:hint="eastAsia"/>
                <w:sz w:val="18"/>
                <w:szCs w:val="18"/>
              </w:rPr>
              <w:t>キ．校内共有フォルダ</w:t>
            </w:r>
            <w:r w:rsidR="00C61F12" w:rsidRPr="00364BE8">
              <w:rPr>
                <w:rFonts w:hint="eastAsia"/>
                <w:sz w:val="18"/>
                <w:szCs w:val="18"/>
              </w:rPr>
              <w:t>を定常的に利用</w:t>
            </w:r>
            <w:r w:rsidR="00833C33" w:rsidRPr="00364BE8">
              <w:rPr>
                <w:rFonts w:hint="eastAsia"/>
                <w:sz w:val="18"/>
                <w:szCs w:val="18"/>
              </w:rPr>
              <w:t>することで、教材、各種文書の蓄積と迅速な修正</w:t>
            </w:r>
            <w:r w:rsidR="007F10AF" w:rsidRPr="00364BE8">
              <w:rPr>
                <w:rFonts w:hint="eastAsia"/>
                <w:sz w:val="18"/>
                <w:szCs w:val="18"/>
              </w:rPr>
              <w:t>ができた</w:t>
            </w:r>
            <w:r w:rsidR="00833C33" w:rsidRPr="00364BE8">
              <w:rPr>
                <w:rFonts w:hint="eastAsia"/>
                <w:sz w:val="18"/>
                <w:szCs w:val="18"/>
              </w:rPr>
              <w:t>。</w:t>
            </w:r>
            <w:r w:rsidR="008A3462" w:rsidRPr="00364BE8">
              <w:rPr>
                <w:rFonts w:hint="eastAsia"/>
                <w:sz w:val="18"/>
                <w:szCs w:val="18"/>
              </w:rPr>
              <w:t>（○）</w:t>
            </w:r>
          </w:p>
        </w:tc>
      </w:tr>
      <w:tr w:rsidR="00AD254A" w:rsidRPr="00AD254A" w14:paraId="2750CB99" w14:textId="77777777" w:rsidTr="00AD254A">
        <w:trPr>
          <w:cantSplit/>
          <w:trHeight w:val="7340"/>
          <w:jc w:val="center"/>
        </w:trPr>
        <w:tc>
          <w:tcPr>
            <w:tcW w:w="802" w:type="dxa"/>
            <w:shd w:val="clear" w:color="auto" w:fill="auto"/>
            <w:textDirection w:val="tbRlV"/>
            <w:vAlign w:val="center"/>
          </w:tcPr>
          <w:p w14:paraId="64CA754A" w14:textId="77777777" w:rsidR="00B008B1" w:rsidRPr="004E397B" w:rsidRDefault="004237FC" w:rsidP="002126CB">
            <w:pPr>
              <w:spacing w:line="320" w:lineRule="exact"/>
              <w:jc w:val="center"/>
              <w:rPr>
                <w:rFonts w:ascii="ＭＳ 明朝" w:hAnsi="ＭＳ 明朝"/>
                <w:color w:val="000000" w:themeColor="text1"/>
                <w:sz w:val="18"/>
                <w:szCs w:val="18"/>
              </w:rPr>
            </w:pPr>
            <w:r w:rsidRPr="004E397B">
              <w:rPr>
                <w:rFonts w:ascii="ＭＳ 明朝" w:hAnsi="ＭＳ 明朝" w:hint="eastAsia"/>
                <w:color w:val="000000" w:themeColor="text1"/>
                <w:sz w:val="18"/>
                <w:szCs w:val="18"/>
              </w:rPr>
              <w:t>三、</w:t>
            </w:r>
            <w:r w:rsidR="002126CB" w:rsidRPr="004E397B">
              <w:rPr>
                <w:rFonts w:ascii="ＭＳ 明朝" w:hAnsi="ＭＳ 明朝" w:hint="eastAsia"/>
                <w:color w:val="000000" w:themeColor="text1"/>
                <w:sz w:val="18"/>
                <w:szCs w:val="18"/>
              </w:rPr>
              <w:t>小中高地域社会のつながりを大切にし、豊かな進路実現をめざす学校</w:t>
            </w:r>
          </w:p>
        </w:tc>
        <w:tc>
          <w:tcPr>
            <w:tcW w:w="1843" w:type="dxa"/>
            <w:shd w:val="clear" w:color="auto" w:fill="auto"/>
          </w:tcPr>
          <w:p w14:paraId="46028B0C" w14:textId="77777777" w:rsidR="00932254" w:rsidRPr="004E397B" w:rsidRDefault="000E7B13" w:rsidP="00C4053C">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（１）小中高一貫の</w:t>
            </w:r>
            <w:r w:rsidR="00657B32" w:rsidRPr="004E397B">
              <w:rPr>
                <w:rFonts w:ascii="ＭＳ 明朝" w:hAnsi="ＭＳ 明朝" w:hint="eastAsia"/>
                <w:color w:val="000000" w:themeColor="text1"/>
                <w:sz w:val="18"/>
                <w:szCs w:val="18"/>
              </w:rPr>
              <w:t>教育課程編成と</w:t>
            </w:r>
            <w:r w:rsidRPr="004E397B">
              <w:rPr>
                <w:rFonts w:ascii="ＭＳ 明朝" w:hAnsi="ＭＳ 明朝" w:hint="eastAsia"/>
                <w:color w:val="000000" w:themeColor="text1"/>
                <w:sz w:val="18"/>
                <w:szCs w:val="18"/>
              </w:rPr>
              <w:t>キャリア教育</w:t>
            </w:r>
            <w:r w:rsidR="00253153" w:rsidRPr="004E397B">
              <w:rPr>
                <w:rFonts w:ascii="ＭＳ 明朝" w:hAnsi="ＭＳ 明朝" w:hint="eastAsia"/>
                <w:color w:val="000000" w:themeColor="text1"/>
                <w:sz w:val="18"/>
                <w:szCs w:val="18"/>
              </w:rPr>
              <w:t>と自立活動を融合した指標を作成する</w:t>
            </w:r>
            <w:r w:rsidRPr="004E397B">
              <w:rPr>
                <w:rFonts w:ascii="ＭＳ 明朝" w:hAnsi="ＭＳ 明朝" w:hint="eastAsia"/>
                <w:color w:val="000000" w:themeColor="text1"/>
                <w:sz w:val="18"/>
                <w:szCs w:val="18"/>
              </w:rPr>
              <w:t>。</w:t>
            </w:r>
          </w:p>
          <w:p w14:paraId="6A9D2C2A" w14:textId="77777777" w:rsidR="00BD3FB9" w:rsidRPr="004E397B" w:rsidRDefault="00BD3FB9" w:rsidP="00C4053C">
            <w:pPr>
              <w:rPr>
                <w:rFonts w:ascii="ＭＳ 明朝" w:hAnsi="ＭＳ 明朝"/>
                <w:color w:val="000000" w:themeColor="text1"/>
                <w:sz w:val="18"/>
                <w:szCs w:val="18"/>
              </w:rPr>
            </w:pPr>
          </w:p>
          <w:p w14:paraId="2AB43B2C" w14:textId="77777777" w:rsidR="002D6D26" w:rsidRPr="004E397B" w:rsidRDefault="002D6D26" w:rsidP="00C4053C">
            <w:pPr>
              <w:rPr>
                <w:rFonts w:ascii="ＭＳ 明朝" w:hAnsi="ＭＳ 明朝"/>
                <w:color w:val="000000" w:themeColor="text1"/>
                <w:sz w:val="18"/>
                <w:szCs w:val="18"/>
              </w:rPr>
            </w:pPr>
          </w:p>
          <w:p w14:paraId="5F4EE0BF" w14:textId="77777777" w:rsidR="002D6D26" w:rsidRPr="004E397B" w:rsidRDefault="002D6D26" w:rsidP="00C4053C">
            <w:pPr>
              <w:rPr>
                <w:rFonts w:ascii="ＭＳ 明朝" w:hAnsi="ＭＳ 明朝"/>
                <w:color w:val="000000" w:themeColor="text1"/>
                <w:sz w:val="18"/>
                <w:szCs w:val="18"/>
              </w:rPr>
            </w:pPr>
          </w:p>
          <w:p w14:paraId="7010F073" w14:textId="77777777" w:rsidR="00BD3FB9" w:rsidRPr="004E397B" w:rsidRDefault="004421B3" w:rsidP="00C4053C">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（２）中高一貫の職業教育を推進し、進路</w:t>
            </w:r>
            <w:r w:rsidR="00932254" w:rsidRPr="004E397B">
              <w:rPr>
                <w:rFonts w:ascii="ＭＳ 明朝" w:hAnsi="ＭＳ 明朝" w:hint="eastAsia"/>
                <w:color w:val="000000" w:themeColor="text1"/>
                <w:sz w:val="18"/>
                <w:szCs w:val="18"/>
              </w:rPr>
              <w:t>ニーズ</w:t>
            </w:r>
            <w:r w:rsidRPr="004E397B">
              <w:rPr>
                <w:rFonts w:ascii="ＭＳ 明朝" w:hAnsi="ＭＳ 明朝" w:hint="eastAsia"/>
                <w:color w:val="000000" w:themeColor="text1"/>
                <w:sz w:val="18"/>
                <w:szCs w:val="18"/>
              </w:rPr>
              <w:t>100％</w:t>
            </w:r>
            <w:r w:rsidR="00932254" w:rsidRPr="004E397B">
              <w:rPr>
                <w:rFonts w:ascii="ＭＳ 明朝" w:hAnsi="ＭＳ 明朝" w:hint="eastAsia"/>
                <w:color w:val="000000" w:themeColor="text1"/>
                <w:sz w:val="18"/>
                <w:szCs w:val="18"/>
              </w:rPr>
              <w:t>実現</w:t>
            </w:r>
            <w:r w:rsidRPr="004E397B">
              <w:rPr>
                <w:rFonts w:ascii="ＭＳ 明朝" w:hAnsi="ＭＳ 明朝" w:hint="eastAsia"/>
                <w:color w:val="000000" w:themeColor="text1"/>
                <w:sz w:val="18"/>
                <w:szCs w:val="18"/>
              </w:rPr>
              <w:t>をめざす進路指導を確立する。</w:t>
            </w:r>
          </w:p>
          <w:p w14:paraId="54E56FA6" w14:textId="77777777" w:rsidR="004D1AFF" w:rsidRPr="004E397B" w:rsidRDefault="004D1AFF" w:rsidP="00C4053C">
            <w:pPr>
              <w:rPr>
                <w:rFonts w:ascii="ＭＳ 明朝" w:hAnsi="ＭＳ 明朝"/>
                <w:color w:val="000000" w:themeColor="text1"/>
                <w:sz w:val="18"/>
                <w:szCs w:val="18"/>
              </w:rPr>
            </w:pPr>
          </w:p>
          <w:p w14:paraId="00F92786" w14:textId="77777777" w:rsidR="00CA11DA" w:rsidRDefault="00CA11DA" w:rsidP="00C4053C">
            <w:pPr>
              <w:rPr>
                <w:rFonts w:ascii="ＭＳ 明朝" w:hAnsi="ＭＳ 明朝"/>
                <w:color w:val="000000" w:themeColor="text1"/>
                <w:sz w:val="18"/>
                <w:szCs w:val="18"/>
              </w:rPr>
            </w:pPr>
          </w:p>
          <w:p w14:paraId="716DE896" w14:textId="77777777" w:rsidR="00CA11DA" w:rsidRDefault="00CA11DA" w:rsidP="00C4053C">
            <w:pPr>
              <w:rPr>
                <w:rFonts w:ascii="ＭＳ 明朝" w:hAnsi="ＭＳ 明朝"/>
                <w:color w:val="000000" w:themeColor="text1"/>
                <w:sz w:val="18"/>
                <w:szCs w:val="18"/>
              </w:rPr>
            </w:pPr>
          </w:p>
          <w:p w14:paraId="2080C971" w14:textId="77777777" w:rsidR="00CA11DA" w:rsidRDefault="00CA11DA" w:rsidP="00C4053C">
            <w:pPr>
              <w:rPr>
                <w:rFonts w:ascii="ＭＳ 明朝" w:hAnsi="ＭＳ 明朝"/>
                <w:color w:val="000000" w:themeColor="text1"/>
                <w:sz w:val="18"/>
                <w:szCs w:val="18"/>
              </w:rPr>
            </w:pPr>
          </w:p>
          <w:p w14:paraId="07BCB850" w14:textId="77777777" w:rsidR="00CA11DA" w:rsidRDefault="00CA11DA" w:rsidP="00C4053C">
            <w:pPr>
              <w:rPr>
                <w:rFonts w:ascii="ＭＳ 明朝" w:hAnsi="ＭＳ 明朝"/>
                <w:color w:val="000000" w:themeColor="text1"/>
                <w:sz w:val="18"/>
                <w:szCs w:val="18"/>
              </w:rPr>
            </w:pPr>
          </w:p>
          <w:p w14:paraId="6DF79ABE" w14:textId="77777777" w:rsidR="00CA11DA" w:rsidRDefault="00CA11DA" w:rsidP="00C4053C">
            <w:pPr>
              <w:rPr>
                <w:rFonts w:ascii="ＭＳ 明朝" w:hAnsi="ＭＳ 明朝"/>
                <w:color w:val="000000" w:themeColor="text1"/>
                <w:sz w:val="18"/>
                <w:szCs w:val="18"/>
              </w:rPr>
            </w:pPr>
          </w:p>
          <w:p w14:paraId="4EF86861" w14:textId="77777777" w:rsidR="00CA11DA" w:rsidRDefault="00CA11DA" w:rsidP="00C4053C">
            <w:pPr>
              <w:rPr>
                <w:rFonts w:ascii="ＭＳ 明朝" w:hAnsi="ＭＳ 明朝"/>
                <w:color w:val="000000" w:themeColor="text1"/>
                <w:sz w:val="18"/>
                <w:szCs w:val="18"/>
              </w:rPr>
            </w:pPr>
          </w:p>
          <w:p w14:paraId="2AC926BC" w14:textId="77777777" w:rsidR="00CA11DA" w:rsidRDefault="00CA11DA" w:rsidP="00C4053C">
            <w:pPr>
              <w:rPr>
                <w:rFonts w:ascii="ＭＳ 明朝" w:hAnsi="ＭＳ 明朝"/>
                <w:color w:val="000000" w:themeColor="text1"/>
                <w:sz w:val="18"/>
                <w:szCs w:val="18"/>
              </w:rPr>
            </w:pPr>
          </w:p>
          <w:p w14:paraId="01DFB771" w14:textId="77777777" w:rsidR="00BC7170" w:rsidRPr="004E397B" w:rsidRDefault="00BC7170" w:rsidP="00C4053C">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（３）泉南地域の進路指導体制を構築する</w:t>
            </w:r>
          </w:p>
          <w:p w14:paraId="7E8D25EA" w14:textId="77777777" w:rsidR="00BD3FB9" w:rsidRPr="004E397B" w:rsidRDefault="00BD3FB9" w:rsidP="00C4053C">
            <w:pPr>
              <w:rPr>
                <w:rFonts w:ascii="ＭＳ 明朝" w:hAnsi="ＭＳ 明朝"/>
                <w:color w:val="000000" w:themeColor="text1"/>
                <w:sz w:val="18"/>
                <w:szCs w:val="18"/>
              </w:rPr>
            </w:pPr>
          </w:p>
          <w:p w14:paraId="07F4873D" w14:textId="77777777" w:rsidR="00BD3FB9" w:rsidRPr="004E397B" w:rsidRDefault="00BD3FB9" w:rsidP="00C4053C">
            <w:pPr>
              <w:rPr>
                <w:rFonts w:ascii="ＭＳ 明朝" w:hAnsi="ＭＳ 明朝"/>
                <w:color w:val="000000" w:themeColor="text1"/>
                <w:sz w:val="18"/>
                <w:szCs w:val="18"/>
              </w:rPr>
            </w:pPr>
          </w:p>
          <w:p w14:paraId="4AF4D1B4" w14:textId="77777777" w:rsidR="00BD3FB9" w:rsidRPr="004E397B" w:rsidRDefault="00BD3FB9" w:rsidP="00C4053C">
            <w:pPr>
              <w:rPr>
                <w:rFonts w:ascii="ＭＳ 明朝" w:hAnsi="ＭＳ 明朝"/>
                <w:color w:val="000000" w:themeColor="text1"/>
                <w:sz w:val="18"/>
                <w:szCs w:val="18"/>
              </w:rPr>
            </w:pPr>
          </w:p>
          <w:p w14:paraId="2D1DB61E" w14:textId="77777777" w:rsidR="00BD3FB9" w:rsidRPr="004E397B" w:rsidRDefault="00BD3FB9" w:rsidP="00C4053C">
            <w:pPr>
              <w:rPr>
                <w:rFonts w:ascii="ＭＳ 明朝" w:hAnsi="ＭＳ 明朝"/>
                <w:color w:val="000000" w:themeColor="text1"/>
                <w:sz w:val="18"/>
                <w:szCs w:val="18"/>
              </w:rPr>
            </w:pPr>
          </w:p>
          <w:p w14:paraId="67E05A90" w14:textId="77777777" w:rsidR="000E7B13" w:rsidRPr="004E397B" w:rsidRDefault="000E7B13" w:rsidP="00C4053C">
            <w:pPr>
              <w:rPr>
                <w:rFonts w:ascii="ＭＳ 明朝" w:hAnsi="ＭＳ 明朝"/>
                <w:color w:val="000000" w:themeColor="text1"/>
                <w:sz w:val="18"/>
                <w:szCs w:val="18"/>
              </w:rPr>
            </w:pPr>
          </w:p>
          <w:p w14:paraId="24FF32F6" w14:textId="77777777" w:rsidR="00DF546B" w:rsidRPr="004E397B" w:rsidRDefault="00DF546B" w:rsidP="00C4053C">
            <w:pPr>
              <w:rPr>
                <w:rFonts w:ascii="ＭＳ 明朝" w:hAnsi="ＭＳ 明朝"/>
                <w:color w:val="000000" w:themeColor="text1"/>
                <w:sz w:val="18"/>
                <w:szCs w:val="18"/>
              </w:rPr>
            </w:pPr>
          </w:p>
          <w:p w14:paraId="6D52C960" w14:textId="77777777" w:rsidR="00DF546B" w:rsidRPr="004E397B" w:rsidRDefault="00DF546B" w:rsidP="00C4053C">
            <w:pPr>
              <w:rPr>
                <w:rFonts w:ascii="ＭＳ 明朝" w:hAnsi="ＭＳ 明朝"/>
                <w:color w:val="000000" w:themeColor="text1"/>
                <w:sz w:val="18"/>
                <w:szCs w:val="18"/>
              </w:rPr>
            </w:pPr>
          </w:p>
        </w:tc>
        <w:tc>
          <w:tcPr>
            <w:tcW w:w="4820" w:type="dxa"/>
            <w:tcBorders>
              <w:right w:val="dashed" w:sz="4" w:space="0" w:color="auto"/>
            </w:tcBorders>
            <w:shd w:val="clear" w:color="auto" w:fill="auto"/>
          </w:tcPr>
          <w:p w14:paraId="1C04690E" w14:textId="77777777" w:rsidR="002D6D26" w:rsidRPr="004E397B" w:rsidRDefault="00657B32" w:rsidP="00C4053C">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ア　</w:t>
            </w:r>
            <w:r w:rsidR="002D6D26" w:rsidRPr="004E397B">
              <w:rPr>
                <w:rFonts w:ascii="ＭＳ 明朝" w:hAnsi="ＭＳ 明朝" w:hint="eastAsia"/>
                <w:color w:val="000000" w:themeColor="text1"/>
                <w:sz w:val="18"/>
                <w:szCs w:val="18"/>
              </w:rPr>
              <w:t>小中高一貫教育の為に、学校創設時に</w:t>
            </w:r>
            <w:r w:rsidR="00BC7170" w:rsidRPr="004E397B">
              <w:rPr>
                <w:rFonts w:ascii="ＭＳ 明朝" w:hAnsi="ＭＳ 明朝" w:hint="eastAsia"/>
                <w:color w:val="000000" w:themeColor="text1"/>
                <w:sz w:val="18"/>
                <w:szCs w:val="18"/>
              </w:rPr>
              <w:t>編成した</w:t>
            </w:r>
            <w:r w:rsidR="00CA11DA">
              <w:rPr>
                <w:rFonts w:ascii="ＭＳ 明朝" w:hAnsi="ＭＳ 明朝" w:hint="eastAsia"/>
                <w:color w:val="000000" w:themeColor="text1"/>
                <w:sz w:val="18"/>
                <w:szCs w:val="18"/>
              </w:rPr>
              <w:t>各学部の教育目標の見直し、整理を行う。更に、新</w:t>
            </w:r>
            <w:r w:rsidR="002D6D26" w:rsidRPr="004E397B">
              <w:rPr>
                <w:rFonts w:ascii="ＭＳ 明朝" w:hAnsi="ＭＳ 明朝" w:hint="eastAsia"/>
                <w:color w:val="000000" w:themeColor="text1"/>
                <w:sz w:val="18"/>
                <w:szCs w:val="18"/>
              </w:rPr>
              <w:t>学習指導要領にもとづく</w:t>
            </w:r>
            <w:r w:rsidR="00BC7170" w:rsidRPr="004E397B">
              <w:rPr>
                <w:rFonts w:ascii="ＭＳ 明朝" w:hAnsi="ＭＳ 明朝" w:hint="eastAsia"/>
                <w:color w:val="000000" w:themeColor="text1"/>
                <w:sz w:val="18"/>
                <w:szCs w:val="18"/>
              </w:rPr>
              <w:t>教育内容や指導方法について</w:t>
            </w:r>
            <w:r w:rsidR="00EE15DC" w:rsidRPr="004E397B">
              <w:rPr>
                <w:rFonts w:ascii="ＭＳ 明朝" w:hAnsi="ＭＳ 明朝" w:hint="eastAsia"/>
                <w:color w:val="000000" w:themeColor="text1"/>
                <w:sz w:val="18"/>
                <w:szCs w:val="18"/>
              </w:rPr>
              <w:t>開発</w:t>
            </w:r>
            <w:r w:rsidR="00BC7170" w:rsidRPr="004E397B">
              <w:rPr>
                <w:rFonts w:ascii="ＭＳ 明朝" w:hAnsi="ＭＳ 明朝" w:hint="eastAsia"/>
                <w:color w:val="000000" w:themeColor="text1"/>
                <w:sz w:val="18"/>
                <w:szCs w:val="18"/>
              </w:rPr>
              <w:t>を</w:t>
            </w:r>
            <w:r w:rsidR="00EE15DC" w:rsidRPr="004E397B">
              <w:rPr>
                <w:rFonts w:ascii="ＭＳ 明朝" w:hAnsi="ＭＳ 明朝" w:hint="eastAsia"/>
                <w:color w:val="000000" w:themeColor="text1"/>
                <w:sz w:val="18"/>
                <w:szCs w:val="18"/>
              </w:rPr>
              <w:t>行う</w:t>
            </w:r>
            <w:r w:rsidR="00BC7170" w:rsidRPr="004E397B">
              <w:rPr>
                <w:rFonts w:ascii="ＭＳ 明朝" w:hAnsi="ＭＳ 明朝" w:hint="eastAsia"/>
                <w:color w:val="000000" w:themeColor="text1"/>
                <w:sz w:val="18"/>
                <w:szCs w:val="18"/>
              </w:rPr>
              <w:t>。</w:t>
            </w:r>
          </w:p>
          <w:p w14:paraId="703EF741" w14:textId="77777777" w:rsidR="002D6D26" w:rsidRPr="004E397B" w:rsidRDefault="002D6D26" w:rsidP="00C4053C">
            <w:pPr>
              <w:ind w:left="180" w:hangingChars="100" w:hanging="180"/>
              <w:rPr>
                <w:rFonts w:ascii="ＭＳ 明朝" w:hAnsi="ＭＳ 明朝"/>
                <w:color w:val="000000" w:themeColor="text1"/>
                <w:sz w:val="18"/>
                <w:szCs w:val="18"/>
              </w:rPr>
            </w:pPr>
          </w:p>
          <w:p w14:paraId="3AA06928" w14:textId="77777777" w:rsidR="004421B3" w:rsidRPr="004E397B" w:rsidRDefault="00BD0954" w:rsidP="00C4053C">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イ　「全校キャリア教育目標」更に、「各学部のキャリア目標」を作成する。</w:t>
            </w:r>
            <w:r w:rsidR="00F200AB" w:rsidRPr="004E397B">
              <w:rPr>
                <w:rFonts w:ascii="ＭＳ 明朝" w:hAnsi="ＭＳ 明朝" w:hint="eastAsia"/>
                <w:color w:val="000000" w:themeColor="text1"/>
                <w:sz w:val="18"/>
                <w:szCs w:val="18"/>
              </w:rPr>
              <w:t>発達</w:t>
            </w:r>
            <w:r w:rsidR="00403FE7" w:rsidRPr="004E397B">
              <w:rPr>
                <w:rFonts w:ascii="ＭＳ 明朝" w:hAnsi="ＭＳ 明朝" w:hint="eastAsia"/>
                <w:color w:val="000000" w:themeColor="text1"/>
                <w:sz w:val="18"/>
                <w:szCs w:val="18"/>
              </w:rPr>
              <w:t>指標</w:t>
            </w:r>
            <w:r w:rsidR="00F200AB" w:rsidRPr="004E397B">
              <w:rPr>
                <w:rFonts w:ascii="ＭＳ 明朝" w:hAnsi="ＭＳ 明朝" w:hint="eastAsia"/>
                <w:color w:val="000000" w:themeColor="text1"/>
                <w:sz w:val="18"/>
                <w:szCs w:val="18"/>
              </w:rPr>
              <w:t>を</w:t>
            </w:r>
            <w:r w:rsidR="00F4361E" w:rsidRPr="004E397B">
              <w:rPr>
                <w:rFonts w:ascii="ＭＳ 明朝" w:hAnsi="ＭＳ 明朝" w:hint="eastAsia"/>
                <w:color w:val="000000" w:themeColor="text1"/>
                <w:sz w:val="18"/>
                <w:szCs w:val="18"/>
              </w:rPr>
              <w:t>改訂し、さら</w:t>
            </w:r>
          </w:p>
          <w:p w14:paraId="36EEF6C7" w14:textId="77777777" w:rsidR="002D6D26" w:rsidRPr="004E397B" w:rsidRDefault="002D6D26" w:rsidP="00C4053C">
            <w:pPr>
              <w:ind w:left="180" w:hangingChars="100" w:hanging="180"/>
              <w:rPr>
                <w:rFonts w:ascii="ＭＳ 明朝" w:hAnsi="ＭＳ 明朝"/>
                <w:color w:val="000000" w:themeColor="text1"/>
                <w:sz w:val="18"/>
                <w:szCs w:val="18"/>
              </w:rPr>
            </w:pPr>
          </w:p>
          <w:p w14:paraId="087E0291" w14:textId="77777777" w:rsidR="002D6D26" w:rsidRPr="004E397B" w:rsidRDefault="002D6D26" w:rsidP="00C4053C">
            <w:pPr>
              <w:ind w:left="180" w:hangingChars="100" w:hanging="180"/>
              <w:rPr>
                <w:rFonts w:ascii="ＭＳ 明朝" w:hAnsi="ＭＳ 明朝"/>
                <w:color w:val="000000" w:themeColor="text1"/>
                <w:sz w:val="18"/>
                <w:szCs w:val="18"/>
              </w:rPr>
            </w:pPr>
          </w:p>
          <w:p w14:paraId="65353915" w14:textId="77777777" w:rsidR="00DC6163" w:rsidRPr="004E397B" w:rsidRDefault="00DD2C11" w:rsidP="00C4053C">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ウ</w:t>
            </w:r>
            <w:r w:rsidR="00DC6163" w:rsidRPr="004E397B">
              <w:rPr>
                <w:rFonts w:ascii="ＭＳ 明朝" w:hAnsi="ＭＳ 明朝" w:hint="eastAsia"/>
                <w:color w:val="000000" w:themeColor="text1"/>
                <w:sz w:val="18"/>
                <w:szCs w:val="18"/>
              </w:rPr>
              <w:t xml:space="preserve">　卒業後の生活との連携をめざした</w:t>
            </w:r>
            <w:r w:rsidR="00554464" w:rsidRPr="004E397B">
              <w:rPr>
                <w:rFonts w:ascii="ＭＳ 明朝" w:hAnsi="ＭＳ 明朝" w:hint="eastAsia"/>
                <w:color w:val="000000" w:themeColor="text1"/>
                <w:sz w:val="18"/>
                <w:szCs w:val="18"/>
              </w:rPr>
              <w:t>事業所</w:t>
            </w:r>
            <w:r w:rsidR="00DC6163" w:rsidRPr="004E397B">
              <w:rPr>
                <w:rFonts w:ascii="ＭＳ 明朝" w:hAnsi="ＭＳ 明朝" w:hint="eastAsia"/>
                <w:color w:val="000000" w:themeColor="text1"/>
                <w:sz w:val="18"/>
                <w:szCs w:val="18"/>
              </w:rPr>
              <w:t>等</w:t>
            </w:r>
            <w:r w:rsidR="00554464" w:rsidRPr="004E397B">
              <w:rPr>
                <w:rFonts w:ascii="ＭＳ 明朝" w:hAnsi="ＭＳ 明朝" w:hint="eastAsia"/>
                <w:color w:val="000000" w:themeColor="text1"/>
                <w:sz w:val="18"/>
                <w:szCs w:val="18"/>
              </w:rPr>
              <w:t>のニーズと指導内容について</w:t>
            </w:r>
            <w:r w:rsidR="00DC6163" w:rsidRPr="004E397B">
              <w:rPr>
                <w:rFonts w:ascii="ＭＳ 明朝" w:hAnsi="ＭＳ 明朝" w:hint="eastAsia"/>
                <w:color w:val="000000" w:themeColor="text1"/>
                <w:sz w:val="18"/>
                <w:szCs w:val="18"/>
              </w:rPr>
              <w:t>の調査を再度</w:t>
            </w:r>
            <w:r w:rsidR="00554464" w:rsidRPr="004E397B">
              <w:rPr>
                <w:rFonts w:ascii="ＭＳ 明朝" w:hAnsi="ＭＳ 明朝" w:hint="eastAsia"/>
                <w:color w:val="000000" w:themeColor="text1"/>
                <w:sz w:val="18"/>
                <w:szCs w:val="18"/>
              </w:rPr>
              <w:t>行う</w:t>
            </w:r>
            <w:r w:rsidR="00DC6163" w:rsidRPr="004E397B">
              <w:rPr>
                <w:rFonts w:ascii="ＭＳ 明朝" w:hAnsi="ＭＳ 明朝" w:hint="eastAsia"/>
                <w:color w:val="000000" w:themeColor="text1"/>
                <w:sz w:val="18"/>
                <w:szCs w:val="18"/>
              </w:rPr>
              <w:t>。</w:t>
            </w:r>
          </w:p>
          <w:p w14:paraId="45DBD49D" w14:textId="77777777" w:rsidR="002D6D26" w:rsidRPr="004E397B" w:rsidRDefault="002D6D26" w:rsidP="00C4053C">
            <w:pPr>
              <w:ind w:left="180" w:hangingChars="100" w:hanging="180"/>
              <w:rPr>
                <w:rFonts w:ascii="ＭＳ 明朝" w:hAnsi="ＭＳ 明朝"/>
                <w:color w:val="000000" w:themeColor="text1"/>
                <w:sz w:val="18"/>
                <w:szCs w:val="18"/>
              </w:rPr>
            </w:pPr>
          </w:p>
          <w:p w14:paraId="1D7859CA" w14:textId="77777777" w:rsidR="00DC6163" w:rsidRPr="004E397B" w:rsidRDefault="00DC6163" w:rsidP="00DC6163">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エ　</w:t>
            </w:r>
            <w:r w:rsidR="0066319B" w:rsidRPr="004E397B">
              <w:rPr>
                <w:rFonts w:ascii="ＭＳ 明朝" w:hAnsi="ＭＳ 明朝" w:hint="eastAsia"/>
                <w:color w:val="000000" w:themeColor="text1"/>
                <w:sz w:val="18"/>
                <w:szCs w:val="18"/>
              </w:rPr>
              <w:t>介護</w:t>
            </w:r>
            <w:r w:rsidR="002D6D26" w:rsidRPr="004E397B">
              <w:rPr>
                <w:rFonts w:ascii="ＭＳ 明朝" w:hAnsi="ＭＳ 明朝" w:hint="eastAsia"/>
                <w:color w:val="000000" w:themeColor="text1"/>
                <w:sz w:val="18"/>
                <w:szCs w:val="18"/>
              </w:rPr>
              <w:t>・福祉・地場産業</w:t>
            </w:r>
            <w:r w:rsidRPr="004E397B">
              <w:rPr>
                <w:rFonts w:ascii="ＭＳ 明朝" w:hAnsi="ＭＳ 明朝" w:hint="eastAsia"/>
                <w:color w:val="000000" w:themeColor="text1"/>
                <w:sz w:val="18"/>
                <w:szCs w:val="18"/>
              </w:rPr>
              <w:t>等</w:t>
            </w:r>
            <w:r w:rsidR="0066319B" w:rsidRPr="004E397B">
              <w:rPr>
                <w:rFonts w:ascii="ＭＳ 明朝" w:hAnsi="ＭＳ 明朝" w:hint="eastAsia"/>
                <w:color w:val="000000" w:themeColor="text1"/>
                <w:sz w:val="18"/>
                <w:szCs w:val="18"/>
              </w:rPr>
              <w:t>の</w:t>
            </w:r>
            <w:r w:rsidRPr="004E397B">
              <w:rPr>
                <w:rFonts w:ascii="ＭＳ 明朝" w:hAnsi="ＭＳ 明朝" w:hint="eastAsia"/>
                <w:color w:val="000000" w:themeColor="text1"/>
                <w:sz w:val="18"/>
                <w:szCs w:val="18"/>
              </w:rPr>
              <w:t>地域のニーズに合わせた授業を</w:t>
            </w:r>
            <w:r w:rsidR="0066319B" w:rsidRPr="004E397B">
              <w:rPr>
                <w:rFonts w:ascii="ＭＳ 明朝" w:hAnsi="ＭＳ 明朝" w:hint="eastAsia"/>
                <w:color w:val="000000" w:themeColor="text1"/>
                <w:sz w:val="18"/>
                <w:szCs w:val="18"/>
              </w:rPr>
              <w:t>充実。</w:t>
            </w:r>
          </w:p>
          <w:p w14:paraId="2D194A30" w14:textId="77777777" w:rsidR="002D6D26" w:rsidRPr="004E397B" w:rsidRDefault="002D6D26" w:rsidP="00DC6163">
            <w:pPr>
              <w:rPr>
                <w:rFonts w:ascii="ＭＳ 明朝" w:hAnsi="ＭＳ 明朝"/>
                <w:color w:val="000000" w:themeColor="text1"/>
                <w:sz w:val="18"/>
                <w:szCs w:val="18"/>
              </w:rPr>
            </w:pPr>
          </w:p>
          <w:p w14:paraId="3E3FE8EE" w14:textId="77777777" w:rsidR="00BC7170" w:rsidRPr="004E397B" w:rsidRDefault="00DC6163" w:rsidP="00DC6163">
            <w:pPr>
              <w:ind w:left="360" w:hangingChars="200" w:hanging="360"/>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オ　</w:t>
            </w:r>
            <w:r w:rsidR="0015141B" w:rsidRPr="004E397B">
              <w:rPr>
                <w:rFonts w:ascii="ＭＳ 明朝" w:hAnsi="ＭＳ 明朝" w:hint="eastAsia"/>
                <w:color w:val="000000" w:themeColor="text1"/>
                <w:sz w:val="18"/>
                <w:szCs w:val="18"/>
              </w:rPr>
              <w:t>SST（ソーシャルスキルトレーニング）を通して、社会人として必要な</w:t>
            </w:r>
            <w:r w:rsidR="0066319B" w:rsidRPr="004E397B">
              <w:rPr>
                <w:rFonts w:ascii="ＭＳ 明朝" w:hAnsi="ＭＳ 明朝" w:hint="eastAsia"/>
                <w:color w:val="000000" w:themeColor="text1"/>
                <w:sz w:val="18"/>
                <w:szCs w:val="18"/>
              </w:rPr>
              <w:t>能力を高める指導を行う・ネクタイ・化粧等マナー学習を定期的に行う</w:t>
            </w:r>
          </w:p>
          <w:p w14:paraId="34D7D5F7" w14:textId="77777777" w:rsidR="00DC6163" w:rsidRPr="004E397B" w:rsidRDefault="00DC6163" w:rsidP="00C4053C">
            <w:pPr>
              <w:ind w:left="180" w:hangingChars="100" w:hanging="180"/>
              <w:rPr>
                <w:rFonts w:ascii="ＭＳ 明朝" w:hAnsi="ＭＳ 明朝"/>
                <w:color w:val="000000" w:themeColor="text1"/>
                <w:sz w:val="18"/>
                <w:szCs w:val="18"/>
              </w:rPr>
            </w:pPr>
          </w:p>
          <w:p w14:paraId="573846F6" w14:textId="77777777" w:rsidR="0015141B" w:rsidRPr="004E397B" w:rsidRDefault="00BD0954" w:rsidP="0015141B">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カ　小中高一貫のキャリア教育、進路指導、職業教育を推進し、特に高等部の職業関係の授業に外部の人材活用をする</w:t>
            </w:r>
            <w:r w:rsidR="0015141B" w:rsidRPr="004E397B">
              <w:rPr>
                <w:rFonts w:ascii="ＭＳ 明朝" w:hAnsi="ＭＳ 明朝" w:hint="eastAsia"/>
                <w:color w:val="000000" w:themeColor="text1"/>
                <w:sz w:val="18"/>
                <w:szCs w:val="18"/>
              </w:rPr>
              <w:t>また、</w:t>
            </w:r>
          </w:p>
          <w:p w14:paraId="25072A3A" w14:textId="77777777" w:rsidR="00DD5327" w:rsidRPr="004E397B" w:rsidRDefault="004E397B" w:rsidP="0015141B">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キ</w:t>
            </w:r>
            <w:r w:rsidR="00DC6163" w:rsidRPr="004E397B">
              <w:rPr>
                <w:rFonts w:ascii="ＭＳ 明朝" w:hAnsi="ＭＳ 明朝" w:hint="eastAsia"/>
                <w:color w:val="000000" w:themeColor="text1"/>
                <w:sz w:val="18"/>
                <w:szCs w:val="18"/>
              </w:rPr>
              <w:t xml:space="preserve">　</w:t>
            </w:r>
            <w:r w:rsidR="0015141B" w:rsidRPr="004E397B">
              <w:rPr>
                <w:rFonts w:ascii="ＭＳ 明朝" w:hAnsi="ＭＳ 明朝" w:hint="eastAsia"/>
                <w:color w:val="000000" w:themeColor="text1"/>
                <w:sz w:val="18"/>
                <w:szCs w:val="18"/>
              </w:rPr>
              <w:t>特色ある職業指導内容の開発、また</w:t>
            </w:r>
            <w:r w:rsidR="00135EDE" w:rsidRPr="004E397B">
              <w:rPr>
                <w:rFonts w:ascii="ＭＳ 明朝" w:hAnsi="ＭＳ 明朝" w:hint="eastAsia"/>
                <w:color w:val="000000" w:themeColor="text1"/>
                <w:sz w:val="18"/>
                <w:szCs w:val="18"/>
              </w:rPr>
              <w:t>泉南地域一体となった連携体制の強化、地元での野菜や作品販売</w:t>
            </w:r>
            <w:r w:rsidR="0015141B" w:rsidRPr="004E397B">
              <w:rPr>
                <w:rFonts w:ascii="ＭＳ 明朝" w:hAnsi="ＭＳ 明朝" w:hint="eastAsia"/>
                <w:color w:val="000000" w:themeColor="text1"/>
                <w:sz w:val="18"/>
                <w:szCs w:val="18"/>
              </w:rPr>
              <w:t>を促進する。</w:t>
            </w:r>
          </w:p>
          <w:p w14:paraId="1EEBCB43" w14:textId="77777777" w:rsidR="0015141B" w:rsidRPr="004E397B" w:rsidRDefault="0015141B" w:rsidP="0015141B">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ク　職員が一丸となった進路指導体制の維持向上</w:t>
            </w:r>
          </w:p>
        </w:tc>
        <w:tc>
          <w:tcPr>
            <w:tcW w:w="4394" w:type="dxa"/>
            <w:tcBorders>
              <w:right w:val="dashed" w:sz="4" w:space="0" w:color="auto"/>
            </w:tcBorders>
          </w:tcPr>
          <w:p w14:paraId="56E19B29" w14:textId="77777777" w:rsidR="002D6D26" w:rsidRPr="004E397B" w:rsidRDefault="00167F75" w:rsidP="00C4053C">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ア</w:t>
            </w:r>
            <w:r w:rsidR="00745CB6" w:rsidRPr="004E397B">
              <w:rPr>
                <w:rFonts w:ascii="ＭＳ 明朝" w:hAnsi="ＭＳ 明朝" w:hint="eastAsia"/>
                <w:color w:val="000000" w:themeColor="text1"/>
                <w:sz w:val="18"/>
                <w:szCs w:val="18"/>
              </w:rPr>
              <w:t>.</w:t>
            </w:r>
            <w:r w:rsidR="002D6D26" w:rsidRPr="004E397B">
              <w:rPr>
                <w:rFonts w:ascii="ＭＳ 明朝" w:hAnsi="ＭＳ 明朝" w:hint="eastAsia"/>
                <w:color w:val="000000" w:themeColor="text1"/>
                <w:sz w:val="18"/>
                <w:szCs w:val="18"/>
              </w:rPr>
              <w:t>一貫性プロジェクトチームの開催回数。提言数。</w:t>
            </w:r>
          </w:p>
          <w:p w14:paraId="280A5B39" w14:textId="77777777" w:rsidR="002D6D26" w:rsidRPr="004E397B" w:rsidRDefault="002D6D26" w:rsidP="002D6D26">
            <w:pPr>
              <w:ind w:firstLineChars="100" w:firstLine="180"/>
              <w:rPr>
                <w:rFonts w:ascii="ＭＳ 明朝" w:hAnsi="ＭＳ 明朝"/>
                <w:color w:val="000000" w:themeColor="text1"/>
                <w:sz w:val="18"/>
                <w:szCs w:val="18"/>
              </w:rPr>
            </w:pPr>
            <w:r w:rsidRPr="004E397B">
              <w:rPr>
                <w:rFonts w:ascii="ＭＳ 明朝" w:hAnsi="ＭＳ 明朝" w:hint="eastAsia"/>
                <w:color w:val="000000" w:themeColor="text1"/>
                <w:sz w:val="18"/>
                <w:szCs w:val="18"/>
              </w:rPr>
              <w:t>各学部目標の改訂結果。特別活動との関連を検討して指導の一貫性改善数。</w:t>
            </w:r>
          </w:p>
          <w:p w14:paraId="305A5FB1" w14:textId="77777777" w:rsidR="002D6D26" w:rsidRPr="004E397B" w:rsidRDefault="002D6D26" w:rsidP="002D6D26">
            <w:pPr>
              <w:rPr>
                <w:rFonts w:ascii="ＭＳ 明朝" w:hAnsi="ＭＳ 明朝"/>
                <w:color w:val="000000" w:themeColor="text1"/>
                <w:sz w:val="18"/>
                <w:szCs w:val="18"/>
              </w:rPr>
            </w:pPr>
          </w:p>
          <w:p w14:paraId="1615D5CE" w14:textId="77777777" w:rsidR="00167F75" w:rsidRPr="004E397B" w:rsidRDefault="002D6D26" w:rsidP="002D6D26">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イ　</w:t>
            </w:r>
            <w:r w:rsidR="003E44A2" w:rsidRPr="004E397B">
              <w:rPr>
                <w:rFonts w:ascii="ＭＳ 明朝" w:hAnsi="ＭＳ 明朝" w:hint="eastAsia"/>
                <w:color w:val="000000" w:themeColor="text1"/>
                <w:sz w:val="18"/>
                <w:szCs w:val="18"/>
              </w:rPr>
              <w:t>「全校</w:t>
            </w:r>
            <w:r w:rsidRPr="004E397B">
              <w:rPr>
                <w:rFonts w:ascii="ＭＳ 明朝" w:hAnsi="ＭＳ 明朝" w:hint="eastAsia"/>
                <w:color w:val="000000" w:themeColor="text1"/>
                <w:sz w:val="18"/>
                <w:szCs w:val="18"/>
              </w:rPr>
              <w:t>キャリア教育目標」更に、「各学部のキャリア目標」を教育計画（案）の作成。</w:t>
            </w:r>
          </w:p>
          <w:p w14:paraId="5EB804C5" w14:textId="77777777" w:rsidR="003E44A2" w:rsidRPr="004E397B" w:rsidRDefault="003E44A2" w:rsidP="00C4053C">
            <w:pPr>
              <w:rPr>
                <w:rFonts w:ascii="ＭＳ 明朝" w:hAnsi="ＭＳ 明朝"/>
                <w:color w:val="000000" w:themeColor="text1"/>
                <w:sz w:val="18"/>
                <w:szCs w:val="18"/>
              </w:rPr>
            </w:pPr>
          </w:p>
          <w:p w14:paraId="549BD79A" w14:textId="77777777" w:rsidR="002D6D26" w:rsidRPr="004E397B" w:rsidRDefault="002D6D26" w:rsidP="00C4053C">
            <w:pPr>
              <w:rPr>
                <w:rFonts w:ascii="ＭＳ 明朝" w:hAnsi="ＭＳ 明朝"/>
                <w:color w:val="000000" w:themeColor="text1"/>
                <w:sz w:val="18"/>
                <w:szCs w:val="18"/>
              </w:rPr>
            </w:pPr>
          </w:p>
          <w:p w14:paraId="79AB0735" w14:textId="77777777" w:rsidR="00135EDE" w:rsidRPr="004E397B" w:rsidRDefault="00DD2C11" w:rsidP="00EB2231">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ウ</w:t>
            </w:r>
            <w:r w:rsidR="00745CB6" w:rsidRPr="004E397B">
              <w:rPr>
                <w:rFonts w:ascii="ＭＳ 明朝" w:hAnsi="ＭＳ 明朝" w:hint="eastAsia"/>
                <w:color w:val="000000" w:themeColor="text1"/>
                <w:sz w:val="18"/>
                <w:szCs w:val="18"/>
              </w:rPr>
              <w:t>.</w:t>
            </w:r>
            <w:r w:rsidR="00554464" w:rsidRPr="004E397B">
              <w:rPr>
                <w:rFonts w:ascii="ＭＳ 明朝" w:hAnsi="ＭＳ 明朝" w:hint="eastAsia"/>
                <w:color w:val="000000" w:themeColor="text1"/>
                <w:sz w:val="18"/>
                <w:szCs w:val="18"/>
              </w:rPr>
              <w:t>指導内容と事業所のニーズの分析結果に基づく</w:t>
            </w:r>
            <w:r w:rsidR="00EB2231" w:rsidRPr="004E397B">
              <w:rPr>
                <w:rFonts w:ascii="ＭＳ 明朝" w:hAnsi="ＭＳ 明朝" w:hint="eastAsia"/>
                <w:color w:val="000000" w:themeColor="text1"/>
                <w:sz w:val="18"/>
                <w:szCs w:val="18"/>
              </w:rPr>
              <w:t>結果</w:t>
            </w:r>
            <w:r w:rsidR="00101AFB" w:rsidRPr="004E397B">
              <w:rPr>
                <w:rFonts w:ascii="ＭＳ 明朝" w:hAnsi="ＭＳ 明朝" w:hint="eastAsia"/>
                <w:color w:val="000000" w:themeColor="text1"/>
                <w:sz w:val="18"/>
                <w:szCs w:val="18"/>
              </w:rPr>
              <w:t>活用の授業</w:t>
            </w:r>
            <w:r w:rsidR="00EB2231" w:rsidRPr="004E397B">
              <w:rPr>
                <w:rFonts w:ascii="ＭＳ 明朝" w:hAnsi="ＭＳ 明朝" w:hint="eastAsia"/>
                <w:color w:val="000000" w:themeColor="text1"/>
                <w:sz w:val="18"/>
                <w:szCs w:val="18"/>
              </w:rPr>
              <w:t>導入</w:t>
            </w:r>
            <w:r w:rsidR="00101AFB" w:rsidRPr="004E397B">
              <w:rPr>
                <w:rFonts w:ascii="ＭＳ 明朝" w:hAnsi="ＭＳ 明朝" w:hint="eastAsia"/>
                <w:color w:val="000000" w:themeColor="text1"/>
                <w:sz w:val="18"/>
                <w:szCs w:val="18"/>
              </w:rPr>
              <w:t>数</w:t>
            </w:r>
          </w:p>
          <w:p w14:paraId="31407B69" w14:textId="77777777" w:rsidR="002D6D26" w:rsidRPr="004E397B" w:rsidRDefault="002D6D26" w:rsidP="00C4053C">
            <w:pPr>
              <w:rPr>
                <w:rFonts w:ascii="ＭＳ 明朝" w:hAnsi="ＭＳ 明朝"/>
                <w:dstrike/>
                <w:color w:val="000000" w:themeColor="text1"/>
                <w:sz w:val="18"/>
                <w:szCs w:val="18"/>
              </w:rPr>
            </w:pPr>
          </w:p>
          <w:p w14:paraId="11CB2810" w14:textId="77777777" w:rsidR="00DC6163" w:rsidRPr="004E397B" w:rsidRDefault="00DD2C11" w:rsidP="00DC6163">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エ.</w:t>
            </w:r>
            <w:r w:rsidR="00101AFB" w:rsidRPr="004E397B">
              <w:rPr>
                <w:rFonts w:ascii="ＭＳ 明朝" w:hAnsi="ＭＳ 明朝" w:hint="eastAsia"/>
                <w:color w:val="000000" w:themeColor="text1"/>
                <w:sz w:val="18"/>
                <w:szCs w:val="18"/>
              </w:rPr>
              <w:t>働く場を想定した職業授業の事例集作成</w:t>
            </w:r>
          </w:p>
          <w:p w14:paraId="39CCBB24" w14:textId="77777777" w:rsidR="002D6D26" w:rsidRPr="004E397B" w:rsidRDefault="002D6D26" w:rsidP="00DC6163">
            <w:pPr>
              <w:ind w:left="180" w:hangingChars="100" w:hanging="180"/>
              <w:rPr>
                <w:rFonts w:ascii="ＭＳ 明朝" w:hAnsi="ＭＳ 明朝"/>
                <w:color w:val="000000" w:themeColor="text1"/>
                <w:sz w:val="18"/>
                <w:szCs w:val="18"/>
              </w:rPr>
            </w:pPr>
          </w:p>
          <w:p w14:paraId="7E3418EF" w14:textId="77777777" w:rsidR="0015141B" w:rsidRPr="004E397B" w:rsidRDefault="0015141B" w:rsidP="00DC6163">
            <w:pPr>
              <w:ind w:left="180" w:hangingChars="100" w:hanging="180"/>
              <w:rPr>
                <w:rFonts w:ascii="ＭＳ 明朝" w:hAnsi="ＭＳ 明朝"/>
                <w:color w:val="000000" w:themeColor="text1"/>
                <w:sz w:val="18"/>
                <w:szCs w:val="18"/>
              </w:rPr>
            </w:pPr>
          </w:p>
          <w:p w14:paraId="2FAD8641" w14:textId="77777777" w:rsidR="00DF36D8" w:rsidRPr="004E397B" w:rsidRDefault="00DC6163" w:rsidP="00DC6163">
            <w:pPr>
              <w:ind w:left="180" w:hangingChars="100" w:hanging="180"/>
              <w:rPr>
                <w:rFonts w:ascii="ＭＳ 明朝" w:hAnsi="ＭＳ 明朝"/>
                <w:color w:val="000000" w:themeColor="text1"/>
                <w:sz w:val="18"/>
                <w:szCs w:val="18"/>
              </w:rPr>
            </w:pPr>
            <w:r w:rsidRPr="004E397B">
              <w:rPr>
                <w:rFonts w:ascii="ＭＳ 明朝" w:hAnsi="ＭＳ 明朝" w:hint="eastAsia"/>
                <w:color w:val="000000" w:themeColor="text1"/>
                <w:sz w:val="18"/>
                <w:szCs w:val="18"/>
              </w:rPr>
              <w:t>オ．</w:t>
            </w:r>
            <w:r w:rsidR="00845A25" w:rsidRPr="004E397B">
              <w:rPr>
                <w:rFonts w:ascii="ＭＳ 明朝" w:hAnsi="ＭＳ 明朝" w:hint="eastAsia"/>
                <w:color w:val="000000" w:themeColor="text1"/>
                <w:sz w:val="18"/>
                <w:szCs w:val="18"/>
              </w:rPr>
              <w:t>SST</w:t>
            </w:r>
            <w:r w:rsidRPr="004E397B">
              <w:rPr>
                <w:rFonts w:ascii="ＭＳ 明朝" w:hAnsi="ＭＳ 明朝" w:hint="eastAsia"/>
                <w:color w:val="000000" w:themeColor="text1"/>
                <w:sz w:val="18"/>
                <w:szCs w:val="18"/>
              </w:rPr>
              <w:t>等社会スキル</w:t>
            </w:r>
            <w:r w:rsidR="00845A25" w:rsidRPr="004E397B">
              <w:rPr>
                <w:rFonts w:ascii="ＭＳ 明朝" w:hAnsi="ＭＳ 明朝" w:hint="eastAsia"/>
                <w:color w:val="000000" w:themeColor="text1"/>
                <w:sz w:val="18"/>
                <w:szCs w:val="18"/>
              </w:rPr>
              <w:t>活用による</w:t>
            </w:r>
            <w:r w:rsidR="00101AFB" w:rsidRPr="004E397B">
              <w:rPr>
                <w:rFonts w:ascii="ＭＳ 明朝" w:hAnsi="ＭＳ 明朝" w:hint="eastAsia"/>
                <w:color w:val="000000" w:themeColor="text1"/>
                <w:sz w:val="18"/>
                <w:szCs w:val="18"/>
              </w:rPr>
              <w:t>研修の成果についてのアンケートの実施とその分析。</w:t>
            </w:r>
          </w:p>
          <w:p w14:paraId="2F044827" w14:textId="77777777" w:rsidR="00DC6163" w:rsidRPr="004E397B" w:rsidRDefault="00DC6163" w:rsidP="00DC6163">
            <w:pPr>
              <w:ind w:left="180" w:hangingChars="100" w:hanging="180"/>
              <w:rPr>
                <w:rFonts w:ascii="ＭＳ 明朝" w:hAnsi="ＭＳ 明朝"/>
                <w:color w:val="000000" w:themeColor="text1"/>
                <w:sz w:val="18"/>
                <w:szCs w:val="18"/>
              </w:rPr>
            </w:pPr>
          </w:p>
          <w:p w14:paraId="5250C028" w14:textId="77777777" w:rsidR="0015141B" w:rsidRPr="004E397B" w:rsidRDefault="0015141B" w:rsidP="00DC6163">
            <w:pPr>
              <w:rPr>
                <w:rFonts w:ascii="ＭＳ 明朝" w:hAnsi="ＭＳ 明朝"/>
                <w:color w:val="000000" w:themeColor="text1"/>
                <w:sz w:val="18"/>
                <w:szCs w:val="18"/>
              </w:rPr>
            </w:pPr>
          </w:p>
          <w:p w14:paraId="7EE89D03" w14:textId="77777777" w:rsidR="0015141B" w:rsidRPr="004E397B" w:rsidRDefault="0015141B" w:rsidP="00DC6163">
            <w:pPr>
              <w:rPr>
                <w:rFonts w:ascii="ＭＳ 明朝" w:hAnsi="ＭＳ 明朝"/>
                <w:color w:val="000000" w:themeColor="text1"/>
                <w:sz w:val="18"/>
                <w:szCs w:val="18"/>
              </w:rPr>
            </w:pPr>
          </w:p>
          <w:p w14:paraId="3CDC7E2A" w14:textId="77777777" w:rsidR="00BB49F8" w:rsidRPr="004E397B" w:rsidRDefault="00DC6163" w:rsidP="00DC6163">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カ．</w:t>
            </w:r>
            <w:r w:rsidR="00167F75" w:rsidRPr="004E397B">
              <w:rPr>
                <w:rFonts w:ascii="ＭＳ 明朝" w:hAnsi="ＭＳ 明朝" w:hint="eastAsia"/>
                <w:color w:val="000000" w:themeColor="text1"/>
                <w:sz w:val="18"/>
                <w:szCs w:val="18"/>
              </w:rPr>
              <w:t>12</w:t>
            </w:r>
            <w:r w:rsidRPr="004E397B">
              <w:rPr>
                <w:rFonts w:ascii="ＭＳ 明朝" w:hAnsi="ＭＳ 明朝" w:hint="eastAsia"/>
                <w:color w:val="000000" w:themeColor="text1"/>
                <w:sz w:val="18"/>
                <w:szCs w:val="18"/>
              </w:rPr>
              <w:t>年間をとおしたキャリア</w:t>
            </w:r>
            <w:r w:rsidR="00167F75" w:rsidRPr="004E397B">
              <w:rPr>
                <w:rFonts w:ascii="ＭＳ 明朝" w:hAnsi="ＭＳ 明朝" w:hint="eastAsia"/>
                <w:color w:val="000000" w:themeColor="text1"/>
                <w:sz w:val="18"/>
                <w:szCs w:val="18"/>
              </w:rPr>
              <w:t>教育の</w:t>
            </w:r>
            <w:r w:rsidR="00A20482" w:rsidRPr="004E397B">
              <w:rPr>
                <w:rFonts w:ascii="ＭＳ 明朝" w:hAnsi="ＭＳ 明朝" w:hint="eastAsia"/>
                <w:color w:val="000000" w:themeColor="text1"/>
                <w:sz w:val="18"/>
                <w:szCs w:val="18"/>
              </w:rPr>
              <w:t>実施</w:t>
            </w:r>
            <w:r w:rsidRPr="004E397B">
              <w:rPr>
                <w:rFonts w:ascii="ＭＳ 明朝" w:hAnsi="ＭＳ 明朝" w:hint="eastAsia"/>
                <w:color w:val="000000" w:themeColor="text1"/>
                <w:sz w:val="18"/>
                <w:szCs w:val="18"/>
              </w:rPr>
              <w:t>（小中学部での近隣の事業所の見学などの数</w:t>
            </w:r>
            <w:r w:rsidR="0015141B" w:rsidRPr="004E397B">
              <w:rPr>
                <w:rFonts w:ascii="ＭＳ 明朝" w:hAnsi="ＭＳ 明朝" w:hint="eastAsia"/>
                <w:color w:val="000000" w:themeColor="text1"/>
                <w:sz w:val="18"/>
                <w:szCs w:val="18"/>
              </w:rPr>
              <w:t>、外部講師・資源活用数。</w:t>
            </w:r>
          </w:p>
          <w:p w14:paraId="71E0F7AF" w14:textId="77777777" w:rsidR="0015141B" w:rsidRPr="004E397B" w:rsidRDefault="00BB49F8" w:rsidP="00DC6163">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キ　</w:t>
            </w:r>
            <w:r w:rsidR="0015141B" w:rsidRPr="004E397B">
              <w:rPr>
                <w:rFonts w:ascii="ＭＳ 明朝" w:hAnsi="ＭＳ 明朝" w:hint="eastAsia"/>
                <w:color w:val="000000" w:themeColor="text1"/>
                <w:sz w:val="18"/>
                <w:szCs w:val="18"/>
              </w:rPr>
              <w:t>シイタケ栽培等、本校の特産物の導入事例数。</w:t>
            </w:r>
            <w:r w:rsidRPr="004E397B">
              <w:rPr>
                <w:rFonts w:ascii="ＭＳ 明朝" w:hAnsi="ＭＳ 明朝" w:hint="eastAsia"/>
                <w:color w:val="000000" w:themeColor="text1"/>
                <w:sz w:val="18"/>
                <w:szCs w:val="18"/>
              </w:rPr>
              <w:t>高等部で</w:t>
            </w:r>
            <w:r w:rsidR="00DC6163" w:rsidRPr="004E397B">
              <w:rPr>
                <w:rFonts w:ascii="ＭＳ 明朝" w:hAnsi="ＭＳ 明朝" w:hint="eastAsia"/>
                <w:color w:val="000000" w:themeColor="text1"/>
                <w:sz w:val="18"/>
                <w:szCs w:val="18"/>
              </w:rPr>
              <w:t>収穫した野菜を地元で販売（年3回）</w:t>
            </w:r>
          </w:p>
          <w:p w14:paraId="5E8ADA07" w14:textId="77777777" w:rsidR="0015141B" w:rsidRPr="004E397B" w:rsidRDefault="0015141B" w:rsidP="00DC6163">
            <w:pPr>
              <w:rPr>
                <w:rFonts w:ascii="ＭＳ 明朝" w:hAnsi="ＭＳ 明朝"/>
                <w:color w:val="000000" w:themeColor="text1"/>
                <w:sz w:val="18"/>
                <w:szCs w:val="18"/>
              </w:rPr>
            </w:pPr>
          </w:p>
          <w:p w14:paraId="0FDB164A" w14:textId="77777777" w:rsidR="00AD254A" w:rsidRPr="004E397B" w:rsidRDefault="0015141B" w:rsidP="0015141B">
            <w:pPr>
              <w:rPr>
                <w:rFonts w:ascii="ＭＳ 明朝" w:hAnsi="ＭＳ 明朝"/>
                <w:color w:val="000000" w:themeColor="text1"/>
                <w:sz w:val="18"/>
                <w:szCs w:val="18"/>
              </w:rPr>
            </w:pPr>
            <w:r w:rsidRPr="004E397B">
              <w:rPr>
                <w:rFonts w:ascii="ＭＳ 明朝" w:hAnsi="ＭＳ 明朝" w:hint="eastAsia"/>
                <w:color w:val="000000" w:themeColor="text1"/>
                <w:sz w:val="18"/>
                <w:szCs w:val="18"/>
              </w:rPr>
              <w:t xml:space="preserve">ク　</w:t>
            </w:r>
            <w:r w:rsidR="00167F75" w:rsidRPr="004E397B">
              <w:rPr>
                <w:rFonts w:ascii="ＭＳ 明朝" w:hAnsi="ＭＳ 明朝" w:hint="eastAsia"/>
                <w:color w:val="000000" w:themeColor="text1"/>
                <w:sz w:val="18"/>
                <w:szCs w:val="18"/>
              </w:rPr>
              <w:t>企業開拓、卒業生進路先視察</w:t>
            </w:r>
            <w:r w:rsidR="00DC6163" w:rsidRPr="004E397B">
              <w:rPr>
                <w:rFonts w:ascii="ＭＳ 明朝" w:hAnsi="ＭＳ 明朝" w:hint="eastAsia"/>
                <w:color w:val="000000" w:themeColor="text1"/>
                <w:sz w:val="18"/>
                <w:szCs w:val="18"/>
              </w:rPr>
              <w:t>などの数</w:t>
            </w:r>
          </w:p>
          <w:p w14:paraId="62F2BCE5" w14:textId="77777777" w:rsidR="00A37104" w:rsidRPr="004E397B" w:rsidRDefault="00101AFB" w:rsidP="00101AFB">
            <w:pPr>
              <w:ind w:firstLineChars="100" w:firstLine="180"/>
              <w:rPr>
                <w:rFonts w:ascii="ＭＳ 明朝" w:hAnsi="ＭＳ 明朝"/>
                <w:color w:val="000000" w:themeColor="text1"/>
                <w:sz w:val="18"/>
                <w:szCs w:val="18"/>
              </w:rPr>
            </w:pPr>
            <w:r w:rsidRPr="004E397B">
              <w:rPr>
                <w:rFonts w:ascii="ＭＳ 明朝" w:hAnsi="ＭＳ 明朝" w:hint="eastAsia"/>
                <w:color w:val="000000" w:themeColor="text1"/>
                <w:sz w:val="18"/>
                <w:szCs w:val="18"/>
              </w:rPr>
              <w:t>療育手帳（A,B1</w:t>
            </w:r>
            <w:r w:rsidRPr="004E397B">
              <w:rPr>
                <w:rFonts w:ascii="ＭＳ 明朝" w:hAnsi="ＭＳ 明朝"/>
                <w:color w:val="000000" w:themeColor="text1"/>
                <w:sz w:val="18"/>
                <w:szCs w:val="18"/>
              </w:rPr>
              <w:t>）</w:t>
            </w:r>
            <w:r w:rsidRPr="004E397B">
              <w:rPr>
                <w:rFonts w:ascii="ＭＳ 明朝" w:hAnsi="ＭＳ 明朝" w:hint="eastAsia"/>
                <w:color w:val="000000" w:themeColor="text1"/>
                <w:sz w:val="18"/>
                <w:szCs w:val="18"/>
              </w:rPr>
              <w:t>, 療育手帳（A,B2</w:t>
            </w:r>
            <w:r w:rsidRPr="004E397B">
              <w:rPr>
                <w:rFonts w:ascii="ＭＳ 明朝" w:hAnsi="ＭＳ 明朝"/>
                <w:color w:val="000000" w:themeColor="text1"/>
                <w:sz w:val="18"/>
                <w:szCs w:val="18"/>
              </w:rPr>
              <w:t>）</w:t>
            </w:r>
            <w:r w:rsidR="00DC6163" w:rsidRPr="004E397B">
              <w:rPr>
                <w:rFonts w:ascii="ＭＳ 明朝" w:hAnsi="ＭＳ 明朝" w:hint="eastAsia"/>
                <w:color w:val="000000" w:themeColor="text1"/>
                <w:sz w:val="18"/>
                <w:szCs w:val="18"/>
              </w:rPr>
              <w:t>判定の</w:t>
            </w:r>
            <w:r w:rsidRPr="004E397B">
              <w:rPr>
                <w:rFonts w:ascii="ＭＳ 明朝" w:hAnsi="ＭＳ 明朝" w:hint="eastAsia"/>
                <w:color w:val="000000" w:themeColor="text1"/>
                <w:sz w:val="18"/>
                <w:szCs w:val="18"/>
              </w:rPr>
              <w:t>それぞれの</w:t>
            </w:r>
            <w:r w:rsidR="00DC6163" w:rsidRPr="004E397B">
              <w:rPr>
                <w:rFonts w:ascii="ＭＳ 明朝" w:hAnsi="ＭＳ 明朝" w:hint="eastAsia"/>
                <w:color w:val="000000" w:themeColor="text1"/>
                <w:sz w:val="18"/>
                <w:szCs w:val="18"/>
              </w:rPr>
              <w:t>生徒の</w:t>
            </w:r>
            <w:r w:rsidRPr="004E397B">
              <w:rPr>
                <w:rFonts w:ascii="ＭＳ 明朝" w:hAnsi="ＭＳ 明朝" w:hint="eastAsia"/>
                <w:color w:val="000000" w:themeColor="text1"/>
                <w:sz w:val="18"/>
                <w:szCs w:val="18"/>
              </w:rPr>
              <w:t>就労数</w:t>
            </w:r>
            <w:r w:rsidR="00DC6163" w:rsidRPr="004E397B">
              <w:rPr>
                <w:rFonts w:ascii="ＭＳ 明朝" w:hAnsi="ＭＳ 明朝" w:hint="eastAsia"/>
                <w:color w:val="000000" w:themeColor="text1"/>
                <w:sz w:val="18"/>
                <w:szCs w:val="18"/>
              </w:rPr>
              <w:t>。</w:t>
            </w:r>
          </w:p>
        </w:tc>
        <w:tc>
          <w:tcPr>
            <w:tcW w:w="2614" w:type="dxa"/>
            <w:tcBorders>
              <w:left w:val="dashed" w:sz="4" w:space="0" w:color="auto"/>
              <w:right w:val="single" w:sz="4" w:space="0" w:color="auto"/>
            </w:tcBorders>
            <w:shd w:val="clear" w:color="auto" w:fill="auto"/>
          </w:tcPr>
          <w:p w14:paraId="154576E2" w14:textId="77777777" w:rsidR="007A3050" w:rsidRDefault="00833C33" w:rsidP="00C4053C">
            <w:pPr>
              <w:rPr>
                <w:rFonts w:ascii="ＭＳ 明朝" w:hAnsi="ＭＳ 明朝"/>
                <w:color w:val="000000" w:themeColor="text1"/>
                <w:sz w:val="18"/>
                <w:szCs w:val="18"/>
              </w:rPr>
            </w:pPr>
            <w:r>
              <w:rPr>
                <w:rFonts w:ascii="ＭＳ 明朝" w:hAnsi="ＭＳ 明朝" w:hint="eastAsia"/>
                <w:color w:val="000000" w:themeColor="text1"/>
                <w:sz w:val="18"/>
                <w:szCs w:val="18"/>
              </w:rPr>
              <w:t>ア．一貫性プロジェクト委員会を年間4回開催</w:t>
            </w:r>
            <w:r w:rsidR="008A3462">
              <w:rPr>
                <w:rFonts w:ascii="ＭＳ 明朝" w:hAnsi="ＭＳ 明朝" w:hint="eastAsia"/>
                <w:color w:val="000000" w:themeColor="text1"/>
                <w:sz w:val="18"/>
                <w:szCs w:val="18"/>
              </w:rPr>
              <w:t>（◎）</w:t>
            </w:r>
            <w:r>
              <w:rPr>
                <w:rFonts w:ascii="ＭＳ 明朝" w:hAnsi="ＭＳ 明朝" w:hint="eastAsia"/>
                <w:color w:val="000000" w:themeColor="text1"/>
                <w:sz w:val="18"/>
                <w:szCs w:val="18"/>
              </w:rPr>
              <w:t>。学部目標（学校目標）の見直し</w:t>
            </w:r>
            <w:r w:rsidR="008A3462">
              <w:rPr>
                <w:rFonts w:ascii="ＭＳ 明朝" w:hAnsi="ＭＳ 明朝" w:hint="eastAsia"/>
                <w:color w:val="000000" w:themeColor="text1"/>
                <w:sz w:val="18"/>
                <w:szCs w:val="18"/>
              </w:rPr>
              <w:t>を検討している</w:t>
            </w:r>
            <w:r>
              <w:rPr>
                <w:rFonts w:ascii="ＭＳ 明朝" w:hAnsi="ＭＳ 明朝" w:hint="eastAsia"/>
                <w:color w:val="000000" w:themeColor="text1"/>
                <w:sz w:val="18"/>
                <w:szCs w:val="18"/>
              </w:rPr>
              <w:t>。</w:t>
            </w:r>
            <w:r w:rsidR="008A3462">
              <w:rPr>
                <w:rFonts w:ascii="ＭＳ 明朝" w:hAnsi="ＭＳ 明朝" w:hint="eastAsia"/>
                <w:color w:val="000000" w:themeColor="text1"/>
                <w:sz w:val="18"/>
                <w:szCs w:val="18"/>
              </w:rPr>
              <w:t>（継続中）</w:t>
            </w:r>
          </w:p>
          <w:p w14:paraId="24EE7FD7" w14:textId="77777777" w:rsidR="007A3050" w:rsidRDefault="007A3050" w:rsidP="00C4053C">
            <w:pPr>
              <w:rPr>
                <w:rFonts w:ascii="ＭＳ 明朝" w:hAnsi="ＭＳ 明朝"/>
                <w:color w:val="000000" w:themeColor="text1"/>
                <w:sz w:val="18"/>
                <w:szCs w:val="18"/>
              </w:rPr>
            </w:pPr>
            <w:r>
              <w:rPr>
                <w:rFonts w:ascii="ＭＳ 明朝" w:hAnsi="ＭＳ 明朝" w:hint="eastAsia"/>
                <w:color w:val="000000" w:themeColor="text1"/>
                <w:sz w:val="18"/>
                <w:szCs w:val="18"/>
              </w:rPr>
              <w:t>イ　一貫性プロジェクトの結果を受け、検討を開始する。</w:t>
            </w:r>
            <w:r w:rsidR="008A3462">
              <w:rPr>
                <w:rFonts w:ascii="ＭＳ 明朝" w:hAnsi="ＭＳ 明朝" w:hint="eastAsia"/>
                <w:color w:val="000000" w:themeColor="text1"/>
                <w:sz w:val="18"/>
                <w:szCs w:val="18"/>
              </w:rPr>
              <w:t>（△）</w:t>
            </w:r>
          </w:p>
          <w:p w14:paraId="6CAB165F" w14:textId="77777777" w:rsidR="007A3050" w:rsidRDefault="007A3050" w:rsidP="00C4053C">
            <w:pPr>
              <w:rPr>
                <w:rFonts w:ascii="ＭＳ 明朝" w:hAnsi="ＭＳ 明朝"/>
                <w:color w:val="000000" w:themeColor="text1"/>
                <w:sz w:val="18"/>
                <w:szCs w:val="18"/>
              </w:rPr>
            </w:pPr>
          </w:p>
          <w:p w14:paraId="7A862E59" w14:textId="77777777" w:rsidR="007A3050" w:rsidRDefault="007A3050" w:rsidP="00C4053C">
            <w:pPr>
              <w:rPr>
                <w:rFonts w:ascii="ＭＳ 明朝" w:hAnsi="ＭＳ 明朝"/>
                <w:color w:val="000000" w:themeColor="text1"/>
                <w:sz w:val="18"/>
                <w:szCs w:val="18"/>
              </w:rPr>
            </w:pPr>
            <w:r>
              <w:rPr>
                <w:rFonts w:ascii="ＭＳ 明朝" w:hAnsi="ＭＳ 明朝" w:hint="eastAsia"/>
                <w:color w:val="000000" w:themeColor="text1"/>
                <w:sz w:val="18"/>
                <w:szCs w:val="18"/>
              </w:rPr>
              <w:t xml:space="preserve">ウ　</w:t>
            </w:r>
            <w:r w:rsidR="008A3462">
              <w:rPr>
                <w:rFonts w:ascii="ＭＳ 明朝" w:hAnsi="ＭＳ 明朝" w:hint="eastAsia"/>
                <w:color w:val="000000" w:themeColor="text1"/>
                <w:sz w:val="18"/>
                <w:szCs w:val="18"/>
              </w:rPr>
              <w:t>来年度に外部調査の実施、本年度内容を検討した。</w:t>
            </w:r>
            <w:r w:rsidR="00323AAE">
              <w:rPr>
                <w:rFonts w:ascii="ＭＳ 明朝" w:hAnsi="ＭＳ 明朝" w:hint="eastAsia"/>
                <w:color w:val="000000" w:themeColor="text1"/>
                <w:sz w:val="18"/>
                <w:szCs w:val="18"/>
              </w:rPr>
              <w:t>年間6回（○）</w:t>
            </w:r>
          </w:p>
          <w:p w14:paraId="08AD05A5" w14:textId="77777777" w:rsidR="007A3050" w:rsidRDefault="007A3050" w:rsidP="007A3050">
            <w:pPr>
              <w:rPr>
                <w:rFonts w:ascii="ＭＳ 明朝" w:hAnsi="ＭＳ 明朝"/>
                <w:color w:val="000000" w:themeColor="text1"/>
                <w:sz w:val="18"/>
                <w:szCs w:val="18"/>
              </w:rPr>
            </w:pPr>
            <w:r>
              <w:rPr>
                <w:rFonts w:ascii="ＭＳ 明朝" w:hAnsi="ＭＳ 明朝" w:hint="eastAsia"/>
                <w:color w:val="000000" w:themeColor="text1"/>
                <w:sz w:val="18"/>
                <w:szCs w:val="18"/>
              </w:rPr>
              <w:t xml:space="preserve">エ　</w:t>
            </w:r>
            <w:r w:rsidR="008A3462">
              <w:rPr>
                <w:rFonts w:ascii="ＭＳ 明朝" w:hAnsi="ＭＳ 明朝" w:hint="eastAsia"/>
                <w:color w:val="000000" w:themeColor="text1"/>
                <w:sz w:val="18"/>
                <w:szCs w:val="18"/>
              </w:rPr>
              <w:t>外部人材を活用した福祉介護の授業の実施。</w:t>
            </w:r>
            <w:r w:rsidR="00323AAE">
              <w:rPr>
                <w:rFonts w:ascii="ＭＳ 明朝" w:hAnsi="ＭＳ 明朝" w:hint="eastAsia"/>
                <w:color w:val="000000" w:themeColor="text1"/>
                <w:sz w:val="18"/>
                <w:szCs w:val="18"/>
              </w:rPr>
              <w:t>事例集は未完（△</w:t>
            </w:r>
            <w:r w:rsidR="008A3462">
              <w:rPr>
                <w:rFonts w:ascii="ＭＳ 明朝" w:hAnsi="ＭＳ 明朝" w:hint="eastAsia"/>
                <w:color w:val="000000" w:themeColor="text1"/>
                <w:sz w:val="18"/>
                <w:szCs w:val="18"/>
              </w:rPr>
              <w:t>）</w:t>
            </w:r>
          </w:p>
          <w:p w14:paraId="70BE4169" w14:textId="77777777" w:rsidR="007A3050" w:rsidRDefault="007A3050" w:rsidP="00C4053C">
            <w:pPr>
              <w:rPr>
                <w:rFonts w:ascii="ＭＳ 明朝" w:hAnsi="ＭＳ 明朝"/>
                <w:color w:val="000000" w:themeColor="text1"/>
                <w:sz w:val="18"/>
                <w:szCs w:val="18"/>
              </w:rPr>
            </w:pPr>
            <w:r>
              <w:rPr>
                <w:rFonts w:ascii="ＭＳ 明朝" w:hAnsi="ＭＳ 明朝" w:hint="eastAsia"/>
                <w:color w:val="000000" w:themeColor="text1"/>
                <w:sz w:val="18"/>
                <w:szCs w:val="18"/>
              </w:rPr>
              <w:t>オ　シャープの出前授業、ビューティー講座(大阪保健医療大学)等、高等部2.3年生で外部講師による</w:t>
            </w:r>
            <w:r w:rsidR="00E34E80">
              <w:rPr>
                <w:rFonts w:ascii="ＭＳ 明朝" w:hAnsi="ＭＳ 明朝" w:hint="eastAsia"/>
                <w:color w:val="000000" w:themeColor="text1"/>
                <w:sz w:val="18"/>
                <w:szCs w:val="18"/>
              </w:rPr>
              <w:t>講座を実施</w:t>
            </w:r>
            <w:r w:rsidR="008A3462">
              <w:rPr>
                <w:rFonts w:ascii="ＭＳ 明朝" w:hAnsi="ＭＳ 明朝" w:hint="eastAsia"/>
                <w:color w:val="000000" w:themeColor="text1"/>
                <w:sz w:val="18"/>
                <w:szCs w:val="18"/>
              </w:rPr>
              <w:t>（○）</w:t>
            </w:r>
          </w:p>
          <w:p w14:paraId="4DE05B5F" w14:textId="77777777" w:rsidR="007A3050" w:rsidRDefault="008A3462" w:rsidP="00C4053C">
            <w:pPr>
              <w:rPr>
                <w:rFonts w:ascii="ＭＳ 明朝" w:hAnsi="ＭＳ 明朝"/>
                <w:color w:val="000000" w:themeColor="text1"/>
                <w:sz w:val="18"/>
                <w:szCs w:val="18"/>
              </w:rPr>
            </w:pPr>
            <w:r>
              <w:rPr>
                <w:rFonts w:ascii="ＭＳ 明朝" w:hAnsi="ＭＳ 明朝" w:hint="eastAsia"/>
                <w:color w:val="000000" w:themeColor="text1"/>
                <w:sz w:val="18"/>
                <w:szCs w:val="18"/>
              </w:rPr>
              <w:t>カ　税務署・泉佐野租税教育推進委員会と税についての学習会実施（○）</w:t>
            </w:r>
          </w:p>
          <w:p w14:paraId="331E19AA" w14:textId="743F1BD4" w:rsidR="007A3050" w:rsidRPr="00E34E80" w:rsidRDefault="008A3462" w:rsidP="00C4053C">
            <w:pPr>
              <w:rPr>
                <w:rFonts w:ascii="ＭＳ 明朝" w:hAnsi="ＭＳ 明朝"/>
                <w:color w:val="000000" w:themeColor="text1"/>
                <w:sz w:val="18"/>
                <w:szCs w:val="18"/>
              </w:rPr>
            </w:pPr>
            <w:r>
              <w:rPr>
                <w:rFonts w:ascii="ＭＳ 明朝" w:hAnsi="ＭＳ 明朝" w:hint="eastAsia"/>
                <w:color w:val="000000" w:themeColor="text1"/>
                <w:sz w:val="18"/>
                <w:szCs w:val="18"/>
              </w:rPr>
              <w:t>キ　シ</w:t>
            </w:r>
            <w:r w:rsidR="00364E93">
              <w:rPr>
                <w:rFonts w:ascii="ＭＳ 明朝" w:hAnsi="ＭＳ 明朝" w:hint="eastAsia"/>
                <w:color w:val="000000" w:themeColor="text1"/>
                <w:sz w:val="18"/>
                <w:szCs w:val="18"/>
              </w:rPr>
              <w:t>イタケの他芽キャベツワサビ菜等新しい作物</w:t>
            </w:r>
            <w:r>
              <w:rPr>
                <w:rFonts w:ascii="ＭＳ 明朝" w:hAnsi="ＭＳ 明朝" w:hint="eastAsia"/>
                <w:color w:val="000000" w:themeColor="text1"/>
                <w:sz w:val="18"/>
                <w:szCs w:val="18"/>
              </w:rPr>
              <w:t>取組んだ</w:t>
            </w:r>
            <w:r w:rsidR="00364E93">
              <w:rPr>
                <w:rFonts w:ascii="ＭＳ 明朝" w:hAnsi="ＭＳ 明朝" w:hint="eastAsia"/>
                <w:color w:val="000000" w:themeColor="text1"/>
                <w:sz w:val="18"/>
                <w:szCs w:val="18"/>
              </w:rPr>
              <w:t>。</w:t>
            </w:r>
            <w:r>
              <w:rPr>
                <w:rFonts w:ascii="ＭＳ 明朝" w:hAnsi="ＭＳ 明朝" w:hint="eastAsia"/>
                <w:color w:val="000000" w:themeColor="text1"/>
                <w:sz w:val="18"/>
                <w:szCs w:val="18"/>
              </w:rPr>
              <w:t>地域小売店</w:t>
            </w:r>
            <w:r w:rsidR="00E34E80">
              <w:rPr>
                <w:rFonts w:ascii="ＭＳ 明朝" w:hAnsi="ＭＳ 明朝" w:hint="eastAsia"/>
                <w:color w:val="000000" w:themeColor="text1"/>
                <w:sz w:val="18"/>
                <w:szCs w:val="18"/>
              </w:rPr>
              <w:t>販売学習、</w:t>
            </w:r>
            <w:r w:rsidR="00364E93">
              <w:rPr>
                <w:rFonts w:ascii="ＭＳ 明朝" w:hAnsi="ＭＳ 明朝" w:hint="eastAsia"/>
                <w:color w:val="000000" w:themeColor="text1"/>
                <w:sz w:val="18"/>
                <w:szCs w:val="18"/>
              </w:rPr>
              <w:t>校内</w:t>
            </w:r>
            <w:r w:rsidRPr="00364BE8">
              <w:rPr>
                <w:rFonts w:ascii="ＭＳ 明朝" w:hAnsi="ＭＳ 明朝" w:hint="eastAsia"/>
                <w:color w:val="000000" w:themeColor="text1"/>
                <w:sz w:val="18"/>
                <w:szCs w:val="18"/>
              </w:rPr>
              <w:t>販売学習、泉南商店</w:t>
            </w:r>
            <w:r w:rsidR="00364E93" w:rsidRPr="00364BE8">
              <w:rPr>
                <w:rFonts w:ascii="ＭＳ 明朝" w:hAnsi="ＭＳ 明朝" w:hint="eastAsia"/>
                <w:color w:val="000000" w:themeColor="text1"/>
                <w:sz w:val="18"/>
                <w:szCs w:val="18"/>
              </w:rPr>
              <w:t>3回実施</w:t>
            </w:r>
            <w:r w:rsidRPr="00364BE8">
              <w:rPr>
                <w:rFonts w:ascii="ＭＳ 明朝" w:hAnsi="ＭＳ 明朝" w:hint="eastAsia"/>
                <w:color w:val="000000" w:themeColor="text1"/>
                <w:sz w:val="18"/>
                <w:szCs w:val="18"/>
              </w:rPr>
              <w:t>（○）</w:t>
            </w:r>
          </w:p>
          <w:p w14:paraId="24CB538B" w14:textId="23E5BB9C" w:rsidR="007A3050" w:rsidRPr="001A1D53" w:rsidRDefault="009849F2" w:rsidP="00C4053C">
            <w:pPr>
              <w:rPr>
                <w:rFonts w:ascii="ＭＳ 明朝" w:hAnsi="ＭＳ 明朝"/>
                <w:color w:val="000000" w:themeColor="text1"/>
                <w:sz w:val="18"/>
                <w:szCs w:val="18"/>
              </w:rPr>
            </w:pPr>
            <w:r>
              <w:rPr>
                <w:rFonts w:ascii="ＭＳ 明朝" w:hAnsi="ＭＳ 明朝" w:hint="eastAsia"/>
                <w:color w:val="000000" w:themeColor="text1"/>
                <w:sz w:val="18"/>
                <w:szCs w:val="18"/>
              </w:rPr>
              <w:t xml:space="preserve">ク　企業開拓数266件、新規実習受け入れ可能数63件　</w:t>
            </w:r>
            <w:r w:rsidR="001A1D53">
              <w:rPr>
                <w:rFonts w:ascii="ＭＳ 明朝" w:hAnsi="ＭＳ 明朝" w:hint="eastAsia"/>
                <w:color w:val="000000" w:themeColor="text1"/>
                <w:sz w:val="18"/>
                <w:szCs w:val="18"/>
              </w:rPr>
              <w:t xml:space="preserve">アフターケア数215件　</w:t>
            </w:r>
            <w:r>
              <w:rPr>
                <w:rFonts w:ascii="ＭＳ 明朝" w:hAnsi="ＭＳ 明朝" w:hint="eastAsia"/>
                <w:color w:val="000000" w:themeColor="text1"/>
                <w:sz w:val="18"/>
                <w:szCs w:val="18"/>
              </w:rPr>
              <w:t>療育手帳別企業就労数</w:t>
            </w:r>
            <w:r w:rsidR="00D315FA">
              <w:rPr>
                <w:rFonts w:ascii="ＭＳ 明朝" w:hAnsi="ＭＳ 明朝" w:hint="eastAsia"/>
                <w:color w:val="000000" w:themeColor="text1"/>
                <w:sz w:val="18"/>
                <w:szCs w:val="18"/>
              </w:rPr>
              <w:t>B2</w:t>
            </w:r>
            <w:r>
              <w:rPr>
                <w:rFonts w:ascii="ＭＳ 明朝" w:hAnsi="ＭＳ 明朝" w:hint="eastAsia"/>
                <w:color w:val="000000" w:themeColor="text1"/>
                <w:sz w:val="18"/>
                <w:szCs w:val="18"/>
              </w:rPr>
              <w:t>→</w:t>
            </w:r>
            <w:r w:rsidR="00D315FA">
              <w:rPr>
                <w:rFonts w:ascii="ＭＳ 明朝" w:hAnsi="ＭＳ 明朝" w:hint="eastAsia"/>
                <w:color w:val="000000" w:themeColor="text1"/>
                <w:sz w:val="18"/>
                <w:szCs w:val="18"/>
              </w:rPr>
              <w:t>6人B1→3人</w:t>
            </w:r>
            <w:r>
              <w:rPr>
                <w:rFonts w:ascii="ＭＳ 明朝" w:hAnsi="ＭＳ 明朝" w:hint="eastAsia"/>
                <w:color w:val="000000" w:themeColor="text1"/>
                <w:sz w:val="18"/>
                <w:szCs w:val="18"/>
              </w:rPr>
              <w:t>A</w:t>
            </w:r>
            <w:r w:rsidR="00D315FA">
              <w:rPr>
                <w:rFonts w:ascii="ＭＳ 明朝" w:hAnsi="ＭＳ 明朝" w:hint="eastAsia"/>
                <w:color w:val="000000" w:themeColor="text1"/>
                <w:sz w:val="18"/>
                <w:szCs w:val="18"/>
              </w:rPr>
              <w:t>→0</w:t>
            </w:r>
            <w:bookmarkStart w:id="0" w:name="_GoBack"/>
            <w:bookmarkEnd w:id="0"/>
            <w:r w:rsidR="00D315FA" w:rsidRPr="00364BE8">
              <w:rPr>
                <w:rFonts w:ascii="ＭＳ 明朝" w:hAnsi="ＭＳ 明朝" w:hint="eastAsia"/>
                <w:color w:val="000000" w:themeColor="text1"/>
                <w:sz w:val="18"/>
                <w:szCs w:val="18"/>
              </w:rPr>
              <w:t>人</w:t>
            </w:r>
            <w:r w:rsidR="008A3462" w:rsidRPr="00364BE8">
              <w:rPr>
                <w:rFonts w:ascii="ＭＳ 明朝" w:hAnsi="ＭＳ 明朝" w:hint="eastAsia"/>
                <w:color w:val="000000" w:themeColor="text1"/>
                <w:sz w:val="18"/>
                <w:szCs w:val="18"/>
              </w:rPr>
              <w:t>（◎）</w:t>
            </w:r>
          </w:p>
        </w:tc>
      </w:tr>
    </w:tbl>
    <w:p w14:paraId="619F66BA" w14:textId="77777777" w:rsidR="009A4538" w:rsidRPr="00AD254A" w:rsidRDefault="009A4538" w:rsidP="009C264F">
      <w:pPr>
        <w:spacing w:line="120" w:lineRule="exact"/>
        <w:rPr>
          <w:color w:val="000000" w:themeColor="text1"/>
          <w:sz w:val="18"/>
          <w:szCs w:val="18"/>
        </w:rPr>
      </w:pPr>
    </w:p>
    <w:p w14:paraId="3B34C59D" w14:textId="77777777" w:rsidR="007444FD" w:rsidRPr="00AD254A" w:rsidRDefault="007444FD">
      <w:pPr>
        <w:spacing w:line="120" w:lineRule="exact"/>
        <w:rPr>
          <w:color w:val="000000" w:themeColor="text1"/>
          <w:sz w:val="18"/>
          <w:szCs w:val="18"/>
        </w:rPr>
      </w:pPr>
    </w:p>
    <w:sectPr w:rsidR="007444FD" w:rsidRPr="00AD254A" w:rsidSect="00B54379">
      <w:headerReference w:type="default" r:id="rId11"/>
      <w:type w:val="evenPage"/>
      <w:pgSz w:w="16839" w:h="23814" w:code="8"/>
      <w:pgMar w:top="567"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F67D" w14:textId="77777777" w:rsidR="00C35856" w:rsidRDefault="00C35856">
      <w:r>
        <w:separator/>
      </w:r>
    </w:p>
  </w:endnote>
  <w:endnote w:type="continuationSeparator" w:id="0">
    <w:p w14:paraId="38F85DE8" w14:textId="77777777" w:rsidR="00C35856" w:rsidRDefault="00C3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A409" w14:textId="77777777" w:rsidR="00C35856" w:rsidRDefault="00C35856">
      <w:r>
        <w:separator/>
      </w:r>
    </w:p>
  </w:footnote>
  <w:footnote w:type="continuationSeparator" w:id="0">
    <w:p w14:paraId="7FCC275B" w14:textId="77777777" w:rsidR="00C35856" w:rsidRDefault="00C3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B095" w14:textId="70124708" w:rsidR="00F200AB" w:rsidRDefault="00364BE8" w:rsidP="00A7220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№Ｓ１８</w:t>
    </w:r>
  </w:p>
  <w:p w14:paraId="64B5266F" w14:textId="77777777" w:rsidR="00F200AB" w:rsidRDefault="00F200AB" w:rsidP="00225A63">
    <w:pPr>
      <w:spacing w:line="360" w:lineRule="exact"/>
      <w:ind w:rightChars="100" w:right="210"/>
      <w:jc w:val="right"/>
      <w:rPr>
        <w:rFonts w:ascii="ＭＳ ゴシック" w:eastAsia="ＭＳ ゴシック" w:hAnsi="ＭＳ ゴシック"/>
        <w:sz w:val="20"/>
        <w:szCs w:val="20"/>
      </w:rPr>
    </w:pPr>
  </w:p>
  <w:p w14:paraId="14905628" w14:textId="77777777" w:rsidR="00F200AB" w:rsidRPr="003A3356" w:rsidRDefault="00F200AB" w:rsidP="003A3356">
    <w:pPr>
      <w:spacing w:line="360" w:lineRule="exact"/>
      <w:ind w:rightChars="100" w:right="210"/>
      <w:jc w:val="right"/>
      <w:rPr>
        <w:rFonts w:ascii="ＭＳ 明朝" w:hAnsi="ＭＳ 明朝"/>
        <w:b/>
        <w:sz w:val="24"/>
      </w:rPr>
    </w:pPr>
    <w:r>
      <w:rPr>
        <w:rFonts w:ascii="ＭＳ 明朝" w:hAnsi="ＭＳ 明朝" w:hint="eastAsia"/>
        <w:b/>
        <w:sz w:val="24"/>
      </w:rPr>
      <w:t>府立</w:t>
    </w:r>
    <w:r w:rsidR="009618BD">
      <w:rPr>
        <w:rFonts w:ascii="ＭＳ 明朝" w:hAnsi="ＭＳ 明朝" w:hint="eastAsia"/>
        <w:b/>
        <w:sz w:val="24"/>
      </w:rPr>
      <w:t>泉南</w:t>
    </w:r>
    <w:r>
      <w:rPr>
        <w:rFonts w:ascii="ＭＳ 明朝" w:hAnsi="ＭＳ 明朝" w:hint="eastAsia"/>
        <w:b/>
        <w:sz w:val="24"/>
      </w:rPr>
      <w:t>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3B"/>
    <w:rsid w:val="0000215C"/>
    <w:rsid w:val="000064FD"/>
    <w:rsid w:val="00006E47"/>
    <w:rsid w:val="0000722B"/>
    <w:rsid w:val="000072FB"/>
    <w:rsid w:val="00013C0C"/>
    <w:rsid w:val="00014126"/>
    <w:rsid w:val="00014961"/>
    <w:rsid w:val="000156EF"/>
    <w:rsid w:val="00020243"/>
    <w:rsid w:val="0002206E"/>
    <w:rsid w:val="00023C03"/>
    <w:rsid w:val="000271E3"/>
    <w:rsid w:val="000313BB"/>
    <w:rsid w:val="00031A86"/>
    <w:rsid w:val="00034328"/>
    <w:rsid w:val="000354D4"/>
    <w:rsid w:val="00045480"/>
    <w:rsid w:val="0004787A"/>
    <w:rsid w:val="00051052"/>
    <w:rsid w:val="000524AE"/>
    <w:rsid w:val="00067805"/>
    <w:rsid w:val="0007095F"/>
    <w:rsid w:val="000724B0"/>
    <w:rsid w:val="00072D85"/>
    <w:rsid w:val="00091587"/>
    <w:rsid w:val="00093C91"/>
    <w:rsid w:val="0009658C"/>
    <w:rsid w:val="000967CE"/>
    <w:rsid w:val="000A1890"/>
    <w:rsid w:val="000B0C54"/>
    <w:rsid w:val="000B1F99"/>
    <w:rsid w:val="000B233B"/>
    <w:rsid w:val="000B395F"/>
    <w:rsid w:val="000B7F10"/>
    <w:rsid w:val="000C0CDB"/>
    <w:rsid w:val="000C293F"/>
    <w:rsid w:val="000C5883"/>
    <w:rsid w:val="000C63EE"/>
    <w:rsid w:val="000D1B70"/>
    <w:rsid w:val="000D7707"/>
    <w:rsid w:val="000D7C02"/>
    <w:rsid w:val="000E110C"/>
    <w:rsid w:val="000E1F4D"/>
    <w:rsid w:val="000E5470"/>
    <w:rsid w:val="000E5A04"/>
    <w:rsid w:val="000E6B9D"/>
    <w:rsid w:val="000E7B13"/>
    <w:rsid w:val="000F0809"/>
    <w:rsid w:val="000F4A8A"/>
    <w:rsid w:val="000F7917"/>
    <w:rsid w:val="000F7B2E"/>
    <w:rsid w:val="00100533"/>
    <w:rsid w:val="00100CC5"/>
    <w:rsid w:val="00100E7E"/>
    <w:rsid w:val="00101266"/>
    <w:rsid w:val="00101AFB"/>
    <w:rsid w:val="00102097"/>
    <w:rsid w:val="00103546"/>
    <w:rsid w:val="001112AC"/>
    <w:rsid w:val="00112A5C"/>
    <w:rsid w:val="001218A7"/>
    <w:rsid w:val="00122740"/>
    <w:rsid w:val="00127BB5"/>
    <w:rsid w:val="00132D6F"/>
    <w:rsid w:val="00134824"/>
    <w:rsid w:val="00135CE9"/>
    <w:rsid w:val="00135EDE"/>
    <w:rsid w:val="00137359"/>
    <w:rsid w:val="00142E50"/>
    <w:rsid w:val="00145D50"/>
    <w:rsid w:val="0015141B"/>
    <w:rsid w:val="0015774F"/>
    <w:rsid w:val="00157860"/>
    <w:rsid w:val="00167F75"/>
    <w:rsid w:val="001726BA"/>
    <w:rsid w:val="0017294E"/>
    <w:rsid w:val="0017445E"/>
    <w:rsid w:val="001770F4"/>
    <w:rsid w:val="0018261A"/>
    <w:rsid w:val="00184B1B"/>
    <w:rsid w:val="00185C2D"/>
    <w:rsid w:val="00192419"/>
    <w:rsid w:val="00193569"/>
    <w:rsid w:val="00195DCF"/>
    <w:rsid w:val="00196DCD"/>
    <w:rsid w:val="001A1D53"/>
    <w:rsid w:val="001A4539"/>
    <w:rsid w:val="001A4566"/>
    <w:rsid w:val="001B06E9"/>
    <w:rsid w:val="001B12E1"/>
    <w:rsid w:val="001B2D39"/>
    <w:rsid w:val="001B38EB"/>
    <w:rsid w:val="001B3EA6"/>
    <w:rsid w:val="001B4148"/>
    <w:rsid w:val="001B6215"/>
    <w:rsid w:val="001C6B84"/>
    <w:rsid w:val="001C7FE4"/>
    <w:rsid w:val="001D25EC"/>
    <w:rsid w:val="001D401B"/>
    <w:rsid w:val="001D44D9"/>
    <w:rsid w:val="001D5135"/>
    <w:rsid w:val="001E22E7"/>
    <w:rsid w:val="001E48A3"/>
    <w:rsid w:val="001E4FDA"/>
    <w:rsid w:val="001F3E96"/>
    <w:rsid w:val="001F472F"/>
    <w:rsid w:val="001F6018"/>
    <w:rsid w:val="0020075E"/>
    <w:rsid w:val="00201C86"/>
    <w:rsid w:val="002034A6"/>
    <w:rsid w:val="00204951"/>
    <w:rsid w:val="002126CB"/>
    <w:rsid w:val="0021285A"/>
    <w:rsid w:val="00213C19"/>
    <w:rsid w:val="0022073E"/>
    <w:rsid w:val="00220AE7"/>
    <w:rsid w:val="0022133A"/>
    <w:rsid w:val="00221AA2"/>
    <w:rsid w:val="00223DD8"/>
    <w:rsid w:val="00224AB0"/>
    <w:rsid w:val="00225A63"/>
    <w:rsid w:val="00225C70"/>
    <w:rsid w:val="00230487"/>
    <w:rsid w:val="00235785"/>
    <w:rsid w:val="00235B86"/>
    <w:rsid w:val="0023660F"/>
    <w:rsid w:val="002368FF"/>
    <w:rsid w:val="0024006D"/>
    <w:rsid w:val="002402E2"/>
    <w:rsid w:val="002439A4"/>
    <w:rsid w:val="002479D4"/>
    <w:rsid w:val="00253153"/>
    <w:rsid w:val="00253AE5"/>
    <w:rsid w:val="00262794"/>
    <w:rsid w:val="00263372"/>
    <w:rsid w:val="00264EC0"/>
    <w:rsid w:val="00267D3C"/>
    <w:rsid w:val="00271252"/>
    <w:rsid w:val="0027129F"/>
    <w:rsid w:val="00274864"/>
    <w:rsid w:val="00277476"/>
    <w:rsid w:val="002816A7"/>
    <w:rsid w:val="002824B2"/>
    <w:rsid w:val="002842A2"/>
    <w:rsid w:val="002865A8"/>
    <w:rsid w:val="00295EB2"/>
    <w:rsid w:val="00296B67"/>
    <w:rsid w:val="0029712A"/>
    <w:rsid w:val="002A0AA7"/>
    <w:rsid w:val="002A148E"/>
    <w:rsid w:val="002A3AC9"/>
    <w:rsid w:val="002A5F31"/>
    <w:rsid w:val="002A766F"/>
    <w:rsid w:val="002B0BC8"/>
    <w:rsid w:val="002B3BE1"/>
    <w:rsid w:val="002B690B"/>
    <w:rsid w:val="002C093C"/>
    <w:rsid w:val="002C2BDA"/>
    <w:rsid w:val="002C40DD"/>
    <w:rsid w:val="002C423D"/>
    <w:rsid w:val="002D468A"/>
    <w:rsid w:val="002D6D26"/>
    <w:rsid w:val="002F04DA"/>
    <w:rsid w:val="002F3492"/>
    <w:rsid w:val="002F608A"/>
    <w:rsid w:val="002F62DD"/>
    <w:rsid w:val="002F6E1B"/>
    <w:rsid w:val="003000DF"/>
    <w:rsid w:val="00301498"/>
    <w:rsid w:val="00301B59"/>
    <w:rsid w:val="003029E3"/>
    <w:rsid w:val="00302EB2"/>
    <w:rsid w:val="0030555A"/>
    <w:rsid w:val="00305D0E"/>
    <w:rsid w:val="00310645"/>
    <w:rsid w:val="00313CAF"/>
    <w:rsid w:val="0031492C"/>
    <w:rsid w:val="00320DBA"/>
    <w:rsid w:val="00323475"/>
    <w:rsid w:val="00323AAE"/>
    <w:rsid w:val="00324B67"/>
    <w:rsid w:val="00334F83"/>
    <w:rsid w:val="00336089"/>
    <w:rsid w:val="00336409"/>
    <w:rsid w:val="00342251"/>
    <w:rsid w:val="0035213E"/>
    <w:rsid w:val="003551CD"/>
    <w:rsid w:val="00356A6A"/>
    <w:rsid w:val="0036174C"/>
    <w:rsid w:val="00364BE8"/>
    <w:rsid w:val="00364E93"/>
    <w:rsid w:val="00364F35"/>
    <w:rsid w:val="00365506"/>
    <w:rsid w:val="00367AD2"/>
    <w:rsid w:val="003730D3"/>
    <w:rsid w:val="0037367C"/>
    <w:rsid w:val="0037506F"/>
    <w:rsid w:val="003772E1"/>
    <w:rsid w:val="003839DF"/>
    <w:rsid w:val="00384C02"/>
    <w:rsid w:val="00386133"/>
    <w:rsid w:val="00387D41"/>
    <w:rsid w:val="003A3356"/>
    <w:rsid w:val="003A62E8"/>
    <w:rsid w:val="003A782B"/>
    <w:rsid w:val="003C503E"/>
    <w:rsid w:val="003D288C"/>
    <w:rsid w:val="003D2C9D"/>
    <w:rsid w:val="003D3276"/>
    <w:rsid w:val="003D71A3"/>
    <w:rsid w:val="003D71A7"/>
    <w:rsid w:val="003D7473"/>
    <w:rsid w:val="003D7E87"/>
    <w:rsid w:val="003E2BB7"/>
    <w:rsid w:val="003E44A2"/>
    <w:rsid w:val="003E55A0"/>
    <w:rsid w:val="003E6796"/>
    <w:rsid w:val="003F46F5"/>
    <w:rsid w:val="003F5FCA"/>
    <w:rsid w:val="00400648"/>
    <w:rsid w:val="00403FE7"/>
    <w:rsid w:val="004076F1"/>
    <w:rsid w:val="00407905"/>
    <w:rsid w:val="00414618"/>
    <w:rsid w:val="00416A59"/>
    <w:rsid w:val="0042046B"/>
    <w:rsid w:val="004237FC"/>
    <w:rsid w:val="004243CF"/>
    <w:rsid w:val="004245A1"/>
    <w:rsid w:val="00424BE0"/>
    <w:rsid w:val="00427E0B"/>
    <w:rsid w:val="004312EE"/>
    <w:rsid w:val="00434392"/>
    <w:rsid w:val="004347A2"/>
    <w:rsid w:val="004349FB"/>
    <w:rsid w:val="004368AD"/>
    <w:rsid w:val="00436BBA"/>
    <w:rsid w:val="00437920"/>
    <w:rsid w:val="00441743"/>
    <w:rsid w:val="004421B3"/>
    <w:rsid w:val="004425AF"/>
    <w:rsid w:val="004459F8"/>
    <w:rsid w:val="00445E74"/>
    <w:rsid w:val="00451A7F"/>
    <w:rsid w:val="00454AF4"/>
    <w:rsid w:val="004552E5"/>
    <w:rsid w:val="00457599"/>
    <w:rsid w:val="00457708"/>
    <w:rsid w:val="004606F9"/>
    <w:rsid w:val="00460710"/>
    <w:rsid w:val="004632FA"/>
    <w:rsid w:val="00465B85"/>
    <w:rsid w:val="00467D0F"/>
    <w:rsid w:val="00476F27"/>
    <w:rsid w:val="00480EB4"/>
    <w:rsid w:val="004861F9"/>
    <w:rsid w:val="00492BF1"/>
    <w:rsid w:val="004930C6"/>
    <w:rsid w:val="004949CC"/>
    <w:rsid w:val="00495617"/>
    <w:rsid w:val="00495E9A"/>
    <w:rsid w:val="00497ABE"/>
    <w:rsid w:val="004A0D55"/>
    <w:rsid w:val="004A1605"/>
    <w:rsid w:val="004A7442"/>
    <w:rsid w:val="004A7FB9"/>
    <w:rsid w:val="004C1B92"/>
    <w:rsid w:val="004C1C0F"/>
    <w:rsid w:val="004C2D5A"/>
    <w:rsid w:val="004C2F46"/>
    <w:rsid w:val="004C5A47"/>
    <w:rsid w:val="004C6D4A"/>
    <w:rsid w:val="004D1AFF"/>
    <w:rsid w:val="004D1BCF"/>
    <w:rsid w:val="004D28A8"/>
    <w:rsid w:val="004D70F9"/>
    <w:rsid w:val="004D7752"/>
    <w:rsid w:val="004E08FB"/>
    <w:rsid w:val="004E208D"/>
    <w:rsid w:val="004E397B"/>
    <w:rsid w:val="004F2B87"/>
    <w:rsid w:val="004F3627"/>
    <w:rsid w:val="005009AB"/>
    <w:rsid w:val="00500AF9"/>
    <w:rsid w:val="00500B19"/>
    <w:rsid w:val="00502EF2"/>
    <w:rsid w:val="005039F4"/>
    <w:rsid w:val="00511025"/>
    <w:rsid w:val="005134A2"/>
    <w:rsid w:val="00513DA5"/>
    <w:rsid w:val="0051706C"/>
    <w:rsid w:val="0052580C"/>
    <w:rsid w:val="005261C4"/>
    <w:rsid w:val="00526530"/>
    <w:rsid w:val="00534AA3"/>
    <w:rsid w:val="00542C25"/>
    <w:rsid w:val="0054449D"/>
    <w:rsid w:val="0054712D"/>
    <w:rsid w:val="00554464"/>
    <w:rsid w:val="00556FB9"/>
    <w:rsid w:val="00565B55"/>
    <w:rsid w:val="00566FDD"/>
    <w:rsid w:val="005700DD"/>
    <w:rsid w:val="00572735"/>
    <w:rsid w:val="00575298"/>
    <w:rsid w:val="00577DE4"/>
    <w:rsid w:val="00581F14"/>
    <w:rsid w:val="00582EF9"/>
    <w:rsid w:val="005846E8"/>
    <w:rsid w:val="00585D6A"/>
    <w:rsid w:val="00586254"/>
    <w:rsid w:val="005875B4"/>
    <w:rsid w:val="00592E6D"/>
    <w:rsid w:val="0059472B"/>
    <w:rsid w:val="00596337"/>
    <w:rsid w:val="00597E7D"/>
    <w:rsid w:val="00597FBA"/>
    <w:rsid w:val="005A12F4"/>
    <w:rsid w:val="005A2C72"/>
    <w:rsid w:val="005A523C"/>
    <w:rsid w:val="005B0FAD"/>
    <w:rsid w:val="005B6217"/>
    <w:rsid w:val="005B66F8"/>
    <w:rsid w:val="005C2C84"/>
    <w:rsid w:val="005C5019"/>
    <w:rsid w:val="005D3778"/>
    <w:rsid w:val="005D41A3"/>
    <w:rsid w:val="005D77DD"/>
    <w:rsid w:val="005E06CE"/>
    <w:rsid w:val="005E218B"/>
    <w:rsid w:val="005E2F79"/>
    <w:rsid w:val="005E3C2A"/>
    <w:rsid w:val="005E535C"/>
    <w:rsid w:val="005E5C09"/>
    <w:rsid w:val="005F2C9F"/>
    <w:rsid w:val="005F7427"/>
    <w:rsid w:val="006064F2"/>
    <w:rsid w:val="00606705"/>
    <w:rsid w:val="0061051D"/>
    <w:rsid w:val="00611B70"/>
    <w:rsid w:val="006130FC"/>
    <w:rsid w:val="006206CE"/>
    <w:rsid w:val="00620718"/>
    <w:rsid w:val="00624A4E"/>
    <w:rsid w:val="00625B34"/>
    <w:rsid w:val="00626AE2"/>
    <w:rsid w:val="00630EC1"/>
    <w:rsid w:val="00631815"/>
    <w:rsid w:val="006346D4"/>
    <w:rsid w:val="00634F9A"/>
    <w:rsid w:val="00637161"/>
    <w:rsid w:val="00644AE0"/>
    <w:rsid w:val="00647631"/>
    <w:rsid w:val="0065302E"/>
    <w:rsid w:val="006567B2"/>
    <w:rsid w:val="00656B78"/>
    <w:rsid w:val="00657458"/>
    <w:rsid w:val="00657B32"/>
    <w:rsid w:val="0066319B"/>
    <w:rsid w:val="006632F1"/>
    <w:rsid w:val="00663EC7"/>
    <w:rsid w:val="006660FF"/>
    <w:rsid w:val="0067070D"/>
    <w:rsid w:val="00675124"/>
    <w:rsid w:val="00684347"/>
    <w:rsid w:val="00685DF9"/>
    <w:rsid w:val="00690111"/>
    <w:rsid w:val="006971F3"/>
    <w:rsid w:val="006A140B"/>
    <w:rsid w:val="006A56C6"/>
    <w:rsid w:val="006A5E33"/>
    <w:rsid w:val="006B4E60"/>
    <w:rsid w:val="006B5B51"/>
    <w:rsid w:val="006C220F"/>
    <w:rsid w:val="006C2712"/>
    <w:rsid w:val="006C5797"/>
    <w:rsid w:val="006C7FE8"/>
    <w:rsid w:val="006D4F17"/>
    <w:rsid w:val="006D54AE"/>
    <w:rsid w:val="006D5A31"/>
    <w:rsid w:val="006E0334"/>
    <w:rsid w:val="006F4599"/>
    <w:rsid w:val="00701AD6"/>
    <w:rsid w:val="0071013A"/>
    <w:rsid w:val="0071305D"/>
    <w:rsid w:val="0071748A"/>
    <w:rsid w:val="00717D96"/>
    <w:rsid w:val="00722589"/>
    <w:rsid w:val="007230BD"/>
    <w:rsid w:val="0072763C"/>
    <w:rsid w:val="00727B59"/>
    <w:rsid w:val="00735E63"/>
    <w:rsid w:val="0074118C"/>
    <w:rsid w:val="007444FD"/>
    <w:rsid w:val="007449DC"/>
    <w:rsid w:val="00745CB6"/>
    <w:rsid w:val="007520A2"/>
    <w:rsid w:val="007541E8"/>
    <w:rsid w:val="0075612D"/>
    <w:rsid w:val="007578CC"/>
    <w:rsid w:val="007606A0"/>
    <w:rsid w:val="00760E81"/>
    <w:rsid w:val="0076374D"/>
    <w:rsid w:val="00775372"/>
    <w:rsid w:val="00775D41"/>
    <w:rsid w:val="007765E0"/>
    <w:rsid w:val="00781F22"/>
    <w:rsid w:val="00786F0E"/>
    <w:rsid w:val="007922A7"/>
    <w:rsid w:val="00792B44"/>
    <w:rsid w:val="00795C88"/>
    <w:rsid w:val="00796024"/>
    <w:rsid w:val="007A1E6F"/>
    <w:rsid w:val="007A3050"/>
    <w:rsid w:val="007A3E54"/>
    <w:rsid w:val="007A4074"/>
    <w:rsid w:val="007A47FF"/>
    <w:rsid w:val="007A69E8"/>
    <w:rsid w:val="007B14D1"/>
    <w:rsid w:val="007B1DB6"/>
    <w:rsid w:val="007B691F"/>
    <w:rsid w:val="007C63C6"/>
    <w:rsid w:val="007D3B3A"/>
    <w:rsid w:val="007D53E4"/>
    <w:rsid w:val="007D6241"/>
    <w:rsid w:val="007E00C1"/>
    <w:rsid w:val="007E2563"/>
    <w:rsid w:val="007E5F48"/>
    <w:rsid w:val="007F10AF"/>
    <w:rsid w:val="007F4C68"/>
    <w:rsid w:val="007F5A7B"/>
    <w:rsid w:val="007F7499"/>
    <w:rsid w:val="008023E9"/>
    <w:rsid w:val="008101A4"/>
    <w:rsid w:val="0081238B"/>
    <w:rsid w:val="008127EA"/>
    <w:rsid w:val="00813E65"/>
    <w:rsid w:val="0081793F"/>
    <w:rsid w:val="00826383"/>
    <w:rsid w:val="00827C74"/>
    <w:rsid w:val="008333AC"/>
    <w:rsid w:val="00833C33"/>
    <w:rsid w:val="0083607D"/>
    <w:rsid w:val="0083690E"/>
    <w:rsid w:val="008455F4"/>
    <w:rsid w:val="00845A25"/>
    <w:rsid w:val="00853545"/>
    <w:rsid w:val="008563E0"/>
    <w:rsid w:val="00856A5E"/>
    <w:rsid w:val="00866790"/>
    <w:rsid w:val="0086696C"/>
    <w:rsid w:val="008678F7"/>
    <w:rsid w:val="0087170D"/>
    <w:rsid w:val="008741C2"/>
    <w:rsid w:val="00885FB9"/>
    <w:rsid w:val="0088635A"/>
    <w:rsid w:val="008912ED"/>
    <w:rsid w:val="0089387E"/>
    <w:rsid w:val="00897939"/>
    <w:rsid w:val="008A315D"/>
    <w:rsid w:val="008A3462"/>
    <w:rsid w:val="008A5D1C"/>
    <w:rsid w:val="008A63F1"/>
    <w:rsid w:val="008A7339"/>
    <w:rsid w:val="008B091B"/>
    <w:rsid w:val="008B7DDE"/>
    <w:rsid w:val="008C4269"/>
    <w:rsid w:val="008C533F"/>
    <w:rsid w:val="008C5EE0"/>
    <w:rsid w:val="008C6082"/>
    <w:rsid w:val="008C6685"/>
    <w:rsid w:val="008D14D8"/>
    <w:rsid w:val="008D3E85"/>
    <w:rsid w:val="008E1182"/>
    <w:rsid w:val="008F317B"/>
    <w:rsid w:val="008F317E"/>
    <w:rsid w:val="008F7E57"/>
    <w:rsid w:val="009012B7"/>
    <w:rsid w:val="00915CF5"/>
    <w:rsid w:val="009222C8"/>
    <w:rsid w:val="0093022B"/>
    <w:rsid w:val="00932254"/>
    <w:rsid w:val="00935FF8"/>
    <w:rsid w:val="00937AA8"/>
    <w:rsid w:val="009409D3"/>
    <w:rsid w:val="009470D0"/>
    <w:rsid w:val="00947184"/>
    <w:rsid w:val="00947C4F"/>
    <w:rsid w:val="009505B8"/>
    <w:rsid w:val="00950D12"/>
    <w:rsid w:val="00953790"/>
    <w:rsid w:val="009618BD"/>
    <w:rsid w:val="00965465"/>
    <w:rsid w:val="0096649A"/>
    <w:rsid w:val="00971A46"/>
    <w:rsid w:val="009817F2"/>
    <w:rsid w:val="009835B8"/>
    <w:rsid w:val="009849F2"/>
    <w:rsid w:val="00985F71"/>
    <w:rsid w:val="009870A5"/>
    <w:rsid w:val="009919BC"/>
    <w:rsid w:val="009A4538"/>
    <w:rsid w:val="009B1C3D"/>
    <w:rsid w:val="009B2FA7"/>
    <w:rsid w:val="009B365C"/>
    <w:rsid w:val="009B3C99"/>
    <w:rsid w:val="009B4DEB"/>
    <w:rsid w:val="009B5AD2"/>
    <w:rsid w:val="009C2349"/>
    <w:rsid w:val="009C264F"/>
    <w:rsid w:val="009D31EC"/>
    <w:rsid w:val="009D6553"/>
    <w:rsid w:val="009E547F"/>
    <w:rsid w:val="009E7315"/>
    <w:rsid w:val="009F3AB5"/>
    <w:rsid w:val="009F524C"/>
    <w:rsid w:val="00A00087"/>
    <w:rsid w:val="00A062BA"/>
    <w:rsid w:val="00A07A63"/>
    <w:rsid w:val="00A12A53"/>
    <w:rsid w:val="00A15F11"/>
    <w:rsid w:val="00A163D5"/>
    <w:rsid w:val="00A16862"/>
    <w:rsid w:val="00A16E26"/>
    <w:rsid w:val="00A20482"/>
    <w:rsid w:val="00A204E1"/>
    <w:rsid w:val="00A225C1"/>
    <w:rsid w:val="00A325D3"/>
    <w:rsid w:val="00A32FA8"/>
    <w:rsid w:val="00A3627D"/>
    <w:rsid w:val="00A37104"/>
    <w:rsid w:val="00A47ADC"/>
    <w:rsid w:val="00A50E9F"/>
    <w:rsid w:val="00A53176"/>
    <w:rsid w:val="00A57F9F"/>
    <w:rsid w:val="00A617F0"/>
    <w:rsid w:val="00A653FF"/>
    <w:rsid w:val="00A67B6E"/>
    <w:rsid w:val="00A71EA8"/>
    <w:rsid w:val="00A7220C"/>
    <w:rsid w:val="00A742A5"/>
    <w:rsid w:val="00A77806"/>
    <w:rsid w:val="00A81BA8"/>
    <w:rsid w:val="00A82084"/>
    <w:rsid w:val="00A83A94"/>
    <w:rsid w:val="00A84641"/>
    <w:rsid w:val="00A85120"/>
    <w:rsid w:val="00A87AEC"/>
    <w:rsid w:val="00A920A8"/>
    <w:rsid w:val="00A92185"/>
    <w:rsid w:val="00AA4BF8"/>
    <w:rsid w:val="00AA540D"/>
    <w:rsid w:val="00AA6EC7"/>
    <w:rsid w:val="00AB2E00"/>
    <w:rsid w:val="00AC3438"/>
    <w:rsid w:val="00AC3902"/>
    <w:rsid w:val="00AD123A"/>
    <w:rsid w:val="00AD254A"/>
    <w:rsid w:val="00AD3212"/>
    <w:rsid w:val="00AD64C2"/>
    <w:rsid w:val="00AD66AF"/>
    <w:rsid w:val="00AD6CC7"/>
    <w:rsid w:val="00AE028D"/>
    <w:rsid w:val="00AE0DFA"/>
    <w:rsid w:val="00AE20FF"/>
    <w:rsid w:val="00AE2843"/>
    <w:rsid w:val="00AF64DB"/>
    <w:rsid w:val="00AF7084"/>
    <w:rsid w:val="00B00840"/>
    <w:rsid w:val="00B008B1"/>
    <w:rsid w:val="00B05652"/>
    <w:rsid w:val="00B131DD"/>
    <w:rsid w:val="00B15344"/>
    <w:rsid w:val="00B203A7"/>
    <w:rsid w:val="00B20620"/>
    <w:rsid w:val="00B24BA4"/>
    <w:rsid w:val="00B24C9C"/>
    <w:rsid w:val="00B24D9D"/>
    <w:rsid w:val="00B25096"/>
    <w:rsid w:val="00B27B3C"/>
    <w:rsid w:val="00B305D0"/>
    <w:rsid w:val="00B3243C"/>
    <w:rsid w:val="00B34710"/>
    <w:rsid w:val="00B350E4"/>
    <w:rsid w:val="00B420AC"/>
    <w:rsid w:val="00B42334"/>
    <w:rsid w:val="00B42CBA"/>
    <w:rsid w:val="00B43DB1"/>
    <w:rsid w:val="00B44397"/>
    <w:rsid w:val="00B44B20"/>
    <w:rsid w:val="00B468CF"/>
    <w:rsid w:val="00B47D77"/>
    <w:rsid w:val="00B52BB6"/>
    <w:rsid w:val="00B54379"/>
    <w:rsid w:val="00B60826"/>
    <w:rsid w:val="00B6294D"/>
    <w:rsid w:val="00B64241"/>
    <w:rsid w:val="00B66ED2"/>
    <w:rsid w:val="00B7090D"/>
    <w:rsid w:val="00B713F8"/>
    <w:rsid w:val="00B75528"/>
    <w:rsid w:val="00B8044F"/>
    <w:rsid w:val="00B814A7"/>
    <w:rsid w:val="00B850FE"/>
    <w:rsid w:val="00B854CE"/>
    <w:rsid w:val="00B856BE"/>
    <w:rsid w:val="00B90CDA"/>
    <w:rsid w:val="00B94DEA"/>
    <w:rsid w:val="00B970C0"/>
    <w:rsid w:val="00BA1914"/>
    <w:rsid w:val="00BB1121"/>
    <w:rsid w:val="00BB2906"/>
    <w:rsid w:val="00BB3872"/>
    <w:rsid w:val="00BB49F8"/>
    <w:rsid w:val="00BB5396"/>
    <w:rsid w:val="00BB6CC2"/>
    <w:rsid w:val="00BC40F4"/>
    <w:rsid w:val="00BC55F6"/>
    <w:rsid w:val="00BC7170"/>
    <w:rsid w:val="00BD0954"/>
    <w:rsid w:val="00BD2CC6"/>
    <w:rsid w:val="00BD3FB9"/>
    <w:rsid w:val="00BD6470"/>
    <w:rsid w:val="00BD69B1"/>
    <w:rsid w:val="00BE1991"/>
    <w:rsid w:val="00BE41CA"/>
    <w:rsid w:val="00BE47DD"/>
    <w:rsid w:val="00BE49F0"/>
    <w:rsid w:val="00BE62AE"/>
    <w:rsid w:val="00BF0446"/>
    <w:rsid w:val="00BF31F1"/>
    <w:rsid w:val="00BF3A51"/>
    <w:rsid w:val="00BF3AC9"/>
    <w:rsid w:val="00C0026F"/>
    <w:rsid w:val="00C02630"/>
    <w:rsid w:val="00C03CE3"/>
    <w:rsid w:val="00C065A5"/>
    <w:rsid w:val="00C06656"/>
    <w:rsid w:val="00C0740C"/>
    <w:rsid w:val="00C12E1D"/>
    <w:rsid w:val="00C17F2E"/>
    <w:rsid w:val="00C31201"/>
    <w:rsid w:val="00C33FF4"/>
    <w:rsid w:val="00C343F9"/>
    <w:rsid w:val="00C348CA"/>
    <w:rsid w:val="00C35856"/>
    <w:rsid w:val="00C37416"/>
    <w:rsid w:val="00C4053C"/>
    <w:rsid w:val="00C43728"/>
    <w:rsid w:val="00C4635D"/>
    <w:rsid w:val="00C51C83"/>
    <w:rsid w:val="00C56F17"/>
    <w:rsid w:val="00C57C1A"/>
    <w:rsid w:val="00C61F12"/>
    <w:rsid w:val="00C62A40"/>
    <w:rsid w:val="00C64F17"/>
    <w:rsid w:val="00C67318"/>
    <w:rsid w:val="00C6783B"/>
    <w:rsid w:val="00C7168B"/>
    <w:rsid w:val="00C8015C"/>
    <w:rsid w:val="00C81CD5"/>
    <w:rsid w:val="00C84E9F"/>
    <w:rsid w:val="00C87021"/>
    <w:rsid w:val="00C87770"/>
    <w:rsid w:val="00C9083A"/>
    <w:rsid w:val="00C97C29"/>
    <w:rsid w:val="00CA11DA"/>
    <w:rsid w:val="00CA70DE"/>
    <w:rsid w:val="00CA7640"/>
    <w:rsid w:val="00CB054A"/>
    <w:rsid w:val="00CB2D93"/>
    <w:rsid w:val="00CB4BC6"/>
    <w:rsid w:val="00CB5D88"/>
    <w:rsid w:val="00CB5DEC"/>
    <w:rsid w:val="00CB7531"/>
    <w:rsid w:val="00CC03B1"/>
    <w:rsid w:val="00CC19D9"/>
    <w:rsid w:val="00CC3978"/>
    <w:rsid w:val="00CD59BB"/>
    <w:rsid w:val="00CE2D05"/>
    <w:rsid w:val="00CE323E"/>
    <w:rsid w:val="00CE5ADB"/>
    <w:rsid w:val="00CE69B9"/>
    <w:rsid w:val="00CE6CBD"/>
    <w:rsid w:val="00CE6E65"/>
    <w:rsid w:val="00CF0218"/>
    <w:rsid w:val="00CF1922"/>
    <w:rsid w:val="00CF2FD9"/>
    <w:rsid w:val="00CF33FF"/>
    <w:rsid w:val="00CF38ED"/>
    <w:rsid w:val="00D0467C"/>
    <w:rsid w:val="00D055FC"/>
    <w:rsid w:val="00D07F2D"/>
    <w:rsid w:val="00D1546A"/>
    <w:rsid w:val="00D1608B"/>
    <w:rsid w:val="00D23660"/>
    <w:rsid w:val="00D315FA"/>
    <w:rsid w:val="00D35E94"/>
    <w:rsid w:val="00D37257"/>
    <w:rsid w:val="00D41C37"/>
    <w:rsid w:val="00D43C7C"/>
    <w:rsid w:val="00D54FAA"/>
    <w:rsid w:val="00D66E83"/>
    <w:rsid w:val="00D77C73"/>
    <w:rsid w:val="00D805BF"/>
    <w:rsid w:val="00D8247A"/>
    <w:rsid w:val="00D82FB2"/>
    <w:rsid w:val="00D84CC8"/>
    <w:rsid w:val="00D9087E"/>
    <w:rsid w:val="00D926BB"/>
    <w:rsid w:val="00D92A99"/>
    <w:rsid w:val="00D9486E"/>
    <w:rsid w:val="00D94E35"/>
    <w:rsid w:val="00DA0B23"/>
    <w:rsid w:val="00DA13D1"/>
    <w:rsid w:val="00DA34D6"/>
    <w:rsid w:val="00DA3C51"/>
    <w:rsid w:val="00DB1836"/>
    <w:rsid w:val="00DB1858"/>
    <w:rsid w:val="00DB2F39"/>
    <w:rsid w:val="00DB3D1A"/>
    <w:rsid w:val="00DB77C5"/>
    <w:rsid w:val="00DC2FCD"/>
    <w:rsid w:val="00DC6163"/>
    <w:rsid w:val="00DC79BD"/>
    <w:rsid w:val="00DD2C11"/>
    <w:rsid w:val="00DD5327"/>
    <w:rsid w:val="00DE27FC"/>
    <w:rsid w:val="00DE4491"/>
    <w:rsid w:val="00DE5C25"/>
    <w:rsid w:val="00DE626E"/>
    <w:rsid w:val="00DE64EF"/>
    <w:rsid w:val="00DE744C"/>
    <w:rsid w:val="00DF36D8"/>
    <w:rsid w:val="00DF3B21"/>
    <w:rsid w:val="00DF49F3"/>
    <w:rsid w:val="00DF546B"/>
    <w:rsid w:val="00E0201F"/>
    <w:rsid w:val="00E05623"/>
    <w:rsid w:val="00E11560"/>
    <w:rsid w:val="00E15291"/>
    <w:rsid w:val="00E1683E"/>
    <w:rsid w:val="00E2104D"/>
    <w:rsid w:val="00E231D8"/>
    <w:rsid w:val="00E30533"/>
    <w:rsid w:val="00E316AC"/>
    <w:rsid w:val="00E331F1"/>
    <w:rsid w:val="00E335B7"/>
    <w:rsid w:val="00E34C87"/>
    <w:rsid w:val="00E34E80"/>
    <w:rsid w:val="00E41B32"/>
    <w:rsid w:val="00E508D0"/>
    <w:rsid w:val="00E50B6C"/>
    <w:rsid w:val="00E53EE3"/>
    <w:rsid w:val="00E56A95"/>
    <w:rsid w:val="00E600AD"/>
    <w:rsid w:val="00E627FF"/>
    <w:rsid w:val="00E62DE2"/>
    <w:rsid w:val="00E67370"/>
    <w:rsid w:val="00E737A3"/>
    <w:rsid w:val="00E73DA5"/>
    <w:rsid w:val="00E82914"/>
    <w:rsid w:val="00E8402D"/>
    <w:rsid w:val="00E87E7A"/>
    <w:rsid w:val="00E92928"/>
    <w:rsid w:val="00E9722E"/>
    <w:rsid w:val="00E97FB5"/>
    <w:rsid w:val="00EA05FD"/>
    <w:rsid w:val="00EA160F"/>
    <w:rsid w:val="00EA2B01"/>
    <w:rsid w:val="00EA5C58"/>
    <w:rsid w:val="00EA6BCB"/>
    <w:rsid w:val="00EB2231"/>
    <w:rsid w:val="00EB3DB7"/>
    <w:rsid w:val="00EB4A00"/>
    <w:rsid w:val="00EC324B"/>
    <w:rsid w:val="00EC5FAE"/>
    <w:rsid w:val="00ED2AB2"/>
    <w:rsid w:val="00EE15DC"/>
    <w:rsid w:val="00EE2CE0"/>
    <w:rsid w:val="00EE74A1"/>
    <w:rsid w:val="00EE7620"/>
    <w:rsid w:val="00EE7E25"/>
    <w:rsid w:val="00EF1275"/>
    <w:rsid w:val="00EF69A0"/>
    <w:rsid w:val="00F015CF"/>
    <w:rsid w:val="00F01768"/>
    <w:rsid w:val="00F021CA"/>
    <w:rsid w:val="00F0238C"/>
    <w:rsid w:val="00F02AA4"/>
    <w:rsid w:val="00F070B8"/>
    <w:rsid w:val="00F0750B"/>
    <w:rsid w:val="00F14B82"/>
    <w:rsid w:val="00F15844"/>
    <w:rsid w:val="00F15955"/>
    <w:rsid w:val="00F200AB"/>
    <w:rsid w:val="00F2332E"/>
    <w:rsid w:val="00F24590"/>
    <w:rsid w:val="00F25580"/>
    <w:rsid w:val="00F304BF"/>
    <w:rsid w:val="00F31B7A"/>
    <w:rsid w:val="00F322BB"/>
    <w:rsid w:val="00F33682"/>
    <w:rsid w:val="00F33B2B"/>
    <w:rsid w:val="00F36095"/>
    <w:rsid w:val="00F4361E"/>
    <w:rsid w:val="00F44556"/>
    <w:rsid w:val="00F50FC1"/>
    <w:rsid w:val="00F516CE"/>
    <w:rsid w:val="00F65F11"/>
    <w:rsid w:val="00F6686B"/>
    <w:rsid w:val="00F71540"/>
    <w:rsid w:val="00F71E78"/>
    <w:rsid w:val="00F72C7A"/>
    <w:rsid w:val="00F73532"/>
    <w:rsid w:val="00F73A1A"/>
    <w:rsid w:val="00F7539D"/>
    <w:rsid w:val="00F76B28"/>
    <w:rsid w:val="00F76D68"/>
    <w:rsid w:val="00F77F28"/>
    <w:rsid w:val="00F80DBA"/>
    <w:rsid w:val="00F80E7E"/>
    <w:rsid w:val="00F80F97"/>
    <w:rsid w:val="00F81A35"/>
    <w:rsid w:val="00F8377C"/>
    <w:rsid w:val="00F84E81"/>
    <w:rsid w:val="00F85189"/>
    <w:rsid w:val="00F93090"/>
    <w:rsid w:val="00F974C2"/>
    <w:rsid w:val="00FA0542"/>
    <w:rsid w:val="00FA6474"/>
    <w:rsid w:val="00FB1716"/>
    <w:rsid w:val="00FB65C8"/>
    <w:rsid w:val="00FC1ABE"/>
    <w:rsid w:val="00FC71A1"/>
    <w:rsid w:val="00FD1F67"/>
    <w:rsid w:val="00FD5C8E"/>
    <w:rsid w:val="00FD7E65"/>
    <w:rsid w:val="00FE07D0"/>
    <w:rsid w:val="00FE11A5"/>
    <w:rsid w:val="00FE4763"/>
    <w:rsid w:val="00FE512D"/>
    <w:rsid w:val="00FE5302"/>
    <w:rsid w:val="00FE606E"/>
    <w:rsid w:val="00FF30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BE6A64"/>
  <w15:docId w15:val="{E7EF64E8-4284-48F4-BF40-66E87B4D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 w:type="character" w:styleId="ac">
    <w:name w:val="annotation reference"/>
    <w:basedOn w:val="a0"/>
    <w:semiHidden/>
    <w:unhideWhenUsed/>
    <w:rsid w:val="0076374D"/>
    <w:rPr>
      <w:sz w:val="18"/>
      <w:szCs w:val="18"/>
    </w:rPr>
  </w:style>
  <w:style w:type="paragraph" w:styleId="ad">
    <w:name w:val="annotation text"/>
    <w:basedOn w:val="a"/>
    <w:link w:val="ae"/>
    <w:semiHidden/>
    <w:unhideWhenUsed/>
    <w:rsid w:val="0076374D"/>
    <w:pPr>
      <w:jc w:val="left"/>
    </w:pPr>
  </w:style>
  <w:style w:type="character" w:customStyle="1" w:styleId="ae">
    <w:name w:val="コメント文字列 (文字)"/>
    <w:basedOn w:val="a0"/>
    <w:link w:val="ad"/>
    <w:semiHidden/>
    <w:rsid w:val="0076374D"/>
    <w:rPr>
      <w:kern w:val="2"/>
      <w:sz w:val="21"/>
      <w:szCs w:val="24"/>
    </w:rPr>
  </w:style>
  <w:style w:type="paragraph" w:styleId="af">
    <w:name w:val="annotation subject"/>
    <w:basedOn w:val="ad"/>
    <w:next w:val="ad"/>
    <w:link w:val="af0"/>
    <w:semiHidden/>
    <w:unhideWhenUsed/>
    <w:rsid w:val="0076374D"/>
    <w:rPr>
      <w:b/>
      <w:bCs/>
    </w:rPr>
  </w:style>
  <w:style w:type="character" w:customStyle="1" w:styleId="af0">
    <w:name w:val="コメント内容 (文字)"/>
    <w:basedOn w:val="ae"/>
    <w:link w:val="af"/>
    <w:semiHidden/>
    <w:rsid w:val="007637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54E1-F0E2-4FAB-B87B-6A16C9E31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98AE7-8B64-4DE6-A687-662A7B2A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B2399C08-CAFE-4B8E-8B88-B650DD78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1073</Words>
  <Characters>6117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2019-04-02T06:06:00Z</cp:lastPrinted>
  <dcterms:created xsi:type="dcterms:W3CDTF">2019-04-05T09:42:00Z</dcterms:created>
  <dcterms:modified xsi:type="dcterms:W3CDTF">2019-04-26T11:10:00Z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