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C5" w:rsidRPr="00331EC5" w:rsidRDefault="00331EC5" w:rsidP="00331EC5">
      <w:pPr>
        <w:spacing w:line="360" w:lineRule="exact"/>
        <w:ind w:rightChars="100" w:right="210"/>
        <w:jc w:val="right"/>
        <w:rPr>
          <w:rFonts w:ascii="ＭＳ 明朝" w:hAnsi="ＭＳ 明朝"/>
          <w:b/>
          <w:sz w:val="24"/>
        </w:rPr>
      </w:pPr>
      <w:r w:rsidRPr="00331EC5">
        <w:rPr>
          <w:rFonts w:ascii="ＭＳ 明朝" w:hAnsi="ＭＳ 明朝" w:hint="eastAsia"/>
          <w:b/>
          <w:sz w:val="24"/>
        </w:rPr>
        <w:t>校長　野口　幸一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331EC5" w:rsidRPr="00DA73E3" w:rsidRDefault="00331EC5" w:rsidP="00331EC5">
            <w:pPr>
              <w:spacing w:line="360" w:lineRule="exact"/>
              <w:rPr>
                <w:rFonts w:asciiTheme="minorEastAsia" w:eastAsiaTheme="minorEastAsia" w:hAnsiTheme="minorEastAsia"/>
                <w:szCs w:val="21"/>
              </w:rPr>
            </w:pPr>
            <w:r w:rsidRPr="00DA73E3">
              <w:rPr>
                <w:rFonts w:asciiTheme="minorEastAsia" w:eastAsiaTheme="minorEastAsia" w:hAnsiTheme="minorEastAsia" w:hint="eastAsia"/>
                <w:szCs w:val="21"/>
              </w:rPr>
              <w:t>教育目標　　「自ら未来を切り拓く　心豊かでたくましい人間を育てる」　～希望進路の実現を支援する学校づくりをめざして～</w:t>
            </w:r>
          </w:p>
          <w:p w:rsidR="00201A51" w:rsidRPr="00DA73E3" w:rsidRDefault="00331EC5" w:rsidP="00331EC5">
            <w:pPr>
              <w:spacing w:line="360" w:lineRule="exact"/>
              <w:rPr>
                <w:rFonts w:asciiTheme="minorEastAsia" w:eastAsiaTheme="minorEastAsia" w:hAnsiTheme="minorEastAsia"/>
                <w:szCs w:val="21"/>
              </w:rPr>
            </w:pPr>
            <w:r w:rsidRPr="00DA73E3">
              <w:rPr>
                <w:rFonts w:asciiTheme="minorEastAsia" w:eastAsiaTheme="minorEastAsia" w:hAnsiTheme="minorEastAsia" w:hint="eastAsia"/>
                <w:szCs w:val="21"/>
              </w:rPr>
              <w:t>教育方針　　１　希望進路の実現を図る　　２　学力の向上を図る　　３　学校行事･部活動の充実を図る　　４　基本的な生活習慣の確立を図る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１　生徒が夢と志を抱き、希望する進路を実現させるための進路指導の確立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（１）キャリア教育を充実させ、生徒の勤労観・職業観を育成し、生きる意味、働く意味、学ぶ意味を考えさせ、できるだけ具体的な夢を描かせる。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　　　ア　３年間を見通した進路指導計画を策定し、学力生活実態調査や適性検査を活用するとともに、生徒が主体的に進路を考えるための機会を設ける。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（２）失敗を恐れずチャレンジする力を育成し、生徒全員が将来の夢への入り口となる志望大学等へ進学することをめざす。</w:t>
            </w:r>
          </w:p>
          <w:p w:rsidR="00331EC5" w:rsidRPr="00DA73E3" w:rsidRDefault="00331EC5" w:rsidP="00F63F5F">
            <w:pPr>
              <w:spacing w:line="360" w:lineRule="exact"/>
              <w:ind w:left="840" w:hangingChars="400" w:hanging="840"/>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　　　ア　入学当初からの進路指導を重視し、「行ける大学」ではなく「行きたい大学」へ進学するため、生徒に正確な現状分析と課題認識をさせ、弛まぬ努力を継続できるよう支援する。</w:t>
            </w:r>
          </w:p>
          <w:p w:rsidR="00331EC5" w:rsidRPr="00DA73E3" w:rsidRDefault="00331EC5" w:rsidP="009F6B58">
            <w:pPr>
              <w:spacing w:line="360" w:lineRule="exact"/>
              <w:ind w:leftChars="300" w:left="840" w:hangingChars="100" w:hanging="210"/>
              <w:rPr>
                <w:rFonts w:asciiTheme="minorEastAsia" w:eastAsiaTheme="minorEastAsia" w:hAnsiTheme="minorEastAsia"/>
                <w:color w:val="000000"/>
              </w:rPr>
            </w:pPr>
            <w:r w:rsidRPr="00DA73E3">
              <w:rPr>
                <w:rFonts w:asciiTheme="minorEastAsia" w:eastAsiaTheme="minorEastAsia" w:hAnsiTheme="minorEastAsia" w:hint="eastAsia"/>
                <w:color w:val="000000"/>
              </w:rPr>
              <w:t>※生徒向け学校教育自己診断における「学校で将来の生き方について考える機会がある」の肯定的回答（平成2</w:t>
            </w:r>
            <w:r w:rsidR="009F6B58" w:rsidRPr="00DA73E3">
              <w:rPr>
                <w:rFonts w:asciiTheme="minorEastAsia" w:eastAsiaTheme="minorEastAsia" w:hAnsiTheme="minorEastAsia" w:hint="eastAsia"/>
                <w:color w:val="000000"/>
              </w:rPr>
              <w:t>9</w:t>
            </w:r>
            <w:r w:rsidRPr="00DA73E3">
              <w:rPr>
                <w:rFonts w:asciiTheme="minorEastAsia" w:eastAsiaTheme="minorEastAsia" w:hAnsiTheme="minorEastAsia" w:hint="eastAsia"/>
                <w:color w:val="000000"/>
              </w:rPr>
              <w:t>年度8</w:t>
            </w:r>
            <w:r w:rsidR="009F6B58" w:rsidRPr="00DA73E3">
              <w:rPr>
                <w:rFonts w:asciiTheme="minorEastAsia" w:eastAsiaTheme="minorEastAsia" w:hAnsiTheme="minorEastAsia" w:hint="eastAsia"/>
                <w:color w:val="000000"/>
              </w:rPr>
              <w:t>7</w:t>
            </w:r>
            <w:r w:rsidRPr="00DA73E3">
              <w:rPr>
                <w:rFonts w:asciiTheme="minorEastAsia" w:eastAsiaTheme="minorEastAsia" w:hAnsiTheme="minorEastAsia" w:hint="eastAsia"/>
                <w:color w:val="000000"/>
              </w:rPr>
              <w:t>％）を毎年</w:t>
            </w:r>
            <w:r w:rsidR="009F6B58" w:rsidRPr="00DA73E3">
              <w:rPr>
                <w:rFonts w:asciiTheme="minorEastAsia" w:eastAsiaTheme="minorEastAsia" w:hAnsiTheme="minorEastAsia" w:hint="eastAsia"/>
                <w:color w:val="000000"/>
              </w:rPr>
              <w:t>1</w:t>
            </w:r>
            <w:r w:rsidRPr="00DA73E3">
              <w:rPr>
                <w:rFonts w:asciiTheme="minorEastAsia" w:eastAsiaTheme="minorEastAsia" w:hAnsiTheme="minorEastAsia" w:hint="eastAsia"/>
                <w:color w:val="000000"/>
              </w:rPr>
              <w:t>％ずつ引き上げ、</w:t>
            </w:r>
            <w:r w:rsidR="005D6FAB" w:rsidRPr="00DA73E3">
              <w:rPr>
                <w:rFonts w:asciiTheme="minorEastAsia" w:eastAsiaTheme="minorEastAsia" w:hAnsiTheme="minorEastAsia" w:hint="eastAsia"/>
                <w:color w:val="000000"/>
              </w:rPr>
              <w:t>2020</w:t>
            </w:r>
            <w:r w:rsidRPr="00DA73E3">
              <w:rPr>
                <w:rFonts w:asciiTheme="minorEastAsia" w:eastAsiaTheme="minorEastAsia" w:hAnsiTheme="minorEastAsia" w:hint="eastAsia"/>
                <w:color w:val="000000"/>
              </w:rPr>
              <w:t>年度には</w:t>
            </w:r>
            <w:r w:rsidR="009F6B58" w:rsidRPr="00DA73E3">
              <w:rPr>
                <w:rFonts w:asciiTheme="minorEastAsia" w:eastAsiaTheme="minorEastAsia" w:hAnsiTheme="minorEastAsia" w:hint="eastAsia"/>
                <w:color w:val="000000"/>
              </w:rPr>
              <w:t>90</w:t>
            </w:r>
            <w:r w:rsidRPr="00DA73E3">
              <w:rPr>
                <w:rFonts w:asciiTheme="minorEastAsia" w:eastAsiaTheme="minorEastAsia" w:hAnsiTheme="minorEastAsia" w:hint="eastAsia"/>
                <w:color w:val="000000"/>
              </w:rPr>
              <w:t>％をめざす。</w:t>
            </w:r>
          </w:p>
          <w:p w:rsidR="00331EC5" w:rsidRPr="00DA73E3" w:rsidRDefault="00331EC5" w:rsidP="009F6B58">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※センター試験の出願率（平成2</w:t>
            </w:r>
            <w:r w:rsidR="009F6B58" w:rsidRPr="00DA73E3">
              <w:rPr>
                <w:rFonts w:asciiTheme="minorEastAsia" w:eastAsiaTheme="minorEastAsia" w:hAnsiTheme="minorEastAsia" w:hint="eastAsia"/>
                <w:color w:val="000000"/>
              </w:rPr>
              <w:t>9</w:t>
            </w:r>
            <w:r w:rsidRPr="00DA73E3">
              <w:rPr>
                <w:rFonts w:asciiTheme="minorEastAsia" w:eastAsiaTheme="minorEastAsia" w:hAnsiTheme="minorEastAsia" w:hint="eastAsia"/>
                <w:color w:val="000000"/>
              </w:rPr>
              <w:t>年度5</w:t>
            </w:r>
            <w:r w:rsidR="009F6B58" w:rsidRPr="00DA73E3">
              <w:rPr>
                <w:rFonts w:asciiTheme="minorEastAsia" w:eastAsiaTheme="minorEastAsia" w:hAnsiTheme="minorEastAsia" w:hint="eastAsia"/>
                <w:color w:val="000000"/>
              </w:rPr>
              <w:t>9</w:t>
            </w:r>
            <w:r w:rsidRPr="00DA73E3">
              <w:rPr>
                <w:rFonts w:asciiTheme="minorEastAsia" w:eastAsiaTheme="minorEastAsia" w:hAnsiTheme="minorEastAsia" w:hint="eastAsia"/>
                <w:color w:val="000000"/>
              </w:rPr>
              <w:t>％）を毎年</w:t>
            </w:r>
            <w:r w:rsidR="009F6B58" w:rsidRPr="00DA73E3">
              <w:rPr>
                <w:rFonts w:asciiTheme="minorEastAsia" w:eastAsiaTheme="minorEastAsia" w:hAnsiTheme="minorEastAsia" w:hint="eastAsia"/>
                <w:color w:val="000000"/>
              </w:rPr>
              <w:t>7</w:t>
            </w:r>
            <w:r w:rsidRPr="00DA73E3">
              <w:rPr>
                <w:rFonts w:asciiTheme="minorEastAsia" w:eastAsiaTheme="minorEastAsia" w:hAnsiTheme="minorEastAsia" w:hint="eastAsia"/>
                <w:color w:val="000000"/>
              </w:rPr>
              <w:t>％ずつ引き上げ、</w:t>
            </w:r>
            <w:r w:rsidR="005D6FAB" w:rsidRPr="00DA73E3">
              <w:rPr>
                <w:rFonts w:asciiTheme="minorEastAsia" w:eastAsiaTheme="minorEastAsia" w:hAnsiTheme="minorEastAsia" w:hint="eastAsia"/>
                <w:color w:val="000000"/>
              </w:rPr>
              <w:t>2020</w:t>
            </w:r>
            <w:r w:rsidRPr="00DA73E3">
              <w:rPr>
                <w:rFonts w:asciiTheme="minorEastAsia" w:eastAsiaTheme="minorEastAsia" w:hAnsiTheme="minorEastAsia" w:hint="eastAsia"/>
                <w:color w:val="000000"/>
              </w:rPr>
              <w:t>年度には8</w:t>
            </w:r>
            <w:r w:rsidR="009F6B58" w:rsidRPr="00DA73E3">
              <w:rPr>
                <w:rFonts w:asciiTheme="minorEastAsia" w:eastAsiaTheme="minorEastAsia" w:hAnsiTheme="minorEastAsia" w:hint="eastAsia"/>
                <w:color w:val="000000"/>
              </w:rPr>
              <w:t>0</w:t>
            </w:r>
            <w:r w:rsidRPr="00DA73E3">
              <w:rPr>
                <w:rFonts w:asciiTheme="minorEastAsia" w:eastAsiaTheme="minorEastAsia" w:hAnsiTheme="minorEastAsia" w:hint="eastAsia"/>
                <w:color w:val="000000"/>
              </w:rPr>
              <w:t>％をめざす。</w:t>
            </w:r>
          </w:p>
          <w:p w:rsidR="00331EC5" w:rsidRPr="00DA73E3" w:rsidRDefault="00331EC5" w:rsidP="009F6B58">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※国公立大学の受験者数（平成2</w:t>
            </w:r>
            <w:r w:rsidR="009F6B58" w:rsidRPr="00DA73E3">
              <w:rPr>
                <w:rFonts w:asciiTheme="minorEastAsia" w:eastAsiaTheme="minorEastAsia" w:hAnsiTheme="minorEastAsia" w:hint="eastAsia"/>
                <w:color w:val="000000"/>
              </w:rPr>
              <w:t>9</w:t>
            </w:r>
            <w:r w:rsidRPr="00DA73E3">
              <w:rPr>
                <w:rFonts w:asciiTheme="minorEastAsia" w:eastAsiaTheme="minorEastAsia" w:hAnsiTheme="minorEastAsia" w:hint="eastAsia"/>
                <w:color w:val="000000"/>
              </w:rPr>
              <w:t>年度</w:t>
            </w:r>
            <w:r w:rsidR="00787F02" w:rsidRPr="00DA73E3">
              <w:rPr>
                <w:rFonts w:asciiTheme="minorEastAsia" w:eastAsiaTheme="minorEastAsia" w:hAnsiTheme="minorEastAsia" w:hint="eastAsia"/>
                <w:color w:val="000000"/>
              </w:rPr>
              <w:t>25</w:t>
            </w:r>
            <w:r w:rsidRPr="00DA73E3">
              <w:rPr>
                <w:rFonts w:asciiTheme="minorEastAsia" w:eastAsiaTheme="minorEastAsia" w:hAnsiTheme="minorEastAsia" w:hint="eastAsia"/>
                <w:color w:val="000000"/>
              </w:rPr>
              <w:t>人）を毎年</w:t>
            </w:r>
            <w:r w:rsidR="00787F02" w:rsidRPr="00DA73E3">
              <w:rPr>
                <w:rFonts w:asciiTheme="minorEastAsia" w:eastAsiaTheme="minorEastAsia" w:hAnsiTheme="minorEastAsia" w:hint="eastAsia"/>
                <w:color w:val="000000"/>
              </w:rPr>
              <w:t>15</w:t>
            </w:r>
            <w:r w:rsidRPr="00DA73E3">
              <w:rPr>
                <w:rFonts w:asciiTheme="minorEastAsia" w:eastAsiaTheme="minorEastAsia" w:hAnsiTheme="minorEastAsia" w:hint="eastAsia"/>
                <w:color w:val="000000"/>
              </w:rPr>
              <w:t>人ずつ引き上げ、</w:t>
            </w:r>
            <w:r w:rsidR="005D6FAB" w:rsidRPr="00DA73E3">
              <w:rPr>
                <w:rFonts w:asciiTheme="minorEastAsia" w:eastAsiaTheme="minorEastAsia" w:hAnsiTheme="minorEastAsia" w:hint="eastAsia"/>
                <w:color w:val="000000"/>
              </w:rPr>
              <w:t>2020</w:t>
            </w:r>
            <w:r w:rsidRPr="00DA73E3">
              <w:rPr>
                <w:rFonts w:asciiTheme="minorEastAsia" w:eastAsiaTheme="minorEastAsia" w:hAnsiTheme="minorEastAsia" w:hint="eastAsia"/>
                <w:color w:val="000000"/>
              </w:rPr>
              <w:t>年度には</w:t>
            </w:r>
            <w:r w:rsidR="00787F02" w:rsidRPr="00DA73E3">
              <w:rPr>
                <w:rFonts w:asciiTheme="minorEastAsia" w:eastAsiaTheme="minorEastAsia" w:hAnsiTheme="minorEastAsia" w:hint="eastAsia"/>
                <w:color w:val="000000"/>
              </w:rPr>
              <w:t>55</w:t>
            </w:r>
            <w:r w:rsidRPr="00DA73E3">
              <w:rPr>
                <w:rFonts w:asciiTheme="minorEastAsia" w:eastAsiaTheme="minorEastAsia" w:hAnsiTheme="minorEastAsia" w:hint="eastAsia"/>
                <w:color w:val="000000"/>
              </w:rPr>
              <w:t>人をめざす。</w:t>
            </w:r>
          </w:p>
          <w:p w:rsidR="00331EC5" w:rsidRPr="00DA73E3" w:rsidRDefault="00331EC5" w:rsidP="009F6B58">
            <w:pPr>
              <w:spacing w:line="360" w:lineRule="exact"/>
              <w:ind w:leftChars="300" w:left="840" w:hangingChars="100" w:hanging="210"/>
              <w:rPr>
                <w:rFonts w:asciiTheme="minorEastAsia" w:eastAsiaTheme="minorEastAsia" w:hAnsiTheme="minorEastAsia"/>
                <w:color w:val="000000"/>
              </w:rPr>
            </w:pPr>
            <w:r w:rsidRPr="00DA73E3">
              <w:rPr>
                <w:rFonts w:asciiTheme="minorEastAsia" w:eastAsiaTheme="minorEastAsia" w:hAnsiTheme="minorEastAsia" w:hint="eastAsia"/>
                <w:color w:val="000000"/>
              </w:rPr>
              <w:t>※国公立大学及び関西５私立大学（関学・関大・同志社・立命・近大）への現役進学者数（平成2</w:t>
            </w:r>
            <w:r w:rsidR="009F6B58" w:rsidRPr="00DA73E3">
              <w:rPr>
                <w:rFonts w:asciiTheme="minorEastAsia" w:eastAsiaTheme="minorEastAsia" w:hAnsiTheme="minorEastAsia" w:hint="eastAsia"/>
                <w:color w:val="000000"/>
              </w:rPr>
              <w:t>9</w:t>
            </w:r>
            <w:r w:rsidRPr="00DA73E3">
              <w:rPr>
                <w:rFonts w:asciiTheme="minorEastAsia" w:eastAsiaTheme="minorEastAsia" w:hAnsiTheme="minorEastAsia" w:hint="eastAsia"/>
                <w:color w:val="000000"/>
              </w:rPr>
              <w:t>年度</w:t>
            </w:r>
            <w:r w:rsidR="00787F02" w:rsidRPr="00DA73E3">
              <w:rPr>
                <w:rFonts w:asciiTheme="minorEastAsia" w:eastAsiaTheme="minorEastAsia" w:hAnsiTheme="minorEastAsia" w:hint="eastAsia"/>
                <w:color w:val="000000"/>
              </w:rPr>
              <w:t>73人</w:t>
            </w:r>
            <w:r w:rsidRPr="00DA73E3">
              <w:rPr>
                <w:rFonts w:asciiTheme="minorEastAsia" w:eastAsiaTheme="minorEastAsia" w:hAnsiTheme="minorEastAsia" w:hint="eastAsia"/>
                <w:color w:val="000000"/>
              </w:rPr>
              <w:t>）を平成</w:t>
            </w:r>
            <w:r w:rsidR="00780728" w:rsidRPr="00DA73E3">
              <w:rPr>
                <w:rFonts w:asciiTheme="minorEastAsia" w:eastAsiaTheme="minorEastAsia" w:hAnsiTheme="minorEastAsia" w:hint="eastAsia"/>
                <w:color w:val="000000"/>
              </w:rPr>
              <w:t>30</w:t>
            </w:r>
            <w:r w:rsidRPr="00DA73E3">
              <w:rPr>
                <w:rFonts w:asciiTheme="minorEastAsia" w:eastAsiaTheme="minorEastAsia" w:hAnsiTheme="minorEastAsia" w:hint="eastAsia"/>
                <w:color w:val="000000"/>
              </w:rPr>
              <w:t>年度には</w:t>
            </w:r>
            <w:r w:rsidR="00787F02" w:rsidRPr="00DA73E3">
              <w:rPr>
                <w:rFonts w:asciiTheme="minorEastAsia" w:eastAsiaTheme="minorEastAsia" w:hAnsiTheme="minorEastAsia" w:hint="eastAsia"/>
                <w:color w:val="000000"/>
              </w:rPr>
              <w:t>85人</w:t>
            </w:r>
            <w:r w:rsidRPr="00DA73E3">
              <w:rPr>
                <w:rFonts w:asciiTheme="minorEastAsia" w:eastAsiaTheme="minorEastAsia" w:hAnsiTheme="minorEastAsia" w:hint="eastAsia"/>
                <w:color w:val="000000"/>
              </w:rPr>
              <w:t>に引き上げ、あと２年で</w:t>
            </w:r>
            <w:r w:rsidR="00787F02" w:rsidRPr="00DA73E3">
              <w:rPr>
                <w:rFonts w:asciiTheme="minorEastAsia" w:eastAsiaTheme="minorEastAsia" w:hAnsiTheme="minorEastAsia" w:hint="eastAsia"/>
                <w:color w:val="000000"/>
              </w:rPr>
              <w:t>10</w:t>
            </w:r>
            <w:r w:rsidRPr="00DA73E3">
              <w:rPr>
                <w:rFonts w:asciiTheme="minorEastAsia" w:eastAsiaTheme="minorEastAsia" w:hAnsiTheme="minorEastAsia" w:hint="eastAsia"/>
                <w:color w:val="000000"/>
              </w:rPr>
              <w:t>％ずつ引き上げ、</w:t>
            </w:r>
            <w:r w:rsidR="005D6FAB" w:rsidRPr="00DA73E3">
              <w:rPr>
                <w:rFonts w:asciiTheme="minorEastAsia" w:eastAsiaTheme="minorEastAsia" w:hAnsiTheme="minorEastAsia" w:hint="eastAsia"/>
                <w:color w:val="000000"/>
              </w:rPr>
              <w:t>2020</w:t>
            </w:r>
            <w:r w:rsidRPr="00DA73E3">
              <w:rPr>
                <w:rFonts w:asciiTheme="minorEastAsia" w:eastAsiaTheme="minorEastAsia" w:hAnsiTheme="minorEastAsia" w:hint="eastAsia"/>
                <w:color w:val="000000"/>
              </w:rPr>
              <w:t>年度には100名をめざす。</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２　「確かな学力」の育成とそのための教員の授業力の向上</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（１）生徒に自己の進路実現と学力の関連性を意識させ、学習意欲を向上させる。</w:t>
            </w:r>
          </w:p>
          <w:p w:rsidR="00331EC5" w:rsidRPr="00DA73E3" w:rsidRDefault="00331EC5" w:rsidP="00780728">
            <w:pPr>
              <w:tabs>
                <w:tab w:val="left" w:pos="710"/>
              </w:tabs>
              <w:spacing w:line="360" w:lineRule="exact"/>
              <w:ind w:leftChars="300" w:left="840" w:hangingChars="100" w:hanging="210"/>
              <w:rPr>
                <w:rFonts w:asciiTheme="minorEastAsia" w:eastAsiaTheme="minorEastAsia" w:hAnsiTheme="minorEastAsia"/>
                <w:color w:val="000000"/>
              </w:rPr>
            </w:pPr>
            <w:r w:rsidRPr="00DA73E3">
              <w:rPr>
                <w:rFonts w:asciiTheme="minorEastAsia" w:eastAsiaTheme="minorEastAsia" w:hAnsiTheme="minorEastAsia" w:hint="eastAsia"/>
                <w:color w:val="000000"/>
              </w:rPr>
              <w:t>ア　１年時から、志望する大学等へ進学するために必要な学力を意識させ、授業第一主義を確立するとともに、家庭や放課後での学習（自習力）を充実させる。</w:t>
            </w:r>
          </w:p>
          <w:p w:rsidR="00331EC5" w:rsidRPr="00DA73E3" w:rsidRDefault="00331EC5" w:rsidP="00780728">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イ　アカデミックな学力は当然のこと、自分の</w:t>
            </w:r>
            <w:r w:rsidR="00780728" w:rsidRPr="00DA73E3">
              <w:rPr>
                <w:rFonts w:asciiTheme="minorEastAsia" w:eastAsiaTheme="minorEastAsia" w:hAnsiTheme="minorEastAsia" w:hint="eastAsia"/>
                <w:color w:val="000000"/>
              </w:rPr>
              <w:t>意見・</w:t>
            </w:r>
            <w:r w:rsidRPr="00DA73E3">
              <w:rPr>
                <w:rFonts w:asciiTheme="minorEastAsia" w:eastAsiaTheme="minorEastAsia" w:hAnsiTheme="minorEastAsia" w:hint="eastAsia"/>
                <w:color w:val="000000"/>
              </w:rPr>
              <w:t>考えを</w:t>
            </w:r>
            <w:r w:rsidR="00780728" w:rsidRPr="00DA73E3">
              <w:rPr>
                <w:rFonts w:asciiTheme="minorEastAsia" w:eastAsiaTheme="minorEastAsia" w:hAnsiTheme="minorEastAsia" w:hint="eastAsia"/>
                <w:color w:val="000000"/>
              </w:rPr>
              <w:t>まとめる</w:t>
            </w:r>
            <w:r w:rsidRPr="00DA73E3">
              <w:rPr>
                <w:rFonts w:asciiTheme="minorEastAsia" w:eastAsiaTheme="minorEastAsia" w:hAnsiTheme="minorEastAsia" w:hint="eastAsia"/>
                <w:color w:val="000000"/>
              </w:rPr>
              <w:t>力、自分を表現</w:t>
            </w:r>
            <w:r w:rsidR="00780728" w:rsidRPr="00DA73E3">
              <w:rPr>
                <w:rFonts w:asciiTheme="minorEastAsia" w:eastAsiaTheme="minorEastAsia" w:hAnsiTheme="minorEastAsia" w:hint="eastAsia"/>
                <w:color w:val="000000"/>
              </w:rPr>
              <w:t>し伝える</w:t>
            </w:r>
            <w:r w:rsidRPr="00DA73E3">
              <w:rPr>
                <w:rFonts w:asciiTheme="minorEastAsia" w:eastAsiaTheme="minorEastAsia" w:hAnsiTheme="minorEastAsia" w:hint="eastAsia"/>
                <w:color w:val="000000"/>
              </w:rPr>
              <w:t>力を同時に育成する。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（２）「主体的・対話的で深い学び」と「興味・関心を高め生徒にとって分かる授業」の実現をめざした授業改善に取り組む。</w:t>
            </w:r>
          </w:p>
          <w:p w:rsidR="00331EC5" w:rsidRPr="00DA73E3" w:rsidRDefault="00331EC5" w:rsidP="00780728">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ア　授業アンケートや学校教育自己診断の結果や分析内容を正確に認識するとともに、公開授業や研究授業を効果的に活用した授業改善に組織的に</w:t>
            </w:r>
          </w:p>
          <w:p w:rsidR="00331EC5" w:rsidRPr="00DA73E3" w:rsidRDefault="00331EC5" w:rsidP="00780728">
            <w:pPr>
              <w:spacing w:line="360" w:lineRule="exact"/>
              <w:ind w:firstLineChars="400" w:firstLine="840"/>
              <w:rPr>
                <w:rFonts w:asciiTheme="minorEastAsia" w:eastAsiaTheme="minorEastAsia" w:hAnsiTheme="minorEastAsia"/>
                <w:color w:val="000000"/>
              </w:rPr>
            </w:pPr>
            <w:r w:rsidRPr="00DA73E3">
              <w:rPr>
                <w:rFonts w:asciiTheme="minorEastAsia" w:eastAsiaTheme="minorEastAsia" w:hAnsiTheme="minorEastAsia" w:hint="eastAsia"/>
                <w:color w:val="000000"/>
              </w:rPr>
              <w:t>取り組み、ICTを活用した効果的・効率的な授業の推進を図る。</w:t>
            </w:r>
          </w:p>
          <w:p w:rsidR="00331EC5" w:rsidRPr="00DA73E3" w:rsidRDefault="00331EC5" w:rsidP="00780728">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イ　他校での先進事例の視察や、教育センター並びに教育産業が主催する研修・講演会等への積極的な参加により、指導方法の改善に繋げる。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（３）資質・能力の育成につながるよう多面的・多角的な学習評価の工夫を図る。</w:t>
            </w:r>
          </w:p>
          <w:p w:rsidR="00331EC5" w:rsidRPr="00DA73E3" w:rsidRDefault="00331EC5" w:rsidP="00780728">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ア　全ての教科で観点別評価による「指導と評価の年間計画（シラバス）」を作成する。　</w:t>
            </w:r>
          </w:p>
          <w:p w:rsidR="00331EC5" w:rsidRPr="00DA73E3" w:rsidRDefault="00331EC5" w:rsidP="00780728">
            <w:pPr>
              <w:spacing w:line="360" w:lineRule="exact"/>
              <w:ind w:left="840" w:hangingChars="400" w:hanging="840"/>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    </w:t>
            </w:r>
            <w:r w:rsidR="00780728" w:rsidRPr="00DA73E3">
              <w:rPr>
                <w:rFonts w:asciiTheme="minorEastAsia" w:eastAsiaTheme="minorEastAsia" w:hAnsiTheme="minorEastAsia" w:hint="eastAsia"/>
                <w:color w:val="000000"/>
              </w:rPr>
              <w:t xml:space="preserve">　</w:t>
            </w:r>
            <w:r w:rsidRPr="00DA73E3">
              <w:rPr>
                <w:rFonts w:asciiTheme="minorEastAsia" w:eastAsiaTheme="minorEastAsia" w:hAnsiTheme="minorEastAsia" w:hint="eastAsia"/>
                <w:color w:val="000000"/>
              </w:rPr>
              <w:t>※生徒向け学校教育自己診断における「授業で自分の考えをまとめたり、発表する機会がある」の肯定的回答（平成2</w:t>
            </w:r>
            <w:r w:rsidR="00780728" w:rsidRPr="00DA73E3">
              <w:rPr>
                <w:rFonts w:asciiTheme="minorEastAsia" w:eastAsiaTheme="minorEastAsia" w:hAnsiTheme="minorEastAsia" w:hint="eastAsia"/>
                <w:color w:val="000000"/>
              </w:rPr>
              <w:t>9</w:t>
            </w:r>
            <w:r w:rsidRPr="00DA73E3">
              <w:rPr>
                <w:rFonts w:asciiTheme="minorEastAsia" w:eastAsiaTheme="minorEastAsia" w:hAnsiTheme="minorEastAsia" w:hint="eastAsia"/>
                <w:color w:val="000000"/>
              </w:rPr>
              <w:t>年度5</w:t>
            </w:r>
            <w:r w:rsidR="00780728" w:rsidRPr="00DA73E3">
              <w:rPr>
                <w:rFonts w:asciiTheme="minorEastAsia" w:eastAsiaTheme="minorEastAsia" w:hAnsiTheme="minorEastAsia" w:hint="eastAsia"/>
                <w:color w:val="000000"/>
              </w:rPr>
              <w:t>7</w:t>
            </w:r>
            <w:r w:rsidRPr="00DA73E3">
              <w:rPr>
                <w:rFonts w:asciiTheme="minorEastAsia" w:eastAsiaTheme="minorEastAsia" w:hAnsiTheme="minorEastAsia" w:hint="eastAsia"/>
                <w:color w:val="000000"/>
              </w:rPr>
              <w:t>％）を毎年</w:t>
            </w:r>
            <w:r w:rsidR="00780728" w:rsidRPr="00DA73E3">
              <w:rPr>
                <w:rFonts w:asciiTheme="minorEastAsia" w:eastAsiaTheme="minorEastAsia" w:hAnsiTheme="minorEastAsia" w:hint="eastAsia"/>
                <w:color w:val="000000"/>
              </w:rPr>
              <w:t>３</w:t>
            </w:r>
            <w:r w:rsidRPr="00DA73E3">
              <w:rPr>
                <w:rFonts w:asciiTheme="minorEastAsia" w:eastAsiaTheme="minorEastAsia" w:hAnsiTheme="minorEastAsia" w:hint="eastAsia"/>
                <w:color w:val="000000"/>
              </w:rPr>
              <w:t>％ずつ引き上げ、平成3</w:t>
            </w:r>
            <w:r w:rsidR="00780728" w:rsidRPr="00DA73E3">
              <w:rPr>
                <w:rFonts w:asciiTheme="minorEastAsia" w:eastAsiaTheme="minorEastAsia" w:hAnsiTheme="minorEastAsia" w:hint="eastAsia"/>
                <w:color w:val="000000"/>
              </w:rPr>
              <w:t>2</w:t>
            </w:r>
            <w:r w:rsidRPr="00DA73E3">
              <w:rPr>
                <w:rFonts w:asciiTheme="minorEastAsia" w:eastAsiaTheme="minorEastAsia" w:hAnsiTheme="minorEastAsia" w:hint="eastAsia"/>
                <w:color w:val="000000"/>
              </w:rPr>
              <w:t>年度には6</w:t>
            </w:r>
            <w:r w:rsidR="00780728" w:rsidRPr="00DA73E3">
              <w:rPr>
                <w:rFonts w:asciiTheme="minorEastAsia" w:eastAsiaTheme="minorEastAsia" w:hAnsiTheme="minorEastAsia" w:hint="eastAsia"/>
                <w:color w:val="000000"/>
              </w:rPr>
              <w:t>6</w:t>
            </w:r>
            <w:r w:rsidRPr="00DA73E3">
              <w:rPr>
                <w:rFonts w:asciiTheme="minorEastAsia" w:eastAsiaTheme="minorEastAsia" w:hAnsiTheme="minorEastAsia" w:hint="eastAsia"/>
                <w:color w:val="000000"/>
              </w:rPr>
              <w:t>％をめざす。</w:t>
            </w:r>
          </w:p>
          <w:p w:rsidR="00331EC5" w:rsidRPr="00DA73E3" w:rsidRDefault="00331EC5" w:rsidP="00780728">
            <w:pPr>
              <w:spacing w:line="360" w:lineRule="exact"/>
              <w:ind w:leftChars="300" w:left="840" w:hangingChars="100" w:hanging="210"/>
              <w:rPr>
                <w:rFonts w:asciiTheme="minorEastAsia" w:eastAsiaTheme="minorEastAsia" w:hAnsiTheme="minorEastAsia"/>
                <w:color w:val="000000"/>
              </w:rPr>
            </w:pPr>
            <w:r w:rsidRPr="00DA73E3">
              <w:rPr>
                <w:rFonts w:asciiTheme="minorEastAsia" w:eastAsiaTheme="minorEastAsia" w:hAnsiTheme="minorEastAsia" w:hint="eastAsia"/>
                <w:color w:val="000000"/>
              </w:rPr>
              <w:t>※生徒向け授業アンケートにおける「授業に興味・関心を持つことができた」の肯定的回答（平成2</w:t>
            </w:r>
            <w:r w:rsidR="00780728" w:rsidRPr="00DA73E3">
              <w:rPr>
                <w:rFonts w:asciiTheme="minorEastAsia" w:eastAsiaTheme="minorEastAsia" w:hAnsiTheme="minorEastAsia" w:hint="eastAsia"/>
                <w:color w:val="000000"/>
              </w:rPr>
              <w:t>9</w:t>
            </w:r>
            <w:r w:rsidRPr="00DA73E3">
              <w:rPr>
                <w:rFonts w:asciiTheme="minorEastAsia" w:eastAsiaTheme="minorEastAsia" w:hAnsiTheme="minorEastAsia" w:hint="eastAsia"/>
                <w:color w:val="000000"/>
              </w:rPr>
              <w:t>年度7</w:t>
            </w:r>
            <w:r w:rsidR="00780728" w:rsidRPr="00DA73E3">
              <w:rPr>
                <w:rFonts w:asciiTheme="minorEastAsia" w:eastAsiaTheme="minorEastAsia" w:hAnsiTheme="minorEastAsia" w:hint="eastAsia"/>
                <w:color w:val="000000"/>
              </w:rPr>
              <w:t>4</w:t>
            </w:r>
            <w:r w:rsidRPr="00DA73E3">
              <w:rPr>
                <w:rFonts w:asciiTheme="minorEastAsia" w:eastAsiaTheme="minorEastAsia" w:hAnsiTheme="minorEastAsia" w:hint="eastAsia"/>
                <w:color w:val="000000"/>
              </w:rPr>
              <w:t>％）を毎年３％ずつ引き上げ、</w:t>
            </w:r>
            <w:r w:rsidR="006F46A8" w:rsidRPr="00DA73E3">
              <w:rPr>
                <w:rFonts w:asciiTheme="minorEastAsia" w:eastAsiaTheme="minorEastAsia" w:hAnsiTheme="minorEastAsia" w:hint="eastAsia"/>
                <w:color w:val="000000"/>
              </w:rPr>
              <w:t>2020</w:t>
            </w:r>
            <w:r w:rsidRPr="00DA73E3">
              <w:rPr>
                <w:rFonts w:asciiTheme="minorEastAsia" w:eastAsiaTheme="minorEastAsia" w:hAnsiTheme="minorEastAsia" w:hint="eastAsia"/>
                <w:color w:val="000000"/>
              </w:rPr>
              <w:t>年度には8</w:t>
            </w:r>
            <w:r w:rsidR="00780728" w:rsidRPr="00DA73E3">
              <w:rPr>
                <w:rFonts w:asciiTheme="minorEastAsia" w:eastAsiaTheme="minorEastAsia" w:hAnsiTheme="minorEastAsia" w:hint="eastAsia"/>
                <w:color w:val="000000"/>
              </w:rPr>
              <w:t>3</w:t>
            </w:r>
            <w:r w:rsidRPr="00DA73E3">
              <w:rPr>
                <w:rFonts w:asciiTheme="minorEastAsia" w:eastAsiaTheme="minorEastAsia" w:hAnsiTheme="minorEastAsia" w:hint="eastAsia"/>
                <w:color w:val="000000"/>
              </w:rPr>
              <w:t>％をめざす。</w:t>
            </w:r>
          </w:p>
          <w:p w:rsidR="00331EC5" w:rsidRPr="00DA73E3" w:rsidRDefault="00331EC5" w:rsidP="00780728">
            <w:pPr>
              <w:spacing w:line="360" w:lineRule="exact"/>
              <w:ind w:leftChars="300" w:left="840" w:hangingChars="100" w:hanging="210"/>
              <w:rPr>
                <w:rFonts w:asciiTheme="minorEastAsia" w:eastAsiaTheme="minorEastAsia" w:hAnsiTheme="minorEastAsia"/>
                <w:color w:val="000000"/>
              </w:rPr>
            </w:pPr>
            <w:r w:rsidRPr="00DA73E3">
              <w:rPr>
                <w:rFonts w:asciiTheme="minorEastAsia" w:eastAsiaTheme="minorEastAsia" w:hAnsiTheme="minorEastAsia" w:hint="eastAsia"/>
                <w:color w:val="000000"/>
              </w:rPr>
              <w:t>※生徒向け学校教育自己診断における「学校の授業はわかりやすい」の肯定的回答（平成2</w:t>
            </w:r>
            <w:r w:rsidR="00780728" w:rsidRPr="00DA73E3">
              <w:rPr>
                <w:rFonts w:asciiTheme="minorEastAsia" w:eastAsiaTheme="minorEastAsia" w:hAnsiTheme="minorEastAsia" w:hint="eastAsia"/>
                <w:color w:val="000000"/>
              </w:rPr>
              <w:t>9</w:t>
            </w:r>
            <w:r w:rsidRPr="00DA73E3">
              <w:rPr>
                <w:rFonts w:asciiTheme="minorEastAsia" w:eastAsiaTheme="minorEastAsia" w:hAnsiTheme="minorEastAsia" w:hint="eastAsia"/>
                <w:color w:val="000000"/>
              </w:rPr>
              <w:t>年度6</w:t>
            </w:r>
            <w:r w:rsidR="00780728" w:rsidRPr="00DA73E3">
              <w:rPr>
                <w:rFonts w:asciiTheme="minorEastAsia" w:eastAsiaTheme="minorEastAsia" w:hAnsiTheme="minorEastAsia" w:hint="eastAsia"/>
                <w:color w:val="000000"/>
              </w:rPr>
              <w:t>7</w:t>
            </w:r>
            <w:r w:rsidRPr="00DA73E3">
              <w:rPr>
                <w:rFonts w:asciiTheme="minorEastAsia" w:eastAsiaTheme="minorEastAsia" w:hAnsiTheme="minorEastAsia" w:hint="eastAsia"/>
                <w:color w:val="000000"/>
              </w:rPr>
              <w:t>％）を毎年</w:t>
            </w:r>
            <w:r w:rsidR="00780728" w:rsidRPr="00DA73E3">
              <w:rPr>
                <w:rFonts w:asciiTheme="minorEastAsia" w:eastAsiaTheme="minorEastAsia" w:hAnsiTheme="minorEastAsia" w:hint="eastAsia"/>
                <w:color w:val="000000"/>
              </w:rPr>
              <w:t>３</w:t>
            </w:r>
            <w:r w:rsidRPr="00DA73E3">
              <w:rPr>
                <w:rFonts w:asciiTheme="minorEastAsia" w:eastAsiaTheme="minorEastAsia" w:hAnsiTheme="minorEastAsia" w:hint="eastAsia"/>
                <w:color w:val="000000"/>
              </w:rPr>
              <w:t>％ずつ引き上げ、</w:t>
            </w:r>
            <w:r w:rsidR="006F46A8" w:rsidRPr="00DA73E3">
              <w:rPr>
                <w:rFonts w:asciiTheme="minorEastAsia" w:eastAsiaTheme="minorEastAsia" w:hAnsiTheme="minorEastAsia" w:hint="eastAsia"/>
                <w:color w:val="000000"/>
              </w:rPr>
              <w:t>2020</w:t>
            </w:r>
            <w:r w:rsidRPr="00DA73E3">
              <w:rPr>
                <w:rFonts w:asciiTheme="minorEastAsia" w:eastAsiaTheme="minorEastAsia" w:hAnsiTheme="minorEastAsia" w:hint="eastAsia"/>
                <w:color w:val="000000"/>
              </w:rPr>
              <w:t>年度には7</w:t>
            </w:r>
            <w:r w:rsidR="00780728" w:rsidRPr="00DA73E3">
              <w:rPr>
                <w:rFonts w:asciiTheme="minorEastAsia" w:eastAsiaTheme="minorEastAsia" w:hAnsiTheme="minorEastAsia" w:hint="eastAsia"/>
                <w:color w:val="000000"/>
              </w:rPr>
              <w:t>6</w:t>
            </w:r>
            <w:r w:rsidRPr="00DA73E3">
              <w:rPr>
                <w:rFonts w:asciiTheme="minorEastAsia" w:eastAsiaTheme="minorEastAsia" w:hAnsiTheme="minorEastAsia" w:hint="eastAsia"/>
                <w:color w:val="000000"/>
              </w:rPr>
              <w:t>％をめざす。</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３　豊かでたくましい人間性の育成</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（１）あらゆる教育活動を通じて「多様性を尊重し人を大切にする」人権教育を計画的・総合的に推進する。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　　　ア　正しい知識の獲得に加え、生徒が主体的に学べるような感性に訴えるプログラムを提供する。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（２）情報リテラシー及び情報モラルを育成する。</w:t>
            </w:r>
          </w:p>
          <w:p w:rsidR="00331EC5" w:rsidRPr="00DA73E3" w:rsidRDefault="00331EC5" w:rsidP="00780728">
            <w:pPr>
              <w:spacing w:line="360" w:lineRule="exact"/>
              <w:ind w:left="840" w:hangingChars="400" w:hanging="840"/>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　　　ア　SNSをはじめとしたインターネット上のいじめやトラブルで、生徒が加害者にも被害者にもならないよう、専門家による指導を含めた具体的な対策を講じる。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（３）基本的生活習慣の定着・改善を図るとともに、社会のルールやマナーを身につけさせ、規範意識を向上させる。</w:t>
            </w:r>
          </w:p>
          <w:p w:rsidR="00331EC5" w:rsidRPr="00DA73E3" w:rsidRDefault="00331EC5" w:rsidP="00780728">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ア　全教職員で生徒の基本的生活習慣（あいさつ、時間、身だしなみ、交通マナー、美化活動及び授業態度等）の改善・定着に取り組む。</w:t>
            </w:r>
          </w:p>
          <w:p w:rsidR="00331EC5" w:rsidRPr="00DA73E3" w:rsidRDefault="00331EC5" w:rsidP="00780728">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イ　遅刻指導を強化し、年間遅刻数の前年度減をめざす。</w:t>
            </w:r>
          </w:p>
          <w:p w:rsidR="00331EC5" w:rsidRPr="00DA73E3" w:rsidRDefault="00331EC5" w:rsidP="00780728">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ウ　教育相談体制及び生徒支援体制の充実を図る。</w:t>
            </w:r>
          </w:p>
          <w:p w:rsidR="00331EC5" w:rsidRPr="00DA73E3" w:rsidRDefault="00331EC5" w:rsidP="00780728">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エ　HR担任及び教科担任による懇談のこまめな実施や積極的な情報の発信により、保護者との信頼関係を構築し、共通理解の形成を図る。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（４）生徒の自主性や社会性を育成する。</w:t>
            </w:r>
          </w:p>
          <w:p w:rsidR="00331EC5" w:rsidRPr="00DA73E3" w:rsidRDefault="00331EC5" w:rsidP="00780728">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ア　学校行事・部活動・ボランティア活動・インターンシップ等への積極的な参加を図る。</w:t>
            </w:r>
          </w:p>
          <w:p w:rsidR="00331EC5" w:rsidRPr="00DA73E3" w:rsidRDefault="00331EC5" w:rsidP="00780728">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イ　海外研修を実施し、生徒に国際的な視野、文化や習慣の違いを尊重する精神、コミュニケーション能力等を育む。</w:t>
            </w:r>
          </w:p>
          <w:p w:rsidR="00331EC5" w:rsidRPr="00DA73E3" w:rsidRDefault="00331EC5" w:rsidP="00780728">
            <w:pPr>
              <w:spacing w:line="360" w:lineRule="exact"/>
              <w:ind w:left="840" w:hangingChars="400" w:hanging="840"/>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　</w:t>
            </w:r>
            <w:r w:rsidR="00780728" w:rsidRPr="00DA73E3">
              <w:rPr>
                <w:rFonts w:asciiTheme="minorEastAsia" w:eastAsiaTheme="minorEastAsia" w:hAnsiTheme="minorEastAsia" w:hint="eastAsia"/>
                <w:color w:val="000000"/>
              </w:rPr>
              <w:t xml:space="preserve">　</w:t>
            </w:r>
            <w:r w:rsidRPr="00DA73E3">
              <w:rPr>
                <w:rFonts w:asciiTheme="minorEastAsia" w:eastAsiaTheme="minorEastAsia" w:hAnsiTheme="minorEastAsia" w:hint="eastAsia"/>
                <w:color w:val="000000"/>
              </w:rPr>
              <w:t xml:space="preserve">　※生徒向け学校教育自己診断における「学校の授業や行事で人権の大切さを学ぶ機会がある」の肯定的回答（平成2</w:t>
            </w:r>
            <w:r w:rsidR="00957FEC" w:rsidRPr="00DA73E3">
              <w:rPr>
                <w:rFonts w:asciiTheme="minorEastAsia" w:eastAsiaTheme="minorEastAsia" w:hAnsiTheme="minorEastAsia" w:hint="eastAsia"/>
                <w:color w:val="000000"/>
              </w:rPr>
              <w:t>9</w:t>
            </w:r>
            <w:r w:rsidRPr="00DA73E3">
              <w:rPr>
                <w:rFonts w:asciiTheme="minorEastAsia" w:eastAsiaTheme="minorEastAsia" w:hAnsiTheme="minorEastAsia" w:hint="eastAsia"/>
                <w:color w:val="000000"/>
              </w:rPr>
              <w:t>年度7</w:t>
            </w:r>
            <w:r w:rsidR="00957FEC" w:rsidRPr="00DA73E3">
              <w:rPr>
                <w:rFonts w:asciiTheme="minorEastAsia" w:eastAsiaTheme="minorEastAsia" w:hAnsiTheme="minorEastAsia" w:hint="eastAsia"/>
                <w:color w:val="000000"/>
              </w:rPr>
              <w:t>8</w:t>
            </w:r>
            <w:r w:rsidRPr="00DA73E3">
              <w:rPr>
                <w:rFonts w:asciiTheme="minorEastAsia" w:eastAsiaTheme="minorEastAsia" w:hAnsiTheme="minorEastAsia" w:hint="eastAsia"/>
                <w:color w:val="000000"/>
              </w:rPr>
              <w:t>％）を毎年２％ずつ引き上げ、</w:t>
            </w:r>
            <w:r w:rsidR="005D6FAB" w:rsidRPr="00DA73E3">
              <w:rPr>
                <w:rFonts w:asciiTheme="minorEastAsia" w:eastAsiaTheme="minorEastAsia" w:hAnsiTheme="minorEastAsia" w:hint="eastAsia"/>
                <w:color w:val="000000"/>
              </w:rPr>
              <w:t>2020</w:t>
            </w:r>
            <w:r w:rsidRPr="00DA73E3">
              <w:rPr>
                <w:rFonts w:asciiTheme="minorEastAsia" w:eastAsiaTheme="minorEastAsia" w:hAnsiTheme="minorEastAsia" w:hint="eastAsia"/>
                <w:color w:val="000000"/>
              </w:rPr>
              <w:t>年度には8</w:t>
            </w:r>
            <w:r w:rsidR="00957FEC" w:rsidRPr="00DA73E3">
              <w:rPr>
                <w:rFonts w:asciiTheme="minorEastAsia" w:eastAsiaTheme="minorEastAsia" w:hAnsiTheme="minorEastAsia" w:hint="eastAsia"/>
                <w:color w:val="000000"/>
              </w:rPr>
              <w:t>4</w:t>
            </w:r>
            <w:r w:rsidRPr="00DA73E3">
              <w:rPr>
                <w:rFonts w:asciiTheme="minorEastAsia" w:eastAsiaTheme="minorEastAsia" w:hAnsiTheme="minorEastAsia" w:hint="eastAsia"/>
                <w:color w:val="000000"/>
              </w:rPr>
              <w:t>％をめざす。</w:t>
            </w:r>
          </w:p>
          <w:p w:rsidR="00331EC5" w:rsidRPr="00DA73E3" w:rsidRDefault="00331EC5" w:rsidP="00780728">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※年間遅刻回数（平成2</w:t>
            </w:r>
            <w:r w:rsidR="00957FEC" w:rsidRPr="00DA73E3">
              <w:rPr>
                <w:rFonts w:asciiTheme="minorEastAsia" w:eastAsiaTheme="minorEastAsia" w:hAnsiTheme="minorEastAsia" w:hint="eastAsia"/>
                <w:color w:val="000000"/>
              </w:rPr>
              <w:t>9</w:t>
            </w:r>
            <w:r w:rsidRPr="00DA73E3">
              <w:rPr>
                <w:rFonts w:asciiTheme="minorEastAsia" w:eastAsiaTheme="minorEastAsia" w:hAnsiTheme="minorEastAsia" w:hint="eastAsia"/>
                <w:color w:val="000000"/>
              </w:rPr>
              <w:t>年度</w:t>
            </w:r>
            <w:r w:rsidR="005D6FAB" w:rsidRPr="00DA73E3">
              <w:rPr>
                <w:rFonts w:asciiTheme="minorEastAsia" w:eastAsiaTheme="minorEastAsia" w:hAnsiTheme="minorEastAsia" w:hint="eastAsia"/>
                <w:color w:val="000000"/>
              </w:rPr>
              <w:t>2,693</w:t>
            </w:r>
            <w:r w:rsidRPr="00DA73E3">
              <w:rPr>
                <w:rFonts w:asciiTheme="minorEastAsia" w:eastAsiaTheme="minorEastAsia" w:hAnsiTheme="minorEastAsia" w:hint="eastAsia"/>
                <w:color w:val="000000"/>
              </w:rPr>
              <w:t>回）を前年度比減少させ、</w:t>
            </w:r>
            <w:r w:rsidR="005D6FAB" w:rsidRPr="00DA73E3">
              <w:rPr>
                <w:rFonts w:asciiTheme="minorEastAsia" w:eastAsiaTheme="minorEastAsia" w:hAnsiTheme="minorEastAsia" w:hint="eastAsia"/>
                <w:color w:val="000000"/>
              </w:rPr>
              <w:t>2020</w:t>
            </w:r>
            <w:r w:rsidRPr="00DA73E3">
              <w:rPr>
                <w:rFonts w:asciiTheme="minorEastAsia" w:eastAsiaTheme="minorEastAsia" w:hAnsiTheme="minorEastAsia" w:hint="eastAsia"/>
                <w:color w:val="000000"/>
              </w:rPr>
              <w:t>年度には2,000回を下回るようにする。</w:t>
            </w:r>
          </w:p>
          <w:p w:rsidR="00331EC5" w:rsidRPr="00DA73E3" w:rsidRDefault="00331EC5" w:rsidP="00780728">
            <w:pPr>
              <w:spacing w:line="360" w:lineRule="exact"/>
              <w:ind w:leftChars="300" w:left="840" w:hangingChars="100" w:hanging="210"/>
              <w:rPr>
                <w:rFonts w:asciiTheme="minorEastAsia" w:eastAsiaTheme="minorEastAsia" w:hAnsiTheme="minorEastAsia"/>
                <w:color w:val="000000"/>
              </w:rPr>
            </w:pPr>
            <w:r w:rsidRPr="00DA73E3">
              <w:rPr>
                <w:rFonts w:asciiTheme="minorEastAsia" w:eastAsiaTheme="minorEastAsia" w:hAnsiTheme="minorEastAsia" w:hint="eastAsia"/>
                <w:color w:val="000000"/>
              </w:rPr>
              <w:t>※保護者向け学校教育自己診断の「学校は子どもの学校生活について保護者との意思疎通を図っている」の肯定的回答（平成2</w:t>
            </w:r>
            <w:r w:rsidR="00957FEC" w:rsidRPr="00DA73E3">
              <w:rPr>
                <w:rFonts w:asciiTheme="minorEastAsia" w:eastAsiaTheme="minorEastAsia" w:hAnsiTheme="minorEastAsia" w:hint="eastAsia"/>
                <w:color w:val="000000"/>
              </w:rPr>
              <w:t>9</w:t>
            </w:r>
            <w:r w:rsidRPr="00DA73E3">
              <w:rPr>
                <w:rFonts w:asciiTheme="minorEastAsia" w:eastAsiaTheme="minorEastAsia" w:hAnsiTheme="minorEastAsia" w:hint="eastAsia"/>
                <w:color w:val="000000"/>
              </w:rPr>
              <w:t>年度</w:t>
            </w:r>
            <w:r w:rsidR="00F42339" w:rsidRPr="00DA73E3">
              <w:rPr>
                <w:rFonts w:asciiTheme="minorEastAsia" w:eastAsiaTheme="minorEastAsia" w:hAnsiTheme="minorEastAsia" w:hint="eastAsia"/>
                <w:color w:val="000000"/>
              </w:rPr>
              <w:t>72</w:t>
            </w:r>
            <w:r w:rsidRPr="00DA73E3">
              <w:rPr>
                <w:rFonts w:asciiTheme="minorEastAsia" w:eastAsiaTheme="minorEastAsia" w:hAnsiTheme="minorEastAsia" w:hint="eastAsia"/>
                <w:color w:val="000000"/>
              </w:rPr>
              <w:t>％）を毎年</w:t>
            </w:r>
            <w:r w:rsidR="00F42339" w:rsidRPr="00DA73E3">
              <w:rPr>
                <w:rFonts w:asciiTheme="minorEastAsia" w:eastAsiaTheme="minorEastAsia" w:hAnsiTheme="minorEastAsia" w:hint="eastAsia"/>
                <w:color w:val="000000"/>
              </w:rPr>
              <w:t>３</w:t>
            </w:r>
            <w:r w:rsidRPr="00DA73E3">
              <w:rPr>
                <w:rFonts w:asciiTheme="minorEastAsia" w:eastAsiaTheme="minorEastAsia" w:hAnsiTheme="minorEastAsia" w:hint="eastAsia"/>
                <w:color w:val="000000"/>
              </w:rPr>
              <w:t>％ずつ引き上げ、</w:t>
            </w:r>
            <w:r w:rsidR="005D6FAB" w:rsidRPr="00DA73E3">
              <w:rPr>
                <w:rFonts w:asciiTheme="minorEastAsia" w:eastAsiaTheme="minorEastAsia" w:hAnsiTheme="minorEastAsia" w:hint="eastAsia"/>
                <w:color w:val="000000"/>
              </w:rPr>
              <w:t>2020</w:t>
            </w:r>
            <w:r w:rsidRPr="00DA73E3">
              <w:rPr>
                <w:rFonts w:asciiTheme="minorEastAsia" w:eastAsiaTheme="minorEastAsia" w:hAnsiTheme="minorEastAsia" w:hint="eastAsia"/>
                <w:color w:val="000000"/>
              </w:rPr>
              <w:t>年度には8</w:t>
            </w:r>
            <w:r w:rsidR="00F42339" w:rsidRPr="00DA73E3">
              <w:rPr>
                <w:rFonts w:asciiTheme="minorEastAsia" w:eastAsiaTheme="minorEastAsia" w:hAnsiTheme="minorEastAsia" w:hint="eastAsia"/>
                <w:color w:val="000000"/>
              </w:rPr>
              <w:t>1</w:t>
            </w:r>
            <w:r w:rsidRPr="00DA73E3">
              <w:rPr>
                <w:rFonts w:asciiTheme="minorEastAsia" w:eastAsiaTheme="minorEastAsia" w:hAnsiTheme="minorEastAsia" w:hint="eastAsia"/>
                <w:color w:val="000000"/>
              </w:rPr>
              <w:t>％めざし情報発信等を行う。</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  </w:t>
            </w:r>
            <w:r w:rsidR="00780728" w:rsidRPr="00DA73E3">
              <w:rPr>
                <w:rFonts w:asciiTheme="minorEastAsia" w:eastAsiaTheme="minorEastAsia" w:hAnsiTheme="minorEastAsia" w:hint="eastAsia"/>
                <w:color w:val="000000"/>
              </w:rPr>
              <w:t xml:space="preserve">　</w:t>
            </w:r>
            <w:r w:rsidRPr="00DA73E3">
              <w:rPr>
                <w:rFonts w:asciiTheme="minorEastAsia" w:eastAsiaTheme="minorEastAsia" w:hAnsiTheme="minorEastAsia" w:hint="eastAsia"/>
                <w:color w:val="000000"/>
              </w:rPr>
              <w:t xml:space="preserve">  ※部活動加入率（平成2</w:t>
            </w:r>
            <w:r w:rsidR="00F42339" w:rsidRPr="00DA73E3">
              <w:rPr>
                <w:rFonts w:asciiTheme="minorEastAsia" w:eastAsiaTheme="minorEastAsia" w:hAnsiTheme="minorEastAsia" w:hint="eastAsia"/>
                <w:color w:val="000000"/>
              </w:rPr>
              <w:t>9</w:t>
            </w:r>
            <w:r w:rsidRPr="00DA73E3">
              <w:rPr>
                <w:rFonts w:asciiTheme="minorEastAsia" w:eastAsiaTheme="minorEastAsia" w:hAnsiTheme="minorEastAsia" w:hint="eastAsia"/>
                <w:color w:val="000000"/>
              </w:rPr>
              <w:t>年度</w:t>
            </w:r>
            <w:r w:rsidR="00F42339" w:rsidRPr="00DA73E3">
              <w:rPr>
                <w:rFonts w:asciiTheme="minorEastAsia" w:eastAsiaTheme="minorEastAsia" w:hAnsiTheme="minorEastAsia" w:hint="eastAsia"/>
                <w:color w:val="000000"/>
              </w:rPr>
              <w:t>77</w:t>
            </w:r>
            <w:r w:rsidRPr="00DA73E3">
              <w:rPr>
                <w:rFonts w:asciiTheme="minorEastAsia" w:eastAsiaTheme="minorEastAsia" w:hAnsiTheme="minorEastAsia" w:hint="eastAsia"/>
                <w:color w:val="000000"/>
              </w:rPr>
              <w:t>％）</w:t>
            </w:r>
            <w:r w:rsidR="00F42339" w:rsidRPr="00DA73E3">
              <w:rPr>
                <w:rFonts w:asciiTheme="minorEastAsia" w:eastAsiaTheme="minorEastAsia" w:hAnsiTheme="minorEastAsia" w:hint="eastAsia"/>
                <w:color w:val="000000"/>
              </w:rPr>
              <w:t>について、非加入および退部の原因を追究し、毎年３％ずつ引き上げ、</w:t>
            </w:r>
            <w:r w:rsidR="005D6FAB" w:rsidRPr="00DA73E3">
              <w:rPr>
                <w:rFonts w:asciiTheme="minorEastAsia" w:eastAsiaTheme="minorEastAsia" w:hAnsiTheme="minorEastAsia" w:hint="eastAsia"/>
                <w:color w:val="000000"/>
              </w:rPr>
              <w:t>2020</w:t>
            </w:r>
            <w:r w:rsidR="00F42339" w:rsidRPr="00DA73E3">
              <w:rPr>
                <w:rFonts w:asciiTheme="minorEastAsia" w:eastAsiaTheme="minorEastAsia" w:hAnsiTheme="minorEastAsia" w:hint="eastAsia"/>
                <w:color w:val="000000"/>
              </w:rPr>
              <w:t>年度には86％をめざす</w:t>
            </w:r>
            <w:r w:rsidRPr="00DA73E3">
              <w:rPr>
                <w:rFonts w:asciiTheme="minorEastAsia" w:eastAsiaTheme="minorEastAsia" w:hAnsiTheme="minorEastAsia" w:hint="eastAsia"/>
                <w:color w:val="000000"/>
              </w:rPr>
              <w:t>。</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　　</w:t>
            </w:r>
            <w:r w:rsidR="00780728" w:rsidRPr="00DA73E3">
              <w:rPr>
                <w:rFonts w:asciiTheme="minorEastAsia" w:eastAsiaTheme="minorEastAsia" w:hAnsiTheme="minorEastAsia" w:hint="eastAsia"/>
                <w:color w:val="000000"/>
              </w:rPr>
              <w:t xml:space="preserve">　</w:t>
            </w:r>
            <w:r w:rsidRPr="00DA73E3">
              <w:rPr>
                <w:rFonts w:asciiTheme="minorEastAsia" w:eastAsiaTheme="minorEastAsia" w:hAnsiTheme="minorEastAsia" w:hint="eastAsia"/>
                <w:color w:val="000000"/>
              </w:rPr>
              <w:t>※第１回海外研修</w:t>
            </w:r>
            <w:r w:rsidR="00F42339" w:rsidRPr="00DA73E3">
              <w:rPr>
                <w:rFonts w:asciiTheme="minorEastAsia" w:eastAsiaTheme="minorEastAsia" w:hAnsiTheme="minorEastAsia" w:hint="eastAsia"/>
                <w:color w:val="000000"/>
              </w:rPr>
              <w:t>（平成29年度実施）には31名の生徒が参加したが、平成30年度以降は定員を</w:t>
            </w:r>
            <w:r w:rsidRPr="00DA73E3">
              <w:rPr>
                <w:rFonts w:asciiTheme="minorEastAsia" w:eastAsiaTheme="minorEastAsia" w:hAnsiTheme="minorEastAsia" w:hint="eastAsia"/>
                <w:color w:val="000000"/>
              </w:rPr>
              <w:t>20名とし、</w:t>
            </w:r>
            <w:r w:rsidR="00F42339" w:rsidRPr="00DA73E3">
              <w:rPr>
                <w:rFonts w:asciiTheme="minorEastAsia" w:eastAsiaTheme="minorEastAsia" w:hAnsiTheme="minorEastAsia" w:hint="eastAsia"/>
                <w:color w:val="000000"/>
              </w:rPr>
              <w:t>以後、内容を充実させながら継続する</w:t>
            </w:r>
            <w:r w:rsidRPr="00DA73E3">
              <w:rPr>
                <w:rFonts w:asciiTheme="minorEastAsia" w:eastAsiaTheme="minorEastAsia" w:hAnsiTheme="minorEastAsia" w:hint="eastAsia"/>
                <w:color w:val="000000"/>
              </w:rPr>
              <w:t>。</w:t>
            </w:r>
          </w:p>
          <w:p w:rsidR="005E57E1" w:rsidRPr="00DA73E3" w:rsidRDefault="005E57E1" w:rsidP="00331EC5">
            <w:pPr>
              <w:spacing w:line="360" w:lineRule="exact"/>
              <w:rPr>
                <w:rFonts w:asciiTheme="minorEastAsia" w:eastAsiaTheme="minorEastAsia" w:hAnsiTheme="minorEastAsia"/>
                <w:color w:val="000000"/>
              </w:rPr>
            </w:pP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lastRenderedPageBreak/>
              <w:t>４　地域に開かれた学校づくり</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（１）刀根山高校の求める生徒像や魅力など、本校の教育活動の内容について、積極的に情報を発信する。</w:t>
            </w:r>
          </w:p>
          <w:p w:rsidR="00331EC5" w:rsidRPr="00DA73E3" w:rsidRDefault="00331EC5" w:rsidP="00F42339">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ア　学校ホームページ等の充実を図り、定期的に更新する。（毎週複数回の更新をめざす）</w:t>
            </w:r>
          </w:p>
          <w:p w:rsidR="00331EC5" w:rsidRPr="00DA73E3" w:rsidRDefault="00331EC5" w:rsidP="00F42339">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イ　中学校や学習塾などへの訪問活動を充実させる。</w:t>
            </w:r>
          </w:p>
          <w:p w:rsidR="00331EC5" w:rsidRPr="00DA73E3" w:rsidRDefault="00331EC5" w:rsidP="00F42339">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ウ　授業公開・学校</w:t>
            </w:r>
            <w:r w:rsidR="005D75B5" w:rsidRPr="00DA73E3">
              <w:rPr>
                <w:rFonts w:asciiTheme="minorEastAsia" w:eastAsiaTheme="minorEastAsia" w:hAnsiTheme="minorEastAsia" w:hint="eastAsia"/>
                <w:color w:val="000000"/>
              </w:rPr>
              <w:t>説明</w:t>
            </w:r>
            <w:r w:rsidRPr="00DA73E3">
              <w:rPr>
                <w:rFonts w:asciiTheme="minorEastAsia" w:eastAsiaTheme="minorEastAsia" w:hAnsiTheme="minorEastAsia" w:hint="eastAsia"/>
                <w:color w:val="000000"/>
              </w:rPr>
              <w:t>会・</w:t>
            </w:r>
            <w:r w:rsidR="005D75B5" w:rsidRPr="00DA73E3">
              <w:rPr>
                <w:rFonts w:asciiTheme="minorEastAsia" w:eastAsiaTheme="minorEastAsia" w:hAnsiTheme="minorEastAsia" w:hint="eastAsia"/>
                <w:color w:val="000000"/>
              </w:rPr>
              <w:t>クラブ見学会</w:t>
            </w:r>
            <w:r w:rsidRPr="00DA73E3">
              <w:rPr>
                <w:rFonts w:asciiTheme="minorEastAsia" w:eastAsiaTheme="minorEastAsia" w:hAnsiTheme="minorEastAsia" w:hint="eastAsia"/>
                <w:color w:val="000000"/>
              </w:rPr>
              <w:t>の一層の充実を図る。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　　</w:t>
            </w:r>
            <w:r w:rsidR="00F42339" w:rsidRPr="00DA73E3">
              <w:rPr>
                <w:rFonts w:asciiTheme="minorEastAsia" w:eastAsiaTheme="minorEastAsia" w:hAnsiTheme="minorEastAsia" w:hint="eastAsia"/>
                <w:color w:val="000000"/>
              </w:rPr>
              <w:t xml:space="preserve">　</w:t>
            </w:r>
            <w:r w:rsidRPr="00DA73E3">
              <w:rPr>
                <w:rFonts w:asciiTheme="minorEastAsia" w:eastAsiaTheme="minorEastAsia" w:hAnsiTheme="minorEastAsia" w:hint="eastAsia"/>
                <w:color w:val="000000"/>
              </w:rPr>
              <w:t>※学校説明会</w:t>
            </w:r>
            <w:r w:rsidR="005D75B5" w:rsidRPr="00DA73E3">
              <w:rPr>
                <w:rFonts w:asciiTheme="minorEastAsia" w:eastAsiaTheme="minorEastAsia" w:hAnsiTheme="minorEastAsia" w:hint="eastAsia"/>
                <w:color w:val="000000"/>
              </w:rPr>
              <w:t>及びクラブ見学会</w:t>
            </w:r>
            <w:r w:rsidRPr="00DA73E3">
              <w:rPr>
                <w:rFonts w:asciiTheme="minorEastAsia" w:eastAsiaTheme="minorEastAsia" w:hAnsiTheme="minorEastAsia" w:hint="eastAsia"/>
                <w:color w:val="000000"/>
              </w:rPr>
              <w:t>へ参加した中学生数（平成2</w:t>
            </w:r>
            <w:r w:rsidR="005D75B5" w:rsidRPr="00DA73E3">
              <w:rPr>
                <w:rFonts w:asciiTheme="minorEastAsia" w:eastAsiaTheme="minorEastAsia" w:hAnsiTheme="minorEastAsia" w:hint="eastAsia"/>
                <w:color w:val="000000"/>
              </w:rPr>
              <w:t>9</w:t>
            </w:r>
            <w:r w:rsidRPr="00DA73E3">
              <w:rPr>
                <w:rFonts w:asciiTheme="minorEastAsia" w:eastAsiaTheme="minorEastAsia" w:hAnsiTheme="minorEastAsia" w:hint="eastAsia"/>
                <w:color w:val="000000"/>
              </w:rPr>
              <w:t>年度 生徒9</w:t>
            </w:r>
            <w:r w:rsidR="005D75B5" w:rsidRPr="00DA73E3">
              <w:rPr>
                <w:rFonts w:asciiTheme="minorEastAsia" w:eastAsiaTheme="minorEastAsia" w:hAnsiTheme="minorEastAsia" w:hint="eastAsia"/>
                <w:color w:val="000000"/>
              </w:rPr>
              <w:t>1</w:t>
            </w:r>
            <w:r w:rsidRPr="00DA73E3">
              <w:rPr>
                <w:rFonts w:asciiTheme="minorEastAsia" w:eastAsiaTheme="minorEastAsia" w:hAnsiTheme="minorEastAsia" w:hint="eastAsia"/>
                <w:color w:val="000000"/>
              </w:rPr>
              <w:t>2名）を</w:t>
            </w:r>
            <w:r w:rsidR="00284D1A" w:rsidRPr="00DA73E3">
              <w:rPr>
                <w:rFonts w:asciiTheme="minorEastAsia" w:eastAsiaTheme="minorEastAsia" w:hAnsiTheme="minorEastAsia" w:hint="eastAsia"/>
                <w:color w:val="000000"/>
              </w:rPr>
              <w:t>2020</w:t>
            </w:r>
            <w:r w:rsidRPr="00DA73E3">
              <w:rPr>
                <w:rFonts w:asciiTheme="minorEastAsia" w:eastAsiaTheme="minorEastAsia" w:hAnsiTheme="minorEastAsia" w:hint="eastAsia"/>
                <w:color w:val="000000"/>
              </w:rPr>
              <w:t>年度に</w:t>
            </w:r>
            <w:r w:rsidR="005D75B5" w:rsidRPr="00DA73E3">
              <w:rPr>
                <w:rFonts w:asciiTheme="minorEastAsia" w:eastAsiaTheme="minorEastAsia" w:hAnsiTheme="minorEastAsia" w:hint="eastAsia"/>
                <w:color w:val="000000"/>
              </w:rPr>
              <w:t>は</w:t>
            </w:r>
            <w:r w:rsidRPr="00DA73E3">
              <w:rPr>
                <w:rFonts w:asciiTheme="minorEastAsia" w:eastAsiaTheme="minorEastAsia" w:hAnsiTheme="minorEastAsia" w:hint="eastAsia"/>
                <w:color w:val="000000"/>
              </w:rPr>
              <w:t>1,200名に引き上げる。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（２）地域との交流・連携を推進することにより、学校を活性化し、学校への信頼を高める。</w:t>
            </w:r>
          </w:p>
          <w:p w:rsidR="00331EC5" w:rsidRPr="00DA73E3" w:rsidRDefault="00331EC5" w:rsidP="005D75B5">
            <w:pPr>
              <w:spacing w:line="360" w:lineRule="exact"/>
              <w:ind w:firstLineChars="300" w:firstLine="630"/>
              <w:rPr>
                <w:rFonts w:asciiTheme="minorEastAsia" w:eastAsiaTheme="minorEastAsia" w:hAnsiTheme="minorEastAsia"/>
                <w:color w:val="000000"/>
              </w:rPr>
            </w:pPr>
            <w:r w:rsidRPr="00DA73E3">
              <w:rPr>
                <w:rFonts w:asciiTheme="minorEastAsia" w:eastAsiaTheme="minorEastAsia" w:hAnsiTheme="minorEastAsia" w:hint="eastAsia"/>
                <w:color w:val="000000"/>
              </w:rPr>
              <w:t>ア　授業や部活動、生徒会活動などをとおして、地域の活動等に積極的に参加し、小学校、保育所など各機関・団体との交流・連携を推進する。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　　</w:t>
            </w:r>
            <w:r w:rsidR="005D75B5" w:rsidRPr="00DA73E3">
              <w:rPr>
                <w:rFonts w:asciiTheme="minorEastAsia" w:eastAsiaTheme="minorEastAsia" w:hAnsiTheme="minorEastAsia" w:hint="eastAsia"/>
                <w:color w:val="000000"/>
              </w:rPr>
              <w:t xml:space="preserve">　</w:t>
            </w:r>
            <w:r w:rsidRPr="00DA73E3">
              <w:rPr>
                <w:rFonts w:asciiTheme="minorEastAsia" w:eastAsiaTheme="minorEastAsia" w:hAnsiTheme="minorEastAsia" w:hint="eastAsia"/>
                <w:color w:val="000000"/>
              </w:rPr>
              <w:t>※東日本大震災復興支援ボランティアを継続して実施する。特に、豊中市の主催するボランティアバスに引き続き参加する。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    </w:t>
            </w:r>
            <w:r w:rsidR="005D75B5" w:rsidRPr="00DA73E3">
              <w:rPr>
                <w:rFonts w:asciiTheme="minorEastAsia" w:eastAsiaTheme="minorEastAsia" w:hAnsiTheme="minorEastAsia" w:hint="eastAsia"/>
                <w:color w:val="000000"/>
              </w:rPr>
              <w:t xml:space="preserve">　</w:t>
            </w:r>
            <w:r w:rsidRPr="00DA73E3">
              <w:rPr>
                <w:rFonts w:asciiTheme="minorEastAsia" w:eastAsiaTheme="minorEastAsia" w:hAnsiTheme="minorEastAsia" w:hint="eastAsia"/>
                <w:color w:val="000000"/>
              </w:rPr>
              <w:t>※裏山の活用について関する生徒アンケートを実施し、「裏山を有効に活用できた」（平成2</w:t>
            </w:r>
            <w:r w:rsidR="005D75B5" w:rsidRPr="00DA73E3">
              <w:rPr>
                <w:rFonts w:asciiTheme="minorEastAsia" w:eastAsiaTheme="minorEastAsia" w:hAnsiTheme="minorEastAsia" w:hint="eastAsia"/>
                <w:color w:val="000000"/>
              </w:rPr>
              <w:t>9</w:t>
            </w:r>
            <w:r w:rsidRPr="00DA73E3">
              <w:rPr>
                <w:rFonts w:asciiTheme="minorEastAsia" w:eastAsiaTheme="minorEastAsia" w:hAnsiTheme="minorEastAsia" w:hint="eastAsia"/>
                <w:color w:val="000000"/>
              </w:rPr>
              <w:t>年度</w:t>
            </w:r>
            <w:r w:rsidR="005D6FAB" w:rsidRPr="00DA73E3">
              <w:rPr>
                <w:rFonts w:asciiTheme="minorEastAsia" w:eastAsiaTheme="minorEastAsia" w:hAnsiTheme="minorEastAsia" w:hint="eastAsia"/>
                <w:color w:val="000000"/>
              </w:rPr>
              <w:t>72</w:t>
            </w:r>
            <w:r w:rsidRPr="00DA73E3">
              <w:rPr>
                <w:rFonts w:asciiTheme="minorEastAsia" w:eastAsiaTheme="minorEastAsia" w:hAnsiTheme="minorEastAsia" w:hint="eastAsia"/>
                <w:color w:val="000000"/>
              </w:rPr>
              <w:t>％）の回答を</w:t>
            </w:r>
            <w:r w:rsidR="006F46A8" w:rsidRPr="00DA73E3">
              <w:rPr>
                <w:rFonts w:asciiTheme="minorEastAsia" w:eastAsiaTheme="minorEastAsia" w:hAnsiTheme="minorEastAsia" w:hint="eastAsia"/>
                <w:color w:val="000000"/>
              </w:rPr>
              <w:t>2020</w:t>
            </w:r>
            <w:r w:rsidRPr="00DA73E3">
              <w:rPr>
                <w:rFonts w:asciiTheme="minorEastAsia" w:eastAsiaTheme="minorEastAsia" w:hAnsiTheme="minorEastAsia" w:hint="eastAsia"/>
                <w:color w:val="000000"/>
              </w:rPr>
              <w:t>年度に</w:t>
            </w:r>
            <w:r w:rsidR="005D6FAB" w:rsidRPr="00DA73E3">
              <w:rPr>
                <w:rFonts w:asciiTheme="minorEastAsia" w:eastAsiaTheme="minorEastAsia" w:hAnsiTheme="minorEastAsia" w:hint="eastAsia"/>
                <w:color w:val="000000"/>
              </w:rPr>
              <w:t>80</w:t>
            </w:r>
            <w:r w:rsidRPr="00DA73E3">
              <w:rPr>
                <w:rFonts w:asciiTheme="minorEastAsia" w:eastAsiaTheme="minorEastAsia" w:hAnsiTheme="minorEastAsia" w:hint="eastAsia"/>
                <w:color w:val="000000"/>
              </w:rPr>
              <w:t>％とする。</w:t>
            </w:r>
          </w:p>
          <w:p w:rsidR="009E3A39"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５　校務の効率化と職場環境の改善</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（１）校務処理システムを積極的に活用することにより、学習状況や健康管理に関する情報と課題を共有し、生徒と向かい合う時間を確保する。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（２）校務を効率化することにより、教職員の時間外勤務時間の縮減を図るとともに、労働安全衛生体制を充実させ職場環境を改善する。</w:t>
            </w:r>
          </w:p>
          <w:p w:rsidR="009E3A39" w:rsidRPr="00DA73E3" w:rsidRDefault="009E3A39"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（３）教員間の意思疎通を円滑にし、同僚性を高めることにより、学年や分掌の連携を強め、学校の組織力を向上させる。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６　学校経営推進費事業「刀根山・里山活用プロジェクト」の活用</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（１）平成</w:t>
            </w:r>
            <w:r w:rsidR="005D75B5" w:rsidRPr="00DA73E3">
              <w:rPr>
                <w:rFonts w:asciiTheme="minorEastAsia" w:eastAsiaTheme="minorEastAsia" w:hAnsiTheme="minorEastAsia" w:hint="eastAsia"/>
                <w:color w:val="000000"/>
              </w:rPr>
              <w:t>30</w:t>
            </w:r>
            <w:r w:rsidRPr="00DA73E3">
              <w:rPr>
                <w:rFonts w:asciiTheme="minorEastAsia" w:eastAsiaTheme="minorEastAsia" w:hAnsiTheme="minorEastAsia" w:hint="eastAsia"/>
                <w:color w:val="000000"/>
              </w:rPr>
              <w:t>年度の上記事業を活用して、以下の事項に取り組む。</w:t>
            </w:r>
          </w:p>
          <w:p w:rsidR="00331EC5" w:rsidRPr="00DA73E3" w:rsidRDefault="00331EC5" w:rsidP="009E3A39">
            <w:pPr>
              <w:tabs>
                <w:tab w:val="left" w:pos="350"/>
                <w:tab w:val="left" w:pos="845"/>
              </w:tabs>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　　　ア　地域や大学と連携し、裏山を活用したキャリア教育を推進することにより、生徒の「志」を高め、勤労観・職業観を育成する。</w:t>
            </w:r>
          </w:p>
          <w:p w:rsidR="00331EC5"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　　　イ　裏山に生息する動植物に直接触れ、大学教授等の専門家から指導を受けることにより、生徒の学習に対する興味・関心を高める。</w:t>
            </w:r>
          </w:p>
          <w:p w:rsidR="009B365C" w:rsidRPr="00DA73E3" w:rsidRDefault="00331EC5" w:rsidP="00331EC5">
            <w:pPr>
              <w:spacing w:line="360" w:lineRule="exact"/>
              <w:rPr>
                <w:rFonts w:asciiTheme="minorEastAsia" w:eastAsiaTheme="minorEastAsia" w:hAnsiTheme="minorEastAsia"/>
                <w:color w:val="000000"/>
              </w:rPr>
            </w:pPr>
            <w:r w:rsidRPr="00DA73E3">
              <w:rPr>
                <w:rFonts w:asciiTheme="minorEastAsia" w:eastAsiaTheme="minorEastAsia" w:hAnsiTheme="minorEastAsia" w:hint="eastAsia"/>
                <w:color w:val="000000"/>
              </w:rPr>
              <w:t xml:space="preserve">　　　ウ　裏山の資源を活用し、これまで進めてきた環境教育や防災教育をさらに推進する。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5F1419">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5F1419">
              <w:rPr>
                <w:rFonts w:ascii="ＭＳ 明朝" w:hAnsi="ＭＳ 明朝" w:hint="eastAsia"/>
                <w:sz w:val="20"/>
                <w:szCs w:val="20"/>
              </w:rPr>
              <w:t>30</w:t>
            </w:r>
            <w:r w:rsidRPr="009817F2">
              <w:rPr>
                <w:rFonts w:ascii="ＭＳ 明朝" w:hAnsi="ＭＳ 明朝" w:hint="eastAsia"/>
                <w:sz w:val="20"/>
                <w:szCs w:val="20"/>
              </w:rPr>
              <w:t>年</w:t>
            </w:r>
            <w:r w:rsidR="005F1419">
              <w:rPr>
                <w:rFonts w:ascii="ＭＳ 明朝" w:hAnsi="ＭＳ 明朝" w:hint="eastAsia"/>
                <w:sz w:val="20"/>
                <w:szCs w:val="20"/>
              </w:rPr>
              <w:t>11</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5F1419" w:rsidRDefault="005F1419" w:rsidP="005F1419">
            <w:pPr>
              <w:spacing w:line="300" w:lineRule="exact"/>
              <w:rPr>
                <w:rFonts w:ascii="ＭＳ 明朝" w:hAnsi="ＭＳ 明朝"/>
                <w:sz w:val="20"/>
                <w:szCs w:val="20"/>
              </w:rPr>
            </w:pPr>
            <w:r>
              <w:rPr>
                <w:rFonts w:ascii="ＭＳ 明朝" w:hAnsi="ＭＳ 明朝" w:hint="eastAsia"/>
                <w:sz w:val="20"/>
                <w:szCs w:val="20"/>
              </w:rPr>
              <w:t>【学校生活全般】</w:t>
            </w:r>
          </w:p>
          <w:p w:rsidR="005F1419" w:rsidRDefault="005F1419" w:rsidP="005F1419">
            <w:pPr>
              <w:spacing w:line="300" w:lineRule="exact"/>
              <w:ind w:left="200" w:hangingChars="100" w:hanging="200"/>
              <w:rPr>
                <w:rFonts w:ascii="ＭＳ 明朝" w:hAnsi="ＭＳ 明朝"/>
                <w:sz w:val="20"/>
                <w:szCs w:val="20"/>
              </w:rPr>
            </w:pPr>
            <w:r>
              <w:rPr>
                <w:rFonts w:ascii="ＭＳ 明朝" w:hAnsi="ＭＳ 明朝" w:hint="eastAsia"/>
                <w:sz w:val="20"/>
                <w:szCs w:val="20"/>
              </w:rPr>
              <w:t>・保護者の「子どもは、喜んで学校に通っている」は83％で昨年より</w:t>
            </w:r>
            <w:r w:rsidR="00A24467">
              <w:rPr>
                <w:rFonts w:ascii="ＭＳ 明朝" w:hAnsi="ＭＳ 明朝" w:hint="eastAsia"/>
                <w:sz w:val="20"/>
                <w:szCs w:val="20"/>
              </w:rPr>
              <w:t>１</w:t>
            </w:r>
            <w:r w:rsidR="003C664E">
              <w:rPr>
                <w:rFonts w:ascii="ＭＳ 明朝" w:hAnsi="ＭＳ 明朝" w:hint="eastAsia"/>
                <w:sz w:val="20"/>
                <w:szCs w:val="20"/>
              </w:rPr>
              <w:t>％</w:t>
            </w:r>
            <w:r>
              <w:rPr>
                <w:rFonts w:ascii="ＭＳ 明朝" w:hAnsi="ＭＳ 明朝" w:hint="eastAsia"/>
                <w:sz w:val="20"/>
                <w:szCs w:val="20"/>
              </w:rPr>
              <w:t>減少したが、生徒の「学校に行くのが楽しい」は78％で昨年より１％改善した。</w:t>
            </w:r>
          </w:p>
          <w:p w:rsidR="005F1419" w:rsidRDefault="005F1419" w:rsidP="005F1419">
            <w:pPr>
              <w:spacing w:line="300" w:lineRule="exact"/>
              <w:ind w:left="200" w:hangingChars="100" w:hanging="200"/>
              <w:rPr>
                <w:rFonts w:ascii="ＭＳ 明朝" w:hAnsi="ＭＳ 明朝"/>
                <w:sz w:val="20"/>
                <w:szCs w:val="20"/>
              </w:rPr>
            </w:pPr>
            <w:r>
              <w:rPr>
                <w:rFonts w:ascii="ＭＳ 明朝" w:hAnsi="ＭＳ 明朝" w:hint="eastAsia"/>
                <w:sz w:val="20"/>
                <w:szCs w:val="20"/>
              </w:rPr>
              <w:t>・教職員の「</w:t>
            </w:r>
            <w:r w:rsidR="00D30710">
              <w:rPr>
                <w:rFonts w:ascii="ＭＳ 明朝" w:hAnsi="ＭＳ 明朝" w:hint="eastAsia"/>
                <w:sz w:val="20"/>
                <w:szCs w:val="20"/>
              </w:rPr>
              <w:t>本校は</w:t>
            </w:r>
            <w:r>
              <w:rPr>
                <w:rFonts w:ascii="ＭＳ 明朝" w:hAnsi="ＭＳ 明朝" w:hint="eastAsia"/>
                <w:sz w:val="20"/>
                <w:szCs w:val="20"/>
              </w:rPr>
              <w:t>生徒や保護者の要望によく応えている」は90</w:t>
            </w:r>
            <w:r w:rsidR="003C664E">
              <w:rPr>
                <w:rFonts w:ascii="ＭＳ 明朝" w:hAnsi="ＭＳ 明朝" w:hint="eastAsia"/>
                <w:sz w:val="20"/>
                <w:szCs w:val="20"/>
              </w:rPr>
              <w:t>％</w:t>
            </w:r>
            <w:r>
              <w:rPr>
                <w:rFonts w:ascii="ＭＳ 明朝" w:hAnsi="ＭＳ 明朝" w:hint="eastAsia"/>
                <w:sz w:val="20"/>
                <w:szCs w:val="20"/>
              </w:rPr>
              <w:t>で昨年</w:t>
            </w:r>
            <w:r w:rsidRPr="00832379">
              <w:rPr>
                <w:rFonts w:ascii="ＭＳ 明朝" w:hAnsi="ＭＳ 明朝" w:hint="eastAsia"/>
                <w:sz w:val="20"/>
                <w:szCs w:val="20"/>
              </w:rPr>
              <w:t>より</w:t>
            </w:r>
            <w:r>
              <w:rPr>
                <w:rFonts w:ascii="ＭＳ 明朝" w:hAnsi="ＭＳ 明朝" w:hint="eastAsia"/>
                <w:sz w:val="20"/>
                <w:szCs w:val="20"/>
              </w:rPr>
              <w:t>１</w:t>
            </w:r>
            <w:r w:rsidRPr="00832379">
              <w:rPr>
                <w:rFonts w:ascii="ＭＳ 明朝" w:hAnsi="ＭＳ 明朝" w:hint="eastAsia"/>
                <w:sz w:val="20"/>
                <w:szCs w:val="20"/>
              </w:rPr>
              <w:t>％</w:t>
            </w:r>
            <w:r>
              <w:rPr>
                <w:rFonts w:ascii="ＭＳ 明朝" w:hAnsi="ＭＳ 明朝" w:hint="eastAsia"/>
                <w:sz w:val="20"/>
                <w:szCs w:val="20"/>
              </w:rPr>
              <w:t>改善</w:t>
            </w:r>
            <w:r w:rsidRPr="00832379">
              <w:rPr>
                <w:rFonts w:ascii="ＭＳ 明朝" w:hAnsi="ＭＳ 明朝" w:hint="eastAsia"/>
                <w:sz w:val="20"/>
                <w:szCs w:val="20"/>
              </w:rPr>
              <w:t>した</w:t>
            </w:r>
            <w:r>
              <w:rPr>
                <w:rFonts w:ascii="ＭＳ 明朝" w:hAnsi="ＭＳ 明朝" w:hint="eastAsia"/>
                <w:sz w:val="20"/>
                <w:szCs w:val="20"/>
              </w:rPr>
              <w:t>。</w:t>
            </w:r>
          </w:p>
          <w:p w:rsidR="005F1419" w:rsidRDefault="005F1419" w:rsidP="005F1419">
            <w:pPr>
              <w:spacing w:line="300" w:lineRule="exact"/>
              <w:ind w:left="200" w:hangingChars="100" w:hanging="200"/>
              <w:rPr>
                <w:rFonts w:ascii="ＭＳ 明朝" w:hAnsi="ＭＳ 明朝"/>
                <w:sz w:val="20"/>
                <w:szCs w:val="20"/>
              </w:rPr>
            </w:pPr>
            <w:r>
              <w:rPr>
                <w:rFonts w:ascii="ＭＳ 明朝" w:hAnsi="ＭＳ 明朝" w:hint="eastAsia"/>
                <w:sz w:val="20"/>
                <w:szCs w:val="20"/>
              </w:rPr>
              <w:t>・保護者の「学校は子どもの学校生活について保護者との意思疎通を図っている」が71％で昨年より１％減少した。</w:t>
            </w:r>
          </w:p>
          <w:p w:rsidR="005F1419" w:rsidRDefault="005F1419" w:rsidP="005F1419">
            <w:pPr>
              <w:spacing w:line="300" w:lineRule="exact"/>
              <w:ind w:left="200" w:hangingChars="100" w:hanging="200"/>
              <w:rPr>
                <w:rFonts w:ascii="ＭＳ 明朝" w:hAnsi="ＭＳ 明朝"/>
                <w:sz w:val="20"/>
                <w:szCs w:val="20"/>
              </w:rPr>
            </w:pPr>
            <w:r>
              <w:rPr>
                <w:rFonts w:ascii="ＭＳ 明朝" w:hAnsi="ＭＳ 明朝" w:hint="eastAsia"/>
                <w:sz w:val="20"/>
                <w:szCs w:val="20"/>
              </w:rPr>
              <w:t>★昨年度</w:t>
            </w:r>
            <w:r w:rsidR="00D30710">
              <w:rPr>
                <w:rFonts w:ascii="ＭＳ 明朝" w:hAnsi="ＭＳ 明朝" w:hint="eastAsia"/>
                <w:sz w:val="20"/>
                <w:szCs w:val="20"/>
              </w:rPr>
              <w:t>は改善した、</w:t>
            </w:r>
            <w:r>
              <w:rPr>
                <w:rFonts w:ascii="ＭＳ 明朝" w:hAnsi="ＭＳ 明朝" w:hint="eastAsia"/>
                <w:sz w:val="20"/>
                <w:szCs w:val="20"/>
              </w:rPr>
              <w:t>保護者の</w:t>
            </w:r>
            <w:r w:rsidR="00D30710">
              <w:rPr>
                <w:rFonts w:ascii="ＭＳ 明朝" w:hAnsi="ＭＳ 明朝" w:hint="eastAsia"/>
                <w:sz w:val="20"/>
                <w:szCs w:val="20"/>
              </w:rPr>
              <w:t>「学校の教育方針は分かりやすく伝わっている」</w:t>
            </w:r>
            <w:r>
              <w:rPr>
                <w:rFonts w:ascii="ＭＳ 明朝" w:hAnsi="ＭＳ 明朝" w:hint="eastAsia"/>
                <w:sz w:val="20"/>
                <w:szCs w:val="20"/>
              </w:rPr>
              <w:t>「学校に気軽に相談できる」は、</w:t>
            </w:r>
            <w:r w:rsidR="00D30710">
              <w:rPr>
                <w:rFonts w:ascii="ＭＳ 明朝" w:hAnsi="ＭＳ 明朝" w:hint="eastAsia"/>
                <w:sz w:val="20"/>
                <w:szCs w:val="20"/>
              </w:rPr>
              <w:t>共に３</w:t>
            </w:r>
            <w:r>
              <w:rPr>
                <w:rFonts w:ascii="ＭＳ 明朝" w:hAnsi="ＭＳ 明朝" w:hint="eastAsia"/>
                <w:sz w:val="20"/>
                <w:szCs w:val="20"/>
              </w:rPr>
              <w:t>％</w:t>
            </w:r>
            <w:r w:rsidR="00D30710">
              <w:rPr>
                <w:rFonts w:ascii="ＭＳ 明朝" w:hAnsi="ＭＳ 明朝" w:hint="eastAsia"/>
                <w:sz w:val="20"/>
                <w:szCs w:val="20"/>
              </w:rPr>
              <w:t>減少に転じたことから、</w:t>
            </w:r>
            <w:r>
              <w:rPr>
                <w:rFonts w:ascii="ＭＳ 明朝" w:hAnsi="ＭＳ 明朝" w:hint="eastAsia"/>
                <w:sz w:val="20"/>
                <w:szCs w:val="20"/>
              </w:rPr>
              <w:t>保護者と学校との意思疎通</w:t>
            </w:r>
            <w:r w:rsidR="00D30710">
              <w:rPr>
                <w:rFonts w:ascii="ＭＳ 明朝" w:hAnsi="ＭＳ 明朝" w:hint="eastAsia"/>
                <w:sz w:val="20"/>
                <w:szCs w:val="20"/>
              </w:rPr>
              <w:t>については、情報発信の内容や方法を再検討し、</w:t>
            </w:r>
            <w:r>
              <w:rPr>
                <w:rFonts w:ascii="ＭＳ 明朝" w:hAnsi="ＭＳ 明朝" w:hint="eastAsia"/>
                <w:sz w:val="20"/>
                <w:szCs w:val="20"/>
              </w:rPr>
              <w:t>面談の機会の設定や対応の仕方などについて、職員の意識</w:t>
            </w:r>
            <w:r w:rsidR="00D30710">
              <w:rPr>
                <w:rFonts w:ascii="ＭＳ 明朝" w:hAnsi="ＭＳ 明朝" w:hint="eastAsia"/>
                <w:sz w:val="20"/>
                <w:szCs w:val="20"/>
              </w:rPr>
              <w:t>を高める必要がある</w:t>
            </w:r>
            <w:r>
              <w:rPr>
                <w:rFonts w:ascii="ＭＳ 明朝" w:hAnsi="ＭＳ 明朝" w:hint="eastAsia"/>
                <w:sz w:val="20"/>
                <w:szCs w:val="20"/>
              </w:rPr>
              <w:t>。</w:t>
            </w:r>
          </w:p>
          <w:p w:rsidR="005F1419" w:rsidRDefault="005F1419" w:rsidP="005F1419">
            <w:pPr>
              <w:spacing w:line="300" w:lineRule="exact"/>
              <w:ind w:left="200" w:hangingChars="100" w:hanging="200"/>
              <w:rPr>
                <w:rFonts w:ascii="ＭＳ 明朝" w:hAnsi="ＭＳ 明朝"/>
                <w:sz w:val="20"/>
                <w:szCs w:val="20"/>
              </w:rPr>
            </w:pPr>
            <w:r>
              <w:rPr>
                <w:rFonts w:ascii="ＭＳ 明朝" w:hAnsi="ＭＳ 明朝" w:hint="eastAsia"/>
                <w:sz w:val="20"/>
                <w:szCs w:val="20"/>
              </w:rPr>
              <w:t>【学習指導等】</w:t>
            </w:r>
          </w:p>
          <w:p w:rsidR="005F1419" w:rsidRDefault="005F1419" w:rsidP="005F1419">
            <w:pPr>
              <w:spacing w:line="300" w:lineRule="exact"/>
              <w:ind w:left="200" w:hangingChars="100" w:hanging="200"/>
              <w:rPr>
                <w:rFonts w:ascii="ＭＳ 明朝" w:hAnsi="ＭＳ 明朝"/>
                <w:sz w:val="20"/>
                <w:szCs w:val="20"/>
              </w:rPr>
            </w:pPr>
            <w:r>
              <w:rPr>
                <w:rFonts w:ascii="ＭＳ 明朝" w:hAnsi="ＭＳ 明朝" w:hint="eastAsia"/>
                <w:sz w:val="20"/>
                <w:szCs w:val="20"/>
              </w:rPr>
              <w:t>・生徒の「授業は、分かりやすい」は6</w:t>
            </w:r>
            <w:r w:rsidR="00D30710">
              <w:rPr>
                <w:rFonts w:ascii="ＭＳ 明朝" w:hAnsi="ＭＳ 明朝" w:hint="eastAsia"/>
                <w:sz w:val="20"/>
                <w:szCs w:val="20"/>
              </w:rPr>
              <w:t>6</w:t>
            </w:r>
            <w:r>
              <w:rPr>
                <w:rFonts w:ascii="ＭＳ 明朝" w:hAnsi="ＭＳ 明朝" w:hint="eastAsia"/>
                <w:sz w:val="20"/>
                <w:szCs w:val="20"/>
              </w:rPr>
              <w:t>％で</w:t>
            </w:r>
            <w:r w:rsidR="00D30710">
              <w:rPr>
                <w:rFonts w:ascii="ＭＳ 明朝" w:hAnsi="ＭＳ 明朝" w:hint="eastAsia"/>
                <w:sz w:val="20"/>
                <w:szCs w:val="20"/>
              </w:rPr>
              <w:t>１</w:t>
            </w:r>
            <w:r>
              <w:rPr>
                <w:rFonts w:ascii="ＭＳ 明朝" w:hAnsi="ＭＳ 明朝" w:hint="eastAsia"/>
                <w:sz w:val="20"/>
                <w:szCs w:val="20"/>
              </w:rPr>
              <w:t>％</w:t>
            </w:r>
            <w:r w:rsidR="00D30710">
              <w:rPr>
                <w:rFonts w:ascii="ＭＳ 明朝" w:hAnsi="ＭＳ 明朝" w:hint="eastAsia"/>
                <w:sz w:val="20"/>
                <w:szCs w:val="20"/>
              </w:rPr>
              <w:t>減少</w:t>
            </w:r>
            <w:r>
              <w:rPr>
                <w:rFonts w:ascii="ＭＳ 明朝" w:hAnsi="ＭＳ 明朝" w:hint="eastAsia"/>
                <w:sz w:val="20"/>
                <w:szCs w:val="20"/>
              </w:rPr>
              <w:t>し、保護者の「子どもは、授業が分かりやすいと言っている」は5</w:t>
            </w:r>
            <w:r w:rsidR="00D30710">
              <w:rPr>
                <w:rFonts w:ascii="ＭＳ 明朝" w:hAnsi="ＭＳ 明朝" w:hint="eastAsia"/>
                <w:sz w:val="20"/>
                <w:szCs w:val="20"/>
              </w:rPr>
              <w:t>6</w:t>
            </w:r>
            <w:r>
              <w:rPr>
                <w:rFonts w:ascii="ＭＳ 明朝" w:hAnsi="ＭＳ 明朝" w:hint="eastAsia"/>
                <w:sz w:val="20"/>
                <w:szCs w:val="20"/>
              </w:rPr>
              <w:t>％で</w:t>
            </w:r>
            <w:r w:rsidR="00D30710">
              <w:rPr>
                <w:rFonts w:ascii="ＭＳ 明朝" w:hAnsi="ＭＳ 明朝" w:hint="eastAsia"/>
                <w:sz w:val="20"/>
                <w:szCs w:val="20"/>
              </w:rPr>
              <w:t>２</w:t>
            </w:r>
            <w:r>
              <w:rPr>
                <w:rFonts w:ascii="ＭＳ 明朝" w:hAnsi="ＭＳ 明朝" w:hint="eastAsia"/>
                <w:sz w:val="20"/>
                <w:szCs w:val="20"/>
              </w:rPr>
              <w:t>％</w:t>
            </w:r>
            <w:r w:rsidR="00D30710">
              <w:rPr>
                <w:rFonts w:ascii="ＭＳ 明朝" w:hAnsi="ＭＳ 明朝" w:hint="eastAsia"/>
                <w:sz w:val="20"/>
                <w:szCs w:val="20"/>
              </w:rPr>
              <w:t>減少</w:t>
            </w:r>
            <w:r>
              <w:rPr>
                <w:rFonts w:ascii="ＭＳ 明朝" w:hAnsi="ＭＳ 明朝" w:hint="eastAsia"/>
                <w:sz w:val="20"/>
                <w:szCs w:val="20"/>
              </w:rPr>
              <w:t>した。</w:t>
            </w:r>
          </w:p>
          <w:p w:rsidR="005F1419" w:rsidRDefault="005F1419" w:rsidP="005F1419">
            <w:pPr>
              <w:spacing w:line="300" w:lineRule="exact"/>
              <w:ind w:left="200" w:hangingChars="100" w:hanging="200"/>
              <w:rPr>
                <w:rFonts w:ascii="ＭＳ 明朝" w:hAnsi="ＭＳ 明朝"/>
                <w:sz w:val="20"/>
                <w:szCs w:val="20"/>
              </w:rPr>
            </w:pPr>
            <w:r>
              <w:rPr>
                <w:rFonts w:ascii="ＭＳ 明朝" w:hAnsi="ＭＳ 明朝" w:hint="eastAsia"/>
                <w:sz w:val="20"/>
                <w:szCs w:val="20"/>
              </w:rPr>
              <w:t>・生徒の「授業で自分の考えをまとめたり、発表する機会がある」が</w:t>
            </w:r>
            <w:r w:rsidR="009F44C5">
              <w:rPr>
                <w:rFonts w:ascii="ＭＳ 明朝" w:hAnsi="ＭＳ 明朝" w:hint="eastAsia"/>
                <w:sz w:val="20"/>
                <w:szCs w:val="20"/>
              </w:rPr>
              <w:t>66</w:t>
            </w:r>
            <w:r>
              <w:rPr>
                <w:rFonts w:ascii="ＭＳ 明朝" w:hAnsi="ＭＳ 明朝" w:hint="eastAsia"/>
                <w:sz w:val="20"/>
                <w:szCs w:val="20"/>
              </w:rPr>
              <w:t>％で</w:t>
            </w:r>
            <w:r w:rsidR="009F44C5">
              <w:rPr>
                <w:rFonts w:ascii="ＭＳ 明朝" w:hAnsi="ＭＳ 明朝" w:hint="eastAsia"/>
                <w:sz w:val="20"/>
                <w:szCs w:val="20"/>
              </w:rPr>
              <w:t>９</w:t>
            </w:r>
            <w:r>
              <w:rPr>
                <w:rFonts w:ascii="ＭＳ 明朝" w:hAnsi="ＭＳ 明朝" w:hint="eastAsia"/>
                <w:sz w:val="20"/>
                <w:szCs w:val="20"/>
              </w:rPr>
              <w:t>％向上し、教員側</w:t>
            </w:r>
            <w:r w:rsidR="002D4A3B">
              <w:rPr>
                <w:rFonts w:ascii="ＭＳ 明朝" w:hAnsi="ＭＳ 明朝" w:hint="eastAsia"/>
                <w:sz w:val="20"/>
                <w:szCs w:val="20"/>
              </w:rPr>
              <w:t>の</w:t>
            </w:r>
            <w:r>
              <w:rPr>
                <w:rFonts w:ascii="ＭＳ 明朝" w:hAnsi="ＭＳ 明朝" w:hint="eastAsia"/>
                <w:sz w:val="20"/>
                <w:szCs w:val="20"/>
              </w:rPr>
              <w:t>「主体的、対話的で深い学び」を具現化させる“アクティブ・ラーニング”の意識は</w:t>
            </w:r>
            <w:r w:rsidR="009F44C5">
              <w:rPr>
                <w:rFonts w:ascii="ＭＳ 明朝" w:hAnsi="ＭＳ 明朝" w:hint="eastAsia"/>
                <w:sz w:val="20"/>
                <w:szCs w:val="20"/>
              </w:rPr>
              <w:t>、さらに</w:t>
            </w:r>
            <w:r>
              <w:rPr>
                <w:rFonts w:ascii="ＭＳ 明朝" w:hAnsi="ＭＳ 明朝" w:hint="eastAsia"/>
                <w:sz w:val="20"/>
                <w:szCs w:val="20"/>
              </w:rPr>
              <w:t>高まったと言える。</w:t>
            </w:r>
          </w:p>
          <w:p w:rsidR="00942732" w:rsidRDefault="00942732" w:rsidP="005F1419">
            <w:pPr>
              <w:spacing w:line="300" w:lineRule="exact"/>
              <w:ind w:left="200" w:hangingChars="100" w:hanging="200"/>
              <w:rPr>
                <w:rFonts w:ascii="ＭＳ 明朝" w:hAnsi="ＭＳ 明朝"/>
                <w:sz w:val="20"/>
                <w:szCs w:val="20"/>
              </w:rPr>
            </w:pPr>
            <w:r>
              <w:rPr>
                <w:rFonts w:ascii="ＭＳ 明朝" w:hAnsi="ＭＳ 明朝" w:hint="eastAsia"/>
                <w:sz w:val="20"/>
                <w:szCs w:val="20"/>
              </w:rPr>
              <w:t>・到達度の低い生徒に対しても、高い生徒に対しても「学習指導を工夫」している教員が３％以上増加している。</w:t>
            </w:r>
          </w:p>
          <w:p w:rsidR="005F1419" w:rsidRDefault="005F1419" w:rsidP="005F1419">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9F44C5">
              <w:rPr>
                <w:rFonts w:ascii="ＭＳ 明朝" w:hAnsi="ＭＳ 明朝" w:hint="eastAsia"/>
                <w:sz w:val="20"/>
                <w:szCs w:val="20"/>
              </w:rPr>
              <w:t>生徒</w:t>
            </w:r>
            <w:r>
              <w:rPr>
                <w:rFonts w:ascii="ＭＳ 明朝" w:hAnsi="ＭＳ 明朝" w:hint="eastAsia"/>
                <w:sz w:val="20"/>
                <w:szCs w:val="20"/>
              </w:rPr>
              <w:t>の「</w:t>
            </w:r>
            <w:r w:rsidR="009F44C5">
              <w:rPr>
                <w:rFonts w:ascii="ＭＳ 明朝" w:hAnsi="ＭＳ 明朝" w:hint="eastAsia"/>
                <w:sz w:val="20"/>
                <w:szCs w:val="20"/>
              </w:rPr>
              <w:t>学習の評価はテストの点数だけでなく生徒の努力や取組みの姿勢等を含めてされている」は77</w:t>
            </w:r>
            <w:r w:rsidR="003C664E">
              <w:rPr>
                <w:rFonts w:ascii="ＭＳ 明朝" w:hAnsi="ＭＳ 明朝" w:hint="eastAsia"/>
                <w:sz w:val="20"/>
                <w:szCs w:val="20"/>
              </w:rPr>
              <w:t>％</w:t>
            </w:r>
            <w:r w:rsidR="009F44C5">
              <w:rPr>
                <w:rFonts w:ascii="ＭＳ 明朝" w:hAnsi="ＭＳ 明朝" w:hint="eastAsia"/>
                <w:sz w:val="20"/>
                <w:szCs w:val="20"/>
              </w:rPr>
              <w:t>で昨年より１</w:t>
            </w:r>
            <w:r w:rsidR="003C664E">
              <w:rPr>
                <w:rFonts w:ascii="ＭＳ 明朝" w:hAnsi="ＭＳ 明朝" w:hint="eastAsia"/>
                <w:sz w:val="20"/>
                <w:szCs w:val="20"/>
              </w:rPr>
              <w:t>％</w:t>
            </w:r>
            <w:r w:rsidR="009F44C5">
              <w:rPr>
                <w:rFonts w:ascii="ＭＳ 明朝" w:hAnsi="ＭＳ 明朝" w:hint="eastAsia"/>
                <w:sz w:val="20"/>
                <w:szCs w:val="20"/>
              </w:rPr>
              <w:t>の改善で、多面的な評価が実施されており、上記の「主体的、対話的で深い学び」の実践の面でも改善が見られるのに反し、「分かりやすい授業」という観点では改善が見られないことから、</w:t>
            </w:r>
            <w:r>
              <w:rPr>
                <w:rFonts w:ascii="ＭＳ 明朝" w:hAnsi="ＭＳ 明朝" w:hint="eastAsia"/>
                <w:sz w:val="20"/>
                <w:szCs w:val="20"/>
              </w:rPr>
              <w:t>教員の相互参観や研究授業をはじめとした研修、及びＩＣＴ機器の活用</w:t>
            </w:r>
            <w:r w:rsidR="009F44C5">
              <w:rPr>
                <w:rFonts w:ascii="ＭＳ 明朝" w:hAnsi="ＭＳ 明朝" w:hint="eastAsia"/>
                <w:sz w:val="20"/>
                <w:szCs w:val="20"/>
              </w:rPr>
              <w:t>等に改めて取り組む必要がある</w:t>
            </w:r>
            <w:r>
              <w:rPr>
                <w:rFonts w:ascii="ＭＳ 明朝" w:hAnsi="ＭＳ 明朝" w:hint="eastAsia"/>
                <w:sz w:val="20"/>
                <w:szCs w:val="20"/>
              </w:rPr>
              <w:t>。</w:t>
            </w:r>
          </w:p>
          <w:p w:rsidR="005F1419" w:rsidRDefault="005F1419" w:rsidP="005F1419">
            <w:pPr>
              <w:spacing w:line="300" w:lineRule="exact"/>
              <w:ind w:left="200" w:hangingChars="100" w:hanging="200"/>
              <w:rPr>
                <w:rFonts w:ascii="ＭＳ 明朝" w:hAnsi="ＭＳ 明朝"/>
                <w:sz w:val="20"/>
                <w:szCs w:val="20"/>
              </w:rPr>
            </w:pPr>
            <w:r>
              <w:rPr>
                <w:rFonts w:ascii="ＭＳ 明朝" w:hAnsi="ＭＳ 明朝" w:hint="eastAsia"/>
                <w:sz w:val="20"/>
                <w:szCs w:val="20"/>
              </w:rPr>
              <w:t>【生徒指導等】</w:t>
            </w:r>
          </w:p>
          <w:p w:rsidR="005F1419" w:rsidRDefault="005F1419" w:rsidP="005F1419">
            <w:pPr>
              <w:spacing w:line="300" w:lineRule="exact"/>
              <w:ind w:left="200" w:hangingChars="100" w:hanging="200"/>
              <w:rPr>
                <w:rFonts w:ascii="ＭＳ 明朝" w:hAnsi="ＭＳ 明朝"/>
                <w:sz w:val="20"/>
                <w:szCs w:val="20"/>
              </w:rPr>
            </w:pPr>
            <w:r>
              <w:rPr>
                <w:rFonts w:ascii="ＭＳ 明朝" w:hAnsi="ＭＳ 明朝" w:hint="eastAsia"/>
                <w:sz w:val="20"/>
                <w:szCs w:val="20"/>
              </w:rPr>
              <w:t>・生徒の「生活指導の方針に納得（共感）できる」について、生徒</w:t>
            </w:r>
            <w:r w:rsidR="003C664E">
              <w:rPr>
                <w:rFonts w:ascii="ＭＳ 明朝" w:hAnsi="ＭＳ 明朝" w:hint="eastAsia"/>
                <w:sz w:val="20"/>
                <w:szCs w:val="20"/>
              </w:rPr>
              <w:t>は</w:t>
            </w:r>
            <w:r>
              <w:rPr>
                <w:rFonts w:ascii="ＭＳ 明朝" w:hAnsi="ＭＳ 明朝" w:hint="eastAsia"/>
                <w:sz w:val="20"/>
                <w:szCs w:val="20"/>
              </w:rPr>
              <w:t>6</w:t>
            </w:r>
            <w:r w:rsidR="003C664E">
              <w:rPr>
                <w:rFonts w:ascii="ＭＳ 明朝" w:hAnsi="ＭＳ 明朝" w:hint="eastAsia"/>
                <w:sz w:val="20"/>
                <w:szCs w:val="20"/>
              </w:rPr>
              <w:t>1</w:t>
            </w:r>
            <w:r>
              <w:rPr>
                <w:rFonts w:ascii="ＭＳ 明朝" w:hAnsi="ＭＳ 明朝" w:hint="eastAsia"/>
                <w:sz w:val="20"/>
                <w:szCs w:val="20"/>
              </w:rPr>
              <w:t>％</w:t>
            </w:r>
            <w:r w:rsidR="003C664E">
              <w:rPr>
                <w:rFonts w:ascii="ＭＳ 明朝" w:hAnsi="ＭＳ 明朝" w:hint="eastAsia"/>
                <w:sz w:val="20"/>
                <w:szCs w:val="20"/>
              </w:rPr>
              <w:t>で１％減少しているが、</w:t>
            </w:r>
            <w:r>
              <w:rPr>
                <w:rFonts w:ascii="ＭＳ 明朝" w:hAnsi="ＭＳ 明朝" w:hint="eastAsia"/>
                <w:sz w:val="20"/>
                <w:szCs w:val="20"/>
              </w:rPr>
              <w:t>保護者</w:t>
            </w:r>
            <w:r w:rsidR="003C664E">
              <w:rPr>
                <w:rFonts w:ascii="ＭＳ 明朝" w:hAnsi="ＭＳ 明朝" w:hint="eastAsia"/>
                <w:sz w:val="20"/>
                <w:szCs w:val="20"/>
              </w:rPr>
              <w:t>は</w:t>
            </w:r>
            <w:r>
              <w:rPr>
                <w:rFonts w:ascii="ＭＳ 明朝" w:hAnsi="ＭＳ 明朝" w:hint="eastAsia"/>
                <w:sz w:val="20"/>
                <w:szCs w:val="20"/>
              </w:rPr>
              <w:t>8</w:t>
            </w:r>
            <w:r w:rsidR="003C664E">
              <w:rPr>
                <w:rFonts w:ascii="ＭＳ 明朝" w:hAnsi="ＭＳ 明朝" w:hint="eastAsia"/>
                <w:sz w:val="20"/>
                <w:szCs w:val="20"/>
              </w:rPr>
              <w:t>5</w:t>
            </w:r>
            <w:r>
              <w:rPr>
                <w:rFonts w:ascii="ＭＳ 明朝" w:hAnsi="ＭＳ 明朝" w:hint="eastAsia"/>
                <w:sz w:val="20"/>
                <w:szCs w:val="20"/>
              </w:rPr>
              <w:t>％で</w:t>
            </w:r>
            <w:r w:rsidR="003C664E">
              <w:rPr>
                <w:rFonts w:ascii="ＭＳ 明朝" w:hAnsi="ＭＳ 明朝" w:hint="eastAsia"/>
                <w:sz w:val="20"/>
                <w:szCs w:val="20"/>
              </w:rPr>
              <w:t>変わりなかった。一方、生徒の「校則について納得できる」は45％で昨年より５％減少した。これは</w:t>
            </w:r>
            <w:r>
              <w:rPr>
                <w:rFonts w:ascii="ＭＳ 明朝" w:hAnsi="ＭＳ 明朝" w:hint="eastAsia"/>
                <w:sz w:val="20"/>
                <w:szCs w:val="20"/>
              </w:rPr>
              <w:t>スマートフォンを休憩時間も使用禁止にしたこと</w:t>
            </w:r>
            <w:r w:rsidR="003C664E">
              <w:rPr>
                <w:rFonts w:ascii="ＭＳ 明朝" w:hAnsi="ＭＳ 明朝" w:hint="eastAsia"/>
                <w:sz w:val="20"/>
                <w:szCs w:val="20"/>
              </w:rPr>
              <w:t>に</w:t>
            </w:r>
            <w:r w:rsidR="003610CA">
              <w:rPr>
                <w:rFonts w:ascii="ＭＳ 明朝" w:hAnsi="ＭＳ 明朝" w:hint="eastAsia"/>
                <w:sz w:val="20"/>
                <w:szCs w:val="20"/>
              </w:rPr>
              <w:t>対する不満が大きいと思われるが、粘り強く指導を継続していく必要がある</w:t>
            </w:r>
            <w:r>
              <w:rPr>
                <w:rFonts w:ascii="ＭＳ 明朝" w:hAnsi="ＭＳ 明朝" w:hint="eastAsia"/>
                <w:sz w:val="20"/>
                <w:szCs w:val="20"/>
              </w:rPr>
              <w:t>。</w:t>
            </w:r>
          </w:p>
          <w:p w:rsidR="005F1419" w:rsidRDefault="005F1419" w:rsidP="005F1419">
            <w:pPr>
              <w:spacing w:line="300" w:lineRule="exact"/>
              <w:ind w:left="200" w:hangingChars="100" w:hanging="200"/>
              <w:rPr>
                <w:rFonts w:ascii="ＭＳ 明朝" w:hAnsi="ＭＳ 明朝"/>
                <w:sz w:val="20"/>
                <w:szCs w:val="20"/>
              </w:rPr>
            </w:pPr>
            <w:r>
              <w:rPr>
                <w:rFonts w:ascii="ＭＳ 明朝" w:hAnsi="ＭＳ 明朝" w:hint="eastAsia"/>
                <w:sz w:val="20"/>
                <w:szCs w:val="20"/>
              </w:rPr>
              <w:t>・生徒の「</w:t>
            </w:r>
            <w:r w:rsidR="002D4A3B">
              <w:rPr>
                <w:rFonts w:ascii="ＭＳ 明朝" w:hAnsi="ＭＳ 明朝" w:hint="eastAsia"/>
                <w:sz w:val="20"/>
                <w:szCs w:val="20"/>
              </w:rPr>
              <w:t>部活動に積極的に取り組んでいる</w:t>
            </w:r>
            <w:r>
              <w:rPr>
                <w:rFonts w:ascii="ＭＳ 明朝" w:hAnsi="ＭＳ 明朝" w:hint="eastAsia"/>
                <w:sz w:val="20"/>
                <w:szCs w:val="20"/>
              </w:rPr>
              <w:t>」は7</w:t>
            </w:r>
            <w:r w:rsidR="002D4A3B">
              <w:rPr>
                <w:rFonts w:ascii="ＭＳ 明朝" w:hAnsi="ＭＳ 明朝" w:hint="eastAsia"/>
                <w:sz w:val="20"/>
                <w:szCs w:val="20"/>
              </w:rPr>
              <w:t>4</w:t>
            </w:r>
            <w:r>
              <w:rPr>
                <w:rFonts w:ascii="ＭＳ 明朝" w:hAnsi="ＭＳ 明朝" w:hint="eastAsia"/>
                <w:sz w:val="20"/>
                <w:szCs w:val="20"/>
              </w:rPr>
              <w:t>％で３％改善したが、</w:t>
            </w:r>
            <w:r w:rsidR="002D4A3B">
              <w:rPr>
                <w:rFonts w:ascii="ＭＳ 明朝" w:hAnsi="ＭＳ 明朝" w:hint="eastAsia"/>
                <w:sz w:val="20"/>
                <w:szCs w:val="20"/>
              </w:rPr>
              <w:t>教職員の「部活動の活性化に学校全体で取り組んでいる」は72％で17％と大きく減少している。</w:t>
            </w:r>
          </w:p>
          <w:p w:rsidR="005F1419" w:rsidRDefault="005F1419" w:rsidP="005F1419">
            <w:pPr>
              <w:spacing w:line="300" w:lineRule="exact"/>
              <w:ind w:left="200" w:hangingChars="100" w:hanging="200"/>
              <w:rPr>
                <w:rFonts w:ascii="ＭＳ 明朝" w:hAnsi="ＭＳ 明朝"/>
                <w:sz w:val="20"/>
                <w:szCs w:val="20"/>
              </w:rPr>
            </w:pPr>
            <w:r>
              <w:rPr>
                <w:rFonts w:ascii="ＭＳ 明朝" w:hAnsi="ＭＳ 明朝" w:hint="eastAsia"/>
                <w:sz w:val="20"/>
                <w:szCs w:val="20"/>
              </w:rPr>
              <w:t>【学校運営】</w:t>
            </w:r>
          </w:p>
          <w:p w:rsidR="005F1419" w:rsidRDefault="005F1419" w:rsidP="005F1419">
            <w:pPr>
              <w:spacing w:line="300" w:lineRule="exact"/>
              <w:ind w:left="200" w:hangingChars="100" w:hanging="200"/>
              <w:rPr>
                <w:rFonts w:ascii="ＭＳ 明朝" w:hAnsi="ＭＳ 明朝"/>
                <w:sz w:val="20"/>
                <w:szCs w:val="20"/>
              </w:rPr>
            </w:pPr>
            <w:r>
              <w:rPr>
                <w:rFonts w:ascii="ＭＳ 明朝" w:hAnsi="ＭＳ 明朝" w:hint="eastAsia"/>
                <w:sz w:val="20"/>
                <w:szCs w:val="20"/>
              </w:rPr>
              <w:t>・「学校運営に教職員の意見が反映されている」が</w:t>
            </w:r>
            <w:r w:rsidR="009F21FE">
              <w:rPr>
                <w:rFonts w:ascii="ＭＳ 明朝" w:hAnsi="ＭＳ 明朝" w:hint="eastAsia"/>
                <w:sz w:val="20"/>
                <w:szCs w:val="20"/>
              </w:rPr>
              <w:t>42</w:t>
            </w:r>
            <w:r>
              <w:rPr>
                <w:rFonts w:ascii="ＭＳ 明朝" w:hAnsi="ＭＳ 明朝" w:hint="eastAsia"/>
                <w:sz w:val="20"/>
                <w:szCs w:val="20"/>
              </w:rPr>
              <w:t>％で</w:t>
            </w:r>
            <w:r w:rsidR="009F21FE">
              <w:rPr>
                <w:rFonts w:ascii="ＭＳ 明朝" w:hAnsi="ＭＳ 明朝" w:hint="eastAsia"/>
                <w:sz w:val="20"/>
                <w:szCs w:val="20"/>
              </w:rPr>
              <w:t>８</w:t>
            </w:r>
            <w:r>
              <w:rPr>
                <w:rFonts w:ascii="ＭＳ 明朝" w:hAnsi="ＭＳ 明朝" w:hint="eastAsia"/>
                <w:sz w:val="20"/>
                <w:szCs w:val="20"/>
              </w:rPr>
              <w:t>％減少、「各分掌や各学年の連携が円滑であり効率よく機能している」が3</w:t>
            </w:r>
            <w:r w:rsidR="009F21FE">
              <w:rPr>
                <w:rFonts w:ascii="ＭＳ 明朝" w:hAnsi="ＭＳ 明朝" w:hint="eastAsia"/>
                <w:sz w:val="20"/>
                <w:szCs w:val="20"/>
              </w:rPr>
              <w:t>0</w:t>
            </w:r>
            <w:r>
              <w:rPr>
                <w:rFonts w:ascii="ＭＳ 明朝" w:hAnsi="ＭＳ 明朝" w:hint="eastAsia"/>
                <w:sz w:val="20"/>
                <w:szCs w:val="20"/>
              </w:rPr>
              <w:t>％で</w:t>
            </w:r>
            <w:r w:rsidR="009F21FE">
              <w:rPr>
                <w:rFonts w:ascii="ＭＳ 明朝" w:hAnsi="ＭＳ 明朝" w:hint="eastAsia"/>
                <w:sz w:val="20"/>
                <w:szCs w:val="20"/>
              </w:rPr>
              <w:t>９</w:t>
            </w:r>
            <w:r>
              <w:rPr>
                <w:rFonts w:ascii="ＭＳ 明朝" w:hAnsi="ＭＳ 明朝" w:hint="eastAsia"/>
                <w:sz w:val="20"/>
                <w:szCs w:val="20"/>
              </w:rPr>
              <w:t>％減少したが、</w:t>
            </w:r>
            <w:r w:rsidR="009F21FE">
              <w:rPr>
                <w:rFonts w:ascii="ＭＳ 明朝" w:hAnsi="ＭＳ 明朝" w:hint="eastAsia"/>
                <w:sz w:val="20"/>
                <w:szCs w:val="20"/>
              </w:rPr>
              <w:t>新たな取組みの実践等において、</w:t>
            </w:r>
            <w:r>
              <w:rPr>
                <w:rFonts w:ascii="ＭＳ 明朝" w:hAnsi="ＭＳ 明朝" w:hint="eastAsia"/>
                <w:sz w:val="20"/>
                <w:szCs w:val="20"/>
              </w:rPr>
              <w:t>教職員間の意思疎通が十分でなかったと思われる。</w:t>
            </w:r>
          </w:p>
          <w:p w:rsidR="000B7F10" w:rsidRDefault="005F1419" w:rsidP="005F1419">
            <w:pPr>
              <w:spacing w:line="300" w:lineRule="exact"/>
              <w:rPr>
                <w:rFonts w:ascii="ＭＳ 明朝" w:hAnsi="ＭＳ 明朝"/>
                <w:sz w:val="20"/>
                <w:szCs w:val="20"/>
              </w:rPr>
            </w:pPr>
            <w:r>
              <w:rPr>
                <w:rFonts w:ascii="ＭＳ 明朝" w:hAnsi="ＭＳ 明朝" w:hint="eastAsia"/>
                <w:sz w:val="20"/>
                <w:szCs w:val="20"/>
              </w:rPr>
              <w:t>★来年度は各取組みを組織的に検証していきたい。</w:t>
            </w:r>
          </w:p>
          <w:p w:rsidR="009F21FE" w:rsidRPr="00CE2D05" w:rsidRDefault="009F21FE" w:rsidP="005F1419">
            <w:pPr>
              <w:spacing w:line="300" w:lineRule="exact"/>
              <w:rPr>
                <w:rFonts w:ascii="ＭＳ 明朝" w:hAnsi="ＭＳ 明朝"/>
                <w:color w:val="D9D9D9"/>
                <w:sz w:val="20"/>
                <w:szCs w:val="20"/>
              </w:rPr>
            </w:pPr>
          </w:p>
        </w:tc>
        <w:tc>
          <w:tcPr>
            <w:tcW w:w="8221" w:type="dxa"/>
            <w:shd w:val="clear" w:color="auto" w:fill="auto"/>
          </w:tcPr>
          <w:p w:rsidR="00D702BB" w:rsidRPr="00445781" w:rsidRDefault="00D702BB" w:rsidP="00D702BB">
            <w:pPr>
              <w:spacing w:line="300" w:lineRule="exact"/>
              <w:rPr>
                <w:rFonts w:ascii="ＭＳ 明朝" w:hAnsi="ＭＳ 明朝"/>
                <w:sz w:val="20"/>
                <w:szCs w:val="20"/>
              </w:rPr>
            </w:pPr>
            <w:r w:rsidRPr="00445781">
              <w:rPr>
                <w:rFonts w:ascii="ＭＳ 明朝" w:hAnsi="ＭＳ 明朝" w:hint="eastAsia"/>
                <w:sz w:val="20"/>
                <w:szCs w:val="20"/>
              </w:rPr>
              <w:t>第1回（</w:t>
            </w:r>
            <w:r>
              <w:rPr>
                <w:rFonts w:ascii="ＭＳ 明朝" w:hAnsi="ＭＳ 明朝" w:hint="eastAsia"/>
                <w:sz w:val="20"/>
                <w:szCs w:val="20"/>
              </w:rPr>
              <w:t>５</w:t>
            </w:r>
            <w:r w:rsidRPr="00445781">
              <w:rPr>
                <w:rFonts w:ascii="ＭＳ 明朝" w:hAnsi="ＭＳ 明朝" w:hint="eastAsia"/>
                <w:sz w:val="20"/>
                <w:szCs w:val="20"/>
              </w:rPr>
              <w:t>月2</w:t>
            </w:r>
            <w:r>
              <w:rPr>
                <w:rFonts w:ascii="ＭＳ 明朝" w:hAnsi="ＭＳ 明朝" w:hint="eastAsia"/>
                <w:sz w:val="20"/>
                <w:szCs w:val="20"/>
              </w:rPr>
              <w:t>1</w:t>
            </w:r>
            <w:r w:rsidRPr="00445781">
              <w:rPr>
                <w:rFonts w:ascii="ＭＳ 明朝" w:hAnsi="ＭＳ 明朝" w:hint="eastAsia"/>
                <w:sz w:val="20"/>
                <w:szCs w:val="20"/>
              </w:rPr>
              <w:t>日）</w:t>
            </w:r>
          </w:p>
          <w:p w:rsidR="00D702BB" w:rsidRPr="00445781" w:rsidRDefault="00D702BB" w:rsidP="00D702BB">
            <w:pPr>
              <w:spacing w:line="300" w:lineRule="exact"/>
              <w:rPr>
                <w:rFonts w:ascii="ＭＳ 明朝" w:hAnsi="ＭＳ 明朝"/>
                <w:sz w:val="20"/>
                <w:szCs w:val="20"/>
              </w:rPr>
            </w:pPr>
            <w:r w:rsidRPr="00445781">
              <w:rPr>
                <w:rFonts w:ascii="ＭＳ 明朝" w:hAnsi="ＭＳ 明朝" w:hint="eastAsia"/>
                <w:sz w:val="20"/>
                <w:szCs w:val="20"/>
              </w:rPr>
              <w:t>○</w:t>
            </w:r>
            <w:r w:rsidR="00F708EB">
              <w:rPr>
                <w:rFonts w:ascii="ＭＳ 明朝" w:hAnsi="ＭＳ 明朝" w:hint="eastAsia"/>
                <w:sz w:val="20"/>
                <w:szCs w:val="20"/>
              </w:rPr>
              <w:t>遅刻指導</w:t>
            </w:r>
            <w:r>
              <w:rPr>
                <w:rFonts w:ascii="ＭＳ 明朝" w:hAnsi="ＭＳ 明朝" w:hint="eastAsia"/>
                <w:sz w:val="20"/>
                <w:szCs w:val="20"/>
              </w:rPr>
              <w:t>について</w:t>
            </w:r>
          </w:p>
          <w:p w:rsidR="00D702BB" w:rsidRDefault="00D702BB" w:rsidP="00D702B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F708EB">
              <w:rPr>
                <w:rFonts w:ascii="ＭＳ 明朝" w:hAnsi="ＭＳ 明朝" w:hint="eastAsia"/>
                <w:sz w:val="20"/>
                <w:szCs w:val="20"/>
              </w:rPr>
              <w:t>遅刻しないというのは、全ての基本である</w:t>
            </w:r>
            <w:r>
              <w:rPr>
                <w:rFonts w:ascii="ＭＳ 明朝" w:hAnsi="ＭＳ 明朝" w:hint="eastAsia"/>
                <w:sz w:val="20"/>
                <w:szCs w:val="20"/>
              </w:rPr>
              <w:t>。</w:t>
            </w:r>
            <w:r w:rsidR="00F708EB">
              <w:rPr>
                <w:rFonts w:ascii="ＭＳ 明朝" w:hAnsi="ＭＳ 明朝" w:hint="eastAsia"/>
                <w:sz w:val="20"/>
                <w:szCs w:val="20"/>
              </w:rPr>
              <w:t>昨年は通勤途中に本校生徒すれ違うのが、遅刻ギリギリの時間帯だったが、今年は少し早いと感じている。改善傾向にあるのではないか。</w:t>
            </w:r>
          </w:p>
          <w:p w:rsidR="00D702BB" w:rsidRPr="00445781" w:rsidRDefault="00D702BB" w:rsidP="00D702BB">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w:t>
            </w:r>
            <w:r w:rsidR="00F708EB">
              <w:rPr>
                <w:rFonts w:ascii="ＭＳ 明朝" w:hAnsi="ＭＳ 明朝" w:hint="eastAsia"/>
                <w:sz w:val="20"/>
                <w:szCs w:val="20"/>
              </w:rPr>
              <w:t>進路指導</w:t>
            </w:r>
            <w:r w:rsidRPr="00445781">
              <w:rPr>
                <w:rFonts w:ascii="ＭＳ 明朝" w:hAnsi="ＭＳ 明朝" w:hint="eastAsia"/>
                <w:sz w:val="20"/>
                <w:szCs w:val="20"/>
              </w:rPr>
              <w:t>について</w:t>
            </w:r>
          </w:p>
          <w:p w:rsidR="00D702BB" w:rsidRPr="00445781" w:rsidRDefault="00D702BB" w:rsidP="00D702BB">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w:t>
            </w:r>
            <w:r w:rsidR="00F708EB">
              <w:rPr>
                <w:rFonts w:ascii="ＭＳ 明朝" w:hAnsi="ＭＳ 明朝" w:hint="eastAsia"/>
                <w:sz w:val="20"/>
                <w:szCs w:val="20"/>
              </w:rPr>
              <w:t>国公立大学の受験者数が減少しているが、もっと増やすことを考えてはどうか。</w:t>
            </w:r>
          </w:p>
          <w:p w:rsidR="00D702BB" w:rsidRDefault="00D702BB" w:rsidP="00D702B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F708EB">
              <w:rPr>
                <w:rFonts w:ascii="ＭＳ 明朝" w:hAnsi="ＭＳ 明朝" w:hint="eastAsia"/>
                <w:sz w:val="20"/>
                <w:szCs w:val="20"/>
              </w:rPr>
              <w:t>地域連携</w:t>
            </w:r>
            <w:r>
              <w:rPr>
                <w:rFonts w:ascii="ＭＳ 明朝" w:hAnsi="ＭＳ 明朝" w:hint="eastAsia"/>
                <w:sz w:val="20"/>
                <w:szCs w:val="20"/>
              </w:rPr>
              <w:t>について</w:t>
            </w:r>
          </w:p>
          <w:p w:rsidR="00D702BB" w:rsidRDefault="00D702BB" w:rsidP="00D702B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F708EB">
              <w:rPr>
                <w:rFonts w:ascii="ＭＳ 明朝" w:hAnsi="ＭＳ 明朝" w:hint="eastAsia"/>
                <w:sz w:val="20"/>
                <w:szCs w:val="20"/>
              </w:rPr>
              <w:t>地域のイベントに刀根山高校が出場してくれると参加者が増加し、とても感謝している</w:t>
            </w:r>
            <w:r>
              <w:rPr>
                <w:rFonts w:ascii="ＭＳ 明朝" w:hAnsi="ＭＳ 明朝" w:hint="eastAsia"/>
                <w:sz w:val="20"/>
                <w:szCs w:val="20"/>
              </w:rPr>
              <w:t>。</w:t>
            </w:r>
          </w:p>
          <w:p w:rsidR="00F708EB" w:rsidRDefault="00F708EB" w:rsidP="00D702BB">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参加してくれる本校生の印象がとても良いと感じている。</w:t>
            </w:r>
          </w:p>
          <w:p w:rsidR="00F708EB" w:rsidRDefault="00F708EB" w:rsidP="00D702BB">
            <w:pPr>
              <w:spacing w:line="300" w:lineRule="exact"/>
              <w:ind w:left="200" w:hangingChars="100" w:hanging="200"/>
              <w:rPr>
                <w:rFonts w:ascii="ＭＳ 明朝" w:hAnsi="ＭＳ 明朝"/>
                <w:sz w:val="20"/>
                <w:szCs w:val="20"/>
              </w:rPr>
            </w:pPr>
            <w:r>
              <w:rPr>
                <w:rFonts w:ascii="ＭＳ 明朝" w:hAnsi="ＭＳ 明朝" w:hint="eastAsia"/>
                <w:sz w:val="20"/>
                <w:szCs w:val="20"/>
              </w:rPr>
              <w:t>○部活動について</w:t>
            </w:r>
          </w:p>
          <w:p w:rsidR="00F708EB" w:rsidRPr="00F708EB" w:rsidRDefault="00F708EB" w:rsidP="00D702BB">
            <w:pPr>
              <w:spacing w:line="300" w:lineRule="exact"/>
              <w:ind w:left="200" w:hangingChars="100" w:hanging="200"/>
              <w:rPr>
                <w:rFonts w:ascii="ＭＳ 明朝" w:hAnsi="ＭＳ 明朝"/>
                <w:sz w:val="20"/>
                <w:szCs w:val="20"/>
              </w:rPr>
            </w:pPr>
            <w:r>
              <w:rPr>
                <w:rFonts w:ascii="ＭＳ 明朝" w:hAnsi="ＭＳ 明朝" w:hint="eastAsia"/>
                <w:sz w:val="20"/>
                <w:szCs w:val="20"/>
              </w:rPr>
              <w:t>・硬式野球部、男女バレーボール部、ダンス部の活躍が素晴らしいが、他のクラブも頑張っていただきたい。</w:t>
            </w:r>
          </w:p>
          <w:p w:rsidR="00D702BB" w:rsidRPr="00445781" w:rsidRDefault="00D702BB" w:rsidP="00D702BB">
            <w:pPr>
              <w:spacing w:line="300" w:lineRule="exact"/>
              <w:ind w:left="200" w:hangingChars="100" w:hanging="200"/>
              <w:rPr>
                <w:rFonts w:ascii="ＭＳ 明朝" w:hAnsi="ＭＳ 明朝"/>
                <w:sz w:val="20"/>
                <w:szCs w:val="20"/>
              </w:rPr>
            </w:pPr>
          </w:p>
          <w:p w:rsidR="00D702BB" w:rsidRPr="00445781" w:rsidRDefault="00D702BB" w:rsidP="00D702BB">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第２回（11月</w:t>
            </w:r>
            <w:r>
              <w:rPr>
                <w:rFonts w:ascii="ＭＳ 明朝" w:hAnsi="ＭＳ 明朝" w:hint="eastAsia"/>
                <w:sz w:val="20"/>
                <w:szCs w:val="20"/>
              </w:rPr>
              <w:t>1</w:t>
            </w:r>
            <w:r w:rsidR="00F708EB">
              <w:rPr>
                <w:rFonts w:ascii="ＭＳ 明朝" w:hAnsi="ＭＳ 明朝" w:hint="eastAsia"/>
                <w:sz w:val="20"/>
                <w:szCs w:val="20"/>
              </w:rPr>
              <w:t>9</w:t>
            </w:r>
            <w:r w:rsidRPr="00445781">
              <w:rPr>
                <w:rFonts w:ascii="ＭＳ 明朝" w:hAnsi="ＭＳ 明朝" w:hint="eastAsia"/>
                <w:sz w:val="20"/>
                <w:szCs w:val="20"/>
              </w:rPr>
              <w:t>日）</w:t>
            </w:r>
          </w:p>
          <w:p w:rsidR="00D702BB" w:rsidRPr="00445781" w:rsidRDefault="00D702BB" w:rsidP="00D702BB">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w:t>
            </w:r>
            <w:r w:rsidR="00F708EB">
              <w:rPr>
                <w:rFonts w:ascii="ＭＳ 明朝" w:hAnsi="ＭＳ 明朝" w:hint="eastAsia"/>
                <w:sz w:val="20"/>
                <w:szCs w:val="20"/>
              </w:rPr>
              <w:t>進路</w:t>
            </w:r>
            <w:r w:rsidRPr="00445781">
              <w:rPr>
                <w:rFonts w:ascii="ＭＳ 明朝" w:hAnsi="ＭＳ 明朝" w:hint="eastAsia"/>
                <w:sz w:val="20"/>
                <w:szCs w:val="20"/>
              </w:rPr>
              <w:t>指導について</w:t>
            </w:r>
          </w:p>
          <w:p w:rsidR="00635C0E" w:rsidRDefault="00D702BB" w:rsidP="00D702BB">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w:t>
            </w:r>
            <w:r w:rsidR="00635C0E">
              <w:rPr>
                <w:rFonts w:ascii="ＭＳ 明朝" w:hAnsi="ＭＳ 明朝" w:hint="eastAsia"/>
                <w:sz w:val="20"/>
                <w:szCs w:val="20"/>
              </w:rPr>
              <w:t>親元から通学することを望む生徒が多いと思うが、より広域への進学については、どう考えているのか。</w:t>
            </w:r>
          </w:p>
          <w:p w:rsidR="00D702BB" w:rsidRPr="00445781" w:rsidRDefault="00635C0E" w:rsidP="00635C0E">
            <w:pPr>
              <w:spacing w:line="300" w:lineRule="exact"/>
              <w:ind w:leftChars="100" w:left="210"/>
              <w:rPr>
                <w:rFonts w:ascii="ＭＳ 明朝" w:hAnsi="ＭＳ 明朝"/>
                <w:sz w:val="20"/>
                <w:szCs w:val="20"/>
              </w:rPr>
            </w:pPr>
            <w:r>
              <w:rPr>
                <w:rFonts w:ascii="ＭＳ 明朝" w:hAnsi="ＭＳ 明朝" w:hint="eastAsia"/>
                <w:sz w:val="20"/>
                <w:szCs w:val="20"/>
              </w:rPr>
              <w:t>（→本人もだが、経済的な理由等により、保護者もそう望まれている場合が多い。）</w:t>
            </w:r>
          </w:p>
          <w:p w:rsidR="00D702BB" w:rsidRPr="00445781" w:rsidRDefault="00D702BB" w:rsidP="00D702BB">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w:t>
            </w:r>
            <w:r w:rsidR="00635C0E">
              <w:rPr>
                <w:rFonts w:ascii="ＭＳ 明朝" w:hAnsi="ＭＳ 明朝" w:hint="eastAsia"/>
                <w:sz w:val="20"/>
                <w:szCs w:val="20"/>
              </w:rPr>
              <w:t>自転車通学</w:t>
            </w:r>
            <w:r w:rsidRPr="00445781">
              <w:rPr>
                <w:rFonts w:ascii="ＭＳ 明朝" w:hAnsi="ＭＳ 明朝" w:hint="eastAsia"/>
                <w:sz w:val="20"/>
                <w:szCs w:val="20"/>
              </w:rPr>
              <w:t>について</w:t>
            </w:r>
          </w:p>
          <w:p w:rsidR="00D702BB" w:rsidRPr="00445781" w:rsidRDefault="00D702BB" w:rsidP="00D702BB">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w:t>
            </w:r>
            <w:r w:rsidR="00635C0E">
              <w:rPr>
                <w:rFonts w:ascii="ＭＳ 明朝" w:hAnsi="ＭＳ 明朝" w:hint="eastAsia"/>
                <w:sz w:val="20"/>
                <w:szCs w:val="20"/>
              </w:rPr>
              <w:t>特に近所の小学校付近の信号については遵守するように指導してもらいたい。</w:t>
            </w:r>
          </w:p>
          <w:p w:rsidR="00D702BB" w:rsidRPr="00445781" w:rsidRDefault="00D702BB" w:rsidP="00D702BB">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○地域連携</w:t>
            </w:r>
            <w:r>
              <w:rPr>
                <w:rFonts w:ascii="ＭＳ 明朝" w:hAnsi="ＭＳ 明朝" w:hint="eastAsia"/>
                <w:sz w:val="20"/>
                <w:szCs w:val="20"/>
              </w:rPr>
              <w:t>、防災</w:t>
            </w:r>
            <w:r w:rsidRPr="00445781">
              <w:rPr>
                <w:rFonts w:ascii="ＭＳ 明朝" w:hAnsi="ＭＳ 明朝" w:hint="eastAsia"/>
                <w:sz w:val="20"/>
                <w:szCs w:val="20"/>
              </w:rPr>
              <w:t>について</w:t>
            </w:r>
          </w:p>
          <w:p w:rsidR="00D702BB" w:rsidRDefault="00D702BB" w:rsidP="00D702B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635C0E">
              <w:rPr>
                <w:rFonts w:ascii="ＭＳ 明朝" w:hAnsi="ＭＳ 明朝" w:hint="eastAsia"/>
                <w:sz w:val="20"/>
                <w:szCs w:val="20"/>
              </w:rPr>
              <w:t>大阪北部地震により、</w:t>
            </w:r>
            <w:r>
              <w:rPr>
                <w:rFonts w:ascii="ＭＳ 明朝" w:hAnsi="ＭＳ 明朝" w:hint="eastAsia"/>
                <w:sz w:val="20"/>
                <w:szCs w:val="20"/>
              </w:rPr>
              <w:t>地域</w:t>
            </w:r>
            <w:r w:rsidR="00635C0E">
              <w:rPr>
                <w:rFonts w:ascii="ＭＳ 明朝" w:hAnsi="ＭＳ 明朝" w:hint="eastAsia"/>
                <w:sz w:val="20"/>
                <w:szCs w:val="20"/>
              </w:rPr>
              <w:t>と学校が防災で連携する必要性がますます現実化してきた。</w:t>
            </w:r>
          </w:p>
          <w:p w:rsidR="00635C0E" w:rsidRDefault="00635C0E" w:rsidP="00D702BB">
            <w:pPr>
              <w:spacing w:line="300" w:lineRule="exact"/>
              <w:ind w:left="200" w:hangingChars="100" w:hanging="200"/>
              <w:rPr>
                <w:rFonts w:ascii="ＭＳ 明朝" w:hAnsi="ＭＳ 明朝"/>
                <w:sz w:val="20"/>
                <w:szCs w:val="20"/>
              </w:rPr>
            </w:pPr>
            <w:r>
              <w:rPr>
                <w:rFonts w:ascii="ＭＳ 明朝" w:hAnsi="ＭＳ 明朝" w:hint="eastAsia"/>
                <w:sz w:val="20"/>
                <w:szCs w:val="20"/>
              </w:rPr>
              <w:t>・地域にホタルを復活させる取組みが進んでいるが、幼虫の飼育と今後の放流について、</w:t>
            </w:r>
          </w:p>
          <w:p w:rsidR="00635C0E" w:rsidRPr="00635C0E" w:rsidRDefault="00635C0E" w:rsidP="00D702BB">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上手く進んでいるか。</w:t>
            </w:r>
          </w:p>
          <w:p w:rsidR="00D702BB" w:rsidRPr="00445781" w:rsidRDefault="00D702BB" w:rsidP="00D702BB">
            <w:pPr>
              <w:spacing w:line="300" w:lineRule="exact"/>
              <w:ind w:left="200" w:hangingChars="100" w:hanging="200"/>
              <w:rPr>
                <w:rFonts w:ascii="ＭＳ 明朝" w:hAnsi="ＭＳ 明朝"/>
                <w:sz w:val="20"/>
                <w:szCs w:val="20"/>
              </w:rPr>
            </w:pPr>
          </w:p>
          <w:p w:rsidR="00C85D2A" w:rsidRPr="004C6470" w:rsidRDefault="00D702BB" w:rsidP="001D401B">
            <w:pPr>
              <w:spacing w:line="300" w:lineRule="exact"/>
              <w:rPr>
                <w:rFonts w:ascii="ＭＳ 明朝" w:hAnsi="ＭＳ 明朝"/>
                <w:sz w:val="20"/>
                <w:szCs w:val="20"/>
              </w:rPr>
            </w:pPr>
            <w:r w:rsidRPr="004C6470">
              <w:rPr>
                <w:rFonts w:ascii="ＭＳ 明朝" w:hAnsi="ＭＳ 明朝" w:hint="eastAsia"/>
                <w:sz w:val="20"/>
                <w:szCs w:val="20"/>
              </w:rPr>
              <w:t>第３回（２月</w:t>
            </w:r>
            <w:r w:rsidR="00635C0E" w:rsidRPr="004C6470">
              <w:rPr>
                <w:rFonts w:ascii="ＭＳ 明朝" w:hAnsi="ＭＳ 明朝" w:hint="eastAsia"/>
                <w:sz w:val="20"/>
                <w:szCs w:val="20"/>
              </w:rPr>
              <w:t>25</w:t>
            </w:r>
            <w:r w:rsidRPr="004C6470">
              <w:rPr>
                <w:rFonts w:ascii="ＭＳ 明朝" w:hAnsi="ＭＳ 明朝" w:hint="eastAsia"/>
                <w:sz w:val="20"/>
                <w:szCs w:val="20"/>
              </w:rPr>
              <w:t>日）</w:t>
            </w:r>
          </w:p>
          <w:p w:rsidR="00C85D2A" w:rsidRPr="004C6470" w:rsidRDefault="005D0217" w:rsidP="001D401B">
            <w:pPr>
              <w:spacing w:line="300" w:lineRule="exact"/>
              <w:rPr>
                <w:rFonts w:ascii="ＭＳ 明朝" w:hAnsi="ＭＳ 明朝"/>
                <w:sz w:val="20"/>
                <w:szCs w:val="20"/>
              </w:rPr>
            </w:pPr>
            <w:r w:rsidRPr="004C6470">
              <w:rPr>
                <w:rFonts w:ascii="ＭＳ 明朝" w:hAnsi="ＭＳ 明朝" w:hint="eastAsia"/>
                <w:sz w:val="20"/>
                <w:szCs w:val="20"/>
              </w:rPr>
              <w:t>○進路指導について</w:t>
            </w:r>
          </w:p>
          <w:p w:rsidR="005D0217" w:rsidRPr="004C6470" w:rsidRDefault="005D0217" w:rsidP="00771CC0">
            <w:pPr>
              <w:spacing w:line="300" w:lineRule="exact"/>
              <w:ind w:left="200" w:hangingChars="100" w:hanging="200"/>
              <w:rPr>
                <w:rFonts w:ascii="ＭＳ 明朝" w:hAnsi="ＭＳ 明朝"/>
                <w:sz w:val="20"/>
                <w:szCs w:val="20"/>
              </w:rPr>
            </w:pPr>
            <w:r w:rsidRPr="004C6470">
              <w:rPr>
                <w:rFonts w:ascii="ＭＳ 明朝" w:hAnsi="ＭＳ 明朝" w:hint="eastAsia"/>
                <w:sz w:val="20"/>
                <w:szCs w:val="20"/>
              </w:rPr>
              <w:t>・卒業生へのアンケート</w:t>
            </w:r>
            <w:r w:rsidR="00771CC0" w:rsidRPr="004C6470">
              <w:rPr>
                <w:rFonts w:ascii="ＭＳ 明朝" w:hAnsi="ＭＳ 明朝" w:hint="eastAsia"/>
                <w:sz w:val="20"/>
                <w:szCs w:val="20"/>
              </w:rPr>
              <w:t>で「進路指導を受けて自己変容があった」の肯定的回答が増加したのに対し、「進路実現のための自分の課題が見えた」が減少したのはなぜですか。</w:t>
            </w:r>
          </w:p>
          <w:p w:rsidR="00771CC0" w:rsidRPr="004C6470" w:rsidRDefault="00771CC0" w:rsidP="00771CC0">
            <w:pPr>
              <w:spacing w:line="300" w:lineRule="exact"/>
              <w:ind w:left="200" w:hangingChars="100" w:hanging="200"/>
              <w:rPr>
                <w:rFonts w:ascii="ＭＳ 明朝" w:hAnsi="ＭＳ 明朝"/>
                <w:sz w:val="20"/>
                <w:szCs w:val="20"/>
              </w:rPr>
            </w:pPr>
            <w:r w:rsidRPr="004C6470">
              <w:rPr>
                <w:rFonts w:ascii="ＭＳ 明朝" w:hAnsi="ＭＳ 明朝" w:hint="eastAsia"/>
                <w:sz w:val="20"/>
                <w:szCs w:val="20"/>
              </w:rPr>
              <w:t xml:space="preserve">　（→様々な取組みや働きかけにより、生徒が能動的に進路について考える機会が増加し、その取組み等を素直に受け入れていますが、一方で、それらが自己の課題の分析までは繋がっていないと思われます。）</w:t>
            </w:r>
          </w:p>
          <w:p w:rsidR="00771CC0" w:rsidRPr="004C6470" w:rsidRDefault="00771CC0" w:rsidP="00771CC0">
            <w:pPr>
              <w:spacing w:line="300" w:lineRule="exact"/>
              <w:ind w:left="200" w:hangingChars="100" w:hanging="200"/>
              <w:rPr>
                <w:rFonts w:ascii="ＭＳ 明朝" w:hAnsi="ＭＳ 明朝"/>
                <w:sz w:val="20"/>
                <w:szCs w:val="20"/>
              </w:rPr>
            </w:pPr>
            <w:r w:rsidRPr="004C6470">
              <w:rPr>
                <w:rFonts w:ascii="ＭＳ 明朝" w:hAnsi="ＭＳ 明朝" w:hint="eastAsia"/>
                <w:sz w:val="20"/>
                <w:szCs w:val="20"/>
              </w:rPr>
              <w:t>○教科担当者面談について</w:t>
            </w:r>
          </w:p>
          <w:p w:rsidR="00771CC0" w:rsidRPr="004C6470" w:rsidRDefault="00771CC0" w:rsidP="00771CC0">
            <w:pPr>
              <w:spacing w:line="300" w:lineRule="exact"/>
              <w:ind w:left="200" w:hangingChars="100" w:hanging="200"/>
              <w:rPr>
                <w:rFonts w:ascii="ＭＳ 明朝" w:hAnsi="ＭＳ 明朝"/>
                <w:sz w:val="20"/>
                <w:szCs w:val="20"/>
              </w:rPr>
            </w:pPr>
            <w:r w:rsidRPr="004C6470">
              <w:rPr>
                <w:rFonts w:ascii="ＭＳ 明朝" w:hAnsi="ＭＳ 明朝" w:hint="eastAsia"/>
                <w:sz w:val="20"/>
                <w:szCs w:val="20"/>
              </w:rPr>
              <w:t>・教科担当者面談の現状や課題はどうですか。</w:t>
            </w:r>
          </w:p>
          <w:p w:rsidR="00771CC0" w:rsidRPr="004C6470" w:rsidRDefault="00771CC0" w:rsidP="00771CC0">
            <w:pPr>
              <w:spacing w:line="300" w:lineRule="exact"/>
              <w:ind w:left="200" w:hangingChars="100" w:hanging="200"/>
              <w:rPr>
                <w:rFonts w:ascii="ＭＳ 明朝" w:hAnsi="ＭＳ 明朝"/>
                <w:sz w:val="20"/>
                <w:szCs w:val="20"/>
              </w:rPr>
            </w:pPr>
            <w:r w:rsidRPr="004C6470">
              <w:rPr>
                <w:rFonts w:ascii="ＭＳ 明朝" w:hAnsi="ＭＳ 明朝" w:hint="eastAsia"/>
                <w:sz w:val="20"/>
                <w:szCs w:val="20"/>
              </w:rPr>
              <w:t xml:space="preserve">　（→該当生徒を抽出する基準が</w:t>
            </w:r>
            <w:r w:rsidR="00AF6D1F" w:rsidRPr="004C6470">
              <w:rPr>
                <w:rFonts w:ascii="ＭＳ 明朝" w:hAnsi="ＭＳ 明朝" w:hint="eastAsia"/>
                <w:sz w:val="20"/>
                <w:szCs w:val="20"/>
              </w:rPr>
              <w:t>十分統一できていないのが課題です。</w:t>
            </w:r>
            <w:r w:rsidR="00E22142" w:rsidRPr="004C6470">
              <w:rPr>
                <w:rFonts w:ascii="ＭＳ 明朝" w:hAnsi="ＭＳ 明朝" w:hint="eastAsia"/>
                <w:sz w:val="20"/>
                <w:szCs w:val="20"/>
              </w:rPr>
              <w:t>学習面だけではなく、</w:t>
            </w:r>
            <w:r w:rsidR="00AF6D1F" w:rsidRPr="004C6470">
              <w:rPr>
                <w:rFonts w:ascii="ＭＳ 明朝" w:hAnsi="ＭＳ 明朝" w:hint="eastAsia"/>
                <w:sz w:val="20"/>
                <w:szCs w:val="20"/>
              </w:rPr>
              <w:t>進路の方向性が</w:t>
            </w:r>
            <w:r w:rsidR="00E22142" w:rsidRPr="004C6470">
              <w:rPr>
                <w:rFonts w:ascii="ＭＳ 明朝" w:hAnsi="ＭＳ 明朝" w:hint="eastAsia"/>
                <w:sz w:val="20"/>
                <w:szCs w:val="20"/>
              </w:rPr>
              <w:t>明確でない生徒に対しても丁寧にコミュニケーションを取り、アドバイスやガイダンスを行っていきたいと思っています。）</w:t>
            </w:r>
          </w:p>
          <w:p w:rsidR="00E22142" w:rsidRPr="004C6470" w:rsidRDefault="00E22142" w:rsidP="00771CC0">
            <w:pPr>
              <w:spacing w:line="300" w:lineRule="exact"/>
              <w:ind w:left="200" w:hangingChars="100" w:hanging="200"/>
              <w:rPr>
                <w:rFonts w:ascii="ＭＳ 明朝" w:hAnsi="ＭＳ 明朝"/>
                <w:sz w:val="20"/>
                <w:szCs w:val="20"/>
              </w:rPr>
            </w:pPr>
            <w:r w:rsidRPr="004C6470">
              <w:rPr>
                <w:rFonts w:ascii="ＭＳ 明朝" w:hAnsi="ＭＳ 明朝" w:hint="eastAsia"/>
                <w:sz w:val="20"/>
                <w:szCs w:val="20"/>
              </w:rPr>
              <w:t>○遅刻防止対策について</w:t>
            </w:r>
          </w:p>
          <w:p w:rsidR="00E22142" w:rsidRPr="00771CC0" w:rsidRDefault="00E22142" w:rsidP="00771CC0">
            <w:pPr>
              <w:spacing w:line="300" w:lineRule="exact"/>
              <w:ind w:left="200" w:hangingChars="100" w:hanging="200"/>
              <w:rPr>
                <w:rFonts w:ascii="ＭＳ 明朝" w:hAnsi="ＭＳ 明朝"/>
                <w:sz w:val="20"/>
                <w:szCs w:val="20"/>
              </w:rPr>
            </w:pPr>
            <w:r w:rsidRPr="004C6470">
              <w:rPr>
                <w:rFonts w:ascii="ＭＳ 明朝" w:hAnsi="ＭＳ 明朝" w:hint="eastAsia"/>
                <w:sz w:val="20"/>
                <w:szCs w:val="20"/>
              </w:rPr>
              <w:t>・教員が危機感を共有し、生活指導部による指導と担任による指導をバランスよく進める必要があります。</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38"/>
        <w:gridCol w:w="4820"/>
        <w:gridCol w:w="10"/>
      </w:tblGrid>
      <w:tr w:rsidR="00897939" w:rsidRPr="00E50B6C" w:rsidTr="00D81C83">
        <w:trPr>
          <w:gridAfter w:val="1"/>
          <w:wAfter w:w="10" w:type="dxa"/>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238"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752AA9" w:rsidRPr="00E50B6C" w:rsidTr="00752AA9">
        <w:trPr>
          <w:gridAfter w:val="1"/>
          <w:wAfter w:w="10" w:type="dxa"/>
          <w:cantSplit/>
          <w:trHeight w:val="3905"/>
          <w:jc w:val="center"/>
        </w:trPr>
        <w:tc>
          <w:tcPr>
            <w:tcW w:w="881" w:type="dxa"/>
            <w:vMerge w:val="restart"/>
            <w:tcBorders>
              <w:right w:val="single" w:sz="4" w:space="0" w:color="auto"/>
            </w:tcBorders>
            <w:shd w:val="clear" w:color="auto" w:fill="auto"/>
            <w:textDirection w:val="tbRlV"/>
            <w:vAlign w:val="center"/>
          </w:tcPr>
          <w:p w:rsidR="00752AA9" w:rsidRPr="00E50B6C" w:rsidRDefault="00752AA9" w:rsidP="00031A86">
            <w:pPr>
              <w:spacing w:line="320" w:lineRule="exact"/>
              <w:ind w:left="113" w:right="113"/>
              <w:jc w:val="center"/>
              <w:rPr>
                <w:rFonts w:ascii="ＭＳ 明朝" w:hAnsi="ＭＳ 明朝"/>
                <w:sz w:val="20"/>
                <w:szCs w:val="20"/>
              </w:rPr>
            </w:pPr>
            <w:r w:rsidRPr="001871F4">
              <w:rPr>
                <w:rFonts w:ascii="ＭＳ 明朝" w:hAnsi="ＭＳ 明朝" w:hint="eastAsia"/>
                <w:sz w:val="20"/>
                <w:szCs w:val="20"/>
              </w:rPr>
              <w:t>１　生徒が夢と志を抱き、希望する進路を実現させるための進路指導の確立</w:t>
            </w:r>
          </w:p>
        </w:tc>
        <w:tc>
          <w:tcPr>
            <w:tcW w:w="2020" w:type="dxa"/>
            <w:tcBorders>
              <w:left w:val="single" w:sz="4" w:space="0" w:color="auto"/>
              <w:bottom w:val="dotted" w:sz="4" w:space="0" w:color="A6A6A6" w:themeColor="background1" w:themeShade="A6"/>
            </w:tcBorders>
            <w:shd w:val="clear" w:color="auto" w:fill="auto"/>
          </w:tcPr>
          <w:p w:rsidR="00752AA9" w:rsidRPr="001871F4" w:rsidRDefault="00752AA9" w:rsidP="001871F4">
            <w:pPr>
              <w:spacing w:line="320" w:lineRule="exact"/>
              <w:ind w:left="200" w:hangingChars="100" w:hanging="200"/>
              <w:rPr>
                <w:rFonts w:ascii="ＭＳ 明朝" w:hAnsi="ＭＳ 明朝"/>
                <w:sz w:val="20"/>
                <w:szCs w:val="20"/>
              </w:rPr>
            </w:pPr>
            <w:r w:rsidRPr="001871F4">
              <w:rPr>
                <w:rFonts w:ascii="ＭＳ 明朝" w:hAnsi="ＭＳ 明朝" w:hint="eastAsia"/>
                <w:sz w:val="20"/>
                <w:szCs w:val="20"/>
              </w:rPr>
              <w:t>（１）キャリア教育の充実と勤労観・職業観の育成</w:t>
            </w:r>
          </w:p>
          <w:p w:rsidR="00752AA9" w:rsidRPr="001871F4" w:rsidRDefault="00752AA9" w:rsidP="001871F4">
            <w:pPr>
              <w:spacing w:line="320" w:lineRule="exact"/>
              <w:ind w:left="200" w:hangingChars="100" w:hanging="200"/>
              <w:rPr>
                <w:rFonts w:ascii="ＭＳ 明朝" w:hAnsi="ＭＳ 明朝"/>
                <w:sz w:val="20"/>
                <w:szCs w:val="20"/>
              </w:rPr>
            </w:pPr>
            <w:r w:rsidRPr="001871F4">
              <w:rPr>
                <w:rFonts w:ascii="ＭＳ 明朝" w:hAnsi="ＭＳ 明朝" w:hint="eastAsia"/>
                <w:sz w:val="20"/>
                <w:szCs w:val="20"/>
              </w:rPr>
              <w:t>ア　３年間を見通した進路指導計画の策定＆生徒が主体的に進路を考えるための機会の設定</w:t>
            </w:r>
          </w:p>
          <w:p w:rsidR="00752AA9" w:rsidRPr="001871F4" w:rsidRDefault="00752AA9" w:rsidP="001871F4">
            <w:pPr>
              <w:spacing w:line="320" w:lineRule="exact"/>
              <w:ind w:left="200" w:hangingChars="100" w:hanging="200"/>
              <w:rPr>
                <w:rFonts w:ascii="ＭＳ 明朝" w:hAnsi="ＭＳ 明朝"/>
                <w:sz w:val="20"/>
                <w:szCs w:val="20"/>
              </w:rPr>
            </w:pPr>
          </w:p>
          <w:p w:rsidR="00752AA9" w:rsidRPr="001871F4" w:rsidRDefault="00752AA9" w:rsidP="001871F4">
            <w:pPr>
              <w:spacing w:line="320" w:lineRule="exact"/>
              <w:ind w:left="200" w:hangingChars="100" w:hanging="200"/>
              <w:rPr>
                <w:rFonts w:ascii="ＭＳ 明朝" w:hAnsi="ＭＳ 明朝"/>
                <w:sz w:val="20"/>
                <w:szCs w:val="20"/>
              </w:rPr>
            </w:pPr>
          </w:p>
          <w:p w:rsidR="00752AA9" w:rsidRDefault="00752AA9" w:rsidP="001871F4">
            <w:pPr>
              <w:spacing w:line="320" w:lineRule="exact"/>
              <w:ind w:left="200" w:hangingChars="100" w:hanging="200"/>
              <w:rPr>
                <w:rFonts w:ascii="ＭＳ 明朝" w:hAnsi="ＭＳ 明朝"/>
                <w:sz w:val="20"/>
                <w:szCs w:val="20"/>
              </w:rPr>
            </w:pPr>
          </w:p>
          <w:p w:rsidR="00752AA9" w:rsidRPr="001871F4" w:rsidRDefault="00752AA9" w:rsidP="00606705">
            <w:pPr>
              <w:spacing w:line="320" w:lineRule="exact"/>
              <w:ind w:left="200" w:hangingChars="100" w:hanging="200"/>
              <w:rPr>
                <w:rFonts w:ascii="ＭＳ 明朝" w:hAnsi="ＭＳ 明朝"/>
                <w:sz w:val="20"/>
                <w:szCs w:val="20"/>
              </w:rPr>
            </w:pPr>
          </w:p>
        </w:tc>
        <w:tc>
          <w:tcPr>
            <w:tcW w:w="4572" w:type="dxa"/>
            <w:tcBorders>
              <w:bottom w:val="dotted" w:sz="4" w:space="0" w:color="A6A6A6" w:themeColor="background1" w:themeShade="A6"/>
              <w:right w:val="dashed" w:sz="4" w:space="0" w:color="auto"/>
            </w:tcBorders>
            <w:shd w:val="clear" w:color="auto" w:fill="auto"/>
          </w:tcPr>
          <w:p w:rsidR="00752AA9" w:rsidRPr="001871F4" w:rsidRDefault="00752AA9" w:rsidP="001871F4">
            <w:pPr>
              <w:spacing w:line="320" w:lineRule="exact"/>
              <w:ind w:left="400" w:hangingChars="200" w:hanging="400"/>
              <w:rPr>
                <w:rFonts w:ascii="ＭＳ 明朝" w:hAnsi="ＭＳ 明朝"/>
                <w:sz w:val="20"/>
                <w:szCs w:val="20"/>
              </w:rPr>
            </w:pPr>
            <w:r w:rsidRPr="001871F4">
              <w:rPr>
                <w:rFonts w:ascii="ＭＳ 明朝" w:hAnsi="ＭＳ 明朝" w:hint="eastAsia"/>
                <w:sz w:val="20"/>
                <w:szCs w:val="20"/>
              </w:rPr>
              <w:t>（１）</w:t>
            </w:r>
          </w:p>
          <w:p w:rsidR="00752AA9" w:rsidRPr="001871F4" w:rsidRDefault="00752AA9" w:rsidP="001871F4">
            <w:pPr>
              <w:spacing w:line="320" w:lineRule="exact"/>
              <w:ind w:left="400" w:hangingChars="200" w:hanging="400"/>
              <w:rPr>
                <w:rFonts w:ascii="ＭＳ 明朝" w:hAnsi="ＭＳ 明朝"/>
                <w:sz w:val="20"/>
                <w:szCs w:val="20"/>
              </w:rPr>
            </w:pPr>
            <w:r w:rsidRPr="001871F4">
              <w:rPr>
                <w:rFonts w:ascii="ＭＳ 明朝" w:hAnsi="ＭＳ 明朝" w:hint="eastAsia"/>
                <w:sz w:val="20"/>
                <w:szCs w:val="20"/>
              </w:rPr>
              <w:t>ア・学力生活実態調査や適性検査（職業・学問）の結果を個別面談で活用するとともに、学年全体・学校全体で長所や課題を共有し、今後の進路指導に生かす。</w:t>
            </w:r>
          </w:p>
          <w:p w:rsidR="00752AA9" w:rsidRPr="001871F4" w:rsidRDefault="00752AA9" w:rsidP="001871F4">
            <w:pPr>
              <w:spacing w:line="320" w:lineRule="exact"/>
              <w:ind w:left="400" w:hangingChars="200" w:hanging="400"/>
              <w:rPr>
                <w:rFonts w:ascii="ＭＳ 明朝" w:hAnsi="ＭＳ 明朝"/>
                <w:sz w:val="20"/>
                <w:szCs w:val="20"/>
              </w:rPr>
            </w:pPr>
            <w:r w:rsidRPr="001871F4">
              <w:rPr>
                <w:rFonts w:ascii="ＭＳ 明朝" w:hAnsi="ＭＳ 明朝" w:hint="eastAsia"/>
                <w:sz w:val="20"/>
                <w:szCs w:val="20"/>
              </w:rPr>
              <w:t xml:space="preserve">　・センター試験に代わる新テストへの対応も勘案したカリキュラムの見直しを進める。</w:t>
            </w:r>
          </w:p>
          <w:p w:rsidR="00752AA9" w:rsidRPr="001871F4" w:rsidRDefault="00752AA9" w:rsidP="001871F4">
            <w:pPr>
              <w:spacing w:line="320" w:lineRule="exact"/>
              <w:ind w:left="400" w:hangingChars="200" w:hanging="400"/>
              <w:rPr>
                <w:rFonts w:ascii="ＭＳ 明朝" w:hAnsi="ＭＳ 明朝"/>
                <w:sz w:val="20"/>
                <w:szCs w:val="20"/>
              </w:rPr>
            </w:pPr>
            <w:r w:rsidRPr="001871F4">
              <w:rPr>
                <w:rFonts w:ascii="ＭＳ 明朝" w:hAnsi="ＭＳ 明朝" w:hint="eastAsia"/>
                <w:sz w:val="20"/>
                <w:szCs w:val="20"/>
              </w:rPr>
              <w:t xml:space="preserve">　・進路指導部と学年の連携を強化し、効果的な進路指導を組織的に実行する。</w:t>
            </w:r>
          </w:p>
          <w:p w:rsidR="00752AA9" w:rsidRPr="001871F4" w:rsidRDefault="00752AA9" w:rsidP="001871F4">
            <w:pPr>
              <w:spacing w:line="320" w:lineRule="exact"/>
              <w:ind w:left="400" w:hangingChars="200" w:hanging="400"/>
              <w:rPr>
                <w:rFonts w:ascii="ＭＳ 明朝" w:hAnsi="ＭＳ 明朝"/>
                <w:sz w:val="20"/>
                <w:szCs w:val="20"/>
              </w:rPr>
            </w:pPr>
            <w:r w:rsidRPr="001871F4">
              <w:rPr>
                <w:rFonts w:ascii="ＭＳ 明朝" w:hAnsi="ＭＳ 明朝" w:hint="eastAsia"/>
                <w:sz w:val="20"/>
                <w:szCs w:val="20"/>
              </w:rPr>
              <w:t xml:space="preserve">　・生徒自らが進路に関する調査・研究をし、HRなどで発表する機会を作る。</w:t>
            </w:r>
          </w:p>
          <w:p w:rsidR="00752AA9" w:rsidRPr="001871F4" w:rsidRDefault="00752AA9" w:rsidP="00752AA9">
            <w:pPr>
              <w:spacing w:line="320" w:lineRule="exact"/>
              <w:ind w:leftChars="50" w:left="405" w:hangingChars="150" w:hanging="300"/>
              <w:rPr>
                <w:rFonts w:ascii="ＭＳ 明朝" w:hAnsi="ＭＳ 明朝"/>
                <w:sz w:val="20"/>
                <w:szCs w:val="20"/>
              </w:rPr>
            </w:pPr>
            <w:r w:rsidRPr="001871F4">
              <w:rPr>
                <w:rFonts w:ascii="ＭＳ 明朝" w:hAnsi="ＭＳ 明朝" w:hint="eastAsia"/>
                <w:sz w:val="20"/>
                <w:szCs w:val="20"/>
              </w:rPr>
              <w:t>・裏山を活用したキャリア観の育成</w:t>
            </w:r>
          </w:p>
        </w:tc>
        <w:tc>
          <w:tcPr>
            <w:tcW w:w="3238" w:type="dxa"/>
            <w:tcBorders>
              <w:bottom w:val="dotted" w:sz="4" w:space="0" w:color="A6A6A6" w:themeColor="background1" w:themeShade="A6"/>
              <w:right w:val="dashed" w:sz="4" w:space="0" w:color="auto"/>
            </w:tcBorders>
          </w:tcPr>
          <w:p w:rsidR="00752AA9" w:rsidRPr="000223F7" w:rsidRDefault="00752AA9" w:rsidP="001871F4">
            <w:pPr>
              <w:spacing w:line="320" w:lineRule="exact"/>
              <w:ind w:left="400" w:hangingChars="200" w:hanging="400"/>
              <w:rPr>
                <w:rFonts w:ascii="ＭＳ 明朝" w:hAnsi="ＭＳ 明朝"/>
                <w:sz w:val="20"/>
                <w:szCs w:val="20"/>
              </w:rPr>
            </w:pPr>
            <w:r w:rsidRPr="000223F7">
              <w:rPr>
                <w:rFonts w:ascii="ＭＳ 明朝" w:hAnsi="ＭＳ 明朝" w:hint="eastAsia"/>
                <w:sz w:val="20"/>
                <w:szCs w:val="20"/>
              </w:rPr>
              <w:t>（１）</w:t>
            </w:r>
          </w:p>
          <w:p w:rsidR="00752AA9" w:rsidRPr="000223F7" w:rsidRDefault="00752AA9" w:rsidP="001871F4">
            <w:pPr>
              <w:spacing w:line="320" w:lineRule="exact"/>
              <w:ind w:left="400" w:hangingChars="200" w:hanging="400"/>
              <w:rPr>
                <w:rFonts w:ascii="ＭＳ 明朝" w:hAnsi="ＭＳ 明朝"/>
                <w:sz w:val="20"/>
                <w:szCs w:val="20"/>
              </w:rPr>
            </w:pPr>
            <w:r w:rsidRPr="000223F7">
              <w:rPr>
                <w:rFonts w:ascii="ＭＳ 明朝" w:hAnsi="ＭＳ 明朝" w:hint="eastAsia"/>
                <w:sz w:val="20"/>
                <w:szCs w:val="20"/>
              </w:rPr>
              <w:t>ア・学習・進路指導の卒業前調査（３年生）「進路指導を通して自己変革があった」の肯定的回答70%以上（29年度：67％）</w:t>
            </w:r>
          </w:p>
          <w:p w:rsidR="00752AA9" w:rsidRPr="000223F7" w:rsidRDefault="00752AA9" w:rsidP="001871F4">
            <w:pPr>
              <w:spacing w:line="320" w:lineRule="exact"/>
              <w:ind w:left="400" w:hangingChars="200" w:hanging="400"/>
              <w:rPr>
                <w:rFonts w:ascii="ＭＳ 明朝" w:hAnsi="ＭＳ 明朝"/>
                <w:sz w:val="20"/>
                <w:szCs w:val="20"/>
              </w:rPr>
            </w:pPr>
            <w:r w:rsidRPr="000223F7">
              <w:rPr>
                <w:rFonts w:ascii="ＭＳ 明朝" w:hAnsi="ＭＳ 明朝" w:hint="eastAsia"/>
                <w:sz w:val="20"/>
                <w:szCs w:val="20"/>
              </w:rPr>
              <w:t xml:space="preserve">　・生徒向け学校教育自己診断における「学校で将来の生き方について考える機会がある」の肯定的回答88%以上</w:t>
            </w:r>
          </w:p>
          <w:p w:rsidR="00752AA9" w:rsidRPr="000223F7" w:rsidRDefault="00752AA9" w:rsidP="008E23C5">
            <w:pPr>
              <w:spacing w:line="320" w:lineRule="exact"/>
              <w:ind w:leftChars="200" w:left="420"/>
              <w:rPr>
                <w:rFonts w:ascii="ＭＳ 明朝" w:hAnsi="ＭＳ 明朝"/>
                <w:sz w:val="20"/>
                <w:szCs w:val="20"/>
              </w:rPr>
            </w:pPr>
            <w:r w:rsidRPr="000223F7">
              <w:rPr>
                <w:rFonts w:ascii="ＭＳ 明朝" w:hAnsi="ＭＳ 明朝" w:hint="eastAsia"/>
                <w:sz w:val="20"/>
                <w:szCs w:val="20"/>
              </w:rPr>
              <w:t>（29年度：87％）</w:t>
            </w:r>
          </w:p>
          <w:p w:rsidR="00752AA9" w:rsidRPr="000223F7" w:rsidRDefault="00752AA9" w:rsidP="001871F4">
            <w:pPr>
              <w:spacing w:line="320" w:lineRule="exact"/>
              <w:ind w:left="400" w:hangingChars="200" w:hanging="400"/>
              <w:rPr>
                <w:rFonts w:ascii="ＭＳ 明朝" w:hAnsi="ＭＳ 明朝"/>
                <w:sz w:val="20"/>
                <w:szCs w:val="20"/>
              </w:rPr>
            </w:pPr>
          </w:p>
          <w:p w:rsidR="00752AA9" w:rsidRPr="000223F7" w:rsidRDefault="00752AA9" w:rsidP="00F02B12">
            <w:pPr>
              <w:spacing w:line="320" w:lineRule="exact"/>
              <w:ind w:firstLineChars="200" w:firstLine="400"/>
              <w:rPr>
                <w:rFonts w:ascii="ＭＳ 明朝" w:hAnsi="ＭＳ 明朝"/>
                <w:sz w:val="20"/>
                <w:szCs w:val="20"/>
              </w:rPr>
            </w:pPr>
          </w:p>
        </w:tc>
        <w:tc>
          <w:tcPr>
            <w:tcW w:w="4820" w:type="dxa"/>
            <w:tcBorders>
              <w:left w:val="dashed" w:sz="4" w:space="0" w:color="auto"/>
              <w:bottom w:val="dotted" w:sz="4" w:space="0" w:color="A6A6A6" w:themeColor="background1" w:themeShade="A6"/>
              <w:right w:val="single" w:sz="4" w:space="0" w:color="auto"/>
            </w:tcBorders>
            <w:shd w:val="clear" w:color="auto" w:fill="auto"/>
          </w:tcPr>
          <w:p w:rsidR="00752AA9" w:rsidRDefault="00752AA9" w:rsidP="00D66D7E">
            <w:pPr>
              <w:spacing w:line="240" w:lineRule="exact"/>
              <w:ind w:left="400" w:hangingChars="200" w:hanging="400"/>
              <w:rPr>
                <w:rFonts w:ascii="ＭＳ 明朝" w:hAnsi="ＭＳ 明朝"/>
                <w:sz w:val="20"/>
                <w:szCs w:val="20"/>
              </w:rPr>
            </w:pPr>
            <w:r>
              <w:rPr>
                <w:rFonts w:ascii="ＭＳ 明朝" w:hAnsi="ＭＳ 明朝" w:hint="eastAsia"/>
                <w:sz w:val="20"/>
                <w:szCs w:val="20"/>
              </w:rPr>
              <w:t>（１）</w:t>
            </w:r>
          </w:p>
          <w:p w:rsidR="00752AA9" w:rsidRDefault="00752AA9" w:rsidP="00D66D7E">
            <w:pPr>
              <w:spacing w:line="240" w:lineRule="exact"/>
              <w:ind w:left="400" w:hangingChars="200" w:hanging="400"/>
              <w:rPr>
                <w:rFonts w:ascii="ＭＳ 明朝" w:hAnsi="ＭＳ 明朝"/>
                <w:sz w:val="20"/>
                <w:szCs w:val="20"/>
              </w:rPr>
            </w:pPr>
            <w:r>
              <w:rPr>
                <w:rFonts w:ascii="ＭＳ 明朝" w:hAnsi="ＭＳ 明朝" w:hint="eastAsia"/>
                <w:sz w:val="20"/>
                <w:szCs w:val="20"/>
              </w:rPr>
              <w:t>ア・３年生「進路指導を受けて自己変容があった」</w:t>
            </w:r>
            <w:r w:rsidR="00052156">
              <w:rPr>
                <w:rFonts w:ascii="ＭＳ 明朝" w:hAnsi="ＭＳ 明朝" w:hint="eastAsia"/>
                <w:sz w:val="20"/>
                <w:szCs w:val="20"/>
              </w:rPr>
              <w:t>75</w:t>
            </w:r>
            <w:r w:rsidR="00052156" w:rsidRPr="00052156">
              <w:rPr>
                <w:rFonts w:ascii="ＭＳ 明朝" w:hAnsi="ＭＳ 明朝" w:hint="eastAsia"/>
                <w:sz w:val="20"/>
                <w:szCs w:val="20"/>
              </w:rPr>
              <w:t>％［＋８</w:t>
            </w:r>
            <w:r w:rsidRPr="00052156">
              <w:rPr>
                <w:rFonts w:ascii="ＭＳ 明朝" w:hAnsi="ＭＳ 明朝" w:hint="eastAsia"/>
                <w:sz w:val="20"/>
                <w:szCs w:val="20"/>
              </w:rPr>
              <w:t>ポイント］。生徒が主体的に進路について考える姿勢を備えた</w:t>
            </w:r>
            <w:r w:rsidRPr="00721320">
              <w:rPr>
                <w:rFonts w:ascii="ＭＳ 明朝" w:hAnsi="ＭＳ 明朝" w:hint="eastAsia"/>
                <w:sz w:val="20"/>
                <w:szCs w:val="20"/>
              </w:rPr>
              <w:t>上で</w:t>
            </w:r>
            <w:r w:rsidR="00052156">
              <w:rPr>
                <w:rFonts w:ascii="ＭＳ 明朝" w:hAnsi="ＭＳ 明朝" w:hint="eastAsia"/>
                <w:sz w:val="20"/>
                <w:szCs w:val="20"/>
              </w:rPr>
              <w:t>の</w:t>
            </w:r>
            <w:r w:rsidRPr="00721320">
              <w:rPr>
                <w:rFonts w:ascii="ＭＳ 明朝" w:hAnsi="ＭＳ 明朝" w:hint="eastAsia"/>
                <w:sz w:val="20"/>
                <w:szCs w:val="20"/>
              </w:rPr>
              <w:t>進路指導を</w:t>
            </w:r>
            <w:r w:rsidR="00052156">
              <w:rPr>
                <w:rFonts w:ascii="ＭＳ 明朝" w:hAnsi="ＭＳ 明朝" w:hint="eastAsia"/>
                <w:sz w:val="20"/>
                <w:szCs w:val="20"/>
              </w:rPr>
              <w:t>引き続き</w:t>
            </w:r>
            <w:r w:rsidRPr="00721320">
              <w:rPr>
                <w:rFonts w:ascii="ＭＳ 明朝" w:hAnsi="ＭＳ 明朝" w:hint="eastAsia"/>
                <w:sz w:val="20"/>
                <w:szCs w:val="20"/>
              </w:rPr>
              <w:t>進めていく。（</w:t>
            </w:r>
            <w:r w:rsidR="00052156">
              <w:rPr>
                <w:rFonts w:ascii="ＭＳ 明朝" w:hAnsi="ＭＳ 明朝" w:hint="eastAsia"/>
                <w:sz w:val="20"/>
                <w:szCs w:val="20"/>
              </w:rPr>
              <w:t>◎</w:t>
            </w:r>
            <w:r w:rsidRPr="00721320">
              <w:rPr>
                <w:rFonts w:ascii="ＭＳ 明朝" w:hAnsi="ＭＳ 明朝" w:hint="eastAsia"/>
                <w:sz w:val="20"/>
                <w:szCs w:val="20"/>
              </w:rPr>
              <w:t>）</w:t>
            </w:r>
          </w:p>
          <w:p w:rsidR="00752AA9" w:rsidRDefault="00752AA9" w:rsidP="00D66D7E">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210A0E">
              <w:rPr>
                <w:rFonts w:ascii="ＭＳ 明朝" w:hAnsi="ＭＳ 明朝" w:hint="eastAsia"/>
                <w:sz w:val="20"/>
                <w:szCs w:val="20"/>
              </w:rPr>
              <w:t>「学校で将来の生き方について考える機会がある」</w:t>
            </w:r>
            <w:r>
              <w:rPr>
                <w:rFonts w:ascii="ＭＳ 明朝" w:hAnsi="ＭＳ 明朝" w:hint="eastAsia"/>
                <w:sz w:val="20"/>
                <w:szCs w:val="20"/>
              </w:rPr>
              <w:t>86％［－１ポイント］。３年間にわたり系統的・計画的な進路指導を実践しているが、より主体的な探究的活動へのシフトが必要。（</w:t>
            </w:r>
            <w:r w:rsidR="005C6C6D">
              <w:rPr>
                <w:rFonts w:ascii="ＭＳ 明朝" w:hAnsi="ＭＳ 明朝" w:hint="eastAsia"/>
                <w:sz w:val="20"/>
                <w:szCs w:val="20"/>
              </w:rPr>
              <w:t>△</w:t>
            </w:r>
            <w:r>
              <w:rPr>
                <w:rFonts w:ascii="ＭＳ 明朝" w:hAnsi="ＭＳ 明朝" w:hint="eastAsia"/>
                <w:sz w:val="20"/>
                <w:szCs w:val="20"/>
              </w:rPr>
              <w:t>）</w:t>
            </w:r>
          </w:p>
          <w:p w:rsidR="00752AA9" w:rsidRDefault="00752AA9" w:rsidP="00D66D7E">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93028D">
              <w:rPr>
                <w:rFonts w:ascii="ＭＳ 明朝" w:hAnsi="ＭＳ 明朝" w:hint="eastAsia"/>
                <w:sz w:val="20"/>
                <w:szCs w:val="20"/>
              </w:rPr>
              <w:t>学力生活実態調査や</w:t>
            </w:r>
            <w:r>
              <w:rPr>
                <w:rFonts w:ascii="ＭＳ 明朝" w:hAnsi="ＭＳ 明朝" w:hint="eastAsia"/>
                <w:sz w:val="20"/>
                <w:szCs w:val="20"/>
              </w:rPr>
              <w:t>思考力アセスメントの結果を基に、生徒に対して講演会を実施するとともに、教員に対して研修会を開催しガイダンスに生かした。</w:t>
            </w:r>
          </w:p>
          <w:p w:rsidR="00752AA9" w:rsidRPr="00721320" w:rsidRDefault="00752AA9" w:rsidP="00D66D7E">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p>
          <w:p w:rsidR="00752AA9" w:rsidRPr="00E50B6C" w:rsidRDefault="00752AA9" w:rsidP="00D66D7E">
            <w:pPr>
              <w:spacing w:line="320" w:lineRule="exact"/>
              <w:rPr>
                <w:rFonts w:ascii="ＭＳ 明朝" w:hAnsi="ＭＳ 明朝"/>
                <w:sz w:val="20"/>
                <w:szCs w:val="20"/>
              </w:rPr>
            </w:pPr>
          </w:p>
        </w:tc>
      </w:tr>
      <w:tr w:rsidR="00752AA9" w:rsidRPr="00E50B6C" w:rsidTr="00752AA9">
        <w:trPr>
          <w:gridAfter w:val="1"/>
          <w:wAfter w:w="10" w:type="dxa"/>
          <w:cantSplit/>
          <w:trHeight w:val="5024"/>
          <w:jc w:val="center"/>
        </w:trPr>
        <w:tc>
          <w:tcPr>
            <w:tcW w:w="881" w:type="dxa"/>
            <w:vMerge/>
            <w:tcBorders>
              <w:right w:val="single" w:sz="4" w:space="0" w:color="auto"/>
            </w:tcBorders>
            <w:shd w:val="clear" w:color="auto" w:fill="auto"/>
            <w:textDirection w:val="tbRlV"/>
            <w:vAlign w:val="center"/>
          </w:tcPr>
          <w:p w:rsidR="00752AA9" w:rsidRPr="001871F4" w:rsidRDefault="00752AA9" w:rsidP="00031A86">
            <w:pPr>
              <w:spacing w:line="320" w:lineRule="exact"/>
              <w:ind w:left="113" w:right="113"/>
              <w:jc w:val="center"/>
              <w:rPr>
                <w:rFonts w:ascii="ＭＳ 明朝" w:hAnsi="ＭＳ 明朝"/>
                <w:sz w:val="20"/>
                <w:szCs w:val="20"/>
              </w:rPr>
            </w:pPr>
          </w:p>
        </w:tc>
        <w:tc>
          <w:tcPr>
            <w:tcW w:w="2020" w:type="dxa"/>
            <w:tcBorders>
              <w:top w:val="dotted" w:sz="4" w:space="0" w:color="A6A6A6" w:themeColor="background1" w:themeShade="A6"/>
              <w:left w:val="single" w:sz="4" w:space="0" w:color="auto"/>
            </w:tcBorders>
            <w:shd w:val="clear" w:color="auto" w:fill="auto"/>
          </w:tcPr>
          <w:p w:rsidR="00752AA9" w:rsidRPr="001871F4" w:rsidRDefault="00752AA9" w:rsidP="001871F4">
            <w:pPr>
              <w:spacing w:line="320" w:lineRule="exact"/>
              <w:ind w:left="200" w:hangingChars="100" w:hanging="200"/>
              <w:rPr>
                <w:rFonts w:ascii="ＭＳ 明朝" w:hAnsi="ＭＳ 明朝"/>
                <w:sz w:val="20"/>
                <w:szCs w:val="20"/>
              </w:rPr>
            </w:pPr>
            <w:r w:rsidRPr="001871F4">
              <w:rPr>
                <w:rFonts w:ascii="ＭＳ 明朝" w:hAnsi="ＭＳ 明朝" w:hint="eastAsia"/>
                <w:sz w:val="20"/>
                <w:szCs w:val="20"/>
              </w:rPr>
              <w:t>（２）チャレンジする力の育成と第一志望への進学</w:t>
            </w:r>
          </w:p>
          <w:p w:rsidR="00752AA9" w:rsidRPr="001871F4" w:rsidRDefault="00752AA9" w:rsidP="001871F4">
            <w:pPr>
              <w:spacing w:line="320" w:lineRule="exact"/>
              <w:ind w:left="200" w:hangingChars="100" w:hanging="200"/>
              <w:rPr>
                <w:rFonts w:ascii="ＭＳ 明朝" w:hAnsi="ＭＳ 明朝"/>
                <w:sz w:val="20"/>
                <w:szCs w:val="20"/>
              </w:rPr>
            </w:pPr>
            <w:r w:rsidRPr="001871F4">
              <w:rPr>
                <w:rFonts w:ascii="ＭＳ 明朝" w:hAnsi="ＭＳ 明朝" w:hint="eastAsia"/>
                <w:sz w:val="20"/>
                <w:szCs w:val="20"/>
              </w:rPr>
              <w:t>ア　入学時からの進路指導の強化＆生徒が課題を認識し、最後まで努力するよう支援</w:t>
            </w:r>
          </w:p>
          <w:p w:rsidR="00752AA9" w:rsidRPr="001871F4" w:rsidRDefault="00752AA9" w:rsidP="00606705">
            <w:pPr>
              <w:spacing w:line="320" w:lineRule="exact"/>
              <w:ind w:left="200" w:hangingChars="100" w:hanging="200"/>
              <w:rPr>
                <w:rFonts w:ascii="ＭＳ 明朝" w:hAnsi="ＭＳ 明朝"/>
                <w:sz w:val="20"/>
                <w:szCs w:val="20"/>
              </w:rPr>
            </w:pPr>
          </w:p>
        </w:tc>
        <w:tc>
          <w:tcPr>
            <w:tcW w:w="4572" w:type="dxa"/>
            <w:tcBorders>
              <w:top w:val="dotted" w:sz="4" w:space="0" w:color="A6A6A6" w:themeColor="background1" w:themeShade="A6"/>
              <w:right w:val="dashed" w:sz="4" w:space="0" w:color="auto"/>
            </w:tcBorders>
            <w:shd w:val="clear" w:color="auto" w:fill="auto"/>
          </w:tcPr>
          <w:p w:rsidR="00752AA9" w:rsidRPr="001871F4" w:rsidRDefault="00752AA9" w:rsidP="001871F4">
            <w:pPr>
              <w:spacing w:line="320" w:lineRule="exact"/>
              <w:ind w:left="400" w:hangingChars="200" w:hanging="400"/>
              <w:rPr>
                <w:rFonts w:ascii="ＭＳ 明朝" w:hAnsi="ＭＳ 明朝"/>
                <w:sz w:val="20"/>
                <w:szCs w:val="20"/>
              </w:rPr>
            </w:pPr>
            <w:r w:rsidRPr="001871F4">
              <w:rPr>
                <w:rFonts w:ascii="ＭＳ 明朝" w:hAnsi="ＭＳ 明朝" w:hint="eastAsia"/>
                <w:sz w:val="20"/>
                <w:szCs w:val="20"/>
              </w:rPr>
              <w:t>（２）</w:t>
            </w:r>
          </w:p>
          <w:p w:rsidR="00752AA9" w:rsidRPr="00C10F21" w:rsidRDefault="00752AA9" w:rsidP="001871F4">
            <w:pPr>
              <w:spacing w:line="320" w:lineRule="exact"/>
              <w:ind w:left="400" w:hangingChars="200" w:hanging="400"/>
              <w:rPr>
                <w:rFonts w:ascii="ＭＳ 明朝" w:hAnsi="ＭＳ 明朝"/>
                <w:sz w:val="20"/>
                <w:szCs w:val="20"/>
              </w:rPr>
            </w:pPr>
            <w:r w:rsidRPr="001871F4">
              <w:rPr>
                <w:rFonts w:ascii="ＭＳ 明朝" w:hAnsi="ＭＳ 明朝" w:hint="eastAsia"/>
                <w:sz w:val="20"/>
                <w:szCs w:val="20"/>
              </w:rPr>
              <w:t>ア・入学当初に高校生活や学習法について丁寧に説明するとともに、３点（起床・自宅学習開始時刻・就</w:t>
            </w:r>
            <w:r w:rsidRPr="00C10F21">
              <w:rPr>
                <w:rFonts w:ascii="ＭＳ 明朝" w:hAnsi="ＭＳ 明朝" w:hint="eastAsia"/>
                <w:sz w:val="20"/>
                <w:szCs w:val="20"/>
              </w:rPr>
              <w:t>寝）を自律的にチェックさせる。</w:t>
            </w:r>
          </w:p>
          <w:p w:rsidR="00752AA9" w:rsidRPr="00C10F21" w:rsidRDefault="00752AA9" w:rsidP="001871F4">
            <w:pPr>
              <w:spacing w:line="320" w:lineRule="exact"/>
              <w:ind w:left="400" w:hangingChars="200" w:hanging="400"/>
              <w:rPr>
                <w:rFonts w:ascii="ＭＳ 明朝" w:hAnsi="ＭＳ 明朝"/>
                <w:sz w:val="20"/>
                <w:szCs w:val="20"/>
              </w:rPr>
            </w:pPr>
            <w:r w:rsidRPr="00C10F21">
              <w:rPr>
                <w:rFonts w:ascii="ＭＳ 明朝" w:hAnsi="ＭＳ 明朝" w:hint="eastAsia"/>
                <w:sz w:val="20"/>
                <w:szCs w:val="20"/>
              </w:rPr>
              <w:t xml:space="preserve">　・１年時の夏に大学訪問し、大学のイメージを具体的にする。</w:t>
            </w:r>
          </w:p>
          <w:p w:rsidR="00752AA9" w:rsidRPr="00C10F21" w:rsidRDefault="00752AA9" w:rsidP="001871F4">
            <w:pPr>
              <w:spacing w:line="320" w:lineRule="exact"/>
              <w:ind w:left="400" w:hangingChars="200" w:hanging="400"/>
              <w:rPr>
                <w:rFonts w:ascii="ＭＳ 明朝" w:hAnsi="ＭＳ 明朝"/>
                <w:sz w:val="20"/>
                <w:szCs w:val="20"/>
              </w:rPr>
            </w:pPr>
            <w:r w:rsidRPr="00C10F21">
              <w:rPr>
                <w:rFonts w:ascii="ＭＳ 明朝" w:hAnsi="ＭＳ 明朝" w:hint="eastAsia"/>
                <w:sz w:val="20"/>
                <w:szCs w:val="20"/>
              </w:rPr>
              <w:t xml:space="preserve">　・成績及び進路に関して、教科担当者による面談を実施する。</w:t>
            </w:r>
          </w:p>
          <w:p w:rsidR="00752AA9" w:rsidRPr="001871F4" w:rsidRDefault="00752AA9" w:rsidP="008E23C5">
            <w:pPr>
              <w:spacing w:line="320" w:lineRule="exact"/>
              <w:ind w:leftChars="100" w:left="410" w:hangingChars="100" w:hanging="200"/>
              <w:rPr>
                <w:rFonts w:ascii="ＭＳ 明朝" w:hAnsi="ＭＳ 明朝"/>
                <w:sz w:val="20"/>
                <w:szCs w:val="20"/>
              </w:rPr>
            </w:pPr>
            <w:r w:rsidRPr="00C10F21">
              <w:rPr>
                <w:rFonts w:ascii="ＭＳ 明朝" w:hAnsi="ＭＳ 明朝" w:hint="eastAsia"/>
                <w:sz w:val="20"/>
                <w:szCs w:val="20"/>
              </w:rPr>
              <w:t>・進路の選択肢を増やすため、センタ</w:t>
            </w:r>
            <w:r w:rsidRPr="001871F4">
              <w:rPr>
                <w:rFonts w:ascii="ＭＳ 明朝" w:hAnsi="ＭＳ 明朝" w:hint="eastAsia"/>
                <w:sz w:val="20"/>
                <w:szCs w:val="20"/>
              </w:rPr>
              <w:t>ー試験の志願者数を増やし、最後まで頑張るよう指導する。</w:t>
            </w:r>
          </w:p>
          <w:p w:rsidR="00752AA9" w:rsidRPr="001871F4" w:rsidRDefault="00752AA9" w:rsidP="001871F4">
            <w:pPr>
              <w:spacing w:line="320" w:lineRule="exact"/>
              <w:ind w:left="400" w:hangingChars="200" w:hanging="400"/>
              <w:rPr>
                <w:rFonts w:ascii="ＭＳ 明朝" w:hAnsi="ＭＳ 明朝"/>
                <w:sz w:val="20"/>
                <w:szCs w:val="20"/>
              </w:rPr>
            </w:pPr>
            <w:r w:rsidRPr="001871F4">
              <w:rPr>
                <w:rFonts w:ascii="ＭＳ 明朝" w:hAnsi="ＭＳ 明朝" w:hint="eastAsia"/>
                <w:sz w:val="20"/>
                <w:szCs w:val="20"/>
              </w:rPr>
              <w:t xml:space="preserve">　・３年時の３学期の授業を午前中とし、午後は進学のための講習や自習支援を行う。</w:t>
            </w:r>
          </w:p>
        </w:tc>
        <w:tc>
          <w:tcPr>
            <w:tcW w:w="3238" w:type="dxa"/>
            <w:tcBorders>
              <w:top w:val="dotted" w:sz="4" w:space="0" w:color="A6A6A6" w:themeColor="background1" w:themeShade="A6"/>
              <w:right w:val="dashed" w:sz="4" w:space="0" w:color="auto"/>
            </w:tcBorders>
          </w:tcPr>
          <w:p w:rsidR="00752AA9" w:rsidRPr="000223F7" w:rsidRDefault="00752AA9" w:rsidP="001871F4">
            <w:pPr>
              <w:spacing w:line="320" w:lineRule="exact"/>
              <w:ind w:left="400" w:hangingChars="200" w:hanging="400"/>
              <w:rPr>
                <w:rFonts w:ascii="ＭＳ 明朝" w:hAnsi="ＭＳ 明朝"/>
                <w:sz w:val="20"/>
                <w:szCs w:val="20"/>
              </w:rPr>
            </w:pPr>
            <w:r w:rsidRPr="000223F7">
              <w:rPr>
                <w:rFonts w:ascii="ＭＳ 明朝" w:hAnsi="ＭＳ 明朝" w:hint="eastAsia"/>
                <w:sz w:val="20"/>
                <w:szCs w:val="20"/>
              </w:rPr>
              <w:t>（２）</w:t>
            </w:r>
          </w:p>
          <w:p w:rsidR="00752AA9" w:rsidRPr="000223F7" w:rsidRDefault="00752AA9" w:rsidP="001871F4">
            <w:pPr>
              <w:spacing w:line="320" w:lineRule="exact"/>
              <w:ind w:left="400" w:hangingChars="200" w:hanging="400"/>
              <w:rPr>
                <w:rFonts w:ascii="ＭＳ 明朝" w:hAnsi="ＭＳ 明朝"/>
                <w:sz w:val="20"/>
                <w:szCs w:val="20"/>
              </w:rPr>
            </w:pPr>
            <w:r w:rsidRPr="000223F7">
              <w:rPr>
                <w:rFonts w:ascii="ＭＳ 明朝" w:hAnsi="ＭＳ 明朝" w:hint="eastAsia"/>
                <w:sz w:val="20"/>
                <w:szCs w:val="20"/>
              </w:rPr>
              <w:t>ア・学習・進路指導の卒業前調査（３年生）の「進路実現のための自分の課題が見えた」の回答30％以上（29年度：18％）</w:t>
            </w:r>
          </w:p>
          <w:p w:rsidR="00752AA9" w:rsidRPr="000223F7" w:rsidRDefault="00752AA9" w:rsidP="008E23C5">
            <w:pPr>
              <w:spacing w:line="320" w:lineRule="exact"/>
              <w:ind w:leftChars="100" w:left="410" w:hangingChars="100" w:hanging="200"/>
              <w:rPr>
                <w:rFonts w:ascii="ＭＳ 明朝" w:hAnsi="ＭＳ 明朝"/>
                <w:sz w:val="20"/>
                <w:szCs w:val="20"/>
              </w:rPr>
            </w:pPr>
            <w:r w:rsidRPr="000223F7">
              <w:rPr>
                <w:rFonts w:ascii="ＭＳ 明朝" w:hAnsi="ＭＳ 明朝" w:hint="eastAsia"/>
                <w:sz w:val="20"/>
                <w:szCs w:val="20"/>
              </w:rPr>
              <w:t>・進学希望者向け講習の実施状況60％以上（29年度：55%）</w:t>
            </w:r>
          </w:p>
          <w:p w:rsidR="00752AA9" w:rsidRPr="000223F7" w:rsidRDefault="00752AA9" w:rsidP="008E23C5">
            <w:pPr>
              <w:spacing w:line="320" w:lineRule="exact"/>
              <w:ind w:leftChars="100" w:left="410" w:hangingChars="100" w:hanging="200"/>
              <w:rPr>
                <w:rFonts w:ascii="ＭＳ 明朝" w:hAnsi="ＭＳ 明朝"/>
                <w:sz w:val="20"/>
                <w:szCs w:val="20"/>
              </w:rPr>
            </w:pPr>
            <w:r w:rsidRPr="000223F7">
              <w:rPr>
                <w:rFonts w:ascii="ＭＳ 明朝" w:hAnsi="ＭＳ 明朝" w:hint="eastAsia"/>
                <w:sz w:val="20"/>
                <w:szCs w:val="20"/>
              </w:rPr>
              <w:t>・センター試験の出願率66%以上（29年度：59％）</w:t>
            </w:r>
          </w:p>
          <w:p w:rsidR="00752AA9" w:rsidRPr="000223F7" w:rsidRDefault="00752AA9" w:rsidP="008E23C5">
            <w:pPr>
              <w:spacing w:line="320" w:lineRule="exact"/>
              <w:ind w:leftChars="100" w:left="210"/>
              <w:rPr>
                <w:rFonts w:ascii="ＭＳ 明朝" w:hAnsi="ＭＳ 明朝"/>
                <w:sz w:val="20"/>
                <w:szCs w:val="20"/>
              </w:rPr>
            </w:pPr>
            <w:r w:rsidRPr="000223F7">
              <w:rPr>
                <w:rFonts w:ascii="ＭＳ 明朝" w:hAnsi="ＭＳ 明朝" w:hint="eastAsia"/>
                <w:sz w:val="20"/>
                <w:szCs w:val="20"/>
              </w:rPr>
              <w:t>・国公立大学の受験者数35人</w:t>
            </w:r>
          </w:p>
          <w:p w:rsidR="00752AA9" w:rsidRPr="000223F7" w:rsidRDefault="00752AA9" w:rsidP="008E23C5">
            <w:pPr>
              <w:spacing w:line="320" w:lineRule="exact"/>
              <w:ind w:firstLineChars="200" w:firstLine="400"/>
              <w:rPr>
                <w:rFonts w:ascii="ＭＳ 明朝" w:hAnsi="ＭＳ 明朝"/>
                <w:sz w:val="20"/>
                <w:szCs w:val="20"/>
              </w:rPr>
            </w:pPr>
            <w:r w:rsidRPr="000223F7">
              <w:rPr>
                <w:rFonts w:ascii="ＭＳ 明朝" w:hAnsi="ＭＳ 明朝" w:hint="eastAsia"/>
                <w:sz w:val="20"/>
                <w:szCs w:val="20"/>
              </w:rPr>
              <w:t>（29年度：25人）</w:t>
            </w:r>
          </w:p>
          <w:p w:rsidR="00752AA9" w:rsidRPr="000223F7" w:rsidRDefault="00752AA9" w:rsidP="001871F4">
            <w:pPr>
              <w:spacing w:line="320" w:lineRule="exact"/>
              <w:ind w:left="400" w:hangingChars="200" w:hanging="400"/>
              <w:rPr>
                <w:rFonts w:ascii="ＭＳ 明朝" w:hAnsi="ＭＳ 明朝"/>
                <w:sz w:val="20"/>
                <w:szCs w:val="20"/>
              </w:rPr>
            </w:pPr>
            <w:r w:rsidRPr="000223F7">
              <w:rPr>
                <w:rFonts w:ascii="ＭＳ 明朝" w:hAnsi="ＭＳ 明朝" w:hint="eastAsia"/>
                <w:sz w:val="20"/>
                <w:szCs w:val="20"/>
              </w:rPr>
              <w:t xml:space="preserve">　・国公立及び関西５大学への現役進学者80人</w:t>
            </w:r>
          </w:p>
          <w:p w:rsidR="00752AA9" w:rsidRPr="000223F7" w:rsidRDefault="00752AA9" w:rsidP="00F02B12">
            <w:pPr>
              <w:spacing w:line="320" w:lineRule="exact"/>
              <w:ind w:firstLineChars="200" w:firstLine="400"/>
              <w:rPr>
                <w:rFonts w:ascii="ＭＳ 明朝" w:hAnsi="ＭＳ 明朝"/>
                <w:sz w:val="20"/>
                <w:szCs w:val="20"/>
              </w:rPr>
            </w:pPr>
            <w:r w:rsidRPr="000223F7">
              <w:rPr>
                <w:rFonts w:ascii="ＭＳ 明朝" w:hAnsi="ＭＳ 明朝" w:hint="eastAsia"/>
                <w:sz w:val="20"/>
                <w:szCs w:val="20"/>
              </w:rPr>
              <w:t>（29年度：73人）</w:t>
            </w:r>
          </w:p>
        </w:tc>
        <w:tc>
          <w:tcPr>
            <w:tcW w:w="4820" w:type="dxa"/>
            <w:tcBorders>
              <w:top w:val="dotted" w:sz="4" w:space="0" w:color="A6A6A6" w:themeColor="background1" w:themeShade="A6"/>
              <w:left w:val="dashed" w:sz="4" w:space="0" w:color="auto"/>
              <w:right w:val="single" w:sz="4" w:space="0" w:color="auto"/>
            </w:tcBorders>
            <w:shd w:val="clear" w:color="auto" w:fill="auto"/>
          </w:tcPr>
          <w:p w:rsidR="00752AA9" w:rsidRDefault="00752AA9" w:rsidP="00074596">
            <w:pPr>
              <w:spacing w:line="240" w:lineRule="exact"/>
              <w:ind w:left="400" w:hangingChars="200" w:hanging="400"/>
              <w:rPr>
                <w:rFonts w:ascii="ＭＳ 明朝" w:hAnsi="ＭＳ 明朝"/>
                <w:sz w:val="20"/>
                <w:szCs w:val="20"/>
              </w:rPr>
            </w:pPr>
            <w:r>
              <w:rPr>
                <w:rFonts w:ascii="ＭＳ 明朝" w:hAnsi="ＭＳ 明朝" w:hint="eastAsia"/>
                <w:sz w:val="20"/>
                <w:szCs w:val="20"/>
              </w:rPr>
              <w:t>（２）</w:t>
            </w:r>
          </w:p>
          <w:p w:rsidR="00752AA9" w:rsidRDefault="00752AA9" w:rsidP="00074596">
            <w:pPr>
              <w:spacing w:line="240" w:lineRule="exact"/>
              <w:ind w:left="400" w:hangingChars="200" w:hanging="400"/>
              <w:rPr>
                <w:rFonts w:ascii="ＭＳ 明朝" w:hAnsi="ＭＳ 明朝"/>
                <w:sz w:val="20"/>
                <w:szCs w:val="20"/>
              </w:rPr>
            </w:pPr>
            <w:r>
              <w:rPr>
                <w:rFonts w:ascii="ＭＳ 明朝" w:hAnsi="ＭＳ 明朝" w:hint="eastAsia"/>
                <w:sz w:val="20"/>
                <w:szCs w:val="20"/>
              </w:rPr>
              <w:t>ア・</w:t>
            </w:r>
            <w:r w:rsidRPr="00E760C2">
              <w:rPr>
                <w:rFonts w:ascii="ＭＳ 明朝" w:hAnsi="ＭＳ 明朝" w:hint="eastAsia"/>
                <w:sz w:val="20"/>
                <w:szCs w:val="20"/>
              </w:rPr>
              <w:t>「進路実現のための自分の課題が見えた</w:t>
            </w:r>
            <w:r w:rsidRPr="00BF00C5">
              <w:rPr>
                <w:rFonts w:ascii="ＭＳ 明朝" w:hAnsi="ＭＳ 明朝" w:hint="eastAsia"/>
                <w:sz w:val="20"/>
                <w:szCs w:val="20"/>
              </w:rPr>
              <w:t>」1</w:t>
            </w:r>
            <w:r w:rsidR="00BF00C5" w:rsidRPr="00BF00C5">
              <w:rPr>
                <w:rFonts w:ascii="ＭＳ 明朝" w:hAnsi="ＭＳ 明朝" w:hint="eastAsia"/>
                <w:sz w:val="20"/>
                <w:szCs w:val="20"/>
              </w:rPr>
              <w:t>4</w:t>
            </w:r>
            <w:r w:rsidRPr="00BF00C5">
              <w:rPr>
                <w:rFonts w:ascii="ＭＳ 明朝" w:hAnsi="ＭＳ 明朝" w:hint="eastAsia"/>
                <w:sz w:val="20"/>
                <w:szCs w:val="20"/>
              </w:rPr>
              <w:t>％［</w:t>
            </w:r>
            <w:r w:rsidR="00BF00C5" w:rsidRPr="00BF00C5">
              <w:rPr>
                <w:rFonts w:ascii="ＭＳ 明朝" w:hAnsi="ＭＳ 明朝" w:hint="eastAsia"/>
                <w:sz w:val="20"/>
                <w:szCs w:val="20"/>
              </w:rPr>
              <w:t>－４</w:t>
            </w:r>
            <w:r w:rsidRPr="00BF00C5">
              <w:rPr>
                <w:rFonts w:ascii="ＭＳ 明朝" w:hAnsi="ＭＳ 明朝" w:hint="eastAsia"/>
                <w:sz w:val="20"/>
                <w:szCs w:val="20"/>
              </w:rPr>
              <w:t>ポイント</w:t>
            </w:r>
            <w:r w:rsidRPr="00BF00C5">
              <w:rPr>
                <w:rFonts w:ascii="ＭＳ 明朝" w:hAnsi="ＭＳ 明朝"/>
                <w:sz w:val="20"/>
                <w:szCs w:val="20"/>
              </w:rPr>
              <w:t>］</w:t>
            </w:r>
            <w:r w:rsidRPr="00BF00C5">
              <w:rPr>
                <w:rFonts w:ascii="ＭＳ 明朝" w:hAnsi="ＭＳ 明朝" w:hint="eastAsia"/>
                <w:sz w:val="20"/>
                <w:szCs w:val="20"/>
              </w:rPr>
              <w:t>。高い目標を設定させ、行ける大学ではなく、行きたい大学に向け、理想と現実の差を具体的に認識させ、その課題の解決に向けた取組みを実践する。（△）</w:t>
            </w:r>
          </w:p>
          <w:p w:rsidR="00752AA9" w:rsidRDefault="00752AA9" w:rsidP="0007459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・進学者向けの講習を放課後や休日、長期休業中に実施した教員の割合84％[＋29ポイント]。</w:t>
            </w:r>
          </w:p>
          <w:p w:rsidR="00752AA9" w:rsidRDefault="00752AA9" w:rsidP="00074596">
            <w:pPr>
              <w:spacing w:line="240" w:lineRule="exact"/>
              <w:ind w:leftChars="200" w:left="420"/>
              <w:rPr>
                <w:rFonts w:ascii="ＭＳ 明朝" w:hAnsi="ＭＳ 明朝"/>
                <w:sz w:val="20"/>
                <w:szCs w:val="20"/>
              </w:rPr>
            </w:pPr>
            <w:r>
              <w:rPr>
                <w:rFonts w:ascii="ＭＳ 明朝" w:hAnsi="ＭＳ 明朝" w:hint="eastAsia"/>
                <w:sz w:val="20"/>
                <w:szCs w:val="20"/>
              </w:rPr>
              <w:t>より組織的な講習にしていく。（◎）</w:t>
            </w:r>
          </w:p>
          <w:p w:rsidR="00752AA9" w:rsidRDefault="00752AA9" w:rsidP="0007459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97313F">
              <w:rPr>
                <w:rFonts w:ascii="ＭＳ 明朝" w:hAnsi="ＭＳ 明朝" w:hint="eastAsia"/>
                <w:sz w:val="20"/>
                <w:szCs w:val="20"/>
              </w:rPr>
              <w:t>センター試験の出願</w:t>
            </w:r>
            <w:r>
              <w:rPr>
                <w:rFonts w:ascii="ＭＳ 明朝" w:hAnsi="ＭＳ 明朝" w:hint="eastAsia"/>
                <w:sz w:val="20"/>
                <w:szCs w:val="20"/>
              </w:rPr>
              <w:t>率56％</w:t>
            </w:r>
            <w:r w:rsidRPr="002446E3">
              <w:rPr>
                <w:rFonts w:ascii="ＭＳ 明朝" w:hAnsi="ＭＳ 明朝" w:hint="eastAsia"/>
                <w:sz w:val="20"/>
                <w:szCs w:val="20"/>
              </w:rPr>
              <w:t>[</w:t>
            </w:r>
            <w:r>
              <w:rPr>
                <w:rFonts w:ascii="ＭＳ 明朝" w:hAnsi="ＭＳ 明朝" w:hint="eastAsia"/>
                <w:sz w:val="20"/>
                <w:szCs w:val="20"/>
              </w:rPr>
              <w:t>－３</w:t>
            </w:r>
            <w:r w:rsidRPr="002446E3">
              <w:rPr>
                <w:rFonts w:ascii="ＭＳ 明朝" w:hAnsi="ＭＳ 明朝" w:hint="eastAsia"/>
                <w:sz w:val="20"/>
                <w:szCs w:val="20"/>
              </w:rPr>
              <w:t>ポイント]</w:t>
            </w:r>
            <w:r>
              <w:rPr>
                <w:rFonts w:ascii="ＭＳ 明朝" w:hAnsi="ＭＳ 明朝" w:hint="eastAsia"/>
                <w:sz w:val="20"/>
                <w:szCs w:val="20"/>
              </w:rPr>
              <w:t>。目標には到達しなかったが、指定校推薦内定者を除くと65％である。今後、量だけでなく質（得点率）も高めていくことが必要である。（</w:t>
            </w:r>
            <w:r w:rsidR="005C6C6D">
              <w:rPr>
                <w:rFonts w:ascii="ＭＳ 明朝" w:hAnsi="ＭＳ 明朝" w:hint="eastAsia"/>
                <w:sz w:val="20"/>
                <w:szCs w:val="20"/>
              </w:rPr>
              <w:t>△</w:t>
            </w:r>
            <w:r>
              <w:rPr>
                <w:rFonts w:ascii="ＭＳ 明朝" w:hAnsi="ＭＳ 明朝" w:hint="eastAsia"/>
                <w:sz w:val="20"/>
                <w:szCs w:val="20"/>
              </w:rPr>
              <w:t>）</w:t>
            </w:r>
          </w:p>
          <w:p w:rsidR="00752AA9" w:rsidRPr="004C6470" w:rsidRDefault="00752AA9" w:rsidP="00074596">
            <w:pPr>
              <w:spacing w:line="240" w:lineRule="exact"/>
              <w:ind w:leftChars="100" w:left="410" w:hangingChars="100" w:hanging="200"/>
              <w:rPr>
                <w:rFonts w:ascii="ＭＳ 明朝" w:hAnsi="ＭＳ 明朝"/>
                <w:sz w:val="20"/>
                <w:szCs w:val="20"/>
              </w:rPr>
            </w:pPr>
            <w:r w:rsidRPr="004C6470">
              <w:rPr>
                <w:rFonts w:ascii="ＭＳ 明朝" w:hAnsi="ＭＳ 明朝" w:hint="eastAsia"/>
                <w:sz w:val="20"/>
                <w:szCs w:val="20"/>
              </w:rPr>
              <w:t>・国公立大学の受験者数</w:t>
            </w:r>
            <w:r w:rsidR="0002038F" w:rsidRPr="004C6470">
              <w:rPr>
                <w:rFonts w:ascii="ＭＳ 明朝" w:hAnsi="ＭＳ 明朝" w:hint="eastAsia"/>
                <w:sz w:val="20"/>
                <w:szCs w:val="20"/>
              </w:rPr>
              <w:t>40</w:t>
            </w:r>
            <w:r w:rsidRPr="004C6470">
              <w:rPr>
                <w:rFonts w:ascii="ＭＳ 明朝" w:hAnsi="ＭＳ 明朝" w:hint="eastAsia"/>
                <w:sz w:val="20"/>
                <w:szCs w:val="20"/>
              </w:rPr>
              <w:t>人［</w:t>
            </w:r>
            <w:r w:rsidR="0002038F" w:rsidRPr="004C6470">
              <w:rPr>
                <w:rFonts w:ascii="ＭＳ 明朝" w:hAnsi="ＭＳ 明朝" w:hint="eastAsia"/>
                <w:sz w:val="20"/>
                <w:szCs w:val="20"/>
              </w:rPr>
              <w:t>＋15</w:t>
            </w:r>
            <w:r w:rsidRPr="004C6470">
              <w:rPr>
                <w:rFonts w:ascii="ＭＳ 明朝" w:hAnsi="ＭＳ 明朝" w:hint="eastAsia"/>
                <w:sz w:val="20"/>
                <w:szCs w:val="20"/>
              </w:rPr>
              <w:t>人］。（</w:t>
            </w:r>
            <w:r w:rsidR="0002038F" w:rsidRPr="004C6470">
              <w:rPr>
                <w:rFonts w:ascii="ＭＳ 明朝" w:hAnsi="ＭＳ 明朝" w:hint="eastAsia"/>
                <w:sz w:val="20"/>
                <w:szCs w:val="20"/>
              </w:rPr>
              <w:t>◎</w:t>
            </w:r>
            <w:r w:rsidRPr="004C6470">
              <w:rPr>
                <w:rFonts w:ascii="ＭＳ 明朝" w:hAnsi="ＭＳ 明朝" w:hint="eastAsia"/>
                <w:sz w:val="20"/>
                <w:szCs w:val="20"/>
              </w:rPr>
              <w:t>）</w:t>
            </w:r>
          </w:p>
          <w:p w:rsidR="00752AA9" w:rsidRPr="004C6470" w:rsidRDefault="00752AA9" w:rsidP="00074596">
            <w:pPr>
              <w:spacing w:line="240" w:lineRule="exact"/>
              <w:ind w:leftChars="100" w:left="410" w:hangingChars="100" w:hanging="200"/>
              <w:rPr>
                <w:rFonts w:ascii="ＭＳ 明朝" w:hAnsi="ＭＳ 明朝"/>
                <w:sz w:val="20"/>
                <w:szCs w:val="20"/>
              </w:rPr>
            </w:pPr>
            <w:r w:rsidRPr="004C6470">
              <w:rPr>
                <w:rFonts w:ascii="ＭＳ 明朝" w:hAnsi="ＭＳ 明朝" w:hint="eastAsia"/>
                <w:sz w:val="20"/>
                <w:szCs w:val="20"/>
              </w:rPr>
              <w:t>・国公立及び関西５大学への現役進学者</w:t>
            </w:r>
            <w:r w:rsidR="0002038F" w:rsidRPr="004C6470">
              <w:rPr>
                <w:rFonts w:ascii="ＭＳ 明朝" w:hAnsi="ＭＳ 明朝" w:hint="eastAsia"/>
                <w:sz w:val="20"/>
                <w:szCs w:val="20"/>
              </w:rPr>
              <w:t>60</w:t>
            </w:r>
            <w:r w:rsidRPr="004C6470">
              <w:rPr>
                <w:rFonts w:ascii="ＭＳ 明朝" w:hAnsi="ＭＳ 明朝" w:hint="eastAsia"/>
                <w:sz w:val="20"/>
                <w:szCs w:val="20"/>
              </w:rPr>
              <w:t>人</w:t>
            </w:r>
          </w:p>
          <w:p w:rsidR="00752AA9" w:rsidRPr="00866C1F" w:rsidRDefault="00752AA9" w:rsidP="00074596">
            <w:pPr>
              <w:spacing w:line="240" w:lineRule="exact"/>
              <w:ind w:leftChars="200" w:left="420"/>
              <w:rPr>
                <w:rFonts w:ascii="ＭＳ 明朝" w:hAnsi="ＭＳ 明朝"/>
                <w:sz w:val="20"/>
                <w:szCs w:val="20"/>
              </w:rPr>
            </w:pPr>
            <w:r w:rsidRPr="004C6470">
              <w:rPr>
                <w:rFonts w:ascii="ＭＳ 明朝" w:hAnsi="ＭＳ 明朝" w:hint="eastAsia"/>
                <w:sz w:val="20"/>
                <w:szCs w:val="20"/>
              </w:rPr>
              <w:t>［</w:t>
            </w:r>
            <w:r w:rsidR="0002038F" w:rsidRPr="004C6470">
              <w:rPr>
                <w:rFonts w:ascii="ＭＳ 明朝" w:hAnsi="ＭＳ 明朝" w:hint="eastAsia"/>
                <w:sz w:val="20"/>
                <w:szCs w:val="20"/>
              </w:rPr>
              <w:t>－13</w:t>
            </w:r>
            <w:r w:rsidRPr="004C6470">
              <w:rPr>
                <w:rFonts w:ascii="ＭＳ 明朝" w:hAnsi="ＭＳ 明朝" w:hint="eastAsia"/>
                <w:sz w:val="20"/>
                <w:szCs w:val="20"/>
              </w:rPr>
              <w:t>人］。</w:t>
            </w:r>
            <w:r w:rsidR="0002038F" w:rsidRPr="004C6470">
              <w:rPr>
                <w:rFonts w:ascii="ＭＳ 明朝" w:hAnsi="ＭＳ 明朝" w:hint="eastAsia"/>
                <w:sz w:val="20"/>
                <w:szCs w:val="20"/>
              </w:rPr>
              <w:t>ただし国公立は８人。</w:t>
            </w:r>
            <w:r w:rsidRPr="004C6470">
              <w:rPr>
                <w:rFonts w:ascii="ＭＳ 明朝" w:hAnsi="ＭＳ 明朝" w:hint="eastAsia"/>
                <w:sz w:val="20"/>
                <w:szCs w:val="20"/>
              </w:rPr>
              <w:t>（</w:t>
            </w:r>
            <w:r w:rsidR="0002038F" w:rsidRPr="004C6470">
              <w:rPr>
                <w:rFonts w:ascii="ＭＳ 明朝" w:hAnsi="ＭＳ 明朝" w:hint="eastAsia"/>
                <w:sz w:val="20"/>
                <w:szCs w:val="20"/>
              </w:rPr>
              <w:t>△</w:t>
            </w:r>
            <w:r w:rsidRPr="004C6470">
              <w:rPr>
                <w:rFonts w:ascii="ＭＳ 明朝" w:hAnsi="ＭＳ 明朝" w:hint="eastAsia"/>
                <w:sz w:val="20"/>
                <w:szCs w:val="20"/>
              </w:rPr>
              <w:t>）</w:t>
            </w:r>
          </w:p>
          <w:p w:rsidR="00752AA9" w:rsidRDefault="00752AA9" w:rsidP="00074596">
            <w:pPr>
              <w:spacing w:line="240" w:lineRule="exact"/>
              <w:ind w:leftChars="100" w:left="410" w:hangingChars="100" w:hanging="200"/>
              <w:rPr>
                <w:rFonts w:ascii="ＭＳ 明朝" w:hAnsi="ＭＳ 明朝"/>
                <w:sz w:val="20"/>
                <w:szCs w:val="20"/>
              </w:rPr>
            </w:pPr>
            <w:r>
              <w:rPr>
                <w:rFonts w:ascii="ＭＳ 明朝" w:hAnsi="ＭＳ 明朝" w:hint="eastAsia"/>
                <w:sz w:val="20"/>
                <w:szCs w:val="20"/>
              </w:rPr>
              <w:t>・1年生全員に対し「３点チェック」及び関西大学・関西学院大学・同志社大学への訪問を実施した。（○）</w:t>
            </w:r>
          </w:p>
          <w:p w:rsidR="00752AA9" w:rsidRDefault="00752AA9" w:rsidP="00752AA9">
            <w:pPr>
              <w:spacing w:line="320" w:lineRule="exact"/>
              <w:rPr>
                <w:rFonts w:ascii="ＭＳ 明朝" w:hAnsi="ＭＳ 明朝"/>
                <w:sz w:val="20"/>
                <w:szCs w:val="20"/>
              </w:rPr>
            </w:pPr>
            <w:r>
              <w:rPr>
                <w:rFonts w:ascii="ＭＳ 明朝" w:hAnsi="ＭＳ 明朝" w:hint="eastAsia"/>
                <w:sz w:val="20"/>
                <w:szCs w:val="20"/>
              </w:rPr>
              <w:t>・７月と11月に教科担当者面談を実施した。（○）</w:t>
            </w:r>
          </w:p>
        </w:tc>
      </w:tr>
      <w:tr w:rsidR="00B719B9" w:rsidRPr="00E50B6C" w:rsidTr="00752AA9">
        <w:trPr>
          <w:gridAfter w:val="1"/>
          <w:wAfter w:w="10" w:type="dxa"/>
          <w:cantSplit/>
          <w:trHeight w:val="4267"/>
          <w:jc w:val="center"/>
        </w:trPr>
        <w:tc>
          <w:tcPr>
            <w:tcW w:w="881" w:type="dxa"/>
            <w:vMerge w:val="restart"/>
            <w:tcBorders>
              <w:right w:val="single" w:sz="4" w:space="0" w:color="auto"/>
            </w:tcBorders>
            <w:shd w:val="clear" w:color="auto" w:fill="auto"/>
            <w:textDirection w:val="tbRlV"/>
            <w:vAlign w:val="center"/>
          </w:tcPr>
          <w:p w:rsidR="00B719B9" w:rsidRPr="00C85D2A" w:rsidRDefault="00B719B9" w:rsidP="00E50B6C">
            <w:pPr>
              <w:spacing w:line="320" w:lineRule="exact"/>
              <w:ind w:left="113" w:right="113"/>
              <w:jc w:val="center"/>
              <w:rPr>
                <w:rFonts w:ascii="ＭＳ 明朝" w:hAnsi="ＭＳ 明朝"/>
                <w:spacing w:val="-20"/>
                <w:sz w:val="20"/>
                <w:szCs w:val="20"/>
              </w:rPr>
            </w:pPr>
            <w:r w:rsidRPr="00C85D2A">
              <w:rPr>
                <w:rFonts w:ascii="ＭＳ 明朝" w:hAnsi="ＭＳ 明朝" w:hint="eastAsia"/>
                <w:spacing w:val="-20"/>
                <w:sz w:val="20"/>
                <w:szCs w:val="20"/>
              </w:rPr>
              <w:t>２　「確かな学力」の育成とそのための教員の授業力の向上</w:t>
            </w:r>
          </w:p>
        </w:tc>
        <w:tc>
          <w:tcPr>
            <w:tcW w:w="2020" w:type="dxa"/>
            <w:tcBorders>
              <w:left w:val="single" w:sz="4" w:space="0" w:color="auto"/>
              <w:bottom w:val="nil"/>
            </w:tcBorders>
            <w:shd w:val="clear" w:color="auto" w:fill="auto"/>
          </w:tcPr>
          <w:p w:rsidR="00B719B9" w:rsidRDefault="00B719B9" w:rsidP="0034435A">
            <w:pPr>
              <w:spacing w:line="320" w:lineRule="exact"/>
              <w:ind w:left="200" w:hangingChars="100" w:hanging="200"/>
              <w:rPr>
                <w:rFonts w:ascii="ＭＳ 明朝" w:hAnsi="ＭＳ 明朝"/>
                <w:sz w:val="20"/>
                <w:szCs w:val="20"/>
              </w:rPr>
            </w:pPr>
            <w:r w:rsidRPr="00C2487D">
              <w:rPr>
                <w:rFonts w:ascii="ＭＳ 明朝" w:hAnsi="ＭＳ 明朝" w:hint="eastAsia"/>
                <w:sz w:val="20"/>
                <w:szCs w:val="20"/>
              </w:rPr>
              <w:t>（１）</w:t>
            </w:r>
            <w:r>
              <w:rPr>
                <w:rFonts w:ascii="ＭＳ 明朝" w:hAnsi="ＭＳ 明朝" w:hint="eastAsia"/>
                <w:sz w:val="20"/>
                <w:szCs w:val="20"/>
              </w:rPr>
              <w:t>学習意欲の</w:t>
            </w:r>
            <w:r w:rsidRPr="00C2487D">
              <w:rPr>
                <w:rFonts w:ascii="ＭＳ 明朝" w:hAnsi="ＭＳ 明朝" w:hint="eastAsia"/>
                <w:sz w:val="20"/>
                <w:szCs w:val="20"/>
              </w:rPr>
              <w:t>向上</w:t>
            </w:r>
          </w:p>
          <w:p w:rsidR="00B719B9" w:rsidRPr="00C2487D" w:rsidRDefault="00B719B9" w:rsidP="0034435A">
            <w:pPr>
              <w:spacing w:line="320" w:lineRule="exact"/>
              <w:ind w:left="200" w:hangingChars="100" w:hanging="200"/>
              <w:rPr>
                <w:rFonts w:ascii="ＭＳ 明朝" w:hAnsi="ＭＳ 明朝"/>
                <w:sz w:val="20"/>
                <w:szCs w:val="20"/>
              </w:rPr>
            </w:pPr>
            <w:r>
              <w:rPr>
                <w:rFonts w:ascii="ＭＳ 明朝" w:hAnsi="ＭＳ 明朝" w:hint="eastAsia"/>
                <w:sz w:val="20"/>
                <w:szCs w:val="20"/>
              </w:rPr>
              <w:t>ア　第一</w:t>
            </w:r>
            <w:r w:rsidRPr="00C2487D">
              <w:rPr>
                <w:rFonts w:ascii="ＭＳ 明朝" w:hAnsi="ＭＳ 明朝" w:hint="eastAsia"/>
                <w:sz w:val="20"/>
                <w:szCs w:val="20"/>
              </w:rPr>
              <w:t>志望へ進学するために必要な学力</w:t>
            </w:r>
            <w:r>
              <w:rPr>
                <w:rFonts w:ascii="ＭＳ 明朝" w:hAnsi="ＭＳ 明朝" w:hint="eastAsia"/>
                <w:sz w:val="20"/>
                <w:szCs w:val="20"/>
              </w:rPr>
              <w:t>の獲得＆</w:t>
            </w:r>
            <w:r w:rsidRPr="00C2487D">
              <w:rPr>
                <w:rFonts w:ascii="ＭＳ 明朝" w:hAnsi="ＭＳ 明朝" w:hint="eastAsia"/>
                <w:sz w:val="20"/>
                <w:szCs w:val="20"/>
              </w:rPr>
              <w:t>授業第一主義</w:t>
            </w:r>
            <w:r>
              <w:rPr>
                <w:rFonts w:ascii="ＭＳ 明朝" w:hAnsi="ＭＳ 明朝" w:hint="eastAsia"/>
                <w:sz w:val="20"/>
                <w:szCs w:val="20"/>
              </w:rPr>
              <w:t>の</w:t>
            </w:r>
            <w:r w:rsidRPr="00C2487D">
              <w:rPr>
                <w:rFonts w:ascii="ＭＳ 明朝" w:hAnsi="ＭＳ 明朝" w:hint="eastAsia"/>
                <w:sz w:val="20"/>
                <w:szCs w:val="20"/>
              </w:rPr>
              <w:t>確立</w:t>
            </w:r>
            <w:r>
              <w:rPr>
                <w:rFonts w:ascii="ＭＳ 明朝" w:hAnsi="ＭＳ 明朝" w:hint="eastAsia"/>
                <w:sz w:val="20"/>
                <w:szCs w:val="20"/>
              </w:rPr>
              <w:t>＆自学自習の</w:t>
            </w:r>
            <w:r w:rsidRPr="00C2487D">
              <w:rPr>
                <w:rFonts w:ascii="ＭＳ 明朝" w:hAnsi="ＭＳ 明朝" w:hint="eastAsia"/>
                <w:sz w:val="20"/>
                <w:szCs w:val="20"/>
              </w:rPr>
              <w:t>充実</w:t>
            </w:r>
          </w:p>
          <w:p w:rsidR="00B719B9" w:rsidRPr="00C10F21" w:rsidRDefault="00B719B9" w:rsidP="0034435A">
            <w:pPr>
              <w:spacing w:line="320" w:lineRule="exact"/>
              <w:ind w:left="200" w:hangingChars="100" w:hanging="200"/>
              <w:rPr>
                <w:rFonts w:ascii="ＭＳ 明朝" w:hAnsi="ＭＳ 明朝"/>
                <w:sz w:val="20"/>
                <w:szCs w:val="20"/>
              </w:rPr>
            </w:pPr>
            <w:r w:rsidRPr="00C2487D">
              <w:rPr>
                <w:rFonts w:ascii="ＭＳ 明朝" w:hAnsi="ＭＳ 明朝" w:hint="eastAsia"/>
                <w:sz w:val="20"/>
                <w:szCs w:val="20"/>
              </w:rPr>
              <w:t>イ</w:t>
            </w:r>
            <w:r w:rsidRPr="00C10F21">
              <w:rPr>
                <w:rFonts w:ascii="ＭＳ 明朝" w:hAnsi="ＭＳ 明朝" w:hint="eastAsia"/>
                <w:sz w:val="20"/>
                <w:szCs w:val="20"/>
              </w:rPr>
              <w:t xml:space="preserve">　自分の</w:t>
            </w:r>
            <w:r w:rsidR="00BC2379" w:rsidRPr="00C10F21">
              <w:rPr>
                <w:rFonts w:ascii="ＭＳ 明朝" w:hAnsi="ＭＳ 明朝" w:hint="eastAsia"/>
                <w:sz w:val="20"/>
                <w:szCs w:val="20"/>
              </w:rPr>
              <w:t>意見・</w:t>
            </w:r>
            <w:r w:rsidRPr="00C10F21">
              <w:rPr>
                <w:rFonts w:ascii="ＭＳ 明朝" w:hAnsi="ＭＳ 明朝" w:hint="eastAsia"/>
                <w:sz w:val="20"/>
                <w:szCs w:val="20"/>
              </w:rPr>
              <w:t>考えを</w:t>
            </w:r>
            <w:r w:rsidR="00BC2379" w:rsidRPr="00C10F21">
              <w:rPr>
                <w:rFonts w:ascii="ＭＳ 明朝" w:hAnsi="ＭＳ 明朝" w:hint="eastAsia"/>
                <w:sz w:val="20"/>
                <w:szCs w:val="20"/>
              </w:rPr>
              <w:t>まとめる</w:t>
            </w:r>
            <w:r w:rsidRPr="00C10F21">
              <w:rPr>
                <w:rFonts w:ascii="ＭＳ 明朝" w:hAnsi="ＭＳ 明朝" w:hint="eastAsia"/>
                <w:sz w:val="20"/>
                <w:szCs w:val="20"/>
              </w:rPr>
              <w:t>力と自分を表現</w:t>
            </w:r>
            <w:r w:rsidR="00BC2379" w:rsidRPr="00C10F21">
              <w:rPr>
                <w:rFonts w:ascii="ＭＳ 明朝" w:hAnsi="ＭＳ 明朝" w:hint="eastAsia"/>
                <w:sz w:val="20"/>
                <w:szCs w:val="20"/>
              </w:rPr>
              <w:t>し伝える</w:t>
            </w:r>
            <w:r w:rsidRPr="00C10F21">
              <w:rPr>
                <w:rFonts w:ascii="ＭＳ 明朝" w:hAnsi="ＭＳ 明朝" w:hint="eastAsia"/>
                <w:sz w:val="20"/>
                <w:szCs w:val="20"/>
              </w:rPr>
              <w:t>力の育成</w:t>
            </w:r>
          </w:p>
          <w:p w:rsidR="00B719B9" w:rsidRPr="00C10F21" w:rsidRDefault="00B719B9" w:rsidP="0034435A">
            <w:pPr>
              <w:spacing w:line="320" w:lineRule="exact"/>
              <w:ind w:left="200" w:hangingChars="100" w:hanging="200"/>
              <w:rPr>
                <w:rFonts w:ascii="ＭＳ 明朝" w:hAnsi="ＭＳ 明朝"/>
                <w:sz w:val="20"/>
                <w:szCs w:val="20"/>
              </w:rPr>
            </w:pPr>
          </w:p>
          <w:p w:rsidR="00B719B9" w:rsidRPr="00C2487D" w:rsidRDefault="00B719B9" w:rsidP="0034435A">
            <w:pPr>
              <w:spacing w:line="320" w:lineRule="exact"/>
              <w:ind w:left="200" w:hangingChars="100" w:hanging="200"/>
              <w:rPr>
                <w:rFonts w:ascii="ＭＳ 明朝" w:hAnsi="ＭＳ 明朝"/>
                <w:sz w:val="20"/>
                <w:szCs w:val="20"/>
              </w:rPr>
            </w:pPr>
          </w:p>
        </w:tc>
        <w:tc>
          <w:tcPr>
            <w:tcW w:w="4572" w:type="dxa"/>
            <w:tcBorders>
              <w:bottom w:val="nil"/>
              <w:right w:val="dashed" w:sz="4" w:space="0" w:color="auto"/>
            </w:tcBorders>
            <w:shd w:val="clear" w:color="auto" w:fill="auto"/>
          </w:tcPr>
          <w:p w:rsidR="00B719B9" w:rsidRDefault="00B719B9" w:rsidP="0034435A">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rsidR="00B719B9" w:rsidRDefault="00B719B9" w:rsidP="0034435A">
            <w:pPr>
              <w:spacing w:line="320" w:lineRule="exact"/>
              <w:ind w:left="400" w:hangingChars="200" w:hanging="400"/>
              <w:rPr>
                <w:rFonts w:ascii="ＭＳ 明朝" w:hAnsi="ＭＳ 明朝"/>
                <w:sz w:val="20"/>
                <w:szCs w:val="20"/>
              </w:rPr>
            </w:pPr>
            <w:r>
              <w:rPr>
                <w:rFonts w:ascii="ＭＳ 明朝" w:hAnsi="ＭＳ 明朝" w:hint="eastAsia"/>
                <w:sz w:val="20"/>
                <w:szCs w:val="20"/>
              </w:rPr>
              <w:t>ア・１年後期には模擬試験の結果を通して全国での自分の実力を認識させ、志望校とのギャップを埋めるための努力を支援する。</w:t>
            </w:r>
          </w:p>
          <w:p w:rsidR="00B719B9" w:rsidRPr="002F213C" w:rsidRDefault="00B719B9" w:rsidP="0034435A">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・自習室を整備し、自学自習を支援する。</w:t>
            </w:r>
          </w:p>
          <w:p w:rsidR="00B719B9" w:rsidRDefault="00B719B9" w:rsidP="0034435A">
            <w:pPr>
              <w:spacing w:line="320" w:lineRule="exact"/>
              <w:ind w:left="400" w:hangingChars="200" w:hanging="400"/>
              <w:rPr>
                <w:rFonts w:ascii="ＭＳ 明朝" w:hAnsi="ＭＳ 明朝"/>
                <w:sz w:val="20"/>
                <w:szCs w:val="20"/>
              </w:rPr>
            </w:pPr>
            <w:r>
              <w:rPr>
                <w:rFonts w:ascii="ＭＳ 明朝" w:hAnsi="ＭＳ 明朝" w:hint="eastAsia"/>
                <w:sz w:val="20"/>
                <w:szCs w:val="20"/>
              </w:rPr>
              <w:t>イ・論理的思考力・発信力・課題解決力を育成する。</w:t>
            </w:r>
          </w:p>
          <w:p w:rsidR="00B719B9" w:rsidRDefault="00B719B9" w:rsidP="0034435A">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・授業の中で、ディベートやプレゼンテーションをはじめとした、いわゆるアクティブ・ラーニングの手法も用いて「考え、表現する力」を養成する。</w:t>
            </w:r>
          </w:p>
          <w:p w:rsidR="00B719B9" w:rsidRPr="008439EC" w:rsidRDefault="00B719B9" w:rsidP="0034435A">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1F6155">
              <w:rPr>
                <w:rFonts w:ascii="ＭＳ 明朝" w:hAnsi="ＭＳ 明朝" w:hint="eastAsia"/>
                <w:sz w:val="20"/>
                <w:szCs w:val="20"/>
              </w:rPr>
              <w:t>大学等との連携により裏山を「学習フィールド」として活用する。</w:t>
            </w:r>
          </w:p>
        </w:tc>
        <w:tc>
          <w:tcPr>
            <w:tcW w:w="3238" w:type="dxa"/>
            <w:tcBorders>
              <w:bottom w:val="nil"/>
              <w:right w:val="dashed" w:sz="4" w:space="0" w:color="auto"/>
            </w:tcBorders>
          </w:tcPr>
          <w:p w:rsidR="00B719B9" w:rsidRDefault="00B719B9" w:rsidP="0034435A">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rsidR="00B719B9" w:rsidRPr="00E50B01" w:rsidRDefault="00B719B9" w:rsidP="0034435A">
            <w:pPr>
              <w:spacing w:line="320" w:lineRule="exact"/>
              <w:ind w:left="400" w:hangingChars="200" w:hanging="400"/>
              <w:rPr>
                <w:rFonts w:ascii="ＭＳ 明朝" w:hAnsi="ＭＳ 明朝"/>
                <w:sz w:val="20"/>
                <w:szCs w:val="20"/>
              </w:rPr>
            </w:pPr>
            <w:r w:rsidRPr="00E50B01">
              <w:rPr>
                <w:rFonts w:ascii="ＭＳ 明朝" w:hAnsi="ＭＳ 明朝" w:hint="eastAsia"/>
                <w:sz w:val="20"/>
                <w:szCs w:val="20"/>
              </w:rPr>
              <w:t>ア・授業アンケート</w:t>
            </w:r>
          </w:p>
          <w:p w:rsidR="00B4369D" w:rsidRDefault="00B719B9" w:rsidP="0034435A">
            <w:pPr>
              <w:spacing w:line="320" w:lineRule="exact"/>
              <w:ind w:leftChars="10" w:left="421" w:hangingChars="200" w:hanging="400"/>
              <w:rPr>
                <w:rFonts w:ascii="ＭＳ 明朝" w:hAnsi="ＭＳ 明朝"/>
                <w:sz w:val="20"/>
                <w:szCs w:val="20"/>
              </w:rPr>
            </w:pPr>
            <w:r w:rsidRPr="00E50B01">
              <w:rPr>
                <w:rFonts w:ascii="ＭＳ 明朝" w:hAnsi="ＭＳ 明朝" w:hint="eastAsia"/>
                <w:sz w:val="20"/>
                <w:szCs w:val="20"/>
              </w:rPr>
              <w:t xml:space="preserve">　　「集中して授業を聞く」</w:t>
            </w:r>
            <w:r w:rsidR="00B4369D">
              <w:rPr>
                <w:rFonts w:ascii="ＭＳ 明朝" w:hAnsi="ＭＳ 明朝" w:hint="eastAsia"/>
                <w:sz w:val="20"/>
                <w:szCs w:val="20"/>
              </w:rPr>
              <w:t>の</w:t>
            </w:r>
            <w:r w:rsidRPr="00E50B01">
              <w:rPr>
                <w:rFonts w:ascii="ＭＳ 明朝" w:hAnsi="ＭＳ 明朝" w:hint="eastAsia"/>
                <w:sz w:val="20"/>
                <w:szCs w:val="20"/>
              </w:rPr>
              <w:t>肯定的回答の向上</w:t>
            </w:r>
          </w:p>
          <w:p w:rsidR="00B719B9" w:rsidRPr="00E50B01" w:rsidRDefault="00B719B9" w:rsidP="00B4369D">
            <w:pPr>
              <w:spacing w:line="320" w:lineRule="exact"/>
              <w:ind w:firstLineChars="150" w:firstLine="300"/>
              <w:rPr>
                <w:rFonts w:ascii="ＭＳ 明朝" w:hAnsi="ＭＳ 明朝"/>
                <w:sz w:val="20"/>
                <w:szCs w:val="20"/>
              </w:rPr>
            </w:pPr>
            <w:r w:rsidRPr="00E50B01">
              <w:rPr>
                <w:rFonts w:ascii="ＭＳ 明朝" w:hAnsi="ＭＳ 明朝" w:hint="eastAsia"/>
                <w:sz w:val="20"/>
                <w:szCs w:val="20"/>
              </w:rPr>
              <w:t>（2</w:t>
            </w:r>
            <w:r w:rsidR="00BC2379">
              <w:rPr>
                <w:rFonts w:ascii="ＭＳ 明朝" w:hAnsi="ＭＳ 明朝" w:hint="eastAsia"/>
                <w:sz w:val="20"/>
                <w:szCs w:val="20"/>
              </w:rPr>
              <w:t>9</w:t>
            </w:r>
            <w:r w:rsidRPr="00E50B01">
              <w:rPr>
                <w:rFonts w:ascii="ＭＳ 明朝" w:hAnsi="ＭＳ 明朝" w:hint="eastAsia"/>
                <w:sz w:val="20"/>
                <w:szCs w:val="20"/>
              </w:rPr>
              <w:t>年度：8</w:t>
            </w:r>
            <w:r w:rsidR="00BC2379">
              <w:rPr>
                <w:rFonts w:ascii="ＭＳ 明朝" w:hAnsi="ＭＳ 明朝" w:hint="eastAsia"/>
                <w:sz w:val="20"/>
                <w:szCs w:val="20"/>
              </w:rPr>
              <w:t>6</w:t>
            </w:r>
            <w:r w:rsidRPr="00E50B01">
              <w:rPr>
                <w:rFonts w:ascii="ＭＳ 明朝" w:hAnsi="ＭＳ 明朝" w:hint="eastAsia"/>
                <w:sz w:val="20"/>
                <w:szCs w:val="20"/>
              </w:rPr>
              <w:t>％）</w:t>
            </w:r>
          </w:p>
          <w:p w:rsidR="00B719B9" w:rsidRPr="00210A0E" w:rsidRDefault="00B719B9" w:rsidP="00BC2379">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210A0E">
              <w:rPr>
                <w:rFonts w:ascii="ＭＳ 明朝" w:hAnsi="ＭＳ 明朝" w:hint="eastAsia"/>
                <w:sz w:val="20"/>
                <w:szCs w:val="20"/>
              </w:rPr>
              <w:t>生徒向け学校教育自己診断における「学校</w:t>
            </w:r>
            <w:r>
              <w:rPr>
                <w:rFonts w:ascii="ＭＳ 明朝" w:hAnsi="ＭＳ 明朝" w:hint="eastAsia"/>
                <w:sz w:val="20"/>
                <w:szCs w:val="20"/>
              </w:rPr>
              <w:t>の授業は分かりやすい」</w:t>
            </w:r>
            <w:r w:rsidRPr="00210A0E">
              <w:rPr>
                <w:rFonts w:ascii="ＭＳ 明朝" w:hAnsi="ＭＳ 明朝" w:hint="eastAsia"/>
                <w:sz w:val="20"/>
                <w:szCs w:val="20"/>
              </w:rPr>
              <w:t>の肯定的回答</w:t>
            </w:r>
            <w:r w:rsidR="00BC2379">
              <w:rPr>
                <w:rFonts w:ascii="ＭＳ 明朝" w:hAnsi="ＭＳ 明朝" w:hint="eastAsia"/>
                <w:sz w:val="20"/>
                <w:szCs w:val="20"/>
              </w:rPr>
              <w:t>70</w:t>
            </w:r>
            <w:r>
              <w:rPr>
                <w:rFonts w:ascii="ＭＳ 明朝" w:hAnsi="ＭＳ 明朝" w:hint="eastAsia"/>
                <w:sz w:val="20"/>
                <w:szCs w:val="20"/>
              </w:rPr>
              <w:t>%以上</w:t>
            </w:r>
            <w:r w:rsidRPr="00210A0E">
              <w:rPr>
                <w:rFonts w:ascii="ＭＳ 明朝" w:hAnsi="ＭＳ 明朝" w:hint="eastAsia"/>
                <w:sz w:val="20"/>
                <w:szCs w:val="20"/>
              </w:rPr>
              <w:t>（2</w:t>
            </w:r>
            <w:r w:rsidR="00BC2379">
              <w:rPr>
                <w:rFonts w:ascii="ＭＳ 明朝" w:hAnsi="ＭＳ 明朝" w:hint="eastAsia"/>
                <w:sz w:val="20"/>
                <w:szCs w:val="20"/>
              </w:rPr>
              <w:t>9</w:t>
            </w:r>
            <w:r w:rsidRPr="00210A0E">
              <w:rPr>
                <w:rFonts w:ascii="ＭＳ 明朝" w:hAnsi="ＭＳ 明朝" w:hint="eastAsia"/>
                <w:sz w:val="20"/>
                <w:szCs w:val="20"/>
              </w:rPr>
              <w:t>年度</w:t>
            </w:r>
            <w:r>
              <w:rPr>
                <w:rFonts w:ascii="ＭＳ 明朝" w:hAnsi="ＭＳ 明朝" w:hint="eastAsia"/>
                <w:sz w:val="20"/>
                <w:szCs w:val="20"/>
              </w:rPr>
              <w:t>：6</w:t>
            </w:r>
            <w:r w:rsidR="00BC2379">
              <w:rPr>
                <w:rFonts w:ascii="ＭＳ 明朝" w:hAnsi="ＭＳ 明朝" w:hint="eastAsia"/>
                <w:sz w:val="20"/>
                <w:szCs w:val="20"/>
              </w:rPr>
              <w:t>7</w:t>
            </w:r>
            <w:r w:rsidRPr="00210A0E">
              <w:rPr>
                <w:rFonts w:ascii="ＭＳ 明朝" w:hAnsi="ＭＳ 明朝" w:hint="eastAsia"/>
                <w:sz w:val="20"/>
                <w:szCs w:val="20"/>
              </w:rPr>
              <w:t>％）</w:t>
            </w:r>
          </w:p>
          <w:p w:rsidR="00B719B9" w:rsidRDefault="00B719B9" w:rsidP="0034435A">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Pr="0041112A">
              <w:rPr>
                <w:rFonts w:ascii="ＭＳ 明朝" w:hAnsi="ＭＳ 明朝" w:hint="eastAsia"/>
                <w:sz w:val="20"/>
                <w:szCs w:val="20"/>
              </w:rPr>
              <w:t>生徒向け学校教育自己診断における「授業で自分の考えをまとめたり、発表する機会がある」の肯定的回答</w:t>
            </w:r>
            <w:r w:rsidR="00BC2379">
              <w:rPr>
                <w:rFonts w:ascii="ＭＳ 明朝" w:hAnsi="ＭＳ 明朝" w:hint="eastAsia"/>
                <w:sz w:val="20"/>
                <w:szCs w:val="20"/>
              </w:rPr>
              <w:t>60</w:t>
            </w:r>
            <w:r>
              <w:rPr>
                <w:rFonts w:ascii="ＭＳ 明朝" w:hAnsi="ＭＳ 明朝" w:hint="eastAsia"/>
                <w:sz w:val="20"/>
                <w:szCs w:val="20"/>
              </w:rPr>
              <w:t>％以上</w:t>
            </w:r>
          </w:p>
          <w:p w:rsidR="00B719B9" w:rsidRPr="0041112A" w:rsidRDefault="00B719B9" w:rsidP="00BC2379">
            <w:pPr>
              <w:spacing w:line="320" w:lineRule="exact"/>
              <w:ind w:firstLineChars="150" w:firstLine="300"/>
              <w:rPr>
                <w:rFonts w:ascii="ＭＳ 明朝" w:hAnsi="ＭＳ 明朝"/>
                <w:sz w:val="20"/>
                <w:szCs w:val="20"/>
              </w:rPr>
            </w:pPr>
            <w:r w:rsidRPr="0041112A">
              <w:rPr>
                <w:rFonts w:ascii="ＭＳ 明朝" w:hAnsi="ＭＳ 明朝" w:hint="eastAsia"/>
                <w:sz w:val="20"/>
                <w:szCs w:val="20"/>
              </w:rPr>
              <w:t>（2</w:t>
            </w:r>
            <w:r w:rsidR="00BC2379">
              <w:rPr>
                <w:rFonts w:ascii="ＭＳ 明朝" w:hAnsi="ＭＳ 明朝" w:hint="eastAsia"/>
                <w:sz w:val="20"/>
                <w:szCs w:val="20"/>
              </w:rPr>
              <w:t>9</w:t>
            </w:r>
            <w:r w:rsidRPr="0041112A">
              <w:rPr>
                <w:rFonts w:ascii="ＭＳ 明朝" w:hAnsi="ＭＳ 明朝" w:hint="eastAsia"/>
                <w:sz w:val="20"/>
                <w:szCs w:val="20"/>
              </w:rPr>
              <w:t>年度</w:t>
            </w:r>
            <w:r>
              <w:rPr>
                <w:rFonts w:ascii="ＭＳ 明朝" w:hAnsi="ＭＳ 明朝" w:hint="eastAsia"/>
                <w:sz w:val="20"/>
                <w:szCs w:val="20"/>
              </w:rPr>
              <w:t>：</w:t>
            </w:r>
            <w:r w:rsidRPr="0041112A">
              <w:rPr>
                <w:rFonts w:ascii="ＭＳ 明朝" w:hAnsi="ＭＳ 明朝" w:hint="eastAsia"/>
                <w:sz w:val="20"/>
                <w:szCs w:val="20"/>
              </w:rPr>
              <w:t>5</w:t>
            </w:r>
            <w:r w:rsidR="00BC2379">
              <w:rPr>
                <w:rFonts w:ascii="ＭＳ 明朝" w:hAnsi="ＭＳ 明朝" w:hint="eastAsia"/>
                <w:sz w:val="20"/>
                <w:szCs w:val="20"/>
              </w:rPr>
              <w:t>7</w:t>
            </w:r>
            <w:r w:rsidRPr="0041112A">
              <w:rPr>
                <w:rFonts w:ascii="ＭＳ 明朝" w:hAnsi="ＭＳ 明朝" w:hint="eastAsia"/>
                <w:sz w:val="20"/>
                <w:szCs w:val="20"/>
              </w:rPr>
              <w:t>％）</w:t>
            </w:r>
          </w:p>
        </w:tc>
        <w:tc>
          <w:tcPr>
            <w:tcW w:w="4820" w:type="dxa"/>
            <w:tcBorders>
              <w:left w:val="dashed" w:sz="4" w:space="0" w:color="auto"/>
              <w:bottom w:val="nil"/>
              <w:right w:val="single" w:sz="4" w:space="0" w:color="auto"/>
            </w:tcBorders>
            <w:shd w:val="clear" w:color="auto" w:fill="auto"/>
          </w:tcPr>
          <w:p w:rsidR="00632FC7" w:rsidRDefault="00632FC7" w:rsidP="00632FC7">
            <w:pPr>
              <w:spacing w:line="320" w:lineRule="exact"/>
              <w:rPr>
                <w:rFonts w:ascii="ＭＳ 明朝" w:hAnsi="ＭＳ 明朝"/>
                <w:sz w:val="20"/>
                <w:szCs w:val="20"/>
              </w:rPr>
            </w:pPr>
            <w:r>
              <w:rPr>
                <w:rFonts w:ascii="ＭＳ 明朝" w:hAnsi="ＭＳ 明朝" w:hint="eastAsia"/>
                <w:sz w:val="20"/>
                <w:szCs w:val="20"/>
              </w:rPr>
              <w:t>（１）</w:t>
            </w:r>
          </w:p>
          <w:p w:rsidR="00632FC7" w:rsidRDefault="00632FC7" w:rsidP="00632FC7">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Pr="00E50B01">
              <w:rPr>
                <w:rFonts w:ascii="ＭＳ 明朝" w:hAnsi="ＭＳ 明朝" w:hint="eastAsia"/>
                <w:sz w:val="20"/>
                <w:szCs w:val="20"/>
              </w:rPr>
              <w:t>「集中して授業を聞く」</w:t>
            </w:r>
            <w:r>
              <w:rPr>
                <w:rFonts w:ascii="ＭＳ 明朝" w:hAnsi="ＭＳ 明朝" w:hint="eastAsia"/>
                <w:sz w:val="20"/>
                <w:szCs w:val="20"/>
              </w:rPr>
              <w:t>88％［＋２ポイント］。生徒の意識を高めるとともに授業のさらなる改善を図る。（○）</w:t>
            </w:r>
          </w:p>
          <w:p w:rsidR="00632FC7" w:rsidRDefault="00632FC7" w:rsidP="00632FC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C5360A">
              <w:rPr>
                <w:rFonts w:ascii="ＭＳ 明朝" w:hAnsi="ＭＳ 明朝" w:hint="eastAsia"/>
                <w:sz w:val="20"/>
                <w:szCs w:val="20"/>
              </w:rPr>
              <w:t>「学校の授業は分かりやすい」</w:t>
            </w:r>
            <w:r w:rsidR="00B91F6D">
              <w:rPr>
                <w:rFonts w:ascii="ＭＳ 明朝" w:hAnsi="ＭＳ 明朝" w:hint="eastAsia"/>
                <w:sz w:val="20"/>
                <w:szCs w:val="20"/>
              </w:rPr>
              <w:t>81</w:t>
            </w:r>
            <w:r>
              <w:rPr>
                <w:rFonts w:ascii="ＭＳ 明朝" w:hAnsi="ＭＳ 明朝" w:hint="eastAsia"/>
                <w:sz w:val="20"/>
                <w:szCs w:val="20"/>
              </w:rPr>
              <w:t>％［＋</w:t>
            </w:r>
            <w:r w:rsidR="00B91F6D">
              <w:rPr>
                <w:rFonts w:ascii="ＭＳ 明朝" w:hAnsi="ＭＳ 明朝" w:hint="eastAsia"/>
                <w:sz w:val="20"/>
                <w:szCs w:val="20"/>
              </w:rPr>
              <w:t>14</w:t>
            </w:r>
            <w:r>
              <w:rPr>
                <w:rFonts w:ascii="ＭＳ 明朝" w:hAnsi="ＭＳ 明朝" w:hint="eastAsia"/>
                <w:sz w:val="20"/>
                <w:szCs w:val="20"/>
              </w:rPr>
              <w:t>ポイント］。目標</w:t>
            </w:r>
            <w:r w:rsidR="00B91F6D">
              <w:rPr>
                <w:rFonts w:ascii="ＭＳ 明朝" w:hAnsi="ＭＳ 明朝" w:hint="eastAsia"/>
                <w:sz w:val="20"/>
                <w:szCs w:val="20"/>
              </w:rPr>
              <w:t>を大きく上回ったが、要因として、</w:t>
            </w:r>
            <w:r>
              <w:rPr>
                <w:rFonts w:ascii="ＭＳ 明朝" w:hAnsi="ＭＳ 明朝" w:hint="eastAsia"/>
                <w:sz w:val="20"/>
                <w:szCs w:val="20"/>
              </w:rPr>
              <w:t>授業参観やその後の研修</w:t>
            </w:r>
            <w:r w:rsidR="00B91F6D">
              <w:rPr>
                <w:rFonts w:ascii="ＭＳ 明朝" w:hAnsi="ＭＳ 明朝" w:hint="eastAsia"/>
                <w:sz w:val="20"/>
                <w:szCs w:val="20"/>
              </w:rPr>
              <w:t>、また、学力生活実態調査や模擬試験の結果の分析等</w:t>
            </w:r>
            <w:r>
              <w:rPr>
                <w:rFonts w:ascii="ＭＳ 明朝" w:hAnsi="ＭＳ 明朝" w:hint="eastAsia"/>
                <w:sz w:val="20"/>
                <w:szCs w:val="20"/>
              </w:rPr>
              <w:t>により</w:t>
            </w:r>
            <w:r w:rsidR="00B91F6D">
              <w:rPr>
                <w:rFonts w:ascii="ＭＳ 明朝" w:hAnsi="ＭＳ 明朝" w:hint="eastAsia"/>
                <w:sz w:val="20"/>
                <w:szCs w:val="20"/>
              </w:rPr>
              <w:t>、</w:t>
            </w:r>
            <w:r>
              <w:rPr>
                <w:rFonts w:ascii="ＭＳ 明朝" w:hAnsi="ＭＳ 明朝" w:hint="eastAsia"/>
                <w:sz w:val="20"/>
                <w:szCs w:val="20"/>
              </w:rPr>
              <w:t>教員の意識が向上し</w:t>
            </w:r>
            <w:r w:rsidR="00B91F6D">
              <w:rPr>
                <w:rFonts w:ascii="ＭＳ 明朝" w:hAnsi="ＭＳ 明朝" w:hint="eastAsia"/>
                <w:sz w:val="20"/>
                <w:szCs w:val="20"/>
              </w:rPr>
              <w:t>、ICT機器の活用や教材の工夫が功を奏し</w:t>
            </w:r>
            <w:r>
              <w:rPr>
                <w:rFonts w:ascii="ＭＳ 明朝" w:hAnsi="ＭＳ 明朝" w:hint="eastAsia"/>
                <w:sz w:val="20"/>
                <w:szCs w:val="20"/>
              </w:rPr>
              <w:t>た。（</w:t>
            </w:r>
            <w:r w:rsidR="00B91F6D">
              <w:rPr>
                <w:rFonts w:ascii="ＭＳ 明朝" w:hAnsi="ＭＳ 明朝" w:hint="eastAsia"/>
                <w:sz w:val="20"/>
                <w:szCs w:val="20"/>
              </w:rPr>
              <w:t>◎</w:t>
            </w:r>
            <w:r>
              <w:rPr>
                <w:rFonts w:ascii="ＭＳ 明朝" w:hAnsi="ＭＳ 明朝" w:hint="eastAsia"/>
                <w:sz w:val="20"/>
                <w:szCs w:val="20"/>
              </w:rPr>
              <w:t>）</w:t>
            </w:r>
          </w:p>
          <w:p w:rsidR="00632FC7" w:rsidRDefault="00632FC7" w:rsidP="00632FC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・全面リニューアルし</w:t>
            </w:r>
            <w:r w:rsidR="00B91F6D">
              <w:rPr>
                <w:rFonts w:ascii="ＭＳ 明朝" w:hAnsi="ＭＳ 明朝" w:hint="eastAsia"/>
                <w:sz w:val="20"/>
                <w:szCs w:val="20"/>
              </w:rPr>
              <w:t>た食堂の活用を推進した</w:t>
            </w:r>
            <w:r>
              <w:rPr>
                <w:rFonts w:ascii="ＭＳ 明朝" w:hAnsi="ＭＳ 明朝" w:hint="eastAsia"/>
                <w:sz w:val="20"/>
                <w:szCs w:val="20"/>
              </w:rPr>
              <w:t>。（</w:t>
            </w:r>
            <w:r w:rsidR="00B91F6D">
              <w:rPr>
                <w:rFonts w:ascii="ＭＳ 明朝" w:hAnsi="ＭＳ 明朝" w:hint="eastAsia"/>
                <w:sz w:val="20"/>
                <w:szCs w:val="20"/>
              </w:rPr>
              <w:t>○</w:t>
            </w:r>
            <w:r>
              <w:rPr>
                <w:rFonts w:ascii="ＭＳ 明朝" w:hAnsi="ＭＳ 明朝" w:hint="eastAsia"/>
                <w:sz w:val="20"/>
                <w:szCs w:val="20"/>
              </w:rPr>
              <w:t>）</w:t>
            </w:r>
          </w:p>
          <w:p w:rsidR="00B719B9" w:rsidRPr="00E50B6C" w:rsidRDefault="00632FC7" w:rsidP="00B91F6D">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Pr="0041112A">
              <w:rPr>
                <w:rFonts w:ascii="ＭＳ 明朝" w:hAnsi="ＭＳ 明朝" w:hint="eastAsia"/>
                <w:sz w:val="20"/>
                <w:szCs w:val="20"/>
              </w:rPr>
              <w:t>「授業で自分の考えをまとめたり、発表する機会がある」</w:t>
            </w:r>
            <w:r w:rsidR="00B91F6D">
              <w:rPr>
                <w:rFonts w:ascii="ＭＳ 明朝" w:hAnsi="ＭＳ 明朝" w:hint="eastAsia"/>
                <w:sz w:val="20"/>
                <w:szCs w:val="20"/>
              </w:rPr>
              <w:t>66</w:t>
            </w:r>
            <w:r>
              <w:rPr>
                <w:rFonts w:ascii="ＭＳ 明朝" w:hAnsi="ＭＳ 明朝" w:hint="eastAsia"/>
                <w:sz w:val="20"/>
                <w:szCs w:val="20"/>
              </w:rPr>
              <w:t>％［＋</w:t>
            </w:r>
            <w:r w:rsidR="00B91F6D">
              <w:rPr>
                <w:rFonts w:ascii="ＭＳ 明朝" w:hAnsi="ＭＳ 明朝" w:hint="eastAsia"/>
                <w:sz w:val="20"/>
                <w:szCs w:val="20"/>
              </w:rPr>
              <w:t>９</w:t>
            </w:r>
            <w:r>
              <w:rPr>
                <w:rFonts w:ascii="ＭＳ 明朝" w:hAnsi="ＭＳ 明朝" w:hint="eastAsia"/>
                <w:sz w:val="20"/>
                <w:szCs w:val="20"/>
              </w:rPr>
              <w:t>ポイント］。教員に「主体的、対話的で深い学び」の意識がより高まった。（</w:t>
            </w:r>
            <w:r w:rsidR="00B91F6D">
              <w:rPr>
                <w:rFonts w:ascii="ＭＳ 明朝" w:hAnsi="ＭＳ 明朝" w:hint="eastAsia"/>
                <w:sz w:val="20"/>
                <w:szCs w:val="20"/>
              </w:rPr>
              <w:t>◎</w:t>
            </w:r>
            <w:r>
              <w:rPr>
                <w:rFonts w:ascii="ＭＳ 明朝" w:hAnsi="ＭＳ 明朝" w:hint="eastAsia"/>
                <w:sz w:val="20"/>
                <w:szCs w:val="20"/>
              </w:rPr>
              <w:t>）</w:t>
            </w:r>
          </w:p>
        </w:tc>
      </w:tr>
      <w:tr w:rsidR="00B719B9" w:rsidRPr="00E50B6C" w:rsidTr="00752AA9">
        <w:trPr>
          <w:gridAfter w:val="1"/>
          <w:wAfter w:w="10" w:type="dxa"/>
          <w:cantSplit/>
          <w:trHeight w:val="6712"/>
          <w:jc w:val="center"/>
        </w:trPr>
        <w:tc>
          <w:tcPr>
            <w:tcW w:w="881" w:type="dxa"/>
            <w:vMerge/>
            <w:tcBorders>
              <w:right w:val="single" w:sz="4" w:space="0" w:color="auto"/>
            </w:tcBorders>
            <w:shd w:val="clear" w:color="auto" w:fill="auto"/>
            <w:textDirection w:val="tbRlV"/>
            <w:vAlign w:val="center"/>
          </w:tcPr>
          <w:p w:rsidR="00B719B9" w:rsidRPr="00E50B6C" w:rsidRDefault="00B719B9" w:rsidP="00E50B6C">
            <w:pPr>
              <w:spacing w:line="320" w:lineRule="exact"/>
              <w:ind w:left="113" w:right="113"/>
              <w:jc w:val="center"/>
              <w:rPr>
                <w:rFonts w:ascii="ＭＳ 明朝" w:hAnsi="ＭＳ 明朝"/>
                <w:spacing w:val="-20"/>
                <w:sz w:val="20"/>
                <w:szCs w:val="20"/>
              </w:rPr>
            </w:pPr>
          </w:p>
        </w:tc>
        <w:tc>
          <w:tcPr>
            <w:tcW w:w="2020" w:type="dxa"/>
            <w:tcBorders>
              <w:top w:val="nil"/>
              <w:left w:val="single" w:sz="4" w:space="0" w:color="auto"/>
            </w:tcBorders>
            <w:shd w:val="clear" w:color="auto" w:fill="auto"/>
          </w:tcPr>
          <w:p w:rsidR="00B719B9" w:rsidRPr="00B719B9" w:rsidRDefault="00B719B9" w:rsidP="00B719B9">
            <w:pPr>
              <w:spacing w:line="320" w:lineRule="exact"/>
              <w:ind w:left="200" w:hangingChars="100" w:hanging="200"/>
              <w:rPr>
                <w:rFonts w:ascii="ＭＳ 明朝" w:hAnsi="ＭＳ 明朝"/>
                <w:sz w:val="20"/>
                <w:szCs w:val="20"/>
              </w:rPr>
            </w:pPr>
            <w:r w:rsidRPr="00B719B9">
              <w:rPr>
                <w:rFonts w:ascii="ＭＳ 明朝" w:hAnsi="ＭＳ 明朝" w:hint="eastAsia"/>
                <w:sz w:val="20"/>
                <w:szCs w:val="20"/>
              </w:rPr>
              <w:t>（２）授業改善</w:t>
            </w:r>
          </w:p>
          <w:p w:rsidR="00B719B9" w:rsidRPr="00B719B9" w:rsidRDefault="00B719B9" w:rsidP="00B719B9">
            <w:pPr>
              <w:spacing w:line="320" w:lineRule="exact"/>
              <w:ind w:left="200" w:hangingChars="100" w:hanging="200"/>
              <w:rPr>
                <w:rFonts w:ascii="ＭＳ 明朝" w:hAnsi="ＭＳ 明朝"/>
                <w:sz w:val="20"/>
                <w:szCs w:val="20"/>
              </w:rPr>
            </w:pPr>
            <w:r w:rsidRPr="00B719B9">
              <w:rPr>
                <w:rFonts w:ascii="ＭＳ 明朝" w:hAnsi="ＭＳ 明朝" w:hint="eastAsia"/>
                <w:sz w:val="20"/>
                <w:szCs w:val="20"/>
              </w:rPr>
              <w:t>ア　授業アンケートや学校教育自己診断の結果や分析の共有＆公開授業や研究授業を効果的に活用した授業改善への組織的な取組み＆ICTを活用した効果的・効率的な授業の推進</w:t>
            </w:r>
          </w:p>
          <w:p w:rsidR="00B719B9" w:rsidRDefault="00B719B9" w:rsidP="00B719B9">
            <w:pPr>
              <w:spacing w:line="320" w:lineRule="exact"/>
              <w:ind w:left="200" w:hangingChars="100" w:hanging="200"/>
              <w:rPr>
                <w:rFonts w:ascii="ＭＳ 明朝" w:hAnsi="ＭＳ 明朝"/>
                <w:sz w:val="20"/>
                <w:szCs w:val="20"/>
              </w:rPr>
            </w:pPr>
          </w:p>
          <w:p w:rsidR="00396C34" w:rsidRDefault="00396C34" w:rsidP="00B719B9">
            <w:pPr>
              <w:spacing w:line="320" w:lineRule="exact"/>
              <w:ind w:left="200" w:hangingChars="100" w:hanging="200"/>
              <w:rPr>
                <w:rFonts w:ascii="ＭＳ 明朝" w:hAnsi="ＭＳ 明朝"/>
                <w:sz w:val="20"/>
                <w:szCs w:val="20"/>
              </w:rPr>
            </w:pPr>
          </w:p>
          <w:p w:rsidR="00396C34" w:rsidRDefault="00396C34" w:rsidP="00B719B9">
            <w:pPr>
              <w:spacing w:line="320" w:lineRule="exact"/>
              <w:ind w:left="200" w:hangingChars="100" w:hanging="200"/>
              <w:rPr>
                <w:rFonts w:ascii="ＭＳ 明朝" w:hAnsi="ＭＳ 明朝"/>
                <w:sz w:val="20"/>
                <w:szCs w:val="20"/>
              </w:rPr>
            </w:pPr>
          </w:p>
          <w:p w:rsidR="009E3A39" w:rsidRPr="00B719B9" w:rsidRDefault="009E3A39" w:rsidP="00B719B9">
            <w:pPr>
              <w:spacing w:line="320" w:lineRule="exact"/>
              <w:ind w:left="200" w:hangingChars="100" w:hanging="200"/>
              <w:rPr>
                <w:rFonts w:ascii="ＭＳ 明朝" w:hAnsi="ＭＳ 明朝"/>
                <w:sz w:val="20"/>
                <w:szCs w:val="20"/>
              </w:rPr>
            </w:pPr>
          </w:p>
          <w:p w:rsidR="00B719B9" w:rsidRPr="00E50B6C" w:rsidRDefault="00B719B9" w:rsidP="00B719B9">
            <w:pPr>
              <w:spacing w:line="320" w:lineRule="exact"/>
              <w:ind w:left="200" w:hangingChars="100" w:hanging="200"/>
              <w:rPr>
                <w:rFonts w:ascii="ＭＳ 明朝" w:hAnsi="ＭＳ 明朝"/>
                <w:sz w:val="20"/>
                <w:szCs w:val="20"/>
              </w:rPr>
            </w:pPr>
            <w:r w:rsidRPr="00B719B9">
              <w:rPr>
                <w:rFonts w:ascii="ＭＳ 明朝" w:hAnsi="ＭＳ 明朝" w:hint="eastAsia"/>
                <w:sz w:val="20"/>
                <w:szCs w:val="20"/>
              </w:rPr>
              <w:t>イ　他校での先進事例の視察や、教育センター並びに教育産業が主催する研修・講演会等への参加</w:t>
            </w:r>
          </w:p>
        </w:tc>
        <w:tc>
          <w:tcPr>
            <w:tcW w:w="4572" w:type="dxa"/>
            <w:tcBorders>
              <w:top w:val="nil"/>
              <w:right w:val="dashed" w:sz="4" w:space="0" w:color="auto"/>
            </w:tcBorders>
            <w:shd w:val="clear" w:color="auto" w:fill="auto"/>
          </w:tcPr>
          <w:p w:rsidR="00B719B9" w:rsidRPr="00B719B9" w:rsidRDefault="00B719B9" w:rsidP="00B719B9">
            <w:pPr>
              <w:spacing w:line="320" w:lineRule="exact"/>
              <w:ind w:left="400" w:hangingChars="200" w:hanging="400"/>
              <w:rPr>
                <w:rFonts w:ascii="ＭＳ 明朝" w:hAnsi="ＭＳ 明朝"/>
                <w:sz w:val="20"/>
                <w:szCs w:val="20"/>
              </w:rPr>
            </w:pPr>
            <w:r w:rsidRPr="00B719B9">
              <w:rPr>
                <w:rFonts w:ascii="ＭＳ 明朝" w:hAnsi="ＭＳ 明朝" w:hint="eastAsia"/>
                <w:sz w:val="20"/>
                <w:szCs w:val="20"/>
              </w:rPr>
              <w:t>（２）</w:t>
            </w:r>
          </w:p>
          <w:p w:rsidR="00B719B9" w:rsidRPr="00B719B9" w:rsidRDefault="00B719B9" w:rsidP="00B719B9">
            <w:pPr>
              <w:spacing w:line="320" w:lineRule="exact"/>
              <w:ind w:left="400" w:hangingChars="200" w:hanging="400"/>
              <w:rPr>
                <w:rFonts w:ascii="ＭＳ 明朝" w:hAnsi="ＭＳ 明朝"/>
                <w:sz w:val="20"/>
                <w:szCs w:val="20"/>
              </w:rPr>
            </w:pPr>
            <w:r w:rsidRPr="00B719B9">
              <w:rPr>
                <w:rFonts w:ascii="ＭＳ 明朝" w:hAnsi="ＭＳ 明朝" w:hint="eastAsia"/>
                <w:sz w:val="20"/>
                <w:szCs w:val="20"/>
              </w:rPr>
              <w:t>ア・授業アンケートや学校教育自己診断の結果や分析内容を共有し、生徒のニーズを意識した授業改善に組織的に取り組む。</w:t>
            </w:r>
          </w:p>
          <w:p w:rsidR="00B719B9" w:rsidRPr="00B719B9" w:rsidRDefault="00B719B9" w:rsidP="00B719B9">
            <w:pPr>
              <w:spacing w:line="320" w:lineRule="exact"/>
              <w:ind w:left="400" w:hangingChars="200" w:hanging="400"/>
              <w:rPr>
                <w:rFonts w:ascii="ＭＳ 明朝" w:hAnsi="ＭＳ 明朝"/>
                <w:sz w:val="20"/>
                <w:szCs w:val="20"/>
              </w:rPr>
            </w:pPr>
            <w:r w:rsidRPr="00B719B9">
              <w:rPr>
                <w:rFonts w:ascii="ＭＳ 明朝" w:hAnsi="ＭＳ 明朝" w:hint="eastAsia"/>
                <w:sz w:val="20"/>
                <w:szCs w:val="20"/>
              </w:rPr>
              <w:t xml:space="preserve">　・授業公開研修を中心に、全教員が年２回以上の授業参観を行い、授業改善に向けて議論する機会を設ける。</w:t>
            </w:r>
          </w:p>
          <w:p w:rsidR="00B719B9" w:rsidRPr="00B719B9" w:rsidRDefault="00B719B9" w:rsidP="00B719B9">
            <w:pPr>
              <w:spacing w:line="320" w:lineRule="exact"/>
              <w:ind w:left="400" w:hangingChars="200" w:hanging="400"/>
              <w:rPr>
                <w:rFonts w:ascii="ＭＳ 明朝" w:hAnsi="ＭＳ 明朝"/>
                <w:sz w:val="20"/>
                <w:szCs w:val="20"/>
              </w:rPr>
            </w:pPr>
            <w:r w:rsidRPr="00B719B9">
              <w:rPr>
                <w:rFonts w:ascii="ＭＳ 明朝" w:hAnsi="ＭＳ 明朝" w:hint="eastAsia"/>
                <w:sz w:val="20"/>
                <w:szCs w:val="20"/>
              </w:rPr>
              <w:t xml:space="preserve">　・ICTを授業に活用するための実践に資する研修を行う。</w:t>
            </w:r>
          </w:p>
          <w:p w:rsidR="00B719B9" w:rsidRPr="00B719B9" w:rsidRDefault="00B719B9" w:rsidP="00B719B9">
            <w:pPr>
              <w:spacing w:line="320" w:lineRule="exact"/>
              <w:ind w:left="400" w:hangingChars="200" w:hanging="400"/>
              <w:rPr>
                <w:rFonts w:ascii="ＭＳ 明朝" w:hAnsi="ＭＳ 明朝"/>
                <w:sz w:val="20"/>
                <w:szCs w:val="20"/>
              </w:rPr>
            </w:pPr>
          </w:p>
          <w:p w:rsidR="00B719B9" w:rsidRPr="00B719B9" w:rsidRDefault="00B719B9" w:rsidP="00B719B9">
            <w:pPr>
              <w:spacing w:line="320" w:lineRule="exact"/>
              <w:ind w:left="400" w:hangingChars="200" w:hanging="400"/>
              <w:rPr>
                <w:rFonts w:ascii="ＭＳ 明朝" w:hAnsi="ＭＳ 明朝"/>
                <w:sz w:val="20"/>
                <w:szCs w:val="20"/>
              </w:rPr>
            </w:pPr>
          </w:p>
          <w:p w:rsidR="00B719B9" w:rsidRDefault="00B719B9" w:rsidP="00B719B9">
            <w:pPr>
              <w:spacing w:line="320" w:lineRule="exact"/>
              <w:ind w:left="400" w:hangingChars="200" w:hanging="400"/>
              <w:rPr>
                <w:rFonts w:ascii="ＭＳ 明朝" w:hAnsi="ＭＳ 明朝"/>
                <w:sz w:val="20"/>
                <w:szCs w:val="20"/>
              </w:rPr>
            </w:pPr>
          </w:p>
          <w:p w:rsidR="002D713F" w:rsidRPr="00B719B9" w:rsidRDefault="002D713F" w:rsidP="00B719B9">
            <w:pPr>
              <w:spacing w:line="320" w:lineRule="exact"/>
              <w:ind w:left="400" w:hangingChars="200" w:hanging="400"/>
              <w:rPr>
                <w:rFonts w:ascii="ＭＳ 明朝" w:hAnsi="ＭＳ 明朝"/>
                <w:sz w:val="20"/>
                <w:szCs w:val="20"/>
              </w:rPr>
            </w:pPr>
          </w:p>
          <w:p w:rsidR="00B719B9" w:rsidRDefault="00B719B9" w:rsidP="00B719B9">
            <w:pPr>
              <w:spacing w:line="320" w:lineRule="exact"/>
              <w:ind w:left="400" w:hangingChars="200" w:hanging="400"/>
              <w:rPr>
                <w:rFonts w:ascii="ＭＳ 明朝" w:hAnsi="ＭＳ 明朝"/>
                <w:sz w:val="20"/>
                <w:szCs w:val="20"/>
              </w:rPr>
            </w:pPr>
          </w:p>
          <w:p w:rsidR="009E3A39" w:rsidRPr="00B719B9" w:rsidRDefault="009E3A39" w:rsidP="00B719B9">
            <w:pPr>
              <w:spacing w:line="320" w:lineRule="exact"/>
              <w:ind w:left="400" w:hangingChars="200" w:hanging="400"/>
              <w:rPr>
                <w:rFonts w:ascii="ＭＳ 明朝" w:hAnsi="ＭＳ 明朝"/>
                <w:sz w:val="20"/>
                <w:szCs w:val="20"/>
              </w:rPr>
            </w:pPr>
          </w:p>
          <w:p w:rsidR="00B719B9" w:rsidRPr="00B719B9" w:rsidRDefault="00B719B9" w:rsidP="00B719B9">
            <w:pPr>
              <w:spacing w:line="320" w:lineRule="exact"/>
              <w:ind w:left="400" w:hangingChars="200" w:hanging="400"/>
              <w:rPr>
                <w:rFonts w:ascii="ＭＳ 明朝" w:hAnsi="ＭＳ 明朝"/>
                <w:sz w:val="20"/>
                <w:szCs w:val="20"/>
              </w:rPr>
            </w:pPr>
            <w:r w:rsidRPr="00B719B9">
              <w:rPr>
                <w:rFonts w:ascii="ＭＳ 明朝" w:hAnsi="ＭＳ 明朝" w:hint="eastAsia"/>
                <w:sz w:val="20"/>
                <w:szCs w:val="20"/>
              </w:rPr>
              <w:t>イ・各教科から最低１名が教育センターや教育産業が主催する研修・講演会等へ参加し、得た情報を教科に持ち帰り共有する。</w:t>
            </w:r>
          </w:p>
          <w:p w:rsidR="00B719B9" w:rsidRPr="00B719B9" w:rsidRDefault="00B719B9" w:rsidP="009E3A39">
            <w:pPr>
              <w:spacing w:line="320" w:lineRule="exact"/>
              <w:ind w:left="400" w:hangingChars="200" w:hanging="400"/>
              <w:rPr>
                <w:rFonts w:ascii="ＭＳ 明朝" w:hAnsi="ＭＳ 明朝"/>
                <w:sz w:val="20"/>
                <w:szCs w:val="20"/>
              </w:rPr>
            </w:pPr>
            <w:r w:rsidRPr="00B719B9">
              <w:rPr>
                <w:rFonts w:ascii="ＭＳ 明朝" w:hAnsi="ＭＳ 明朝" w:hint="eastAsia"/>
                <w:sz w:val="20"/>
                <w:szCs w:val="20"/>
              </w:rPr>
              <w:t xml:space="preserve">　・経験年数の少ない教員に対して、経験豊かな教員による個別研修及び他校教員との合同研修を実施する。</w:t>
            </w:r>
          </w:p>
        </w:tc>
        <w:tc>
          <w:tcPr>
            <w:tcW w:w="3238" w:type="dxa"/>
            <w:tcBorders>
              <w:top w:val="nil"/>
              <w:right w:val="dashed" w:sz="4" w:space="0" w:color="auto"/>
            </w:tcBorders>
          </w:tcPr>
          <w:p w:rsidR="00B719B9" w:rsidRPr="00B719B9" w:rsidRDefault="00B719B9" w:rsidP="00B719B9">
            <w:pPr>
              <w:spacing w:line="320" w:lineRule="exact"/>
              <w:ind w:left="400" w:hangingChars="200" w:hanging="400"/>
              <w:rPr>
                <w:rFonts w:ascii="ＭＳ 明朝" w:hAnsi="ＭＳ 明朝"/>
                <w:sz w:val="20"/>
                <w:szCs w:val="20"/>
              </w:rPr>
            </w:pPr>
            <w:r w:rsidRPr="00B719B9">
              <w:rPr>
                <w:rFonts w:ascii="ＭＳ 明朝" w:hAnsi="ＭＳ 明朝" w:hint="eastAsia"/>
                <w:sz w:val="20"/>
                <w:szCs w:val="20"/>
              </w:rPr>
              <w:t>（２）</w:t>
            </w:r>
          </w:p>
          <w:p w:rsidR="00B719B9" w:rsidRPr="00B719B9" w:rsidRDefault="00B719B9" w:rsidP="00B719B9">
            <w:pPr>
              <w:spacing w:line="320" w:lineRule="exact"/>
              <w:ind w:left="400" w:hangingChars="200" w:hanging="400"/>
              <w:rPr>
                <w:rFonts w:ascii="ＭＳ 明朝" w:hAnsi="ＭＳ 明朝"/>
                <w:sz w:val="20"/>
                <w:szCs w:val="20"/>
              </w:rPr>
            </w:pPr>
            <w:r w:rsidRPr="00B719B9">
              <w:rPr>
                <w:rFonts w:ascii="ＭＳ 明朝" w:hAnsi="ＭＳ 明朝" w:hint="eastAsia"/>
                <w:sz w:val="20"/>
                <w:szCs w:val="20"/>
              </w:rPr>
              <w:t>ア・授業アンケート</w:t>
            </w:r>
          </w:p>
          <w:p w:rsidR="00637B6F" w:rsidRDefault="00B719B9" w:rsidP="00B719B9">
            <w:pPr>
              <w:spacing w:line="320" w:lineRule="exact"/>
              <w:ind w:left="400" w:hangingChars="200" w:hanging="400"/>
              <w:rPr>
                <w:rFonts w:ascii="ＭＳ 明朝" w:hAnsi="ＭＳ 明朝"/>
                <w:sz w:val="20"/>
                <w:szCs w:val="20"/>
              </w:rPr>
            </w:pPr>
            <w:r w:rsidRPr="00B719B9">
              <w:rPr>
                <w:rFonts w:ascii="ＭＳ 明朝" w:hAnsi="ＭＳ 明朝" w:hint="eastAsia"/>
                <w:sz w:val="20"/>
                <w:szCs w:val="20"/>
              </w:rPr>
              <w:t xml:space="preserve">　　「授業に興味・関心」</w:t>
            </w:r>
            <w:r w:rsidR="00B4369D">
              <w:rPr>
                <w:rFonts w:ascii="ＭＳ 明朝" w:hAnsi="ＭＳ 明朝" w:hint="eastAsia"/>
                <w:sz w:val="20"/>
                <w:szCs w:val="20"/>
              </w:rPr>
              <w:t>の</w:t>
            </w:r>
            <w:r w:rsidRPr="00B719B9">
              <w:rPr>
                <w:rFonts w:ascii="ＭＳ 明朝" w:hAnsi="ＭＳ 明朝" w:hint="eastAsia"/>
                <w:sz w:val="20"/>
                <w:szCs w:val="20"/>
              </w:rPr>
              <w:t>肯定的回答7</w:t>
            </w:r>
            <w:r w:rsidR="00BC2379">
              <w:rPr>
                <w:rFonts w:ascii="ＭＳ 明朝" w:hAnsi="ＭＳ 明朝" w:hint="eastAsia"/>
                <w:sz w:val="20"/>
                <w:szCs w:val="20"/>
              </w:rPr>
              <w:t>7</w:t>
            </w:r>
            <w:r w:rsidRPr="00B719B9">
              <w:rPr>
                <w:rFonts w:ascii="ＭＳ 明朝" w:hAnsi="ＭＳ 明朝" w:hint="eastAsia"/>
                <w:sz w:val="20"/>
                <w:szCs w:val="20"/>
              </w:rPr>
              <w:t>％以上</w:t>
            </w:r>
          </w:p>
          <w:p w:rsidR="00B719B9" w:rsidRPr="00B719B9" w:rsidRDefault="00B719B9" w:rsidP="00637B6F">
            <w:pPr>
              <w:tabs>
                <w:tab w:val="left" w:pos="551"/>
              </w:tabs>
              <w:spacing w:line="320" w:lineRule="exact"/>
              <w:ind w:leftChars="150" w:left="315"/>
              <w:rPr>
                <w:rFonts w:ascii="ＭＳ 明朝" w:hAnsi="ＭＳ 明朝"/>
                <w:sz w:val="20"/>
                <w:szCs w:val="20"/>
              </w:rPr>
            </w:pPr>
            <w:r w:rsidRPr="00B719B9">
              <w:rPr>
                <w:rFonts w:ascii="ＭＳ 明朝" w:hAnsi="ＭＳ 明朝" w:hint="eastAsia"/>
                <w:sz w:val="20"/>
                <w:szCs w:val="20"/>
              </w:rPr>
              <w:t>（2</w:t>
            </w:r>
            <w:r w:rsidR="00BC2379">
              <w:rPr>
                <w:rFonts w:ascii="ＭＳ 明朝" w:hAnsi="ＭＳ 明朝" w:hint="eastAsia"/>
                <w:sz w:val="20"/>
                <w:szCs w:val="20"/>
              </w:rPr>
              <w:t>9</w:t>
            </w:r>
            <w:r w:rsidRPr="00B719B9">
              <w:rPr>
                <w:rFonts w:ascii="ＭＳ 明朝" w:hAnsi="ＭＳ 明朝" w:hint="eastAsia"/>
                <w:sz w:val="20"/>
                <w:szCs w:val="20"/>
              </w:rPr>
              <w:t>年度：7</w:t>
            </w:r>
            <w:r w:rsidR="00BC2379">
              <w:rPr>
                <w:rFonts w:ascii="ＭＳ 明朝" w:hAnsi="ＭＳ 明朝" w:hint="eastAsia"/>
                <w:sz w:val="20"/>
                <w:szCs w:val="20"/>
              </w:rPr>
              <w:t>4</w:t>
            </w:r>
            <w:r w:rsidRPr="00B719B9">
              <w:rPr>
                <w:rFonts w:ascii="ＭＳ 明朝" w:hAnsi="ＭＳ 明朝" w:hint="eastAsia"/>
                <w:sz w:val="20"/>
                <w:szCs w:val="20"/>
              </w:rPr>
              <w:t>％）</w:t>
            </w:r>
          </w:p>
          <w:p w:rsidR="00B719B9" w:rsidRPr="00B719B9" w:rsidRDefault="00B719B9" w:rsidP="00BC2379">
            <w:pPr>
              <w:spacing w:line="320" w:lineRule="exact"/>
              <w:ind w:leftChars="100" w:left="410" w:hangingChars="100" w:hanging="200"/>
              <w:rPr>
                <w:rFonts w:ascii="ＭＳ 明朝" w:hAnsi="ＭＳ 明朝"/>
                <w:sz w:val="20"/>
                <w:szCs w:val="20"/>
              </w:rPr>
            </w:pPr>
            <w:r w:rsidRPr="00B719B9">
              <w:rPr>
                <w:rFonts w:ascii="ＭＳ 明朝" w:hAnsi="ＭＳ 明朝" w:hint="eastAsia"/>
                <w:sz w:val="20"/>
                <w:szCs w:val="20"/>
              </w:rPr>
              <w:t>・研修の実施及び充実</w:t>
            </w:r>
          </w:p>
          <w:p w:rsidR="00B719B9" w:rsidRPr="00B719B9" w:rsidRDefault="00B719B9" w:rsidP="00637B6F">
            <w:pPr>
              <w:tabs>
                <w:tab w:val="left" w:pos="491"/>
              </w:tabs>
              <w:spacing w:line="320" w:lineRule="exact"/>
              <w:ind w:firstLineChars="150" w:firstLine="300"/>
              <w:rPr>
                <w:rFonts w:ascii="ＭＳ 明朝" w:hAnsi="ＭＳ 明朝"/>
                <w:sz w:val="20"/>
                <w:szCs w:val="20"/>
              </w:rPr>
            </w:pPr>
            <w:r w:rsidRPr="00B719B9">
              <w:rPr>
                <w:rFonts w:ascii="ＭＳ 明朝" w:hAnsi="ＭＳ 明朝" w:hint="eastAsia"/>
                <w:sz w:val="20"/>
                <w:szCs w:val="20"/>
              </w:rPr>
              <w:t>（2</w:t>
            </w:r>
            <w:r w:rsidR="002D713F">
              <w:rPr>
                <w:rFonts w:ascii="ＭＳ 明朝" w:hAnsi="ＭＳ 明朝" w:hint="eastAsia"/>
                <w:sz w:val="20"/>
                <w:szCs w:val="20"/>
              </w:rPr>
              <w:t>9</w:t>
            </w:r>
            <w:r w:rsidRPr="00B719B9">
              <w:rPr>
                <w:rFonts w:ascii="ＭＳ 明朝" w:hAnsi="ＭＳ 明朝" w:hint="eastAsia"/>
                <w:sz w:val="20"/>
                <w:szCs w:val="20"/>
              </w:rPr>
              <w:t>年度：２回）</w:t>
            </w:r>
          </w:p>
          <w:p w:rsidR="00B719B9" w:rsidRPr="00B719B9" w:rsidRDefault="00B719B9" w:rsidP="002D713F">
            <w:pPr>
              <w:spacing w:line="320" w:lineRule="exact"/>
              <w:ind w:leftChars="100" w:left="410" w:hangingChars="100" w:hanging="200"/>
              <w:rPr>
                <w:rFonts w:ascii="ＭＳ 明朝" w:hAnsi="ＭＳ 明朝"/>
                <w:sz w:val="20"/>
                <w:szCs w:val="20"/>
              </w:rPr>
            </w:pPr>
            <w:r w:rsidRPr="00B719B9">
              <w:rPr>
                <w:rFonts w:ascii="ＭＳ 明朝" w:hAnsi="ＭＳ 明朝" w:hint="eastAsia"/>
                <w:sz w:val="20"/>
                <w:szCs w:val="20"/>
              </w:rPr>
              <w:t>・全教員による年間２回以上の授業参観実施</w:t>
            </w:r>
          </w:p>
          <w:p w:rsidR="00637B6F" w:rsidRDefault="00B719B9" w:rsidP="002D713F">
            <w:pPr>
              <w:spacing w:line="320" w:lineRule="exact"/>
              <w:ind w:left="600" w:hangingChars="300" w:hanging="600"/>
              <w:rPr>
                <w:rFonts w:ascii="ＭＳ 明朝" w:hAnsi="ＭＳ 明朝"/>
                <w:sz w:val="20"/>
                <w:szCs w:val="20"/>
              </w:rPr>
            </w:pPr>
            <w:r w:rsidRPr="00B719B9">
              <w:rPr>
                <w:rFonts w:ascii="ＭＳ 明朝" w:hAnsi="ＭＳ 明朝" w:hint="eastAsia"/>
                <w:sz w:val="20"/>
                <w:szCs w:val="20"/>
              </w:rPr>
              <w:t xml:space="preserve">　</w:t>
            </w:r>
            <w:r w:rsidR="00637B6F">
              <w:rPr>
                <w:rFonts w:ascii="ＭＳ 明朝" w:hAnsi="ＭＳ 明朝" w:hint="eastAsia"/>
                <w:sz w:val="20"/>
                <w:szCs w:val="20"/>
              </w:rPr>
              <w:t xml:space="preserve"> </w:t>
            </w:r>
            <w:r w:rsidRPr="00B719B9">
              <w:rPr>
                <w:rFonts w:ascii="ＭＳ 明朝" w:hAnsi="ＭＳ 明朝" w:hint="eastAsia"/>
                <w:sz w:val="20"/>
                <w:szCs w:val="20"/>
              </w:rPr>
              <w:t>（2</w:t>
            </w:r>
            <w:r w:rsidR="002D713F">
              <w:rPr>
                <w:rFonts w:ascii="ＭＳ 明朝" w:hAnsi="ＭＳ 明朝" w:hint="eastAsia"/>
                <w:sz w:val="20"/>
                <w:szCs w:val="20"/>
              </w:rPr>
              <w:t>9</w:t>
            </w:r>
            <w:r w:rsidRPr="00B719B9">
              <w:rPr>
                <w:rFonts w:ascii="ＭＳ 明朝" w:hAnsi="ＭＳ 明朝" w:hint="eastAsia"/>
                <w:sz w:val="20"/>
                <w:szCs w:val="20"/>
              </w:rPr>
              <w:t>年度：1度も参観して</w:t>
            </w:r>
          </w:p>
          <w:p w:rsidR="00B719B9" w:rsidRPr="00B719B9" w:rsidRDefault="00B719B9" w:rsidP="005D6FAB">
            <w:pPr>
              <w:spacing w:line="320" w:lineRule="exact"/>
              <w:ind w:firstLineChars="200" w:firstLine="400"/>
              <w:rPr>
                <w:rFonts w:ascii="ＭＳ 明朝" w:hAnsi="ＭＳ 明朝"/>
                <w:sz w:val="20"/>
                <w:szCs w:val="20"/>
              </w:rPr>
            </w:pPr>
            <w:r w:rsidRPr="00B719B9">
              <w:rPr>
                <w:rFonts w:ascii="ＭＳ 明朝" w:hAnsi="ＭＳ 明朝" w:hint="eastAsia"/>
                <w:sz w:val="20"/>
                <w:szCs w:val="20"/>
              </w:rPr>
              <w:t>いない教員1</w:t>
            </w:r>
            <w:r w:rsidR="002D713F">
              <w:rPr>
                <w:rFonts w:ascii="ＭＳ 明朝" w:hAnsi="ＭＳ 明朝" w:hint="eastAsia"/>
                <w:sz w:val="20"/>
                <w:szCs w:val="20"/>
              </w:rPr>
              <w:t>2</w:t>
            </w:r>
            <w:r w:rsidRPr="00B719B9">
              <w:rPr>
                <w:rFonts w:ascii="ＭＳ 明朝" w:hAnsi="ＭＳ 明朝" w:hint="eastAsia"/>
                <w:sz w:val="20"/>
                <w:szCs w:val="20"/>
              </w:rPr>
              <w:t>人）</w:t>
            </w:r>
          </w:p>
          <w:p w:rsidR="00B719B9" w:rsidRPr="00B719B9" w:rsidRDefault="00B719B9" w:rsidP="002D713F">
            <w:pPr>
              <w:spacing w:line="320" w:lineRule="exact"/>
              <w:ind w:leftChars="100" w:left="410" w:hangingChars="100" w:hanging="200"/>
              <w:rPr>
                <w:rFonts w:ascii="ＭＳ 明朝" w:hAnsi="ＭＳ 明朝"/>
                <w:sz w:val="20"/>
                <w:szCs w:val="20"/>
              </w:rPr>
            </w:pPr>
            <w:r w:rsidRPr="00B719B9">
              <w:rPr>
                <w:rFonts w:ascii="ＭＳ 明朝" w:hAnsi="ＭＳ 明朝" w:hint="eastAsia"/>
                <w:sz w:val="20"/>
                <w:szCs w:val="20"/>
              </w:rPr>
              <w:t>・ICTを活用した授業の教員実施率8</w:t>
            </w:r>
            <w:r w:rsidR="002D713F">
              <w:rPr>
                <w:rFonts w:ascii="ＭＳ 明朝" w:hAnsi="ＭＳ 明朝" w:hint="eastAsia"/>
                <w:sz w:val="20"/>
                <w:szCs w:val="20"/>
              </w:rPr>
              <w:t>5</w:t>
            </w:r>
            <w:r w:rsidRPr="00B719B9">
              <w:rPr>
                <w:rFonts w:ascii="ＭＳ 明朝" w:hAnsi="ＭＳ 明朝" w:hint="eastAsia"/>
                <w:sz w:val="20"/>
                <w:szCs w:val="20"/>
              </w:rPr>
              <w:t>％以上（2</w:t>
            </w:r>
            <w:r w:rsidR="002D713F">
              <w:rPr>
                <w:rFonts w:ascii="ＭＳ 明朝" w:hAnsi="ＭＳ 明朝" w:hint="eastAsia"/>
                <w:sz w:val="20"/>
                <w:szCs w:val="20"/>
              </w:rPr>
              <w:t>9</w:t>
            </w:r>
            <w:r w:rsidRPr="00B719B9">
              <w:rPr>
                <w:rFonts w:ascii="ＭＳ 明朝" w:hAnsi="ＭＳ 明朝" w:hint="eastAsia"/>
                <w:sz w:val="20"/>
                <w:szCs w:val="20"/>
              </w:rPr>
              <w:t>年度：</w:t>
            </w:r>
            <w:r w:rsidR="002D713F">
              <w:rPr>
                <w:rFonts w:ascii="ＭＳ 明朝" w:hAnsi="ＭＳ 明朝" w:hint="eastAsia"/>
                <w:sz w:val="20"/>
                <w:szCs w:val="20"/>
              </w:rPr>
              <w:t>75</w:t>
            </w:r>
            <w:r w:rsidRPr="00B719B9">
              <w:rPr>
                <w:rFonts w:ascii="ＭＳ 明朝" w:hAnsi="ＭＳ 明朝" w:hint="eastAsia"/>
                <w:sz w:val="20"/>
                <w:szCs w:val="20"/>
              </w:rPr>
              <w:t>％）</w:t>
            </w:r>
          </w:p>
          <w:p w:rsidR="00B719B9" w:rsidRPr="00B719B9" w:rsidRDefault="00B719B9" w:rsidP="002D713F">
            <w:pPr>
              <w:spacing w:line="320" w:lineRule="exact"/>
              <w:ind w:leftChars="100" w:left="410" w:hangingChars="100" w:hanging="200"/>
              <w:rPr>
                <w:rFonts w:ascii="ＭＳ 明朝" w:hAnsi="ＭＳ 明朝"/>
                <w:sz w:val="20"/>
                <w:szCs w:val="20"/>
              </w:rPr>
            </w:pPr>
            <w:r w:rsidRPr="00B719B9">
              <w:rPr>
                <w:rFonts w:ascii="ＭＳ 明朝" w:hAnsi="ＭＳ 明朝" w:hint="eastAsia"/>
                <w:sz w:val="20"/>
                <w:szCs w:val="20"/>
              </w:rPr>
              <w:t>・ICT</w:t>
            </w:r>
            <w:r w:rsidR="002D713F" w:rsidRPr="00C10F21">
              <w:rPr>
                <w:rFonts w:ascii="ＭＳ 明朝" w:hAnsi="ＭＳ 明朝" w:hint="eastAsia"/>
                <w:sz w:val="20"/>
                <w:szCs w:val="20"/>
              </w:rPr>
              <w:t>活用を含めた授業改善</w:t>
            </w:r>
            <w:r w:rsidRPr="00B719B9">
              <w:rPr>
                <w:rFonts w:ascii="ＭＳ 明朝" w:hAnsi="ＭＳ 明朝" w:hint="eastAsia"/>
                <w:sz w:val="20"/>
                <w:szCs w:val="20"/>
              </w:rPr>
              <w:t>研修の実施回数２回</w:t>
            </w:r>
          </w:p>
          <w:p w:rsidR="00B719B9" w:rsidRPr="00E50B6C" w:rsidRDefault="00B719B9" w:rsidP="002D713F">
            <w:pPr>
              <w:spacing w:line="320" w:lineRule="exact"/>
              <w:ind w:left="400" w:hangingChars="200" w:hanging="400"/>
              <w:rPr>
                <w:rFonts w:ascii="ＭＳ 明朝" w:hAnsi="ＭＳ 明朝"/>
                <w:sz w:val="20"/>
                <w:szCs w:val="20"/>
              </w:rPr>
            </w:pPr>
            <w:r w:rsidRPr="00B719B9">
              <w:rPr>
                <w:rFonts w:ascii="ＭＳ 明朝" w:hAnsi="ＭＳ 明朝" w:hint="eastAsia"/>
                <w:sz w:val="20"/>
                <w:szCs w:val="20"/>
              </w:rPr>
              <w:t>イ・外部研修への参加人数</w:t>
            </w:r>
            <w:r w:rsidR="002D713F">
              <w:rPr>
                <w:rFonts w:ascii="ＭＳ 明朝" w:hAnsi="ＭＳ 明朝" w:hint="eastAsia"/>
                <w:sz w:val="20"/>
                <w:szCs w:val="20"/>
              </w:rPr>
              <w:t>８</w:t>
            </w:r>
            <w:r w:rsidRPr="00B719B9">
              <w:rPr>
                <w:rFonts w:ascii="ＭＳ 明朝" w:hAnsi="ＭＳ 明朝" w:hint="eastAsia"/>
                <w:sz w:val="20"/>
                <w:szCs w:val="20"/>
              </w:rPr>
              <w:t>人以上（2</w:t>
            </w:r>
            <w:r w:rsidR="002D713F">
              <w:rPr>
                <w:rFonts w:ascii="ＭＳ 明朝" w:hAnsi="ＭＳ 明朝" w:hint="eastAsia"/>
                <w:sz w:val="20"/>
                <w:szCs w:val="20"/>
              </w:rPr>
              <w:t>9</w:t>
            </w:r>
            <w:r w:rsidRPr="00B719B9">
              <w:rPr>
                <w:rFonts w:ascii="ＭＳ 明朝" w:hAnsi="ＭＳ 明朝" w:hint="eastAsia"/>
                <w:sz w:val="20"/>
                <w:szCs w:val="20"/>
              </w:rPr>
              <w:t>年度：</w:t>
            </w:r>
            <w:r w:rsidR="002D713F">
              <w:rPr>
                <w:rFonts w:ascii="ＭＳ 明朝" w:hAnsi="ＭＳ 明朝" w:hint="eastAsia"/>
                <w:sz w:val="20"/>
                <w:szCs w:val="20"/>
              </w:rPr>
              <w:t>５</w:t>
            </w:r>
            <w:r w:rsidRPr="00B719B9">
              <w:rPr>
                <w:rFonts w:ascii="ＭＳ 明朝" w:hAnsi="ＭＳ 明朝" w:hint="eastAsia"/>
                <w:sz w:val="20"/>
                <w:szCs w:val="20"/>
              </w:rPr>
              <w:t>人）</w:t>
            </w:r>
          </w:p>
        </w:tc>
        <w:tc>
          <w:tcPr>
            <w:tcW w:w="4820" w:type="dxa"/>
            <w:tcBorders>
              <w:top w:val="nil"/>
              <w:left w:val="dashed" w:sz="4" w:space="0" w:color="auto"/>
              <w:right w:val="single" w:sz="4" w:space="0" w:color="auto"/>
            </w:tcBorders>
            <w:shd w:val="clear" w:color="auto" w:fill="auto"/>
          </w:tcPr>
          <w:p w:rsidR="00746B4D" w:rsidRDefault="00746B4D" w:rsidP="00746B4D">
            <w:pPr>
              <w:spacing w:line="320" w:lineRule="exact"/>
              <w:rPr>
                <w:rFonts w:ascii="ＭＳ 明朝" w:hAnsi="ＭＳ 明朝"/>
                <w:sz w:val="20"/>
                <w:szCs w:val="20"/>
              </w:rPr>
            </w:pPr>
            <w:r>
              <w:rPr>
                <w:rFonts w:ascii="ＭＳ 明朝" w:hAnsi="ＭＳ 明朝" w:hint="eastAsia"/>
                <w:sz w:val="20"/>
                <w:szCs w:val="20"/>
              </w:rPr>
              <w:t>（２）</w:t>
            </w:r>
          </w:p>
          <w:p w:rsidR="00746B4D" w:rsidRDefault="00746B4D" w:rsidP="00746B4D">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Pr="00137782">
              <w:rPr>
                <w:rFonts w:ascii="ＭＳ 明朝" w:hAnsi="ＭＳ 明朝" w:hint="eastAsia"/>
                <w:sz w:val="20"/>
                <w:szCs w:val="20"/>
              </w:rPr>
              <w:t>「授業に興味・関心」</w:t>
            </w:r>
            <w:r>
              <w:rPr>
                <w:rFonts w:ascii="ＭＳ 明朝" w:hAnsi="ＭＳ 明朝" w:hint="eastAsia"/>
                <w:sz w:val="20"/>
                <w:szCs w:val="20"/>
              </w:rPr>
              <w:t>76％［＋２ポイント］。</w:t>
            </w:r>
          </w:p>
          <w:p w:rsidR="00746B4D" w:rsidRDefault="00746B4D" w:rsidP="00746B4D">
            <w:pPr>
              <w:spacing w:line="320" w:lineRule="exact"/>
              <w:ind w:leftChars="200" w:left="420"/>
              <w:rPr>
                <w:rFonts w:ascii="ＭＳ 明朝" w:hAnsi="ＭＳ 明朝"/>
                <w:sz w:val="20"/>
                <w:szCs w:val="20"/>
              </w:rPr>
            </w:pPr>
            <w:r>
              <w:rPr>
                <w:rFonts w:ascii="ＭＳ 明朝" w:hAnsi="ＭＳ 明朝" w:hint="eastAsia"/>
                <w:sz w:val="20"/>
                <w:szCs w:val="20"/>
              </w:rPr>
              <w:t>目標値には１ポイント足りなかったが、教員がより丁寧な授業をするとともに、生徒の内在する精神的な部分を呼び覚ますことを意識した結果昨年より改善した。（</w:t>
            </w:r>
            <w:r w:rsidR="000E4DB9">
              <w:rPr>
                <w:rFonts w:ascii="ＭＳ 明朝" w:hAnsi="ＭＳ 明朝" w:hint="eastAsia"/>
                <w:sz w:val="20"/>
                <w:szCs w:val="20"/>
              </w:rPr>
              <w:t>△</w:t>
            </w:r>
            <w:r>
              <w:rPr>
                <w:rFonts w:ascii="ＭＳ 明朝" w:hAnsi="ＭＳ 明朝" w:hint="eastAsia"/>
                <w:sz w:val="20"/>
                <w:szCs w:val="20"/>
              </w:rPr>
              <w:t>）</w:t>
            </w:r>
          </w:p>
          <w:p w:rsidR="00746B4D" w:rsidRDefault="00746B4D" w:rsidP="00746B4D">
            <w:pPr>
              <w:spacing w:line="320" w:lineRule="exact"/>
              <w:rPr>
                <w:rFonts w:ascii="ＭＳ 明朝" w:hAnsi="ＭＳ 明朝"/>
                <w:sz w:val="20"/>
                <w:szCs w:val="20"/>
              </w:rPr>
            </w:pPr>
            <w:r>
              <w:rPr>
                <w:rFonts w:ascii="ＭＳ 明朝" w:hAnsi="ＭＳ 明朝" w:hint="eastAsia"/>
                <w:sz w:val="20"/>
                <w:szCs w:val="20"/>
              </w:rPr>
              <w:t xml:space="preserve">　・授業参観及びその後の授業研究は年２回実施し</w:t>
            </w:r>
          </w:p>
          <w:p w:rsidR="00746B4D" w:rsidRDefault="00746B4D" w:rsidP="00746B4D">
            <w:pPr>
              <w:spacing w:line="320" w:lineRule="exact"/>
              <w:ind w:leftChars="200" w:left="420"/>
              <w:rPr>
                <w:rFonts w:ascii="ＭＳ 明朝" w:hAnsi="ＭＳ 明朝"/>
                <w:sz w:val="20"/>
                <w:szCs w:val="20"/>
              </w:rPr>
            </w:pPr>
            <w:r>
              <w:rPr>
                <w:rFonts w:ascii="ＭＳ 明朝" w:hAnsi="ＭＳ 明朝" w:hint="eastAsia"/>
                <w:sz w:val="20"/>
                <w:szCs w:val="20"/>
              </w:rPr>
              <w:t>たが、１度も参観していない教員は13人おり改善が必要である。（</w:t>
            </w:r>
            <w:r w:rsidR="005C6C6D">
              <w:rPr>
                <w:rFonts w:ascii="ＭＳ 明朝" w:hAnsi="ＭＳ 明朝" w:hint="eastAsia"/>
                <w:sz w:val="20"/>
                <w:szCs w:val="20"/>
              </w:rPr>
              <w:t>△</w:t>
            </w:r>
            <w:r>
              <w:rPr>
                <w:rFonts w:ascii="ＭＳ 明朝" w:hAnsi="ＭＳ 明朝" w:hint="eastAsia"/>
                <w:sz w:val="20"/>
                <w:szCs w:val="20"/>
              </w:rPr>
              <w:t>）</w:t>
            </w:r>
          </w:p>
          <w:p w:rsidR="00746B4D" w:rsidRDefault="00746B4D" w:rsidP="00746B4D">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065467">
              <w:rPr>
                <w:rFonts w:ascii="ＭＳ 明朝" w:hAnsi="ＭＳ 明朝" w:hint="eastAsia"/>
                <w:sz w:val="20"/>
                <w:szCs w:val="20"/>
              </w:rPr>
              <w:t>ICTを活用した授業の教員実施率</w:t>
            </w:r>
            <w:r>
              <w:rPr>
                <w:rFonts w:ascii="ＭＳ 明朝" w:hAnsi="ＭＳ 明朝" w:hint="eastAsia"/>
                <w:sz w:val="20"/>
                <w:szCs w:val="20"/>
              </w:rPr>
              <w:t>81％［＋８ポイント</w:t>
            </w:r>
            <w:r>
              <w:rPr>
                <w:rFonts w:ascii="ＭＳ 明朝" w:hAnsi="ＭＳ 明朝"/>
                <w:sz w:val="20"/>
                <w:szCs w:val="20"/>
              </w:rPr>
              <w:t>］</w:t>
            </w:r>
            <w:r>
              <w:rPr>
                <w:rFonts w:ascii="ＭＳ 明朝" w:hAnsi="ＭＳ 明朝" w:hint="eastAsia"/>
                <w:sz w:val="20"/>
                <w:szCs w:val="20"/>
              </w:rPr>
              <w:t>。目標値には届かなかったが、昨年度からは大きく改善した。これまで一度も活用しなかった教員が初めてチャレンジした例もあった。引き続き、分かりやすい授業に向け活用を推奨していく。（△）</w:t>
            </w:r>
          </w:p>
          <w:p w:rsidR="00B719B9" w:rsidRDefault="00746B4D" w:rsidP="000E4DB9">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Pr="00104F3C">
              <w:rPr>
                <w:rFonts w:ascii="ＭＳ 明朝" w:hAnsi="ＭＳ 明朝" w:hint="eastAsia"/>
                <w:sz w:val="20"/>
                <w:szCs w:val="20"/>
              </w:rPr>
              <w:t>外部研修への参加人数５人</w:t>
            </w:r>
            <w:r>
              <w:rPr>
                <w:rFonts w:ascii="ＭＳ 明朝" w:hAnsi="ＭＳ 明朝" w:hint="eastAsia"/>
                <w:sz w:val="20"/>
                <w:szCs w:val="20"/>
              </w:rPr>
              <w:t>。</w:t>
            </w:r>
            <w:r w:rsidR="000E4DB9">
              <w:rPr>
                <w:rFonts w:ascii="ＭＳ 明朝" w:hAnsi="ＭＳ 明朝" w:hint="eastAsia"/>
                <w:sz w:val="20"/>
                <w:szCs w:val="20"/>
              </w:rPr>
              <w:t>費用の関係で</w:t>
            </w:r>
            <w:r w:rsidR="00752AA9">
              <w:rPr>
                <w:rFonts w:ascii="ＭＳ 明朝" w:hAnsi="ＭＳ 明朝" w:hint="eastAsia"/>
                <w:sz w:val="20"/>
                <w:szCs w:val="20"/>
              </w:rPr>
              <w:t>増員</w:t>
            </w:r>
            <w:r w:rsidR="000E4DB9">
              <w:rPr>
                <w:rFonts w:ascii="ＭＳ 明朝" w:hAnsi="ＭＳ 明朝" w:hint="eastAsia"/>
                <w:sz w:val="20"/>
                <w:szCs w:val="20"/>
              </w:rPr>
              <w:t>できなかったが、国社数理英から１人ずつ参加し、各教科で成果を共有した。</w:t>
            </w:r>
            <w:r>
              <w:rPr>
                <w:rFonts w:ascii="ＭＳ 明朝" w:hAnsi="ＭＳ 明朝" w:hint="eastAsia"/>
                <w:sz w:val="20"/>
                <w:szCs w:val="20"/>
              </w:rPr>
              <w:t>（</w:t>
            </w:r>
            <w:r w:rsidR="005C6C6D">
              <w:rPr>
                <w:rFonts w:ascii="ＭＳ 明朝" w:hAnsi="ＭＳ 明朝" w:hint="eastAsia"/>
                <w:sz w:val="20"/>
                <w:szCs w:val="20"/>
              </w:rPr>
              <w:t>△</w:t>
            </w:r>
            <w:r>
              <w:rPr>
                <w:rFonts w:ascii="ＭＳ 明朝" w:hAnsi="ＭＳ 明朝" w:hint="eastAsia"/>
                <w:sz w:val="20"/>
                <w:szCs w:val="20"/>
              </w:rPr>
              <w:t>）</w:t>
            </w:r>
          </w:p>
          <w:p w:rsidR="000E4DB9" w:rsidRPr="00E50B6C" w:rsidRDefault="000E4DB9" w:rsidP="00942B6F">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・初任者の授業</w:t>
            </w:r>
            <w:r w:rsidR="00942B6F">
              <w:rPr>
                <w:rFonts w:ascii="ＭＳ 明朝" w:hAnsi="ＭＳ 明朝" w:hint="eastAsia"/>
                <w:sz w:val="20"/>
                <w:szCs w:val="20"/>
              </w:rPr>
              <w:t>研究</w:t>
            </w:r>
            <w:r>
              <w:rPr>
                <w:rFonts w:ascii="ＭＳ 明朝" w:hAnsi="ＭＳ 明朝" w:hint="eastAsia"/>
                <w:sz w:val="20"/>
                <w:szCs w:val="20"/>
              </w:rPr>
              <w:t>では参加者全員で指導</w:t>
            </w:r>
            <w:r w:rsidR="00942B6F">
              <w:rPr>
                <w:rFonts w:ascii="ＭＳ 明朝" w:hAnsi="ＭＳ 明朝" w:hint="eastAsia"/>
                <w:sz w:val="20"/>
                <w:szCs w:val="20"/>
              </w:rPr>
              <w:t>・</w:t>
            </w:r>
            <w:r>
              <w:rPr>
                <w:rFonts w:ascii="ＭＳ 明朝" w:hAnsi="ＭＳ 明朝" w:hint="eastAsia"/>
                <w:sz w:val="20"/>
                <w:szCs w:val="20"/>
              </w:rPr>
              <w:t>助言し、１月には</w:t>
            </w:r>
            <w:r w:rsidR="00942B6F">
              <w:rPr>
                <w:rFonts w:ascii="ＭＳ 明朝" w:hAnsi="ＭＳ 明朝" w:hint="eastAsia"/>
                <w:sz w:val="20"/>
                <w:szCs w:val="20"/>
              </w:rPr>
              <w:t>経験豊かな教員による講演を実施した（○）。</w:t>
            </w:r>
          </w:p>
        </w:tc>
      </w:tr>
      <w:tr w:rsidR="00E61A06" w:rsidRPr="00E50B6C" w:rsidTr="00E61A06">
        <w:trPr>
          <w:gridAfter w:val="1"/>
          <w:wAfter w:w="10" w:type="dxa"/>
          <w:cantSplit/>
          <w:trHeight w:val="2640"/>
          <w:jc w:val="center"/>
        </w:trPr>
        <w:tc>
          <w:tcPr>
            <w:tcW w:w="881" w:type="dxa"/>
            <w:vMerge w:val="restart"/>
            <w:shd w:val="clear" w:color="auto" w:fill="auto"/>
            <w:textDirection w:val="tbRlV"/>
            <w:vAlign w:val="center"/>
          </w:tcPr>
          <w:p w:rsidR="00E61A06" w:rsidRPr="00E50B6C" w:rsidRDefault="00E61A06" w:rsidP="0034435A">
            <w:pPr>
              <w:spacing w:line="320" w:lineRule="exact"/>
              <w:jc w:val="center"/>
              <w:rPr>
                <w:rFonts w:ascii="ＭＳ 明朝" w:hAnsi="ＭＳ 明朝"/>
                <w:sz w:val="20"/>
                <w:szCs w:val="20"/>
              </w:rPr>
            </w:pPr>
            <w:r w:rsidRPr="00396C34">
              <w:rPr>
                <w:rFonts w:ascii="ＭＳ 明朝" w:hAnsi="ＭＳ 明朝" w:hint="eastAsia"/>
                <w:sz w:val="20"/>
                <w:szCs w:val="20"/>
              </w:rPr>
              <w:lastRenderedPageBreak/>
              <w:t>３　豊かでたくましい人間性の育成</w:t>
            </w:r>
          </w:p>
        </w:tc>
        <w:tc>
          <w:tcPr>
            <w:tcW w:w="2020" w:type="dxa"/>
            <w:tcBorders>
              <w:bottom w:val="single" w:sz="4" w:space="0" w:color="A6A6A6" w:themeColor="background1" w:themeShade="A6"/>
            </w:tcBorders>
            <w:shd w:val="clear" w:color="auto" w:fill="auto"/>
          </w:tcPr>
          <w:p w:rsidR="00E61A06" w:rsidRPr="001F6155" w:rsidRDefault="00E61A06" w:rsidP="0034435A">
            <w:pPr>
              <w:spacing w:line="320" w:lineRule="exact"/>
              <w:ind w:left="200" w:hanging="200"/>
              <w:rPr>
                <w:rFonts w:ascii="ＭＳ 明朝" w:hAnsi="ＭＳ 明朝"/>
                <w:sz w:val="20"/>
                <w:szCs w:val="20"/>
              </w:rPr>
            </w:pPr>
            <w:r w:rsidRPr="001F6155">
              <w:rPr>
                <w:rFonts w:ascii="ＭＳ 明朝" w:hAnsi="ＭＳ 明朝" w:hint="eastAsia"/>
                <w:sz w:val="20"/>
                <w:szCs w:val="20"/>
              </w:rPr>
              <w:t>（１）人権教育</w:t>
            </w:r>
            <w:r>
              <w:rPr>
                <w:rFonts w:ascii="ＭＳ 明朝" w:hAnsi="ＭＳ 明朝" w:hint="eastAsia"/>
                <w:sz w:val="20"/>
                <w:szCs w:val="20"/>
              </w:rPr>
              <w:t>の</w:t>
            </w:r>
            <w:r w:rsidRPr="001F6155">
              <w:rPr>
                <w:rFonts w:ascii="ＭＳ 明朝" w:hAnsi="ＭＳ 明朝" w:hint="eastAsia"/>
                <w:sz w:val="20"/>
                <w:szCs w:val="20"/>
              </w:rPr>
              <w:t>計画的・総合的</w:t>
            </w:r>
            <w:r>
              <w:rPr>
                <w:rFonts w:ascii="ＭＳ 明朝" w:hAnsi="ＭＳ 明朝" w:hint="eastAsia"/>
                <w:sz w:val="20"/>
                <w:szCs w:val="20"/>
              </w:rPr>
              <w:t>な推進</w:t>
            </w:r>
          </w:p>
          <w:p w:rsidR="00E61A06" w:rsidRPr="00691D67" w:rsidRDefault="00E61A06" w:rsidP="0034435A">
            <w:pPr>
              <w:spacing w:line="320" w:lineRule="exact"/>
              <w:ind w:left="200" w:hanging="200"/>
              <w:rPr>
                <w:rFonts w:ascii="ＭＳ 明朝" w:hAnsi="ＭＳ 明朝"/>
                <w:sz w:val="20"/>
                <w:szCs w:val="20"/>
              </w:rPr>
            </w:pPr>
            <w:r w:rsidRPr="001F6155">
              <w:rPr>
                <w:rFonts w:ascii="ＭＳ 明朝" w:hAnsi="ＭＳ 明朝" w:hint="eastAsia"/>
                <w:sz w:val="20"/>
                <w:szCs w:val="20"/>
              </w:rPr>
              <w:t>ア　正しい知識の獲得</w:t>
            </w:r>
            <w:r>
              <w:rPr>
                <w:rFonts w:ascii="ＭＳ 明朝" w:hAnsi="ＭＳ 明朝" w:hint="eastAsia"/>
                <w:sz w:val="20"/>
                <w:szCs w:val="20"/>
              </w:rPr>
              <w:t>＆生徒が主体的に学べるような感性に訴えるプログラムの</w:t>
            </w:r>
            <w:r w:rsidRPr="001F6155">
              <w:rPr>
                <w:rFonts w:ascii="ＭＳ 明朝" w:hAnsi="ＭＳ 明朝" w:hint="eastAsia"/>
                <w:sz w:val="20"/>
                <w:szCs w:val="20"/>
              </w:rPr>
              <w:t>提供</w:t>
            </w:r>
          </w:p>
        </w:tc>
        <w:tc>
          <w:tcPr>
            <w:tcW w:w="4572" w:type="dxa"/>
            <w:tcBorders>
              <w:bottom w:val="single" w:sz="4" w:space="0" w:color="A6A6A6" w:themeColor="background1" w:themeShade="A6"/>
              <w:right w:val="dashed" w:sz="4" w:space="0" w:color="auto"/>
            </w:tcBorders>
            <w:shd w:val="clear" w:color="auto" w:fill="auto"/>
          </w:tcPr>
          <w:p w:rsidR="00E61A06" w:rsidRDefault="00E61A06" w:rsidP="0034435A">
            <w:pPr>
              <w:spacing w:line="320" w:lineRule="exact"/>
              <w:rPr>
                <w:rFonts w:ascii="ＭＳ 明朝" w:hAnsi="ＭＳ 明朝"/>
                <w:sz w:val="20"/>
                <w:szCs w:val="20"/>
              </w:rPr>
            </w:pPr>
            <w:r>
              <w:rPr>
                <w:rFonts w:ascii="ＭＳ 明朝" w:hAnsi="ＭＳ 明朝" w:hint="eastAsia"/>
                <w:sz w:val="20"/>
                <w:szCs w:val="20"/>
              </w:rPr>
              <w:t>（１）</w:t>
            </w:r>
          </w:p>
          <w:p w:rsidR="00E61A06" w:rsidRPr="00205722" w:rsidRDefault="00E61A06" w:rsidP="0034435A">
            <w:pPr>
              <w:spacing w:line="320" w:lineRule="exact"/>
              <w:ind w:left="400" w:hanging="400"/>
              <w:rPr>
                <w:rFonts w:ascii="ＭＳ 明朝" w:hAnsi="ＭＳ 明朝"/>
                <w:sz w:val="20"/>
                <w:szCs w:val="20"/>
              </w:rPr>
            </w:pPr>
            <w:r>
              <w:rPr>
                <w:rFonts w:ascii="ＭＳ 明朝" w:hAnsi="ＭＳ 明朝" w:hint="eastAsia"/>
                <w:sz w:val="20"/>
                <w:szCs w:val="20"/>
              </w:rPr>
              <w:t>ア</w:t>
            </w:r>
            <w:r w:rsidRPr="00205722">
              <w:rPr>
                <w:rFonts w:ascii="ＭＳ 明朝" w:hAnsi="ＭＳ 明朝" w:hint="eastAsia"/>
                <w:sz w:val="20"/>
                <w:szCs w:val="20"/>
              </w:rPr>
              <w:t>・人権教育推進委員会</w:t>
            </w:r>
            <w:r>
              <w:rPr>
                <w:rFonts w:ascii="ＭＳ 明朝" w:hAnsi="ＭＳ 明朝" w:hint="eastAsia"/>
                <w:sz w:val="20"/>
                <w:szCs w:val="20"/>
              </w:rPr>
              <w:t>と学年・教科が連携し、</w:t>
            </w:r>
            <w:r w:rsidRPr="00205722">
              <w:rPr>
                <w:rFonts w:ascii="ＭＳ 明朝" w:hAnsi="ＭＳ 明朝" w:hint="eastAsia"/>
                <w:sz w:val="20"/>
                <w:szCs w:val="20"/>
              </w:rPr>
              <w:t>正しい知識の獲得</w:t>
            </w:r>
            <w:r>
              <w:rPr>
                <w:rFonts w:ascii="ＭＳ 明朝" w:hAnsi="ＭＳ 明朝" w:hint="eastAsia"/>
                <w:sz w:val="20"/>
                <w:szCs w:val="20"/>
              </w:rPr>
              <w:t>に加え</w:t>
            </w:r>
            <w:r w:rsidRPr="00205722">
              <w:rPr>
                <w:rFonts w:ascii="ＭＳ 明朝" w:hAnsi="ＭＳ 明朝" w:hint="eastAsia"/>
                <w:sz w:val="20"/>
                <w:szCs w:val="20"/>
              </w:rPr>
              <w:t>、</w:t>
            </w:r>
            <w:r>
              <w:rPr>
                <w:rFonts w:ascii="ＭＳ 明朝" w:hAnsi="ＭＳ 明朝" w:hint="eastAsia"/>
                <w:sz w:val="20"/>
                <w:szCs w:val="20"/>
              </w:rPr>
              <w:t>時宜に合わせて、</w:t>
            </w:r>
            <w:r w:rsidRPr="00205722">
              <w:rPr>
                <w:rFonts w:ascii="ＭＳ 明朝" w:hAnsi="ＭＳ 明朝" w:hint="eastAsia"/>
                <w:sz w:val="20"/>
                <w:szCs w:val="20"/>
              </w:rPr>
              <w:t>生徒が主体的に学べるような感性に訴えるプログラムを提供する。</w:t>
            </w:r>
          </w:p>
          <w:p w:rsidR="00E61A06" w:rsidRPr="00D36EF9" w:rsidRDefault="00E61A06" w:rsidP="0034435A">
            <w:pPr>
              <w:spacing w:line="320" w:lineRule="exact"/>
              <w:ind w:left="400" w:hanging="200"/>
              <w:rPr>
                <w:rFonts w:ascii="ＭＳ 明朝" w:hAnsi="ＭＳ 明朝"/>
                <w:sz w:val="20"/>
                <w:szCs w:val="20"/>
              </w:rPr>
            </w:pPr>
            <w:r>
              <w:rPr>
                <w:rFonts w:ascii="ＭＳ 明朝" w:hAnsi="ＭＳ 明朝" w:hint="eastAsia"/>
                <w:sz w:val="20"/>
                <w:szCs w:val="20"/>
              </w:rPr>
              <w:t>・</w:t>
            </w:r>
            <w:r w:rsidRPr="00205722">
              <w:rPr>
                <w:rFonts w:ascii="ＭＳ 明朝" w:hAnsi="ＭＳ 明朝" w:hint="eastAsia"/>
                <w:sz w:val="20"/>
                <w:szCs w:val="20"/>
              </w:rPr>
              <w:t>いじめ</w:t>
            </w:r>
            <w:r>
              <w:rPr>
                <w:rFonts w:ascii="ＭＳ 明朝" w:hAnsi="ＭＳ 明朝" w:hint="eastAsia"/>
                <w:sz w:val="20"/>
                <w:szCs w:val="20"/>
              </w:rPr>
              <w:t>の定義を再認識し未然防止に努めるとともに、常にアンテナを張って早期発見に心がけ、事象が発生した際は</w:t>
            </w:r>
            <w:r w:rsidRPr="00205722">
              <w:rPr>
                <w:rFonts w:ascii="ＭＳ 明朝" w:hAnsi="ＭＳ 明朝" w:hint="eastAsia"/>
                <w:sz w:val="20"/>
                <w:szCs w:val="20"/>
              </w:rPr>
              <w:t>迅速に対応する。</w:t>
            </w:r>
          </w:p>
        </w:tc>
        <w:tc>
          <w:tcPr>
            <w:tcW w:w="3238" w:type="dxa"/>
            <w:tcBorders>
              <w:bottom w:val="single" w:sz="4" w:space="0" w:color="A6A6A6" w:themeColor="background1" w:themeShade="A6"/>
              <w:right w:val="dashed" w:sz="4" w:space="0" w:color="auto"/>
            </w:tcBorders>
          </w:tcPr>
          <w:p w:rsidR="00E61A06" w:rsidRDefault="00E61A06" w:rsidP="00637B6F">
            <w:pPr>
              <w:spacing w:line="320" w:lineRule="exact"/>
              <w:rPr>
                <w:rFonts w:ascii="ＭＳ 明朝" w:hAnsi="ＭＳ 明朝"/>
                <w:sz w:val="20"/>
                <w:szCs w:val="20"/>
              </w:rPr>
            </w:pPr>
            <w:r>
              <w:rPr>
                <w:rFonts w:ascii="ＭＳ 明朝" w:hAnsi="ＭＳ 明朝" w:hint="eastAsia"/>
                <w:sz w:val="20"/>
                <w:szCs w:val="20"/>
              </w:rPr>
              <w:t>（１）</w:t>
            </w:r>
          </w:p>
          <w:p w:rsidR="00E61A06" w:rsidRDefault="00E61A06" w:rsidP="00637B6F">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Pr="0041112A">
              <w:rPr>
                <w:rFonts w:ascii="ＭＳ 明朝" w:hAnsi="ＭＳ 明朝" w:hint="eastAsia"/>
                <w:sz w:val="20"/>
                <w:szCs w:val="20"/>
              </w:rPr>
              <w:t>生徒向け学校教育自己診断における「学校の授業や行事で人権の大切さを学ぶ機会がある」の肯定的回答</w:t>
            </w:r>
            <w:r>
              <w:rPr>
                <w:rFonts w:ascii="ＭＳ 明朝" w:hAnsi="ＭＳ 明朝" w:hint="eastAsia"/>
                <w:sz w:val="20"/>
                <w:szCs w:val="20"/>
              </w:rPr>
              <w:t>80％以上</w:t>
            </w:r>
          </w:p>
          <w:p w:rsidR="00E61A06" w:rsidRDefault="00E61A06" w:rsidP="00637B6F">
            <w:pPr>
              <w:spacing w:line="320" w:lineRule="exact"/>
              <w:ind w:leftChars="150" w:left="415" w:hangingChars="50" w:hanging="100"/>
              <w:rPr>
                <w:rFonts w:ascii="ＭＳ 明朝" w:hAnsi="ＭＳ 明朝"/>
                <w:sz w:val="20"/>
                <w:szCs w:val="20"/>
              </w:rPr>
            </w:pPr>
            <w:r w:rsidRPr="0041112A">
              <w:rPr>
                <w:rFonts w:ascii="ＭＳ 明朝" w:hAnsi="ＭＳ 明朝" w:hint="eastAsia"/>
                <w:sz w:val="20"/>
                <w:szCs w:val="20"/>
              </w:rPr>
              <w:t>（2</w:t>
            </w:r>
            <w:r>
              <w:rPr>
                <w:rFonts w:ascii="ＭＳ 明朝" w:hAnsi="ＭＳ 明朝" w:hint="eastAsia"/>
                <w:sz w:val="20"/>
                <w:szCs w:val="20"/>
              </w:rPr>
              <w:t>9</w:t>
            </w:r>
            <w:r w:rsidRPr="0041112A">
              <w:rPr>
                <w:rFonts w:ascii="ＭＳ 明朝" w:hAnsi="ＭＳ 明朝" w:hint="eastAsia"/>
                <w:sz w:val="20"/>
                <w:szCs w:val="20"/>
              </w:rPr>
              <w:t>年度</w:t>
            </w:r>
            <w:r>
              <w:rPr>
                <w:rFonts w:ascii="ＭＳ 明朝" w:hAnsi="ＭＳ 明朝" w:hint="eastAsia"/>
                <w:sz w:val="20"/>
                <w:szCs w:val="20"/>
              </w:rPr>
              <w:t>：</w:t>
            </w:r>
            <w:r w:rsidRPr="0041112A">
              <w:rPr>
                <w:rFonts w:ascii="ＭＳ 明朝" w:hAnsi="ＭＳ 明朝" w:hint="eastAsia"/>
                <w:sz w:val="20"/>
                <w:szCs w:val="20"/>
              </w:rPr>
              <w:t>7</w:t>
            </w:r>
            <w:r>
              <w:rPr>
                <w:rFonts w:ascii="ＭＳ 明朝" w:hAnsi="ＭＳ 明朝" w:hint="eastAsia"/>
                <w:sz w:val="20"/>
                <w:szCs w:val="20"/>
              </w:rPr>
              <w:t>8</w:t>
            </w:r>
            <w:r w:rsidRPr="0041112A">
              <w:rPr>
                <w:rFonts w:ascii="ＭＳ 明朝" w:hAnsi="ＭＳ 明朝" w:hint="eastAsia"/>
                <w:sz w:val="20"/>
                <w:szCs w:val="20"/>
              </w:rPr>
              <w:t>％）</w:t>
            </w:r>
          </w:p>
          <w:p w:rsidR="00E61A06" w:rsidRDefault="00E61A06" w:rsidP="00637B6F">
            <w:pPr>
              <w:spacing w:line="320" w:lineRule="exact"/>
              <w:ind w:left="400" w:hangingChars="200" w:hanging="400"/>
              <w:rPr>
                <w:rFonts w:ascii="ＭＳ 明朝" w:hAnsi="ＭＳ 明朝"/>
                <w:sz w:val="20"/>
                <w:szCs w:val="20"/>
              </w:rPr>
            </w:pPr>
          </w:p>
          <w:p w:rsidR="00E61A06" w:rsidRPr="00E80C54" w:rsidRDefault="00E61A06" w:rsidP="00637B6F">
            <w:pPr>
              <w:spacing w:line="320" w:lineRule="exact"/>
              <w:ind w:leftChars="200" w:left="420" w:firstLineChars="50" w:firstLine="100"/>
              <w:rPr>
                <w:rFonts w:ascii="ＭＳ 明朝" w:hAnsi="ＭＳ 明朝"/>
                <w:sz w:val="20"/>
                <w:szCs w:val="20"/>
              </w:rPr>
            </w:pPr>
          </w:p>
        </w:tc>
        <w:tc>
          <w:tcPr>
            <w:tcW w:w="4820" w:type="dxa"/>
            <w:tcBorders>
              <w:left w:val="dashed" w:sz="4" w:space="0" w:color="auto"/>
              <w:bottom w:val="single" w:sz="4" w:space="0" w:color="A6A6A6" w:themeColor="background1" w:themeShade="A6"/>
              <w:right w:val="single" w:sz="4" w:space="0" w:color="auto"/>
            </w:tcBorders>
            <w:shd w:val="clear" w:color="auto" w:fill="auto"/>
          </w:tcPr>
          <w:p w:rsidR="00E61A06" w:rsidRDefault="00E61A06" w:rsidP="005F16FA">
            <w:pPr>
              <w:spacing w:line="320" w:lineRule="exact"/>
              <w:rPr>
                <w:rFonts w:ascii="ＭＳ 明朝" w:hAnsi="ＭＳ 明朝"/>
                <w:sz w:val="20"/>
                <w:szCs w:val="20"/>
              </w:rPr>
            </w:pPr>
            <w:r>
              <w:rPr>
                <w:rFonts w:ascii="ＭＳ 明朝" w:hAnsi="ＭＳ 明朝" w:hint="eastAsia"/>
                <w:sz w:val="20"/>
                <w:szCs w:val="20"/>
              </w:rPr>
              <w:t>（１）</w:t>
            </w:r>
          </w:p>
          <w:p w:rsidR="00E61A06" w:rsidRDefault="00E61A06" w:rsidP="005F16FA">
            <w:pPr>
              <w:spacing w:line="300" w:lineRule="exact"/>
              <w:ind w:left="200" w:hangingChars="100" w:hanging="200"/>
              <w:rPr>
                <w:rFonts w:ascii="ＭＳ 明朝" w:hAnsi="ＭＳ 明朝"/>
                <w:sz w:val="20"/>
                <w:szCs w:val="20"/>
              </w:rPr>
            </w:pPr>
            <w:r>
              <w:rPr>
                <w:rFonts w:ascii="ＭＳ 明朝" w:hAnsi="ＭＳ 明朝" w:hint="eastAsia"/>
                <w:sz w:val="20"/>
                <w:szCs w:val="20"/>
              </w:rPr>
              <w:t>ア・</w:t>
            </w:r>
            <w:r w:rsidRPr="0041112A">
              <w:rPr>
                <w:rFonts w:ascii="ＭＳ 明朝" w:hAnsi="ＭＳ 明朝" w:hint="eastAsia"/>
                <w:sz w:val="20"/>
                <w:szCs w:val="20"/>
              </w:rPr>
              <w:t>「学校の授業や行事で人権の大切さを学ぶ機会がある」</w:t>
            </w:r>
            <w:r>
              <w:rPr>
                <w:rFonts w:ascii="ＭＳ 明朝" w:hAnsi="ＭＳ 明朝" w:hint="eastAsia"/>
                <w:sz w:val="20"/>
                <w:szCs w:val="20"/>
              </w:rPr>
              <w:t>75％[－３ポイント]。被爆者や在日外国人など当事者の実体験を直接聞いたり、弁護士による労働問題（労働者の権利等）の講話を聞くことにより、現実的で主体的なアプローチができた。（</w:t>
            </w:r>
            <w:r w:rsidR="005C6C6D">
              <w:rPr>
                <w:rFonts w:ascii="ＭＳ 明朝" w:hAnsi="ＭＳ 明朝" w:hint="eastAsia"/>
                <w:sz w:val="20"/>
                <w:szCs w:val="20"/>
              </w:rPr>
              <w:t>△</w:t>
            </w:r>
            <w:r>
              <w:rPr>
                <w:rFonts w:ascii="ＭＳ 明朝" w:hAnsi="ＭＳ 明朝" w:hint="eastAsia"/>
                <w:sz w:val="20"/>
                <w:szCs w:val="20"/>
              </w:rPr>
              <w:t>）</w:t>
            </w:r>
          </w:p>
          <w:p w:rsidR="00E61A06" w:rsidRDefault="00E61A06" w:rsidP="005F16FA">
            <w:pPr>
              <w:spacing w:line="320" w:lineRule="exact"/>
              <w:ind w:left="200" w:hangingChars="100" w:hanging="200"/>
              <w:rPr>
                <w:rFonts w:ascii="ＭＳ 明朝" w:hAnsi="ＭＳ 明朝"/>
                <w:sz w:val="20"/>
                <w:szCs w:val="20"/>
              </w:rPr>
            </w:pPr>
          </w:p>
          <w:p w:rsidR="00E61A06" w:rsidRPr="00E50B6C" w:rsidRDefault="00E61A06" w:rsidP="005B6311">
            <w:pPr>
              <w:spacing w:line="320" w:lineRule="exact"/>
              <w:ind w:left="400" w:hangingChars="200" w:hanging="400"/>
              <w:rPr>
                <w:rFonts w:ascii="ＭＳ 明朝" w:hAnsi="ＭＳ 明朝"/>
                <w:sz w:val="20"/>
                <w:szCs w:val="20"/>
              </w:rPr>
            </w:pPr>
          </w:p>
        </w:tc>
      </w:tr>
      <w:tr w:rsidR="00E61A06" w:rsidRPr="00E50B6C" w:rsidTr="00E61A06">
        <w:trPr>
          <w:gridAfter w:val="1"/>
          <w:wAfter w:w="10" w:type="dxa"/>
          <w:cantSplit/>
          <w:trHeight w:val="2145"/>
          <w:jc w:val="center"/>
        </w:trPr>
        <w:tc>
          <w:tcPr>
            <w:tcW w:w="881" w:type="dxa"/>
            <w:vMerge/>
            <w:shd w:val="clear" w:color="auto" w:fill="auto"/>
            <w:textDirection w:val="tbRlV"/>
            <w:vAlign w:val="center"/>
          </w:tcPr>
          <w:p w:rsidR="00E61A06" w:rsidRPr="00396C34" w:rsidRDefault="00E61A06" w:rsidP="0034435A">
            <w:pPr>
              <w:spacing w:line="320" w:lineRule="exact"/>
              <w:jc w:val="center"/>
              <w:rPr>
                <w:rFonts w:ascii="ＭＳ 明朝" w:hAnsi="ＭＳ 明朝"/>
                <w:sz w:val="20"/>
                <w:szCs w:val="20"/>
              </w:rPr>
            </w:pPr>
          </w:p>
        </w:tc>
        <w:tc>
          <w:tcPr>
            <w:tcW w:w="2020" w:type="dxa"/>
            <w:tcBorders>
              <w:top w:val="single" w:sz="4" w:space="0" w:color="A6A6A6" w:themeColor="background1" w:themeShade="A6"/>
              <w:bottom w:val="single" w:sz="4" w:space="0" w:color="A6A6A6" w:themeColor="background1" w:themeShade="A6"/>
            </w:tcBorders>
            <w:shd w:val="clear" w:color="auto" w:fill="auto"/>
          </w:tcPr>
          <w:p w:rsidR="00E61A06" w:rsidRPr="00691D67" w:rsidRDefault="00E61A06" w:rsidP="0034435A">
            <w:pPr>
              <w:spacing w:line="320" w:lineRule="exact"/>
              <w:ind w:left="200" w:hanging="200"/>
              <w:rPr>
                <w:rFonts w:ascii="ＭＳ 明朝" w:hAnsi="ＭＳ 明朝"/>
                <w:sz w:val="20"/>
                <w:szCs w:val="20"/>
              </w:rPr>
            </w:pPr>
            <w:r w:rsidRPr="00691D67">
              <w:rPr>
                <w:rFonts w:ascii="ＭＳ 明朝" w:hAnsi="ＭＳ 明朝" w:hint="eastAsia"/>
                <w:sz w:val="20"/>
                <w:szCs w:val="20"/>
              </w:rPr>
              <w:t>（２）情報リテラシー及び情報モラル</w:t>
            </w:r>
            <w:r>
              <w:rPr>
                <w:rFonts w:ascii="ＭＳ 明朝" w:hAnsi="ＭＳ 明朝" w:hint="eastAsia"/>
                <w:sz w:val="20"/>
                <w:szCs w:val="20"/>
              </w:rPr>
              <w:t>の</w:t>
            </w:r>
            <w:r w:rsidRPr="00691D67">
              <w:rPr>
                <w:rFonts w:ascii="ＭＳ 明朝" w:hAnsi="ＭＳ 明朝" w:hint="eastAsia"/>
                <w:sz w:val="20"/>
                <w:szCs w:val="20"/>
              </w:rPr>
              <w:t>育成</w:t>
            </w:r>
          </w:p>
          <w:p w:rsidR="00E61A06" w:rsidRPr="001F6155" w:rsidRDefault="00E61A06" w:rsidP="0034435A">
            <w:pPr>
              <w:spacing w:line="320" w:lineRule="exact"/>
              <w:ind w:left="200" w:hanging="200"/>
              <w:rPr>
                <w:rFonts w:ascii="ＭＳ 明朝" w:hAnsi="ＭＳ 明朝"/>
                <w:sz w:val="20"/>
                <w:szCs w:val="20"/>
              </w:rPr>
            </w:pPr>
            <w:r w:rsidRPr="00691D67">
              <w:rPr>
                <w:rFonts w:ascii="ＭＳ 明朝" w:hAnsi="ＭＳ 明朝" w:hint="eastAsia"/>
                <w:sz w:val="20"/>
                <w:szCs w:val="20"/>
              </w:rPr>
              <w:t>ア　生徒が加害者にも被害者にもならない</w:t>
            </w:r>
            <w:r>
              <w:rPr>
                <w:rFonts w:ascii="ＭＳ 明朝" w:hAnsi="ＭＳ 明朝" w:hint="eastAsia"/>
                <w:sz w:val="20"/>
                <w:szCs w:val="20"/>
              </w:rPr>
              <w:t>ための</w:t>
            </w:r>
            <w:r w:rsidRPr="00691D67">
              <w:rPr>
                <w:rFonts w:ascii="ＭＳ 明朝" w:hAnsi="ＭＳ 明朝" w:hint="eastAsia"/>
                <w:sz w:val="20"/>
                <w:szCs w:val="20"/>
              </w:rPr>
              <w:t>対策</w:t>
            </w:r>
            <w:r>
              <w:rPr>
                <w:rFonts w:ascii="ＭＳ 明朝" w:hAnsi="ＭＳ 明朝" w:hint="eastAsia"/>
                <w:sz w:val="20"/>
                <w:szCs w:val="20"/>
              </w:rPr>
              <w:t>の実践</w:t>
            </w:r>
          </w:p>
        </w:tc>
        <w:tc>
          <w:tcPr>
            <w:tcW w:w="4572" w:type="dxa"/>
            <w:tcBorders>
              <w:top w:val="single" w:sz="4" w:space="0" w:color="A6A6A6" w:themeColor="background1" w:themeShade="A6"/>
              <w:bottom w:val="single" w:sz="4" w:space="0" w:color="A6A6A6" w:themeColor="background1" w:themeShade="A6"/>
              <w:right w:val="dashed" w:sz="4" w:space="0" w:color="auto"/>
            </w:tcBorders>
            <w:shd w:val="clear" w:color="auto" w:fill="auto"/>
          </w:tcPr>
          <w:p w:rsidR="00E61A06" w:rsidRDefault="00E61A06" w:rsidP="0034435A">
            <w:pPr>
              <w:spacing w:line="320" w:lineRule="exact"/>
              <w:rPr>
                <w:rFonts w:ascii="ＭＳ 明朝" w:hAnsi="ＭＳ 明朝"/>
                <w:sz w:val="20"/>
                <w:szCs w:val="20"/>
              </w:rPr>
            </w:pPr>
            <w:r>
              <w:rPr>
                <w:rFonts w:ascii="ＭＳ 明朝" w:hAnsi="ＭＳ 明朝" w:hint="eastAsia"/>
                <w:sz w:val="20"/>
                <w:szCs w:val="20"/>
              </w:rPr>
              <w:t>（２）</w:t>
            </w:r>
          </w:p>
          <w:p w:rsidR="00E61A06" w:rsidRDefault="00E61A06" w:rsidP="0034435A">
            <w:pPr>
              <w:spacing w:line="320" w:lineRule="exact"/>
              <w:ind w:left="400" w:hanging="400"/>
              <w:rPr>
                <w:rFonts w:ascii="ＭＳ 明朝" w:hAnsi="ＭＳ 明朝"/>
                <w:sz w:val="20"/>
                <w:szCs w:val="20"/>
              </w:rPr>
            </w:pPr>
            <w:r>
              <w:rPr>
                <w:rFonts w:ascii="ＭＳ 明朝" w:hAnsi="ＭＳ 明朝" w:hint="eastAsia"/>
                <w:sz w:val="20"/>
                <w:szCs w:val="20"/>
              </w:rPr>
              <w:t>ア・</w:t>
            </w:r>
            <w:r w:rsidRPr="00205722">
              <w:rPr>
                <w:rFonts w:ascii="ＭＳ 明朝" w:hAnsi="ＭＳ 明朝" w:hint="eastAsia"/>
                <w:sz w:val="20"/>
                <w:szCs w:val="20"/>
              </w:rPr>
              <w:t>SNSをはじめとしたインターネット上のいじめやトラブル</w:t>
            </w:r>
            <w:r>
              <w:rPr>
                <w:rFonts w:ascii="ＭＳ 明朝" w:hAnsi="ＭＳ 明朝" w:hint="eastAsia"/>
                <w:sz w:val="20"/>
                <w:szCs w:val="20"/>
              </w:rPr>
              <w:t>について、教科「情報」の授業に加え、</w:t>
            </w:r>
            <w:r w:rsidRPr="00205722">
              <w:rPr>
                <w:rFonts w:ascii="ＭＳ 明朝" w:hAnsi="ＭＳ 明朝" w:hint="eastAsia"/>
                <w:sz w:val="20"/>
                <w:szCs w:val="20"/>
              </w:rPr>
              <w:t>専門家</w:t>
            </w:r>
            <w:r>
              <w:rPr>
                <w:rFonts w:ascii="ＭＳ 明朝" w:hAnsi="ＭＳ 明朝" w:hint="eastAsia"/>
                <w:sz w:val="20"/>
                <w:szCs w:val="20"/>
              </w:rPr>
              <w:t>を招聘して全生徒に講義や講演を行う。</w:t>
            </w:r>
          </w:p>
          <w:p w:rsidR="00E61A06" w:rsidRDefault="00E61A06" w:rsidP="0034435A">
            <w:pPr>
              <w:spacing w:line="320" w:lineRule="exact"/>
              <w:ind w:left="400" w:hanging="400"/>
              <w:rPr>
                <w:rFonts w:ascii="ＭＳ 明朝" w:hAnsi="ＭＳ 明朝"/>
                <w:sz w:val="20"/>
                <w:szCs w:val="20"/>
              </w:rPr>
            </w:pPr>
          </w:p>
          <w:p w:rsidR="00E61A06" w:rsidRDefault="00E61A06" w:rsidP="00637B6F">
            <w:pPr>
              <w:spacing w:line="320" w:lineRule="exact"/>
              <w:ind w:leftChars="100" w:left="410" w:hangingChars="100" w:hanging="200"/>
              <w:rPr>
                <w:rFonts w:ascii="ＭＳ 明朝" w:hAnsi="ＭＳ 明朝"/>
                <w:sz w:val="20"/>
                <w:szCs w:val="20"/>
              </w:rPr>
            </w:pPr>
          </w:p>
        </w:tc>
        <w:tc>
          <w:tcPr>
            <w:tcW w:w="3238" w:type="dxa"/>
            <w:tcBorders>
              <w:top w:val="single" w:sz="4" w:space="0" w:color="A6A6A6" w:themeColor="background1" w:themeShade="A6"/>
              <w:bottom w:val="single" w:sz="4" w:space="0" w:color="A6A6A6" w:themeColor="background1" w:themeShade="A6"/>
              <w:right w:val="dashed" w:sz="4" w:space="0" w:color="auto"/>
            </w:tcBorders>
          </w:tcPr>
          <w:p w:rsidR="00E61A06" w:rsidRDefault="00E61A06" w:rsidP="00637B6F">
            <w:pPr>
              <w:spacing w:line="320" w:lineRule="exact"/>
              <w:ind w:left="400" w:hangingChars="200" w:hanging="400"/>
              <w:rPr>
                <w:rFonts w:ascii="ＭＳ 明朝" w:hAnsi="ＭＳ 明朝"/>
                <w:sz w:val="20"/>
                <w:szCs w:val="20"/>
              </w:rPr>
            </w:pPr>
            <w:r>
              <w:rPr>
                <w:rFonts w:ascii="ＭＳ 明朝" w:hAnsi="ＭＳ 明朝" w:hint="eastAsia"/>
                <w:sz w:val="20"/>
                <w:szCs w:val="20"/>
              </w:rPr>
              <w:t>（２）</w:t>
            </w:r>
          </w:p>
          <w:p w:rsidR="00E61A06" w:rsidRDefault="00E61A06" w:rsidP="00637B6F">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Pr="0041112A">
              <w:rPr>
                <w:rFonts w:ascii="ＭＳ 明朝" w:hAnsi="ＭＳ 明朝" w:hint="eastAsia"/>
                <w:sz w:val="20"/>
                <w:szCs w:val="20"/>
              </w:rPr>
              <w:t>専門家に</w:t>
            </w:r>
            <w:r>
              <w:rPr>
                <w:rFonts w:ascii="ＭＳ 明朝" w:hAnsi="ＭＳ 明朝" w:hint="eastAsia"/>
                <w:sz w:val="20"/>
                <w:szCs w:val="20"/>
              </w:rPr>
              <w:t>よる</w:t>
            </w:r>
            <w:r w:rsidRPr="0041112A">
              <w:rPr>
                <w:rFonts w:ascii="ＭＳ 明朝" w:hAnsi="ＭＳ 明朝" w:hint="eastAsia"/>
                <w:sz w:val="20"/>
                <w:szCs w:val="20"/>
              </w:rPr>
              <w:t>講義や講演</w:t>
            </w:r>
            <w:r>
              <w:rPr>
                <w:rFonts w:ascii="ＭＳ 明朝" w:hAnsi="ＭＳ 明朝" w:hint="eastAsia"/>
                <w:sz w:val="20"/>
                <w:szCs w:val="20"/>
              </w:rPr>
              <w:t>の回数</w:t>
            </w:r>
          </w:p>
          <w:p w:rsidR="00E61A06" w:rsidRDefault="00E61A06" w:rsidP="00637B6F">
            <w:pPr>
              <w:spacing w:line="320" w:lineRule="exact"/>
              <w:ind w:left="400" w:hangingChars="200" w:hanging="400"/>
              <w:rPr>
                <w:rFonts w:ascii="ＭＳ 明朝" w:hAnsi="ＭＳ 明朝"/>
                <w:sz w:val="20"/>
                <w:szCs w:val="20"/>
              </w:rPr>
            </w:pPr>
          </w:p>
          <w:p w:rsidR="00E61A06" w:rsidRDefault="00E61A06" w:rsidP="00637B6F">
            <w:pPr>
              <w:spacing w:line="320" w:lineRule="exact"/>
              <w:ind w:left="400" w:hangingChars="200" w:hanging="400"/>
              <w:rPr>
                <w:rFonts w:ascii="ＭＳ 明朝" w:hAnsi="ＭＳ 明朝"/>
                <w:sz w:val="20"/>
                <w:szCs w:val="20"/>
              </w:rPr>
            </w:pPr>
          </w:p>
          <w:p w:rsidR="00E61A06" w:rsidRDefault="00E61A06" w:rsidP="00637B6F">
            <w:pPr>
              <w:spacing w:line="320" w:lineRule="exact"/>
              <w:ind w:left="400" w:hangingChars="200" w:hanging="400"/>
              <w:rPr>
                <w:rFonts w:ascii="ＭＳ 明朝" w:hAnsi="ＭＳ 明朝"/>
                <w:sz w:val="20"/>
                <w:szCs w:val="20"/>
              </w:rPr>
            </w:pPr>
          </w:p>
          <w:p w:rsidR="00E61A06" w:rsidRDefault="00E61A06" w:rsidP="00637B6F">
            <w:pPr>
              <w:spacing w:line="320" w:lineRule="exact"/>
              <w:ind w:leftChars="200" w:left="420" w:firstLineChars="50" w:firstLine="100"/>
              <w:rPr>
                <w:rFonts w:ascii="ＭＳ 明朝" w:hAnsi="ＭＳ 明朝"/>
                <w:sz w:val="20"/>
                <w:szCs w:val="20"/>
              </w:rPr>
            </w:pPr>
          </w:p>
        </w:tc>
        <w:tc>
          <w:tcPr>
            <w:tcW w:w="4820" w:type="dxa"/>
            <w:tcBorders>
              <w:top w:val="single" w:sz="4" w:space="0" w:color="A6A6A6" w:themeColor="background1" w:themeShade="A6"/>
              <w:left w:val="dashed" w:sz="4" w:space="0" w:color="auto"/>
              <w:bottom w:val="single" w:sz="4" w:space="0" w:color="A6A6A6" w:themeColor="background1" w:themeShade="A6"/>
              <w:right w:val="single" w:sz="4" w:space="0" w:color="auto"/>
            </w:tcBorders>
            <w:shd w:val="clear" w:color="auto" w:fill="auto"/>
          </w:tcPr>
          <w:p w:rsidR="00E61A06" w:rsidRDefault="00E61A06" w:rsidP="005F16FA">
            <w:pPr>
              <w:spacing w:line="320" w:lineRule="exact"/>
              <w:ind w:left="200" w:hangingChars="100" w:hanging="200"/>
              <w:rPr>
                <w:rFonts w:ascii="ＭＳ 明朝" w:hAnsi="ＭＳ 明朝"/>
                <w:sz w:val="20"/>
                <w:szCs w:val="20"/>
              </w:rPr>
            </w:pPr>
            <w:r>
              <w:rPr>
                <w:rFonts w:ascii="ＭＳ 明朝" w:hAnsi="ＭＳ 明朝" w:hint="eastAsia"/>
                <w:sz w:val="20"/>
                <w:szCs w:val="20"/>
              </w:rPr>
              <w:t>（２）</w:t>
            </w:r>
          </w:p>
          <w:p w:rsidR="00E61A06" w:rsidRDefault="00E61A06" w:rsidP="005F16FA">
            <w:pPr>
              <w:spacing w:line="320" w:lineRule="exact"/>
              <w:ind w:left="400" w:hangingChars="200" w:hanging="400"/>
              <w:rPr>
                <w:rFonts w:ascii="ＭＳ 明朝" w:hAnsi="ＭＳ 明朝"/>
                <w:sz w:val="20"/>
                <w:szCs w:val="20"/>
              </w:rPr>
            </w:pPr>
            <w:r>
              <w:rPr>
                <w:rFonts w:ascii="ＭＳ 明朝" w:hAnsi="ＭＳ 明朝" w:hint="eastAsia"/>
                <w:sz w:val="20"/>
                <w:szCs w:val="20"/>
              </w:rPr>
              <w:t>ア・１年生全員に対し、教科「情報」の授業では、もちろんのこと、外部の専門家を招聘し、より実践的な講義を行ってもらった。（○）</w:t>
            </w:r>
          </w:p>
          <w:p w:rsidR="00E61A06" w:rsidRDefault="00E61A06" w:rsidP="005F16FA">
            <w:pPr>
              <w:spacing w:line="320" w:lineRule="exact"/>
              <w:ind w:left="200" w:hangingChars="100" w:hanging="200"/>
              <w:rPr>
                <w:rFonts w:ascii="ＭＳ 明朝" w:hAnsi="ＭＳ 明朝"/>
                <w:sz w:val="20"/>
                <w:szCs w:val="20"/>
              </w:rPr>
            </w:pPr>
          </w:p>
          <w:p w:rsidR="00E61A06" w:rsidRDefault="00E61A06" w:rsidP="00E50B6C">
            <w:pPr>
              <w:spacing w:line="320" w:lineRule="exact"/>
              <w:rPr>
                <w:rFonts w:ascii="ＭＳ 明朝" w:hAnsi="ＭＳ 明朝"/>
                <w:sz w:val="20"/>
                <w:szCs w:val="20"/>
              </w:rPr>
            </w:pPr>
          </w:p>
          <w:p w:rsidR="00E61A06" w:rsidRDefault="00E61A06" w:rsidP="005B6311">
            <w:pPr>
              <w:spacing w:line="320" w:lineRule="exact"/>
              <w:ind w:left="400" w:hangingChars="200" w:hanging="400"/>
              <w:rPr>
                <w:rFonts w:ascii="ＭＳ 明朝" w:hAnsi="ＭＳ 明朝"/>
                <w:sz w:val="20"/>
                <w:szCs w:val="20"/>
              </w:rPr>
            </w:pPr>
          </w:p>
        </w:tc>
      </w:tr>
      <w:tr w:rsidR="00E61A06" w:rsidRPr="00E50B6C" w:rsidTr="00E61A06">
        <w:trPr>
          <w:gridAfter w:val="1"/>
          <w:wAfter w:w="10" w:type="dxa"/>
          <w:cantSplit/>
          <w:trHeight w:val="4800"/>
          <w:jc w:val="center"/>
        </w:trPr>
        <w:tc>
          <w:tcPr>
            <w:tcW w:w="881" w:type="dxa"/>
            <w:vMerge/>
            <w:shd w:val="clear" w:color="auto" w:fill="auto"/>
            <w:textDirection w:val="tbRlV"/>
            <w:vAlign w:val="center"/>
          </w:tcPr>
          <w:p w:rsidR="00E61A06" w:rsidRPr="00396C34" w:rsidRDefault="00E61A06" w:rsidP="0034435A">
            <w:pPr>
              <w:spacing w:line="320" w:lineRule="exact"/>
              <w:jc w:val="center"/>
              <w:rPr>
                <w:rFonts w:ascii="ＭＳ 明朝" w:hAnsi="ＭＳ 明朝"/>
                <w:sz w:val="20"/>
                <w:szCs w:val="20"/>
              </w:rPr>
            </w:pPr>
          </w:p>
        </w:tc>
        <w:tc>
          <w:tcPr>
            <w:tcW w:w="2020" w:type="dxa"/>
            <w:tcBorders>
              <w:top w:val="single" w:sz="4" w:space="0" w:color="A6A6A6" w:themeColor="background1" w:themeShade="A6"/>
              <w:bottom w:val="single" w:sz="4" w:space="0" w:color="A6A6A6" w:themeColor="background1" w:themeShade="A6"/>
            </w:tcBorders>
            <w:shd w:val="clear" w:color="auto" w:fill="auto"/>
          </w:tcPr>
          <w:p w:rsidR="00E61A06" w:rsidRPr="00691D67" w:rsidRDefault="00E61A06" w:rsidP="0034435A">
            <w:pPr>
              <w:spacing w:line="320" w:lineRule="exact"/>
              <w:ind w:left="200" w:hanging="200"/>
              <w:rPr>
                <w:rFonts w:ascii="ＭＳ 明朝" w:hAnsi="ＭＳ 明朝"/>
                <w:sz w:val="20"/>
                <w:szCs w:val="20"/>
              </w:rPr>
            </w:pPr>
            <w:r w:rsidRPr="00691D67">
              <w:rPr>
                <w:rFonts w:ascii="ＭＳ 明朝" w:hAnsi="ＭＳ 明朝" w:hint="eastAsia"/>
                <w:sz w:val="20"/>
                <w:szCs w:val="20"/>
              </w:rPr>
              <w:t>（３）基本的生活習慣の定着・改善</w:t>
            </w:r>
            <w:r>
              <w:rPr>
                <w:rFonts w:ascii="ＭＳ 明朝" w:hAnsi="ＭＳ 明朝" w:hint="eastAsia"/>
                <w:sz w:val="20"/>
                <w:szCs w:val="20"/>
              </w:rPr>
              <w:t>と</w:t>
            </w:r>
            <w:r w:rsidRPr="00691D67">
              <w:rPr>
                <w:rFonts w:ascii="ＭＳ 明朝" w:hAnsi="ＭＳ 明朝" w:hint="eastAsia"/>
                <w:sz w:val="20"/>
                <w:szCs w:val="20"/>
              </w:rPr>
              <w:t>規範意識</w:t>
            </w:r>
            <w:r>
              <w:rPr>
                <w:rFonts w:ascii="ＭＳ 明朝" w:hAnsi="ＭＳ 明朝" w:hint="eastAsia"/>
                <w:sz w:val="20"/>
                <w:szCs w:val="20"/>
              </w:rPr>
              <w:t>の</w:t>
            </w:r>
            <w:r w:rsidRPr="00691D67">
              <w:rPr>
                <w:rFonts w:ascii="ＭＳ 明朝" w:hAnsi="ＭＳ 明朝" w:hint="eastAsia"/>
                <w:sz w:val="20"/>
                <w:szCs w:val="20"/>
              </w:rPr>
              <w:t>向上</w:t>
            </w:r>
          </w:p>
          <w:p w:rsidR="00E61A06" w:rsidRDefault="00E61A06" w:rsidP="0034435A">
            <w:pPr>
              <w:spacing w:line="320" w:lineRule="exact"/>
              <w:ind w:left="200" w:hanging="200"/>
              <w:rPr>
                <w:rFonts w:ascii="ＭＳ 明朝" w:hAnsi="ＭＳ 明朝"/>
                <w:sz w:val="20"/>
                <w:szCs w:val="20"/>
              </w:rPr>
            </w:pPr>
            <w:r w:rsidRPr="00691D67">
              <w:rPr>
                <w:rFonts w:ascii="ＭＳ 明朝" w:hAnsi="ＭＳ 明朝" w:hint="eastAsia"/>
                <w:sz w:val="20"/>
                <w:szCs w:val="20"/>
              </w:rPr>
              <w:t>ア　基本的生活習慣改善</w:t>
            </w:r>
            <w:r>
              <w:rPr>
                <w:rFonts w:ascii="ＭＳ 明朝" w:hAnsi="ＭＳ 明朝" w:hint="eastAsia"/>
                <w:sz w:val="20"/>
                <w:szCs w:val="20"/>
              </w:rPr>
              <w:t>と</w:t>
            </w:r>
            <w:r w:rsidRPr="00691D67">
              <w:rPr>
                <w:rFonts w:ascii="ＭＳ 明朝" w:hAnsi="ＭＳ 明朝" w:hint="eastAsia"/>
                <w:sz w:val="20"/>
                <w:szCs w:val="20"/>
              </w:rPr>
              <w:t>定着</w:t>
            </w:r>
          </w:p>
          <w:p w:rsidR="00E61A06" w:rsidRDefault="00E61A06" w:rsidP="0034435A">
            <w:pPr>
              <w:spacing w:line="320" w:lineRule="exact"/>
              <w:ind w:left="200" w:hanging="200"/>
              <w:rPr>
                <w:rFonts w:ascii="ＭＳ 明朝" w:hAnsi="ＭＳ 明朝"/>
                <w:sz w:val="20"/>
                <w:szCs w:val="20"/>
              </w:rPr>
            </w:pPr>
          </w:p>
          <w:p w:rsidR="00E61A06" w:rsidRPr="00691D67" w:rsidRDefault="00E61A06" w:rsidP="0034435A">
            <w:pPr>
              <w:spacing w:line="320" w:lineRule="exact"/>
              <w:ind w:left="200" w:hanging="200"/>
              <w:rPr>
                <w:rFonts w:ascii="ＭＳ 明朝" w:hAnsi="ＭＳ 明朝"/>
                <w:sz w:val="20"/>
                <w:szCs w:val="20"/>
              </w:rPr>
            </w:pPr>
          </w:p>
          <w:p w:rsidR="00E61A06" w:rsidRPr="00691D67" w:rsidRDefault="00E61A06" w:rsidP="0034435A">
            <w:pPr>
              <w:spacing w:line="320" w:lineRule="exact"/>
              <w:rPr>
                <w:rFonts w:ascii="ＭＳ 明朝" w:hAnsi="ＭＳ 明朝"/>
                <w:sz w:val="20"/>
                <w:szCs w:val="20"/>
              </w:rPr>
            </w:pPr>
            <w:r>
              <w:rPr>
                <w:rFonts w:ascii="ＭＳ 明朝" w:hAnsi="ＭＳ 明朝" w:hint="eastAsia"/>
                <w:sz w:val="20"/>
                <w:szCs w:val="20"/>
              </w:rPr>
              <w:t>イ　遅刻指導の</w:t>
            </w:r>
            <w:r w:rsidRPr="00691D67">
              <w:rPr>
                <w:rFonts w:ascii="ＭＳ 明朝" w:hAnsi="ＭＳ 明朝" w:hint="eastAsia"/>
                <w:sz w:val="20"/>
                <w:szCs w:val="20"/>
              </w:rPr>
              <w:t>強化</w:t>
            </w:r>
          </w:p>
          <w:p w:rsidR="00E61A06" w:rsidRDefault="00E61A06" w:rsidP="0034435A">
            <w:pPr>
              <w:spacing w:line="320" w:lineRule="exact"/>
              <w:ind w:left="200" w:hanging="200"/>
              <w:rPr>
                <w:rFonts w:ascii="ＭＳ 明朝" w:hAnsi="ＭＳ 明朝"/>
                <w:sz w:val="20"/>
                <w:szCs w:val="20"/>
              </w:rPr>
            </w:pPr>
            <w:r w:rsidRPr="00691D67">
              <w:rPr>
                <w:rFonts w:ascii="ＭＳ 明朝" w:hAnsi="ＭＳ 明朝" w:hint="eastAsia"/>
                <w:sz w:val="20"/>
                <w:szCs w:val="20"/>
              </w:rPr>
              <w:t xml:space="preserve">ウ　</w:t>
            </w:r>
            <w:r>
              <w:rPr>
                <w:rFonts w:ascii="ＭＳ 明朝" w:hAnsi="ＭＳ 明朝" w:hint="eastAsia"/>
                <w:sz w:val="20"/>
                <w:szCs w:val="20"/>
              </w:rPr>
              <w:t>生徒支援及び</w:t>
            </w:r>
            <w:r w:rsidRPr="00691D67">
              <w:rPr>
                <w:rFonts w:ascii="ＭＳ 明朝" w:hAnsi="ＭＳ 明朝" w:hint="eastAsia"/>
                <w:sz w:val="20"/>
                <w:szCs w:val="20"/>
              </w:rPr>
              <w:t>教育相談体制の充実</w:t>
            </w:r>
          </w:p>
          <w:p w:rsidR="00E61A06" w:rsidRDefault="00E61A06" w:rsidP="0034435A">
            <w:pPr>
              <w:spacing w:line="320" w:lineRule="exact"/>
              <w:ind w:left="200" w:hanging="200"/>
              <w:rPr>
                <w:rFonts w:ascii="ＭＳ 明朝" w:hAnsi="ＭＳ 明朝"/>
                <w:sz w:val="20"/>
                <w:szCs w:val="20"/>
              </w:rPr>
            </w:pPr>
          </w:p>
          <w:p w:rsidR="00E61A06" w:rsidRDefault="00E61A06" w:rsidP="0034435A">
            <w:pPr>
              <w:spacing w:line="320" w:lineRule="exact"/>
              <w:ind w:left="200" w:hanging="200"/>
              <w:rPr>
                <w:rFonts w:ascii="ＭＳ 明朝" w:hAnsi="ＭＳ 明朝"/>
                <w:sz w:val="20"/>
                <w:szCs w:val="20"/>
              </w:rPr>
            </w:pPr>
          </w:p>
          <w:p w:rsidR="00E61A06" w:rsidRDefault="00E61A06" w:rsidP="0034435A">
            <w:pPr>
              <w:spacing w:line="320" w:lineRule="exact"/>
              <w:ind w:left="200" w:hanging="200"/>
              <w:rPr>
                <w:rFonts w:ascii="ＭＳ 明朝" w:hAnsi="ＭＳ 明朝"/>
                <w:sz w:val="20"/>
                <w:szCs w:val="20"/>
              </w:rPr>
            </w:pPr>
          </w:p>
          <w:p w:rsidR="00E61A06" w:rsidRDefault="00E61A06" w:rsidP="0034435A">
            <w:pPr>
              <w:spacing w:line="320" w:lineRule="exact"/>
              <w:ind w:left="200" w:hanging="200"/>
              <w:rPr>
                <w:rFonts w:ascii="ＭＳ 明朝" w:hAnsi="ＭＳ 明朝"/>
                <w:sz w:val="20"/>
                <w:szCs w:val="20"/>
              </w:rPr>
            </w:pPr>
          </w:p>
          <w:p w:rsidR="00E61A06" w:rsidRPr="00691D67" w:rsidRDefault="00E61A06" w:rsidP="005E57E1">
            <w:pPr>
              <w:spacing w:line="320" w:lineRule="exact"/>
              <w:ind w:left="200" w:hanging="200"/>
              <w:rPr>
                <w:rFonts w:ascii="ＭＳ 明朝" w:hAnsi="ＭＳ 明朝"/>
                <w:sz w:val="20"/>
                <w:szCs w:val="20"/>
              </w:rPr>
            </w:pPr>
          </w:p>
        </w:tc>
        <w:tc>
          <w:tcPr>
            <w:tcW w:w="4572" w:type="dxa"/>
            <w:tcBorders>
              <w:top w:val="single" w:sz="4" w:space="0" w:color="A6A6A6" w:themeColor="background1" w:themeShade="A6"/>
              <w:bottom w:val="single" w:sz="4" w:space="0" w:color="A6A6A6" w:themeColor="background1" w:themeShade="A6"/>
              <w:right w:val="dashed" w:sz="4" w:space="0" w:color="auto"/>
            </w:tcBorders>
            <w:shd w:val="clear" w:color="auto" w:fill="auto"/>
          </w:tcPr>
          <w:p w:rsidR="00E61A06" w:rsidRDefault="00E61A06" w:rsidP="0034435A">
            <w:pPr>
              <w:spacing w:line="320" w:lineRule="exact"/>
              <w:ind w:left="200" w:hanging="200"/>
              <w:rPr>
                <w:rFonts w:ascii="ＭＳ 明朝" w:hAnsi="ＭＳ 明朝"/>
                <w:sz w:val="20"/>
                <w:szCs w:val="20"/>
              </w:rPr>
            </w:pPr>
            <w:r>
              <w:rPr>
                <w:rFonts w:ascii="ＭＳ 明朝" w:hAnsi="ＭＳ 明朝" w:hint="eastAsia"/>
                <w:sz w:val="20"/>
                <w:szCs w:val="20"/>
              </w:rPr>
              <w:t>（３）</w:t>
            </w:r>
          </w:p>
          <w:p w:rsidR="00E61A06" w:rsidRPr="00BF1B9A" w:rsidRDefault="00E61A06" w:rsidP="0034435A">
            <w:pPr>
              <w:spacing w:line="320" w:lineRule="exact"/>
              <w:ind w:left="400" w:hanging="400"/>
              <w:rPr>
                <w:rFonts w:ascii="ＭＳ 明朝" w:hAnsi="ＭＳ 明朝"/>
                <w:sz w:val="20"/>
                <w:szCs w:val="20"/>
              </w:rPr>
            </w:pPr>
            <w:r>
              <w:rPr>
                <w:rFonts w:ascii="ＭＳ 明朝" w:hAnsi="ＭＳ 明朝" w:hint="eastAsia"/>
                <w:sz w:val="20"/>
                <w:szCs w:val="20"/>
              </w:rPr>
              <w:t>ア・</w:t>
            </w:r>
            <w:r w:rsidRPr="00BF1B9A">
              <w:rPr>
                <w:rFonts w:ascii="ＭＳ 明朝" w:hAnsi="ＭＳ 明朝" w:hint="eastAsia"/>
                <w:sz w:val="20"/>
                <w:szCs w:val="20"/>
              </w:rPr>
              <w:t>学校全体で課題の共通認識を図</w:t>
            </w:r>
            <w:r>
              <w:rPr>
                <w:rFonts w:ascii="ＭＳ 明朝" w:hAnsi="ＭＳ 明朝" w:hint="eastAsia"/>
                <w:sz w:val="20"/>
                <w:szCs w:val="20"/>
              </w:rPr>
              <w:t>り生徒指導に取り組む</w:t>
            </w:r>
            <w:r w:rsidRPr="00BF1B9A">
              <w:rPr>
                <w:rFonts w:ascii="ＭＳ 明朝" w:hAnsi="ＭＳ 明朝" w:hint="eastAsia"/>
                <w:sz w:val="20"/>
                <w:szCs w:val="20"/>
              </w:rPr>
              <w:t>。</w:t>
            </w:r>
          </w:p>
          <w:p w:rsidR="00E61A06" w:rsidRPr="00BF1B9A" w:rsidRDefault="00E61A06" w:rsidP="0034435A">
            <w:pPr>
              <w:spacing w:line="320" w:lineRule="exact"/>
              <w:ind w:left="400" w:hanging="200"/>
              <w:rPr>
                <w:rFonts w:ascii="ＭＳ 明朝" w:hAnsi="ＭＳ 明朝"/>
                <w:sz w:val="20"/>
                <w:szCs w:val="20"/>
              </w:rPr>
            </w:pPr>
            <w:r w:rsidRPr="00BF1B9A">
              <w:rPr>
                <w:rFonts w:ascii="ＭＳ 明朝" w:hAnsi="ＭＳ 明朝" w:hint="eastAsia"/>
                <w:sz w:val="20"/>
                <w:szCs w:val="20"/>
              </w:rPr>
              <w:t>・交通マナー（自転車・歩行者）の向上、「チャイム着席」などを継続して指導する。</w:t>
            </w:r>
          </w:p>
          <w:p w:rsidR="00E61A06" w:rsidRPr="00BF1B9A" w:rsidRDefault="00E61A06" w:rsidP="0034435A">
            <w:pPr>
              <w:spacing w:line="320" w:lineRule="exact"/>
              <w:ind w:left="400" w:hanging="200"/>
              <w:rPr>
                <w:rFonts w:ascii="ＭＳ 明朝" w:hAnsi="ＭＳ 明朝"/>
                <w:sz w:val="20"/>
                <w:szCs w:val="20"/>
              </w:rPr>
            </w:pPr>
            <w:r w:rsidRPr="00BF1B9A">
              <w:rPr>
                <w:rFonts w:ascii="ＭＳ 明朝" w:hAnsi="ＭＳ 明朝" w:hint="eastAsia"/>
                <w:sz w:val="20"/>
                <w:szCs w:val="20"/>
              </w:rPr>
              <w:t>・地域の「とねやまあいさつ運動」と連動した取組みを展開し、あいさつ向上をめざす。</w:t>
            </w:r>
          </w:p>
          <w:p w:rsidR="00E61A06" w:rsidRPr="00BF1B9A" w:rsidRDefault="00E61A06" w:rsidP="0034435A">
            <w:pPr>
              <w:spacing w:line="320" w:lineRule="exact"/>
              <w:ind w:left="200" w:hanging="200"/>
              <w:rPr>
                <w:rFonts w:ascii="ＭＳ 明朝" w:hAnsi="ＭＳ 明朝"/>
                <w:sz w:val="20"/>
                <w:szCs w:val="20"/>
              </w:rPr>
            </w:pPr>
            <w:r w:rsidRPr="00BF1B9A">
              <w:rPr>
                <w:rFonts w:ascii="ＭＳ 明朝" w:hAnsi="ＭＳ 明朝" w:hint="eastAsia"/>
                <w:sz w:val="20"/>
                <w:szCs w:val="20"/>
              </w:rPr>
              <w:t>イ・遅刻指導を継続して実施する。</w:t>
            </w:r>
          </w:p>
          <w:p w:rsidR="00E61A06" w:rsidRDefault="00E61A06" w:rsidP="005E57E1">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Pr="00BF1B9A">
              <w:rPr>
                <w:rFonts w:ascii="ＭＳ 明朝" w:hAnsi="ＭＳ 明朝" w:hint="eastAsia"/>
                <w:sz w:val="20"/>
                <w:szCs w:val="20"/>
              </w:rPr>
              <w:t>・学年及び委員会など校内の組織間及び外部機関や中学校との連携を強化して、生徒情報の共有に努め、生徒支援体制の充実を図る。</w:t>
            </w:r>
          </w:p>
          <w:p w:rsidR="00E61A06" w:rsidRDefault="00E61A06" w:rsidP="0034435A">
            <w:pPr>
              <w:spacing w:line="320" w:lineRule="exact"/>
              <w:ind w:left="400" w:hanging="400"/>
              <w:rPr>
                <w:rFonts w:ascii="ＭＳ 明朝" w:hAnsi="ＭＳ 明朝"/>
                <w:sz w:val="20"/>
                <w:szCs w:val="20"/>
              </w:rPr>
            </w:pPr>
            <w:r>
              <w:rPr>
                <w:rFonts w:ascii="ＭＳ 明朝" w:hAnsi="ＭＳ 明朝" w:hint="eastAsia"/>
                <w:sz w:val="20"/>
                <w:szCs w:val="20"/>
              </w:rPr>
              <w:t xml:space="preserve">　・教育相談委員会を核とし、スクールカウンセラーの指導・協力のもと、ケース会議の開催などによりメンタル面で課題を抱える生徒を支援する。</w:t>
            </w:r>
          </w:p>
        </w:tc>
        <w:tc>
          <w:tcPr>
            <w:tcW w:w="3238" w:type="dxa"/>
            <w:tcBorders>
              <w:top w:val="single" w:sz="4" w:space="0" w:color="A6A6A6" w:themeColor="background1" w:themeShade="A6"/>
              <w:bottom w:val="single" w:sz="4" w:space="0" w:color="A6A6A6" w:themeColor="background1" w:themeShade="A6"/>
              <w:right w:val="dashed" w:sz="4" w:space="0" w:color="auto"/>
            </w:tcBorders>
          </w:tcPr>
          <w:p w:rsidR="00E61A06" w:rsidRDefault="00E61A06" w:rsidP="00637B6F">
            <w:pPr>
              <w:spacing w:line="320" w:lineRule="exact"/>
              <w:ind w:left="400" w:hangingChars="200" w:hanging="400"/>
              <w:rPr>
                <w:rFonts w:ascii="ＭＳ 明朝" w:hAnsi="ＭＳ 明朝"/>
                <w:sz w:val="20"/>
                <w:szCs w:val="20"/>
              </w:rPr>
            </w:pPr>
            <w:r>
              <w:rPr>
                <w:rFonts w:ascii="ＭＳ 明朝" w:hAnsi="ＭＳ 明朝" w:hint="eastAsia"/>
                <w:sz w:val="20"/>
                <w:szCs w:val="20"/>
              </w:rPr>
              <w:t>（３）</w:t>
            </w:r>
          </w:p>
          <w:p w:rsidR="00E61A06" w:rsidRDefault="00E61A06" w:rsidP="00637B6F">
            <w:pPr>
              <w:spacing w:line="320" w:lineRule="exact"/>
              <w:ind w:left="400" w:hangingChars="200" w:hanging="400"/>
              <w:rPr>
                <w:rFonts w:ascii="ＭＳ 明朝" w:hAnsi="ＭＳ 明朝"/>
                <w:sz w:val="20"/>
                <w:szCs w:val="20"/>
              </w:rPr>
            </w:pPr>
            <w:r>
              <w:rPr>
                <w:rFonts w:ascii="ＭＳ 明朝" w:hAnsi="ＭＳ 明朝" w:hint="eastAsia"/>
                <w:sz w:val="20"/>
                <w:szCs w:val="20"/>
              </w:rPr>
              <w:t>ア・生徒向け学校教育</w:t>
            </w:r>
            <w:r w:rsidRPr="0041112A">
              <w:rPr>
                <w:rFonts w:ascii="ＭＳ 明朝" w:hAnsi="ＭＳ 明朝" w:hint="eastAsia"/>
                <w:sz w:val="20"/>
                <w:szCs w:val="20"/>
              </w:rPr>
              <w:t>自己診断</w:t>
            </w:r>
            <w:r>
              <w:rPr>
                <w:rFonts w:ascii="ＭＳ 明朝" w:hAnsi="ＭＳ 明朝" w:hint="eastAsia"/>
                <w:sz w:val="20"/>
                <w:szCs w:val="20"/>
              </w:rPr>
              <w:t>における</w:t>
            </w:r>
            <w:r w:rsidRPr="0041112A">
              <w:rPr>
                <w:rFonts w:ascii="ＭＳ 明朝" w:hAnsi="ＭＳ 明朝" w:hint="eastAsia"/>
                <w:sz w:val="20"/>
                <w:szCs w:val="20"/>
              </w:rPr>
              <w:t>「集団生活のルールを守っている」の肯定的回答</w:t>
            </w:r>
            <w:r>
              <w:rPr>
                <w:rFonts w:ascii="ＭＳ 明朝" w:hAnsi="ＭＳ 明朝" w:hint="eastAsia"/>
                <w:sz w:val="20"/>
                <w:szCs w:val="20"/>
              </w:rPr>
              <w:t>80％以上</w:t>
            </w:r>
            <w:r w:rsidRPr="0041112A">
              <w:rPr>
                <w:rFonts w:ascii="ＭＳ 明朝" w:hAnsi="ＭＳ 明朝" w:hint="eastAsia"/>
                <w:sz w:val="20"/>
                <w:szCs w:val="20"/>
              </w:rPr>
              <w:t>（2</w:t>
            </w:r>
            <w:r>
              <w:rPr>
                <w:rFonts w:ascii="ＭＳ 明朝" w:hAnsi="ＭＳ 明朝" w:hint="eastAsia"/>
                <w:sz w:val="20"/>
                <w:szCs w:val="20"/>
              </w:rPr>
              <w:t>9</w:t>
            </w:r>
            <w:r w:rsidRPr="0041112A">
              <w:rPr>
                <w:rFonts w:ascii="ＭＳ 明朝" w:hAnsi="ＭＳ 明朝" w:hint="eastAsia"/>
                <w:sz w:val="20"/>
                <w:szCs w:val="20"/>
              </w:rPr>
              <w:t>年度：</w:t>
            </w:r>
            <w:r>
              <w:rPr>
                <w:rFonts w:ascii="ＭＳ 明朝" w:hAnsi="ＭＳ 明朝" w:hint="eastAsia"/>
                <w:sz w:val="20"/>
                <w:szCs w:val="20"/>
              </w:rPr>
              <w:t>74</w:t>
            </w:r>
            <w:r w:rsidRPr="0041112A">
              <w:rPr>
                <w:rFonts w:ascii="ＭＳ 明朝" w:hAnsi="ＭＳ 明朝" w:hint="eastAsia"/>
                <w:sz w:val="20"/>
                <w:szCs w:val="20"/>
              </w:rPr>
              <w:t>％）</w:t>
            </w:r>
          </w:p>
          <w:p w:rsidR="00E61A06" w:rsidRDefault="00E61A06" w:rsidP="00637B6F">
            <w:pPr>
              <w:spacing w:line="320" w:lineRule="exact"/>
              <w:ind w:left="400" w:hangingChars="200" w:hanging="400"/>
              <w:rPr>
                <w:rFonts w:ascii="ＭＳ 明朝" w:hAnsi="ＭＳ 明朝"/>
                <w:sz w:val="20"/>
                <w:szCs w:val="20"/>
              </w:rPr>
            </w:pPr>
          </w:p>
          <w:p w:rsidR="00E61A06" w:rsidRPr="0041112A" w:rsidRDefault="00E61A06" w:rsidP="00637B6F">
            <w:pPr>
              <w:spacing w:line="320" w:lineRule="exact"/>
              <w:ind w:left="400" w:hangingChars="200" w:hanging="400"/>
              <w:rPr>
                <w:rFonts w:ascii="ＭＳ 明朝" w:hAnsi="ＭＳ 明朝"/>
                <w:sz w:val="20"/>
                <w:szCs w:val="20"/>
              </w:rPr>
            </w:pPr>
          </w:p>
          <w:p w:rsidR="00E61A06" w:rsidRPr="0041112A" w:rsidRDefault="00E61A06" w:rsidP="00637B6F">
            <w:pPr>
              <w:spacing w:line="320" w:lineRule="exact"/>
              <w:ind w:left="400" w:hangingChars="200" w:hanging="400"/>
              <w:rPr>
                <w:rFonts w:ascii="ＭＳ 明朝" w:hAnsi="ＭＳ 明朝"/>
                <w:sz w:val="20"/>
                <w:szCs w:val="20"/>
              </w:rPr>
            </w:pPr>
            <w:r w:rsidRPr="0041112A">
              <w:rPr>
                <w:rFonts w:ascii="ＭＳ 明朝" w:hAnsi="ＭＳ 明朝" w:hint="eastAsia"/>
                <w:sz w:val="20"/>
                <w:szCs w:val="20"/>
              </w:rPr>
              <w:t>イ・遅刻数の前年度比減少</w:t>
            </w:r>
          </w:p>
          <w:p w:rsidR="00E61A06" w:rsidRPr="0041112A" w:rsidRDefault="00E61A06" w:rsidP="00637B6F">
            <w:pPr>
              <w:spacing w:line="320" w:lineRule="exact"/>
              <w:ind w:leftChars="150" w:left="415" w:hangingChars="50" w:hanging="100"/>
              <w:rPr>
                <w:rFonts w:ascii="ＭＳ 明朝" w:hAnsi="ＭＳ 明朝"/>
                <w:sz w:val="20"/>
                <w:szCs w:val="20"/>
              </w:rPr>
            </w:pPr>
            <w:r w:rsidRPr="00C10F21">
              <w:rPr>
                <w:rFonts w:ascii="ＭＳ 明朝" w:hAnsi="ＭＳ 明朝" w:hint="eastAsia"/>
                <w:sz w:val="20"/>
                <w:szCs w:val="20"/>
              </w:rPr>
              <w:t>（29年度：2,693回）</w:t>
            </w:r>
          </w:p>
          <w:p w:rsidR="00E61A06" w:rsidRDefault="00E61A06" w:rsidP="00637B6F">
            <w:pPr>
              <w:spacing w:line="320" w:lineRule="exact"/>
              <w:ind w:left="400" w:hangingChars="200" w:hanging="400"/>
              <w:rPr>
                <w:rFonts w:ascii="ＭＳ 明朝" w:hAnsi="ＭＳ 明朝"/>
                <w:sz w:val="20"/>
                <w:szCs w:val="20"/>
              </w:rPr>
            </w:pPr>
            <w:r w:rsidRPr="0041112A">
              <w:rPr>
                <w:rFonts w:ascii="ＭＳ 明朝" w:hAnsi="ＭＳ 明朝" w:hint="eastAsia"/>
                <w:sz w:val="20"/>
                <w:szCs w:val="20"/>
              </w:rPr>
              <w:t>ウ・</w:t>
            </w:r>
            <w:r>
              <w:rPr>
                <w:rFonts w:ascii="ＭＳ 明朝" w:hAnsi="ＭＳ 明朝" w:hint="eastAsia"/>
                <w:sz w:val="20"/>
                <w:szCs w:val="20"/>
              </w:rPr>
              <w:t>教員</w:t>
            </w:r>
            <w:r w:rsidRPr="00D53F30">
              <w:rPr>
                <w:rFonts w:ascii="ＭＳ 明朝" w:hAnsi="ＭＳ 明朝" w:hint="eastAsia"/>
                <w:sz w:val="20"/>
                <w:szCs w:val="20"/>
              </w:rPr>
              <w:t>向け学校教育自己診断における「</w:t>
            </w:r>
            <w:r>
              <w:rPr>
                <w:rFonts w:ascii="ＭＳ 明朝" w:hAnsi="ＭＳ 明朝" w:hint="eastAsia"/>
                <w:sz w:val="20"/>
                <w:szCs w:val="20"/>
              </w:rPr>
              <w:t>教育相談体制が整備され、生徒は学級担任以外の教員とも相談できる」の肯定的回答80％以上</w:t>
            </w:r>
          </w:p>
          <w:p w:rsidR="00E61A06" w:rsidRDefault="00E61A06" w:rsidP="00637B6F">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D53F30">
              <w:rPr>
                <w:rFonts w:ascii="ＭＳ 明朝" w:hAnsi="ＭＳ 明朝" w:hint="eastAsia"/>
                <w:sz w:val="20"/>
                <w:szCs w:val="20"/>
              </w:rPr>
              <w:t>（2</w:t>
            </w:r>
            <w:r>
              <w:rPr>
                <w:rFonts w:ascii="ＭＳ 明朝" w:hAnsi="ＭＳ 明朝" w:hint="eastAsia"/>
                <w:sz w:val="20"/>
                <w:szCs w:val="20"/>
              </w:rPr>
              <w:t>9</w:t>
            </w:r>
            <w:r w:rsidRPr="00D53F30">
              <w:rPr>
                <w:rFonts w:ascii="ＭＳ 明朝" w:hAnsi="ＭＳ 明朝" w:hint="eastAsia"/>
                <w:sz w:val="20"/>
                <w:szCs w:val="20"/>
              </w:rPr>
              <w:t>年度：</w:t>
            </w:r>
            <w:r>
              <w:rPr>
                <w:rFonts w:ascii="ＭＳ 明朝" w:hAnsi="ＭＳ 明朝" w:hint="eastAsia"/>
                <w:sz w:val="20"/>
                <w:szCs w:val="20"/>
              </w:rPr>
              <w:t>78</w:t>
            </w:r>
            <w:r w:rsidRPr="00D53F30">
              <w:rPr>
                <w:rFonts w:ascii="ＭＳ 明朝" w:hAnsi="ＭＳ 明朝" w:hint="eastAsia"/>
                <w:sz w:val="20"/>
                <w:szCs w:val="20"/>
              </w:rPr>
              <w:t>％）</w:t>
            </w:r>
          </w:p>
        </w:tc>
        <w:tc>
          <w:tcPr>
            <w:tcW w:w="4820" w:type="dxa"/>
            <w:tcBorders>
              <w:top w:val="single" w:sz="4" w:space="0" w:color="A6A6A6" w:themeColor="background1" w:themeShade="A6"/>
              <w:left w:val="dashed" w:sz="4" w:space="0" w:color="auto"/>
              <w:bottom w:val="single" w:sz="4" w:space="0" w:color="A6A6A6" w:themeColor="background1" w:themeShade="A6"/>
              <w:right w:val="single" w:sz="4" w:space="0" w:color="auto"/>
            </w:tcBorders>
            <w:shd w:val="clear" w:color="auto" w:fill="auto"/>
          </w:tcPr>
          <w:p w:rsidR="00E61A06" w:rsidRDefault="00E61A06" w:rsidP="006356B1">
            <w:pPr>
              <w:spacing w:line="320" w:lineRule="exact"/>
              <w:ind w:left="200" w:hangingChars="100" w:hanging="200"/>
              <w:rPr>
                <w:rFonts w:ascii="ＭＳ 明朝" w:hAnsi="ＭＳ 明朝"/>
                <w:sz w:val="20"/>
                <w:szCs w:val="20"/>
              </w:rPr>
            </w:pPr>
            <w:r>
              <w:rPr>
                <w:rFonts w:ascii="ＭＳ 明朝" w:hAnsi="ＭＳ 明朝" w:hint="eastAsia"/>
                <w:sz w:val="20"/>
                <w:szCs w:val="20"/>
              </w:rPr>
              <w:t>（３）</w:t>
            </w:r>
          </w:p>
          <w:p w:rsidR="00E61A06" w:rsidRDefault="00E61A06" w:rsidP="006356B1">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Pr="00D651EA">
              <w:rPr>
                <w:rFonts w:ascii="ＭＳ 明朝" w:hAnsi="ＭＳ 明朝" w:hint="eastAsia"/>
                <w:sz w:val="20"/>
                <w:szCs w:val="20"/>
              </w:rPr>
              <w:t>「集団生活のルールを守っている」</w:t>
            </w:r>
            <w:r>
              <w:rPr>
                <w:rFonts w:ascii="ＭＳ 明朝" w:hAnsi="ＭＳ 明朝" w:hint="eastAsia"/>
                <w:sz w:val="20"/>
                <w:szCs w:val="20"/>
              </w:rPr>
              <w:t>72％［</w:t>
            </w:r>
            <w:r w:rsidRPr="006356B1">
              <w:rPr>
                <w:rFonts w:ascii="ＭＳ 明朝" w:hAnsi="ＭＳ 明朝" w:hint="eastAsia"/>
                <w:sz w:val="20"/>
                <w:szCs w:val="20"/>
              </w:rPr>
              <w:t>－</w:t>
            </w:r>
            <w:r>
              <w:rPr>
                <w:rFonts w:ascii="ＭＳ 明朝" w:hAnsi="ＭＳ 明朝" w:hint="eastAsia"/>
                <w:sz w:val="20"/>
                <w:szCs w:val="20"/>
              </w:rPr>
              <w:t>２ポイント］。スマートフォンの使用についての規制（休憩時間も使用しないこと）に対して遵守できていないことが数値に表れている。今後は、生徒会などを中心として、生徒自らに主体的・自律的に</w:t>
            </w:r>
            <w:r w:rsidRPr="00D651EA">
              <w:rPr>
                <w:rFonts w:ascii="ＭＳ 明朝" w:hAnsi="ＭＳ 明朝" w:hint="eastAsia"/>
                <w:sz w:val="20"/>
                <w:szCs w:val="20"/>
              </w:rPr>
              <w:t>検討</w:t>
            </w:r>
            <w:r>
              <w:rPr>
                <w:rFonts w:ascii="ＭＳ 明朝" w:hAnsi="ＭＳ 明朝" w:hint="eastAsia"/>
                <w:sz w:val="20"/>
                <w:szCs w:val="20"/>
              </w:rPr>
              <w:t>させていきたい。（</w:t>
            </w:r>
            <w:r w:rsidR="005C6C6D">
              <w:rPr>
                <w:rFonts w:ascii="ＭＳ 明朝" w:hAnsi="ＭＳ 明朝" w:hint="eastAsia"/>
                <w:sz w:val="20"/>
                <w:szCs w:val="20"/>
              </w:rPr>
              <w:t>△</w:t>
            </w:r>
            <w:r>
              <w:rPr>
                <w:rFonts w:ascii="ＭＳ 明朝" w:hAnsi="ＭＳ 明朝" w:hint="eastAsia"/>
                <w:sz w:val="20"/>
                <w:szCs w:val="20"/>
              </w:rPr>
              <w:t>）</w:t>
            </w:r>
          </w:p>
          <w:p w:rsidR="00E61A06" w:rsidRDefault="00E61A06" w:rsidP="006356B1">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・交通マナーについては、地域から、また、学校運営協議会においても指摘されており、引き続き、対策を講じる必要がある。</w:t>
            </w:r>
          </w:p>
          <w:p w:rsidR="00E61A06" w:rsidRDefault="00E61A06" w:rsidP="006356B1">
            <w:pPr>
              <w:spacing w:line="320" w:lineRule="exact"/>
              <w:ind w:left="400" w:hangingChars="200" w:hanging="400"/>
              <w:rPr>
                <w:rFonts w:ascii="ＭＳ 明朝" w:hAnsi="ＭＳ 明朝"/>
                <w:sz w:val="20"/>
                <w:szCs w:val="20"/>
              </w:rPr>
            </w:pPr>
            <w:r>
              <w:rPr>
                <w:rFonts w:ascii="ＭＳ 明朝" w:hAnsi="ＭＳ 明朝" w:hint="eastAsia"/>
                <w:sz w:val="20"/>
                <w:szCs w:val="20"/>
              </w:rPr>
              <w:t>イ・遅刻数</w:t>
            </w:r>
            <w:r w:rsidRPr="004C6470">
              <w:rPr>
                <w:rFonts w:ascii="ＭＳ 明朝" w:hAnsi="ＭＳ 明朝" w:hint="eastAsia"/>
                <w:sz w:val="20"/>
                <w:szCs w:val="20"/>
              </w:rPr>
              <w:t>（</w:t>
            </w:r>
            <w:r w:rsidR="005D0217" w:rsidRPr="004C6470">
              <w:rPr>
                <w:rFonts w:ascii="ＭＳ 明朝" w:hAnsi="ＭＳ 明朝" w:hint="eastAsia"/>
                <w:sz w:val="20"/>
                <w:szCs w:val="20"/>
              </w:rPr>
              <w:t>2,636</w:t>
            </w:r>
            <w:r w:rsidRPr="004C6470">
              <w:rPr>
                <w:rFonts w:ascii="ＭＳ 明朝" w:hAnsi="ＭＳ 明朝" w:hint="eastAsia"/>
                <w:sz w:val="20"/>
                <w:szCs w:val="20"/>
              </w:rPr>
              <w:t>件で昨年より</w:t>
            </w:r>
            <w:r w:rsidR="005D0217" w:rsidRPr="004C6470">
              <w:rPr>
                <w:rFonts w:ascii="ＭＳ 明朝" w:hAnsi="ＭＳ 明朝" w:hint="eastAsia"/>
                <w:sz w:val="20"/>
                <w:szCs w:val="20"/>
              </w:rPr>
              <w:t>46</w:t>
            </w:r>
            <w:r w:rsidRPr="004C6470">
              <w:rPr>
                <w:rFonts w:ascii="ＭＳ 明朝" w:hAnsi="ＭＳ 明朝" w:hint="eastAsia"/>
                <w:sz w:val="20"/>
                <w:szCs w:val="20"/>
              </w:rPr>
              <w:t>件</w:t>
            </w:r>
            <w:r w:rsidR="005D0217" w:rsidRPr="004C6470">
              <w:rPr>
                <w:rFonts w:ascii="ＭＳ 明朝" w:hAnsi="ＭＳ 明朝" w:hint="eastAsia"/>
                <w:sz w:val="20"/>
                <w:szCs w:val="20"/>
              </w:rPr>
              <w:t>減少</w:t>
            </w:r>
            <w:r w:rsidRPr="004C6470">
              <w:rPr>
                <w:rFonts w:ascii="ＭＳ 明朝" w:hAnsi="ＭＳ 明朝" w:hint="eastAsia"/>
                <w:sz w:val="20"/>
                <w:szCs w:val="20"/>
              </w:rPr>
              <w:t>）。（</w:t>
            </w:r>
            <w:r w:rsidR="005D0217" w:rsidRPr="004C6470">
              <w:rPr>
                <w:rFonts w:ascii="ＭＳ 明朝" w:hAnsi="ＭＳ 明朝" w:hint="eastAsia"/>
                <w:sz w:val="20"/>
                <w:szCs w:val="20"/>
              </w:rPr>
              <w:t>○</w:t>
            </w:r>
            <w:r w:rsidRPr="004C6470">
              <w:rPr>
                <w:rFonts w:ascii="ＭＳ 明朝" w:hAnsi="ＭＳ 明朝" w:hint="eastAsia"/>
                <w:sz w:val="20"/>
                <w:szCs w:val="20"/>
              </w:rPr>
              <w:t>）</w:t>
            </w:r>
          </w:p>
          <w:p w:rsidR="00E61A06" w:rsidRDefault="00E61A06" w:rsidP="006356B1">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Pr="00D53F30">
              <w:rPr>
                <w:rFonts w:ascii="ＭＳ 明朝" w:hAnsi="ＭＳ 明朝" w:hint="eastAsia"/>
                <w:sz w:val="20"/>
                <w:szCs w:val="20"/>
              </w:rPr>
              <w:t>「</w:t>
            </w:r>
            <w:r>
              <w:rPr>
                <w:rFonts w:ascii="ＭＳ 明朝" w:hAnsi="ＭＳ 明朝" w:hint="eastAsia"/>
                <w:sz w:val="20"/>
                <w:szCs w:val="20"/>
              </w:rPr>
              <w:t>教育相談体制が整備され、生徒は学級担任以外の教員とも相談できる」81％［＋３ポイント］。</w:t>
            </w:r>
          </w:p>
          <w:p w:rsidR="00E61A06" w:rsidRDefault="00E61A06" w:rsidP="005B6311">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教育相談委員会の組織体制を改編・整備することにより、相談体制が改善した。（○）</w:t>
            </w:r>
          </w:p>
        </w:tc>
      </w:tr>
      <w:tr w:rsidR="00E61A06" w:rsidRPr="00E50B6C" w:rsidTr="00E61A06">
        <w:trPr>
          <w:gridAfter w:val="1"/>
          <w:wAfter w:w="10" w:type="dxa"/>
          <w:cantSplit/>
          <w:trHeight w:val="6615"/>
          <w:jc w:val="center"/>
        </w:trPr>
        <w:tc>
          <w:tcPr>
            <w:tcW w:w="881" w:type="dxa"/>
            <w:vMerge/>
            <w:shd w:val="clear" w:color="auto" w:fill="auto"/>
            <w:textDirection w:val="tbRlV"/>
            <w:vAlign w:val="center"/>
          </w:tcPr>
          <w:p w:rsidR="00E61A06" w:rsidRPr="00396C34" w:rsidRDefault="00E61A06" w:rsidP="0034435A">
            <w:pPr>
              <w:spacing w:line="320" w:lineRule="exact"/>
              <w:jc w:val="center"/>
              <w:rPr>
                <w:rFonts w:ascii="ＭＳ 明朝" w:hAnsi="ＭＳ 明朝"/>
                <w:sz w:val="20"/>
                <w:szCs w:val="20"/>
              </w:rPr>
            </w:pPr>
          </w:p>
        </w:tc>
        <w:tc>
          <w:tcPr>
            <w:tcW w:w="2020" w:type="dxa"/>
            <w:tcBorders>
              <w:top w:val="single" w:sz="4" w:space="0" w:color="A6A6A6" w:themeColor="background1" w:themeShade="A6"/>
            </w:tcBorders>
            <w:shd w:val="clear" w:color="auto" w:fill="auto"/>
          </w:tcPr>
          <w:p w:rsidR="00E61A06" w:rsidRPr="00E80C54" w:rsidRDefault="00E61A06" w:rsidP="0034435A">
            <w:pPr>
              <w:spacing w:line="320" w:lineRule="exact"/>
              <w:ind w:left="200" w:hanging="200"/>
              <w:rPr>
                <w:rFonts w:ascii="ＭＳ 明朝" w:hAnsi="ＭＳ 明朝"/>
                <w:sz w:val="20"/>
                <w:szCs w:val="20"/>
              </w:rPr>
            </w:pPr>
            <w:r w:rsidRPr="00E80C54">
              <w:rPr>
                <w:rFonts w:ascii="ＭＳ 明朝" w:hAnsi="ＭＳ 明朝" w:hint="eastAsia"/>
                <w:sz w:val="20"/>
                <w:szCs w:val="20"/>
              </w:rPr>
              <w:t>（４）自主性と社会性の育成</w:t>
            </w:r>
          </w:p>
          <w:p w:rsidR="00E61A06" w:rsidRDefault="00E61A06" w:rsidP="0034435A">
            <w:pPr>
              <w:spacing w:line="320" w:lineRule="exact"/>
              <w:ind w:left="200" w:hanging="200"/>
              <w:rPr>
                <w:rFonts w:ascii="ＭＳ 明朝" w:hAnsi="ＭＳ 明朝"/>
                <w:sz w:val="20"/>
                <w:szCs w:val="20"/>
              </w:rPr>
            </w:pPr>
            <w:r w:rsidRPr="00E80C54">
              <w:rPr>
                <w:rFonts w:ascii="ＭＳ 明朝" w:hAnsi="ＭＳ 明朝" w:hint="eastAsia"/>
                <w:sz w:val="20"/>
                <w:szCs w:val="20"/>
              </w:rPr>
              <w:t>ア　学校行事・部活動・ボランティア活動・インターンシップ等への積極的な参加</w:t>
            </w:r>
          </w:p>
          <w:p w:rsidR="00E61A06" w:rsidRDefault="00E61A06" w:rsidP="0034435A">
            <w:pPr>
              <w:spacing w:line="320" w:lineRule="exact"/>
              <w:ind w:left="200" w:hanging="200"/>
              <w:rPr>
                <w:rFonts w:ascii="ＭＳ 明朝" w:hAnsi="ＭＳ 明朝"/>
                <w:sz w:val="20"/>
                <w:szCs w:val="20"/>
              </w:rPr>
            </w:pPr>
          </w:p>
          <w:p w:rsidR="00E61A06" w:rsidRDefault="00E61A06" w:rsidP="0034435A">
            <w:pPr>
              <w:spacing w:line="320" w:lineRule="exact"/>
              <w:ind w:left="200" w:hanging="200"/>
              <w:rPr>
                <w:rFonts w:ascii="ＭＳ 明朝" w:hAnsi="ＭＳ 明朝"/>
                <w:sz w:val="20"/>
                <w:szCs w:val="20"/>
              </w:rPr>
            </w:pPr>
          </w:p>
          <w:p w:rsidR="00E61A06" w:rsidRDefault="00E61A06" w:rsidP="0034435A">
            <w:pPr>
              <w:spacing w:line="320" w:lineRule="exact"/>
              <w:ind w:left="200" w:hanging="200"/>
              <w:rPr>
                <w:rFonts w:ascii="ＭＳ 明朝" w:hAnsi="ＭＳ 明朝"/>
                <w:sz w:val="20"/>
                <w:szCs w:val="20"/>
              </w:rPr>
            </w:pPr>
          </w:p>
          <w:p w:rsidR="00E61A06" w:rsidRDefault="00E61A06" w:rsidP="0034435A">
            <w:pPr>
              <w:spacing w:line="320" w:lineRule="exact"/>
              <w:ind w:left="200" w:hanging="200"/>
              <w:rPr>
                <w:rFonts w:ascii="ＭＳ 明朝" w:hAnsi="ＭＳ 明朝"/>
                <w:sz w:val="20"/>
                <w:szCs w:val="20"/>
              </w:rPr>
            </w:pPr>
          </w:p>
          <w:p w:rsidR="00E61A06" w:rsidRDefault="00E61A06" w:rsidP="0034435A">
            <w:pPr>
              <w:spacing w:line="320" w:lineRule="exact"/>
              <w:ind w:left="200" w:hanging="200"/>
              <w:rPr>
                <w:rFonts w:ascii="ＭＳ 明朝" w:hAnsi="ＭＳ 明朝"/>
                <w:sz w:val="20"/>
                <w:szCs w:val="20"/>
              </w:rPr>
            </w:pPr>
          </w:p>
          <w:p w:rsidR="00E61A06" w:rsidRPr="00E80C54" w:rsidRDefault="00E61A06" w:rsidP="0034435A">
            <w:pPr>
              <w:spacing w:line="320" w:lineRule="exact"/>
              <w:ind w:left="200" w:hanging="200"/>
              <w:rPr>
                <w:rFonts w:ascii="ＭＳ 明朝" w:hAnsi="ＭＳ 明朝"/>
                <w:sz w:val="20"/>
                <w:szCs w:val="20"/>
              </w:rPr>
            </w:pPr>
          </w:p>
          <w:p w:rsidR="00E61A06" w:rsidRPr="00691D67" w:rsidRDefault="00E61A06" w:rsidP="005E57E1">
            <w:pPr>
              <w:spacing w:line="320" w:lineRule="exact"/>
              <w:ind w:left="200" w:hanging="200"/>
              <w:rPr>
                <w:rFonts w:ascii="ＭＳ 明朝" w:hAnsi="ＭＳ 明朝"/>
                <w:sz w:val="20"/>
                <w:szCs w:val="20"/>
              </w:rPr>
            </w:pPr>
            <w:r w:rsidRPr="00E80C54">
              <w:rPr>
                <w:rFonts w:ascii="ＭＳ 明朝" w:hAnsi="ＭＳ 明朝" w:hint="eastAsia"/>
                <w:sz w:val="20"/>
                <w:szCs w:val="20"/>
              </w:rPr>
              <w:t>イ　海外研修の</w:t>
            </w:r>
            <w:r w:rsidRPr="00C10F21">
              <w:rPr>
                <w:rFonts w:ascii="ＭＳ 明朝" w:hAnsi="ＭＳ 明朝" w:hint="eastAsia"/>
                <w:sz w:val="20"/>
                <w:szCs w:val="20"/>
              </w:rPr>
              <w:t>充実</w:t>
            </w:r>
          </w:p>
        </w:tc>
        <w:tc>
          <w:tcPr>
            <w:tcW w:w="4572" w:type="dxa"/>
            <w:tcBorders>
              <w:top w:val="single" w:sz="4" w:space="0" w:color="A6A6A6" w:themeColor="background1" w:themeShade="A6"/>
              <w:right w:val="dashed" w:sz="4" w:space="0" w:color="auto"/>
            </w:tcBorders>
            <w:shd w:val="clear" w:color="auto" w:fill="auto"/>
          </w:tcPr>
          <w:p w:rsidR="00E61A06" w:rsidRPr="00E80C54" w:rsidRDefault="00E61A06" w:rsidP="0034435A">
            <w:pPr>
              <w:spacing w:line="320" w:lineRule="exact"/>
              <w:rPr>
                <w:rFonts w:ascii="ＭＳ 明朝" w:hAnsi="ＭＳ 明朝"/>
                <w:sz w:val="20"/>
                <w:szCs w:val="20"/>
              </w:rPr>
            </w:pPr>
            <w:r w:rsidRPr="00E80C54">
              <w:rPr>
                <w:rFonts w:ascii="ＭＳ 明朝" w:hAnsi="ＭＳ 明朝" w:hint="eastAsia"/>
                <w:sz w:val="20"/>
                <w:szCs w:val="20"/>
              </w:rPr>
              <w:t>（４）</w:t>
            </w:r>
          </w:p>
          <w:p w:rsidR="00E61A06" w:rsidRPr="00E80C54" w:rsidRDefault="00E61A06" w:rsidP="0034435A">
            <w:pPr>
              <w:spacing w:line="320" w:lineRule="exact"/>
              <w:ind w:left="400" w:hangingChars="200" w:hanging="400"/>
              <w:rPr>
                <w:rFonts w:ascii="ＭＳ 明朝" w:hAnsi="ＭＳ 明朝"/>
                <w:sz w:val="20"/>
                <w:szCs w:val="20"/>
              </w:rPr>
            </w:pPr>
            <w:r w:rsidRPr="00E80C54">
              <w:rPr>
                <w:rFonts w:ascii="ＭＳ 明朝" w:hAnsi="ＭＳ 明朝" w:hint="eastAsia"/>
                <w:sz w:val="20"/>
                <w:szCs w:val="20"/>
              </w:rPr>
              <w:t>ア・生徒会、ＰＴＡ及び地域とも連携し、学校行事のさらなる充実に取り組む。</w:t>
            </w:r>
          </w:p>
          <w:p w:rsidR="00E61A06" w:rsidRDefault="00E61A06" w:rsidP="009478F0">
            <w:pPr>
              <w:spacing w:line="320" w:lineRule="exact"/>
              <w:ind w:leftChars="100" w:left="410" w:hangingChars="100" w:hanging="200"/>
              <w:rPr>
                <w:rFonts w:ascii="ＭＳ 明朝" w:hAnsi="ＭＳ 明朝"/>
                <w:sz w:val="20"/>
                <w:szCs w:val="20"/>
              </w:rPr>
            </w:pPr>
            <w:r w:rsidRPr="00E80C54">
              <w:rPr>
                <w:rFonts w:ascii="ＭＳ 明朝" w:hAnsi="ＭＳ 明朝" w:hint="eastAsia"/>
                <w:sz w:val="20"/>
                <w:szCs w:val="20"/>
              </w:rPr>
              <w:t xml:space="preserve">・各部の活動状況・試合結果などをきめ細かくホームページに掲載するなど、活動状況の発信にも努め、加入率の向上を図る。　</w:t>
            </w:r>
          </w:p>
          <w:p w:rsidR="00E61A06" w:rsidRPr="00E80C54" w:rsidRDefault="00E61A06" w:rsidP="009478F0">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9478F0">
              <w:rPr>
                <w:rFonts w:ascii="ＭＳ 明朝" w:hAnsi="ＭＳ 明朝" w:hint="eastAsia"/>
                <w:sz w:val="20"/>
                <w:szCs w:val="20"/>
              </w:rPr>
              <w:t>部活動においては、結果を求めるだけでなく、</w:t>
            </w:r>
            <w:r w:rsidRPr="00E80C54">
              <w:rPr>
                <w:rFonts w:ascii="ＭＳ 明朝" w:hAnsi="ＭＳ 明朝" w:hint="eastAsia"/>
                <w:sz w:val="20"/>
                <w:szCs w:val="20"/>
              </w:rPr>
              <w:t>規律の遵守や挨拶の励行など、学校の模範となるよう指導する。</w:t>
            </w:r>
          </w:p>
          <w:p w:rsidR="00E61A06" w:rsidRDefault="00E61A06" w:rsidP="009478F0">
            <w:pPr>
              <w:tabs>
                <w:tab w:val="left" w:pos="473"/>
              </w:tabs>
              <w:spacing w:line="320" w:lineRule="exact"/>
              <w:ind w:leftChars="100" w:left="410" w:hangingChars="100" w:hanging="200"/>
              <w:rPr>
                <w:rFonts w:ascii="ＭＳ 明朝" w:hAnsi="ＭＳ 明朝"/>
                <w:sz w:val="20"/>
                <w:szCs w:val="20"/>
              </w:rPr>
            </w:pPr>
            <w:r w:rsidRPr="00E80C54">
              <w:rPr>
                <w:rFonts w:ascii="ＭＳ 明朝" w:hAnsi="ＭＳ 明朝" w:hint="eastAsia"/>
                <w:sz w:val="20"/>
                <w:szCs w:val="20"/>
              </w:rPr>
              <w:t>・地域の団体や幼稚園、専門学校等と連携し、ボランティア活動やインターンシップ等への積極的な参加を促す。</w:t>
            </w:r>
          </w:p>
          <w:p w:rsidR="00E61A06" w:rsidRPr="00E80C54" w:rsidRDefault="00E61A06" w:rsidP="009478F0">
            <w:pPr>
              <w:tabs>
                <w:tab w:val="left" w:pos="473"/>
              </w:tabs>
              <w:spacing w:line="320" w:lineRule="exact"/>
              <w:ind w:leftChars="100" w:left="410" w:hangingChars="100" w:hanging="200"/>
              <w:rPr>
                <w:rFonts w:ascii="ＭＳ 明朝" w:hAnsi="ＭＳ 明朝"/>
                <w:sz w:val="20"/>
                <w:szCs w:val="20"/>
              </w:rPr>
            </w:pPr>
          </w:p>
          <w:p w:rsidR="00E61A06" w:rsidRPr="00E80C54" w:rsidRDefault="00E61A06" w:rsidP="0034435A">
            <w:pPr>
              <w:spacing w:line="320" w:lineRule="exact"/>
              <w:rPr>
                <w:rFonts w:ascii="ＭＳ 明朝" w:hAnsi="ＭＳ 明朝"/>
                <w:sz w:val="20"/>
                <w:szCs w:val="20"/>
              </w:rPr>
            </w:pPr>
            <w:r w:rsidRPr="00E80C54">
              <w:rPr>
                <w:rFonts w:ascii="ＭＳ 明朝" w:hAnsi="ＭＳ 明朝" w:hint="eastAsia"/>
                <w:sz w:val="20"/>
                <w:szCs w:val="20"/>
              </w:rPr>
              <w:t>イ・７～８月の10日間、オーストラリアにて</w:t>
            </w:r>
          </w:p>
          <w:p w:rsidR="00E61A06" w:rsidRDefault="00E61A06" w:rsidP="0034435A">
            <w:pPr>
              <w:spacing w:line="320" w:lineRule="exact"/>
              <w:rPr>
                <w:rFonts w:ascii="ＭＳ 明朝" w:hAnsi="ＭＳ 明朝"/>
                <w:sz w:val="20"/>
                <w:szCs w:val="20"/>
              </w:rPr>
            </w:pPr>
            <w:r w:rsidRPr="00E80C54">
              <w:rPr>
                <w:rFonts w:ascii="ＭＳ 明朝" w:hAnsi="ＭＳ 明朝" w:hint="eastAsia"/>
                <w:sz w:val="20"/>
                <w:szCs w:val="20"/>
              </w:rPr>
              <w:t xml:space="preserve">　</w:t>
            </w:r>
            <w:r>
              <w:rPr>
                <w:rFonts w:ascii="ＭＳ 明朝" w:hAnsi="ＭＳ 明朝" w:hint="eastAsia"/>
                <w:sz w:val="20"/>
                <w:szCs w:val="20"/>
              </w:rPr>
              <w:t xml:space="preserve">　</w:t>
            </w:r>
            <w:r w:rsidRPr="00E80C54">
              <w:rPr>
                <w:rFonts w:ascii="ＭＳ 明朝" w:hAnsi="ＭＳ 明朝" w:hint="eastAsia"/>
                <w:sz w:val="20"/>
                <w:szCs w:val="20"/>
              </w:rPr>
              <w:t>語学研修も含めた国際交流を実施する。</w:t>
            </w:r>
          </w:p>
          <w:p w:rsidR="00E61A06" w:rsidRPr="00C10F21" w:rsidRDefault="00E61A06" w:rsidP="0034435A">
            <w:pPr>
              <w:spacing w:line="320" w:lineRule="exact"/>
              <w:rPr>
                <w:rFonts w:ascii="ＭＳ 明朝" w:hAnsi="ＭＳ 明朝"/>
                <w:sz w:val="20"/>
                <w:szCs w:val="20"/>
              </w:rPr>
            </w:pPr>
            <w:r>
              <w:rPr>
                <w:rFonts w:ascii="ＭＳ 明朝" w:hAnsi="ＭＳ 明朝" w:hint="eastAsia"/>
                <w:sz w:val="20"/>
                <w:szCs w:val="20"/>
              </w:rPr>
              <w:t xml:space="preserve">　</w:t>
            </w:r>
            <w:r w:rsidRPr="00C10F21">
              <w:rPr>
                <w:rFonts w:ascii="ＭＳ 明朝" w:hAnsi="ＭＳ 明朝" w:hint="eastAsia"/>
                <w:sz w:val="20"/>
                <w:szCs w:val="20"/>
              </w:rPr>
              <w:t xml:space="preserve">　（参加者をセレクトし20名で実施。）</w:t>
            </w:r>
          </w:p>
          <w:p w:rsidR="00E61A06" w:rsidRDefault="00E61A06" w:rsidP="00637B6F">
            <w:pPr>
              <w:spacing w:line="320" w:lineRule="exact"/>
              <w:ind w:leftChars="100" w:left="410" w:hangingChars="100" w:hanging="200"/>
              <w:rPr>
                <w:rFonts w:ascii="ＭＳ 明朝" w:hAnsi="ＭＳ 明朝"/>
                <w:sz w:val="20"/>
                <w:szCs w:val="20"/>
              </w:rPr>
            </w:pPr>
            <w:r w:rsidRPr="00E80C54">
              <w:rPr>
                <w:rFonts w:ascii="ＭＳ 明朝" w:hAnsi="ＭＳ 明朝" w:hint="eastAsia"/>
                <w:sz w:val="20"/>
                <w:szCs w:val="20"/>
              </w:rPr>
              <w:t>・国際交流委員会を中心に事前指導、事後指導を行い、全校生徒に対して展示や発表の形で報告を行わせる。</w:t>
            </w:r>
          </w:p>
        </w:tc>
        <w:tc>
          <w:tcPr>
            <w:tcW w:w="3238" w:type="dxa"/>
            <w:tcBorders>
              <w:top w:val="single" w:sz="4" w:space="0" w:color="A6A6A6" w:themeColor="background1" w:themeShade="A6"/>
              <w:right w:val="dashed" w:sz="4" w:space="0" w:color="auto"/>
            </w:tcBorders>
          </w:tcPr>
          <w:p w:rsidR="00E61A06" w:rsidRPr="00E80C54" w:rsidRDefault="00E61A06" w:rsidP="00637B6F">
            <w:pPr>
              <w:spacing w:line="320" w:lineRule="exact"/>
              <w:rPr>
                <w:rFonts w:ascii="ＭＳ 明朝" w:hAnsi="ＭＳ 明朝"/>
                <w:sz w:val="20"/>
                <w:szCs w:val="20"/>
              </w:rPr>
            </w:pPr>
            <w:r w:rsidRPr="00E80C54">
              <w:rPr>
                <w:rFonts w:ascii="ＭＳ 明朝" w:hAnsi="ＭＳ 明朝" w:hint="eastAsia"/>
                <w:sz w:val="20"/>
                <w:szCs w:val="20"/>
              </w:rPr>
              <w:t>（４）</w:t>
            </w:r>
          </w:p>
          <w:p w:rsidR="00E61A06" w:rsidRPr="00E80C54" w:rsidRDefault="00E61A06" w:rsidP="00637B6F">
            <w:pPr>
              <w:spacing w:line="320" w:lineRule="exact"/>
              <w:ind w:left="400" w:hangingChars="200" w:hanging="400"/>
              <w:rPr>
                <w:rFonts w:ascii="ＭＳ 明朝" w:hAnsi="ＭＳ 明朝"/>
                <w:sz w:val="20"/>
                <w:szCs w:val="20"/>
              </w:rPr>
            </w:pPr>
            <w:r w:rsidRPr="00E80C54">
              <w:rPr>
                <w:rFonts w:ascii="ＭＳ 明朝" w:hAnsi="ＭＳ 明朝" w:hint="eastAsia"/>
                <w:sz w:val="20"/>
                <w:szCs w:val="20"/>
              </w:rPr>
              <w:t>ア・生徒向け学校教育自己診断における「文化祭や体育</w:t>
            </w:r>
            <w:r w:rsidR="00B70722">
              <w:rPr>
                <w:rFonts w:ascii="ＭＳ 明朝" w:hAnsi="ＭＳ 明朝" w:hint="eastAsia"/>
                <w:sz w:val="20"/>
                <w:szCs w:val="20"/>
              </w:rPr>
              <w:t>大会</w:t>
            </w:r>
            <w:r w:rsidRPr="00E80C54">
              <w:rPr>
                <w:rFonts w:ascii="ＭＳ 明朝" w:hAnsi="ＭＳ 明朝" w:hint="eastAsia"/>
                <w:sz w:val="20"/>
                <w:szCs w:val="20"/>
              </w:rPr>
              <w:t>は、活発で楽しい」の肯定的回答90％以上（2</w:t>
            </w:r>
            <w:r>
              <w:rPr>
                <w:rFonts w:ascii="ＭＳ 明朝" w:hAnsi="ＭＳ 明朝" w:hint="eastAsia"/>
                <w:sz w:val="20"/>
                <w:szCs w:val="20"/>
              </w:rPr>
              <w:t>9</w:t>
            </w:r>
            <w:r w:rsidRPr="00E80C54">
              <w:rPr>
                <w:rFonts w:ascii="ＭＳ 明朝" w:hAnsi="ＭＳ 明朝" w:hint="eastAsia"/>
                <w:sz w:val="20"/>
                <w:szCs w:val="20"/>
              </w:rPr>
              <w:t>年度：84％）</w:t>
            </w:r>
          </w:p>
          <w:p w:rsidR="00E61A06" w:rsidRPr="00E80C54" w:rsidRDefault="00E61A06" w:rsidP="00637B6F">
            <w:pPr>
              <w:spacing w:line="320" w:lineRule="exact"/>
              <w:ind w:leftChars="100" w:left="410" w:hangingChars="100" w:hanging="200"/>
              <w:rPr>
                <w:rFonts w:ascii="ＭＳ 明朝" w:hAnsi="ＭＳ 明朝"/>
                <w:sz w:val="20"/>
                <w:szCs w:val="20"/>
              </w:rPr>
            </w:pPr>
            <w:r w:rsidRPr="00E80C54">
              <w:rPr>
                <w:rFonts w:ascii="ＭＳ 明朝" w:hAnsi="ＭＳ 明朝" w:hint="eastAsia"/>
                <w:sz w:val="20"/>
                <w:szCs w:val="20"/>
              </w:rPr>
              <w:t>・保護者向け学校教育自己診断の「学校は子どもの学校生活について保護者との意思疎通を図っている」の肯定的回答</w:t>
            </w:r>
            <w:r>
              <w:rPr>
                <w:rFonts w:ascii="ＭＳ 明朝" w:hAnsi="ＭＳ 明朝" w:hint="eastAsia"/>
                <w:sz w:val="20"/>
                <w:szCs w:val="20"/>
              </w:rPr>
              <w:t>75</w:t>
            </w:r>
            <w:r w:rsidRPr="00E80C54">
              <w:rPr>
                <w:rFonts w:ascii="ＭＳ 明朝" w:hAnsi="ＭＳ 明朝" w:hint="eastAsia"/>
                <w:sz w:val="20"/>
                <w:szCs w:val="20"/>
              </w:rPr>
              <w:t>％以上（2</w:t>
            </w:r>
            <w:r>
              <w:rPr>
                <w:rFonts w:ascii="ＭＳ 明朝" w:hAnsi="ＭＳ 明朝" w:hint="eastAsia"/>
                <w:sz w:val="20"/>
                <w:szCs w:val="20"/>
              </w:rPr>
              <w:t>9</w:t>
            </w:r>
            <w:r w:rsidRPr="00E80C54">
              <w:rPr>
                <w:rFonts w:ascii="ＭＳ 明朝" w:hAnsi="ＭＳ 明朝" w:hint="eastAsia"/>
                <w:sz w:val="20"/>
                <w:szCs w:val="20"/>
              </w:rPr>
              <w:t>年度：</w:t>
            </w:r>
            <w:r>
              <w:rPr>
                <w:rFonts w:ascii="ＭＳ 明朝" w:hAnsi="ＭＳ 明朝" w:hint="eastAsia"/>
                <w:sz w:val="20"/>
                <w:szCs w:val="20"/>
              </w:rPr>
              <w:t>72</w:t>
            </w:r>
            <w:r w:rsidRPr="00E80C54">
              <w:rPr>
                <w:rFonts w:ascii="ＭＳ 明朝" w:hAnsi="ＭＳ 明朝" w:hint="eastAsia"/>
                <w:sz w:val="20"/>
                <w:szCs w:val="20"/>
              </w:rPr>
              <w:t>％）</w:t>
            </w:r>
          </w:p>
          <w:p w:rsidR="00E61A06" w:rsidRPr="00C10F21" w:rsidRDefault="00E61A06" w:rsidP="00637B6F">
            <w:pPr>
              <w:spacing w:line="320" w:lineRule="exact"/>
              <w:ind w:left="400" w:hangingChars="200" w:hanging="400"/>
              <w:rPr>
                <w:rFonts w:ascii="ＭＳ 明朝" w:hAnsi="ＭＳ 明朝"/>
                <w:sz w:val="20"/>
                <w:szCs w:val="20"/>
              </w:rPr>
            </w:pPr>
            <w:r w:rsidRPr="00E80C54">
              <w:rPr>
                <w:rFonts w:ascii="ＭＳ 明朝" w:hAnsi="ＭＳ 明朝" w:hint="eastAsia"/>
                <w:sz w:val="20"/>
                <w:szCs w:val="20"/>
              </w:rPr>
              <w:t xml:space="preserve">　・部活動加入率</w:t>
            </w:r>
            <w:r w:rsidRPr="00C10F21">
              <w:rPr>
                <w:rFonts w:ascii="ＭＳ 明朝" w:hAnsi="ＭＳ 明朝" w:hint="eastAsia"/>
                <w:sz w:val="20"/>
                <w:szCs w:val="20"/>
              </w:rPr>
              <w:t>を80％台に戻し、さらなる活性化を図る。（29年度：77％）</w:t>
            </w:r>
          </w:p>
          <w:p w:rsidR="00E61A06" w:rsidRDefault="00E61A06" w:rsidP="00637B6F">
            <w:pPr>
              <w:spacing w:line="320" w:lineRule="exact"/>
              <w:ind w:left="400" w:hangingChars="200" w:hanging="400"/>
              <w:rPr>
                <w:rFonts w:ascii="ＭＳ 明朝" w:hAnsi="ＭＳ 明朝"/>
                <w:sz w:val="20"/>
                <w:szCs w:val="20"/>
              </w:rPr>
            </w:pPr>
            <w:r w:rsidRPr="00E80C54">
              <w:rPr>
                <w:rFonts w:ascii="ＭＳ 明朝" w:hAnsi="ＭＳ 明朝" w:hint="eastAsia"/>
                <w:sz w:val="20"/>
                <w:szCs w:val="20"/>
              </w:rPr>
              <w:t>イ・</w:t>
            </w:r>
            <w:r>
              <w:rPr>
                <w:rFonts w:ascii="ＭＳ 明朝" w:hAnsi="ＭＳ 明朝" w:hint="eastAsia"/>
                <w:sz w:val="20"/>
                <w:szCs w:val="20"/>
              </w:rPr>
              <w:t>参加者アンケートの回答</w:t>
            </w:r>
          </w:p>
          <w:p w:rsidR="00E61A06" w:rsidRDefault="00E61A06" w:rsidP="00637B6F">
            <w:pPr>
              <w:spacing w:line="320" w:lineRule="exact"/>
              <w:ind w:leftChars="200" w:left="420"/>
              <w:rPr>
                <w:rFonts w:ascii="ＭＳ 明朝" w:hAnsi="ＭＳ 明朝"/>
                <w:sz w:val="20"/>
                <w:szCs w:val="20"/>
              </w:rPr>
            </w:pPr>
            <w:r>
              <w:rPr>
                <w:rFonts w:ascii="ＭＳ 明朝" w:hAnsi="ＭＳ 明朝" w:hint="eastAsia"/>
                <w:sz w:val="20"/>
                <w:szCs w:val="20"/>
              </w:rPr>
              <w:t>「十分に満足」90％以上</w:t>
            </w:r>
          </w:p>
          <w:p w:rsidR="00E61A06" w:rsidRDefault="00E61A06" w:rsidP="00637B6F">
            <w:pPr>
              <w:spacing w:line="320" w:lineRule="exact"/>
              <w:ind w:leftChars="150" w:left="315" w:firstLineChars="500" w:firstLine="1000"/>
              <w:rPr>
                <w:rFonts w:ascii="ＭＳ 明朝" w:hAnsi="ＭＳ 明朝"/>
                <w:sz w:val="20"/>
                <w:szCs w:val="20"/>
              </w:rPr>
            </w:pPr>
            <w:r>
              <w:rPr>
                <w:rFonts w:ascii="ＭＳ 明朝" w:hAnsi="ＭＳ 明朝" w:hint="eastAsia"/>
                <w:sz w:val="20"/>
                <w:szCs w:val="20"/>
              </w:rPr>
              <w:t>（29年度：83％）</w:t>
            </w:r>
          </w:p>
          <w:p w:rsidR="00E61A06" w:rsidRDefault="00E61A06" w:rsidP="00637B6F">
            <w:pPr>
              <w:spacing w:line="320" w:lineRule="exact"/>
              <w:ind w:leftChars="200" w:left="420"/>
              <w:rPr>
                <w:rFonts w:ascii="ＭＳ 明朝" w:hAnsi="ＭＳ 明朝"/>
                <w:sz w:val="20"/>
                <w:szCs w:val="20"/>
              </w:rPr>
            </w:pPr>
            <w:r>
              <w:rPr>
                <w:rFonts w:ascii="ＭＳ 明朝" w:hAnsi="ＭＳ 明朝" w:hint="eastAsia"/>
                <w:sz w:val="20"/>
                <w:szCs w:val="20"/>
              </w:rPr>
              <w:t>「参加して自分が変わった」</w:t>
            </w:r>
          </w:p>
          <w:p w:rsidR="00E61A06" w:rsidRDefault="00E61A06" w:rsidP="00637B6F">
            <w:pPr>
              <w:spacing w:line="320" w:lineRule="exact"/>
              <w:ind w:leftChars="200" w:left="420" w:firstLineChars="50" w:firstLine="100"/>
              <w:rPr>
                <w:rFonts w:ascii="ＭＳ 明朝" w:hAnsi="ＭＳ 明朝"/>
                <w:sz w:val="20"/>
                <w:szCs w:val="20"/>
              </w:rPr>
            </w:pPr>
            <w:r>
              <w:rPr>
                <w:rFonts w:ascii="ＭＳ 明朝" w:hAnsi="ＭＳ 明朝" w:hint="eastAsia"/>
                <w:sz w:val="20"/>
                <w:szCs w:val="20"/>
              </w:rPr>
              <w:t>60％以上（29年度：53％）</w:t>
            </w:r>
          </w:p>
        </w:tc>
        <w:tc>
          <w:tcPr>
            <w:tcW w:w="4820" w:type="dxa"/>
            <w:tcBorders>
              <w:top w:val="single" w:sz="4" w:space="0" w:color="A6A6A6" w:themeColor="background1" w:themeShade="A6"/>
              <w:left w:val="dashed" w:sz="4" w:space="0" w:color="auto"/>
              <w:right w:val="single" w:sz="4" w:space="0" w:color="auto"/>
            </w:tcBorders>
            <w:shd w:val="clear" w:color="auto" w:fill="auto"/>
          </w:tcPr>
          <w:p w:rsidR="00E61A06" w:rsidRDefault="00E61A06" w:rsidP="00E61A06">
            <w:pPr>
              <w:spacing w:line="320" w:lineRule="exact"/>
              <w:rPr>
                <w:rFonts w:ascii="ＭＳ 明朝" w:hAnsi="ＭＳ 明朝"/>
                <w:sz w:val="20"/>
                <w:szCs w:val="20"/>
              </w:rPr>
            </w:pPr>
            <w:r>
              <w:rPr>
                <w:rFonts w:ascii="ＭＳ 明朝" w:hAnsi="ＭＳ 明朝" w:hint="eastAsia"/>
                <w:sz w:val="20"/>
                <w:szCs w:val="20"/>
              </w:rPr>
              <w:t>（４）</w:t>
            </w:r>
          </w:p>
          <w:p w:rsidR="00B70722" w:rsidRDefault="00E61A06" w:rsidP="00E61A06">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Pr="00E80C54">
              <w:rPr>
                <w:rFonts w:ascii="ＭＳ 明朝" w:hAnsi="ＭＳ 明朝" w:hint="eastAsia"/>
                <w:sz w:val="20"/>
                <w:szCs w:val="20"/>
              </w:rPr>
              <w:t>「文化祭や体育</w:t>
            </w:r>
            <w:r w:rsidR="00B70722">
              <w:rPr>
                <w:rFonts w:ascii="ＭＳ 明朝" w:hAnsi="ＭＳ 明朝" w:hint="eastAsia"/>
                <w:sz w:val="20"/>
                <w:szCs w:val="20"/>
              </w:rPr>
              <w:t>大会</w:t>
            </w:r>
            <w:r w:rsidRPr="00E80C54">
              <w:rPr>
                <w:rFonts w:ascii="ＭＳ 明朝" w:hAnsi="ＭＳ 明朝" w:hint="eastAsia"/>
                <w:sz w:val="20"/>
                <w:szCs w:val="20"/>
              </w:rPr>
              <w:t>は、活発で楽しい」</w:t>
            </w:r>
            <w:r>
              <w:rPr>
                <w:rFonts w:ascii="ＭＳ 明朝" w:hAnsi="ＭＳ 明朝" w:hint="eastAsia"/>
                <w:sz w:val="20"/>
                <w:szCs w:val="20"/>
              </w:rPr>
              <w:t>82％</w:t>
            </w:r>
          </w:p>
          <w:p w:rsidR="00E61A06" w:rsidRDefault="00E61A06" w:rsidP="00B70722">
            <w:pPr>
              <w:spacing w:line="320" w:lineRule="exact"/>
              <w:ind w:leftChars="200" w:left="420"/>
              <w:rPr>
                <w:rFonts w:ascii="ＭＳ 明朝" w:hAnsi="ＭＳ 明朝"/>
                <w:sz w:val="20"/>
                <w:szCs w:val="20"/>
              </w:rPr>
            </w:pPr>
            <w:r>
              <w:rPr>
                <w:rFonts w:ascii="ＭＳ 明朝" w:hAnsi="ＭＳ 明朝" w:hint="eastAsia"/>
                <w:sz w:val="20"/>
                <w:szCs w:val="20"/>
              </w:rPr>
              <w:t>［－２ポイント］。目標には到達していないのは、標記の２大イベントとも大雨や地震の影響で日程の変更や削減が余儀なくされたことに起因する。生徒たちは限られた中で工夫し楽しんだ。（△）</w:t>
            </w:r>
          </w:p>
          <w:p w:rsidR="00E61A06" w:rsidRDefault="00E61A06" w:rsidP="00E61A06">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6D3931">
              <w:rPr>
                <w:rFonts w:ascii="ＭＳ 明朝" w:hAnsi="ＭＳ 明朝" w:hint="eastAsia"/>
                <w:sz w:val="20"/>
                <w:szCs w:val="20"/>
              </w:rPr>
              <w:t>「学校は子どもの学校生活について保護者との意思疎通を図っている」</w:t>
            </w:r>
            <w:r>
              <w:rPr>
                <w:rFonts w:ascii="ＭＳ 明朝" w:hAnsi="ＭＳ 明朝" w:hint="eastAsia"/>
                <w:sz w:val="20"/>
                <w:szCs w:val="20"/>
              </w:rPr>
              <w:t>71％［－１ポイント］。クラスや部活動などの切り口で保護者に丁寧に対応している。（</w:t>
            </w:r>
            <w:r w:rsidR="005C6C6D">
              <w:rPr>
                <w:rFonts w:ascii="ＭＳ 明朝" w:hAnsi="ＭＳ 明朝" w:hint="eastAsia"/>
                <w:sz w:val="20"/>
                <w:szCs w:val="20"/>
              </w:rPr>
              <w:t>△</w:t>
            </w:r>
            <w:r>
              <w:rPr>
                <w:rFonts w:ascii="ＭＳ 明朝" w:hAnsi="ＭＳ 明朝" w:hint="eastAsia"/>
                <w:sz w:val="20"/>
                <w:szCs w:val="20"/>
              </w:rPr>
              <w:t>）</w:t>
            </w:r>
          </w:p>
          <w:p w:rsidR="00E61A06" w:rsidRDefault="00E61A06" w:rsidP="00E61A06">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6D3931">
              <w:rPr>
                <w:rFonts w:ascii="ＭＳ 明朝" w:hAnsi="ＭＳ 明朝" w:hint="eastAsia"/>
                <w:sz w:val="20"/>
                <w:szCs w:val="20"/>
              </w:rPr>
              <w:t>部活動加入率</w:t>
            </w:r>
            <w:r w:rsidR="00C87D05">
              <w:rPr>
                <w:rFonts w:ascii="ＭＳ 明朝" w:hAnsi="ＭＳ 明朝" w:hint="eastAsia"/>
                <w:sz w:val="20"/>
                <w:szCs w:val="20"/>
              </w:rPr>
              <w:t>80</w:t>
            </w:r>
            <w:r>
              <w:rPr>
                <w:rFonts w:ascii="ＭＳ 明朝" w:hAnsi="ＭＳ 明朝" w:hint="eastAsia"/>
                <w:sz w:val="20"/>
                <w:szCs w:val="20"/>
              </w:rPr>
              <w:t>％［</w:t>
            </w:r>
            <w:r w:rsidR="00C87D05">
              <w:rPr>
                <w:rFonts w:ascii="ＭＳ 明朝" w:hAnsi="ＭＳ 明朝" w:hint="eastAsia"/>
                <w:sz w:val="20"/>
                <w:szCs w:val="20"/>
              </w:rPr>
              <w:t>＋３</w:t>
            </w:r>
            <w:r>
              <w:rPr>
                <w:rFonts w:ascii="ＭＳ 明朝" w:hAnsi="ＭＳ 明朝" w:hint="eastAsia"/>
                <w:sz w:val="20"/>
                <w:szCs w:val="20"/>
              </w:rPr>
              <w:t>ポイント］。1年生男子の加入率</w:t>
            </w:r>
            <w:r w:rsidR="00C87D05">
              <w:rPr>
                <w:rFonts w:ascii="ＭＳ 明朝" w:hAnsi="ＭＳ 明朝" w:hint="eastAsia"/>
                <w:sz w:val="20"/>
                <w:szCs w:val="20"/>
              </w:rPr>
              <w:t>が低迷しており</w:t>
            </w:r>
            <w:r>
              <w:rPr>
                <w:rFonts w:ascii="ＭＳ 明朝" w:hAnsi="ＭＳ 明朝" w:hint="eastAsia"/>
                <w:sz w:val="20"/>
                <w:szCs w:val="20"/>
              </w:rPr>
              <w:t>、その原因の究明</w:t>
            </w:r>
            <w:r w:rsidR="00C87D05">
              <w:rPr>
                <w:rFonts w:ascii="ＭＳ 明朝" w:hAnsi="ＭＳ 明朝" w:hint="eastAsia"/>
                <w:sz w:val="20"/>
                <w:szCs w:val="20"/>
              </w:rPr>
              <w:t>、及び</w:t>
            </w:r>
            <w:r>
              <w:rPr>
                <w:rFonts w:ascii="ＭＳ 明朝" w:hAnsi="ＭＳ 明朝" w:hint="eastAsia"/>
                <w:sz w:val="20"/>
                <w:szCs w:val="20"/>
              </w:rPr>
              <w:t>退部率の減少が課題である。</w:t>
            </w:r>
            <w:r w:rsidRPr="005D0217">
              <w:rPr>
                <w:rFonts w:ascii="ＭＳ 明朝" w:hAnsi="ＭＳ 明朝" w:hint="eastAsia"/>
                <w:sz w:val="20"/>
                <w:szCs w:val="20"/>
              </w:rPr>
              <w:t>（</w:t>
            </w:r>
            <w:r w:rsidR="00DA73E3" w:rsidRPr="005D0217">
              <w:rPr>
                <w:rFonts w:ascii="ＭＳ 明朝" w:hAnsi="ＭＳ 明朝" w:hint="eastAsia"/>
                <w:sz w:val="20"/>
                <w:szCs w:val="20"/>
              </w:rPr>
              <w:t>○</w:t>
            </w:r>
            <w:r w:rsidRPr="005D0217">
              <w:rPr>
                <w:rFonts w:ascii="ＭＳ 明朝" w:hAnsi="ＭＳ 明朝" w:hint="eastAsia"/>
                <w:sz w:val="20"/>
                <w:szCs w:val="20"/>
              </w:rPr>
              <w:t>）</w:t>
            </w:r>
          </w:p>
          <w:p w:rsidR="007C7825" w:rsidRDefault="00E61A06" w:rsidP="00E61A06">
            <w:pPr>
              <w:spacing w:line="320" w:lineRule="exact"/>
              <w:rPr>
                <w:rFonts w:ascii="ＭＳ 明朝" w:hAnsi="ＭＳ 明朝"/>
                <w:sz w:val="20"/>
                <w:szCs w:val="20"/>
              </w:rPr>
            </w:pPr>
            <w:r>
              <w:rPr>
                <w:rFonts w:ascii="ＭＳ 明朝" w:hAnsi="ＭＳ 明朝" w:hint="eastAsia"/>
                <w:sz w:val="20"/>
                <w:szCs w:val="20"/>
              </w:rPr>
              <w:t>イ・第</w:t>
            </w:r>
            <w:r w:rsidR="00C87D05">
              <w:rPr>
                <w:rFonts w:ascii="ＭＳ 明朝" w:hAnsi="ＭＳ 明朝" w:hint="eastAsia"/>
                <w:sz w:val="20"/>
                <w:szCs w:val="20"/>
              </w:rPr>
              <w:t>２</w:t>
            </w:r>
            <w:r>
              <w:rPr>
                <w:rFonts w:ascii="ＭＳ 明朝" w:hAnsi="ＭＳ 明朝" w:hint="eastAsia"/>
                <w:sz w:val="20"/>
                <w:szCs w:val="20"/>
              </w:rPr>
              <w:t>回海外研修の参加者</w:t>
            </w:r>
            <w:r w:rsidR="00C87D05">
              <w:rPr>
                <w:rFonts w:ascii="ＭＳ 明朝" w:hAnsi="ＭＳ 明朝" w:hint="eastAsia"/>
                <w:sz w:val="20"/>
                <w:szCs w:val="20"/>
              </w:rPr>
              <w:t>20</w:t>
            </w:r>
            <w:r>
              <w:rPr>
                <w:rFonts w:ascii="ＭＳ 明朝" w:hAnsi="ＭＳ 明朝" w:hint="eastAsia"/>
                <w:sz w:val="20"/>
                <w:szCs w:val="20"/>
              </w:rPr>
              <w:t>名</w:t>
            </w:r>
            <w:r w:rsidR="007C7825">
              <w:rPr>
                <w:rFonts w:ascii="ＭＳ 明朝" w:hAnsi="ＭＳ 明朝" w:hint="eastAsia"/>
                <w:sz w:val="20"/>
                <w:szCs w:val="20"/>
              </w:rPr>
              <w:t>が２名の教諭の引</w:t>
            </w:r>
          </w:p>
          <w:p w:rsidR="00E61A06" w:rsidRDefault="00B809D5" w:rsidP="005C6C6D">
            <w:pPr>
              <w:spacing w:line="320" w:lineRule="exact"/>
              <w:ind w:leftChars="150" w:left="315"/>
              <w:rPr>
                <w:rFonts w:ascii="ＭＳ 明朝" w:hAnsi="ＭＳ 明朝"/>
                <w:sz w:val="20"/>
                <w:szCs w:val="20"/>
              </w:rPr>
            </w:pPr>
            <w:r>
              <w:rPr>
                <w:rFonts w:ascii="ＭＳ 明朝" w:hAnsi="ＭＳ 明朝" w:hint="eastAsia"/>
                <w:sz w:val="20"/>
                <w:szCs w:val="20"/>
              </w:rPr>
              <w:t>率のもと</w:t>
            </w:r>
            <w:r w:rsidR="007C7825">
              <w:rPr>
                <w:rFonts w:ascii="ＭＳ 明朝" w:hAnsi="ＭＳ 明朝" w:hint="eastAsia"/>
                <w:sz w:val="20"/>
                <w:szCs w:val="20"/>
              </w:rPr>
              <w:t>オーストラリアの</w:t>
            </w:r>
            <w:r>
              <w:rPr>
                <w:rFonts w:ascii="ＭＳ 明朝" w:hAnsi="ＭＳ 明朝" w:hint="eastAsia"/>
                <w:sz w:val="20"/>
                <w:szCs w:val="20"/>
              </w:rPr>
              <w:t>パースで</w:t>
            </w:r>
            <w:r w:rsidR="007C7825">
              <w:rPr>
                <w:rFonts w:ascii="ＭＳ 明朝" w:hAnsi="ＭＳ 明朝" w:hint="eastAsia"/>
                <w:sz w:val="20"/>
                <w:szCs w:val="20"/>
              </w:rPr>
              <w:t>11日間</w:t>
            </w:r>
            <w:r>
              <w:rPr>
                <w:rFonts w:ascii="ＭＳ 明朝" w:hAnsi="ＭＳ 明朝" w:hint="eastAsia"/>
                <w:sz w:val="20"/>
                <w:szCs w:val="20"/>
              </w:rPr>
              <w:t>にわたる研修を受けた。</w:t>
            </w:r>
            <w:r w:rsidR="00E61A06">
              <w:rPr>
                <w:rFonts w:ascii="ＭＳ 明朝" w:hAnsi="ＭＳ 明朝" w:hint="eastAsia"/>
                <w:sz w:val="20"/>
                <w:szCs w:val="20"/>
              </w:rPr>
              <w:t>生徒交流、語学研修、ホームステイ</w:t>
            </w:r>
            <w:r>
              <w:rPr>
                <w:rFonts w:ascii="ＭＳ 明朝" w:hAnsi="ＭＳ 明朝" w:hint="eastAsia"/>
                <w:sz w:val="20"/>
                <w:szCs w:val="20"/>
              </w:rPr>
              <w:t>、アボリジニ文化の体験</w:t>
            </w:r>
            <w:r w:rsidR="00E61A06">
              <w:rPr>
                <w:rFonts w:ascii="ＭＳ 明朝" w:hAnsi="ＭＳ 明朝" w:hint="eastAsia"/>
                <w:sz w:val="20"/>
                <w:szCs w:val="20"/>
              </w:rPr>
              <w:t>等をとおして有意義な</w:t>
            </w:r>
            <w:r>
              <w:rPr>
                <w:rFonts w:ascii="ＭＳ 明朝" w:hAnsi="ＭＳ 明朝" w:hint="eastAsia"/>
                <w:sz w:val="20"/>
                <w:szCs w:val="20"/>
              </w:rPr>
              <w:t>もの</w:t>
            </w:r>
            <w:r w:rsidR="00E61A06">
              <w:rPr>
                <w:rFonts w:ascii="ＭＳ 明朝" w:hAnsi="ＭＳ 明朝" w:hint="eastAsia"/>
                <w:sz w:val="20"/>
                <w:szCs w:val="20"/>
              </w:rPr>
              <w:t>となった。</w:t>
            </w:r>
            <w:r>
              <w:rPr>
                <w:rFonts w:ascii="ＭＳ 明朝" w:hAnsi="ＭＳ 明朝" w:hint="eastAsia"/>
                <w:sz w:val="20"/>
                <w:szCs w:val="20"/>
              </w:rPr>
              <w:t>「十分に満足」65％［－18ポイント］（単に「満足」も含めると95％）、「参加して自分が変わった」50％［－３ポイント］（「まあまあそう思う」も含めると90％）</w:t>
            </w:r>
            <w:r w:rsidR="00E61A06">
              <w:rPr>
                <w:rFonts w:ascii="ＭＳ 明朝" w:hAnsi="ＭＳ 明朝" w:hint="eastAsia"/>
                <w:sz w:val="20"/>
                <w:szCs w:val="20"/>
              </w:rPr>
              <w:t>（</w:t>
            </w:r>
            <w:r w:rsidR="005C6C6D">
              <w:rPr>
                <w:rFonts w:ascii="ＭＳ 明朝" w:hAnsi="ＭＳ 明朝" w:hint="eastAsia"/>
                <w:sz w:val="20"/>
                <w:szCs w:val="20"/>
              </w:rPr>
              <w:t>△</w:t>
            </w:r>
            <w:r w:rsidR="00E61A06">
              <w:rPr>
                <w:rFonts w:ascii="ＭＳ 明朝" w:hAnsi="ＭＳ 明朝" w:hint="eastAsia"/>
                <w:sz w:val="20"/>
                <w:szCs w:val="20"/>
              </w:rPr>
              <w:t>）</w:t>
            </w:r>
          </w:p>
        </w:tc>
      </w:tr>
      <w:tr w:rsidR="00D05290" w:rsidRPr="00E50B6C" w:rsidTr="00D05290">
        <w:trPr>
          <w:gridAfter w:val="1"/>
          <w:wAfter w:w="10" w:type="dxa"/>
          <w:cantSplit/>
          <w:trHeight w:val="3735"/>
          <w:jc w:val="center"/>
        </w:trPr>
        <w:tc>
          <w:tcPr>
            <w:tcW w:w="881" w:type="dxa"/>
            <w:tcBorders>
              <w:bottom w:val="single" w:sz="4" w:space="0" w:color="auto"/>
            </w:tcBorders>
            <w:shd w:val="clear" w:color="auto" w:fill="auto"/>
            <w:textDirection w:val="tbRlV"/>
            <w:vAlign w:val="center"/>
          </w:tcPr>
          <w:p w:rsidR="00D05290" w:rsidRPr="00C35AFD" w:rsidRDefault="00D05290" w:rsidP="0034435A">
            <w:pPr>
              <w:spacing w:line="320" w:lineRule="exact"/>
              <w:jc w:val="center"/>
              <w:rPr>
                <w:rFonts w:ascii="ＭＳ 明朝" w:hAnsi="ＭＳ 明朝"/>
                <w:sz w:val="20"/>
                <w:szCs w:val="20"/>
              </w:rPr>
            </w:pPr>
            <w:r w:rsidRPr="00C35AFD">
              <w:rPr>
                <w:rFonts w:ascii="ＭＳ 明朝" w:hAnsi="ＭＳ 明朝" w:hint="eastAsia"/>
                <w:sz w:val="20"/>
                <w:szCs w:val="20"/>
              </w:rPr>
              <w:t>４　地域に開かれた学校づくり</w:t>
            </w:r>
          </w:p>
        </w:tc>
        <w:tc>
          <w:tcPr>
            <w:tcW w:w="2020" w:type="dxa"/>
            <w:tcBorders>
              <w:bottom w:val="single" w:sz="4" w:space="0" w:color="auto"/>
            </w:tcBorders>
            <w:shd w:val="clear" w:color="auto" w:fill="auto"/>
          </w:tcPr>
          <w:p w:rsidR="00D05290" w:rsidRPr="00C10F21" w:rsidRDefault="00D05290" w:rsidP="0034435A">
            <w:pPr>
              <w:spacing w:line="320" w:lineRule="exact"/>
              <w:ind w:left="200" w:hanging="200"/>
              <w:rPr>
                <w:rFonts w:ascii="ＭＳ 明朝" w:hAnsi="ＭＳ 明朝"/>
                <w:sz w:val="20"/>
                <w:szCs w:val="20"/>
              </w:rPr>
            </w:pPr>
            <w:r w:rsidRPr="00C10F21">
              <w:rPr>
                <w:rFonts w:ascii="ＭＳ 明朝" w:hAnsi="ＭＳ 明朝" w:hint="eastAsia"/>
                <w:sz w:val="20"/>
                <w:szCs w:val="20"/>
              </w:rPr>
              <w:t>（１）本校の教育活動の積極的な情報発信</w:t>
            </w:r>
          </w:p>
          <w:p w:rsidR="00D05290" w:rsidRPr="00C10F21" w:rsidRDefault="00D05290" w:rsidP="0034435A">
            <w:pPr>
              <w:spacing w:line="320" w:lineRule="exact"/>
              <w:ind w:left="200" w:hanging="200"/>
              <w:rPr>
                <w:rFonts w:ascii="ＭＳ 明朝" w:hAnsi="ＭＳ 明朝"/>
                <w:sz w:val="20"/>
                <w:szCs w:val="20"/>
              </w:rPr>
            </w:pPr>
            <w:r w:rsidRPr="00C10F21">
              <w:rPr>
                <w:rFonts w:ascii="ＭＳ 明朝" w:hAnsi="ＭＳ 明朝" w:hint="eastAsia"/>
                <w:sz w:val="20"/>
                <w:szCs w:val="20"/>
              </w:rPr>
              <w:t>ア　ホームページ等の充実</w:t>
            </w:r>
          </w:p>
          <w:p w:rsidR="00D05290" w:rsidRPr="00C10F21" w:rsidRDefault="00D05290" w:rsidP="0034435A">
            <w:pPr>
              <w:spacing w:line="320" w:lineRule="exact"/>
              <w:ind w:left="200" w:hanging="200"/>
              <w:rPr>
                <w:rFonts w:ascii="ＭＳ 明朝" w:hAnsi="ＭＳ 明朝"/>
                <w:sz w:val="20"/>
                <w:szCs w:val="20"/>
              </w:rPr>
            </w:pPr>
            <w:r w:rsidRPr="00C10F21">
              <w:rPr>
                <w:rFonts w:ascii="ＭＳ 明朝" w:hAnsi="ＭＳ 明朝" w:hint="eastAsia"/>
                <w:sz w:val="20"/>
                <w:szCs w:val="20"/>
              </w:rPr>
              <w:t>イ　中学校や塾などへの訪問、及び</w:t>
            </w:r>
          </w:p>
          <w:p w:rsidR="00D05290" w:rsidRPr="00C10F21" w:rsidRDefault="00D05290" w:rsidP="0034435A">
            <w:pPr>
              <w:spacing w:line="320" w:lineRule="exact"/>
              <w:ind w:left="200" w:hanging="200"/>
              <w:rPr>
                <w:rFonts w:ascii="ＭＳ 明朝" w:hAnsi="ＭＳ 明朝"/>
                <w:sz w:val="20"/>
                <w:szCs w:val="20"/>
              </w:rPr>
            </w:pPr>
            <w:r w:rsidRPr="00C10F21">
              <w:rPr>
                <w:rFonts w:ascii="ＭＳ 明朝" w:hAnsi="ＭＳ 明朝" w:hint="eastAsia"/>
                <w:sz w:val="20"/>
                <w:szCs w:val="20"/>
              </w:rPr>
              <w:t xml:space="preserve">　授業公開・学校説明会・クラブ見学会の一層の充実</w:t>
            </w:r>
          </w:p>
          <w:p w:rsidR="00D05290" w:rsidRDefault="00D05290" w:rsidP="0034435A">
            <w:pPr>
              <w:spacing w:line="320" w:lineRule="exact"/>
              <w:ind w:left="200" w:hanging="200"/>
              <w:rPr>
                <w:rFonts w:ascii="ＭＳ 明朝" w:hAnsi="ＭＳ 明朝"/>
                <w:sz w:val="20"/>
                <w:szCs w:val="20"/>
              </w:rPr>
            </w:pPr>
          </w:p>
          <w:p w:rsidR="00D05290" w:rsidRPr="00C10F21" w:rsidRDefault="00D05290" w:rsidP="0034435A">
            <w:pPr>
              <w:spacing w:line="320" w:lineRule="exact"/>
              <w:rPr>
                <w:rFonts w:ascii="ＭＳ 明朝" w:hAnsi="ＭＳ 明朝"/>
                <w:sz w:val="20"/>
                <w:szCs w:val="20"/>
              </w:rPr>
            </w:pPr>
          </w:p>
        </w:tc>
        <w:tc>
          <w:tcPr>
            <w:tcW w:w="4572" w:type="dxa"/>
            <w:tcBorders>
              <w:bottom w:val="single" w:sz="4" w:space="0" w:color="auto"/>
              <w:right w:val="dashed" w:sz="4" w:space="0" w:color="auto"/>
            </w:tcBorders>
            <w:shd w:val="clear" w:color="auto" w:fill="auto"/>
          </w:tcPr>
          <w:p w:rsidR="00D05290" w:rsidRPr="00C10F21" w:rsidRDefault="00D05290" w:rsidP="0034435A">
            <w:pPr>
              <w:spacing w:line="320" w:lineRule="exact"/>
              <w:rPr>
                <w:rFonts w:ascii="ＭＳ 明朝" w:hAnsi="ＭＳ 明朝"/>
                <w:sz w:val="20"/>
                <w:szCs w:val="20"/>
              </w:rPr>
            </w:pPr>
            <w:r w:rsidRPr="00C10F21">
              <w:rPr>
                <w:rFonts w:ascii="ＭＳ 明朝" w:hAnsi="ＭＳ 明朝" w:hint="eastAsia"/>
                <w:sz w:val="20"/>
                <w:szCs w:val="20"/>
              </w:rPr>
              <w:t>（１）</w:t>
            </w:r>
          </w:p>
          <w:p w:rsidR="00D05290" w:rsidRPr="00C10F21" w:rsidRDefault="00D05290" w:rsidP="0034435A">
            <w:pPr>
              <w:spacing w:line="320" w:lineRule="exact"/>
              <w:ind w:left="400" w:hanging="400"/>
              <w:rPr>
                <w:rFonts w:ascii="ＭＳ 明朝" w:hAnsi="ＭＳ 明朝"/>
                <w:sz w:val="20"/>
                <w:szCs w:val="20"/>
              </w:rPr>
            </w:pPr>
            <w:r w:rsidRPr="00C10F21">
              <w:rPr>
                <w:rFonts w:ascii="ＭＳ 明朝" w:hAnsi="ＭＳ 明朝" w:hint="eastAsia"/>
                <w:sz w:val="20"/>
                <w:szCs w:val="20"/>
              </w:rPr>
              <w:t>ア・ホームページのコンテンツ等を充実させるとともに、保護者向けメールマガジンの活用により、学校情報をさらに積極的に発信する。</w:t>
            </w:r>
          </w:p>
          <w:p w:rsidR="00D05290" w:rsidRPr="00C10F21" w:rsidRDefault="00D05290" w:rsidP="0034435A">
            <w:pPr>
              <w:spacing w:line="320" w:lineRule="exact"/>
              <w:ind w:left="400" w:hanging="400"/>
              <w:rPr>
                <w:rFonts w:ascii="ＭＳ 明朝" w:hAnsi="ＭＳ 明朝"/>
                <w:sz w:val="20"/>
                <w:szCs w:val="20"/>
              </w:rPr>
            </w:pPr>
          </w:p>
          <w:p w:rsidR="00D05290" w:rsidRPr="00C10F21" w:rsidRDefault="00D05290" w:rsidP="0034435A">
            <w:pPr>
              <w:spacing w:line="320" w:lineRule="exact"/>
              <w:ind w:left="400" w:hanging="400"/>
              <w:rPr>
                <w:rFonts w:ascii="ＭＳ 明朝" w:hAnsi="ＭＳ 明朝"/>
                <w:sz w:val="20"/>
                <w:szCs w:val="20"/>
              </w:rPr>
            </w:pPr>
          </w:p>
          <w:p w:rsidR="00D05290" w:rsidRPr="00C10F21" w:rsidRDefault="00D05290" w:rsidP="0034435A">
            <w:pPr>
              <w:spacing w:line="320" w:lineRule="exact"/>
              <w:ind w:left="400" w:hanging="400"/>
              <w:rPr>
                <w:rFonts w:ascii="ＭＳ 明朝" w:hAnsi="ＭＳ 明朝"/>
                <w:sz w:val="20"/>
                <w:szCs w:val="20"/>
              </w:rPr>
            </w:pPr>
          </w:p>
          <w:p w:rsidR="00D05290" w:rsidRPr="00C10F21" w:rsidRDefault="00D05290" w:rsidP="0034435A">
            <w:pPr>
              <w:spacing w:line="320" w:lineRule="exact"/>
              <w:ind w:left="400" w:hanging="400"/>
              <w:rPr>
                <w:rFonts w:ascii="ＭＳ 明朝" w:hAnsi="ＭＳ 明朝"/>
                <w:sz w:val="20"/>
                <w:szCs w:val="20"/>
              </w:rPr>
            </w:pPr>
            <w:r w:rsidRPr="00C10F21">
              <w:rPr>
                <w:rFonts w:ascii="ＭＳ 明朝" w:hAnsi="ＭＳ 明朝" w:hint="eastAsia"/>
                <w:sz w:val="20"/>
                <w:szCs w:val="20"/>
              </w:rPr>
              <w:t>イ・中学校や学習塾への訪問を強化し、本校の求める生徒像や魅力を発信する。</w:t>
            </w:r>
          </w:p>
          <w:p w:rsidR="00D05290" w:rsidRDefault="00D05290" w:rsidP="000A118A">
            <w:pPr>
              <w:spacing w:line="320" w:lineRule="exact"/>
              <w:ind w:leftChars="100" w:left="410" w:hangingChars="100" w:hanging="200"/>
              <w:rPr>
                <w:rFonts w:ascii="ＭＳ 明朝" w:hAnsi="ＭＳ 明朝"/>
                <w:sz w:val="20"/>
                <w:szCs w:val="20"/>
              </w:rPr>
            </w:pPr>
            <w:r w:rsidRPr="00C10F21">
              <w:rPr>
                <w:rFonts w:ascii="ＭＳ 明朝" w:hAnsi="ＭＳ 明朝" w:hint="eastAsia"/>
                <w:sz w:val="20"/>
                <w:szCs w:val="20"/>
              </w:rPr>
              <w:t>・学校説明会やクラブ見学会の内容を充実させる。</w:t>
            </w:r>
          </w:p>
          <w:p w:rsidR="00D05290" w:rsidRPr="00C10F21" w:rsidRDefault="00D05290" w:rsidP="00637B6F">
            <w:pPr>
              <w:spacing w:line="320" w:lineRule="exact"/>
              <w:ind w:firstLine="200"/>
              <w:rPr>
                <w:rFonts w:ascii="ＭＳ 明朝" w:hAnsi="ＭＳ 明朝"/>
                <w:sz w:val="20"/>
                <w:szCs w:val="20"/>
              </w:rPr>
            </w:pPr>
          </w:p>
        </w:tc>
        <w:tc>
          <w:tcPr>
            <w:tcW w:w="3238" w:type="dxa"/>
            <w:tcBorders>
              <w:bottom w:val="single" w:sz="4" w:space="0" w:color="auto"/>
              <w:right w:val="dashed" w:sz="4" w:space="0" w:color="auto"/>
            </w:tcBorders>
          </w:tcPr>
          <w:p w:rsidR="00D05290" w:rsidRDefault="00D05290" w:rsidP="00637B6F">
            <w:pPr>
              <w:spacing w:line="320" w:lineRule="exact"/>
              <w:rPr>
                <w:rFonts w:ascii="ＭＳ 明朝" w:hAnsi="ＭＳ 明朝"/>
                <w:sz w:val="20"/>
                <w:szCs w:val="20"/>
              </w:rPr>
            </w:pPr>
            <w:r>
              <w:rPr>
                <w:rFonts w:ascii="ＭＳ 明朝" w:hAnsi="ＭＳ 明朝" w:hint="eastAsia"/>
                <w:sz w:val="20"/>
                <w:szCs w:val="20"/>
              </w:rPr>
              <w:t>（１）</w:t>
            </w:r>
          </w:p>
          <w:p w:rsidR="00D05290" w:rsidRDefault="00D05290" w:rsidP="00637B6F">
            <w:pPr>
              <w:spacing w:line="320" w:lineRule="exact"/>
              <w:ind w:left="400" w:hangingChars="200" w:hanging="400"/>
              <w:rPr>
                <w:rFonts w:ascii="ＭＳ 明朝" w:hAnsi="ＭＳ 明朝"/>
                <w:sz w:val="20"/>
                <w:szCs w:val="20"/>
              </w:rPr>
            </w:pPr>
            <w:r w:rsidRPr="00265D62">
              <w:rPr>
                <w:rFonts w:ascii="ＭＳ 明朝" w:hAnsi="ＭＳ 明朝" w:hint="eastAsia"/>
                <w:sz w:val="20"/>
                <w:szCs w:val="20"/>
              </w:rPr>
              <w:t>ア・ホームページの更新回数・閲覧者数、メールマガジンの発信回数増</w:t>
            </w:r>
          </w:p>
          <w:p w:rsidR="00D05290" w:rsidRDefault="00D05290" w:rsidP="00637B6F">
            <w:pPr>
              <w:spacing w:line="320" w:lineRule="exact"/>
              <w:ind w:leftChars="150" w:left="515" w:hangingChars="100" w:hanging="200"/>
              <w:rPr>
                <w:rFonts w:ascii="ＭＳ 明朝" w:hAnsi="ＭＳ 明朝"/>
                <w:sz w:val="20"/>
                <w:szCs w:val="20"/>
              </w:rPr>
            </w:pPr>
            <w:r w:rsidRPr="00265D62">
              <w:rPr>
                <w:rFonts w:ascii="ＭＳ 明朝" w:hAnsi="ＭＳ 明朝" w:hint="eastAsia"/>
                <w:sz w:val="20"/>
                <w:szCs w:val="20"/>
              </w:rPr>
              <w:t>（2</w:t>
            </w:r>
            <w:r>
              <w:rPr>
                <w:rFonts w:ascii="ＭＳ 明朝" w:hAnsi="ＭＳ 明朝" w:hint="eastAsia"/>
                <w:sz w:val="20"/>
                <w:szCs w:val="20"/>
              </w:rPr>
              <w:t>9</w:t>
            </w:r>
            <w:r w:rsidRPr="00265D62">
              <w:rPr>
                <w:rFonts w:ascii="ＭＳ 明朝" w:hAnsi="ＭＳ 明朝" w:hint="eastAsia"/>
                <w:sz w:val="20"/>
                <w:szCs w:val="20"/>
              </w:rPr>
              <w:t>度</w:t>
            </w:r>
            <w:r>
              <w:rPr>
                <w:rFonts w:ascii="ＭＳ 明朝" w:hAnsi="ＭＳ 明朝" w:hint="eastAsia"/>
                <w:sz w:val="20"/>
                <w:szCs w:val="20"/>
              </w:rPr>
              <w:t>：</w:t>
            </w:r>
            <w:r w:rsidRPr="00265D62">
              <w:rPr>
                <w:rFonts w:ascii="ＭＳ 明朝" w:hAnsi="ＭＳ 明朝" w:hint="eastAsia"/>
                <w:sz w:val="20"/>
                <w:szCs w:val="20"/>
              </w:rPr>
              <w:t>HP更新</w:t>
            </w:r>
            <w:r w:rsidRPr="00441ECC">
              <w:rPr>
                <w:rFonts w:ascii="ＭＳ 明朝" w:hAnsi="ＭＳ 明朝" w:hint="eastAsia"/>
                <w:sz w:val="20"/>
                <w:szCs w:val="20"/>
              </w:rPr>
              <w:t>38回</w:t>
            </w:r>
            <w:r w:rsidRPr="00265D62">
              <w:rPr>
                <w:rFonts w:ascii="ＭＳ 明朝" w:hAnsi="ＭＳ 明朝" w:hint="eastAsia"/>
                <w:sz w:val="20"/>
                <w:szCs w:val="20"/>
              </w:rPr>
              <w:t>、</w:t>
            </w:r>
          </w:p>
          <w:p w:rsidR="00D05290" w:rsidRPr="00F02B12" w:rsidRDefault="00D05290" w:rsidP="00637B6F">
            <w:pPr>
              <w:spacing w:line="320" w:lineRule="exact"/>
              <w:ind w:leftChars="250" w:left="525" w:firstLineChars="350" w:firstLine="700"/>
              <w:rPr>
                <w:rFonts w:ascii="ＭＳ 明朝" w:hAnsi="ＭＳ 明朝"/>
                <w:sz w:val="20"/>
                <w:szCs w:val="20"/>
              </w:rPr>
            </w:pPr>
            <w:r w:rsidRPr="00265D62">
              <w:rPr>
                <w:rFonts w:ascii="ＭＳ 明朝" w:hAnsi="ＭＳ 明朝" w:hint="eastAsia"/>
                <w:sz w:val="20"/>
                <w:szCs w:val="20"/>
              </w:rPr>
              <w:t>閲覧者</w:t>
            </w:r>
            <w:r w:rsidRPr="00F02B12">
              <w:rPr>
                <w:rFonts w:ascii="ＭＳ 明朝" w:hAnsi="ＭＳ 明朝" w:hint="eastAsia"/>
                <w:sz w:val="20"/>
                <w:szCs w:val="20"/>
              </w:rPr>
              <w:t>52,248人、</w:t>
            </w:r>
          </w:p>
          <w:p w:rsidR="00D05290" w:rsidRPr="00F02B12" w:rsidRDefault="00D05290" w:rsidP="00637B6F">
            <w:pPr>
              <w:spacing w:line="320" w:lineRule="exact"/>
              <w:ind w:leftChars="250" w:left="525" w:firstLineChars="250" w:firstLine="500"/>
              <w:rPr>
                <w:rFonts w:ascii="ＭＳ 明朝" w:hAnsi="ＭＳ 明朝"/>
                <w:sz w:val="20"/>
                <w:szCs w:val="20"/>
              </w:rPr>
            </w:pPr>
            <w:r w:rsidRPr="00F02B12">
              <w:rPr>
                <w:rFonts w:ascii="ＭＳ 明朝" w:hAnsi="ＭＳ 明朝" w:hint="eastAsia"/>
                <w:sz w:val="20"/>
                <w:szCs w:val="20"/>
              </w:rPr>
              <w:t>メルマガ発信62回）</w:t>
            </w:r>
          </w:p>
          <w:p w:rsidR="00D05290" w:rsidRPr="00265D62" w:rsidRDefault="00D05290" w:rsidP="00637B6F">
            <w:pPr>
              <w:spacing w:line="320" w:lineRule="exact"/>
              <w:ind w:left="400" w:hangingChars="200" w:hanging="400"/>
              <w:rPr>
                <w:rFonts w:ascii="ＭＳ 明朝" w:hAnsi="ＭＳ 明朝"/>
                <w:sz w:val="20"/>
                <w:szCs w:val="20"/>
              </w:rPr>
            </w:pPr>
            <w:r w:rsidRPr="00F02B12">
              <w:rPr>
                <w:rFonts w:ascii="ＭＳ 明朝" w:hAnsi="ＭＳ 明朝" w:hint="eastAsia"/>
                <w:sz w:val="20"/>
                <w:szCs w:val="20"/>
              </w:rPr>
              <w:t>イ・中学校への訪問回数、及び</w:t>
            </w:r>
            <w:r w:rsidRPr="00265D62">
              <w:rPr>
                <w:rFonts w:ascii="ＭＳ 明朝" w:hAnsi="ＭＳ 明朝" w:hint="eastAsia"/>
                <w:sz w:val="20"/>
                <w:szCs w:val="20"/>
              </w:rPr>
              <w:t>学校説明会</w:t>
            </w:r>
            <w:r>
              <w:rPr>
                <w:rFonts w:ascii="ＭＳ 明朝" w:hAnsi="ＭＳ 明朝" w:hint="eastAsia"/>
                <w:sz w:val="20"/>
                <w:szCs w:val="20"/>
              </w:rPr>
              <w:t>へ</w:t>
            </w:r>
            <w:r w:rsidRPr="00265D62">
              <w:rPr>
                <w:rFonts w:ascii="ＭＳ 明朝" w:hAnsi="ＭＳ 明朝" w:hint="eastAsia"/>
                <w:sz w:val="20"/>
                <w:szCs w:val="20"/>
              </w:rPr>
              <w:t>の参加人数の増</w:t>
            </w:r>
          </w:p>
          <w:p w:rsidR="00D05290" w:rsidRDefault="00D05290" w:rsidP="00637B6F">
            <w:pPr>
              <w:spacing w:line="320" w:lineRule="exact"/>
              <w:ind w:leftChars="135" w:left="283"/>
              <w:rPr>
                <w:rFonts w:ascii="ＭＳ 明朝" w:hAnsi="ＭＳ 明朝"/>
                <w:sz w:val="20"/>
                <w:szCs w:val="20"/>
              </w:rPr>
            </w:pPr>
            <w:r w:rsidRPr="00265D62">
              <w:rPr>
                <w:rFonts w:ascii="ＭＳ 明朝" w:hAnsi="ＭＳ 明朝" w:hint="eastAsia"/>
                <w:sz w:val="20"/>
                <w:szCs w:val="20"/>
              </w:rPr>
              <w:t>（2</w:t>
            </w:r>
            <w:r>
              <w:rPr>
                <w:rFonts w:ascii="ＭＳ 明朝" w:hAnsi="ＭＳ 明朝" w:hint="eastAsia"/>
                <w:sz w:val="20"/>
                <w:szCs w:val="20"/>
              </w:rPr>
              <w:t>9</w:t>
            </w:r>
            <w:r w:rsidRPr="00265D62">
              <w:rPr>
                <w:rFonts w:ascii="ＭＳ 明朝" w:hAnsi="ＭＳ 明朝" w:hint="eastAsia"/>
                <w:sz w:val="20"/>
                <w:szCs w:val="20"/>
              </w:rPr>
              <w:t>年度</w:t>
            </w:r>
            <w:r>
              <w:rPr>
                <w:rFonts w:ascii="ＭＳ 明朝" w:hAnsi="ＭＳ 明朝" w:hint="eastAsia"/>
                <w:sz w:val="20"/>
                <w:szCs w:val="20"/>
              </w:rPr>
              <w:t>：</w:t>
            </w:r>
            <w:r w:rsidRPr="00265D62">
              <w:rPr>
                <w:rFonts w:ascii="ＭＳ 明朝" w:hAnsi="ＭＳ 明朝" w:hint="eastAsia"/>
                <w:sz w:val="20"/>
                <w:szCs w:val="20"/>
              </w:rPr>
              <w:t>中学校訪問</w:t>
            </w:r>
            <w:r>
              <w:rPr>
                <w:rFonts w:ascii="ＭＳ 明朝" w:hAnsi="ＭＳ 明朝" w:hint="eastAsia"/>
                <w:sz w:val="20"/>
                <w:szCs w:val="20"/>
              </w:rPr>
              <w:t>79</w:t>
            </w:r>
            <w:r w:rsidRPr="00265D62">
              <w:rPr>
                <w:rFonts w:ascii="ＭＳ 明朝" w:hAnsi="ＭＳ 明朝" w:hint="eastAsia"/>
                <w:sz w:val="20"/>
                <w:szCs w:val="20"/>
              </w:rPr>
              <w:t>校、</w:t>
            </w:r>
          </w:p>
          <w:p w:rsidR="00D05290" w:rsidRDefault="00D05290" w:rsidP="00637B6F">
            <w:pPr>
              <w:spacing w:line="320" w:lineRule="exact"/>
              <w:ind w:leftChars="135" w:left="283" w:firstLineChars="100" w:firstLine="200"/>
              <w:rPr>
                <w:rFonts w:ascii="ＭＳ 明朝" w:hAnsi="ＭＳ 明朝"/>
                <w:sz w:val="20"/>
                <w:szCs w:val="20"/>
              </w:rPr>
            </w:pPr>
            <w:r w:rsidRPr="00265D62">
              <w:rPr>
                <w:rFonts w:ascii="ＭＳ 明朝" w:hAnsi="ＭＳ 明朝" w:hint="eastAsia"/>
                <w:sz w:val="20"/>
                <w:szCs w:val="20"/>
              </w:rPr>
              <w:t>参加</w:t>
            </w:r>
            <w:r>
              <w:rPr>
                <w:rFonts w:ascii="ＭＳ 明朝" w:hAnsi="ＭＳ 明朝" w:hint="eastAsia"/>
                <w:sz w:val="20"/>
                <w:szCs w:val="20"/>
              </w:rPr>
              <w:t>中学生の</w:t>
            </w:r>
            <w:r w:rsidRPr="00265D62">
              <w:rPr>
                <w:rFonts w:ascii="ＭＳ 明朝" w:hAnsi="ＭＳ 明朝" w:hint="eastAsia"/>
                <w:sz w:val="20"/>
                <w:szCs w:val="20"/>
              </w:rPr>
              <w:t>人数</w:t>
            </w:r>
            <w:r>
              <w:rPr>
                <w:rFonts w:ascii="ＭＳ 明朝" w:hAnsi="ＭＳ 明朝" w:hint="eastAsia"/>
                <w:sz w:val="20"/>
                <w:szCs w:val="20"/>
              </w:rPr>
              <w:t>912人</w:t>
            </w:r>
            <w:r w:rsidRPr="00265D62">
              <w:rPr>
                <w:rFonts w:ascii="ＭＳ 明朝" w:hAnsi="ＭＳ 明朝" w:hint="eastAsia"/>
                <w:sz w:val="20"/>
                <w:szCs w:val="20"/>
              </w:rPr>
              <w:t>）</w:t>
            </w:r>
          </w:p>
          <w:p w:rsidR="00D05290" w:rsidRPr="00E50B6C" w:rsidRDefault="00D05290" w:rsidP="005D6FAB">
            <w:pPr>
              <w:spacing w:line="320" w:lineRule="exact"/>
              <w:ind w:leftChars="150" w:left="415" w:hangingChars="50" w:hanging="100"/>
              <w:rPr>
                <w:rFonts w:ascii="ＭＳ 明朝" w:hAnsi="ＭＳ 明朝"/>
                <w:sz w:val="20"/>
                <w:szCs w:val="20"/>
              </w:rPr>
            </w:pPr>
          </w:p>
        </w:tc>
        <w:tc>
          <w:tcPr>
            <w:tcW w:w="4820" w:type="dxa"/>
            <w:tcBorders>
              <w:left w:val="dashed" w:sz="4" w:space="0" w:color="auto"/>
              <w:bottom w:val="single" w:sz="4" w:space="0" w:color="auto"/>
              <w:right w:val="single" w:sz="4" w:space="0" w:color="auto"/>
            </w:tcBorders>
            <w:shd w:val="clear" w:color="auto" w:fill="auto"/>
          </w:tcPr>
          <w:p w:rsidR="003610FF" w:rsidRDefault="003610FF" w:rsidP="003610FF">
            <w:pPr>
              <w:spacing w:line="320" w:lineRule="exact"/>
              <w:rPr>
                <w:rFonts w:ascii="ＭＳ 明朝" w:hAnsi="ＭＳ 明朝"/>
                <w:sz w:val="20"/>
                <w:szCs w:val="20"/>
              </w:rPr>
            </w:pPr>
            <w:r>
              <w:rPr>
                <w:rFonts w:ascii="ＭＳ 明朝" w:hAnsi="ＭＳ 明朝" w:hint="eastAsia"/>
                <w:sz w:val="20"/>
                <w:szCs w:val="20"/>
              </w:rPr>
              <w:t>（１）</w:t>
            </w:r>
          </w:p>
          <w:p w:rsidR="003610FF" w:rsidRDefault="003610FF" w:rsidP="003610FF">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Pr="004C6470">
              <w:rPr>
                <w:rFonts w:ascii="ＭＳ 明朝" w:hAnsi="ＭＳ 明朝" w:hint="eastAsia"/>
                <w:sz w:val="20"/>
                <w:szCs w:val="20"/>
              </w:rPr>
              <w:t>ホームページの更新回数</w:t>
            </w:r>
            <w:r w:rsidR="00A37D43" w:rsidRPr="004C6470">
              <w:rPr>
                <w:rFonts w:ascii="ＭＳ 明朝" w:hAnsi="ＭＳ 明朝" w:hint="eastAsia"/>
                <w:sz w:val="20"/>
                <w:szCs w:val="20"/>
              </w:rPr>
              <w:t>41</w:t>
            </w:r>
            <w:r w:rsidRPr="004C6470">
              <w:rPr>
                <w:rFonts w:ascii="ＭＳ 明朝" w:hAnsi="ＭＳ 明朝" w:hint="eastAsia"/>
                <w:sz w:val="20"/>
                <w:szCs w:val="20"/>
              </w:rPr>
              <w:t>回・閲覧者数</w:t>
            </w:r>
            <w:r w:rsidR="008D1E0C" w:rsidRPr="004C6470">
              <w:rPr>
                <w:rFonts w:ascii="ＭＳ 明朝" w:hAnsi="ＭＳ 明朝" w:hint="eastAsia"/>
                <w:sz w:val="20"/>
                <w:szCs w:val="20"/>
              </w:rPr>
              <w:t>67,1</w:t>
            </w:r>
            <w:r w:rsidR="00405BE2" w:rsidRPr="004C6470">
              <w:rPr>
                <w:rFonts w:ascii="ＭＳ 明朝" w:hAnsi="ＭＳ 明朝" w:hint="eastAsia"/>
                <w:sz w:val="20"/>
                <w:szCs w:val="20"/>
              </w:rPr>
              <w:t>41</w:t>
            </w:r>
            <w:r w:rsidRPr="004C6470">
              <w:rPr>
                <w:rFonts w:ascii="ＭＳ 明朝" w:hAnsi="ＭＳ 明朝" w:hint="eastAsia"/>
                <w:sz w:val="20"/>
                <w:szCs w:val="20"/>
              </w:rPr>
              <w:t>人、メールマガジンの発信回数</w:t>
            </w:r>
            <w:r w:rsidR="008C109A" w:rsidRPr="004C6470">
              <w:rPr>
                <w:rFonts w:ascii="ＭＳ 明朝" w:hAnsi="ＭＳ 明朝" w:hint="eastAsia"/>
                <w:sz w:val="20"/>
                <w:szCs w:val="20"/>
              </w:rPr>
              <w:t>62</w:t>
            </w:r>
            <w:r w:rsidRPr="004C6470">
              <w:rPr>
                <w:rFonts w:ascii="ＭＳ 明朝" w:hAnsi="ＭＳ 明朝" w:hint="eastAsia"/>
                <w:sz w:val="20"/>
                <w:szCs w:val="20"/>
              </w:rPr>
              <w:t>回。</w:t>
            </w:r>
            <w:r w:rsidR="00C5449D">
              <w:rPr>
                <w:rFonts w:ascii="ＭＳ 明朝" w:hAnsi="ＭＳ 明朝" w:hint="eastAsia"/>
                <w:sz w:val="20"/>
                <w:szCs w:val="20"/>
              </w:rPr>
              <w:t>更新回数・</w:t>
            </w:r>
            <w:r w:rsidRPr="003E1478">
              <w:rPr>
                <w:rFonts w:ascii="ＭＳ 明朝" w:hAnsi="ＭＳ 明朝" w:hint="eastAsia"/>
                <w:sz w:val="20"/>
                <w:szCs w:val="20"/>
              </w:rPr>
              <w:t>閲覧者数</w:t>
            </w:r>
            <w:r w:rsidR="00C5449D">
              <w:rPr>
                <w:rFonts w:ascii="ＭＳ 明朝" w:hAnsi="ＭＳ 明朝" w:hint="eastAsia"/>
                <w:sz w:val="20"/>
                <w:szCs w:val="20"/>
              </w:rPr>
              <w:t>とも</w:t>
            </w:r>
            <w:r w:rsidRPr="003E1478">
              <w:rPr>
                <w:rFonts w:ascii="ＭＳ 明朝" w:hAnsi="ＭＳ 明朝" w:hint="eastAsia"/>
                <w:sz w:val="20"/>
                <w:szCs w:val="20"/>
              </w:rPr>
              <w:t>増加したが、</w:t>
            </w:r>
            <w:r w:rsidR="00C5449D">
              <w:rPr>
                <w:rFonts w:ascii="ＭＳ 明朝" w:hAnsi="ＭＳ 明朝" w:hint="eastAsia"/>
                <w:sz w:val="20"/>
                <w:szCs w:val="20"/>
              </w:rPr>
              <w:t>さらに内容を充実させ、スマートフォンの対応できるよう、全面的にリニューアルする。</w:t>
            </w:r>
            <w:r w:rsidRPr="00FE042F">
              <w:rPr>
                <w:rFonts w:ascii="ＭＳ 明朝" w:hAnsi="ＭＳ 明朝" w:hint="eastAsia"/>
                <w:sz w:val="20"/>
                <w:szCs w:val="20"/>
              </w:rPr>
              <w:t>（</w:t>
            </w:r>
            <w:r>
              <w:rPr>
                <w:rFonts w:ascii="ＭＳ 明朝" w:hAnsi="ＭＳ 明朝" w:hint="eastAsia"/>
                <w:sz w:val="20"/>
                <w:szCs w:val="20"/>
              </w:rPr>
              <w:t>○</w:t>
            </w:r>
            <w:r w:rsidRPr="00FE042F">
              <w:rPr>
                <w:rFonts w:ascii="ＭＳ 明朝" w:hAnsi="ＭＳ 明朝" w:hint="eastAsia"/>
                <w:sz w:val="20"/>
                <w:szCs w:val="20"/>
              </w:rPr>
              <w:t>）</w:t>
            </w:r>
          </w:p>
          <w:p w:rsidR="00C5449D" w:rsidRDefault="00C5449D" w:rsidP="003610FF">
            <w:pPr>
              <w:spacing w:line="320" w:lineRule="exact"/>
              <w:ind w:left="400" w:hangingChars="200" w:hanging="400"/>
              <w:rPr>
                <w:rFonts w:ascii="ＭＳ 明朝" w:hAnsi="ＭＳ 明朝"/>
                <w:sz w:val="20"/>
                <w:szCs w:val="20"/>
              </w:rPr>
            </w:pPr>
          </w:p>
          <w:p w:rsidR="00DA73E3" w:rsidRPr="005D0217" w:rsidRDefault="00C5449D" w:rsidP="00C5449D">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3610FF">
              <w:rPr>
                <w:rFonts w:ascii="ＭＳ 明朝" w:hAnsi="ＭＳ 明朝" w:hint="eastAsia"/>
                <w:sz w:val="20"/>
                <w:szCs w:val="20"/>
              </w:rPr>
              <w:t>・</w:t>
            </w:r>
            <w:r>
              <w:rPr>
                <w:rFonts w:ascii="ＭＳ 明朝" w:hAnsi="ＭＳ 明朝" w:hint="eastAsia"/>
                <w:sz w:val="20"/>
                <w:szCs w:val="20"/>
              </w:rPr>
              <w:t>選択と集中の観点から</w:t>
            </w:r>
            <w:r w:rsidR="003610FF" w:rsidRPr="00FE042F">
              <w:rPr>
                <w:rFonts w:ascii="ＭＳ 明朝" w:hAnsi="ＭＳ 明朝" w:hint="eastAsia"/>
                <w:sz w:val="20"/>
                <w:szCs w:val="20"/>
              </w:rPr>
              <w:t>中学校への訪問回数</w:t>
            </w:r>
            <w:r>
              <w:rPr>
                <w:rFonts w:ascii="ＭＳ 明朝" w:hAnsi="ＭＳ 明朝" w:hint="eastAsia"/>
                <w:sz w:val="20"/>
                <w:szCs w:val="20"/>
              </w:rPr>
              <w:t>は</w:t>
            </w:r>
            <w:r w:rsidR="003610FF">
              <w:rPr>
                <w:rFonts w:ascii="ＭＳ 明朝" w:hAnsi="ＭＳ 明朝" w:hint="eastAsia"/>
                <w:sz w:val="20"/>
                <w:szCs w:val="20"/>
              </w:rPr>
              <w:t>7</w:t>
            </w:r>
            <w:r>
              <w:rPr>
                <w:rFonts w:ascii="ＭＳ 明朝" w:hAnsi="ＭＳ 明朝" w:hint="eastAsia"/>
                <w:sz w:val="20"/>
                <w:szCs w:val="20"/>
              </w:rPr>
              <w:t>1</w:t>
            </w:r>
            <w:r w:rsidR="003610FF">
              <w:rPr>
                <w:rFonts w:ascii="ＭＳ 明朝" w:hAnsi="ＭＳ 明朝" w:hint="eastAsia"/>
                <w:sz w:val="20"/>
                <w:szCs w:val="20"/>
              </w:rPr>
              <w:t>校</w:t>
            </w:r>
            <w:r>
              <w:rPr>
                <w:rFonts w:ascii="ＭＳ 明朝" w:hAnsi="ＭＳ 明朝" w:hint="eastAsia"/>
                <w:sz w:val="20"/>
                <w:szCs w:val="20"/>
              </w:rPr>
              <w:t>と８校減少した。</w:t>
            </w:r>
            <w:r w:rsidR="00DA73E3" w:rsidRPr="005D0217">
              <w:rPr>
                <w:rFonts w:ascii="ＭＳ 明朝" w:hAnsi="ＭＳ 明朝" w:hint="eastAsia"/>
                <w:sz w:val="20"/>
                <w:szCs w:val="20"/>
              </w:rPr>
              <w:t>（△）</w:t>
            </w:r>
          </w:p>
          <w:p w:rsidR="003610FF" w:rsidRDefault="00DA73E3" w:rsidP="00DA73E3">
            <w:pPr>
              <w:spacing w:line="320" w:lineRule="exact"/>
              <w:ind w:leftChars="100" w:left="410" w:hangingChars="100" w:hanging="200"/>
              <w:rPr>
                <w:rFonts w:ascii="ＭＳ 明朝" w:hAnsi="ＭＳ 明朝"/>
                <w:sz w:val="20"/>
                <w:szCs w:val="20"/>
              </w:rPr>
            </w:pPr>
            <w:r w:rsidRPr="005D0217">
              <w:rPr>
                <w:rFonts w:ascii="ＭＳ 明朝" w:hAnsi="ＭＳ 明朝" w:hint="eastAsia"/>
                <w:sz w:val="20"/>
                <w:szCs w:val="20"/>
              </w:rPr>
              <w:t>・</w:t>
            </w:r>
            <w:r w:rsidR="003610FF" w:rsidRPr="005D0217">
              <w:rPr>
                <w:rFonts w:ascii="ＭＳ 明朝" w:hAnsi="ＭＳ 明朝" w:hint="eastAsia"/>
                <w:sz w:val="20"/>
                <w:szCs w:val="20"/>
              </w:rPr>
              <w:t>学校説明会への</w:t>
            </w:r>
            <w:r w:rsidR="00C5449D" w:rsidRPr="005D0217">
              <w:rPr>
                <w:rFonts w:ascii="ＭＳ 明朝" w:hAnsi="ＭＳ 明朝" w:hint="eastAsia"/>
                <w:sz w:val="20"/>
                <w:szCs w:val="20"/>
              </w:rPr>
              <w:t>中学生の</w:t>
            </w:r>
            <w:r w:rsidR="003610FF" w:rsidRPr="005D0217">
              <w:rPr>
                <w:rFonts w:ascii="ＭＳ 明朝" w:hAnsi="ＭＳ 明朝" w:hint="eastAsia"/>
                <w:sz w:val="20"/>
                <w:szCs w:val="20"/>
              </w:rPr>
              <w:t>参加人数</w:t>
            </w:r>
            <w:r w:rsidR="00C5449D" w:rsidRPr="005D0217">
              <w:rPr>
                <w:rFonts w:ascii="ＭＳ 明朝" w:hAnsi="ＭＳ 明朝" w:hint="eastAsia"/>
                <w:sz w:val="20"/>
                <w:szCs w:val="20"/>
              </w:rPr>
              <w:t>1,114</w:t>
            </w:r>
            <w:r w:rsidR="003610FF" w:rsidRPr="005D0217">
              <w:rPr>
                <w:rFonts w:ascii="ＭＳ 明朝" w:hAnsi="ＭＳ 明朝" w:hint="eastAsia"/>
                <w:sz w:val="20"/>
                <w:szCs w:val="20"/>
              </w:rPr>
              <w:t>人</w:t>
            </w:r>
            <w:r w:rsidR="00C5449D" w:rsidRPr="005D0217">
              <w:rPr>
                <w:rFonts w:ascii="ＭＳ 明朝" w:hAnsi="ＭＳ 明朝" w:hint="eastAsia"/>
                <w:sz w:val="20"/>
                <w:szCs w:val="20"/>
              </w:rPr>
              <w:t>で200人以上増加した</w:t>
            </w:r>
            <w:r w:rsidR="000E72A0" w:rsidRPr="005D0217">
              <w:rPr>
                <w:rFonts w:ascii="ＭＳ 明朝" w:hAnsi="ＭＳ 明朝" w:hint="eastAsia"/>
                <w:sz w:val="20"/>
                <w:szCs w:val="20"/>
              </w:rPr>
              <w:t>（保護者は</w:t>
            </w:r>
            <w:r w:rsidR="00C5449D" w:rsidRPr="005D0217">
              <w:rPr>
                <w:rFonts w:ascii="ＭＳ 明朝" w:hAnsi="ＭＳ 明朝" w:hint="eastAsia"/>
                <w:sz w:val="20"/>
                <w:szCs w:val="20"/>
              </w:rPr>
              <w:t>846名で230</w:t>
            </w:r>
            <w:r w:rsidR="000E72A0" w:rsidRPr="005D0217">
              <w:rPr>
                <w:rFonts w:ascii="ＭＳ 明朝" w:hAnsi="ＭＳ 明朝" w:hint="eastAsia"/>
                <w:sz w:val="20"/>
                <w:szCs w:val="20"/>
              </w:rPr>
              <w:t>名増加）。</w:t>
            </w:r>
            <w:r w:rsidR="003610FF" w:rsidRPr="005D0217">
              <w:rPr>
                <w:rFonts w:ascii="ＭＳ 明朝" w:hAnsi="ＭＳ 明朝" w:hint="eastAsia"/>
                <w:sz w:val="20"/>
                <w:szCs w:val="20"/>
              </w:rPr>
              <w:t>（</w:t>
            </w:r>
            <w:r w:rsidRPr="005D0217">
              <w:rPr>
                <w:rFonts w:ascii="ＭＳ 明朝" w:hAnsi="ＭＳ 明朝" w:hint="eastAsia"/>
                <w:sz w:val="20"/>
                <w:szCs w:val="20"/>
              </w:rPr>
              <w:t>◎</w:t>
            </w:r>
            <w:r w:rsidR="003610FF" w:rsidRPr="005D0217">
              <w:rPr>
                <w:rFonts w:ascii="ＭＳ 明朝" w:hAnsi="ＭＳ 明朝" w:hint="eastAsia"/>
                <w:sz w:val="20"/>
                <w:szCs w:val="20"/>
              </w:rPr>
              <w:t>）</w:t>
            </w:r>
          </w:p>
          <w:p w:rsidR="00D05290" w:rsidRPr="00E50B6C" w:rsidRDefault="00D05290" w:rsidP="0034435A">
            <w:pPr>
              <w:spacing w:line="320" w:lineRule="exact"/>
              <w:rPr>
                <w:rFonts w:ascii="ＭＳ 明朝" w:hAnsi="ＭＳ 明朝"/>
                <w:sz w:val="20"/>
                <w:szCs w:val="20"/>
              </w:rPr>
            </w:pPr>
          </w:p>
        </w:tc>
      </w:tr>
      <w:tr w:rsidR="00D05290" w:rsidRPr="00E50B6C" w:rsidTr="00D05290">
        <w:trPr>
          <w:gridAfter w:val="1"/>
          <w:wAfter w:w="10" w:type="dxa"/>
          <w:cantSplit/>
          <w:trHeight w:val="2775"/>
          <w:jc w:val="center"/>
        </w:trPr>
        <w:tc>
          <w:tcPr>
            <w:tcW w:w="881" w:type="dxa"/>
            <w:shd w:val="clear" w:color="auto" w:fill="auto"/>
            <w:textDirection w:val="tbRlV"/>
            <w:vAlign w:val="center"/>
          </w:tcPr>
          <w:p w:rsidR="00D05290" w:rsidRPr="00C35AFD" w:rsidRDefault="00D05290" w:rsidP="0034435A">
            <w:pPr>
              <w:spacing w:line="320" w:lineRule="exact"/>
              <w:jc w:val="center"/>
              <w:rPr>
                <w:rFonts w:ascii="ＭＳ 明朝" w:hAnsi="ＭＳ 明朝"/>
                <w:sz w:val="20"/>
                <w:szCs w:val="20"/>
              </w:rPr>
            </w:pPr>
            <w:r w:rsidRPr="00C35AFD">
              <w:rPr>
                <w:rFonts w:ascii="ＭＳ 明朝" w:hAnsi="ＭＳ 明朝" w:hint="eastAsia"/>
                <w:sz w:val="20"/>
                <w:szCs w:val="20"/>
              </w:rPr>
              <w:lastRenderedPageBreak/>
              <w:t>４　地域に開かれた学校づくり</w:t>
            </w:r>
          </w:p>
        </w:tc>
        <w:tc>
          <w:tcPr>
            <w:tcW w:w="2020" w:type="dxa"/>
            <w:tcBorders>
              <w:top w:val="single" w:sz="4" w:space="0" w:color="auto"/>
            </w:tcBorders>
            <w:shd w:val="clear" w:color="auto" w:fill="auto"/>
          </w:tcPr>
          <w:p w:rsidR="00D05290" w:rsidRPr="00C10F21" w:rsidRDefault="00D05290" w:rsidP="0034435A">
            <w:pPr>
              <w:spacing w:line="320" w:lineRule="exact"/>
              <w:ind w:left="200" w:hanging="200"/>
              <w:rPr>
                <w:rFonts w:ascii="ＭＳ 明朝" w:hAnsi="ＭＳ 明朝"/>
                <w:sz w:val="20"/>
                <w:szCs w:val="20"/>
              </w:rPr>
            </w:pPr>
            <w:r w:rsidRPr="00C10F21">
              <w:rPr>
                <w:rFonts w:ascii="ＭＳ 明朝" w:hAnsi="ＭＳ 明朝" w:hint="eastAsia"/>
                <w:sz w:val="20"/>
                <w:szCs w:val="20"/>
              </w:rPr>
              <w:t>（２）地域との交流・連携の推進</w:t>
            </w:r>
          </w:p>
          <w:p w:rsidR="00D05290" w:rsidRPr="00C10F21" w:rsidRDefault="00D05290" w:rsidP="0034435A">
            <w:pPr>
              <w:spacing w:line="320" w:lineRule="exact"/>
              <w:ind w:left="200" w:hanging="200"/>
              <w:rPr>
                <w:rFonts w:ascii="ＭＳ 明朝" w:hAnsi="ＭＳ 明朝"/>
                <w:sz w:val="20"/>
                <w:szCs w:val="20"/>
              </w:rPr>
            </w:pPr>
            <w:r w:rsidRPr="00C10F21">
              <w:rPr>
                <w:rFonts w:ascii="ＭＳ 明朝" w:hAnsi="ＭＳ 明朝" w:hint="eastAsia"/>
                <w:sz w:val="20"/>
                <w:szCs w:val="20"/>
              </w:rPr>
              <w:t>ア　地域の学校や保育園などとの交流・連携の推進</w:t>
            </w:r>
          </w:p>
          <w:p w:rsidR="00D05290" w:rsidRPr="00C10F21" w:rsidRDefault="00D05290" w:rsidP="0034435A">
            <w:pPr>
              <w:spacing w:line="320" w:lineRule="exact"/>
              <w:rPr>
                <w:rFonts w:ascii="ＭＳ 明朝" w:hAnsi="ＭＳ 明朝"/>
                <w:sz w:val="20"/>
                <w:szCs w:val="20"/>
              </w:rPr>
            </w:pPr>
          </w:p>
        </w:tc>
        <w:tc>
          <w:tcPr>
            <w:tcW w:w="4572" w:type="dxa"/>
            <w:tcBorders>
              <w:top w:val="single" w:sz="4" w:space="0" w:color="auto"/>
              <w:right w:val="dashed" w:sz="4" w:space="0" w:color="auto"/>
            </w:tcBorders>
            <w:shd w:val="clear" w:color="auto" w:fill="auto"/>
          </w:tcPr>
          <w:p w:rsidR="00D05290" w:rsidRPr="00C10F21" w:rsidRDefault="00D05290" w:rsidP="0034435A">
            <w:pPr>
              <w:spacing w:line="320" w:lineRule="exact"/>
              <w:rPr>
                <w:rFonts w:ascii="ＭＳ 明朝" w:hAnsi="ＭＳ 明朝"/>
                <w:sz w:val="20"/>
                <w:szCs w:val="20"/>
              </w:rPr>
            </w:pPr>
            <w:r w:rsidRPr="00C10F21">
              <w:rPr>
                <w:rFonts w:ascii="ＭＳ 明朝" w:hAnsi="ＭＳ 明朝" w:hint="eastAsia"/>
                <w:sz w:val="20"/>
                <w:szCs w:val="20"/>
              </w:rPr>
              <w:t>（２）</w:t>
            </w:r>
          </w:p>
          <w:p w:rsidR="00D05290" w:rsidRPr="00C10F21" w:rsidRDefault="00D05290" w:rsidP="0034435A">
            <w:pPr>
              <w:spacing w:line="320" w:lineRule="exact"/>
              <w:ind w:left="400" w:hanging="400"/>
              <w:rPr>
                <w:rFonts w:ascii="ＭＳ 明朝" w:hAnsi="ＭＳ 明朝"/>
                <w:sz w:val="20"/>
                <w:szCs w:val="20"/>
              </w:rPr>
            </w:pPr>
            <w:r w:rsidRPr="00C10F21">
              <w:rPr>
                <w:rFonts w:ascii="ＭＳ 明朝" w:hAnsi="ＭＳ 明朝" w:hint="eastAsia"/>
                <w:sz w:val="20"/>
                <w:szCs w:val="20"/>
              </w:rPr>
              <w:t>ア・裏山等の刀根山の特徴を活かし地域連携を推進する。</w:t>
            </w:r>
          </w:p>
          <w:p w:rsidR="00D05290" w:rsidRPr="00C10F21" w:rsidRDefault="00D05290" w:rsidP="0034435A">
            <w:pPr>
              <w:spacing w:line="320" w:lineRule="exact"/>
              <w:rPr>
                <w:rFonts w:ascii="ＭＳ 明朝" w:hAnsi="ＭＳ 明朝"/>
                <w:sz w:val="20"/>
                <w:szCs w:val="20"/>
              </w:rPr>
            </w:pPr>
            <w:r w:rsidRPr="00C10F21">
              <w:rPr>
                <w:rFonts w:ascii="ＭＳ 明朝" w:hAnsi="ＭＳ 明朝" w:hint="eastAsia"/>
                <w:sz w:val="20"/>
                <w:szCs w:val="20"/>
              </w:rPr>
              <w:t xml:space="preserve">　・小学生や中学生に出前授業等を実施する。</w:t>
            </w:r>
          </w:p>
          <w:p w:rsidR="00D05290" w:rsidRPr="00C10F21" w:rsidRDefault="00D05290" w:rsidP="0034435A">
            <w:pPr>
              <w:spacing w:line="320" w:lineRule="exact"/>
              <w:ind w:left="400" w:hanging="200"/>
              <w:rPr>
                <w:rFonts w:ascii="ＭＳ 明朝" w:hAnsi="ＭＳ 明朝"/>
                <w:sz w:val="20"/>
                <w:szCs w:val="20"/>
              </w:rPr>
            </w:pPr>
            <w:r w:rsidRPr="00C10F21">
              <w:rPr>
                <w:rFonts w:ascii="ＭＳ 明朝" w:hAnsi="ＭＳ 明朝" w:hint="eastAsia"/>
                <w:sz w:val="20"/>
                <w:szCs w:val="20"/>
              </w:rPr>
              <w:t>・地域の学校や福祉施設等との連携事業及び自治会等と連携したあいさつ運動や清掃活動、防災行事などに取り組む。</w:t>
            </w:r>
          </w:p>
          <w:p w:rsidR="00D05290" w:rsidRDefault="00D05290" w:rsidP="00637B6F">
            <w:pPr>
              <w:spacing w:line="320" w:lineRule="exact"/>
              <w:ind w:firstLine="200"/>
              <w:rPr>
                <w:rFonts w:ascii="ＭＳ 明朝" w:hAnsi="ＭＳ 明朝"/>
                <w:sz w:val="20"/>
                <w:szCs w:val="20"/>
              </w:rPr>
            </w:pPr>
            <w:r w:rsidRPr="00C10F21">
              <w:rPr>
                <w:rFonts w:ascii="ＭＳ 明朝" w:hAnsi="ＭＳ 明朝" w:hint="eastAsia"/>
                <w:sz w:val="20"/>
                <w:szCs w:val="20"/>
              </w:rPr>
              <w:t>・生徒のボランティア活動をサポートする。</w:t>
            </w:r>
          </w:p>
          <w:p w:rsidR="00D05290" w:rsidRDefault="00D05290" w:rsidP="00637B6F">
            <w:pPr>
              <w:spacing w:line="320" w:lineRule="exact"/>
              <w:ind w:firstLine="200"/>
              <w:rPr>
                <w:rFonts w:ascii="ＭＳ 明朝" w:hAnsi="ＭＳ 明朝"/>
                <w:sz w:val="20"/>
                <w:szCs w:val="20"/>
              </w:rPr>
            </w:pPr>
          </w:p>
          <w:p w:rsidR="00CA3F84" w:rsidRPr="00C10F21" w:rsidRDefault="00CA3F84" w:rsidP="00637B6F">
            <w:pPr>
              <w:spacing w:line="320" w:lineRule="exact"/>
              <w:ind w:firstLine="200"/>
              <w:rPr>
                <w:rFonts w:ascii="ＭＳ 明朝" w:hAnsi="ＭＳ 明朝"/>
                <w:sz w:val="20"/>
                <w:szCs w:val="20"/>
              </w:rPr>
            </w:pPr>
          </w:p>
        </w:tc>
        <w:tc>
          <w:tcPr>
            <w:tcW w:w="3238" w:type="dxa"/>
            <w:tcBorders>
              <w:top w:val="single" w:sz="4" w:space="0" w:color="auto"/>
              <w:right w:val="dashed" w:sz="4" w:space="0" w:color="auto"/>
            </w:tcBorders>
          </w:tcPr>
          <w:p w:rsidR="00D05290" w:rsidRDefault="00D05290" w:rsidP="00637B6F">
            <w:pPr>
              <w:spacing w:line="320" w:lineRule="exact"/>
              <w:rPr>
                <w:rFonts w:ascii="ＭＳ 明朝" w:hAnsi="ＭＳ 明朝"/>
                <w:sz w:val="20"/>
                <w:szCs w:val="20"/>
              </w:rPr>
            </w:pPr>
            <w:r>
              <w:rPr>
                <w:rFonts w:ascii="ＭＳ 明朝" w:hAnsi="ＭＳ 明朝" w:hint="eastAsia"/>
                <w:sz w:val="20"/>
                <w:szCs w:val="20"/>
              </w:rPr>
              <w:t>（２）</w:t>
            </w:r>
          </w:p>
          <w:p w:rsidR="00D05290" w:rsidRDefault="00D05290" w:rsidP="00637B6F">
            <w:pPr>
              <w:spacing w:line="320" w:lineRule="exact"/>
              <w:rPr>
                <w:rFonts w:ascii="ＭＳ 明朝" w:hAnsi="ＭＳ 明朝"/>
                <w:sz w:val="20"/>
                <w:szCs w:val="20"/>
              </w:rPr>
            </w:pPr>
            <w:r>
              <w:rPr>
                <w:rFonts w:ascii="ＭＳ 明朝" w:hAnsi="ＭＳ 明朝" w:hint="eastAsia"/>
                <w:sz w:val="20"/>
                <w:szCs w:val="20"/>
              </w:rPr>
              <w:t>ア</w:t>
            </w:r>
            <w:r w:rsidRPr="00265D62">
              <w:rPr>
                <w:rFonts w:ascii="ＭＳ 明朝" w:hAnsi="ＭＳ 明朝" w:hint="eastAsia"/>
                <w:sz w:val="20"/>
                <w:szCs w:val="20"/>
              </w:rPr>
              <w:t xml:space="preserve">・裏山の活用状況　</w:t>
            </w:r>
          </w:p>
          <w:p w:rsidR="00D05290" w:rsidRDefault="00D05290" w:rsidP="00637B6F">
            <w:pPr>
              <w:spacing w:line="320" w:lineRule="exact"/>
              <w:ind w:firstLineChars="100" w:firstLine="200"/>
              <w:rPr>
                <w:rFonts w:ascii="ＭＳ 明朝" w:hAnsi="ＭＳ 明朝"/>
                <w:sz w:val="20"/>
                <w:szCs w:val="20"/>
              </w:rPr>
            </w:pPr>
            <w:r w:rsidRPr="00265D62">
              <w:rPr>
                <w:rFonts w:ascii="ＭＳ 明朝" w:hAnsi="ＭＳ 明朝" w:hint="eastAsia"/>
                <w:sz w:val="20"/>
                <w:szCs w:val="20"/>
              </w:rPr>
              <w:t xml:space="preserve">・出前授業などの実施状況　</w:t>
            </w:r>
          </w:p>
          <w:p w:rsidR="00D05290" w:rsidRPr="00265D62" w:rsidRDefault="00D05290" w:rsidP="00637B6F">
            <w:pPr>
              <w:spacing w:line="320" w:lineRule="exact"/>
              <w:ind w:firstLineChars="100" w:firstLine="200"/>
              <w:rPr>
                <w:rFonts w:ascii="ＭＳ 明朝" w:hAnsi="ＭＳ 明朝"/>
                <w:sz w:val="20"/>
                <w:szCs w:val="20"/>
              </w:rPr>
            </w:pPr>
            <w:r w:rsidRPr="00265D62">
              <w:rPr>
                <w:rFonts w:ascii="ＭＳ 明朝" w:hAnsi="ＭＳ 明朝" w:hint="eastAsia"/>
                <w:sz w:val="20"/>
                <w:szCs w:val="20"/>
              </w:rPr>
              <w:t>・地域行事等への参加状況</w:t>
            </w:r>
          </w:p>
          <w:p w:rsidR="00D05290" w:rsidRPr="00C10F21" w:rsidRDefault="00D05290" w:rsidP="00637B6F">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0A118A">
              <w:rPr>
                <w:rFonts w:ascii="ＭＳ 明朝" w:hAnsi="ＭＳ 明朝" w:hint="eastAsia"/>
                <w:sz w:val="20"/>
                <w:szCs w:val="20"/>
              </w:rPr>
              <w:t>生徒アンケート「裏山を有効</w:t>
            </w:r>
            <w:r w:rsidRPr="00C10F21">
              <w:rPr>
                <w:rFonts w:ascii="ＭＳ 明朝" w:hAnsi="ＭＳ 明朝" w:hint="eastAsia"/>
                <w:sz w:val="20"/>
                <w:szCs w:val="20"/>
              </w:rPr>
              <w:t>に活用できた」75％以上</w:t>
            </w:r>
          </w:p>
          <w:p w:rsidR="00D05290" w:rsidRDefault="00D05290" w:rsidP="005D6FAB">
            <w:pPr>
              <w:spacing w:line="320" w:lineRule="exact"/>
              <w:ind w:leftChars="150" w:left="415" w:hangingChars="50" w:hanging="100"/>
              <w:rPr>
                <w:rFonts w:ascii="ＭＳ 明朝" w:hAnsi="ＭＳ 明朝"/>
                <w:sz w:val="20"/>
                <w:szCs w:val="20"/>
              </w:rPr>
            </w:pPr>
            <w:r w:rsidRPr="00C10F21">
              <w:rPr>
                <w:rFonts w:ascii="ＭＳ 明朝" w:hAnsi="ＭＳ 明朝" w:hint="eastAsia"/>
                <w:sz w:val="20"/>
                <w:szCs w:val="20"/>
              </w:rPr>
              <w:t>（29年度：72％）</w:t>
            </w:r>
          </w:p>
        </w:tc>
        <w:tc>
          <w:tcPr>
            <w:tcW w:w="4820" w:type="dxa"/>
            <w:tcBorders>
              <w:top w:val="single" w:sz="4" w:space="0" w:color="auto"/>
              <w:left w:val="dashed" w:sz="4" w:space="0" w:color="auto"/>
              <w:right w:val="single" w:sz="4" w:space="0" w:color="auto"/>
            </w:tcBorders>
            <w:shd w:val="clear" w:color="auto" w:fill="auto"/>
          </w:tcPr>
          <w:p w:rsidR="00CA3F84" w:rsidRDefault="00CA3F84" w:rsidP="00CA3F84">
            <w:pPr>
              <w:spacing w:line="320" w:lineRule="exact"/>
              <w:ind w:left="400" w:hangingChars="200" w:hanging="400"/>
              <w:rPr>
                <w:rFonts w:ascii="ＭＳ 明朝" w:hAnsi="ＭＳ 明朝"/>
                <w:sz w:val="20"/>
                <w:szCs w:val="20"/>
              </w:rPr>
            </w:pPr>
            <w:r>
              <w:rPr>
                <w:rFonts w:ascii="ＭＳ 明朝" w:hAnsi="ＭＳ 明朝" w:hint="eastAsia"/>
                <w:sz w:val="20"/>
                <w:szCs w:val="20"/>
              </w:rPr>
              <w:t>（２）</w:t>
            </w:r>
          </w:p>
          <w:p w:rsidR="00CA3F84" w:rsidRDefault="00CA3F84" w:rsidP="00CA3F84">
            <w:pPr>
              <w:spacing w:line="320" w:lineRule="exact"/>
              <w:ind w:left="400" w:hangingChars="200" w:hanging="400"/>
              <w:rPr>
                <w:rFonts w:ascii="ＭＳ 明朝" w:hAnsi="ＭＳ 明朝"/>
                <w:sz w:val="20"/>
                <w:szCs w:val="20"/>
              </w:rPr>
            </w:pPr>
            <w:r>
              <w:rPr>
                <w:rFonts w:ascii="ＭＳ 明朝" w:hAnsi="ＭＳ 明朝" w:hint="eastAsia"/>
                <w:sz w:val="20"/>
                <w:szCs w:val="20"/>
              </w:rPr>
              <w:t>ア・生徒アンケート「裏山を有効に活用できた」</w:t>
            </w:r>
          </w:p>
          <w:p w:rsidR="00D05290" w:rsidRPr="00E50B6C" w:rsidRDefault="00CA3F84" w:rsidP="00E22142">
            <w:pPr>
              <w:spacing w:line="320" w:lineRule="exact"/>
              <w:rPr>
                <w:rFonts w:ascii="ＭＳ 明朝" w:hAnsi="ＭＳ 明朝"/>
                <w:sz w:val="20"/>
                <w:szCs w:val="20"/>
              </w:rPr>
            </w:pPr>
            <w:r>
              <w:rPr>
                <w:rFonts w:ascii="ＭＳ 明朝" w:hAnsi="ＭＳ 明朝" w:hint="eastAsia"/>
                <w:sz w:val="20"/>
                <w:szCs w:val="20"/>
              </w:rPr>
              <w:t xml:space="preserve">　　</w:t>
            </w:r>
            <w:r w:rsidR="00E22142" w:rsidRPr="004C6470">
              <w:rPr>
                <w:rFonts w:ascii="ＭＳ 明朝" w:hAnsi="ＭＳ 明朝" w:hint="eastAsia"/>
                <w:sz w:val="20"/>
                <w:szCs w:val="20"/>
              </w:rPr>
              <w:t>83</w:t>
            </w:r>
            <w:r w:rsidRPr="004C6470">
              <w:rPr>
                <w:rFonts w:ascii="ＭＳ 明朝" w:hAnsi="ＭＳ 明朝" w:hint="eastAsia"/>
                <w:sz w:val="20"/>
                <w:szCs w:val="20"/>
              </w:rPr>
              <w:t>％［</w:t>
            </w:r>
            <w:r w:rsidR="00E22142" w:rsidRPr="004C6470">
              <w:rPr>
                <w:rFonts w:ascii="ＭＳ 明朝" w:hAnsi="ＭＳ 明朝" w:hint="eastAsia"/>
                <w:sz w:val="20"/>
                <w:szCs w:val="20"/>
              </w:rPr>
              <w:t>＋11</w:t>
            </w:r>
            <w:r w:rsidRPr="004C6470">
              <w:rPr>
                <w:rFonts w:ascii="ＭＳ 明朝" w:hAnsi="ＭＳ 明朝" w:hint="eastAsia"/>
                <w:sz w:val="20"/>
                <w:szCs w:val="20"/>
              </w:rPr>
              <w:t>ポイント］。（</w:t>
            </w:r>
            <w:r w:rsidR="00E22142" w:rsidRPr="004C6470">
              <w:rPr>
                <w:rFonts w:ascii="ＭＳ 明朝" w:hAnsi="ＭＳ 明朝" w:hint="eastAsia"/>
                <w:sz w:val="20"/>
                <w:szCs w:val="20"/>
              </w:rPr>
              <w:t>◎</w:t>
            </w:r>
            <w:r w:rsidRPr="004C6470">
              <w:rPr>
                <w:rFonts w:ascii="ＭＳ 明朝" w:hAnsi="ＭＳ 明朝" w:hint="eastAsia"/>
                <w:sz w:val="20"/>
                <w:szCs w:val="20"/>
              </w:rPr>
              <w:t>）</w:t>
            </w:r>
          </w:p>
        </w:tc>
      </w:tr>
      <w:tr w:rsidR="00C36725" w:rsidRPr="00E50B6C" w:rsidTr="00C36725">
        <w:trPr>
          <w:cantSplit/>
          <w:trHeight w:val="2040"/>
          <w:jc w:val="center"/>
        </w:trPr>
        <w:tc>
          <w:tcPr>
            <w:tcW w:w="881" w:type="dxa"/>
            <w:vMerge w:val="restart"/>
            <w:shd w:val="clear" w:color="auto" w:fill="auto"/>
            <w:textDirection w:val="tbRlV"/>
            <w:vAlign w:val="center"/>
          </w:tcPr>
          <w:p w:rsidR="00C36725" w:rsidRPr="006B225A" w:rsidRDefault="00C36725" w:rsidP="00C8593C">
            <w:pPr>
              <w:spacing w:line="320" w:lineRule="exact"/>
              <w:jc w:val="center"/>
              <w:rPr>
                <w:rFonts w:ascii="ＭＳ 明朝" w:hAnsi="ＭＳ 明朝"/>
                <w:sz w:val="20"/>
                <w:szCs w:val="20"/>
              </w:rPr>
            </w:pPr>
            <w:r w:rsidRPr="00441ECC">
              <w:rPr>
                <w:rFonts w:ascii="ＭＳ 明朝" w:hAnsi="ＭＳ 明朝" w:hint="eastAsia"/>
                <w:sz w:val="20"/>
                <w:szCs w:val="20"/>
              </w:rPr>
              <w:t>５　校務の効率化と職場環境の改善</w:t>
            </w:r>
          </w:p>
        </w:tc>
        <w:tc>
          <w:tcPr>
            <w:tcW w:w="2020" w:type="dxa"/>
            <w:tcBorders>
              <w:bottom w:val="dashSmallGap" w:sz="4" w:space="0" w:color="A6A6A6" w:themeColor="background1" w:themeShade="A6"/>
            </w:tcBorders>
            <w:shd w:val="clear" w:color="auto" w:fill="auto"/>
          </w:tcPr>
          <w:p w:rsidR="00C36725" w:rsidRPr="00F02B12" w:rsidRDefault="00C36725" w:rsidP="009A5B0E">
            <w:pPr>
              <w:spacing w:line="320" w:lineRule="exact"/>
              <w:ind w:left="200" w:hangingChars="100" w:hanging="200"/>
              <w:rPr>
                <w:rFonts w:ascii="ＭＳ 明朝" w:hAnsi="ＭＳ 明朝"/>
                <w:sz w:val="20"/>
                <w:szCs w:val="20"/>
              </w:rPr>
            </w:pPr>
            <w:r w:rsidRPr="00F02B12">
              <w:rPr>
                <w:rFonts w:ascii="ＭＳ 明朝" w:hAnsi="ＭＳ 明朝" w:hint="eastAsia"/>
                <w:sz w:val="20"/>
                <w:szCs w:val="20"/>
              </w:rPr>
              <w:t xml:space="preserve">（１）校務処理システムの積極的な活用　</w:t>
            </w:r>
          </w:p>
          <w:p w:rsidR="00C36725" w:rsidRDefault="00C36725" w:rsidP="00C8593C">
            <w:pPr>
              <w:spacing w:line="320" w:lineRule="exact"/>
              <w:ind w:left="200" w:hangingChars="100" w:hanging="200"/>
              <w:rPr>
                <w:rFonts w:ascii="ＭＳ 明朝" w:hAnsi="ＭＳ 明朝"/>
                <w:sz w:val="20"/>
                <w:szCs w:val="20"/>
              </w:rPr>
            </w:pPr>
          </w:p>
          <w:p w:rsidR="00C36725" w:rsidRPr="00F02B12" w:rsidRDefault="00C36725" w:rsidP="00C8593C">
            <w:pPr>
              <w:spacing w:line="320" w:lineRule="exact"/>
              <w:rPr>
                <w:rFonts w:ascii="ＭＳ 明朝" w:hAnsi="ＭＳ 明朝"/>
                <w:sz w:val="20"/>
                <w:szCs w:val="20"/>
              </w:rPr>
            </w:pPr>
          </w:p>
        </w:tc>
        <w:tc>
          <w:tcPr>
            <w:tcW w:w="4572" w:type="dxa"/>
            <w:tcBorders>
              <w:bottom w:val="dashSmallGap" w:sz="4" w:space="0" w:color="A6A6A6" w:themeColor="background1" w:themeShade="A6"/>
              <w:right w:val="dashed" w:sz="4" w:space="0" w:color="auto"/>
            </w:tcBorders>
            <w:shd w:val="clear" w:color="auto" w:fill="auto"/>
          </w:tcPr>
          <w:p w:rsidR="00C36725" w:rsidRPr="00F02B12" w:rsidRDefault="00C36725" w:rsidP="00C8593C">
            <w:pPr>
              <w:spacing w:line="320" w:lineRule="exact"/>
              <w:ind w:left="400" w:hangingChars="200" w:hanging="400"/>
              <w:rPr>
                <w:rFonts w:ascii="ＭＳ 明朝" w:hAnsi="ＭＳ 明朝"/>
                <w:sz w:val="20"/>
                <w:szCs w:val="20"/>
              </w:rPr>
            </w:pPr>
            <w:r w:rsidRPr="00F02B12">
              <w:rPr>
                <w:rFonts w:ascii="ＭＳ 明朝" w:hAnsi="ＭＳ 明朝" w:hint="eastAsia"/>
                <w:sz w:val="20"/>
                <w:szCs w:val="20"/>
              </w:rPr>
              <w:t>（１）</w:t>
            </w:r>
          </w:p>
          <w:p w:rsidR="00C36725" w:rsidRPr="00F02B12" w:rsidRDefault="00C36725" w:rsidP="00AB6CD6">
            <w:pPr>
              <w:spacing w:line="320" w:lineRule="exact"/>
              <w:ind w:leftChars="100" w:left="410" w:hangingChars="100" w:hanging="200"/>
              <w:rPr>
                <w:rFonts w:ascii="ＭＳ 明朝" w:hAnsi="ＭＳ 明朝"/>
                <w:sz w:val="20"/>
                <w:szCs w:val="20"/>
              </w:rPr>
            </w:pPr>
            <w:r w:rsidRPr="00F02B12">
              <w:rPr>
                <w:rFonts w:ascii="ＭＳ 明朝" w:hAnsi="ＭＳ 明朝" w:hint="eastAsia"/>
                <w:sz w:val="20"/>
                <w:szCs w:val="20"/>
              </w:rPr>
              <w:t>・生徒の出席状況を日々入力し、学習状況、健康管理に関する情報を教員間で共有する。</w:t>
            </w:r>
          </w:p>
          <w:p w:rsidR="00C36725" w:rsidRPr="00F02B12" w:rsidRDefault="00C36725" w:rsidP="00C36725">
            <w:pPr>
              <w:spacing w:line="320" w:lineRule="exact"/>
              <w:ind w:leftChars="100" w:left="410" w:hangingChars="100" w:hanging="200"/>
              <w:rPr>
                <w:rFonts w:ascii="ＭＳ 明朝" w:hAnsi="ＭＳ 明朝"/>
                <w:sz w:val="20"/>
                <w:szCs w:val="20"/>
              </w:rPr>
            </w:pPr>
            <w:r w:rsidRPr="00F02B12">
              <w:rPr>
                <w:rFonts w:ascii="ＭＳ 明朝" w:hAnsi="ＭＳ 明朝" w:hint="eastAsia"/>
                <w:sz w:val="20"/>
                <w:szCs w:val="20"/>
              </w:rPr>
              <w:t>・業務の効率化を図り、生徒と向き合う時間を確保する。</w:t>
            </w:r>
          </w:p>
        </w:tc>
        <w:tc>
          <w:tcPr>
            <w:tcW w:w="3238" w:type="dxa"/>
            <w:tcBorders>
              <w:bottom w:val="dashSmallGap" w:sz="4" w:space="0" w:color="A6A6A6" w:themeColor="background1" w:themeShade="A6"/>
              <w:right w:val="dashed" w:sz="4" w:space="0" w:color="auto"/>
            </w:tcBorders>
          </w:tcPr>
          <w:p w:rsidR="00C36725" w:rsidRPr="00F02B12" w:rsidRDefault="00C36725" w:rsidP="00C8593C">
            <w:pPr>
              <w:spacing w:line="320" w:lineRule="exact"/>
              <w:rPr>
                <w:rFonts w:ascii="ＭＳ 明朝" w:hAnsi="ＭＳ 明朝"/>
                <w:sz w:val="20"/>
                <w:szCs w:val="20"/>
              </w:rPr>
            </w:pPr>
            <w:r w:rsidRPr="00F02B12">
              <w:rPr>
                <w:rFonts w:ascii="ＭＳ 明朝" w:hAnsi="ＭＳ 明朝" w:hint="eastAsia"/>
                <w:sz w:val="20"/>
                <w:szCs w:val="20"/>
              </w:rPr>
              <w:t>（１）</w:t>
            </w:r>
          </w:p>
          <w:p w:rsidR="00C36725" w:rsidRPr="00F02B12" w:rsidRDefault="00C36725" w:rsidP="00AB6CD6">
            <w:pPr>
              <w:spacing w:line="320" w:lineRule="exact"/>
              <w:ind w:firstLineChars="100" w:firstLine="200"/>
              <w:rPr>
                <w:rFonts w:ascii="ＭＳ 明朝" w:hAnsi="ＭＳ 明朝"/>
                <w:sz w:val="20"/>
                <w:szCs w:val="20"/>
              </w:rPr>
            </w:pPr>
            <w:r w:rsidRPr="00F02B12">
              <w:rPr>
                <w:rFonts w:ascii="ＭＳ 明朝" w:hAnsi="ＭＳ 明朝" w:hint="eastAsia"/>
                <w:sz w:val="20"/>
                <w:szCs w:val="20"/>
              </w:rPr>
              <w:t>・教員のICT活用状況</w:t>
            </w:r>
          </w:p>
          <w:p w:rsidR="00C36725" w:rsidRPr="00F02B12" w:rsidRDefault="00C36725" w:rsidP="00DA58ED">
            <w:pPr>
              <w:spacing w:line="320" w:lineRule="exact"/>
              <w:ind w:leftChars="100" w:left="310" w:hangingChars="50" w:hanging="100"/>
              <w:rPr>
                <w:rFonts w:ascii="ＭＳ 明朝" w:hAnsi="ＭＳ 明朝"/>
                <w:sz w:val="20"/>
                <w:szCs w:val="20"/>
              </w:rPr>
            </w:pPr>
          </w:p>
          <w:p w:rsidR="00C36725" w:rsidRDefault="00C36725" w:rsidP="00DA58ED">
            <w:pPr>
              <w:spacing w:line="320" w:lineRule="exact"/>
              <w:ind w:leftChars="100" w:left="310" w:hangingChars="50" w:hanging="100"/>
              <w:rPr>
                <w:rFonts w:ascii="ＭＳ 明朝" w:hAnsi="ＭＳ 明朝"/>
                <w:sz w:val="20"/>
                <w:szCs w:val="20"/>
              </w:rPr>
            </w:pPr>
          </w:p>
          <w:p w:rsidR="00C36725" w:rsidRPr="00F02B12" w:rsidRDefault="00C36725" w:rsidP="00AB6CD6">
            <w:pPr>
              <w:spacing w:line="320" w:lineRule="exact"/>
              <w:ind w:leftChars="100" w:left="410" w:hangingChars="100" w:hanging="200"/>
              <w:rPr>
                <w:rFonts w:ascii="ＭＳ 明朝" w:hAnsi="ＭＳ 明朝"/>
                <w:sz w:val="20"/>
                <w:szCs w:val="20"/>
              </w:rPr>
            </w:pPr>
          </w:p>
        </w:tc>
        <w:tc>
          <w:tcPr>
            <w:tcW w:w="4830" w:type="dxa"/>
            <w:gridSpan w:val="2"/>
            <w:tcBorders>
              <w:left w:val="dashed" w:sz="4" w:space="0" w:color="auto"/>
              <w:bottom w:val="dashSmallGap" w:sz="4" w:space="0" w:color="A6A6A6" w:themeColor="background1" w:themeShade="A6"/>
              <w:right w:val="single" w:sz="4" w:space="0" w:color="auto"/>
            </w:tcBorders>
            <w:shd w:val="clear" w:color="auto" w:fill="auto"/>
          </w:tcPr>
          <w:p w:rsidR="00C36725" w:rsidRDefault="00C36725" w:rsidP="009A5B0E">
            <w:pPr>
              <w:spacing w:line="320" w:lineRule="exact"/>
              <w:rPr>
                <w:rFonts w:ascii="ＭＳ 明朝" w:hAnsi="ＭＳ 明朝"/>
                <w:sz w:val="20"/>
                <w:szCs w:val="20"/>
              </w:rPr>
            </w:pPr>
            <w:r>
              <w:rPr>
                <w:rFonts w:ascii="ＭＳ 明朝" w:hAnsi="ＭＳ 明朝" w:hint="eastAsia"/>
                <w:sz w:val="20"/>
                <w:szCs w:val="20"/>
              </w:rPr>
              <w:t>（１）</w:t>
            </w:r>
          </w:p>
          <w:p w:rsidR="00C36725" w:rsidRDefault="00C36725" w:rsidP="009A5B0E">
            <w:pPr>
              <w:spacing w:line="320" w:lineRule="exact"/>
              <w:ind w:left="400" w:hangingChars="200" w:hanging="400"/>
              <w:rPr>
                <w:rFonts w:ascii="ＭＳ 明朝" w:hAnsi="ＭＳ 明朝"/>
                <w:sz w:val="20"/>
                <w:szCs w:val="20"/>
              </w:rPr>
            </w:pPr>
            <w:r>
              <w:rPr>
                <w:rFonts w:ascii="ＭＳ 明朝" w:hAnsi="ＭＳ 明朝" w:hint="eastAsia"/>
                <w:sz w:val="20"/>
                <w:szCs w:val="20"/>
              </w:rPr>
              <w:t>ア・全員が生徒の出欠管理や成績処理等について、校務処理システムを活用して行っている。（○）</w:t>
            </w:r>
          </w:p>
          <w:p w:rsidR="00C36725" w:rsidRPr="00E50B6C" w:rsidRDefault="00C36725" w:rsidP="00C3672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・連絡事項や施設の使用予約等についても、ICTを最大限に活用し、ペーパーレスを心がけている（○）。</w:t>
            </w:r>
          </w:p>
        </w:tc>
      </w:tr>
      <w:tr w:rsidR="00C36725" w:rsidRPr="00E50B6C" w:rsidTr="00C36725">
        <w:trPr>
          <w:cantSplit/>
          <w:trHeight w:val="2610"/>
          <w:jc w:val="center"/>
        </w:trPr>
        <w:tc>
          <w:tcPr>
            <w:tcW w:w="881" w:type="dxa"/>
            <w:vMerge/>
            <w:shd w:val="clear" w:color="auto" w:fill="auto"/>
            <w:textDirection w:val="tbRlV"/>
            <w:vAlign w:val="center"/>
          </w:tcPr>
          <w:p w:rsidR="00C36725" w:rsidRPr="00441ECC" w:rsidRDefault="00C36725" w:rsidP="00C8593C">
            <w:pPr>
              <w:spacing w:line="320" w:lineRule="exact"/>
              <w:jc w:val="center"/>
              <w:rPr>
                <w:rFonts w:ascii="ＭＳ 明朝" w:hAnsi="ＭＳ 明朝"/>
                <w:sz w:val="20"/>
                <w:szCs w:val="20"/>
              </w:rPr>
            </w:pPr>
          </w:p>
        </w:tc>
        <w:tc>
          <w:tcPr>
            <w:tcW w:w="2020" w:type="dxa"/>
            <w:tcBorders>
              <w:top w:val="dashSmallGap" w:sz="4" w:space="0" w:color="A6A6A6" w:themeColor="background1" w:themeShade="A6"/>
              <w:bottom w:val="dashSmallGap" w:sz="4" w:space="0" w:color="A6A6A6" w:themeColor="background1" w:themeShade="A6"/>
            </w:tcBorders>
            <w:shd w:val="clear" w:color="auto" w:fill="auto"/>
          </w:tcPr>
          <w:p w:rsidR="00C36725" w:rsidRPr="00F02B12" w:rsidRDefault="00C36725" w:rsidP="009A5B0E">
            <w:pPr>
              <w:spacing w:line="320" w:lineRule="exact"/>
              <w:ind w:left="200" w:hangingChars="100" w:hanging="200"/>
              <w:rPr>
                <w:rFonts w:ascii="ＭＳ 明朝" w:hAnsi="ＭＳ 明朝"/>
                <w:sz w:val="20"/>
                <w:szCs w:val="20"/>
              </w:rPr>
            </w:pPr>
            <w:r w:rsidRPr="00F02B12">
              <w:rPr>
                <w:rFonts w:ascii="ＭＳ 明朝" w:hAnsi="ＭＳ 明朝" w:hint="eastAsia"/>
                <w:sz w:val="20"/>
                <w:szCs w:val="20"/>
              </w:rPr>
              <w:t>（２）時間外勤務時間の縮減と職場環境の改善</w:t>
            </w:r>
          </w:p>
          <w:p w:rsidR="00C36725" w:rsidRPr="00F02B12" w:rsidRDefault="00C36725" w:rsidP="009A5B0E">
            <w:pPr>
              <w:spacing w:line="320" w:lineRule="exact"/>
              <w:rPr>
                <w:rFonts w:ascii="ＭＳ 明朝" w:hAnsi="ＭＳ 明朝"/>
                <w:sz w:val="20"/>
                <w:szCs w:val="20"/>
              </w:rPr>
            </w:pPr>
          </w:p>
          <w:p w:rsidR="00C36725" w:rsidRPr="00F02B12" w:rsidRDefault="00C36725" w:rsidP="00C8593C">
            <w:pPr>
              <w:spacing w:line="320" w:lineRule="exact"/>
              <w:rPr>
                <w:rFonts w:ascii="ＭＳ 明朝" w:hAnsi="ＭＳ 明朝"/>
                <w:sz w:val="20"/>
                <w:szCs w:val="20"/>
              </w:rPr>
            </w:pPr>
          </w:p>
          <w:p w:rsidR="00C36725" w:rsidRDefault="00C36725" w:rsidP="00C8593C">
            <w:pPr>
              <w:spacing w:line="320" w:lineRule="exact"/>
              <w:rPr>
                <w:rFonts w:ascii="ＭＳ 明朝" w:hAnsi="ＭＳ 明朝"/>
                <w:sz w:val="20"/>
                <w:szCs w:val="20"/>
              </w:rPr>
            </w:pPr>
          </w:p>
          <w:p w:rsidR="00C36725" w:rsidRPr="00F02B12" w:rsidRDefault="00C36725" w:rsidP="00C8593C">
            <w:pPr>
              <w:spacing w:line="320" w:lineRule="exact"/>
              <w:rPr>
                <w:rFonts w:ascii="ＭＳ 明朝" w:hAnsi="ＭＳ 明朝"/>
                <w:sz w:val="20"/>
                <w:szCs w:val="20"/>
              </w:rPr>
            </w:pPr>
          </w:p>
          <w:p w:rsidR="00C36725" w:rsidRPr="00F02B12" w:rsidRDefault="00C36725" w:rsidP="00C8593C">
            <w:pPr>
              <w:spacing w:line="320" w:lineRule="exact"/>
              <w:rPr>
                <w:rFonts w:ascii="ＭＳ 明朝" w:hAnsi="ＭＳ 明朝"/>
                <w:sz w:val="20"/>
                <w:szCs w:val="20"/>
              </w:rPr>
            </w:pPr>
          </w:p>
        </w:tc>
        <w:tc>
          <w:tcPr>
            <w:tcW w:w="4572" w:type="dxa"/>
            <w:tcBorders>
              <w:top w:val="dashSmallGap" w:sz="4" w:space="0" w:color="A6A6A6" w:themeColor="background1" w:themeShade="A6"/>
              <w:bottom w:val="dashSmallGap" w:sz="4" w:space="0" w:color="A6A6A6" w:themeColor="background1" w:themeShade="A6"/>
              <w:right w:val="dashed" w:sz="4" w:space="0" w:color="auto"/>
            </w:tcBorders>
            <w:shd w:val="clear" w:color="auto" w:fill="auto"/>
          </w:tcPr>
          <w:p w:rsidR="00C36725" w:rsidRPr="00F02B12" w:rsidRDefault="00C36725" w:rsidP="00C8593C">
            <w:pPr>
              <w:spacing w:line="320" w:lineRule="exact"/>
              <w:ind w:left="400" w:hangingChars="200" w:hanging="400"/>
              <w:rPr>
                <w:rFonts w:ascii="ＭＳ 明朝" w:hAnsi="ＭＳ 明朝"/>
                <w:sz w:val="20"/>
                <w:szCs w:val="20"/>
              </w:rPr>
            </w:pPr>
            <w:r w:rsidRPr="00F02B12">
              <w:rPr>
                <w:rFonts w:ascii="ＭＳ 明朝" w:hAnsi="ＭＳ 明朝" w:hint="eastAsia"/>
                <w:sz w:val="20"/>
                <w:szCs w:val="20"/>
              </w:rPr>
              <w:t>（２）</w:t>
            </w:r>
          </w:p>
          <w:p w:rsidR="00C36725" w:rsidRPr="00F02B12" w:rsidRDefault="00C36725" w:rsidP="00AB6CD6">
            <w:pPr>
              <w:spacing w:line="320" w:lineRule="exact"/>
              <w:ind w:leftChars="100" w:left="410" w:hangingChars="100" w:hanging="200"/>
              <w:rPr>
                <w:rFonts w:ascii="ＭＳ 明朝" w:hAnsi="ＭＳ 明朝"/>
                <w:sz w:val="20"/>
                <w:szCs w:val="20"/>
              </w:rPr>
            </w:pPr>
            <w:r w:rsidRPr="00F02B12">
              <w:rPr>
                <w:rFonts w:ascii="ＭＳ 明朝" w:hAnsi="ＭＳ 明朝" w:hint="eastAsia"/>
                <w:sz w:val="20"/>
                <w:szCs w:val="20"/>
              </w:rPr>
              <w:t>・時間外勤務時間の縮減（「全校一斉退庁日」</w:t>
            </w:r>
          </w:p>
          <w:p w:rsidR="00C36725" w:rsidRPr="00F02B12" w:rsidRDefault="00C36725" w:rsidP="00C8593C">
            <w:pPr>
              <w:spacing w:line="320" w:lineRule="exact"/>
              <w:ind w:left="400" w:hangingChars="200" w:hanging="400"/>
              <w:rPr>
                <w:rFonts w:ascii="ＭＳ 明朝" w:hAnsi="ＭＳ 明朝"/>
                <w:sz w:val="20"/>
                <w:szCs w:val="20"/>
              </w:rPr>
            </w:pPr>
            <w:r w:rsidRPr="00F02B12">
              <w:rPr>
                <w:rFonts w:ascii="ＭＳ 明朝" w:hAnsi="ＭＳ 明朝" w:hint="eastAsia"/>
                <w:sz w:val="20"/>
                <w:szCs w:val="20"/>
              </w:rPr>
              <w:t xml:space="preserve">　　「ノークラブデー」の一層の徹底）</w:t>
            </w:r>
          </w:p>
          <w:p w:rsidR="00C36725" w:rsidRPr="00F02B12" w:rsidRDefault="00C36725" w:rsidP="00DA58ED">
            <w:pPr>
              <w:spacing w:line="320" w:lineRule="exact"/>
              <w:ind w:leftChars="100" w:left="410" w:hangingChars="100" w:hanging="200"/>
              <w:rPr>
                <w:rFonts w:ascii="ＭＳ 明朝" w:hAnsi="ＭＳ 明朝"/>
                <w:sz w:val="20"/>
                <w:szCs w:val="20"/>
              </w:rPr>
            </w:pPr>
            <w:r w:rsidRPr="00F02B12">
              <w:rPr>
                <w:rFonts w:ascii="ＭＳ 明朝" w:hAnsi="ＭＳ 明朝" w:hint="eastAsia"/>
                <w:sz w:val="20"/>
                <w:szCs w:val="20"/>
              </w:rPr>
              <w:t>・安全衛生委員会を定期開催し、職場環境の改善に向けた検討を行う。</w:t>
            </w:r>
          </w:p>
          <w:p w:rsidR="00C36725" w:rsidRPr="00F02B12" w:rsidRDefault="00C36725" w:rsidP="00C8593C">
            <w:pPr>
              <w:spacing w:line="320" w:lineRule="exact"/>
              <w:ind w:left="400" w:hangingChars="200" w:hanging="400"/>
              <w:rPr>
                <w:rFonts w:ascii="ＭＳ 明朝" w:hAnsi="ＭＳ 明朝"/>
                <w:sz w:val="20"/>
                <w:szCs w:val="20"/>
              </w:rPr>
            </w:pPr>
            <w:r w:rsidRPr="00F02B12">
              <w:rPr>
                <w:rFonts w:ascii="ＭＳ 明朝" w:hAnsi="ＭＳ 明朝" w:hint="eastAsia"/>
                <w:sz w:val="20"/>
                <w:szCs w:val="20"/>
              </w:rPr>
              <w:t xml:space="preserve">　・空調環境、視環境、音環境などを改善するとともに、衛生的なトイレ、更衣室、休憩場所など福利厚生施設の充実を図る。</w:t>
            </w:r>
          </w:p>
        </w:tc>
        <w:tc>
          <w:tcPr>
            <w:tcW w:w="3238" w:type="dxa"/>
            <w:tcBorders>
              <w:top w:val="dashSmallGap" w:sz="4" w:space="0" w:color="A6A6A6" w:themeColor="background1" w:themeShade="A6"/>
              <w:bottom w:val="dashSmallGap" w:sz="4" w:space="0" w:color="A6A6A6" w:themeColor="background1" w:themeShade="A6"/>
              <w:right w:val="dashed" w:sz="4" w:space="0" w:color="auto"/>
            </w:tcBorders>
          </w:tcPr>
          <w:p w:rsidR="00C36725" w:rsidRPr="00F02B12" w:rsidRDefault="00C36725" w:rsidP="00C8593C">
            <w:pPr>
              <w:spacing w:line="320" w:lineRule="exact"/>
              <w:ind w:left="400" w:hangingChars="200" w:hanging="400"/>
              <w:rPr>
                <w:rFonts w:ascii="ＭＳ 明朝" w:hAnsi="ＭＳ 明朝"/>
                <w:sz w:val="20"/>
                <w:szCs w:val="20"/>
              </w:rPr>
            </w:pPr>
            <w:r w:rsidRPr="00F02B12">
              <w:rPr>
                <w:rFonts w:ascii="ＭＳ 明朝" w:hAnsi="ＭＳ 明朝" w:hint="eastAsia"/>
                <w:sz w:val="20"/>
                <w:szCs w:val="20"/>
              </w:rPr>
              <w:t>（２）</w:t>
            </w:r>
          </w:p>
          <w:p w:rsidR="00C36725" w:rsidRPr="00F02B12" w:rsidRDefault="00C36725" w:rsidP="00AB6CD6">
            <w:pPr>
              <w:spacing w:line="320" w:lineRule="exact"/>
              <w:ind w:leftChars="100" w:left="310" w:hangingChars="50" w:hanging="100"/>
              <w:rPr>
                <w:rFonts w:ascii="ＭＳ 明朝" w:hAnsi="ＭＳ 明朝"/>
                <w:sz w:val="20"/>
                <w:szCs w:val="20"/>
              </w:rPr>
            </w:pPr>
            <w:r w:rsidRPr="00F02B12">
              <w:rPr>
                <w:rFonts w:ascii="ＭＳ 明朝" w:hAnsi="ＭＳ 明朝" w:hint="eastAsia"/>
                <w:sz w:val="20"/>
                <w:szCs w:val="20"/>
              </w:rPr>
              <w:t>・安全衛生委員会の毎月開催</w:t>
            </w:r>
          </w:p>
          <w:p w:rsidR="00C36725" w:rsidRPr="00F02B12" w:rsidRDefault="00C36725" w:rsidP="00AB6CD6">
            <w:pPr>
              <w:spacing w:line="320" w:lineRule="exact"/>
              <w:ind w:left="400" w:hangingChars="200" w:hanging="400"/>
              <w:rPr>
                <w:rFonts w:ascii="ＭＳ 明朝" w:hAnsi="ＭＳ 明朝"/>
                <w:sz w:val="20"/>
                <w:szCs w:val="20"/>
              </w:rPr>
            </w:pPr>
            <w:r w:rsidRPr="00F02B12">
              <w:rPr>
                <w:rFonts w:ascii="ＭＳ 明朝" w:hAnsi="ＭＳ 明朝" w:hint="eastAsia"/>
                <w:sz w:val="20"/>
                <w:szCs w:val="20"/>
              </w:rPr>
              <w:t xml:space="preserve">　・ストレスチェックの「作業環境が（やや）悪い」の回答率を50％未満にする。（29年度：56.7%）</w:t>
            </w:r>
          </w:p>
          <w:p w:rsidR="00C36725" w:rsidRDefault="00C36725" w:rsidP="00AB6CD6">
            <w:pPr>
              <w:spacing w:line="320" w:lineRule="exact"/>
              <w:ind w:left="400" w:hangingChars="200" w:hanging="400"/>
              <w:rPr>
                <w:rFonts w:ascii="ＭＳ 明朝" w:hAnsi="ＭＳ 明朝"/>
                <w:sz w:val="20"/>
                <w:szCs w:val="20"/>
              </w:rPr>
            </w:pPr>
          </w:p>
          <w:p w:rsidR="00C36725" w:rsidRPr="00F02B12" w:rsidRDefault="00C36725" w:rsidP="00AB6CD6">
            <w:pPr>
              <w:spacing w:line="320" w:lineRule="exact"/>
              <w:ind w:leftChars="100" w:left="410" w:hangingChars="100" w:hanging="200"/>
              <w:rPr>
                <w:rFonts w:ascii="ＭＳ 明朝" w:hAnsi="ＭＳ 明朝"/>
                <w:sz w:val="20"/>
                <w:szCs w:val="20"/>
              </w:rPr>
            </w:pPr>
          </w:p>
        </w:tc>
        <w:tc>
          <w:tcPr>
            <w:tcW w:w="4830" w:type="dxa"/>
            <w:gridSpan w:val="2"/>
            <w:tcBorders>
              <w:top w:val="dashSmallGap" w:sz="4" w:space="0" w:color="A6A6A6" w:themeColor="background1" w:themeShade="A6"/>
              <w:left w:val="dashed" w:sz="4" w:space="0" w:color="auto"/>
              <w:bottom w:val="dashSmallGap" w:sz="4" w:space="0" w:color="A6A6A6" w:themeColor="background1" w:themeShade="A6"/>
              <w:right w:val="single" w:sz="4" w:space="0" w:color="auto"/>
            </w:tcBorders>
            <w:shd w:val="clear" w:color="auto" w:fill="auto"/>
          </w:tcPr>
          <w:p w:rsidR="00C36725" w:rsidRDefault="00C36725" w:rsidP="009A5B0E">
            <w:pPr>
              <w:spacing w:line="320" w:lineRule="exact"/>
              <w:ind w:left="400" w:hangingChars="200" w:hanging="400"/>
              <w:rPr>
                <w:rFonts w:ascii="ＭＳ 明朝" w:hAnsi="ＭＳ 明朝"/>
                <w:sz w:val="20"/>
                <w:szCs w:val="20"/>
              </w:rPr>
            </w:pPr>
            <w:r>
              <w:rPr>
                <w:rFonts w:ascii="ＭＳ 明朝" w:hAnsi="ＭＳ 明朝" w:hint="eastAsia"/>
                <w:sz w:val="20"/>
                <w:szCs w:val="20"/>
              </w:rPr>
              <w:t>（２）</w:t>
            </w:r>
          </w:p>
          <w:p w:rsidR="00C36725" w:rsidRDefault="00C36725" w:rsidP="009A5B0E">
            <w:pPr>
              <w:spacing w:line="320" w:lineRule="exact"/>
              <w:ind w:left="400" w:hangingChars="200" w:hanging="400"/>
              <w:rPr>
                <w:rFonts w:ascii="ＭＳ 明朝" w:hAnsi="ＭＳ 明朝"/>
                <w:sz w:val="20"/>
                <w:szCs w:val="20"/>
              </w:rPr>
            </w:pPr>
            <w:r>
              <w:rPr>
                <w:rFonts w:ascii="ＭＳ 明朝" w:hAnsi="ＭＳ 明朝" w:hint="eastAsia"/>
                <w:sz w:val="20"/>
                <w:szCs w:val="20"/>
              </w:rPr>
              <w:t>イ・安全衛生委員会の開催６回。学校保健委員会の開催１回。（</w:t>
            </w:r>
            <w:r w:rsidR="005C6C6D">
              <w:rPr>
                <w:rFonts w:ascii="ＭＳ 明朝" w:hAnsi="ＭＳ 明朝" w:hint="eastAsia"/>
                <w:sz w:val="20"/>
                <w:szCs w:val="20"/>
              </w:rPr>
              <w:t>△</w:t>
            </w:r>
            <w:r>
              <w:rPr>
                <w:rFonts w:ascii="ＭＳ 明朝" w:hAnsi="ＭＳ 明朝" w:hint="eastAsia"/>
                <w:sz w:val="20"/>
                <w:szCs w:val="20"/>
              </w:rPr>
              <w:t>）</w:t>
            </w:r>
          </w:p>
          <w:p w:rsidR="00C36725" w:rsidRDefault="00C36725" w:rsidP="009A5B0E">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FD48F2">
              <w:rPr>
                <w:rFonts w:ascii="ＭＳ 明朝" w:hAnsi="ＭＳ 明朝" w:hint="eastAsia"/>
                <w:sz w:val="20"/>
                <w:szCs w:val="20"/>
              </w:rPr>
              <w:t>「作業環境が（やや）悪い」の回答率</w:t>
            </w:r>
            <w:r>
              <w:rPr>
                <w:rFonts w:ascii="ＭＳ 明朝" w:hAnsi="ＭＳ 明朝" w:hint="eastAsia"/>
                <w:sz w:val="20"/>
                <w:szCs w:val="20"/>
              </w:rPr>
              <w:t>61.4％</w:t>
            </w:r>
          </w:p>
          <w:p w:rsidR="00C36725" w:rsidRDefault="00C36725" w:rsidP="005C6C6D">
            <w:pPr>
              <w:spacing w:line="320" w:lineRule="exact"/>
              <w:ind w:leftChars="200" w:left="420"/>
              <w:rPr>
                <w:rFonts w:ascii="ＭＳ 明朝" w:hAnsi="ＭＳ 明朝"/>
                <w:sz w:val="20"/>
                <w:szCs w:val="20"/>
              </w:rPr>
            </w:pPr>
            <w:r>
              <w:rPr>
                <w:rFonts w:ascii="ＭＳ 明朝" w:hAnsi="ＭＳ 明朝" w:hint="eastAsia"/>
                <w:sz w:val="20"/>
                <w:szCs w:val="20"/>
              </w:rPr>
              <w:t>［＋4.7％］。トイレについては、12月に１系統に限り、全面リニューアルした。トイレと空調については、引き続き、要請を継続していく。（</w:t>
            </w:r>
            <w:r w:rsidR="005C6C6D">
              <w:rPr>
                <w:rFonts w:ascii="ＭＳ 明朝" w:hAnsi="ＭＳ 明朝" w:hint="eastAsia"/>
                <w:sz w:val="20"/>
                <w:szCs w:val="20"/>
              </w:rPr>
              <w:t>△</w:t>
            </w:r>
            <w:r>
              <w:rPr>
                <w:rFonts w:ascii="ＭＳ 明朝" w:hAnsi="ＭＳ 明朝" w:hint="eastAsia"/>
                <w:sz w:val="20"/>
                <w:szCs w:val="20"/>
              </w:rPr>
              <w:t>）</w:t>
            </w:r>
          </w:p>
        </w:tc>
      </w:tr>
      <w:tr w:rsidR="00C36725" w:rsidRPr="00E50B6C" w:rsidTr="00C36725">
        <w:trPr>
          <w:cantSplit/>
          <w:trHeight w:val="3868"/>
          <w:jc w:val="center"/>
        </w:trPr>
        <w:tc>
          <w:tcPr>
            <w:tcW w:w="881" w:type="dxa"/>
            <w:vMerge/>
            <w:shd w:val="clear" w:color="auto" w:fill="auto"/>
            <w:textDirection w:val="tbRlV"/>
            <w:vAlign w:val="center"/>
          </w:tcPr>
          <w:p w:rsidR="00C36725" w:rsidRPr="00441ECC" w:rsidRDefault="00C36725" w:rsidP="00C8593C">
            <w:pPr>
              <w:spacing w:line="320" w:lineRule="exact"/>
              <w:jc w:val="center"/>
              <w:rPr>
                <w:rFonts w:ascii="ＭＳ 明朝" w:hAnsi="ＭＳ 明朝"/>
                <w:sz w:val="20"/>
                <w:szCs w:val="20"/>
              </w:rPr>
            </w:pPr>
          </w:p>
        </w:tc>
        <w:tc>
          <w:tcPr>
            <w:tcW w:w="2020" w:type="dxa"/>
            <w:tcBorders>
              <w:top w:val="dashSmallGap" w:sz="4" w:space="0" w:color="A6A6A6" w:themeColor="background1" w:themeShade="A6"/>
            </w:tcBorders>
            <w:shd w:val="clear" w:color="auto" w:fill="auto"/>
          </w:tcPr>
          <w:p w:rsidR="00C36725" w:rsidRPr="00F02B12" w:rsidRDefault="00C36725" w:rsidP="00C8593C">
            <w:pPr>
              <w:spacing w:line="320" w:lineRule="exact"/>
              <w:rPr>
                <w:rFonts w:ascii="ＭＳ 明朝" w:hAnsi="ＭＳ 明朝"/>
                <w:sz w:val="20"/>
                <w:szCs w:val="20"/>
              </w:rPr>
            </w:pPr>
          </w:p>
          <w:p w:rsidR="00C36725" w:rsidRPr="00F02B12" w:rsidRDefault="00C36725" w:rsidP="00C8593C">
            <w:pPr>
              <w:spacing w:line="320" w:lineRule="exact"/>
              <w:rPr>
                <w:rFonts w:ascii="ＭＳ 明朝" w:hAnsi="ＭＳ 明朝"/>
                <w:sz w:val="20"/>
                <w:szCs w:val="20"/>
              </w:rPr>
            </w:pPr>
            <w:r w:rsidRPr="00F02B12">
              <w:rPr>
                <w:rFonts w:ascii="ＭＳ 明朝" w:hAnsi="ＭＳ 明朝" w:hint="eastAsia"/>
                <w:sz w:val="20"/>
                <w:szCs w:val="20"/>
              </w:rPr>
              <w:t>（３）学校の組織力の向上</w:t>
            </w:r>
          </w:p>
        </w:tc>
        <w:tc>
          <w:tcPr>
            <w:tcW w:w="4572" w:type="dxa"/>
            <w:tcBorders>
              <w:top w:val="dashSmallGap" w:sz="4" w:space="0" w:color="A6A6A6" w:themeColor="background1" w:themeShade="A6"/>
              <w:right w:val="dashed" w:sz="4" w:space="0" w:color="auto"/>
            </w:tcBorders>
            <w:shd w:val="clear" w:color="auto" w:fill="auto"/>
          </w:tcPr>
          <w:p w:rsidR="00C36725" w:rsidRPr="00F02B12" w:rsidRDefault="00C36725" w:rsidP="00C8593C">
            <w:pPr>
              <w:spacing w:line="320" w:lineRule="exact"/>
              <w:ind w:left="400" w:hangingChars="200" w:hanging="400"/>
              <w:rPr>
                <w:rFonts w:ascii="ＭＳ 明朝" w:hAnsi="ＭＳ 明朝"/>
                <w:sz w:val="20"/>
                <w:szCs w:val="20"/>
              </w:rPr>
            </w:pPr>
          </w:p>
          <w:p w:rsidR="00C36725" w:rsidRPr="00F02B12" w:rsidRDefault="00C36725" w:rsidP="00C8593C">
            <w:pPr>
              <w:spacing w:line="320" w:lineRule="exact"/>
              <w:ind w:left="400" w:hangingChars="200" w:hanging="400"/>
              <w:rPr>
                <w:rFonts w:ascii="ＭＳ 明朝" w:hAnsi="ＭＳ 明朝"/>
                <w:sz w:val="20"/>
                <w:szCs w:val="20"/>
              </w:rPr>
            </w:pPr>
            <w:r w:rsidRPr="00F02B12">
              <w:rPr>
                <w:rFonts w:ascii="ＭＳ 明朝" w:hAnsi="ＭＳ 明朝" w:hint="eastAsia"/>
                <w:sz w:val="20"/>
                <w:szCs w:val="20"/>
              </w:rPr>
              <w:t>（３）</w:t>
            </w:r>
          </w:p>
          <w:p w:rsidR="00C36725" w:rsidRPr="00F02B12" w:rsidRDefault="00C36725" w:rsidP="00BC3E2C">
            <w:pPr>
              <w:spacing w:line="320" w:lineRule="exact"/>
              <w:ind w:leftChars="100" w:left="410" w:hangingChars="100" w:hanging="200"/>
              <w:rPr>
                <w:rFonts w:ascii="ＭＳ 明朝" w:hAnsi="ＭＳ 明朝"/>
                <w:sz w:val="20"/>
                <w:szCs w:val="20"/>
              </w:rPr>
            </w:pPr>
            <w:r w:rsidRPr="00F02B12">
              <w:rPr>
                <w:rFonts w:ascii="ＭＳ 明朝" w:hAnsi="ＭＳ 明朝" w:hint="eastAsia"/>
                <w:sz w:val="20"/>
                <w:szCs w:val="20"/>
              </w:rPr>
              <w:t>・意思疎通を円滑にし、同僚性を高めるため、</w:t>
            </w:r>
          </w:p>
          <w:p w:rsidR="00C36725" w:rsidRPr="00F02B12" w:rsidRDefault="00C36725" w:rsidP="00E40080">
            <w:pPr>
              <w:spacing w:line="320" w:lineRule="exact"/>
              <w:ind w:leftChars="100" w:left="410" w:hangingChars="100" w:hanging="200"/>
              <w:rPr>
                <w:rFonts w:ascii="ＭＳ 明朝" w:hAnsi="ＭＳ 明朝"/>
                <w:sz w:val="20"/>
                <w:szCs w:val="20"/>
              </w:rPr>
            </w:pPr>
            <w:r w:rsidRPr="00F02B12">
              <w:rPr>
                <w:rFonts w:ascii="ＭＳ 明朝" w:hAnsi="ＭＳ 明朝" w:hint="eastAsia"/>
                <w:sz w:val="20"/>
                <w:szCs w:val="20"/>
              </w:rPr>
              <w:t xml:space="preserve">　各々の組織がチームとして機能するよう取り組む。</w:t>
            </w:r>
          </w:p>
          <w:p w:rsidR="00C36725" w:rsidRPr="00F02B12" w:rsidRDefault="00C36725" w:rsidP="00BC3E2C">
            <w:pPr>
              <w:spacing w:line="320" w:lineRule="exact"/>
              <w:ind w:leftChars="100" w:left="310" w:hangingChars="50" w:hanging="100"/>
              <w:rPr>
                <w:rFonts w:ascii="ＭＳ 明朝" w:hAnsi="ＭＳ 明朝"/>
                <w:sz w:val="20"/>
                <w:szCs w:val="20"/>
              </w:rPr>
            </w:pPr>
            <w:r w:rsidRPr="00F02B12">
              <w:rPr>
                <w:rFonts w:ascii="ＭＳ 明朝" w:hAnsi="ＭＳ 明朝" w:hint="eastAsia"/>
                <w:sz w:val="20"/>
                <w:szCs w:val="20"/>
              </w:rPr>
              <w:t>・教務部・総務図書部を統括する組織として「学校運営室」、生活指導部・進路指導部・保健部・特別教育活動部を統括する組織として「生徒支援室」を新たに設置し、各々の室長に両首席を充てることで分掌間の連携をより円滑にする。</w:t>
            </w:r>
          </w:p>
        </w:tc>
        <w:tc>
          <w:tcPr>
            <w:tcW w:w="3238" w:type="dxa"/>
            <w:tcBorders>
              <w:top w:val="dashSmallGap" w:sz="4" w:space="0" w:color="A6A6A6" w:themeColor="background1" w:themeShade="A6"/>
              <w:right w:val="dashed" w:sz="4" w:space="0" w:color="auto"/>
            </w:tcBorders>
          </w:tcPr>
          <w:p w:rsidR="00C36725" w:rsidRPr="00F02B12" w:rsidRDefault="00C36725" w:rsidP="00AB6CD6">
            <w:pPr>
              <w:spacing w:line="320" w:lineRule="exact"/>
              <w:ind w:left="400" w:hangingChars="200" w:hanging="400"/>
              <w:rPr>
                <w:rFonts w:ascii="ＭＳ 明朝" w:hAnsi="ＭＳ 明朝"/>
                <w:sz w:val="20"/>
                <w:szCs w:val="20"/>
              </w:rPr>
            </w:pPr>
          </w:p>
          <w:p w:rsidR="00C36725" w:rsidRPr="00F02B12" w:rsidRDefault="00C36725" w:rsidP="00AB6CD6">
            <w:pPr>
              <w:spacing w:line="320" w:lineRule="exact"/>
              <w:ind w:left="400" w:hangingChars="200" w:hanging="400"/>
              <w:rPr>
                <w:rFonts w:ascii="ＭＳ 明朝" w:hAnsi="ＭＳ 明朝"/>
                <w:sz w:val="20"/>
                <w:szCs w:val="20"/>
              </w:rPr>
            </w:pPr>
            <w:r w:rsidRPr="00F02B12">
              <w:rPr>
                <w:rFonts w:ascii="ＭＳ 明朝" w:hAnsi="ＭＳ 明朝" w:hint="eastAsia"/>
                <w:sz w:val="20"/>
                <w:szCs w:val="20"/>
              </w:rPr>
              <w:t>（３）</w:t>
            </w:r>
          </w:p>
          <w:p w:rsidR="00C36725" w:rsidRPr="00F02B12" w:rsidRDefault="00C36725" w:rsidP="00AB6CD6">
            <w:pPr>
              <w:spacing w:line="320" w:lineRule="exact"/>
              <w:ind w:leftChars="100" w:left="410" w:hangingChars="100" w:hanging="200"/>
              <w:rPr>
                <w:rFonts w:ascii="ＭＳ 明朝" w:hAnsi="ＭＳ 明朝"/>
                <w:sz w:val="20"/>
                <w:szCs w:val="20"/>
              </w:rPr>
            </w:pPr>
            <w:r w:rsidRPr="00F02B12">
              <w:rPr>
                <w:rFonts w:ascii="ＭＳ 明朝" w:hAnsi="ＭＳ 明朝" w:hint="eastAsia"/>
                <w:sz w:val="20"/>
                <w:szCs w:val="20"/>
              </w:rPr>
              <w:t>・教員向け学校教育自己診断における「各分掌や各学年の連携が円滑であり効率よく機能している」の肯定的回答50％以上（29年度：39％）</w:t>
            </w:r>
          </w:p>
        </w:tc>
        <w:tc>
          <w:tcPr>
            <w:tcW w:w="4830" w:type="dxa"/>
            <w:gridSpan w:val="2"/>
            <w:tcBorders>
              <w:top w:val="dashSmallGap" w:sz="4" w:space="0" w:color="A6A6A6" w:themeColor="background1" w:themeShade="A6"/>
              <w:left w:val="dashed" w:sz="4" w:space="0" w:color="auto"/>
              <w:right w:val="single" w:sz="4" w:space="0" w:color="auto"/>
            </w:tcBorders>
            <w:shd w:val="clear" w:color="auto" w:fill="auto"/>
          </w:tcPr>
          <w:p w:rsidR="00C36725" w:rsidRDefault="00C36725" w:rsidP="009A5B0E">
            <w:pPr>
              <w:spacing w:line="320" w:lineRule="exact"/>
              <w:ind w:left="400" w:hangingChars="200" w:hanging="400"/>
              <w:rPr>
                <w:rFonts w:ascii="ＭＳ 明朝" w:hAnsi="ＭＳ 明朝"/>
                <w:sz w:val="20"/>
                <w:szCs w:val="20"/>
              </w:rPr>
            </w:pPr>
          </w:p>
          <w:p w:rsidR="00C36725" w:rsidRDefault="00C36725" w:rsidP="009A5B0E">
            <w:pPr>
              <w:spacing w:line="320" w:lineRule="exact"/>
              <w:ind w:left="400" w:hangingChars="200" w:hanging="400"/>
              <w:rPr>
                <w:rFonts w:ascii="ＭＳ 明朝" w:hAnsi="ＭＳ 明朝"/>
                <w:sz w:val="20"/>
                <w:szCs w:val="20"/>
              </w:rPr>
            </w:pPr>
            <w:r>
              <w:rPr>
                <w:rFonts w:ascii="ＭＳ 明朝" w:hAnsi="ＭＳ 明朝" w:hint="eastAsia"/>
                <w:sz w:val="20"/>
                <w:szCs w:val="20"/>
              </w:rPr>
              <w:t>（３）</w:t>
            </w:r>
          </w:p>
          <w:p w:rsidR="00C36725" w:rsidRDefault="00C36725" w:rsidP="005949AD">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5949AD" w:rsidRPr="00F02B12">
              <w:rPr>
                <w:rFonts w:ascii="ＭＳ 明朝" w:hAnsi="ＭＳ 明朝" w:hint="eastAsia"/>
                <w:sz w:val="20"/>
                <w:szCs w:val="20"/>
              </w:rPr>
              <w:t>「各分掌や各学年の連携が円滑であり効率よく機能している」</w:t>
            </w:r>
            <w:r w:rsidR="005949AD">
              <w:rPr>
                <w:rFonts w:ascii="ＭＳ 明朝" w:hAnsi="ＭＳ 明朝" w:hint="eastAsia"/>
                <w:sz w:val="20"/>
                <w:szCs w:val="20"/>
              </w:rPr>
              <w:t>3</w:t>
            </w:r>
            <w:r w:rsidR="005949AD" w:rsidRPr="00F02B12">
              <w:rPr>
                <w:rFonts w:ascii="ＭＳ 明朝" w:hAnsi="ＭＳ 明朝" w:hint="eastAsia"/>
                <w:sz w:val="20"/>
                <w:szCs w:val="20"/>
              </w:rPr>
              <w:t>0％</w:t>
            </w:r>
            <w:r w:rsidR="005949AD">
              <w:rPr>
                <w:rFonts w:ascii="ＭＳ 明朝" w:hAnsi="ＭＳ 明朝" w:hint="eastAsia"/>
                <w:sz w:val="20"/>
                <w:szCs w:val="20"/>
              </w:rPr>
              <w:t>［－９ポイント］。（</w:t>
            </w:r>
            <w:r w:rsidR="005C6C6D">
              <w:rPr>
                <w:rFonts w:ascii="ＭＳ 明朝" w:hAnsi="ＭＳ 明朝" w:hint="eastAsia"/>
                <w:sz w:val="20"/>
                <w:szCs w:val="20"/>
              </w:rPr>
              <w:t>△</w:t>
            </w:r>
            <w:r w:rsidR="005949AD">
              <w:rPr>
                <w:rFonts w:ascii="ＭＳ 明朝" w:hAnsi="ＭＳ 明朝" w:hint="eastAsia"/>
                <w:sz w:val="20"/>
                <w:szCs w:val="20"/>
              </w:rPr>
              <w:t>）</w:t>
            </w:r>
          </w:p>
          <w:p w:rsidR="005949AD" w:rsidRDefault="005949AD" w:rsidP="005949AD">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・学校運営室と生徒支援室を設け、分掌間のより円滑な連携を図ったが、まだ十分に機能していない。否定的な見解を丁寧に分析・総括し、組織体制と運営について改善していく。</w:t>
            </w:r>
          </w:p>
        </w:tc>
      </w:tr>
      <w:tr w:rsidR="00DA58ED" w:rsidRPr="00E50B6C" w:rsidTr="00D81C83">
        <w:trPr>
          <w:cantSplit/>
          <w:trHeight w:val="6174"/>
          <w:jc w:val="center"/>
        </w:trPr>
        <w:tc>
          <w:tcPr>
            <w:tcW w:w="881" w:type="dxa"/>
            <w:shd w:val="clear" w:color="auto" w:fill="auto"/>
            <w:textDirection w:val="tbRlV"/>
            <w:vAlign w:val="center"/>
          </w:tcPr>
          <w:p w:rsidR="00DA58ED" w:rsidRPr="007209FE" w:rsidRDefault="00DA58ED" w:rsidP="00C8593C">
            <w:pPr>
              <w:spacing w:line="320" w:lineRule="exact"/>
              <w:jc w:val="center"/>
              <w:rPr>
                <w:rFonts w:ascii="ＭＳ 明朝" w:hAnsi="ＭＳ 明朝"/>
                <w:sz w:val="20"/>
                <w:szCs w:val="20"/>
              </w:rPr>
            </w:pPr>
            <w:r w:rsidRPr="006B225A">
              <w:rPr>
                <w:rFonts w:ascii="ＭＳ 明朝" w:hAnsi="ＭＳ 明朝" w:hint="eastAsia"/>
                <w:sz w:val="20"/>
                <w:szCs w:val="20"/>
              </w:rPr>
              <w:t>６</w:t>
            </w:r>
            <w:r w:rsidRPr="007209FE">
              <w:rPr>
                <w:rFonts w:ascii="ＭＳ 明朝" w:hAnsi="ＭＳ 明朝" w:hint="eastAsia"/>
                <w:sz w:val="20"/>
                <w:szCs w:val="20"/>
              </w:rPr>
              <w:t xml:space="preserve">　学校経営推進費事業「刀根山・里山活用プロジェクト」の活用</w:t>
            </w:r>
          </w:p>
        </w:tc>
        <w:tc>
          <w:tcPr>
            <w:tcW w:w="2020" w:type="dxa"/>
            <w:shd w:val="clear" w:color="auto" w:fill="auto"/>
          </w:tcPr>
          <w:p w:rsidR="00DA58ED" w:rsidRPr="00AB242C" w:rsidRDefault="00DA58ED" w:rsidP="00C8593C">
            <w:pPr>
              <w:spacing w:line="320" w:lineRule="exact"/>
              <w:rPr>
                <w:rFonts w:ascii="ＭＳ 明朝" w:hAnsi="ＭＳ 明朝"/>
                <w:sz w:val="20"/>
                <w:szCs w:val="20"/>
              </w:rPr>
            </w:pPr>
            <w:r w:rsidRPr="00AB242C">
              <w:rPr>
                <w:rFonts w:ascii="ＭＳ 明朝" w:hAnsi="ＭＳ 明朝" w:hint="eastAsia"/>
                <w:sz w:val="20"/>
                <w:szCs w:val="20"/>
              </w:rPr>
              <w:t>（１）平成</w:t>
            </w:r>
            <w:r w:rsidR="00BC3E2C" w:rsidRPr="00441ECC">
              <w:rPr>
                <w:rFonts w:ascii="ＭＳ 明朝" w:hAnsi="ＭＳ 明朝" w:hint="eastAsia"/>
                <w:sz w:val="20"/>
                <w:szCs w:val="20"/>
              </w:rPr>
              <w:t>30</w:t>
            </w:r>
            <w:r w:rsidRPr="00441ECC">
              <w:rPr>
                <w:rFonts w:ascii="ＭＳ 明朝" w:hAnsi="ＭＳ 明朝" w:hint="eastAsia"/>
                <w:sz w:val="20"/>
                <w:szCs w:val="20"/>
              </w:rPr>
              <w:t>年</w:t>
            </w:r>
            <w:r>
              <w:rPr>
                <w:rFonts w:ascii="ＭＳ 明朝" w:hAnsi="ＭＳ 明朝" w:hint="eastAsia"/>
                <w:sz w:val="20"/>
                <w:szCs w:val="20"/>
              </w:rPr>
              <w:t>度の当該</w:t>
            </w:r>
            <w:r w:rsidRPr="00AB242C">
              <w:rPr>
                <w:rFonts w:ascii="ＭＳ 明朝" w:hAnsi="ＭＳ 明朝" w:hint="eastAsia"/>
                <w:sz w:val="20"/>
                <w:szCs w:val="20"/>
              </w:rPr>
              <w:t>事業を活用し</w:t>
            </w:r>
            <w:r>
              <w:rPr>
                <w:rFonts w:ascii="ＭＳ 明朝" w:hAnsi="ＭＳ 明朝" w:hint="eastAsia"/>
                <w:sz w:val="20"/>
                <w:szCs w:val="20"/>
              </w:rPr>
              <w:t>た</w:t>
            </w:r>
            <w:r w:rsidRPr="00AB242C">
              <w:rPr>
                <w:rFonts w:ascii="ＭＳ 明朝" w:hAnsi="ＭＳ 明朝" w:hint="eastAsia"/>
                <w:sz w:val="20"/>
                <w:szCs w:val="20"/>
              </w:rPr>
              <w:t>取組</w:t>
            </w:r>
            <w:r>
              <w:rPr>
                <w:rFonts w:ascii="ＭＳ 明朝" w:hAnsi="ＭＳ 明朝" w:hint="eastAsia"/>
                <w:sz w:val="20"/>
                <w:szCs w:val="20"/>
              </w:rPr>
              <w:t>み</w:t>
            </w:r>
            <w:r w:rsidRPr="00AB242C">
              <w:rPr>
                <w:rFonts w:ascii="ＭＳ 明朝" w:hAnsi="ＭＳ 明朝" w:hint="eastAsia"/>
                <w:sz w:val="20"/>
                <w:szCs w:val="20"/>
              </w:rPr>
              <w:t>。</w:t>
            </w:r>
          </w:p>
          <w:p w:rsidR="00DA58ED" w:rsidRDefault="00DA58ED" w:rsidP="00C8593C">
            <w:pPr>
              <w:spacing w:line="320" w:lineRule="exact"/>
              <w:ind w:left="200" w:hanging="200"/>
              <w:rPr>
                <w:rFonts w:ascii="ＭＳ 明朝" w:hAnsi="ＭＳ 明朝"/>
                <w:sz w:val="20"/>
                <w:szCs w:val="20"/>
              </w:rPr>
            </w:pPr>
            <w:r w:rsidRPr="00AB242C">
              <w:rPr>
                <w:rFonts w:ascii="ＭＳ 明朝" w:hAnsi="ＭＳ 明朝" w:hint="eastAsia"/>
                <w:sz w:val="20"/>
                <w:szCs w:val="20"/>
              </w:rPr>
              <w:t>ア　裏山を活用したキャリア教育</w:t>
            </w:r>
            <w:r>
              <w:rPr>
                <w:rFonts w:ascii="ＭＳ 明朝" w:hAnsi="ＭＳ 明朝" w:hint="eastAsia"/>
                <w:sz w:val="20"/>
                <w:szCs w:val="20"/>
              </w:rPr>
              <w:t>の</w:t>
            </w:r>
            <w:r w:rsidRPr="00AB242C">
              <w:rPr>
                <w:rFonts w:ascii="ＭＳ 明朝" w:hAnsi="ＭＳ 明朝" w:hint="eastAsia"/>
                <w:sz w:val="20"/>
                <w:szCs w:val="20"/>
              </w:rPr>
              <w:t>推進</w:t>
            </w:r>
            <w:r>
              <w:rPr>
                <w:rFonts w:ascii="ＭＳ 明朝" w:hAnsi="ＭＳ 明朝" w:hint="eastAsia"/>
                <w:sz w:val="20"/>
                <w:szCs w:val="20"/>
              </w:rPr>
              <w:t>＆勤労観・職業観の</w:t>
            </w:r>
            <w:r w:rsidRPr="00AB242C">
              <w:rPr>
                <w:rFonts w:ascii="ＭＳ 明朝" w:hAnsi="ＭＳ 明朝" w:hint="eastAsia"/>
                <w:sz w:val="20"/>
                <w:szCs w:val="20"/>
              </w:rPr>
              <w:t>育成</w:t>
            </w:r>
          </w:p>
          <w:p w:rsidR="00DA58ED" w:rsidRDefault="00DA58ED" w:rsidP="00C8593C">
            <w:pPr>
              <w:spacing w:line="320" w:lineRule="exact"/>
              <w:ind w:left="200" w:hanging="200"/>
              <w:rPr>
                <w:rFonts w:ascii="ＭＳ 明朝" w:hAnsi="ＭＳ 明朝"/>
                <w:sz w:val="20"/>
                <w:szCs w:val="20"/>
              </w:rPr>
            </w:pPr>
          </w:p>
          <w:p w:rsidR="00DA58ED" w:rsidRPr="00AB242C" w:rsidRDefault="00DA58ED" w:rsidP="00C8593C">
            <w:pPr>
              <w:spacing w:line="320" w:lineRule="exact"/>
              <w:ind w:left="200" w:hanging="200"/>
              <w:rPr>
                <w:rFonts w:ascii="ＭＳ 明朝" w:hAnsi="ＭＳ 明朝"/>
                <w:sz w:val="20"/>
                <w:szCs w:val="20"/>
              </w:rPr>
            </w:pPr>
          </w:p>
          <w:p w:rsidR="00DA58ED" w:rsidRPr="00AB242C" w:rsidRDefault="00DA58ED" w:rsidP="00C8593C">
            <w:pPr>
              <w:spacing w:line="320" w:lineRule="exact"/>
              <w:ind w:left="200" w:hanging="200"/>
              <w:rPr>
                <w:rFonts w:ascii="ＭＳ 明朝" w:hAnsi="ＭＳ 明朝"/>
                <w:sz w:val="20"/>
                <w:szCs w:val="20"/>
              </w:rPr>
            </w:pPr>
            <w:r w:rsidRPr="00AB242C">
              <w:rPr>
                <w:rFonts w:ascii="ＭＳ 明朝" w:hAnsi="ＭＳ 明朝" w:hint="eastAsia"/>
                <w:sz w:val="20"/>
                <w:szCs w:val="20"/>
              </w:rPr>
              <w:t>イ　裏山に生息する動植物</w:t>
            </w:r>
            <w:r>
              <w:rPr>
                <w:rFonts w:ascii="ＭＳ 明朝" w:hAnsi="ＭＳ 明朝" w:hint="eastAsia"/>
                <w:sz w:val="20"/>
                <w:szCs w:val="20"/>
              </w:rPr>
              <w:t>との</w:t>
            </w:r>
            <w:r w:rsidRPr="00AB242C">
              <w:rPr>
                <w:rFonts w:ascii="ＭＳ 明朝" w:hAnsi="ＭＳ 明朝" w:hint="eastAsia"/>
                <w:sz w:val="20"/>
                <w:szCs w:val="20"/>
              </w:rPr>
              <w:t>直接</w:t>
            </w:r>
            <w:r>
              <w:rPr>
                <w:rFonts w:ascii="ＭＳ 明朝" w:hAnsi="ＭＳ 明朝" w:hint="eastAsia"/>
                <w:sz w:val="20"/>
                <w:szCs w:val="20"/>
              </w:rPr>
              <w:t>的な</w:t>
            </w:r>
            <w:r w:rsidRPr="00AB242C">
              <w:rPr>
                <w:rFonts w:ascii="ＭＳ 明朝" w:hAnsi="ＭＳ 明朝" w:hint="eastAsia"/>
                <w:sz w:val="20"/>
                <w:szCs w:val="20"/>
              </w:rPr>
              <w:t>触れ</w:t>
            </w:r>
            <w:r>
              <w:rPr>
                <w:rFonts w:ascii="ＭＳ 明朝" w:hAnsi="ＭＳ 明朝" w:hint="eastAsia"/>
                <w:sz w:val="20"/>
                <w:szCs w:val="20"/>
              </w:rPr>
              <w:t>合い＆</w:t>
            </w:r>
            <w:r w:rsidRPr="00AB242C">
              <w:rPr>
                <w:rFonts w:ascii="ＭＳ 明朝" w:hAnsi="ＭＳ 明朝" w:hint="eastAsia"/>
                <w:sz w:val="20"/>
                <w:szCs w:val="20"/>
              </w:rPr>
              <w:t>大学教授等の専門家から</w:t>
            </w:r>
            <w:r>
              <w:rPr>
                <w:rFonts w:ascii="ＭＳ 明朝" w:hAnsi="ＭＳ 明朝" w:hint="eastAsia"/>
                <w:sz w:val="20"/>
                <w:szCs w:val="20"/>
              </w:rPr>
              <w:t>の</w:t>
            </w:r>
            <w:r w:rsidRPr="00AB242C">
              <w:rPr>
                <w:rFonts w:ascii="ＭＳ 明朝" w:hAnsi="ＭＳ 明朝" w:hint="eastAsia"/>
                <w:sz w:val="20"/>
                <w:szCs w:val="20"/>
              </w:rPr>
              <w:t>指導</w:t>
            </w:r>
          </w:p>
          <w:p w:rsidR="00DA58ED" w:rsidRPr="00E50B6C" w:rsidRDefault="00DA58ED" w:rsidP="00C8593C">
            <w:pPr>
              <w:spacing w:line="320" w:lineRule="exact"/>
              <w:ind w:left="200" w:hanging="200"/>
              <w:rPr>
                <w:rFonts w:ascii="ＭＳ 明朝" w:hAnsi="ＭＳ 明朝"/>
                <w:sz w:val="20"/>
                <w:szCs w:val="20"/>
              </w:rPr>
            </w:pPr>
            <w:r w:rsidRPr="00AB242C">
              <w:rPr>
                <w:rFonts w:ascii="ＭＳ 明朝" w:hAnsi="ＭＳ 明朝" w:hint="eastAsia"/>
                <w:sz w:val="20"/>
                <w:szCs w:val="20"/>
              </w:rPr>
              <w:t>ウ　裏山の資源を活用した環境教育や防災教育</w:t>
            </w:r>
            <w:r>
              <w:rPr>
                <w:rFonts w:ascii="ＭＳ 明朝" w:hAnsi="ＭＳ 明朝" w:hint="eastAsia"/>
                <w:sz w:val="20"/>
                <w:szCs w:val="20"/>
              </w:rPr>
              <w:t>のさらなる</w:t>
            </w:r>
            <w:r w:rsidRPr="00AB242C">
              <w:rPr>
                <w:rFonts w:ascii="ＭＳ 明朝" w:hAnsi="ＭＳ 明朝" w:hint="eastAsia"/>
                <w:sz w:val="20"/>
                <w:szCs w:val="20"/>
              </w:rPr>
              <w:t>推進</w:t>
            </w:r>
          </w:p>
        </w:tc>
        <w:tc>
          <w:tcPr>
            <w:tcW w:w="4572" w:type="dxa"/>
            <w:tcBorders>
              <w:right w:val="dashed" w:sz="4" w:space="0" w:color="auto"/>
            </w:tcBorders>
            <w:shd w:val="clear" w:color="auto" w:fill="auto"/>
          </w:tcPr>
          <w:p w:rsidR="00DA58ED" w:rsidRDefault="00DA58ED" w:rsidP="00C8593C">
            <w:pPr>
              <w:spacing w:line="320" w:lineRule="exact"/>
              <w:rPr>
                <w:rFonts w:ascii="ＭＳ 明朝" w:hAnsi="ＭＳ 明朝"/>
                <w:sz w:val="20"/>
                <w:szCs w:val="20"/>
              </w:rPr>
            </w:pPr>
            <w:r>
              <w:rPr>
                <w:rFonts w:ascii="ＭＳ 明朝" w:hAnsi="ＭＳ 明朝" w:hint="eastAsia"/>
                <w:sz w:val="20"/>
                <w:szCs w:val="20"/>
              </w:rPr>
              <w:t>（１）</w:t>
            </w:r>
          </w:p>
          <w:p w:rsidR="00DA58ED" w:rsidRDefault="00DA58ED" w:rsidP="00C8593C">
            <w:pPr>
              <w:spacing w:line="320" w:lineRule="exact"/>
              <w:ind w:left="400" w:hanging="400"/>
              <w:rPr>
                <w:rFonts w:ascii="ＭＳ 明朝" w:hAnsi="ＭＳ 明朝"/>
                <w:sz w:val="20"/>
                <w:szCs w:val="20"/>
              </w:rPr>
            </w:pPr>
            <w:r w:rsidRPr="00E8715C">
              <w:rPr>
                <w:rFonts w:ascii="ＭＳ 明朝" w:hAnsi="ＭＳ 明朝" w:hint="eastAsia"/>
                <w:sz w:val="20"/>
                <w:szCs w:val="20"/>
              </w:rPr>
              <w:t>ア・地域や大学と連携し、裏山を活用したキャリア教育を推進することにより、生徒の「志」を高め、勤労観・職業観を育成する。</w:t>
            </w:r>
          </w:p>
          <w:p w:rsidR="00DA58ED" w:rsidRDefault="00DA58ED" w:rsidP="00C8593C">
            <w:pPr>
              <w:spacing w:line="320" w:lineRule="exact"/>
              <w:ind w:left="400" w:hanging="400"/>
              <w:rPr>
                <w:rFonts w:ascii="ＭＳ 明朝" w:hAnsi="ＭＳ 明朝"/>
                <w:sz w:val="20"/>
                <w:szCs w:val="20"/>
              </w:rPr>
            </w:pPr>
          </w:p>
          <w:p w:rsidR="00DA58ED" w:rsidRDefault="00DA58ED" w:rsidP="00C8593C">
            <w:pPr>
              <w:spacing w:line="320" w:lineRule="exact"/>
              <w:ind w:left="400" w:hanging="400"/>
              <w:rPr>
                <w:rFonts w:ascii="ＭＳ 明朝" w:hAnsi="ＭＳ 明朝"/>
                <w:sz w:val="20"/>
                <w:szCs w:val="20"/>
              </w:rPr>
            </w:pPr>
          </w:p>
          <w:p w:rsidR="00DA58ED" w:rsidRDefault="00DA58ED" w:rsidP="00C8593C">
            <w:pPr>
              <w:spacing w:line="320" w:lineRule="exact"/>
              <w:ind w:left="400" w:hanging="400"/>
              <w:rPr>
                <w:rFonts w:ascii="ＭＳ 明朝" w:hAnsi="ＭＳ 明朝"/>
                <w:sz w:val="20"/>
                <w:szCs w:val="20"/>
              </w:rPr>
            </w:pPr>
          </w:p>
          <w:p w:rsidR="00DA58ED" w:rsidRDefault="00DA58ED" w:rsidP="00C8593C">
            <w:pPr>
              <w:spacing w:line="320" w:lineRule="exact"/>
              <w:ind w:left="400" w:hanging="400"/>
              <w:rPr>
                <w:rFonts w:ascii="ＭＳ 明朝" w:hAnsi="ＭＳ 明朝"/>
                <w:sz w:val="20"/>
                <w:szCs w:val="20"/>
              </w:rPr>
            </w:pPr>
          </w:p>
          <w:p w:rsidR="00DA58ED" w:rsidRPr="00E8715C" w:rsidRDefault="00DA58ED" w:rsidP="00C8593C">
            <w:pPr>
              <w:spacing w:line="320" w:lineRule="exact"/>
              <w:ind w:left="400" w:hanging="400"/>
              <w:rPr>
                <w:rFonts w:ascii="ＭＳ 明朝" w:hAnsi="ＭＳ 明朝"/>
                <w:sz w:val="20"/>
                <w:szCs w:val="20"/>
              </w:rPr>
            </w:pPr>
          </w:p>
          <w:p w:rsidR="00DA58ED" w:rsidRDefault="00DA58ED" w:rsidP="00C8593C">
            <w:pPr>
              <w:spacing w:line="320" w:lineRule="exact"/>
              <w:ind w:left="300" w:hangingChars="150" w:hanging="300"/>
              <w:rPr>
                <w:rFonts w:ascii="ＭＳ 明朝" w:hAnsi="ＭＳ 明朝"/>
                <w:sz w:val="20"/>
                <w:szCs w:val="20"/>
              </w:rPr>
            </w:pPr>
            <w:r w:rsidRPr="00E8715C">
              <w:rPr>
                <w:rFonts w:ascii="ＭＳ 明朝" w:hAnsi="ＭＳ 明朝" w:hint="eastAsia"/>
                <w:sz w:val="20"/>
                <w:szCs w:val="20"/>
              </w:rPr>
              <w:t>イ・裏山に生息する動植物に直接触れ、大学教授等の専門家から指導を受けることにより、生徒の学習に対する興味・関心を高める。</w:t>
            </w:r>
          </w:p>
          <w:p w:rsidR="00DA58ED" w:rsidRDefault="00DA58ED" w:rsidP="00C8593C">
            <w:pPr>
              <w:spacing w:line="320" w:lineRule="exact"/>
              <w:ind w:left="300" w:hangingChars="150" w:hanging="300"/>
              <w:rPr>
                <w:rFonts w:ascii="ＭＳ 明朝" w:hAnsi="ＭＳ 明朝"/>
                <w:sz w:val="20"/>
                <w:szCs w:val="20"/>
              </w:rPr>
            </w:pPr>
          </w:p>
          <w:p w:rsidR="00DA58ED" w:rsidRPr="00E8715C" w:rsidRDefault="00DA58ED" w:rsidP="00C8593C">
            <w:pPr>
              <w:spacing w:line="320" w:lineRule="exact"/>
              <w:ind w:left="300" w:hangingChars="150" w:hanging="300"/>
              <w:rPr>
                <w:rFonts w:ascii="ＭＳ 明朝" w:hAnsi="ＭＳ 明朝"/>
                <w:sz w:val="20"/>
                <w:szCs w:val="20"/>
              </w:rPr>
            </w:pPr>
          </w:p>
          <w:p w:rsidR="00DA58ED" w:rsidRPr="00E50B6C" w:rsidRDefault="00DA58ED" w:rsidP="00C8593C">
            <w:pPr>
              <w:spacing w:line="320" w:lineRule="exact"/>
              <w:ind w:left="400" w:hangingChars="200" w:hanging="400"/>
              <w:rPr>
                <w:rFonts w:ascii="ＭＳ 明朝" w:hAnsi="ＭＳ 明朝"/>
                <w:sz w:val="20"/>
                <w:szCs w:val="20"/>
              </w:rPr>
            </w:pPr>
            <w:r w:rsidRPr="00E8715C">
              <w:rPr>
                <w:rFonts w:ascii="ＭＳ 明朝" w:hAnsi="ＭＳ 明朝" w:hint="eastAsia"/>
                <w:sz w:val="20"/>
                <w:szCs w:val="20"/>
              </w:rPr>
              <w:t>ウ・裏山の資源を活用し、これまで進めてきた環境教育や防災教育を</w:t>
            </w:r>
            <w:r>
              <w:rPr>
                <w:rFonts w:ascii="ＭＳ 明朝" w:hAnsi="ＭＳ 明朝" w:hint="eastAsia"/>
                <w:sz w:val="20"/>
                <w:szCs w:val="20"/>
              </w:rPr>
              <w:t>、地域や大学と連携し、</w:t>
            </w:r>
            <w:r w:rsidRPr="00E8715C">
              <w:rPr>
                <w:rFonts w:ascii="ＭＳ 明朝" w:hAnsi="ＭＳ 明朝" w:hint="eastAsia"/>
                <w:sz w:val="20"/>
                <w:szCs w:val="20"/>
              </w:rPr>
              <w:t>さらに推進する。</w:t>
            </w:r>
          </w:p>
        </w:tc>
        <w:tc>
          <w:tcPr>
            <w:tcW w:w="3238" w:type="dxa"/>
            <w:tcBorders>
              <w:right w:val="dashed" w:sz="4" w:space="0" w:color="auto"/>
            </w:tcBorders>
          </w:tcPr>
          <w:p w:rsidR="00DA58ED" w:rsidRDefault="00DA58ED" w:rsidP="00C8593C">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rsidR="00DA58ED" w:rsidRPr="00441ECC" w:rsidRDefault="00DA58ED" w:rsidP="00C8593C">
            <w:pPr>
              <w:spacing w:line="320" w:lineRule="exact"/>
              <w:ind w:left="400" w:hangingChars="200" w:hanging="400"/>
              <w:rPr>
                <w:rFonts w:ascii="ＭＳ 明朝" w:hAnsi="ＭＳ 明朝"/>
                <w:sz w:val="20"/>
                <w:szCs w:val="20"/>
              </w:rPr>
            </w:pPr>
            <w:r w:rsidRPr="00A80759">
              <w:rPr>
                <w:rFonts w:ascii="ＭＳ 明朝" w:hAnsi="ＭＳ 明朝" w:hint="eastAsia"/>
                <w:sz w:val="20"/>
                <w:szCs w:val="20"/>
              </w:rPr>
              <w:t>ア・学習・進路指導の卒業前調査（３年生）の「進路実現のための自分の課題が見えた」の回</w:t>
            </w:r>
            <w:r w:rsidRPr="00441ECC">
              <w:rPr>
                <w:rFonts w:ascii="ＭＳ 明朝" w:hAnsi="ＭＳ 明朝" w:hint="eastAsia"/>
                <w:sz w:val="20"/>
                <w:szCs w:val="20"/>
              </w:rPr>
              <w:t>答</w:t>
            </w:r>
            <w:r w:rsidR="00BC3E2C" w:rsidRPr="00441ECC">
              <w:rPr>
                <w:rFonts w:ascii="ＭＳ 明朝" w:hAnsi="ＭＳ 明朝" w:hint="eastAsia"/>
                <w:sz w:val="20"/>
                <w:szCs w:val="20"/>
              </w:rPr>
              <w:t>3</w:t>
            </w:r>
            <w:r w:rsidRPr="00441ECC">
              <w:rPr>
                <w:rFonts w:ascii="ＭＳ 明朝" w:hAnsi="ＭＳ 明朝" w:hint="eastAsia"/>
                <w:sz w:val="20"/>
                <w:szCs w:val="20"/>
              </w:rPr>
              <w:t>0％以上（2</w:t>
            </w:r>
            <w:r w:rsidR="00BC3E2C" w:rsidRPr="00441ECC">
              <w:rPr>
                <w:rFonts w:ascii="ＭＳ 明朝" w:hAnsi="ＭＳ 明朝" w:hint="eastAsia"/>
                <w:sz w:val="20"/>
                <w:szCs w:val="20"/>
              </w:rPr>
              <w:t>9</w:t>
            </w:r>
            <w:r w:rsidRPr="00441ECC">
              <w:rPr>
                <w:rFonts w:ascii="ＭＳ 明朝" w:hAnsi="ＭＳ 明朝" w:hint="eastAsia"/>
                <w:sz w:val="20"/>
                <w:szCs w:val="20"/>
              </w:rPr>
              <w:t>年度：18％）</w:t>
            </w:r>
          </w:p>
          <w:p w:rsidR="00DA58ED" w:rsidRPr="00441ECC" w:rsidRDefault="00DA58ED" w:rsidP="00C8593C">
            <w:pPr>
              <w:spacing w:line="320" w:lineRule="exact"/>
              <w:ind w:left="400" w:hangingChars="200" w:hanging="400"/>
              <w:jc w:val="left"/>
              <w:rPr>
                <w:rFonts w:ascii="ＭＳ 明朝" w:hAnsi="ＭＳ 明朝"/>
                <w:sz w:val="20"/>
                <w:szCs w:val="20"/>
              </w:rPr>
            </w:pPr>
            <w:r w:rsidRPr="00441ECC">
              <w:rPr>
                <w:rFonts w:ascii="ＭＳ 明朝" w:hAnsi="ＭＳ 明朝" w:hint="eastAsia"/>
                <w:sz w:val="20"/>
                <w:szCs w:val="20"/>
              </w:rPr>
              <w:t xml:space="preserve">　・学校教育自己診断「学校で将来の進路や生き方について考える機会がある」の向上</w:t>
            </w:r>
          </w:p>
          <w:p w:rsidR="00DA58ED" w:rsidRPr="00441ECC" w:rsidRDefault="00DA58ED" w:rsidP="00BC3E2C">
            <w:pPr>
              <w:spacing w:line="320" w:lineRule="exact"/>
              <w:ind w:leftChars="200" w:left="420" w:firstLineChars="450" w:firstLine="900"/>
              <w:jc w:val="left"/>
              <w:rPr>
                <w:rFonts w:ascii="ＭＳ 明朝" w:hAnsi="ＭＳ 明朝"/>
                <w:sz w:val="20"/>
                <w:szCs w:val="20"/>
              </w:rPr>
            </w:pPr>
            <w:r w:rsidRPr="00441ECC">
              <w:rPr>
                <w:rFonts w:ascii="ＭＳ 明朝" w:hAnsi="ＭＳ 明朝" w:hint="eastAsia"/>
                <w:sz w:val="20"/>
                <w:szCs w:val="20"/>
              </w:rPr>
              <w:t>（2</w:t>
            </w:r>
            <w:r w:rsidR="00BC3E2C" w:rsidRPr="00441ECC">
              <w:rPr>
                <w:rFonts w:ascii="ＭＳ 明朝" w:hAnsi="ＭＳ 明朝" w:hint="eastAsia"/>
                <w:sz w:val="20"/>
                <w:szCs w:val="20"/>
              </w:rPr>
              <w:t>9</w:t>
            </w:r>
            <w:r w:rsidRPr="00441ECC">
              <w:rPr>
                <w:rFonts w:ascii="ＭＳ 明朝" w:hAnsi="ＭＳ 明朝" w:hint="eastAsia"/>
                <w:sz w:val="20"/>
                <w:szCs w:val="20"/>
              </w:rPr>
              <w:t>年度：8</w:t>
            </w:r>
            <w:r w:rsidR="00BC3E2C" w:rsidRPr="00441ECC">
              <w:rPr>
                <w:rFonts w:ascii="ＭＳ 明朝" w:hAnsi="ＭＳ 明朝" w:hint="eastAsia"/>
                <w:sz w:val="20"/>
                <w:szCs w:val="20"/>
              </w:rPr>
              <w:t>7</w:t>
            </w:r>
            <w:r w:rsidRPr="00441ECC">
              <w:rPr>
                <w:rFonts w:ascii="ＭＳ 明朝" w:hAnsi="ＭＳ 明朝" w:hint="eastAsia"/>
                <w:sz w:val="20"/>
                <w:szCs w:val="20"/>
              </w:rPr>
              <w:t>％）</w:t>
            </w:r>
          </w:p>
          <w:p w:rsidR="00DA58ED" w:rsidRPr="00441ECC" w:rsidRDefault="00DA58ED" w:rsidP="00C8593C">
            <w:pPr>
              <w:spacing w:line="320" w:lineRule="exact"/>
              <w:ind w:left="400" w:hangingChars="200" w:hanging="400"/>
              <w:rPr>
                <w:rFonts w:ascii="ＭＳ 明朝" w:hAnsi="ＭＳ 明朝"/>
                <w:sz w:val="20"/>
                <w:szCs w:val="20"/>
              </w:rPr>
            </w:pPr>
            <w:r w:rsidRPr="00441ECC">
              <w:rPr>
                <w:rFonts w:ascii="ＭＳ 明朝" w:hAnsi="ＭＳ 明朝" w:hint="eastAsia"/>
                <w:sz w:val="20"/>
                <w:szCs w:val="20"/>
              </w:rPr>
              <w:t>イ・授業アンケート</w:t>
            </w:r>
          </w:p>
          <w:p w:rsidR="00DA58ED" w:rsidRPr="00441ECC" w:rsidRDefault="00DA58ED" w:rsidP="00C8593C">
            <w:pPr>
              <w:spacing w:line="320" w:lineRule="exact"/>
              <w:ind w:left="400" w:hangingChars="200" w:hanging="400"/>
              <w:rPr>
                <w:rFonts w:ascii="ＭＳ 明朝" w:hAnsi="ＭＳ 明朝"/>
                <w:sz w:val="20"/>
                <w:szCs w:val="20"/>
              </w:rPr>
            </w:pPr>
            <w:r w:rsidRPr="00441ECC">
              <w:rPr>
                <w:rFonts w:ascii="ＭＳ 明朝" w:hAnsi="ＭＳ 明朝" w:hint="eastAsia"/>
                <w:sz w:val="20"/>
                <w:szCs w:val="20"/>
              </w:rPr>
              <w:t xml:space="preserve">　　「授業に興味・関心」肯定的回答</w:t>
            </w:r>
            <w:r w:rsidR="00BC3E2C" w:rsidRPr="00441ECC">
              <w:rPr>
                <w:rFonts w:ascii="ＭＳ 明朝" w:hAnsi="ＭＳ 明朝" w:hint="eastAsia"/>
                <w:sz w:val="20"/>
                <w:szCs w:val="20"/>
              </w:rPr>
              <w:t>77</w:t>
            </w:r>
            <w:r w:rsidRPr="00441ECC">
              <w:rPr>
                <w:rFonts w:ascii="ＭＳ 明朝" w:hAnsi="ＭＳ 明朝" w:hint="eastAsia"/>
                <w:sz w:val="20"/>
                <w:szCs w:val="20"/>
              </w:rPr>
              <w:t xml:space="preserve">％以上　</w:t>
            </w:r>
          </w:p>
          <w:p w:rsidR="00DA58ED" w:rsidRPr="00441ECC" w:rsidRDefault="00DA58ED" w:rsidP="00C8593C">
            <w:pPr>
              <w:spacing w:line="320" w:lineRule="exact"/>
              <w:ind w:left="400" w:hangingChars="200" w:hanging="400"/>
              <w:rPr>
                <w:rFonts w:ascii="ＭＳ 明朝" w:hAnsi="ＭＳ 明朝"/>
                <w:sz w:val="20"/>
                <w:szCs w:val="20"/>
              </w:rPr>
            </w:pPr>
            <w:r w:rsidRPr="00441ECC">
              <w:rPr>
                <w:rFonts w:ascii="ＭＳ 明朝" w:hAnsi="ＭＳ 明朝" w:hint="eastAsia"/>
                <w:sz w:val="20"/>
                <w:szCs w:val="20"/>
              </w:rPr>
              <w:t xml:space="preserve">　　</w:t>
            </w:r>
            <w:r w:rsidR="00BC3E2C" w:rsidRPr="00441ECC">
              <w:rPr>
                <w:rFonts w:ascii="ＭＳ 明朝" w:hAnsi="ＭＳ 明朝" w:hint="eastAsia"/>
                <w:sz w:val="20"/>
                <w:szCs w:val="20"/>
              </w:rPr>
              <w:t xml:space="preserve">         </w:t>
            </w:r>
            <w:r w:rsidRPr="00441ECC">
              <w:rPr>
                <w:rFonts w:ascii="ＭＳ 明朝" w:hAnsi="ＭＳ 明朝" w:hint="eastAsia"/>
                <w:sz w:val="20"/>
                <w:szCs w:val="20"/>
              </w:rPr>
              <w:t>（2</w:t>
            </w:r>
            <w:r w:rsidR="00BC3E2C" w:rsidRPr="00441ECC">
              <w:rPr>
                <w:rFonts w:ascii="ＭＳ 明朝" w:hAnsi="ＭＳ 明朝" w:hint="eastAsia"/>
                <w:sz w:val="20"/>
                <w:szCs w:val="20"/>
              </w:rPr>
              <w:t>9</w:t>
            </w:r>
            <w:r w:rsidRPr="00441ECC">
              <w:rPr>
                <w:rFonts w:ascii="ＭＳ 明朝" w:hAnsi="ＭＳ 明朝" w:hint="eastAsia"/>
                <w:sz w:val="20"/>
                <w:szCs w:val="20"/>
              </w:rPr>
              <w:t>年度：7</w:t>
            </w:r>
            <w:r w:rsidR="00BC3E2C" w:rsidRPr="00441ECC">
              <w:rPr>
                <w:rFonts w:ascii="ＭＳ 明朝" w:hAnsi="ＭＳ 明朝" w:hint="eastAsia"/>
                <w:sz w:val="20"/>
                <w:szCs w:val="20"/>
              </w:rPr>
              <w:t>4</w:t>
            </w:r>
            <w:r w:rsidRPr="00441ECC">
              <w:rPr>
                <w:rFonts w:ascii="ＭＳ 明朝" w:hAnsi="ＭＳ 明朝" w:hint="eastAsia"/>
                <w:sz w:val="20"/>
                <w:szCs w:val="20"/>
              </w:rPr>
              <w:t>％）</w:t>
            </w:r>
          </w:p>
          <w:p w:rsidR="00DA58ED" w:rsidRPr="00441ECC" w:rsidRDefault="00DA58ED" w:rsidP="00C8593C">
            <w:pPr>
              <w:spacing w:line="320" w:lineRule="exact"/>
              <w:ind w:left="400" w:hangingChars="200" w:hanging="400"/>
              <w:rPr>
                <w:rFonts w:ascii="ＭＳ 明朝" w:hAnsi="ＭＳ 明朝"/>
                <w:sz w:val="20"/>
                <w:szCs w:val="20"/>
              </w:rPr>
            </w:pPr>
          </w:p>
          <w:p w:rsidR="00DA58ED" w:rsidRPr="00A80759" w:rsidRDefault="00DA58ED" w:rsidP="00BC3E2C">
            <w:pPr>
              <w:spacing w:line="320" w:lineRule="exact"/>
              <w:ind w:left="400" w:hangingChars="200" w:hanging="400"/>
              <w:jc w:val="left"/>
              <w:rPr>
                <w:rFonts w:ascii="ＭＳ 明朝" w:hAnsi="ＭＳ 明朝"/>
                <w:sz w:val="20"/>
                <w:szCs w:val="20"/>
              </w:rPr>
            </w:pPr>
            <w:r w:rsidRPr="00441ECC">
              <w:rPr>
                <w:rFonts w:ascii="ＭＳ 明朝" w:hAnsi="ＭＳ 明朝" w:hint="eastAsia"/>
                <w:sz w:val="20"/>
                <w:szCs w:val="20"/>
              </w:rPr>
              <w:t>ウ・生徒アンケート「裏山を有効に活用できた」の回答</w:t>
            </w:r>
            <w:r w:rsidR="00BC3E2C" w:rsidRPr="00441ECC">
              <w:rPr>
                <w:rFonts w:ascii="ＭＳ 明朝" w:hAnsi="ＭＳ 明朝" w:hint="eastAsia"/>
                <w:sz w:val="20"/>
                <w:szCs w:val="20"/>
              </w:rPr>
              <w:t>75</w:t>
            </w:r>
            <w:r w:rsidRPr="00441ECC">
              <w:rPr>
                <w:rFonts w:ascii="ＭＳ 明朝" w:hAnsi="ＭＳ 明朝" w:hint="eastAsia"/>
                <w:sz w:val="20"/>
                <w:szCs w:val="20"/>
              </w:rPr>
              <w:t>％以上</w:t>
            </w:r>
            <w:r w:rsidR="00BC3E2C" w:rsidRPr="00441ECC">
              <w:rPr>
                <w:rFonts w:ascii="ＭＳ 明朝" w:hAnsi="ＭＳ 明朝" w:hint="eastAsia"/>
                <w:sz w:val="20"/>
                <w:szCs w:val="20"/>
              </w:rPr>
              <w:t>（29年度：72％）</w:t>
            </w:r>
          </w:p>
        </w:tc>
        <w:tc>
          <w:tcPr>
            <w:tcW w:w="4830" w:type="dxa"/>
            <w:gridSpan w:val="2"/>
            <w:tcBorders>
              <w:left w:val="dashed" w:sz="4" w:space="0" w:color="auto"/>
              <w:right w:val="single" w:sz="4" w:space="0" w:color="auto"/>
            </w:tcBorders>
            <w:shd w:val="clear" w:color="auto" w:fill="auto"/>
          </w:tcPr>
          <w:p w:rsidR="007A2342" w:rsidRDefault="007A2342" w:rsidP="007A2342">
            <w:pPr>
              <w:spacing w:line="320" w:lineRule="exact"/>
              <w:rPr>
                <w:rFonts w:ascii="ＭＳ 明朝" w:hAnsi="ＭＳ 明朝"/>
                <w:sz w:val="20"/>
                <w:szCs w:val="20"/>
              </w:rPr>
            </w:pPr>
            <w:r>
              <w:rPr>
                <w:rFonts w:ascii="ＭＳ 明朝" w:hAnsi="ＭＳ 明朝" w:hint="eastAsia"/>
                <w:sz w:val="20"/>
                <w:szCs w:val="20"/>
              </w:rPr>
              <w:t>（１）</w:t>
            </w:r>
          </w:p>
          <w:p w:rsidR="007A2342" w:rsidRDefault="007A2342" w:rsidP="007A2342">
            <w:pPr>
              <w:spacing w:line="240" w:lineRule="exact"/>
              <w:ind w:left="400" w:hangingChars="200" w:hanging="400"/>
              <w:rPr>
                <w:rFonts w:ascii="ＭＳ 明朝" w:hAnsi="ＭＳ 明朝"/>
                <w:sz w:val="20"/>
                <w:szCs w:val="20"/>
              </w:rPr>
            </w:pPr>
            <w:r>
              <w:rPr>
                <w:rFonts w:ascii="ＭＳ 明朝" w:hAnsi="ＭＳ 明朝" w:hint="eastAsia"/>
                <w:sz w:val="20"/>
                <w:szCs w:val="20"/>
              </w:rPr>
              <w:t>ア・</w:t>
            </w:r>
            <w:r w:rsidRPr="00DE4F34">
              <w:rPr>
                <w:rFonts w:ascii="ＭＳ 明朝" w:hAnsi="ＭＳ 明朝" w:hint="eastAsia"/>
                <w:sz w:val="20"/>
                <w:szCs w:val="20"/>
              </w:rPr>
              <w:t>「進路実現のための自分の課題が見えた」の回答</w:t>
            </w:r>
            <w:r w:rsidRPr="00BF00C5">
              <w:rPr>
                <w:rFonts w:ascii="ＭＳ 明朝" w:hAnsi="ＭＳ 明朝" w:hint="eastAsia"/>
                <w:sz w:val="20"/>
                <w:szCs w:val="20"/>
              </w:rPr>
              <w:t>1</w:t>
            </w:r>
            <w:r w:rsidR="00BF00C5" w:rsidRPr="00BF00C5">
              <w:rPr>
                <w:rFonts w:ascii="ＭＳ 明朝" w:hAnsi="ＭＳ 明朝" w:hint="eastAsia"/>
                <w:sz w:val="20"/>
                <w:szCs w:val="20"/>
              </w:rPr>
              <w:t>4</w:t>
            </w:r>
            <w:r w:rsidRPr="00BF00C5">
              <w:rPr>
                <w:rFonts w:ascii="ＭＳ 明朝" w:hAnsi="ＭＳ 明朝" w:hint="eastAsia"/>
                <w:sz w:val="20"/>
                <w:szCs w:val="20"/>
              </w:rPr>
              <w:t>％［</w:t>
            </w:r>
            <w:r w:rsidR="00BF00C5" w:rsidRPr="00BF00C5">
              <w:rPr>
                <w:rFonts w:ascii="ＭＳ 明朝" w:hAnsi="ＭＳ 明朝" w:hint="eastAsia"/>
                <w:sz w:val="20"/>
                <w:szCs w:val="20"/>
              </w:rPr>
              <w:t>－４</w:t>
            </w:r>
            <w:r w:rsidRPr="00BF00C5">
              <w:rPr>
                <w:rFonts w:ascii="ＭＳ 明朝" w:hAnsi="ＭＳ 明朝" w:hint="eastAsia"/>
                <w:sz w:val="20"/>
                <w:szCs w:val="20"/>
              </w:rPr>
              <w:t>ポイント</w:t>
            </w:r>
            <w:r w:rsidRPr="00BF00C5">
              <w:rPr>
                <w:rFonts w:ascii="ＭＳ 明朝" w:hAnsi="ＭＳ 明朝"/>
                <w:sz w:val="20"/>
                <w:szCs w:val="20"/>
              </w:rPr>
              <w:t>］</w:t>
            </w:r>
            <w:r w:rsidRPr="00BF00C5">
              <w:rPr>
                <w:rFonts w:ascii="ＭＳ 明朝" w:hAnsi="ＭＳ 明朝" w:hint="eastAsia"/>
                <w:sz w:val="20"/>
                <w:szCs w:val="20"/>
              </w:rPr>
              <w:t>。</w:t>
            </w:r>
            <w:r w:rsidR="00BF00C5">
              <w:rPr>
                <w:rFonts w:ascii="ＭＳ 明朝" w:hAnsi="ＭＳ 明朝" w:hint="eastAsia"/>
                <w:sz w:val="20"/>
                <w:szCs w:val="20"/>
              </w:rPr>
              <w:t>本事業は今年度で終了するが、引き続き、</w:t>
            </w:r>
            <w:r w:rsidRPr="00BF00C5">
              <w:rPr>
                <w:rFonts w:ascii="ＭＳ 明朝" w:hAnsi="ＭＳ 明朝" w:hint="eastAsia"/>
                <w:sz w:val="20"/>
                <w:szCs w:val="20"/>
              </w:rPr>
              <w:t>高い目標を設定させるための機会として、裏山を拠点とした地域や大学との連携を推進する。（△）</w:t>
            </w:r>
          </w:p>
          <w:p w:rsidR="007A2342" w:rsidRDefault="007A2342" w:rsidP="007A2342">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DE4F34">
              <w:rPr>
                <w:rFonts w:ascii="ＭＳ 明朝" w:hAnsi="ＭＳ 明朝" w:hint="eastAsia"/>
                <w:sz w:val="20"/>
                <w:szCs w:val="20"/>
              </w:rPr>
              <w:t>「学校で将来の進路や生き方について考える機会がある」</w:t>
            </w:r>
            <w:r w:rsidR="00BA44E4">
              <w:rPr>
                <w:rFonts w:ascii="ＭＳ 明朝" w:hAnsi="ＭＳ 明朝" w:hint="eastAsia"/>
                <w:sz w:val="20"/>
                <w:szCs w:val="20"/>
              </w:rPr>
              <w:t>86％［－１ポイント］</w:t>
            </w:r>
            <w:r>
              <w:rPr>
                <w:rFonts w:ascii="ＭＳ 明朝" w:hAnsi="ＭＳ 明朝" w:hint="eastAsia"/>
                <w:sz w:val="20"/>
                <w:szCs w:val="20"/>
              </w:rPr>
              <w:t>。（</w:t>
            </w:r>
            <w:r w:rsidR="005C6C6D">
              <w:rPr>
                <w:rFonts w:ascii="ＭＳ 明朝" w:hAnsi="ＭＳ 明朝" w:hint="eastAsia"/>
                <w:sz w:val="20"/>
                <w:szCs w:val="20"/>
              </w:rPr>
              <w:t>△</w:t>
            </w:r>
            <w:r>
              <w:rPr>
                <w:rFonts w:ascii="ＭＳ 明朝" w:hAnsi="ＭＳ 明朝" w:hint="eastAsia"/>
                <w:sz w:val="20"/>
                <w:szCs w:val="20"/>
              </w:rPr>
              <w:t>）</w:t>
            </w:r>
          </w:p>
          <w:p w:rsidR="007A2342" w:rsidRDefault="007A2342" w:rsidP="007A2342">
            <w:pPr>
              <w:spacing w:line="320" w:lineRule="exact"/>
              <w:ind w:left="400" w:hangingChars="200" w:hanging="400"/>
              <w:rPr>
                <w:rFonts w:ascii="ＭＳ 明朝" w:hAnsi="ＭＳ 明朝"/>
                <w:sz w:val="20"/>
                <w:szCs w:val="20"/>
              </w:rPr>
            </w:pPr>
          </w:p>
          <w:p w:rsidR="007A2342" w:rsidRDefault="007A2342" w:rsidP="007A2342">
            <w:pPr>
              <w:spacing w:line="320" w:lineRule="exact"/>
              <w:ind w:left="400" w:hangingChars="200" w:hanging="400"/>
              <w:rPr>
                <w:rFonts w:ascii="ＭＳ 明朝" w:hAnsi="ＭＳ 明朝"/>
                <w:sz w:val="20"/>
                <w:szCs w:val="20"/>
              </w:rPr>
            </w:pPr>
          </w:p>
          <w:p w:rsidR="007A2342" w:rsidRDefault="007A2342" w:rsidP="007A2342">
            <w:pPr>
              <w:spacing w:line="320" w:lineRule="exact"/>
              <w:rPr>
                <w:rFonts w:ascii="ＭＳ 明朝" w:hAnsi="ＭＳ 明朝"/>
                <w:sz w:val="20"/>
                <w:szCs w:val="20"/>
              </w:rPr>
            </w:pPr>
          </w:p>
          <w:p w:rsidR="007A2342" w:rsidRDefault="007A2342" w:rsidP="007A2342">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Pr="00DE4F34">
              <w:rPr>
                <w:rFonts w:ascii="ＭＳ 明朝" w:hAnsi="ＭＳ 明朝" w:hint="eastAsia"/>
                <w:sz w:val="20"/>
                <w:szCs w:val="20"/>
              </w:rPr>
              <w:t>「授業に興味・関心」</w:t>
            </w:r>
            <w:r w:rsidR="00BA44E4">
              <w:rPr>
                <w:rFonts w:ascii="ＭＳ 明朝" w:hAnsi="ＭＳ 明朝" w:hint="eastAsia"/>
                <w:sz w:val="20"/>
                <w:szCs w:val="20"/>
              </w:rPr>
              <w:t>76％［＋２ポイント］</w:t>
            </w:r>
            <w:r>
              <w:rPr>
                <w:rFonts w:ascii="ＭＳ 明朝" w:hAnsi="ＭＳ 明朝" w:hint="eastAsia"/>
                <w:sz w:val="20"/>
                <w:szCs w:val="20"/>
              </w:rPr>
              <w:t>（△）</w:t>
            </w:r>
          </w:p>
          <w:p w:rsidR="007A2342" w:rsidRDefault="007A2342" w:rsidP="007A2342">
            <w:pPr>
              <w:spacing w:line="320" w:lineRule="exact"/>
              <w:ind w:left="400" w:hangingChars="200" w:hanging="400"/>
              <w:rPr>
                <w:rFonts w:ascii="ＭＳ 明朝" w:hAnsi="ＭＳ 明朝"/>
                <w:sz w:val="20"/>
                <w:szCs w:val="20"/>
              </w:rPr>
            </w:pPr>
          </w:p>
          <w:p w:rsidR="007A2342" w:rsidRDefault="007A2342" w:rsidP="007A2342">
            <w:pPr>
              <w:spacing w:line="320" w:lineRule="exact"/>
              <w:ind w:left="400" w:hangingChars="200" w:hanging="400"/>
              <w:rPr>
                <w:rFonts w:ascii="ＭＳ 明朝" w:hAnsi="ＭＳ 明朝"/>
                <w:sz w:val="20"/>
                <w:szCs w:val="20"/>
              </w:rPr>
            </w:pPr>
          </w:p>
          <w:p w:rsidR="007A2342" w:rsidRDefault="007A2342" w:rsidP="007A2342">
            <w:pPr>
              <w:spacing w:line="320" w:lineRule="exact"/>
              <w:ind w:left="400" w:hangingChars="200" w:hanging="400"/>
              <w:rPr>
                <w:rFonts w:ascii="ＭＳ 明朝" w:hAnsi="ＭＳ 明朝"/>
                <w:sz w:val="20"/>
                <w:szCs w:val="20"/>
              </w:rPr>
            </w:pPr>
          </w:p>
          <w:p w:rsidR="00DA58ED" w:rsidRPr="00E50B6C" w:rsidRDefault="007A2342" w:rsidP="00E22142">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00DA73E3">
              <w:rPr>
                <w:rFonts w:ascii="ＭＳ 明朝" w:hAnsi="ＭＳ 明朝" w:hint="eastAsia"/>
                <w:sz w:val="20"/>
                <w:szCs w:val="20"/>
              </w:rPr>
              <w:t>「裏山を有効に活用できた」</w:t>
            </w:r>
            <w:r w:rsidR="00E22142" w:rsidRPr="004C6470">
              <w:rPr>
                <w:rFonts w:ascii="ＭＳ 明朝" w:hAnsi="ＭＳ 明朝" w:hint="eastAsia"/>
                <w:sz w:val="20"/>
                <w:szCs w:val="20"/>
              </w:rPr>
              <w:t>83％［＋11ポイント］。（◎）</w:t>
            </w:r>
            <w:bookmarkStart w:id="0" w:name="_GoBack"/>
            <w:bookmarkEnd w:id="0"/>
          </w:p>
        </w:tc>
      </w:tr>
    </w:tbl>
    <w:p w:rsidR="005E57E1" w:rsidRPr="00DA58ED" w:rsidRDefault="005E57E1" w:rsidP="00DA58ED">
      <w:pPr>
        <w:spacing w:line="120" w:lineRule="exact"/>
      </w:pPr>
    </w:p>
    <w:sectPr w:rsidR="005E57E1" w:rsidRPr="00DA58E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B2" w:rsidRDefault="00E679B2">
      <w:r>
        <w:separator/>
      </w:r>
    </w:p>
  </w:endnote>
  <w:endnote w:type="continuationSeparator" w:id="0">
    <w:p w:rsidR="00E679B2" w:rsidRDefault="00E6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B2" w:rsidRDefault="00E679B2">
      <w:r>
        <w:separator/>
      </w:r>
    </w:p>
  </w:footnote>
  <w:footnote w:type="continuationSeparator" w:id="0">
    <w:p w:rsidR="00E679B2" w:rsidRDefault="00E6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31EC5">
      <w:rPr>
        <w:rFonts w:ascii="ＭＳ ゴシック" w:eastAsia="ＭＳ ゴシック" w:hAnsi="ＭＳ ゴシック" w:hint="eastAsia"/>
        <w:sz w:val="20"/>
        <w:szCs w:val="20"/>
      </w:rPr>
      <w:t>１</w:t>
    </w:r>
    <w:r w:rsidR="00D66D7E">
      <w:rPr>
        <w:rFonts w:ascii="ＭＳ ゴシック" w:eastAsia="ＭＳ ゴシック" w:hAnsi="ＭＳ ゴシック" w:hint="eastAsia"/>
        <w:sz w:val="20"/>
        <w:szCs w:val="20"/>
      </w:rPr>
      <w:t>０８</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31EC5">
      <w:rPr>
        <w:rFonts w:ascii="ＭＳ 明朝" w:hAnsi="ＭＳ 明朝" w:hint="eastAsia"/>
        <w:b/>
        <w:sz w:val="24"/>
      </w:rPr>
      <w:t>刀根山高等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9722F8"/>
    <w:multiLevelType w:val="hybridMultilevel"/>
    <w:tmpl w:val="CFDCE6B2"/>
    <w:lvl w:ilvl="0" w:tplc="C518D5C8">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038F"/>
    <w:rsid w:val="000223F7"/>
    <w:rsid w:val="00031A86"/>
    <w:rsid w:val="000354D4"/>
    <w:rsid w:val="00045480"/>
    <w:rsid w:val="00052156"/>
    <w:rsid w:val="000524AE"/>
    <w:rsid w:val="000724B0"/>
    <w:rsid w:val="00074596"/>
    <w:rsid w:val="00091587"/>
    <w:rsid w:val="0009658C"/>
    <w:rsid w:val="000967CE"/>
    <w:rsid w:val="000A118A"/>
    <w:rsid w:val="000A1890"/>
    <w:rsid w:val="000B0C54"/>
    <w:rsid w:val="000B395F"/>
    <w:rsid w:val="000B7F10"/>
    <w:rsid w:val="000C0CDB"/>
    <w:rsid w:val="000D1B70"/>
    <w:rsid w:val="000D7707"/>
    <w:rsid w:val="000D7C02"/>
    <w:rsid w:val="000E1F4D"/>
    <w:rsid w:val="000E4DB9"/>
    <w:rsid w:val="000E5470"/>
    <w:rsid w:val="000E6B9D"/>
    <w:rsid w:val="000E72A0"/>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871F4"/>
    <w:rsid w:val="00192419"/>
    <w:rsid w:val="00193569"/>
    <w:rsid w:val="00195DCF"/>
    <w:rsid w:val="001A4539"/>
    <w:rsid w:val="001B38EB"/>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4D1A"/>
    <w:rsid w:val="00295EB2"/>
    <w:rsid w:val="0029712A"/>
    <w:rsid w:val="002A0AA7"/>
    <w:rsid w:val="002A148E"/>
    <w:rsid w:val="002A5F31"/>
    <w:rsid w:val="002A766F"/>
    <w:rsid w:val="002B0BC8"/>
    <w:rsid w:val="002B3BE1"/>
    <w:rsid w:val="002B690B"/>
    <w:rsid w:val="002C40DD"/>
    <w:rsid w:val="002C423D"/>
    <w:rsid w:val="002D4A3B"/>
    <w:rsid w:val="002D713F"/>
    <w:rsid w:val="002F608A"/>
    <w:rsid w:val="002F62DD"/>
    <w:rsid w:val="002F6E1B"/>
    <w:rsid w:val="00301498"/>
    <w:rsid w:val="00301B59"/>
    <w:rsid w:val="003029E3"/>
    <w:rsid w:val="00302EB2"/>
    <w:rsid w:val="0030555A"/>
    <w:rsid w:val="00305D0E"/>
    <w:rsid w:val="00310645"/>
    <w:rsid w:val="0031492C"/>
    <w:rsid w:val="00324B67"/>
    <w:rsid w:val="00331EC5"/>
    <w:rsid w:val="00334F83"/>
    <w:rsid w:val="00336089"/>
    <w:rsid w:val="0034456D"/>
    <w:rsid w:val="003551CD"/>
    <w:rsid w:val="003610CA"/>
    <w:rsid w:val="003610FF"/>
    <w:rsid w:val="0036174C"/>
    <w:rsid w:val="00364F35"/>
    <w:rsid w:val="003730D3"/>
    <w:rsid w:val="0037367C"/>
    <w:rsid w:val="0037506F"/>
    <w:rsid w:val="00384C02"/>
    <w:rsid w:val="00386133"/>
    <w:rsid w:val="00387D41"/>
    <w:rsid w:val="00396C34"/>
    <w:rsid w:val="003A3356"/>
    <w:rsid w:val="003A62E8"/>
    <w:rsid w:val="003C503E"/>
    <w:rsid w:val="003C664E"/>
    <w:rsid w:val="003D288C"/>
    <w:rsid w:val="003D2C9D"/>
    <w:rsid w:val="003D71A7"/>
    <w:rsid w:val="003D7473"/>
    <w:rsid w:val="003E55A0"/>
    <w:rsid w:val="00400648"/>
    <w:rsid w:val="00405BE2"/>
    <w:rsid w:val="00407905"/>
    <w:rsid w:val="00414618"/>
    <w:rsid w:val="00416A59"/>
    <w:rsid w:val="004243CF"/>
    <w:rsid w:val="004245A1"/>
    <w:rsid w:val="00427E0B"/>
    <w:rsid w:val="004312EE"/>
    <w:rsid w:val="004368AD"/>
    <w:rsid w:val="00436BBA"/>
    <w:rsid w:val="00441743"/>
    <w:rsid w:val="00441ECC"/>
    <w:rsid w:val="00445E74"/>
    <w:rsid w:val="00454AF4"/>
    <w:rsid w:val="004552E5"/>
    <w:rsid w:val="00460710"/>
    <w:rsid w:val="00460F8E"/>
    <w:rsid w:val="004632FA"/>
    <w:rsid w:val="00465B85"/>
    <w:rsid w:val="0048087F"/>
    <w:rsid w:val="00480EB4"/>
    <w:rsid w:val="004930C6"/>
    <w:rsid w:val="004949CC"/>
    <w:rsid w:val="00497ABE"/>
    <w:rsid w:val="004A1605"/>
    <w:rsid w:val="004A7442"/>
    <w:rsid w:val="004C1B92"/>
    <w:rsid w:val="004C2F46"/>
    <w:rsid w:val="004C5A47"/>
    <w:rsid w:val="004C6470"/>
    <w:rsid w:val="004C6D4A"/>
    <w:rsid w:val="004D1BCF"/>
    <w:rsid w:val="004D28A8"/>
    <w:rsid w:val="004D70F9"/>
    <w:rsid w:val="004E08FB"/>
    <w:rsid w:val="004F2B87"/>
    <w:rsid w:val="004F3627"/>
    <w:rsid w:val="00500AF9"/>
    <w:rsid w:val="00502EF2"/>
    <w:rsid w:val="005041E0"/>
    <w:rsid w:val="0051706C"/>
    <w:rsid w:val="0052580C"/>
    <w:rsid w:val="005261C4"/>
    <w:rsid w:val="00526530"/>
    <w:rsid w:val="00532F93"/>
    <w:rsid w:val="0054712D"/>
    <w:rsid w:val="00565B55"/>
    <w:rsid w:val="00575298"/>
    <w:rsid w:val="00577DE4"/>
    <w:rsid w:val="005846E8"/>
    <w:rsid w:val="00585D6A"/>
    <w:rsid w:val="00586254"/>
    <w:rsid w:val="005875B4"/>
    <w:rsid w:val="0059472B"/>
    <w:rsid w:val="005949AD"/>
    <w:rsid w:val="00597E7D"/>
    <w:rsid w:val="00597FBA"/>
    <w:rsid w:val="005A2C72"/>
    <w:rsid w:val="005B0FAD"/>
    <w:rsid w:val="005B6311"/>
    <w:rsid w:val="005B66F8"/>
    <w:rsid w:val="005C2C84"/>
    <w:rsid w:val="005C6C6D"/>
    <w:rsid w:val="005D0217"/>
    <w:rsid w:val="005D41A3"/>
    <w:rsid w:val="005D6FAB"/>
    <w:rsid w:val="005D75B5"/>
    <w:rsid w:val="005E218B"/>
    <w:rsid w:val="005E3C2A"/>
    <w:rsid w:val="005E535C"/>
    <w:rsid w:val="005E57E1"/>
    <w:rsid w:val="005F1419"/>
    <w:rsid w:val="005F16FA"/>
    <w:rsid w:val="005F2C9F"/>
    <w:rsid w:val="00606705"/>
    <w:rsid w:val="0061051D"/>
    <w:rsid w:val="00611B70"/>
    <w:rsid w:val="006206CE"/>
    <w:rsid w:val="00624A4E"/>
    <w:rsid w:val="00626AE2"/>
    <w:rsid w:val="00627FC9"/>
    <w:rsid w:val="00630EC1"/>
    <w:rsid w:val="00631815"/>
    <w:rsid w:val="00632FC7"/>
    <w:rsid w:val="00634F9A"/>
    <w:rsid w:val="006356B1"/>
    <w:rsid w:val="00635C0E"/>
    <w:rsid w:val="00637161"/>
    <w:rsid w:val="00637B6F"/>
    <w:rsid w:val="00644AE0"/>
    <w:rsid w:val="00647631"/>
    <w:rsid w:val="006478E9"/>
    <w:rsid w:val="0065302E"/>
    <w:rsid w:val="00656548"/>
    <w:rsid w:val="006567B2"/>
    <w:rsid w:val="00656B78"/>
    <w:rsid w:val="00663113"/>
    <w:rsid w:val="006632F1"/>
    <w:rsid w:val="006971F3"/>
    <w:rsid w:val="006B4E60"/>
    <w:rsid w:val="006B5B51"/>
    <w:rsid w:val="006C220F"/>
    <w:rsid w:val="006C5797"/>
    <w:rsid w:val="006C7FE8"/>
    <w:rsid w:val="006D4F17"/>
    <w:rsid w:val="006D54AE"/>
    <w:rsid w:val="006D5A31"/>
    <w:rsid w:val="006F4599"/>
    <w:rsid w:val="006F46A8"/>
    <w:rsid w:val="00701AD6"/>
    <w:rsid w:val="00703386"/>
    <w:rsid w:val="0071748A"/>
    <w:rsid w:val="00717D96"/>
    <w:rsid w:val="0072763C"/>
    <w:rsid w:val="00727B59"/>
    <w:rsid w:val="00735E63"/>
    <w:rsid w:val="0074118C"/>
    <w:rsid w:val="00746B4D"/>
    <w:rsid w:val="007520A2"/>
    <w:rsid w:val="00752AA9"/>
    <w:rsid w:val="007541E8"/>
    <w:rsid w:val="0075612D"/>
    <w:rsid w:val="007578CC"/>
    <w:rsid w:val="007606A0"/>
    <w:rsid w:val="00771CC0"/>
    <w:rsid w:val="00775D41"/>
    <w:rsid w:val="007765E0"/>
    <w:rsid w:val="00780728"/>
    <w:rsid w:val="00781F22"/>
    <w:rsid w:val="00786F0E"/>
    <w:rsid w:val="00787F02"/>
    <w:rsid w:val="007922A7"/>
    <w:rsid w:val="00792B44"/>
    <w:rsid w:val="00795C88"/>
    <w:rsid w:val="00796024"/>
    <w:rsid w:val="007A2342"/>
    <w:rsid w:val="007A3E54"/>
    <w:rsid w:val="007A47FF"/>
    <w:rsid w:val="007A69E8"/>
    <w:rsid w:val="007B1DB6"/>
    <w:rsid w:val="007C63C6"/>
    <w:rsid w:val="007C7825"/>
    <w:rsid w:val="007D6241"/>
    <w:rsid w:val="007F4C68"/>
    <w:rsid w:val="007F5A7B"/>
    <w:rsid w:val="007F7499"/>
    <w:rsid w:val="008101A4"/>
    <w:rsid w:val="00827C74"/>
    <w:rsid w:val="008333AC"/>
    <w:rsid w:val="008455F4"/>
    <w:rsid w:val="00853545"/>
    <w:rsid w:val="00853CA1"/>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109A"/>
    <w:rsid w:val="008C533F"/>
    <w:rsid w:val="008C6685"/>
    <w:rsid w:val="008D1E0C"/>
    <w:rsid w:val="008D3E85"/>
    <w:rsid w:val="008E1182"/>
    <w:rsid w:val="008E23C5"/>
    <w:rsid w:val="008E5B05"/>
    <w:rsid w:val="008E62B7"/>
    <w:rsid w:val="008F317E"/>
    <w:rsid w:val="00942732"/>
    <w:rsid w:val="00942B6F"/>
    <w:rsid w:val="009470D0"/>
    <w:rsid w:val="00947184"/>
    <w:rsid w:val="009478F0"/>
    <w:rsid w:val="00947C4F"/>
    <w:rsid w:val="00953790"/>
    <w:rsid w:val="00957FEC"/>
    <w:rsid w:val="0096649A"/>
    <w:rsid w:val="00971A46"/>
    <w:rsid w:val="009817F2"/>
    <w:rsid w:val="009835B8"/>
    <w:rsid w:val="009870A5"/>
    <w:rsid w:val="009919BC"/>
    <w:rsid w:val="009A5B0E"/>
    <w:rsid w:val="009B1C3D"/>
    <w:rsid w:val="009B365C"/>
    <w:rsid w:val="009B4DEB"/>
    <w:rsid w:val="009B5AD2"/>
    <w:rsid w:val="009D31EC"/>
    <w:rsid w:val="009D6553"/>
    <w:rsid w:val="009E3A39"/>
    <w:rsid w:val="009F21FE"/>
    <w:rsid w:val="009F44C5"/>
    <w:rsid w:val="009F6B58"/>
    <w:rsid w:val="00A07A63"/>
    <w:rsid w:val="00A12A53"/>
    <w:rsid w:val="00A163D5"/>
    <w:rsid w:val="00A16862"/>
    <w:rsid w:val="00A16E26"/>
    <w:rsid w:val="00A204E1"/>
    <w:rsid w:val="00A225C1"/>
    <w:rsid w:val="00A24467"/>
    <w:rsid w:val="00A37D43"/>
    <w:rsid w:val="00A47ADC"/>
    <w:rsid w:val="00A653FF"/>
    <w:rsid w:val="00A81BA8"/>
    <w:rsid w:val="00A87AEC"/>
    <w:rsid w:val="00A920A8"/>
    <w:rsid w:val="00A9400C"/>
    <w:rsid w:val="00AA4BF8"/>
    <w:rsid w:val="00AA540D"/>
    <w:rsid w:val="00AB2E00"/>
    <w:rsid w:val="00AB6CD6"/>
    <w:rsid w:val="00AC3438"/>
    <w:rsid w:val="00AC3902"/>
    <w:rsid w:val="00AD123A"/>
    <w:rsid w:val="00AD3212"/>
    <w:rsid w:val="00AD64C2"/>
    <w:rsid w:val="00AD6CC7"/>
    <w:rsid w:val="00AE0DFA"/>
    <w:rsid w:val="00AE2843"/>
    <w:rsid w:val="00AF6D1F"/>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69D"/>
    <w:rsid w:val="00B43DB1"/>
    <w:rsid w:val="00B44397"/>
    <w:rsid w:val="00B44B20"/>
    <w:rsid w:val="00B466D8"/>
    <w:rsid w:val="00B52BB6"/>
    <w:rsid w:val="00B6294D"/>
    <w:rsid w:val="00B66ED2"/>
    <w:rsid w:val="00B70722"/>
    <w:rsid w:val="00B7090D"/>
    <w:rsid w:val="00B719B9"/>
    <w:rsid w:val="00B75528"/>
    <w:rsid w:val="00B8044F"/>
    <w:rsid w:val="00B809D5"/>
    <w:rsid w:val="00B814A7"/>
    <w:rsid w:val="00B850FE"/>
    <w:rsid w:val="00B854CE"/>
    <w:rsid w:val="00B90CDA"/>
    <w:rsid w:val="00B91F6D"/>
    <w:rsid w:val="00B94DEA"/>
    <w:rsid w:val="00BA44E4"/>
    <w:rsid w:val="00BB1121"/>
    <w:rsid w:val="00BB5396"/>
    <w:rsid w:val="00BC2379"/>
    <w:rsid w:val="00BC3E2C"/>
    <w:rsid w:val="00BC40F4"/>
    <w:rsid w:val="00BC55F6"/>
    <w:rsid w:val="00BD6470"/>
    <w:rsid w:val="00BD69B1"/>
    <w:rsid w:val="00BE1991"/>
    <w:rsid w:val="00BE47DD"/>
    <w:rsid w:val="00BE49F0"/>
    <w:rsid w:val="00BE62AE"/>
    <w:rsid w:val="00BF00C5"/>
    <w:rsid w:val="00BF3A51"/>
    <w:rsid w:val="00BF432C"/>
    <w:rsid w:val="00C0026F"/>
    <w:rsid w:val="00C02630"/>
    <w:rsid w:val="00C03CE3"/>
    <w:rsid w:val="00C0740C"/>
    <w:rsid w:val="00C10F21"/>
    <w:rsid w:val="00C158A6"/>
    <w:rsid w:val="00C17F2E"/>
    <w:rsid w:val="00C33FF4"/>
    <w:rsid w:val="00C36725"/>
    <w:rsid w:val="00C37416"/>
    <w:rsid w:val="00C43728"/>
    <w:rsid w:val="00C4635D"/>
    <w:rsid w:val="00C5449D"/>
    <w:rsid w:val="00C81CD5"/>
    <w:rsid w:val="00C85D2A"/>
    <w:rsid w:val="00C87770"/>
    <w:rsid w:val="00C87D05"/>
    <w:rsid w:val="00C97C29"/>
    <w:rsid w:val="00CA3F84"/>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5290"/>
    <w:rsid w:val="00D07F2D"/>
    <w:rsid w:val="00D1608B"/>
    <w:rsid w:val="00D23660"/>
    <w:rsid w:val="00D30710"/>
    <w:rsid w:val="00D37257"/>
    <w:rsid w:val="00D41C37"/>
    <w:rsid w:val="00D52D8C"/>
    <w:rsid w:val="00D62464"/>
    <w:rsid w:val="00D66D7E"/>
    <w:rsid w:val="00D702BB"/>
    <w:rsid w:val="00D726CB"/>
    <w:rsid w:val="00D77C73"/>
    <w:rsid w:val="00D81C83"/>
    <w:rsid w:val="00D8247A"/>
    <w:rsid w:val="00D84CC8"/>
    <w:rsid w:val="00D926BB"/>
    <w:rsid w:val="00DA13D1"/>
    <w:rsid w:val="00DA34D6"/>
    <w:rsid w:val="00DA58ED"/>
    <w:rsid w:val="00DA73E3"/>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2142"/>
    <w:rsid w:val="00E231D8"/>
    <w:rsid w:val="00E331F1"/>
    <w:rsid w:val="00E34C87"/>
    <w:rsid w:val="00E40080"/>
    <w:rsid w:val="00E40226"/>
    <w:rsid w:val="00E50B6C"/>
    <w:rsid w:val="00E53EE3"/>
    <w:rsid w:val="00E56A95"/>
    <w:rsid w:val="00E600AD"/>
    <w:rsid w:val="00E61A06"/>
    <w:rsid w:val="00E67370"/>
    <w:rsid w:val="00E679B2"/>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2B12"/>
    <w:rsid w:val="00F070B8"/>
    <w:rsid w:val="00F0750B"/>
    <w:rsid w:val="00F1262C"/>
    <w:rsid w:val="00F14B82"/>
    <w:rsid w:val="00F15844"/>
    <w:rsid w:val="00F2332E"/>
    <w:rsid w:val="00F24590"/>
    <w:rsid w:val="00F304BF"/>
    <w:rsid w:val="00F322BB"/>
    <w:rsid w:val="00F33B2B"/>
    <w:rsid w:val="00F36095"/>
    <w:rsid w:val="00F42339"/>
    <w:rsid w:val="00F44556"/>
    <w:rsid w:val="00F50FC1"/>
    <w:rsid w:val="00F516CE"/>
    <w:rsid w:val="00F63F5F"/>
    <w:rsid w:val="00F65F11"/>
    <w:rsid w:val="00F6686B"/>
    <w:rsid w:val="00F708EB"/>
    <w:rsid w:val="00F71540"/>
    <w:rsid w:val="00F71E78"/>
    <w:rsid w:val="00F72C7A"/>
    <w:rsid w:val="00F73A1A"/>
    <w:rsid w:val="00F7539D"/>
    <w:rsid w:val="00F761DC"/>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280A7E8D-86C3-457A-9D8D-B8B6CBA6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478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895FC-9EF6-4BFD-8E15-86773F3D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2098</Words>
  <Characters>11959</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12</cp:revision>
  <cp:lastPrinted>2018-01-30T04:55:00Z</cp:lastPrinted>
  <dcterms:created xsi:type="dcterms:W3CDTF">2019-03-14T09:57:00Z</dcterms:created>
  <dcterms:modified xsi:type="dcterms:W3CDTF">2019-05-07T00:17:00Z</dcterms:modified>
</cp:coreProperties>
</file>