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AE3ECE" w:rsidRDefault="009B365C" w:rsidP="009B365C">
      <w:pPr>
        <w:spacing w:line="360" w:lineRule="exact"/>
        <w:ind w:rightChars="100" w:right="210"/>
        <w:jc w:val="right"/>
        <w:rPr>
          <w:rFonts w:ascii="ＭＳ 明朝" w:hAnsi="ＭＳ 明朝"/>
          <w:b/>
          <w:color w:val="000000" w:themeColor="text1"/>
          <w:sz w:val="24"/>
        </w:rPr>
      </w:pPr>
      <w:r w:rsidRPr="00AE3ECE">
        <w:rPr>
          <w:rFonts w:ascii="ＭＳ 明朝" w:hAnsi="ＭＳ 明朝" w:hint="eastAsia"/>
          <w:b/>
          <w:color w:val="000000" w:themeColor="text1"/>
          <w:sz w:val="24"/>
        </w:rPr>
        <w:t>校長</w:t>
      </w:r>
      <w:r w:rsidR="00913FFF" w:rsidRPr="00AE3ECE">
        <w:rPr>
          <w:rFonts w:ascii="ＭＳ 明朝" w:hAnsi="ＭＳ 明朝" w:hint="eastAsia"/>
          <w:b/>
          <w:color w:val="000000" w:themeColor="text1"/>
          <w:sz w:val="24"/>
        </w:rPr>
        <w:t xml:space="preserve">　</w:t>
      </w:r>
      <w:r w:rsidR="0021343F" w:rsidRPr="00AE3ECE">
        <w:rPr>
          <w:rFonts w:ascii="ＭＳ 明朝" w:hAnsi="ＭＳ 明朝" w:hint="eastAsia"/>
          <w:b/>
          <w:color w:val="000000" w:themeColor="text1"/>
          <w:sz w:val="24"/>
        </w:rPr>
        <w:t>真鍋</w:t>
      </w:r>
      <w:r w:rsidR="00913FFF" w:rsidRPr="00AE3ECE">
        <w:rPr>
          <w:rFonts w:ascii="ＭＳ 明朝" w:hAnsi="ＭＳ 明朝" w:hint="eastAsia"/>
          <w:b/>
          <w:color w:val="000000" w:themeColor="text1"/>
          <w:sz w:val="24"/>
        </w:rPr>
        <w:t xml:space="preserve">　</w:t>
      </w:r>
      <w:r w:rsidR="0021343F" w:rsidRPr="00AE3ECE">
        <w:rPr>
          <w:rFonts w:ascii="ＭＳ 明朝" w:hAnsi="ＭＳ 明朝" w:hint="eastAsia"/>
          <w:b/>
          <w:color w:val="000000" w:themeColor="text1"/>
          <w:sz w:val="24"/>
        </w:rPr>
        <w:t>政明</w:t>
      </w:r>
      <w:r w:rsidRPr="00AE3ECE">
        <w:rPr>
          <w:rFonts w:ascii="ＭＳ 明朝" w:hAnsi="ＭＳ 明朝" w:hint="eastAsia"/>
          <w:b/>
          <w:color w:val="000000" w:themeColor="text1"/>
          <w:sz w:val="24"/>
        </w:rPr>
        <w:t xml:space="preserve">　</w:t>
      </w:r>
    </w:p>
    <w:p w:rsidR="00D77C73" w:rsidRPr="00AE3ECE"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AE3ECE"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AE3ECE">
        <w:rPr>
          <w:rFonts w:ascii="ＭＳ ゴシック" w:eastAsia="ＭＳ ゴシック" w:hAnsi="ＭＳ ゴシック" w:hint="eastAsia"/>
          <w:b/>
          <w:color w:val="000000" w:themeColor="text1"/>
          <w:sz w:val="32"/>
          <w:szCs w:val="32"/>
        </w:rPr>
        <w:t>平成</w:t>
      </w:r>
      <w:r w:rsidR="009B365C" w:rsidRPr="00AE3ECE">
        <w:rPr>
          <w:rFonts w:ascii="ＭＳ ゴシック" w:eastAsia="ＭＳ ゴシック" w:hAnsi="ＭＳ ゴシック" w:hint="eastAsia"/>
          <w:b/>
          <w:color w:val="000000" w:themeColor="text1"/>
          <w:sz w:val="32"/>
          <w:szCs w:val="32"/>
        </w:rPr>
        <w:t>2</w:t>
      </w:r>
      <w:r w:rsidR="00B4534B" w:rsidRPr="00AE3ECE">
        <w:rPr>
          <w:rFonts w:ascii="ＭＳ ゴシック" w:eastAsia="ＭＳ ゴシック" w:hAnsi="ＭＳ ゴシック" w:hint="eastAsia"/>
          <w:b/>
          <w:color w:val="000000" w:themeColor="text1"/>
          <w:sz w:val="32"/>
          <w:szCs w:val="32"/>
        </w:rPr>
        <w:t>9</w:t>
      </w:r>
      <w:r w:rsidRPr="00AE3ECE">
        <w:rPr>
          <w:rFonts w:ascii="ＭＳ ゴシック" w:eastAsia="ＭＳ ゴシック" w:hAnsi="ＭＳ ゴシック" w:hint="eastAsia"/>
          <w:b/>
          <w:color w:val="000000" w:themeColor="text1"/>
          <w:sz w:val="32"/>
          <w:szCs w:val="32"/>
        </w:rPr>
        <w:t xml:space="preserve">年度　</w:t>
      </w:r>
      <w:r w:rsidR="009B365C" w:rsidRPr="00AE3ECE">
        <w:rPr>
          <w:rFonts w:ascii="ＭＳ ゴシック" w:eastAsia="ＭＳ ゴシック" w:hAnsi="ＭＳ ゴシック" w:hint="eastAsia"/>
          <w:b/>
          <w:color w:val="000000" w:themeColor="text1"/>
          <w:sz w:val="32"/>
          <w:szCs w:val="32"/>
        </w:rPr>
        <w:t>学校経営</w:t>
      </w:r>
      <w:r w:rsidR="00A920A8" w:rsidRPr="00AE3ECE">
        <w:rPr>
          <w:rFonts w:ascii="ＭＳ ゴシック" w:eastAsia="ＭＳ ゴシック" w:hAnsi="ＭＳ ゴシック" w:hint="eastAsia"/>
          <w:b/>
          <w:color w:val="000000" w:themeColor="text1"/>
          <w:sz w:val="32"/>
          <w:szCs w:val="32"/>
        </w:rPr>
        <w:t>計画及び</w:t>
      </w:r>
      <w:r w:rsidR="00225A63" w:rsidRPr="00AE3ECE">
        <w:rPr>
          <w:rFonts w:ascii="ＭＳ ゴシック" w:eastAsia="ＭＳ ゴシック" w:hAnsi="ＭＳ ゴシック" w:hint="eastAsia"/>
          <w:b/>
          <w:color w:val="000000" w:themeColor="text1"/>
          <w:sz w:val="32"/>
          <w:szCs w:val="32"/>
        </w:rPr>
        <w:t>学校</w:t>
      </w:r>
      <w:r w:rsidR="00A920A8" w:rsidRPr="00AE3ECE">
        <w:rPr>
          <w:rFonts w:ascii="ＭＳ ゴシック" w:eastAsia="ＭＳ ゴシック" w:hAnsi="ＭＳ ゴシック" w:hint="eastAsia"/>
          <w:b/>
          <w:color w:val="000000" w:themeColor="text1"/>
          <w:sz w:val="32"/>
          <w:szCs w:val="32"/>
        </w:rPr>
        <w:t>評価</w:t>
      </w:r>
    </w:p>
    <w:p w:rsidR="00A920A8" w:rsidRPr="00AE3ECE"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bookmarkStart w:id="0" w:name="_GoBack"/>
      <w:bookmarkEnd w:id="0"/>
    </w:p>
    <w:p w:rsidR="000F7917" w:rsidRPr="009921EB" w:rsidRDefault="005846E8" w:rsidP="004245A1">
      <w:pPr>
        <w:spacing w:line="300" w:lineRule="exact"/>
        <w:ind w:hanging="187"/>
        <w:jc w:val="left"/>
        <w:rPr>
          <w:rFonts w:ascii="ＭＳ ゴシック" w:eastAsia="ＭＳ ゴシック" w:hAnsi="ＭＳ ゴシック"/>
          <w:color w:val="000000" w:themeColor="text1"/>
          <w:szCs w:val="21"/>
        </w:rPr>
      </w:pPr>
      <w:r w:rsidRPr="00AE3ECE">
        <w:rPr>
          <w:rFonts w:ascii="ＭＳ ゴシック" w:eastAsia="ＭＳ ゴシック" w:hAnsi="ＭＳ ゴシック" w:hint="eastAsia"/>
          <w:color w:val="000000" w:themeColor="text1"/>
          <w:szCs w:val="21"/>
        </w:rPr>
        <w:t xml:space="preserve">１　</w:t>
      </w:r>
      <w:r w:rsidRPr="009921EB">
        <w:rPr>
          <w:rFonts w:ascii="ＭＳ ゴシック" w:eastAsia="ＭＳ ゴシック" w:hAnsi="ＭＳ ゴシック" w:hint="eastAsia"/>
          <w:color w:val="000000" w:themeColor="text1"/>
          <w:szCs w:val="21"/>
        </w:rPr>
        <w:t>めざす学校像</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3"/>
      </w:tblGrid>
      <w:tr w:rsidR="009B365C" w:rsidRPr="009921EB">
        <w:trPr>
          <w:jc w:val="center"/>
        </w:trPr>
        <w:tc>
          <w:tcPr>
            <w:tcW w:w="15023" w:type="dxa"/>
            <w:shd w:val="clear" w:color="auto" w:fill="auto"/>
          </w:tcPr>
          <w:p w:rsidR="006B2197" w:rsidRPr="009921EB" w:rsidRDefault="008B08CC" w:rsidP="008B08CC">
            <w:pPr>
              <w:ind w:firstLineChars="101" w:firstLine="222"/>
              <w:rPr>
                <w:rFonts w:ascii="ＭＳ 明朝" w:hAnsi="ＭＳ 明朝"/>
                <w:color w:val="000000" w:themeColor="text1"/>
                <w:sz w:val="22"/>
                <w:szCs w:val="22"/>
              </w:rPr>
            </w:pPr>
            <w:r w:rsidRPr="009921EB">
              <w:rPr>
                <w:rFonts w:ascii="ＭＳ 明朝" w:hAnsi="ＭＳ 明朝" w:hint="eastAsia"/>
                <w:color w:val="000000" w:themeColor="text1"/>
                <w:sz w:val="22"/>
                <w:szCs w:val="22"/>
              </w:rPr>
              <w:t>農業教育の持つポテンシャル</w:t>
            </w:r>
            <w:r w:rsidR="009D6284" w:rsidRPr="009921EB">
              <w:rPr>
                <w:rFonts w:ascii="ＭＳ 明朝" w:hAnsi="ＭＳ 明朝" w:hint="eastAsia"/>
                <w:color w:val="000000" w:themeColor="text1"/>
                <w:sz w:val="22"/>
                <w:szCs w:val="22"/>
              </w:rPr>
              <w:t>を</w:t>
            </w:r>
            <w:r w:rsidRPr="009921EB">
              <w:rPr>
                <w:rFonts w:ascii="ＭＳ 明朝" w:hAnsi="ＭＳ 明朝" w:hint="eastAsia"/>
                <w:color w:val="000000" w:themeColor="text1"/>
                <w:sz w:val="22"/>
                <w:szCs w:val="22"/>
              </w:rPr>
              <w:t>最大限に活かし、</w:t>
            </w:r>
            <w:r w:rsidR="009D6284" w:rsidRPr="009921EB">
              <w:rPr>
                <w:rFonts w:ascii="ＭＳ 明朝" w:hAnsi="ＭＳ 明朝" w:hint="eastAsia"/>
                <w:color w:val="000000" w:themeColor="text1"/>
                <w:sz w:val="22"/>
                <w:szCs w:val="22"/>
              </w:rPr>
              <w:t>生徒一人ひとりの夢をカタチにできる、</w:t>
            </w:r>
            <w:r w:rsidR="00DE4A39" w:rsidRPr="009921EB">
              <w:rPr>
                <w:rFonts w:ascii="ＭＳ 明朝" w:hAnsi="ＭＳ 明朝" w:hint="eastAsia"/>
                <w:color w:val="000000" w:themeColor="text1"/>
                <w:sz w:val="22"/>
                <w:szCs w:val="22"/>
              </w:rPr>
              <w:t>“</w:t>
            </w:r>
            <w:r w:rsidR="009D6284" w:rsidRPr="009921EB">
              <w:rPr>
                <w:rFonts w:ascii="ＭＳ 明朝" w:hAnsi="ＭＳ 明朝" w:hint="eastAsia"/>
                <w:color w:val="000000" w:themeColor="text1"/>
                <w:sz w:val="22"/>
                <w:szCs w:val="22"/>
              </w:rPr>
              <w:t>感動</w:t>
            </w:r>
            <w:r w:rsidR="003C14D3" w:rsidRPr="009921EB">
              <w:rPr>
                <w:rFonts w:ascii="ＭＳ 明朝" w:hAnsi="ＭＳ 明朝" w:hint="eastAsia"/>
                <w:color w:val="000000" w:themeColor="text1"/>
                <w:sz w:val="22"/>
                <w:szCs w:val="22"/>
              </w:rPr>
              <w:t>と</w:t>
            </w:r>
            <w:r w:rsidR="009D6284" w:rsidRPr="009921EB">
              <w:rPr>
                <w:rFonts w:ascii="ＭＳ 明朝" w:hAnsi="ＭＳ 明朝" w:hint="eastAsia"/>
                <w:color w:val="000000" w:themeColor="text1"/>
                <w:sz w:val="22"/>
                <w:szCs w:val="22"/>
              </w:rPr>
              <w:t>トキメキの学園</w:t>
            </w:r>
            <w:r w:rsidR="00DE4A39" w:rsidRPr="009921EB">
              <w:rPr>
                <w:rFonts w:ascii="ＭＳ 明朝" w:hAnsi="ＭＳ 明朝" w:hint="eastAsia"/>
                <w:color w:val="000000" w:themeColor="text1"/>
                <w:sz w:val="22"/>
                <w:szCs w:val="22"/>
              </w:rPr>
              <w:t>”</w:t>
            </w:r>
            <w:r w:rsidR="009D6284" w:rsidRPr="009921EB">
              <w:rPr>
                <w:rFonts w:ascii="ＭＳ 明朝" w:hAnsi="ＭＳ 明朝" w:hint="eastAsia"/>
                <w:color w:val="000000" w:themeColor="text1"/>
                <w:sz w:val="22"/>
                <w:szCs w:val="22"/>
              </w:rPr>
              <w:t>をめざす。</w:t>
            </w:r>
          </w:p>
          <w:p w:rsidR="004F2083" w:rsidRPr="009921EB" w:rsidRDefault="009D6284" w:rsidP="009D6284">
            <w:pPr>
              <w:ind w:leftChars="101" w:left="432" w:hangingChars="100" w:hanging="220"/>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１　</w:t>
            </w:r>
            <w:r w:rsidR="004F2083" w:rsidRPr="009921EB">
              <w:rPr>
                <w:rFonts w:ascii="ＭＳ 明朝" w:hAnsi="ＭＳ 明朝" w:hint="eastAsia"/>
                <w:color w:val="000000" w:themeColor="text1"/>
                <w:sz w:val="22"/>
                <w:szCs w:val="22"/>
              </w:rPr>
              <w:t>基礎的・基本的な知識・技能の確実な定着を図るとともに、これらを活用して課題を解決するための思考力、判断力、表現力などを身に付け</w:t>
            </w:r>
            <w:r w:rsidR="0021343F" w:rsidRPr="009921EB">
              <w:rPr>
                <w:rFonts w:ascii="ＭＳ 明朝" w:hAnsi="ＭＳ 明朝" w:hint="eastAsia"/>
                <w:color w:val="000000" w:themeColor="text1"/>
                <w:sz w:val="22"/>
                <w:szCs w:val="22"/>
              </w:rPr>
              <w:t>させ</w:t>
            </w:r>
            <w:r w:rsidR="004F2083" w:rsidRPr="009921EB">
              <w:rPr>
                <w:rFonts w:ascii="ＭＳ 明朝" w:hAnsi="ＭＳ 明朝" w:hint="eastAsia"/>
                <w:color w:val="000000" w:themeColor="text1"/>
                <w:sz w:val="22"/>
                <w:szCs w:val="22"/>
              </w:rPr>
              <w:t>、主体的に学習に取り組む態度を育む。</w:t>
            </w:r>
          </w:p>
          <w:p w:rsidR="004F2083" w:rsidRPr="009921EB" w:rsidRDefault="009D6284" w:rsidP="009D6284">
            <w:pPr>
              <w:ind w:leftChars="101" w:left="432" w:hangingChars="100" w:hanging="220"/>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２　</w:t>
            </w:r>
            <w:r w:rsidR="004F2083" w:rsidRPr="009921EB">
              <w:rPr>
                <w:rFonts w:ascii="ＭＳ 明朝" w:hAnsi="ＭＳ 明朝" w:hint="eastAsia"/>
                <w:color w:val="000000" w:themeColor="text1"/>
                <w:sz w:val="22"/>
                <w:szCs w:val="22"/>
              </w:rPr>
              <w:t>生命と人権、自然と環境を大切にする態度を育むとともに、自らを律することができる規律・規範を身に付けさせ、心身の健やかな成長を支援する。</w:t>
            </w:r>
          </w:p>
          <w:p w:rsidR="004F2083" w:rsidRPr="009921EB" w:rsidRDefault="009D6284" w:rsidP="009D6284">
            <w:pPr>
              <w:ind w:left="440" w:hangingChars="200" w:hanging="440"/>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　３　</w:t>
            </w:r>
            <w:r w:rsidR="004F2083" w:rsidRPr="009921EB">
              <w:rPr>
                <w:rFonts w:ascii="ＭＳ 明朝" w:hAnsi="ＭＳ 明朝" w:hint="eastAsia"/>
                <w:color w:val="000000" w:themeColor="text1"/>
                <w:sz w:val="22"/>
                <w:szCs w:val="22"/>
              </w:rPr>
              <w:t>豊かな勤労観や職業観を身に付けさせ</w:t>
            </w:r>
            <w:r w:rsidR="002D6420" w:rsidRPr="009921EB">
              <w:rPr>
                <w:rFonts w:ascii="ＭＳ 明朝" w:hAnsi="ＭＳ 明朝" w:hint="eastAsia"/>
                <w:color w:val="000000" w:themeColor="text1"/>
                <w:sz w:val="22"/>
                <w:szCs w:val="22"/>
              </w:rPr>
              <w:t>、</w:t>
            </w:r>
            <w:r w:rsidR="004F2083" w:rsidRPr="009921EB">
              <w:rPr>
                <w:rFonts w:ascii="ＭＳ 明朝" w:hAnsi="ＭＳ 明朝" w:hint="eastAsia"/>
                <w:color w:val="000000" w:themeColor="text1"/>
                <w:sz w:val="22"/>
                <w:szCs w:val="22"/>
              </w:rPr>
              <w:t>将来の夢や目標を</w:t>
            </w:r>
            <w:r w:rsidR="00BF03E0" w:rsidRPr="009921EB">
              <w:rPr>
                <w:rFonts w:ascii="ＭＳ 明朝" w:hAnsi="ＭＳ 明朝" w:hint="eastAsia"/>
                <w:color w:val="000000" w:themeColor="text1"/>
                <w:sz w:val="22"/>
                <w:szCs w:val="22"/>
              </w:rPr>
              <w:t>形作り</w:t>
            </w:r>
            <w:r w:rsidR="004F2083" w:rsidRPr="009921EB">
              <w:rPr>
                <w:rFonts w:ascii="ＭＳ 明朝" w:hAnsi="ＭＳ 明朝" w:hint="eastAsia"/>
                <w:color w:val="000000" w:themeColor="text1"/>
                <w:sz w:val="22"/>
                <w:szCs w:val="22"/>
              </w:rPr>
              <w:t>、進路を自ら選択・決定する力</w:t>
            </w:r>
            <w:r w:rsidR="002D6420" w:rsidRPr="009921EB">
              <w:rPr>
                <w:rFonts w:ascii="ＭＳ 明朝" w:hAnsi="ＭＳ 明朝" w:hint="eastAsia"/>
                <w:color w:val="000000" w:themeColor="text1"/>
                <w:sz w:val="22"/>
                <w:szCs w:val="22"/>
              </w:rPr>
              <w:t>を育むとともに</w:t>
            </w:r>
            <w:r w:rsidR="004F2083" w:rsidRPr="009921EB">
              <w:rPr>
                <w:rFonts w:ascii="ＭＳ 明朝" w:hAnsi="ＭＳ 明朝" w:hint="eastAsia"/>
                <w:color w:val="000000" w:themeColor="text1"/>
                <w:sz w:val="22"/>
                <w:szCs w:val="22"/>
              </w:rPr>
              <w:t>、農業の担い手や関連産業で活躍できる人材を育成する。</w:t>
            </w:r>
          </w:p>
          <w:p w:rsidR="00201A51" w:rsidRPr="009921EB" w:rsidRDefault="009D6284" w:rsidP="009D6284">
            <w:pPr>
              <w:ind w:leftChars="100" w:left="430" w:hangingChars="100" w:hanging="220"/>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４　</w:t>
            </w:r>
            <w:r w:rsidR="006B2197" w:rsidRPr="009921EB">
              <w:rPr>
                <w:rFonts w:ascii="ＭＳ 明朝" w:hAnsi="ＭＳ 明朝" w:hint="eastAsia"/>
                <w:color w:val="000000" w:themeColor="text1"/>
                <w:sz w:val="22"/>
                <w:szCs w:val="22"/>
              </w:rPr>
              <w:t>様々な機関等と連携し</w:t>
            </w:r>
            <w:r w:rsidR="00F2396E" w:rsidRPr="009921EB">
              <w:rPr>
                <w:rFonts w:ascii="ＭＳ 明朝" w:hAnsi="ＭＳ 明朝" w:hint="eastAsia"/>
                <w:color w:val="000000" w:themeColor="text1"/>
                <w:sz w:val="22"/>
                <w:szCs w:val="22"/>
              </w:rPr>
              <w:t>た広がりのある教育の</w:t>
            </w:r>
            <w:r w:rsidRPr="009921EB">
              <w:rPr>
                <w:rFonts w:ascii="ＭＳ 明朝" w:hAnsi="ＭＳ 明朝" w:hint="eastAsia"/>
                <w:color w:val="000000" w:themeColor="text1"/>
                <w:sz w:val="22"/>
                <w:szCs w:val="22"/>
              </w:rPr>
              <w:t>構築</w:t>
            </w:r>
            <w:r w:rsidR="00F2396E" w:rsidRPr="009921EB">
              <w:rPr>
                <w:rFonts w:ascii="ＭＳ 明朝" w:hAnsi="ＭＳ 明朝" w:hint="eastAsia"/>
                <w:color w:val="000000" w:themeColor="text1"/>
                <w:sz w:val="22"/>
                <w:szCs w:val="22"/>
              </w:rPr>
              <w:t>により、</w:t>
            </w:r>
            <w:r w:rsidRPr="009921EB">
              <w:rPr>
                <w:rFonts w:ascii="ＭＳ 明朝" w:hAnsi="ＭＳ 明朝" w:hint="eastAsia"/>
                <w:color w:val="000000" w:themeColor="text1"/>
                <w:sz w:val="22"/>
                <w:szCs w:val="22"/>
              </w:rPr>
              <w:t>学校の有する施設・設備や</w:t>
            </w:r>
            <w:r w:rsidR="00F2396E" w:rsidRPr="009921EB">
              <w:rPr>
                <w:rFonts w:ascii="ＭＳ 明朝" w:hAnsi="ＭＳ 明朝" w:hint="eastAsia"/>
                <w:color w:val="000000" w:themeColor="text1"/>
                <w:sz w:val="22"/>
                <w:szCs w:val="22"/>
              </w:rPr>
              <w:t>生徒の活動成果等を府民に還元</w:t>
            </w:r>
            <w:r w:rsidRPr="009921EB">
              <w:rPr>
                <w:rFonts w:ascii="ＭＳ 明朝" w:hAnsi="ＭＳ 明朝" w:hint="eastAsia"/>
                <w:color w:val="000000" w:themeColor="text1"/>
                <w:sz w:val="22"/>
                <w:szCs w:val="22"/>
              </w:rPr>
              <w:t>するなど</w:t>
            </w:r>
            <w:r w:rsidR="00F2396E" w:rsidRPr="009921EB">
              <w:rPr>
                <w:rFonts w:ascii="ＭＳ 明朝" w:hAnsi="ＭＳ 明朝" w:hint="eastAsia"/>
                <w:color w:val="000000" w:themeColor="text1"/>
                <w:sz w:val="22"/>
                <w:szCs w:val="22"/>
              </w:rPr>
              <w:t>、</w:t>
            </w:r>
            <w:r w:rsidRPr="009921EB">
              <w:rPr>
                <w:rFonts w:ascii="ＭＳ 明朝" w:hAnsi="ＭＳ 明朝" w:hint="eastAsia"/>
                <w:color w:val="000000" w:themeColor="text1"/>
                <w:sz w:val="22"/>
                <w:szCs w:val="22"/>
              </w:rPr>
              <w:t>農業教育のセンター的機能を果たす。</w:t>
            </w:r>
            <w:r w:rsidR="006B2197" w:rsidRPr="009921EB">
              <w:rPr>
                <w:rFonts w:ascii="ＭＳ 明朝" w:hAnsi="ＭＳ 明朝" w:hint="eastAsia"/>
                <w:color w:val="000000" w:themeColor="text1"/>
                <w:sz w:val="22"/>
                <w:szCs w:val="22"/>
              </w:rPr>
              <w:t xml:space="preserve"> </w:t>
            </w:r>
          </w:p>
        </w:tc>
      </w:tr>
    </w:tbl>
    <w:p w:rsidR="00324B67" w:rsidRPr="009921EB"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9921EB" w:rsidRDefault="009B365C" w:rsidP="004245A1">
      <w:pPr>
        <w:spacing w:line="300" w:lineRule="exact"/>
        <w:ind w:hanging="187"/>
        <w:jc w:val="left"/>
        <w:rPr>
          <w:rFonts w:ascii="ＭＳ ゴシック" w:eastAsia="ＭＳ ゴシック" w:hAnsi="ＭＳ ゴシック"/>
          <w:color w:val="000000" w:themeColor="text1"/>
          <w:szCs w:val="21"/>
        </w:rPr>
      </w:pPr>
      <w:r w:rsidRPr="009921EB">
        <w:rPr>
          <w:rFonts w:ascii="ＭＳ ゴシック" w:eastAsia="ＭＳ ゴシック" w:hAnsi="ＭＳ ゴシック" w:hint="eastAsia"/>
          <w:color w:val="000000" w:themeColor="text1"/>
          <w:szCs w:val="21"/>
        </w:rPr>
        <w:t>２　中期的目標</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3"/>
      </w:tblGrid>
      <w:tr w:rsidR="003E53DD" w:rsidRPr="009921EB" w:rsidTr="0002601B">
        <w:trPr>
          <w:trHeight w:val="7673"/>
          <w:jc w:val="center"/>
        </w:trPr>
        <w:tc>
          <w:tcPr>
            <w:tcW w:w="15023" w:type="dxa"/>
            <w:shd w:val="clear" w:color="auto" w:fill="auto"/>
          </w:tcPr>
          <w:p w:rsidR="006B2197" w:rsidRPr="009921EB" w:rsidRDefault="007711EE" w:rsidP="006B2197">
            <w:pPr>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１　</w:t>
            </w:r>
            <w:r w:rsidR="00AC7EBC" w:rsidRPr="009921EB">
              <w:rPr>
                <w:rFonts w:ascii="ＭＳ 明朝" w:hAnsi="ＭＳ 明朝" w:hint="eastAsia"/>
                <w:color w:val="000000" w:themeColor="text1"/>
                <w:sz w:val="22"/>
                <w:szCs w:val="22"/>
              </w:rPr>
              <w:t>確かな学力</w:t>
            </w:r>
            <w:r w:rsidR="00537D5C" w:rsidRPr="009921EB">
              <w:rPr>
                <w:rFonts w:ascii="ＭＳ 明朝" w:hAnsi="ＭＳ 明朝" w:hint="eastAsia"/>
                <w:color w:val="000000" w:themeColor="text1"/>
                <w:sz w:val="22"/>
                <w:szCs w:val="22"/>
              </w:rPr>
              <w:t>の育成</w:t>
            </w:r>
          </w:p>
          <w:p w:rsidR="00721FD5" w:rsidRPr="009921EB" w:rsidRDefault="00AC0645" w:rsidP="00721FD5">
            <w:pPr>
              <w:pStyle w:val="aa"/>
              <w:numPr>
                <w:ilvl w:val="0"/>
                <w:numId w:val="18"/>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少人数展開授業、</w:t>
            </w:r>
            <w:r w:rsidR="00F33971" w:rsidRPr="009921EB">
              <w:rPr>
                <w:rFonts w:ascii="ＭＳ 明朝" w:hAnsi="ＭＳ 明朝" w:hint="eastAsia"/>
                <w:color w:val="000000" w:themeColor="text1"/>
                <w:sz w:val="20"/>
                <w:szCs w:val="20"/>
              </w:rPr>
              <w:t>習熟度別授業、</w:t>
            </w:r>
            <w:r w:rsidR="006B2197" w:rsidRPr="009921EB">
              <w:rPr>
                <w:rFonts w:ascii="ＭＳ 明朝" w:hAnsi="ＭＳ 明朝" w:hint="eastAsia"/>
                <w:color w:val="000000" w:themeColor="text1"/>
                <w:sz w:val="20"/>
                <w:szCs w:val="20"/>
              </w:rPr>
              <w:t>個別補習等を充実し、</w:t>
            </w:r>
            <w:r w:rsidR="00052D27" w:rsidRPr="009921EB">
              <w:rPr>
                <w:rFonts w:ascii="ＭＳ 明朝" w:hAnsi="ＭＳ 明朝" w:hint="eastAsia"/>
                <w:color w:val="000000" w:themeColor="text1"/>
                <w:sz w:val="20"/>
                <w:szCs w:val="20"/>
              </w:rPr>
              <w:t>個に応じた</w:t>
            </w:r>
            <w:r w:rsidR="006B2197" w:rsidRPr="009921EB">
              <w:rPr>
                <w:rFonts w:ascii="ＭＳ 明朝" w:hAnsi="ＭＳ 明朝" w:hint="eastAsia"/>
                <w:color w:val="000000" w:themeColor="text1"/>
                <w:sz w:val="20"/>
                <w:szCs w:val="20"/>
              </w:rPr>
              <w:t>「わかる授業」を</w:t>
            </w:r>
            <w:r w:rsidR="009E3626" w:rsidRPr="009921EB">
              <w:rPr>
                <w:rFonts w:ascii="ＭＳ 明朝" w:hAnsi="ＭＳ 明朝" w:hint="eastAsia"/>
                <w:color w:val="000000" w:themeColor="text1"/>
                <w:sz w:val="20"/>
                <w:szCs w:val="20"/>
              </w:rPr>
              <w:t>実践</w:t>
            </w:r>
            <w:r w:rsidR="006B2197" w:rsidRPr="009921EB">
              <w:rPr>
                <w:rFonts w:ascii="ＭＳ 明朝" w:hAnsi="ＭＳ 明朝" w:hint="eastAsia"/>
                <w:color w:val="000000" w:themeColor="text1"/>
                <w:sz w:val="20"/>
                <w:szCs w:val="20"/>
              </w:rPr>
              <w:t>する。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9E3626" w:rsidRPr="009921EB">
              <w:rPr>
                <w:rFonts w:ascii="ＭＳ 明朝" w:hAnsi="ＭＳ 明朝" w:hint="eastAsia"/>
                <w:color w:val="000000" w:themeColor="text1"/>
                <w:sz w:val="20"/>
                <w:szCs w:val="20"/>
              </w:rPr>
              <w:t>授業</w:t>
            </w:r>
            <w:r w:rsidR="00DD3646" w:rsidRPr="009921EB">
              <w:rPr>
                <w:rFonts w:ascii="ＭＳ 明朝" w:hAnsi="ＭＳ 明朝" w:hint="eastAsia"/>
                <w:color w:val="000000" w:themeColor="text1"/>
                <w:sz w:val="20"/>
                <w:szCs w:val="20"/>
              </w:rPr>
              <w:t>アンケート</w:t>
            </w:r>
            <w:r w:rsidR="009E3626" w:rsidRPr="009921EB">
              <w:rPr>
                <w:rFonts w:ascii="ＭＳ 明朝" w:hAnsi="ＭＳ 明朝" w:hint="eastAsia"/>
                <w:color w:val="000000" w:themeColor="text1"/>
                <w:sz w:val="20"/>
                <w:szCs w:val="20"/>
              </w:rPr>
              <w:t>で生徒全体の数値3.4を</w:t>
            </w:r>
            <w:r w:rsidR="006B2197" w:rsidRPr="009921EB">
              <w:rPr>
                <w:rFonts w:ascii="ＭＳ 明朝" w:hAnsi="ＭＳ 明朝" w:hint="eastAsia"/>
                <w:color w:val="000000" w:themeColor="text1"/>
                <w:sz w:val="20"/>
                <w:szCs w:val="20"/>
              </w:rPr>
              <w:t>めざす</w:t>
            </w:r>
            <w:r w:rsidR="009E3626" w:rsidRPr="009921EB">
              <w:rPr>
                <w:rFonts w:ascii="ＭＳ 明朝" w:hAnsi="ＭＳ 明朝" w:hint="eastAsia"/>
                <w:color w:val="000000" w:themeColor="text1"/>
                <w:sz w:val="20"/>
                <w:szCs w:val="20"/>
              </w:rPr>
              <w:t>、大学進学に応える教育課程等を編成する</w:t>
            </w:r>
          </w:p>
          <w:p w:rsidR="00721FD5" w:rsidRPr="009921EB" w:rsidRDefault="000D1484" w:rsidP="00721FD5">
            <w:pPr>
              <w:pStyle w:val="aa"/>
              <w:numPr>
                <w:ilvl w:val="0"/>
                <w:numId w:val="18"/>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自主的に学ぶ態度や習慣を身に付けさせ、生徒一人ひとりの「学ぶ力」を育成する。</w:t>
            </w:r>
          </w:p>
          <w:p w:rsidR="00015651"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0D1484" w:rsidRPr="009921EB">
              <w:rPr>
                <w:rFonts w:ascii="ＭＳ 明朝" w:hAnsi="ＭＳ 明朝" w:hint="eastAsia"/>
                <w:color w:val="000000" w:themeColor="text1"/>
                <w:sz w:val="20"/>
                <w:szCs w:val="20"/>
              </w:rPr>
              <w:t>予習・復習</w:t>
            </w:r>
            <w:r w:rsidRPr="009921EB">
              <w:rPr>
                <w:rFonts w:ascii="ＭＳ 明朝" w:hAnsi="ＭＳ 明朝" w:hint="eastAsia"/>
                <w:color w:val="000000" w:themeColor="text1"/>
                <w:sz w:val="20"/>
                <w:szCs w:val="20"/>
              </w:rPr>
              <w:t>など、授業以外での学習を</w:t>
            </w:r>
            <w:r w:rsidR="00015651" w:rsidRPr="009921EB">
              <w:rPr>
                <w:rFonts w:ascii="ＭＳ 明朝" w:hAnsi="ＭＳ 明朝" w:hint="eastAsia"/>
                <w:color w:val="000000" w:themeColor="text1"/>
                <w:sz w:val="20"/>
                <w:szCs w:val="20"/>
              </w:rPr>
              <w:t>充実</w:t>
            </w:r>
            <w:r w:rsidRPr="009921EB">
              <w:rPr>
                <w:rFonts w:ascii="ＭＳ 明朝" w:hAnsi="ＭＳ 明朝" w:hint="eastAsia"/>
                <w:color w:val="000000" w:themeColor="text1"/>
                <w:sz w:val="20"/>
                <w:szCs w:val="20"/>
              </w:rPr>
              <w:t>させる</w:t>
            </w:r>
            <w:r w:rsidR="008D380F" w:rsidRPr="009921EB">
              <w:rPr>
                <w:rFonts w:ascii="ＭＳ 明朝" w:hAnsi="ＭＳ 明朝" w:hint="eastAsia"/>
                <w:color w:val="000000" w:themeColor="text1"/>
                <w:sz w:val="20"/>
                <w:szCs w:val="20"/>
              </w:rPr>
              <w:t>、資格取得</w:t>
            </w:r>
            <w:r w:rsidRPr="009921EB">
              <w:rPr>
                <w:rFonts w:ascii="ＭＳ 明朝" w:hAnsi="ＭＳ 明朝" w:hint="eastAsia"/>
                <w:color w:val="000000" w:themeColor="text1"/>
                <w:sz w:val="20"/>
                <w:szCs w:val="20"/>
              </w:rPr>
              <w:t>を</w:t>
            </w:r>
            <w:r w:rsidR="008D380F" w:rsidRPr="009921EB">
              <w:rPr>
                <w:rFonts w:ascii="ＭＳ 明朝" w:hAnsi="ＭＳ 明朝" w:hint="eastAsia"/>
                <w:color w:val="000000" w:themeColor="text1"/>
                <w:sz w:val="20"/>
                <w:szCs w:val="20"/>
              </w:rPr>
              <w:t>推進</w:t>
            </w:r>
            <w:r w:rsidRPr="009921EB">
              <w:rPr>
                <w:rFonts w:ascii="ＭＳ 明朝" w:hAnsi="ＭＳ 明朝" w:hint="eastAsia"/>
                <w:color w:val="000000" w:themeColor="text1"/>
                <w:sz w:val="20"/>
                <w:szCs w:val="20"/>
              </w:rPr>
              <w:t>する</w:t>
            </w:r>
          </w:p>
          <w:p w:rsidR="00721FD5" w:rsidRPr="009921EB" w:rsidRDefault="000D1484" w:rsidP="00721FD5">
            <w:pPr>
              <w:pStyle w:val="aa"/>
              <w:numPr>
                <w:ilvl w:val="0"/>
                <w:numId w:val="18"/>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校内研修や「生徒による授業評価」などを活用し、教員の授業改善や</w:t>
            </w:r>
            <w:r w:rsidR="006B2197" w:rsidRPr="009921EB">
              <w:rPr>
                <w:rFonts w:ascii="ＭＳ 明朝" w:hAnsi="ＭＳ 明朝" w:hint="eastAsia"/>
                <w:color w:val="000000" w:themeColor="text1"/>
                <w:sz w:val="20"/>
                <w:szCs w:val="20"/>
              </w:rPr>
              <w:t>授業</w:t>
            </w:r>
            <w:r w:rsidRPr="009921EB">
              <w:rPr>
                <w:rFonts w:ascii="ＭＳ 明朝" w:hAnsi="ＭＳ 明朝" w:hint="eastAsia"/>
                <w:color w:val="000000" w:themeColor="text1"/>
                <w:sz w:val="20"/>
                <w:szCs w:val="20"/>
              </w:rPr>
              <w:t>力向上を図る。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7917AC" w:rsidRPr="009921EB">
              <w:rPr>
                <w:rFonts w:ascii="ＭＳ 明朝" w:hAnsi="ＭＳ 明朝" w:hint="eastAsia"/>
                <w:color w:val="000000" w:themeColor="text1"/>
                <w:sz w:val="20"/>
                <w:szCs w:val="20"/>
              </w:rPr>
              <w:t>ＩＣＴの</w:t>
            </w:r>
            <w:r w:rsidR="00015651" w:rsidRPr="009921EB">
              <w:rPr>
                <w:rFonts w:ascii="ＭＳ 明朝" w:hAnsi="ＭＳ 明朝" w:hint="eastAsia"/>
                <w:color w:val="000000" w:themeColor="text1"/>
                <w:sz w:val="20"/>
                <w:szCs w:val="20"/>
              </w:rPr>
              <w:t>活用</w:t>
            </w:r>
            <w:r w:rsidR="007917AC" w:rsidRPr="009921EB">
              <w:rPr>
                <w:rFonts w:ascii="ＭＳ 明朝" w:hAnsi="ＭＳ 明朝" w:hint="eastAsia"/>
                <w:color w:val="000000" w:themeColor="text1"/>
                <w:sz w:val="20"/>
                <w:szCs w:val="20"/>
              </w:rPr>
              <w:t>もしくは</w:t>
            </w:r>
            <w:r w:rsidR="00015651" w:rsidRPr="009921EB">
              <w:rPr>
                <w:rFonts w:ascii="ＭＳ 明朝" w:hAnsi="ＭＳ 明朝" w:hint="eastAsia"/>
                <w:color w:val="000000" w:themeColor="text1"/>
                <w:sz w:val="20"/>
                <w:szCs w:val="20"/>
              </w:rPr>
              <w:t>アクティブ</w:t>
            </w:r>
            <w:r w:rsidR="002344BE" w:rsidRPr="009921EB">
              <w:rPr>
                <w:rFonts w:ascii="ＭＳ 明朝" w:hAnsi="ＭＳ 明朝" w:hint="eastAsia"/>
                <w:color w:val="000000" w:themeColor="text1"/>
                <w:sz w:val="20"/>
                <w:szCs w:val="20"/>
              </w:rPr>
              <w:t>・</w:t>
            </w:r>
            <w:r w:rsidR="00015651" w:rsidRPr="009921EB">
              <w:rPr>
                <w:rFonts w:ascii="ＭＳ 明朝" w:hAnsi="ＭＳ 明朝" w:hint="eastAsia"/>
                <w:color w:val="000000" w:themeColor="text1"/>
                <w:sz w:val="20"/>
                <w:szCs w:val="20"/>
              </w:rPr>
              <w:t>ラーニング</w:t>
            </w:r>
            <w:r w:rsidRPr="009921EB">
              <w:rPr>
                <w:rFonts w:ascii="ＭＳ 明朝" w:hAnsi="ＭＳ 明朝" w:hint="eastAsia"/>
                <w:color w:val="000000" w:themeColor="text1"/>
                <w:sz w:val="20"/>
                <w:szCs w:val="20"/>
              </w:rPr>
              <w:t>を</w:t>
            </w:r>
            <w:r w:rsidR="00015651" w:rsidRPr="009921EB">
              <w:rPr>
                <w:rFonts w:ascii="ＭＳ 明朝" w:hAnsi="ＭＳ 明朝" w:hint="eastAsia"/>
                <w:color w:val="000000" w:themeColor="text1"/>
                <w:sz w:val="20"/>
                <w:szCs w:val="20"/>
              </w:rPr>
              <w:t>導入</w:t>
            </w:r>
            <w:r w:rsidRPr="009921EB">
              <w:rPr>
                <w:rFonts w:ascii="ＭＳ 明朝" w:hAnsi="ＭＳ 明朝" w:hint="eastAsia"/>
                <w:color w:val="000000" w:themeColor="text1"/>
                <w:sz w:val="20"/>
                <w:szCs w:val="20"/>
              </w:rPr>
              <w:t>した</w:t>
            </w:r>
            <w:r w:rsidR="005168F8" w:rsidRPr="009921EB">
              <w:rPr>
                <w:rFonts w:ascii="ＭＳ 明朝" w:hAnsi="ＭＳ 明朝" w:hint="eastAsia"/>
                <w:color w:val="000000" w:themeColor="text1"/>
                <w:sz w:val="20"/>
                <w:szCs w:val="20"/>
              </w:rPr>
              <w:t>科目</w:t>
            </w:r>
            <w:r w:rsidRPr="009921EB">
              <w:rPr>
                <w:rFonts w:ascii="ＭＳ 明朝" w:hAnsi="ＭＳ 明朝" w:hint="eastAsia"/>
                <w:color w:val="000000" w:themeColor="text1"/>
                <w:sz w:val="20"/>
                <w:szCs w:val="20"/>
              </w:rPr>
              <w:t>を</w:t>
            </w:r>
            <w:r w:rsidR="002344BE" w:rsidRPr="009921EB">
              <w:rPr>
                <w:rFonts w:ascii="ＭＳ 明朝" w:hAnsi="ＭＳ 明朝" w:hint="eastAsia"/>
                <w:color w:val="000000" w:themeColor="text1"/>
                <w:sz w:val="20"/>
                <w:szCs w:val="20"/>
              </w:rPr>
              <w:t>８</w:t>
            </w:r>
            <w:r w:rsidR="007917AC" w:rsidRPr="009921EB">
              <w:rPr>
                <w:rFonts w:ascii="ＭＳ 明朝" w:hAnsi="ＭＳ 明朝" w:hint="eastAsia"/>
                <w:color w:val="000000" w:themeColor="text1"/>
                <w:sz w:val="20"/>
                <w:szCs w:val="20"/>
              </w:rPr>
              <w:t>割以上に拡大する</w:t>
            </w:r>
          </w:p>
          <w:p w:rsidR="006B2197" w:rsidRPr="009921EB" w:rsidRDefault="007711EE" w:rsidP="006B2197">
            <w:pPr>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２　</w:t>
            </w:r>
            <w:r w:rsidR="00337064" w:rsidRPr="009921EB">
              <w:rPr>
                <w:rFonts w:ascii="ＭＳ 明朝" w:hAnsi="ＭＳ 明朝" w:hint="eastAsia"/>
                <w:color w:val="000000" w:themeColor="text1"/>
                <w:sz w:val="22"/>
                <w:szCs w:val="22"/>
              </w:rPr>
              <w:t>農業学習</w:t>
            </w:r>
            <w:r w:rsidR="00052D27" w:rsidRPr="009921EB">
              <w:rPr>
                <w:rFonts w:ascii="ＭＳ 明朝" w:hAnsi="ＭＳ 明朝" w:hint="eastAsia"/>
                <w:color w:val="000000" w:themeColor="text1"/>
                <w:sz w:val="22"/>
                <w:szCs w:val="22"/>
              </w:rPr>
              <w:t>を基盤とした</w:t>
            </w:r>
            <w:r w:rsidR="00DE0348" w:rsidRPr="009921EB">
              <w:rPr>
                <w:rFonts w:ascii="ＭＳ 明朝" w:hAnsi="ＭＳ 明朝" w:hint="eastAsia"/>
                <w:color w:val="000000" w:themeColor="text1"/>
                <w:sz w:val="22"/>
                <w:szCs w:val="22"/>
              </w:rPr>
              <w:t>キャリア形成</w:t>
            </w:r>
          </w:p>
          <w:p w:rsidR="00721FD5" w:rsidRPr="009921EB" w:rsidRDefault="00052D27" w:rsidP="00721FD5">
            <w:pPr>
              <w:pStyle w:val="aa"/>
              <w:numPr>
                <w:ilvl w:val="0"/>
                <w:numId w:val="19"/>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プロジェクト活動等を通じ、</w:t>
            </w:r>
            <w:r w:rsidR="00DB1182" w:rsidRPr="009921EB">
              <w:rPr>
                <w:rFonts w:ascii="ＭＳ 明朝" w:hAnsi="ＭＳ 明朝" w:hint="eastAsia"/>
                <w:color w:val="000000" w:themeColor="text1"/>
                <w:sz w:val="20"/>
                <w:szCs w:val="20"/>
              </w:rPr>
              <w:t>社会的・職業的自立に向け、</w:t>
            </w:r>
            <w:r w:rsidR="002A3A32" w:rsidRPr="009921EB">
              <w:rPr>
                <w:rFonts w:ascii="ＭＳ 明朝" w:hAnsi="ＭＳ 明朝" w:hint="eastAsia"/>
                <w:color w:val="000000" w:themeColor="text1"/>
                <w:sz w:val="20"/>
                <w:szCs w:val="20"/>
              </w:rPr>
              <w:t>基礎的・汎用的能力を</w:t>
            </w:r>
            <w:r w:rsidR="00DB1182" w:rsidRPr="009921EB">
              <w:rPr>
                <w:rFonts w:ascii="ＭＳ 明朝" w:hAnsi="ＭＳ 明朝" w:hint="eastAsia"/>
                <w:color w:val="000000" w:themeColor="text1"/>
                <w:sz w:val="20"/>
                <w:szCs w:val="20"/>
              </w:rPr>
              <w:t>育む</w:t>
            </w:r>
            <w:r w:rsidRPr="009921EB">
              <w:rPr>
                <w:rFonts w:ascii="ＭＳ 明朝" w:hAnsi="ＭＳ 明朝" w:hint="eastAsia"/>
                <w:color w:val="000000" w:themeColor="text1"/>
                <w:sz w:val="20"/>
                <w:szCs w:val="20"/>
              </w:rPr>
              <w:t>。</w:t>
            </w:r>
          </w:p>
          <w:p w:rsidR="002A3A32"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2A3A32" w:rsidRPr="009921EB">
              <w:rPr>
                <w:rFonts w:ascii="ＭＳ 明朝" w:hAnsi="ＭＳ 明朝" w:hint="eastAsia"/>
                <w:color w:val="000000" w:themeColor="text1"/>
                <w:sz w:val="20"/>
                <w:szCs w:val="20"/>
              </w:rPr>
              <w:t>基礎的な知識や技能、それらを活用する能力、仕事に向かう意欲や態度を</w:t>
            </w:r>
            <w:r w:rsidRPr="009921EB">
              <w:rPr>
                <w:rFonts w:ascii="ＭＳ 明朝" w:hAnsi="ＭＳ 明朝" w:hint="eastAsia"/>
                <w:color w:val="000000" w:themeColor="text1"/>
                <w:sz w:val="20"/>
                <w:szCs w:val="20"/>
              </w:rPr>
              <w:t>育む</w:t>
            </w:r>
          </w:p>
          <w:p w:rsidR="006B2197" w:rsidRPr="009921EB" w:rsidRDefault="002A3A32"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イ　</w:t>
            </w:r>
            <w:r w:rsidR="005E42A4" w:rsidRPr="009921EB">
              <w:rPr>
                <w:rFonts w:ascii="ＭＳ 明朝" w:hAnsi="ＭＳ 明朝" w:hint="eastAsia"/>
                <w:color w:val="000000" w:themeColor="text1"/>
                <w:sz w:val="20"/>
                <w:szCs w:val="20"/>
              </w:rPr>
              <w:t>アグリマイスター顕彰制度を活用</w:t>
            </w:r>
            <w:r w:rsidR="001B5998" w:rsidRPr="009921EB">
              <w:rPr>
                <w:rFonts w:ascii="ＭＳ 明朝" w:hAnsi="ＭＳ 明朝" w:hint="eastAsia"/>
                <w:color w:val="000000" w:themeColor="text1"/>
                <w:sz w:val="20"/>
                <w:szCs w:val="20"/>
              </w:rPr>
              <w:t>するとともに、</w:t>
            </w:r>
            <w:r w:rsidR="005C118B" w:rsidRPr="009921EB">
              <w:rPr>
                <w:rFonts w:ascii="ＭＳ 明朝" w:hAnsi="ＭＳ 明朝" w:hint="eastAsia"/>
                <w:color w:val="000000" w:themeColor="text1"/>
                <w:sz w:val="20"/>
                <w:szCs w:val="20"/>
              </w:rPr>
              <w:t>進学・</w:t>
            </w:r>
            <w:r w:rsidR="001B5998" w:rsidRPr="009921EB">
              <w:rPr>
                <w:rFonts w:ascii="ＭＳ 明朝" w:hAnsi="ＭＳ 明朝" w:hint="eastAsia"/>
                <w:color w:val="000000" w:themeColor="text1"/>
                <w:sz w:val="20"/>
                <w:szCs w:val="20"/>
              </w:rPr>
              <w:t>就職等において有利となる資格取得を</w:t>
            </w:r>
            <w:r w:rsidR="005C118B" w:rsidRPr="009921EB">
              <w:rPr>
                <w:rFonts w:ascii="ＭＳ 明朝" w:hAnsi="ＭＳ 明朝" w:hint="eastAsia"/>
                <w:color w:val="000000" w:themeColor="text1"/>
                <w:sz w:val="20"/>
                <w:szCs w:val="20"/>
              </w:rPr>
              <w:t>推し進める</w:t>
            </w:r>
          </w:p>
          <w:p w:rsidR="00721FD5" w:rsidRPr="009921EB" w:rsidRDefault="003E53DD" w:rsidP="00721FD5">
            <w:pPr>
              <w:pStyle w:val="aa"/>
              <w:numPr>
                <w:ilvl w:val="0"/>
                <w:numId w:val="19"/>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文部科学省のスーパープロフェッショナルハイスクール（ＳＰＨ）の研究指定をめざ</w:t>
            </w:r>
            <w:r w:rsidR="00721FD5" w:rsidRPr="009921EB">
              <w:rPr>
                <w:rFonts w:ascii="ＭＳ 明朝" w:hAnsi="ＭＳ 明朝" w:hint="eastAsia"/>
                <w:color w:val="000000" w:themeColor="text1"/>
                <w:sz w:val="20"/>
                <w:szCs w:val="20"/>
              </w:rPr>
              <w:t>す</w:t>
            </w:r>
            <w:r w:rsidR="002344BE" w:rsidRPr="009921EB">
              <w:rPr>
                <w:rFonts w:ascii="ＭＳ 明朝" w:hAnsi="ＭＳ 明朝" w:hint="eastAsia"/>
                <w:color w:val="000000" w:themeColor="text1"/>
                <w:sz w:val="20"/>
                <w:szCs w:val="20"/>
              </w:rPr>
              <w:t>。</w:t>
            </w:r>
          </w:p>
          <w:p w:rsidR="003E53DD"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171773" w:rsidRPr="009921EB">
              <w:rPr>
                <w:rFonts w:ascii="ＭＳ 明朝" w:hAnsi="ＭＳ 明朝" w:hint="eastAsia"/>
                <w:color w:val="000000" w:themeColor="text1"/>
                <w:sz w:val="20"/>
                <w:szCs w:val="20"/>
              </w:rPr>
              <w:t>知的財産教育や起業家教育をもとに</w:t>
            </w:r>
            <w:r w:rsidR="003E53DD" w:rsidRPr="009921EB">
              <w:rPr>
                <w:rFonts w:ascii="ＭＳ 明朝" w:hAnsi="ＭＳ 明朝" w:hint="eastAsia"/>
                <w:color w:val="000000" w:themeColor="text1"/>
                <w:sz w:val="20"/>
                <w:szCs w:val="20"/>
              </w:rPr>
              <w:t>学校・地域・企業のリソースを活用した都市農業における「学校・地域・企業循環型システム」</w:t>
            </w:r>
            <w:r w:rsidR="002A3A32" w:rsidRPr="009921EB">
              <w:rPr>
                <w:rFonts w:ascii="ＭＳ 明朝" w:hAnsi="ＭＳ 明朝" w:hint="eastAsia"/>
                <w:color w:val="000000" w:themeColor="text1"/>
                <w:sz w:val="20"/>
                <w:szCs w:val="20"/>
              </w:rPr>
              <w:t>を</w:t>
            </w:r>
            <w:r w:rsidR="003E53DD" w:rsidRPr="009921EB">
              <w:rPr>
                <w:rFonts w:ascii="ＭＳ 明朝" w:hAnsi="ＭＳ 明朝" w:hint="eastAsia"/>
                <w:color w:val="000000" w:themeColor="text1"/>
                <w:sz w:val="20"/>
                <w:szCs w:val="20"/>
              </w:rPr>
              <w:t>開発</w:t>
            </w:r>
            <w:r w:rsidR="002A3A32" w:rsidRPr="009921EB">
              <w:rPr>
                <w:rFonts w:ascii="ＭＳ 明朝" w:hAnsi="ＭＳ 明朝" w:hint="eastAsia"/>
                <w:color w:val="000000" w:themeColor="text1"/>
                <w:sz w:val="20"/>
                <w:szCs w:val="20"/>
              </w:rPr>
              <w:t>する</w:t>
            </w:r>
          </w:p>
          <w:p w:rsidR="00721FD5" w:rsidRPr="009921EB" w:rsidRDefault="00F2628C" w:rsidP="00721FD5">
            <w:pPr>
              <w:pStyle w:val="aa"/>
              <w:numPr>
                <w:ilvl w:val="0"/>
                <w:numId w:val="19"/>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多文化</w:t>
            </w:r>
            <w:r w:rsidR="00B9774D" w:rsidRPr="009921EB">
              <w:rPr>
                <w:rFonts w:ascii="ＭＳ 明朝" w:hAnsi="ＭＳ 明朝" w:hint="eastAsia"/>
                <w:color w:val="000000" w:themeColor="text1"/>
                <w:sz w:val="20"/>
                <w:szCs w:val="20"/>
              </w:rPr>
              <w:t>共生</w:t>
            </w:r>
            <w:r w:rsidRPr="009921EB">
              <w:rPr>
                <w:rFonts w:ascii="ＭＳ 明朝" w:hAnsi="ＭＳ 明朝" w:hint="eastAsia"/>
                <w:color w:val="000000" w:themeColor="text1"/>
                <w:sz w:val="20"/>
                <w:szCs w:val="20"/>
              </w:rPr>
              <w:t>や国際理解に係る教育を</w:t>
            </w:r>
            <w:r w:rsidR="002A3A32" w:rsidRPr="009921EB">
              <w:rPr>
                <w:rFonts w:ascii="ＭＳ 明朝" w:hAnsi="ＭＳ 明朝" w:hint="eastAsia"/>
                <w:color w:val="000000" w:themeColor="text1"/>
                <w:sz w:val="20"/>
                <w:szCs w:val="20"/>
              </w:rPr>
              <w:t>取り入れ、</w:t>
            </w:r>
            <w:r w:rsidR="00B9774D" w:rsidRPr="009921EB">
              <w:rPr>
                <w:rFonts w:ascii="ＭＳ 明朝" w:hAnsi="ＭＳ 明朝" w:hint="eastAsia"/>
                <w:color w:val="000000" w:themeColor="text1"/>
                <w:sz w:val="20"/>
                <w:szCs w:val="20"/>
              </w:rPr>
              <w:t>グローバル</w:t>
            </w:r>
            <w:r w:rsidRPr="009921EB">
              <w:rPr>
                <w:rFonts w:ascii="ＭＳ 明朝" w:hAnsi="ＭＳ 明朝" w:hint="eastAsia"/>
                <w:color w:val="000000" w:themeColor="text1"/>
                <w:sz w:val="20"/>
                <w:szCs w:val="20"/>
              </w:rPr>
              <w:t>な視点で農業を捉え</w:t>
            </w:r>
            <w:r w:rsidR="002A3A32" w:rsidRPr="009921EB">
              <w:rPr>
                <w:rFonts w:ascii="ＭＳ 明朝" w:hAnsi="ＭＳ 明朝" w:hint="eastAsia"/>
                <w:color w:val="000000" w:themeColor="text1"/>
                <w:sz w:val="20"/>
                <w:szCs w:val="20"/>
              </w:rPr>
              <w:t>、実践できる</w:t>
            </w:r>
            <w:r w:rsidR="005E42A4" w:rsidRPr="009921EB">
              <w:rPr>
                <w:rFonts w:ascii="ＭＳ 明朝" w:hAnsi="ＭＳ 明朝" w:hint="eastAsia"/>
                <w:color w:val="000000" w:themeColor="text1"/>
                <w:sz w:val="20"/>
                <w:szCs w:val="20"/>
              </w:rPr>
              <w:t>素養</w:t>
            </w:r>
            <w:r w:rsidR="002A3A32" w:rsidRPr="009921EB">
              <w:rPr>
                <w:rFonts w:ascii="ＭＳ 明朝" w:hAnsi="ＭＳ 明朝" w:hint="eastAsia"/>
                <w:color w:val="000000" w:themeColor="text1"/>
                <w:sz w:val="20"/>
                <w:szCs w:val="20"/>
              </w:rPr>
              <w:t>と態度</w:t>
            </w:r>
            <w:r w:rsidR="005E42A4" w:rsidRPr="009921EB">
              <w:rPr>
                <w:rFonts w:ascii="ＭＳ 明朝" w:hAnsi="ＭＳ 明朝" w:hint="eastAsia"/>
                <w:color w:val="000000" w:themeColor="text1"/>
                <w:sz w:val="20"/>
                <w:szCs w:val="20"/>
              </w:rPr>
              <w:t>を</w:t>
            </w:r>
            <w:r w:rsidR="002A3A32" w:rsidRPr="009921EB">
              <w:rPr>
                <w:rFonts w:ascii="ＭＳ 明朝" w:hAnsi="ＭＳ 明朝" w:hint="eastAsia"/>
                <w:color w:val="000000" w:themeColor="text1"/>
                <w:sz w:val="20"/>
                <w:szCs w:val="20"/>
              </w:rPr>
              <w:t>育む</w:t>
            </w:r>
            <w:r w:rsidRPr="009921EB">
              <w:rPr>
                <w:rFonts w:ascii="ＭＳ 明朝" w:hAnsi="ＭＳ 明朝" w:hint="eastAsia"/>
                <w:color w:val="000000" w:themeColor="text1"/>
                <w:sz w:val="20"/>
                <w:szCs w:val="20"/>
              </w:rPr>
              <w:t>。</w:t>
            </w:r>
          </w:p>
          <w:p w:rsidR="00F2628C"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B0782A" w:rsidRPr="009921EB">
              <w:rPr>
                <w:rFonts w:ascii="ＭＳ 明朝" w:hAnsi="ＭＳ 明朝" w:hint="eastAsia"/>
                <w:color w:val="000000" w:themeColor="text1"/>
                <w:sz w:val="20"/>
                <w:szCs w:val="20"/>
              </w:rPr>
              <w:t>海外修学旅行を実施するとともに、</w:t>
            </w:r>
            <w:r w:rsidR="00F2628C" w:rsidRPr="009921EB">
              <w:rPr>
                <w:rFonts w:ascii="ＭＳ 明朝" w:hAnsi="ＭＳ 明朝" w:hint="eastAsia"/>
                <w:color w:val="000000" w:themeColor="text1"/>
                <w:sz w:val="20"/>
                <w:szCs w:val="20"/>
              </w:rPr>
              <w:t>国際協力機関等との連携</w:t>
            </w:r>
            <w:r w:rsidR="007917AC" w:rsidRPr="009921EB">
              <w:rPr>
                <w:rFonts w:ascii="ＭＳ 明朝" w:hAnsi="ＭＳ 明朝" w:hint="eastAsia"/>
                <w:color w:val="000000" w:themeColor="text1"/>
                <w:sz w:val="20"/>
                <w:szCs w:val="20"/>
              </w:rPr>
              <w:t>取</w:t>
            </w:r>
            <w:r w:rsidR="005168F8" w:rsidRPr="009921EB">
              <w:rPr>
                <w:rFonts w:ascii="ＭＳ 明朝" w:hAnsi="ＭＳ 明朝" w:hint="eastAsia"/>
                <w:color w:val="000000" w:themeColor="text1"/>
                <w:sz w:val="20"/>
                <w:szCs w:val="20"/>
              </w:rPr>
              <w:t>組み</w:t>
            </w:r>
            <w:r w:rsidR="00B0782A" w:rsidRPr="009921EB">
              <w:rPr>
                <w:rFonts w:ascii="ＭＳ 明朝" w:hAnsi="ＭＳ 明朝" w:hint="eastAsia"/>
                <w:color w:val="000000" w:themeColor="text1"/>
                <w:sz w:val="20"/>
                <w:szCs w:val="20"/>
              </w:rPr>
              <w:t>や</w:t>
            </w:r>
            <w:r w:rsidR="00F2628C" w:rsidRPr="009921EB">
              <w:rPr>
                <w:rFonts w:ascii="ＭＳ 明朝" w:hAnsi="ＭＳ 明朝" w:hint="eastAsia"/>
                <w:color w:val="000000" w:themeColor="text1"/>
                <w:sz w:val="20"/>
                <w:szCs w:val="20"/>
              </w:rPr>
              <w:t>ユネスコスクール</w:t>
            </w:r>
            <w:r w:rsidR="00B0782A" w:rsidRPr="009921EB">
              <w:rPr>
                <w:rFonts w:ascii="ＭＳ 明朝" w:hAnsi="ＭＳ 明朝" w:hint="eastAsia"/>
                <w:color w:val="000000" w:themeColor="text1"/>
                <w:sz w:val="20"/>
                <w:szCs w:val="20"/>
              </w:rPr>
              <w:t>活動に参画する</w:t>
            </w:r>
          </w:p>
          <w:p w:rsidR="006B2197" w:rsidRPr="009921EB" w:rsidRDefault="007711EE" w:rsidP="006B2197">
            <w:pPr>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３　</w:t>
            </w:r>
            <w:r w:rsidR="0002601B" w:rsidRPr="009921EB">
              <w:rPr>
                <w:rFonts w:ascii="ＭＳ 明朝" w:hAnsi="ＭＳ 明朝" w:hint="eastAsia"/>
                <w:color w:val="000000" w:themeColor="text1"/>
                <w:sz w:val="22"/>
                <w:szCs w:val="22"/>
              </w:rPr>
              <w:t>規律・規範の確立と豊かな心の育成</w:t>
            </w:r>
          </w:p>
          <w:p w:rsidR="00721FD5" w:rsidRPr="009921EB" w:rsidRDefault="00AC31CB" w:rsidP="00721FD5">
            <w:pPr>
              <w:pStyle w:val="aa"/>
              <w:numPr>
                <w:ilvl w:val="0"/>
                <w:numId w:val="20"/>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自ら律することのできる規律、</w:t>
            </w:r>
            <w:r w:rsidR="0002601B" w:rsidRPr="009921EB">
              <w:rPr>
                <w:rFonts w:ascii="ＭＳ 明朝" w:hAnsi="ＭＳ 明朝" w:hint="eastAsia"/>
                <w:color w:val="000000" w:themeColor="text1"/>
                <w:sz w:val="20"/>
                <w:szCs w:val="20"/>
              </w:rPr>
              <w:t>規範意識を身に付けさせる。</w:t>
            </w:r>
          </w:p>
          <w:p w:rsidR="0002601B"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02601B" w:rsidRPr="009921EB">
              <w:rPr>
                <w:rFonts w:ascii="ＭＳ 明朝" w:hAnsi="ＭＳ 明朝" w:hint="eastAsia"/>
                <w:color w:val="000000" w:themeColor="text1"/>
                <w:sz w:val="20"/>
                <w:szCs w:val="20"/>
              </w:rPr>
              <w:t>教職員が一丸となり欠席、遅刻、服装、頭髪、登下校時のマナーなどの指導を徹底</w:t>
            </w:r>
            <w:r w:rsidRPr="009921EB">
              <w:rPr>
                <w:rFonts w:ascii="ＭＳ 明朝" w:hAnsi="ＭＳ 明朝" w:hint="eastAsia"/>
                <w:color w:val="000000" w:themeColor="text1"/>
                <w:sz w:val="20"/>
                <w:szCs w:val="20"/>
              </w:rPr>
              <w:t>する</w:t>
            </w:r>
          </w:p>
          <w:p w:rsidR="00721FD5" w:rsidRPr="009921EB" w:rsidRDefault="0002601B" w:rsidP="00721FD5">
            <w:pPr>
              <w:pStyle w:val="aa"/>
              <w:numPr>
                <w:ilvl w:val="0"/>
                <w:numId w:val="20"/>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職員のカウンセリングスキルを向上</w:t>
            </w:r>
            <w:r w:rsidR="007711EE" w:rsidRPr="009921EB">
              <w:rPr>
                <w:rFonts w:ascii="ＭＳ 明朝" w:hAnsi="ＭＳ 明朝" w:hint="eastAsia"/>
                <w:color w:val="000000" w:themeColor="text1"/>
                <w:sz w:val="20"/>
                <w:szCs w:val="20"/>
              </w:rPr>
              <w:t>させ、生徒を取り巻く状況等の把握と生徒に向き合う指導を徹底</w:t>
            </w:r>
            <w:r w:rsidRPr="009921EB">
              <w:rPr>
                <w:rFonts w:ascii="ＭＳ 明朝" w:hAnsi="ＭＳ 明朝" w:hint="eastAsia"/>
                <w:color w:val="000000" w:themeColor="text1"/>
                <w:sz w:val="20"/>
                <w:szCs w:val="20"/>
              </w:rPr>
              <w:t>する。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9E3626" w:rsidRPr="009921EB">
              <w:rPr>
                <w:rFonts w:ascii="ＭＳ 明朝" w:hAnsi="ＭＳ 明朝" w:hint="eastAsia"/>
                <w:color w:val="000000" w:themeColor="text1"/>
                <w:sz w:val="20"/>
                <w:szCs w:val="20"/>
              </w:rPr>
              <w:t>職員研修の充実、</w:t>
            </w:r>
            <w:r w:rsidR="007711EE" w:rsidRPr="009921EB">
              <w:rPr>
                <w:rFonts w:ascii="ＭＳ 明朝" w:hAnsi="ＭＳ 明朝" w:hint="eastAsia"/>
                <w:color w:val="000000" w:themeColor="text1"/>
                <w:sz w:val="20"/>
                <w:szCs w:val="20"/>
              </w:rPr>
              <w:t>教育相談</w:t>
            </w:r>
            <w:r w:rsidR="00D374A5" w:rsidRPr="009921EB">
              <w:rPr>
                <w:rFonts w:ascii="ＭＳ 明朝" w:hAnsi="ＭＳ 明朝" w:hint="eastAsia"/>
                <w:color w:val="000000" w:themeColor="text1"/>
                <w:sz w:val="20"/>
                <w:szCs w:val="20"/>
              </w:rPr>
              <w:t>、</w:t>
            </w:r>
            <w:r w:rsidR="007711EE" w:rsidRPr="009921EB">
              <w:rPr>
                <w:rFonts w:ascii="ＭＳ 明朝" w:hAnsi="ＭＳ 明朝" w:hint="eastAsia"/>
                <w:color w:val="000000" w:themeColor="text1"/>
                <w:sz w:val="20"/>
                <w:szCs w:val="20"/>
              </w:rPr>
              <w:t>支援教育</w:t>
            </w:r>
            <w:r w:rsidR="00D374A5" w:rsidRPr="009921EB">
              <w:rPr>
                <w:rFonts w:ascii="ＭＳ 明朝" w:hAnsi="ＭＳ 明朝" w:hint="eastAsia"/>
                <w:color w:val="000000" w:themeColor="text1"/>
                <w:sz w:val="20"/>
                <w:szCs w:val="20"/>
              </w:rPr>
              <w:t>、</w:t>
            </w:r>
            <w:r w:rsidR="007711EE" w:rsidRPr="009921EB">
              <w:rPr>
                <w:rFonts w:ascii="ＭＳ 明朝" w:hAnsi="ＭＳ 明朝" w:hint="eastAsia"/>
                <w:color w:val="000000" w:themeColor="text1"/>
                <w:sz w:val="20"/>
                <w:szCs w:val="20"/>
              </w:rPr>
              <w:t>いじめ防止体制を確立</w:t>
            </w:r>
            <w:r w:rsidRPr="009921EB">
              <w:rPr>
                <w:rFonts w:ascii="ＭＳ 明朝" w:hAnsi="ＭＳ 明朝" w:hint="eastAsia"/>
                <w:color w:val="000000" w:themeColor="text1"/>
                <w:sz w:val="20"/>
                <w:szCs w:val="20"/>
              </w:rPr>
              <w:t>する</w:t>
            </w:r>
          </w:p>
          <w:p w:rsidR="00721FD5" w:rsidRPr="009921EB" w:rsidRDefault="007711EE" w:rsidP="0002601B">
            <w:pPr>
              <w:ind w:firstLineChars="300" w:firstLine="600"/>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r w:rsidR="006B2197" w:rsidRPr="009921EB">
              <w:rPr>
                <w:rFonts w:ascii="ＭＳ 明朝" w:hAnsi="ＭＳ 明朝" w:hint="eastAsia"/>
                <w:color w:val="000000" w:themeColor="text1"/>
                <w:sz w:val="20"/>
                <w:szCs w:val="20"/>
              </w:rPr>
              <w:t>「将来のあり方･生き</w:t>
            </w:r>
            <w:r w:rsidR="00973FF8" w:rsidRPr="009921EB">
              <w:rPr>
                <w:rFonts w:ascii="ＭＳ 明朝" w:hAnsi="ＭＳ 明朝" w:hint="eastAsia"/>
                <w:color w:val="000000" w:themeColor="text1"/>
                <w:sz w:val="20"/>
                <w:szCs w:val="20"/>
              </w:rPr>
              <w:t>方」を考えるキャリアガイダンス機能の充実を図り、個々の進路実現を</w:t>
            </w:r>
            <w:r w:rsidR="006B2197" w:rsidRPr="009921EB">
              <w:rPr>
                <w:rFonts w:ascii="ＭＳ 明朝" w:hAnsi="ＭＳ 明朝" w:hint="eastAsia"/>
                <w:color w:val="000000" w:themeColor="text1"/>
                <w:sz w:val="20"/>
                <w:szCs w:val="20"/>
              </w:rPr>
              <w:t>支援</w:t>
            </w:r>
            <w:r w:rsidR="00973FF8" w:rsidRPr="009921EB">
              <w:rPr>
                <w:rFonts w:ascii="ＭＳ 明朝" w:hAnsi="ＭＳ 明朝" w:hint="eastAsia"/>
                <w:color w:val="000000" w:themeColor="text1"/>
                <w:sz w:val="20"/>
                <w:szCs w:val="20"/>
              </w:rPr>
              <w:t>す</w:t>
            </w:r>
            <w:r w:rsidR="006B2197" w:rsidRPr="009921EB">
              <w:rPr>
                <w:rFonts w:ascii="ＭＳ 明朝" w:hAnsi="ＭＳ 明朝" w:hint="eastAsia"/>
                <w:color w:val="000000" w:themeColor="text1"/>
                <w:sz w:val="20"/>
                <w:szCs w:val="20"/>
              </w:rPr>
              <w:t>る。</w:t>
            </w:r>
          </w:p>
          <w:p w:rsidR="006B2197" w:rsidRPr="009921EB" w:rsidRDefault="00721FD5" w:rsidP="00721FD5">
            <w:pPr>
              <w:ind w:firstLineChars="500" w:firstLine="10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6B2197" w:rsidRPr="009921EB">
              <w:rPr>
                <w:rFonts w:ascii="ＭＳ 明朝" w:hAnsi="ＭＳ 明朝" w:hint="eastAsia"/>
                <w:color w:val="000000" w:themeColor="text1"/>
                <w:sz w:val="20"/>
                <w:szCs w:val="20"/>
              </w:rPr>
              <w:t>学校紹介就職100</w:t>
            </w:r>
            <w:r w:rsidRPr="009921EB">
              <w:rPr>
                <w:rFonts w:ascii="ＭＳ 明朝" w:hAnsi="ＭＳ 明朝" w:hint="eastAsia"/>
                <w:color w:val="000000" w:themeColor="text1"/>
                <w:sz w:val="20"/>
                <w:szCs w:val="20"/>
              </w:rPr>
              <w:t>％、</w:t>
            </w:r>
            <w:r w:rsidR="00973FF8" w:rsidRPr="009921EB">
              <w:rPr>
                <w:rFonts w:ascii="ＭＳ 明朝" w:hAnsi="ＭＳ 明朝" w:hint="eastAsia"/>
                <w:color w:val="000000" w:themeColor="text1"/>
                <w:sz w:val="20"/>
                <w:szCs w:val="20"/>
              </w:rPr>
              <w:t>農業関連企業への就職者数、</w:t>
            </w:r>
            <w:r w:rsidR="00EC0DCC" w:rsidRPr="009921EB">
              <w:rPr>
                <w:rFonts w:ascii="ＭＳ 明朝" w:hAnsi="ＭＳ 明朝" w:hint="eastAsia"/>
                <w:color w:val="000000" w:themeColor="text1"/>
                <w:sz w:val="20"/>
                <w:szCs w:val="20"/>
              </w:rPr>
              <w:t>国公立大学を含めた農業関連学部への</w:t>
            </w:r>
            <w:r w:rsidRPr="009921EB">
              <w:rPr>
                <w:rFonts w:ascii="ＭＳ 明朝" w:hAnsi="ＭＳ 明朝" w:hint="eastAsia"/>
                <w:color w:val="000000" w:themeColor="text1"/>
                <w:sz w:val="20"/>
                <w:szCs w:val="20"/>
              </w:rPr>
              <w:t>進学</w:t>
            </w:r>
            <w:r w:rsidR="00EC0DCC" w:rsidRPr="009921EB">
              <w:rPr>
                <w:rFonts w:ascii="ＭＳ 明朝" w:hAnsi="ＭＳ 明朝" w:hint="eastAsia"/>
                <w:color w:val="000000" w:themeColor="text1"/>
                <w:sz w:val="20"/>
                <w:szCs w:val="20"/>
              </w:rPr>
              <w:t>者数を</w:t>
            </w:r>
            <w:r w:rsidR="002344BE" w:rsidRPr="009921EB">
              <w:rPr>
                <w:rFonts w:ascii="ＭＳ 明朝" w:hAnsi="ＭＳ 明朝" w:hint="eastAsia"/>
                <w:color w:val="000000" w:themeColor="text1"/>
                <w:sz w:val="20"/>
                <w:szCs w:val="20"/>
              </w:rPr>
              <w:t>２</w:t>
            </w:r>
            <w:r w:rsidR="007917AC" w:rsidRPr="009921EB">
              <w:rPr>
                <w:rFonts w:ascii="ＭＳ 明朝" w:hAnsi="ＭＳ 明朝" w:hint="eastAsia"/>
                <w:color w:val="000000" w:themeColor="text1"/>
                <w:sz w:val="20"/>
                <w:szCs w:val="20"/>
              </w:rPr>
              <w:t>割以上</w:t>
            </w:r>
            <w:r w:rsidR="00EC0DCC" w:rsidRPr="009921EB">
              <w:rPr>
                <w:rFonts w:ascii="ＭＳ 明朝" w:hAnsi="ＭＳ 明朝" w:hint="eastAsia"/>
                <w:color w:val="000000" w:themeColor="text1"/>
                <w:sz w:val="20"/>
                <w:szCs w:val="20"/>
              </w:rPr>
              <w:t>増加させる</w:t>
            </w:r>
          </w:p>
          <w:p w:rsidR="006B2197" w:rsidRPr="009921EB" w:rsidRDefault="007711EE" w:rsidP="0002601B">
            <w:pPr>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４　</w:t>
            </w:r>
            <w:r w:rsidR="0002601B" w:rsidRPr="009921EB">
              <w:rPr>
                <w:rFonts w:ascii="ＭＳ 明朝" w:hAnsi="ＭＳ 明朝" w:hint="eastAsia"/>
                <w:color w:val="000000" w:themeColor="text1"/>
                <w:sz w:val="22"/>
                <w:szCs w:val="22"/>
              </w:rPr>
              <w:t>「カリキュラム・マネジメント」を通じた学校教育の改善・充実</w:t>
            </w:r>
          </w:p>
          <w:p w:rsidR="00721FD5" w:rsidRPr="009921EB" w:rsidRDefault="007711EE" w:rsidP="0002601B">
            <w:pPr>
              <w:ind w:firstLineChars="300" w:firstLine="600"/>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r w:rsidR="0002601B" w:rsidRPr="009921EB">
              <w:rPr>
                <w:rFonts w:ascii="ＭＳ 明朝" w:hAnsi="ＭＳ 明朝" w:hint="eastAsia"/>
                <w:color w:val="000000" w:themeColor="text1"/>
                <w:sz w:val="20"/>
                <w:szCs w:val="20"/>
              </w:rPr>
              <w:t>「社会に開かれた教育課程」の実現を通じて子どもたちに必要な資質・能力を育成する。</w:t>
            </w:r>
          </w:p>
          <w:p w:rsidR="0002601B" w:rsidRPr="009921EB" w:rsidRDefault="00721FD5" w:rsidP="00721FD5">
            <w:pPr>
              <w:ind w:firstLineChars="500" w:firstLine="10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02601B" w:rsidRPr="009921EB">
              <w:rPr>
                <w:rFonts w:ascii="ＭＳ 明朝" w:hAnsi="ＭＳ 明朝" w:hint="eastAsia"/>
                <w:color w:val="000000" w:themeColor="text1"/>
                <w:sz w:val="20"/>
                <w:szCs w:val="20"/>
              </w:rPr>
              <w:t>全ての教職員の参加により学校の特色を創り上げていく</w:t>
            </w:r>
          </w:p>
          <w:p w:rsidR="00721FD5" w:rsidRPr="009921EB" w:rsidRDefault="007917AC" w:rsidP="007917AC">
            <w:pPr>
              <w:ind w:firstLineChars="300" w:firstLine="6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r w:rsidR="006B2197" w:rsidRPr="009921EB">
              <w:rPr>
                <w:rFonts w:ascii="ＭＳ 明朝" w:hAnsi="ＭＳ 明朝" w:hint="eastAsia"/>
                <w:color w:val="000000" w:themeColor="text1"/>
                <w:sz w:val="20"/>
                <w:szCs w:val="20"/>
              </w:rPr>
              <w:t>教職員がICTを活用し、データ等の</w:t>
            </w:r>
            <w:r w:rsidR="0002601B" w:rsidRPr="009921EB">
              <w:rPr>
                <w:rFonts w:ascii="ＭＳ 明朝" w:hAnsi="ＭＳ 明朝" w:hint="eastAsia"/>
                <w:color w:val="000000" w:themeColor="text1"/>
                <w:sz w:val="20"/>
                <w:szCs w:val="20"/>
              </w:rPr>
              <w:t>収集・分析・把握に努め、情報を共有し、効率的に運用する。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　校務処理システムを</w:t>
            </w:r>
            <w:r w:rsidR="006B2197" w:rsidRPr="009921EB">
              <w:rPr>
                <w:rFonts w:ascii="ＭＳ 明朝" w:hAnsi="ＭＳ 明朝" w:hint="eastAsia"/>
                <w:color w:val="000000" w:themeColor="text1"/>
                <w:sz w:val="20"/>
                <w:szCs w:val="20"/>
              </w:rPr>
              <w:t>本格活用</w:t>
            </w:r>
            <w:r w:rsidRPr="009921EB">
              <w:rPr>
                <w:rFonts w:ascii="ＭＳ 明朝" w:hAnsi="ＭＳ 明朝" w:hint="eastAsia"/>
                <w:color w:val="000000" w:themeColor="text1"/>
                <w:sz w:val="20"/>
                <w:szCs w:val="20"/>
              </w:rPr>
              <w:t>する</w:t>
            </w:r>
            <w:r w:rsidR="006B2197" w:rsidRPr="009921EB">
              <w:rPr>
                <w:rFonts w:ascii="ＭＳ 明朝" w:hAnsi="ＭＳ 明朝" w:hint="eastAsia"/>
                <w:color w:val="000000" w:themeColor="text1"/>
                <w:sz w:val="20"/>
                <w:szCs w:val="20"/>
              </w:rPr>
              <w:t>、会議資料</w:t>
            </w:r>
            <w:r w:rsidRPr="009921EB">
              <w:rPr>
                <w:rFonts w:ascii="ＭＳ 明朝" w:hAnsi="ＭＳ 明朝" w:hint="eastAsia"/>
                <w:color w:val="000000" w:themeColor="text1"/>
                <w:sz w:val="20"/>
                <w:szCs w:val="20"/>
              </w:rPr>
              <w:t>等を</w:t>
            </w:r>
            <w:r w:rsidR="006B2197" w:rsidRPr="009921EB">
              <w:rPr>
                <w:rFonts w:ascii="ＭＳ 明朝" w:hAnsi="ＭＳ 明朝" w:hint="eastAsia"/>
                <w:color w:val="000000" w:themeColor="text1"/>
                <w:sz w:val="20"/>
                <w:szCs w:val="20"/>
              </w:rPr>
              <w:t>ＩＣＴ化</w:t>
            </w:r>
            <w:r w:rsidRPr="009921EB">
              <w:rPr>
                <w:rFonts w:ascii="ＭＳ 明朝" w:hAnsi="ＭＳ 明朝" w:hint="eastAsia"/>
                <w:color w:val="000000" w:themeColor="text1"/>
                <w:sz w:val="20"/>
                <w:szCs w:val="20"/>
              </w:rPr>
              <w:t>する</w:t>
            </w:r>
          </w:p>
          <w:p w:rsidR="00721FD5" w:rsidRPr="009921EB" w:rsidRDefault="006B2197" w:rsidP="00721FD5">
            <w:pPr>
              <w:pStyle w:val="aa"/>
              <w:numPr>
                <w:ilvl w:val="0"/>
                <w:numId w:val="20"/>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学校を取り巻く様々な状況を把握し、</w:t>
            </w:r>
            <w:r w:rsidR="004714BA" w:rsidRPr="009921EB">
              <w:rPr>
                <w:rFonts w:ascii="ＭＳ 明朝" w:hAnsi="ＭＳ 明朝" w:hint="eastAsia"/>
                <w:color w:val="000000" w:themeColor="text1"/>
                <w:sz w:val="20"/>
                <w:szCs w:val="20"/>
              </w:rPr>
              <w:t>Ｒ</w:t>
            </w:r>
            <w:r w:rsidR="00DE0348" w:rsidRPr="009921EB">
              <w:rPr>
                <w:rFonts w:ascii="ＭＳ 明朝" w:hAnsi="ＭＳ 明朝" w:hint="eastAsia"/>
                <w:color w:val="000000" w:themeColor="text1"/>
                <w:sz w:val="20"/>
                <w:szCs w:val="20"/>
              </w:rPr>
              <w:t>ＰＤＣＡ</w:t>
            </w:r>
            <w:r w:rsidR="005658B1" w:rsidRPr="009921EB">
              <w:rPr>
                <w:rFonts w:ascii="ＭＳ 明朝" w:hAnsi="ＭＳ 明朝" w:hint="eastAsia"/>
                <w:color w:val="000000" w:themeColor="text1"/>
                <w:sz w:val="20"/>
                <w:szCs w:val="20"/>
              </w:rPr>
              <w:t>を定着させ、</w:t>
            </w:r>
            <w:r w:rsidRPr="009921EB">
              <w:rPr>
                <w:rFonts w:ascii="ＭＳ 明朝" w:hAnsi="ＭＳ 明朝" w:hint="eastAsia"/>
                <w:color w:val="000000" w:themeColor="text1"/>
                <w:sz w:val="20"/>
                <w:szCs w:val="20"/>
              </w:rPr>
              <w:t>迅速に対応できる校務運営組織を構築する</w:t>
            </w:r>
            <w:r w:rsidR="00052D27" w:rsidRPr="009921EB">
              <w:rPr>
                <w:rFonts w:ascii="ＭＳ 明朝" w:hAnsi="ＭＳ 明朝" w:hint="eastAsia"/>
                <w:color w:val="000000" w:themeColor="text1"/>
                <w:sz w:val="20"/>
                <w:szCs w:val="20"/>
              </w:rPr>
              <w:t>。</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02601B" w:rsidRPr="009921EB">
              <w:rPr>
                <w:rFonts w:ascii="ＭＳ 明朝" w:hAnsi="ＭＳ 明朝" w:hint="eastAsia"/>
                <w:color w:val="000000" w:themeColor="text1"/>
                <w:sz w:val="20"/>
                <w:szCs w:val="20"/>
              </w:rPr>
              <w:t>分掌、各種委員会等の</w:t>
            </w:r>
            <w:r w:rsidRPr="009921EB">
              <w:rPr>
                <w:rFonts w:ascii="ＭＳ 明朝" w:hAnsi="ＭＳ 明朝" w:hint="eastAsia"/>
                <w:color w:val="000000" w:themeColor="text1"/>
                <w:sz w:val="20"/>
                <w:szCs w:val="20"/>
              </w:rPr>
              <w:t>組織</w:t>
            </w:r>
            <w:r w:rsidR="0002601B" w:rsidRPr="009921EB">
              <w:rPr>
                <w:rFonts w:ascii="ＭＳ 明朝" w:hAnsi="ＭＳ 明朝" w:hint="eastAsia"/>
                <w:color w:val="000000" w:themeColor="text1"/>
                <w:sz w:val="20"/>
                <w:szCs w:val="20"/>
              </w:rPr>
              <w:t>改善と効率的な運営</w:t>
            </w:r>
            <w:r w:rsidRPr="009921EB">
              <w:rPr>
                <w:rFonts w:ascii="ＭＳ 明朝" w:hAnsi="ＭＳ 明朝" w:hint="eastAsia"/>
                <w:color w:val="000000" w:themeColor="text1"/>
                <w:sz w:val="20"/>
                <w:szCs w:val="20"/>
              </w:rPr>
              <w:t>を図る</w:t>
            </w:r>
          </w:p>
          <w:p w:rsidR="006B2197" w:rsidRPr="009921EB" w:rsidRDefault="007711EE" w:rsidP="006B2197">
            <w:pPr>
              <w:rPr>
                <w:rFonts w:ascii="ＭＳ 明朝" w:hAnsi="ＭＳ 明朝"/>
                <w:color w:val="000000" w:themeColor="text1"/>
                <w:sz w:val="22"/>
                <w:szCs w:val="22"/>
              </w:rPr>
            </w:pPr>
            <w:r w:rsidRPr="009921EB">
              <w:rPr>
                <w:rFonts w:ascii="ＭＳ 明朝" w:hAnsi="ＭＳ 明朝" w:hint="eastAsia"/>
                <w:color w:val="000000" w:themeColor="text1"/>
                <w:sz w:val="22"/>
                <w:szCs w:val="22"/>
              </w:rPr>
              <w:t xml:space="preserve">５　</w:t>
            </w:r>
            <w:r w:rsidR="0002601B" w:rsidRPr="009921EB">
              <w:rPr>
                <w:rFonts w:ascii="ＭＳ 明朝" w:hAnsi="ＭＳ 明朝" w:hint="eastAsia"/>
                <w:color w:val="000000" w:themeColor="text1"/>
                <w:sz w:val="22"/>
                <w:szCs w:val="22"/>
              </w:rPr>
              <w:t>地域の農業高校としての</w:t>
            </w:r>
            <w:r w:rsidR="006B2197" w:rsidRPr="009921EB">
              <w:rPr>
                <w:rFonts w:ascii="ＭＳ 明朝" w:hAnsi="ＭＳ 明朝" w:hint="eastAsia"/>
                <w:color w:val="000000" w:themeColor="text1"/>
                <w:sz w:val="22"/>
                <w:szCs w:val="22"/>
              </w:rPr>
              <w:t>広がりのある教育の展開と情報発信</w:t>
            </w:r>
          </w:p>
          <w:p w:rsidR="00721FD5" w:rsidRPr="009921EB" w:rsidRDefault="006B2197" w:rsidP="00721FD5">
            <w:pPr>
              <w:pStyle w:val="aa"/>
              <w:numPr>
                <w:ilvl w:val="0"/>
                <w:numId w:val="21"/>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ＰＴＡ、同窓会との連携による生徒支援の取組みを推進する。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　平成29年度の創立100周年</w:t>
            </w:r>
            <w:r w:rsidR="009E3626" w:rsidRPr="009921EB">
              <w:rPr>
                <w:rFonts w:ascii="ＭＳ 明朝" w:hAnsi="ＭＳ 明朝" w:hint="eastAsia"/>
                <w:color w:val="000000" w:themeColor="text1"/>
                <w:sz w:val="20"/>
                <w:szCs w:val="20"/>
              </w:rPr>
              <w:t>を機に</w:t>
            </w:r>
            <w:r w:rsidR="00050780" w:rsidRPr="009921EB">
              <w:rPr>
                <w:rFonts w:ascii="ＭＳ 明朝" w:hAnsi="ＭＳ 明朝" w:hint="eastAsia"/>
                <w:color w:val="000000" w:themeColor="text1"/>
                <w:sz w:val="20"/>
                <w:szCs w:val="20"/>
              </w:rPr>
              <w:t>教育環境の改善や様々な教育活動への支援を享受できる体制を構築する</w:t>
            </w:r>
          </w:p>
          <w:p w:rsidR="00050780" w:rsidRPr="009921EB" w:rsidRDefault="00050780" w:rsidP="00050780">
            <w:pPr>
              <w:pStyle w:val="aa"/>
              <w:numPr>
                <w:ilvl w:val="0"/>
                <w:numId w:val="21"/>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オール大阪の農業教育ネットワーク（農林行政、大学、企業、農家、農事法人、教委等）を構築する。</w:t>
            </w:r>
          </w:p>
          <w:p w:rsidR="006B2197" w:rsidRPr="009921EB" w:rsidRDefault="00050780" w:rsidP="00050780">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6B2197" w:rsidRPr="009921EB">
              <w:rPr>
                <w:rFonts w:ascii="ＭＳ 明朝" w:hAnsi="ＭＳ 明朝" w:hint="eastAsia"/>
                <w:color w:val="000000" w:themeColor="text1"/>
                <w:sz w:val="20"/>
                <w:szCs w:val="20"/>
              </w:rPr>
              <w:t>外部の機関等と連携し、生徒が校外でも活躍できる場を設定し、校内と校外とで生徒を育てる</w:t>
            </w:r>
            <w:r w:rsidRPr="009921EB">
              <w:rPr>
                <w:rFonts w:ascii="ＭＳ 明朝" w:hAnsi="ＭＳ 明朝" w:hint="eastAsia"/>
                <w:color w:val="000000" w:themeColor="text1"/>
                <w:sz w:val="20"/>
                <w:szCs w:val="20"/>
              </w:rPr>
              <w:t xml:space="preserve">　</w:t>
            </w:r>
          </w:p>
          <w:p w:rsidR="00721FD5" w:rsidRPr="009921EB" w:rsidRDefault="00DA7114" w:rsidP="00721FD5">
            <w:pPr>
              <w:pStyle w:val="aa"/>
              <w:numPr>
                <w:ilvl w:val="0"/>
                <w:numId w:val="21"/>
              </w:numPr>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府民、地域、中学生</w:t>
            </w:r>
            <w:r w:rsidR="00DE0348" w:rsidRPr="009921EB">
              <w:rPr>
                <w:rFonts w:ascii="ＭＳ 明朝" w:hAnsi="ＭＳ 明朝" w:hint="eastAsia"/>
                <w:color w:val="000000" w:themeColor="text1"/>
                <w:sz w:val="20"/>
                <w:szCs w:val="20"/>
              </w:rPr>
              <w:t>等へ学校情報を</w:t>
            </w:r>
            <w:r w:rsidR="002A3A32" w:rsidRPr="009921EB">
              <w:rPr>
                <w:rFonts w:ascii="ＭＳ 明朝" w:hAnsi="ＭＳ 明朝" w:hint="eastAsia"/>
                <w:color w:val="000000" w:themeColor="text1"/>
                <w:sz w:val="20"/>
                <w:szCs w:val="20"/>
              </w:rPr>
              <w:t>迅速かつ魅力的に</w:t>
            </w:r>
            <w:r w:rsidR="00DE0348" w:rsidRPr="009921EB">
              <w:rPr>
                <w:rFonts w:ascii="ＭＳ 明朝" w:hAnsi="ＭＳ 明朝" w:hint="eastAsia"/>
                <w:color w:val="000000" w:themeColor="text1"/>
                <w:sz w:val="20"/>
                <w:szCs w:val="20"/>
              </w:rPr>
              <w:t>発信する。</w:t>
            </w:r>
          </w:p>
          <w:p w:rsidR="006B2197" w:rsidRPr="009921EB" w:rsidRDefault="00721FD5" w:rsidP="00721FD5">
            <w:pPr>
              <w:pStyle w:val="aa"/>
              <w:ind w:leftChars="0" w:left="96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ア　</w:t>
            </w:r>
            <w:r w:rsidR="006B2197" w:rsidRPr="009921EB">
              <w:rPr>
                <w:rFonts w:ascii="ＭＳ 明朝" w:hAnsi="ＭＳ 明朝" w:hint="eastAsia"/>
                <w:color w:val="000000" w:themeColor="text1"/>
                <w:sz w:val="20"/>
                <w:szCs w:val="20"/>
              </w:rPr>
              <w:t>学校説明会や体験</w:t>
            </w:r>
            <w:r w:rsidR="00DE0348" w:rsidRPr="009921EB">
              <w:rPr>
                <w:rFonts w:ascii="ＭＳ 明朝" w:hAnsi="ＭＳ 明朝" w:hint="eastAsia"/>
                <w:color w:val="000000" w:themeColor="text1"/>
                <w:sz w:val="20"/>
                <w:szCs w:val="20"/>
              </w:rPr>
              <w:t>入学会の充実、</w:t>
            </w:r>
            <w:r w:rsidR="006B2197" w:rsidRPr="009921EB">
              <w:rPr>
                <w:rFonts w:ascii="ＭＳ 明朝" w:hAnsi="ＭＳ 明朝" w:hint="eastAsia"/>
                <w:color w:val="000000" w:themeColor="text1"/>
                <w:sz w:val="20"/>
                <w:szCs w:val="20"/>
              </w:rPr>
              <w:t>広報資料作成、</w:t>
            </w:r>
            <w:r w:rsidR="00D374A5" w:rsidRPr="009921EB">
              <w:rPr>
                <w:rFonts w:ascii="ＭＳ 明朝" w:hAnsi="ＭＳ 明朝" w:hint="eastAsia"/>
                <w:color w:val="000000" w:themeColor="text1"/>
                <w:sz w:val="20"/>
                <w:szCs w:val="20"/>
              </w:rPr>
              <w:t>ＨＰ</w:t>
            </w:r>
            <w:r w:rsidR="006B2197" w:rsidRPr="009921EB">
              <w:rPr>
                <w:rFonts w:ascii="ＭＳ 明朝" w:hAnsi="ＭＳ 明朝" w:hint="eastAsia"/>
                <w:color w:val="000000" w:themeColor="text1"/>
                <w:sz w:val="20"/>
                <w:szCs w:val="20"/>
              </w:rPr>
              <w:t>更新、報道提供等</w:t>
            </w:r>
            <w:r w:rsidR="00EC0DCC" w:rsidRPr="009921EB">
              <w:rPr>
                <w:rFonts w:ascii="ＭＳ 明朝" w:hAnsi="ＭＳ 明朝" w:hint="eastAsia"/>
                <w:color w:val="000000" w:themeColor="text1"/>
                <w:sz w:val="20"/>
                <w:szCs w:val="20"/>
              </w:rPr>
              <w:t>を推進</w:t>
            </w:r>
          </w:p>
          <w:p w:rsidR="009F345F" w:rsidRPr="009921EB" w:rsidRDefault="000500B0" w:rsidP="0009039E">
            <w:pPr>
              <w:spacing w:line="360" w:lineRule="exact"/>
              <w:ind w:leftChars="300" w:left="630"/>
              <w:rPr>
                <w:rFonts w:ascii="ＭＳ ゴシック" w:eastAsia="ＭＳ ゴシック" w:hAnsi="ＭＳ ゴシック"/>
                <w:color w:val="000000" w:themeColor="text1"/>
              </w:rPr>
            </w:pPr>
            <w:r w:rsidRPr="009921EB">
              <w:rPr>
                <w:rFonts w:ascii="ＭＳ 明朝" w:hAnsi="ＭＳ 明朝" w:hint="eastAsia"/>
                <w:color w:val="000000" w:themeColor="text1"/>
                <w:sz w:val="20"/>
                <w:szCs w:val="20"/>
              </w:rPr>
              <w:t>(4</w:t>
            </w:r>
            <w:r w:rsidR="007711EE" w:rsidRPr="009921EB">
              <w:rPr>
                <w:rFonts w:ascii="ＭＳ 明朝" w:hAnsi="ＭＳ 明朝" w:hint="eastAsia"/>
                <w:color w:val="000000" w:themeColor="text1"/>
                <w:sz w:val="20"/>
                <w:szCs w:val="20"/>
              </w:rPr>
              <w:t>)</w:t>
            </w:r>
            <w:r w:rsidR="006B2197" w:rsidRPr="009921EB">
              <w:rPr>
                <w:rFonts w:ascii="ＭＳ 明朝" w:hAnsi="ＭＳ 明朝" w:hint="eastAsia"/>
                <w:color w:val="000000" w:themeColor="text1"/>
                <w:sz w:val="20"/>
                <w:szCs w:val="20"/>
              </w:rPr>
              <w:t>「大阪における農業教育のあり方」提言（H25.</w:t>
            </w:r>
            <w:r w:rsidR="00AA30D4" w:rsidRPr="009921EB">
              <w:rPr>
                <w:rFonts w:ascii="ＭＳ 明朝" w:hAnsi="ＭＳ 明朝" w:hint="eastAsia"/>
                <w:color w:val="000000" w:themeColor="text1"/>
                <w:sz w:val="20"/>
                <w:szCs w:val="20"/>
              </w:rPr>
              <w:t>3</w:t>
            </w:r>
            <w:r w:rsidR="006B2197" w:rsidRPr="009921EB">
              <w:rPr>
                <w:rFonts w:ascii="ＭＳ 明朝" w:hAnsi="ＭＳ 明朝" w:hint="eastAsia"/>
                <w:color w:val="000000" w:themeColor="text1"/>
                <w:sz w:val="20"/>
                <w:szCs w:val="20"/>
              </w:rPr>
              <w:t>）を踏まえ、</w:t>
            </w:r>
            <w:r w:rsidR="009F345F" w:rsidRPr="009921EB">
              <w:rPr>
                <w:rFonts w:ascii="ＭＳ 明朝" w:hAnsi="ＭＳ 明朝" w:hint="eastAsia"/>
                <w:color w:val="000000" w:themeColor="text1"/>
                <w:sz w:val="20"/>
                <w:szCs w:val="20"/>
              </w:rPr>
              <w:t>学科の改編やコース制の導入を含め、学校の将来像を決定する。</w:t>
            </w:r>
          </w:p>
        </w:tc>
      </w:tr>
    </w:tbl>
    <w:p w:rsidR="00D548BB" w:rsidRPr="009921EB" w:rsidRDefault="00D548B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9921EB"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921EB">
        <w:rPr>
          <w:rFonts w:ascii="ＭＳ ゴシック" w:eastAsia="ＭＳ ゴシック" w:hAnsi="ＭＳ ゴシック" w:hint="eastAsia"/>
          <w:color w:val="000000" w:themeColor="text1"/>
          <w:szCs w:val="21"/>
        </w:rPr>
        <w:t>【</w:t>
      </w:r>
      <w:r w:rsidR="0037367C" w:rsidRPr="009921EB">
        <w:rPr>
          <w:rFonts w:ascii="ＭＳ ゴシック" w:eastAsia="ＭＳ ゴシック" w:hAnsi="ＭＳ ゴシック" w:hint="eastAsia"/>
          <w:color w:val="000000" w:themeColor="text1"/>
          <w:szCs w:val="21"/>
        </w:rPr>
        <w:t>学校教育自己診断</w:t>
      </w:r>
      <w:r w:rsidR="005E3C2A" w:rsidRPr="009921EB">
        <w:rPr>
          <w:rFonts w:ascii="ＭＳ ゴシック" w:eastAsia="ＭＳ ゴシック" w:hAnsi="ＭＳ ゴシック" w:hint="eastAsia"/>
          <w:color w:val="000000" w:themeColor="text1"/>
          <w:szCs w:val="21"/>
        </w:rPr>
        <w:t>の</w:t>
      </w:r>
      <w:r w:rsidR="0037367C" w:rsidRPr="009921EB">
        <w:rPr>
          <w:rFonts w:ascii="ＭＳ ゴシック" w:eastAsia="ＭＳ ゴシック" w:hAnsi="ＭＳ ゴシック" w:hint="eastAsia"/>
          <w:color w:val="000000" w:themeColor="text1"/>
          <w:szCs w:val="21"/>
        </w:rPr>
        <w:t>結果と分析・学校協議会</w:t>
      </w:r>
      <w:r w:rsidR="0096649A" w:rsidRPr="009921EB">
        <w:rPr>
          <w:rFonts w:ascii="ＭＳ ゴシック" w:eastAsia="ＭＳ ゴシック" w:hAnsi="ＭＳ ゴシック" w:hint="eastAsia"/>
          <w:color w:val="000000" w:themeColor="text1"/>
          <w:szCs w:val="21"/>
        </w:rPr>
        <w:t>からの意見</w:t>
      </w:r>
      <w:r w:rsidRPr="009921EB">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E3ECE" w:rsidRPr="009921EB">
        <w:trPr>
          <w:trHeight w:val="411"/>
          <w:jc w:val="center"/>
        </w:trPr>
        <w:tc>
          <w:tcPr>
            <w:tcW w:w="6771" w:type="dxa"/>
            <w:shd w:val="clear" w:color="auto" w:fill="auto"/>
            <w:vAlign w:val="center"/>
          </w:tcPr>
          <w:p w:rsidR="00267D3C" w:rsidRPr="009921EB" w:rsidRDefault="00267D3C" w:rsidP="002344BE">
            <w:pPr>
              <w:spacing w:line="30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学校教育自己診断の結果と分析</w:t>
            </w:r>
          </w:p>
        </w:tc>
        <w:tc>
          <w:tcPr>
            <w:tcW w:w="8221" w:type="dxa"/>
            <w:shd w:val="clear" w:color="auto" w:fill="auto"/>
            <w:vAlign w:val="center"/>
          </w:tcPr>
          <w:p w:rsidR="00267D3C" w:rsidRPr="009921EB" w:rsidRDefault="00267D3C" w:rsidP="00225A63">
            <w:pPr>
              <w:spacing w:line="30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学校協議会</w:t>
            </w:r>
            <w:r w:rsidR="00225A63" w:rsidRPr="009921EB">
              <w:rPr>
                <w:rFonts w:ascii="ＭＳ 明朝" w:hAnsi="ＭＳ 明朝" w:hint="eastAsia"/>
                <w:color w:val="000000" w:themeColor="text1"/>
                <w:sz w:val="20"/>
                <w:szCs w:val="20"/>
              </w:rPr>
              <w:t>からの意見</w:t>
            </w:r>
          </w:p>
        </w:tc>
      </w:tr>
      <w:tr w:rsidR="00F15C81" w:rsidRPr="009921EB" w:rsidTr="002406D5">
        <w:trPr>
          <w:trHeight w:val="1490"/>
          <w:jc w:val="center"/>
        </w:trPr>
        <w:tc>
          <w:tcPr>
            <w:tcW w:w="6771" w:type="dxa"/>
            <w:shd w:val="clear" w:color="auto" w:fill="auto"/>
          </w:tcPr>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①学校生活</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生徒の結果で(肯定率81.9％)が高い。多くが通学することが楽しく、クラスや友人関係が良好で充実した学校生活を送っている。</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②授業等</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学習面において授業は分かりやすい(肯定率72.0％）、特に、実習科目は楽しくためになるという回答(肯定率84.0％)が得られた。</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③進路指導</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生徒(肯定率67.4%)・保護者(肯定率74%)・教職員(肯定率78%)ともに肯定率は上昇している。特に教職員の数値が10％増加した。</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lastRenderedPageBreak/>
              <w:t>④生徒会活動</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生徒会活動についての肯定率（学年全体肯定率55.5％）は低い。放課後に農業クラブ活動が盛んに行われている事が大きな理由である。</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⑤教育相談</w:t>
            </w:r>
          </w:p>
          <w:p w:rsidR="00721F72"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教職員の数値（肯定率82％)は高いものの、生徒(肯定率49％)、保護者(肯定率58.4％)</w:t>
            </w:r>
            <w:r w:rsidR="00721F72" w:rsidRPr="009921EB">
              <w:rPr>
                <w:rFonts w:ascii="ＭＳ 明朝" w:hAnsi="ＭＳ 明朝" w:hint="eastAsia"/>
                <w:color w:val="000000" w:themeColor="text1"/>
                <w:sz w:val="20"/>
                <w:szCs w:val="20"/>
              </w:rPr>
              <w:t>での数値は低い</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⑥施設設備</w:t>
            </w:r>
          </w:p>
          <w:p w:rsidR="00DD6269" w:rsidRPr="009921EB" w:rsidRDefault="00DD6269" w:rsidP="00721F72">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施設設備に対する生徒(肯定率62％)及び教職員(肯定率44％)はともに低く、施設設備への改善が必要であると思われる。</w:t>
            </w:r>
          </w:p>
          <w:p w:rsidR="00DD6269" w:rsidRPr="009921EB" w:rsidRDefault="00DD6269" w:rsidP="00DD6269">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⑦教職員結果</w:t>
            </w:r>
          </w:p>
          <w:p w:rsidR="000B7F10" w:rsidRPr="009921EB" w:rsidRDefault="00DD6269" w:rsidP="00721F72">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各科、分掌・学年の連携が円滑に行われている(肯定率41％）、会議が情報交換の場として有効に機能している(肯定率31％)</w:t>
            </w:r>
            <w:r w:rsidR="00721F72" w:rsidRPr="009921EB">
              <w:rPr>
                <w:rFonts w:ascii="ＭＳ 明朝" w:hAnsi="ＭＳ 明朝" w:hint="eastAsia"/>
                <w:color w:val="000000" w:themeColor="text1"/>
                <w:sz w:val="20"/>
                <w:szCs w:val="20"/>
              </w:rPr>
              <w:t>などから、</w:t>
            </w:r>
            <w:r w:rsidRPr="009921EB">
              <w:rPr>
                <w:rFonts w:ascii="ＭＳ 明朝" w:hAnsi="ＭＳ 明朝" w:hint="eastAsia"/>
                <w:color w:val="000000" w:themeColor="text1"/>
                <w:sz w:val="20"/>
                <w:szCs w:val="20"/>
              </w:rPr>
              <w:t>会議内容の伝達、</w:t>
            </w:r>
            <w:r w:rsidR="00721F72" w:rsidRPr="009921EB">
              <w:rPr>
                <w:rFonts w:ascii="ＭＳ 明朝" w:hAnsi="ＭＳ 明朝" w:hint="eastAsia"/>
                <w:color w:val="000000" w:themeColor="text1"/>
                <w:sz w:val="20"/>
                <w:szCs w:val="20"/>
              </w:rPr>
              <w:t>情報の共有、</w:t>
            </w:r>
            <w:r w:rsidRPr="009921EB">
              <w:rPr>
                <w:rFonts w:ascii="ＭＳ 明朝" w:hAnsi="ＭＳ 明朝" w:hint="eastAsia"/>
                <w:color w:val="000000" w:themeColor="text1"/>
                <w:sz w:val="20"/>
                <w:szCs w:val="20"/>
              </w:rPr>
              <w:t>学科</w:t>
            </w:r>
            <w:r w:rsidR="00721F72" w:rsidRPr="009921EB">
              <w:rPr>
                <w:rFonts w:ascii="ＭＳ 明朝" w:hAnsi="ＭＳ 明朝" w:hint="eastAsia"/>
                <w:color w:val="000000" w:themeColor="text1"/>
                <w:sz w:val="20"/>
                <w:szCs w:val="20"/>
              </w:rPr>
              <w:t>等</w:t>
            </w:r>
            <w:r w:rsidRPr="009921EB">
              <w:rPr>
                <w:rFonts w:ascii="ＭＳ 明朝" w:hAnsi="ＭＳ 明朝" w:hint="eastAsia"/>
                <w:color w:val="000000" w:themeColor="text1"/>
                <w:sz w:val="20"/>
                <w:szCs w:val="20"/>
              </w:rPr>
              <w:t>の取組みへの理解を深める</w:t>
            </w:r>
            <w:r w:rsidR="00721F72" w:rsidRPr="009921EB">
              <w:rPr>
                <w:rFonts w:ascii="ＭＳ 明朝" w:hAnsi="ＭＳ 明朝" w:hint="eastAsia"/>
                <w:color w:val="000000" w:themeColor="text1"/>
                <w:sz w:val="20"/>
                <w:szCs w:val="20"/>
              </w:rPr>
              <w:t>ことが</w:t>
            </w:r>
            <w:r w:rsidRPr="009921EB">
              <w:rPr>
                <w:rFonts w:ascii="ＭＳ 明朝" w:hAnsi="ＭＳ 明朝" w:hint="eastAsia"/>
                <w:color w:val="000000" w:themeColor="text1"/>
                <w:sz w:val="20"/>
                <w:szCs w:val="20"/>
              </w:rPr>
              <w:t>必要である</w:t>
            </w:r>
            <w:r w:rsidR="00721F72" w:rsidRPr="009921EB">
              <w:rPr>
                <w:rFonts w:ascii="ＭＳ 明朝" w:hAnsi="ＭＳ 明朝" w:hint="eastAsia"/>
                <w:color w:val="000000" w:themeColor="text1"/>
                <w:sz w:val="20"/>
                <w:szCs w:val="20"/>
              </w:rPr>
              <w:t>。</w:t>
            </w:r>
          </w:p>
        </w:tc>
        <w:tc>
          <w:tcPr>
            <w:tcW w:w="8221" w:type="dxa"/>
            <w:shd w:val="clear" w:color="auto" w:fill="auto"/>
          </w:tcPr>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lastRenderedPageBreak/>
              <w:t>第1回（</w:t>
            </w:r>
            <w:r w:rsidR="007E4656" w:rsidRPr="009921EB">
              <w:rPr>
                <w:rFonts w:ascii="ＭＳ 明朝" w:hAnsi="ＭＳ 明朝" w:hint="eastAsia"/>
                <w:color w:val="000000" w:themeColor="text1"/>
                <w:sz w:val="20"/>
                <w:szCs w:val="20"/>
              </w:rPr>
              <w:t>６月30日開催</w:t>
            </w:r>
            <w:r w:rsidRPr="009921EB">
              <w:rPr>
                <w:rFonts w:ascii="ＭＳ 明朝" w:hAnsi="ＭＳ 明朝" w:hint="eastAsia"/>
                <w:color w:val="000000" w:themeColor="text1"/>
                <w:sz w:val="20"/>
                <w:szCs w:val="20"/>
              </w:rPr>
              <w:t>）</w:t>
            </w:r>
          </w:p>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○授業見学、</w:t>
            </w:r>
            <w:r w:rsidR="005303CA" w:rsidRPr="009921EB">
              <w:rPr>
                <w:rFonts w:ascii="ＭＳ 明朝" w:hAnsi="ＭＳ 明朝" w:hint="eastAsia"/>
                <w:color w:val="000000" w:themeColor="text1"/>
                <w:sz w:val="20"/>
                <w:szCs w:val="20"/>
              </w:rPr>
              <w:t>平成29年度</w:t>
            </w:r>
            <w:r w:rsidRPr="009921EB">
              <w:rPr>
                <w:rFonts w:ascii="ＭＳ 明朝" w:hAnsi="ＭＳ 明朝" w:hint="eastAsia"/>
                <w:color w:val="000000" w:themeColor="text1"/>
                <w:sz w:val="20"/>
                <w:szCs w:val="20"/>
              </w:rPr>
              <w:t>学校経営計画</w:t>
            </w:r>
            <w:r w:rsidR="005303CA" w:rsidRPr="009921EB">
              <w:rPr>
                <w:rFonts w:ascii="ＭＳ 明朝" w:hAnsi="ＭＳ 明朝" w:hint="eastAsia"/>
                <w:color w:val="000000" w:themeColor="text1"/>
                <w:sz w:val="20"/>
                <w:szCs w:val="20"/>
              </w:rPr>
              <w:t>及び学校評価</w:t>
            </w:r>
            <w:r w:rsidRPr="009921EB">
              <w:rPr>
                <w:rFonts w:ascii="ＭＳ 明朝" w:hAnsi="ＭＳ 明朝" w:hint="eastAsia"/>
                <w:color w:val="000000" w:themeColor="text1"/>
                <w:sz w:val="20"/>
                <w:szCs w:val="20"/>
              </w:rPr>
              <w:t>、各分掌の取組みについて</w:t>
            </w:r>
          </w:p>
          <w:p w:rsidR="005B55CB" w:rsidRPr="009921EB" w:rsidRDefault="005B55CB" w:rsidP="00F00C26">
            <w:pPr>
              <w:spacing w:line="300" w:lineRule="exac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授業見学において農業クラブの意見発表予選を見学し、生徒もよく聞いており、非常に良かった。こういう取組は表現力、プレゼンテーション能力の向上となる。実習では、先生の指導もあり、生徒の手際が良かった。</w:t>
            </w:r>
          </w:p>
          <w:p w:rsidR="00AE2843" w:rsidRPr="009921EB" w:rsidRDefault="00AE3ECE" w:rsidP="00F00C26">
            <w:pPr>
              <w:spacing w:line="300" w:lineRule="exac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・遅刻の状況について、特定の生徒に</w:t>
            </w:r>
            <w:r w:rsidR="005B55CB" w:rsidRPr="009921EB">
              <w:rPr>
                <w:rFonts w:ascii="ＭＳ 明朝" w:hAnsi="ＭＳ 明朝" w:hint="eastAsia"/>
                <w:color w:val="000000" w:themeColor="text1"/>
                <w:sz w:val="20"/>
                <w:szCs w:val="20"/>
              </w:rPr>
              <w:t>遅刻がある。雨天時は自転車通学が多く遅刻者が多い。</w:t>
            </w:r>
          </w:p>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第</w:t>
            </w:r>
            <w:r w:rsidR="007E4656" w:rsidRPr="009921EB">
              <w:rPr>
                <w:rFonts w:ascii="ＭＳ 明朝" w:hAnsi="ＭＳ 明朝" w:hint="eastAsia"/>
                <w:color w:val="000000" w:themeColor="text1"/>
                <w:sz w:val="20"/>
                <w:szCs w:val="20"/>
              </w:rPr>
              <w:t>２</w:t>
            </w:r>
            <w:r w:rsidRPr="009921EB">
              <w:rPr>
                <w:rFonts w:ascii="ＭＳ 明朝" w:hAnsi="ＭＳ 明朝" w:hint="eastAsia"/>
                <w:color w:val="000000" w:themeColor="text1"/>
                <w:sz w:val="20"/>
                <w:szCs w:val="20"/>
              </w:rPr>
              <w:t>回（</w:t>
            </w:r>
            <w:r w:rsidR="007E4656" w:rsidRPr="009921EB">
              <w:rPr>
                <w:rFonts w:ascii="ＭＳ 明朝" w:hAnsi="ＭＳ 明朝" w:hint="eastAsia"/>
                <w:color w:val="000000" w:themeColor="text1"/>
                <w:sz w:val="20"/>
                <w:szCs w:val="20"/>
              </w:rPr>
              <w:t>11月</w:t>
            </w:r>
            <w:r w:rsidRPr="009921EB">
              <w:rPr>
                <w:rFonts w:ascii="ＭＳ 明朝" w:hAnsi="ＭＳ 明朝" w:hint="eastAsia"/>
                <w:color w:val="000000" w:themeColor="text1"/>
                <w:sz w:val="20"/>
                <w:szCs w:val="20"/>
              </w:rPr>
              <w:t>24</w:t>
            </w:r>
            <w:r w:rsidR="007E4656" w:rsidRPr="009921EB">
              <w:rPr>
                <w:rFonts w:ascii="ＭＳ 明朝" w:hAnsi="ＭＳ 明朝" w:hint="eastAsia"/>
                <w:color w:val="000000" w:themeColor="text1"/>
                <w:sz w:val="20"/>
                <w:szCs w:val="20"/>
              </w:rPr>
              <w:t>日開催</w:t>
            </w:r>
            <w:r w:rsidRPr="009921EB">
              <w:rPr>
                <w:rFonts w:ascii="ＭＳ 明朝" w:hAnsi="ＭＳ 明朝" w:hint="eastAsia"/>
                <w:color w:val="000000" w:themeColor="text1"/>
                <w:sz w:val="20"/>
                <w:szCs w:val="20"/>
              </w:rPr>
              <w:t>）</w:t>
            </w:r>
          </w:p>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○第１回授業アンケートの結果、100周年事業・全国大会報告、進路状況</w:t>
            </w:r>
            <w:r w:rsidR="005303CA"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広報報告</w:t>
            </w:r>
          </w:p>
          <w:p w:rsidR="005B55CB" w:rsidRPr="009921EB" w:rsidRDefault="005B55CB" w:rsidP="00F00C26">
            <w:pPr>
              <w:spacing w:line="300" w:lineRule="exac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lastRenderedPageBreak/>
              <w:t>・授業アンケートで数値が低い教科がある。</w:t>
            </w:r>
            <w:r w:rsidR="005303CA" w:rsidRPr="009921EB">
              <w:rPr>
                <w:rFonts w:ascii="ＭＳ 明朝" w:hAnsi="ＭＳ 明朝" w:hint="eastAsia"/>
                <w:color w:val="000000" w:themeColor="text1"/>
                <w:sz w:val="20"/>
                <w:szCs w:val="20"/>
              </w:rPr>
              <w:t>教科により</w:t>
            </w:r>
            <w:r w:rsidRPr="009921EB">
              <w:rPr>
                <w:rFonts w:ascii="ＭＳ 明朝" w:hAnsi="ＭＳ 明朝" w:hint="eastAsia"/>
                <w:color w:val="000000" w:themeColor="text1"/>
                <w:sz w:val="20"/>
                <w:szCs w:val="20"/>
              </w:rPr>
              <w:t>教材活用が難しいなど、</w:t>
            </w:r>
            <w:r w:rsidR="005303CA" w:rsidRPr="009921EB">
              <w:rPr>
                <w:rFonts w:ascii="ＭＳ 明朝" w:hAnsi="ＭＳ 明朝" w:hint="eastAsia"/>
                <w:color w:val="000000" w:themeColor="text1"/>
                <w:sz w:val="20"/>
                <w:szCs w:val="20"/>
              </w:rPr>
              <w:t>教科の特性もある</w:t>
            </w:r>
            <w:r w:rsidRPr="009921EB">
              <w:rPr>
                <w:rFonts w:ascii="ＭＳ 明朝" w:hAnsi="ＭＳ 明朝" w:hint="eastAsia"/>
                <w:color w:val="000000" w:themeColor="text1"/>
                <w:sz w:val="20"/>
                <w:szCs w:val="20"/>
              </w:rPr>
              <w:t>。</w:t>
            </w:r>
          </w:p>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・就職の状況はとても良い。</w:t>
            </w:r>
          </w:p>
          <w:p w:rsidR="005B55CB" w:rsidRPr="009921EB" w:rsidRDefault="005B55CB" w:rsidP="005B55CB">
            <w:pPr>
              <w:spacing w:line="30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・広報活動でＴＶや新聞等で様々な部分で良い影響が出てきており、次へ繋がっている。</w:t>
            </w:r>
          </w:p>
          <w:p w:rsidR="00DD6269" w:rsidRPr="009921EB" w:rsidRDefault="00DD6269" w:rsidP="00DD6269">
            <w:pPr>
              <w:adjustRightInd w:val="0"/>
              <w:snapToGrid w:val="0"/>
              <w:jc w:val="left"/>
              <w:rPr>
                <w:rFonts w:asciiTheme="minorEastAsia" w:eastAsiaTheme="minorEastAsia" w:hAnsiTheme="minorEastAsia" w:cstheme="minorBidi"/>
                <w:color w:val="000000" w:themeColor="text1"/>
                <w:szCs w:val="22"/>
              </w:rPr>
            </w:pPr>
            <w:r w:rsidRPr="009921EB">
              <w:rPr>
                <w:rFonts w:asciiTheme="minorHAnsi" w:eastAsiaTheme="minorEastAsia" w:hAnsiTheme="minorHAnsi" w:cstheme="minorBidi" w:hint="eastAsia"/>
                <w:color w:val="000000" w:themeColor="text1"/>
                <w:szCs w:val="22"/>
              </w:rPr>
              <w:t>第３回</w:t>
            </w:r>
            <w:r w:rsidRPr="009921EB">
              <w:rPr>
                <w:rFonts w:asciiTheme="minorEastAsia" w:eastAsiaTheme="minorEastAsia" w:hAnsiTheme="minorEastAsia" w:cstheme="minorBidi" w:hint="eastAsia"/>
                <w:color w:val="000000" w:themeColor="text1"/>
                <w:szCs w:val="22"/>
              </w:rPr>
              <w:t>（２月16日開催）</w:t>
            </w:r>
          </w:p>
          <w:p w:rsidR="00DD6269" w:rsidRPr="009921EB" w:rsidRDefault="00DD6269" w:rsidP="00DD6269">
            <w:pPr>
              <w:adjustRightInd w:val="0"/>
              <w:snapToGrid w:val="0"/>
              <w:ind w:left="210" w:hangingChars="100" w:hanging="210"/>
              <w:jc w:val="left"/>
              <w:rPr>
                <w:rFonts w:asciiTheme="minorEastAsia" w:eastAsiaTheme="minorEastAsia" w:hAnsiTheme="minorEastAsia" w:cstheme="minorBidi"/>
                <w:color w:val="000000" w:themeColor="text1"/>
                <w:szCs w:val="22"/>
              </w:rPr>
            </w:pPr>
            <w:r w:rsidRPr="009921EB">
              <w:rPr>
                <w:rFonts w:asciiTheme="minorEastAsia" w:eastAsiaTheme="minorEastAsia" w:hAnsiTheme="minorEastAsia" w:cstheme="minorBidi" w:hint="eastAsia"/>
                <w:color w:val="000000" w:themeColor="text1"/>
                <w:szCs w:val="22"/>
              </w:rPr>
              <w:t>○平成29年度及び30年度学校経営計画及び学校評価、学校教育自己診断、授業アンケート結果、分掌の取組み、ＳＰＨ、生徒心得等</w:t>
            </w:r>
            <w:r w:rsidR="004523F2" w:rsidRPr="009921EB">
              <w:rPr>
                <w:rFonts w:asciiTheme="minorEastAsia" w:eastAsiaTheme="minorEastAsia" w:hAnsiTheme="minorEastAsia" w:cstheme="minorBidi" w:hint="eastAsia"/>
                <w:color w:val="000000" w:themeColor="text1"/>
                <w:szCs w:val="22"/>
              </w:rPr>
              <w:t>の確認</w:t>
            </w:r>
          </w:p>
          <w:p w:rsidR="00DD6269" w:rsidRPr="009921EB" w:rsidRDefault="00DD6269" w:rsidP="00DD6269">
            <w:pPr>
              <w:adjustRightInd w:val="0"/>
              <w:snapToGrid w:val="0"/>
              <w:ind w:left="210" w:hangingChars="100" w:hanging="210"/>
              <w:jc w:val="left"/>
              <w:rPr>
                <w:rFonts w:asciiTheme="minorEastAsia" w:eastAsiaTheme="minorEastAsia" w:hAnsiTheme="minorEastAsia" w:cstheme="minorBidi"/>
                <w:color w:val="000000" w:themeColor="text1"/>
                <w:szCs w:val="22"/>
              </w:rPr>
            </w:pPr>
            <w:r w:rsidRPr="009921EB">
              <w:rPr>
                <w:rFonts w:asciiTheme="minorEastAsia" w:eastAsiaTheme="minorEastAsia" w:hAnsiTheme="minorEastAsia" w:cstheme="minorBidi" w:hint="eastAsia"/>
                <w:color w:val="000000" w:themeColor="text1"/>
                <w:szCs w:val="22"/>
              </w:rPr>
              <w:t>・６次産業化、地域連携、防災等、大きな目標が設定されている。地元美原区として応援していきたい。今後も外部の活動を広げていって欲しい。</w:t>
            </w:r>
          </w:p>
          <w:p w:rsidR="00DD6269" w:rsidRPr="009921EB" w:rsidRDefault="00DD6269" w:rsidP="00DD6269">
            <w:pPr>
              <w:adjustRightInd w:val="0"/>
              <w:snapToGrid w:val="0"/>
              <w:ind w:left="210" w:hangingChars="100" w:hanging="210"/>
              <w:jc w:val="left"/>
              <w:rPr>
                <w:rFonts w:asciiTheme="minorEastAsia" w:eastAsiaTheme="minorEastAsia" w:hAnsiTheme="minorEastAsia" w:cstheme="minorBidi"/>
                <w:color w:val="000000" w:themeColor="text1"/>
                <w:szCs w:val="22"/>
              </w:rPr>
            </w:pPr>
            <w:r w:rsidRPr="009921EB">
              <w:rPr>
                <w:rFonts w:asciiTheme="minorEastAsia" w:eastAsiaTheme="minorEastAsia" w:hAnsiTheme="minorEastAsia" w:cstheme="minorBidi" w:hint="eastAsia"/>
                <w:color w:val="000000" w:themeColor="text1"/>
                <w:szCs w:val="22"/>
              </w:rPr>
              <w:t>・多くのメディアに取り上げられていることは農芸高校の大きな評価である。</w:t>
            </w:r>
          </w:p>
          <w:p w:rsidR="00DD6269" w:rsidRPr="009921EB" w:rsidRDefault="00DD6269" w:rsidP="00DD6269">
            <w:pPr>
              <w:adjustRightInd w:val="0"/>
              <w:snapToGrid w:val="0"/>
              <w:jc w:val="left"/>
              <w:rPr>
                <w:rFonts w:asciiTheme="minorEastAsia" w:eastAsiaTheme="minorEastAsia" w:hAnsiTheme="minorEastAsia" w:cstheme="minorBidi"/>
                <w:color w:val="000000" w:themeColor="text1"/>
                <w:szCs w:val="22"/>
              </w:rPr>
            </w:pPr>
            <w:r w:rsidRPr="009921EB">
              <w:rPr>
                <w:rFonts w:asciiTheme="minorEastAsia" w:eastAsiaTheme="minorEastAsia" w:hAnsiTheme="minorEastAsia" w:cstheme="minorBidi" w:hint="eastAsia"/>
                <w:color w:val="000000" w:themeColor="text1"/>
                <w:szCs w:val="22"/>
              </w:rPr>
              <w:t>・自己診断の結果で教育相談について数値が低い。</w:t>
            </w:r>
          </w:p>
          <w:p w:rsidR="00DD6269" w:rsidRPr="009921EB" w:rsidRDefault="00DD6269" w:rsidP="00DD6269">
            <w:pPr>
              <w:adjustRightInd w:val="0"/>
              <w:snapToGrid w:val="0"/>
              <w:jc w:val="left"/>
              <w:rPr>
                <w:rFonts w:asciiTheme="minorEastAsia" w:eastAsiaTheme="minorEastAsia" w:hAnsiTheme="minorEastAsia" w:cstheme="minorBidi"/>
                <w:color w:val="000000" w:themeColor="text1"/>
                <w:szCs w:val="22"/>
              </w:rPr>
            </w:pPr>
            <w:r w:rsidRPr="009921EB">
              <w:rPr>
                <w:rFonts w:asciiTheme="minorEastAsia" w:eastAsiaTheme="minorEastAsia" w:hAnsiTheme="minorEastAsia" w:cstheme="minorBidi" w:hint="eastAsia"/>
                <w:color w:val="000000" w:themeColor="text1"/>
                <w:szCs w:val="22"/>
              </w:rPr>
              <w:t>・現２年生の数値が全体的に低い。新３年生の今後の変化を注目していきたい。</w:t>
            </w:r>
          </w:p>
          <w:p w:rsidR="00DD6269" w:rsidRPr="009921EB" w:rsidRDefault="00DD6269" w:rsidP="00DD6269">
            <w:pPr>
              <w:adjustRightInd w:val="0"/>
              <w:snapToGrid w:val="0"/>
              <w:jc w:val="left"/>
              <w:rPr>
                <w:rFonts w:ascii="ＭＳ 明朝" w:hAnsi="ＭＳ 明朝"/>
                <w:color w:val="000000" w:themeColor="text1"/>
                <w:sz w:val="20"/>
                <w:szCs w:val="20"/>
              </w:rPr>
            </w:pPr>
            <w:r w:rsidRPr="009921EB">
              <w:rPr>
                <w:rFonts w:asciiTheme="minorEastAsia" w:eastAsiaTheme="minorEastAsia" w:hAnsiTheme="minorEastAsia" w:cstheme="minorBidi" w:hint="eastAsia"/>
                <w:color w:val="000000" w:themeColor="text1"/>
                <w:szCs w:val="22"/>
              </w:rPr>
              <w:t>・小中高連携で自尊感情が高まるので、今後も連携を進めて欲しい。</w:t>
            </w:r>
          </w:p>
        </w:tc>
      </w:tr>
    </w:tbl>
    <w:p w:rsidR="0086696C" w:rsidRPr="009921EB" w:rsidRDefault="0086696C" w:rsidP="0037367C">
      <w:pPr>
        <w:spacing w:line="120" w:lineRule="exact"/>
        <w:ind w:leftChars="-428" w:left="-899"/>
        <w:rPr>
          <w:color w:val="000000" w:themeColor="text1"/>
        </w:rPr>
      </w:pPr>
    </w:p>
    <w:p w:rsidR="0086696C" w:rsidRPr="009921EB" w:rsidRDefault="0037367C" w:rsidP="00B44397">
      <w:pPr>
        <w:ind w:leftChars="-92" w:left="-4" w:hangingChars="90" w:hanging="189"/>
        <w:jc w:val="left"/>
        <w:rPr>
          <w:rFonts w:ascii="ＭＳ ゴシック" w:eastAsia="ＭＳ ゴシック" w:hAnsi="ＭＳ ゴシック"/>
          <w:color w:val="000000" w:themeColor="text1"/>
          <w:szCs w:val="21"/>
        </w:rPr>
      </w:pPr>
      <w:r w:rsidRPr="009921EB">
        <w:rPr>
          <w:rFonts w:ascii="ＭＳ ゴシック" w:eastAsia="ＭＳ ゴシック" w:hAnsi="ＭＳ ゴシック" w:hint="eastAsia"/>
          <w:color w:val="000000" w:themeColor="text1"/>
          <w:szCs w:val="21"/>
        </w:rPr>
        <w:t xml:space="preserve">３　</w:t>
      </w:r>
      <w:r w:rsidR="0086696C" w:rsidRPr="009921EB">
        <w:rPr>
          <w:rFonts w:ascii="ＭＳ ゴシック" w:eastAsia="ＭＳ ゴシック" w:hAnsi="ＭＳ ゴシック" w:hint="eastAsia"/>
          <w:color w:val="000000" w:themeColor="text1"/>
          <w:szCs w:val="21"/>
        </w:rPr>
        <w:t>本年度の取組</w:t>
      </w:r>
      <w:r w:rsidRPr="009921EB">
        <w:rPr>
          <w:rFonts w:ascii="ＭＳ ゴシック" w:eastAsia="ＭＳ ゴシック" w:hAnsi="ＭＳ ゴシック" w:hint="eastAsia"/>
          <w:color w:val="000000" w:themeColor="text1"/>
          <w:szCs w:val="21"/>
        </w:rPr>
        <w:t>内容</w:t>
      </w:r>
      <w:r w:rsidR="0086696C" w:rsidRPr="009921EB">
        <w:rPr>
          <w:rFonts w:ascii="ＭＳ ゴシック" w:eastAsia="ＭＳ ゴシック" w:hAnsi="ＭＳ ゴシック" w:hint="eastAsia"/>
          <w:color w:val="000000" w:themeColor="text1"/>
          <w:szCs w:val="21"/>
        </w:rPr>
        <w:t>及び自己評価</w:t>
      </w: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91"/>
        <w:gridCol w:w="4401"/>
        <w:gridCol w:w="3295"/>
        <w:gridCol w:w="4276"/>
      </w:tblGrid>
      <w:tr w:rsidR="00AE3ECE" w:rsidRPr="009921EB" w:rsidTr="00BC1265">
        <w:trPr>
          <w:trHeight w:val="20"/>
          <w:jc w:val="center"/>
        </w:trPr>
        <w:tc>
          <w:tcPr>
            <w:tcW w:w="881" w:type="dxa"/>
            <w:shd w:val="clear" w:color="auto" w:fill="auto"/>
            <w:vAlign w:val="center"/>
          </w:tcPr>
          <w:p w:rsidR="00897939" w:rsidRPr="009921EB" w:rsidRDefault="00897939" w:rsidP="0054712D">
            <w:pPr>
              <w:spacing w:line="24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中期的</w:t>
            </w:r>
          </w:p>
          <w:p w:rsidR="00897939" w:rsidRPr="009921EB" w:rsidRDefault="00897939" w:rsidP="0054712D">
            <w:pPr>
              <w:spacing w:line="240" w:lineRule="exact"/>
              <w:jc w:val="center"/>
              <w:rPr>
                <w:rFonts w:ascii="ＭＳ 明朝" w:hAnsi="ＭＳ 明朝"/>
                <w:color w:val="000000" w:themeColor="text1"/>
                <w:spacing w:val="-20"/>
                <w:sz w:val="20"/>
                <w:szCs w:val="20"/>
              </w:rPr>
            </w:pPr>
            <w:r w:rsidRPr="009921EB">
              <w:rPr>
                <w:rFonts w:ascii="ＭＳ 明朝" w:hAnsi="ＭＳ 明朝" w:hint="eastAsia"/>
                <w:color w:val="000000" w:themeColor="text1"/>
                <w:sz w:val="20"/>
                <w:szCs w:val="20"/>
              </w:rPr>
              <w:t>目標</w:t>
            </w:r>
          </w:p>
        </w:tc>
        <w:tc>
          <w:tcPr>
            <w:tcW w:w="2191" w:type="dxa"/>
            <w:shd w:val="clear" w:color="auto" w:fill="auto"/>
            <w:vAlign w:val="center"/>
          </w:tcPr>
          <w:p w:rsidR="00897939" w:rsidRPr="009921EB" w:rsidRDefault="00897939" w:rsidP="006B5B51">
            <w:pPr>
              <w:spacing w:line="32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今年度の重点目標</w:t>
            </w:r>
          </w:p>
        </w:tc>
        <w:tc>
          <w:tcPr>
            <w:tcW w:w="4401" w:type="dxa"/>
            <w:tcBorders>
              <w:right w:val="dashed" w:sz="4" w:space="0" w:color="auto"/>
            </w:tcBorders>
            <w:shd w:val="clear" w:color="auto" w:fill="auto"/>
            <w:vAlign w:val="center"/>
          </w:tcPr>
          <w:p w:rsidR="00897939" w:rsidRPr="009921EB" w:rsidRDefault="00897939" w:rsidP="006B5B51">
            <w:pPr>
              <w:spacing w:line="32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具体的な取組計画・内容</w:t>
            </w:r>
          </w:p>
        </w:tc>
        <w:tc>
          <w:tcPr>
            <w:tcW w:w="3295" w:type="dxa"/>
            <w:tcBorders>
              <w:right w:val="dashed" w:sz="4" w:space="0" w:color="auto"/>
            </w:tcBorders>
            <w:vAlign w:val="center"/>
          </w:tcPr>
          <w:p w:rsidR="00897939" w:rsidRPr="009921EB" w:rsidRDefault="00897939" w:rsidP="006B5B51">
            <w:pPr>
              <w:spacing w:line="32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評価指標</w:t>
            </w:r>
          </w:p>
        </w:tc>
        <w:tc>
          <w:tcPr>
            <w:tcW w:w="4276" w:type="dxa"/>
            <w:tcBorders>
              <w:left w:val="dashed" w:sz="4" w:space="0" w:color="auto"/>
              <w:right w:val="single" w:sz="4" w:space="0" w:color="auto"/>
            </w:tcBorders>
            <w:shd w:val="clear" w:color="auto" w:fill="auto"/>
            <w:vAlign w:val="center"/>
          </w:tcPr>
          <w:p w:rsidR="00897939" w:rsidRPr="009921EB" w:rsidRDefault="00897939" w:rsidP="006B5B51">
            <w:pPr>
              <w:spacing w:line="320" w:lineRule="exact"/>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自己評価</w:t>
            </w:r>
          </w:p>
        </w:tc>
      </w:tr>
      <w:tr w:rsidR="00AE3ECE" w:rsidRPr="009921EB" w:rsidTr="00BC1265">
        <w:trPr>
          <w:cantSplit/>
          <w:trHeight w:val="1134"/>
          <w:jc w:val="center"/>
        </w:trPr>
        <w:tc>
          <w:tcPr>
            <w:tcW w:w="881" w:type="dxa"/>
            <w:shd w:val="clear" w:color="auto" w:fill="auto"/>
            <w:textDirection w:val="tbRlV"/>
            <w:vAlign w:val="center"/>
          </w:tcPr>
          <w:p w:rsidR="006B2197" w:rsidRPr="009921EB" w:rsidRDefault="007711EE" w:rsidP="00BC1265">
            <w:pPr>
              <w:spacing w:line="320" w:lineRule="exact"/>
              <w:ind w:left="113" w:right="113"/>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１　確かな学力の育成</w:t>
            </w:r>
          </w:p>
        </w:tc>
        <w:tc>
          <w:tcPr>
            <w:tcW w:w="2191" w:type="dxa"/>
            <w:shd w:val="clear" w:color="auto" w:fill="auto"/>
          </w:tcPr>
          <w:p w:rsidR="00C44D25" w:rsidRPr="009921EB" w:rsidRDefault="00C44D25" w:rsidP="00237D50">
            <w:pPr>
              <w:pStyle w:val="aa"/>
              <w:numPr>
                <w:ilvl w:val="0"/>
                <w:numId w:val="23"/>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少人数展開授業、習熟度別授業、個別補習等を充実し、個に応じた「わかる授業」を実践する。</w:t>
            </w:r>
          </w:p>
          <w:p w:rsidR="00237D50" w:rsidRPr="009921EB" w:rsidRDefault="00237D50" w:rsidP="00237D50">
            <w:pPr>
              <w:pStyle w:val="aa"/>
              <w:snapToGrid w:val="0"/>
              <w:spacing w:line="260" w:lineRule="atLeast"/>
              <w:ind w:leftChars="0" w:left="360"/>
              <w:rPr>
                <w:rFonts w:ascii="ＭＳ 明朝" w:hAnsi="ＭＳ 明朝"/>
                <w:color w:val="000000" w:themeColor="text1"/>
                <w:sz w:val="20"/>
                <w:szCs w:val="20"/>
              </w:rPr>
            </w:pPr>
          </w:p>
          <w:p w:rsidR="00C44D25" w:rsidRPr="009921EB" w:rsidRDefault="00C44D25" w:rsidP="00237D50">
            <w:pPr>
              <w:pStyle w:val="aa"/>
              <w:numPr>
                <w:ilvl w:val="0"/>
                <w:numId w:val="23"/>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自主的に学ぶ態度や習慣を身に付けさせ、生徒一人ひとりの「学ぶ力」を育成する。</w:t>
            </w:r>
          </w:p>
          <w:p w:rsidR="00237D50" w:rsidRPr="009921EB" w:rsidRDefault="00237D50" w:rsidP="00237D50">
            <w:pPr>
              <w:pStyle w:val="aa"/>
              <w:rPr>
                <w:rFonts w:ascii="ＭＳ 明朝" w:hAnsi="ＭＳ 明朝"/>
                <w:color w:val="000000" w:themeColor="text1"/>
                <w:sz w:val="20"/>
                <w:szCs w:val="20"/>
              </w:rPr>
            </w:pPr>
          </w:p>
          <w:p w:rsidR="00237D50" w:rsidRPr="009921EB" w:rsidRDefault="00237D50" w:rsidP="00237D50">
            <w:pPr>
              <w:pStyle w:val="aa"/>
              <w:snapToGrid w:val="0"/>
              <w:spacing w:line="260" w:lineRule="atLeast"/>
              <w:ind w:leftChars="0" w:left="360"/>
              <w:rPr>
                <w:rFonts w:ascii="ＭＳ 明朝" w:hAnsi="ＭＳ 明朝"/>
                <w:color w:val="000000" w:themeColor="text1"/>
                <w:sz w:val="20"/>
                <w:szCs w:val="20"/>
              </w:rPr>
            </w:pPr>
          </w:p>
          <w:p w:rsidR="00F2628C"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(3)校内研修や「生徒による授業</w:t>
            </w:r>
            <w:r w:rsidR="0026484C" w:rsidRPr="009921EB">
              <w:rPr>
                <w:rFonts w:ascii="ＭＳ 明朝" w:hAnsi="ＭＳ 明朝" w:hint="eastAsia"/>
                <w:color w:val="000000" w:themeColor="text1"/>
                <w:sz w:val="20"/>
                <w:szCs w:val="20"/>
              </w:rPr>
              <w:t>アンケート</w:t>
            </w:r>
            <w:r w:rsidRPr="009921EB">
              <w:rPr>
                <w:rFonts w:ascii="ＭＳ 明朝" w:hAnsi="ＭＳ 明朝" w:hint="eastAsia"/>
                <w:color w:val="000000" w:themeColor="text1"/>
                <w:sz w:val="20"/>
                <w:szCs w:val="20"/>
              </w:rPr>
              <w:t>」などを活用し、教員の授業改善や授業力向上を図る。</w:t>
            </w:r>
          </w:p>
        </w:tc>
        <w:tc>
          <w:tcPr>
            <w:tcW w:w="4401" w:type="dxa"/>
            <w:tcBorders>
              <w:right w:val="dashed" w:sz="4" w:space="0" w:color="auto"/>
            </w:tcBorders>
            <w:shd w:val="clear" w:color="auto" w:fill="auto"/>
          </w:tcPr>
          <w:p w:rsidR="00C44D25" w:rsidRPr="009921EB" w:rsidRDefault="003C30AA" w:rsidP="004362EE">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644450" w:rsidRPr="009921EB" w:rsidRDefault="00C44D25" w:rsidP="00C44D25">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国、数、英で少人数展開授業や</w:t>
            </w:r>
            <w:r w:rsidR="00644450" w:rsidRPr="009921EB">
              <w:rPr>
                <w:rFonts w:ascii="ＭＳ 明朝" w:hAnsi="ＭＳ 明朝" w:hint="eastAsia"/>
                <w:color w:val="000000" w:themeColor="text1"/>
                <w:sz w:val="20"/>
                <w:szCs w:val="20"/>
              </w:rPr>
              <w:t>習熟度別授業を導入する。</w:t>
            </w:r>
          </w:p>
          <w:p w:rsidR="00644450" w:rsidRPr="009921EB" w:rsidRDefault="00644450" w:rsidP="00C44D2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・平成29年度入学生について大学進学者希望者への学力と意欲を高めるための</w:t>
            </w:r>
            <w:r w:rsidR="002344BE" w:rsidRPr="009921EB">
              <w:rPr>
                <w:rFonts w:ascii="ＭＳ 明朝" w:hAnsi="ＭＳ 明朝" w:hint="eastAsia"/>
                <w:color w:val="000000" w:themeColor="text1"/>
                <w:sz w:val="20"/>
                <w:szCs w:val="20"/>
              </w:rPr>
              <w:t>７</w:t>
            </w:r>
            <w:r w:rsidRPr="009921EB">
              <w:rPr>
                <w:rFonts w:ascii="ＭＳ 明朝" w:hAnsi="ＭＳ 明朝" w:hint="eastAsia"/>
                <w:color w:val="000000" w:themeColor="text1"/>
                <w:sz w:val="20"/>
                <w:szCs w:val="20"/>
              </w:rPr>
              <w:t>限目の選択授業（</w:t>
            </w:r>
            <w:r w:rsidR="00BD3406" w:rsidRPr="009921EB">
              <w:rPr>
                <w:rFonts w:ascii="ＭＳ 明朝" w:hAnsi="ＭＳ 明朝" w:hint="eastAsia"/>
                <w:color w:val="000000" w:themeColor="text1"/>
                <w:sz w:val="20"/>
                <w:szCs w:val="20"/>
              </w:rPr>
              <w:t>週</w:t>
            </w:r>
            <w:r w:rsidR="002344BE" w:rsidRPr="009921EB">
              <w:rPr>
                <w:rFonts w:ascii="ＭＳ 明朝" w:hAnsi="ＭＳ 明朝" w:hint="eastAsia"/>
                <w:color w:val="000000" w:themeColor="text1"/>
                <w:sz w:val="20"/>
                <w:szCs w:val="20"/>
              </w:rPr>
              <w:t>１</w:t>
            </w:r>
            <w:r w:rsidR="00BD3406" w:rsidRPr="009921EB">
              <w:rPr>
                <w:rFonts w:ascii="ＭＳ 明朝" w:hAnsi="ＭＳ 明朝" w:hint="eastAsia"/>
                <w:color w:val="000000" w:themeColor="text1"/>
                <w:sz w:val="20"/>
                <w:szCs w:val="20"/>
              </w:rPr>
              <w:t>回内容は</w:t>
            </w:r>
            <w:r w:rsidRPr="009921EB">
              <w:rPr>
                <w:rFonts w:ascii="ＭＳ 明朝" w:hAnsi="ＭＳ 明朝" w:hint="eastAsia"/>
                <w:color w:val="000000" w:themeColor="text1"/>
                <w:sz w:val="20"/>
                <w:szCs w:val="20"/>
              </w:rPr>
              <w:t>国、数、英）を実施する。</w:t>
            </w:r>
          </w:p>
          <w:p w:rsidR="00644450" w:rsidRPr="009921EB" w:rsidRDefault="00644450" w:rsidP="00C44D2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2344BE" w:rsidRPr="009921EB">
              <w:rPr>
                <w:rFonts w:ascii="ＭＳ 明朝" w:hAnsi="ＭＳ 明朝" w:hint="eastAsia"/>
                <w:color w:val="000000" w:themeColor="text1"/>
                <w:sz w:val="20"/>
                <w:szCs w:val="20"/>
              </w:rPr>
              <w:t>２</w:t>
            </w:r>
            <w:r w:rsidRPr="009921EB">
              <w:rPr>
                <w:rFonts w:ascii="ＭＳ 明朝" w:hAnsi="ＭＳ 明朝" w:hint="eastAsia"/>
                <w:color w:val="000000" w:themeColor="text1"/>
                <w:sz w:val="20"/>
                <w:szCs w:val="20"/>
              </w:rPr>
              <w:t>,</w:t>
            </w:r>
            <w:r w:rsidR="002344BE" w:rsidRPr="009921EB">
              <w:rPr>
                <w:rFonts w:ascii="ＭＳ 明朝" w:hAnsi="ＭＳ 明朝" w:hint="eastAsia"/>
                <w:color w:val="000000" w:themeColor="text1"/>
                <w:sz w:val="20"/>
                <w:szCs w:val="20"/>
              </w:rPr>
              <w:t>３</w:t>
            </w:r>
            <w:r w:rsidRPr="009921EB">
              <w:rPr>
                <w:rFonts w:ascii="ＭＳ 明朝" w:hAnsi="ＭＳ 明朝" w:hint="eastAsia"/>
                <w:color w:val="000000" w:themeColor="text1"/>
                <w:sz w:val="20"/>
                <w:szCs w:val="20"/>
              </w:rPr>
              <w:t>年次で大学進学者希望者向けの国語、英語の選択科目を編成する。</w:t>
            </w:r>
          </w:p>
          <w:p w:rsidR="006B2197" w:rsidRPr="009921EB" w:rsidRDefault="00644450" w:rsidP="00C44D2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・学年を中心に考査前の放課後補習を定着させる。</w:t>
            </w:r>
          </w:p>
          <w:p w:rsidR="00C44D25" w:rsidRPr="009921EB" w:rsidRDefault="00644450" w:rsidP="004362EE">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C44D25" w:rsidRPr="009921EB" w:rsidRDefault="00C44D25" w:rsidP="004362EE">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44450" w:rsidRPr="009921EB">
              <w:rPr>
                <w:rFonts w:ascii="ＭＳ 明朝" w:hAnsi="ＭＳ 明朝" w:hint="eastAsia"/>
                <w:color w:val="000000" w:themeColor="text1"/>
                <w:sz w:val="20"/>
                <w:szCs w:val="20"/>
              </w:rPr>
              <w:t>・各教科で宿題</w:t>
            </w:r>
            <w:r w:rsidRPr="009921EB">
              <w:rPr>
                <w:rFonts w:ascii="ＭＳ 明朝" w:hAnsi="ＭＳ 明朝" w:hint="eastAsia"/>
                <w:color w:val="000000" w:themeColor="text1"/>
                <w:sz w:val="20"/>
                <w:szCs w:val="20"/>
              </w:rPr>
              <w:t>や課題</w:t>
            </w:r>
            <w:r w:rsidR="00644450" w:rsidRPr="009921EB">
              <w:rPr>
                <w:rFonts w:ascii="ＭＳ 明朝" w:hAnsi="ＭＳ 明朝" w:hint="eastAsia"/>
                <w:color w:val="000000" w:themeColor="text1"/>
                <w:sz w:val="20"/>
                <w:szCs w:val="20"/>
              </w:rPr>
              <w:t>を課すなど、授業以外</w:t>
            </w:r>
          </w:p>
          <w:p w:rsidR="00644450" w:rsidRPr="009921EB" w:rsidRDefault="00644450" w:rsidP="00C44D25">
            <w:pPr>
              <w:snapToGrid w:val="0"/>
              <w:spacing w:line="260" w:lineRule="atLeast"/>
              <w:ind w:leftChars="100" w:left="210"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での学習を習慣化させる。</w:t>
            </w:r>
          </w:p>
          <w:p w:rsidR="008D380F" w:rsidRPr="009921EB" w:rsidRDefault="00C44D25" w:rsidP="00C44D25">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w:t>
            </w:r>
            <w:r w:rsidR="00A47855" w:rsidRPr="009921EB">
              <w:rPr>
                <w:rFonts w:ascii="ＭＳ 明朝" w:hAnsi="ＭＳ 明朝" w:hint="eastAsia"/>
                <w:color w:val="000000" w:themeColor="text1"/>
                <w:sz w:val="20"/>
                <w:szCs w:val="20"/>
              </w:rPr>
              <w:t>・</w:t>
            </w:r>
            <w:r w:rsidR="008D380F" w:rsidRPr="009921EB">
              <w:rPr>
                <w:rFonts w:ascii="ＭＳ 明朝" w:hAnsi="ＭＳ 明朝" w:hint="eastAsia"/>
                <w:color w:val="000000" w:themeColor="text1"/>
                <w:sz w:val="20"/>
                <w:szCs w:val="20"/>
              </w:rPr>
              <w:t>農業科関係の資格・検定に加え、漢検、英検、数研などの普通教科に関連する資格・検定を</w:t>
            </w:r>
            <w:r w:rsidR="00A47855" w:rsidRPr="009921EB">
              <w:rPr>
                <w:rFonts w:ascii="ＭＳ 明朝" w:hAnsi="ＭＳ 明朝" w:hint="eastAsia"/>
                <w:color w:val="000000" w:themeColor="text1"/>
                <w:sz w:val="20"/>
                <w:szCs w:val="20"/>
              </w:rPr>
              <w:t>取得</w:t>
            </w:r>
            <w:r w:rsidR="008D380F" w:rsidRPr="009921EB">
              <w:rPr>
                <w:rFonts w:ascii="ＭＳ 明朝" w:hAnsi="ＭＳ 明朝" w:hint="eastAsia"/>
                <w:color w:val="000000" w:themeColor="text1"/>
                <w:sz w:val="20"/>
                <w:szCs w:val="20"/>
              </w:rPr>
              <w:t>・合格するための組織的な指導体制を構築する。</w:t>
            </w:r>
          </w:p>
          <w:p w:rsidR="00A47855" w:rsidRPr="009921EB" w:rsidRDefault="008D380F" w:rsidP="00C44D2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・取得した</w:t>
            </w:r>
            <w:r w:rsidR="00A47855" w:rsidRPr="009921EB">
              <w:rPr>
                <w:rFonts w:ascii="ＭＳ 明朝" w:hAnsi="ＭＳ 明朝" w:hint="eastAsia"/>
                <w:color w:val="000000" w:themeColor="text1"/>
                <w:sz w:val="20"/>
                <w:szCs w:val="20"/>
              </w:rPr>
              <w:t>資格</w:t>
            </w:r>
            <w:r w:rsidRPr="009921EB">
              <w:rPr>
                <w:rFonts w:ascii="ＭＳ 明朝" w:hAnsi="ＭＳ 明朝" w:hint="eastAsia"/>
                <w:color w:val="000000" w:themeColor="text1"/>
                <w:sz w:val="20"/>
                <w:szCs w:val="20"/>
              </w:rPr>
              <w:t>、検定等について、</w:t>
            </w:r>
            <w:r w:rsidR="00A47855" w:rsidRPr="009921EB">
              <w:rPr>
                <w:rFonts w:ascii="ＭＳ 明朝" w:hAnsi="ＭＳ 明朝" w:hint="eastAsia"/>
                <w:color w:val="000000" w:themeColor="text1"/>
                <w:sz w:val="20"/>
                <w:szCs w:val="20"/>
              </w:rPr>
              <w:t>学校外の学修</w:t>
            </w:r>
            <w:r w:rsidRPr="009921EB">
              <w:rPr>
                <w:rFonts w:ascii="ＭＳ 明朝" w:hAnsi="ＭＳ 明朝" w:hint="eastAsia"/>
                <w:color w:val="000000" w:themeColor="text1"/>
                <w:sz w:val="20"/>
                <w:szCs w:val="20"/>
              </w:rPr>
              <w:t>における技能審査とし</w:t>
            </w:r>
            <w:r w:rsidR="00643033" w:rsidRPr="009921EB">
              <w:rPr>
                <w:rFonts w:ascii="ＭＳ 明朝" w:hAnsi="ＭＳ 明朝" w:hint="eastAsia"/>
                <w:color w:val="000000" w:themeColor="text1"/>
                <w:sz w:val="20"/>
                <w:szCs w:val="20"/>
              </w:rPr>
              <w:t>て</w:t>
            </w:r>
            <w:r w:rsidRPr="009921EB">
              <w:rPr>
                <w:rFonts w:ascii="ＭＳ 明朝" w:hAnsi="ＭＳ 明朝" w:hint="eastAsia"/>
                <w:color w:val="000000" w:themeColor="text1"/>
                <w:sz w:val="20"/>
                <w:szCs w:val="20"/>
              </w:rPr>
              <w:t>教育課程上に位置付け、</w:t>
            </w:r>
            <w:r w:rsidR="00A47855" w:rsidRPr="009921EB">
              <w:rPr>
                <w:rFonts w:ascii="ＭＳ 明朝" w:hAnsi="ＭＳ 明朝" w:hint="eastAsia"/>
                <w:color w:val="000000" w:themeColor="text1"/>
                <w:sz w:val="20"/>
                <w:szCs w:val="20"/>
              </w:rPr>
              <w:t>単位認定を行う。</w:t>
            </w:r>
          </w:p>
          <w:p w:rsidR="0026484C" w:rsidRPr="009921EB" w:rsidRDefault="00C44D25" w:rsidP="00C44D25">
            <w:pPr>
              <w:snapToGrid w:val="0"/>
              <w:spacing w:line="260" w:lineRule="atLeast"/>
              <w:rPr>
                <w:color w:val="000000" w:themeColor="text1"/>
              </w:rPr>
            </w:pPr>
            <w:r w:rsidRPr="009921EB">
              <w:rPr>
                <w:rFonts w:ascii="ＭＳ 明朝" w:hAnsi="ＭＳ 明朝" w:hint="eastAsia"/>
                <w:color w:val="000000" w:themeColor="text1"/>
                <w:sz w:val="20"/>
                <w:szCs w:val="20"/>
              </w:rPr>
              <w:t>(3)</w:t>
            </w:r>
            <w:r w:rsidR="0026484C" w:rsidRPr="009921EB">
              <w:rPr>
                <w:rFonts w:hint="eastAsia"/>
                <w:color w:val="000000" w:themeColor="text1"/>
              </w:rPr>
              <w:t xml:space="preserve"> </w:t>
            </w:r>
          </w:p>
          <w:p w:rsidR="00C44D25" w:rsidRPr="009921EB" w:rsidRDefault="0026484C" w:rsidP="0026484C">
            <w:pPr>
              <w:snapToGrid w:val="0"/>
              <w:spacing w:line="260" w:lineRule="atLeast"/>
              <w:ind w:left="420" w:hangingChars="200" w:hanging="420"/>
              <w:rPr>
                <w:rFonts w:ascii="ＭＳ 明朝" w:hAnsi="ＭＳ 明朝"/>
                <w:color w:val="000000" w:themeColor="text1"/>
                <w:sz w:val="20"/>
                <w:szCs w:val="20"/>
              </w:rPr>
            </w:pPr>
            <w:r w:rsidRPr="009921EB">
              <w:rPr>
                <w:rFonts w:hint="eastAsia"/>
                <w:color w:val="000000" w:themeColor="text1"/>
              </w:rPr>
              <w:t>ア・</w:t>
            </w:r>
            <w:r w:rsidRPr="009921EB">
              <w:rPr>
                <w:rFonts w:ascii="ＭＳ 明朝" w:hAnsi="ＭＳ 明朝" w:hint="eastAsia"/>
                <w:color w:val="000000" w:themeColor="text1"/>
                <w:sz w:val="20"/>
                <w:szCs w:val="20"/>
              </w:rPr>
              <w:t>「生徒による授業アンケート」結果をもとに、各教科での組織的な改善を図る。</w:t>
            </w:r>
          </w:p>
          <w:p w:rsidR="002B0408" w:rsidRPr="009921EB" w:rsidRDefault="00C44D25" w:rsidP="001B5998">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26484C" w:rsidRPr="009921EB">
              <w:rPr>
                <w:rFonts w:ascii="ＭＳ 明朝" w:hAnsi="ＭＳ 明朝" w:hint="eastAsia"/>
                <w:color w:val="000000" w:themeColor="text1"/>
                <w:sz w:val="20"/>
                <w:szCs w:val="20"/>
              </w:rPr>
              <w:t>ＩＣＴを活用した授業、アクティブ</w:t>
            </w:r>
            <w:r w:rsidR="002344BE" w:rsidRPr="009921EB">
              <w:rPr>
                <w:rFonts w:ascii="ＭＳ 明朝" w:hAnsi="ＭＳ 明朝" w:hint="eastAsia"/>
                <w:color w:val="000000" w:themeColor="text1"/>
                <w:sz w:val="20"/>
                <w:szCs w:val="20"/>
              </w:rPr>
              <w:t>・</w:t>
            </w:r>
            <w:r w:rsidR="0026484C" w:rsidRPr="009921EB">
              <w:rPr>
                <w:rFonts w:ascii="ＭＳ 明朝" w:hAnsi="ＭＳ 明朝" w:hint="eastAsia"/>
                <w:color w:val="000000" w:themeColor="text1"/>
                <w:sz w:val="20"/>
                <w:szCs w:val="20"/>
              </w:rPr>
              <w:t>ラーニングを導入した授業を増加</w:t>
            </w:r>
            <w:r w:rsidR="00A47855" w:rsidRPr="009921EB">
              <w:rPr>
                <w:rFonts w:ascii="ＭＳ 明朝" w:hAnsi="ＭＳ 明朝" w:hint="eastAsia"/>
                <w:color w:val="000000" w:themeColor="text1"/>
                <w:sz w:val="20"/>
                <w:szCs w:val="20"/>
              </w:rPr>
              <w:t xml:space="preserve">　　</w:t>
            </w:r>
          </w:p>
        </w:tc>
        <w:tc>
          <w:tcPr>
            <w:tcW w:w="3295" w:type="dxa"/>
            <w:tcBorders>
              <w:right w:val="dashed" w:sz="4" w:space="0" w:color="auto"/>
            </w:tcBorders>
          </w:tcPr>
          <w:p w:rsidR="006B2197" w:rsidRPr="009921EB" w:rsidRDefault="00DD3646" w:rsidP="004362EE">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6B2197" w:rsidRPr="009921EB" w:rsidRDefault="006B2197" w:rsidP="00DD3646">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2344BE" w:rsidRPr="009921EB">
              <w:rPr>
                <w:rFonts w:ascii="ＭＳ 明朝" w:hAnsi="ＭＳ 明朝" w:hint="eastAsia"/>
                <w:color w:val="000000" w:themeColor="text1"/>
                <w:sz w:val="20"/>
                <w:szCs w:val="20"/>
              </w:rPr>
              <w:t>１</w:t>
            </w:r>
            <w:r w:rsidR="003317DD" w:rsidRPr="009921EB">
              <w:rPr>
                <w:rFonts w:ascii="ＭＳ 明朝" w:hAnsi="ＭＳ 明朝" w:hint="eastAsia"/>
                <w:color w:val="000000" w:themeColor="text1"/>
                <w:sz w:val="20"/>
                <w:szCs w:val="20"/>
              </w:rPr>
              <w:t>年生で</w:t>
            </w:r>
            <w:r w:rsidR="00DD3646" w:rsidRPr="009921EB">
              <w:rPr>
                <w:rFonts w:ascii="ＭＳ 明朝" w:hAnsi="ＭＳ 明朝" w:hint="eastAsia"/>
                <w:color w:val="000000" w:themeColor="text1"/>
                <w:sz w:val="20"/>
                <w:szCs w:val="20"/>
              </w:rPr>
              <w:t>習熟度別授業</w:t>
            </w:r>
            <w:r w:rsidR="003317DD" w:rsidRPr="009921EB">
              <w:rPr>
                <w:rFonts w:ascii="ＭＳ 明朝" w:hAnsi="ＭＳ 明朝" w:hint="eastAsia"/>
                <w:color w:val="000000" w:themeColor="text1"/>
                <w:sz w:val="20"/>
                <w:szCs w:val="20"/>
              </w:rPr>
              <w:t>を</w:t>
            </w:r>
            <w:r w:rsidR="00DD3646" w:rsidRPr="009921EB">
              <w:rPr>
                <w:rFonts w:ascii="ＭＳ 明朝" w:hAnsi="ＭＳ 明朝" w:hint="eastAsia"/>
                <w:color w:val="000000" w:themeColor="text1"/>
                <w:sz w:val="20"/>
                <w:szCs w:val="20"/>
              </w:rPr>
              <w:t>導入</w:t>
            </w:r>
          </w:p>
          <w:p w:rsidR="00BD3406" w:rsidRPr="009921EB" w:rsidRDefault="00BD3406" w:rsidP="00DD3646">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・科目</w:t>
            </w:r>
            <w:r w:rsidR="00DD3646" w:rsidRPr="009921EB">
              <w:rPr>
                <w:rFonts w:ascii="ＭＳ 明朝" w:hAnsi="ＭＳ 明朝" w:hint="eastAsia"/>
                <w:color w:val="000000" w:themeColor="text1"/>
                <w:sz w:val="20"/>
                <w:szCs w:val="20"/>
              </w:rPr>
              <w:t>選択生徒の授業満足度80％</w:t>
            </w:r>
          </w:p>
          <w:p w:rsidR="00DD3646" w:rsidRPr="009921EB" w:rsidRDefault="00DD3646" w:rsidP="00DD3646">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6E30F3" w:rsidRPr="009921EB">
              <w:rPr>
                <w:rFonts w:ascii="ＭＳ 明朝" w:hAnsi="ＭＳ 明朝" w:hint="eastAsia"/>
                <w:color w:val="000000" w:themeColor="text1"/>
                <w:sz w:val="20"/>
                <w:szCs w:val="20"/>
              </w:rPr>
              <w:t>成績不良者等への考査前等での</w:t>
            </w:r>
            <w:r w:rsidRPr="009921EB">
              <w:rPr>
                <w:rFonts w:ascii="ＭＳ 明朝" w:hAnsi="ＭＳ 明朝" w:hint="eastAsia"/>
                <w:color w:val="000000" w:themeColor="text1"/>
                <w:sz w:val="20"/>
                <w:szCs w:val="20"/>
              </w:rPr>
              <w:t>放課後補習を各学期で実施</w:t>
            </w:r>
          </w:p>
          <w:p w:rsidR="00DD3646" w:rsidRPr="009921EB" w:rsidRDefault="00BD3406" w:rsidP="00BD3406">
            <w:pPr>
              <w:snapToGrid w:val="0"/>
              <w:spacing w:line="260" w:lineRule="atLeast"/>
              <w:ind w:leftChars="-1" w:left="198"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CA0947" w:rsidRPr="009921EB" w:rsidRDefault="00DD3646" w:rsidP="00DD3646">
            <w:pPr>
              <w:snapToGrid w:val="0"/>
              <w:spacing w:line="260" w:lineRule="atLeast"/>
              <w:ind w:leftChars="-1" w:left="398"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・授業アンケート</w:t>
            </w:r>
            <w:r w:rsidR="00522DC6" w:rsidRPr="009921EB">
              <w:rPr>
                <w:rFonts w:ascii="ＭＳ 明朝" w:hAnsi="ＭＳ 明朝" w:hint="eastAsia"/>
                <w:color w:val="000000" w:themeColor="text1"/>
                <w:sz w:val="20"/>
                <w:szCs w:val="20"/>
              </w:rPr>
              <w:t>結果</w:t>
            </w:r>
            <w:r w:rsidR="00BD3406" w:rsidRPr="009921EB">
              <w:rPr>
                <w:rFonts w:ascii="ＭＳ 明朝" w:hAnsi="ＭＳ 明朝" w:hint="eastAsia"/>
                <w:color w:val="000000" w:themeColor="text1"/>
                <w:sz w:val="20"/>
                <w:szCs w:val="20"/>
              </w:rPr>
              <w:t>で</w:t>
            </w:r>
            <w:r w:rsidR="00CA0947" w:rsidRPr="009921EB">
              <w:rPr>
                <w:rFonts w:ascii="ＭＳ 明朝" w:hAnsi="ＭＳ 明朝" w:hint="eastAsia"/>
                <w:color w:val="000000" w:themeColor="text1"/>
                <w:sz w:val="20"/>
                <w:szCs w:val="20"/>
              </w:rPr>
              <w:t>「生徒取組</w:t>
            </w:r>
            <w:r w:rsidR="002344BE" w:rsidRPr="009921EB">
              <w:rPr>
                <w:rFonts w:ascii="ＭＳ 明朝" w:hAnsi="ＭＳ 明朝" w:hint="eastAsia"/>
                <w:color w:val="000000" w:themeColor="text1"/>
                <w:sz w:val="20"/>
                <w:szCs w:val="20"/>
              </w:rPr>
              <w:t>１</w:t>
            </w:r>
            <w:r w:rsidR="009C1880" w:rsidRPr="009921EB">
              <w:rPr>
                <w:rFonts w:ascii="ＭＳ 明朝" w:hAnsi="ＭＳ 明朝" w:hint="eastAsia"/>
                <w:color w:val="000000" w:themeColor="text1"/>
                <w:sz w:val="20"/>
                <w:szCs w:val="20"/>
              </w:rPr>
              <w:t>（予習・復習ができている）</w:t>
            </w:r>
            <w:r w:rsidR="00CA0947" w:rsidRPr="009921EB">
              <w:rPr>
                <w:rFonts w:ascii="ＭＳ 明朝" w:hAnsi="ＭＳ 明朝" w:hint="eastAsia"/>
                <w:color w:val="000000" w:themeColor="text1"/>
                <w:sz w:val="20"/>
                <w:szCs w:val="20"/>
              </w:rPr>
              <w:t>」の平均値</w:t>
            </w:r>
            <w:r w:rsidR="00BD3406" w:rsidRPr="009921EB">
              <w:rPr>
                <w:rFonts w:ascii="ＭＳ 明朝" w:hAnsi="ＭＳ 明朝" w:hint="eastAsia"/>
                <w:color w:val="000000" w:themeColor="text1"/>
                <w:sz w:val="20"/>
                <w:szCs w:val="20"/>
              </w:rPr>
              <w:t>3.0以上に</w:t>
            </w:r>
            <w:r w:rsidR="00CA0947" w:rsidRPr="009921EB">
              <w:rPr>
                <w:rFonts w:ascii="ＭＳ 明朝" w:hAnsi="ＭＳ 明朝" w:hint="eastAsia"/>
                <w:color w:val="000000" w:themeColor="text1"/>
                <w:sz w:val="20"/>
                <w:szCs w:val="20"/>
              </w:rPr>
              <w:t>（</w:t>
            </w:r>
            <w:r w:rsidR="00BD3406" w:rsidRPr="009921EB">
              <w:rPr>
                <w:rFonts w:ascii="ＭＳ 明朝" w:hAnsi="ＭＳ 明朝" w:hint="eastAsia"/>
                <w:color w:val="000000" w:themeColor="text1"/>
                <w:sz w:val="20"/>
                <w:szCs w:val="20"/>
              </w:rPr>
              <w:t>平成28年度</w:t>
            </w:r>
            <w:r w:rsidR="00CA0947" w:rsidRPr="009921EB">
              <w:rPr>
                <w:rFonts w:ascii="ＭＳ 明朝" w:hAnsi="ＭＳ 明朝" w:hint="eastAsia"/>
                <w:color w:val="000000" w:themeColor="text1"/>
                <w:sz w:val="20"/>
                <w:szCs w:val="20"/>
              </w:rPr>
              <w:t>第</w:t>
            </w:r>
            <w:r w:rsidR="002344BE" w:rsidRPr="009921EB">
              <w:rPr>
                <w:rFonts w:ascii="ＭＳ 明朝" w:hAnsi="ＭＳ 明朝" w:hint="eastAsia"/>
                <w:color w:val="000000" w:themeColor="text1"/>
                <w:sz w:val="20"/>
                <w:szCs w:val="20"/>
              </w:rPr>
              <w:t>２</w:t>
            </w:r>
            <w:r w:rsidR="00CA0947" w:rsidRPr="009921EB">
              <w:rPr>
                <w:rFonts w:ascii="ＭＳ 明朝" w:hAnsi="ＭＳ 明朝" w:hint="eastAsia"/>
                <w:color w:val="000000" w:themeColor="text1"/>
                <w:sz w:val="20"/>
                <w:szCs w:val="20"/>
              </w:rPr>
              <w:t>回</w:t>
            </w:r>
            <w:r w:rsidRPr="009921EB">
              <w:rPr>
                <w:rFonts w:ascii="ＭＳ 明朝" w:hAnsi="ＭＳ 明朝" w:hint="eastAsia"/>
                <w:color w:val="000000" w:themeColor="text1"/>
                <w:sz w:val="20"/>
                <w:szCs w:val="20"/>
              </w:rPr>
              <w:t>2.93</w:t>
            </w:r>
            <w:r w:rsidR="00CA0947" w:rsidRPr="009921EB">
              <w:rPr>
                <w:rFonts w:ascii="ＭＳ 明朝" w:hAnsi="ＭＳ 明朝" w:hint="eastAsia"/>
                <w:color w:val="000000" w:themeColor="text1"/>
                <w:sz w:val="20"/>
                <w:szCs w:val="20"/>
              </w:rPr>
              <w:t>）</w:t>
            </w:r>
          </w:p>
          <w:p w:rsidR="00DD3646" w:rsidRPr="009921EB" w:rsidRDefault="00DD3646" w:rsidP="00DD3646">
            <w:pPr>
              <w:snapToGrid w:val="0"/>
              <w:spacing w:line="260" w:lineRule="atLeast"/>
              <w:ind w:leftChars="-1" w:left="398"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・宿題等を課す授業を70％</w:t>
            </w:r>
          </w:p>
          <w:p w:rsidR="00DD3646" w:rsidRPr="009921EB" w:rsidRDefault="00DD3646" w:rsidP="00DD3646">
            <w:pPr>
              <w:snapToGrid w:val="0"/>
              <w:spacing w:line="260" w:lineRule="atLeast"/>
              <w:ind w:leftChars="-1" w:left="398"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・学校外の学修の単位認定</w:t>
            </w:r>
          </w:p>
          <w:p w:rsidR="005C4730" w:rsidRPr="009921EB" w:rsidRDefault="006B2197" w:rsidP="00DD3646">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DD3646" w:rsidRPr="009921EB">
              <w:rPr>
                <w:rFonts w:ascii="ＭＳ 明朝" w:hAnsi="ＭＳ 明朝" w:hint="eastAsia"/>
                <w:color w:val="000000" w:themeColor="text1"/>
                <w:sz w:val="20"/>
                <w:szCs w:val="20"/>
              </w:rPr>
              <w:t>漢検、英検の受験者を20％増</w:t>
            </w:r>
            <w:r w:rsidR="0026484C" w:rsidRPr="009921EB">
              <w:rPr>
                <w:rFonts w:ascii="ＭＳ 明朝" w:hAnsi="ＭＳ 明朝" w:hint="eastAsia"/>
                <w:color w:val="000000" w:themeColor="text1"/>
                <w:sz w:val="20"/>
                <w:szCs w:val="20"/>
              </w:rPr>
              <w:t>(平成28年度</w:t>
            </w:r>
            <w:r w:rsidR="009401F0" w:rsidRPr="009921EB">
              <w:rPr>
                <w:rFonts w:ascii="ＭＳ 明朝" w:hAnsi="ＭＳ 明朝" w:hint="eastAsia"/>
                <w:color w:val="000000" w:themeColor="text1"/>
                <w:sz w:val="20"/>
                <w:szCs w:val="20"/>
              </w:rPr>
              <w:t>漢検</w:t>
            </w:r>
            <w:r w:rsidR="00766FF1" w:rsidRPr="009921EB">
              <w:rPr>
                <w:rFonts w:ascii="ＭＳ 明朝" w:hAnsi="ＭＳ 明朝" w:hint="eastAsia"/>
                <w:color w:val="000000" w:themeColor="text1"/>
                <w:sz w:val="20"/>
                <w:szCs w:val="20"/>
              </w:rPr>
              <w:t>28</w:t>
            </w:r>
            <w:r w:rsidR="0026484C" w:rsidRPr="009921EB">
              <w:rPr>
                <w:rFonts w:ascii="ＭＳ 明朝" w:hAnsi="ＭＳ 明朝" w:hint="eastAsia"/>
                <w:color w:val="000000" w:themeColor="text1"/>
                <w:sz w:val="20"/>
                <w:szCs w:val="20"/>
              </w:rPr>
              <w:t>人</w:t>
            </w:r>
            <w:r w:rsidR="009401F0" w:rsidRPr="009921EB">
              <w:rPr>
                <w:rFonts w:ascii="ＭＳ 明朝" w:hAnsi="ＭＳ 明朝" w:hint="eastAsia"/>
                <w:color w:val="000000" w:themeColor="text1"/>
                <w:sz w:val="20"/>
                <w:szCs w:val="20"/>
              </w:rPr>
              <w:t>英検</w:t>
            </w:r>
            <w:r w:rsidR="00766FF1" w:rsidRPr="009921EB">
              <w:rPr>
                <w:rFonts w:ascii="ＭＳ 明朝" w:hAnsi="ＭＳ 明朝" w:hint="eastAsia"/>
                <w:color w:val="000000" w:themeColor="text1"/>
                <w:sz w:val="20"/>
                <w:szCs w:val="20"/>
              </w:rPr>
              <w:t>64</w:t>
            </w:r>
            <w:r w:rsidR="009401F0" w:rsidRPr="009921EB">
              <w:rPr>
                <w:rFonts w:ascii="ＭＳ 明朝" w:hAnsi="ＭＳ 明朝" w:hint="eastAsia"/>
                <w:color w:val="000000" w:themeColor="text1"/>
                <w:sz w:val="20"/>
                <w:szCs w:val="20"/>
              </w:rPr>
              <w:t>人</w:t>
            </w:r>
            <w:r w:rsidR="0026484C" w:rsidRPr="009921EB">
              <w:rPr>
                <w:rFonts w:ascii="ＭＳ 明朝" w:hAnsi="ＭＳ 明朝" w:hint="eastAsia"/>
                <w:color w:val="000000" w:themeColor="text1"/>
                <w:sz w:val="20"/>
                <w:szCs w:val="20"/>
              </w:rPr>
              <w:t>)</w:t>
            </w:r>
          </w:p>
          <w:p w:rsidR="00DD3646" w:rsidRPr="009921EB" w:rsidRDefault="00DD3646" w:rsidP="00DD3646">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p>
          <w:p w:rsidR="00DD3646" w:rsidRPr="009921EB" w:rsidRDefault="00DD3646" w:rsidP="0026484C">
            <w:pPr>
              <w:snapToGrid w:val="0"/>
              <w:spacing w:line="260" w:lineRule="atLeast"/>
              <w:ind w:leftChars="51" w:left="507"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CA0947"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授業アンケートで生徒全体の数値3.3（平成28年度第</w:t>
            </w:r>
            <w:r w:rsidR="002344BE" w:rsidRPr="009921EB">
              <w:rPr>
                <w:rFonts w:ascii="ＭＳ 明朝" w:hAnsi="ＭＳ 明朝" w:hint="eastAsia"/>
                <w:color w:val="000000" w:themeColor="text1"/>
                <w:sz w:val="20"/>
                <w:szCs w:val="20"/>
              </w:rPr>
              <w:t>２</w:t>
            </w:r>
            <w:r w:rsidRPr="009921EB">
              <w:rPr>
                <w:rFonts w:ascii="ＭＳ 明朝" w:hAnsi="ＭＳ 明朝" w:hint="eastAsia"/>
                <w:color w:val="000000" w:themeColor="text1"/>
                <w:sz w:val="20"/>
                <w:szCs w:val="20"/>
              </w:rPr>
              <w:t>回</w:t>
            </w:r>
            <w:r w:rsidR="0026484C" w:rsidRPr="009921EB">
              <w:rPr>
                <w:rFonts w:ascii="ＭＳ 明朝" w:hAnsi="ＭＳ 明朝" w:hint="eastAsia"/>
                <w:color w:val="000000" w:themeColor="text1"/>
                <w:sz w:val="20"/>
                <w:szCs w:val="20"/>
              </w:rPr>
              <w:t>3.11</w:t>
            </w:r>
            <w:r w:rsidRPr="009921EB">
              <w:rPr>
                <w:rFonts w:ascii="ＭＳ 明朝" w:hAnsi="ＭＳ 明朝" w:hint="eastAsia"/>
                <w:color w:val="000000" w:themeColor="text1"/>
                <w:sz w:val="20"/>
                <w:szCs w:val="20"/>
              </w:rPr>
              <w:t>）</w:t>
            </w:r>
          </w:p>
          <w:p w:rsidR="006B2197" w:rsidRPr="009921EB" w:rsidRDefault="0026484C" w:rsidP="0026484C">
            <w:pPr>
              <w:snapToGrid w:val="0"/>
              <w:spacing w:line="260" w:lineRule="atLeast"/>
              <w:ind w:leftChars="151" w:left="517"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22DC6" w:rsidRPr="009921EB">
              <w:rPr>
                <w:rFonts w:ascii="ＭＳ 明朝" w:hAnsi="ＭＳ 明朝" w:hint="eastAsia"/>
                <w:color w:val="000000" w:themeColor="text1"/>
                <w:sz w:val="20"/>
                <w:szCs w:val="20"/>
              </w:rPr>
              <w:t>学校教育自己診断</w:t>
            </w:r>
            <w:r w:rsidR="00CA0947" w:rsidRPr="009921EB">
              <w:rPr>
                <w:rFonts w:ascii="ＭＳ 明朝" w:hAnsi="ＭＳ 明朝" w:hint="eastAsia"/>
                <w:color w:val="000000" w:themeColor="text1"/>
                <w:sz w:val="20"/>
                <w:szCs w:val="20"/>
              </w:rPr>
              <w:t>結果</w:t>
            </w:r>
            <w:r w:rsidR="00DD3646" w:rsidRPr="009921EB">
              <w:rPr>
                <w:rFonts w:ascii="ＭＳ 明朝" w:hAnsi="ＭＳ 明朝" w:hint="eastAsia"/>
                <w:color w:val="000000" w:themeColor="text1"/>
                <w:sz w:val="20"/>
                <w:szCs w:val="20"/>
              </w:rPr>
              <w:t>で</w:t>
            </w:r>
            <w:r w:rsidR="00CA0947" w:rsidRPr="009921EB">
              <w:rPr>
                <w:rFonts w:ascii="ＭＳ 明朝" w:hAnsi="ＭＳ 明朝" w:hint="eastAsia"/>
                <w:color w:val="000000" w:themeColor="text1"/>
                <w:sz w:val="20"/>
                <w:szCs w:val="20"/>
              </w:rPr>
              <w:t>生徒</w:t>
            </w:r>
            <w:r w:rsidR="00522DC6" w:rsidRPr="009921EB">
              <w:rPr>
                <w:rFonts w:ascii="ＭＳ 明朝" w:hAnsi="ＭＳ 明朝" w:hint="eastAsia"/>
                <w:color w:val="000000" w:themeColor="text1"/>
                <w:sz w:val="20"/>
                <w:szCs w:val="20"/>
              </w:rPr>
              <w:t>項目「教え方に工夫がある」</w:t>
            </w:r>
            <w:r w:rsidR="009401F0" w:rsidRPr="009921EB">
              <w:rPr>
                <w:rFonts w:ascii="ＭＳ 明朝" w:hAnsi="ＭＳ 明朝" w:hint="eastAsia"/>
                <w:color w:val="000000" w:themeColor="text1"/>
                <w:sz w:val="20"/>
                <w:szCs w:val="20"/>
              </w:rPr>
              <w:t>69</w:t>
            </w:r>
            <w:r w:rsidR="00DD3646" w:rsidRPr="009921EB">
              <w:rPr>
                <w:rFonts w:ascii="ＭＳ 明朝" w:hAnsi="ＭＳ 明朝" w:hint="eastAsia"/>
                <w:color w:val="000000" w:themeColor="text1"/>
                <w:sz w:val="20"/>
                <w:szCs w:val="20"/>
              </w:rPr>
              <w:t>％</w:t>
            </w:r>
            <w:r w:rsidR="00522DC6" w:rsidRPr="009921EB">
              <w:rPr>
                <w:rFonts w:ascii="ＭＳ 明朝" w:hAnsi="ＭＳ 明朝" w:hint="eastAsia"/>
                <w:color w:val="000000" w:themeColor="text1"/>
                <w:sz w:val="20"/>
                <w:szCs w:val="20"/>
              </w:rPr>
              <w:t>（</w:t>
            </w:r>
            <w:r w:rsidR="00DD3646" w:rsidRPr="009921EB">
              <w:rPr>
                <w:rFonts w:ascii="ＭＳ 明朝" w:hAnsi="ＭＳ 明朝" w:hint="eastAsia"/>
                <w:color w:val="000000" w:themeColor="text1"/>
                <w:sz w:val="20"/>
                <w:szCs w:val="20"/>
              </w:rPr>
              <w:t>平成28年度</w:t>
            </w:r>
            <w:r w:rsidR="009401F0" w:rsidRPr="009921EB">
              <w:rPr>
                <w:rFonts w:ascii="ＭＳ 明朝" w:hAnsi="ＭＳ 明朝" w:hint="eastAsia"/>
                <w:color w:val="000000" w:themeColor="text1"/>
                <w:sz w:val="20"/>
                <w:szCs w:val="20"/>
              </w:rPr>
              <w:t>64</w:t>
            </w:r>
            <w:r w:rsidR="00522DC6" w:rsidRPr="009921EB">
              <w:rPr>
                <w:rFonts w:ascii="ＭＳ 明朝" w:hAnsi="ＭＳ 明朝" w:hint="eastAsia"/>
                <w:color w:val="000000" w:themeColor="text1"/>
                <w:sz w:val="20"/>
                <w:szCs w:val="20"/>
              </w:rPr>
              <w:t>％）</w:t>
            </w:r>
          </w:p>
          <w:p w:rsidR="006B2197" w:rsidRPr="009921EB" w:rsidRDefault="0026484C" w:rsidP="00FD7EAC">
            <w:pPr>
              <w:snapToGrid w:val="0"/>
              <w:spacing w:line="260" w:lineRule="atLeast"/>
              <w:ind w:leftChars="150" w:left="415" w:hangingChars="50" w:hanging="100"/>
              <w:rPr>
                <w:rFonts w:ascii="ＭＳ 明朝" w:hAnsi="ＭＳ 明朝"/>
                <w:color w:val="000000" w:themeColor="text1"/>
                <w:sz w:val="20"/>
                <w:szCs w:val="20"/>
              </w:rPr>
            </w:pPr>
            <w:r w:rsidRPr="009921EB">
              <w:rPr>
                <w:rFonts w:ascii="ＭＳ 明朝" w:hAnsi="ＭＳ 明朝" w:hint="eastAsia"/>
                <w:color w:val="000000" w:themeColor="text1"/>
                <w:sz w:val="20"/>
                <w:szCs w:val="20"/>
              </w:rPr>
              <w:t>・ＩＣＴやアクティブ</w:t>
            </w:r>
            <w:r w:rsidR="002344BE"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ラーニングを導入した</w:t>
            </w:r>
            <w:r w:rsidR="00FD7EAC" w:rsidRPr="009921EB">
              <w:rPr>
                <w:rFonts w:ascii="ＭＳ 明朝" w:hAnsi="ＭＳ 明朝" w:hint="eastAsia"/>
                <w:color w:val="000000" w:themeColor="text1"/>
                <w:sz w:val="20"/>
                <w:szCs w:val="20"/>
              </w:rPr>
              <w:t>授業</w:t>
            </w:r>
            <w:r w:rsidRPr="009921EB">
              <w:rPr>
                <w:rFonts w:ascii="ＭＳ 明朝" w:hAnsi="ＭＳ 明朝" w:hint="eastAsia"/>
                <w:color w:val="000000" w:themeColor="text1"/>
                <w:sz w:val="20"/>
                <w:szCs w:val="20"/>
              </w:rPr>
              <w:t>を</w:t>
            </w:r>
            <w:r w:rsidR="002A3A32" w:rsidRPr="009921EB">
              <w:rPr>
                <w:rFonts w:ascii="ＭＳ 明朝" w:hAnsi="ＭＳ 明朝" w:hint="eastAsia"/>
                <w:color w:val="000000" w:themeColor="text1"/>
                <w:sz w:val="20"/>
                <w:szCs w:val="20"/>
              </w:rPr>
              <w:t>7</w:t>
            </w:r>
            <w:r w:rsidRPr="009921EB">
              <w:rPr>
                <w:rFonts w:ascii="ＭＳ 明朝" w:hAnsi="ＭＳ 明朝" w:hint="eastAsia"/>
                <w:color w:val="000000" w:themeColor="text1"/>
                <w:sz w:val="20"/>
                <w:szCs w:val="20"/>
              </w:rPr>
              <w:t>0％</w:t>
            </w:r>
          </w:p>
        </w:tc>
        <w:tc>
          <w:tcPr>
            <w:tcW w:w="4276" w:type="dxa"/>
            <w:tcBorders>
              <w:left w:val="dashed" w:sz="4" w:space="0" w:color="auto"/>
              <w:right w:val="single" w:sz="4" w:space="0" w:color="auto"/>
            </w:tcBorders>
            <w:shd w:val="clear" w:color="auto" w:fill="auto"/>
          </w:tcPr>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(1)</w:t>
            </w:r>
          </w:p>
          <w:p w:rsidR="00684735" w:rsidRPr="009921EB" w:rsidRDefault="00A41B3F" w:rsidP="002406D5">
            <w:pPr>
              <w:spacing w:line="320" w:lineRule="exact"/>
              <w:ind w:leftChars="9" w:left="419"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ア・１年生の</w:t>
            </w:r>
            <w:r w:rsidR="002406D5" w:rsidRPr="009921EB">
              <w:rPr>
                <w:rFonts w:ascii="ＭＳ 明朝" w:hAnsi="ＭＳ 明朝" w:hint="eastAsia"/>
                <w:color w:val="000000" w:themeColor="text1"/>
                <w:sz w:val="20"/>
                <w:szCs w:val="20"/>
              </w:rPr>
              <w:t>国</w:t>
            </w:r>
            <w:r w:rsidRPr="009921EB">
              <w:rPr>
                <w:rFonts w:ascii="ＭＳ 明朝" w:hAnsi="ＭＳ 明朝" w:hint="eastAsia"/>
                <w:color w:val="000000" w:themeColor="text1"/>
                <w:sz w:val="20"/>
                <w:szCs w:val="20"/>
              </w:rPr>
              <w:t>数英で</w:t>
            </w:r>
            <w:r w:rsidR="00684735" w:rsidRPr="009921EB">
              <w:rPr>
                <w:rFonts w:ascii="ＭＳ 明朝" w:hAnsi="ＭＳ 明朝" w:hint="eastAsia"/>
                <w:color w:val="000000" w:themeColor="text1"/>
                <w:sz w:val="20"/>
                <w:szCs w:val="20"/>
              </w:rPr>
              <w:t>習熟度別</w:t>
            </w:r>
            <w:r w:rsidRPr="009921EB">
              <w:rPr>
                <w:rFonts w:ascii="ＭＳ 明朝" w:hAnsi="ＭＳ 明朝" w:hint="eastAsia"/>
                <w:color w:val="000000" w:themeColor="text1"/>
                <w:sz w:val="20"/>
                <w:szCs w:val="20"/>
              </w:rPr>
              <w:t>少人数</w:t>
            </w:r>
            <w:r w:rsidR="00684735" w:rsidRPr="009921EB">
              <w:rPr>
                <w:rFonts w:ascii="ＭＳ 明朝" w:hAnsi="ＭＳ 明朝" w:hint="eastAsia"/>
                <w:color w:val="000000" w:themeColor="text1"/>
                <w:sz w:val="20"/>
                <w:szCs w:val="20"/>
              </w:rPr>
              <w:t>授業を導入</w:t>
            </w:r>
            <w:r w:rsidR="00973217" w:rsidRPr="009921EB">
              <w:rPr>
                <w:rFonts w:ascii="ＭＳ 明朝" w:hAnsi="ＭＳ 明朝" w:hint="eastAsia"/>
                <w:color w:val="000000" w:themeColor="text1"/>
                <w:sz w:val="20"/>
                <w:szCs w:val="20"/>
              </w:rPr>
              <w:t>（○）</w:t>
            </w:r>
            <w:r w:rsidR="00684735" w:rsidRPr="009921EB">
              <w:rPr>
                <w:rFonts w:ascii="ＭＳ 明朝" w:hAnsi="ＭＳ 明朝" w:hint="eastAsia"/>
                <w:color w:val="000000" w:themeColor="text1"/>
                <w:sz w:val="20"/>
                <w:szCs w:val="20"/>
              </w:rPr>
              <w:t>生徒の授業満足度</w:t>
            </w:r>
            <w:r w:rsidRPr="009921EB">
              <w:rPr>
                <w:rFonts w:ascii="ＭＳ 明朝" w:hAnsi="ＭＳ 明朝" w:hint="eastAsia"/>
                <w:color w:val="000000" w:themeColor="text1"/>
                <w:sz w:val="20"/>
                <w:szCs w:val="20"/>
              </w:rPr>
              <w:t>については</w:t>
            </w:r>
            <w:r w:rsidR="00973217" w:rsidRPr="009921EB">
              <w:rPr>
                <w:rFonts w:ascii="ＭＳ 明朝" w:hAnsi="ＭＳ 明朝" w:hint="eastAsia"/>
                <w:color w:val="000000" w:themeColor="text1"/>
                <w:sz w:val="20"/>
                <w:szCs w:val="20"/>
              </w:rPr>
              <w:t>90％以上（◎）</w:t>
            </w:r>
          </w:p>
          <w:p w:rsidR="00684735" w:rsidRPr="009921EB" w:rsidRDefault="00684735" w:rsidP="002406D5">
            <w:pPr>
              <w:spacing w:line="320" w:lineRule="exact"/>
              <w:ind w:leftChars="195" w:left="409"/>
              <w:rPr>
                <w:rFonts w:ascii="ＭＳ 明朝" w:hAnsi="ＭＳ 明朝"/>
                <w:color w:val="000000" w:themeColor="text1"/>
                <w:sz w:val="20"/>
                <w:szCs w:val="20"/>
              </w:rPr>
            </w:pPr>
            <w:r w:rsidRPr="009921EB">
              <w:rPr>
                <w:rFonts w:ascii="ＭＳ 明朝" w:hAnsi="ＭＳ 明朝" w:hint="eastAsia"/>
                <w:color w:val="000000" w:themeColor="text1"/>
                <w:sz w:val="20"/>
                <w:szCs w:val="20"/>
              </w:rPr>
              <w:t>・成績不良者等</w:t>
            </w:r>
            <w:r w:rsidR="00A41B3F" w:rsidRPr="009921EB">
              <w:rPr>
                <w:rFonts w:ascii="ＭＳ 明朝" w:hAnsi="ＭＳ 明朝" w:hint="eastAsia"/>
                <w:color w:val="000000" w:themeColor="text1"/>
                <w:sz w:val="20"/>
                <w:szCs w:val="20"/>
              </w:rPr>
              <w:t>を適宜</w:t>
            </w:r>
            <w:r w:rsidRPr="009921EB">
              <w:rPr>
                <w:rFonts w:ascii="ＭＳ 明朝" w:hAnsi="ＭＳ 明朝" w:hint="eastAsia"/>
                <w:color w:val="000000" w:themeColor="text1"/>
                <w:sz w:val="20"/>
                <w:szCs w:val="20"/>
              </w:rPr>
              <w:t>放課後</w:t>
            </w:r>
            <w:r w:rsidR="00A41B3F" w:rsidRPr="009921EB">
              <w:rPr>
                <w:rFonts w:ascii="ＭＳ 明朝" w:hAnsi="ＭＳ 明朝" w:hint="eastAsia"/>
                <w:color w:val="000000" w:themeColor="text1"/>
                <w:sz w:val="20"/>
                <w:szCs w:val="20"/>
              </w:rPr>
              <w:t>で指導（○）</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(2)</w:t>
            </w:r>
          </w:p>
          <w:p w:rsidR="00C622D9" w:rsidRPr="009921EB" w:rsidRDefault="00684735" w:rsidP="007030AA">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7030AA" w:rsidRPr="009921EB">
              <w:rPr>
                <w:rFonts w:ascii="ＭＳ 明朝" w:hAnsi="ＭＳ 明朝" w:hint="eastAsia"/>
                <w:color w:val="000000" w:themeColor="text1"/>
                <w:sz w:val="20"/>
                <w:szCs w:val="20"/>
              </w:rPr>
              <w:t>第２回授業アンケート結果で「生徒取組１（予習・復習ができている）」3.0</w:t>
            </w:r>
            <w:r w:rsidR="00C622D9" w:rsidRPr="009921EB">
              <w:rPr>
                <w:rFonts w:ascii="ＭＳ 明朝" w:hAnsi="ＭＳ 明朝" w:hint="eastAsia"/>
                <w:color w:val="000000" w:themeColor="text1"/>
                <w:sz w:val="20"/>
                <w:szCs w:val="20"/>
              </w:rPr>
              <w:t>(○)</w:t>
            </w:r>
          </w:p>
          <w:p w:rsidR="00684735" w:rsidRPr="009921EB" w:rsidRDefault="00973217" w:rsidP="00684735">
            <w:pPr>
              <w:spacing w:line="320" w:lineRule="exact"/>
              <w:ind w:leftChars="95" w:left="399"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・宿題等を課す授業</w:t>
            </w:r>
            <w:r w:rsidR="00976D64" w:rsidRPr="009921EB">
              <w:rPr>
                <w:rFonts w:ascii="ＭＳ 明朝" w:hAnsi="ＭＳ 明朝" w:hint="eastAsia"/>
                <w:color w:val="000000" w:themeColor="text1"/>
                <w:sz w:val="20"/>
                <w:szCs w:val="20"/>
              </w:rPr>
              <w:t>は全体の77％（◎</w:t>
            </w:r>
            <w:r w:rsidR="00C622D9" w:rsidRPr="009921EB">
              <w:rPr>
                <w:rFonts w:ascii="ＭＳ 明朝" w:hAnsi="ＭＳ 明朝" w:hint="eastAsia"/>
                <w:color w:val="000000" w:themeColor="text1"/>
                <w:sz w:val="20"/>
                <w:szCs w:val="20"/>
              </w:rPr>
              <w:t>）</w:t>
            </w:r>
          </w:p>
          <w:p w:rsidR="00684735" w:rsidRPr="009921EB" w:rsidRDefault="00684735" w:rsidP="002406D5">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w:t>
            </w:r>
            <w:r w:rsidR="005E38EA" w:rsidRPr="009921EB">
              <w:rPr>
                <w:rFonts w:ascii="ＭＳ 明朝" w:hAnsi="ＭＳ 明朝" w:hint="eastAsia"/>
                <w:color w:val="000000" w:themeColor="text1"/>
                <w:sz w:val="20"/>
                <w:szCs w:val="20"/>
              </w:rPr>
              <w:t>英検、漢検、農業技術検定、愛玩動物飼養管理士について</w:t>
            </w:r>
            <w:r w:rsidR="00407A29" w:rsidRPr="009921EB">
              <w:rPr>
                <w:rFonts w:ascii="ＭＳ 明朝" w:hAnsi="ＭＳ 明朝" w:hint="eastAsia"/>
                <w:color w:val="000000" w:themeColor="text1"/>
                <w:sz w:val="20"/>
                <w:szCs w:val="20"/>
              </w:rPr>
              <w:t>単位認定を決定</w:t>
            </w:r>
            <w:r w:rsidR="005E38EA" w:rsidRPr="009921EB">
              <w:rPr>
                <w:rFonts w:ascii="ＭＳ 明朝" w:hAnsi="ＭＳ 明朝" w:hint="eastAsia"/>
                <w:color w:val="000000" w:themeColor="text1"/>
                <w:sz w:val="20"/>
                <w:szCs w:val="20"/>
              </w:rPr>
              <w:t>（○）</w:t>
            </w:r>
          </w:p>
          <w:p w:rsidR="005C6772" w:rsidRPr="009921EB" w:rsidRDefault="00684735" w:rsidP="00684735">
            <w:pPr>
              <w:spacing w:line="320" w:lineRule="exact"/>
              <w:ind w:leftChars="95" w:left="399"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・漢検</w:t>
            </w:r>
            <w:r w:rsidR="005C6772" w:rsidRPr="009921EB">
              <w:rPr>
                <w:rFonts w:ascii="ＭＳ 明朝" w:hAnsi="ＭＳ 明朝" w:hint="eastAsia"/>
                <w:color w:val="000000" w:themeColor="text1"/>
                <w:sz w:val="20"/>
                <w:szCs w:val="20"/>
              </w:rPr>
              <w:t>は</w:t>
            </w:r>
            <w:r w:rsidR="00973217" w:rsidRPr="009921EB">
              <w:rPr>
                <w:rFonts w:ascii="ＭＳ 明朝" w:hAnsi="ＭＳ 明朝" w:hint="eastAsia"/>
                <w:color w:val="000000" w:themeColor="text1"/>
                <w:sz w:val="20"/>
                <w:szCs w:val="20"/>
              </w:rPr>
              <w:t>70名が受験、</w:t>
            </w:r>
            <w:r w:rsidRPr="009921EB">
              <w:rPr>
                <w:rFonts w:ascii="ＭＳ 明朝" w:hAnsi="ＭＳ 明朝" w:hint="eastAsia"/>
                <w:color w:val="000000" w:themeColor="text1"/>
                <w:sz w:val="20"/>
                <w:szCs w:val="20"/>
              </w:rPr>
              <w:t>英検</w:t>
            </w:r>
            <w:r w:rsidR="005C6772" w:rsidRPr="009921EB">
              <w:rPr>
                <w:rFonts w:ascii="ＭＳ 明朝" w:hAnsi="ＭＳ 明朝" w:hint="eastAsia"/>
                <w:color w:val="000000" w:themeColor="text1"/>
                <w:sz w:val="20"/>
                <w:szCs w:val="20"/>
              </w:rPr>
              <w:t>は</w:t>
            </w:r>
            <w:r w:rsidR="00A41B3F" w:rsidRPr="009921EB">
              <w:rPr>
                <w:rFonts w:ascii="ＭＳ 明朝" w:hAnsi="ＭＳ 明朝" w:hint="eastAsia"/>
                <w:color w:val="000000" w:themeColor="text1"/>
                <w:sz w:val="20"/>
                <w:szCs w:val="20"/>
              </w:rPr>
              <w:t>64名</w:t>
            </w:r>
            <w:r w:rsidR="005C6772" w:rsidRPr="009921EB">
              <w:rPr>
                <w:rFonts w:ascii="ＭＳ 明朝" w:hAnsi="ＭＳ 明朝" w:hint="eastAsia"/>
                <w:color w:val="000000" w:themeColor="text1"/>
                <w:sz w:val="20"/>
                <w:szCs w:val="20"/>
              </w:rPr>
              <w:t>受験にとどまったが準２級</w:t>
            </w:r>
            <w:r w:rsidR="00973217" w:rsidRPr="009921EB">
              <w:rPr>
                <w:rFonts w:ascii="ＭＳ 明朝" w:hAnsi="ＭＳ 明朝" w:hint="eastAsia"/>
                <w:color w:val="000000" w:themeColor="text1"/>
                <w:sz w:val="20"/>
                <w:szCs w:val="20"/>
              </w:rPr>
              <w:t>に９名が</w:t>
            </w:r>
            <w:r w:rsidR="005C6772" w:rsidRPr="009921EB">
              <w:rPr>
                <w:rFonts w:ascii="ＭＳ 明朝" w:hAnsi="ＭＳ 明朝" w:hint="eastAsia"/>
                <w:color w:val="000000" w:themeColor="text1"/>
                <w:sz w:val="20"/>
                <w:szCs w:val="20"/>
              </w:rPr>
              <w:t>合格（</w:t>
            </w:r>
            <w:r w:rsidR="00973217" w:rsidRPr="009921EB">
              <w:rPr>
                <w:rFonts w:ascii="ＭＳ 明朝" w:hAnsi="ＭＳ 明朝" w:hint="eastAsia"/>
                <w:color w:val="000000" w:themeColor="text1"/>
                <w:sz w:val="20"/>
                <w:szCs w:val="20"/>
              </w:rPr>
              <w:t>◎</w:t>
            </w:r>
            <w:r w:rsidR="005C6772" w:rsidRPr="009921EB">
              <w:rPr>
                <w:rFonts w:ascii="ＭＳ 明朝" w:hAnsi="ＭＳ 明朝" w:hint="eastAsia"/>
                <w:color w:val="000000" w:themeColor="text1"/>
                <w:sz w:val="20"/>
                <w:szCs w:val="20"/>
              </w:rPr>
              <w:t>）</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684735" w:rsidRPr="009921EB" w:rsidRDefault="00684735" w:rsidP="00E47B23">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565588" w:rsidRPr="009921EB">
              <w:rPr>
                <w:rFonts w:ascii="ＭＳ 明朝" w:hAnsi="ＭＳ 明朝" w:hint="eastAsia"/>
                <w:color w:val="000000" w:themeColor="text1"/>
                <w:sz w:val="20"/>
                <w:szCs w:val="20"/>
              </w:rPr>
              <w:t>授業アンケート</w:t>
            </w:r>
            <w:r w:rsidR="00B76843" w:rsidRPr="009921EB">
              <w:rPr>
                <w:rFonts w:ascii="ＭＳ 明朝" w:hAnsi="ＭＳ 明朝" w:hint="eastAsia"/>
                <w:color w:val="000000" w:themeColor="text1"/>
                <w:sz w:val="20"/>
                <w:szCs w:val="20"/>
              </w:rPr>
              <w:t>で生徒全体の数値</w:t>
            </w:r>
            <w:r w:rsidR="00565588" w:rsidRPr="009921EB">
              <w:rPr>
                <w:rFonts w:ascii="ＭＳ 明朝" w:hAnsi="ＭＳ 明朝" w:hint="eastAsia"/>
                <w:color w:val="000000" w:themeColor="text1"/>
                <w:sz w:val="20"/>
                <w:szCs w:val="20"/>
              </w:rPr>
              <w:t>は3.2</w:t>
            </w:r>
            <w:r w:rsidR="00C622D9" w:rsidRPr="009921EB">
              <w:rPr>
                <w:rFonts w:ascii="ＭＳ 明朝" w:hAnsi="ＭＳ 明朝" w:hint="eastAsia"/>
                <w:color w:val="000000" w:themeColor="text1"/>
                <w:sz w:val="20"/>
                <w:szCs w:val="20"/>
              </w:rPr>
              <w:t>（○）</w:t>
            </w:r>
          </w:p>
          <w:p w:rsidR="00684735" w:rsidRPr="009921EB" w:rsidRDefault="00684735" w:rsidP="00E47B23">
            <w:pPr>
              <w:snapToGrid w:val="0"/>
              <w:spacing w:line="260" w:lineRule="atLeast"/>
              <w:ind w:leftChars="151" w:left="517"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E47B23" w:rsidRPr="009921EB">
              <w:rPr>
                <w:rFonts w:ascii="ＭＳ 明朝" w:hAnsi="ＭＳ 明朝" w:hint="eastAsia"/>
                <w:color w:val="000000" w:themeColor="text1"/>
                <w:sz w:val="20"/>
                <w:szCs w:val="20"/>
              </w:rPr>
              <w:t>学校教育自己診断結果で生徒項目「教え方に工夫がある」74％（◎）</w:t>
            </w:r>
          </w:p>
          <w:p w:rsidR="006B2197" w:rsidRPr="009921EB" w:rsidRDefault="00684735" w:rsidP="009305B8">
            <w:pPr>
              <w:spacing w:line="320" w:lineRule="exact"/>
              <w:ind w:leftChars="95" w:left="399"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・ＩＣＴやアクティブ・ラーニングを導入した授業</w:t>
            </w:r>
            <w:r w:rsidR="009305B8" w:rsidRPr="009921EB">
              <w:rPr>
                <w:rFonts w:ascii="ＭＳ 明朝" w:hAnsi="ＭＳ 明朝" w:hint="eastAsia"/>
                <w:color w:val="000000" w:themeColor="text1"/>
                <w:sz w:val="20"/>
                <w:szCs w:val="20"/>
              </w:rPr>
              <w:t>は</w:t>
            </w:r>
            <w:r w:rsidR="0093654B" w:rsidRPr="009921EB">
              <w:rPr>
                <w:rFonts w:ascii="ＭＳ 明朝" w:hAnsi="ＭＳ 明朝" w:hint="eastAsia"/>
                <w:color w:val="000000" w:themeColor="text1"/>
                <w:sz w:val="20"/>
                <w:szCs w:val="20"/>
              </w:rPr>
              <w:t>74</w:t>
            </w:r>
            <w:r w:rsidR="00976D64" w:rsidRPr="009921EB">
              <w:rPr>
                <w:rFonts w:ascii="ＭＳ 明朝" w:hAnsi="ＭＳ 明朝" w:hint="eastAsia"/>
                <w:color w:val="000000" w:themeColor="text1"/>
                <w:sz w:val="20"/>
                <w:szCs w:val="20"/>
              </w:rPr>
              <w:t>％</w:t>
            </w:r>
            <w:r w:rsidR="00C622D9" w:rsidRPr="009921EB">
              <w:rPr>
                <w:rFonts w:ascii="ＭＳ 明朝" w:hAnsi="ＭＳ 明朝" w:hint="eastAsia"/>
                <w:color w:val="000000" w:themeColor="text1"/>
                <w:sz w:val="20"/>
                <w:szCs w:val="20"/>
              </w:rPr>
              <w:t>（</w:t>
            </w:r>
            <w:r w:rsidR="00976D64" w:rsidRPr="009921EB">
              <w:rPr>
                <w:rFonts w:ascii="ＭＳ 明朝" w:hAnsi="ＭＳ 明朝" w:hint="eastAsia"/>
                <w:color w:val="000000" w:themeColor="text1"/>
                <w:sz w:val="20"/>
                <w:szCs w:val="20"/>
              </w:rPr>
              <w:t>◎</w:t>
            </w:r>
            <w:r w:rsidR="00C622D9" w:rsidRPr="009921EB">
              <w:rPr>
                <w:rFonts w:ascii="ＭＳ 明朝" w:hAnsi="ＭＳ 明朝" w:hint="eastAsia"/>
                <w:color w:val="000000" w:themeColor="text1"/>
                <w:sz w:val="20"/>
                <w:szCs w:val="20"/>
              </w:rPr>
              <w:t>）</w:t>
            </w:r>
          </w:p>
          <w:p w:rsidR="008F2721" w:rsidRPr="009921EB" w:rsidRDefault="008F2721" w:rsidP="009305B8">
            <w:pPr>
              <w:spacing w:line="320" w:lineRule="exact"/>
              <w:ind w:leftChars="95" w:left="399" w:hangingChars="100" w:hanging="200"/>
              <w:rPr>
                <w:rFonts w:ascii="ＭＳ 明朝" w:hAnsi="ＭＳ 明朝"/>
                <w:color w:val="000000" w:themeColor="text1"/>
                <w:sz w:val="20"/>
                <w:szCs w:val="20"/>
              </w:rPr>
            </w:pPr>
          </w:p>
          <w:p w:rsidR="007C7861" w:rsidRPr="009921EB" w:rsidRDefault="007C7861" w:rsidP="007C7861">
            <w:pPr>
              <w:spacing w:line="320" w:lineRule="exact"/>
              <w:ind w:leftChars="47" w:left="99"/>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8F2721" w:rsidRPr="009921EB">
              <w:rPr>
                <w:rFonts w:ascii="ＭＳ 明朝" w:hAnsi="ＭＳ 明朝" w:hint="eastAsia"/>
                <w:color w:val="000000" w:themeColor="text1"/>
                <w:sz w:val="20"/>
                <w:szCs w:val="20"/>
              </w:rPr>
              <w:t>「高校生のための学びの基礎診断」導入に</w:t>
            </w:r>
          </w:p>
          <w:p w:rsidR="008F2721" w:rsidRPr="009921EB" w:rsidRDefault="008F2721" w:rsidP="007C7861">
            <w:pPr>
              <w:spacing w:line="320" w:lineRule="exact"/>
              <w:ind w:leftChars="47" w:left="99"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向けての全校的な対策</w:t>
            </w:r>
            <w:r w:rsidR="0047551D" w:rsidRPr="009921EB">
              <w:rPr>
                <w:rFonts w:ascii="ＭＳ 明朝" w:hAnsi="ＭＳ 明朝" w:hint="eastAsia"/>
                <w:color w:val="000000" w:themeColor="text1"/>
                <w:sz w:val="20"/>
                <w:szCs w:val="20"/>
              </w:rPr>
              <w:t>が必要である</w:t>
            </w:r>
          </w:p>
        </w:tc>
      </w:tr>
      <w:tr w:rsidR="00AE3ECE" w:rsidRPr="009921EB" w:rsidTr="00BC1265">
        <w:trPr>
          <w:cantSplit/>
          <w:trHeight w:val="1134"/>
          <w:jc w:val="center"/>
        </w:trPr>
        <w:tc>
          <w:tcPr>
            <w:tcW w:w="881" w:type="dxa"/>
            <w:shd w:val="clear" w:color="auto" w:fill="auto"/>
            <w:textDirection w:val="tbRlV"/>
            <w:vAlign w:val="center"/>
          </w:tcPr>
          <w:p w:rsidR="006B2197" w:rsidRPr="009921EB" w:rsidRDefault="007711EE" w:rsidP="00BC1265">
            <w:pPr>
              <w:spacing w:line="320" w:lineRule="exact"/>
              <w:ind w:left="113" w:right="113"/>
              <w:jc w:val="center"/>
              <w:rPr>
                <w:rFonts w:ascii="ＭＳ 明朝" w:hAnsi="ＭＳ 明朝"/>
                <w:color w:val="000000" w:themeColor="text1"/>
                <w:spacing w:val="-20"/>
                <w:sz w:val="20"/>
                <w:szCs w:val="20"/>
              </w:rPr>
            </w:pPr>
            <w:r w:rsidRPr="009921EB">
              <w:rPr>
                <w:rFonts w:ascii="ＭＳ 明朝" w:hAnsi="ＭＳ 明朝" w:hint="eastAsia"/>
                <w:color w:val="000000" w:themeColor="text1"/>
                <w:spacing w:val="-20"/>
                <w:sz w:val="20"/>
                <w:szCs w:val="20"/>
              </w:rPr>
              <w:lastRenderedPageBreak/>
              <w:t>２　　農業学習を基盤としたキャリア形成</w:t>
            </w:r>
          </w:p>
        </w:tc>
        <w:tc>
          <w:tcPr>
            <w:tcW w:w="2191" w:type="dxa"/>
            <w:shd w:val="clear" w:color="auto" w:fill="auto"/>
          </w:tcPr>
          <w:p w:rsidR="00C44D25" w:rsidRPr="009921EB" w:rsidRDefault="00C44D25" w:rsidP="002A3A32">
            <w:pPr>
              <w:pStyle w:val="aa"/>
              <w:numPr>
                <w:ilvl w:val="0"/>
                <w:numId w:val="24"/>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プロジェクト活動等を通じ、社会的・職業的自立に向け、</w:t>
            </w:r>
            <w:r w:rsidR="002A3A32" w:rsidRPr="009921EB">
              <w:rPr>
                <w:rFonts w:ascii="ＭＳ 明朝" w:hAnsi="ＭＳ 明朝" w:hint="eastAsia"/>
                <w:color w:val="000000" w:themeColor="text1"/>
                <w:sz w:val="20"/>
                <w:szCs w:val="20"/>
              </w:rPr>
              <w:t>基礎的・汎用的能力を育む。</w:t>
            </w:r>
          </w:p>
          <w:p w:rsidR="00237D50" w:rsidRPr="009921EB" w:rsidRDefault="00237D50" w:rsidP="00237D50">
            <w:pPr>
              <w:pStyle w:val="aa"/>
              <w:snapToGrid w:val="0"/>
              <w:spacing w:line="260" w:lineRule="atLeast"/>
              <w:ind w:leftChars="0" w:left="360"/>
              <w:rPr>
                <w:rFonts w:ascii="ＭＳ 明朝" w:hAnsi="ＭＳ 明朝"/>
                <w:color w:val="000000" w:themeColor="text1"/>
                <w:sz w:val="20"/>
                <w:szCs w:val="20"/>
              </w:rPr>
            </w:pPr>
          </w:p>
          <w:p w:rsidR="00C44D25" w:rsidRPr="009921EB" w:rsidRDefault="00C44D25" w:rsidP="0068420F">
            <w:pPr>
              <w:pStyle w:val="aa"/>
              <w:numPr>
                <w:ilvl w:val="0"/>
                <w:numId w:val="24"/>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文部科学省のスーパープロフェッショナルハイスクール（ＳＰＨ）の研究指定をめざす</w:t>
            </w:r>
            <w:r w:rsidR="0068420F" w:rsidRPr="009921EB">
              <w:rPr>
                <w:rFonts w:ascii="ＭＳ 明朝" w:hAnsi="ＭＳ 明朝" w:hint="eastAsia"/>
                <w:color w:val="000000" w:themeColor="text1"/>
                <w:sz w:val="20"/>
                <w:szCs w:val="20"/>
              </w:rPr>
              <w:t>。</w:t>
            </w:r>
          </w:p>
          <w:p w:rsidR="0068420F" w:rsidRPr="009921EB" w:rsidRDefault="0068420F" w:rsidP="0068420F">
            <w:pPr>
              <w:pStyle w:val="aa"/>
              <w:rPr>
                <w:rFonts w:ascii="ＭＳ 明朝" w:hAnsi="ＭＳ 明朝"/>
                <w:color w:val="000000" w:themeColor="text1"/>
                <w:sz w:val="20"/>
                <w:szCs w:val="20"/>
              </w:rPr>
            </w:pPr>
          </w:p>
          <w:p w:rsidR="0068420F" w:rsidRPr="009921EB" w:rsidRDefault="0068420F" w:rsidP="0068420F">
            <w:pPr>
              <w:snapToGrid w:val="0"/>
              <w:spacing w:line="260" w:lineRule="atLeast"/>
              <w:rPr>
                <w:rFonts w:ascii="ＭＳ 明朝" w:hAnsi="ＭＳ 明朝"/>
                <w:color w:val="000000" w:themeColor="text1"/>
                <w:sz w:val="20"/>
                <w:szCs w:val="20"/>
              </w:rPr>
            </w:pPr>
          </w:p>
          <w:p w:rsidR="00F2628C"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(3)多文化理解や国際理解に係る教育を充実させ、国際的な視点で農業を捉えることのできる素養を</w:t>
            </w:r>
            <w:r w:rsidR="00E416EB" w:rsidRPr="009921EB">
              <w:rPr>
                <w:rFonts w:ascii="ＭＳ 明朝" w:hAnsi="ＭＳ 明朝" w:hint="eastAsia"/>
                <w:color w:val="000000" w:themeColor="text1"/>
                <w:sz w:val="20"/>
                <w:szCs w:val="20"/>
              </w:rPr>
              <w:t>育む。</w:t>
            </w:r>
          </w:p>
        </w:tc>
        <w:tc>
          <w:tcPr>
            <w:tcW w:w="4401" w:type="dxa"/>
            <w:tcBorders>
              <w:right w:val="dashed" w:sz="4" w:space="0" w:color="auto"/>
            </w:tcBorders>
            <w:shd w:val="clear" w:color="auto" w:fill="auto"/>
          </w:tcPr>
          <w:p w:rsidR="0026484C" w:rsidRPr="009921EB" w:rsidRDefault="00F91203" w:rsidP="00A47855">
            <w:pPr>
              <w:snapToGrid w:val="0"/>
              <w:spacing w:line="260" w:lineRule="atLeast"/>
              <w:ind w:left="600" w:hangingChars="300" w:hanging="600"/>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2344BE" w:rsidRPr="009921EB" w:rsidRDefault="0026484C" w:rsidP="002A3A32">
            <w:pPr>
              <w:snapToGrid w:val="0"/>
              <w:spacing w:line="260" w:lineRule="atLeast"/>
              <w:ind w:left="600" w:hangingChars="300" w:hanging="600"/>
              <w:rPr>
                <w:color w:val="000000" w:themeColor="text1"/>
              </w:rPr>
            </w:pPr>
            <w:r w:rsidRPr="009921EB">
              <w:rPr>
                <w:rFonts w:ascii="ＭＳ 明朝" w:hAnsi="ＭＳ 明朝" w:hint="eastAsia"/>
                <w:color w:val="000000" w:themeColor="text1"/>
                <w:sz w:val="20"/>
                <w:szCs w:val="20"/>
              </w:rPr>
              <w:t>ア</w:t>
            </w:r>
            <w:r w:rsidR="00A47855" w:rsidRPr="009921EB">
              <w:rPr>
                <w:rFonts w:hint="eastAsia"/>
                <w:color w:val="000000" w:themeColor="text1"/>
              </w:rPr>
              <w:t xml:space="preserve"> </w:t>
            </w:r>
            <w:r w:rsidR="00A47855" w:rsidRPr="009921EB">
              <w:rPr>
                <w:rFonts w:hint="eastAsia"/>
                <w:color w:val="000000" w:themeColor="text1"/>
              </w:rPr>
              <w:t>・農業クラブ</w:t>
            </w:r>
            <w:r w:rsidR="001C4BA7" w:rsidRPr="009921EB">
              <w:rPr>
                <w:rFonts w:hint="eastAsia"/>
                <w:color w:val="000000" w:themeColor="text1"/>
              </w:rPr>
              <w:t>競技会や各種コンテスト</w:t>
            </w:r>
            <w:r w:rsidR="002A3A32" w:rsidRPr="009921EB">
              <w:rPr>
                <w:rFonts w:hint="eastAsia"/>
                <w:color w:val="000000" w:themeColor="text1"/>
              </w:rPr>
              <w:t>等</w:t>
            </w:r>
          </w:p>
          <w:p w:rsidR="00A47855" w:rsidRPr="009921EB" w:rsidRDefault="002A3A32" w:rsidP="002344BE">
            <w:pPr>
              <w:snapToGrid w:val="0"/>
              <w:spacing w:line="260" w:lineRule="atLeast"/>
              <w:ind w:leftChars="250" w:left="630" w:hangingChars="50" w:hanging="105"/>
              <w:rPr>
                <w:color w:val="000000" w:themeColor="text1"/>
              </w:rPr>
            </w:pPr>
            <w:r w:rsidRPr="009921EB">
              <w:rPr>
                <w:rFonts w:hint="eastAsia"/>
                <w:color w:val="000000" w:themeColor="text1"/>
              </w:rPr>
              <w:t>に</w:t>
            </w:r>
            <w:r w:rsidR="001C4BA7" w:rsidRPr="009921EB">
              <w:rPr>
                <w:rFonts w:hint="eastAsia"/>
                <w:color w:val="000000" w:themeColor="text1"/>
              </w:rPr>
              <w:t>積極的に</w:t>
            </w:r>
            <w:r w:rsidRPr="009921EB">
              <w:rPr>
                <w:rFonts w:hint="eastAsia"/>
                <w:color w:val="000000" w:themeColor="text1"/>
              </w:rPr>
              <w:t>参加する</w:t>
            </w:r>
            <w:r w:rsidR="0026484C" w:rsidRPr="009921EB">
              <w:rPr>
                <w:rFonts w:hint="eastAsia"/>
                <w:color w:val="000000" w:themeColor="text1"/>
              </w:rPr>
              <w:t>。</w:t>
            </w:r>
          </w:p>
          <w:p w:rsidR="001A5637" w:rsidRPr="009921EB" w:rsidRDefault="002A3A32" w:rsidP="002A3A32">
            <w:pPr>
              <w:snapToGrid w:val="0"/>
              <w:spacing w:line="260" w:lineRule="atLeast"/>
              <w:ind w:left="500" w:hangingChars="250" w:hanging="5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イ </w:t>
            </w:r>
            <w:r w:rsidR="001C4BA7" w:rsidRPr="009921EB">
              <w:rPr>
                <w:rFonts w:ascii="ＭＳ 明朝" w:hAnsi="ＭＳ 明朝" w:hint="eastAsia"/>
                <w:color w:val="000000" w:themeColor="text1"/>
                <w:sz w:val="20"/>
                <w:szCs w:val="20"/>
              </w:rPr>
              <w:t>・</w:t>
            </w:r>
            <w:r w:rsidR="00A47855" w:rsidRPr="009921EB">
              <w:rPr>
                <w:rFonts w:ascii="ＭＳ 明朝" w:hAnsi="ＭＳ 明朝" w:hint="eastAsia"/>
                <w:color w:val="000000" w:themeColor="text1"/>
                <w:sz w:val="20"/>
                <w:szCs w:val="20"/>
              </w:rPr>
              <w:t>すべての資格の取得状況を把握できるシステムを構築し、アグリマイスターの認定につなげる。</w:t>
            </w:r>
          </w:p>
          <w:p w:rsidR="0026484C" w:rsidRPr="009921EB" w:rsidRDefault="00F91203" w:rsidP="001A5637">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26484C" w:rsidRPr="009921EB">
              <w:rPr>
                <w:rFonts w:ascii="ＭＳ 明朝" w:hAnsi="ＭＳ 明朝" w:hint="eastAsia"/>
                <w:color w:val="000000" w:themeColor="text1"/>
                <w:sz w:val="20"/>
                <w:szCs w:val="20"/>
              </w:rPr>
              <w:t>2</w:t>
            </w:r>
            <w:r w:rsidRPr="009921EB">
              <w:rPr>
                <w:rFonts w:ascii="ＭＳ 明朝" w:hAnsi="ＭＳ 明朝" w:hint="eastAsia"/>
                <w:color w:val="000000" w:themeColor="text1"/>
                <w:sz w:val="20"/>
                <w:szCs w:val="20"/>
              </w:rPr>
              <w:t>)</w:t>
            </w:r>
          </w:p>
          <w:p w:rsidR="000500B0" w:rsidRPr="009921EB" w:rsidRDefault="0026484C" w:rsidP="001A5637">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0500B0"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生産物や廃棄物など学科間で</w:t>
            </w:r>
            <w:r w:rsidR="000500B0" w:rsidRPr="009921EB">
              <w:rPr>
                <w:rFonts w:ascii="ＭＳ 明朝" w:hAnsi="ＭＳ 明朝" w:hint="eastAsia"/>
                <w:color w:val="000000" w:themeColor="text1"/>
                <w:sz w:val="20"/>
                <w:szCs w:val="20"/>
              </w:rPr>
              <w:t>校内のリソースを有効に活用する</w:t>
            </w:r>
            <w:r w:rsidRPr="009921EB">
              <w:rPr>
                <w:rFonts w:ascii="ＭＳ 明朝" w:hAnsi="ＭＳ 明朝" w:hint="eastAsia"/>
                <w:color w:val="000000" w:themeColor="text1"/>
                <w:sz w:val="20"/>
                <w:szCs w:val="20"/>
              </w:rPr>
              <w:t>プロジェクトを実践する</w:t>
            </w:r>
            <w:r w:rsidR="000500B0" w:rsidRPr="009921EB">
              <w:rPr>
                <w:rFonts w:ascii="ＭＳ 明朝" w:hAnsi="ＭＳ 明朝" w:hint="eastAsia"/>
                <w:color w:val="000000" w:themeColor="text1"/>
                <w:sz w:val="20"/>
                <w:szCs w:val="20"/>
              </w:rPr>
              <w:t>。</w:t>
            </w:r>
          </w:p>
          <w:p w:rsidR="00F91203" w:rsidRPr="009921EB" w:rsidRDefault="000500B0" w:rsidP="000500B0">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F91203" w:rsidRPr="009921EB">
              <w:rPr>
                <w:rFonts w:ascii="ＭＳ 明朝" w:hAnsi="ＭＳ 明朝" w:hint="eastAsia"/>
                <w:color w:val="000000" w:themeColor="text1"/>
                <w:sz w:val="20"/>
                <w:szCs w:val="20"/>
              </w:rPr>
              <w:t>地域</w:t>
            </w:r>
            <w:r w:rsidRPr="009921EB">
              <w:rPr>
                <w:rFonts w:ascii="ＭＳ 明朝" w:hAnsi="ＭＳ 明朝" w:hint="eastAsia"/>
                <w:color w:val="000000" w:themeColor="text1"/>
                <w:sz w:val="20"/>
                <w:szCs w:val="20"/>
              </w:rPr>
              <w:t>や企業のリソースを活用した商品開発等のプロジェクトを行う。</w:t>
            </w:r>
          </w:p>
          <w:p w:rsidR="0026484C" w:rsidRPr="009921EB" w:rsidRDefault="0026484C" w:rsidP="000500B0">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・知財教育、起業家教育について全校的に取り組む体制を構築する。</w:t>
            </w:r>
          </w:p>
          <w:p w:rsidR="0026484C" w:rsidRPr="009921EB" w:rsidRDefault="0026484C" w:rsidP="000500B0">
            <w:pPr>
              <w:snapToGrid w:val="0"/>
              <w:spacing w:line="260" w:lineRule="atLeast"/>
              <w:ind w:left="366" w:hangingChars="183" w:hanging="366"/>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r w:rsidR="00F91203" w:rsidRPr="009921EB">
              <w:rPr>
                <w:rFonts w:ascii="ＭＳ 明朝" w:hAnsi="ＭＳ 明朝" w:hint="eastAsia"/>
                <w:color w:val="000000" w:themeColor="text1"/>
                <w:sz w:val="20"/>
                <w:szCs w:val="20"/>
              </w:rPr>
              <w:t>)</w:t>
            </w:r>
          </w:p>
          <w:p w:rsidR="0026484C" w:rsidRPr="009921EB" w:rsidRDefault="0026484C" w:rsidP="000500B0">
            <w:pPr>
              <w:snapToGrid w:val="0"/>
              <w:spacing w:line="260" w:lineRule="atLeast"/>
              <w:ind w:left="366" w:hangingChars="183" w:hanging="366"/>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0500B0"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国際協力機関等との連携や海外からの生徒との交流など国際理解教育を推進する。</w:t>
            </w:r>
          </w:p>
          <w:p w:rsidR="00F91203" w:rsidRPr="009921EB" w:rsidRDefault="0026484C" w:rsidP="0026484C">
            <w:pPr>
              <w:snapToGrid w:val="0"/>
              <w:spacing w:line="260" w:lineRule="atLeast"/>
              <w:ind w:leftChars="100" w:left="376" w:hangingChars="83" w:hanging="166"/>
              <w:rPr>
                <w:rFonts w:ascii="ＭＳ 明朝" w:hAnsi="ＭＳ 明朝"/>
                <w:color w:val="000000" w:themeColor="text1"/>
                <w:sz w:val="20"/>
                <w:szCs w:val="20"/>
              </w:rPr>
            </w:pPr>
            <w:r w:rsidRPr="009921EB">
              <w:rPr>
                <w:rFonts w:ascii="ＭＳ 明朝" w:hAnsi="ＭＳ 明朝" w:hint="eastAsia"/>
                <w:color w:val="000000" w:themeColor="text1"/>
                <w:sz w:val="20"/>
                <w:szCs w:val="20"/>
              </w:rPr>
              <w:t>・大阪ＡＳＰネットワークの活動に参加し、</w:t>
            </w:r>
            <w:r w:rsidR="00F91203" w:rsidRPr="009921EB">
              <w:rPr>
                <w:rFonts w:ascii="ＭＳ 明朝" w:hAnsi="ＭＳ 明朝" w:hint="eastAsia"/>
                <w:color w:val="000000" w:themeColor="text1"/>
                <w:sz w:val="20"/>
                <w:szCs w:val="20"/>
              </w:rPr>
              <w:t>ユネスコスクールの認定</w:t>
            </w:r>
            <w:r w:rsidRPr="009921EB">
              <w:rPr>
                <w:rFonts w:ascii="ＭＳ 明朝" w:hAnsi="ＭＳ 明朝" w:hint="eastAsia"/>
                <w:color w:val="000000" w:themeColor="text1"/>
                <w:sz w:val="20"/>
                <w:szCs w:val="20"/>
              </w:rPr>
              <w:t>につなげ</w:t>
            </w:r>
            <w:r w:rsidR="00F222AB" w:rsidRPr="009921EB">
              <w:rPr>
                <w:rFonts w:ascii="ＭＳ 明朝" w:hAnsi="ＭＳ 明朝" w:hint="eastAsia"/>
                <w:color w:val="000000" w:themeColor="text1"/>
                <w:sz w:val="20"/>
                <w:szCs w:val="20"/>
              </w:rPr>
              <w:t>ていく。</w:t>
            </w:r>
          </w:p>
          <w:p w:rsidR="001A0780" w:rsidRPr="009921EB" w:rsidRDefault="001A0780" w:rsidP="00B37547">
            <w:pPr>
              <w:snapToGrid w:val="0"/>
              <w:spacing w:line="260" w:lineRule="atLeast"/>
              <w:ind w:left="166" w:hangingChars="83" w:hanging="166"/>
              <w:rPr>
                <w:rFonts w:ascii="ＭＳ 明朝" w:hAnsi="ＭＳ 明朝"/>
                <w:color w:val="000000" w:themeColor="text1"/>
                <w:sz w:val="20"/>
                <w:szCs w:val="20"/>
              </w:rPr>
            </w:pPr>
          </w:p>
        </w:tc>
        <w:tc>
          <w:tcPr>
            <w:tcW w:w="3295" w:type="dxa"/>
            <w:tcBorders>
              <w:right w:val="dashed" w:sz="4" w:space="0" w:color="auto"/>
            </w:tcBorders>
          </w:tcPr>
          <w:p w:rsidR="00516DDD" w:rsidRPr="009921EB" w:rsidRDefault="00643033" w:rsidP="00643033">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643033" w:rsidRPr="009921EB" w:rsidRDefault="00516DDD" w:rsidP="00516DDD">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43033" w:rsidRPr="009921EB">
              <w:rPr>
                <w:rFonts w:ascii="ＭＳ 明朝" w:hAnsi="ＭＳ 明朝" w:hint="eastAsia"/>
                <w:color w:val="000000" w:themeColor="text1"/>
                <w:sz w:val="20"/>
                <w:szCs w:val="20"/>
              </w:rPr>
              <w:t>・</w:t>
            </w:r>
            <w:r w:rsidR="00F0259A" w:rsidRPr="009921EB">
              <w:rPr>
                <w:rFonts w:ascii="ＭＳ 明朝" w:hAnsi="ＭＳ 明朝" w:hint="eastAsia"/>
                <w:color w:val="000000" w:themeColor="text1"/>
                <w:sz w:val="20"/>
                <w:szCs w:val="20"/>
              </w:rPr>
              <w:t>近畿ブロック代表として全国大会出場（平成28年度無し）</w:t>
            </w:r>
          </w:p>
          <w:p w:rsidR="00F0259A" w:rsidRPr="009921EB" w:rsidRDefault="00F0259A" w:rsidP="00516DDD">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・学校教育自己診断結果</w:t>
            </w:r>
            <w:r w:rsidR="00516DDD" w:rsidRPr="009921EB">
              <w:rPr>
                <w:rFonts w:ascii="ＭＳ 明朝" w:hAnsi="ＭＳ 明朝" w:hint="eastAsia"/>
                <w:color w:val="000000" w:themeColor="text1"/>
                <w:sz w:val="20"/>
                <w:szCs w:val="20"/>
              </w:rPr>
              <w:t>で</w:t>
            </w:r>
            <w:r w:rsidRPr="009921EB">
              <w:rPr>
                <w:rFonts w:ascii="ＭＳ 明朝" w:hAnsi="ＭＳ 明朝" w:hint="eastAsia"/>
                <w:color w:val="000000" w:themeColor="text1"/>
                <w:sz w:val="20"/>
                <w:szCs w:val="20"/>
              </w:rPr>
              <w:t>項目「農業クラブへの意欲」割合</w:t>
            </w:r>
            <w:r w:rsidR="009401F0" w:rsidRPr="009921EB">
              <w:rPr>
                <w:rFonts w:ascii="ＭＳ 明朝" w:hAnsi="ＭＳ 明朝" w:hint="eastAsia"/>
                <w:color w:val="000000" w:themeColor="text1"/>
                <w:sz w:val="20"/>
                <w:szCs w:val="20"/>
              </w:rPr>
              <w:t>75</w:t>
            </w:r>
            <w:r w:rsidRPr="009921EB">
              <w:rPr>
                <w:rFonts w:ascii="ＭＳ 明朝" w:hAnsi="ＭＳ 明朝" w:hint="eastAsia"/>
                <w:color w:val="000000" w:themeColor="text1"/>
                <w:sz w:val="20"/>
                <w:szCs w:val="20"/>
              </w:rPr>
              <w:t>％（平成28年度</w:t>
            </w:r>
            <w:r w:rsidR="009401F0" w:rsidRPr="009921EB">
              <w:rPr>
                <w:rFonts w:ascii="ＭＳ 明朝" w:hAnsi="ＭＳ 明朝" w:hint="eastAsia"/>
                <w:color w:val="000000" w:themeColor="text1"/>
                <w:sz w:val="20"/>
                <w:szCs w:val="20"/>
              </w:rPr>
              <w:t>71</w:t>
            </w:r>
            <w:r w:rsidRPr="009921EB">
              <w:rPr>
                <w:rFonts w:ascii="ＭＳ 明朝" w:hAnsi="ＭＳ 明朝" w:hint="eastAsia"/>
                <w:color w:val="000000" w:themeColor="text1"/>
                <w:sz w:val="20"/>
                <w:szCs w:val="20"/>
              </w:rPr>
              <w:t>％）</w:t>
            </w:r>
          </w:p>
          <w:p w:rsidR="00D752DF" w:rsidRPr="009921EB" w:rsidRDefault="000500B0" w:rsidP="00516DDD">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・平成29年度入学生から資格取得状況を把握できるシステムを構築</w:t>
            </w:r>
          </w:p>
          <w:p w:rsidR="000500B0" w:rsidRPr="009921EB" w:rsidRDefault="000500B0" w:rsidP="00516DDD">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・アグリマイスター</w:t>
            </w:r>
            <w:r w:rsidR="002A3A32" w:rsidRPr="009921EB">
              <w:rPr>
                <w:rFonts w:ascii="ＭＳ 明朝" w:hAnsi="ＭＳ 明朝" w:hint="eastAsia"/>
                <w:color w:val="000000" w:themeColor="text1"/>
                <w:sz w:val="20"/>
                <w:szCs w:val="20"/>
              </w:rPr>
              <w:t>認定者</w:t>
            </w:r>
            <w:r w:rsidRPr="009921EB">
              <w:rPr>
                <w:rFonts w:ascii="ＭＳ 明朝" w:hAnsi="ＭＳ 明朝" w:hint="eastAsia"/>
                <w:color w:val="000000" w:themeColor="text1"/>
                <w:sz w:val="20"/>
                <w:szCs w:val="20"/>
              </w:rPr>
              <w:t>を</w:t>
            </w:r>
            <w:r w:rsidR="00516DDD" w:rsidRPr="009921EB">
              <w:rPr>
                <w:rFonts w:ascii="ＭＳ 明朝" w:hAnsi="ＭＳ 明朝" w:hint="eastAsia"/>
                <w:color w:val="000000" w:themeColor="text1"/>
                <w:sz w:val="20"/>
                <w:szCs w:val="20"/>
              </w:rPr>
              <w:t>15</w:t>
            </w:r>
            <w:r w:rsidR="00F0259A" w:rsidRPr="009921EB">
              <w:rPr>
                <w:rFonts w:ascii="ＭＳ 明朝" w:hAnsi="ＭＳ 明朝" w:hint="eastAsia"/>
                <w:color w:val="000000" w:themeColor="text1"/>
                <w:sz w:val="20"/>
                <w:szCs w:val="20"/>
              </w:rPr>
              <w:t>人</w:t>
            </w:r>
            <w:r w:rsidRPr="009921EB">
              <w:rPr>
                <w:rFonts w:ascii="ＭＳ 明朝" w:hAnsi="ＭＳ 明朝" w:hint="eastAsia"/>
                <w:color w:val="000000" w:themeColor="text1"/>
                <w:sz w:val="20"/>
                <w:szCs w:val="20"/>
              </w:rPr>
              <w:t>（平成28年度</w:t>
            </w:r>
            <w:r w:rsidR="00516DDD" w:rsidRPr="009921EB">
              <w:rPr>
                <w:rFonts w:ascii="ＭＳ 明朝" w:hAnsi="ＭＳ 明朝" w:hint="eastAsia"/>
                <w:color w:val="000000" w:themeColor="text1"/>
                <w:sz w:val="20"/>
                <w:szCs w:val="20"/>
              </w:rPr>
              <w:t>13</w:t>
            </w:r>
            <w:r w:rsidRPr="009921EB">
              <w:rPr>
                <w:rFonts w:ascii="ＭＳ 明朝" w:hAnsi="ＭＳ 明朝" w:hint="eastAsia"/>
                <w:color w:val="000000" w:themeColor="text1"/>
                <w:sz w:val="20"/>
                <w:szCs w:val="20"/>
              </w:rPr>
              <w:t>人）</w:t>
            </w:r>
          </w:p>
          <w:p w:rsidR="00516DDD" w:rsidRPr="009921EB" w:rsidRDefault="00516DDD" w:rsidP="00643033">
            <w:pPr>
              <w:snapToGrid w:val="0"/>
              <w:spacing w:line="260" w:lineRule="atLeast"/>
              <w:rPr>
                <w:rFonts w:asciiTheme="minorEastAsia" w:eastAsiaTheme="minorEastAsia" w:hAnsiTheme="minorEastAsia"/>
                <w:color w:val="000000" w:themeColor="text1"/>
              </w:rPr>
            </w:pPr>
            <w:r w:rsidRPr="009921EB">
              <w:rPr>
                <w:rFonts w:asciiTheme="minorEastAsia" w:eastAsiaTheme="minorEastAsia" w:hAnsiTheme="minorEastAsia" w:hint="eastAsia"/>
                <w:color w:val="000000" w:themeColor="text1"/>
              </w:rPr>
              <w:t>(2</w:t>
            </w:r>
            <w:r w:rsidR="00F0259A" w:rsidRPr="009921EB">
              <w:rPr>
                <w:rFonts w:asciiTheme="minorEastAsia" w:eastAsiaTheme="minorEastAsia" w:hAnsiTheme="minorEastAsia" w:hint="eastAsia"/>
                <w:color w:val="000000" w:themeColor="text1"/>
              </w:rPr>
              <w:t>)</w:t>
            </w:r>
          </w:p>
          <w:p w:rsidR="00BD3406" w:rsidRPr="009921EB" w:rsidRDefault="00516DDD" w:rsidP="00516DDD">
            <w:pPr>
              <w:snapToGrid w:val="0"/>
              <w:spacing w:line="260" w:lineRule="atLeast"/>
              <w:ind w:left="420" w:hangingChars="200" w:hanging="420"/>
              <w:rPr>
                <w:rFonts w:asciiTheme="minorEastAsia" w:eastAsiaTheme="minorEastAsia" w:hAnsiTheme="minorEastAsia"/>
                <w:color w:val="000000" w:themeColor="text1"/>
                <w:sz w:val="20"/>
                <w:szCs w:val="20"/>
              </w:rPr>
            </w:pPr>
            <w:r w:rsidRPr="009921EB">
              <w:rPr>
                <w:rFonts w:asciiTheme="minorEastAsia" w:eastAsiaTheme="minorEastAsia" w:hAnsiTheme="minorEastAsia" w:hint="eastAsia"/>
                <w:color w:val="000000" w:themeColor="text1"/>
              </w:rPr>
              <w:t>ア</w:t>
            </w:r>
            <w:r w:rsidR="000500B0" w:rsidRPr="009921EB">
              <w:rPr>
                <w:rFonts w:asciiTheme="minorEastAsia" w:eastAsiaTheme="minorEastAsia" w:hAnsiTheme="minorEastAsia" w:hint="eastAsia"/>
                <w:color w:val="000000" w:themeColor="text1"/>
              </w:rPr>
              <w:t>・</w:t>
            </w:r>
            <w:r w:rsidR="000500B0" w:rsidRPr="009921EB">
              <w:rPr>
                <w:rFonts w:asciiTheme="minorEastAsia" w:eastAsiaTheme="minorEastAsia" w:hAnsiTheme="minorEastAsia" w:hint="eastAsia"/>
                <w:color w:val="000000" w:themeColor="text1"/>
                <w:sz w:val="20"/>
                <w:szCs w:val="20"/>
              </w:rPr>
              <w:t>文部科学省のＳＰＨの研究指定</w:t>
            </w:r>
          </w:p>
          <w:p w:rsidR="00686F1B" w:rsidRPr="009921EB" w:rsidRDefault="00BD3406" w:rsidP="00686F1B">
            <w:pPr>
              <w:snapToGrid w:val="0"/>
              <w:spacing w:line="260" w:lineRule="atLeast"/>
              <w:ind w:firstLineChars="100" w:firstLine="200"/>
              <w:rPr>
                <w:rFonts w:asciiTheme="minorEastAsia" w:eastAsiaTheme="minorEastAsia" w:hAnsiTheme="minorEastAsia"/>
                <w:color w:val="000000" w:themeColor="text1"/>
                <w:sz w:val="20"/>
                <w:szCs w:val="20"/>
              </w:rPr>
            </w:pPr>
            <w:r w:rsidRPr="009921EB">
              <w:rPr>
                <w:rFonts w:asciiTheme="minorEastAsia" w:eastAsiaTheme="minorEastAsia" w:hAnsiTheme="minorEastAsia" w:hint="eastAsia"/>
                <w:color w:val="000000" w:themeColor="text1"/>
                <w:sz w:val="20"/>
                <w:szCs w:val="20"/>
              </w:rPr>
              <w:t>・知財教育</w:t>
            </w:r>
            <w:r w:rsidR="00686F1B" w:rsidRPr="009921EB">
              <w:rPr>
                <w:rFonts w:asciiTheme="minorEastAsia" w:eastAsiaTheme="minorEastAsia" w:hAnsiTheme="minorEastAsia" w:hint="eastAsia"/>
                <w:color w:val="000000" w:themeColor="text1"/>
                <w:sz w:val="20"/>
                <w:szCs w:val="20"/>
              </w:rPr>
              <w:t>について、</w:t>
            </w:r>
            <w:r w:rsidRPr="009921EB">
              <w:rPr>
                <w:rFonts w:asciiTheme="minorEastAsia" w:eastAsiaTheme="minorEastAsia" w:hAnsiTheme="minorEastAsia" w:hint="eastAsia"/>
                <w:color w:val="000000" w:themeColor="text1"/>
                <w:sz w:val="20"/>
                <w:szCs w:val="20"/>
              </w:rPr>
              <w:t>全学科で</w:t>
            </w:r>
          </w:p>
          <w:p w:rsidR="000500B0" w:rsidRPr="009921EB" w:rsidRDefault="00BD3406" w:rsidP="00686F1B">
            <w:pPr>
              <w:snapToGrid w:val="0"/>
              <w:spacing w:line="260" w:lineRule="atLeast"/>
              <w:ind w:leftChars="200" w:left="420"/>
              <w:rPr>
                <w:rFonts w:asciiTheme="minorEastAsia" w:eastAsiaTheme="minorEastAsia" w:hAnsiTheme="minorEastAsia"/>
                <w:color w:val="000000" w:themeColor="text1"/>
                <w:sz w:val="20"/>
                <w:szCs w:val="20"/>
              </w:rPr>
            </w:pPr>
            <w:r w:rsidRPr="009921EB">
              <w:rPr>
                <w:rFonts w:asciiTheme="minorEastAsia" w:eastAsiaTheme="minorEastAsia" w:hAnsiTheme="minorEastAsia" w:hint="eastAsia"/>
                <w:color w:val="000000" w:themeColor="text1"/>
                <w:sz w:val="20"/>
                <w:szCs w:val="20"/>
              </w:rPr>
              <w:t>の取組を持続可能とする組織</w:t>
            </w:r>
            <w:r w:rsidR="006E30F3" w:rsidRPr="009921EB">
              <w:rPr>
                <w:rFonts w:asciiTheme="minorEastAsia" w:eastAsiaTheme="minorEastAsia" w:hAnsiTheme="minorEastAsia" w:hint="eastAsia"/>
                <w:color w:val="000000" w:themeColor="text1"/>
                <w:sz w:val="20"/>
                <w:szCs w:val="20"/>
              </w:rPr>
              <w:t>体制を整備</w:t>
            </w:r>
          </w:p>
          <w:p w:rsidR="000500B0" w:rsidRPr="009921EB" w:rsidRDefault="000500B0" w:rsidP="00516DDD">
            <w:pPr>
              <w:snapToGrid w:val="0"/>
              <w:spacing w:line="260" w:lineRule="atLeast"/>
              <w:ind w:leftChars="100" w:left="410" w:hangingChars="100" w:hanging="200"/>
              <w:rPr>
                <w:rFonts w:ascii="ＭＳ 明朝" w:hAnsi="ＭＳ 明朝"/>
                <w:color w:val="000000" w:themeColor="text1"/>
                <w:sz w:val="20"/>
                <w:szCs w:val="20"/>
              </w:rPr>
            </w:pPr>
            <w:r w:rsidRPr="009921EB">
              <w:rPr>
                <w:rFonts w:asciiTheme="minorEastAsia" w:eastAsiaTheme="minorEastAsia" w:hAnsiTheme="minorEastAsia" w:hint="eastAsia"/>
                <w:color w:val="000000" w:themeColor="text1"/>
                <w:sz w:val="20"/>
                <w:szCs w:val="20"/>
              </w:rPr>
              <w:t>・校内・</w:t>
            </w:r>
            <w:r w:rsidRPr="009921EB">
              <w:rPr>
                <w:rFonts w:ascii="ＭＳ 明朝" w:hAnsi="ＭＳ 明朝" w:hint="eastAsia"/>
                <w:color w:val="000000" w:themeColor="text1"/>
                <w:sz w:val="20"/>
                <w:szCs w:val="20"/>
              </w:rPr>
              <w:t>地域・企業のリソースを活用したプロジェクト</w:t>
            </w:r>
            <w:r w:rsidR="00686F1B" w:rsidRPr="009921EB">
              <w:rPr>
                <w:rFonts w:ascii="ＭＳ 明朝" w:hAnsi="ＭＳ 明朝" w:hint="eastAsia"/>
                <w:color w:val="000000" w:themeColor="text1"/>
                <w:sz w:val="20"/>
                <w:szCs w:val="20"/>
              </w:rPr>
              <w:t>を全校的に</w:t>
            </w:r>
            <w:r w:rsidR="00015CF4" w:rsidRPr="009921EB">
              <w:rPr>
                <w:rFonts w:ascii="ＭＳ 明朝" w:hAnsi="ＭＳ 明朝" w:hint="eastAsia"/>
                <w:color w:val="000000" w:themeColor="text1"/>
                <w:sz w:val="20"/>
                <w:szCs w:val="20"/>
              </w:rPr>
              <w:t>実践</w:t>
            </w:r>
            <w:r w:rsidR="00686F1B" w:rsidRPr="009921EB">
              <w:rPr>
                <w:rFonts w:ascii="ＭＳ 明朝" w:hAnsi="ＭＳ 明朝" w:hint="eastAsia"/>
                <w:color w:val="000000" w:themeColor="text1"/>
                <w:sz w:val="20"/>
                <w:szCs w:val="20"/>
              </w:rPr>
              <w:t>、</w:t>
            </w:r>
            <w:r w:rsidR="002344BE" w:rsidRPr="009921EB">
              <w:rPr>
                <w:rFonts w:ascii="ＭＳ 明朝" w:hAnsi="ＭＳ 明朝" w:hint="eastAsia"/>
                <w:color w:val="000000" w:themeColor="text1"/>
                <w:sz w:val="20"/>
                <w:szCs w:val="20"/>
              </w:rPr>
              <w:t>６</w:t>
            </w:r>
            <w:r w:rsidR="00686F1B" w:rsidRPr="009921EB">
              <w:rPr>
                <w:rFonts w:ascii="ＭＳ 明朝" w:hAnsi="ＭＳ 明朝" w:hint="eastAsia"/>
                <w:color w:val="000000" w:themeColor="text1"/>
                <w:sz w:val="20"/>
                <w:szCs w:val="20"/>
              </w:rPr>
              <w:t>次産業化推進</w:t>
            </w:r>
          </w:p>
          <w:p w:rsidR="00516DDD" w:rsidRPr="009921EB" w:rsidRDefault="00643033" w:rsidP="000500B0">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16DDD" w:rsidRPr="009921EB">
              <w:rPr>
                <w:rFonts w:ascii="ＭＳ 明朝" w:hAnsi="ＭＳ 明朝" w:hint="eastAsia"/>
                <w:color w:val="000000" w:themeColor="text1"/>
                <w:sz w:val="20"/>
                <w:szCs w:val="20"/>
              </w:rPr>
              <w:t>3</w:t>
            </w:r>
            <w:r w:rsidR="000500B0" w:rsidRPr="009921EB">
              <w:rPr>
                <w:rFonts w:ascii="ＭＳ 明朝" w:hAnsi="ＭＳ 明朝" w:hint="eastAsia"/>
                <w:color w:val="000000" w:themeColor="text1"/>
                <w:sz w:val="20"/>
                <w:szCs w:val="20"/>
              </w:rPr>
              <w:t>)</w:t>
            </w:r>
          </w:p>
          <w:p w:rsidR="000500B0" w:rsidRPr="009921EB" w:rsidRDefault="00516DDD" w:rsidP="000500B0">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0500B0" w:rsidRPr="009921EB">
              <w:rPr>
                <w:rFonts w:ascii="ＭＳ 明朝" w:hAnsi="ＭＳ 明朝" w:hint="eastAsia"/>
                <w:color w:val="000000" w:themeColor="text1"/>
                <w:sz w:val="20"/>
                <w:szCs w:val="20"/>
              </w:rPr>
              <w:t>・国際交流イベント</w:t>
            </w:r>
            <w:r w:rsidR="002344BE" w:rsidRPr="009921EB">
              <w:rPr>
                <w:rFonts w:ascii="ＭＳ 明朝" w:hAnsi="ＭＳ 明朝" w:hint="eastAsia"/>
                <w:color w:val="000000" w:themeColor="text1"/>
                <w:sz w:val="20"/>
                <w:szCs w:val="20"/>
              </w:rPr>
              <w:t>３</w:t>
            </w:r>
            <w:r w:rsidR="000500B0" w:rsidRPr="009921EB">
              <w:rPr>
                <w:rFonts w:ascii="ＭＳ 明朝" w:hAnsi="ＭＳ 明朝" w:hint="eastAsia"/>
                <w:color w:val="000000" w:themeColor="text1"/>
                <w:sz w:val="20"/>
                <w:szCs w:val="20"/>
              </w:rPr>
              <w:t>回実施（平成28年度</w:t>
            </w:r>
            <w:r w:rsidR="002344BE" w:rsidRPr="009921EB">
              <w:rPr>
                <w:rFonts w:ascii="ＭＳ 明朝" w:hAnsi="ＭＳ 明朝" w:hint="eastAsia"/>
                <w:color w:val="000000" w:themeColor="text1"/>
                <w:sz w:val="20"/>
                <w:szCs w:val="20"/>
              </w:rPr>
              <w:t>１</w:t>
            </w:r>
            <w:r w:rsidR="000500B0" w:rsidRPr="009921EB">
              <w:rPr>
                <w:rFonts w:ascii="ＭＳ 明朝" w:hAnsi="ＭＳ 明朝" w:hint="eastAsia"/>
                <w:color w:val="000000" w:themeColor="text1"/>
                <w:sz w:val="20"/>
                <w:szCs w:val="20"/>
              </w:rPr>
              <w:t>回）</w:t>
            </w:r>
          </w:p>
          <w:p w:rsidR="000500B0" w:rsidRPr="009921EB" w:rsidRDefault="000500B0" w:rsidP="00BC1265">
            <w:pPr>
              <w:snapToGrid w:val="0"/>
              <w:spacing w:line="260" w:lineRule="atLeast"/>
              <w:ind w:leftChars="100" w:left="410" w:hangingChars="100" w:hanging="200"/>
              <w:rPr>
                <w:rFonts w:ascii="ＭＳ 明朝" w:hAnsi="ＭＳ 明朝"/>
                <w:strike/>
                <w:color w:val="000000" w:themeColor="text1"/>
                <w:sz w:val="20"/>
                <w:szCs w:val="20"/>
              </w:rPr>
            </w:pPr>
            <w:r w:rsidRPr="009921EB">
              <w:rPr>
                <w:rFonts w:ascii="ＭＳ 明朝" w:hAnsi="ＭＳ 明朝" w:hint="eastAsia"/>
                <w:color w:val="000000" w:themeColor="text1"/>
                <w:sz w:val="20"/>
                <w:szCs w:val="20"/>
              </w:rPr>
              <w:t>・</w:t>
            </w:r>
            <w:r w:rsidR="00516DDD" w:rsidRPr="009921EB">
              <w:rPr>
                <w:rFonts w:ascii="ＭＳ 明朝" w:hAnsi="ＭＳ 明朝" w:hint="eastAsia"/>
                <w:color w:val="000000" w:themeColor="text1"/>
                <w:sz w:val="20"/>
                <w:szCs w:val="20"/>
              </w:rPr>
              <w:t>大阪ＡＳＰネットワークの活動への参加</w:t>
            </w:r>
          </w:p>
        </w:tc>
        <w:tc>
          <w:tcPr>
            <w:tcW w:w="4276" w:type="dxa"/>
            <w:tcBorders>
              <w:left w:val="dashed" w:sz="4" w:space="0" w:color="auto"/>
              <w:right w:val="single" w:sz="4" w:space="0" w:color="auto"/>
            </w:tcBorders>
            <w:shd w:val="clear" w:color="auto" w:fill="auto"/>
          </w:tcPr>
          <w:p w:rsidR="006B2197" w:rsidRPr="009921EB" w:rsidRDefault="002727FA" w:rsidP="00E50B6C">
            <w:pPr>
              <w:spacing w:line="32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2727FA" w:rsidRPr="009921EB" w:rsidRDefault="002727FA" w:rsidP="009305B8">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2406D5" w:rsidRPr="009921EB">
              <w:rPr>
                <w:rFonts w:ascii="ＭＳ 明朝" w:hAnsi="ＭＳ 明朝" w:hint="eastAsia"/>
                <w:color w:val="000000" w:themeColor="text1"/>
                <w:sz w:val="20"/>
                <w:szCs w:val="20"/>
              </w:rPr>
              <w:t>農業クラブ</w:t>
            </w:r>
            <w:r w:rsidR="009305B8" w:rsidRPr="009921EB">
              <w:rPr>
                <w:rFonts w:ascii="ＭＳ 明朝" w:hAnsi="ＭＳ 明朝" w:hint="eastAsia"/>
                <w:color w:val="000000" w:themeColor="text1"/>
                <w:sz w:val="20"/>
                <w:szCs w:val="20"/>
              </w:rPr>
              <w:t>全国大会には出場できなかったが、近畿大会</w:t>
            </w:r>
            <w:r w:rsidR="002406D5" w:rsidRPr="009921EB">
              <w:rPr>
                <w:rFonts w:ascii="ＭＳ 明朝" w:hAnsi="ＭＳ 明朝" w:hint="eastAsia"/>
                <w:color w:val="000000" w:themeColor="text1"/>
                <w:sz w:val="20"/>
                <w:szCs w:val="20"/>
              </w:rPr>
              <w:t>には</w:t>
            </w:r>
            <w:r w:rsidR="009305B8" w:rsidRPr="009921EB">
              <w:rPr>
                <w:rFonts w:ascii="ＭＳ 明朝" w:hAnsi="ＭＳ 明朝" w:hint="eastAsia"/>
                <w:color w:val="000000" w:themeColor="text1"/>
                <w:sz w:val="20"/>
                <w:szCs w:val="20"/>
              </w:rPr>
              <w:t>６部門中</w:t>
            </w:r>
            <w:r w:rsidR="00407A29" w:rsidRPr="009921EB">
              <w:rPr>
                <w:rFonts w:ascii="ＭＳ 明朝" w:hAnsi="ＭＳ 明朝" w:hint="eastAsia"/>
                <w:color w:val="000000" w:themeColor="text1"/>
                <w:sz w:val="20"/>
                <w:szCs w:val="20"/>
              </w:rPr>
              <w:t>４</w:t>
            </w:r>
            <w:r w:rsidRPr="009921EB">
              <w:rPr>
                <w:rFonts w:ascii="ＭＳ 明朝" w:hAnsi="ＭＳ 明朝" w:hint="eastAsia"/>
                <w:color w:val="000000" w:themeColor="text1"/>
                <w:sz w:val="20"/>
                <w:szCs w:val="20"/>
              </w:rPr>
              <w:t>部門で大阪府代表として出場、</w:t>
            </w:r>
            <w:r w:rsidR="002406D5" w:rsidRPr="009921EB">
              <w:rPr>
                <w:rFonts w:ascii="ＭＳ 明朝" w:hAnsi="ＭＳ 明朝" w:hint="eastAsia"/>
                <w:color w:val="000000" w:themeColor="text1"/>
                <w:sz w:val="20"/>
                <w:szCs w:val="20"/>
              </w:rPr>
              <w:t>うち</w:t>
            </w:r>
            <w:r w:rsidR="009305B8" w:rsidRPr="009921EB">
              <w:rPr>
                <w:rFonts w:ascii="ＭＳ 明朝" w:hAnsi="ＭＳ 明朝" w:hint="eastAsia"/>
                <w:color w:val="000000" w:themeColor="text1"/>
                <w:sz w:val="20"/>
                <w:szCs w:val="20"/>
              </w:rPr>
              <w:t>２</w:t>
            </w:r>
            <w:r w:rsidRPr="009921EB">
              <w:rPr>
                <w:rFonts w:ascii="ＭＳ 明朝" w:hAnsi="ＭＳ 明朝" w:hint="eastAsia"/>
                <w:color w:val="000000" w:themeColor="text1"/>
                <w:sz w:val="20"/>
                <w:szCs w:val="20"/>
              </w:rPr>
              <w:t>部門で優秀賞</w:t>
            </w:r>
            <w:r w:rsidR="009305B8" w:rsidRPr="009921EB">
              <w:rPr>
                <w:rFonts w:ascii="ＭＳ 明朝" w:hAnsi="ＭＳ 明朝" w:hint="eastAsia"/>
                <w:color w:val="000000" w:themeColor="text1"/>
                <w:sz w:val="20"/>
                <w:szCs w:val="20"/>
              </w:rPr>
              <w:t>獲得</w:t>
            </w:r>
            <w:r w:rsidRPr="009921EB">
              <w:rPr>
                <w:rFonts w:ascii="ＭＳ 明朝" w:hAnsi="ＭＳ 明朝" w:hint="eastAsia"/>
                <w:color w:val="000000" w:themeColor="text1"/>
                <w:sz w:val="20"/>
                <w:szCs w:val="20"/>
              </w:rPr>
              <w:t>（</w:t>
            </w:r>
            <w:r w:rsidR="009305B8"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w:t>
            </w:r>
          </w:p>
          <w:p w:rsidR="00DB0C1E" w:rsidRPr="009921EB" w:rsidRDefault="00DB0C1E" w:rsidP="00DB0C1E">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E47B23" w:rsidRPr="009921EB">
              <w:rPr>
                <w:rFonts w:ascii="ＭＳ 明朝" w:hAnsi="ＭＳ 明朝" w:hint="eastAsia"/>
                <w:color w:val="000000" w:themeColor="text1"/>
                <w:sz w:val="20"/>
                <w:szCs w:val="20"/>
              </w:rPr>
              <w:t>学校教育自己診断結果で項目「農業クラブへの意欲」割合79％（◎</w:t>
            </w:r>
            <w:r w:rsidR="00C622D9" w:rsidRPr="009921EB">
              <w:rPr>
                <w:rFonts w:ascii="ＭＳ 明朝" w:hAnsi="ＭＳ 明朝" w:hint="eastAsia"/>
                <w:color w:val="000000" w:themeColor="text1"/>
                <w:sz w:val="20"/>
                <w:szCs w:val="20"/>
              </w:rPr>
              <w:t>）</w:t>
            </w:r>
          </w:p>
          <w:p w:rsidR="00A41B3F" w:rsidRPr="009921EB" w:rsidRDefault="00A41B3F" w:rsidP="00A41B3F">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・平成29年度入学生から</w:t>
            </w:r>
            <w:r w:rsidR="009305B8" w:rsidRPr="009921EB">
              <w:rPr>
                <w:rFonts w:ascii="ＭＳ 明朝" w:hAnsi="ＭＳ 明朝" w:hint="eastAsia"/>
                <w:color w:val="000000" w:themeColor="text1"/>
                <w:sz w:val="20"/>
                <w:szCs w:val="20"/>
              </w:rPr>
              <w:t>全校的に</w:t>
            </w:r>
            <w:r w:rsidRPr="009921EB">
              <w:rPr>
                <w:rFonts w:ascii="ＭＳ 明朝" w:hAnsi="ＭＳ 明朝" w:hint="eastAsia"/>
                <w:color w:val="000000" w:themeColor="text1"/>
                <w:sz w:val="20"/>
                <w:szCs w:val="20"/>
              </w:rPr>
              <w:t>資格取得状況を把握できるシステムを構築</w:t>
            </w:r>
            <w:r w:rsidR="009305B8" w:rsidRPr="009921EB">
              <w:rPr>
                <w:rFonts w:ascii="ＭＳ 明朝" w:hAnsi="ＭＳ 明朝" w:hint="eastAsia"/>
                <w:color w:val="000000" w:themeColor="text1"/>
                <w:sz w:val="20"/>
                <w:szCs w:val="20"/>
              </w:rPr>
              <w:t>（</w:t>
            </w:r>
            <w:r w:rsidR="002406D5" w:rsidRPr="009921EB">
              <w:rPr>
                <w:rFonts w:ascii="ＭＳ 明朝" w:hAnsi="ＭＳ 明朝" w:hint="eastAsia"/>
                <w:color w:val="000000" w:themeColor="text1"/>
                <w:sz w:val="20"/>
                <w:szCs w:val="20"/>
              </w:rPr>
              <w:t>◎</w:t>
            </w:r>
            <w:r w:rsidR="009305B8" w:rsidRPr="009921EB">
              <w:rPr>
                <w:rFonts w:ascii="ＭＳ 明朝" w:hAnsi="ＭＳ 明朝" w:hint="eastAsia"/>
                <w:color w:val="000000" w:themeColor="text1"/>
                <w:sz w:val="20"/>
                <w:szCs w:val="20"/>
              </w:rPr>
              <w:t>）</w:t>
            </w:r>
          </w:p>
          <w:p w:rsidR="00A41B3F" w:rsidRPr="009921EB" w:rsidRDefault="00A41B3F" w:rsidP="00A41B3F">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・アグリマイスター認定者を15人（平成28年度13人）</w:t>
            </w:r>
            <w:r w:rsidR="00CA54B4" w:rsidRPr="009921EB">
              <w:rPr>
                <w:rFonts w:ascii="ＭＳ 明朝" w:hAnsi="ＭＳ 明朝" w:hint="eastAsia"/>
                <w:color w:val="000000" w:themeColor="text1"/>
                <w:sz w:val="20"/>
                <w:szCs w:val="20"/>
              </w:rPr>
              <w:t>日本学校農業クラブ連盟級位検定「特級」４</w:t>
            </w:r>
            <w:r w:rsidR="00503EFE" w:rsidRPr="009921EB">
              <w:rPr>
                <w:rFonts w:ascii="ＭＳ 明朝" w:hAnsi="ＭＳ 明朝" w:hint="eastAsia"/>
                <w:color w:val="000000" w:themeColor="text1"/>
                <w:sz w:val="20"/>
                <w:szCs w:val="20"/>
              </w:rPr>
              <w:t>人</w:t>
            </w:r>
            <w:r w:rsidR="00CA54B4" w:rsidRPr="009921EB">
              <w:rPr>
                <w:rFonts w:ascii="ＭＳ 明朝" w:hAnsi="ＭＳ 明朝" w:hint="eastAsia"/>
                <w:color w:val="000000" w:themeColor="text1"/>
                <w:sz w:val="20"/>
                <w:szCs w:val="20"/>
              </w:rPr>
              <w:t>合格</w:t>
            </w:r>
            <w:r w:rsidR="00503EFE" w:rsidRPr="009921EB">
              <w:rPr>
                <w:rFonts w:ascii="ＭＳ 明朝" w:hAnsi="ＭＳ 明朝" w:hint="eastAsia"/>
                <w:color w:val="000000" w:themeColor="text1"/>
                <w:sz w:val="20"/>
                <w:szCs w:val="20"/>
              </w:rPr>
              <w:t>（◎）</w:t>
            </w:r>
          </w:p>
          <w:p w:rsidR="00684735" w:rsidRPr="009921EB" w:rsidRDefault="00DB0C1E" w:rsidP="00684735">
            <w:pPr>
              <w:spacing w:line="320" w:lineRule="exact"/>
              <w:ind w:left="200" w:hangingChars="100" w:hanging="200"/>
              <w:rPr>
                <w:rFonts w:ascii="ＭＳ 明朝" w:hAnsi="ＭＳ 明朝"/>
                <w:color w:val="000000" w:themeColor="text1"/>
                <w:sz w:val="20"/>
                <w:szCs w:val="20"/>
              </w:rPr>
            </w:pPr>
            <w:r w:rsidRPr="009921EB">
              <w:rPr>
                <w:rFonts w:ascii="ＭＳ 明朝" w:hAnsi="ＭＳ 明朝"/>
                <w:color w:val="000000" w:themeColor="text1"/>
                <w:sz w:val="20"/>
                <w:szCs w:val="20"/>
              </w:rPr>
              <w:t xml:space="preserve"> </w:t>
            </w:r>
            <w:r w:rsidR="00684735" w:rsidRPr="009921EB">
              <w:rPr>
                <w:rFonts w:ascii="ＭＳ 明朝" w:hAnsi="ＭＳ 明朝"/>
                <w:color w:val="000000" w:themeColor="text1"/>
                <w:sz w:val="20"/>
                <w:szCs w:val="20"/>
              </w:rPr>
              <w:t>(2)</w:t>
            </w:r>
          </w:p>
          <w:p w:rsidR="00503EFE" w:rsidRPr="009921EB" w:rsidRDefault="00684735" w:rsidP="00503EFE">
            <w:pPr>
              <w:spacing w:line="320" w:lineRule="exact"/>
              <w:ind w:leftChars="100" w:left="51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ア・知財教育</w:t>
            </w:r>
            <w:r w:rsidR="005303CA" w:rsidRPr="009921EB">
              <w:rPr>
                <w:rFonts w:ascii="ＭＳ 明朝" w:hAnsi="ＭＳ 明朝" w:hint="eastAsia"/>
                <w:color w:val="000000" w:themeColor="text1"/>
                <w:sz w:val="20"/>
                <w:szCs w:val="20"/>
              </w:rPr>
              <w:t>を含め、</w:t>
            </w:r>
            <w:r w:rsidRPr="009921EB">
              <w:rPr>
                <w:rFonts w:ascii="ＭＳ 明朝" w:hAnsi="ＭＳ 明朝" w:hint="eastAsia"/>
                <w:color w:val="000000" w:themeColor="text1"/>
                <w:sz w:val="20"/>
                <w:szCs w:val="20"/>
              </w:rPr>
              <w:t>校内・地域・企業のリソースを活用したプロジェクト</w:t>
            </w:r>
            <w:r w:rsidR="005303CA" w:rsidRPr="009921EB">
              <w:rPr>
                <w:rFonts w:ascii="ＭＳ 明朝" w:hAnsi="ＭＳ 明朝" w:hint="eastAsia"/>
                <w:color w:val="000000" w:themeColor="text1"/>
                <w:sz w:val="20"/>
                <w:szCs w:val="20"/>
              </w:rPr>
              <w:t>を</w:t>
            </w:r>
            <w:r w:rsidRPr="009921EB">
              <w:rPr>
                <w:rFonts w:ascii="ＭＳ 明朝" w:hAnsi="ＭＳ 明朝" w:hint="eastAsia"/>
                <w:color w:val="000000" w:themeColor="text1"/>
                <w:sz w:val="20"/>
                <w:szCs w:val="20"/>
              </w:rPr>
              <w:t>実践</w:t>
            </w:r>
            <w:r w:rsidR="005303CA" w:rsidRPr="009921EB">
              <w:rPr>
                <w:rFonts w:ascii="ＭＳ 明朝" w:hAnsi="ＭＳ 明朝" w:hint="eastAsia"/>
                <w:color w:val="000000" w:themeColor="text1"/>
                <w:sz w:val="20"/>
                <w:szCs w:val="20"/>
              </w:rPr>
              <w:t>し、それらをもとに、平成30年度ＳＰＨ研究指定に向けた申請書を作成（○）</w:t>
            </w:r>
          </w:p>
          <w:p w:rsidR="00503EFE" w:rsidRPr="009921EB" w:rsidRDefault="00503EFE" w:rsidP="00503EFE">
            <w:pPr>
              <w:spacing w:line="320" w:lineRule="exact"/>
              <w:ind w:leftChars="200" w:left="520" w:hangingChars="50" w:hanging="1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Pr="009921EB">
              <w:rPr>
                <w:rFonts w:ascii="ＭＳ Ｐゴシック" w:hAnsi="ＭＳ Ｐゴシック" w:hint="eastAsia"/>
                <w:color w:val="000000" w:themeColor="text1"/>
                <w:sz w:val="20"/>
                <w:szCs w:val="20"/>
              </w:rPr>
              <w:t>第</w:t>
            </w:r>
            <w:r w:rsidRPr="009921EB">
              <w:rPr>
                <w:rFonts w:ascii="ＭＳ 明朝" w:hAnsi="ＭＳ 明朝" w:hint="eastAsia"/>
                <w:color w:val="000000" w:themeColor="text1"/>
                <w:sz w:val="20"/>
                <w:szCs w:val="20"/>
              </w:rPr>
              <w:t>16</w:t>
            </w:r>
            <w:r w:rsidRPr="009921EB">
              <w:rPr>
                <w:rFonts w:ascii="ＭＳ Ｐゴシック" w:hAnsi="ＭＳ Ｐゴシック" w:hint="eastAsia"/>
                <w:color w:val="000000" w:themeColor="text1"/>
                <w:sz w:val="20"/>
                <w:szCs w:val="20"/>
              </w:rPr>
              <w:t>回神奈川大学論文、パンコンテスト、第５回夢スピーチコンテストなど、大阪府下や全国的な外部コンテストにおいて努力賞獲得（◎）</w:t>
            </w:r>
          </w:p>
          <w:p w:rsidR="001C6033" w:rsidRPr="009921EB" w:rsidRDefault="00CC1093" w:rsidP="00503EFE">
            <w:pPr>
              <w:spacing w:line="320" w:lineRule="exact"/>
              <w:ind w:leftChars="200" w:left="520" w:hangingChars="50" w:hanging="100"/>
              <w:rPr>
                <w:rFonts w:ascii="ＭＳ 明朝" w:hAnsi="ＭＳ 明朝"/>
                <w:color w:val="000000" w:themeColor="text1"/>
                <w:sz w:val="20"/>
                <w:szCs w:val="20"/>
              </w:rPr>
            </w:pPr>
            <w:r w:rsidRPr="009921EB">
              <w:rPr>
                <w:rFonts w:ascii="ＭＳ 明朝" w:hAnsi="ＭＳ 明朝" w:hint="eastAsia"/>
                <w:color w:val="000000" w:themeColor="text1"/>
                <w:sz w:val="20"/>
                <w:szCs w:val="20"/>
              </w:rPr>
              <w:t>・「‘17食博覧会・大阪」「難波葱フェスタ」等への積極的参加</w:t>
            </w:r>
            <w:r w:rsidR="001C6033" w:rsidRPr="009921EB">
              <w:rPr>
                <w:rFonts w:ascii="ＭＳ 明朝" w:hAnsi="ＭＳ 明朝" w:hint="eastAsia"/>
                <w:color w:val="000000" w:themeColor="text1"/>
                <w:sz w:val="20"/>
                <w:szCs w:val="20"/>
              </w:rPr>
              <w:t>（◎）</w:t>
            </w:r>
          </w:p>
          <w:p w:rsidR="00CA54B4" w:rsidRPr="009921EB" w:rsidRDefault="001C6033" w:rsidP="00503EFE">
            <w:pPr>
              <w:spacing w:line="320" w:lineRule="exact"/>
              <w:ind w:leftChars="200" w:left="520" w:hangingChars="50" w:hanging="1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03EFE" w:rsidRPr="009921EB">
              <w:rPr>
                <w:rFonts w:ascii="ＭＳ 明朝" w:hAnsi="ＭＳ 明朝" w:hint="eastAsia"/>
                <w:color w:val="000000" w:themeColor="text1"/>
                <w:sz w:val="20"/>
                <w:szCs w:val="20"/>
              </w:rPr>
              <w:t>校内の農場生産物を活用、学科間・産学連携による第</w:t>
            </w:r>
            <w:r w:rsidRPr="009921EB">
              <w:rPr>
                <w:rFonts w:ascii="ＭＳ 明朝" w:hAnsi="ＭＳ 明朝" w:hint="eastAsia"/>
                <w:color w:val="000000" w:themeColor="text1"/>
                <w:sz w:val="20"/>
                <w:szCs w:val="20"/>
              </w:rPr>
              <w:t>２段、農芸ポークカレー中辛・甘口を</w:t>
            </w:r>
            <w:r w:rsidR="00503EFE" w:rsidRPr="009921EB">
              <w:rPr>
                <w:rFonts w:ascii="ＭＳ 明朝" w:hAnsi="ＭＳ 明朝" w:hint="eastAsia"/>
                <w:color w:val="000000" w:themeColor="text1"/>
                <w:sz w:val="20"/>
                <w:szCs w:val="20"/>
              </w:rPr>
              <w:t>商品開発（◎）</w:t>
            </w:r>
          </w:p>
          <w:p w:rsidR="00684735" w:rsidRPr="009921EB" w:rsidRDefault="00684735" w:rsidP="00684735">
            <w:pPr>
              <w:spacing w:line="320" w:lineRule="exact"/>
              <w:ind w:left="200" w:hangingChars="100" w:hanging="200"/>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684735" w:rsidRPr="009921EB" w:rsidRDefault="00684735" w:rsidP="00684735">
            <w:pPr>
              <w:spacing w:line="320" w:lineRule="exac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ア・韓国の高校等の訪問を</w:t>
            </w:r>
            <w:r w:rsidR="00407A29" w:rsidRPr="009921EB">
              <w:rPr>
                <w:rFonts w:ascii="ＭＳ 明朝" w:hAnsi="ＭＳ 明朝" w:hint="eastAsia"/>
                <w:color w:val="000000" w:themeColor="text1"/>
                <w:sz w:val="20"/>
                <w:szCs w:val="20"/>
              </w:rPr>
              <w:t>３</w:t>
            </w:r>
            <w:r w:rsidRPr="009921EB">
              <w:rPr>
                <w:rFonts w:ascii="ＭＳ 明朝" w:hAnsi="ＭＳ 明朝" w:hint="eastAsia"/>
                <w:color w:val="000000" w:themeColor="text1"/>
                <w:sz w:val="20"/>
                <w:szCs w:val="20"/>
              </w:rPr>
              <w:t>件受け入れ（○）</w:t>
            </w:r>
          </w:p>
          <w:p w:rsidR="00684735" w:rsidRPr="009921EB" w:rsidRDefault="00684735" w:rsidP="00CC1093">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・2017 日中ESD/GAP推進ESD国際ワークショップに生徒参加（○）</w:t>
            </w:r>
          </w:p>
          <w:p w:rsidR="00503EFE" w:rsidRPr="009921EB" w:rsidRDefault="005303CA" w:rsidP="00503EFE">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・平成29年度入学生から、マレーシアボルネオ島への修学旅行を決定</w:t>
            </w:r>
            <w:r w:rsidR="00503EFE" w:rsidRPr="009921EB">
              <w:rPr>
                <w:rFonts w:ascii="ＭＳ 明朝" w:hAnsi="ＭＳ 明朝" w:hint="eastAsia"/>
                <w:color w:val="000000" w:themeColor="text1"/>
                <w:sz w:val="20"/>
                <w:szCs w:val="20"/>
              </w:rPr>
              <w:t>、（◎）</w:t>
            </w:r>
          </w:p>
          <w:p w:rsidR="005C6555" w:rsidRPr="009921EB" w:rsidRDefault="00503EFE" w:rsidP="00503EFE">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・さかいボランティア・市民活動フェスティバル2017、第21回ボランティアスピリットアワード関西ブロック賞受賞など社会貢献活動への参画や郷土愛</w:t>
            </w:r>
            <w:r w:rsidR="00360660" w:rsidRPr="009921EB">
              <w:rPr>
                <w:rFonts w:ascii="ＭＳ 明朝" w:hAnsi="ＭＳ 明朝" w:hint="eastAsia"/>
                <w:color w:val="000000" w:themeColor="text1"/>
                <w:sz w:val="20"/>
                <w:szCs w:val="20"/>
              </w:rPr>
              <w:t>を</w:t>
            </w:r>
            <w:r w:rsidRPr="009921EB">
              <w:rPr>
                <w:rFonts w:ascii="ＭＳ 明朝" w:hAnsi="ＭＳ 明朝" w:hint="eastAsia"/>
                <w:color w:val="000000" w:themeColor="text1"/>
                <w:sz w:val="20"/>
                <w:szCs w:val="20"/>
              </w:rPr>
              <w:t>醸成（◎）</w:t>
            </w:r>
          </w:p>
          <w:p w:rsidR="007C7861" w:rsidRPr="009921EB" w:rsidRDefault="007C7861" w:rsidP="007C7861">
            <w:pPr>
              <w:spacing w:line="32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C6555" w:rsidRPr="009921EB">
              <w:rPr>
                <w:rFonts w:ascii="ＭＳ 明朝" w:hAnsi="ＭＳ 明朝" w:hint="eastAsia"/>
                <w:color w:val="000000" w:themeColor="text1"/>
                <w:sz w:val="20"/>
                <w:szCs w:val="20"/>
              </w:rPr>
              <w:t>文科省のＳＰＨ事業の研究指定校となれ</w:t>
            </w:r>
          </w:p>
          <w:p w:rsidR="007C7861" w:rsidRPr="009921EB" w:rsidRDefault="005C6555" w:rsidP="005C6555">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ば、研究テ</w:t>
            </w:r>
            <w:r w:rsidR="003340CC" w:rsidRPr="009921EB">
              <w:rPr>
                <w:rFonts w:ascii="ＭＳ 明朝" w:hAnsi="ＭＳ 明朝" w:hint="eastAsia"/>
                <w:color w:val="000000" w:themeColor="text1"/>
                <w:sz w:val="20"/>
                <w:szCs w:val="20"/>
              </w:rPr>
              <w:t>ーマ「チャレンジ精神豊かな地</w:t>
            </w:r>
          </w:p>
          <w:p w:rsidR="007C7861" w:rsidRPr="009921EB" w:rsidRDefault="003340CC" w:rsidP="005C6555">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域創生ジェネラリスト育成」に向けて</w:t>
            </w:r>
            <w:r w:rsidR="005C6555" w:rsidRPr="009921EB">
              <w:rPr>
                <w:rFonts w:ascii="ＭＳ 明朝" w:hAnsi="ＭＳ 明朝" w:hint="eastAsia"/>
                <w:color w:val="000000" w:themeColor="text1"/>
                <w:sz w:val="20"/>
                <w:szCs w:val="20"/>
              </w:rPr>
              <w:t>全校</w:t>
            </w:r>
          </w:p>
          <w:p w:rsidR="005C6555" w:rsidRPr="009921EB" w:rsidRDefault="005C6555" w:rsidP="005C6555">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的</w:t>
            </w:r>
            <w:r w:rsidR="00E92FDC" w:rsidRPr="009921EB">
              <w:rPr>
                <w:rFonts w:ascii="ＭＳ 明朝" w:hAnsi="ＭＳ 明朝" w:hint="eastAsia"/>
                <w:color w:val="000000" w:themeColor="text1"/>
                <w:sz w:val="20"/>
                <w:szCs w:val="20"/>
              </w:rPr>
              <w:t>に取り組む</w:t>
            </w:r>
            <w:r w:rsidR="0047551D" w:rsidRPr="009921EB">
              <w:rPr>
                <w:rFonts w:ascii="ＭＳ 明朝" w:hAnsi="ＭＳ 明朝" w:hint="eastAsia"/>
                <w:color w:val="000000" w:themeColor="text1"/>
                <w:sz w:val="20"/>
                <w:szCs w:val="20"/>
              </w:rPr>
              <w:t>必要がある</w:t>
            </w:r>
          </w:p>
          <w:p w:rsidR="005C6555" w:rsidRPr="009921EB" w:rsidRDefault="005C6555" w:rsidP="00CC1093">
            <w:pPr>
              <w:spacing w:line="320" w:lineRule="exact"/>
              <w:ind w:leftChars="100" w:left="410" w:hangingChars="100" w:hanging="200"/>
              <w:rPr>
                <w:rFonts w:ascii="ＭＳ 明朝" w:hAnsi="ＭＳ 明朝"/>
                <w:color w:val="000000" w:themeColor="text1"/>
                <w:sz w:val="20"/>
                <w:szCs w:val="20"/>
              </w:rPr>
            </w:pPr>
          </w:p>
        </w:tc>
      </w:tr>
      <w:tr w:rsidR="00AE3ECE" w:rsidRPr="009921EB" w:rsidTr="00BC1265">
        <w:trPr>
          <w:cantSplit/>
          <w:trHeight w:val="1134"/>
          <w:jc w:val="center"/>
        </w:trPr>
        <w:tc>
          <w:tcPr>
            <w:tcW w:w="881" w:type="dxa"/>
            <w:shd w:val="clear" w:color="auto" w:fill="auto"/>
            <w:textDirection w:val="tbRlV"/>
            <w:vAlign w:val="center"/>
          </w:tcPr>
          <w:p w:rsidR="006B2197" w:rsidRPr="009921EB" w:rsidRDefault="007711EE" w:rsidP="00BC1265">
            <w:pPr>
              <w:spacing w:line="320" w:lineRule="exact"/>
              <w:ind w:left="113" w:right="113"/>
              <w:rPr>
                <w:rFonts w:ascii="ＭＳ 明朝" w:hAnsi="ＭＳ 明朝"/>
                <w:color w:val="000000" w:themeColor="text1"/>
                <w:spacing w:val="-20"/>
                <w:sz w:val="22"/>
                <w:szCs w:val="22"/>
              </w:rPr>
            </w:pPr>
            <w:r w:rsidRPr="009921EB">
              <w:rPr>
                <w:rFonts w:ascii="ＭＳ 明朝" w:hAnsi="ＭＳ 明朝" w:hint="eastAsia"/>
                <w:color w:val="000000" w:themeColor="text1"/>
                <w:spacing w:val="-20"/>
                <w:sz w:val="22"/>
                <w:szCs w:val="22"/>
              </w:rPr>
              <w:t>３　　規律・規範の確立と豊かな心の育成</w:t>
            </w:r>
          </w:p>
        </w:tc>
        <w:tc>
          <w:tcPr>
            <w:tcW w:w="2191" w:type="dxa"/>
            <w:shd w:val="clear" w:color="auto" w:fill="auto"/>
          </w:tcPr>
          <w:p w:rsidR="00C44D25" w:rsidRPr="009921EB" w:rsidRDefault="00C44D25" w:rsidP="0068420F">
            <w:pPr>
              <w:pStyle w:val="aa"/>
              <w:numPr>
                <w:ilvl w:val="0"/>
                <w:numId w:val="25"/>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自ら律する</w:t>
            </w:r>
            <w:r w:rsidR="00AC31CB" w:rsidRPr="009921EB">
              <w:rPr>
                <w:rFonts w:ascii="ＭＳ 明朝" w:hAnsi="ＭＳ 明朝" w:hint="eastAsia"/>
                <w:color w:val="000000" w:themeColor="text1"/>
                <w:sz w:val="20"/>
                <w:szCs w:val="20"/>
              </w:rPr>
              <w:t>ことのできる</w:t>
            </w:r>
            <w:r w:rsidRPr="009921EB">
              <w:rPr>
                <w:rFonts w:ascii="ＭＳ 明朝" w:hAnsi="ＭＳ 明朝" w:hint="eastAsia"/>
                <w:color w:val="000000" w:themeColor="text1"/>
                <w:sz w:val="20"/>
                <w:szCs w:val="20"/>
              </w:rPr>
              <w:t>規律</w:t>
            </w:r>
            <w:r w:rsidR="00AC31CB"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規範意識を身に付けさせる。</w:t>
            </w:r>
          </w:p>
          <w:p w:rsidR="0068420F" w:rsidRPr="009921EB" w:rsidRDefault="0068420F" w:rsidP="0068420F">
            <w:pPr>
              <w:snapToGrid w:val="0"/>
              <w:spacing w:line="260" w:lineRule="atLeast"/>
              <w:rPr>
                <w:rFonts w:ascii="ＭＳ 明朝" w:hAnsi="ＭＳ 明朝"/>
                <w:color w:val="000000" w:themeColor="text1"/>
                <w:sz w:val="20"/>
                <w:szCs w:val="20"/>
              </w:rPr>
            </w:pPr>
          </w:p>
          <w:p w:rsidR="00C44D25" w:rsidRPr="009921EB" w:rsidRDefault="00C44D25" w:rsidP="0068420F">
            <w:pPr>
              <w:pStyle w:val="aa"/>
              <w:numPr>
                <w:ilvl w:val="0"/>
                <w:numId w:val="25"/>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職員のカウンセリングスキルを向上させ、生徒を取り巻く状況等の把握と生徒に向き合う指導を徹底する。</w:t>
            </w:r>
          </w:p>
          <w:p w:rsidR="0068420F" w:rsidRPr="009921EB" w:rsidRDefault="0068420F" w:rsidP="0068420F">
            <w:pPr>
              <w:snapToGrid w:val="0"/>
              <w:spacing w:line="260" w:lineRule="atLeast"/>
              <w:rPr>
                <w:rFonts w:ascii="ＭＳ 明朝" w:hAnsi="ＭＳ 明朝"/>
                <w:color w:val="000000" w:themeColor="text1"/>
                <w:sz w:val="20"/>
                <w:szCs w:val="20"/>
              </w:rPr>
            </w:pPr>
          </w:p>
          <w:p w:rsidR="006B2197" w:rsidRPr="009921EB" w:rsidRDefault="00C44D25" w:rsidP="00237D50">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(3)「将来のあり方･生き方」を考えるキャリアガイダンス機能の充実を図り、個々の進路実現を支援する。</w:t>
            </w:r>
          </w:p>
        </w:tc>
        <w:tc>
          <w:tcPr>
            <w:tcW w:w="4401" w:type="dxa"/>
            <w:tcBorders>
              <w:right w:val="dashed" w:sz="4" w:space="0" w:color="auto"/>
            </w:tcBorders>
            <w:shd w:val="clear" w:color="auto" w:fill="auto"/>
          </w:tcPr>
          <w:p w:rsidR="00516DDD" w:rsidRPr="009921EB" w:rsidRDefault="006A6ACC" w:rsidP="004A0C7F">
            <w:pPr>
              <w:snapToGrid w:val="0"/>
              <w:spacing w:line="260" w:lineRule="atLeast"/>
              <w:ind w:left="166" w:hangingChars="83" w:hanging="166"/>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6A6ACC" w:rsidRPr="009921EB" w:rsidRDefault="00516DDD" w:rsidP="00516DDD">
            <w:pPr>
              <w:snapToGrid w:val="0"/>
              <w:spacing w:line="260" w:lineRule="atLeast"/>
              <w:ind w:left="366" w:hangingChars="183" w:hanging="366"/>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A6ACC" w:rsidRPr="009921EB">
              <w:rPr>
                <w:rFonts w:ascii="ＭＳ 明朝" w:hAnsi="ＭＳ 明朝" w:hint="eastAsia"/>
                <w:color w:val="000000" w:themeColor="text1"/>
                <w:sz w:val="20"/>
                <w:szCs w:val="20"/>
              </w:rPr>
              <w:t>・平成30年度入学生からの新制服導入に向けて、制服の着こなし方法を</w:t>
            </w:r>
            <w:r w:rsidRPr="009921EB">
              <w:rPr>
                <w:rFonts w:ascii="ＭＳ 明朝" w:hAnsi="ＭＳ 明朝" w:hint="eastAsia"/>
                <w:color w:val="000000" w:themeColor="text1"/>
                <w:sz w:val="20"/>
                <w:szCs w:val="20"/>
              </w:rPr>
              <w:t>改善</w:t>
            </w:r>
            <w:r w:rsidR="006A6ACC" w:rsidRPr="009921EB">
              <w:rPr>
                <w:rFonts w:ascii="ＭＳ 明朝" w:hAnsi="ＭＳ 明朝" w:hint="eastAsia"/>
                <w:color w:val="000000" w:themeColor="text1"/>
                <w:sz w:val="20"/>
                <w:szCs w:val="20"/>
              </w:rPr>
              <w:t>する。</w:t>
            </w:r>
          </w:p>
          <w:p w:rsidR="00516DDD" w:rsidRPr="009921EB" w:rsidRDefault="006A6ACC" w:rsidP="004A0C7F">
            <w:pPr>
              <w:snapToGrid w:val="0"/>
              <w:spacing w:line="260" w:lineRule="atLeast"/>
              <w:ind w:left="166" w:hangingChars="83" w:hanging="166"/>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w:t>
            </w:r>
            <w:r w:rsidR="003C30AA" w:rsidRPr="009921EB">
              <w:rPr>
                <w:rFonts w:ascii="ＭＳ 明朝" w:hAnsi="ＭＳ 明朝" w:hint="eastAsia"/>
                <w:color w:val="000000" w:themeColor="text1"/>
                <w:sz w:val="20"/>
                <w:szCs w:val="20"/>
              </w:rPr>
              <w:t>登下校時の自転車の運転マナーを高め、事</w:t>
            </w:r>
          </w:p>
          <w:p w:rsidR="006A6ACC" w:rsidRPr="009921EB" w:rsidRDefault="003C30AA" w:rsidP="00516DDD">
            <w:pPr>
              <w:snapToGrid w:val="0"/>
              <w:spacing w:line="260" w:lineRule="atLeast"/>
              <w:ind w:left="166"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故件数を減少させる。</w:t>
            </w:r>
          </w:p>
          <w:p w:rsidR="00516DDD" w:rsidRPr="009921EB" w:rsidRDefault="003C30AA" w:rsidP="00516DDD">
            <w:pPr>
              <w:snapToGrid w:val="0"/>
              <w:spacing w:line="260" w:lineRule="atLeast"/>
              <w:ind w:leftChars="100" w:left="210"/>
              <w:rPr>
                <w:rFonts w:ascii="ＭＳ 明朝" w:hAnsi="ＭＳ 明朝"/>
                <w:color w:val="000000" w:themeColor="text1"/>
                <w:sz w:val="20"/>
                <w:szCs w:val="20"/>
              </w:rPr>
            </w:pPr>
            <w:r w:rsidRPr="009921EB">
              <w:rPr>
                <w:rFonts w:ascii="ＭＳ 明朝" w:hAnsi="ＭＳ 明朝" w:hint="eastAsia"/>
                <w:color w:val="000000" w:themeColor="text1"/>
                <w:sz w:val="20"/>
                <w:szCs w:val="20"/>
              </w:rPr>
              <w:t>・遅刻者に対する指導を徹底し、遅刻数を減</w:t>
            </w:r>
          </w:p>
          <w:p w:rsidR="003C30AA" w:rsidRPr="009921EB" w:rsidRDefault="003C30AA" w:rsidP="00516DDD">
            <w:pPr>
              <w:snapToGrid w:val="0"/>
              <w:spacing w:line="260" w:lineRule="atLeast"/>
              <w:ind w:leftChars="100" w:left="210"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少させる。</w:t>
            </w:r>
          </w:p>
          <w:p w:rsidR="00516DDD" w:rsidRPr="009921EB" w:rsidRDefault="006A6ACC" w:rsidP="004A0C7F">
            <w:pPr>
              <w:snapToGrid w:val="0"/>
              <w:spacing w:line="260" w:lineRule="atLeast"/>
              <w:ind w:left="166" w:hangingChars="83" w:hanging="166"/>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A47855" w:rsidRPr="009921EB" w:rsidRDefault="00516DDD" w:rsidP="00516DDD">
            <w:pPr>
              <w:snapToGrid w:val="0"/>
              <w:spacing w:line="260" w:lineRule="atLeast"/>
              <w:ind w:left="366" w:hangingChars="183" w:hanging="366"/>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3C30AA" w:rsidRPr="009921EB">
              <w:rPr>
                <w:rFonts w:ascii="ＭＳ 明朝" w:hAnsi="ＭＳ 明朝" w:hint="eastAsia"/>
                <w:color w:val="000000" w:themeColor="text1"/>
                <w:sz w:val="20"/>
                <w:szCs w:val="20"/>
              </w:rPr>
              <w:t>・教育相談や支援教育に係る職員研修を充実させることにより、職員の</w:t>
            </w:r>
            <w:r w:rsidR="00F858C2" w:rsidRPr="009921EB">
              <w:rPr>
                <w:rFonts w:ascii="ＭＳ 明朝" w:hAnsi="ＭＳ 明朝" w:hint="eastAsia"/>
                <w:color w:val="000000" w:themeColor="text1"/>
                <w:sz w:val="20"/>
                <w:szCs w:val="20"/>
              </w:rPr>
              <w:t>一層</w:t>
            </w:r>
            <w:r w:rsidR="003C30AA" w:rsidRPr="009921EB">
              <w:rPr>
                <w:rFonts w:ascii="ＭＳ 明朝" w:hAnsi="ＭＳ 明朝" w:hint="eastAsia"/>
                <w:color w:val="000000" w:themeColor="text1"/>
                <w:sz w:val="20"/>
                <w:szCs w:val="20"/>
              </w:rPr>
              <w:t>理解</w:t>
            </w:r>
            <w:r w:rsidR="00F858C2" w:rsidRPr="009921EB">
              <w:rPr>
                <w:rFonts w:ascii="ＭＳ 明朝" w:hAnsi="ＭＳ 明朝" w:hint="eastAsia"/>
                <w:color w:val="000000" w:themeColor="text1"/>
                <w:sz w:val="20"/>
                <w:szCs w:val="20"/>
              </w:rPr>
              <w:t>を深め、指導力を高める</w:t>
            </w:r>
            <w:r w:rsidR="003C30AA" w:rsidRPr="009921EB">
              <w:rPr>
                <w:rFonts w:ascii="ＭＳ 明朝" w:hAnsi="ＭＳ 明朝" w:hint="eastAsia"/>
                <w:color w:val="000000" w:themeColor="text1"/>
                <w:sz w:val="20"/>
                <w:szCs w:val="20"/>
              </w:rPr>
              <w:t>。</w:t>
            </w:r>
          </w:p>
          <w:p w:rsidR="00516DDD" w:rsidRPr="009921EB" w:rsidRDefault="003C30AA" w:rsidP="00516DDD">
            <w:pPr>
              <w:snapToGrid w:val="0"/>
              <w:spacing w:line="260" w:lineRule="atLeast"/>
              <w:ind w:leftChars="100" w:left="21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F858C2" w:rsidRPr="009921EB">
              <w:rPr>
                <w:rFonts w:ascii="ＭＳ 明朝" w:hAnsi="ＭＳ 明朝" w:hint="eastAsia"/>
                <w:color w:val="000000" w:themeColor="text1"/>
                <w:sz w:val="20"/>
                <w:szCs w:val="20"/>
              </w:rPr>
              <w:t>支援教育コーディネーター、スクールカウ</w:t>
            </w:r>
          </w:p>
          <w:p w:rsidR="003C30AA" w:rsidRPr="009921EB" w:rsidRDefault="00F858C2" w:rsidP="00516DDD">
            <w:pPr>
              <w:snapToGrid w:val="0"/>
              <w:spacing w:line="260" w:lineRule="atLeast"/>
              <w:ind w:leftChars="200" w:left="420"/>
              <w:rPr>
                <w:rFonts w:ascii="ＭＳ 明朝" w:hAnsi="ＭＳ 明朝"/>
                <w:color w:val="000000" w:themeColor="text1"/>
                <w:sz w:val="20"/>
                <w:szCs w:val="20"/>
              </w:rPr>
            </w:pPr>
            <w:r w:rsidRPr="009921EB">
              <w:rPr>
                <w:rFonts w:ascii="ＭＳ 明朝" w:hAnsi="ＭＳ 明朝" w:hint="eastAsia"/>
                <w:color w:val="000000" w:themeColor="text1"/>
                <w:sz w:val="20"/>
                <w:szCs w:val="20"/>
              </w:rPr>
              <w:t>ンセラー、</w:t>
            </w:r>
            <w:r w:rsidR="003C30AA" w:rsidRPr="009921EB">
              <w:rPr>
                <w:rFonts w:ascii="ＭＳ 明朝" w:hAnsi="ＭＳ 明朝" w:hint="eastAsia"/>
                <w:color w:val="000000" w:themeColor="text1"/>
                <w:sz w:val="20"/>
                <w:szCs w:val="20"/>
              </w:rPr>
              <w:t>生徒支援委員会、生徒支援連絡会</w:t>
            </w:r>
            <w:r w:rsidR="00A47855" w:rsidRPr="009921EB">
              <w:rPr>
                <w:rFonts w:ascii="ＭＳ 明朝" w:hAnsi="ＭＳ 明朝" w:hint="eastAsia"/>
                <w:color w:val="000000" w:themeColor="text1"/>
                <w:sz w:val="20"/>
                <w:szCs w:val="20"/>
              </w:rPr>
              <w:t>及び支援教育委員会</w:t>
            </w:r>
            <w:r w:rsidRPr="009921EB">
              <w:rPr>
                <w:rFonts w:ascii="ＭＳ 明朝" w:hAnsi="ＭＳ 明朝" w:hint="eastAsia"/>
                <w:color w:val="000000" w:themeColor="text1"/>
                <w:sz w:val="20"/>
                <w:szCs w:val="20"/>
              </w:rPr>
              <w:t>等</w:t>
            </w:r>
            <w:r w:rsidR="00A47855" w:rsidRPr="009921EB">
              <w:rPr>
                <w:rFonts w:ascii="ＭＳ 明朝" w:hAnsi="ＭＳ 明朝" w:hint="eastAsia"/>
                <w:color w:val="000000" w:themeColor="text1"/>
                <w:sz w:val="20"/>
                <w:szCs w:val="20"/>
              </w:rPr>
              <w:t>の役割を明確化し、</w:t>
            </w:r>
            <w:r w:rsidR="003C30AA" w:rsidRPr="009921EB">
              <w:rPr>
                <w:rFonts w:ascii="ＭＳ 明朝" w:hAnsi="ＭＳ 明朝" w:hint="eastAsia"/>
                <w:color w:val="000000" w:themeColor="text1"/>
                <w:sz w:val="20"/>
                <w:szCs w:val="20"/>
              </w:rPr>
              <w:t>教育相談及び支援教育について組織</w:t>
            </w:r>
            <w:r w:rsidRPr="009921EB">
              <w:rPr>
                <w:rFonts w:ascii="ＭＳ 明朝" w:hAnsi="ＭＳ 明朝" w:hint="eastAsia"/>
                <w:color w:val="000000" w:themeColor="text1"/>
                <w:sz w:val="20"/>
                <w:szCs w:val="20"/>
              </w:rPr>
              <w:t>体制を構築する</w:t>
            </w:r>
            <w:r w:rsidR="00A47855" w:rsidRPr="009921EB">
              <w:rPr>
                <w:rFonts w:ascii="ＭＳ 明朝" w:hAnsi="ＭＳ 明朝" w:hint="eastAsia"/>
                <w:color w:val="000000" w:themeColor="text1"/>
                <w:sz w:val="20"/>
                <w:szCs w:val="20"/>
              </w:rPr>
              <w:t>。</w:t>
            </w:r>
          </w:p>
          <w:p w:rsidR="00516DDD" w:rsidRPr="009921EB" w:rsidRDefault="008D380F" w:rsidP="00516DDD">
            <w:pPr>
              <w:snapToGrid w:val="0"/>
              <w:spacing w:line="260" w:lineRule="atLeast"/>
              <w:ind w:leftChars="100" w:left="210"/>
              <w:rPr>
                <w:rFonts w:ascii="ＭＳ 明朝" w:hAnsi="ＭＳ 明朝"/>
                <w:color w:val="000000" w:themeColor="text1"/>
                <w:sz w:val="20"/>
                <w:szCs w:val="20"/>
              </w:rPr>
            </w:pPr>
            <w:r w:rsidRPr="009921EB">
              <w:rPr>
                <w:rFonts w:ascii="ＭＳ 明朝" w:hAnsi="ＭＳ 明朝" w:hint="eastAsia"/>
                <w:color w:val="000000" w:themeColor="text1"/>
                <w:sz w:val="20"/>
                <w:szCs w:val="20"/>
              </w:rPr>
              <w:t>・いじめ等調査、生徒実態調査の実施結果を</w:t>
            </w:r>
          </w:p>
          <w:p w:rsidR="008D380F" w:rsidRPr="009921EB" w:rsidRDefault="008D380F" w:rsidP="00516DDD">
            <w:pPr>
              <w:snapToGrid w:val="0"/>
              <w:spacing w:line="260" w:lineRule="atLeast"/>
              <w:ind w:leftChars="100" w:left="210"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分析し、生徒指導全般に活用する。</w:t>
            </w:r>
          </w:p>
          <w:p w:rsidR="00516DDD" w:rsidRPr="009921EB" w:rsidRDefault="0051284E" w:rsidP="0051284E">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p>
          <w:p w:rsidR="006A6ACC" w:rsidRPr="009921EB" w:rsidRDefault="00516DDD" w:rsidP="00516DDD">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51284E" w:rsidRPr="009921EB">
              <w:rPr>
                <w:rFonts w:ascii="ＭＳ 明朝" w:hAnsi="ＭＳ 明朝" w:hint="eastAsia"/>
                <w:color w:val="000000" w:themeColor="text1"/>
                <w:sz w:val="20"/>
                <w:szCs w:val="20"/>
              </w:rPr>
              <w:t>・キャリア形成の</w:t>
            </w:r>
            <w:r w:rsidR="0051284E" w:rsidRPr="009921EB">
              <w:rPr>
                <w:rFonts w:ascii="ＭＳ 明朝" w:hAnsi="ＭＳ 明朝"/>
                <w:color w:val="000000" w:themeColor="text1"/>
                <w:sz w:val="20"/>
                <w:szCs w:val="20"/>
              </w:rPr>
              <w:t>視点から教育活動全体</w:t>
            </w:r>
            <w:r w:rsidR="0051284E" w:rsidRPr="009921EB">
              <w:rPr>
                <w:rFonts w:ascii="ＭＳ 明朝" w:hAnsi="ＭＳ 明朝" w:hint="eastAsia"/>
                <w:color w:val="000000" w:themeColor="text1"/>
                <w:sz w:val="20"/>
                <w:szCs w:val="20"/>
              </w:rPr>
              <w:t>を</w:t>
            </w:r>
            <w:r w:rsidR="0051284E" w:rsidRPr="009921EB">
              <w:rPr>
                <w:rFonts w:ascii="ＭＳ 明朝" w:hAnsi="ＭＳ 明朝"/>
                <w:color w:val="000000" w:themeColor="text1"/>
                <w:sz w:val="20"/>
                <w:szCs w:val="20"/>
              </w:rPr>
              <w:t>捉え</w:t>
            </w:r>
            <w:r w:rsidR="00A47855" w:rsidRPr="009921EB">
              <w:rPr>
                <w:rFonts w:ascii="ＭＳ 明朝" w:hAnsi="ＭＳ 明朝" w:hint="eastAsia"/>
                <w:color w:val="000000" w:themeColor="text1"/>
                <w:sz w:val="20"/>
                <w:szCs w:val="20"/>
              </w:rPr>
              <w:t>、キャリア教育計画を構築する</w:t>
            </w:r>
            <w:r w:rsidR="0051284E" w:rsidRPr="009921EB">
              <w:rPr>
                <w:rFonts w:ascii="ＭＳ 明朝" w:hAnsi="ＭＳ 明朝"/>
                <w:color w:val="000000" w:themeColor="text1"/>
                <w:sz w:val="20"/>
                <w:szCs w:val="20"/>
              </w:rPr>
              <w:t>。</w:t>
            </w:r>
          </w:p>
          <w:p w:rsidR="0051284E" w:rsidRPr="009921EB" w:rsidRDefault="0051284E" w:rsidP="00516DDD">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A47855" w:rsidRPr="009921EB">
              <w:rPr>
                <w:rFonts w:ascii="ＭＳ 明朝" w:hAnsi="ＭＳ 明朝" w:hint="eastAsia"/>
                <w:color w:val="000000" w:themeColor="text1"/>
                <w:sz w:val="20"/>
                <w:szCs w:val="20"/>
              </w:rPr>
              <w:t>専門学科、進路指導部、学年、教科</w:t>
            </w:r>
            <w:r w:rsidR="00F858C2" w:rsidRPr="009921EB">
              <w:rPr>
                <w:rFonts w:ascii="ＭＳ 明朝" w:hAnsi="ＭＳ 明朝" w:hint="eastAsia"/>
                <w:color w:val="000000" w:themeColor="text1"/>
                <w:sz w:val="20"/>
                <w:szCs w:val="20"/>
              </w:rPr>
              <w:t>等</w:t>
            </w:r>
            <w:r w:rsidR="00A47855" w:rsidRPr="009921EB">
              <w:rPr>
                <w:rFonts w:ascii="ＭＳ 明朝" w:hAnsi="ＭＳ 明朝" w:hint="eastAsia"/>
                <w:color w:val="000000" w:themeColor="text1"/>
                <w:sz w:val="20"/>
                <w:szCs w:val="20"/>
              </w:rPr>
              <w:t>が連携し、</w:t>
            </w:r>
            <w:r w:rsidRPr="009921EB">
              <w:rPr>
                <w:rFonts w:ascii="ＭＳ 明朝" w:hAnsi="ＭＳ 明朝" w:hint="eastAsia"/>
                <w:color w:val="000000" w:themeColor="text1"/>
                <w:sz w:val="20"/>
                <w:szCs w:val="20"/>
              </w:rPr>
              <w:t>1年次</w:t>
            </w:r>
            <w:r w:rsidRPr="009921EB">
              <w:rPr>
                <w:rFonts w:ascii="ＭＳ 明朝" w:hAnsi="ＭＳ 明朝"/>
                <w:color w:val="000000" w:themeColor="text1"/>
                <w:sz w:val="20"/>
                <w:szCs w:val="20"/>
              </w:rPr>
              <w:t>から卒業後の進路を</w:t>
            </w:r>
            <w:r w:rsidRPr="009921EB">
              <w:rPr>
                <w:rFonts w:ascii="ＭＳ 明朝" w:hAnsi="ＭＳ 明朝" w:hint="eastAsia"/>
                <w:color w:val="000000" w:themeColor="text1"/>
                <w:sz w:val="20"/>
                <w:szCs w:val="20"/>
              </w:rPr>
              <w:t>見据えた</w:t>
            </w:r>
            <w:r w:rsidRPr="009921EB">
              <w:rPr>
                <w:rFonts w:ascii="ＭＳ 明朝" w:hAnsi="ＭＳ 明朝"/>
                <w:color w:val="000000" w:themeColor="text1"/>
                <w:sz w:val="20"/>
                <w:szCs w:val="20"/>
              </w:rPr>
              <w:t>進路指導を行</w:t>
            </w:r>
            <w:r w:rsidR="00A47855" w:rsidRPr="009921EB">
              <w:rPr>
                <w:rFonts w:ascii="ＭＳ 明朝" w:hAnsi="ＭＳ 明朝" w:hint="eastAsia"/>
                <w:color w:val="000000" w:themeColor="text1"/>
                <w:sz w:val="20"/>
                <w:szCs w:val="20"/>
              </w:rPr>
              <w:t>える体制を構築する</w:t>
            </w:r>
            <w:r w:rsidRPr="009921EB">
              <w:rPr>
                <w:rFonts w:ascii="ＭＳ 明朝" w:hAnsi="ＭＳ 明朝"/>
                <w:color w:val="000000" w:themeColor="text1"/>
                <w:sz w:val="20"/>
                <w:szCs w:val="20"/>
              </w:rPr>
              <w:t>。</w:t>
            </w:r>
          </w:p>
          <w:p w:rsidR="0051284E" w:rsidRPr="009921EB" w:rsidRDefault="0051284E" w:rsidP="0051284E">
            <w:pPr>
              <w:snapToGrid w:val="0"/>
              <w:spacing w:line="260" w:lineRule="atLeast"/>
              <w:rPr>
                <w:rFonts w:ascii="ＭＳ 明朝" w:hAnsi="ＭＳ 明朝"/>
                <w:color w:val="000000" w:themeColor="text1"/>
                <w:sz w:val="20"/>
                <w:szCs w:val="20"/>
              </w:rPr>
            </w:pPr>
          </w:p>
        </w:tc>
        <w:tc>
          <w:tcPr>
            <w:tcW w:w="3295" w:type="dxa"/>
            <w:tcBorders>
              <w:right w:val="dashed" w:sz="4" w:space="0" w:color="auto"/>
            </w:tcBorders>
          </w:tcPr>
          <w:p w:rsidR="00516DDD" w:rsidRPr="009921EB" w:rsidRDefault="00F0259A"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516DDD" w:rsidRPr="009921EB" w:rsidRDefault="00516DDD"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F0259A" w:rsidRPr="009921EB">
              <w:rPr>
                <w:rFonts w:ascii="ＭＳ 明朝" w:hAnsi="ＭＳ 明朝" w:hint="eastAsia"/>
                <w:color w:val="000000" w:themeColor="text1"/>
                <w:sz w:val="20"/>
                <w:szCs w:val="20"/>
              </w:rPr>
              <w:t>生徒指導部を中心に制服の着こ</w:t>
            </w:r>
          </w:p>
          <w:p w:rsidR="00F0259A" w:rsidRPr="009921EB" w:rsidRDefault="00F0259A" w:rsidP="00516DDD">
            <w:pPr>
              <w:snapToGrid w:val="0"/>
              <w:spacing w:line="260" w:lineRule="atLeast"/>
              <w:ind w:leftChars="-20" w:left="-42" w:firstLineChars="150" w:firstLine="300"/>
              <w:rPr>
                <w:rFonts w:ascii="ＭＳ 明朝" w:hAnsi="ＭＳ 明朝"/>
                <w:color w:val="000000" w:themeColor="text1"/>
                <w:sz w:val="20"/>
                <w:szCs w:val="20"/>
              </w:rPr>
            </w:pPr>
            <w:r w:rsidRPr="009921EB">
              <w:rPr>
                <w:rFonts w:ascii="ＭＳ 明朝" w:hAnsi="ＭＳ 明朝" w:hint="eastAsia"/>
                <w:color w:val="000000" w:themeColor="text1"/>
                <w:sz w:val="20"/>
                <w:szCs w:val="20"/>
              </w:rPr>
              <w:t>なし方法</w:t>
            </w:r>
            <w:r w:rsidR="00686F1B" w:rsidRPr="009921EB">
              <w:rPr>
                <w:rFonts w:ascii="ＭＳ 明朝" w:hAnsi="ＭＳ 明朝" w:hint="eastAsia"/>
                <w:color w:val="000000" w:themeColor="text1"/>
                <w:sz w:val="20"/>
                <w:szCs w:val="20"/>
              </w:rPr>
              <w:t>等</w:t>
            </w:r>
            <w:r w:rsidRPr="009921EB">
              <w:rPr>
                <w:rFonts w:ascii="ＭＳ 明朝" w:hAnsi="ＭＳ 明朝" w:hint="eastAsia"/>
                <w:color w:val="000000" w:themeColor="text1"/>
                <w:sz w:val="20"/>
                <w:szCs w:val="20"/>
              </w:rPr>
              <w:t>を</w:t>
            </w:r>
            <w:r w:rsidR="00516DDD" w:rsidRPr="009921EB">
              <w:rPr>
                <w:rFonts w:ascii="ＭＳ 明朝" w:hAnsi="ＭＳ 明朝" w:hint="eastAsia"/>
                <w:color w:val="000000" w:themeColor="text1"/>
                <w:sz w:val="20"/>
                <w:szCs w:val="20"/>
              </w:rPr>
              <w:t>改善</w:t>
            </w:r>
          </w:p>
          <w:p w:rsidR="00516DDD" w:rsidRPr="009921EB" w:rsidRDefault="00F0259A"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・自転車の運転マナー指導を</w:t>
            </w:r>
            <w:r w:rsidR="002344BE" w:rsidRPr="009921EB">
              <w:rPr>
                <w:rFonts w:ascii="ＭＳ 明朝" w:hAnsi="ＭＳ 明朝" w:hint="eastAsia"/>
                <w:color w:val="000000" w:themeColor="text1"/>
                <w:sz w:val="20"/>
                <w:szCs w:val="20"/>
              </w:rPr>
              <w:t>２</w:t>
            </w:r>
          </w:p>
          <w:p w:rsidR="00F0259A" w:rsidRPr="009921EB" w:rsidRDefault="00F0259A" w:rsidP="00516DDD">
            <w:pPr>
              <w:snapToGrid w:val="0"/>
              <w:spacing w:line="260" w:lineRule="atLeast"/>
              <w:ind w:leftChars="180" w:left="378"/>
              <w:rPr>
                <w:rFonts w:ascii="ＭＳ 明朝" w:hAnsi="ＭＳ 明朝"/>
                <w:color w:val="000000" w:themeColor="text1"/>
                <w:sz w:val="20"/>
                <w:szCs w:val="20"/>
              </w:rPr>
            </w:pPr>
            <w:r w:rsidRPr="009921EB">
              <w:rPr>
                <w:rFonts w:ascii="ＭＳ 明朝" w:hAnsi="ＭＳ 明朝" w:hint="eastAsia"/>
                <w:color w:val="000000" w:themeColor="text1"/>
                <w:sz w:val="20"/>
                <w:szCs w:val="20"/>
              </w:rPr>
              <w:t>回以上実施(平成28年度</w:t>
            </w:r>
            <w:r w:rsidR="002344BE" w:rsidRPr="009921EB">
              <w:rPr>
                <w:rFonts w:ascii="ＭＳ 明朝" w:hAnsi="ＭＳ 明朝" w:hint="eastAsia"/>
                <w:color w:val="000000" w:themeColor="text1"/>
                <w:sz w:val="20"/>
                <w:szCs w:val="20"/>
              </w:rPr>
              <w:t>１</w:t>
            </w:r>
            <w:r w:rsidRPr="009921EB">
              <w:rPr>
                <w:rFonts w:ascii="ＭＳ 明朝" w:hAnsi="ＭＳ 明朝" w:hint="eastAsia"/>
                <w:color w:val="000000" w:themeColor="text1"/>
                <w:sz w:val="20"/>
                <w:szCs w:val="20"/>
              </w:rPr>
              <w:t>回)</w:t>
            </w:r>
          </w:p>
          <w:p w:rsidR="00516DDD" w:rsidRPr="009921EB" w:rsidRDefault="00F0259A" w:rsidP="00213862">
            <w:pPr>
              <w:snapToGrid w:val="0"/>
              <w:spacing w:line="260" w:lineRule="atLeast"/>
              <w:ind w:leftChars="80" w:left="368"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・全校生徒の遅刻総数を</w:t>
            </w:r>
            <w:r w:rsidR="00F222AB" w:rsidRPr="009921EB">
              <w:rPr>
                <w:rFonts w:ascii="ＭＳ 明朝" w:hAnsi="ＭＳ 明朝" w:hint="eastAsia"/>
                <w:color w:val="000000" w:themeColor="text1"/>
                <w:sz w:val="20"/>
                <w:szCs w:val="20"/>
              </w:rPr>
              <w:t>2000</w:t>
            </w:r>
            <w:r w:rsidR="00213862" w:rsidRPr="009921EB">
              <w:rPr>
                <w:rFonts w:ascii="ＭＳ 明朝" w:hAnsi="ＭＳ 明朝" w:hint="eastAsia"/>
                <w:color w:val="000000" w:themeColor="text1"/>
                <w:sz w:val="20"/>
                <w:szCs w:val="20"/>
              </w:rPr>
              <w:t>回以下</w:t>
            </w:r>
            <w:r w:rsidRPr="009921EB">
              <w:rPr>
                <w:rFonts w:ascii="ＭＳ 明朝" w:hAnsi="ＭＳ 明朝" w:hint="eastAsia"/>
                <w:color w:val="000000" w:themeColor="text1"/>
                <w:sz w:val="20"/>
                <w:szCs w:val="20"/>
              </w:rPr>
              <w:t>に減少</w:t>
            </w:r>
          </w:p>
          <w:p w:rsidR="00F0259A" w:rsidRPr="009921EB" w:rsidRDefault="00F0259A" w:rsidP="00516DDD">
            <w:pPr>
              <w:snapToGrid w:val="0"/>
              <w:spacing w:line="260" w:lineRule="atLeast"/>
              <w:ind w:leftChars="30" w:left="63"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（平成28年度</w:t>
            </w:r>
            <w:r w:rsidR="00F222AB" w:rsidRPr="009921EB">
              <w:rPr>
                <w:rFonts w:ascii="ＭＳ 明朝" w:hAnsi="ＭＳ 明朝" w:hint="eastAsia"/>
                <w:color w:val="000000" w:themeColor="text1"/>
                <w:sz w:val="20"/>
                <w:szCs w:val="20"/>
              </w:rPr>
              <w:t>2344</w:t>
            </w:r>
            <w:r w:rsidRPr="009921EB">
              <w:rPr>
                <w:rFonts w:ascii="ＭＳ 明朝" w:hAnsi="ＭＳ 明朝" w:hint="eastAsia"/>
                <w:color w:val="000000" w:themeColor="text1"/>
                <w:sz w:val="20"/>
                <w:szCs w:val="20"/>
              </w:rPr>
              <w:t>回）</w:t>
            </w:r>
          </w:p>
          <w:p w:rsidR="00516DDD" w:rsidRPr="009921EB" w:rsidRDefault="00F0259A"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F0259A" w:rsidRPr="009921EB" w:rsidRDefault="00516DDD" w:rsidP="00F15C81">
            <w:pPr>
              <w:snapToGrid w:val="0"/>
              <w:spacing w:line="260" w:lineRule="atLeast"/>
              <w:ind w:leftChars="-20" w:left="250" w:hangingChars="146" w:hanging="2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F0259A" w:rsidRPr="009921EB">
              <w:rPr>
                <w:rFonts w:ascii="ＭＳ 明朝" w:hAnsi="ＭＳ 明朝" w:hint="eastAsia"/>
                <w:color w:val="000000" w:themeColor="text1"/>
                <w:sz w:val="20"/>
                <w:szCs w:val="20"/>
              </w:rPr>
              <w:t>・教育相談や支援教育に係る職員研修を</w:t>
            </w:r>
            <w:r w:rsidR="002344BE" w:rsidRPr="009921EB">
              <w:rPr>
                <w:rFonts w:ascii="ＭＳ 明朝" w:hAnsi="ＭＳ 明朝" w:hint="eastAsia"/>
                <w:color w:val="000000" w:themeColor="text1"/>
                <w:sz w:val="20"/>
                <w:szCs w:val="20"/>
              </w:rPr>
              <w:t>２</w:t>
            </w:r>
            <w:r w:rsidR="00F0259A" w:rsidRPr="009921EB">
              <w:rPr>
                <w:rFonts w:ascii="ＭＳ 明朝" w:hAnsi="ＭＳ 明朝" w:hint="eastAsia"/>
                <w:color w:val="000000" w:themeColor="text1"/>
                <w:sz w:val="20"/>
                <w:szCs w:val="20"/>
              </w:rPr>
              <w:t>回以上実施（平成28年度</w:t>
            </w:r>
            <w:r w:rsidR="002344BE" w:rsidRPr="009921EB">
              <w:rPr>
                <w:rFonts w:ascii="ＭＳ 明朝" w:hAnsi="ＭＳ 明朝" w:hint="eastAsia"/>
                <w:color w:val="000000" w:themeColor="text1"/>
                <w:sz w:val="20"/>
                <w:szCs w:val="20"/>
              </w:rPr>
              <w:t>２</w:t>
            </w:r>
            <w:r w:rsidR="00F0259A" w:rsidRPr="009921EB">
              <w:rPr>
                <w:rFonts w:ascii="ＭＳ 明朝" w:hAnsi="ＭＳ 明朝" w:hint="eastAsia"/>
                <w:color w:val="000000" w:themeColor="text1"/>
                <w:sz w:val="20"/>
                <w:szCs w:val="20"/>
              </w:rPr>
              <w:t>回）</w:t>
            </w:r>
          </w:p>
          <w:p w:rsidR="00516DDD" w:rsidRPr="009921EB" w:rsidRDefault="00F0259A" w:rsidP="00516DDD">
            <w:pPr>
              <w:snapToGrid w:val="0"/>
              <w:spacing w:line="260" w:lineRule="atLeast"/>
              <w:ind w:leftChars="80" w:left="368"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・生徒支援委員会、生徒支援連絡</w:t>
            </w:r>
          </w:p>
          <w:p w:rsidR="00516DDD" w:rsidRPr="009921EB" w:rsidRDefault="00F0259A" w:rsidP="00516DDD">
            <w:pPr>
              <w:snapToGrid w:val="0"/>
              <w:spacing w:line="260" w:lineRule="atLeast"/>
              <w:ind w:firstLineChars="150" w:firstLine="300"/>
              <w:rPr>
                <w:rFonts w:ascii="ＭＳ 明朝" w:hAnsi="ＭＳ 明朝"/>
                <w:color w:val="000000" w:themeColor="text1"/>
                <w:sz w:val="20"/>
                <w:szCs w:val="20"/>
              </w:rPr>
            </w:pPr>
            <w:r w:rsidRPr="009921EB">
              <w:rPr>
                <w:rFonts w:ascii="ＭＳ 明朝" w:hAnsi="ＭＳ 明朝" w:hint="eastAsia"/>
                <w:color w:val="000000" w:themeColor="text1"/>
                <w:sz w:val="20"/>
                <w:szCs w:val="20"/>
              </w:rPr>
              <w:t>会及び支援教育委員会等を効</w:t>
            </w:r>
          </w:p>
          <w:p w:rsidR="00F0259A" w:rsidRPr="009921EB" w:rsidRDefault="006E30F3" w:rsidP="00516DDD">
            <w:pPr>
              <w:snapToGrid w:val="0"/>
              <w:spacing w:line="260" w:lineRule="atLeast"/>
              <w:ind w:firstLineChars="150" w:firstLine="300"/>
              <w:rPr>
                <w:rFonts w:ascii="ＭＳ 明朝" w:hAnsi="ＭＳ 明朝"/>
                <w:color w:val="000000" w:themeColor="text1"/>
                <w:sz w:val="20"/>
                <w:szCs w:val="20"/>
              </w:rPr>
            </w:pPr>
            <w:r w:rsidRPr="009921EB">
              <w:rPr>
                <w:rFonts w:ascii="ＭＳ 明朝" w:hAnsi="ＭＳ 明朝" w:hint="eastAsia"/>
                <w:color w:val="000000" w:themeColor="text1"/>
                <w:sz w:val="20"/>
                <w:szCs w:val="20"/>
              </w:rPr>
              <w:t>果的に運用</w:t>
            </w:r>
          </w:p>
          <w:p w:rsidR="00762074" w:rsidRPr="009921EB" w:rsidRDefault="00F0259A" w:rsidP="00516DDD">
            <w:pPr>
              <w:snapToGrid w:val="0"/>
              <w:spacing w:line="260" w:lineRule="atLeast"/>
              <w:ind w:leftChars="30" w:left="255"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・いじめ</w:t>
            </w:r>
            <w:r w:rsidR="006E30F3" w:rsidRPr="009921EB">
              <w:rPr>
                <w:rFonts w:ascii="ＭＳ 明朝" w:hAnsi="ＭＳ 明朝" w:hint="eastAsia"/>
                <w:color w:val="000000" w:themeColor="text1"/>
                <w:sz w:val="20"/>
                <w:szCs w:val="20"/>
              </w:rPr>
              <w:t>等</w:t>
            </w:r>
            <w:r w:rsidR="00762074" w:rsidRPr="009921EB">
              <w:rPr>
                <w:rFonts w:ascii="ＭＳ 明朝" w:hAnsi="ＭＳ 明朝" w:hint="eastAsia"/>
                <w:color w:val="000000" w:themeColor="text1"/>
                <w:sz w:val="20"/>
                <w:szCs w:val="20"/>
              </w:rPr>
              <w:t>に係る把握</w:t>
            </w:r>
            <w:r w:rsidR="00F72CA6" w:rsidRPr="009921EB">
              <w:rPr>
                <w:rFonts w:ascii="ＭＳ 明朝" w:hAnsi="ＭＳ 明朝" w:hint="eastAsia"/>
                <w:color w:val="000000" w:themeColor="text1"/>
                <w:sz w:val="20"/>
                <w:szCs w:val="20"/>
              </w:rPr>
              <w:t>案件について、全件で</w:t>
            </w:r>
            <w:r w:rsidR="00762074" w:rsidRPr="009921EB">
              <w:rPr>
                <w:rFonts w:ascii="ＭＳ 明朝" w:hAnsi="ＭＳ 明朝" w:hint="eastAsia"/>
                <w:color w:val="000000" w:themeColor="text1"/>
                <w:sz w:val="20"/>
                <w:szCs w:val="20"/>
              </w:rPr>
              <w:t>組織的かつ適切に対応</w:t>
            </w:r>
          </w:p>
          <w:p w:rsidR="00CD5CAC" w:rsidRPr="009921EB" w:rsidRDefault="00CD5CAC" w:rsidP="00516DDD">
            <w:pPr>
              <w:snapToGrid w:val="0"/>
              <w:spacing w:line="260" w:lineRule="atLeast"/>
              <w:ind w:leftChars="30" w:left="255"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・中退・不登校を未然防止し、前年度より</w:t>
            </w:r>
            <w:r w:rsidR="00762074" w:rsidRPr="009921EB">
              <w:rPr>
                <w:rFonts w:ascii="ＭＳ 明朝" w:hAnsi="ＭＳ 明朝" w:hint="eastAsia"/>
                <w:color w:val="000000" w:themeColor="text1"/>
                <w:sz w:val="20"/>
                <w:szCs w:val="20"/>
              </w:rPr>
              <w:t>20％</w:t>
            </w:r>
            <w:r w:rsidRPr="009921EB">
              <w:rPr>
                <w:rFonts w:ascii="ＭＳ 明朝" w:hAnsi="ＭＳ 明朝" w:hint="eastAsia"/>
                <w:color w:val="000000" w:themeColor="text1"/>
                <w:sz w:val="20"/>
                <w:szCs w:val="20"/>
              </w:rPr>
              <w:t>減少</w:t>
            </w:r>
          </w:p>
          <w:p w:rsidR="00516DDD" w:rsidRPr="009921EB" w:rsidRDefault="00F0259A"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p>
          <w:p w:rsidR="00F0259A" w:rsidRPr="009921EB" w:rsidRDefault="00516DDD" w:rsidP="00F0259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F0259A" w:rsidRPr="009921EB">
              <w:rPr>
                <w:rFonts w:ascii="ＭＳ 明朝" w:hAnsi="ＭＳ 明朝" w:hint="eastAsia"/>
                <w:color w:val="000000" w:themeColor="text1"/>
                <w:sz w:val="20"/>
                <w:szCs w:val="20"/>
              </w:rPr>
              <w:t>・</w:t>
            </w:r>
            <w:r w:rsidR="00CD5CAC" w:rsidRPr="009921EB">
              <w:rPr>
                <w:rFonts w:ascii="ＭＳ 明朝" w:hAnsi="ＭＳ 明朝" w:hint="eastAsia"/>
                <w:color w:val="000000" w:themeColor="text1"/>
                <w:sz w:val="20"/>
                <w:szCs w:val="20"/>
              </w:rPr>
              <w:t>学校全体の</w:t>
            </w:r>
            <w:r w:rsidR="00F0259A" w:rsidRPr="009921EB">
              <w:rPr>
                <w:rFonts w:ascii="ＭＳ 明朝" w:hAnsi="ＭＳ 明朝" w:hint="eastAsia"/>
                <w:color w:val="000000" w:themeColor="text1"/>
                <w:sz w:val="20"/>
                <w:szCs w:val="20"/>
              </w:rPr>
              <w:t>キャリア教育計画</w:t>
            </w:r>
            <w:r w:rsidR="00CD5CAC" w:rsidRPr="009921EB">
              <w:rPr>
                <w:rFonts w:ascii="ＭＳ 明朝" w:hAnsi="ＭＳ 明朝" w:hint="eastAsia"/>
                <w:color w:val="000000" w:themeColor="text1"/>
                <w:sz w:val="20"/>
                <w:szCs w:val="20"/>
              </w:rPr>
              <w:t>を</w:t>
            </w:r>
            <w:r w:rsidR="00015CF4" w:rsidRPr="009921EB">
              <w:rPr>
                <w:rFonts w:ascii="ＭＳ 明朝" w:hAnsi="ＭＳ 明朝" w:hint="eastAsia"/>
                <w:color w:val="000000" w:themeColor="text1"/>
                <w:sz w:val="20"/>
                <w:szCs w:val="20"/>
              </w:rPr>
              <w:t>検討</w:t>
            </w:r>
          </w:p>
          <w:p w:rsidR="00E33F45" w:rsidRPr="009921EB" w:rsidRDefault="00015CF4" w:rsidP="00E33F45">
            <w:pPr>
              <w:snapToGrid w:val="0"/>
              <w:spacing w:line="260" w:lineRule="atLeast"/>
              <w:ind w:leftChars="-20" w:left="-42"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・卒業時の進路実績</w:t>
            </w:r>
            <w:r w:rsidR="00E33F45" w:rsidRPr="009921EB">
              <w:rPr>
                <w:rFonts w:ascii="ＭＳ 明朝" w:hAnsi="ＭＳ 明朝" w:hint="eastAsia"/>
                <w:color w:val="000000" w:themeColor="text1"/>
                <w:sz w:val="20"/>
                <w:szCs w:val="20"/>
              </w:rPr>
              <w:t>において昨年</w:t>
            </w:r>
          </w:p>
          <w:p w:rsidR="00E33F45" w:rsidRPr="009921EB" w:rsidRDefault="00E33F45" w:rsidP="00E33F45">
            <w:pPr>
              <w:snapToGrid w:val="0"/>
              <w:spacing w:line="260" w:lineRule="atLeast"/>
              <w:ind w:firstLineChars="150" w:firstLine="300"/>
              <w:rPr>
                <w:rFonts w:ascii="ＭＳ 明朝" w:hAnsi="ＭＳ 明朝"/>
                <w:color w:val="000000" w:themeColor="text1"/>
                <w:sz w:val="20"/>
                <w:szCs w:val="20"/>
              </w:rPr>
            </w:pPr>
            <w:r w:rsidRPr="009921EB">
              <w:rPr>
                <w:rFonts w:ascii="ＭＳ 明朝" w:hAnsi="ＭＳ 明朝" w:hint="eastAsia"/>
                <w:color w:val="000000" w:themeColor="text1"/>
                <w:sz w:val="20"/>
                <w:szCs w:val="20"/>
              </w:rPr>
              <w:t>度結果維持</w:t>
            </w:r>
            <w:r w:rsidR="00015CF4" w:rsidRPr="009921EB">
              <w:rPr>
                <w:rFonts w:ascii="ＭＳ 明朝" w:hAnsi="ＭＳ 明朝" w:hint="eastAsia"/>
                <w:color w:val="000000" w:themeColor="text1"/>
                <w:sz w:val="20"/>
                <w:szCs w:val="20"/>
              </w:rPr>
              <w:t>（就職内定率平成</w:t>
            </w:r>
          </w:p>
          <w:p w:rsidR="009401F0" w:rsidRPr="009921EB" w:rsidRDefault="00015CF4" w:rsidP="009401F0">
            <w:pPr>
              <w:snapToGrid w:val="0"/>
              <w:spacing w:line="260" w:lineRule="atLeast"/>
              <w:ind w:firstLineChars="150" w:firstLine="300"/>
              <w:rPr>
                <w:rFonts w:ascii="ＭＳ 明朝" w:hAnsi="ＭＳ 明朝"/>
                <w:color w:val="000000" w:themeColor="text1"/>
                <w:sz w:val="20"/>
                <w:szCs w:val="20"/>
              </w:rPr>
            </w:pPr>
            <w:r w:rsidRPr="009921EB">
              <w:rPr>
                <w:rFonts w:ascii="ＭＳ 明朝" w:hAnsi="ＭＳ 明朝" w:hint="eastAsia"/>
                <w:color w:val="000000" w:themeColor="text1"/>
                <w:sz w:val="20"/>
                <w:szCs w:val="20"/>
              </w:rPr>
              <w:t>28年度100％、国公立</w:t>
            </w:r>
            <w:r w:rsidR="009401F0" w:rsidRPr="009921EB">
              <w:rPr>
                <w:rFonts w:ascii="ＭＳ 明朝" w:hAnsi="ＭＳ 明朝" w:hint="eastAsia"/>
                <w:color w:val="000000" w:themeColor="text1"/>
                <w:sz w:val="20"/>
                <w:szCs w:val="20"/>
              </w:rPr>
              <w:t>大学</w:t>
            </w:r>
            <w:r w:rsidRPr="009921EB">
              <w:rPr>
                <w:rFonts w:ascii="ＭＳ 明朝" w:hAnsi="ＭＳ 明朝" w:hint="eastAsia"/>
                <w:color w:val="000000" w:themeColor="text1"/>
                <w:sz w:val="20"/>
                <w:szCs w:val="20"/>
              </w:rPr>
              <w:t>農学</w:t>
            </w:r>
          </w:p>
          <w:p w:rsidR="006B2197" w:rsidRPr="009921EB" w:rsidRDefault="00015CF4" w:rsidP="002344BE">
            <w:pPr>
              <w:snapToGrid w:val="0"/>
              <w:spacing w:line="260" w:lineRule="atLeast"/>
              <w:ind w:leftChars="150" w:left="315"/>
              <w:rPr>
                <w:rFonts w:ascii="ＭＳ 明朝" w:hAnsi="ＭＳ 明朝"/>
                <w:color w:val="000000" w:themeColor="text1"/>
                <w:sz w:val="20"/>
                <w:szCs w:val="20"/>
              </w:rPr>
            </w:pPr>
            <w:r w:rsidRPr="009921EB">
              <w:rPr>
                <w:rFonts w:ascii="ＭＳ 明朝" w:hAnsi="ＭＳ 明朝" w:hint="eastAsia"/>
                <w:color w:val="000000" w:themeColor="text1"/>
                <w:sz w:val="20"/>
                <w:szCs w:val="20"/>
              </w:rPr>
              <w:t>部</w:t>
            </w:r>
            <w:r w:rsidR="009401F0" w:rsidRPr="009921EB">
              <w:rPr>
                <w:rFonts w:ascii="ＭＳ 明朝" w:hAnsi="ＭＳ 明朝" w:hint="eastAsia"/>
                <w:color w:val="000000" w:themeColor="text1"/>
                <w:sz w:val="20"/>
                <w:szCs w:val="20"/>
              </w:rPr>
              <w:t>等</w:t>
            </w:r>
            <w:r w:rsidR="00E33F45" w:rsidRPr="009921EB">
              <w:rPr>
                <w:rFonts w:ascii="ＭＳ 明朝" w:hAnsi="ＭＳ 明朝" w:hint="eastAsia"/>
                <w:color w:val="000000" w:themeColor="text1"/>
                <w:sz w:val="20"/>
                <w:szCs w:val="20"/>
              </w:rPr>
              <w:t>へ</w:t>
            </w:r>
            <w:r w:rsidRPr="009921EB">
              <w:rPr>
                <w:rFonts w:ascii="ＭＳ 明朝" w:hAnsi="ＭＳ 明朝" w:hint="eastAsia"/>
                <w:color w:val="000000" w:themeColor="text1"/>
                <w:sz w:val="20"/>
                <w:szCs w:val="20"/>
              </w:rPr>
              <w:t>の進学者数平成28年度</w:t>
            </w:r>
            <w:r w:rsidR="002344BE" w:rsidRPr="009921EB">
              <w:rPr>
                <w:rFonts w:ascii="ＭＳ 明朝" w:hAnsi="ＭＳ 明朝" w:hint="eastAsia"/>
                <w:color w:val="000000" w:themeColor="text1"/>
                <w:sz w:val="20"/>
                <w:szCs w:val="20"/>
              </w:rPr>
              <w:t>５</w:t>
            </w:r>
            <w:r w:rsidRPr="009921EB">
              <w:rPr>
                <w:rFonts w:ascii="ＭＳ 明朝" w:hAnsi="ＭＳ 明朝" w:hint="eastAsia"/>
                <w:color w:val="000000" w:themeColor="text1"/>
                <w:sz w:val="20"/>
                <w:szCs w:val="20"/>
              </w:rPr>
              <w:t>名）</w:t>
            </w:r>
          </w:p>
        </w:tc>
        <w:tc>
          <w:tcPr>
            <w:tcW w:w="4276" w:type="dxa"/>
            <w:tcBorders>
              <w:left w:val="dashed" w:sz="4" w:space="0" w:color="auto"/>
              <w:right w:val="single" w:sz="4" w:space="0" w:color="auto"/>
            </w:tcBorders>
            <w:shd w:val="clear" w:color="auto" w:fill="auto"/>
          </w:tcPr>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(1)</w:t>
            </w:r>
          </w:p>
          <w:p w:rsidR="00684735" w:rsidRPr="009921EB" w:rsidRDefault="00684735" w:rsidP="00AB1AB3">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AB1AB3" w:rsidRPr="009921EB">
              <w:rPr>
                <w:rFonts w:ascii="ＭＳ 明朝" w:hAnsi="ＭＳ 明朝" w:hint="eastAsia"/>
                <w:color w:val="000000" w:themeColor="text1"/>
                <w:sz w:val="20"/>
                <w:szCs w:val="20"/>
              </w:rPr>
              <w:t>制服検討委員会により、新たな制服指導方法を決定（◎）</w:t>
            </w:r>
          </w:p>
          <w:p w:rsidR="00684735" w:rsidRPr="009921EB" w:rsidRDefault="00684735" w:rsidP="002406D5">
            <w:pPr>
              <w:spacing w:line="320" w:lineRule="exact"/>
              <w:ind w:leftChars="50" w:left="505"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 xml:space="preserve">　・</w:t>
            </w:r>
            <w:r w:rsidR="001258A8" w:rsidRPr="009921EB">
              <w:rPr>
                <w:rFonts w:ascii="ＭＳ 明朝" w:hAnsi="ＭＳ 明朝" w:hint="eastAsia"/>
                <w:color w:val="000000" w:themeColor="text1"/>
                <w:sz w:val="20"/>
                <w:szCs w:val="20"/>
              </w:rPr>
              <w:t>自転車指導は、</w:t>
            </w:r>
            <w:r w:rsidR="00AB1AB3" w:rsidRPr="009921EB">
              <w:rPr>
                <w:rFonts w:ascii="ＭＳ 明朝" w:hAnsi="ＭＳ 明朝" w:hint="eastAsia"/>
                <w:color w:val="000000" w:themeColor="text1"/>
                <w:sz w:val="20"/>
                <w:szCs w:val="20"/>
              </w:rPr>
              <w:t>全校生徒対象1回、1年生対象1回実施（○）</w:t>
            </w:r>
          </w:p>
          <w:p w:rsidR="002406D5" w:rsidRPr="009921EB" w:rsidRDefault="00684735" w:rsidP="002406D5">
            <w:pPr>
              <w:spacing w:line="320" w:lineRule="exact"/>
              <w:ind w:leftChars="150" w:left="515"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・全校生徒の遅刻総数</w:t>
            </w:r>
            <w:r w:rsidR="00AB1AB3" w:rsidRPr="009921EB">
              <w:rPr>
                <w:rFonts w:ascii="ＭＳ 明朝" w:hAnsi="ＭＳ 明朝" w:hint="eastAsia"/>
                <w:color w:val="000000" w:themeColor="text1"/>
                <w:sz w:val="20"/>
                <w:szCs w:val="20"/>
              </w:rPr>
              <w:t>は</w:t>
            </w:r>
            <w:r w:rsidR="00521A5E" w:rsidRPr="009921EB">
              <w:rPr>
                <w:rFonts w:ascii="ＭＳ 明朝" w:hAnsi="ＭＳ 明朝" w:hint="eastAsia"/>
                <w:color w:val="000000" w:themeColor="text1"/>
                <w:sz w:val="20"/>
                <w:szCs w:val="20"/>
              </w:rPr>
              <w:t>1721</w:t>
            </w:r>
            <w:r w:rsidR="00AB1AB3" w:rsidRPr="009921EB">
              <w:rPr>
                <w:rFonts w:ascii="ＭＳ 明朝" w:hAnsi="ＭＳ 明朝" w:hint="eastAsia"/>
                <w:color w:val="000000" w:themeColor="text1"/>
                <w:sz w:val="20"/>
                <w:szCs w:val="20"/>
              </w:rPr>
              <w:t>回</w:t>
            </w:r>
            <w:r w:rsidR="00521A5E" w:rsidRPr="009921EB">
              <w:rPr>
                <w:rFonts w:ascii="ＭＳ 明朝" w:hAnsi="ＭＳ 明朝" w:hint="eastAsia"/>
                <w:color w:val="000000" w:themeColor="text1"/>
                <w:sz w:val="20"/>
                <w:szCs w:val="20"/>
              </w:rPr>
              <w:t>に大きく減少（◎）</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(2)</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5E38EA" w:rsidRPr="009921EB">
              <w:rPr>
                <w:rFonts w:ascii="ＭＳ 明朝" w:hAnsi="ＭＳ 明朝" w:hint="eastAsia"/>
                <w:color w:val="000000" w:themeColor="text1"/>
                <w:sz w:val="20"/>
                <w:szCs w:val="20"/>
              </w:rPr>
              <w:t>生徒支援に係る研修を２</w:t>
            </w:r>
            <w:r w:rsidRPr="009921EB">
              <w:rPr>
                <w:rFonts w:ascii="ＭＳ 明朝" w:hAnsi="ＭＳ 明朝" w:hint="eastAsia"/>
                <w:color w:val="000000" w:themeColor="text1"/>
                <w:sz w:val="20"/>
                <w:szCs w:val="20"/>
              </w:rPr>
              <w:t>回実施（</w:t>
            </w:r>
            <w:r w:rsidR="005E38EA"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w:t>
            </w:r>
          </w:p>
          <w:p w:rsidR="00684735" w:rsidRPr="009921EB" w:rsidRDefault="00684735" w:rsidP="00534E5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・生徒支援委員会</w:t>
            </w:r>
            <w:r w:rsidR="005E38EA" w:rsidRPr="009921EB">
              <w:rPr>
                <w:rFonts w:ascii="ＭＳ 明朝" w:hAnsi="ＭＳ 明朝" w:hint="eastAsia"/>
                <w:color w:val="000000" w:themeColor="text1"/>
                <w:sz w:val="20"/>
                <w:szCs w:val="20"/>
              </w:rPr>
              <w:t>の定期開催</w:t>
            </w:r>
            <w:r w:rsidRPr="009921EB">
              <w:rPr>
                <w:rFonts w:ascii="ＭＳ 明朝" w:hAnsi="ＭＳ 明朝" w:hint="eastAsia"/>
                <w:color w:val="000000" w:themeColor="text1"/>
                <w:sz w:val="20"/>
                <w:szCs w:val="20"/>
              </w:rPr>
              <w:t>、生徒支援連絡会</w:t>
            </w:r>
            <w:r w:rsidR="002406D5" w:rsidRPr="009921EB">
              <w:rPr>
                <w:rFonts w:ascii="ＭＳ 明朝" w:hAnsi="ＭＳ 明朝" w:hint="eastAsia"/>
                <w:color w:val="000000" w:themeColor="text1"/>
                <w:sz w:val="20"/>
                <w:szCs w:val="20"/>
              </w:rPr>
              <w:t>の適宜開催（◎</w:t>
            </w:r>
            <w:r w:rsidR="005E38EA" w:rsidRPr="009921EB">
              <w:rPr>
                <w:rFonts w:ascii="ＭＳ 明朝" w:hAnsi="ＭＳ 明朝" w:hint="eastAsia"/>
                <w:color w:val="000000" w:themeColor="text1"/>
                <w:sz w:val="20"/>
                <w:szCs w:val="20"/>
              </w:rPr>
              <w:t>）</w:t>
            </w:r>
          </w:p>
          <w:p w:rsidR="00684735" w:rsidRPr="009921EB" w:rsidRDefault="00684735" w:rsidP="00534E5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E38EA" w:rsidRPr="009921EB">
              <w:rPr>
                <w:rFonts w:ascii="ＭＳ 明朝" w:hAnsi="ＭＳ 明朝" w:hint="eastAsia"/>
                <w:color w:val="000000" w:themeColor="text1"/>
                <w:sz w:val="20"/>
                <w:szCs w:val="20"/>
              </w:rPr>
              <w:t>府教育庁によるアンケートを実施・活用し、</w:t>
            </w:r>
            <w:r w:rsidRPr="009921EB">
              <w:rPr>
                <w:rFonts w:ascii="ＭＳ 明朝" w:hAnsi="ＭＳ 明朝" w:hint="eastAsia"/>
                <w:color w:val="000000" w:themeColor="text1"/>
                <w:sz w:val="20"/>
                <w:szCs w:val="20"/>
              </w:rPr>
              <w:t>いじめ等</w:t>
            </w:r>
            <w:r w:rsidR="005E38EA" w:rsidRPr="009921EB">
              <w:rPr>
                <w:rFonts w:ascii="ＭＳ 明朝" w:hAnsi="ＭＳ 明朝" w:hint="eastAsia"/>
                <w:color w:val="000000" w:themeColor="text1"/>
                <w:sz w:val="20"/>
                <w:szCs w:val="20"/>
              </w:rPr>
              <w:t>の</w:t>
            </w:r>
            <w:r w:rsidRPr="009921EB">
              <w:rPr>
                <w:rFonts w:ascii="ＭＳ 明朝" w:hAnsi="ＭＳ 明朝" w:hint="eastAsia"/>
                <w:color w:val="000000" w:themeColor="text1"/>
                <w:sz w:val="20"/>
                <w:szCs w:val="20"/>
              </w:rPr>
              <w:t>把握</w:t>
            </w:r>
            <w:r w:rsidR="005E38EA" w:rsidRPr="009921EB">
              <w:rPr>
                <w:rFonts w:ascii="ＭＳ 明朝" w:hAnsi="ＭＳ 明朝" w:hint="eastAsia"/>
                <w:color w:val="000000" w:themeColor="text1"/>
                <w:sz w:val="20"/>
                <w:szCs w:val="20"/>
              </w:rPr>
              <w:t>と防止に組織的に対応（◎）</w:t>
            </w:r>
          </w:p>
          <w:p w:rsidR="00684735" w:rsidRPr="009921EB" w:rsidRDefault="00684735" w:rsidP="00534E57">
            <w:pPr>
              <w:spacing w:line="320" w:lineRule="exact"/>
              <w:ind w:firstLineChars="100" w:firstLine="200"/>
              <w:rPr>
                <w:rFonts w:ascii="ＭＳ 明朝" w:hAnsi="ＭＳ 明朝"/>
                <w:color w:val="000000" w:themeColor="text1"/>
                <w:sz w:val="20"/>
                <w:szCs w:val="20"/>
              </w:rPr>
            </w:pPr>
            <w:r w:rsidRPr="009921EB">
              <w:rPr>
                <w:rFonts w:ascii="ＭＳ 明朝" w:hAnsi="ＭＳ 明朝" w:hint="eastAsia"/>
                <w:color w:val="000000" w:themeColor="text1"/>
                <w:sz w:val="20"/>
                <w:szCs w:val="20"/>
              </w:rPr>
              <w:t>・中退・</w:t>
            </w:r>
            <w:r w:rsidR="00AB1AB3" w:rsidRPr="009921EB">
              <w:rPr>
                <w:rFonts w:ascii="ＭＳ 明朝" w:hAnsi="ＭＳ 明朝" w:hint="eastAsia"/>
                <w:color w:val="000000" w:themeColor="text1"/>
                <w:sz w:val="20"/>
                <w:szCs w:val="20"/>
              </w:rPr>
              <w:t>転学者数</w:t>
            </w:r>
            <w:r w:rsidR="0090676E" w:rsidRPr="009921EB">
              <w:rPr>
                <w:rFonts w:ascii="ＭＳ 明朝" w:hAnsi="ＭＳ 明朝" w:hint="eastAsia"/>
                <w:color w:val="000000" w:themeColor="text1"/>
                <w:sz w:val="20"/>
                <w:szCs w:val="20"/>
              </w:rPr>
              <w:t>等</w:t>
            </w:r>
            <w:r w:rsidR="00AB1AB3" w:rsidRPr="009921EB">
              <w:rPr>
                <w:rFonts w:ascii="ＭＳ 明朝" w:hAnsi="ＭＳ 明朝" w:hint="eastAsia"/>
                <w:color w:val="000000" w:themeColor="text1"/>
                <w:sz w:val="20"/>
                <w:szCs w:val="20"/>
              </w:rPr>
              <w:t>は</w:t>
            </w:r>
            <w:r w:rsidR="006A2D97" w:rsidRPr="009921EB">
              <w:rPr>
                <w:rFonts w:ascii="ＭＳ 明朝" w:hAnsi="ＭＳ 明朝" w:hint="eastAsia"/>
                <w:color w:val="000000" w:themeColor="text1"/>
                <w:sz w:val="20"/>
                <w:szCs w:val="20"/>
              </w:rPr>
              <w:t>20％増加</w:t>
            </w:r>
            <w:r w:rsidR="0090676E" w:rsidRPr="009921EB">
              <w:rPr>
                <w:rFonts w:ascii="ＭＳ 明朝" w:hAnsi="ＭＳ 明朝" w:hint="eastAsia"/>
                <w:color w:val="000000" w:themeColor="text1"/>
                <w:sz w:val="20"/>
                <w:szCs w:val="20"/>
              </w:rPr>
              <w:t>（</w:t>
            </w:r>
            <w:r w:rsidR="006A2D97" w:rsidRPr="009921EB">
              <w:rPr>
                <w:rFonts w:ascii="ＭＳ 明朝" w:hAnsi="ＭＳ 明朝" w:hint="eastAsia"/>
                <w:color w:val="000000" w:themeColor="text1"/>
                <w:sz w:val="20"/>
                <w:szCs w:val="20"/>
              </w:rPr>
              <w:t>△</w:t>
            </w:r>
            <w:r w:rsidR="0090676E" w:rsidRPr="009921EB">
              <w:rPr>
                <w:rFonts w:ascii="ＭＳ 明朝" w:hAnsi="ＭＳ 明朝" w:hint="eastAsia"/>
                <w:color w:val="000000" w:themeColor="text1"/>
                <w:sz w:val="20"/>
                <w:szCs w:val="20"/>
              </w:rPr>
              <w:t>）</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2406D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hint="eastAsia"/>
                <w:color w:val="000000" w:themeColor="text1"/>
                <w:sz w:val="20"/>
                <w:szCs w:val="20"/>
              </w:rPr>
              <w:t>ア・学校全体のキャリア教育計画</w:t>
            </w:r>
            <w:r w:rsidR="002406D5" w:rsidRPr="009921EB">
              <w:rPr>
                <w:rFonts w:ascii="ＭＳ 明朝" w:hAnsi="ＭＳ 明朝" w:hint="eastAsia"/>
                <w:color w:val="000000" w:themeColor="text1"/>
                <w:sz w:val="20"/>
                <w:szCs w:val="20"/>
              </w:rPr>
              <w:t>については</w:t>
            </w:r>
          </w:p>
          <w:p w:rsidR="00684735" w:rsidRPr="009921EB" w:rsidRDefault="002406D5" w:rsidP="002406D5">
            <w:pPr>
              <w:spacing w:line="320" w:lineRule="exact"/>
              <w:ind w:firstLineChars="200" w:firstLine="400"/>
              <w:rPr>
                <w:rFonts w:ascii="ＭＳ 明朝" w:hAnsi="ＭＳ 明朝"/>
                <w:color w:val="000000" w:themeColor="text1"/>
                <w:sz w:val="20"/>
                <w:szCs w:val="20"/>
              </w:rPr>
            </w:pPr>
            <w:r w:rsidRPr="009921EB">
              <w:rPr>
                <w:rFonts w:ascii="ＭＳ 明朝" w:hAnsi="ＭＳ 明朝" w:hint="eastAsia"/>
                <w:color w:val="000000" w:themeColor="text1"/>
                <w:sz w:val="20"/>
                <w:szCs w:val="20"/>
              </w:rPr>
              <w:t>充分な検討ができなかった（△）</w:t>
            </w:r>
          </w:p>
          <w:p w:rsidR="006B2197" w:rsidRPr="009921EB" w:rsidRDefault="00684735" w:rsidP="00534E5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・就職内定率</w:t>
            </w:r>
            <w:r w:rsidR="000E47B1" w:rsidRPr="009921EB">
              <w:rPr>
                <w:rFonts w:ascii="ＭＳ 明朝" w:hAnsi="ＭＳ 明朝" w:hint="eastAsia"/>
                <w:color w:val="000000" w:themeColor="text1"/>
                <w:sz w:val="20"/>
                <w:szCs w:val="20"/>
              </w:rPr>
              <w:t>は昨年度と同様</w:t>
            </w:r>
            <w:r w:rsidRPr="009921EB">
              <w:rPr>
                <w:rFonts w:ascii="ＭＳ 明朝" w:hAnsi="ＭＳ 明朝" w:hint="eastAsia"/>
                <w:color w:val="000000" w:themeColor="text1"/>
                <w:sz w:val="20"/>
                <w:szCs w:val="20"/>
              </w:rPr>
              <w:t>100％、国公立大学農学</w:t>
            </w:r>
            <w:r w:rsidR="003A4AA3" w:rsidRPr="009921EB">
              <w:rPr>
                <w:rFonts w:ascii="ＭＳ 明朝" w:hAnsi="ＭＳ 明朝" w:hint="eastAsia"/>
                <w:color w:val="000000" w:themeColor="text1"/>
                <w:sz w:val="20"/>
                <w:szCs w:val="20"/>
              </w:rPr>
              <w:t>部等合格者</w:t>
            </w:r>
            <w:r w:rsidR="000E47B1" w:rsidRPr="009921EB">
              <w:rPr>
                <w:rFonts w:ascii="ＭＳ 明朝" w:hAnsi="ＭＳ 明朝" w:hint="eastAsia"/>
                <w:color w:val="000000" w:themeColor="text1"/>
                <w:sz w:val="20"/>
                <w:szCs w:val="20"/>
              </w:rPr>
              <w:t>数</w:t>
            </w:r>
            <w:r w:rsidR="0090676E" w:rsidRPr="009921EB">
              <w:rPr>
                <w:rFonts w:ascii="ＭＳ 明朝" w:hAnsi="ＭＳ 明朝" w:hint="eastAsia"/>
                <w:color w:val="000000" w:themeColor="text1"/>
                <w:sz w:val="20"/>
                <w:szCs w:val="20"/>
              </w:rPr>
              <w:t>は６</w:t>
            </w:r>
            <w:r w:rsidR="000E47B1" w:rsidRPr="009921EB">
              <w:rPr>
                <w:rFonts w:ascii="ＭＳ 明朝" w:hAnsi="ＭＳ 明朝" w:hint="eastAsia"/>
                <w:color w:val="000000" w:themeColor="text1"/>
                <w:sz w:val="20"/>
                <w:szCs w:val="20"/>
              </w:rPr>
              <w:t>名（◎）</w:t>
            </w:r>
          </w:p>
          <w:p w:rsidR="007E3281" w:rsidRPr="009921EB" w:rsidRDefault="007E3281" w:rsidP="00534E57">
            <w:pPr>
              <w:spacing w:line="320" w:lineRule="exact"/>
              <w:ind w:leftChars="100" w:left="410" w:hangingChars="100" w:hanging="200"/>
              <w:rPr>
                <w:rFonts w:ascii="ＭＳ 明朝" w:hAnsi="ＭＳ 明朝"/>
                <w:color w:val="000000" w:themeColor="text1"/>
                <w:sz w:val="20"/>
                <w:szCs w:val="20"/>
              </w:rPr>
            </w:pPr>
          </w:p>
          <w:p w:rsidR="007E3281" w:rsidRPr="009921EB" w:rsidRDefault="007C7861" w:rsidP="00AE3ECE">
            <w:pPr>
              <w:spacing w:line="320" w:lineRule="exact"/>
              <w:ind w:leftChars="51" w:left="307"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7E3281" w:rsidRPr="009921EB">
              <w:rPr>
                <w:rFonts w:ascii="ＭＳ 明朝" w:hAnsi="ＭＳ 明朝" w:hint="eastAsia"/>
                <w:color w:val="000000" w:themeColor="text1"/>
                <w:sz w:val="20"/>
                <w:szCs w:val="20"/>
              </w:rPr>
              <w:t>多様な生徒を支援するための教育相談体制</w:t>
            </w:r>
            <w:r w:rsidR="00E92FDC" w:rsidRPr="009921EB">
              <w:rPr>
                <w:rFonts w:ascii="ＭＳ 明朝" w:hAnsi="ＭＳ 明朝" w:hint="eastAsia"/>
                <w:color w:val="000000" w:themeColor="text1"/>
                <w:sz w:val="20"/>
                <w:szCs w:val="20"/>
              </w:rPr>
              <w:t>・組織</w:t>
            </w:r>
            <w:r w:rsidR="007E3281" w:rsidRPr="009921EB">
              <w:rPr>
                <w:rFonts w:ascii="ＭＳ 明朝" w:hAnsi="ＭＳ 明朝" w:hint="eastAsia"/>
                <w:color w:val="000000" w:themeColor="text1"/>
                <w:sz w:val="20"/>
                <w:szCs w:val="20"/>
              </w:rPr>
              <w:t>の確立</w:t>
            </w:r>
            <w:r w:rsidR="0047551D" w:rsidRPr="009921EB">
              <w:rPr>
                <w:rFonts w:ascii="ＭＳ 明朝" w:hAnsi="ＭＳ 明朝" w:hint="eastAsia"/>
                <w:color w:val="000000" w:themeColor="text1"/>
                <w:sz w:val="20"/>
                <w:szCs w:val="20"/>
              </w:rPr>
              <w:t>が</w:t>
            </w:r>
            <w:r w:rsidR="00AE3ECE" w:rsidRPr="009921EB">
              <w:rPr>
                <w:rFonts w:ascii="ＭＳ 明朝" w:hAnsi="ＭＳ 明朝" w:hint="eastAsia"/>
                <w:color w:val="000000" w:themeColor="text1"/>
                <w:sz w:val="20"/>
                <w:szCs w:val="20"/>
              </w:rPr>
              <w:t>急がれる</w:t>
            </w:r>
          </w:p>
        </w:tc>
      </w:tr>
      <w:tr w:rsidR="00AE3ECE" w:rsidRPr="009921EB" w:rsidTr="00BC1265">
        <w:trPr>
          <w:cantSplit/>
          <w:trHeight w:val="1134"/>
          <w:jc w:val="center"/>
        </w:trPr>
        <w:tc>
          <w:tcPr>
            <w:tcW w:w="881" w:type="dxa"/>
            <w:shd w:val="clear" w:color="auto" w:fill="auto"/>
            <w:textDirection w:val="tbRlV"/>
            <w:vAlign w:val="center"/>
          </w:tcPr>
          <w:p w:rsidR="006B2197" w:rsidRPr="009921EB" w:rsidRDefault="007711EE" w:rsidP="00BC1265">
            <w:pPr>
              <w:spacing w:line="320" w:lineRule="exact"/>
              <w:ind w:left="113" w:right="113"/>
              <w:jc w:val="center"/>
              <w:rPr>
                <w:rFonts w:ascii="ＭＳ 明朝" w:hAnsi="ＭＳ 明朝"/>
                <w:color w:val="000000" w:themeColor="text1"/>
                <w:spacing w:val="-20"/>
                <w:sz w:val="20"/>
                <w:szCs w:val="20"/>
              </w:rPr>
            </w:pPr>
            <w:r w:rsidRPr="009921EB">
              <w:rPr>
                <w:rFonts w:ascii="ＭＳ 明朝" w:hAnsi="ＭＳ 明朝" w:hint="eastAsia"/>
                <w:color w:val="000000" w:themeColor="text1"/>
                <w:spacing w:val="-20"/>
                <w:sz w:val="20"/>
                <w:szCs w:val="20"/>
              </w:rPr>
              <w:lastRenderedPageBreak/>
              <w:t>４　　「カリキュラム・マネジメント」を通じた学校教育の改善・充実</w:t>
            </w:r>
          </w:p>
        </w:tc>
        <w:tc>
          <w:tcPr>
            <w:tcW w:w="2191" w:type="dxa"/>
            <w:shd w:val="clear" w:color="auto" w:fill="auto"/>
          </w:tcPr>
          <w:p w:rsidR="00C44D25" w:rsidRPr="009921EB" w:rsidRDefault="00C44D25" w:rsidP="00E416EB">
            <w:pPr>
              <w:snapToGrid w:val="0"/>
              <w:spacing w:line="260" w:lineRule="atLeast"/>
              <w:ind w:leftChars="-34" w:left="229"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(1)「社会に開かれた教育課程」の実現を通じて子どもたちに必要な資質・能力を育成する。</w:t>
            </w:r>
          </w:p>
          <w:p w:rsidR="0068420F" w:rsidRPr="009921EB" w:rsidRDefault="0068420F" w:rsidP="00E416EB">
            <w:pPr>
              <w:snapToGrid w:val="0"/>
              <w:spacing w:line="260" w:lineRule="atLeast"/>
              <w:ind w:leftChars="-34" w:left="229" w:hangingChars="150" w:hanging="300"/>
              <w:rPr>
                <w:rFonts w:ascii="ＭＳ 明朝" w:hAnsi="ＭＳ 明朝"/>
                <w:color w:val="000000" w:themeColor="text1"/>
                <w:sz w:val="20"/>
                <w:szCs w:val="20"/>
              </w:rPr>
            </w:pPr>
          </w:p>
          <w:p w:rsidR="00C44D25" w:rsidRPr="009921EB" w:rsidRDefault="0068420F" w:rsidP="0068420F">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r w:rsidR="00C44D25" w:rsidRPr="009921EB">
              <w:rPr>
                <w:rFonts w:ascii="ＭＳ 明朝" w:hAnsi="ＭＳ 明朝" w:hint="eastAsia"/>
                <w:color w:val="000000" w:themeColor="text1"/>
                <w:sz w:val="20"/>
                <w:szCs w:val="20"/>
              </w:rPr>
              <w:t>教職員がICTを活用し、データ等の収集・分析・把握に努め、情報を共有し、効率的に運用する。</w:t>
            </w:r>
          </w:p>
          <w:p w:rsidR="0068420F" w:rsidRPr="009921EB" w:rsidRDefault="0068420F" w:rsidP="0068420F">
            <w:pPr>
              <w:snapToGrid w:val="0"/>
              <w:spacing w:line="260" w:lineRule="atLeast"/>
              <w:rPr>
                <w:rFonts w:ascii="ＭＳ 明朝" w:hAnsi="ＭＳ 明朝"/>
                <w:color w:val="000000" w:themeColor="text1"/>
                <w:sz w:val="20"/>
                <w:szCs w:val="20"/>
              </w:rPr>
            </w:pPr>
          </w:p>
          <w:p w:rsidR="0068420F" w:rsidRPr="009921EB" w:rsidRDefault="00C44D25" w:rsidP="0068420F">
            <w:pPr>
              <w:pStyle w:val="aa"/>
              <w:numPr>
                <w:ilvl w:val="0"/>
                <w:numId w:val="25"/>
              </w:numPr>
              <w:snapToGrid w:val="0"/>
              <w:spacing w:line="260" w:lineRule="atLeast"/>
              <w:ind w:leftChars="0"/>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学校を取り巻く</w:t>
            </w:r>
          </w:p>
          <w:p w:rsidR="006B2197" w:rsidRPr="009921EB" w:rsidRDefault="00C44D25" w:rsidP="0068420F">
            <w:pPr>
              <w:snapToGrid w:val="0"/>
              <w:spacing w:line="260" w:lineRule="atLeast"/>
              <w:ind w:leftChars="100" w:left="210" w:firstLineChars="50" w:firstLine="100"/>
              <w:rPr>
                <w:rFonts w:ascii="ＭＳ 明朝" w:hAnsi="ＭＳ 明朝"/>
                <w:color w:val="000000" w:themeColor="text1"/>
                <w:sz w:val="20"/>
                <w:szCs w:val="20"/>
              </w:rPr>
            </w:pPr>
            <w:r w:rsidRPr="009921EB">
              <w:rPr>
                <w:rFonts w:ascii="ＭＳ 明朝" w:hAnsi="ＭＳ 明朝" w:hint="eastAsia"/>
                <w:color w:val="000000" w:themeColor="text1"/>
                <w:sz w:val="20"/>
                <w:szCs w:val="20"/>
              </w:rPr>
              <w:t>様々な状況を把握し、ＲＰＤＣＡを定着させ、迅速に対応できる校務運営組織を構築する。</w:t>
            </w:r>
          </w:p>
        </w:tc>
        <w:tc>
          <w:tcPr>
            <w:tcW w:w="4401" w:type="dxa"/>
            <w:tcBorders>
              <w:right w:val="dashed" w:sz="4" w:space="0" w:color="auto"/>
            </w:tcBorders>
            <w:shd w:val="clear" w:color="auto" w:fill="auto"/>
          </w:tcPr>
          <w:p w:rsidR="00E33F45" w:rsidRPr="009921EB" w:rsidRDefault="00A8042C" w:rsidP="00A8042C">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A8042C" w:rsidRPr="009921EB" w:rsidRDefault="00E33F45" w:rsidP="00E33F45">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w:t>
            </w:r>
            <w:r w:rsidR="0051284E" w:rsidRPr="009921EB">
              <w:rPr>
                <w:rFonts w:ascii="ＭＳ 明朝" w:hAnsi="ＭＳ 明朝" w:hint="eastAsia"/>
                <w:color w:val="000000" w:themeColor="text1"/>
                <w:sz w:val="20"/>
                <w:szCs w:val="20"/>
              </w:rPr>
              <w:t>新しい</w:t>
            </w:r>
            <w:r w:rsidR="0051284E" w:rsidRPr="009921EB">
              <w:rPr>
                <w:rFonts w:ascii="ＭＳ 明朝" w:hAnsi="ＭＳ 明朝"/>
                <w:color w:val="000000" w:themeColor="text1"/>
                <w:sz w:val="20"/>
                <w:szCs w:val="20"/>
              </w:rPr>
              <w:t>学習指導要領の</w:t>
            </w:r>
            <w:r w:rsidR="00A8042C" w:rsidRPr="009921EB">
              <w:rPr>
                <w:rFonts w:ascii="ＭＳ 明朝" w:hAnsi="ＭＳ 明朝" w:hint="eastAsia"/>
                <w:color w:val="000000" w:themeColor="text1"/>
                <w:sz w:val="20"/>
                <w:szCs w:val="20"/>
              </w:rPr>
              <w:t>趣旨を踏まえ、子どもたちに必要な資質・能力について検討し、教育課程の編成につなげる。</w:t>
            </w:r>
          </w:p>
          <w:p w:rsidR="00E33F45" w:rsidRPr="009921EB" w:rsidRDefault="00A8042C" w:rsidP="00A8042C">
            <w:pPr>
              <w:snapToGrid w:val="0"/>
              <w:spacing w:line="260" w:lineRule="atLeast"/>
              <w:ind w:leftChars="-34" w:left="129"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A8042C" w:rsidRPr="009921EB" w:rsidRDefault="00E33F45" w:rsidP="00E33F45">
            <w:pPr>
              <w:snapToGrid w:val="0"/>
              <w:spacing w:line="260" w:lineRule="atLeast"/>
              <w:ind w:leftChars="-34" w:left="329"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A8042C" w:rsidRPr="009921EB">
              <w:rPr>
                <w:rFonts w:ascii="ＭＳ 明朝" w:hAnsi="ＭＳ 明朝" w:hint="eastAsia"/>
                <w:color w:val="000000" w:themeColor="text1"/>
                <w:sz w:val="20"/>
                <w:szCs w:val="20"/>
              </w:rPr>
              <w:t>・校内でデータ等の情報共有ができるシステムを構築する。</w:t>
            </w:r>
          </w:p>
          <w:p w:rsidR="00A8042C" w:rsidRPr="009921EB" w:rsidRDefault="00A8042C" w:rsidP="00E33F45">
            <w:pPr>
              <w:snapToGrid w:val="0"/>
              <w:spacing w:line="260" w:lineRule="atLeast"/>
              <w:ind w:leftChars="66" w:left="339"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・校務処理システムを効率的かつ有効に活用できる</w:t>
            </w:r>
          </w:p>
          <w:p w:rsidR="00E33F45" w:rsidRPr="009921EB" w:rsidRDefault="00A8042C" w:rsidP="00A8042C">
            <w:pPr>
              <w:snapToGrid w:val="0"/>
              <w:spacing w:line="260" w:lineRule="atLeast"/>
              <w:ind w:leftChars="-34" w:left="129" w:hangingChars="100" w:hanging="200"/>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A8042C" w:rsidRPr="009921EB" w:rsidRDefault="00E33F45" w:rsidP="00F639D5">
            <w:pPr>
              <w:snapToGrid w:val="0"/>
              <w:spacing w:line="260" w:lineRule="atLeast"/>
              <w:ind w:leftChars="-34" w:left="229"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4714BA" w:rsidRPr="009921EB">
              <w:rPr>
                <w:rFonts w:ascii="ＭＳ 明朝" w:hAnsi="ＭＳ 明朝" w:hint="eastAsia"/>
                <w:color w:val="000000" w:themeColor="text1"/>
                <w:sz w:val="20"/>
                <w:szCs w:val="20"/>
              </w:rPr>
              <w:t>首席</w:t>
            </w:r>
            <w:r w:rsidR="00F639D5" w:rsidRPr="009921EB">
              <w:rPr>
                <w:rFonts w:ascii="ＭＳ 明朝" w:hAnsi="ＭＳ 明朝" w:hint="eastAsia"/>
                <w:color w:val="000000" w:themeColor="text1"/>
                <w:sz w:val="20"/>
                <w:szCs w:val="20"/>
              </w:rPr>
              <w:t>と</w:t>
            </w:r>
            <w:r w:rsidR="004714BA" w:rsidRPr="009921EB">
              <w:rPr>
                <w:rFonts w:ascii="ＭＳ 明朝" w:hAnsi="ＭＳ 明朝" w:hint="eastAsia"/>
                <w:color w:val="000000" w:themeColor="text1"/>
                <w:sz w:val="20"/>
                <w:szCs w:val="20"/>
              </w:rPr>
              <w:t>各</w:t>
            </w:r>
            <w:r w:rsidR="00A8042C" w:rsidRPr="009921EB">
              <w:rPr>
                <w:rFonts w:ascii="ＭＳ 明朝" w:hAnsi="ＭＳ 明朝" w:hint="eastAsia"/>
                <w:color w:val="000000" w:themeColor="text1"/>
                <w:sz w:val="20"/>
                <w:szCs w:val="20"/>
              </w:rPr>
              <w:t>分掌、各委員会等</w:t>
            </w:r>
            <w:r w:rsidR="00F639D5" w:rsidRPr="009921EB">
              <w:rPr>
                <w:rFonts w:ascii="ＭＳ 明朝" w:hAnsi="ＭＳ 明朝" w:hint="eastAsia"/>
                <w:color w:val="000000" w:themeColor="text1"/>
                <w:sz w:val="20"/>
                <w:szCs w:val="20"/>
              </w:rPr>
              <w:t>との関係を整理し、望ましい形での組織作りを進める</w:t>
            </w:r>
          </w:p>
          <w:p w:rsidR="006B2197" w:rsidRPr="009921EB" w:rsidRDefault="00F639D5" w:rsidP="00F639D5">
            <w:pPr>
              <w:snapToGrid w:val="0"/>
              <w:spacing w:line="260" w:lineRule="atLeast"/>
              <w:ind w:leftChars="50" w:left="305"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・各組織の課題を明確化しＲＰＤＣＡにより、課題を解決する</w:t>
            </w:r>
          </w:p>
        </w:tc>
        <w:tc>
          <w:tcPr>
            <w:tcW w:w="3295" w:type="dxa"/>
            <w:tcBorders>
              <w:right w:val="dashed" w:sz="4" w:space="0" w:color="auto"/>
            </w:tcBorders>
          </w:tcPr>
          <w:p w:rsidR="006B2197" w:rsidRPr="009921EB" w:rsidRDefault="00E33F45" w:rsidP="004362EE">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E33F45" w:rsidRPr="009921EB" w:rsidRDefault="00CC6B91" w:rsidP="004362EE">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E33F45" w:rsidRPr="009921EB">
              <w:rPr>
                <w:rFonts w:ascii="ＭＳ 明朝" w:hAnsi="ＭＳ 明朝" w:hint="eastAsia"/>
                <w:color w:val="000000" w:themeColor="text1"/>
                <w:sz w:val="20"/>
                <w:szCs w:val="20"/>
              </w:rPr>
              <w:t>新たな学習指導の編成に向けての研修会を実施</w:t>
            </w:r>
          </w:p>
          <w:p w:rsidR="00CC6B91" w:rsidRPr="009921EB" w:rsidRDefault="00E33F45" w:rsidP="00E33F4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・本校生に必要な資質・能力について検討</w:t>
            </w:r>
          </w:p>
          <w:p w:rsidR="00E33F45" w:rsidRPr="009921EB" w:rsidRDefault="00E33F45" w:rsidP="004362EE">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762074" w:rsidRPr="009921EB" w:rsidRDefault="00E33F45" w:rsidP="004362EE">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762074" w:rsidRPr="009921EB">
              <w:rPr>
                <w:rFonts w:ascii="ＭＳ 明朝" w:hAnsi="ＭＳ 明朝" w:hint="eastAsia"/>
                <w:color w:val="000000" w:themeColor="text1"/>
                <w:sz w:val="20"/>
                <w:szCs w:val="20"/>
              </w:rPr>
              <w:t>・情報共有システムを構築</w:t>
            </w:r>
          </w:p>
          <w:p w:rsidR="006B2197" w:rsidRPr="009921EB" w:rsidRDefault="006B2197" w:rsidP="00762074">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762074" w:rsidRPr="009921EB">
              <w:rPr>
                <w:rFonts w:ascii="ＭＳ 明朝" w:hAnsi="ＭＳ 明朝" w:hint="eastAsia"/>
                <w:color w:val="000000" w:themeColor="text1"/>
                <w:sz w:val="20"/>
                <w:szCs w:val="20"/>
              </w:rPr>
              <w:t>校務処理システムに係る委員会を毎学期</w:t>
            </w:r>
            <w:r w:rsidR="002344BE" w:rsidRPr="009921EB">
              <w:rPr>
                <w:rFonts w:ascii="ＭＳ 明朝" w:hAnsi="ＭＳ 明朝" w:hint="eastAsia"/>
                <w:color w:val="000000" w:themeColor="text1"/>
                <w:sz w:val="20"/>
                <w:szCs w:val="20"/>
              </w:rPr>
              <w:t>１</w:t>
            </w:r>
            <w:r w:rsidR="00762074" w:rsidRPr="009921EB">
              <w:rPr>
                <w:rFonts w:ascii="ＭＳ 明朝" w:hAnsi="ＭＳ 明朝" w:hint="eastAsia"/>
                <w:color w:val="000000" w:themeColor="text1"/>
                <w:sz w:val="20"/>
                <w:szCs w:val="20"/>
              </w:rPr>
              <w:t>回以上実施</w:t>
            </w:r>
          </w:p>
          <w:p w:rsidR="00E33F45" w:rsidRPr="009921EB" w:rsidRDefault="004714BA" w:rsidP="004714BA">
            <w:pPr>
              <w:snapToGrid w:val="0"/>
              <w:spacing w:line="260" w:lineRule="atLeast"/>
              <w:ind w:leftChars="-20" w:left="15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p>
          <w:p w:rsidR="00F639D5" w:rsidRPr="009921EB" w:rsidRDefault="00E33F45" w:rsidP="00F639D5">
            <w:pPr>
              <w:snapToGrid w:val="0"/>
              <w:spacing w:line="260" w:lineRule="atLeast"/>
              <w:ind w:leftChars="-20" w:left="350" w:hangingChars="196" w:hanging="3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4714BA" w:rsidRPr="009921EB">
              <w:rPr>
                <w:rFonts w:ascii="ＭＳ 明朝" w:hAnsi="ＭＳ 明朝" w:hint="eastAsia"/>
                <w:color w:val="000000" w:themeColor="text1"/>
                <w:sz w:val="20"/>
                <w:szCs w:val="20"/>
              </w:rPr>
              <w:t>・</w:t>
            </w:r>
            <w:r w:rsidR="00F639D5" w:rsidRPr="009921EB">
              <w:rPr>
                <w:rFonts w:ascii="ＭＳ 明朝" w:hAnsi="ＭＳ 明朝" w:hint="eastAsia"/>
                <w:color w:val="000000" w:themeColor="text1"/>
                <w:sz w:val="20"/>
                <w:szCs w:val="20"/>
              </w:rPr>
              <w:t>校内組織を見直すとともに、</w:t>
            </w:r>
            <w:r w:rsidR="00CD5CAC" w:rsidRPr="009921EB">
              <w:rPr>
                <w:rFonts w:ascii="ＭＳ 明朝" w:hAnsi="ＭＳ 明朝" w:hint="eastAsia"/>
                <w:color w:val="000000" w:themeColor="text1"/>
                <w:sz w:val="20"/>
                <w:szCs w:val="20"/>
              </w:rPr>
              <w:t>分掌等</w:t>
            </w:r>
            <w:r w:rsidR="00F639D5" w:rsidRPr="009921EB">
              <w:rPr>
                <w:rFonts w:ascii="ＭＳ 明朝" w:hAnsi="ＭＳ 明朝" w:hint="eastAsia"/>
                <w:color w:val="000000" w:themeColor="text1"/>
                <w:sz w:val="20"/>
                <w:szCs w:val="20"/>
              </w:rPr>
              <w:t>位置づけを明確にする</w:t>
            </w:r>
          </w:p>
          <w:p w:rsidR="004714BA" w:rsidRPr="009921EB" w:rsidRDefault="00F639D5" w:rsidP="00F639D5">
            <w:pPr>
              <w:snapToGrid w:val="0"/>
              <w:spacing w:line="260" w:lineRule="atLeast"/>
              <w:ind w:leftChars="80" w:left="360"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4714BA" w:rsidRPr="009921EB">
              <w:rPr>
                <w:rFonts w:ascii="ＭＳ 明朝" w:hAnsi="ＭＳ 明朝" w:hint="eastAsia"/>
                <w:color w:val="000000" w:themeColor="text1"/>
                <w:sz w:val="20"/>
                <w:szCs w:val="20"/>
              </w:rPr>
              <w:t>各分掌・部署ごとでの取組計画（RPDCA</w:t>
            </w:r>
            <w:r w:rsidR="0051765C"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を</w:t>
            </w:r>
            <w:r w:rsidR="0051765C" w:rsidRPr="009921EB">
              <w:rPr>
                <w:rFonts w:ascii="ＭＳ 明朝" w:hAnsi="ＭＳ 明朝" w:hint="eastAsia"/>
                <w:color w:val="000000" w:themeColor="text1"/>
                <w:sz w:val="20"/>
                <w:szCs w:val="20"/>
              </w:rPr>
              <w:t>作成</w:t>
            </w:r>
            <w:r w:rsidRPr="009921EB">
              <w:rPr>
                <w:rFonts w:ascii="ＭＳ 明朝" w:hAnsi="ＭＳ 明朝" w:hint="eastAsia"/>
                <w:color w:val="000000" w:themeColor="text1"/>
                <w:sz w:val="20"/>
                <w:szCs w:val="20"/>
              </w:rPr>
              <w:t>し、</w:t>
            </w:r>
            <w:r w:rsidR="002344BE" w:rsidRPr="009921EB">
              <w:rPr>
                <w:rFonts w:ascii="ＭＳ 明朝" w:hAnsi="ＭＳ 明朝" w:hint="eastAsia"/>
                <w:color w:val="000000" w:themeColor="text1"/>
                <w:sz w:val="20"/>
                <w:szCs w:val="20"/>
              </w:rPr>
              <w:t>３</w:t>
            </w:r>
            <w:r w:rsidR="003317DD" w:rsidRPr="009921EB">
              <w:rPr>
                <w:rFonts w:ascii="ＭＳ 明朝" w:hAnsi="ＭＳ 明朝" w:hint="eastAsia"/>
                <w:color w:val="000000" w:themeColor="text1"/>
                <w:sz w:val="20"/>
                <w:szCs w:val="20"/>
              </w:rPr>
              <w:t>項目以上の</w:t>
            </w:r>
            <w:r w:rsidR="00F222AB" w:rsidRPr="009921EB">
              <w:rPr>
                <w:rFonts w:ascii="ＭＳ 明朝" w:hAnsi="ＭＳ 明朝" w:hint="eastAsia"/>
                <w:color w:val="000000" w:themeColor="text1"/>
                <w:sz w:val="20"/>
                <w:szCs w:val="20"/>
              </w:rPr>
              <w:t>課題</w:t>
            </w:r>
            <w:r w:rsidR="00F72CA6" w:rsidRPr="009921EB">
              <w:rPr>
                <w:rFonts w:ascii="ＭＳ 明朝" w:hAnsi="ＭＳ 明朝" w:hint="eastAsia"/>
                <w:color w:val="000000" w:themeColor="text1"/>
                <w:sz w:val="20"/>
                <w:szCs w:val="20"/>
              </w:rPr>
              <w:t>を解決する</w:t>
            </w:r>
          </w:p>
          <w:p w:rsidR="004714BA" w:rsidRPr="009921EB" w:rsidRDefault="004714BA" w:rsidP="006016EF">
            <w:pPr>
              <w:snapToGrid w:val="0"/>
              <w:spacing w:line="260" w:lineRule="atLeast"/>
              <w:ind w:firstLineChars="100" w:firstLine="200"/>
              <w:rPr>
                <w:rFonts w:ascii="ＭＳ 明朝" w:hAnsi="ＭＳ 明朝"/>
                <w:color w:val="000000" w:themeColor="text1"/>
                <w:sz w:val="20"/>
                <w:szCs w:val="20"/>
              </w:rPr>
            </w:pPr>
          </w:p>
        </w:tc>
        <w:tc>
          <w:tcPr>
            <w:tcW w:w="4276" w:type="dxa"/>
            <w:tcBorders>
              <w:left w:val="dashed" w:sz="4" w:space="0" w:color="auto"/>
              <w:right w:val="single" w:sz="4" w:space="0" w:color="auto"/>
            </w:tcBorders>
            <w:shd w:val="clear" w:color="auto" w:fill="auto"/>
          </w:tcPr>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(1)</w:t>
            </w:r>
          </w:p>
          <w:p w:rsidR="00684735" w:rsidRPr="009921EB" w:rsidRDefault="00684735" w:rsidP="00920AD4">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0E47B1" w:rsidRPr="009921EB">
              <w:rPr>
                <w:rFonts w:ascii="ＭＳ 明朝" w:hAnsi="ＭＳ 明朝" w:hint="eastAsia"/>
                <w:color w:val="000000" w:themeColor="text1"/>
                <w:sz w:val="20"/>
                <w:szCs w:val="20"/>
              </w:rPr>
              <w:t>外部講師を招聘し</w:t>
            </w:r>
            <w:r w:rsidR="004D5560" w:rsidRPr="009921EB">
              <w:rPr>
                <w:rFonts w:ascii="ＭＳ 明朝" w:hAnsi="ＭＳ 明朝" w:hint="eastAsia"/>
                <w:color w:val="000000" w:themeColor="text1"/>
                <w:sz w:val="20"/>
                <w:szCs w:val="20"/>
              </w:rPr>
              <w:t>、新</w:t>
            </w:r>
            <w:r w:rsidR="000E47B1" w:rsidRPr="009921EB">
              <w:rPr>
                <w:rFonts w:ascii="ＭＳ 明朝" w:hAnsi="ＭＳ 明朝" w:hint="eastAsia"/>
                <w:color w:val="000000" w:themeColor="text1"/>
                <w:sz w:val="20"/>
                <w:szCs w:val="20"/>
              </w:rPr>
              <w:t>学習指導要</w:t>
            </w:r>
            <w:r w:rsidR="004D5560" w:rsidRPr="009921EB">
              <w:rPr>
                <w:rFonts w:ascii="ＭＳ 明朝" w:hAnsi="ＭＳ 明朝" w:hint="eastAsia"/>
                <w:color w:val="000000" w:themeColor="text1"/>
                <w:sz w:val="20"/>
                <w:szCs w:val="20"/>
              </w:rPr>
              <w:t>と</w:t>
            </w:r>
            <w:r w:rsidR="000E47B1" w:rsidRPr="009921EB">
              <w:rPr>
                <w:rFonts w:ascii="ＭＳ 明朝" w:hAnsi="ＭＳ 明朝" w:hint="eastAsia"/>
                <w:color w:val="000000" w:themeColor="text1"/>
                <w:sz w:val="20"/>
                <w:szCs w:val="20"/>
              </w:rPr>
              <w:t>高大接続に係る</w:t>
            </w:r>
            <w:r w:rsidR="004D5560" w:rsidRPr="009921EB">
              <w:rPr>
                <w:rFonts w:ascii="ＭＳ 明朝" w:hAnsi="ＭＳ 明朝" w:hint="eastAsia"/>
                <w:color w:val="000000" w:themeColor="text1"/>
                <w:sz w:val="20"/>
                <w:szCs w:val="20"/>
              </w:rPr>
              <w:t>動向について</w:t>
            </w:r>
            <w:r w:rsidRPr="009921EB">
              <w:rPr>
                <w:rFonts w:ascii="ＭＳ 明朝" w:hAnsi="ＭＳ 明朝" w:hint="eastAsia"/>
                <w:color w:val="000000" w:themeColor="text1"/>
                <w:sz w:val="20"/>
                <w:szCs w:val="20"/>
              </w:rPr>
              <w:t>研修会を実施</w:t>
            </w:r>
            <w:r w:rsidR="004D5560" w:rsidRPr="009921EB">
              <w:rPr>
                <w:rFonts w:ascii="ＭＳ 明朝" w:hAnsi="ＭＳ 明朝" w:hint="eastAsia"/>
                <w:color w:val="000000" w:themeColor="text1"/>
                <w:sz w:val="20"/>
                <w:szCs w:val="20"/>
              </w:rPr>
              <w:t>（○）</w:t>
            </w:r>
          </w:p>
          <w:p w:rsidR="00684735" w:rsidRPr="009921EB" w:rsidRDefault="00684735" w:rsidP="00920AD4">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4D5560" w:rsidRPr="009921EB">
              <w:rPr>
                <w:rFonts w:ascii="ＭＳ 明朝" w:hAnsi="ＭＳ 明朝" w:hint="eastAsia"/>
                <w:color w:val="000000" w:themeColor="text1"/>
                <w:sz w:val="20"/>
                <w:szCs w:val="20"/>
              </w:rPr>
              <w:t>「高度な専門技術・知識」「環境（持続可能な開発）及びグローバルな視座」「チャレンジ精神」</w:t>
            </w:r>
            <w:r w:rsidR="001258A8" w:rsidRPr="009921EB">
              <w:rPr>
                <w:rFonts w:ascii="ＭＳ 明朝" w:hAnsi="ＭＳ 明朝" w:hint="eastAsia"/>
                <w:color w:val="000000" w:themeColor="text1"/>
                <w:sz w:val="20"/>
                <w:szCs w:val="20"/>
              </w:rPr>
              <w:t>を本校生に育みたい</w:t>
            </w:r>
            <w:r w:rsidR="00455952" w:rsidRPr="009921EB">
              <w:rPr>
                <w:rFonts w:ascii="ＭＳ 明朝" w:hAnsi="ＭＳ 明朝" w:hint="eastAsia"/>
                <w:color w:val="000000" w:themeColor="text1"/>
                <w:sz w:val="20"/>
                <w:szCs w:val="20"/>
              </w:rPr>
              <w:t>力と</w:t>
            </w:r>
            <w:r w:rsidR="004D5560" w:rsidRPr="009921EB">
              <w:rPr>
                <w:rFonts w:ascii="ＭＳ 明朝" w:hAnsi="ＭＳ 明朝" w:hint="eastAsia"/>
                <w:color w:val="000000" w:themeColor="text1"/>
                <w:sz w:val="20"/>
                <w:szCs w:val="20"/>
              </w:rPr>
              <w:t>する（○）</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(2)</w:t>
            </w:r>
          </w:p>
          <w:p w:rsidR="00684735" w:rsidRPr="009921EB" w:rsidRDefault="00684735" w:rsidP="00CC1093">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ア・情報</w:t>
            </w:r>
            <w:r w:rsidR="00CC1093" w:rsidRPr="009921EB">
              <w:rPr>
                <w:rFonts w:ascii="ＭＳ 明朝" w:hAnsi="ＭＳ 明朝" w:hint="eastAsia"/>
                <w:color w:val="000000" w:themeColor="text1"/>
                <w:sz w:val="20"/>
                <w:szCs w:val="20"/>
              </w:rPr>
              <w:t>処理、</w:t>
            </w:r>
            <w:r w:rsidRPr="009921EB">
              <w:rPr>
                <w:rFonts w:ascii="ＭＳ 明朝" w:hAnsi="ＭＳ 明朝" w:hint="eastAsia"/>
                <w:color w:val="000000" w:themeColor="text1"/>
                <w:sz w:val="20"/>
                <w:szCs w:val="20"/>
              </w:rPr>
              <w:t>校務処理システムに係る</w:t>
            </w:r>
            <w:r w:rsidR="00CC1093" w:rsidRPr="009921EB">
              <w:rPr>
                <w:rFonts w:ascii="ＭＳ 明朝" w:hAnsi="ＭＳ 明朝" w:hint="eastAsia"/>
                <w:color w:val="000000" w:themeColor="text1"/>
                <w:sz w:val="20"/>
                <w:szCs w:val="20"/>
              </w:rPr>
              <w:t>新たな</w:t>
            </w:r>
            <w:r w:rsidRPr="009921EB">
              <w:rPr>
                <w:rFonts w:ascii="ＭＳ 明朝" w:hAnsi="ＭＳ 明朝" w:hint="eastAsia"/>
                <w:color w:val="000000" w:themeColor="text1"/>
                <w:sz w:val="20"/>
                <w:szCs w:val="20"/>
              </w:rPr>
              <w:t>委員会を</w:t>
            </w:r>
            <w:r w:rsidR="00CC1093" w:rsidRPr="009921EB">
              <w:rPr>
                <w:rFonts w:ascii="ＭＳ 明朝" w:hAnsi="ＭＳ 明朝" w:hint="eastAsia"/>
                <w:color w:val="000000" w:themeColor="text1"/>
                <w:sz w:val="20"/>
                <w:szCs w:val="20"/>
              </w:rPr>
              <w:t>構築し作業を進展（○）</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DC48B6" w:rsidRPr="009921EB" w:rsidRDefault="00684735" w:rsidP="00534E57">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DC48B6" w:rsidRPr="009921EB">
              <w:rPr>
                <w:rFonts w:ascii="ＭＳ 明朝" w:hAnsi="ＭＳ 明朝" w:hint="eastAsia"/>
                <w:color w:val="000000" w:themeColor="text1"/>
                <w:sz w:val="20"/>
                <w:szCs w:val="20"/>
              </w:rPr>
              <w:t>職員会議、運営委員会の規約を作成</w:t>
            </w:r>
          </w:p>
          <w:p w:rsidR="00684735" w:rsidRPr="009921EB" w:rsidRDefault="00684735" w:rsidP="00DC48B6">
            <w:pPr>
              <w:spacing w:line="320" w:lineRule="exact"/>
              <w:ind w:leftChars="200" w:left="420"/>
              <w:rPr>
                <w:rFonts w:ascii="ＭＳ 明朝" w:hAnsi="ＭＳ 明朝"/>
                <w:color w:val="000000" w:themeColor="text1"/>
                <w:sz w:val="20"/>
                <w:szCs w:val="20"/>
              </w:rPr>
            </w:pPr>
            <w:r w:rsidRPr="009921EB">
              <w:rPr>
                <w:rFonts w:ascii="ＭＳ 明朝" w:hAnsi="ＭＳ 明朝" w:hint="eastAsia"/>
                <w:color w:val="000000" w:themeColor="text1"/>
                <w:sz w:val="20"/>
                <w:szCs w:val="20"/>
              </w:rPr>
              <w:t>校内組織</w:t>
            </w:r>
            <w:r w:rsidR="00DC48B6" w:rsidRPr="009921EB">
              <w:rPr>
                <w:rFonts w:ascii="ＭＳ 明朝" w:hAnsi="ＭＳ 明朝" w:hint="eastAsia"/>
                <w:color w:val="000000" w:themeColor="text1"/>
                <w:sz w:val="20"/>
                <w:szCs w:val="20"/>
              </w:rPr>
              <w:t>については、改善の余地を残し</w:t>
            </w:r>
            <w:r w:rsidR="00CC1093" w:rsidRPr="009921EB">
              <w:rPr>
                <w:rFonts w:ascii="ＭＳ 明朝" w:hAnsi="ＭＳ 明朝" w:hint="eastAsia"/>
                <w:color w:val="000000" w:themeColor="text1"/>
                <w:sz w:val="20"/>
                <w:szCs w:val="20"/>
              </w:rPr>
              <w:t>ており、</w:t>
            </w:r>
            <w:r w:rsidR="00DC48B6" w:rsidRPr="009921EB">
              <w:rPr>
                <w:rFonts w:ascii="ＭＳ 明朝" w:hAnsi="ＭＳ 明朝" w:hint="eastAsia"/>
                <w:color w:val="000000" w:themeColor="text1"/>
                <w:sz w:val="20"/>
                <w:szCs w:val="20"/>
              </w:rPr>
              <w:t>今後スクラップアンドビルドするなど重点化が必要（△）</w:t>
            </w:r>
          </w:p>
          <w:p w:rsidR="006B2197" w:rsidRPr="009921EB" w:rsidRDefault="00684735" w:rsidP="00534E5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・各</w:t>
            </w:r>
            <w:r w:rsidR="00C42C87" w:rsidRPr="009921EB">
              <w:rPr>
                <w:rFonts w:ascii="ＭＳ 明朝" w:hAnsi="ＭＳ 明朝" w:hint="eastAsia"/>
                <w:color w:val="000000" w:themeColor="text1"/>
                <w:sz w:val="20"/>
                <w:szCs w:val="20"/>
              </w:rPr>
              <w:t>取組計画（RPDCA）に基づき</w:t>
            </w:r>
            <w:r w:rsidRPr="009921EB">
              <w:rPr>
                <w:rFonts w:ascii="ＭＳ 明朝" w:hAnsi="ＭＳ 明朝" w:hint="eastAsia"/>
                <w:color w:val="000000" w:themeColor="text1"/>
                <w:sz w:val="20"/>
                <w:szCs w:val="20"/>
              </w:rPr>
              <w:t>分掌・部署ごとでの</w:t>
            </w:r>
            <w:r w:rsidR="00C42C87" w:rsidRPr="009921EB">
              <w:rPr>
                <w:rFonts w:ascii="ＭＳ 明朝" w:hAnsi="ＭＳ 明朝" w:hint="eastAsia"/>
                <w:color w:val="000000" w:themeColor="text1"/>
                <w:sz w:val="20"/>
                <w:szCs w:val="20"/>
              </w:rPr>
              <w:t>取組が進んだが、</w:t>
            </w:r>
            <w:r w:rsidR="002B4CF1" w:rsidRPr="009921EB">
              <w:rPr>
                <w:rFonts w:ascii="ＭＳ 明朝" w:hAnsi="ＭＳ 明朝"/>
                <w:color w:val="000000" w:themeColor="text1"/>
                <w:sz w:val="20"/>
                <w:szCs w:val="20"/>
              </w:rPr>
              <w:t>RPDCA</w:t>
            </w:r>
            <w:r w:rsidR="002B4CF1" w:rsidRPr="009921EB">
              <w:rPr>
                <w:rFonts w:ascii="ＭＳ 明朝" w:hAnsi="ＭＳ 明朝" w:hint="eastAsia"/>
                <w:color w:val="000000" w:themeColor="text1"/>
                <w:sz w:val="20"/>
                <w:szCs w:val="20"/>
              </w:rPr>
              <w:t>のサイクルを短期間</w:t>
            </w:r>
            <w:r w:rsidR="00CC1093" w:rsidRPr="009921EB">
              <w:rPr>
                <w:rFonts w:ascii="ＭＳ 明朝" w:hAnsi="ＭＳ 明朝" w:hint="eastAsia"/>
                <w:color w:val="000000" w:themeColor="text1"/>
                <w:sz w:val="20"/>
                <w:szCs w:val="20"/>
              </w:rPr>
              <w:t>に</w:t>
            </w:r>
            <w:r w:rsidR="002B4CF1" w:rsidRPr="009921EB">
              <w:rPr>
                <w:rFonts w:ascii="ＭＳ 明朝" w:hAnsi="ＭＳ 明朝" w:hint="eastAsia"/>
                <w:color w:val="000000" w:themeColor="text1"/>
                <w:sz w:val="20"/>
                <w:szCs w:val="20"/>
              </w:rPr>
              <w:t>するなどの工夫の余地がある（○）</w:t>
            </w:r>
          </w:p>
          <w:p w:rsidR="007E3281" w:rsidRPr="009921EB" w:rsidRDefault="007C7861" w:rsidP="00534E5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7E3281" w:rsidRPr="009921EB">
              <w:rPr>
                <w:rFonts w:ascii="ＭＳ 明朝" w:hAnsi="ＭＳ 明朝" w:hint="eastAsia"/>
                <w:color w:val="000000" w:themeColor="text1"/>
                <w:sz w:val="20"/>
                <w:szCs w:val="20"/>
              </w:rPr>
              <w:t>委員会等の校内組織の再編成、ミドルリーダーの育成による学校力のアップ</w:t>
            </w:r>
            <w:r w:rsidR="0047551D" w:rsidRPr="009921EB">
              <w:rPr>
                <w:rFonts w:ascii="ＭＳ 明朝" w:hAnsi="ＭＳ 明朝" w:hint="eastAsia"/>
                <w:color w:val="000000" w:themeColor="text1"/>
                <w:sz w:val="20"/>
                <w:szCs w:val="20"/>
              </w:rPr>
              <w:t>が必要である</w:t>
            </w:r>
          </w:p>
        </w:tc>
      </w:tr>
      <w:tr w:rsidR="00AE3ECE" w:rsidRPr="00AE3ECE" w:rsidTr="00895678">
        <w:trPr>
          <w:cantSplit/>
          <w:trHeight w:val="7585"/>
          <w:jc w:val="center"/>
        </w:trPr>
        <w:tc>
          <w:tcPr>
            <w:tcW w:w="881" w:type="dxa"/>
            <w:shd w:val="clear" w:color="auto" w:fill="auto"/>
            <w:textDirection w:val="tbRlV"/>
            <w:vAlign w:val="center"/>
          </w:tcPr>
          <w:p w:rsidR="006B2197" w:rsidRPr="009921EB" w:rsidRDefault="007711EE" w:rsidP="00BC1265">
            <w:pPr>
              <w:spacing w:line="320" w:lineRule="exact"/>
              <w:ind w:left="113" w:right="113"/>
              <w:jc w:val="center"/>
              <w:rPr>
                <w:rFonts w:ascii="ＭＳ 明朝" w:hAnsi="ＭＳ 明朝"/>
                <w:color w:val="000000" w:themeColor="text1"/>
                <w:sz w:val="20"/>
                <w:szCs w:val="20"/>
              </w:rPr>
            </w:pPr>
            <w:r w:rsidRPr="009921EB">
              <w:rPr>
                <w:rFonts w:ascii="ＭＳ 明朝" w:hAnsi="ＭＳ 明朝" w:hint="eastAsia"/>
                <w:color w:val="000000" w:themeColor="text1"/>
                <w:sz w:val="20"/>
                <w:szCs w:val="20"/>
              </w:rPr>
              <w:t>５　地域の農業高校としての広がりのある教育の展開と情報発信</w:t>
            </w:r>
          </w:p>
        </w:tc>
        <w:tc>
          <w:tcPr>
            <w:tcW w:w="2191" w:type="dxa"/>
            <w:shd w:val="clear" w:color="auto" w:fill="auto"/>
          </w:tcPr>
          <w:p w:rsidR="00C44D25"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(1)ＰＴＡ、同窓会との連携による生徒支援の取組みを推進する。</w:t>
            </w:r>
          </w:p>
          <w:p w:rsidR="0068420F" w:rsidRPr="009921EB" w:rsidRDefault="0068420F" w:rsidP="00E416EB">
            <w:pPr>
              <w:snapToGrid w:val="0"/>
              <w:spacing w:line="260" w:lineRule="atLeast"/>
              <w:ind w:left="300" w:hangingChars="150" w:hanging="300"/>
              <w:rPr>
                <w:rFonts w:ascii="ＭＳ 明朝" w:hAnsi="ＭＳ 明朝"/>
                <w:color w:val="000000" w:themeColor="text1"/>
                <w:sz w:val="20"/>
                <w:szCs w:val="20"/>
              </w:rPr>
            </w:pPr>
          </w:p>
          <w:p w:rsidR="00C44D25"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(2)オール大阪の農業教育ネットワーク（農林行政、大学、企業、農家、農事法人、教委等）を構築する。</w:t>
            </w:r>
          </w:p>
          <w:p w:rsidR="0068420F" w:rsidRPr="009921EB" w:rsidRDefault="0068420F" w:rsidP="00E416EB">
            <w:pPr>
              <w:snapToGrid w:val="0"/>
              <w:spacing w:line="260" w:lineRule="atLeast"/>
              <w:ind w:left="300" w:hangingChars="150" w:hanging="300"/>
              <w:rPr>
                <w:rFonts w:ascii="ＭＳ 明朝" w:hAnsi="ＭＳ 明朝"/>
                <w:color w:val="000000" w:themeColor="text1"/>
                <w:sz w:val="20"/>
                <w:szCs w:val="20"/>
              </w:rPr>
            </w:pPr>
          </w:p>
          <w:p w:rsidR="00E416EB"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(3)府民、地域、中学校等へ学校情報を積極的に発信する。</w:t>
            </w:r>
          </w:p>
          <w:p w:rsidR="0068420F" w:rsidRPr="009921EB" w:rsidRDefault="0068420F" w:rsidP="00E416EB">
            <w:pPr>
              <w:snapToGrid w:val="0"/>
              <w:spacing w:line="260" w:lineRule="atLeast"/>
              <w:ind w:left="300" w:hangingChars="150" w:hanging="300"/>
              <w:rPr>
                <w:rFonts w:ascii="ＭＳ 明朝" w:hAnsi="ＭＳ 明朝"/>
                <w:color w:val="000000" w:themeColor="text1"/>
                <w:sz w:val="20"/>
                <w:szCs w:val="20"/>
              </w:rPr>
            </w:pPr>
          </w:p>
          <w:p w:rsidR="006B2197" w:rsidRPr="009921EB" w:rsidRDefault="00C44D25" w:rsidP="00E416EB">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(4)「大阪における農業教育のあり方」提言（H25.3）を踏まえ、学科の改編やコース制の導入を含め、学校の将来像を決定する。</w:t>
            </w:r>
          </w:p>
        </w:tc>
        <w:tc>
          <w:tcPr>
            <w:tcW w:w="4401" w:type="dxa"/>
            <w:tcBorders>
              <w:right w:val="dashed" w:sz="4" w:space="0" w:color="auto"/>
            </w:tcBorders>
            <w:shd w:val="clear" w:color="auto" w:fill="auto"/>
          </w:tcPr>
          <w:p w:rsidR="00F639D5" w:rsidRPr="009921EB" w:rsidRDefault="00F5195B" w:rsidP="004362EE">
            <w:pPr>
              <w:snapToGrid w:val="0"/>
              <w:spacing w:line="260" w:lineRule="atLeast"/>
              <w:ind w:left="192"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A8042C" w:rsidRPr="009921EB" w:rsidRDefault="00F639D5" w:rsidP="00F639D5">
            <w:pPr>
              <w:snapToGrid w:val="0"/>
              <w:spacing w:line="260" w:lineRule="atLeast"/>
              <w:ind w:left="392" w:hangingChars="196" w:hanging="3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w:t>
            </w:r>
            <w:r w:rsidR="00A8042C" w:rsidRPr="009921EB">
              <w:rPr>
                <w:rFonts w:ascii="ＭＳ 明朝" w:hAnsi="ＭＳ 明朝" w:hint="eastAsia"/>
                <w:color w:val="000000" w:themeColor="text1"/>
                <w:sz w:val="20"/>
                <w:szCs w:val="20"/>
              </w:rPr>
              <w:t>保護者への連絡を円滑に行えるようＰＴＡのメール送信システムを改善する。</w:t>
            </w:r>
          </w:p>
          <w:p w:rsidR="00F639D5" w:rsidRPr="009921EB" w:rsidRDefault="00A8042C" w:rsidP="00F639D5">
            <w:pPr>
              <w:snapToGrid w:val="0"/>
              <w:spacing w:line="260" w:lineRule="atLeast"/>
              <w:ind w:leftChars="100" w:left="21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8D380F" w:rsidRPr="009921EB">
              <w:rPr>
                <w:rFonts w:ascii="ＭＳ 明朝" w:hAnsi="ＭＳ 明朝" w:hint="eastAsia"/>
                <w:color w:val="000000" w:themeColor="text1"/>
                <w:sz w:val="20"/>
                <w:szCs w:val="20"/>
              </w:rPr>
              <w:t>創立100周年に向けて、制服を刷新すると</w:t>
            </w:r>
          </w:p>
          <w:p w:rsidR="008D380F" w:rsidRPr="009921EB" w:rsidRDefault="008D380F" w:rsidP="00F639D5">
            <w:pPr>
              <w:snapToGrid w:val="0"/>
              <w:spacing w:line="260" w:lineRule="atLeast"/>
              <w:ind w:leftChars="200" w:left="420"/>
              <w:rPr>
                <w:rFonts w:ascii="ＭＳ 明朝" w:hAnsi="ＭＳ 明朝"/>
                <w:color w:val="000000" w:themeColor="text1"/>
                <w:sz w:val="20"/>
                <w:szCs w:val="20"/>
              </w:rPr>
            </w:pPr>
            <w:r w:rsidRPr="009921EB">
              <w:rPr>
                <w:rFonts w:ascii="ＭＳ 明朝" w:hAnsi="ＭＳ 明朝" w:hint="eastAsia"/>
                <w:color w:val="000000" w:themeColor="text1"/>
                <w:sz w:val="20"/>
                <w:szCs w:val="20"/>
              </w:rPr>
              <w:t>ともに、生徒会を中心にマスコットキャラクターを募集・決定し、記念式典等で披露する。</w:t>
            </w:r>
          </w:p>
          <w:p w:rsidR="00F639D5" w:rsidRPr="009921EB" w:rsidRDefault="00F5195B" w:rsidP="004362EE">
            <w:pPr>
              <w:snapToGrid w:val="0"/>
              <w:spacing w:line="260" w:lineRule="atLeast"/>
              <w:ind w:left="192" w:hangingChars="96" w:hanging="192"/>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6B2197" w:rsidRPr="009921EB" w:rsidRDefault="00F639D5" w:rsidP="00F639D5">
            <w:pPr>
              <w:snapToGrid w:val="0"/>
              <w:spacing w:line="260" w:lineRule="atLeast"/>
              <w:ind w:left="392" w:hangingChars="196" w:hanging="392"/>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8D380F" w:rsidRPr="009921EB">
              <w:rPr>
                <w:rFonts w:ascii="ＭＳ 明朝" w:hAnsi="ＭＳ 明朝" w:hint="eastAsia"/>
                <w:color w:val="000000" w:themeColor="text1"/>
                <w:sz w:val="20"/>
                <w:szCs w:val="20"/>
              </w:rPr>
              <w:t>・</w:t>
            </w:r>
            <w:r w:rsidR="006B2197" w:rsidRPr="009921EB">
              <w:rPr>
                <w:rFonts w:ascii="ＭＳ 明朝" w:hAnsi="ＭＳ 明朝" w:hint="eastAsia"/>
                <w:color w:val="000000" w:themeColor="text1"/>
                <w:sz w:val="20"/>
                <w:szCs w:val="20"/>
              </w:rPr>
              <w:t>学校資産を活用し、農業教育のセンター校</w:t>
            </w:r>
            <w:r w:rsidR="00233930" w:rsidRPr="009921EB">
              <w:rPr>
                <w:rFonts w:ascii="ＭＳ 明朝" w:hAnsi="ＭＳ 明朝" w:hint="eastAsia"/>
                <w:color w:val="000000" w:themeColor="text1"/>
                <w:sz w:val="20"/>
                <w:szCs w:val="20"/>
              </w:rPr>
              <w:t>として、食育推進、生産物販売、講習会開催、見学受入、地域ブランド</w:t>
            </w:r>
            <w:r w:rsidR="006B2197" w:rsidRPr="009921EB">
              <w:rPr>
                <w:rFonts w:ascii="ＭＳ 明朝" w:hAnsi="ＭＳ 明朝" w:hint="eastAsia"/>
                <w:color w:val="000000" w:themeColor="text1"/>
                <w:sz w:val="20"/>
                <w:szCs w:val="20"/>
              </w:rPr>
              <w:t>開発、緑化協力、イベント参加協力等を実施</w:t>
            </w:r>
            <w:r w:rsidR="00DD0860" w:rsidRPr="009921EB">
              <w:rPr>
                <w:rFonts w:ascii="ＭＳ 明朝" w:hAnsi="ＭＳ 明朝" w:hint="eastAsia"/>
                <w:color w:val="000000" w:themeColor="text1"/>
                <w:sz w:val="20"/>
                <w:szCs w:val="20"/>
              </w:rPr>
              <w:t>し生徒を育成</w:t>
            </w:r>
          </w:p>
          <w:p w:rsidR="006B2197" w:rsidRPr="009921EB" w:rsidRDefault="006B2197" w:rsidP="00F639D5">
            <w:pPr>
              <w:snapToGrid w:val="0"/>
              <w:spacing w:line="260" w:lineRule="atLeast"/>
              <w:ind w:leftChars="100" w:left="310" w:hangingChars="50" w:hanging="100"/>
              <w:rPr>
                <w:rFonts w:ascii="ＭＳ 明朝" w:hAnsi="ＭＳ 明朝"/>
                <w:color w:val="000000" w:themeColor="text1"/>
                <w:sz w:val="20"/>
                <w:szCs w:val="20"/>
              </w:rPr>
            </w:pPr>
            <w:r w:rsidRPr="009921EB">
              <w:rPr>
                <w:rFonts w:ascii="ＭＳ 明朝" w:hAnsi="ＭＳ 明朝" w:hint="eastAsia"/>
                <w:color w:val="000000" w:themeColor="text1"/>
                <w:sz w:val="20"/>
                <w:szCs w:val="20"/>
              </w:rPr>
              <w:t>・府環境農林水産部、農業大学校と連携して、担い手育成、新たな就農先の開拓を推進。</w:t>
            </w:r>
          </w:p>
          <w:p w:rsidR="00F639D5" w:rsidRPr="009921EB" w:rsidRDefault="00A92929" w:rsidP="004362EE">
            <w:pPr>
              <w:snapToGrid w:val="0"/>
              <w:spacing w:line="260" w:lineRule="atLeast"/>
              <w:ind w:left="200" w:hangingChars="100" w:hanging="200"/>
              <w:rPr>
                <w:color w:val="000000" w:themeColor="text1"/>
              </w:rPr>
            </w:pPr>
            <w:r w:rsidRPr="009921EB">
              <w:rPr>
                <w:rFonts w:ascii="ＭＳ 明朝" w:hAnsi="ＭＳ 明朝" w:hint="eastAsia"/>
                <w:color w:val="000000" w:themeColor="text1"/>
                <w:sz w:val="20"/>
                <w:szCs w:val="20"/>
              </w:rPr>
              <w:t>(3)</w:t>
            </w:r>
            <w:r w:rsidRPr="009921EB">
              <w:rPr>
                <w:rFonts w:hint="eastAsia"/>
                <w:color w:val="000000" w:themeColor="text1"/>
              </w:rPr>
              <w:t xml:space="preserve"> </w:t>
            </w:r>
          </w:p>
          <w:p w:rsidR="00A92929" w:rsidRPr="009921EB" w:rsidRDefault="00F639D5" w:rsidP="00F639D5">
            <w:pPr>
              <w:snapToGrid w:val="0"/>
              <w:spacing w:line="260" w:lineRule="atLeast"/>
              <w:ind w:left="420" w:hangingChars="200" w:hanging="420"/>
              <w:rPr>
                <w:rFonts w:ascii="ＭＳ 明朝" w:hAnsi="ＭＳ 明朝"/>
                <w:color w:val="000000" w:themeColor="text1"/>
                <w:sz w:val="20"/>
                <w:szCs w:val="20"/>
              </w:rPr>
            </w:pPr>
            <w:r w:rsidRPr="009921EB">
              <w:rPr>
                <w:rFonts w:hint="eastAsia"/>
                <w:color w:val="000000" w:themeColor="text1"/>
              </w:rPr>
              <w:t>ア</w:t>
            </w:r>
            <w:r w:rsidR="00A92929" w:rsidRPr="009921EB">
              <w:rPr>
                <w:rFonts w:hint="eastAsia"/>
                <w:color w:val="000000" w:themeColor="text1"/>
              </w:rPr>
              <w:t>・</w:t>
            </w:r>
            <w:r w:rsidR="00A92929" w:rsidRPr="009921EB">
              <w:rPr>
                <w:rFonts w:ascii="ＭＳ 明朝" w:hAnsi="ＭＳ 明朝" w:hint="eastAsia"/>
                <w:color w:val="000000" w:themeColor="text1"/>
                <w:sz w:val="20"/>
                <w:szCs w:val="20"/>
              </w:rPr>
              <w:t>学校説明会や体験入学会を充実するとともに、広報資料の作成、HP更新、報道提供等積極的な広報活動を行う。</w:t>
            </w:r>
          </w:p>
          <w:p w:rsidR="00F639D5" w:rsidRPr="009921EB" w:rsidRDefault="00A92929" w:rsidP="004362EE">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(4)</w:t>
            </w:r>
          </w:p>
          <w:p w:rsidR="006B2197" w:rsidRPr="009921EB" w:rsidRDefault="00F639D5" w:rsidP="00F639D5">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・時代に対応した教育内容の構築、将来の学科の</w:t>
            </w:r>
            <w:r w:rsidR="00A92929" w:rsidRPr="009921EB">
              <w:rPr>
                <w:rFonts w:ascii="ＭＳ 明朝" w:hAnsi="ＭＳ 明朝" w:hint="eastAsia"/>
                <w:color w:val="000000" w:themeColor="text1"/>
                <w:sz w:val="20"/>
                <w:szCs w:val="20"/>
              </w:rPr>
              <w:t>在り方等について、</w:t>
            </w:r>
            <w:r w:rsidR="006515E4" w:rsidRPr="009921EB">
              <w:rPr>
                <w:rFonts w:ascii="ＭＳ 明朝" w:hAnsi="ＭＳ 明朝" w:hint="eastAsia"/>
                <w:color w:val="000000" w:themeColor="text1"/>
                <w:sz w:val="20"/>
                <w:szCs w:val="20"/>
              </w:rPr>
              <w:t>校内検討委員会で検討を重ね、教育</w:t>
            </w:r>
            <w:r w:rsidR="00A92929" w:rsidRPr="009921EB">
              <w:rPr>
                <w:rFonts w:ascii="ＭＳ 明朝" w:hAnsi="ＭＳ 明朝" w:hint="eastAsia"/>
                <w:color w:val="000000" w:themeColor="text1"/>
                <w:sz w:val="20"/>
                <w:szCs w:val="20"/>
              </w:rPr>
              <w:t>課程の</w:t>
            </w:r>
            <w:r w:rsidR="006515E4" w:rsidRPr="009921EB">
              <w:rPr>
                <w:rFonts w:ascii="ＭＳ 明朝" w:hAnsi="ＭＳ 明朝" w:hint="eastAsia"/>
                <w:color w:val="000000" w:themeColor="text1"/>
                <w:sz w:val="20"/>
                <w:szCs w:val="20"/>
              </w:rPr>
              <w:t>改編等、</w:t>
            </w:r>
            <w:r w:rsidR="00680199" w:rsidRPr="009921EB">
              <w:rPr>
                <w:rFonts w:ascii="ＭＳ 明朝" w:hAnsi="ＭＳ 明朝" w:hint="eastAsia"/>
                <w:color w:val="000000" w:themeColor="text1"/>
                <w:sz w:val="20"/>
                <w:szCs w:val="20"/>
              </w:rPr>
              <w:t>できることから</w:t>
            </w:r>
            <w:r w:rsidR="006B2197" w:rsidRPr="009921EB">
              <w:rPr>
                <w:rFonts w:ascii="ＭＳ 明朝" w:hAnsi="ＭＳ 明朝" w:hint="eastAsia"/>
                <w:color w:val="000000" w:themeColor="text1"/>
                <w:sz w:val="20"/>
                <w:szCs w:val="20"/>
              </w:rPr>
              <w:t>実行</w:t>
            </w:r>
            <w:r w:rsidR="006515E4" w:rsidRPr="009921EB">
              <w:rPr>
                <w:rFonts w:ascii="ＭＳ 明朝" w:hAnsi="ＭＳ 明朝" w:hint="eastAsia"/>
                <w:color w:val="000000" w:themeColor="text1"/>
                <w:sz w:val="20"/>
                <w:szCs w:val="20"/>
              </w:rPr>
              <w:t>していく</w:t>
            </w:r>
            <w:r w:rsidR="006B2197" w:rsidRPr="009921EB">
              <w:rPr>
                <w:rFonts w:ascii="ＭＳ 明朝" w:hAnsi="ＭＳ 明朝" w:hint="eastAsia"/>
                <w:color w:val="000000" w:themeColor="text1"/>
                <w:sz w:val="20"/>
                <w:szCs w:val="20"/>
              </w:rPr>
              <w:t>。</w:t>
            </w:r>
          </w:p>
          <w:p w:rsidR="006B2197" w:rsidRPr="009921EB" w:rsidRDefault="006B2197" w:rsidP="00A92929">
            <w:pPr>
              <w:snapToGrid w:val="0"/>
              <w:spacing w:line="260" w:lineRule="atLeast"/>
              <w:ind w:leftChars="91" w:left="191"/>
              <w:rPr>
                <w:rFonts w:ascii="ＭＳ 明朝" w:hAnsi="ＭＳ 明朝"/>
                <w:color w:val="000000" w:themeColor="text1"/>
                <w:sz w:val="20"/>
                <w:szCs w:val="20"/>
              </w:rPr>
            </w:pPr>
          </w:p>
        </w:tc>
        <w:tc>
          <w:tcPr>
            <w:tcW w:w="3295" w:type="dxa"/>
            <w:tcBorders>
              <w:right w:val="dashed" w:sz="4" w:space="0" w:color="auto"/>
            </w:tcBorders>
          </w:tcPr>
          <w:p w:rsidR="00F639D5" w:rsidRPr="009921EB" w:rsidRDefault="00F639D5" w:rsidP="00F639D5">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(1)</w:t>
            </w:r>
          </w:p>
          <w:p w:rsidR="007B077F" w:rsidRPr="009921EB" w:rsidRDefault="006B2197" w:rsidP="00F639D5">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F639D5" w:rsidRPr="009921EB">
              <w:rPr>
                <w:rFonts w:ascii="ＭＳ 明朝" w:hAnsi="ＭＳ 明朝" w:hint="eastAsia"/>
                <w:color w:val="000000" w:themeColor="text1"/>
                <w:sz w:val="20"/>
                <w:szCs w:val="20"/>
              </w:rPr>
              <w:t>新たに保護者へのメール送信システムを導入</w:t>
            </w:r>
            <w:r w:rsidR="00F72CA6" w:rsidRPr="009921EB">
              <w:rPr>
                <w:rFonts w:ascii="ＭＳ 明朝" w:hAnsi="ＭＳ 明朝" w:hint="eastAsia"/>
                <w:color w:val="000000" w:themeColor="text1"/>
                <w:sz w:val="20"/>
                <w:szCs w:val="20"/>
              </w:rPr>
              <w:t>し、年間30回以上発信</w:t>
            </w:r>
          </w:p>
          <w:p w:rsidR="00F639D5" w:rsidRPr="009921EB" w:rsidRDefault="007B077F" w:rsidP="00F639D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F639D5" w:rsidRPr="009921EB">
              <w:rPr>
                <w:rFonts w:ascii="ＭＳ 明朝" w:hAnsi="ＭＳ 明朝" w:hint="eastAsia"/>
                <w:color w:val="000000" w:themeColor="text1"/>
                <w:sz w:val="20"/>
                <w:szCs w:val="20"/>
              </w:rPr>
              <w:t>平成30年度入学生からの制服を</w:t>
            </w:r>
            <w:r w:rsidR="00D16481" w:rsidRPr="009921EB">
              <w:rPr>
                <w:rFonts w:ascii="ＭＳ 明朝" w:hAnsi="ＭＳ 明朝" w:hint="eastAsia"/>
                <w:color w:val="000000" w:themeColor="text1"/>
                <w:sz w:val="20"/>
                <w:szCs w:val="20"/>
              </w:rPr>
              <w:t>決定し公開</w:t>
            </w:r>
          </w:p>
          <w:p w:rsidR="006B2197" w:rsidRPr="009921EB" w:rsidRDefault="00F639D5" w:rsidP="00F639D5">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・マスコットキャラクターを制</w:t>
            </w:r>
            <w:r w:rsidR="007801DE" w:rsidRPr="009921EB">
              <w:rPr>
                <w:rFonts w:ascii="ＭＳ 明朝" w:hAnsi="ＭＳ 明朝" w:hint="eastAsia"/>
                <w:color w:val="000000" w:themeColor="text1"/>
                <w:sz w:val="20"/>
                <w:szCs w:val="20"/>
              </w:rPr>
              <w:t>作</w:t>
            </w:r>
          </w:p>
          <w:p w:rsidR="007801DE" w:rsidRPr="009921EB" w:rsidRDefault="007801DE" w:rsidP="007801DE">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(2)</w:t>
            </w:r>
          </w:p>
          <w:p w:rsidR="006B2197" w:rsidRPr="009921EB" w:rsidRDefault="007801DE" w:rsidP="00F15C81">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6B2197" w:rsidRPr="009921EB">
              <w:rPr>
                <w:rFonts w:ascii="ＭＳ 明朝" w:hAnsi="ＭＳ 明朝" w:hint="eastAsia"/>
                <w:color w:val="000000" w:themeColor="text1"/>
                <w:sz w:val="20"/>
                <w:szCs w:val="20"/>
              </w:rPr>
              <w:t>・</w:t>
            </w:r>
            <w:r w:rsidR="00CA79CC" w:rsidRPr="009921EB">
              <w:rPr>
                <w:rFonts w:ascii="ＭＳ 明朝" w:hAnsi="ＭＳ 明朝" w:hint="eastAsia"/>
                <w:color w:val="000000" w:themeColor="text1"/>
                <w:sz w:val="20"/>
                <w:szCs w:val="20"/>
              </w:rPr>
              <w:t>就農や</w:t>
            </w:r>
            <w:r w:rsidR="006B2197" w:rsidRPr="009921EB">
              <w:rPr>
                <w:rFonts w:ascii="ＭＳ 明朝" w:hAnsi="ＭＳ 明朝" w:hint="eastAsia"/>
                <w:color w:val="000000" w:themeColor="text1"/>
                <w:sz w:val="20"/>
                <w:szCs w:val="20"/>
              </w:rPr>
              <w:t>農業関連産業への</w:t>
            </w:r>
            <w:r w:rsidR="00CA79CC" w:rsidRPr="009921EB">
              <w:rPr>
                <w:rFonts w:ascii="ＭＳ 明朝" w:hAnsi="ＭＳ 明朝" w:hint="eastAsia"/>
                <w:color w:val="000000" w:themeColor="text1"/>
                <w:sz w:val="20"/>
                <w:szCs w:val="20"/>
              </w:rPr>
              <w:t>進路実現への支援</w:t>
            </w:r>
            <w:r w:rsidR="006B2197" w:rsidRPr="009921EB">
              <w:rPr>
                <w:rFonts w:ascii="ＭＳ 明朝" w:hAnsi="ＭＳ 明朝" w:hint="eastAsia"/>
                <w:color w:val="000000" w:themeColor="text1"/>
                <w:sz w:val="20"/>
                <w:szCs w:val="20"/>
              </w:rPr>
              <w:t>実績、農業大学校等への進学実績等</w:t>
            </w:r>
          </w:p>
          <w:p w:rsidR="00E33F45" w:rsidRPr="009921EB" w:rsidRDefault="00E33F45" w:rsidP="00F15C81">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・学校教育自己診断</w:t>
            </w:r>
            <w:r w:rsidR="007801DE" w:rsidRPr="009921EB">
              <w:rPr>
                <w:rFonts w:ascii="ＭＳ 明朝" w:hAnsi="ＭＳ 明朝" w:hint="eastAsia"/>
                <w:color w:val="000000" w:themeColor="text1"/>
                <w:sz w:val="20"/>
                <w:szCs w:val="20"/>
              </w:rPr>
              <w:t>で</w:t>
            </w:r>
            <w:r w:rsidRPr="009921EB">
              <w:rPr>
                <w:rFonts w:ascii="ＭＳ 明朝" w:hAnsi="ＭＳ 明朝" w:hint="eastAsia"/>
                <w:color w:val="000000" w:themeColor="text1"/>
                <w:sz w:val="20"/>
                <w:szCs w:val="20"/>
              </w:rPr>
              <w:t>項目「地域交流機会」割合</w:t>
            </w:r>
            <w:r w:rsidR="007801DE" w:rsidRPr="009921EB">
              <w:rPr>
                <w:rFonts w:ascii="ＭＳ 明朝" w:hAnsi="ＭＳ 明朝" w:hint="eastAsia"/>
                <w:color w:val="000000" w:themeColor="text1"/>
                <w:sz w:val="20"/>
                <w:szCs w:val="20"/>
              </w:rPr>
              <w:t>73％</w:t>
            </w:r>
            <w:r w:rsidRPr="009921EB">
              <w:rPr>
                <w:rFonts w:ascii="ＭＳ 明朝" w:hAnsi="ＭＳ 明朝" w:hint="eastAsia"/>
                <w:color w:val="000000" w:themeColor="text1"/>
                <w:sz w:val="20"/>
                <w:szCs w:val="20"/>
              </w:rPr>
              <w:t>（</w:t>
            </w:r>
            <w:r w:rsidR="007801DE" w:rsidRPr="009921EB">
              <w:rPr>
                <w:rFonts w:ascii="ＭＳ 明朝" w:hAnsi="ＭＳ 明朝" w:hint="eastAsia"/>
                <w:color w:val="000000" w:themeColor="text1"/>
                <w:sz w:val="20"/>
                <w:szCs w:val="20"/>
              </w:rPr>
              <w:t>平成28年度68</w:t>
            </w:r>
            <w:r w:rsidRPr="009921EB">
              <w:rPr>
                <w:rFonts w:ascii="ＭＳ 明朝" w:hAnsi="ＭＳ 明朝" w:hint="eastAsia"/>
                <w:color w:val="000000" w:themeColor="text1"/>
                <w:sz w:val="20"/>
                <w:szCs w:val="20"/>
              </w:rPr>
              <w:t>％）</w:t>
            </w:r>
          </w:p>
          <w:p w:rsidR="00E33F45" w:rsidRPr="009921EB" w:rsidRDefault="007801DE" w:rsidP="00E33F45">
            <w:pPr>
              <w:snapToGrid w:val="0"/>
              <w:spacing w:line="260" w:lineRule="atLeast"/>
              <w:ind w:left="20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(3)</w:t>
            </w:r>
          </w:p>
          <w:p w:rsidR="00E33F45" w:rsidRPr="009921EB" w:rsidRDefault="00E33F45" w:rsidP="00F15C81">
            <w:pPr>
              <w:snapToGrid w:val="0"/>
              <w:spacing w:line="260" w:lineRule="atLeas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ア・体験入学会</w:t>
            </w:r>
            <w:r w:rsidR="007801DE" w:rsidRPr="009921EB">
              <w:rPr>
                <w:rFonts w:ascii="ＭＳ 明朝" w:hAnsi="ＭＳ 明朝" w:hint="eastAsia"/>
                <w:color w:val="000000" w:themeColor="text1"/>
                <w:sz w:val="20"/>
                <w:szCs w:val="20"/>
              </w:rPr>
              <w:t>参加中学生</w:t>
            </w:r>
            <w:r w:rsidR="00D16481" w:rsidRPr="009921EB">
              <w:rPr>
                <w:rFonts w:ascii="ＭＳ 明朝" w:hAnsi="ＭＳ 明朝" w:hint="eastAsia"/>
                <w:color w:val="000000" w:themeColor="text1"/>
                <w:sz w:val="20"/>
                <w:szCs w:val="20"/>
              </w:rPr>
              <w:t>500</w:t>
            </w:r>
            <w:r w:rsidR="007801DE" w:rsidRPr="009921EB">
              <w:rPr>
                <w:rFonts w:ascii="ＭＳ 明朝" w:hAnsi="ＭＳ 明朝" w:hint="eastAsia"/>
                <w:color w:val="000000" w:themeColor="text1"/>
                <w:sz w:val="20"/>
                <w:szCs w:val="20"/>
              </w:rPr>
              <w:t>人（平成28年度</w:t>
            </w:r>
            <w:r w:rsidR="00D16481" w:rsidRPr="009921EB">
              <w:rPr>
                <w:rFonts w:ascii="ＭＳ 明朝" w:hAnsi="ＭＳ 明朝" w:hint="eastAsia"/>
                <w:color w:val="000000" w:themeColor="text1"/>
                <w:sz w:val="20"/>
                <w:szCs w:val="20"/>
              </w:rPr>
              <w:t>430</w:t>
            </w:r>
            <w:r w:rsidR="007801DE" w:rsidRPr="009921EB">
              <w:rPr>
                <w:rFonts w:ascii="ＭＳ 明朝" w:hAnsi="ＭＳ 明朝" w:hint="eastAsia"/>
                <w:color w:val="000000" w:themeColor="text1"/>
                <w:sz w:val="20"/>
                <w:szCs w:val="20"/>
              </w:rPr>
              <w:t>人）、</w:t>
            </w:r>
            <w:r w:rsidR="00423CAA" w:rsidRPr="009921EB">
              <w:rPr>
                <w:rFonts w:ascii="ＭＳ 明朝" w:hAnsi="ＭＳ 明朝" w:hint="eastAsia"/>
                <w:color w:val="000000" w:themeColor="text1"/>
                <w:sz w:val="20"/>
                <w:szCs w:val="20"/>
              </w:rPr>
              <w:t>中学校教員対象の</w:t>
            </w:r>
            <w:r w:rsidR="007801DE" w:rsidRPr="009921EB">
              <w:rPr>
                <w:rFonts w:ascii="ＭＳ 明朝" w:hAnsi="ＭＳ 明朝" w:hint="eastAsia"/>
                <w:color w:val="000000" w:themeColor="text1"/>
                <w:sz w:val="20"/>
                <w:szCs w:val="20"/>
              </w:rPr>
              <w:t>学校説明会</w:t>
            </w:r>
            <w:r w:rsidR="00423CAA" w:rsidRPr="009921EB">
              <w:rPr>
                <w:rFonts w:ascii="ＭＳ 明朝" w:hAnsi="ＭＳ 明朝" w:hint="eastAsia"/>
                <w:color w:val="000000" w:themeColor="text1"/>
                <w:sz w:val="20"/>
                <w:szCs w:val="20"/>
              </w:rPr>
              <w:t>実施</w:t>
            </w:r>
          </w:p>
          <w:p w:rsidR="00E33F45" w:rsidRPr="009921EB" w:rsidRDefault="00E33F45" w:rsidP="007801DE">
            <w:pPr>
              <w:snapToGrid w:val="0"/>
              <w:spacing w:line="260" w:lineRule="atLeast"/>
              <w:ind w:leftChars="100" w:left="21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423CAA" w:rsidRPr="009921EB">
              <w:rPr>
                <w:rFonts w:ascii="ＭＳ 明朝" w:hAnsi="ＭＳ 明朝" w:hint="eastAsia"/>
                <w:color w:val="000000" w:themeColor="text1"/>
                <w:sz w:val="20"/>
                <w:szCs w:val="20"/>
              </w:rPr>
              <w:t>魅力ある</w:t>
            </w:r>
            <w:r w:rsidR="007801DE" w:rsidRPr="009921EB">
              <w:rPr>
                <w:rFonts w:ascii="ＭＳ 明朝" w:hAnsi="ＭＳ 明朝" w:hint="eastAsia"/>
                <w:color w:val="000000" w:themeColor="text1"/>
                <w:sz w:val="20"/>
                <w:szCs w:val="20"/>
              </w:rPr>
              <w:t>学校案内を制作</w:t>
            </w:r>
          </w:p>
          <w:p w:rsidR="00163B79" w:rsidRPr="009921EB" w:rsidRDefault="00163B79" w:rsidP="00163B79">
            <w:pPr>
              <w:snapToGrid w:val="0"/>
              <w:spacing w:line="260" w:lineRule="atLeast"/>
              <w:rPr>
                <w:rFonts w:ascii="ＭＳ 明朝" w:hAnsi="ＭＳ 明朝"/>
                <w:color w:val="000000" w:themeColor="text1"/>
                <w:sz w:val="20"/>
                <w:szCs w:val="20"/>
              </w:rPr>
            </w:pPr>
            <w:r w:rsidRPr="009921EB">
              <w:rPr>
                <w:rFonts w:ascii="ＭＳ 明朝" w:hAnsi="ＭＳ 明朝" w:hint="eastAsia"/>
                <w:color w:val="000000" w:themeColor="text1"/>
                <w:sz w:val="20"/>
                <w:szCs w:val="20"/>
              </w:rPr>
              <w:t>(4)</w:t>
            </w:r>
          </w:p>
          <w:p w:rsidR="00163B79" w:rsidRPr="009921EB" w:rsidRDefault="00163B79" w:rsidP="002344BE">
            <w:pPr>
              <w:snapToGrid w:val="0"/>
              <w:spacing w:line="260" w:lineRule="atLeast"/>
              <w:ind w:left="300" w:hangingChars="150" w:hanging="3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F72CA6" w:rsidRPr="009921EB">
              <w:rPr>
                <w:rFonts w:ascii="ＭＳ 明朝" w:hAnsi="ＭＳ 明朝" w:hint="eastAsia"/>
                <w:color w:val="000000" w:themeColor="text1"/>
                <w:sz w:val="20"/>
                <w:szCs w:val="20"/>
              </w:rPr>
              <w:t>学期に</w:t>
            </w:r>
            <w:r w:rsidR="002344BE" w:rsidRPr="009921EB">
              <w:rPr>
                <w:rFonts w:ascii="ＭＳ 明朝" w:hAnsi="ＭＳ 明朝" w:hint="eastAsia"/>
                <w:color w:val="000000" w:themeColor="text1"/>
                <w:sz w:val="20"/>
                <w:szCs w:val="20"/>
              </w:rPr>
              <w:t>１</w:t>
            </w:r>
            <w:r w:rsidR="00F72CA6" w:rsidRPr="009921EB">
              <w:rPr>
                <w:rFonts w:ascii="ＭＳ 明朝" w:hAnsi="ＭＳ 明朝" w:hint="eastAsia"/>
                <w:color w:val="000000" w:themeColor="text1"/>
                <w:sz w:val="20"/>
                <w:szCs w:val="20"/>
              </w:rPr>
              <w:t>回以上</w:t>
            </w:r>
            <w:r w:rsidR="002A3A32" w:rsidRPr="009921EB">
              <w:rPr>
                <w:rFonts w:ascii="ＭＳ 明朝" w:hAnsi="ＭＳ 明朝" w:hint="eastAsia"/>
                <w:color w:val="000000" w:themeColor="text1"/>
                <w:sz w:val="20"/>
                <w:szCs w:val="20"/>
              </w:rPr>
              <w:t>校内検討委員会</w:t>
            </w:r>
            <w:r w:rsidR="00F72CA6" w:rsidRPr="009921EB">
              <w:rPr>
                <w:rFonts w:ascii="ＭＳ 明朝" w:hAnsi="ＭＳ 明朝" w:hint="eastAsia"/>
                <w:color w:val="000000" w:themeColor="text1"/>
                <w:sz w:val="20"/>
                <w:szCs w:val="20"/>
              </w:rPr>
              <w:t>を実施</w:t>
            </w:r>
          </w:p>
        </w:tc>
        <w:tc>
          <w:tcPr>
            <w:tcW w:w="4276" w:type="dxa"/>
            <w:tcBorders>
              <w:left w:val="dashed" w:sz="4" w:space="0" w:color="auto"/>
              <w:right w:val="single" w:sz="4" w:space="0" w:color="auto"/>
            </w:tcBorders>
            <w:shd w:val="clear" w:color="auto" w:fill="auto"/>
          </w:tcPr>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(1)</w:t>
            </w:r>
          </w:p>
          <w:p w:rsidR="00684735" w:rsidRPr="009921EB" w:rsidRDefault="00684735" w:rsidP="00920AD4">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ア・新たに保護者へのメール送信システムを導入し、</w:t>
            </w:r>
            <w:r w:rsidR="00D6020A" w:rsidRPr="009921EB">
              <w:rPr>
                <w:rFonts w:ascii="ＭＳ 明朝" w:hAnsi="ＭＳ 明朝" w:hint="eastAsia"/>
                <w:color w:val="000000" w:themeColor="text1"/>
                <w:sz w:val="20"/>
                <w:szCs w:val="20"/>
              </w:rPr>
              <w:t>54</w:t>
            </w:r>
            <w:r w:rsidR="00C47098" w:rsidRPr="009921EB">
              <w:rPr>
                <w:rFonts w:ascii="ＭＳ 明朝" w:hAnsi="ＭＳ 明朝" w:hint="eastAsia"/>
                <w:color w:val="000000" w:themeColor="text1"/>
                <w:sz w:val="20"/>
                <w:szCs w:val="20"/>
              </w:rPr>
              <w:t>回</w:t>
            </w:r>
            <w:r w:rsidRPr="009921EB">
              <w:rPr>
                <w:rFonts w:ascii="ＭＳ 明朝" w:hAnsi="ＭＳ 明朝" w:hint="eastAsia"/>
                <w:color w:val="000000" w:themeColor="text1"/>
                <w:sz w:val="20"/>
                <w:szCs w:val="20"/>
              </w:rPr>
              <w:t>発信</w:t>
            </w:r>
            <w:r w:rsidR="00014100" w:rsidRPr="009921EB">
              <w:rPr>
                <w:rFonts w:ascii="ＭＳ 明朝" w:hAnsi="ＭＳ 明朝" w:hint="eastAsia"/>
                <w:color w:val="000000" w:themeColor="text1"/>
                <w:sz w:val="20"/>
                <w:szCs w:val="20"/>
              </w:rPr>
              <w:t>、437人がアドレスを登録（◎）</w:t>
            </w:r>
          </w:p>
          <w:p w:rsidR="00684735" w:rsidRPr="009921EB" w:rsidRDefault="00684735" w:rsidP="00920AD4">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407A29" w:rsidRPr="009921EB">
              <w:rPr>
                <w:rFonts w:ascii="ＭＳ 明朝" w:hAnsi="ＭＳ 明朝" w:hint="eastAsia"/>
                <w:color w:val="000000" w:themeColor="text1"/>
                <w:sz w:val="20"/>
                <w:szCs w:val="20"/>
              </w:rPr>
              <w:t>新</w:t>
            </w:r>
            <w:r w:rsidRPr="009921EB">
              <w:rPr>
                <w:rFonts w:ascii="ＭＳ 明朝" w:hAnsi="ＭＳ 明朝" w:hint="eastAsia"/>
                <w:color w:val="000000" w:themeColor="text1"/>
                <w:sz w:val="20"/>
                <w:szCs w:val="20"/>
              </w:rPr>
              <w:t>制服</w:t>
            </w:r>
            <w:r w:rsidR="00407A29" w:rsidRPr="009921EB">
              <w:rPr>
                <w:rFonts w:ascii="ＭＳ 明朝" w:hAnsi="ＭＳ 明朝" w:hint="eastAsia"/>
                <w:color w:val="000000" w:themeColor="text1"/>
                <w:sz w:val="20"/>
                <w:szCs w:val="20"/>
              </w:rPr>
              <w:t>と</w:t>
            </w:r>
            <w:r w:rsidRPr="009921EB">
              <w:rPr>
                <w:rFonts w:ascii="ＭＳ 明朝" w:hAnsi="ＭＳ 明朝" w:hint="eastAsia"/>
                <w:color w:val="000000" w:themeColor="text1"/>
                <w:sz w:val="20"/>
                <w:szCs w:val="20"/>
              </w:rPr>
              <w:t>マスコットキャラクター</w:t>
            </w:r>
            <w:r w:rsidR="00407A29" w:rsidRPr="009921EB">
              <w:rPr>
                <w:rFonts w:ascii="ＭＳ 明朝" w:hAnsi="ＭＳ 明朝" w:hint="eastAsia"/>
                <w:color w:val="000000" w:themeColor="text1"/>
                <w:sz w:val="20"/>
                <w:szCs w:val="20"/>
              </w:rPr>
              <w:t>（農芸ぴょん）を創立百周年式典で披露（◎）</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(2)</w:t>
            </w:r>
          </w:p>
          <w:p w:rsidR="001C6033" w:rsidRPr="009921EB" w:rsidRDefault="00684735" w:rsidP="001C6033">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014100" w:rsidRPr="009921EB">
              <w:rPr>
                <w:rFonts w:ascii="ＭＳ 明朝" w:hAnsi="ＭＳ 明朝" w:hint="eastAsia"/>
                <w:color w:val="000000" w:themeColor="text1"/>
                <w:sz w:val="20"/>
                <w:szCs w:val="20"/>
              </w:rPr>
              <w:t>就職では農業関連６名（平成28年度7名）、食品関連10名（平成28年度7名）、農業大学校に15名（平成28年度６名）が進学（○）</w:t>
            </w:r>
          </w:p>
          <w:p w:rsidR="00704302" w:rsidRPr="009921EB" w:rsidRDefault="00704302" w:rsidP="00704302">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・山口大学と連携し、「地域創成に資する専門教育機関と中小企業の連携支援事業」に参画（◎）</w:t>
            </w:r>
          </w:p>
          <w:p w:rsidR="001C6033" w:rsidRPr="009921EB" w:rsidRDefault="001C6033" w:rsidP="00704302">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・（株）トリドールと</w:t>
            </w:r>
            <w:r w:rsidR="00704302" w:rsidRPr="009921EB">
              <w:rPr>
                <w:rFonts w:ascii="ＭＳ 明朝" w:hAnsi="ＭＳ 明朝" w:hint="eastAsia"/>
                <w:color w:val="000000" w:themeColor="text1"/>
                <w:sz w:val="20"/>
                <w:szCs w:val="20"/>
              </w:rPr>
              <w:t>協働企画</w:t>
            </w:r>
            <w:r w:rsidRPr="009921EB">
              <w:rPr>
                <w:rFonts w:ascii="ＭＳ 明朝" w:hAnsi="ＭＳ 明朝" w:hint="eastAsia"/>
                <w:color w:val="000000" w:themeColor="text1"/>
                <w:sz w:val="20"/>
                <w:szCs w:val="20"/>
              </w:rPr>
              <w:t>した</w:t>
            </w:r>
            <w:r w:rsidR="00A038ED"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第２回大阪農業クラブ・企業コラボビジネスプランコンテスト</w:t>
            </w:r>
            <w:r w:rsidR="00A038ED" w:rsidRPr="009921EB">
              <w:rPr>
                <w:rFonts w:ascii="ＭＳ 明朝" w:hAnsi="ＭＳ 明朝" w:hint="eastAsia"/>
                <w:color w:val="000000" w:themeColor="text1"/>
                <w:sz w:val="20"/>
                <w:szCs w:val="20"/>
              </w:rPr>
              <w:t>」</w:t>
            </w:r>
            <w:r w:rsidR="00704302" w:rsidRPr="009921EB">
              <w:rPr>
                <w:rFonts w:ascii="ＭＳ 明朝" w:hAnsi="ＭＳ 明朝" w:hint="eastAsia"/>
                <w:color w:val="000000" w:themeColor="text1"/>
                <w:sz w:val="20"/>
                <w:szCs w:val="20"/>
              </w:rPr>
              <w:t>を通じ</w:t>
            </w:r>
            <w:r w:rsidRPr="009921EB">
              <w:rPr>
                <w:rFonts w:ascii="ＭＳ 明朝" w:hAnsi="ＭＳ 明朝" w:hint="eastAsia"/>
                <w:color w:val="000000" w:themeColor="text1"/>
                <w:sz w:val="20"/>
                <w:szCs w:val="20"/>
              </w:rPr>
              <w:t>農業高校生による商品化に発展（◎）</w:t>
            </w:r>
          </w:p>
          <w:p w:rsidR="00503EFE" w:rsidRPr="009921EB" w:rsidRDefault="00684735" w:rsidP="00E47B23">
            <w:pPr>
              <w:snapToGrid w:val="0"/>
              <w:spacing w:line="260" w:lineRule="atLeas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E47B23" w:rsidRPr="009921EB">
              <w:rPr>
                <w:rFonts w:ascii="ＭＳ 明朝" w:hAnsi="ＭＳ 明朝" w:hint="eastAsia"/>
                <w:color w:val="000000" w:themeColor="text1"/>
                <w:sz w:val="20"/>
                <w:szCs w:val="20"/>
              </w:rPr>
              <w:t>学校教育自己診断で項目「地域交流機会」割合70％（○）</w:t>
            </w:r>
          </w:p>
          <w:p w:rsidR="00684735" w:rsidRPr="009921EB" w:rsidRDefault="00684735"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(3)</w:t>
            </w:r>
          </w:p>
          <w:p w:rsidR="00684735" w:rsidRPr="009921EB" w:rsidRDefault="00684735" w:rsidP="00920AD4">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ア・体験入学会参加中学生</w:t>
            </w:r>
            <w:r w:rsidR="00CC1093" w:rsidRPr="009921EB">
              <w:rPr>
                <w:rFonts w:ascii="ＭＳ 明朝" w:hAnsi="ＭＳ 明朝" w:hint="eastAsia"/>
                <w:color w:val="000000" w:themeColor="text1"/>
                <w:sz w:val="20"/>
                <w:szCs w:val="20"/>
              </w:rPr>
              <w:t>569</w:t>
            </w:r>
            <w:r w:rsidR="002F32B6" w:rsidRPr="009921EB">
              <w:rPr>
                <w:rFonts w:ascii="ＭＳ 明朝" w:hAnsi="ＭＳ 明朝" w:hint="eastAsia"/>
                <w:color w:val="000000" w:themeColor="text1"/>
                <w:sz w:val="20"/>
                <w:szCs w:val="20"/>
              </w:rPr>
              <w:t>名</w:t>
            </w:r>
            <w:r w:rsidR="00CC1093" w:rsidRPr="009921EB">
              <w:rPr>
                <w:rFonts w:ascii="ＭＳ 明朝" w:hAnsi="ＭＳ 明朝" w:hint="eastAsia"/>
                <w:color w:val="000000" w:themeColor="text1"/>
                <w:sz w:val="20"/>
                <w:szCs w:val="20"/>
              </w:rPr>
              <w:t>をはじめ</w:t>
            </w:r>
            <w:r w:rsidRPr="009921EB">
              <w:rPr>
                <w:rFonts w:ascii="ＭＳ 明朝" w:hAnsi="ＭＳ 明朝" w:hint="eastAsia"/>
                <w:color w:val="000000" w:themeColor="text1"/>
                <w:sz w:val="20"/>
                <w:szCs w:val="20"/>
              </w:rPr>
              <w:t>、</w:t>
            </w:r>
            <w:r w:rsidR="005C6772" w:rsidRPr="009921EB">
              <w:rPr>
                <w:rFonts w:ascii="ＭＳ 明朝" w:hAnsi="ＭＳ 明朝" w:hint="eastAsia"/>
                <w:color w:val="000000" w:themeColor="text1"/>
                <w:sz w:val="20"/>
                <w:szCs w:val="20"/>
              </w:rPr>
              <w:t>学校説明会</w:t>
            </w:r>
            <w:r w:rsidR="00CC1093" w:rsidRPr="009921EB">
              <w:rPr>
                <w:rFonts w:ascii="ＭＳ 明朝" w:hAnsi="ＭＳ 明朝" w:hint="eastAsia"/>
                <w:color w:val="000000" w:themeColor="text1"/>
                <w:sz w:val="20"/>
                <w:szCs w:val="20"/>
              </w:rPr>
              <w:t>への</w:t>
            </w:r>
            <w:r w:rsidR="002F32B6" w:rsidRPr="009921EB">
              <w:rPr>
                <w:rFonts w:ascii="ＭＳ 明朝" w:hAnsi="ＭＳ 明朝" w:hint="eastAsia"/>
                <w:color w:val="000000" w:themeColor="text1"/>
                <w:sz w:val="20"/>
                <w:szCs w:val="20"/>
              </w:rPr>
              <w:t>参加中学生</w:t>
            </w:r>
            <w:r w:rsidR="00CC1093" w:rsidRPr="009921EB">
              <w:rPr>
                <w:rFonts w:ascii="ＭＳ 明朝" w:hAnsi="ＭＳ 明朝" w:hint="eastAsia"/>
                <w:color w:val="000000" w:themeColor="text1"/>
                <w:sz w:val="20"/>
                <w:szCs w:val="20"/>
              </w:rPr>
              <w:t>も増加、</w:t>
            </w:r>
            <w:r w:rsidRPr="009921EB">
              <w:rPr>
                <w:rFonts w:ascii="ＭＳ 明朝" w:hAnsi="ＭＳ 明朝" w:hint="eastAsia"/>
                <w:color w:val="000000" w:themeColor="text1"/>
                <w:sz w:val="20"/>
                <w:szCs w:val="20"/>
              </w:rPr>
              <w:t>中学校教員対象の説明会</w:t>
            </w:r>
            <w:r w:rsidR="00CC1093" w:rsidRPr="009921EB">
              <w:rPr>
                <w:rFonts w:ascii="ＭＳ 明朝" w:hAnsi="ＭＳ 明朝" w:hint="eastAsia"/>
                <w:color w:val="000000" w:themeColor="text1"/>
                <w:sz w:val="20"/>
                <w:szCs w:val="20"/>
              </w:rPr>
              <w:t>も</w:t>
            </w:r>
            <w:r w:rsidRPr="009921EB">
              <w:rPr>
                <w:rFonts w:ascii="ＭＳ 明朝" w:hAnsi="ＭＳ 明朝" w:hint="eastAsia"/>
                <w:color w:val="000000" w:themeColor="text1"/>
                <w:sz w:val="20"/>
                <w:szCs w:val="20"/>
              </w:rPr>
              <w:t>実施</w:t>
            </w:r>
            <w:r w:rsidR="005C6772" w:rsidRPr="009921EB">
              <w:rPr>
                <w:rFonts w:ascii="ＭＳ 明朝" w:hAnsi="ＭＳ 明朝" w:hint="eastAsia"/>
                <w:color w:val="000000" w:themeColor="text1"/>
                <w:sz w:val="20"/>
                <w:szCs w:val="20"/>
              </w:rPr>
              <w:t>（◎）</w:t>
            </w:r>
          </w:p>
          <w:p w:rsidR="00684735" w:rsidRPr="009921EB" w:rsidRDefault="00684735" w:rsidP="009E11A7">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9E11A7" w:rsidRPr="009921EB">
              <w:rPr>
                <w:rFonts w:ascii="ＭＳ 明朝" w:hAnsi="ＭＳ 明朝" w:hint="eastAsia"/>
                <w:color w:val="000000" w:themeColor="text1"/>
                <w:sz w:val="20"/>
                <w:szCs w:val="20"/>
              </w:rPr>
              <w:t>新</w:t>
            </w:r>
            <w:r w:rsidR="005C6772" w:rsidRPr="009921EB">
              <w:rPr>
                <w:rFonts w:ascii="ＭＳ 明朝" w:hAnsi="ＭＳ 明朝" w:hint="eastAsia"/>
                <w:color w:val="000000" w:themeColor="text1"/>
                <w:sz w:val="20"/>
                <w:szCs w:val="20"/>
              </w:rPr>
              <w:t>学校案内は</w:t>
            </w:r>
            <w:r w:rsidR="002F32B6" w:rsidRPr="009921EB">
              <w:rPr>
                <w:rFonts w:ascii="ＭＳ 明朝" w:hAnsi="ＭＳ 明朝" w:hint="eastAsia"/>
                <w:color w:val="000000" w:themeColor="text1"/>
                <w:sz w:val="20"/>
                <w:szCs w:val="20"/>
              </w:rPr>
              <w:t>本校の魅力を十分伝えるものとなり、</w:t>
            </w:r>
            <w:r w:rsidR="005C6772" w:rsidRPr="009921EB">
              <w:rPr>
                <w:rFonts w:ascii="ＭＳ 明朝" w:hAnsi="ＭＳ 明朝" w:hint="eastAsia"/>
                <w:color w:val="000000" w:themeColor="text1"/>
                <w:sz w:val="20"/>
                <w:szCs w:val="20"/>
              </w:rPr>
              <w:t>中学生や保護者などから高く評価（◎）</w:t>
            </w:r>
          </w:p>
          <w:p w:rsidR="00684735" w:rsidRPr="009921EB" w:rsidRDefault="00CC1093" w:rsidP="00684735">
            <w:pPr>
              <w:spacing w:line="320" w:lineRule="exact"/>
              <w:rPr>
                <w:rFonts w:ascii="ＭＳ 明朝" w:hAnsi="ＭＳ 明朝"/>
                <w:color w:val="000000" w:themeColor="text1"/>
                <w:sz w:val="20"/>
                <w:szCs w:val="20"/>
              </w:rPr>
            </w:pPr>
            <w:r w:rsidRPr="009921EB">
              <w:rPr>
                <w:rFonts w:ascii="ＭＳ 明朝" w:hAnsi="ＭＳ 明朝"/>
                <w:color w:val="000000" w:themeColor="text1"/>
                <w:sz w:val="20"/>
                <w:szCs w:val="20"/>
              </w:rPr>
              <w:t xml:space="preserve"> </w:t>
            </w:r>
            <w:r w:rsidR="00684735" w:rsidRPr="009921EB">
              <w:rPr>
                <w:rFonts w:ascii="ＭＳ 明朝" w:hAnsi="ＭＳ 明朝"/>
                <w:color w:val="000000" w:themeColor="text1"/>
                <w:sz w:val="20"/>
                <w:szCs w:val="20"/>
              </w:rPr>
              <w:t>(4)</w:t>
            </w:r>
          </w:p>
          <w:p w:rsidR="006B2197" w:rsidRPr="009921EB" w:rsidRDefault="00684735" w:rsidP="00920AD4">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ア・</w:t>
            </w:r>
            <w:r w:rsidR="004D5560" w:rsidRPr="009921EB">
              <w:rPr>
                <w:rFonts w:ascii="ＭＳ 明朝" w:hAnsi="ＭＳ 明朝" w:hint="eastAsia"/>
                <w:color w:val="000000" w:themeColor="text1"/>
                <w:sz w:val="20"/>
                <w:szCs w:val="20"/>
              </w:rPr>
              <w:t>資源動物科では、</w:t>
            </w:r>
            <w:r w:rsidR="00DB0C1E" w:rsidRPr="009921EB">
              <w:rPr>
                <w:rFonts w:ascii="ＭＳ 明朝" w:hAnsi="ＭＳ 明朝" w:hint="eastAsia"/>
                <w:color w:val="000000" w:themeColor="text1"/>
                <w:sz w:val="20"/>
                <w:szCs w:val="20"/>
              </w:rPr>
              <w:t>コース制導入を視野に入れ、</w:t>
            </w:r>
            <w:r w:rsidR="004D5560" w:rsidRPr="009921EB">
              <w:rPr>
                <w:rFonts w:ascii="ＭＳ 明朝" w:hAnsi="ＭＳ 明朝" w:hint="eastAsia"/>
                <w:color w:val="000000" w:themeColor="text1"/>
                <w:sz w:val="20"/>
                <w:szCs w:val="20"/>
              </w:rPr>
              <w:t>次年度から動物生産と動物活用（仮称）の２グループに分けることを決定（◎）</w:t>
            </w:r>
          </w:p>
          <w:p w:rsidR="007C7861" w:rsidRPr="009921EB" w:rsidRDefault="007C7861" w:rsidP="005A249E">
            <w:pPr>
              <w:spacing w:line="320" w:lineRule="exact"/>
              <w:ind w:left="400" w:hangingChars="200" w:hanging="400"/>
              <w:rPr>
                <w:rFonts w:ascii="ＭＳ 明朝" w:hAnsi="ＭＳ 明朝"/>
                <w:color w:val="000000" w:themeColor="text1"/>
                <w:sz w:val="20"/>
                <w:szCs w:val="20"/>
              </w:rPr>
            </w:pPr>
            <w:r w:rsidRPr="009921EB">
              <w:rPr>
                <w:rFonts w:ascii="ＭＳ 明朝" w:hAnsi="ＭＳ 明朝" w:hint="eastAsia"/>
                <w:color w:val="000000" w:themeColor="text1"/>
                <w:sz w:val="20"/>
                <w:szCs w:val="20"/>
              </w:rPr>
              <w:t>○</w:t>
            </w:r>
            <w:r w:rsidR="005A249E" w:rsidRPr="009921EB">
              <w:rPr>
                <w:rFonts w:ascii="ＭＳ 明朝" w:hAnsi="ＭＳ 明朝" w:hint="eastAsia"/>
                <w:color w:val="000000" w:themeColor="text1"/>
                <w:sz w:val="20"/>
                <w:szCs w:val="20"/>
              </w:rPr>
              <w:t>災害時の備蓄食料の開発、地元堺市美原区</w:t>
            </w:r>
          </w:p>
          <w:p w:rsidR="007E3281" w:rsidRPr="00AE3ECE" w:rsidRDefault="007E3281" w:rsidP="00AE3ECE">
            <w:pPr>
              <w:spacing w:line="320" w:lineRule="exact"/>
              <w:ind w:leftChars="100" w:left="410" w:hangingChars="100" w:hanging="200"/>
              <w:rPr>
                <w:rFonts w:ascii="ＭＳ 明朝" w:hAnsi="ＭＳ 明朝"/>
                <w:color w:val="000000" w:themeColor="text1"/>
                <w:sz w:val="20"/>
                <w:szCs w:val="20"/>
              </w:rPr>
            </w:pPr>
            <w:r w:rsidRPr="009921EB">
              <w:rPr>
                <w:rFonts w:ascii="ＭＳ 明朝" w:hAnsi="ＭＳ 明朝" w:hint="eastAsia"/>
                <w:color w:val="000000" w:themeColor="text1"/>
                <w:sz w:val="20"/>
                <w:szCs w:val="20"/>
              </w:rPr>
              <w:t>「子ども食堂」</w:t>
            </w:r>
            <w:r w:rsidR="005C0A91" w:rsidRPr="009921EB">
              <w:rPr>
                <w:rFonts w:ascii="ＭＳ 明朝" w:hAnsi="ＭＳ 明朝" w:hint="eastAsia"/>
                <w:color w:val="000000" w:themeColor="text1"/>
                <w:sz w:val="20"/>
                <w:szCs w:val="20"/>
              </w:rPr>
              <w:t>へ</w:t>
            </w:r>
            <w:r w:rsidRPr="009921EB">
              <w:rPr>
                <w:rFonts w:ascii="ＭＳ 明朝" w:hAnsi="ＭＳ 明朝" w:hint="eastAsia"/>
                <w:color w:val="000000" w:themeColor="text1"/>
                <w:sz w:val="20"/>
                <w:szCs w:val="20"/>
              </w:rPr>
              <w:t>の参画等</w:t>
            </w:r>
            <w:r w:rsidR="005C0A91" w:rsidRPr="009921EB">
              <w:rPr>
                <w:rFonts w:ascii="ＭＳ 明朝" w:hAnsi="ＭＳ 明朝" w:hint="eastAsia"/>
                <w:color w:val="000000" w:themeColor="text1"/>
                <w:sz w:val="20"/>
                <w:szCs w:val="20"/>
              </w:rPr>
              <w:t>、</w:t>
            </w:r>
            <w:r w:rsidRPr="009921EB">
              <w:rPr>
                <w:rFonts w:ascii="ＭＳ 明朝" w:hAnsi="ＭＳ 明朝" w:hint="eastAsia"/>
                <w:color w:val="000000" w:themeColor="text1"/>
                <w:sz w:val="20"/>
                <w:szCs w:val="20"/>
              </w:rPr>
              <w:t>新たなプロジェクトへの挑戦</w:t>
            </w:r>
            <w:r w:rsidR="007C7861" w:rsidRPr="009921EB">
              <w:rPr>
                <w:rFonts w:ascii="ＭＳ 明朝" w:hAnsi="ＭＳ 明朝" w:hint="eastAsia"/>
                <w:color w:val="000000" w:themeColor="text1"/>
                <w:sz w:val="20"/>
                <w:szCs w:val="20"/>
              </w:rPr>
              <w:t>が</w:t>
            </w:r>
            <w:r w:rsidR="00AE3ECE" w:rsidRPr="009921EB">
              <w:rPr>
                <w:rFonts w:ascii="ＭＳ 明朝" w:hAnsi="ＭＳ 明朝" w:hint="eastAsia"/>
                <w:color w:val="000000" w:themeColor="text1"/>
                <w:sz w:val="20"/>
                <w:szCs w:val="20"/>
              </w:rPr>
              <w:t>望まれる</w:t>
            </w:r>
          </w:p>
        </w:tc>
      </w:tr>
    </w:tbl>
    <w:p w:rsidR="0086696C" w:rsidRPr="00ED141B" w:rsidRDefault="0086696C" w:rsidP="006206CE">
      <w:pPr>
        <w:spacing w:line="120" w:lineRule="exact"/>
        <w:rPr>
          <w:color w:val="000000" w:themeColor="text1"/>
        </w:rPr>
      </w:pPr>
    </w:p>
    <w:sectPr w:rsidR="0086696C" w:rsidRPr="00ED141B"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7D" w:rsidRDefault="002C0C7D">
      <w:r>
        <w:separator/>
      </w:r>
    </w:p>
  </w:endnote>
  <w:endnote w:type="continuationSeparator" w:id="0">
    <w:p w:rsidR="002C0C7D" w:rsidRDefault="002C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7D" w:rsidRDefault="002C0C7D">
      <w:r>
        <w:separator/>
      </w:r>
    </w:p>
  </w:footnote>
  <w:footnote w:type="continuationSeparator" w:id="0">
    <w:p w:rsidR="002C0C7D" w:rsidRDefault="002C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9A" w:rsidRDefault="00F0259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rsidR="00F0259A" w:rsidRDefault="00F0259A" w:rsidP="00225A63">
    <w:pPr>
      <w:spacing w:line="360" w:lineRule="exact"/>
      <w:ind w:rightChars="100" w:right="210"/>
      <w:jc w:val="right"/>
      <w:rPr>
        <w:rFonts w:ascii="ＭＳ ゴシック" w:eastAsia="ＭＳ ゴシック" w:hAnsi="ＭＳ ゴシック"/>
        <w:sz w:val="20"/>
        <w:szCs w:val="20"/>
      </w:rPr>
    </w:pPr>
  </w:p>
  <w:p w:rsidR="00F0259A" w:rsidRDefault="00F0259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360A1E"/>
    <w:multiLevelType w:val="hybridMultilevel"/>
    <w:tmpl w:val="FE24378E"/>
    <w:lvl w:ilvl="0" w:tplc="54D61F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387D24"/>
    <w:multiLevelType w:val="hybridMultilevel"/>
    <w:tmpl w:val="0B5E75DE"/>
    <w:lvl w:ilvl="0" w:tplc="170EBF8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3B0F30"/>
    <w:multiLevelType w:val="hybridMultilevel"/>
    <w:tmpl w:val="0CE8A192"/>
    <w:lvl w:ilvl="0" w:tplc="A4F4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1F0823"/>
    <w:multiLevelType w:val="hybridMultilevel"/>
    <w:tmpl w:val="E550E34E"/>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6C537E08"/>
    <w:multiLevelType w:val="hybridMultilevel"/>
    <w:tmpl w:val="6E5E74B0"/>
    <w:lvl w:ilvl="0" w:tplc="CC36F3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nsid w:val="77ED07B9"/>
    <w:multiLevelType w:val="hybridMultilevel"/>
    <w:tmpl w:val="A60A44BE"/>
    <w:lvl w:ilvl="0" w:tplc="18061F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090666"/>
    <w:multiLevelType w:val="hybridMultilevel"/>
    <w:tmpl w:val="D4D0A9E0"/>
    <w:lvl w:ilvl="0" w:tplc="217AC72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FBE75A8"/>
    <w:multiLevelType w:val="hybridMultilevel"/>
    <w:tmpl w:val="ADE48D6A"/>
    <w:lvl w:ilvl="0" w:tplc="450082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7"/>
  </w:num>
  <w:num w:numId="4">
    <w:abstractNumId w:val="4"/>
  </w:num>
  <w:num w:numId="5">
    <w:abstractNumId w:val="15"/>
  </w:num>
  <w:num w:numId="6">
    <w:abstractNumId w:val="23"/>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3"/>
  </w:num>
  <w:num w:numId="14">
    <w:abstractNumId w:val="8"/>
  </w:num>
  <w:num w:numId="15">
    <w:abstractNumId w:val="10"/>
  </w:num>
  <w:num w:numId="16">
    <w:abstractNumId w:val="0"/>
  </w:num>
  <w:num w:numId="17">
    <w:abstractNumId w:val="21"/>
  </w:num>
  <w:num w:numId="18">
    <w:abstractNumId w:val="2"/>
  </w:num>
  <w:num w:numId="19">
    <w:abstractNumId w:val="20"/>
  </w:num>
  <w:num w:numId="20">
    <w:abstractNumId w:val="9"/>
  </w:num>
  <w:num w:numId="21">
    <w:abstractNumId w:val="22"/>
  </w:num>
  <w:num w:numId="22">
    <w:abstractNumId w:val="24"/>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C76"/>
    <w:rsid w:val="00013C0C"/>
    <w:rsid w:val="00014100"/>
    <w:rsid w:val="00014126"/>
    <w:rsid w:val="00014961"/>
    <w:rsid w:val="00015651"/>
    <w:rsid w:val="000156EF"/>
    <w:rsid w:val="00015CF4"/>
    <w:rsid w:val="0002601B"/>
    <w:rsid w:val="00031A86"/>
    <w:rsid w:val="000354D4"/>
    <w:rsid w:val="00045480"/>
    <w:rsid w:val="000500B0"/>
    <w:rsid w:val="00050780"/>
    <w:rsid w:val="000524AE"/>
    <w:rsid w:val="00052D27"/>
    <w:rsid w:val="00060F3A"/>
    <w:rsid w:val="000674FC"/>
    <w:rsid w:val="000724B0"/>
    <w:rsid w:val="0009039E"/>
    <w:rsid w:val="00091587"/>
    <w:rsid w:val="0009658C"/>
    <w:rsid w:val="000967CE"/>
    <w:rsid w:val="000A1890"/>
    <w:rsid w:val="000A4C48"/>
    <w:rsid w:val="000B0C54"/>
    <w:rsid w:val="000B395F"/>
    <w:rsid w:val="000B7F10"/>
    <w:rsid w:val="000C0CDB"/>
    <w:rsid w:val="000D1484"/>
    <w:rsid w:val="000D1696"/>
    <w:rsid w:val="000D1B70"/>
    <w:rsid w:val="000D585A"/>
    <w:rsid w:val="000D7707"/>
    <w:rsid w:val="000D7C02"/>
    <w:rsid w:val="000E1F4D"/>
    <w:rsid w:val="000E24E2"/>
    <w:rsid w:val="000E47B1"/>
    <w:rsid w:val="000E5470"/>
    <w:rsid w:val="000E6B9D"/>
    <w:rsid w:val="000F7917"/>
    <w:rsid w:val="000F7B2E"/>
    <w:rsid w:val="00100533"/>
    <w:rsid w:val="00100CC5"/>
    <w:rsid w:val="00103546"/>
    <w:rsid w:val="001112AC"/>
    <w:rsid w:val="00112A5C"/>
    <w:rsid w:val="001173F1"/>
    <w:rsid w:val="001218A7"/>
    <w:rsid w:val="001258A8"/>
    <w:rsid w:val="00127BB5"/>
    <w:rsid w:val="00132D6F"/>
    <w:rsid w:val="00134824"/>
    <w:rsid w:val="00135CE9"/>
    <w:rsid w:val="00137359"/>
    <w:rsid w:val="00145D50"/>
    <w:rsid w:val="00157860"/>
    <w:rsid w:val="00163B79"/>
    <w:rsid w:val="00170786"/>
    <w:rsid w:val="00171773"/>
    <w:rsid w:val="0017292E"/>
    <w:rsid w:val="0017527E"/>
    <w:rsid w:val="0018261A"/>
    <w:rsid w:val="00184B1B"/>
    <w:rsid w:val="00192419"/>
    <w:rsid w:val="00193569"/>
    <w:rsid w:val="00195DCF"/>
    <w:rsid w:val="001A0780"/>
    <w:rsid w:val="001A39CC"/>
    <w:rsid w:val="001A4539"/>
    <w:rsid w:val="001A5637"/>
    <w:rsid w:val="001B27A1"/>
    <w:rsid w:val="001B38EB"/>
    <w:rsid w:val="001B5998"/>
    <w:rsid w:val="001B65CB"/>
    <w:rsid w:val="001C06B9"/>
    <w:rsid w:val="001C22B0"/>
    <w:rsid w:val="001C4BA7"/>
    <w:rsid w:val="001C6033"/>
    <w:rsid w:val="001C6B84"/>
    <w:rsid w:val="001C7FE4"/>
    <w:rsid w:val="001D401B"/>
    <w:rsid w:val="001D44D9"/>
    <w:rsid w:val="001D5135"/>
    <w:rsid w:val="001E22E7"/>
    <w:rsid w:val="001E4FDA"/>
    <w:rsid w:val="001F472F"/>
    <w:rsid w:val="00201A51"/>
    <w:rsid w:val="00201C86"/>
    <w:rsid w:val="002034A6"/>
    <w:rsid w:val="00203F3D"/>
    <w:rsid w:val="0021285A"/>
    <w:rsid w:val="0021343F"/>
    <w:rsid w:val="00213862"/>
    <w:rsid w:val="0022073E"/>
    <w:rsid w:val="00220AE7"/>
    <w:rsid w:val="00221AA2"/>
    <w:rsid w:val="00224AB0"/>
    <w:rsid w:val="00225A63"/>
    <w:rsid w:val="00225C70"/>
    <w:rsid w:val="00230487"/>
    <w:rsid w:val="00233930"/>
    <w:rsid w:val="002344BE"/>
    <w:rsid w:val="00235785"/>
    <w:rsid w:val="00235B86"/>
    <w:rsid w:val="00237D50"/>
    <w:rsid w:val="0024006D"/>
    <w:rsid w:val="002406D5"/>
    <w:rsid w:val="002439A4"/>
    <w:rsid w:val="002479D4"/>
    <w:rsid w:val="00262794"/>
    <w:rsid w:val="00263B00"/>
    <w:rsid w:val="0026484C"/>
    <w:rsid w:val="00264E70"/>
    <w:rsid w:val="00267D3C"/>
    <w:rsid w:val="00267E6B"/>
    <w:rsid w:val="00271252"/>
    <w:rsid w:val="0027129F"/>
    <w:rsid w:val="002727FA"/>
    <w:rsid w:val="00274864"/>
    <w:rsid w:val="00277476"/>
    <w:rsid w:val="00277761"/>
    <w:rsid w:val="0028190C"/>
    <w:rsid w:val="00282EFD"/>
    <w:rsid w:val="00295EB2"/>
    <w:rsid w:val="0029712A"/>
    <w:rsid w:val="002A0AA7"/>
    <w:rsid w:val="002A148E"/>
    <w:rsid w:val="002A3A32"/>
    <w:rsid w:val="002A5F31"/>
    <w:rsid w:val="002A766F"/>
    <w:rsid w:val="002B0408"/>
    <w:rsid w:val="002B0BC8"/>
    <w:rsid w:val="002B2A53"/>
    <w:rsid w:val="002B3BE1"/>
    <w:rsid w:val="002B47AC"/>
    <w:rsid w:val="002B4CF1"/>
    <w:rsid w:val="002B690B"/>
    <w:rsid w:val="002B72BA"/>
    <w:rsid w:val="002C0C7D"/>
    <w:rsid w:val="002C40DD"/>
    <w:rsid w:val="002C423D"/>
    <w:rsid w:val="002D1898"/>
    <w:rsid w:val="002D6420"/>
    <w:rsid w:val="002F32B6"/>
    <w:rsid w:val="002F5E85"/>
    <w:rsid w:val="002F608A"/>
    <w:rsid w:val="002F62DD"/>
    <w:rsid w:val="002F6E1B"/>
    <w:rsid w:val="00301498"/>
    <w:rsid w:val="00301B59"/>
    <w:rsid w:val="003029E3"/>
    <w:rsid w:val="00302EB2"/>
    <w:rsid w:val="00303BBE"/>
    <w:rsid w:val="0030555A"/>
    <w:rsid w:val="00305D0E"/>
    <w:rsid w:val="00310645"/>
    <w:rsid w:val="0031492C"/>
    <w:rsid w:val="00324B67"/>
    <w:rsid w:val="003317DD"/>
    <w:rsid w:val="003340CC"/>
    <w:rsid w:val="00334F83"/>
    <w:rsid w:val="00336089"/>
    <w:rsid w:val="00337064"/>
    <w:rsid w:val="003508CB"/>
    <w:rsid w:val="003551CD"/>
    <w:rsid w:val="00360660"/>
    <w:rsid w:val="0036174C"/>
    <w:rsid w:val="00364F35"/>
    <w:rsid w:val="003730D3"/>
    <w:rsid w:val="0037367C"/>
    <w:rsid w:val="0037506F"/>
    <w:rsid w:val="00384C02"/>
    <w:rsid w:val="00386133"/>
    <w:rsid w:val="00387D41"/>
    <w:rsid w:val="00392F2F"/>
    <w:rsid w:val="00397586"/>
    <w:rsid w:val="003A1716"/>
    <w:rsid w:val="003A3356"/>
    <w:rsid w:val="003A4AA3"/>
    <w:rsid w:val="003A62E8"/>
    <w:rsid w:val="003B16FB"/>
    <w:rsid w:val="003B51C2"/>
    <w:rsid w:val="003C14D3"/>
    <w:rsid w:val="003C30AA"/>
    <w:rsid w:val="003C3651"/>
    <w:rsid w:val="003C503E"/>
    <w:rsid w:val="003D288C"/>
    <w:rsid w:val="003D2C9D"/>
    <w:rsid w:val="003D71A7"/>
    <w:rsid w:val="003D7473"/>
    <w:rsid w:val="003E53DD"/>
    <w:rsid w:val="003E55A0"/>
    <w:rsid w:val="00400374"/>
    <w:rsid w:val="00400648"/>
    <w:rsid w:val="004072A0"/>
    <w:rsid w:val="00407905"/>
    <w:rsid w:val="00407A29"/>
    <w:rsid w:val="004110CC"/>
    <w:rsid w:val="00414618"/>
    <w:rsid w:val="00416A59"/>
    <w:rsid w:val="004219C7"/>
    <w:rsid w:val="00423CAA"/>
    <w:rsid w:val="004243CF"/>
    <w:rsid w:val="004245A1"/>
    <w:rsid w:val="0042592D"/>
    <w:rsid w:val="00425B22"/>
    <w:rsid w:val="00427E0B"/>
    <w:rsid w:val="004312EE"/>
    <w:rsid w:val="00431352"/>
    <w:rsid w:val="00431748"/>
    <w:rsid w:val="0043445C"/>
    <w:rsid w:val="004362EE"/>
    <w:rsid w:val="004368AD"/>
    <w:rsid w:val="00436B94"/>
    <w:rsid w:val="00436BBA"/>
    <w:rsid w:val="00436CEA"/>
    <w:rsid w:val="00437121"/>
    <w:rsid w:val="00441743"/>
    <w:rsid w:val="00445E74"/>
    <w:rsid w:val="004523F2"/>
    <w:rsid w:val="00454AF4"/>
    <w:rsid w:val="00455027"/>
    <w:rsid w:val="004552E5"/>
    <w:rsid w:val="00455952"/>
    <w:rsid w:val="00460710"/>
    <w:rsid w:val="004632FA"/>
    <w:rsid w:val="00465B85"/>
    <w:rsid w:val="00470BC6"/>
    <w:rsid w:val="004714BA"/>
    <w:rsid w:val="0047551D"/>
    <w:rsid w:val="00480EB4"/>
    <w:rsid w:val="004930C6"/>
    <w:rsid w:val="004949CC"/>
    <w:rsid w:val="00497ABE"/>
    <w:rsid w:val="004A0C7F"/>
    <w:rsid w:val="004A1605"/>
    <w:rsid w:val="004A7442"/>
    <w:rsid w:val="004B680D"/>
    <w:rsid w:val="004C1B92"/>
    <w:rsid w:val="004C2F46"/>
    <w:rsid w:val="004C395B"/>
    <w:rsid w:val="004C5A47"/>
    <w:rsid w:val="004C6D4A"/>
    <w:rsid w:val="004D1BCF"/>
    <w:rsid w:val="004D28A8"/>
    <w:rsid w:val="004D5560"/>
    <w:rsid w:val="004D70F9"/>
    <w:rsid w:val="004E08FB"/>
    <w:rsid w:val="004E0AFE"/>
    <w:rsid w:val="004F2083"/>
    <w:rsid w:val="004F2B87"/>
    <w:rsid w:val="004F3627"/>
    <w:rsid w:val="004F4193"/>
    <w:rsid w:val="00500AF9"/>
    <w:rsid w:val="00501D91"/>
    <w:rsid w:val="00502130"/>
    <w:rsid w:val="0050253F"/>
    <w:rsid w:val="00502EF2"/>
    <w:rsid w:val="00503EFE"/>
    <w:rsid w:val="0051284E"/>
    <w:rsid w:val="005168F8"/>
    <w:rsid w:val="00516DDD"/>
    <w:rsid w:val="0051706C"/>
    <w:rsid w:val="0051765C"/>
    <w:rsid w:val="00521A5E"/>
    <w:rsid w:val="00522DC6"/>
    <w:rsid w:val="0052580C"/>
    <w:rsid w:val="005261C4"/>
    <w:rsid w:val="00526530"/>
    <w:rsid w:val="0053000C"/>
    <w:rsid w:val="005303CA"/>
    <w:rsid w:val="00534E57"/>
    <w:rsid w:val="00537D5C"/>
    <w:rsid w:val="005414A3"/>
    <w:rsid w:val="00542CA9"/>
    <w:rsid w:val="0054712D"/>
    <w:rsid w:val="00565588"/>
    <w:rsid w:val="005658B1"/>
    <w:rsid w:val="00565B55"/>
    <w:rsid w:val="00571EEA"/>
    <w:rsid w:val="00575298"/>
    <w:rsid w:val="005777A0"/>
    <w:rsid w:val="00577DE4"/>
    <w:rsid w:val="005846E8"/>
    <w:rsid w:val="00585D6A"/>
    <w:rsid w:val="00586254"/>
    <w:rsid w:val="005875B4"/>
    <w:rsid w:val="0059472B"/>
    <w:rsid w:val="00597E7D"/>
    <w:rsid w:val="00597FBA"/>
    <w:rsid w:val="005A249E"/>
    <w:rsid w:val="005A2C72"/>
    <w:rsid w:val="005A5573"/>
    <w:rsid w:val="005B0FAD"/>
    <w:rsid w:val="005B55CB"/>
    <w:rsid w:val="005B66F8"/>
    <w:rsid w:val="005C0A91"/>
    <w:rsid w:val="005C118B"/>
    <w:rsid w:val="005C2C84"/>
    <w:rsid w:val="005C4730"/>
    <w:rsid w:val="005C6555"/>
    <w:rsid w:val="005C6772"/>
    <w:rsid w:val="005D41A3"/>
    <w:rsid w:val="005D51D1"/>
    <w:rsid w:val="005E218B"/>
    <w:rsid w:val="005E38EA"/>
    <w:rsid w:val="005E3C2A"/>
    <w:rsid w:val="005E42A4"/>
    <w:rsid w:val="005E535C"/>
    <w:rsid w:val="005F18E0"/>
    <w:rsid w:val="005F2C9F"/>
    <w:rsid w:val="006016EF"/>
    <w:rsid w:val="00606705"/>
    <w:rsid w:val="0061051D"/>
    <w:rsid w:val="00611227"/>
    <w:rsid w:val="00611B70"/>
    <w:rsid w:val="00617C84"/>
    <w:rsid w:val="006206CE"/>
    <w:rsid w:val="00624A4E"/>
    <w:rsid w:val="00626AE2"/>
    <w:rsid w:val="00630EC1"/>
    <w:rsid w:val="00631815"/>
    <w:rsid w:val="00634F9A"/>
    <w:rsid w:val="00637161"/>
    <w:rsid w:val="00643033"/>
    <w:rsid w:val="00644450"/>
    <w:rsid w:val="00644AE0"/>
    <w:rsid w:val="00647631"/>
    <w:rsid w:val="006515E4"/>
    <w:rsid w:val="0065302E"/>
    <w:rsid w:val="006567B2"/>
    <w:rsid w:val="00656B78"/>
    <w:rsid w:val="00663113"/>
    <w:rsid w:val="006632F1"/>
    <w:rsid w:val="00675FCB"/>
    <w:rsid w:val="00680199"/>
    <w:rsid w:val="006840E2"/>
    <w:rsid w:val="0068420F"/>
    <w:rsid w:val="00684735"/>
    <w:rsid w:val="00686F1B"/>
    <w:rsid w:val="006971F3"/>
    <w:rsid w:val="006A2D97"/>
    <w:rsid w:val="006A6ACC"/>
    <w:rsid w:val="006B2197"/>
    <w:rsid w:val="006B4E60"/>
    <w:rsid w:val="006B5B51"/>
    <w:rsid w:val="006C220F"/>
    <w:rsid w:val="006C5797"/>
    <w:rsid w:val="006C7FE8"/>
    <w:rsid w:val="006D190F"/>
    <w:rsid w:val="006D4F17"/>
    <w:rsid w:val="006D54AE"/>
    <w:rsid w:val="006D5A31"/>
    <w:rsid w:val="006D7085"/>
    <w:rsid w:val="006E30F3"/>
    <w:rsid w:val="006F4599"/>
    <w:rsid w:val="006F5EBD"/>
    <w:rsid w:val="007016C5"/>
    <w:rsid w:val="00701AD6"/>
    <w:rsid w:val="007030AA"/>
    <w:rsid w:val="00704302"/>
    <w:rsid w:val="0071748A"/>
    <w:rsid w:val="00717D96"/>
    <w:rsid w:val="00721F72"/>
    <w:rsid w:val="00721FD5"/>
    <w:rsid w:val="0072763C"/>
    <w:rsid w:val="00727B59"/>
    <w:rsid w:val="00735239"/>
    <w:rsid w:val="00735E63"/>
    <w:rsid w:val="0074118C"/>
    <w:rsid w:val="007520A2"/>
    <w:rsid w:val="007541E8"/>
    <w:rsid w:val="0075612D"/>
    <w:rsid w:val="007578CC"/>
    <w:rsid w:val="007606A0"/>
    <w:rsid w:val="00762074"/>
    <w:rsid w:val="00766DDE"/>
    <w:rsid w:val="00766FF1"/>
    <w:rsid w:val="00767BCE"/>
    <w:rsid w:val="007711EE"/>
    <w:rsid w:val="007724D7"/>
    <w:rsid w:val="00774264"/>
    <w:rsid w:val="00775D41"/>
    <w:rsid w:val="007765E0"/>
    <w:rsid w:val="00777FE1"/>
    <w:rsid w:val="007801DE"/>
    <w:rsid w:val="00781F22"/>
    <w:rsid w:val="00786F0E"/>
    <w:rsid w:val="007917AC"/>
    <w:rsid w:val="007922A7"/>
    <w:rsid w:val="00792B44"/>
    <w:rsid w:val="00795C88"/>
    <w:rsid w:val="00796024"/>
    <w:rsid w:val="00797515"/>
    <w:rsid w:val="007A01E5"/>
    <w:rsid w:val="007A3E54"/>
    <w:rsid w:val="007A47FF"/>
    <w:rsid w:val="007A6878"/>
    <w:rsid w:val="007A69E8"/>
    <w:rsid w:val="007A6C83"/>
    <w:rsid w:val="007B077F"/>
    <w:rsid w:val="007B1DB6"/>
    <w:rsid w:val="007C2B2E"/>
    <w:rsid w:val="007C63C6"/>
    <w:rsid w:val="007C7861"/>
    <w:rsid w:val="007D08B3"/>
    <w:rsid w:val="007D6241"/>
    <w:rsid w:val="007E3281"/>
    <w:rsid w:val="007E3418"/>
    <w:rsid w:val="007E4656"/>
    <w:rsid w:val="007F4C68"/>
    <w:rsid w:val="007F5A7B"/>
    <w:rsid w:val="007F7499"/>
    <w:rsid w:val="008101A4"/>
    <w:rsid w:val="00824EAE"/>
    <w:rsid w:val="00827C74"/>
    <w:rsid w:val="008303BA"/>
    <w:rsid w:val="008333AC"/>
    <w:rsid w:val="008455F4"/>
    <w:rsid w:val="00853545"/>
    <w:rsid w:val="008563E0"/>
    <w:rsid w:val="00857226"/>
    <w:rsid w:val="008627B2"/>
    <w:rsid w:val="00866790"/>
    <w:rsid w:val="0086696C"/>
    <w:rsid w:val="008678F7"/>
    <w:rsid w:val="0087170D"/>
    <w:rsid w:val="008741C2"/>
    <w:rsid w:val="00874F9A"/>
    <w:rsid w:val="00885FB9"/>
    <w:rsid w:val="008912ED"/>
    <w:rsid w:val="0089387E"/>
    <w:rsid w:val="00895678"/>
    <w:rsid w:val="00897939"/>
    <w:rsid w:val="008A315D"/>
    <w:rsid w:val="008A5D1C"/>
    <w:rsid w:val="008A63F1"/>
    <w:rsid w:val="008A6EEF"/>
    <w:rsid w:val="008B08CC"/>
    <w:rsid w:val="008B091B"/>
    <w:rsid w:val="008C533F"/>
    <w:rsid w:val="008C6685"/>
    <w:rsid w:val="008D380F"/>
    <w:rsid w:val="008D3E85"/>
    <w:rsid w:val="008D3FAD"/>
    <w:rsid w:val="008E1182"/>
    <w:rsid w:val="008F2721"/>
    <w:rsid w:val="008F317E"/>
    <w:rsid w:val="0090676E"/>
    <w:rsid w:val="00913FFF"/>
    <w:rsid w:val="00920AD4"/>
    <w:rsid w:val="00922921"/>
    <w:rsid w:val="009305B8"/>
    <w:rsid w:val="00933C16"/>
    <w:rsid w:val="0093654B"/>
    <w:rsid w:val="009401F0"/>
    <w:rsid w:val="00946D88"/>
    <w:rsid w:val="009470D0"/>
    <w:rsid w:val="00947184"/>
    <w:rsid w:val="00947C4F"/>
    <w:rsid w:val="00953790"/>
    <w:rsid w:val="009570D4"/>
    <w:rsid w:val="00962A74"/>
    <w:rsid w:val="0096649A"/>
    <w:rsid w:val="00971A46"/>
    <w:rsid w:val="00973217"/>
    <w:rsid w:val="00973FF8"/>
    <w:rsid w:val="00976D64"/>
    <w:rsid w:val="009817F2"/>
    <w:rsid w:val="009835B8"/>
    <w:rsid w:val="009870A5"/>
    <w:rsid w:val="0099099D"/>
    <w:rsid w:val="009919BC"/>
    <w:rsid w:val="009921EB"/>
    <w:rsid w:val="009B1A92"/>
    <w:rsid w:val="009B1C3D"/>
    <w:rsid w:val="009B365C"/>
    <w:rsid w:val="009B4BA2"/>
    <w:rsid w:val="009B4DEB"/>
    <w:rsid w:val="009B5AD2"/>
    <w:rsid w:val="009C1880"/>
    <w:rsid w:val="009D31EC"/>
    <w:rsid w:val="009D6284"/>
    <w:rsid w:val="009D6553"/>
    <w:rsid w:val="009E0C05"/>
    <w:rsid w:val="009E11A7"/>
    <w:rsid w:val="009E3626"/>
    <w:rsid w:val="009F0E4D"/>
    <w:rsid w:val="009F345F"/>
    <w:rsid w:val="009F5B58"/>
    <w:rsid w:val="00A038ED"/>
    <w:rsid w:val="00A07A63"/>
    <w:rsid w:val="00A12A53"/>
    <w:rsid w:val="00A163D5"/>
    <w:rsid w:val="00A16862"/>
    <w:rsid w:val="00A16E26"/>
    <w:rsid w:val="00A204E1"/>
    <w:rsid w:val="00A225C1"/>
    <w:rsid w:val="00A3053F"/>
    <w:rsid w:val="00A32E74"/>
    <w:rsid w:val="00A4065E"/>
    <w:rsid w:val="00A41B3F"/>
    <w:rsid w:val="00A456F7"/>
    <w:rsid w:val="00A47855"/>
    <w:rsid w:val="00A47ADC"/>
    <w:rsid w:val="00A5698F"/>
    <w:rsid w:val="00A644A3"/>
    <w:rsid w:val="00A653FF"/>
    <w:rsid w:val="00A8042C"/>
    <w:rsid w:val="00A81BA8"/>
    <w:rsid w:val="00A83A47"/>
    <w:rsid w:val="00A87AEC"/>
    <w:rsid w:val="00A920A8"/>
    <w:rsid w:val="00A92929"/>
    <w:rsid w:val="00A96A03"/>
    <w:rsid w:val="00AA30D4"/>
    <w:rsid w:val="00AA4BF8"/>
    <w:rsid w:val="00AA540D"/>
    <w:rsid w:val="00AB1AB3"/>
    <w:rsid w:val="00AB2E00"/>
    <w:rsid w:val="00AB43A1"/>
    <w:rsid w:val="00AC0645"/>
    <w:rsid w:val="00AC31CB"/>
    <w:rsid w:val="00AC3438"/>
    <w:rsid w:val="00AC3902"/>
    <w:rsid w:val="00AC7EBC"/>
    <w:rsid w:val="00AD123A"/>
    <w:rsid w:val="00AD3212"/>
    <w:rsid w:val="00AD64C2"/>
    <w:rsid w:val="00AD6CC7"/>
    <w:rsid w:val="00AE0DFA"/>
    <w:rsid w:val="00AE2843"/>
    <w:rsid w:val="00AE3ECE"/>
    <w:rsid w:val="00AE5108"/>
    <w:rsid w:val="00AF53DB"/>
    <w:rsid w:val="00AF7084"/>
    <w:rsid w:val="00B00840"/>
    <w:rsid w:val="00B008B1"/>
    <w:rsid w:val="00B05652"/>
    <w:rsid w:val="00B0782A"/>
    <w:rsid w:val="00B12EE2"/>
    <w:rsid w:val="00B131DD"/>
    <w:rsid w:val="00B17C10"/>
    <w:rsid w:val="00B20620"/>
    <w:rsid w:val="00B24BA4"/>
    <w:rsid w:val="00B25096"/>
    <w:rsid w:val="00B26725"/>
    <w:rsid w:val="00B26DDB"/>
    <w:rsid w:val="00B27B3C"/>
    <w:rsid w:val="00B3243C"/>
    <w:rsid w:val="00B34710"/>
    <w:rsid w:val="00B350E4"/>
    <w:rsid w:val="00B37547"/>
    <w:rsid w:val="00B4089E"/>
    <w:rsid w:val="00B42334"/>
    <w:rsid w:val="00B42CBA"/>
    <w:rsid w:val="00B43DB1"/>
    <w:rsid w:val="00B44397"/>
    <w:rsid w:val="00B44B20"/>
    <w:rsid w:val="00B4534B"/>
    <w:rsid w:val="00B475FD"/>
    <w:rsid w:val="00B52BB6"/>
    <w:rsid w:val="00B6294D"/>
    <w:rsid w:val="00B66ED2"/>
    <w:rsid w:val="00B7090D"/>
    <w:rsid w:val="00B75528"/>
    <w:rsid w:val="00B76843"/>
    <w:rsid w:val="00B8044F"/>
    <w:rsid w:val="00B814A7"/>
    <w:rsid w:val="00B850FE"/>
    <w:rsid w:val="00B854CE"/>
    <w:rsid w:val="00B904DF"/>
    <w:rsid w:val="00B90CDA"/>
    <w:rsid w:val="00B94DEA"/>
    <w:rsid w:val="00B96159"/>
    <w:rsid w:val="00B9774D"/>
    <w:rsid w:val="00BA6791"/>
    <w:rsid w:val="00BB1121"/>
    <w:rsid w:val="00BB5396"/>
    <w:rsid w:val="00BB5FE0"/>
    <w:rsid w:val="00BC1265"/>
    <w:rsid w:val="00BC40F4"/>
    <w:rsid w:val="00BC55F6"/>
    <w:rsid w:val="00BD3406"/>
    <w:rsid w:val="00BD6470"/>
    <w:rsid w:val="00BD69B1"/>
    <w:rsid w:val="00BE0164"/>
    <w:rsid w:val="00BE1991"/>
    <w:rsid w:val="00BE2472"/>
    <w:rsid w:val="00BE47DD"/>
    <w:rsid w:val="00BE49F0"/>
    <w:rsid w:val="00BE62AE"/>
    <w:rsid w:val="00BF03D6"/>
    <w:rsid w:val="00BF03E0"/>
    <w:rsid w:val="00BF3A51"/>
    <w:rsid w:val="00C0026F"/>
    <w:rsid w:val="00C02630"/>
    <w:rsid w:val="00C03CE3"/>
    <w:rsid w:val="00C0740C"/>
    <w:rsid w:val="00C076F3"/>
    <w:rsid w:val="00C17F2E"/>
    <w:rsid w:val="00C321C5"/>
    <w:rsid w:val="00C33FF4"/>
    <w:rsid w:val="00C348E0"/>
    <w:rsid w:val="00C37416"/>
    <w:rsid w:val="00C41544"/>
    <w:rsid w:val="00C42C87"/>
    <w:rsid w:val="00C4349F"/>
    <w:rsid w:val="00C43728"/>
    <w:rsid w:val="00C44D25"/>
    <w:rsid w:val="00C4635D"/>
    <w:rsid w:val="00C47098"/>
    <w:rsid w:val="00C622D9"/>
    <w:rsid w:val="00C81CD5"/>
    <w:rsid w:val="00C84ADE"/>
    <w:rsid w:val="00C87770"/>
    <w:rsid w:val="00C97C29"/>
    <w:rsid w:val="00CA0947"/>
    <w:rsid w:val="00CA54B4"/>
    <w:rsid w:val="00CA70DE"/>
    <w:rsid w:val="00CA79CC"/>
    <w:rsid w:val="00CB2D93"/>
    <w:rsid w:val="00CB4BC6"/>
    <w:rsid w:val="00CB5D88"/>
    <w:rsid w:val="00CB5DEC"/>
    <w:rsid w:val="00CC03B1"/>
    <w:rsid w:val="00CC1093"/>
    <w:rsid w:val="00CC19D9"/>
    <w:rsid w:val="00CC6B91"/>
    <w:rsid w:val="00CD5CAC"/>
    <w:rsid w:val="00CE2D05"/>
    <w:rsid w:val="00CE323E"/>
    <w:rsid w:val="00CE5ADB"/>
    <w:rsid w:val="00CE6CBD"/>
    <w:rsid w:val="00CF0218"/>
    <w:rsid w:val="00CF1922"/>
    <w:rsid w:val="00CF2FD9"/>
    <w:rsid w:val="00CF33FF"/>
    <w:rsid w:val="00CF7F53"/>
    <w:rsid w:val="00D00C92"/>
    <w:rsid w:val="00D0467C"/>
    <w:rsid w:val="00D07F2D"/>
    <w:rsid w:val="00D1608B"/>
    <w:rsid w:val="00D16481"/>
    <w:rsid w:val="00D23660"/>
    <w:rsid w:val="00D23C8C"/>
    <w:rsid w:val="00D37257"/>
    <w:rsid w:val="00D374A5"/>
    <w:rsid w:val="00D41C37"/>
    <w:rsid w:val="00D52C40"/>
    <w:rsid w:val="00D548BB"/>
    <w:rsid w:val="00D6020A"/>
    <w:rsid w:val="00D62464"/>
    <w:rsid w:val="00D726CB"/>
    <w:rsid w:val="00D752DF"/>
    <w:rsid w:val="00D77C73"/>
    <w:rsid w:val="00D8247A"/>
    <w:rsid w:val="00D84CC8"/>
    <w:rsid w:val="00D926BB"/>
    <w:rsid w:val="00D93BAA"/>
    <w:rsid w:val="00D95421"/>
    <w:rsid w:val="00DA13D1"/>
    <w:rsid w:val="00DA34D6"/>
    <w:rsid w:val="00DA68F8"/>
    <w:rsid w:val="00DA7114"/>
    <w:rsid w:val="00DB0C1E"/>
    <w:rsid w:val="00DB1182"/>
    <w:rsid w:val="00DB1858"/>
    <w:rsid w:val="00DB3D1A"/>
    <w:rsid w:val="00DB7292"/>
    <w:rsid w:val="00DB7DAD"/>
    <w:rsid w:val="00DC2FCD"/>
    <w:rsid w:val="00DC48B6"/>
    <w:rsid w:val="00DC79BD"/>
    <w:rsid w:val="00DD0860"/>
    <w:rsid w:val="00DD3646"/>
    <w:rsid w:val="00DD6269"/>
    <w:rsid w:val="00DE0348"/>
    <w:rsid w:val="00DE27FC"/>
    <w:rsid w:val="00DE333E"/>
    <w:rsid w:val="00DE4A39"/>
    <w:rsid w:val="00DE626E"/>
    <w:rsid w:val="00DE64EF"/>
    <w:rsid w:val="00DE744C"/>
    <w:rsid w:val="00DF3B21"/>
    <w:rsid w:val="00DF49F3"/>
    <w:rsid w:val="00E03500"/>
    <w:rsid w:val="00E05623"/>
    <w:rsid w:val="00E1401A"/>
    <w:rsid w:val="00E15291"/>
    <w:rsid w:val="00E1683E"/>
    <w:rsid w:val="00E2104D"/>
    <w:rsid w:val="00E231D8"/>
    <w:rsid w:val="00E331F1"/>
    <w:rsid w:val="00E33F45"/>
    <w:rsid w:val="00E34C87"/>
    <w:rsid w:val="00E4060F"/>
    <w:rsid w:val="00E416EB"/>
    <w:rsid w:val="00E43B5B"/>
    <w:rsid w:val="00E47B23"/>
    <w:rsid w:val="00E50B6C"/>
    <w:rsid w:val="00E53555"/>
    <w:rsid w:val="00E53EE3"/>
    <w:rsid w:val="00E56A95"/>
    <w:rsid w:val="00E600AD"/>
    <w:rsid w:val="00E610C9"/>
    <w:rsid w:val="00E67370"/>
    <w:rsid w:val="00E7016E"/>
    <w:rsid w:val="00E73DA5"/>
    <w:rsid w:val="00E877DD"/>
    <w:rsid w:val="00E87E7A"/>
    <w:rsid w:val="00E92928"/>
    <w:rsid w:val="00E92FDC"/>
    <w:rsid w:val="00EA05FD"/>
    <w:rsid w:val="00EA2B01"/>
    <w:rsid w:val="00EA40C0"/>
    <w:rsid w:val="00EA5C58"/>
    <w:rsid w:val="00EA6BCB"/>
    <w:rsid w:val="00EB3DB7"/>
    <w:rsid w:val="00EB4A00"/>
    <w:rsid w:val="00EC0DCC"/>
    <w:rsid w:val="00EC5FAE"/>
    <w:rsid w:val="00ED141B"/>
    <w:rsid w:val="00ED2AB2"/>
    <w:rsid w:val="00EE3424"/>
    <w:rsid w:val="00EE645E"/>
    <w:rsid w:val="00EE74A1"/>
    <w:rsid w:val="00EE7E25"/>
    <w:rsid w:val="00EF1275"/>
    <w:rsid w:val="00EF69A0"/>
    <w:rsid w:val="00F00C26"/>
    <w:rsid w:val="00F015CF"/>
    <w:rsid w:val="00F01768"/>
    <w:rsid w:val="00F0238C"/>
    <w:rsid w:val="00F0259A"/>
    <w:rsid w:val="00F070B8"/>
    <w:rsid w:val="00F0750B"/>
    <w:rsid w:val="00F1043C"/>
    <w:rsid w:val="00F14B82"/>
    <w:rsid w:val="00F15844"/>
    <w:rsid w:val="00F15C81"/>
    <w:rsid w:val="00F15D54"/>
    <w:rsid w:val="00F222AB"/>
    <w:rsid w:val="00F2332E"/>
    <w:rsid w:val="00F23905"/>
    <w:rsid w:val="00F2396E"/>
    <w:rsid w:val="00F24590"/>
    <w:rsid w:val="00F25E98"/>
    <w:rsid w:val="00F2628C"/>
    <w:rsid w:val="00F304BF"/>
    <w:rsid w:val="00F322BB"/>
    <w:rsid w:val="00F33971"/>
    <w:rsid w:val="00F33B2B"/>
    <w:rsid w:val="00F36095"/>
    <w:rsid w:val="00F44556"/>
    <w:rsid w:val="00F4540E"/>
    <w:rsid w:val="00F50FC1"/>
    <w:rsid w:val="00F516CE"/>
    <w:rsid w:val="00F5195B"/>
    <w:rsid w:val="00F639D5"/>
    <w:rsid w:val="00F65F11"/>
    <w:rsid w:val="00F6686B"/>
    <w:rsid w:val="00F67C8D"/>
    <w:rsid w:val="00F71540"/>
    <w:rsid w:val="00F71E78"/>
    <w:rsid w:val="00F72C7A"/>
    <w:rsid w:val="00F72CA6"/>
    <w:rsid w:val="00F73A1A"/>
    <w:rsid w:val="00F747FB"/>
    <w:rsid w:val="00F7539D"/>
    <w:rsid w:val="00F76B28"/>
    <w:rsid w:val="00F77F28"/>
    <w:rsid w:val="00F80DBA"/>
    <w:rsid w:val="00F80E7E"/>
    <w:rsid w:val="00F80F97"/>
    <w:rsid w:val="00F81A35"/>
    <w:rsid w:val="00F84E81"/>
    <w:rsid w:val="00F85189"/>
    <w:rsid w:val="00F858C2"/>
    <w:rsid w:val="00F91203"/>
    <w:rsid w:val="00F93090"/>
    <w:rsid w:val="00F974C2"/>
    <w:rsid w:val="00FA213B"/>
    <w:rsid w:val="00FB7C26"/>
    <w:rsid w:val="00FC71A1"/>
    <w:rsid w:val="00FD5C8E"/>
    <w:rsid w:val="00FD7E65"/>
    <w:rsid w:val="00FD7EAC"/>
    <w:rsid w:val="00FE11A5"/>
    <w:rsid w:val="00FE4763"/>
    <w:rsid w:val="00FE512D"/>
    <w:rsid w:val="00FE6032"/>
    <w:rsid w:val="00FE606E"/>
    <w:rsid w:val="00FE6CF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00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0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E311-DB9E-4A7D-A593-46E79A01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1358</Words>
  <Characters>7747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10</cp:revision>
  <cp:lastPrinted>2018-03-09T08:34:00Z</cp:lastPrinted>
  <dcterms:created xsi:type="dcterms:W3CDTF">2018-02-23T04:20:00Z</dcterms:created>
  <dcterms:modified xsi:type="dcterms:W3CDTF">2018-05-24T05:41:00Z</dcterms:modified>
</cp:coreProperties>
</file>