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5686"/>
        <w:gridCol w:w="1121"/>
        <w:gridCol w:w="290"/>
        <w:gridCol w:w="1408"/>
      </w:tblGrid>
      <w:tr w:rsidR="002655FF" w:rsidRPr="002655FF" w14:paraId="3B2A7E82" w14:textId="77777777" w:rsidTr="002655FF">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16C5BE84" w14:textId="77777777" w:rsidR="002655FF" w:rsidRPr="002655FF" w:rsidRDefault="002655FF" w:rsidP="002655FF">
            <w:pPr>
              <w:widowControl/>
              <w:spacing w:line="280" w:lineRule="exact"/>
              <w:jc w:val="center"/>
              <w:rPr>
                <w:rFonts w:ascii="Meiryo UI" w:eastAsia="Meiryo UI" w:hAnsi="Meiryo UI" w:cs="ＭＳ Ｐゴシック"/>
                <w:b/>
                <w:bCs/>
                <w:kern w:val="0"/>
                <w:sz w:val="28"/>
                <w:szCs w:val="28"/>
                <w:u w:val="single"/>
              </w:rPr>
            </w:pPr>
            <w:r w:rsidRPr="002655FF">
              <w:rPr>
                <w:rFonts w:ascii="Meiryo UI" w:eastAsia="Meiryo UI" w:hAnsi="Meiryo UI" w:cs="ＭＳ Ｐゴシック" w:hint="eastAsia"/>
                <w:b/>
                <w:bCs/>
                <w:kern w:val="0"/>
                <w:sz w:val="28"/>
                <w:szCs w:val="28"/>
                <w:u w:val="single"/>
              </w:rPr>
              <w:t>学校経営推進費　評価報告書</w:t>
            </w:r>
            <w:r w:rsidR="00D32D07">
              <w:rPr>
                <w:rFonts w:ascii="Meiryo UI" w:eastAsia="Meiryo UI" w:hAnsi="Meiryo UI" w:cs="ＭＳ Ｐゴシック" w:hint="eastAsia"/>
                <w:b/>
                <w:bCs/>
                <w:kern w:val="0"/>
                <w:sz w:val="28"/>
                <w:szCs w:val="28"/>
                <w:u w:val="single"/>
              </w:rPr>
              <w:t>（</w:t>
            </w:r>
            <w:r w:rsidRPr="002655FF">
              <w:rPr>
                <w:rFonts w:ascii="Meiryo UI" w:eastAsia="Meiryo UI" w:hAnsi="Meiryo UI" w:cs="ＭＳ Ｐゴシック" w:hint="eastAsia"/>
                <w:b/>
                <w:bCs/>
                <w:kern w:val="0"/>
                <w:sz w:val="28"/>
                <w:szCs w:val="28"/>
                <w:u w:val="single"/>
              </w:rPr>
              <w:t>最終</w:t>
            </w:r>
            <w:r w:rsidR="00D32D07">
              <w:rPr>
                <w:rFonts w:ascii="Meiryo UI" w:eastAsia="Meiryo UI" w:hAnsi="Meiryo UI" w:cs="ＭＳ Ｐゴシック" w:hint="eastAsia"/>
                <w:b/>
                <w:bCs/>
                <w:kern w:val="0"/>
                <w:sz w:val="28"/>
                <w:szCs w:val="28"/>
                <w:u w:val="single"/>
              </w:rPr>
              <w:t>）</w:t>
            </w:r>
          </w:p>
        </w:tc>
      </w:tr>
      <w:tr w:rsidR="002655FF" w:rsidRPr="002655FF" w14:paraId="39F25E7D" w14:textId="77777777" w:rsidTr="00CA75ED">
        <w:trPr>
          <w:trHeight w:val="315"/>
        </w:trPr>
        <w:tc>
          <w:tcPr>
            <w:tcW w:w="738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68440FAD" w14:textId="77777777" w:rsidR="002655FF" w:rsidRPr="002655FF" w:rsidRDefault="002655FF" w:rsidP="002655FF">
            <w:pPr>
              <w:widowControl/>
              <w:spacing w:line="280" w:lineRule="exact"/>
              <w:jc w:val="left"/>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１．事業計画の概要</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161A4082" w14:textId="77777777" w:rsidR="002655FF" w:rsidRPr="002655FF" w:rsidRDefault="002655FF" w:rsidP="002655FF">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08297AD8" w14:textId="77777777" w:rsidR="002655FF" w:rsidRPr="002655FF" w:rsidRDefault="002655FF" w:rsidP="002655FF">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3A5A6C1D" w14:textId="77777777" w:rsidR="002655FF" w:rsidRPr="002655FF" w:rsidRDefault="002655FF" w:rsidP="002655FF">
            <w:pPr>
              <w:widowControl/>
              <w:spacing w:line="280" w:lineRule="exact"/>
              <w:jc w:val="left"/>
              <w:rPr>
                <w:rFonts w:ascii="Times New Roman" w:eastAsia="Times New Roman" w:hAnsi="Times New Roman" w:cs="Times New Roman"/>
                <w:kern w:val="0"/>
                <w:sz w:val="20"/>
                <w:szCs w:val="20"/>
              </w:rPr>
            </w:pPr>
          </w:p>
        </w:tc>
      </w:tr>
      <w:tr w:rsidR="002655FF" w:rsidRPr="002655FF" w14:paraId="1C11F87E" w14:textId="77777777" w:rsidTr="00CA75ED">
        <w:trPr>
          <w:trHeight w:val="315"/>
        </w:trPr>
        <w:tc>
          <w:tcPr>
            <w:tcW w:w="1701"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221FC5F7" w14:textId="32380AA1" w:rsidR="002655FF" w:rsidRPr="002655FF" w:rsidRDefault="00CA75ED" w:rsidP="002655FF">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7FA656E" w14:textId="2469EEC4" w:rsidR="002655FF" w:rsidRPr="002655FF" w:rsidRDefault="00CA75ED" w:rsidP="002655FF">
            <w:pPr>
              <w:widowControl/>
              <w:spacing w:line="280" w:lineRule="exact"/>
              <w:jc w:val="left"/>
              <w:rPr>
                <w:rFonts w:ascii="ＭＳ ゴシック" w:eastAsia="ＭＳ ゴシック" w:hAnsi="ＭＳ ゴシック" w:cs="ＭＳ Ｐゴシック"/>
                <w:kern w:val="0"/>
                <w:sz w:val="20"/>
                <w:szCs w:val="20"/>
              </w:rPr>
            </w:pPr>
            <w:r w:rsidRPr="00D50074">
              <w:rPr>
                <w:rFonts w:ascii="ＭＳ ゴシック" w:eastAsia="ＭＳ ゴシック" w:hAnsi="ＭＳ ゴシック" w:cs="ＭＳ Ｐゴシック" w:hint="eastAsia"/>
                <w:kern w:val="0"/>
                <w:sz w:val="20"/>
                <w:szCs w:val="20"/>
              </w:rPr>
              <w:t>大阪府立北かわち皐が丘高等学校</w:t>
            </w:r>
          </w:p>
        </w:tc>
      </w:tr>
      <w:tr w:rsidR="00CA75ED" w:rsidRPr="002655FF" w14:paraId="26B331F5" w14:textId="77777777" w:rsidTr="00CA75ED">
        <w:trPr>
          <w:trHeight w:val="315"/>
        </w:trPr>
        <w:tc>
          <w:tcPr>
            <w:tcW w:w="1701"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tcPr>
          <w:p w14:paraId="33E32EE0" w14:textId="5599DF29" w:rsidR="00CA75ED" w:rsidRPr="002655FF" w:rsidRDefault="00CA75ED" w:rsidP="00CA75ED">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2D8A1E25" w14:textId="665CC762" w:rsidR="00CA75ED" w:rsidRPr="002655FF" w:rsidRDefault="00CA75ED" w:rsidP="00CA75ED">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生徒の学力の充実</w:t>
            </w:r>
          </w:p>
        </w:tc>
      </w:tr>
      <w:tr w:rsidR="002655FF" w:rsidRPr="002655FF" w14:paraId="6580ED25" w14:textId="77777777" w:rsidTr="00CA75ED">
        <w:trPr>
          <w:trHeight w:val="315"/>
        </w:trPr>
        <w:tc>
          <w:tcPr>
            <w:tcW w:w="1701" w:type="dxa"/>
            <w:tcBorders>
              <w:top w:val="single" w:sz="4"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7876B0D8"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評価指標</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14:paraId="7C6B3BB6"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①授業アンケートにおける生徒の授業満足度</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強い肯定</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の向上</w:t>
            </w:r>
          </w:p>
          <w:p w14:paraId="38DEAF07"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②補習・講習への参加、家庭学習、資格取得などの生徒の学習意欲の向上</w:t>
            </w:r>
          </w:p>
          <w:p w14:paraId="51ED6766"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③外部機関の客観的学力診断テストにおける学力の向上</w:t>
            </w:r>
          </w:p>
          <w:p w14:paraId="1BA49550"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④希望進路実現率の向上</w:t>
            </w:r>
          </w:p>
          <w:p w14:paraId="1400EF10"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・難関・中堅私立大学への進学者数の増加</w:t>
            </w:r>
          </w:p>
          <w:p w14:paraId="02DFF9DB" w14:textId="77777777" w:rsidR="002655FF" w:rsidRP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・就職試験</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１次</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の合格率向上</w:t>
            </w:r>
          </w:p>
        </w:tc>
      </w:tr>
      <w:tr w:rsidR="002655FF" w:rsidRPr="002655FF" w14:paraId="4B3A5803" w14:textId="77777777" w:rsidTr="00CA75ED">
        <w:trPr>
          <w:trHeight w:val="315"/>
        </w:trPr>
        <w:tc>
          <w:tcPr>
            <w:tcW w:w="1701" w:type="dxa"/>
            <w:tcBorders>
              <w:top w:val="single" w:sz="4" w:space="0" w:color="auto"/>
              <w:left w:val="single" w:sz="8" w:space="0" w:color="auto"/>
              <w:bottom w:val="single" w:sz="8"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1E169331"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31974BF"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さつき「授業力向上」プロジェクト</w:t>
            </w:r>
          </w:p>
          <w:p w14:paraId="62A0BB32" w14:textId="77777777" w:rsidR="002655FF" w:rsidRP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～進路実現のための素養</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考える力、学ぶ意欲</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を育む～</w:t>
            </w:r>
          </w:p>
        </w:tc>
      </w:tr>
      <w:tr w:rsidR="002655FF" w:rsidRPr="002655FF" w14:paraId="04CFC0B2" w14:textId="77777777" w:rsidTr="00CA75ED">
        <w:trPr>
          <w:trHeight w:val="315"/>
        </w:trPr>
        <w:tc>
          <w:tcPr>
            <w:tcW w:w="7387"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184F45AE" w14:textId="77777777" w:rsidR="002655FF" w:rsidRPr="002655FF" w:rsidRDefault="002655FF" w:rsidP="002655FF">
            <w:pPr>
              <w:widowControl/>
              <w:spacing w:line="280" w:lineRule="exact"/>
              <w:jc w:val="left"/>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２．事業目標及び本年度の取組み</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3430EED7" w14:textId="77777777" w:rsidR="002655FF" w:rsidRPr="002655FF" w:rsidRDefault="002655FF" w:rsidP="002655FF">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44784A6" w14:textId="77777777" w:rsidR="002655FF" w:rsidRPr="002655FF" w:rsidRDefault="002655FF" w:rsidP="002655FF">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6B8A646" w14:textId="77777777" w:rsidR="002655FF" w:rsidRPr="002655FF" w:rsidRDefault="002655FF" w:rsidP="002655FF">
            <w:pPr>
              <w:widowControl/>
              <w:spacing w:line="280" w:lineRule="exact"/>
              <w:jc w:val="left"/>
              <w:rPr>
                <w:rFonts w:ascii="Times New Roman" w:eastAsia="Times New Roman" w:hAnsi="Times New Roman" w:cs="Times New Roman"/>
                <w:kern w:val="0"/>
                <w:sz w:val="20"/>
                <w:szCs w:val="20"/>
              </w:rPr>
            </w:pPr>
          </w:p>
        </w:tc>
      </w:tr>
      <w:tr w:rsidR="002655FF" w:rsidRPr="002655FF" w14:paraId="7D79ED52" w14:textId="77777777" w:rsidTr="00CA75ED">
        <w:trPr>
          <w:trHeight w:val="315"/>
        </w:trPr>
        <w:tc>
          <w:tcPr>
            <w:tcW w:w="1701"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31202A68" w14:textId="77777777" w:rsid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学校経営計画の</w:t>
            </w:r>
          </w:p>
          <w:p w14:paraId="3A07A508"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2530829"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１　学力向上と進路実現</w:t>
            </w:r>
          </w:p>
          <w:p w14:paraId="566CE815" w14:textId="77777777" w:rsidR="002655FF" w:rsidRDefault="00D32D07" w:rsidP="002655F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教科指導を充実させ、生徒の学力を向上させる。</w:t>
            </w:r>
          </w:p>
          <w:p w14:paraId="2AE5F484" w14:textId="057F6AA7" w:rsidR="002655FF" w:rsidRDefault="002655FF" w:rsidP="00CA75ED">
            <w:pPr>
              <w:widowControl/>
              <w:spacing w:line="280" w:lineRule="exact"/>
              <w:ind w:leftChars="100" w:left="610" w:hangingChars="200" w:hanging="4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ア　学習に向かう意識を向上させるとともに、授業見学、校内研修、授業アンケート等により継続的な授業改善を図り、生徒の学力向上に結びつける。</w:t>
            </w:r>
          </w:p>
          <w:p w14:paraId="52E240EC" w14:textId="77777777" w:rsidR="002655FF" w:rsidRDefault="002655FF" w:rsidP="00CA75ED">
            <w:pPr>
              <w:widowControl/>
              <w:spacing w:line="280" w:lineRule="exact"/>
              <w:ind w:leftChars="100" w:left="610" w:hangingChars="200" w:hanging="4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イ　「魅力的な授業・わかる授業」を確実なものとし、さらに一歩進んで「主体的・対話的で深い学び」の実現をめざす。</w:t>
            </w:r>
          </w:p>
          <w:p w14:paraId="4CE176D3" w14:textId="77777777" w:rsidR="002655FF" w:rsidRDefault="00D32D07" w:rsidP="002655F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自学自習する力を育む。</w:t>
            </w:r>
          </w:p>
          <w:p w14:paraId="0098555F" w14:textId="77777777" w:rsidR="002655FF" w:rsidRDefault="002655FF" w:rsidP="00CA75ED">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ア　家庭学習や補習・講習等の授業外学習に取り組む力を育成する。</w:t>
            </w:r>
          </w:p>
          <w:p w14:paraId="6F0FD362" w14:textId="77777777" w:rsidR="002655FF" w:rsidRDefault="002655FF" w:rsidP="00CA75ED">
            <w:pPr>
              <w:widowControl/>
              <w:spacing w:line="280" w:lineRule="exact"/>
              <w:ind w:leftChars="100" w:left="610" w:hangingChars="200" w:hanging="4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イ　読書活動を推進するとともに、様々な資格取得の機会を提供し、前向きに取り組む意欲を向上させる。</w:t>
            </w:r>
          </w:p>
          <w:p w14:paraId="4D2D4772" w14:textId="77777777" w:rsidR="002655FF" w:rsidRDefault="00D32D07" w:rsidP="002655F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進路指導の充実に取り組む。</w:t>
            </w:r>
          </w:p>
          <w:p w14:paraId="5D1AB48F" w14:textId="77777777" w:rsidR="002655FF" w:rsidRDefault="002655FF" w:rsidP="00CA75ED">
            <w:pPr>
              <w:widowControl/>
              <w:spacing w:line="280" w:lineRule="exact"/>
              <w:ind w:leftChars="100" w:left="610" w:hangingChars="200" w:hanging="4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ア　３年間を見通した系統的・継続的な進路指導を実践し、多様な進路希望に丁寧に対応する。</w:t>
            </w:r>
          </w:p>
          <w:p w14:paraId="648DAB1D" w14:textId="77777777" w:rsidR="002655FF" w:rsidRDefault="002655FF" w:rsidP="00CA75ED">
            <w:pPr>
              <w:widowControl/>
              <w:spacing w:line="280" w:lineRule="exact"/>
              <w:ind w:leftChars="100" w:left="610" w:hangingChars="200" w:hanging="4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イ　模擬試験や学びの基礎診断等を活用し、生徒の学力等の推移を把握して、時機を捉えた進路指導を行う。</w:t>
            </w:r>
          </w:p>
          <w:p w14:paraId="29EA5738" w14:textId="54A11F78"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授業満足度：R５年度　85％以上維持 </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R２　86.6％ 　Ｒ３ 90.5%</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[強い満足度60%]</w:t>
            </w:r>
          </w:p>
          <w:p w14:paraId="1E20D776"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授業以外の学習１時間以上：R５年度には60％をめざす</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R２　28.9％　R３　32%</w:t>
            </w:r>
            <w:r w:rsidR="00D32D07">
              <w:rPr>
                <w:rFonts w:ascii="ＭＳ ゴシック" w:eastAsia="ＭＳ ゴシック" w:hAnsi="ＭＳ ゴシック" w:cs="ＭＳ Ｐゴシック" w:hint="eastAsia"/>
                <w:kern w:val="0"/>
                <w:sz w:val="20"/>
                <w:szCs w:val="20"/>
              </w:rPr>
              <w:t>）</w:t>
            </w:r>
          </w:p>
          <w:p w14:paraId="6CF694B8"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進路指導に対する肯定率　：R５年度には85％以上を維持</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R２　88.6％　R３ 90.6%</w:t>
            </w:r>
            <w:r w:rsidR="00D32D07">
              <w:rPr>
                <w:rFonts w:ascii="ＭＳ ゴシック" w:eastAsia="ＭＳ ゴシック" w:hAnsi="ＭＳ ゴシック" w:cs="ＭＳ Ｐゴシック" w:hint="eastAsia"/>
                <w:kern w:val="0"/>
                <w:sz w:val="20"/>
                <w:szCs w:val="20"/>
              </w:rPr>
              <w:t>）</w:t>
            </w:r>
          </w:p>
          <w:p w14:paraId="4AB4424A" w14:textId="44412C70"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[学力診断テストにおける学力評価</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２年次のCゾーン以上の割合</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 xml:space="preserve"> R</w:t>
            </w:r>
            <w:r w:rsidR="00CA75ED">
              <w:rPr>
                <w:rFonts w:ascii="ＭＳ ゴシック" w:eastAsia="ＭＳ ゴシック" w:hAnsi="ＭＳ ゴシック" w:cs="ＭＳ Ｐゴシック" w:hint="eastAsia"/>
                <w:kern w:val="0"/>
                <w:sz w:val="20"/>
                <w:szCs w:val="20"/>
              </w:rPr>
              <w:t>２</w:t>
            </w:r>
            <w:r w:rsidRPr="002655FF">
              <w:rPr>
                <w:rFonts w:ascii="ＭＳ ゴシック" w:eastAsia="ＭＳ ゴシック" w:hAnsi="ＭＳ ゴシック" w:cs="ＭＳ Ｐゴシック" w:hint="eastAsia"/>
                <w:kern w:val="0"/>
                <w:sz w:val="20"/>
                <w:szCs w:val="20"/>
              </w:rPr>
              <w:t xml:space="preserve"> 55％→R</w:t>
            </w:r>
            <w:r w:rsidR="00CA75ED">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 xml:space="preserve"> 79%]</w:t>
            </w:r>
          </w:p>
          <w:p w14:paraId="005FFD02" w14:textId="216E89D8" w:rsidR="002655FF" w:rsidRP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[難関・中堅私立大学への進学者数 R</w:t>
            </w:r>
            <w:r w:rsidR="00CA75ED">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 xml:space="preserve">  16名]</w:t>
            </w:r>
          </w:p>
        </w:tc>
      </w:tr>
      <w:tr w:rsidR="002655FF" w:rsidRPr="002655FF" w14:paraId="4E53E122" w14:textId="77777777" w:rsidTr="00CA75ED">
        <w:trPr>
          <w:trHeight w:val="315"/>
        </w:trPr>
        <w:tc>
          <w:tcPr>
            <w:tcW w:w="1701" w:type="dxa"/>
            <w:tcBorders>
              <w:top w:val="single" w:sz="4"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49925A73"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0EA4D927" w14:textId="7DF6ECBD"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w:t>
            </w:r>
            <w:r w:rsidR="00CA75ED">
              <w:rPr>
                <w:rFonts w:ascii="ＭＳ ゴシック" w:eastAsia="ＭＳ ゴシック" w:hAnsi="ＭＳ ゴシック" w:cs="ＭＳ Ｐゴシック" w:hint="eastAsia"/>
                <w:kern w:val="0"/>
                <w:sz w:val="20"/>
                <w:szCs w:val="20"/>
              </w:rPr>
              <w:t>ICT</w:t>
            </w:r>
            <w:r w:rsidRPr="002655FF">
              <w:rPr>
                <w:rFonts w:ascii="ＭＳ ゴシック" w:eastAsia="ＭＳ ゴシック" w:hAnsi="ＭＳ ゴシック" w:cs="ＭＳ Ｐゴシック" w:hint="eastAsia"/>
                <w:kern w:val="0"/>
                <w:sz w:val="20"/>
                <w:szCs w:val="20"/>
              </w:rPr>
              <w:t>機器を随時使用できる環境を普通教室に整備し、</w:t>
            </w:r>
            <w:r w:rsidR="00CA75ED">
              <w:rPr>
                <w:rFonts w:ascii="ＭＳ ゴシック" w:eastAsia="ＭＳ ゴシック" w:hAnsi="ＭＳ ゴシック" w:cs="ＭＳ Ｐゴシック" w:hint="eastAsia"/>
                <w:kern w:val="0"/>
                <w:sz w:val="20"/>
                <w:szCs w:val="20"/>
              </w:rPr>
              <w:t>全</w:t>
            </w:r>
            <w:r w:rsidRPr="002655FF">
              <w:rPr>
                <w:rFonts w:ascii="ＭＳ ゴシック" w:eastAsia="ＭＳ ゴシック" w:hAnsi="ＭＳ ゴシック" w:cs="ＭＳ Ｐゴシック" w:hint="eastAsia"/>
                <w:kern w:val="0"/>
                <w:sz w:val="20"/>
                <w:szCs w:val="20"/>
              </w:rPr>
              <w:t>教員が活用し授業の効率化を図るとともに、生徒同士の対話</w:t>
            </w:r>
            <w:r w:rsidR="00CA75ED">
              <w:rPr>
                <w:rFonts w:ascii="ＭＳ ゴシック" w:eastAsia="ＭＳ ゴシック" w:hAnsi="ＭＳ ゴシック" w:cs="ＭＳ Ｐゴシック" w:hint="eastAsia"/>
                <w:kern w:val="0"/>
                <w:sz w:val="20"/>
                <w:szCs w:val="20"/>
              </w:rPr>
              <w:t>の</w:t>
            </w:r>
            <w:r w:rsidRPr="002655FF">
              <w:rPr>
                <w:rFonts w:ascii="ＭＳ ゴシック" w:eastAsia="ＭＳ ゴシック" w:hAnsi="ＭＳ ゴシック" w:cs="ＭＳ Ｐゴシック" w:hint="eastAsia"/>
                <w:kern w:val="0"/>
                <w:sz w:val="20"/>
                <w:szCs w:val="20"/>
              </w:rPr>
              <w:t>時間や自身の考えをまとめ、発表・共有する時間を確保する等、生徒の主体的な活動を取り入れた「魅力的な授業・わかる授業」を実施する。</w:t>
            </w:r>
          </w:p>
          <w:p w14:paraId="652B6BCE" w14:textId="658A6C22"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「授業力向上委員会」を組織し、</w:t>
            </w:r>
            <w:r w:rsidR="00CA75ED">
              <w:rPr>
                <w:rFonts w:ascii="ＭＳ ゴシック" w:eastAsia="ＭＳ ゴシック" w:hAnsi="ＭＳ ゴシック" w:cs="ＭＳ Ｐゴシック" w:hint="eastAsia"/>
                <w:kern w:val="0"/>
                <w:sz w:val="20"/>
                <w:szCs w:val="20"/>
              </w:rPr>
              <w:t>ICT</w:t>
            </w:r>
            <w:r w:rsidRPr="002655FF">
              <w:rPr>
                <w:rFonts w:ascii="ＭＳ ゴシック" w:eastAsia="ＭＳ ゴシック" w:hAnsi="ＭＳ ゴシック" w:cs="ＭＳ Ｐゴシック" w:hint="eastAsia"/>
                <w:kern w:val="0"/>
                <w:sz w:val="20"/>
                <w:szCs w:val="20"/>
              </w:rPr>
              <w:t>機器を活用した研究授業や、教材開発・指導法の研究等、学校全体で「授業改善」を図ることにより、学校全体の授業の質を高め、より「主体的・対話的で深い学び」を実現する。</w:t>
            </w:r>
          </w:p>
          <w:p w14:paraId="4DD3B858" w14:textId="77777777" w:rsidR="002655FF" w:rsidRP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また、大学の出前講座や体験授業への参加、他の府立高校の課題研究発表会等への参加を促進し、卒業後の進路で活動するために必要な素養を知る機会を設ける。また、資格試験等への取組を推進し、資格取得による達成感の醸成、次に繋がる学習意欲の醸成を図る。ま</w:t>
            </w:r>
            <w:r w:rsidRPr="002655FF">
              <w:rPr>
                <w:rFonts w:ascii="ＭＳ ゴシック" w:eastAsia="ＭＳ ゴシック" w:hAnsi="ＭＳ ゴシック" w:cs="ＭＳ Ｐゴシック" w:hint="eastAsia"/>
                <w:kern w:val="0"/>
                <w:sz w:val="20"/>
                <w:szCs w:val="20"/>
              </w:rPr>
              <w:lastRenderedPageBreak/>
              <w:t>た、授業改善による質の高い授業を提供することで、生徒の授業満足度や学習意欲の向上を図る。これらの取組により、結果として、進路希望への着実な接続に結びつける。</w:t>
            </w:r>
          </w:p>
        </w:tc>
      </w:tr>
      <w:tr w:rsidR="002655FF" w:rsidRPr="002655FF" w14:paraId="28BD8081" w14:textId="77777777" w:rsidTr="00CA75ED">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02F0B50A" w14:textId="77777777" w:rsid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lastRenderedPageBreak/>
              <w:t>整備した</w:t>
            </w:r>
          </w:p>
          <w:p w14:paraId="675DF262"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A288AD3"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超短焦点プロジェクター　　　　1台</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ＨＲ教室</w:t>
            </w:r>
            <w:r w:rsidR="00D32D07">
              <w:rPr>
                <w:rFonts w:ascii="ＭＳ ゴシック" w:eastAsia="ＭＳ ゴシック" w:hAnsi="ＭＳ ゴシック" w:cs="ＭＳ Ｐゴシック" w:hint="eastAsia"/>
                <w:kern w:val="0"/>
                <w:sz w:val="20"/>
                <w:szCs w:val="20"/>
              </w:rPr>
              <w:t>）</w:t>
            </w:r>
          </w:p>
          <w:p w14:paraId="20627661"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壁設置型ロールスクリーン　　  14台</w:t>
            </w:r>
          </w:p>
          <w:p w14:paraId="7C6423C7" w14:textId="77777777" w:rsidR="002655FF" w:rsidRP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電源及び接続用ケーブル　　　　14教室分</w:t>
            </w:r>
          </w:p>
        </w:tc>
      </w:tr>
      <w:tr w:rsidR="002655FF" w:rsidRPr="002655FF" w14:paraId="64AB044E" w14:textId="77777777" w:rsidTr="00CA75ED">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08F7AE68" w14:textId="77777777" w:rsid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取組みの</w:t>
            </w:r>
          </w:p>
          <w:p w14:paraId="20EA8195"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主担・実施者</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14:paraId="5F79F4A3" w14:textId="77777777" w:rsidR="002655FF" w:rsidRP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首席：小林　弘幸</w:t>
            </w:r>
          </w:p>
        </w:tc>
      </w:tr>
      <w:tr w:rsidR="002655FF" w:rsidRPr="002655FF" w14:paraId="079596BB" w14:textId="77777777" w:rsidTr="00CA75ED">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0FD0FE2E" w14:textId="77777777" w:rsid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本年度の</w:t>
            </w:r>
          </w:p>
          <w:p w14:paraId="5FB3D605"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11265736" w14:textId="77777777" w:rsidR="002655FF" w:rsidRDefault="00D32D07" w:rsidP="002655F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１学期</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 xml:space="preserve">　 各教科での授業内容の検討、教育実習期間を活用した授業見学、授業実践</w:t>
            </w:r>
          </w:p>
          <w:p w14:paraId="06EC5A7C" w14:textId="77777777" w:rsidR="002655FF" w:rsidRDefault="002655FF" w:rsidP="00CA75ED">
            <w:pPr>
              <w:widowControl/>
              <w:spacing w:line="280" w:lineRule="exact"/>
              <w:ind w:left="1306" w:hangingChars="653" w:hanging="1306"/>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全体研修「主体的・対話的で深い学びへの取組み３」による学校全体の情報共有</w:t>
            </w:r>
          </w:p>
          <w:p w14:paraId="3457EC70" w14:textId="77777777" w:rsidR="002655FF" w:rsidRDefault="00D32D07" w:rsidP="002655F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夏期休暇</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 xml:space="preserve"> 授業アンケート結果の分析、１学期の評価、２学期に向けての検討</w:t>
            </w:r>
          </w:p>
          <w:p w14:paraId="2C1650AB" w14:textId="12D5E670" w:rsidR="002655FF" w:rsidRDefault="00D32D07" w:rsidP="002655F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２学期</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 xml:space="preserve">   学校全体・全教員による授業実践・相互授業見学</w:t>
            </w:r>
          </w:p>
          <w:p w14:paraId="6F216AA3" w14:textId="08779063"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授業力向上委員会が中心となり、校内研究授業・研究協議の実施</w:t>
            </w:r>
          </w:p>
          <w:p w14:paraId="7004EA18" w14:textId="77777777" w:rsidR="002655FF" w:rsidRPr="002655FF" w:rsidRDefault="00D32D07" w:rsidP="00CA75ED">
            <w:pPr>
              <w:widowControl/>
              <w:spacing w:line="280" w:lineRule="exact"/>
              <w:ind w:left="1320" w:hangingChars="660" w:hanging="132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３学期</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 xml:space="preserve">　 授業アンケート結果など成果の検証、３年間の取組みの評価、次の３年間の取組み検討</w:t>
            </w:r>
          </w:p>
        </w:tc>
      </w:tr>
      <w:tr w:rsidR="002655FF" w:rsidRPr="002655FF" w14:paraId="5B934515" w14:textId="77777777" w:rsidTr="00CA75ED">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10C428BA" w14:textId="77777777" w:rsid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成果の検証方法</w:t>
            </w:r>
          </w:p>
          <w:p w14:paraId="505B222A"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33A80BF" w14:textId="02B4C023"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①</w:t>
            </w:r>
            <w:r w:rsidR="00826BAB">
              <w:rPr>
                <w:rFonts w:ascii="ＭＳ ゴシック" w:eastAsia="ＭＳ ゴシック" w:hAnsi="ＭＳ ゴシック" w:cs="ＭＳ Ｐゴシック" w:hint="eastAsia"/>
                <w:kern w:val="0"/>
                <w:sz w:val="20"/>
                <w:szCs w:val="20"/>
              </w:rPr>
              <w:t xml:space="preserve"> </w:t>
            </w:r>
            <w:r w:rsidRPr="002655FF">
              <w:rPr>
                <w:rFonts w:ascii="ＭＳ ゴシック" w:eastAsia="ＭＳ ゴシック" w:hAnsi="ＭＳ ゴシック" w:cs="ＭＳ Ｐゴシック" w:hint="eastAsia"/>
                <w:kern w:val="0"/>
                <w:sz w:val="20"/>
                <w:szCs w:val="20"/>
              </w:rPr>
              <w:t>授業アンケートにおける生徒の授業満足度</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強い肯定</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の向上</w:t>
            </w:r>
          </w:p>
          <w:p w14:paraId="0669F0EA" w14:textId="6B3BACB8"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②</w:t>
            </w:r>
            <w:r w:rsidR="00826BAB">
              <w:rPr>
                <w:rFonts w:ascii="ＭＳ ゴシック" w:eastAsia="ＭＳ ゴシック" w:hAnsi="ＭＳ ゴシック" w:cs="ＭＳ Ｐゴシック" w:hint="eastAsia"/>
                <w:kern w:val="0"/>
                <w:sz w:val="20"/>
                <w:szCs w:val="20"/>
              </w:rPr>
              <w:t xml:space="preserve"> </w:t>
            </w:r>
            <w:r w:rsidRPr="002655FF">
              <w:rPr>
                <w:rFonts w:ascii="ＭＳ ゴシック" w:eastAsia="ＭＳ ゴシック" w:hAnsi="ＭＳ ゴシック" w:cs="ＭＳ Ｐゴシック" w:hint="eastAsia"/>
                <w:kern w:val="0"/>
                <w:sz w:val="20"/>
                <w:szCs w:val="20"/>
              </w:rPr>
              <w:t>補習・講習への参加、家庭学習、資格取得などの生徒の学習意欲の向上</w:t>
            </w:r>
          </w:p>
          <w:p w14:paraId="294BE619" w14:textId="6B5DFCEA"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③</w:t>
            </w:r>
            <w:r w:rsidR="00826BAB">
              <w:rPr>
                <w:rFonts w:ascii="ＭＳ ゴシック" w:eastAsia="ＭＳ ゴシック" w:hAnsi="ＭＳ ゴシック" w:cs="ＭＳ Ｐゴシック" w:hint="eastAsia"/>
                <w:kern w:val="0"/>
                <w:sz w:val="20"/>
                <w:szCs w:val="20"/>
              </w:rPr>
              <w:t xml:space="preserve"> </w:t>
            </w:r>
            <w:r w:rsidRPr="002655FF">
              <w:rPr>
                <w:rFonts w:ascii="ＭＳ ゴシック" w:eastAsia="ＭＳ ゴシック" w:hAnsi="ＭＳ ゴシック" w:cs="ＭＳ Ｐゴシック" w:hint="eastAsia"/>
                <w:kern w:val="0"/>
                <w:sz w:val="20"/>
                <w:szCs w:val="20"/>
              </w:rPr>
              <w:t>外部機関の客観的学力診断テストにおける学力の向上</w:t>
            </w:r>
          </w:p>
          <w:p w14:paraId="5FC7238C" w14:textId="0FBC8756"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④</w:t>
            </w:r>
            <w:r w:rsidR="00826BAB">
              <w:rPr>
                <w:rFonts w:ascii="ＭＳ ゴシック" w:eastAsia="ＭＳ ゴシック" w:hAnsi="ＭＳ ゴシック" w:cs="ＭＳ Ｐゴシック" w:hint="eastAsia"/>
                <w:kern w:val="0"/>
                <w:sz w:val="20"/>
                <w:szCs w:val="20"/>
              </w:rPr>
              <w:t xml:space="preserve"> </w:t>
            </w:r>
            <w:r w:rsidRPr="002655FF">
              <w:rPr>
                <w:rFonts w:ascii="ＭＳ ゴシック" w:eastAsia="ＭＳ ゴシック" w:hAnsi="ＭＳ ゴシック" w:cs="ＭＳ Ｐゴシック" w:hint="eastAsia"/>
                <w:kern w:val="0"/>
                <w:sz w:val="20"/>
                <w:szCs w:val="20"/>
              </w:rPr>
              <w:t>希望進路実現率の向上</w:t>
            </w:r>
          </w:p>
          <w:p w14:paraId="75ABA339" w14:textId="7BC65CC2"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・難関</w:t>
            </w:r>
            <w:r w:rsidR="00CA75ED">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中堅私立大学への進学者数の増加</w:t>
            </w:r>
          </w:p>
          <w:p w14:paraId="54A1BB17" w14:textId="77777777" w:rsidR="002655FF" w:rsidRP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・就職試験</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１次</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の合格率向上</w:t>
            </w:r>
          </w:p>
        </w:tc>
      </w:tr>
      <w:tr w:rsidR="002655FF" w:rsidRPr="002655FF" w14:paraId="6B9DA864" w14:textId="77777777" w:rsidTr="00291C69">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3BCE2DC4"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FBE8AB2" w14:textId="01F8F213" w:rsidR="002655FF" w:rsidRDefault="002655FF" w:rsidP="003D270D">
            <w:pPr>
              <w:widowControl/>
              <w:tabs>
                <w:tab w:val="left" w:leader="middleDot" w:pos="7951"/>
              </w:tabs>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①</w:t>
            </w:r>
            <w:r w:rsidR="00826BAB">
              <w:rPr>
                <w:rFonts w:ascii="ＭＳ ゴシック" w:eastAsia="ＭＳ ゴシック" w:hAnsi="ＭＳ ゴシック" w:cs="ＭＳ Ｐゴシック" w:hint="eastAsia"/>
                <w:kern w:val="0"/>
                <w:sz w:val="20"/>
                <w:szCs w:val="20"/>
              </w:rPr>
              <w:t xml:space="preserve"> </w:t>
            </w:r>
            <w:r w:rsidRPr="002655FF">
              <w:rPr>
                <w:rFonts w:ascii="ＭＳ ゴシック" w:eastAsia="ＭＳ ゴシック" w:hAnsi="ＭＳ ゴシック" w:cs="ＭＳ Ｐゴシック" w:hint="eastAsia"/>
                <w:kern w:val="0"/>
                <w:sz w:val="20"/>
                <w:szCs w:val="20"/>
              </w:rPr>
              <w:t>授業アンケートにおける生徒の授業満足度</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強い肯定</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の向上</w:t>
            </w:r>
          </w:p>
          <w:p w14:paraId="7BDBCE57" w14:textId="03E178D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・各科目の興味関心の醸成や知識・技能の習得感等の生徒意識の肯定的回答は、</w:t>
            </w:r>
          </w:p>
          <w:p w14:paraId="3A87CD3A" w14:textId="7335E49E" w:rsidR="002655FF" w:rsidRDefault="002655FF" w:rsidP="00CA75ED">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前期86.8%、後期87.8％</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前年度の前期82.3%</w:t>
            </w:r>
            <w:r w:rsidR="00CA75ED">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後期 84.9％</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と前年度より</w:t>
            </w:r>
            <w:r w:rsidR="00CA75ED">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ポイント増</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指定</w:t>
            </w:r>
            <w:r w:rsidR="00CA75ED">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年間で</w:t>
            </w:r>
            <w:r w:rsidR="00826BAB">
              <w:rPr>
                <w:rFonts w:ascii="ＭＳ ゴシック" w:eastAsia="ＭＳ ゴシック" w:hAnsi="ＭＳ ゴシック" w:cs="ＭＳ Ｐゴシック" w:hint="eastAsia"/>
                <w:kern w:val="0"/>
                <w:sz w:val="20"/>
                <w:szCs w:val="20"/>
              </w:rPr>
              <w:t>６</w:t>
            </w:r>
            <w:r w:rsidRPr="002655FF">
              <w:rPr>
                <w:rFonts w:ascii="ＭＳ ゴシック" w:eastAsia="ＭＳ ゴシック" w:hAnsi="ＭＳ ゴシック" w:cs="ＭＳ Ｐゴシック" w:hint="eastAsia"/>
                <w:kern w:val="0"/>
                <w:sz w:val="20"/>
                <w:szCs w:val="20"/>
              </w:rPr>
              <w:t>ポイント上昇</w:t>
            </w:r>
            <w:r w:rsidR="00D32D07">
              <w:rPr>
                <w:rFonts w:ascii="ＭＳ ゴシック" w:eastAsia="ＭＳ ゴシック" w:hAnsi="ＭＳ ゴシック" w:cs="ＭＳ Ｐゴシック" w:hint="eastAsia"/>
                <w:kern w:val="0"/>
                <w:sz w:val="20"/>
                <w:szCs w:val="20"/>
              </w:rPr>
              <w:t>）</w:t>
            </w:r>
          </w:p>
          <w:p w14:paraId="4CFC6463" w14:textId="2814D5F4" w:rsidR="002655FF" w:rsidRDefault="002655FF" w:rsidP="003D270D">
            <w:pPr>
              <w:widowControl/>
              <w:tabs>
                <w:tab w:val="right" w:leader="middleDot" w:pos="8221"/>
              </w:tabs>
              <w:spacing w:line="280" w:lineRule="exact"/>
              <w:ind w:left="200" w:hangingChars="100" w:hanging="2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・教材活用の評価は、前期3.45、後期3.47　平均3.46</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R</w:t>
            </w:r>
            <w:r w:rsidR="00CA75ED">
              <w:rPr>
                <w:rFonts w:ascii="ＭＳ ゴシック" w:eastAsia="ＭＳ ゴシック" w:hAnsi="ＭＳ ゴシック" w:cs="ＭＳ Ｐゴシック" w:hint="eastAsia"/>
                <w:kern w:val="0"/>
                <w:sz w:val="20"/>
                <w:szCs w:val="20"/>
              </w:rPr>
              <w:t>２</w:t>
            </w:r>
            <w:r w:rsidRPr="002655FF">
              <w:rPr>
                <w:rFonts w:ascii="ＭＳ ゴシック" w:eastAsia="ＭＳ ゴシック" w:hAnsi="ＭＳ ゴシック" w:cs="ＭＳ Ｐゴシック" w:hint="eastAsia"/>
                <w:kern w:val="0"/>
                <w:sz w:val="20"/>
                <w:szCs w:val="20"/>
              </w:rPr>
              <w:t>平均: 3.31、R</w:t>
            </w:r>
            <w:r w:rsidR="00291C69">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平均3.36</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と年々高い評価を得ており、ICT機器活用した授業改善が進行</w:t>
            </w:r>
            <w:r w:rsidR="003D270D">
              <w:rPr>
                <w:rFonts w:ascii="ＭＳ ゴシック" w:eastAsia="ＭＳ ゴシック" w:hAnsi="ＭＳ ゴシック" w:cs="ＭＳ Ｐゴシック" w:hint="eastAsia"/>
                <w:kern w:val="0"/>
                <w:sz w:val="20"/>
                <w:szCs w:val="20"/>
              </w:rPr>
              <w:t>した。</w:t>
            </w:r>
            <w:r w:rsidR="003D270D">
              <w:rPr>
                <w:rFonts w:ascii="ＭＳ ゴシック" w:eastAsia="ＭＳ ゴシック" w:hAnsi="ＭＳ ゴシック" w:cs="ＭＳ Ｐゴシック"/>
                <w:kern w:val="0"/>
                <w:sz w:val="20"/>
                <w:szCs w:val="20"/>
              </w:rPr>
              <w:tab/>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w:t>
            </w:r>
            <w:r w:rsidR="00D32D07">
              <w:rPr>
                <w:rFonts w:ascii="ＭＳ ゴシック" w:eastAsia="ＭＳ ゴシック" w:hAnsi="ＭＳ ゴシック" w:cs="ＭＳ Ｐゴシック" w:hint="eastAsia"/>
                <w:kern w:val="0"/>
                <w:sz w:val="20"/>
                <w:szCs w:val="20"/>
              </w:rPr>
              <w:t>）</w:t>
            </w:r>
          </w:p>
          <w:p w14:paraId="09A40A40" w14:textId="1100A87C"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②-</w:t>
            </w:r>
            <w:r w:rsidR="00826BAB">
              <w:rPr>
                <w:rFonts w:ascii="ＭＳ ゴシック" w:eastAsia="ＭＳ ゴシック" w:hAnsi="ＭＳ ゴシック" w:cs="ＭＳ Ｐゴシック" w:hint="eastAsia"/>
                <w:kern w:val="0"/>
                <w:sz w:val="20"/>
                <w:szCs w:val="20"/>
              </w:rPr>
              <w:t xml:space="preserve">１ </w:t>
            </w:r>
            <w:r w:rsidRPr="002655FF">
              <w:rPr>
                <w:rFonts w:ascii="ＭＳ ゴシック" w:eastAsia="ＭＳ ゴシック" w:hAnsi="ＭＳ ゴシック" w:cs="ＭＳ Ｐゴシック" w:hint="eastAsia"/>
                <w:kern w:val="0"/>
                <w:sz w:val="20"/>
                <w:szCs w:val="20"/>
              </w:rPr>
              <w:t>補習・講習への参加</w:t>
            </w:r>
          </w:p>
          <w:p w14:paraId="7529FC62" w14:textId="57261A8C" w:rsidR="002655FF" w:rsidRDefault="003D270D"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補習</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講習は、延べ2</w:t>
            </w:r>
            <w:r>
              <w:rPr>
                <w:rFonts w:ascii="ＭＳ ゴシック" w:eastAsia="ＭＳ ゴシック" w:hAnsi="ＭＳ ゴシック" w:cs="ＭＳ Ｐゴシック"/>
                <w:kern w:val="0"/>
                <w:sz w:val="20"/>
                <w:szCs w:val="20"/>
              </w:rPr>
              <w:t>,</w:t>
            </w:r>
            <w:r w:rsidR="002655FF" w:rsidRPr="002655FF">
              <w:rPr>
                <w:rFonts w:ascii="ＭＳ ゴシック" w:eastAsia="ＭＳ ゴシック" w:hAnsi="ＭＳ ゴシック" w:cs="ＭＳ Ｐゴシック" w:hint="eastAsia"/>
                <w:kern w:val="0"/>
                <w:sz w:val="20"/>
                <w:szCs w:val="20"/>
              </w:rPr>
              <w:t>695人</w:t>
            </w:r>
            <w:r w:rsidR="00D32D07">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補習1</w:t>
            </w:r>
            <w:r>
              <w:rPr>
                <w:rFonts w:ascii="ＭＳ ゴシック" w:eastAsia="ＭＳ ゴシック" w:hAnsi="ＭＳ ゴシック" w:cs="ＭＳ Ｐゴシック"/>
                <w:kern w:val="0"/>
                <w:sz w:val="20"/>
                <w:szCs w:val="20"/>
              </w:rPr>
              <w:t>,</w:t>
            </w:r>
            <w:r w:rsidR="002655FF" w:rsidRPr="002655FF">
              <w:rPr>
                <w:rFonts w:ascii="ＭＳ ゴシック" w:eastAsia="ＭＳ ゴシック" w:hAnsi="ＭＳ ゴシック" w:cs="ＭＳ Ｐゴシック" w:hint="eastAsia"/>
                <w:kern w:val="0"/>
                <w:sz w:val="20"/>
                <w:szCs w:val="20"/>
              </w:rPr>
              <w:t>848人・講習847人</w:t>
            </w:r>
            <w:r w:rsidR="00D32D07">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に実施した。</w:t>
            </w:r>
          </w:p>
          <w:p w14:paraId="0FC73024" w14:textId="216FAB5F" w:rsidR="002655FF" w:rsidRDefault="002655FF" w:rsidP="003D270D">
            <w:pPr>
              <w:widowControl/>
              <w:tabs>
                <w:tab w:val="right" w:leader="middleDot" w:pos="8221"/>
              </w:tabs>
              <w:spacing w:line="280" w:lineRule="exact"/>
              <w:ind w:leftChars="100" w:left="21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また、自宅待機を余儀なくされた生徒にはオンライン授業を適宜開催し、授業に遅れないよう対応するとともに、オンライン課題の配信や実力考査実施後の振返り・解説動画を配信する等、学習保障も取り組むことができた。 </w:t>
            </w:r>
            <w:r w:rsidR="003D270D">
              <w:rPr>
                <w:rFonts w:ascii="ＭＳ ゴシック" w:eastAsia="ＭＳ ゴシック" w:hAnsi="ＭＳ ゴシック" w:cs="ＭＳ Ｐゴシック"/>
                <w:kern w:val="0"/>
                <w:sz w:val="20"/>
                <w:szCs w:val="20"/>
              </w:rPr>
              <w:tab/>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w:t>
            </w:r>
            <w:r w:rsidR="00D32D07">
              <w:rPr>
                <w:rFonts w:ascii="ＭＳ ゴシック" w:eastAsia="ＭＳ ゴシック" w:hAnsi="ＭＳ ゴシック" w:cs="ＭＳ Ｐゴシック" w:hint="eastAsia"/>
                <w:kern w:val="0"/>
                <w:sz w:val="20"/>
                <w:szCs w:val="20"/>
              </w:rPr>
              <w:t>）</w:t>
            </w:r>
          </w:p>
          <w:p w14:paraId="678E857B" w14:textId="00C50E68"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②-</w:t>
            </w:r>
            <w:r w:rsidR="00826BAB">
              <w:rPr>
                <w:rFonts w:ascii="ＭＳ ゴシック" w:eastAsia="ＭＳ ゴシック" w:hAnsi="ＭＳ ゴシック" w:cs="ＭＳ Ｐゴシック" w:hint="eastAsia"/>
                <w:kern w:val="0"/>
                <w:sz w:val="20"/>
                <w:szCs w:val="20"/>
              </w:rPr>
              <w:t xml:space="preserve">２ </w:t>
            </w:r>
            <w:r w:rsidRPr="002655FF">
              <w:rPr>
                <w:rFonts w:ascii="ＭＳ ゴシック" w:eastAsia="ＭＳ ゴシック" w:hAnsi="ＭＳ ゴシック" w:cs="ＭＳ Ｐゴシック" w:hint="eastAsia"/>
                <w:kern w:val="0"/>
                <w:sz w:val="20"/>
                <w:szCs w:val="20"/>
              </w:rPr>
              <w:t>家庭学習時間</w:t>
            </w:r>
          </w:p>
          <w:p w14:paraId="61A3A68F" w14:textId="31CB97F4" w:rsidR="002655FF" w:rsidRDefault="003D270D" w:rsidP="002655F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家庭学習時間が授業以外の学習</w:t>
            </w:r>
            <w:r w:rsidR="00826BAB">
              <w:rPr>
                <w:rFonts w:ascii="ＭＳ ゴシック" w:eastAsia="ＭＳ ゴシック" w:hAnsi="ＭＳ ゴシック" w:cs="ＭＳ Ｐゴシック" w:hint="eastAsia"/>
                <w:kern w:val="0"/>
                <w:sz w:val="20"/>
                <w:szCs w:val="20"/>
              </w:rPr>
              <w:t>１</w:t>
            </w:r>
            <w:r w:rsidR="002655FF" w:rsidRPr="002655FF">
              <w:rPr>
                <w:rFonts w:ascii="ＭＳ ゴシック" w:eastAsia="ＭＳ ゴシック" w:hAnsi="ＭＳ ゴシック" w:cs="ＭＳ Ｐゴシック" w:hint="eastAsia"/>
                <w:kern w:val="0"/>
                <w:sz w:val="20"/>
                <w:szCs w:val="20"/>
              </w:rPr>
              <w:t>時間以上　29%</w:t>
            </w:r>
            <w:r w:rsidR="00D32D07">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２</w:t>
            </w:r>
            <w:r w:rsidR="002655FF" w:rsidRPr="002655FF">
              <w:rPr>
                <w:rFonts w:ascii="ＭＳ ゴシック" w:eastAsia="ＭＳ ゴシック" w:hAnsi="ＭＳ ゴシック" w:cs="ＭＳ Ｐゴシック" w:hint="eastAsia"/>
                <w:kern w:val="0"/>
                <w:sz w:val="20"/>
                <w:szCs w:val="20"/>
              </w:rPr>
              <w:t>：28.9％</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３</w:t>
            </w:r>
            <w:r w:rsidR="002655FF" w:rsidRPr="002655FF">
              <w:rPr>
                <w:rFonts w:ascii="ＭＳ ゴシック" w:eastAsia="ＭＳ ゴシック" w:hAnsi="ＭＳ ゴシック" w:cs="ＭＳ Ｐゴシック" w:hint="eastAsia"/>
                <w:kern w:val="0"/>
                <w:sz w:val="20"/>
                <w:szCs w:val="20"/>
              </w:rPr>
              <w:t>：32％</w:t>
            </w:r>
            <w:r w:rsidR="00D32D07">
              <w:rPr>
                <w:rFonts w:ascii="ＭＳ ゴシック" w:eastAsia="ＭＳ ゴシック" w:hAnsi="ＭＳ ゴシック" w:cs="ＭＳ Ｐゴシック" w:hint="eastAsia"/>
                <w:kern w:val="0"/>
                <w:sz w:val="20"/>
                <w:szCs w:val="20"/>
              </w:rPr>
              <w:t>）</w:t>
            </w:r>
          </w:p>
          <w:p w14:paraId="6475FE0F" w14:textId="6D2FC16C" w:rsidR="002655FF" w:rsidRDefault="002655FF" w:rsidP="00826BAB">
            <w:pPr>
              <w:widowControl/>
              <w:tabs>
                <w:tab w:val="right" w:leader="middleDot" w:pos="8222"/>
              </w:tabs>
              <w:spacing w:line="280" w:lineRule="exact"/>
              <w:ind w:left="200" w:hangingChars="100" w:hanging="2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指定の</w:t>
            </w:r>
            <w:r w:rsidR="003D270D">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年間で大きな改善は得られなかったが、電子掲示板への課題・宿題配信等、クラウドストレージを利用した成果物</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プレゼン発表資料等</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を共有し、お互いが追記する等、協働作業を行う基盤を確立することができた</w:t>
            </w:r>
            <w:r w:rsidR="003D270D">
              <w:rPr>
                <w:rFonts w:ascii="ＭＳ ゴシック" w:eastAsia="ＭＳ ゴシック" w:hAnsi="ＭＳ ゴシック" w:cs="ＭＳ Ｐゴシック" w:hint="eastAsia"/>
                <w:kern w:val="0"/>
                <w:sz w:val="20"/>
                <w:szCs w:val="20"/>
              </w:rPr>
              <w:t>。</w:t>
            </w:r>
            <w:r w:rsidR="003D270D">
              <w:rPr>
                <w:rFonts w:ascii="ＭＳ ゴシック" w:eastAsia="ＭＳ ゴシック" w:hAnsi="ＭＳ ゴシック" w:cs="ＭＳ Ｐゴシック"/>
                <w:kern w:val="0"/>
                <w:sz w:val="20"/>
                <w:szCs w:val="20"/>
              </w:rPr>
              <w:tab/>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w:t>
            </w:r>
            <w:r w:rsidR="00D32D07">
              <w:rPr>
                <w:rFonts w:ascii="ＭＳ ゴシック" w:eastAsia="ＭＳ ゴシック" w:hAnsi="ＭＳ ゴシック" w:cs="ＭＳ Ｐゴシック" w:hint="eastAsia"/>
                <w:kern w:val="0"/>
                <w:sz w:val="20"/>
                <w:szCs w:val="20"/>
              </w:rPr>
              <w:t>）</w:t>
            </w:r>
          </w:p>
          <w:p w14:paraId="1DA06E80" w14:textId="1FB5D1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③</w:t>
            </w:r>
            <w:r w:rsidR="00826BAB">
              <w:rPr>
                <w:rFonts w:ascii="ＭＳ ゴシック" w:eastAsia="ＭＳ ゴシック" w:hAnsi="ＭＳ ゴシック" w:cs="ＭＳ Ｐゴシック" w:hint="eastAsia"/>
                <w:kern w:val="0"/>
                <w:sz w:val="20"/>
                <w:szCs w:val="20"/>
              </w:rPr>
              <w:t xml:space="preserve"> </w:t>
            </w:r>
            <w:r w:rsidRPr="002655FF">
              <w:rPr>
                <w:rFonts w:ascii="ＭＳ ゴシック" w:eastAsia="ＭＳ ゴシック" w:hAnsi="ＭＳ ゴシック" w:cs="ＭＳ Ｐゴシック" w:hint="eastAsia"/>
                <w:kern w:val="0"/>
                <w:sz w:val="20"/>
                <w:szCs w:val="20"/>
              </w:rPr>
              <w:t>外部機関の客観的学力診断テストにおける学力の向上</w:t>
            </w:r>
          </w:p>
          <w:p w14:paraId="2EBBF14E" w14:textId="486E3848" w:rsidR="002655FF" w:rsidRDefault="00826BAB" w:rsidP="00826BAB">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2655FF" w:rsidRPr="002655FF">
              <w:rPr>
                <w:rFonts w:ascii="ＭＳ ゴシック" w:eastAsia="ＭＳ ゴシック" w:hAnsi="ＭＳ ゴシック" w:cs="ＭＳ Ｐゴシック" w:hint="eastAsia"/>
                <w:kern w:val="0"/>
                <w:sz w:val="20"/>
                <w:szCs w:val="20"/>
              </w:rPr>
              <w:t>年生：業者テスト</w:t>
            </w:r>
            <w:r>
              <w:rPr>
                <w:rFonts w:ascii="ＭＳ ゴシック" w:eastAsia="ＭＳ ゴシック" w:hAnsi="ＭＳ ゴシック" w:cs="ＭＳ Ｐゴシック" w:hint="eastAsia"/>
                <w:kern w:val="0"/>
                <w:sz w:val="20"/>
                <w:szCs w:val="20"/>
              </w:rPr>
              <w:t>(３</w:t>
            </w:r>
            <w:r w:rsidR="002655FF" w:rsidRPr="002655FF">
              <w:rPr>
                <w:rFonts w:ascii="ＭＳ ゴシック" w:eastAsia="ＭＳ ゴシック" w:hAnsi="ＭＳ ゴシック" w:cs="ＭＳ Ｐゴシック" w:hint="eastAsia"/>
                <w:kern w:val="0"/>
                <w:sz w:val="20"/>
                <w:szCs w:val="20"/>
              </w:rPr>
              <w:t>学期</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学習到達「Cゾーン以上」185人</w:t>
            </w:r>
            <w:r w:rsidR="00D32D07">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２</w:t>
            </w:r>
            <w:r w:rsidR="002655FF" w:rsidRPr="002655FF">
              <w:rPr>
                <w:rFonts w:ascii="ＭＳ ゴシック" w:eastAsia="ＭＳ ゴシック" w:hAnsi="ＭＳ ゴシック" w:cs="ＭＳ Ｐゴシック" w:hint="eastAsia"/>
                <w:kern w:val="0"/>
                <w:sz w:val="20"/>
                <w:szCs w:val="20"/>
              </w:rPr>
              <w:t>:125人、R</w:t>
            </w:r>
            <w:r>
              <w:rPr>
                <w:rFonts w:ascii="ＭＳ ゴシック" w:eastAsia="ＭＳ ゴシック" w:hAnsi="ＭＳ ゴシック" w:cs="ＭＳ Ｐゴシック" w:hint="eastAsia"/>
                <w:kern w:val="0"/>
                <w:sz w:val="20"/>
                <w:szCs w:val="20"/>
              </w:rPr>
              <w:t>３</w:t>
            </w:r>
            <w:r w:rsidR="002655FF" w:rsidRPr="002655FF">
              <w:rPr>
                <w:rFonts w:ascii="ＭＳ ゴシック" w:eastAsia="ＭＳ ゴシック" w:hAnsi="ＭＳ ゴシック" w:cs="ＭＳ Ｐゴシック" w:hint="eastAsia"/>
                <w:kern w:val="0"/>
                <w:sz w:val="20"/>
                <w:szCs w:val="20"/>
              </w:rPr>
              <w:t>:122人</w:t>
            </w:r>
            <w:r w:rsidR="00D32D07">
              <w:rPr>
                <w:rFonts w:ascii="ＭＳ ゴシック" w:eastAsia="ＭＳ ゴシック" w:hAnsi="ＭＳ ゴシック" w:cs="ＭＳ Ｐゴシック" w:hint="eastAsia"/>
                <w:kern w:val="0"/>
                <w:sz w:val="20"/>
                <w:szCs w:val="20"/>
              </w:rPr>
              <w:t>）</w:t>
            </w:r>
          </w:p>
          <w:p w14:paraId="7B24F7C7" w14:textId="2A582B91" w:rsidR="002655FF" w:rsidRDefault="00826BAB" w:rsidP="00826BAB">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2655FF" w:rsidRPr="002655FF">
              <w:rPr>
                <w:rFonts w:ascii="ＭＳ ゴシック" w:eastAsia="ＭＳ ゴシック" w:hAnsi="ＭＳ ゴシック" w:cs="ＭＳ Ｐゴシック" w:hint="eastAsia"/>
                <w:kern w:val="0"/>
                <w:sz w:val="20"/>
                <w:szCs w:val="20"/>
              </w:rPr>
              <w:t>年生：業者テスト</w:t>
            </w:r>
            <w:r>
              <w:rPr>
                <w:rFonts w:ascii="ＭＳ ゴシック" w:eastAsia="ＭＳ ゴシック" w:hAnsi="ＭＳ ゴシック" w:cs="ＭＳ Ｐゴシック" w:hint="eastAsia"/>
                <w:kern w:val="0"/>
                <w:sz w:val="20"/>
                <w:szCs w:val="20"/>
              </w:rPr>
              <w:t>(３</w:t>
            </w:r>
            <w:r w:rsidR="002655FF" w:rsidRPr="002655FF">
              <w:rPr>
                <w:rFonts w:ascii="ＭＳ ゴシック" w:eastAsia="ＭＳ ゴシック" w:hAnsi="ＭＳ ゴシック" w:cs="ＭＳ Ｐゴシック" w:hint="eastAsia"/>
                <w:kern w:val="0"/>
                <w:sz w:val="20"/>
                <w:szCs w:val="20"/>
              </w:rPr>
              <w:t>学期</w:t>
            </w: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学習到達「Cゾーン以上」97人</w:t>
            </w:r>
            <w:r w:rsidR="00D32D07">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２</w:t>
            </w:r>
            <w:r w:rsidR="002655FF" w:rsidRPr="002655FF">
              <w:rPr>
                <w:rFonts w:ascii="ＭＳ ゴシック" w:eastAsia="ＭＳ ゴシック" w:hAnsi="ＭＳ ゴシック" w:cs="ＭＳ Ｐゴシック" w:hint="eastAsia"/>
                <w:kern w:val="0"/>
                <w:sz w:val="20"/>
                <w:szCs w:val="20"/>
              </w:rPr>
              <w:t>: 68人、R</w:t>
            </w:r>
            <w:r>
              <w:rPr>
                <w:rFonts w:ascii="ＭＳ ゴシック" w:eastAsia="ＭＳ ゴシック" w:hAnsi="ＭＳ ゴシック" w:cs="ＭＳ Ｐゴシック" w:hint="eastAsia"/>
                <w:kern w:val="0"/>
                <w:sz w:val="20"/>
                <w:szCs w:val="20"/>
              </w:rPr>
              <w:t>３</w:t>
            </w:r>
            <w:r w:rsidR="002655FF" w:rsidRPr="002655FF">
              <w:rPr>
                <w:rFonts w:ascii="ＭＳ ゴシック" w:eastAsia="ＭＳ ゴシック" w:hAnsi="ＭＳ ゴシック" w:cs="ＭＳ Ｐゴシック" w:hint="eastAsia"/>
                <w:kern w:val="0"/>
                <w:sz w:val="20"/>
                <w:szCs w:val="20"/>
              </w:rPr>
              <w:t>:104人</w:t>
            </w:r>
            <w:r w:rsidR="00D32D07">
              <w:rPr>
                <w:rFonts w:ascii="ＭＳ ゴシック" w:eastAsia="ＭＳ ゴシック" w:hAnsi="ＭＳ ゴシック" w:cs="ＭＳ Ｐゴシック" w:hint="eastAsia"/>
                <w:kern w:val="0"/>
                <w:sz w:val="20"/>
                <w:szCs w:val="20"/>
              </w:rPr>
              <w:t>）</w:t>
            </w:r>
          </w:p>
          <w:p w14:paraId="1663A819" w14:textId="3DFEAE8B" w:rsidR="002655FF" w:rsidRDefault="00826BAB" w:rsidP="00826BAB">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入学直後のCゾーン人数をピークとして減少傾向にあるが、減少率に歯止めをかけるために、②-</w:t>
            </w:r>
            <w:r>
              <w:rPr>
                <w:rFonts w:ascii="ＭＳ ゴシック" w:eastAsia="ＭＳ ゴシック" w:hAnsi="ＭＳ ゴシック" w:cs="ＭＳ Ｐゴシック" w:hint="eastAsia"/>
                <w:kern w:val="0"/>
                <w:sz w:val="20"/>
                <w:szCs w:val="20"/>
              </w:rPr>
              <w:t>２</w:t>
            </w:r>
            <w:r w:rsidR="002655FF" w:rsidRPr="002655FF">
              <w:rPr>
                <w:rFonts w:ascii="ＭＳ ゴシック" w:eastAsia="ＭＳ ゴシック" w:hAnsi="ＭＳ ゴシック" w:cs="ＭＳ Ｐゴシック" w:hint="eastAsia"/>
                <w:kern w:val="0"/>
                <w:sz w:val="20"/>
                <w:szCs w:val="20"/>
              </w:rPr>
              <w:t>同様、進路目標の設定や総合探究等の取組を行ってきた。</w:t>
            </w:r>
          </w:p>
          <w:p w14:paraId="08347265" w14:textId="77777777"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日々の授業において、探究発表を取り入れる等、更なる授業改善が必要であるが、</w:t>
            </w:r>
          </w:p>
          <w:p w14:paraId="5F153FB7" w14:textId="0F116667" w:rsidR="002655FF" w:rsidRDefault="002655FF" w:rsidP="00826BAB">
            <w:pPr>
              <w:widowControl/>
              <w:tabs>
                <w:tab w:val="left" w:leader="middleDot" w:pos="7370"/>
              </w:tabs>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w:t>
            </w:r>
            <w:r w:rsidR="00826BAB">
              <w:rPr>
                <w:rFonts w:ascii="ＭＳ ゴシック" w:eastAsia="ＭＳ ゴシック" w:hAnsi="ＭＳ ゴシック" w:cs="ＭＳ Ｐゴシック" w:hint="eastAsia"/>
                <w:kern w:val="0"/>
                <w:sz w:val="20"/>
                <w:szCs w:val="20"/>
              </w:rPr>
              <w:t>１</w:t>
            </w:r>
            <w:r w:rsidRPr="002655FF">
              <w:rPr>
                <w:rFonts w:ascii="ＭＳ ゴシック" w:eastAsia="ＭＳ ゴシック" w:hAnsi="ＭＳ ゴシック" w:cs="ＭＳ Ｐゴシック" w:hint="eastAsia"/>
                <w:kern w:val="0"/>
                <w:sz w:val="20"/>
                <w:szCs w:val="20"/>
              </w:rPr>
              <w:t>年</w:t>
            </w:r>
            <w:r w:rsidR="00826BAB">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学期時点では、学年の</w:t>
            </w:r>
            <w:r w:rsidR="00826BAB">
              <w:rPr>
                <w:rFonts w:ascii="ＭＳ ゴシック" w:eastAsia="ＭＳ ゴシック" w:hAnsi="ＭＳ ゴシック" w:cs="ＭＳ Ｐゴシック" w:hint="eastAsia"/>
                <w:kern w:val="0"/>
                <w:sz w:val="20"/>
                <w:szCs w:val="20"/>
              </w:rPr>
              <w:t>８</w:t>
            </w:r>
            <w:r w:rsidRPr="002655FF">
              <w:rPr>
                <w:rFonts w:ascii="ＭＳ ゴシック" w:eastAsia="ＭＳ ゴシック" w:hAnsi="ＭＳ ゴシック" w:cs="ＭＳ Ｐゴシック" w:hint="eastAsia"/>
                <w:kern w:val="0"/>
                <w:sz w:val="20"/>
                <w:szCs w:val="20"/>
              </w:rPr>
              <w:t>割近くがCゾーン以上を維持することができた</w:t>
            </w:r>
            <w:r w:rsidR="00826BAB">
              <w:rPr>
                <w:rFonts w:ascii="ＭＳ ゴシック" w:eastAsia="ＭＳ ゴシック" w:hAnsi="ＭＳ ゴシック" w:cs="ＭＳ Ｐゴシック" w:hint="eastAsia"/>
                <w:kern w:val="0"/>
                <w:sz w:val="20"/>
                <w:szCs w:val="20"/>
              </w:rPr>
              <w:t>。…</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w:t>
            </w:r>
            <w:r w:rsidR="00D32D07">
              <w:rPr>
                <w:rFonts w:ascii="ＭＳ ゴシック" w:eastAsia="ＭＳ ゴシック" w:hAnsi="ＭＳ ゴシック" w:cs="ＭＳ Ｐゴシック" w:hint="eastAsia"/>
                <w:kern w:val="0"/>
                <w:sz w:val="20"/>
                <w:szCs w:val="20"/>
              </w:rPr>
              <w:t>）</w:t>
            </w:r>
          </w:p>
          <w:p w14:paraId="4D3A4412" w14:textId="19BF1B52" w:rsidR="002655FF" w:rsidRDefault="002655FF" w:rsidP="002655FF">
            <w:pPr>
              <w:widowControl/>
              <w:spacing w:line="280" w:lineRule="exact"/>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④</w:t>
            </w:r>
            <w:r w:rsidR="00826BAB">
              <w:rPr>
                <w:rFonts w:ascii="ＭＳ ゴシック" w:eastAsia="ＭＳ ゴシック" w:hAnsi="ＭＳ ゴシック" w:cs="ＭＳ Ｐゴシック" w:hint="eastAsia"/>
                <w:kern w:val="0"/>
                <w:sz w:val="20"/>
                <w:szCs w:val="20"/>
              </w:rPr>
              <w:t xml:space="preserve"> </w:t>
            </w:r>
            <w:r w:rsidRPr="002655FF">
              <w:rPr>
                <w:rFonts w:ascii="ＭＳ ゴシック" w:eastAsia="ＭＳ ゴシック" w:hAnsi="ＭＳ ゴシック" w:cs="ＭＳ Ｐゴシック" w:hint="eastAsia"/>
                <w:kern w:val="0"/>
                <w:sz w:val="20"/>
                <w:szCs w:val="20"/>
              </w:rPr>
              <w:t>希望進路実現率の向上</w:t>
            </w:r>
          </w:p>
          <w:p w14:paraId="4F52324A" w14:textId="7AC089CF" w:rsidR="002655FF" w:rsidRDefault="00826BAB" w:rsidP="002655F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難関・中堅私立大学への進学者数の増加</w:t>
            </w:r>
          </w:p>
          <w:p w14:paraId="4899F297" w14:textId="18800191" w:rsidR="002655FF" w:rsidRDefault="002655FF" w:rsidP="00291C69">
            <w:pPr>
              <w:widowControl/>
              <w:tabs>
                <w:tab w:val="right" w:leader="middleDot" w:pos="7549"/>
              </w:tabs>
              <w:spacing w:line="280" w:lineRule="exact"/>
              <w:ind w:left="200" w:hangingChars="100" w:hanging="2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lastRenderedPageBreak/>
              <w:t xml:space="preserve">　R</w:t>
            </w:r>
            <w:r w:rsidR="00826BAB">
              <w:rPr>
                <w:rFonts w:ascii="ＭＳ ゴシック" w:eastAsia="ＭＳ ゴシック" w:hAnsi="ＭＳ ゴシック" w:cs="ＭＳ Ｐゴシック" w:hint="eastAsia"/>
                <w:kern w:val="0"/>
                <w:sz w:val="20"/>
                <w:szCs w:val="20"/>
              </w:rPr>
              <w:t>４：６</w:t>
            </w:r>
            <w:r w:rsidRPr="002655FF">
              <w:rPr>
                <w:rFonts w:ascii="ＭＳ ゴシック" w:eastAsia="ＭＳ ゴシック" w:hAnsi="ＭＳ ゴシック" w:cs="ＭＳ Ｐゴシック" w:hint="eastAsia"/>
                <w:kern w:val="0"/>
                <w:sz w:val="20"/>
                <w:szCs w:val="20"/>
              </w:rPr>
              <w:t>名</w:t>
            </w:r>
            <w:r w:rsidR="00D32D07">
              <w:rPr>
                <w:rFonts w:ascii="ＭＳ ゴシック" w:eastAsia="ＭＳ ゴシック" w:hAnsi="ＭＳ ゴシック" w:cs="ＭＳ Ｐゴシック" w:hint="eastAsia"/>
                <w:kern w:val="0"/>
                <w:sz w:val="20"/>
                <w:szCs w:val="20"/>
              </w:rPr>
              <w:t>（</w:t>
            </w:r>
            <w:r w:rsidR="00291C69" w:rsidRPr="002655FF">
              <w:rPr>
                <w:rFonts w:ascii="ＭＳ ゴシック" w:eastAsia="ＭＳ ゴシック" w:hAnsi="ＭＳ ゴシック" w:cs="ＭＳ Ｐゴシック" w:hint="eastAsia"/>
                <w:kern w:val="0"/>
                <w:sz w:val="20"/>
                <w:szCs w:val="20"/>
              </w:rPr>
              <w:t>R２：12人</w:t>
            </w:r>
            <w:r w:rsidR="00291C69">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R</w:t>
            </w:r>
            <w:r w:rsidR="00826BAB">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：13人</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直近</w:t>
            </w:r>
            <w:r w:rsidR="00826BAB">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か年で、合格延べ数は大幅に増加しているが、近隣大学への志望</w:t>
            </w:r>
            <w:r w:rsidR="00826BAB">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AO入試、学校推薦型入試による受験志向が強い。</w:t>
            </w:r>
            <w:r w:rsidR="00291C69">
              <w:rPr>
                <w:rFonts w:ascii="ＭＳ ゴシック" w:eastAsia="ＭＳ ゴシック" w:hAnsi="ＭＳ ゴシック" w:cs="ＭＳ Ｐゴシック"/>
                <w:kern w:val="0"/>
                <w:sz w:val="20"/>
                <w:szCs w:val="20"/>
              </w:rPr>
              <w:tab/>
            </w:r>
            <w:r w:rsidR="00291C69">
              <w:rPr>
                <w:rFonts w:ascii="ＭＳ ゴシック" w:eastAsia="ＭＳ ゴシック" w:hAnsi="ＭＳ ゴシック" w:cs="ＭＳ Ｐゴシック"/>
                <w:kern w:val="0"/>
                <w:sz w:val="20"/>
                <w:szCs w:val="20"/>
              </w:rPr>
              <w:tab/>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w:t>
            </w:r>
            <w:r w:rsidR="00D32D07">
              <w:rPr>
                <w:rFonts w:ascii="ＭＳ ゴシック" w:eastAsia="ＭＳ ゴシック" w:hAnsi="ＭＳ ゴシック" w:cs="ＭＳ Ｐゴシック" w:hint="eastAsia"/>
                <w:kern w:val="0"/>
                <w:sz w:val="20"/>
                <w:szCs w:val="20"/>
              </w:rPr>
              <w:t>）</w:t>
            </w:r>
          </w:p>
          <w:p w14:paraId="54FC5F60" w14:textId="400B6912" w:rsidR="002655FF" w:rsidRDefault="00291C69" w:rsidP="002655FF">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就職試験</w:t>
            </w:r>
            <w:r w:rsidR="00D32D07">
              <w:rPr>
                <w:rFonts w:ascii="ＭＳ ゴシック" w:eastAsia="ＭＳ ゴシック" w:hAnsi="ＭＳ ゴシック" w:cs="ＭＳ Ｐゴシック" w:hint="eastAsia"/>
                <w:kern w:val="0"/>
                <w:sz w:val="20"/>
                <w:szCs w:val="20"/>
              </w:rPr>
              <w:t>（</w:t>
            </w:r>
            <w:r w:rsidR="001D7650">
              <w:rPr>
                <w:rFonts w:ascii="ＭＳ ゴシック" w:eastAsia="ＭＳ ゴシック" w:hAnsi="ＭＳ ゴシック" w:cs="ＭＳ Ｐゴシック" w:hint="eastAsia"/>
                <w:kern w:val="0"/>
                <w:sz w:val="20"/>
                <w:szCs w:val="20"/>
              </w:rPr>
              <w:t>１</w:t>
            </w:r>
            <w:r w:rsidR="002655FF" w:rsidRPr="002655FF">
              <w:rPr>
                <w:rFonts w:ascii="ＭＳ ゴシック" w:eastAsia="ＭＳ ゴシック" w:hAnsi="ＭＳ ゴシック" w:cs="ＭＳ Ｐゴシック" w:hint="eastAsia"/>
                <w:kern w:val="0"/>
                <w:sz w:val="20"/>
                <w:szCs w:val="20"/>
              </w:rPr>
              <w:t>次</w:t>
            </w:r>
            <w:r w:rsidR="00D32D07">
              <w:rPr>
                <w:rFonts w:ascii="ＭＳ ゴシック" w:eastAsia="ＭＳ ゴシック" w:hAnsi="ＭＳ ゴシック" w:cs="ＭＳ Ｐゴシック" w:hint="eastAsia"/>
                <w:kern w:val="0"/>
                <w:sz w:val="20"/>
                <w:szCs w:val="20"/>
              </w:rPr>
              <w:t>）</w:t>
            </w:r>
            <w:r w:rsidR="002655FF" w:rsidRPr="002655FF">
              <w:rPr>
                <w:rFonts w:ascii="ＭＳ ゴシック" w:eastAsia="ＭＳ ゴシック" w:hAnsi="ＭＳ ゴシック" w:cs="ＭＳ Ｐゴシック" w:hint="eastAsia"/>
                <w:kern w:val="0"/>
                <w:sz w:val="20"/>
                <w:szCs w:val="20"/>
              </w:rPr>
              <w:t>の合格率向上</w:t>
            </w:r>
          </w:p>
          <w:p w14:paraId="70E3BB84" w14:textId="1592C75B" w:rsidR="002655FF" w:rsidRPr="002655FF" w:rsidRDefault="002655FF" w:rsidP="00291C69">
            <w:pPr>
              <w:widowControl/>
              <w:tabs>
                <w:tab w:val="right" w:leader="middleDot" w:pos="8221"/>
              </w:tabs>
              <w:spacing w:line="280" w:lineRule="exact"/>
              <w:ind w:left="200" w:hangingChars="100" w:hanging="2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 xml:space="preserve">　</w:t>
            </w:r>
            <w:r w:rsidR="00291C69">
              <w:rPr>
                <w:rFonts w:ascii="ＭＳ ゴシック" w:eastAsia="ＭＳ ゴシック" w:hAnsi="ＭＳ ゴシック" w:cs="ＭＳ Ｐゴシック" w:hint="eastAsia"/>
                <w:kern w:val="0"/>
                <w:sz w:val="20"/>
                <w:szCs w:val="20"/>
              </w:rPr>
              <w:t>１</w:t>
            </w:r>
            <w:r w:rsidRPr="002655FF">
              <w:rPr>
                <w:rFonts w:ascii="ＭＳ ゴシック" w:eastAsia="ＭＳ ゴシック" w:hAnsi="ＭＳ ゴシック" w:cs="ＭＳ Ｐゴシック" w:hint="eastAsia"/>
                <w:kern w:val="0"/>
                <w:sz w:val="20"/>
                <w:szCs w:val="20"/>
              </w:rPr>
              <w:t>次合格率91％</w:t>
            </w:r>
            <w:r w:rsidR="00D32D07">
              <w:rPr>
                <w:rFonts w:ascii="ＭＳ ゴシック" w:eastAsia="ＭＳ ゴシック" w:hAnsi="ＭＳ ゴシック" w:cs="ＭＳ Ｐゴシック" w:hint="eastAsia"/>
                <w:kern w:val="0"/>
                <w:sz w:val="20"/>
                <w:szCs w:val="20"/>
              </w:rPr>
              <w:t>（</w:t>
            </w:r>
            <w:r w:rsidR="00291C69" w:rsidRPr="002655FF">
              <w:rPr>
                <w:rFonts w:ascii="ＭＳ ゴシック" w:eastAsia="ＭＳ ゴシック" w:hAnsi="ＭＳ ゴシック" w:cs="ＭＳ Ｐゴシック" w:hint="eastAsia"/>
                <w:kern w:val="0"/>
                <w:sz w:val="20"/>
                <w:szCs w:val="20"/>
              </w:rPr>
              <w:t>R</w:t>
            </w:r>
            <w:r w:rsidR="00291C69">
              <w:rPr>
                <w:rFonts w:ascii="ＭＳ ゴシック" w:eastAsia="ＭＳ ゴシック" w:hAnsi="ＭＳ ゴシック" w:cs="ＭＳ Ｐゴシック" w:hint="eastAsia"/>
                <w:kern w:val="0"/>
                <w:sz w:val="20"/>
                <w:szCs w:val="20"/>
              </w:rPr>
              <w:t>２</w:t>
            </w:r>
            <w:r w:rsidR="00291C69" w:rsidRPr="002655FF">
              <w:rPr>
                <w:rFonts w:ascii="ＭＳ ゴシック" w:eastAsia="ＭＳ ゴシック" w:hAnsi="ＭＳ ゴシック" w:cs="ＭＳ Ｐゴシック" w:hint="eastAsia"/>
                <w:kern w:val="0"/>
                <w:sz w:val="20"/>
                <w:szCs w:val="20"/>
              </w:rPr>
              <w:t>：55%</w:t>
            </w:r>
            <w:r w:rsidR="00291C69">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R</w:t>
            </w:r>
            <w:r w:rsidR="00291C69">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：100%</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w:t>
            </w:r>
            <w:r w:rsidR="00291C69">
              <w:rPr>
                <w:rFonts w:ascii="ＭＳ ゴシック" w:eastAsia="ＭＳ ゴシック" w:hAnsi="ＭＳ ゴシック" w:cs="ＭＳ Ｐゴシック" w:hint="eastAsia"/>
                <w:kern w:val="0"/>
                <w:sz w:val="20"/>
                <w:szCs w:val="20"/>
              </w:rPr>
              <w:t>２</w:t>
            </w:r>
            <w:r w:rsidRPr="002655FF">
              <w:rPr>
                <w:rFonts w:ascii="ＭＳ ゴシック" w:eastAsia="ＭＳ ゴシック" w:hAnsi="ＭＳ ゴシック" w:cs="ＭＳ Ｐゴシック" w:hint="eastAsia"/>
                <w:kern w:val="0"/>
                <w:sz w:val="20"/>
                <w:szCs w:val="20"/>
              </w:rPr>
              <w:t>年</w:t>
            </w:r>
            <w:r w:rsidR="00291C69">
              <w:rPr>
                <w:rFonts w:ascii="ＭＳ ゴシック" w:eastAsia="ＭＳ ゴシック" w:hAnsi="ＭＳ ゴシック" w:cs="ＭＳ Ｐゴシック" w:hint="eastAsia"/>
                <w:kern w:val="0"/>
                <w:sz w:val="20"/>
                <w:szCs w:val="20"/>
              </w:rPr>
              <w:t>次３</w:t>
            </w:r>
            <w:r w:rsidRPr="002655FF">
              <w:rPr>
                <w:rFonts w:ascii="ＭＳ ゴシック" w:eastAsia="ＭＳ ゴシック" w:hAnsi="ＭＳ ゴシック" w:cs="ＭＳ Ｐゴシック" w:hint="eastAsia"/>
                <w:kern w:val="0"/>
                <w:sz w:val="20"/>
                <w:szCs w:val="20"/>
              </w:rPr>
              <w:t>学期に就職希望者対象のガイダンスを実施し、早期に指導を始め、企業担当者の指摘事項を踏まえた指導</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志望理由の深堀り、一般教養「数的処理」分野の強化等</w:t>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により、高い合格率を維持</w:t>
            </w:r>
            <w:r w:rsidR="00291C69">
              <w:rPr>
                <w:rFonts w:ascii="ＭＳ ゴシック" w:eastAsia="ＭＳ ゴシック" w:hAnsi="ＭＳ ゴシック" w:cs="ＭＳ Ｐゴシック" w:hint="eastAsia"/>
                <w:kern w:val="0"/>
                <w:sz w:val="20"/>
                <w:szCs w:val="20"/>
              </w:rPr>
              <w:t>でき</w:t>
            </w:r>
            <w:r w:rsidRPr="002655FF">
              <w:rPr>
                <w:rFonts w:ascii="ＭＳ ゴシック" w:eastAsia="ＭＳ ゴシック" w:hAnsi="ＭＳ ゴシック" w:cs="ＭＳ Ｐゴシック" w:hint="eastAsia"/>
                <w:kern w:val="0"/>
                <w:sz w:val="20"/>
                <w:szCs w:val="20"/>
              </w:rPr>
              <w:t>た。</w:t>
            </w:r>
            <w:r w:rsidR="00291C69">
              <w:rPr>
                <w:rFonts w:ascii="ＭＳ ゴシック" w:eastAsia="ＭＳ ゴシック" w:hAnsi="ＭＳ ゴシック" w:cs="ＭＳ Ｐゴシック"/>
                <w:kern w:val="0"/>
                <w:sz w:val="20"/>
                <w:szCs w:val="20"/>
              </w:rPr>
              <w:tab/>
            </w:r>
            <w:r w:rsidR="00D32D07">
              <w:rPr>
                <w:rFonts w:ascii="ＭＳ ゴシック" w:eastAsia="ＭＳ ゴシック" w:hAnsi="ＭＳ ゴシック" w:cs="ＭＳ Ｐゴシック" w:hint="eastAsia"/>
                <w:kern w:val="0"/>
                <w:sz w:val="20"/>
                <w:szCs w:val="20"/>
              </w:rPr>
              <w:t>（</w:t>
            </w:r>
            <w:r w:rsidRPr="002655FF">
              <w:rPr>
                <w:rFonts w:ascii="ＭＳ ゴシック" w:eastAsia="ＭＳ ゴシック" w:hAnsi="ＭＳ ゴシック" w:cs="ＭＳ Ｐゴシック" w:hint="eastAsia"/>
                <w:kern w:val="0"/>
                <w:sz w:val="20"/>
                <w:szCs w:val="20"/>
              </w:rPr>
              <w:t>○</w:t>
            </w:r>
            <w:r w:rsidR="00D32D07">
              <w:rPr>
                <w:rFonts w:ascii="ＭＳ ゴシック" w:eastAsia="ＭＳ ゴシック" w:hAnsi="ＭＳ ゴシック" w:cs="ＭＳ Ｐゴシック" w:hint="eastAsia"/>
                <w:kern w:val="0"/>
                <w:sz w:val="20"/>
                <w:szCs w:val="20"/>
              </w:rPr>
              <w:t>）</w:t>
            </w:r>
          </w:p>
        </w:tc>
      </w:tr>
      <w:tr w:rsidR="002655FF" w:rsidRPr="002655FF" w14:paraId="4FEC6768" w14:textId="77777777" w:rsidTr="00291C69">
        <w:trPr>
          <w:trHeight w:val="315"/>
        </w:trPr>
        <w:tc>
          <w:tcPr>
            <w:tcW w:w="1701" w:type="dxa"/>
            <w:tcBorders>
              <w:top w:val="single" w:sz="4" w:space="0" w:color="auto"/>
              <w:left w:val="single" w:sz="8" w:space="0" w:color="auto"/>
              <w:bottom w:val="single" w:sz="8"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1A5204D5" w14:textId="77777777" w:rsidR="002655FF" w:rsidRPr="002655FF" w:rsidRDefault="002655FF" w:rsidP="002655FF">
            <w:pPr>
              <w:widowControl/>
              <w:spacing w:line="280" w:lineRule="exact"/>
              <w:jc w:val="center"/>
              <w:rPr>
                <w:rFonts w:ascii="Meiryo UI" w:eastAsia="Meiryo UI" w:hAnsi="Meiryo UI" w:cs="ＭＳ Ｐゴシック"/>
                <w:b/>
                <w:bCs/>
                <w:kern w:val="0"/>
                <w:sz w:val="20"/>
                <w:szCs w:val="20"/>
              </w:rPr>
            </w:pPr>
            <w:r w:rsidRPr="002655FF">
              <w:rPr>
                <w:rFonts w:ascii="Meiryo UI" w:eastAsia="Meiryo UI" w:hAnsi="Meiryo UI" w:cs="ＭＳ Ｐゴシック" w:hint="eastAsia"/>
                <w:b/>
                <w:bCs/>
                <w:kern w:val="0"/>
                <w:sz w:val="20"/>
                <w:szCs w:val="20"/>
              </w:rPr>
              <w:lastRenderedPageBreak/>
              <w:t>事業のまとめ</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79026A2" w14:textId="1AFCC61A" w:rsidR="002655FF" w:rsidRDefault="00291C69" w:rsidP="00291C69">
            <w:pPr>
              <w:widowControl/>
              <w:spacing w:line="280" w:lineRule="exact"/>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実技系の教科を除き、65％の教員がプロジェクタを活用した授業展開を行っており、板書の省力化、資料</w:t>
            </w:r>
            <w:r w:rsidR="002655FF" w:rsidRPr="002655FF">
              <w:rPr>
                <w:rFonts w:ascii="ＭＳ ゴシック" w:eastAsia="ＭＳ ゴシック" w:hAnsi="ＭＳ ゴシック" w:cs="ＭＳ Ｐゴシック" w:hint="eastAsia"/>
                <w:kern w:val="0"/>
                <w:sz w:val="20"/>
                <w:szCs w:val="20"/>
              </w:rPr>
              <w:t>提示による思考・判断を問う授業等、授業展開に工夫が見られるようになった。端末利用が苦手な教員も教材提示を工夫し、効率のよい授業展開をする等、授業アンケートにおける教材活用の項目は、年々高い評価を更新している状況である。</w:t>
            </w:r>
          </w:p>
          <w:p w14:paraId="50270B16" w14:textId="6DA543DA" w:rsidR="002655FF" w:rsidRDefault="002655FF" w:rsidP="00501E9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また、コロナ禍の</w:t>
            </w:r>
            <w:r w:rsidR="00291C69">
              <w:rPr>
                <w:rFonts w:ascii="ＭＳ ゴシック" w:eastAsia="ＭＳ ゴシック" w:hAnsi="ＭＳ ゴシック" w:cs="ＭＳ Ｐゴシック" w:hint="eastAsia"/>
                <w:kern w:val="0"/>
                <w:sz w:val="20"/>
                <w:szCs w:val="20"/>
              </w:rPr>
              <w:t>３</w:t>
            </w:r>
            <w:r w:rsidRPr="002655FF">
              <w:rPr>
                <w:rFonts w:ascii="ＭＳ ゴシック" w:eastAsia="ＭＳ ゴシック" w:hAnsi="ＭＳ ゴシック" w:cs="ＭＳ Ｐゴシック" w:hint="eastAsia"/>
                <w:kern w:val="0"/>
                <w:sz w:val="20"/>
                <w:szCs w:val="20"/>
              </w:rPr>
              <w:t>年間で、Webアンケート機能を用い</w:t>
            </w:r>
            <w:r w:rsidR="00501E9E">
              <w:rPr>
                <w:rFonts w:ascii="ＭＳ ゴシック" w:eastAsia="ＭＳ ゴシック" w:hAnsi="ＭＳ ゴシック" w:cs="ＭＳ Ｐゴシック" w:hint="eastAsia"/>
                <w:kern w:val="0"/>
                <w:sz w:val="20"/>
                <w:szCs w:val="20"/>
              </w:rPr>
              <w:t>て</w:t>
            </w:r>
            <w:r w:rsidR="00501E9E" w:rsidRPr="002655FF">
              <w:rPr>
                <w:rFonts w:ascii="ＭＳ ゴシック" w:eastAsia="ＭＳ ゴシック" w:hAnsi="ＭＳ ゴシック" w:cs="ＭＳ Ｐゴシック" w:hint="eastAsia"/>
                <w:kern w:val="0"/>
                <w:sz w:val="20"/>
                <w:szCs w:val="20"/>
              </w:rPr>
              <w:t>知識を問うテスト</w:t>
            </w:r>
            <w:r w:rsidR="00501E9E">
              <w:rPr>
                <w:rFonts w:ascii="ＭＳ ゴシック" w:eastAsia="ＭＳ ゴシック" w:hAnsi="ＭＳ ゴシック" w:cs="ＭＳ Ｐゴシック" w:hint="eastAsia"/>
                <w:kern w:val="0"/>
                <w:sz w:val="20"/>
                <w:szCs w:val="20"/>
              </w:rPr>
              <w:t>の</w:t>
            </w:r>
            <w:r w:rsidRPr="002655FF">
              <w:rPr>
                <w:rFonts w:ascii="ＭＳ ゴシック" w:eastAsia="ＭＳ ゴシック" w:hAnsi="ＭＳ ゴシック" w:cs="ＭＳ Ｐゴシック" w:hint="eastAsia"/>
                <w:kern w:val="0"/>
                <w:sz w:val="20"/>
                <w:szCs w:val="20"/>
              </w:rPr>
              <w:t>実施</w:t>
            </w:r>
            <w:r w:rsidR="00501E9E">
              <w:rPr>
                <w:rFonts w:ascii="ＭＳ ゴシック" w:eastAsia="ＭＳ ゴシック" w:hAnsi="ＭＳ ゴシック" w:cs="ＭＳ Ｐゴシック" w:hint="eastAsia"/>
                <w:kern w:val="0"/>
                <w:sz w:val="20"/>
                <w:szCs w:val="20"/>
              </w:rPr>
              <w:t>・生徒への回答共有等</w:t>
            </w:r>
            <w:r w:rsidR="00291C69">
              <w:rPr>
                <w:rFonts w:ascii="ＭＳ ゴシック" w:eastAsia="ＭＳ ゴシック" w:hAnsi="ＭＳ ゴシック" w:cs="ＭＳ Ｐゴシック" w:hint="eastAsia"/>
                <w:kern w:val="0"/>
                <w:sz w:val="20"/>
                <w:szCs w:val="20"/>
              </w:rPr>
              <w:t>、</w:t>
            </w:r>
            <w:r w:rsidR="00501E9E">
              <w:rPr>
                <w:rFonts w:ascii="ＭＳ ゴシック" w:eastAsia="ＭＳ ゴシック" w:hAnsi="ＭＳ ゴシック" w:cs="ＭＳ Ｐゴシック" w:hint="eastAsia"/>
                <w:kern w:val="0"/>
                <w:sz w:val="20"/>
                <w:szCs w:val="20"/>
              </w:rPr>
              <w:t>I</w:t>
            </w:r>
            <w:r w:rsidR="00501E9E">
              <w:rPr>
                <w:rFonts w:ascii="ＭＳ ゴシック" w:eastAsia="ＭＳ ゴシック" w:hAnsi="ＭＳ ゴシック" w:cs="ＭＳ Ｐゴシック"/>
                <w:kern w:val="0"/>
                <w:sz w:val="20"/>
                <w:szCs w:val="20"/>
              </w:rPr>
              <w:t>CT</w:t>
            </w:r>
            <w:r w:rsidRPr="002655FF">
              <w:rPr>
                <w:rFonts w:ascii="ＭＳ ゴシック" w:eastAsia="ＭＳ ゴシック" w:hAnsi="ＭＳ ゴシック" w:cs="ＭＳ Ｐゴシック" w:hint="eastAsia"/>
                <w:kern w:val="0"/>
                <w:sz w:val="20"/>
                <w:szCs w:val="20"/>
              </w:rPr>
              <w:t>を活用した授業展開が定着してきた。</w:t>
            </w:r>
          </w:p>
          <w:p w14:paraId="04E13CF6" w14:textId="77777777" w:rsidR="002655FF" w:rsidRPr="002655FF" w:rsidRDefault="002655FF" w:rsidP="00501E9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655FF">
              <w:rPr>
                <w:rFonts w:ascii="ＭＳ ゴシック" w:eastAsia="ＭＳ ゴシック" w:hAnsi="ＭＳ ゴシック" w:cs="ＭＳ Ｐゴシック" w:hint="eastAsia"/>
                <w:kern w:val="0"/>
                <w:sz w:val="20"/>
                <w:szCs w:val="20"/>
              </w:rPr>
              <w:t>本事業を通じて、校内環境整備を進めることができた。引続き、各授業において探究・発表、質疑・応答等、主体的で対話的な深い学びを実践できるよう教員のスキルアップに繋げられるよう、組織的な授業改善に努めてまいります。</w:t>
            </w:r>
          </w:p>
        </w:tc>
      </w:tr>
    </w:tbl>
    <w:p w14:paraId="3B47E9E8" w14:textId="77777777" w:rsidR="00A55401" w:rsidRPr="002655FF" w:rsidRDefault="00A55401" w:rsidP="002655FF">
      <w:pPr>
        <w:spacing w:line="280" w:lineRule="exact"/>
      </w:pPr>
    </w:p>
    <w:sectPr w:rsidR="00A55401" w:rsidRPr="002655FF" w:rsidSect="00D9311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6F1F" w14:textId="77777777" w:rsidR="002655FF" w:rsidRDefault="002655FF" w:rsidP="002655FF">
      <w:r>
        <w:separator/>
      </w:r>
    </w:p>
  </w:endnote>
  <w:endnote w:type="continuationSeparator" w:id="0">
    <w:p w14:paraId="7A49F9C2" w14:textId="77777777" w:rsidR="002655FF" w:rsidRDefault="002655FF" w:rsidP="0026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3D0D" w14:textId="77777777" w:rsidR="002655FF" w:rsidRDefault="002655FF" w:rsidP="002655FF">
      <w:r>
        <w:separator/>
      </w:r>
    </w:p>
  </w:footnote>
  <w:footnote w:type="continuationSeparator" w:id="0">
    <w:p w14:paraId="673DA211" w14:textId="77777777" w:rsidR="002655FF" w:rsidRDefault="002655FF" w:rsidP="00265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0"/>
    <w:rsid w:val="001D7650"/>
    <w:rsid w:val="002655FF"/>
    <w:rsid w:val="00291C69"/>
    <w:rsid w:val="002C5EFA"/>
    <w:rsid w:val="00361110"/>
    <w:rsid w:val="003D270D"/>
    <w:rsid w:val="00501E9E"/>
    <w:rsid w:val="00826BAB"/>
    <w:rsid w:val="00A55401"/>
    <w:rsid w:val="00CA75ED"/>
    <w:rsid w:val="00D32D07"/>
    <w:rsid w:val="00D9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D196F3"/>
  <w15:chartTrackingRefBased/>
  <w15:docId w15:val="{0AA2F1BE-9AB3-4387-B7BC-0D7C63C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5FF"/>
    <w:pPr>
      <w:tabs>
        <w:tab w:val="center" w:pos="4252"/>
        <w:tab w:val="right" w:pos="8504"/>
      </w:tabs>
      <w:snapToGrid w:val="0"/>
    </w:pPr>
  </w:style>
  <w:style w:type="character" w:customStyle="1" w:styleId="a4">
    <w:name w:val="ヘッダー (文字)"/>
    <w:basedOn w:val="a0"/>
    <w:link w:val="a3"/>
    <w:uiPriority w:val="99"/>
    <w:rsid w:val="002655FF"/>
  </w:style>
  <w:style w:type="paragraph" w:styleId="a5">
    <w:name w:val="footer"/>
    <w:basedOn w:val="a"/>
    <w:link w:val="a6"/>
    <w:uiPriority w:val="99"/>
    <w:unhideWhenUsed/>
    <w:rsid w:val="002655FF"/>
    <w:pPr>
      <w:tabs>
        <w:tab w:val="center" w:pos="4252"/>
        <w:tab w:val="right" w:pos="8504"/>
      </w:tabs>
      <w:snapToGrid w:val="0"/>
    </w:pPr>
  </w:style>
  <w:style w:type="character" w:customStyle="1" w:styleId="a6">
    <w:name w:val="フッター (文字)"/>
    <w:basedOn w:val="a0"/>
    <w:link w:val="a5"/>
    <w:uiPriority w:val="99"/>
    <w:rsid w:val="0026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1307">
      <w:bodyDiv w:val="1"/>
      <w:marLeft w:val="0"/>
      <w:marRight w:val="0"/>
      <w:marTop w:val="0"/>
      <w:marBottom w:val="0"/>
      <w:divBdr>
        <w:top w:val="none" w:sz="0" w:space="0" w:color="auto"/>
        <w:left w:val="none" w:sz="0" w:space="0" w:color="auto"/>
        <w:bottom w:val="none" w:sz="0" w:space="0" w:color="auto"/>
        <w:right w:val="none" w:sz="0" w:space="0" w:color="auto"/>
      </w:divBdr>
    </w:div>
    <w:div w:id="19436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7</cp:revision>
  <dcterms:created xsi:type="dcterms:W3CDTF">2023-09-22T07:16:00Z</dcterms:created>
  <dcterms:modified xsi:type="dcterms:W3CDTF">2024-03-25T06:40:00Z</dcterms:modified>
</cp:coreProperties>
</file>