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456" w:rsidRPr="008A12C1" w:rsidRDefault="009F5147" w:rsidP="008A12C1">
      <w:pPr>
        <w:ind w:firstLineChars="1400" w:firstLine="2998"/>
        <w:jc w:val="left"/>
        <w:rPr>
          <w:rFonts w:ascii="ＭＳ ゴシック" w:eastAsia="ＭＳ ゴシック" w:hAnsi="ＭＳ ゴシック"/>
          <w:sz w:val="16"/>
          <w:szCs w:val="18"/>
        </w:rPr>
      </w:pPr>
      <w:bookmarkStart w:id="0" w:name="_GoBack"/>
      <w:bookmarkEnd w:id="0"/>
      <w:r>
        <w:rPr>
          <w:noProof/>
        </w:rPr>
        <mc:AlternateContent>
          <mc:Choice Requires="wps">
            <w:drawing>
              <wp:anchor distT="0" distB="0" distL="114300" distR="114300" simplePos="0" relativeHeight="251651584" behindDoc="0" locked="0" layoutInCell="1" allowOverlap="1">
                <wp:simplePos x="0" y="0"/>
                <wp:positionH relativeFrom="column">
                  <wp:posOffset>5585460</wp:posOffset>
                </wp:positionH>
                <wp:positionV relativeFrom="paragraph">
                  <wp:posOffset>-291465</wp:posOffset>
                </wp:positionV>
                <wp:extent cx="533400" cy="3048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304800"/>
                        </a:xfrm>
                        <a:prstGeom prst="rect">
                          <a:avLst/>
                        </a:prstGeom>
                        <a:solidFill>
                          <a:sysClr val="window" lastClr="FFFFFF"/>
                        </a:solidFill>
                        <a:ln w="19050">
                          <a:solidFill>
                            <a:prstClr val="black"/>
                          </a:solidFill>
                        </a:ln>
                        <a:effectLst/>
                      </wps:spPr>
                      <wps:txbx>
                        <w:txbxContent>
                          <w:p w:rsidR="00AA2456" w:rsidRPr="008A12C1" w:rsidRDefault="00A961CB">
                            <w:pPr>
                              <w:rPr>
                                <w:rFonts w:ascii="ＭＳ ゴシック" w:eastAsia="ＭＳ ゴシック" w:hAnsi="ＭＳ ゴシック"/>
                                <w:sz w:val="24"/>
                              </w:rPr>
                            </w:pPr>
                            <w:r>
                              <w:rPr>
                                <w:rFonts w:ascii="ＭＳ ゴシック" w:eastAsia="ＭＳ ゴシック" w:hAnsi="ＭＳ ゴシック" w:hint="eastAsia"/>
                                <w:sz w:val="24"/>
                              </w:rPr>
                              <w:t>2189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9.8pt;margin-top:-22.95pt;width:42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" fillcolor="window" strokeweight="1.5pt">
                <v:path arrowok="t"/>
                <v:textbox>
                  <w:txbxContent>
                    <w:p w:rsidR="00AA2456" w:rsidRPr="008A12C1" w:rsidRDefault="00A961CB">
                      <w:pPr>
                        <w:rPr>
                          <w:rFonts w:ascii="ＭＳ ゴシック" w:eastAsia="ＭＳ ゴシック" w:hAnsi="ＭＳ ゴシック"/>
                          <w:sz w:val="24"/>
                        </w:rPr>
                      </w:pPr>
                      <w:r>
                        <w:rPr>
                          <w:rFonts w:ascii="ＭＳ ゴシック" w:eastAsia="ＭＳ ゴシック" w:hAnsi="ＭＳ ゴシック" w:hint="eastAsia"/>
                          <w:sz w:val="24"/>
                        </w:rPr>
                        <w:t>2189</w:t>
                      </w:r>
                    </w:p>
                  </w:txbxContent>
                </v:textbox>
              </v:shape>
            </w:pict>
          </mc:Fallback>
        </mc:AlternateContent>
      </w:r>
    </w:p>
    <w:p w:rsidR="00BD6D22" w:rsidRDefault="00FA2442" w:rsidP="00BD6D22">
      <w:pPr>
        <w:jc w:val="center"/>
        <w:rPr>
          <w:rFonts w:ascii="ＭＳ ゴシック" w:eastAsia="ＭＳ ゴシック" w:hAnsi="ＭＳ ゴシック"/>
          <w:sz w:val="24"/>
        </w:rPr>
      </w:pPr>
      <w:r>
        <w:rPr>
          <w:rFonts w:ascii="ＭＳ ゴシック" w:eastAsia="ＭＳ ゴシック" w:hAnsi="ＭＳ ゴシック" w:hint="eastAsia"/>
          <w:sz w:val="24"/>
        </w:rPr>
        <w:t>令和３</w:t>
      </w:r>
      <w:r w:rsidR="00BD6D22">
        <w:rPr>
          <w:rFonts w:ascii="ＭＳ ゴシック" w:eastAsia="ＭＳ ゴシック" w:hAnsi="ＭＳ ゴシック" w:hint="eastAsia"/>
          <w:sz w:val="24"/>
        </w:rPr>
        <w:t>年度</w:t>
      </w:r>
      <w:r w:rsidR="005F63D3">
        <w:rPr>
          <w:rFonts w:ascii="ＭＳ ゴシック" w:eastAsia="ＭＳ ゴシック" w:hAnsi="ＭＳ ゴシック" w:hint="eastAsia"/>
          <w:color w:val="4BACC6"/>
          <w:sz w:val="24"/>
        </w:rPr>
        <w:t xml:space="preserve">　</w:t>
      </w:r>
      <w:r w:rsidR="00A961CB" w:rsidRPr="00A961CB">
        <w:rPr>
          <w:rFonts w:ascii="ＭＳ ゴシック" w:eastAsia="ＭＳ ゴシック" w:hAnsi="ＭＳ ゴシック" w:hint="eastAsia"/>
          <w:sz w:val="24"/>
        </w:rPr>
        <w:t>幼児教育人権</w:t>
      </w:r>
      <w:r w:rsidR="00BD6D22">
        <w:rPr>
          <w:rFonts w:ascii="ＭＳ ゴシック" w:eastAsia="ＭＳ ゴシック" w:hAnsi="ＭＳ ゴシック" w:hint="eastAsia"/>
          <w:sz w:val="24"/>
        </w:rPr>
        <w:t>研修</w:t>
      </w:r>
      <w:r w:rsidR="005F63D3">
        <w:rPr>
          <w:rFonts w:ascii="ＭＳ ゴシック" w:eastAsia="ＭＳ ゴシック" w:hAnsi="ＭＳ ゴシック" w:hint="eastAsia"/>
          <w:color w:val="4BACC6"/>
          <w:sz w:val="24"/>
        </w:rPr>
        <w:t xml:space="preserve">　</w:t>
      </w:r>
      <w:r w:rsidR="00BD6D22">
        <w:rPr>
          <w:rFonts w:ascii="ＭＳ ゴシック" w:eastAsia="ＭＳ ゴシック" w:hAnsi="ＭＳ ゴシック" w:hint="eastAsia"/>
          <w:sz w:val="24"/>
        </w:rPr>
        <w:t>実施要項</w:t>
      </w:r>
    </w:p>
    <w:p w:rsidR="004F28C4" w:rsidRPr="00A87A16" w:rsidRDefault="004F28C4">
      <w:pPr>
        <w:rPr>
          <w:rFonts w:ascii="ＭＳ 明朝" w:hAnsi="ＭＳ 明朝"/>
        </w:rPr>
      </w:pPr>
    </w:p>
    <w:p w:rsidR="004F28C4" w:rsidRPr="008A12C1" w:rsidRDefault="004F28C4" w:rsidP="00F96CD0">
      <w:pPr>
        <w:ind w:left="850" w:hangingChars="397" w:hanging="850"/>
        <w:rPr>
          <w:rFonts w:ascii="ＭＳ 明朝" w:hAnsi="ＭＳ 明朝"/>
        </w:rPr>
      </w:pPr>
      <w:r w:rsidRPr="008A12C1">
        <w:rPr>
          <w:rFonts w:ascii="ＭＳ 明朝" w:hAnsi="ＭＳ 明朝" w:hint="eastAsia"/>
        </w:rPr>
        <w:t>１</w:t>
      </w:r>
      <w:r w:rsidR="00AD361C">
        <w:rPr>
          <w:rFonts w:ascii="ＭＳ 明朝" w:hAnsi="ＭＳ 明朝" w:hint="eastAsia"/>
          <w:color w:val="4BACC6"/>
        </w:rPr>
        <w:t xml:space="preserve">　</w:t>
      </w:r>
      <w:r w:rsidRPr="008A12C1">
        <w:rPr>
          <w:rFonts w:ascii="ＭＳ 明朝" w:hAnsi="ＭＳ 明朝" w:hint="eastAsia"/>
        </w:rPr>
        <w:t>目的</w:t>
      </w:r>
      <w:r w:rsidR="00AD361C" w:rsidRPr="00A961CB">
        <w:rPr>
          <w:rFonts w:ascii="ＭＳ 明朝" w:hAnsi="ＭＳ 明朝" w:hint="eastAsia"/>
        </w:rPr>
        <w:t xml:space="preserve">　</w:t>
      </w:r>
      <w:r w:rsidR="00A961CB" w:rsidRPr="00A961CB">
        <w:rPr>
          <w:rFonts w:ascii="ＭＳ 明朝" w:hAnsi="ＭＳ 明朝" w:hint="eastAsia"/>
        </w:rPr>
        <w:t>人権が尊重された就学前教育</w:t>
      </w:r>
      <w:r w:rsidR="00A961CB">
        <w:rPr>
          <w:rFonts w:ascii="ＭＳ 明朝" w:hAnsi="ＭＳ 明朝" w:hint="eastAsia"/>
        </w:rPr>
        <w:t>に向けて、今日的な課題とその対応の在り方を理解し、幼児期における人権教育の重要性について認識を深めるとともに</w:t>
      </w:r>
      <w:r w:rsidR="00BB75BF">
        <w:rPr>
          <w:rFonts w:ascii="ＭＳ 明朝" w:hAnsi="ＭＳ 明朝" w:hint="eastAsia"/>
        </w:rPr>
        <w:t>、</w:t>
      </w:r>
      <w:r w:rsidR="00A961CB">
        <w:rPr>
          <w:rFonts w:ascii="ＭＳ 明朝" w:hAnsi="ＭＳ 明朝" w:hint="eastAsia"/>
        </w:rPr>
        <w:t>効果的な指導方法等について学ぶ。</w:t>
      </w:r>
    </w:p>
    <w:p w:rsidR="00B84558" w:rsidRPr="00222485" w:rsidRDefault="00B84558">
      <w:pPr>
        <w:rPr>
          <w:rFonts w:ascii="ＭＳ 明朝" w:hAnsi="ＭＳ 明朝"/>
        </w:rPr>
      </w:pPr>
    </w:p>
    <w:p w:rsidR="00A961CB" w:rsidRPr="00A961CB" w:rsidRDefault="00AA2456">
      <w:pPr>
        <w:rPr>
          <w:rFonts w:ascii="ＭＳ 明朝" w:hAnsi="ＭＳ 明朝"/>
        </w:rPr>
      </w:pPr>
      <w:r w:rsidRPr="008A12C1">
        <w:rPr>
          <w:rFonts w:ascii="ＭＳ 明朝" w:hAnsi="ＭＳ 明朝" w:hint="eastAsia"/>
        </w:rPr>
        <w:t>２</w:t>
      </w:r>
      <w:r w:rsidR="00F96CD0">
        <w:rPr>
          <w:rFonts w:ascii="ＭＳ 明朝" w:hAnsi="ＭＳ 明朝" w:hint="eastAsia"/>
          <w:color w:val="4BACC6"/>
        </w:rPr>
        <w:t xml:space="preserve">　</w:t>
      </w:r>
      <w:r w:rsidRPr="008A12C1">
        <w:rPr>
          <w:rFonts w:ascii="ＭＳ 明朝" w:hAnsi="ＭＳ 明朝" w:hint="eastAsia"/>
        </w:rPr>
        <w:t>対象者</w:t>
      </w:r>
      <w:r w:rsidR="00F96CD0" w:rsidRPr="00A961CB">
        <w:rPr>
          <w:rFonts w:ascii="ＭＳ 明朝" w:hAnsi="ＭＳ 明朝" w:hint="eastAsia"/>
        </w:rPr>
        <w:t xml:space="preserve">　</w:t>
      </w:r>
      <w:r w:rsidR="00A961CB" w:rsidRPr="00A961CB">
        <w:rPr>
          <w:rFonts w:ascii="ＭＳ 明朝" w:hAnsi="ＭＳ 明朝" w:hint="eastAsia"/>
        </w:rPr>
        <w:t>幼稚園・府立支援学校幼稚部・保育所・認定こども園。認可外保育施設の所属長及び教</w:t>
      </w:r>
    </w:p>
    <w:p w:rsidR="00AA2456" w:rsidRPr="00A961CB" w:rsidRDefault="00A961CB">
      <w:pPr>
        <w:rPr>
          <w:rFonts w:ascii="ＭＳ 明朝" w:hAnsi="ＭＳ 明朝"/>
        </w:rPr>
      </w:pPr>
      <w:r w:rsidRPr="00A961CB">
        <w:rPr>
          <w:rFonts w:ascii="ＭＳ 明朝" w:hAnsi="ＭＳ 明朝" w:hint="eastAsia"/>
        </w:rPr>
        <w:t xml:space="preserve">　　　　　職員</w:t>
      </w:r>
    </w:p>
    <w:p w:rsidR="00AA2456" w:rsidRPr="00A961CB" w:rsidRDefault="00AA2456" w:rsidP="00B84558">
      <w:pPr>
        <w:jc w:val="right"/>
        <w:rPr>
          <w:rFonts w:ascii="ＭＳ 明朝" w:hAnsi="ＭＳ 明朝"/>
        </w:rPr>
      </w:pPr>
      <w:r w:rsidRPr="00A961CB">
        <w:rPr>
          <w:rFonts w:ascii="ＭＳ 明朝" w:hAnsi="ＭＳ 明朝" w:hint="eastAsia"/>
        </w:rPr>
        <w:t>募集人数</w:t>
      </w:r>
      <w:r w:rsidR="00F96CD0" w:rsidRPr="00A961CB">
        <w:rPr>
          <w:rFonts w:ascii="ＭＳ 明朝" w:hAnsi="ＭＳ 明朝" w:hint="eastAsia"/>
        </w:rPr>
        <w:t xml:space="preserve">　</w:t>
      </w:r>
      <w:r w:rsidR="00A961CB">
        <w:rPr>
          <w:rFonts w:ascii="ＭＳ 明朝" w:hAnsi="ＭＳ 明朝" w:hint="eastAsia"/>
        </w:rPr>
        <w:t>300</w:t>
      </w:r>
      <w:r w:rsidRPr="00A961CB">
        <w:rPr>
          <w:rFonts w:ascii="ＭＳ 明朝" w:hAnsi="ＭＳ 明朝" w:hint="eastAsia"/>
        </w:rPr>
        <w:t>名</w:t>
      </w:r>
    </w:p>
    <w:p w:rsidR="00AA2456" w:rsidRPr="00A961CB" w:rsidRDefault="00AA2456">
      <w:pPr>
        <w:rPr>
          <w:rFonts w:ascii="ＭＳ 明朝" w:hAnsi="ＭＳ 明朝"/>
        </w:rPr>
      </w:pPr>
    </w:p>
    <w:p w:rsidR="00AA2456" w:rsidRPr="008A12C1" w:rsidRDefault="00AA2456">
      <w:pPr>
        <w:rPr>
          <w:rFonts w:ascii="ＭＳ 明朝" w:hAnsi="ＭＳ 明朝"/>
        </w:rPr>
      </w:pPr>
      <w:r w:rsidRPr="008A12C1">
        <w:rPr>
          <w:rFonts w:ascii="ＭＳ 明朝" w:hAnsi="ＭＳ 明朝" w:hint="eastAsia"/>
        </w:rPr>
        <w:t>３</w:t>
      </w:r>
      <w:r w:rsidR="00F96CD0">
        <w:rPr>
          <w:rFonts w:ascii="ＭＳ 明朝" w:hAnsi="ＭＳ 明朝" w:hint="eastAsia"/>
          <w:color w:val="4BACC6"/>
        </w:rPr>
        <w:t xml:space="preserve">　</w:t>
      </w:r>
      <w:r w:rsidRPr="008A12C1">
        <w:rPr>
          <w:rFonts w:ascii="ＭＳ 明朝" w:hAnsi="ＭＳ 明朝" w:hint="eastAsia"/>
        </w:rPr>
        <w:t>研修内容等</w:t>
      </w:r>
      <w:r w:rsidR="00F96CD0">
        <w:rPr>
          <w:rFonts w:ascii="ＭＳ 明朝" w:hAnsi="ＭＳ 明朝" w:hint="eastAsia"/>
          <w:color w:val="4BACC6"/>
        </w:rPr>
        <w:t xml:space="preserve">　</w:t>
      </w:r>
      <w:r w:rsidR="00EF7D98" w:rsidRPr="00793B15">
        <w:rPr>
          <w:rFonts w:ascii="ＭＳ 明朝" w:hAnsi="ＭＳ 明朝" w:hint="eastAsia"/>
          <w:shd w:val="pct15" w:color="auto" w:fill="FFFFFF"/>
        </w:rPr>
        <w:t>４月１日以降、日程等に変更のある箇所に網かけをし</w:t>
      </w:r>
      <w:r w:rsidR="00EF7D98">
        <w:rPr>
          <w:rFonts w:ascii="ＭＳ 明朝" w:hAnsi="ＭＳ 明朝" w:hint="eastAsia"/>
          <w:shd w:val="pct15" w:color="auto" w:fill="FFFFFF"/>
        </w:rPr>
        <w:t>、</w:t>
      </w:r>
      <w:r w:rsidR="00EF7D98" w:rsidRPr="00793B15">
        <w:rPr>
          <w:rFonts w:ascii="ＭＳ 明朝" w:hAnsi="ＭＳ 明朝" w:hint="eastAsia"/>
          <w:shd w:val="pct15" w:color="auto" w:fill="FFFFFF"/>
        </w:rPr>
        <w:t>随時更新します。</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1979"/>
        <w:gridCol w:w="4111"/>
        <w:gridCol w:w="2976"/>
      </w:tblGrid>
      <w:tr w:rsidR="00B00286" w:rsidRPr="008A12C1" w:rsidTr="00A961CB">
        <w:tc>
          <w:tcPr>
            <w:tcW w:w="431" w:type="dxa"/>
            <w:tcBorders>
              <w:top w:val="single" w:sz="12" w:space="0" w:color="auto"/>
              <w:left w:val="single" w:sz="12" w:space="0" w:color="auto"/>
              <w:bottom w:val="single" w:sz="12" w:space="0" w:color="auto"/>
            </w:tcBorders>
            <w:shd w:val="clear" w:color="auto" w:fill="auto"/>
            <w:vAlign w:val="center"/>
          </w:tcPr>
          <w:p w:rsidR="00B84558" w:rsidRPr="008A12C1" w:rsidRDefault="00B84558" w:rsidP="008A12C1">
            <w:pPr>
              <w:jc w:val="center"/>
              <w:rPr>
                <w:rFonts w:ascii="ＭＳ 明朝" w:hAnsi="ＭＳ 明朝"/>
              </w:rPr>
            </w:pPr>
            <w:r w:rsidRPr="008A12C1">
              <w:rPr>
                <w:rFonts w:ascii="ＭＳ 明朝" w:hAnsi="ＭＳ 明朝" w:hint="eastAsia"/>
              </w:rPr>
              <w:t>回</w:t>
            </w:r>
          </w:p>
        </w:tc>
        <w:tc>
          <w:tcPr>
            <w:tcW w:w="1979" w:type="dxa"/>
            <w:tcBorders>
              <w:top w:val="single" w:sz="12" w:space="0" w:color="auto"/>
              <w:bottom w:val="single" w:sz="12" w:space="0" w:color="auto"/>
            </w:tcBorders>
            <w:shd w:val="clear" w:color="auto" w:fill="auto"/>
            <w:vAlign w:val="center"/>
          </w:tcPr>
          <w:p w:rsidR="00B84558" w:rsidRPr="008A12C1" w:rsidRDefault="00B84558" w:rsidP="00A87A16">
            <w:pPr>
              <w:jc w:val="center"/>
              <w:rPr>
                <w:rFonts w:ascii="ＭＳ 明朝" w:hAnsi="ＭＳ 明朝"/>
              </w:rPr>
            </w:pPr>
            <w:r w:rsidRPr="008A12C1">
              <w:rPr>
                <w:rFonts w:ascii="ＭＳ 明朝" w:hAnsi="ＭＳ 明朝" w:hint="eastAsia"/>
              </w:rPr>
              <w:t>日時</w:t>
            </w:r>
          </w:p>
        </w:tc>
        <w:tc>
          <w:tcPr>
            <w:tcW w:w="4111" w:type="dxa"/>
            <w:tcBorders>
              <w:top w:val="single" w:sz="12" w:space="0" w:color="auto"/>
              <w:bottom w:val="single" w:sz="12" w:space="0" w:color="auto"/>
            </w:tcBorders>
            <w:shd w:val="clear" w:color="auto" w:fill="auto"/>
            <w:vAlign w:val="center"/>
          </w:tcPr>
          <w:p w:rsidR="00B84558" w:rsidRPr="008A12C1" w:rsidRDefault="00783344" w:rsidP="00A87A16">
            <w:pPr>
              <w:jc w:val="center"/>
              <w:rPr>
                <w:rFonts w:ascii="ＭＳ 明朝" w:hAnsi="ＭＳ 明朝"/>
              </w:rPr>
            </w:pPr>
            <w:r w:rsidRPr="008A12C1">
              <w:rPr>
                <w:rFonts w:ascii="ＭＳ 明朝" w:hAnsi="ＭＳ 明朝" w:hint="eastAsia"/>
              </w:rPr>
              <w:t>研修</w:t>
            </w:r>
            <w:r w:rsidR="00B84558" w:rsidRPr="008A12C1">
              <w:rPr>
                <w:rFonts w:ascii="ＭＳ 明朝" w:hAnsi="ＭＳ 明朝" w:hint="eastAsia"/>
              </w:rPr>
              <w:t>内容</w:t>
            </w:r>
          </w:p>
        </w:tc>
        <w:tc>
          <w:tcPr>
            <w:tcW w:w="2976" w:type="dxa"/>
            <w:tcBorders>
              <w:top w:val="single" w:sz="12" w:space="0" w:color="auto"/>
              <w:bottom w:val="single" w:sz="12" w:space="0" w:color="auto"/>
              <w:right w:val="single" w:sz="12" w:space="0" w:color="auto"/>
            </w:tcBorders>
            <w:shd w:val="clear" w:color="auto" w:fill="auto"/>
            <w:vAlign w:val="center"/>
          </w:tcPr>
          <w:p w:rsidR="00B84558" w:rsidRPr="008A12C1" w:rsidRDefault="00B84558" w:rsidP="00A87A16">
            <w:pPr>
              <w:jc w:val="center"/>
              <w:rPr>
                <w:rFonts w:ascii="ＭＳ 明朝" w:hAnsi="ＭＳ 明朝"/>
              </w:rPr>
            </w:pPr>
            <w:r w:rsidRPr="008A12C1">
              <w:rPr>
                <w:rFonts w:ascii="ＭＳ 明朝" w:hAnsi="ＭＳ 明朝" w:hint="eastAsia"/>
              </w:rPr>
              <w:t>講師等</w:t>
            </w:r>
          </w:p>
        </w:tc>
      </w:tr>
      <w:tr w:rsidR="00B00286" w:rsidRPr="008A12C1" w:rsidTr="00A961CB">
        <w:trPr>
          <w:trHeight w:val="1403"/>
        </w:trPr>
        <w:tc>
          <w:tcPr>
            <w:tcW w:w="431" w:type="dxa"/>
            <w:tcBorders>
              <w:top w:val="single" w:sz="12" w:space="0" w:color="auto"/>
              <w:left w:val="single" w:sz="12" w:space="0" w:color="auto"/>
            </w:tcBorders>
            <w:shd w:val="clear" w:color="auto" w:fill="auto"/>
            <w:vAlign w:val="center"/>
          </w:tcPr>
          <w:p w:rsidR="00B84558" w:rsidRPr="008A12C1" w:rsidRDefault="00B84558" w:rsidP="008A12C1">
            <w:pPr>
              <w:jc w:val="center"/>
              <w:rPr>
                <w:rFonts w:ascii="ＭＳ 明朝" w:hAnsi="ＭＳ 明朝"/>
              </w:rPr>
            </w:pPr>
            <w:r w:rsidRPr="008A12C1">
              <w:rPr>
                <w:rFonts w:ascii="ＭＳ 明朝" w:hAnsi="ＭＳ 明朝" w:hint="eastAsia"/>
              </w:rPr>
              <w:t>１</w:t>
            </w:r>
          </w:p>
        </w:tc>
        <w:tc>
          <w:tcPr>
            <w:tcW w:w="1979" w:type="dxa"/>
            <w:tcBorders>
              <w:top w:val="single" w:sz="12" w:space="0" w:color="auto"/>
            </w:tcBorders>
            <w:shd w:val="clear" w:color="auto" w:fill="auto"/>
            <w:vAlign w:val="center"/>
          </w:tcPr>
          <w:p w:rsidR="000719C9" w:rsidRDefault="000719C9" w:rsidP="00E5512A">
            <w:pPr>
              <w:jc w:val="left"/>
              <w:rPr>
                <w:rFonts w:ascii="ＭＳ ゴシック" w:eastAsia="ＭＳ ゴシック" w:hAnsi="ＭＳ ゴシック"/>
              </w:rPr>
            </w:pPr>
            <w:r w:rsidRPr="00F96CD0">
              <w:rPr>
                <w:rFonts w:ascii="ＭＳ ゴシック" w:eastAsia="ＭＳ ゴシック" w:hAnsi="ＭＳ ゴシック" w:hint="eastAsia"/>
              </w:rPr>
              <w:t>Web開催</w:t>
            </w:r>
          </w:p>
          <w:p w:rsidR="003718AC" w:rsidRDefault="00A961CB" w:rsidP="00A961CB">
            <w:pPr>
              <w:jc w:val="center"/>
              <w:rPr>
                <w:rFonts w:ascii="ＭＳ 明朝" w:hAnsi="ＭＳ 明朝"/>
              </w:rPr>
            </w:pPr>
            <w:r>
              <w:rPr>
                <w:rFonts w:ascii="ＭＳ 明朝" w:hAnsi="ＭＳ 明朝" w:hint="eastAsia"/>
              </w:rPr>
              <w:t>６</w:t>
            </w:r>
            <w:r w:rsidR="003718AC" w:rsidRPr="00293DF0">
              <w:rPr>
                <w:rFonts w:ascii="ＭＳ 明朝" w:hAnsi="ＭＳ 明朝" w:hint="eastAsia"/>
              </w:rPr>
              <w:t>月</w:t>
            </w:r>
            <w:r>
              <w:rPr>
                <w:rFonts w:ascii="ＭＳ 明朝" w:hAnsi="ＭＳ 明朝" w:hint="eastAsia"/>
              </w:rPr>
              <w:t>24</w:t>
            </w:r>
            <w:r w:rsidR="003718AC" w:rsidRPr="00293DF0">
              <w:rPr>
                <w:rFonts w:ascii="ＭＳ 明朝" w:hAnsi="ＭＳ 明朝" w:hint="eastAsia"/>
              </w:rPr>
              <w:t>日（</w:t>
            </w:r>
            <w:r>
              <w:rPr>
                <w:rFonts w:ascii="ＭＳ 明朝" w:hAnsi="ＭＳ 明朝" w:hint="eastAsia"/>
              </w:rPr>
              <w:t>木</w:t>
            </w:r>
            <w:r w:rsidR="003718AC" w:rsidRPr="00293DF0">
              <w:rPr>
                <w:rFonts w:ascii="ＭＳ 明朝" w:hAnsi="ＭＳ 明朝" w:hint="eastAsia"/>
              </w:rPr>
              <w:t>）</w:t>
            </w:r>
          </w:p>
          <w:p w:rsidR="003718AC" w:rsidRDefault="003718AC" w:rsidP="00A961CB">
            <w:pPr>
              <w:jc w:val="center"/>
              <w:rPr>
                <w:rFonts w:ascii="ＭＳ 明朝" w:hAnsi="ＭＳ 明朝"/>
              </w:rPr>
            </w:pPr>
            <w:r>
              <w:rPr>
                <w:rFonts w:ascii="ＭＳ 明朝" w:hAnsi="ＭＳ 明朝" w:hint="eastAsia"/>
              </w:rPr>
              <w:t>～</w:t>
            </w:r>
          </w:p>
          <w:p w:rsidR="00EF7D98" w:rsidRPr="000719C9" w:rsidRDefault="00A961CB" w:rsidP="00A961CB">
            <w:pPr>
              <w:jc w:val="center"/>
              <w:rPr>
                <w:rFonts w:ascii="ＭＳ 明朝" w:hAnsi="ＭＳ 明朝"/>
              </w:rPr>
            </w:pPr>
            <w:r>
              <w:rPr>
                <w:rFonts w:ascii="ＭＳ 明朝" w:hAnsi="ＭＳ 明朝" w:hint="eastAsia"/>
              </w:rPr>
              <w:t>７</w:t>
            </w:r>
            <w:r w:rsidR="003718AC">
              <w:rPr>
                <w:rFonts w:ascii="ＭＳ 明朝" w:hAnsi="ＭＳ 明朝" w:hint="eastAsia"/>
              </w:rPr>
              <w:t>月</w:t>
            </w:r>
            <w:r>
              <w:rPr>
                <w:rFonts w:ascii="ＭＳ 明朝" w:hAnsi="ＭＳ 明朝" w:hint="eastAsia"/>
              </w:rPr>
              <w:t>14</w:t>
            </w:r>
            <w:r w:rsidR="003718AC">
              <w:rPr>
                <w:rFonts w:ascii="ＭＳ 明朝" w:hAnsi="ＭＳ 明朝" w:hint="eastAsia"/>
              </w:rPr>
              <w:t>日（</w:t>
            </w:r>
            <w:r>
              <w:rPr>
                <w:rFonts w:ascii="ＭＳ 明朝" w:hAnsi="ＭＳ 明朝" w:hint="eastAsia"/>
              </w:rPr>
              <w:t>水</w:t>
            </w:r>
            <w:r w:rsidR="003718AC">
              <w:rPr>
                <w:rFonts w:ascii="ＭＳ 明朝" w:hAnsi="ＭＳ 明朝" w:hint="eastAsia"/>
              </w:rPr>
              <w:t>）</w:t>
            </w:r>
          </w:p>
        </w:tc>
        <w:tc>
          <w:tcPr>
            <w:tcW w:w="4111" w:type="dxa"/>
            <w:tcBorders>
              <w:top w:val="single" w:sz="12" w:space="0" w:color="auto"/>
            </w:tcBorders>
            <w:shd w:val="clear" w:color="auto" w:fill="auto"/>
            <w:vAlign w:val="center"/>
          </w:tcPr>
          <w:p w:rsidR="00F96CD0" w:rsidRPr="00A961CB" w:rsidRDefault="00A961CB" w:rsidP="00F96CD0">
            <w:pPr>
              <w:rPr>
                <w:rFonts w:ascii="ＭＳ ゴシック" w:eastAsia="ＭＳ ゴシック" w:hAnsi="ＭＳ ゴシック"/>
                <w:szCs w:val="21"/>
              </w:rPr>
            </w:pPr>
            <w:r w:rsidRPr="00A961CB">
              <w:rPr>
                <w:rFonts w:ascii="ＭＳ ゴシック" w:eastAsia="ＭＳ ゴシック" w:hAnsi="ＭＳ ゴシック" w:hint="eastAsia"/>
                <w:szCs w:val="21"/>
              </w:rPr>
              <w:t>大阪府における人権教育推進の課題</w:t>
            </w:r>
          </w:p>
          <w:p w:rsidR="00A961CB" w:rsidRPr="00A961CB" w:rsidRDefault="00A961CB" w:rsidP="00F96CD0">
            <w:pPr>
              <w:rPr>
                <w:rFonts w:ascii="ＭＳ ゴシック" w:eastAsia="ＭＳ ゴシック" w:hAnsi="ＭＳ ゴシック"/>
                <w:color w:val="000000"/>
              </w:rPr>
            </w:pPr>
          </w:p>
          <w:p w:rsidR="00A961CB" w:rsidRPr="00A961CB" w:rsidRDefault="00A961CB" w:rsidP="00F96CD0">
            <w:pPr>
              <w:rPr>
                <w:rFonts w:ascii="ＭＳ ゴシック" w:eastAsia="ＭＳ ゴシック" w:hAnsi="ＭＳ ゴシック"/>
                <w:color w:val="000000"/>
              </w:rPr>
            </w:pPr>
            <w:r w:rsidRPr="00A961CB">
              <w:rPr>
                <w:rFonts w:ascii="ＭＳ ゴシック" w:eastAsia="ＭＳ ゴシック" w:hAnsi="ＭＳ ゴシック" w:hint="eastAsia"/>
                <w:color w:val="000000"/>
              </w:rPr>
              <w:t>親学習について</w:t>
            </w:r>
          </w:p>
          <w:p w:rsidR="00A961CB" w:rsidRPr="00A961CB" w:rsidRDefault="00A961CB" w:rsidP="00F96CD0">
            <w:pPr>
              <w:rPr>
                <w:rFonts w:ascii="ＭＳ ゴシック" w:eastAsia="ＭＳ ゴシック" w:hAnsi="ＭＳ ゴシック"/>
                <w:color w:val="000000"/>
              </w:rPr>
            </w:pPr>
          </w:p>
          <w:p w:rsidR="00A961CB" w:rsidRDefault="00374571" w:rsidP="00F96CD0">
            <w:pPr>
              <w:rPr>
                <w:rFonts w:ascii="ＭＳ ゴシック" w:eastAsia="ＭＳ ゴシック" w:hAnsi="ＭＳ ゴシック"/>
                <w:color w:val="000000"/>
              </w:rPr>
            </w:pPr>
            <w:r>
              <w:rPr>
                <w:rFonts w:ascii="ＭＳ ゴシック" w:eastAsia="ＭＳ ゴシック" w:hAnsi="ＭＳ ゴシック" w:hint="eastAsia"/>
                <w:color w:val="000000"/>
              </w:rPr>
              <w:t>子どもの虐待について</w:t>
            </w:r>
          </w:p>
          <w:p w:rsidR="00374571" w:rsidRPr="00374571" w:rsidRDefault="00374571" w:rsidP="00F96CD0">
            <w:pPr>
              <w:rPr>
                <w:rFonts w:ascii="ＭＳ ゴシック" w:eastAsia="ＭＳ ゴシック" w:hAnsi="ＭＳ ゴシック"/>
                <w:color w:val="000000"/>
              </w:rPr>
            </w:pPr>
          </w:p>
          <w:p w:rsidR="00193ABD" w:rsidRPr="008A12C1" w:rsidRDefault="00EF7D98" w:rsidP="00F96CD0">
            <w:pPr>
              <w:ind w:firstLineChars="300" w:firstLine="643"/>
              <w:jc w:val="right"/>
              <w:rPr>
                <w:rFonts w:ascii="ＭＳ 明朝" w:hAnsi="ＭＳ 明朝"/>
                <w:szCs w:val="21"/>
              </w:rPr>
            </w:pPr>
            <w:r>
              <w:rPr>
                <w:rFonts w:ascii="ＭＳ 明朝" w:hAnsi="ＭＳ 明朝" w:hint="eastAsia"/>
                <w:szCs w:val="21"/>
              </w:rPr>
              <w:t>〔</w:t>
            </w:r>
            <w:r w:rsidR="00A961CB">
              <w:rPr>
                <w:rFonts w:ascii="ＭＳ 明朝" w:hAnsi="ＭＳ 明朝" w:hint="eastAsia"/>
                <w:szCs w:val="21"/>
              </w:rPr>
              <w:t>講義</w:t>
            </w:r>
            <w:r>
              <w:rPr>
                <w:rFonts w:ascii="ＭＳ 明朝" w:hAnsi="ＭＳ 明朝" w:hint="eastAsia"/>
                <w:szCs w:val="21"/>
              </w:rPr>
              <w:t>・</w:t>
            </w:r>
            <w:r w:rsidR="00A961CB">
              <w:rPr>
                <w:rFonts w:ascii="ＭＳ 明朝" w:hAnsi="ＭＳ 明朝" w:hint="eastAsia"/>
                <w:szCs w:val="21"/>
              </w:rPr>
              <w:t>講演</w:t>
            </w:r>
            <w:r w:rsidR="00193ABD" w:rsidRPr="008A12C1">
              <w:rPr>
                <w:rFonts w:ascii="ＭＳ 明朝" w:hAnsi="ＭＳ 明朝" w:hint="eastAsia"/>
                <w:szCs w:val="21"/>
              </w:rPr>
              <w:t>〕</w:t>
            </w:r>
          </w:p>
        </w:tc>
        <w:tc>
          <w:tcPr>
            <w:tcW w:w="2976" w:type="dxa"/>
            <w:tcBorders>
              <w:top w:val="single" w:sz="12" w:space="0" w:color="auto"/>
              <w:right w:val="single" w:sz="12" w:space="0" w:color="auto"/>
            </w:tcBorders>
            <w:shd w:val="clear" w:color="auto" w:fill="auto"/>
            <w:vAlign w:val="center"/>
          </w:tcPr>
          <w:p w:rsidR="00193ABD" w:rsidRDefault="00A961CB" w:rsidP="00E93A6F">
            <w:pPr>
              <w:rPr>
                <w:rFonts w:ascii="ＭＳ 明朝" w:hAnsi="ＭＳ 明朝"/>
              </w:rPr>
            </w:pPr>
            <w:r>
              <w:rPr>
                <w:rFonts w:ascii="ＭＳ 明朝" w:hAnsi="ＭＳ 明朝" w:hint="eastAsia"/>
              </w:rPr>
              <w:t>大阪府教育庁</w:t>
            </w:r>
            <w:r w:rsidR="00E93A6F">
              <w:rPr>
                <w:rFonts w:ascii="ＭＳ 明朝" w:hAnsi="ＭＳ 明朝" w:hint="eastAsia"/>
              </w:rPr>
              <w:t xml:space="preserve">　</w:t>
            </w:r>
            <w:r>
              <w:rPr>
                <w:rFonts w:ascii="ＭＳ 明朝" w:hAnsi="ＭＳ 明朝" w:hint="eastAsia"/>
              </w:rPr>
              <w:t>指導主事等</w:t>
            </w:r>
          </w:p>
          <w:p w:rsidR="00A961CB" w:rsidRDefault="00A961CB" w:rsidP="00F96CD0">
            <w:pPr>
              <w:ind w:firstLineChars="100" w:firstLine="214"/>
              <w:rPr>
                <w:rFonts w:ascii="ＭＳ 明朝" w:hAnsi="ＭＳ 明朝"/>
              </w:rPr>
            </w:pPr>
          </w:p>
          <w:p w:rsidR="00A961CB" w:rsidRDefault="00A961CB" w:rsidP="00E93A6F">
            <w:pPr>
              <w:rPr>
                <w:rFonts w:ascii="ＭＳ 明朝" w:hAnsi="ＭＳ 明朝"/>
              </w:rPr>
            </w:pPr>
            <w:r>
              <w:rPr>
                <w:rFonts w:ascii="ＭＳ 明朝" w:hAnsi="ＭＳ 明朝" w:hint="eastAsia"/>
              </w:rPr>
              <w:t>大阪府教育庁　指導主事等</w:t>
            </w:r>
          </w:p>
          <w:p w:rsidR="00A961CB" w:rsidRDefault="00A961CB" w:rsidP="00F96CD0">
            <w:pPr>
              <w:ind w:firstLineChars="100" w:firstLine="214"/>
              <w:rPr>
                <w:rFonts w:ascii="ＭＳ 明朝" w:hAnsi="ＭＳ 明朝"/>
              </w:rPr>
            </w:pPr>
          </w:p>
          <w:p w:rsidR="00A961CB" w:rsidRDefault="00374571" w:rsidP="00374571">
            <w:pPr>
              <w:rPr>
                <w:rFonts w:ascii="ＭＳ 明朝" w:hAnsi="ＭＳ 明朝"/>
              </w:rPr>
            </w:pPr>
            <w:r>
              <w:rPr>
                <w:rFonts w:ascii="ＭＳ 明朝" w:hAnsi="ＭＳ 明朝" w:hint="eastAsia"/>
              </w:rPr>
              <w:t>大阪大谷大学</w:t>
            </w:r>
          </w:p>
          <w:p w:rsidR="00374571" w:rsidRDefault="00374571" w:rsidP="00F96CD0">
            <w:pPr>
              <w:ind w:firstLineChars="100" w:firstLine="214"/>
              <w:rPr>
                <w:rFonts w:ascii="ＭＳ 明朝" w:hAnsi="ＭＳ 明朝"/>
              </w:rPr>
            </w:pPr>
            <w:r>
              <w:rPr>
                <w:rFonts w:ascii="ＭＳ 明朝" w:hAnsi="ＭＳ 明朝" w:hint="eastAsia"/>
              </w:rPr>
              <w:t>教授　井上　寿美</w:t>
            </w:r>
          </w:p>
          <w:p w:rsidR="00A961CB" w:rsidRPr="00F96CD0" w:rsidRDefault="00A961CB" w:rsidP="00F96CD0">
            <w:pPr>
              <w:ind w:firstLineChars="100" w:firstLine="214"/>
              <w:rPr>
                <w:rFonts w:ascii="ＭＳ 明朝" w:hAnsi="ＭＳ 明朝"/>
              </w:rPr>
            </w:pPr>
          </w:p>
        </w:tc>
      </w:tr>
      <w:tr w:rsidR="00F96CD0" w:rsidRPr="008A12C1" w:rsidTr="00A961CB">
        <w:tc>
          <w:tcPr>
            <w:tcW w:w="431" w:type="dxa"/>
            <w:tcBorders>
              <w:left w:val="single" w:sz="12" w:space="0" w:color="auto"/>
              <w:bottom w:val="single" w:sz="12" w:space="0" w:color="auto"/>
            </w:tcBorders>
            <w:shd w:val="clear" w:color="auto" w:fill="auto"/>
            <w:vAlign w:val="center"/>
          </w:tcPr>
          <w:p w:rsidR="00F96CD0" w:rsidRPr="008A12C1" w:rsidRDefault="00A961CB" w:rsidP="00F96CD0">
            <w:pPr>
              <w:jc w:val="center"/>
              <w:rPr>
                <w:rFonts w:ascii="ＭＳ 明朝" w:hAnsi="ＭＳ 明朝"/>
              </w:rPr>
            </w:pPr>
            <w:r>
              <w:rPr>
                <w:rFonts w:ascii="ＭＳ 明朝" w:hAnsi="ＭＳ 明朝" w:hint="eastAsia"/>
              </w:rPr>
              <w:t>２</w:t>
            </w:r>
          </w:p>
        </w:tc>
        <w:tc>
          <w:tcPr>
            <w:tcW w:w="1979" w:type="dxa"/>
            <w:tcBorders>
              <w:bottom w:val="single" w:sz="12" w:space="0" w:color="auto"/>
            </w:tcBorders>
            <w:shd w:val="clear" w:color="auto" w:fill="auto"/>
            <w:vAlign w:val="center"/>
          </w:tcPr>
          <w:p w:rsidR="00F96CD0" w:rsidRPr="008A12C1" w:rsidRDefault="00374571" w:rsidP="00F96CD0">
            <w:pPr>
              <w:jc w:val="center"/>
              <w:rPr>
                <w:rFonts w:ascii="ＭＳ 明朝" w:hAnsi="ＭＳ 明朝"/>
              </w:rPr>
            </w:pPr>
            <w:r>
              <w:rPr>
                <w:rFonts w:ascii="ＭＳ 明朝" w:hAnsi="ＭＳ 明朝" w:hint="eastAsia"/>
              </w:rPr>
              <w:t>２</w:t>
            </w:r>
            <w:r w:rsidR="00F96CD0" w:rsidRPr="008A12C1">
              <w:rPr>
                <w:rFonts w:ascii="ＭＳ 明朝" w:hAnsi="ＭＳ 明朝" w:hint="eastAsia"/>
              </w:rPr>
              <w:t>月</w:t>
            </w:r>
            <w:r>
              <w:rPr>
                <w:rFonts w:ascii="ＭＳ 明朝" w:hAnsi="ＭＳ 明朝" w:hint="eastAsia"/>
              </w:rPr>
              <w:t>14</w:t>
            </w:r>
            <w:r w:rsidR="00F96CD0" w:rsidRPr="008A12C1">
              <w:rPr>
                <w:rFonts w:ascii="ＭＳ 明朝" w:hAnsi="ＭＳ 明朝" w:hint="eastAsia"/>
              </w:rPr>
              <w:t>日（</w:t>
            </w:r>
            <w:r>
              <w:rPr>
                <w:rFonts w:ascii="ＭＳ 明朝" w:hAnsi="ＭＳ 明朝" w:hint="eastAsia"/>
              </w:rPr>
              <w:t>月</w:t>
            </w:r>
            <w:r w:rsidR="00F96CD0" w:rsidRPr="008A12C1">
              <w:rPr>
                <w:rFonts w:ascii="ＭＳ 明朝" w:hAnsi="ＭＳ 明朝" w:hint="eastAsia"/>
              </w:rPr>
              <w:t>）</w:t>
            </w:r>
          </w:p>
          <w:p w:rsidR="00F96CD0" w:rsidRPr="008A12C1" w:rsidRDefault="00F96CD0" w:rsidP="00F96CD0">
            <w:pPr>
              <w:jc w:val="center"/>
              <w:rPr>
                <w:rFonts w:ascii="ＭＳ 明朝" w:hAnsi="ＭＳ 明朝"/>
              </w:rPr>
            </w:pPr>
            <w:r w:rsidRPr="008A12C1">
              <w:rPr>
                <w:rFonts w:ascii="ＭＳ 明朝" w:hAnsi="ＭＳ 明朝" w:hint="eastAsia"/>
              </w:rPr>
              <w:t>14:00～17:00</w:t>
            </w:r>
          </w:p>
        </w:tc>
        <w:tc>
          <w:tcPr>
            <w:tcW w:w="4111" w:type="dxa"/>
            <w:tcBorders>
              <w:bottom w:val="single" w:sz="12" w:space="0" w:color="auto"/>
            </w:tcBorders>
            <w:shd w:val="clear" w:color="auto" w:fill="auto"/>
          </w:tcPr>
          <w:p w:rsidR="00F96CD0" w:rsidRPr="00E93A6F" w:rsidRDefault="00374571" w:rsidP="00374571">
            <w:pPr>
              <w:rPr>
                <w:rFonts w:ascii="ＭＳ ゴシック" w:eastAsia="ＭＳ ゴシック" w:hAnsi="ＭＳ ゴシック"/>
                <w:color w:val="000000"/>
              </w:rPr>
            </w:pPr>
            <w:r w:rsidRPr="00E93A6F">
              <w:rPr>
                <w:rFonts w:ascii="ＭＳ ゴシック" w:eastAsia="ＭＳ ゴシック" w:hAnsi="ＭＳ ゴシック" w:hint="eastAsia"/>
                <w:color w:val="000000"/>
              </w:rPr>
              <w:t>実践発表</w:t>
            </w:r>
            <w:r w:rsidR="009301A9" w:rsidRPr="00E93A6F">
              <w:rPr>
                <w:rFonts w:ascii="ＭＳ ゴシック" w:eastAsia="ＭＳ ゴシック" w:hAnsi="ＭＳ ゴシック" w:hint="eastAsia"/>
                <w:color w:val="000000"/>
              </w:rPr>
              <w:t>・研究協議</w:t>
            </w:r>
          </w:p>
          <w:p w:rsidR="00F96CD0" w:rsidRDefault="0005432C" w:rsidP="00F96CD0">
            <w:pPr>
              <w:rPr>
                <w:rFonts w:ascii="ＭＳ ゴシック" w:eastAsia="ＭＳ ゴシック" w:hAnsi="ＭＳ ゴシック"/>
              </w:rPr>
            </w:pPr>
            <w:r>
              <w:rPr>
                <w:rFonts w:ascii="ＭＳ ゴシック" w:eastAsia="ＭＳ ゴシック" w:hAnsi="ＭＳ ゴシック" w:hint="eastAsia"/>
              </w:rPr>
              <w:t xml:space="preserve">　分科会１　障がい理解</w:t>
            </w:r>
          </w:p>
          <w:p w:rsidR="0005432C" w:rsidRDefault="0005432C" w:rsidP="00F96CD0">
            <w:pPr>
              <w:rPr>
                <w:rFonts w:ascii="ＭＳ ゴシック" w:eastAsia="ＭＳ ゴシック" w:hAnsi="ＭＳ ゴシック"/>
              </w:rPr>
            </w:pPr>
            <w:r>
              <w:rPr>
                <w:rFonts w:ascii="ＭＳ ゴシック" w:eastAsia="ＭＳ ゴシック" w:hAnsi="ＭＳ ゴシック" w:hint="eastAsia"/>
              </w:rPr>
              <w:t xml:space="preserve">　分科会２　保幼</w:t>
            </w:r>
            <w:r w:rsidR="00684F23">
              <w:rPr>
                <w:rFonts w:ascii="ＭＳ ゴシック" w:eastAsia="ＭＳ ゴシック" w:hAnsi="ＭＳ ゴシック" w:hint="eastAsia"/>
              </w:rPr>
              <w:t>こ</w:t>
            </w:r>
            <w:r>
              <w:rPr>
                <w:rFonts w:ascii="ＭＳ ゴシック" w:eastAsia="ＭＳ ゴシック" w:hAnsi="ＭＳ ゴシック" w:hint="eastAsia"/>
              </w:rPr>
              <w:t>小連携</w:t>
            </w:r>
          </w:p>
          <w:p w:rsidR="0005432C" w:rsidRPr="008A12C1" w:rsidRDefault="0005432C" w:rsidP="00F96CD0">
            <w:pPr>
              <w:rPr>
                <w:rFonts w:ascii="ＭＳ ゴシック" w:eastAsia="ＭＳ ゴシック" w:hAnsi="ＭＳ ゴシック"/>
              </w:rPr>
            </w:pPr>
            <w:r>
              <w:rPr>
                <w:rFonts w:ascii="ＭＳ ゴシック" w:eastAsia="ＭＳ ゴシック" w:hAnsi="ＭＳ ゴシック" w:hint="eastAsia"/>
              </w:rPr>
              <w:t xml:space="preserve">　分科会３　子育て支援</w:t>
            </w:r>
          </w:p>
          <w:p w:rsidR="00F96CD0" w:rsidRPr="008A12C1" w:rsidRDefault="00F96CD0" w:rsidP="00F96CD0">
            <w:pPr>
              <w:jc w:val="right"/>
              <w:rPr>
                <w:rFonts w:ascii="ＭＳ ゴシック" w:eastAsia="ＭＳ ゴシック" w:hAnsi="ＭＳ ゴシック"/>
              </w:rPr>
            </w:pPr>
            <w:r>
              <w:rPr>
                <w:rFonts w:ascii="ＭＳ 明朝" w:hAnsi="ＭＳ 明朝" w:hint="eastAsia"/>
              </w:rPr>
              <w:t>〔</w:t>
            </w:r>
            <w:r w:rsidR="00374571">
              <w:rPr>
                <w:rFonts w:ascii="ＭＳ 明朝" w:hAnsi="ＭＳ 明朝" w:hint="eastAsia"/>
              </w:rPr>
              <w:t>実践発表</w:t>
            </w:r>
            <w:r>
              <w:rPr>
                <w:rFonts w:ascii="ＭＳ 明朝" w:hAnsi="ＭＳ 明朝" w:hint="eastAsia"/>
              </w:rPr>
              <w:t>・</w:t>
            </w:r>
            <w:r w:rsidR="009301A9">
              <w:rPr>
                <w:rFonts w:ascii="ＭＳ 明朝" w:hAnsi="ＭＳ 明朝" w:hint="eastAsia"/>
              </w:rPr>
              <w:t>研究</w:t>
            </w:r>
            <w:r w:rsidRPr="008A12C1">
              <w:rPr>
                <w:rFonts w:ascii="ＭＳ 明朝" w:hAnsi="ＭＳ 明朝" w:hint="eastAsia"/>
              </w:rPr>
              <w:t>協議〕</w:t>
            </w:r>
          </w:p>
        </w:tc>
        <w:tc>
          <w:tcPr>
            <w:tcW w:w="2976" w:type="dxa"/>
            <w:tcBorders>
              <w:bottom w:val="single" w:sz="12" w:space="0" w:color="auto"/>
              <w:right w:val="single" w:sz="12" w:space="0" w:color="auto"/>
            </w:tcBorders>
            <w:shd w:val="clear" w:color="auto" w:fill="auto"/>
            <w:vAlign w:val="center"/>
          </w:tcPr>
          <w:p w:rsidR="0005432C" w:rsidRDefault="0005432C" w:rsidP="0005432C">
            <w:pPr>
              <w:rPr>
                <w:rFonts w:ascii="ＭＳ 明朝" w:hAnsi="ＭＳ 明朝"/>
              </w:rPr>
            </w:pPr>
            <w:r>
              <w:rPr>
                <w:rFonts w:ascii="ＭＳ 明朝" w:hAnsi="ＭＳ 明朝" w:hint="eastAsia"/>
              </w:rPr>
              <w:t>（発表者）</w:t>
            </w:r>
          </w:p>
          <w:p w:rsidR="00F96CD0" w:rsidRDefault="00374571" w:rsidP="0005432C">
            <w:pPr>
              <w:rPr>
                <w:rFonts w:ascii="ＭＳ 明朝" w:hAnsi="ＭＳ 明朝"/>
              </w:rPr>
            </w:pPr>
            <w:r>
              <w:rPr>
                <w:rFonts w:ascii="ＭＳ 明朝" w:hAnsi="ＭＳ 明朝" w:hint="eastAsia"/>
              </w:rPr>
              <w:t>府内幼児教育施設　教諭</w:t>
            </w:r>
            <w:r w:rsidR="00F96CD0" w:rsidRPr="008A12C1">
              <w:rPr>
                <w:rFonts w:ascii="ＭＳ 明朝" w:hAnsi="ＭＳ 明朝" w:hint="eastAsia"/>
              </w:rPr>
              <w:t>等</w:t>
            </w:r>
          </w:p>
          <w:p w:rsidR="0005432C" w:rsidRDefault="0005432C" w:rsidP="0005432C">
            <w:pPr>
              <w:rPr>
                <w:rFonts w:ascii="ＭＳ 明朝" w:hAnsi="ＭＳ 明朝"/>
              </w:rPr>
            </w:pPr>
            <w:r>
              <w:rPr>
                <w:rFonts w:ascii="ＭＳ 明朝" w:hAnsi="ＭＳ 明朝" w:hint="eastAsia"/>
              </w:rPr>
              <w:t>（助言者）</w:t>
            </w:r>
          </w:p>
          <w:p w:rsidR="0005432C" w:rsidRDefault="0005432C" w:rsidP="0005432C">
            <w:pPr>
              <w:rPr>
                <w:rFonts w:ascii="ＭＳ 明朝" w:hAnsi="ＭＳ 明朝"/>
              </w:rPr>
            </w:pPr>
            <w:r>
              <w:rPr>
                <w:rFonts w:ascii="ＭＳ 明朝" w:hAnsi="ＭＳ 明朝" w:hint="eastAsia"/>
              </w:rPr>
              <w:t>大学教授等</w:t>
            </w:r>
          </w:p>
          <w:p w:rsidR="0005432C" w:rsidRPr="008A12C1" w:rsidRDefault="0005432C" w:rsidP="0005432C">
            <w:pPr>
              <w:rPr>
                <w:rFonts w:ascii="ＭＳ 明朝" w:hAnsi="ＭＳ 明朝"/>
              </w:rPr>
            </w:pPr>
          </w:p>
        </w:tc>
      </w:tr>
    </w:tbl>
    <w:p w:rsidR="00B84558" w:rsidRPr="008A12C1" w:rsidRDefault="00B84558">
      <w:pPr>
        <w:rPr>
          <w:rFonts w:ascii="ＭＳ 明朝" w:hAnsi="ＭＳ 明朝"/>
        </w:rPr>
      </w:pPr>
    </w:p>
    <w:p w:rsidR="00EF7D98" w:rsidRDefault="00AA2456">
      <w:pPr>
        <w:rPr>
          <w:rFonts w:ascii="ＭＳ 明朝" w:hAnsi="ＭＳ 明朝"/>
        </w:rPr>
      </w:pPr>
      <w:r w:rsidRPr="008A12C1">
        <w:rPr>
          <w:rFonts w:ascii="ＭＳ 明朝" w:hAnsi="ＭＳ 明朝" w:hint="eastAsia"/>
        </w:rPr>
        <w:t>４</w:t>
      </w:r>
      <w:r w:rsidR="00F96CD0">
        <w:rPr>
          <w:rFonts w:ascii="ＭＳ 明朝" w:hAnsi="ＭＳ 明朝" w:hint="eastAsia"/>
          <w:color w:val="4BACC6"/>
        </w:rPr>
        <w:t xml:space="preserve">　</w:t>
      </w:r>
      <w:r w:rsidRPr="008A12C1">
        <w:rPr>
          <w:rFonts w:ascii="ＭＳ 明朝" w:hAnsi="ＭＳ 明朝" w:hint="eastAsia"/>
        </w:rPr>
        <w:t>会場</w:t>
      </w:r>
      <w:r w:rsidR="00F96CD0">
        <w:rPr>
          <w:rFonts w:ascii="ＭＳ 明朝" w:hAnsi="ＭＳ 明朝" w:hint="eastAsia"/>
          <w:color w:val="4BACC6"/>
        </w:rPr>
        <w:t xml:space="preserve">　</w:t>
      </w:r>
      <w:r w:rsidR="00EF7D98" w:rsidRPr="00EF7D98">
        <w:rPr>
          <w:rFonts w:ascii="ＭＳ 明朝" w:hAnsi="ＭＳ 明朝" w:hint="eastAsia"/>
        </w:rPr>
        <w:t>第１回</w:t>
      </w:r>
      <w:r w:rsidR="00F96CD0">
        <w:rPr>
          <w:rFonts w:ascii="ＭＳ 明朝" w:hAnsi="ＭＳ 明朝" w:hint="eastAsia"/>
          <w:color w:val="4BACC6"/>
        </w:rPr>
        <w:t xml:space="preserve">　</w:t>
      </w:r>
      <w:r w:rsidR="00EF7D98">
        <w:rPr>
          <w:rFonts w:ascii="ＭＳ 明朝" w:hAnsi="ＭＳ 明朝" w:hint="eastAsia"/>
        </w:rPr>
        <w:t>所属校等</w:t>
      </w:r>
    </w:p>
    <w:p w:rsidR="00EF7D98" w:rsidRDefault="0005432C" w:rsidP="0005432C">
      <w:pPr>
        <w:ind w:firstLineChars="500" w:firstLine="1071"/>
      </w:pPr>
      <w:r>
        <w:rPr>
          <w:rFonts w:hint="eastAsia"/>
        </w:rPr>
        <w:t>第２</w:t>
      </w:r>
      <w:r w:rsidR="00EF7D98">
        <w:rPr>
          <w:rFonts w:hint="eastAsia"/>
        </w:rPr>
        <w:t>回</w:t>
      </w:r>
      <w:r>
        <w:rPr>
          <w:rFonts w:hint="eastAsia"/>
        </w:rPr>
        <w:t xml:space="preserve">　</w:t>
      </w:r>
      <w:r w:rsidR="00EF7D98">
        <w:rPr>
          <w:rFonts w:hint="eastAsia"/>
        </w:rPr>
        <w:t>大阪府教育センター（</w:t>
      </w:r>
      <w:r w:rsidR="00EF7D98">
        <w:rPr>
          <w:rFonts w:ascii="ＭＳ 明朝" w:hAnsi="ＭＳ 明朝" w:hint="eastAsia"/>
        </w:rPr>
        <w:t>大阪市住吉区苅田４丁目13番23号　電話 06-6692-1882</w:t>
      </w:r>
      <w:r w:rsidR="00EF7D98">
        <w:rPr>
          <w:rFonts w:hint="eastAsia"/>
        </w:rPr>
        <w:t>）</w:t>
      </w:r>
    </w:p>
    <w:p w:rsidR="00EF7D98" w:rsidRDefault="009F5147" w:rsidP="00EF7D98">
      <w:pPr>
        <w:rPr>
          <w:rFonts w:ascii="ＭＳ 明朝" w:hAnsi="ＭＳ 明朝"/>
        </w:rPr>
      </w:pPr>
      <w:r>
        <w:rPr>
          <w:noProof/>
        </w:rPr>
        <mc:AlternateContent>
          <mc:Choice Requires="wps">
            <w:drawing>
              <wp:anchor distT="0" distB="0" distL="114300" distR="114300" simplePos="0" relativeHeight="251666944" behindDoc="0" locked="0" layoutInCell="1" allowOverlap="1">
                <wp:simplePos x="0" y="0"/>
                <wp:positionH relativeFrom="column">
                  <wp:posOffset>1280160</wp:posOffset>
                </wp:positionH>
                <wp:positionV relativeFrom="paragraph">
                  <wp:posOffset>9525</wp:posOffset>
                </wp:positionV>
                <wp:extent cx="4095115" cy="714375"/>
                <wp:effectExtent l="0" t="0" r="63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115" cy="714375"/>
                        </a:xfrm>
                        <a:prstGeom prst="rect">
                          <a:avLst/>
                        </a:prstGeom>
                        <a:solidFill>
                          <a:sysClr val="window" lastClr="FFFFFF"/>
                        </a:solidFill>
                        <a:ln w="6350">
                          <a:solidFill>
                            <a:prstClr val="black"/>
                          </a:solidFill>
                        </a:ln>
                        <a:effectLst/>
                      </wps:spPr>
                      <wps:txbx>
                        <w:txbxContent>
                          <w:p w:rsidR="00EF7D98" w:rsidRDefault="00EF7D98" w:rsidP="00F96CD0">
                            <w:pPr>
                              <w:ind w:firstLineChars="100" w:firstLine="214"/>
                            </w:pPr>
                            <w:r w:rsidRPr="00BD6D22">
                              <w:rPr>
                                <w:rFonts w:ascii="ＭＳ 明朝" w:hAnsi="ＭＳ 明朝" w:hint="eastAsia"/>
                              </w:rPr>
                              <w:t>Osaka</w:t>
                            </w:r>
                            <w:r w:rsidR="00F96CD0">
                              <w:rPr>
                                <w:rFonts w:ascii="ＭＳ 明朝" w:hAnsi="ＭＳ 明朝" w:hint="eastAsia"/>
                                <w:color w:val="4BACC6"/>
                              </w:rPr>
                              <w:t xml:space="preserve"> </w:t>
                            </w:r>
                            <w:r w:rsidRPr="00BD6D22">
                              <w:rPr>
                                <w:rFonts w:ascii="ＭＳ 明朝" w:hAnsi="ＭＳ 明朝" w:hint="eastAsia"/>
                              </w:rPr>
                              <w:t>Metro</w:t>
                            </w:r>
                            <w:r w:rsidR="00F96CD0">
                              <w:rPr>
                                <w:rFonts w:ascii="ＭＳ 明朝" w:hAnsi="ＭＳ 明朝" w:hint="eastAsia"/>
                                <w:color w:val="4BACC6"/>
                              </w:rPr>
                              <w:t xml:space="preserve"> </w:t>
                            </w:r>
                            <w:r>
                              <w:rPr>
                                <w:rFonts w:hint="eastAsia"/>
                              </w:rPr>
                              <w:t>御堂筋線「あびこ」駅下車、東北東へ</w:t>
                            </w:r>
                            <w:r>
                              <w:rPr>
                                <w:rFonts w:ascii="ＭＳ 明朝" w:hAnsi="ＭＳ 明朝" w:hint="eastAsia"/>
                              </w:rPr>
                              <w:t>約700</w:t>
                            </w:r>
                            <w:r>
                              <w:rPr>
                                <w:rFonts w:hint="eastAsia"/>
                              </w:rPr>
                              <w:t>ｍ</w:t>
                            </w:r>
                            <w:r w:rsidR="00F96CD0">
                              <w:rPr>
                                <w:rFonts w:hint="eastAsia"/>
                                <w:color w:val="4BACC6"/>
                              </w:rPr>
                              <w:t xml:space="preserve">　</w:t>
                            </w:r>
                          </w:p>
                          <w:p w:rsidR="00EF7D98" w:rsidRDefault="00EF7D98" w:rsidP="00F96CD0">
                            <w:pPr>
                              <w:ind w:firstLineChars="100" w:firstLine="214"/>
                            </w:pPr>
                            <w:r>
                              <w:rPr>
                                <w:rFonts w:hint="eastAsia"/>
                              </w:rPr>
                              <w:t>ＪＲ阪和線「我孫子町」駅下車、東へ約</w:t>
                            </w:r>
                            <w:r w:rsidRPr="008A12C1">
                              <w:rPr>
                                <w:rFonts w:ascii="ＭＳ 明朝" w:hAnsi="ＭＳ 明朝" w:hint="eastAsia"/>
                              </w:rPr>
                              <w:t>1,400</w:t>
                            </w:r>
                            <w:r>
                              <w:rPr>
                                <w:rFonts w:hint="eastAsia"/>
                              </w:rPr>
                              <w:t>ｍ</w:t>
                            </w:r>
                          </w:p>
                          <w:p w:rsidR="00EF7D98" w:rsidRPr="00604AF0" w:rsidRDefault="00EF7D98" w:rsidP="00F96CD0">
                            <w:pPr>
                              <w:ind w:firstLineChars="100" w:firstLine="214"/>
                            </w:pPr>
                            <w:r>
                              <w:rPr>
                                <w:rFonts w:hint="eastAsia"/>
                              </w:rPr>
                              <w:t>近鉄南大阪線「矢田」駅下車、西南西へ約</w:t>
                            </w:r>
                            <w:r w:rsidRPr="008A12C1">
                              <w:rPr>
                                <w:rFonts w:ascii="ＭＳ 明朝" w:hAnsi="ＭＳ 明朝" w:hint="eastAsia"/>
                              </w:rPr>
                              <w:t>1,700</w:t>
                            </w:r>
                            <w:r>
                              <w:rPr>
                                <w:rFonts w:hint="eastAsia"/>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00.8pt;margin-top:.75pt;width:322.45pt;height:5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" fillcolor="window" strokeweight=".5pt">
                <v:path arrowok="t"/>
                <v:textbox>
                  <w:txbxContent>
                    <w:p w:rsidR="00EF7D98" w:rsidRDefault="00EF7D98" w:rsidP="00F96CD0">
                      <w:pPr>
                        <w:ind w:firstLineChars="100" w:firstLine="214"/>
                      </w:pPr>
                      <w:r w:rsidRPr="00BD6D22">
                        <w:rPr>
                          <w:rFonts w:ascii="ＭＳ 明朝" w:hAnsi="ＭＳ 明朝" w:hint="eastAsia"/>
                        </w:rPr>
                        <w:t>Osaka</w:t>
                      </w:r>
                      <w:r w:rsidR="00F96CD0">
                        <w:rPr>
                          <w:rFonts w:ascii="ＭＳ 明朝" w:hAnsi="ＭＳ 明朝" w:hint="eastAsia"/>
                          <w:color w:val="4BACC6"/>
                        </w:rPr>
                        <w:t xml:space="preserve"> </w:t>
                      </w:r>
                      <w:r w:rsidRPr="00BD6D22">
                        <w:rPr>
                          <w:rFonts w:ascii="ＭＳ 明朝" w:hAnsi="ＭＳ 明朝" w:hint="eastAsia"/>
                        </w:rPr>
                        <w:t>Metro</w:t>
                      </w:r>
                      <w:r w:rsidR="00F96CD0">
                        <w:rPr>
                          <w:rFonts w:ascii="ＭＳ 明朝" w:hAnsi="ＭＳ 明朝" w:hint="eastAsia"/>
                          <w:color w:val="4BACC6"/>
                        </w:rPr>
                        <w:t xml:space="preserve"> </w:t>
                      </w:r>
                      <w:r>
                        <w:rPr>
                          <w:rFonts w:hint="eastAsia"/>
                        </w:rPr>
                        <w:t>御堂筋線「あびこ」駅下車、東北東へ</w:t>
                      </w:r>
                      <w:r>
                        <w:rPr>
                          <w:rFonts w:ascii="ＭＳ 明朝" w:hAnsi="ＭＳ 明朝" w:hint="eastAsia"/>
                        </w:rPr>
                        <w:t>約700</w:t>
                      </w:r>
                      <w:r>
                        <w:rPr>
                          <w:rFonts w:hint="eastAsia"/>
                        </w:rPr>
                        <w:t>ｍ</w:t>
                      </w:r>
                      <w:r w:rsidR="00F96CD0">
                        <w:rPr>
                          <w:rFonts w:hint="eastAsia"/>
                          <w:color w:val="4BACC6"/>
                        </w:rPr>
                        <w:t xml:space="preserve">　</w:t>
                      </w:r>
                    </w:p>
                    <w:p w:rsidR="00EF7D98" w:rsidRDefault="00EF7D98" w:rsidP="00F96CD0">
                      <w:pPr>
                        <w:ind w:firstLineChars="100" w:firstLine="214"/>
                      </w:pPr>
                      <w:r>
                        <w:rPr>
                          <w:rFonts w:hint="eastAsia"/>
                        </w:rPr>
                        <w:t>ＪＲ阪和線「我孫子町」駅下車、東へ約</w:t>
                      </w:r>
                      <w:r w:rsidRPr="008A12C1">
                        <w:rPr>
                          <w:rFonts w:ascii="ＭＳ 明朝" w:hAnsi="ＭＳ 明朝" w:hint="eastAsia"/>
                        </w:rPr>
                        <w:t>1,400</w:t>
                      </w:r>
                      <w:r>
                        <w:rPr>
                          <w:rFonts w:hint="eastAsia"/>
                        </w:rPr>
                        <w:t>ｍ</w:t>
                      </w:r>
                    </w:p>
                    <w:p w:rsidR="00EF7D98" w:rsidRPr="00604AF0" w:rsidRDefault="00EF7D98" w:rsidP="00F96CD0">
                      <w:pPr>
                        <w:ind w:firstLineChars="100" w:firstLine="214"/>
                      </w:pPr>
                      <w:r>
                        <w:rPr>
                          <w:rFonts w:hint="eastAsia"/>
                        </w:rPr>
                        <w:t>近鉄南大阪線「矢田」駅下車、西南西へ約</w:t>
                      </w:r>
                      <w:r w:rsidRPr="008A12C1">
                        <w:rPr>
                          <w:rFonts w:ascii="ＭＳ 明朝" w:hAnsi="ＭＳ 明朝" w:hint="eastAsia"/>
                        </w:rPr>
                        <w:t>1,700</w:t>
                      </w:r>
                      <w:r>
                        <w:rPr>
                          <w:rFonts w:hint="eastAsia"/>
                        </w:rPr>
                        <w:t>ｍ</w:t>
                      </w:r>
                    </w:p>
                  </w:txbxContent>
                </v:textbox>
              </v:shape>
            </w:pict>
          </mc:Fallback>
        </mc:AlternateContent>
      </w:r>
    </w:p>
    <w:p w:rsidR="00EF7D98" w:rsidRDefault="00EF7D98" w:rsidP="00EF7D98">
      <w:pPr>
        <w:rPr>
          <w:rFonts w:ascii="ＭＳ 明朝" w:hAnsi="ＭＳ 明朝"/>
        </w:rPr>
      </w:pPr>
    </w:p>
    <w:p w:rsidR="00BD6D22" w:rsidRPr="00EF7D98" w:rsidRDefault="00BD6D22">
      <w:pPr>
        <w:rPr>
          <w:rFonts w:ascii="ＭＳ 明朝" w:hAnsi="ＭＳ 明朝"/>
        </w:rPr>
      </w:pPr>
    </w:p>
    <w:p w:rsidR="00F96CD0" w:rsidRDefault="00F96CD0">
      <w:pPr>
        <w:rPr>
          <w:rFonts w:ascii="ＭＳ 明朝" w:hAnsi="ＭＳ 明朝"/>
        </w:rPr>
      </w:pPr>
    </w:p>
    <w:p w:rsidR="00F96CD0" w:rsidRDefault="00F96CD0">
      <w:pPr>
        <w:rPr>
          <w:rFonts w:ascii="ＭＳ 明朝" w:hAnsi="ＭＳ 明朝"/>
        </w:rPr>
      </w:pPr>
    </w:p>
    <w:p w:rsidR="00AA2456" w:rsidRPr="008A12C1" w:rsidRDefault="00161BBF">
      <w:pPr>
        <w:rPr>
          <w:rFonts w:ascii="ＭＳ 明朝" w:hAnsi="ＭＳ 明朝"/>
        </w:rPr>
      </w:pPr>
      <w:r w:rsidRPr="008A12C1">
        <w:rPr>
          <w:rFonts w:ascii="ＭＳ 明朝" w:hAnsi="ＭＳ 明朝" w:hint="eastAsia"/>
        </w:rPr>
        <w:t>５</w:t>
      </w:r>
      <w:r w:rsidR="00F96CD0">
        <w:rPr>
          <w:rFonts w:ascii="ＭＳ 明朝" w:hAnsi="ＭＳ 明朝" w:hint="eastAsia"/>
        </w:rPr>
        <w:t xml:space="preserve">　</w:t>
      </w:r>
      <w:r w:rsidRPr="008A12C1">
        <w:rPr>
          <w:rFonts w:ascii="ＭＳ 明朝" w:hAnsi="ＭＳ 明朝" w:hint="eastAsia"/>
        </w:rPr>
        <w:t>担当室</w:t>
      </w:r>
      <w:r w:rsidR="00F96CD0" w:rsidRPr="0005432C">
        <w:rPr>
          <w:rFonts w:ascii="ＭＳ 明朝" w:hAnsi="ＭＳ 明朝" w:hint="eastAsia"/>
        </w:rPr>
        <w:t xml:space="preserve">　</w:t>
      </w:r>
      <w:r w:rsidR="0005432C" w:rsidRPr="0005432C">
        <w:rPr>
          <w:rFonts w:ascii="ＭＳ 明朝" w:hAnsi="ＭＳ 明朝" w:hint="eastAsia"/>
        </w:rPr>
        <w:t>人権教育研究室・企画</w:t>
      </w:r>
      <w:r w:rsidRPr="008A12C1">
        <w:rPr>
          <w:rFonts w:ascii="ＭＳ 明朝" w:hAnsi="ＭＳ 明朝" w:hint="eastAsia"/>
        </w:rPr>
        <w:t>室</w:t>
      </w:r>
    </w:p>
    <w:p w:rsidR="00161BBF" w:rsidRPr="008A12C1" w:rsidRDefault="00161BBF">
      <w:pPr>
        <w:rPr>
          <w:rFonts w:ascii="ＭＳ 明朝" w:hAnsi="ＭＳ 明朝"/>
        </w:rPr>
      </w:pPr>
    </w:p>
    <w:p w:rsidR="00F96CD0" w:rsidRDefault="001D5681" w:rsidP="00EF7D98">
      <w:r>
        <w:rPr>
          <w:rFonts w:hint="eastAsia"/>
        </w:rPr>
        <w:t>６</w:t>
      </w:r>
      <w:r w:rsidR="00F96CD0">
        <w:rPr>
          <w:rFonts w:hint="eastAsia"/>
          <w:color w:val="4BACC6"/>
        </w:rPr>
        <w:t xml:space="preserve">　</w:t>
      </w:r>
      <w:r>
        <w:rPr>
          <w:rFonts w:hint="eastAsia"/>
        </w:rPr>
        <w:t>その他</w:t>
      </w:r>
      <w:r w:rsidR="00F96CD0">
        <w:rPr>
          <w:rFonts w:hint="eastAsia"/>
          <w:color w:val="4BACC6"/>
        </w:rPr>
        <w:t xml:space="preserve">　</w:t>
      </w:r>
      <w:r w:rsidR="00EF7D98">
        <w:rPr>
          <w:rFonts w:ascii="ＭＳ 明朝" w:hAnsi="ＭＳ 明朝" w:hint="eastAsia"/>
        </w:rPr>
        <w:t>（１）</w:t>
      </w:r>
      <w:r w:rsidR="00EF7D98">
        <w:rPr>
          <w:rFonts w:hint="eastAsia"/>
        </w:rPr>
        <w:t>受付は</w:t>
      </w:r>
      <w:r w:rsidR="00EF7D98" w:rsidRPr="00293DF0">
        <w:rPr>
          <w:rFonts w:ascii="ＭＳ 明朝" w:hAnsi="ＭＳ 明朝" w:hint="eastAsia"/>
        </w:rPr>
        <w:t>30分前から</w:t>
      </w:r>
    </w:p>
    <w:p w:rsidR="00EF7D98" w:rsidRDefault="00EF7D98" w:rsidP="00F96CD0">
      <w:pPr>
        <w:ind w:firstLineChars="600" w:firstLine="1285"/>
      </w:pPr>
      <w:r>
        <w:rPr>
          <w:rFonts w:ascii="ＭＳ 明朝" w:hAnsi="ＭＳ 明朝" w:hint="eastAsia"/>
        </w:rPr>
        <w:t>（２）</w:t>
      </w:r>
      <w:r w:rsidRPr="00293DF0">
        <w:rPr>
          <w:rFonts w:ascii="ＭＳ 明朝" w:hAnsi="ＭＳ 明朝" w:hint="eastAsia"/>
        </w:rPr>
        <w:t>来</w:t>
      </w:r>
      <w:r>
        <w:rPr>
          <w:rFonts w:hint="eastAsia"/>
        </w:rPr>
        <w:t>所時には、所属名・名前の入った名札を着用すること</w:t>
      </w:r>
    </w:p>
    <w:p w:rsidR="00EF7D98" w:rsidRDefault="00EF7D98" w:rsidP="00F96CD0">
      <w:pPr>
        <w:ind w:firstLineChars="600" w:firstLine="1285"/>
      </w:pPr>
      <w:r>
        <w:rPr>
          <w:rFonts w:ascii="ＭＳ 明朝" w:hAnsi="ＭＳ 明朝" w:hint="eastAsia"/>
        </w:rPr>
        <w:t>（３）</w:t>
      </w:r>
      <w:r>
        <w:rPr>
          <w:rFonts w:hint="eastAsia"/>
        </w:rPr>
        <w:t>自家用自動車・バイク等は教育センターに駐車できません</w:t>
      </w:r>
    </w:p>
    <w:p w:rsidR="00EF7D98" w:rsidRDefault="00EF7D98" w:rsidP="00F96CD0">
      <w:pPr>
        <w:ind w:firstLineChars="600" w:firstLine="1285"/>
        <w:rPr>
          <w:rFonts w:ascii="ＭＳ 明朝" w:hAnsi="ＭＳ 明朝"/>
        </w:rPr>
      </w:pPr>
      <w:r>
        <w:rPr>
          <w:rFonts w:ascii="ＭＳ 明朝" w:hAnsi="ＭＳ 明朝" w:hint="eastAsia"/>
        </w:rPr>
        <w:t>（４</w:t>
      </w:r>
      <w:r w:rsidRPr="00F108AB">
        <w:rPr>
          <w:rFonts w:ascii="ＭＳ 明朝" w:hAnsi="ＭＳ 明朝" w:hint="eastAsia"/>
        </w:rPr>
        <w:t>）</w:t>
      </w:r>
      <w:r>
        <w:rPr>
          <w:rFonts w:ascii="ＭＳ 明朝" w:hAnsi="ＭＳ 明朝" w:hint="eastAsia"/>
        </w:rPr>
        <w:t>Web開催の場合、研修対応ポータルサイトの実施マニュアルを参照すること</w:t>
      </w:r>
    </w:p>
    <w:p w:rsidR="00E5512A" w:rsidRPr="00293DF0" w:rsidRDefault="00E5512A" w:rsidP="00F96CD0">
      <w:pPr>
        <w:ind w:firstLineChars="600" w:firstLine="1285"/>
        <w:rPr>
          <w:rFonts w:ascii="ＭＳ 明朝" w:hAnsi="ＭＳ 明朝"/>
        </w:rPr>
      </w:pPr>
    </w:p>
    <w:p w:rsidR="0011230E" w:rsidRPr="008A12C1" w:rsidRDefault="0011230E" w:rsidP="00EF7D98">
      <w:pPr>
        <w:rPr>
          <w:rFonts w:ascii="ＭＳ ゴシック" w:eastAsia="ＭＳ ゴシック" w:hAnsi="ＭＳ ゴシック"/>
          <w:sz w:val="16"/>
          <w:szCs w:val="18"/>
        </w:rPr>
      </w:pPr>
    </w:p>
    <w:p w:rsidR="009F43EF" w:rsidRPr="00F96CD0" w:rsidRDefault="009F5147" w:rsidP="00F96CD0">
      <w:pPr>
        <w:jc w:val="center"/>
        <w:rPr>
          <w:rFonts w:ascii="ＭＳ ゴシック" w:eastAsia="ＭＳ ゴシック" w:hAnsi="ＭＳ ゴシック"/>
          <w:sz w:val="28"/>
        </w:rPr>
      </w:pPr>
      <w:r>
        <w:rPr>
          <w:noProof/>
        </w:rPr>
        <mc:AlternateContent>
          <mc:Choice Requires="wps">
            <w:drawing>
              <wp:anchor distT="0" distB="0" distL="114300" distR="114300" simplePos="0" relativeHeight="251653632" behindDoc="0" locked="0" layoutInCell="1" allowOverlap="1">
                <wp:simplePos x="0" y="0"/>
                <wp:positionH relativeFrom="column">
                  <wp:posOffset>5080000</wp:posOffset>
                </wp:positionH>
                <wp:positionV relativeFrom="paragraph">
                  <wp:posOffset>93980</wp:posOffset>
                </wp:positionV>
                <wp:extent cx="1038225" cy="30480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225" cy="304800"/>
                        </a:xfrm>
                        <a:prstGeom prst="rect">
                          <a:avLst/>
                        </a:prstGeom>
                        <a:solidFill>
                          <a:sysClr val="window" lastClr="FFFFFF"/>
                        </a:solidFill>
                        <a:ln w="19050">
                          <a:solidFill>
                            <a:prstClr val="black"/>
                          </a:solidFill>
                        </a:ln>
                        <a:effectLst/>
                      </wps:spPr>
                      <wps:txbx>
                        <w:txbxContent>
                          <w:p w:rsidR="003E6C2D" w:rsidRPr="008A12C1" w:rsidRDefault="0005432C" w:rsidP="003E6C2D">
                            <w:pPr>
                              <w:jc w:val="center"/>
                              <w:rPr>
                                <w:rFonts w:ascii="ＭＳ ゴシック" w:eastAsia="ＭＳ ゴシック" w:hAnsi="ＭＳ ゴシック"/>
                                <w:sz w:val="24"/>
                              </w:rPr>
                            </w:pPr>
                            <w:r>
                              <w:rPr>
                                <w:rFonts w:ascii="ＭＳ ゴシック" w:eastAsia="ＭＳ ゴシック" w:hAnsi="ＭＳ ゴシック" w:hint="eastAsia"/>
                                <w:sz w:val="24"/>
                              </w:rPr>
                              <w:t>個別</w:t>
                            </w:r>
                            <w:r w:rsidR="003E6C2D" w:rsidRPr="008A12C1">
                              <w:rPr>
                                <w:rFonts w:ascii="ＭＳ ゴシック" w:eastAsia="ＭＳ ゴシック" w:hAnsi="ＭＳ ゴシック" w:hint="eastAsia"/>
                                <w:sz w:val="24"/>
                              </w:rPr>
                              <w:t>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400pt;margin-top:7.4pt;width:81.75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" fillcolor="window" strokeweight="1.5pt">
                <v:path arrowok="t"/>
                <v:textbox>
                  <w:txbxContent>
                    <w:p w:rsidR="003E6C2D" w:rsidRPr="008A12C1" w:rsidRDefault="0005432C" w:rsidP="003E6C2D">
                      <w:pPr>
                        <w:jc w:val="center"/>
                        <w:rPr>
                          <w:rFonts w:ascii="ＭＳ ゴシック" w:eastAsia="ＭＳ ゴシック" w:hAnsi="ＭＳ ゴシック"/>
                          <w:sz w:val="24"/>
                        </w:rPr>
                      </w:pPr>
                      <w:r>
                        <w:rPr>
                          <w:rFonts w:ascii="ＭＳ ゴシック" w:eastAsia="ＭＳ ゴシック" w:hAnsi="ＭＳ ゴシック" w:hint="eastAsia"/>
                          <w:sz w:val="24"/>
                        </w:rPr>
                        <w:t>個別</w:t>
                      </w:r>
                      <w:r w:rsidR="003E6C2D" w:rsidRPr="008A12C1">
                        <w:rPr>
                          <w:rFonts w:ascii="ＭＳ ゴシック" w:eastAsia="ＭＳ ゴシック" w:hAnsi="ＭＳ ゴシック" w:hint="eastAsia"/>
                          <w:sz w:val="24"/>
                        </w:rPr>
                        <w:t>募集</w:t>
                      </w:r>
                    </w:p>
                  </w:txbxContent>
                </v:textbox>
              </v:shape>
            </w:pict>
          </mc:Fallback>
        </mc:AlternateContent>
      </w:r>
      <w:r w:rsidR="00EF7D98">
        <w:rPr>
          <w:rFonts w:ascii="ＭＳ ゴシック" w:eastAsia="ＭＳ ゴシック" w:hAnsi="ＭＳ ゴシック"/>
          <w:sz w:val="28"/>
        </w:rPr>
        <w:br w:type="page"/>
      </w:r>
      <w:r w:rsidR="00682F1C">
        <w:rPr>
          <w:rFonts w:ascii="ＭＳ ゴシック" w:eastAsia="ＭＳ ゴシック" w:hAnsi="ＭＳ ゴシック" w:hint="eastAsia"/>
          <w:sz w:val="28"/>
        </w:rPr>
        <w:lastRenderedPageBreak/>
        <w:t>令</w:t>
      </w:r>
      <w:r w:rsidR="006B0DF4">
        <w:rPr>
          <w:rFonts w:ascii="ＭＳ ゴシック" w:eastAsia="ＭＳ ゴシック" w:hAnsi="ＭＳ ゴシック" w:hint="eastAsia"/>
          <w:sz w:val="28"/>
        </w:rPr>
        <w:t>和３</w:t>
      </w:r>
      <w:r w:rsidR="009F43EF" w:rsidRPr="008A12C1">
        <w:rPr>
          <w:rFonts w:ascii="ＭＳ ゴシック" w:eastAsia="ＭＳ ゴシック" w:hAnsi="ＭＳ ゴシック" w:hint="eastAsia"/>
          <w:sz w:val="28"/>
        </w:rPr>
        <w:t>年度</w:t>
      </w:r>
      <w:r w:rsidR="00F96CD0">
        <w:rPr>
          <w:rFonts w:hint="eastAsia"/>
          <w:color w:val="4BACC6"/>
          <w:sz w:val="28"/>
        </w:rPr>
        <w:t xml:space="preserve">　</w:t>
      </w:r>
      <w:r w:rsidR="009F43EF" w:rsidRPr="008A12C1">
        <w:rPr>
          <w:rFonts w:ascii="ＭＳ ゴシック" w:eastAsia="ＭＳ ゴシック" w:hAnsi="ＭＳ ゴシック" w:hint="eastAsia"/>
          <w:sz w:val="28"/>
        </w:rPr>
        <w:t>研修のシラバス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61"/>
      </w:tblGrid>
      <w:tr w:rsidR="002613D7" w:rsidRPr="008A12C1" w:rsidTr="00A552C5">
        <w:trPr>
          <w:trHeight w:val="906"/>
        </w:trPr>
        <w:tc>
          <w:tcPr>
            <w:tcW w:w="1985" w:type="dxa"/>
            <w:shd w:val="clear" w:color="auto" w:fill="auto"/>
            <w:vAlign w:val="center"/>
          </w:tcPr>
          <w:p w:rsidR="002613D7" w:rsidRPr="008A12C1" w:rsidRDefault="002613D7" w:rsidP="00F96CD0">
            <w:pPr>
              <w:rPr>
                <w:rFonts w:ascii="ＭＳ ゴシック" w:eastAsia="ＭＳ ゴシック" w:hAnsi="ＭＳ ゴシック"/>
                <w:sz w:val="24"/>
              </w:rPr>
            </w:pPr>
            <w:r>
              <w:rPr>
                <w:rFonts w:ascii="ＭＳ ゴシック" w:eastAsia="ＭＳ ゴシック" w:hAnsi="ＭＳ ゴシック" w:hint="eastAsia"/>
                <w:sz w:val="24"/>
              </w:rPr>
              <w:t>１</w:t>
            </w:r>
            <w:r w:rsidR="00F96CD0">
              <w:rPr>
                <w:rFonts w:ascii="ＭＳ ゴシック" w:eastAsia="ＭＳ ゴシック" w:hAnsi="ＭＳ ゴシック" w:hint="eastAsia"/>
                <w:sz w:val="24"/>
              </w:rPr>
              <w:t xml:space="preserve">　</w:t>
            </w:r>
            <w:r w:rsidRPr="008A12C1">
              <w:rPr>
                <w:rFonts w:ascii="ＭＳ ゴシック" w:eastAsia="ＭＳ ゴシック" w:hAnsi="ＭＳ ゴシック" w:hint="eastAsia"/>
                <w:sz w:val="24"/>
              </w:rPr>
              <w:t>研修名</w:t>
            </w:r>
          </w:p>
        </w:tc>
        <w:tc>
          <w:tcPr>
            <w:tcW w:w="7761" w:type="dxa"/>
            <w:shd w:val="clear" w:color="auto" w:fill="auto"/>
            <w:vAlign w:val="center"/>
          </w:tcPr>
          <w:p w:rsidR="00F96CD0" w:rsidRDefault="00A552C5" w:rsidP="00F96CD0">
            <w:pPr>
              <w:jc w:val="left"/>
              <w:rPr>
                <w:rFonts w:ascii="ＭＳ ゴシック" w:eastAsia="ＭＳ ゴシック" w:hAnsi="ＭＳ ゴシック"/>
                <w:sz w:val="24"/>
              </w:rPr>
            </w:pPr>
            <w:r>
              <w:rPr>
                <w:rFonts w:ascii="ＭＳ ゴシック" w:eastAsia="ＭＳ ゴシック" w:hAnsi="ＭＳ ゴシック" w:hint="eastAsia"/>
                <w:sz w:val="24"/>
              </w:rPr>
              <w:t>幼児教育人権</w:t>
            </w:r>
            <w:r w:rsidR="002613D7" w:rsidRPr="008A12C1">
              <w:rPr>
                <w:rFonts w:ascii="ＭＳ ゴシック" w:eastAsia="ＭＳ ゴシック" w:hAnsi="ＭＳ ゴシック" w:hint="eastAsia"/>
                <w:sz w:val="24"/>
              </w:rPr>
              <w:t>研修</w:t>
            </w:r>
          </w:p>
          <w:p w:rsidR="002613D7" w:rsidRPr="008A12C1" w:rsidRDefault="002613D7" w:rsidP="00F96CD0">
            <w:pPr>
              <w:jc w:val="right"/>
              <w:rPr>
                <w:rFonts w:ascii="ＭＳ ゴシック" w:eastAsia="ＭＳ ゴシック" w:hAnsi="ＭＳ ゴシック"/>
                <w:sz w:val="24"/>
              </w:rPr>
            </w:pPr>
            <w:r w:rsidRPr="008A12C1">
              <w:rPr>
                <w:rFonts w:ascii="ＭＳ ゴシック" w:eastAsia="ＭＳ ゴシック" w:hAnsi="ＭＳ ゴシック" w:hint="eastAsia"/>
                <w:sz w:val="24"/>
              </w:rPr>
              <w:t>（研修番号</w:t>
            </w:r>
            <w:r w:rsidR="00A552C5">
              <w:rPr>
                <w:rFonts w:ascii="ＭＳ ゴシック" w:eastAsia="ＭＳ ゴシック" w:hAnsi="ＭＳ ゴシック" w:hint="eastAsia"/>
                <w:sz w:val="24"/>
              </w:rPr>
              <w:t>2189</w:t>
            </w:r>
            <w:r w:rsidRPr="008A12C1">
              <w:rPr>
                <w:rFonts w:ascii="ＭＳ ゴシック" w:eastAsia="ＭＳ ゴシック" w:hAnsi="ＭＳ ゴシック" w:hint="eastAsia"/>
                <w:sz w:val="24"/>
              </w:rPr>
              <w:t>）</w:t>
            </w:r>
          </w:p>
        </w:tc>
      </w:tr>
      <w:tr w:rsidR="006729DC" w:rsidRPr="008A12C1" w:rsidTr="00A552C5">
        <w:trPr>
          <w:trHeight w:val="1006"/>
        </w:trPr>
        <w:tc>
          <w:tcPr>
            <w:tcW w:w="1985" w:type="dxa"/>
            <w:shd w:val="clear" w:color="auto" w:fill="auto"/>
            <w:vAlign w:val="center"/>
          </w:tcPr>
          <w:p w:rsidR="006729DC" w:rsidRDefault="006729DC" w:rsidP="00976F2F">
            <w:pPr>
              <w:rPr>
                <w:rFonts w:ascii="ＭＳ ゴシック" w:eastAsia="ＭＳ ゴシック" w:hAnsi="ＭＳ ゴシック"/>
                <w:sz w:val="24"/>
              </w:rPr>
            </w:pPr>
            <w:r>
              <w:rPr>
                <w:rFonts w:ascii="ＭＳ ゴシック" w:eastAsia="ＭＳ ゴシック" w:hAnsi="ＭＳ ゴシック" w:hint="eastAsia"/>
                <w:sz w:val="24"/>
              </w:rPr>
              <w:t>２</w:t>
            </w:r>
            <w:r w:rsidR="00F96CD0">
              <w:rPr>
                <w:rFonts w:ascii="ＭＳ ゴシック" w:eastAsia="ＭＳ ゴシック" w:hAnsi="ＭＳ ゴシック" w:hint="eastAsia"/>
                <w:color w:val="4BACC6"/>
                <w:sz w:val="24"/>
              </w:rPr>
              <w:t xml:space="preserve">　</w:t>
            </w:r>
            <w:r>
              <w:rPr>
                <w:rFonts w:ascii="ＭＳ ゴシック" w:eastAsia="ＭＳ ゴシック" w:hAnsi="ＭＳ ゴシック" w:hint="eastAsia"/>
                <w:sz w:val="24"/>
              </w:rPr>
              <w:t>目的</w:t>
            </w:r>
          </w:p>
        </w:tc>
        <w:tc>
          <w:tcPr>
            <w:tcW w:w="7761" w:type="dxa"/>
            <w:shd w:val="clear" w:color="auto" w:fill="auto"/>
          </w:tcPr>
          <w:p w:rsidR="006729DC" w:rsidRPr="00314F85" w:rsidRDefault="006729DC" w:rsidP="00A552C5">
            <w:pPr>
              <w:rPr>
                <w:rFonts w:ascii="ＭＳ ゴシック" w:eastAsia="ＭＳ ゴシック" w:hAnsi="ＭＳ ゴシック"/>
                <w:sz w:val="14"/>
                <w:szCs w:val="16"/>
              </w:rPr>
            </w:pPr>
            <w:r>
              <w:rPr>
                <w:rFonts w:ascii="ＭＳ 明朝" w:hAnsi="ＭＳ 明朝" w:hint="eastAsia"/>
                <w:szCs w:val="21"/>
              </w:rPr>
              <w:t xml:space="preserve">　</w:t>
            </w:r>
            <w:r w:rsidR="00A552C5" w:rsidRPr="00E93A6F">
              <w:rPr>
                <w:rFonts w:ascii="ＭＳ ゴシック" w:eastAsia="ＭＳ ゴシック" w:hAnsi="ＭＳ ゴシック" w:hint="eastAsia"/>
              </w:rPr>
              <w:t>人権が尊重された就学前教育</w:t>
            </w:r>
            <w:r w:rsidR="00A552C5">
              <w:rPr>
                <w:rFonts w:ascii="ＭＳ 明朝" w:hAnsi="ＭＳ 明朝" w:hint="eastAsia"/>
              </w:rPr>
              <w:t>に向けて、今日的な課題とその対応の在り方を理解し、幼児期における人権教育の重要性について認識を深めるとともに</w:t>
            </w:r>
            <w:r w:rsidR="00BB75BF">
              <w:rPr>
                <w:rFonts w:ascii="ＭＳ 明朝" w:hAnsi="ＭＳ 明朝" w:hint="eastAsia"/>
              </w:rPr>
              <w:t>、</w:t>
            </w:r>
            <w:r w:rsidR="00A552C5" w:rsidRPr="00E93A6F">
              <w:rPr>
                <w:rFonts w:ascii="ＭＳ ゴシック" w:eastAsia="ＭＳ ゴシック" w:hAnsi="ＭＳ ゴシック" w:hint="eastAsia"/>
              </w:rPr>
              <w:t>効果的な指導方法等</w:t>
            </w:r>
            <w:r w:rsidR="00A552C5">
              <w:rPr>
                <w:rFonts w:ascii="ＭＳ 明朝" w:hAnsi="ＭＳ 明朝" w:hint="eastAsia"/>
              </w:rPr>
              <w:t>について学ぶ。</w:t>
            </w:r>
          </w:p>
        </w:tc>
      </w:tr>
    </w:tbl>
    <w:p w:rsidR="002613D7" w:rsidRDefault="002613D7" w:rsidP="009F43EF"/>
    <w:p w:rsidR="006729DC" w:rsidRDefault="006729DC" w:rsidP="006729DC">
      <w:r w:rsidRPr="00293DF0">
        <w:rPr>
          <w:rFonts w:ascii="ＭＳ ゴシック" w:eastAsia="ＭＳ ゴシック" w:hAnsi="ＭＳ ゴシック" w:hint="eastAsia"/>
          <w:sz w:val="24"/>
        </w:rPr>
        <w:t>３</w:t>
      </w:r>
      <w:r w:rsidR="00F96CD0">
        <w:rPr>
          <w:rFonts w:ascii="ＭＳ ゴシック" w:eastAsia="ＭＳ ゴシック" w:hAnsi="ＭＳ ゴシック" w:hint="eastAsia"/>
          <w:color w:val="4BACC6"/>
          <w:sz w:val="24"/>
        </w:rPr>
        <w:t xml:space="preserve">　</w:t>
      </w:r>
      <w:r w:rsidRPr="006729DC">
        <w:rPr>
          <w:rFonts w:ascii="ＭＳ ゴシック" w:eastAsia="ＭＳ ゴシック" w:hAnsi="ＭＳ ゴシック" w:hint="eastAsia"/>
          <w:sz w:val="24"/>
        </w:rPr>
        <w:t>大阪府教員等育成指標</w:t>
      </w:r>
      <w:r w:rsidR="00C540E2">
        <w:rPr>
          <w:rFonts w:ascii="ＭＳ ゴシック" w:eastAsia="ＭＳ ゴシック" w:hAnsi="ＭＳ ゴシック" w:hint="eastAsia"/>
          <w:sz w:val="24"/>
        </w:rPr>
        <w:t>の対象項目</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559"/>
        <w:gridCol w:w="559"/>
        <w:gridCol w:w="560"/>
        <w:gridCol w:w="559"/>
        <w:gridCol w:w="560"/>
        <w:gridCol w:w="559"/>
        <w:gridCol w:w="560"/>
        <w:gridCol w:w="559"/>
        <w:gridCol w:w="560"/>
        <w:gridCol w:w="559"/>
        <w:gridCol w:w="560"/>
        <w:gridCol w:w="559"/>
        <w:gridCol w:w="560"/>
        <w:gridCol w:w="559"/>
        <w:gridCol w:w="560"/>
      </w:tblGrid>
      <w:tr w:rsidR="00765889" w:rsidTr="00765889">
        <w:trPr>
          <w:trHeight w:val="144"/>
        </w:trPr>
        <w:tc>
          <w:tcPr>
            <w:tcW w:w="1389" w:type="dxa"/>
            <w:vMerge w:val="restart"/>
            <w:shd w:val="clear" w:color="auto" w:fill="auto"/>
            <w:vAlign w:val="center"/>
          </w:tcPr>
          <w:p w:rsidR="00765889" w:rsidRPr="00094CDF" w:rsidRDefault="00765889" w:rsidP="00991A98">
            <w:pPr>
              <w:spacing w:line="200" w:lineRule="exact"/>
              <w:jc w:val="center"/>
              <w:rPr>
                <w:rFonts w:ascii="ＭＳ ゴシック" w:eastAsia="ＭＳ ゴシック" w:hAnsi="ＭＳ ゴシック"/>
                <w:sz w:val="16"/>
              </w:rPr>
            </w:pPr>
            <w:r w:rsidRPr="00094CDF">
              <w:rPr>
                <w:rFonts w:ascii="ＭＳ ゴシック" w:eastAsia="ＭＳ ゴシック" w:hAnsi="ＭＳ ゴシック" w:hint="eastAsia"/>
                <w:sz w:val="16"/>
              </w:rPr>
              <w:t>OSAKA教職</w:t>
            </w:r>
          </w:p>
          <w:p w:rsidR="00765889" w:rsidRPr="00094CDF" w:rsidRDefault="00765889" w:rsidP="00991A98">
            <w:pPr>
              <w:spacing w:line="200" w:lineRule="exact"/>
              <w:jc w:val="center"/>
              <w:rPr>
                <w:rFonts w:ascii="ＭＳ ゴシック" w:eastAsia="ＭＳ ゴシック" w:hAnsi="ＭＳ ゴシック"/>
                <w:sz w:val="16"/>
              </w:rPr>
            </w:pPr>
            <w:r w:rsidRPr="00094CDF">
              <w:rPr>
                <w:rFonts w:ascii="ＭＳ ゴシック" w:eastAsia="ＭＳ ゴシック" w:hAnsi="ＭＳ ゴシック" w:hint="eastAsia"/>
                <w:sz w:val="16"/>
              </w:rPr>
              <w:t>スタンダード</w:t>
            </w:r>
          </w:p>
        </w:tc>
        <w:tc>
          <w:tcPr>
            <w:tcW w:w="8392" w:type="dxa"/>
            <w:gridSpan w:val="15"/>
            <w:shd w:val="clear" w:color="auto" w:fill="auto"/>
            <w:vAlign w:val="center"/>
          </w:tcPr>
          <w:p w:rsidR="00765889" w:rsidRPr="00094CDF" w:rsidRDefault="00765889" w:rsidP="00991A98">
            <w:pPr>
              <w:spacing w:line="200" w:lineRule="exact"/>
              <w:jc w:val="center"/>
              <w:rPr>
                <w:rFonts w:ascii="ＭＳ ゴシック" w:eastAsia="ＭＳ ゴシック" w:hAnsi="ＭＳ ゴシック"/>
                <w:sz w:val="16"/>
              </w:rPr>
            </w:pPr>
            <w:r w:rsidRPr="00094CDF">
              <w:rPr>
                <w:rFonts w:ascii="ＭＳ ゴシック" w:eastAsia="ＭＳ ゴシック" w:hAnsi="ＭＳ ゴシック" w:hint="eastAsia"/>
                <w:sz w:val="16"/>
              </w:rPr>
              <w:t>共通の指標</w:t>
            </w:r>
          </w:p>
        </w:tc>
      </w:tr>
      <w:tr w:rsidR="00765889" w:rsidTr="00765889">
        <w:trPr>
          <w:trHeight w:val="20"/>
        </w:trPr>
        <w:tc>
          <w:tcPr>
            <w:tcW w:w="1389" w:type="dxa"/>
            <w:vMerge/>
            <w:shd w:val="clear" w:color="auto" w:fill="auto"/>
            <w:vAlign w:val="center"/>
          </w:tcPr>
          <w:p w:rsidR="00765889" w:rsidRPr="00094CDF" w:rsidRDefault="00765889" w:rsidP="00991A98">
            <w:pPr>
              <w:spacing w:line="200" w:lineRule="exact"/>
              <w:jc w:val="center"/>
              <w:rPr>
                <w:rFonts w:ascii="ＭＳ ゴシック" w:eastAsia="ＭＳ ゴシック" w:hAnsi="ＭＳ ゴシック"/>
                <w:sz w:val="16"/>
              </w:rPr>
            </w:pPr>
          </w:p>
        </w:tc>
        <w:tc>
          <w:tcPr>
            <w:tcW w:w="1678" w:type="dxa"/>
            <w:gridSpan w:val="3"/>
            <w:shd w:val="clear" w:color="auto" w:fill="auto"/>
            <w:vAlign w:val="center"/>
          </w:tcPr>
          <w:p w:rsidR="00765889" w:rsidRPr="00094CDF" w:rsidRDefault="00765889" w:rsidP="00991A98">
            <w:pPr>
              <w:spacing w:line="200" w:lineRule="exact"/>
              <w:jc w:val="center"/>
              <w:rPr>
                <w:rFonts w:ascii="ＭＳ ゴシック" w:eastAsia="ＭＳ ゴシック" w:hAnsi="ＭＳ ゴシック"/>
                <w:sz w:val="16"/>
              </w:rPr>
            </w:pPr>
            <w:r w:rsidRPr="00094CDF">
              <w:rPr>
                <w:rFonts w:ascii="ＭＳ ゴシック" w:eastAsia="ＭＳ ゴシック" w:hAnsi="ＭＳ ゴシック" w:hint="eastAsia"/>
                <w:sz w:val="16"/>
              </w:rPr>
              <w:t>Ⅰ</w:t>
            </w:r>
          </w:p>
        </w:tc>
        <w:tc>
          <w:tcPr>
            <w:tcW w:w="1678" w:type="dxa"/>
            <w:gridSpan w:val="3"/>
            <w:shd w:val="clear" w:color="auto" w:fill="auto"/>
            <w:vAlign w:val="center"/>
          </w:tcPr>
          <w:p w:rsidR="00765889" w:rsidRPr="00094CDF" w:rsidRDefault="00765889" w:rsidP="00991A98">
            <w:pPr>
              <w:spacing w:line="200" w:lineRule="exact"/>
              <w:jc w:val="center"/>
              <w:rPr>
                <w:rFonts w:ascii="ＭＳ ゴシック" w:eastAsia="ＭＳ ゴシック" w:hAnsi="ＭＳ ゴシック"/>
                <w:sz w:val="16"/>
              </w:rPr>
            </w:pPr>
            <w:r w:rsidRPr="00094CDF">
              <w:rPr>
                <w:rFonts w:ascii="ＭＳ ゴシック" w:eastAsia="ＭＳ ゴシック" w:hAnsi="ＭＳ ゴシック" w:hint="eastAsia"/>
                <w:sz w:val="16"/>
              </w:rPr>
              <w:t>Ⅱ</w:t>
            </w:r>
          </w:p>
        </w:tc>
        <w:tc>
          <w:tcPr>
            <w:tcW w:w="1679" w:type="dxa"/>
            <w:gridSpan w:val="3"/>
            <w:shd w:val="clear" w:color="auto" w:fill="auto"/>
            <w:vAlign w:val="center"/>
          </w:tcPr>
          <w:p w:rsidR="00765889" w:rsidRPr="00094CDF" w:rsidRDefault="00765889" w:rsidP="00991A98">
            <w:pPr>
              <w:spacing w:line="200" w:lineRule="exact"/>
              <w:jc w:val="center"/>
              <w:rPr>
                <w:rFonts w:ascii="ＭＳ ゴシック" w:eastAsia="ＭＳ ゴシック" w:hAnsi="ＭＳ ゴシック"/>
                <w:sz w:val="16"/>
              </w:rPr>
            </w:pPr>
            <w:r w:rsidRPr="00094CDF">
              <w:rPr>
                <w:rFonts w:ascii="ＭＳ ゴシック" w:eastAsia="ＭＳ ゴシック" w:hAnsi="ＭＳ ゴシック" w:hint="eastAsia"/>
                <w:sz w:val="16"/>
              </w:rPr>
              <w:t>Ⅲ</w:t>
            </w:r>
          </w:p>
        </w:tc>
        <w:tc>
          <w:tcPr>
            <w:tcW w:w="1678" w:type="dxa"/>
            <w:gridSpan w:val="3"/>
            <w:shd w:val="clear" w:color="auto" w:fill="auto"/>
            <w:vAlign w:val="center"/>
          </w:tcPr>
          <w:p w:rsidR="00765889" w:rsidRPr="00094CDF" w:rsidRDefault="00765889" w:rsidP="00991A98">
            <w:pPr>
              <w:spacing w:line="200" w:lineRule="exact"/>
              <w:jc w:val="center"/>
              <w:rPr>
                <w:rFonts w:ascii="ＭＳ ゴシック" w:eastAsia="ＭＳ ゴシック" w:hAnsi="ＭＳ ゴシック"/>
                <w:sz w:val="16"/>
              </w:rPr>
            </w:pPr>
            <w:r w:rsidRPr="00094CDF">
              <w:rPr>
                <w:rFonts w:ascii="ＭＳ ゴシック" w:eastAsia="ＭＳ ゴシック" w:hAnsi="ＭＳ ゴシック" w:hint="eastAsia"/>
                <w:sz w:val="16"/>
              </w:rPr>
              <w:t>Ⅳ</w:t>
            </w:r>
          </w:p>
        </w:tc>
        <w:tc>
          <w:tcPr>
            <w:tcW w:w="1679" w:type="dxa"/>
            <w:gridSpan w:val="3"/>
            <w:shd w:val="clear" w:color="auto" w:fill="auto"/>
            <w:vAlign w:val="center"/>
          </w:tcPr>
          <w:p w:rsidR="00765889" w:rsidRPr="00094CDF" w:rsidRDefault="00765889" w:rsidP="00991A98">
            <w:pPr>
              <w:spacing w:line="200" w:lineRule="exact"/>
              <w:jc w:val="center"/>
              <w:rPr>
                <w:rFonts w:ascii="ＭＳ ゴシック" w:eastAsia="ＭＳ ゴシック" w:hAnsi="ＭＳ ゴシック"/>
                <w:sz w:val="16"/>
              </w:rPr>
            </w:pPr>
            <w:r w:rsidRPr="00094CDF">
              <w:rPr>
                <w:rFonts w:ascii="ＭＳ ゴシック" w:eastAsia="ＭＳ ゴシック" w:hAnsi="ＭＳ ゴシック" w:hint="eastAsia"/>
                <w:sz w:val="16"/>
              </w:rPr>
              <w:t>Ⅴ</w:t>
            </w:r>
          </w:p>
        </w:tc>
      </w:tr>
      <w:tr w:rsidR="00765889" w:rsidTr="00765889">
        <w:trPr>
          <w:trHeight w:val="181"/>
        </w:trPr>
        <w:tc>
          <w:tcPr>
            <w:tcW w:w="1389" w:type="dxa"/>
            <w:vMerge/>
            <w:shd w:val="clear" w:color="auto" w:fill="auto"/>
            <w:vAlign w:val="center"/>
          </w:tcPr>
          <w:p w:rsidR="00765889" w:rsidRPr="00094CDF" w:rsidRDefault="00765889" w:rsidP="00991A98">
            <w:pPr>
              <w:spacing w:line="200" w:lineRule="exact"/>
              <w:jc w:val="center"/>
              <w:rPr>
                <w:rFonts w:ascii="ＭＳ ゴシック" w:eastAsia="ＭＳ ゴシック" w:hAnsi="ＭＳ ゴシック"/>
                <w:sz w:val="16"/>
              </w:rPr>
            </w:pPr>
          </w:p>
        </w:tc>
        <w:tc>
          <w:tcPr>
            <w:tcW w:w="559" w:type="dxa"/>
            <w:shd w:val="clear" w:color="auto" w:fill="auto"/>
            <w:vAlign w:val="center"/>
          </w:tcPr>
          <w:p w:rsidR="00765889" w:rsidRPr="00094CDF" w:rsidRDefault="00765889" w:rsidP="00991A98">
            <w:pPr>
              <w:spacing w:line="200" w:lineRule="exact"/>
              <w:jc w:val="center"/>
              <w:rPr>
                <w:rFonts w:ascii="ＭＳ ゴシック" w:eastAsia="ＭＳ ゴシック" w:hAnsi="ＭＳ ゴシック"/>
                <w:sz w:val="16"/>
              </w:rPr>
            </w:pPr>
            <w:r w:rsidRPr="00094CDF">
              <w:rPr>
                <w:rFonts w:ascii="ＭＳ ゴシック" w:eastAsia="ＭＳ ゴシック" w:hAnsi="ＭＳ ゴシック" w:hint="eastAsia"/>
                <w:sz w:val="16"/>
              </w:rPr>
              <w:t>１</w:t>
            </w:r>
          </w:p>
        </w:tc>
        <w:tc>
          <w:tcPr>
            <w:tcW w:w="559" w:type="dxa"/>
            <w:shd w:val="clear" w:color="auto" w:fill="auto"/>
            <w:vAlign w:val="center"/>
          </w:tcPr>
          <w:p w:rsidR="00765889" w:rsidRPr="00094CDF" w:rsidRDefault="00765889" w:rsidP="00991A98">
            <w:pPr>
              <w:spacing w:line="200" w:lineRule="exact"/>
              <w:jc w:val="center"/>
              <w:rPr>
                <w:rFonts w:ascii="ＭＳ ゴシック" w:eastAsia="ＭＳ ゴシック" w:hAnsi="ＭＳ ゴシック"/>
                <w:sz w:val="16"/>
              </w:rPr>
            </w:pPr>
            <w:r w:rsidRPr="00094CDF">
              <w:rPr>
                <w:rFonts w:ascii="ＭＳ ゴシック" w:eastAsia="ＭＳ ゴシック" w:hAnsi="ＭＳ ゴシック" w:hint="eastAsia"/>
                <w:sz w:val="16"/>
              </w:rPr>
              <w:t>２</w:t>
            </w:r>
          </w:p>
        </w:tc>
        <w:tc>
          <w:tcPr>
            <w:tcW w:w="560" w:type="dxa"/>
            <w:shd w:val="clear" w:color="auto" w:fill="auto"/>
            <w:vAlign w:val="center"/>
          </w:tcPr>
          <w:p w:rsidR="00765889" w:rsidRPr="00094CDF" w:rsidRDefault="00765889" w:rsidP="00991A98">
            <w:pPr>
              <w:spacing w:line="200" w:lineRule="exact"/>
              <w:jc w:val="center"/>
              <w:rPr>
                <w:rFonts w:ascii="ＭＳ ゴシック" w:eastAsia="ＭＳ ゴシック" w:hAnsi="ＭＳ ゴシック"/>
                <w:sz w:val="16"/>
              </w:rPr>
            </w:pPr>
            <w:r w:rsidRPr="00094CDF">
              <w:rPr>
                <w:rFonts w:ascii="ＭＳ ゴシック" w:eastAsia="ＭＳ ゴシック" w:hAnsi="ＭＳ ゴシック" w:hint="eastAsia"/>
                <w:sz w:val="16"/>
              </w:rPr>
              <w:t>３</w:t>
            </w:r>
          </w:p>
        </w:tc>
        <w:tc>
          <w:tcPr>
            <w:tcW w:w="559" w:type="dxa"/>
            <w:shd w:val="clear" w:color="auto" w:fill="auto"/>
            <w:vAlign w:val="center"/>
          </w:tcPr>
          <w:p w:rsidR="00765889" w:rsidRPr="00094CDF" w:rsidRDefault="00765889" w:rsidP="00991A98">
            <w:pPr>
              <w:spacing w:line="200" w:lineRule="exact"/>
              <w:jc w:val="center"/>
              <w:rPr>
                <w:rFonts w:ascii="ＭＳ ゴシック" w:eastAsia="ＭＳ ゴシック" w:hAnsi="ＭＳ ゴシック"/>
                <w:sz w:val="16"/>
              </w:rPr>
            </w:pPr>
            <w:r w:rsidRPr="00094CDF">
              <w:rPr>
                <w:rFonts w:ascii="ＭＳ ゴシック" w:eastAsia="ＭＳ ゴシック" w:hAnsi="ＭＳ ゴシック" w:hint="eastAsia"/>
                <w:sz w:val="16"/>
              </w:rPr>
              <w:t>４</w:t>
            </w:r>
          </w:p>
        </w:tc>
        <w:tc>
          <w:tcPr>
            <w:tcW w:w="560" w:type="dxa"/>
            <w:shd w:val="clear" w:color="auto" w:fill="auto"/>
            <w:vAlign w:val="center"/>
          </w:tcPr>
          <w:p w:rsidR="00765889" w:rsidRPr="00094CDF" w:rsidRDefault="00765889" w:rsidP="00991A98">
            <w:pPr>
              <w:spacing w:line="200" w:lineRule="exact"/>
              <w:jc w:val="center"/>
              <w:rPr>
                <w:rFonts w:ascii="ＭＳ ゴシック" w:eastAsia="ＭＳ ゴシック" w:hAnsi="ＭＳ ゴシック"/>
                <w:sz w:val="16"/>
              </w:rPr>
            </w:pPr>
            <w:r w:rsidRPr="00094CDF">
              <w:rPr>
                <w:rFonts w:ascii="ＭＳ ゴシック" w:eastAsia="ＭＳ ゴシック" w:hAnsi="ＭＳ ゴシック" w:hint="eastAsia"/>
                <w:sz w:val="16"/>
              </w:rPr>
              <w:t>５</w:t>
            </w:r>
          </w:p>
        </w:tc>
        <w:tc>
          <w:tcPr>
            <w:tcW w:w="559" w:type="dxa"/>
            <w:shd w:val="clear" w:color="auto" w:fill="auto"/>
            <w:vAlign w:val="center"/>
          </w:tcPr>
          <w:p w:rsidR="00765889" w:rsidRPr="00094CDF" w:rsidRDefault="00765889" w:rsidP="00991A98">
            <w:pPr>
              <w:spacing w:line="200" w:lineRule="exact"/>
              <w:jc w:val="center"/>
              <w:rPr>
                <w:rFonts w:ascii="ＭＳ ゴシック" w:eastAsia="ＭＳ ゴシック" w:hAnsi="ＭＳ ゴシック"/>
                <w:sz w:val="16"/>
              </w:rPr>
            </w:pPr>
            <w:r w:rsidRPr="00094CDF">
              <w:rPr>
                <w:rFonts w:ascii="ＭＳ ゴシック" w:eastAsia="ＭＳ ゴシック" w:hAnsi="ＭＳ ゴシック" w:hint="eastAsia"/>
                <w:sz w:val="16"/>
              </w:rPr>
              <w:t>６</w:t>
            </w:r>
          </w:p>
        </w:tc>
        <w:tc>
          <w:tcPr>
            <w:tcW w:w="560" w:type="dxa"/>
            <w:shd w:val="clear" w:color="auto" w:fill="auto"/>
            <w:vAlign w:val="center"/>
          </w:tcPr>
          <w:p w:rsidR="00765889" w:rsidRPr="00094CDF" w:rsidRDefault="00765889" w:rsidP="00991A98">
            <w:pPr>
              <w:spacing w:line="200" w:lineRule="exact"/>
              <w:jc w:val="center"/>
              <w:rPr>
                <w:rFonts w:ascii="ＭＳ ゴシック" w:eastAsia="ＭＳ ゴシック" w:hAnsi="ＭＳ ゴシック"/>
                <w:sz w:val="16"/>
              </w:rPr>
            </w:pPr>
            <w:r w:rsidRPr="00094CDF">
              <w:rPr>
                <w:rFonts w:ascii="ＭＳ ゴシック" w:eastAsia="ＭＳ ゴシック" w:hAnsi="ＭＳ ゴシック" w:hint="eastAsia"/>
                <w:sz w:val="16"/>
              </w:rPr>
              <w:t>７</w:t>
            </w:r>
          </w:p>
        </w:tc>
        <w:tc>
          <w:tcPr>
            <w:tcW w:w="559" w:type="dxa"/>
            <w:shd w:val="clear" w:color="auto" w:fill="auto"/>
            <w:vAlign w:val="center"/>
          </w:tcPr>
          <w:p w:rsidR="00765889" w:rsidRPr="00094CDF" w:rsidRDefault="00765889" w:rsidP="00991A98">
            <w:pPr>
              <w:spacing w:line="200" w:lineRule="exact"/>
              <w:jc w:val="center"/>
              <w:rPr>
                <w:rFonts w:ascii="ＭＳ ゴシック" w:eastAsia="ＭＳ ゴシック" w:hAnsi="ＭＳ ゴシック"/>
                <w:sz w:val="16"/>
              </w:rPr>
            </w:pPr>
            <w:r w:rsidRPr="00094CDF">
              <w:rPr>
                <w:rFonts w:ascii="ＭＳ ゴシック" w:eastAsia="ＭＳ ゴシック" w:hAnsi="ＭＳ ゴシック" w:hint="eastAsia"/>
                <w:sz w:val="16"/>
              </w:rPr>
              <w:t>８</w:t>
            </w:r>
          </w:p>
        </w:tc>
        <w:tc>
          <w:tcPr>
            <w:tcW w:w="560" w:type="dxa"/>
            <w:shd w:val="clear" w:color="auto" w:fill="auto"/>
            <w:vAlign w:val="center"/>
          </w:tcPr>
          <w:p w:rsidR="00765889" w:rsidRPr="00094CDF" w:rsidRDefault="00765889" w:rsidP="00991A98">
            <w:pPr>
              <w:spacing w:line="200" w:lineRule="exact"/>
              <w:jc w:val="center"/>
              <w:rPr>
                <w:rFonts w:ascii="ＭＳ ゴシック" w:eastAsia="ＭＳ ゴシック" w:hAnsi="ＭＳ ゴシック"/>
                <w:sz w:val="16"/>
              </w:rPr>
            </w:pPr>
            <w:r w:rsidRPr="00094CDF">
              <w:rPr>
                <w:rFonts w:ascii="ＭＳ ゴシック" w:eastAsia="ＭＳ ゴシック" w:hAnsi="ＭＳ ゴシック" w:hint="eastAsia"/>
                <w:sz w:val="16"/>
              </w:rPr>
              <w:t>９</w:t>
            </w:r>
          </w:p>
        </w:tc>
        <w:tc>
          <w:tcPr>
            <w:tcW w:w="559" w:type="dxa"/>
            <w:shd w:val="clear" w:color="auto" w:fill="auto"/>
            <w:vAlign w:val="center"/>
          </w:tcPr>
          <w:p w:rsidR="00765889" w:rsidRPr="00094CDF" w:rsidRDefault="00765889" w:rsidP="00991A98">
            <w:pPr>
              <w:spacing w:line="200" w:lineRule="exact"/>
              <w:jc w:val="center"/>
              <w:rPr>
                <w:rFonts w:ascii="ＭＳ ゴシック" w:eastAsia="ＭＳ ゴシック" w:hAnsi="ＭＳ ゴシック"/>
                <w:sz w:val="16"/>
              </w:rPr>
            </w:pPr>
            <w:r w:rsidRPr="00094CDF">
              <w:rPr>
                <w:rFonts w:ascii="ＭＳ ゴシック" w:eastAsia="ＭＳ ゴシック" w:hAnsi="ＭＳ ゴシック" w:hint="eastAsia"/>
                <w:sz w:val="16"/>
              </w:rPr>
              <w:t>10</w:t>
            </w:r>
          </w:p>
        </w:tc>
        <w:tc>
          <w:tcPr>
            <w:tcW w:w="560" w:type="dxa"/>
            <w:shd w:val="clear" w:color="auto" w:fill="auto"/>
            <w:vAlign w:val="center"/>
          </w:tcPr>
          <w:p w:rsidR="00765889" w:rsidRPr="00094CDF" w:rsidRDefault="00765889" w:rsidP="00991A98">
            <w:pPr>
              <w:spacing w:line="200" w:lineRule="exact"/>
              <w:jc w:val="center"/>
              <w:rPr>
                <w:rFonts w:ascii="ＭＳ ゴシック" w:eastAsia="ＭＳ ゴシック" w:hAnsi="ＭＳ ゴシック"/>
                <w:sz w:val="16"/>
              </w:rPr>
            </w:pPr>
            <w:r w:rsidRPr="00094CDF">
              <w:rPr>
                <w:rFonts w:ascii="ＭＳ ゴシック" w:eastAsia="ＭＳ ゴシック" w:hAnsi="ＭＳ ゴシック" w:hint="eastAsia"/>
                <w:sz w:val="16"/>
              </w:rPr>
              <w:t>11</w:t>
            </w:r>
          </w:p>
        </w:tc>
        <w:tc>
          <w:tcPr>
            <w:tcW w:w="559" w:type="dxa"/>
            <w:shd w:val="clear" w:color="auto" w:fill="auto"/>
            <w:vAlign w:val="center"/>
          </w:tcPr>
          <w:p w:rsidR="00765889" w:rsidRPr="00094CDF" w:rsidRDefault="00765889" w:rsidP="00991A98">
            <w:pPr>
              <w:spacing w:line="200" w:lineRule="exact"/>
              <w:jc w:val="center"/>
              <w:rPr>
                <w:rFonts w:ascii="ＭＳ ゴシック" w:eastAsia="ＭＳ ゴシック" w:hAnsi="ＭＳ ゴシック"/>
                <w:sz w:val="16"/>
              </w:rPr>
            </w:pPr>
            <w:r w:rsidRPr="00094CDF">
              <w:rPr>
                <w:rFonts w:ascii="ＭＳ ゴシック" w:eastAsia="ＭＳ ゴシック" w:hAnsi="ＭＳ ゴシック" w:hint="eastAsia"/>
                <w:sz w:val="16"/>
              </w:rPr>
              <w:t>12</w:t>
            </w:r>
          </w:p>
        </w:tc>
        <w:tc>
          <w:tcPr>
            <w:tcW w:w="560" w:type="dxa"/>
            <w:shd w:val="clear" w:color="auto" w:fill="auto"/>
            <w:vAlign w:val="center"/>
          </w:tcPr>
          <w:p w:rsidR="00765889" w:rsidRPr="00094CDF" w:rsidRDefault="00765889" w:rsidP="00991A98">
            <w:pPr>
              <w:spacing w:line="200" w:lineRule="exact"/>
              <w:jc w:val="center"/>
              <w:rPr>
                <w:rFonts w:ascii="ＭＳ ゴシック" w:eastAsia="ＭＳ ゴシック" w:hAnsi="ＭＳ ゴシック"/>
                <w:sz w:val="16"/>
              </w:rPr>
            </w:pPr>
            <w:r w:rsidRPr="00094CDF">
              <w:rPr>
                <w:rFonts w:ascii="ＭＳ ゴシック" w:eastAsia="ＭＳ ゴシック" w:hAnsi="ＭＳ ゴシック" w:hint="eastAsia"/>
                <w:sz w:val="16"/>
              </w:rPr>
              <w:t>13</w:t>
            </w:r>
          </w:p>
        </w:tc>
        <w:tc>
          <w:tcPr>
            <w:tcW w:w="559" w:type="dxa"/>
            <w:shd w:val="clear" w:color="auto" w:fill="auto"/>
            <w:vAlign w:val="center"/>
          </w:tcPr>
          <w:p w:rsidR="00765889" w:rsidRPr="00094CDF" w:rsidRDefault="00765889" w:rsidP="00991A98">
            <w:pPr>
              <w:spacing w:line="200" w:lineRule="exact"/>
              <w:jc w:val="center"/>
              <w:rPr>
                <w:rFonts w:ascii="ＭＳ ゴシック" w:eastAsia="ＭＳ ゴシック" w:hAnsi="ＭＳ ゴシック"/>
                <w:sz w:val="16"/>
              </w:rPr>
            </w:pPr>
            <w:r w:rsidRPr="00094CDF">
              <w:rPr>
                <w:rFonts w:ascii="ＭＳ ゴシック" w:eastAsia="ＭＳ ゴシック" w:hAnsi="ＭＳ ゴシック" w:hint="eastAsia"/>
                <w:sz w:val="16"/>
              </w:rPr>
              <w:t>14</w:t>
            </w:r>
          </w:p>
        </w:tc>
        <w:tc>
          <w:tcPr>
            <w:tcW w:w="560" w:type="dxa"/>
            <w:shd w:val="clear" w:color="auto" w:fill="auto"/>
            <w:vAlign w:val="center"/>
          </w:tcPr>
          <w:p w:rsidR="00765889" w:rsidRPr="00094CDF" w:rsidRDefault="00765889" w:rsidP="00991A98">
            <w:pPr>
              <w:spacing w:line="200" w:lineRule="exact"/>
              <w:jc w:val="center"/>
              <w:rPr>
                <w:rFonts w:ascii="ＭＳ ゴシック" w:eastAsia="ＭＳ ゴシック" w:hAnsi="ＭＳ ゴシック"/>
                <w:sz w:val="16"/>
              </w:rPr>
            </w:pPr>
            <w:r w:rsidRPr="00094CDF">
              <w:rPr>
                <w:rFonts w:ascii="ＭＳ ゴシック" w:eastAsia="ＭＳ ゴシック" w:hAnsi="ＭＳ ゴシック" w:hint="eastAsia"/>
                <w:sz w:val="16"/>
              </w:rPr>
              <w:t>15</w:t>
            </w:r>
          </w:p>
        </w:tc>
      </w:tr>
      <w:tr w:rsidR="00765889" w:rsidTr="00765889">
        <w:trPr>
          <w:trHeight w:val="20"/>
        </w:trPr>
        <w:tc>
          <w:tcPr>
            <w:tcW w:w="138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第４期</w:t>
            </w:r>
          </w:p>
        </w:tc>
        <w:tc>
          <w:tcPr>
            <w:tcW w:w="55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w:t>
            </w:r>
          </w:p>
        </w:tc>
        <w:tc>
          <w:tcPr>
            <w:tcW w:w="55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60"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5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60"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5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60"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5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60"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5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60"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5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60"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w:t>
            </w:r>
          </w:p>
        </w:tc>
        <w:tc>
          <w:tcPr>
            <w:tcW w:w="55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w:t>
            </w:r>
          </w:p>
        </w:tc>
        <w:tc>
          <w:tcPr>
            <w:tcW w:w="560"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w:t>
            </w:r>
          </w:p>
        </w:tc>
      </w:tr>
      <w:tr w:rsidR="00765889" w:rsidTr="00765889">
        <w:trPr>
          <w:trHeight w:val="20"/>
        </w:trPr>
        <w:tc>
          <w:tcPr>
            <w:tcW w:w="138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第３期</w:t>
            </w:r>
          </w:p>
        </w:tc>
        <w:tc>
          <w:tcPr>
            <w:tcW w:w="55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w:t>
            </w:r>
          </w:p>
        </w:tc>
        <w:tc>
          <w:tcPr>
            <w:tcW w:w="55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60"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w:t>
            </w:r>
          </w:p>
        </w:tc>
        <w:tc>
          <w:tcPr>
            <w:tcW w:w="55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60"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5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60"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5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60"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5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60"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5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60"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w:t>
            </w:r>
          </w:p>
        </w:tc>
        <w:tc>
          <w:tcPr>
            <w:tcW w:w="55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w:t>
            </w:r>
          </w:p>
        </w:tc>
        <w:tc>
          <w:tcPr>
            <w:tcW w:w="560"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w:t>
            </w:r>
          </w:p>
        </w:tc>
      </w:tr>
      <w:tr w:rsidR="00765889" w:rsidTr="00765889">
        <w:trPr>
          <w:trHeight w:val="20"/>
        </w:trPr>
        <w:tc>
          <w:tcPr>
            <w:tcW w:w="138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第２期</w:t>
            </w:r>
          </w:p>
        </w:tc>
        <w:tc>
          <w:tcPr>
            <w:tcW w:w="55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w:t>
            </w:r>
          </w:p>
        </w:tc>
        <w:tc>
          <w:tcPr>
            <w:tcW w:w="55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60"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w:t>
            </w:r>
          </w:p>
        </w:tc>
        <w:tc>
          <w:tcPr>
            <w:tcW w:w="55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60"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5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60"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5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60"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5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60"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5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60"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w:t>
            </w:r>
          </w:p>
        </w:tc>
        <w:tc>
          <w:tcPr>
            <w:tcW w:w="55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w:t>
            </w:r>
          </w:p>
        </w:tc>
        <w:tc>
          <w:tcPr>
            <w:tcW w:w="560"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w:t>
            </w:r>
          </w:p>
        </w:tc>
      </w:tr>
      <w:tr w:rsidR="00765889" w:rsidTr="00765889">
        <w:trPr>
          <w:trHeight w:val="20"/>
        </w:trPr>
        <w:tc>
          <w:tcPr>
            <w:tcW w:w="138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第１期</w:t>
            </w:r>
          </w:p>
        </w:tc>
        <w:tc>
          <w:tcPr>
            <w:tcW w:w="55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w:t>
            </w:r>
          </w:p>
        </w:tc>
        <w:tc>
          <w:tcPr>
            <w:tcW w:w="55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60"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w:t>
            </w:r>
          </w:p>
        </w:tc>
        <w:tc>
          <w:tcPr>
            <w:tcW w:w="55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60"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5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60"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5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60"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5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60"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5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p>
        </w:tc>
        <w:tc>
          <w:tcPr>
            <w:tcW w:w="560"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w:t>
            </w:r>
          </w:p>
        </w:tc>
        <w:tc>
          <w:tcPr>
            <w:tcW w:w="559"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w:t>
            </w:r>
          </w:p>
        </w:tc>
        <w:tc>
          <w:tcPr>
            <w:tcW w:w="560" w:type="dxa"/>
            <w:shd w:val="clear" w:color="auto" w:fill="auto"/>
            <w:vAlign w:val="center"/>
          </w:tcPr>
          <w:p w:rsidR="00765889" w:rsidRPr="006F41C0" w:rsidRDefault="00765889" w:rsidP="00765889">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w:t>
            </w:r>
          </w:p>
        </w:tc>
      </w:tr>
    </w:tbl>
    <w:p w:rsidR="006729DC" w:rsidRDefault="006729DC" w:rsidP="009F43EF"/>
    <w:p w:rsidR="009F43EF" w:rsidRPr="008A12C1" w:rsidRDefault="006729DC" w:rsidP="006729DC">
      <w:pPr>
        <w:rPr>
          <w:rFonts w:ascii="ＭＳ ゴシック" w:eastAsia="ＭＳ ゴシック" w:hAnsi="ＭＳ ゴシック"/>
          <w:sz w:val="16"/>
        </w:rPr>
      </w:pPr>
      <w:r w:rsidRPr="006729DC">
        <w:rPr>
          <w:rFonts w:ascii="ＭＳ ゴシック" w:eastAsia="ＭＳ ゴシック" w:hAnsi="ＭＳ ゴシック" w:hint="eastAsia"/>
          <w:sz w:val="24"/>
        </w:rPr>
        <w:t>４</w:t>
      </w:r>
      <w:r w:rsidR="00F96CD0">
        <w:rPr>
          <w:rFonts w:ascii="ＭＳ ゴシック" w:eastAsia="ＭＳ ゴシック" w:hAnsi="ＭＳ ゴシック" w:hint="eastAsia"/>
          <w:color w:val="4BACC6"/>
          <w:sz w:val="24"/>
        </w:rPr>
        <w:t xml:space="preserve">　</w:t>
      </w:r>
      <w:r w:rsidR="009F43EF" w:rsidRPr="008A12C1">
        <w:rPr>
          <w:rFonts w:ascii="ＭＳ ゴシック" w:eastAsia="ＭＳ ゴシック" w:hAnsi="ＭＳ ゴシック" w:hint="eastAsia"/>
          <w:sz w:val="24"/>
        </w:rPr>
        <w:t>研修課題とねらい等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836"/>
        <w:gridCol w:w="2552"/>
        <w:gridCol w:w="3685"/>
        <w:gridCol w:w="1276"/>
      </w:tblGrid>
      <w:tr w:rsidR="008B44F9" w:rsidRPr="008A12C1" w:rsidTr="00BB75BF">
        <w:tc>
          <w:tcPr>
            <w:tcW w:w="432" w:type="dxa"/>
            <w:shd w:val="clear" w:color="auto" w:fill="auto"/>
            <w:vAlign w:val="center"/>
          </w:tcPr>
          <w:p w:rsidR="008B44F9" w:rsidRPr="008A12C1" w:rsidRDefault="008B44F9" w:rsidP="008A12C1">
            <w:pPr>
              <w:jc w:val="center"/>
            </w:pPr>
            <w:r w:rsidRPr="008A12C1">
              <w:rPr>
                <w:rFonts w:hint="eastAsia"/>
              </w:rPr>
              <w:t>回</w:t>
            </w:r>
          </w:p>
        </w:tc>
        <w:tc>
          <w:tcPr>
            <w:tcW w:w="1836" w:type="dxa"/>
            <w:tcBorders>
              <w:bottom w:val="single" w:sz="4" w:space="0" w:color="auto"/>
            </w:tcBorders>
          </w:tcPr>
          <w:p w:rsidR="008B44F9" w:rsidRPr="008A12C1" w:rsidRDefault="008B44F9" w:rsidP="008A12C1">
            <w:pPr>
              <w:jc w:val="center"/>
            </w:pPr>
            <w:r>
              <w:rPr>
                <w:rFonts w:hint="eastAsia"/>
              </w:rPr>
              <w:t>研修課題</w:t>
            </w:r>
          </w:p>
        </w:tc>
        <w:tc>
          <w:tcPr>
            <w:tcW w:w="2552" w:type="dxa"/>
            <w:tcBorders>
              <w:bottom w:val="single" w:sz="4" w:space="0" w:color="auto"/>
            </w:tcBorders>
            <w:shd w:val="clear" w:color="auto" w:fill="auto"/>
            <w:vAlign w:val="center"/>
          </w:tcPr>
          <w:p w:rsidR="008B44F9" w:rsidRPr="008A12C1" w:rsidRDefault="008B44F9" w:rsidP="008A12C1">
            <w:pPr>
              <w:jc w:val="center"/>
            </w:pPr>
            <w:r w:rsidRPr="008A12C1">
              <w:rPr>
                <w:rFonts w:hint="eastAsia"/>
              </w:rPr>
              <w:t>ねらい</w:t>
            </w:r>
          </w:p>
        </w:tc>
        <w:tc>
          <w:tcPr>
            <w:tcW w:w="3685" w:type="dxa"/>
            <w:tcBorders>
              <w:bottom w:val="single" w:sz="4" w:space="0" w:color="auto"/>
            </w:tcBorders>
            <w:shd w:val="clear" w:color="auto" w:fill="auto"/>
            <w:vAlign w:val="center"/>
          </w:tcPr>
          <w:p w:rsidR="008B44F9" w:rsidRPr="008A12C1" w:rsidRDefault="008B44F9" w:rsidP="008A12C1">
            <w:pPr>
              <w:jc w:val="center"/>
            </w:pPr>
            <w:r w:rsidRPr="008A12C1">
              <w:rPr>
                <w:rFonts w:hint="eastAsia"/>
              </w:rPr>
              <w:t>内容</w:t>
            </w:r>
          </w:p>
        </w:tc>
        <w:tc>
          <w:tcPr>
            <w:tcW w:w="1276" w:type="dxa"/>
            <w:tcBorders>
              <w:bottom w:val="single" w:sz="4" w:space="0" w:color="auto"/>
            </w:tcBorders>
            <w:shd w:val="clear" w:color="auto" w:fill="auto"/>
            <w:vAlign w:val="center"/>
          </w:tcPr>
          <w:p w:rsidR="008B44F9" w:rsidRPr="00765889" w:rsidRDefault="008B44F9" w:rsidP="008A12C1">
            <w:pPr>
              <w:jc w:val="center"/>
              <w:rPr>
                <w:spacing w:val="-8"/>
              </w:rPr>
            </w:pPr>
            <w:r w:rsidRPr="00180732">
              <w:rPr>
                <w:rFonts w:hint="eastAsia"/>
                <w:spacing w:val="2"/>
                <w:w w:val="63"/>
                <w:kern w:val="0"/>
                <w:fitText w:val="1070" w:id="-1838925056"/>
              </w:rPr>
              <w:t>準備物・事前課</w:t>
            </w:r>
            <w:r w:rsidRPr="00180732">
              <w:rPr>
                <w:rFonts w:hint="eastAsia"/>
                <w:spacing w:val="-4"/>
                <w:w w:val="63"/>
                <w:kern w:val="0"/>
                <w:fitText w:val="1070" w:id="-1838925056"/>
              </w:rPr>
              <w:t>題</w:t>
            </w:r>
          </w:p>
        </w:tc>
      </w:tr>
      <w:tr w:rsidR="00765889" w:rsidRPr="008A12C1" w:rsidTr="00BB75BF">
        <w:trPr>
          <w:trHeight w:val="855"/>
        </w:trPr>
        <w:tc>
          <w:tcPr>
            <w:tcW w:w="432" w:type="dxa"/>
            <w:vMerge w:val="restart"/>
            <w:shd w:val="clear" w:color="auto" w:fill="auto"/>
            <w:vAlign w:val="center"/>
          </w:tcPr>
          <w:p w:rsidR="00765889" w:rsidRPr="008A12C1" w:rsidRDefault="00765889" w:rsidP="008B421F">
            <w:pPr>
              <w:jc w:val="center"/>
            </w:pPr>
            <w:r w:rsidRPr="008A12C1">
              <w:rPr>
                <w:rFonts w:hint="eastAsia"/>
              </w:rPr>
              <w:t>１</w:t>
            </w:r>
          </w:p>
        </w:tc>
        <w:tc>
          <w:tcPr>
            <w:tcW w:w="1836" w:type="dxa"/>
            <w:tcBorders>
              <w:bottom w:val="dashed" w:sz="4" w:space="0" w:color="auto"/>
            </w:tcBorders>
            <w:vAlign w:val="center"/>
          </w:tcPr>
          <w:p w:rsidR="00765889" w:rsidRPr="00E93A6F" w:rsidRDefault="00765889" w:rsidP="008B44F9">
            <w:pPr>
              <w:rPr>
                <w:rFonts w:ascii="ＭＳ ゴシック" w:eastAsia="ＭＳ ゴシック" w:hAnsi="ＭＳ ゴシック"/>
              </w:rPr>
            </w:pPr>
            <w:r w:rsidRPr="00E93A6F">
              <w:rPr>
                <w:rFonts w:ascii="ＭＳ ゴシック" w:eastAsia="ＭＳ ゴシック" w:hAnsi="ＭＳ ゴシック" w:hint="eastAsia"/>
              </w:rPr>
              <w:t>大阪府における人権教育推進の課題</w:t>
            </w:r>
          </w:p>
        </w:tc>
        <w:tc>
          <w:tcPr>
            <w:tcW w:w="2552" w:type="dxa"/>
            <w:tcBorders>
              <w:bottom w:val="dashed" w:sz="4" w:space="0" w:color="auto"/>
            </w:tcBorders>
            <w:shd w:val="clear" w:color="auto" w:fill="auto"/>
          </w:tcPr>
          <w:p w:rsidR="00765889" w:rsidRPr="008A12C1" w:rsidRDefault="00765889" w:rsidP="009B5617">
            <w:r>
              <w:rPr>
                <w:rFonts w:hint="eastAsia"/>
              </w:rPr>
              <w:t>人権が尊重された就学前教育推進のために必要な人権諸課題について理解を深める</w:t>
            </w:r>
            <w:r w:rsidRPr="008A12C1">
              <w:rPr>
                <w:rFonts w:hint="eastAsia"/>
              </w:rPr>
              <w:t>。</w:t>
            </w:r>
          </w:p>
        </w:tc>
        <w:tc>
          <w:tcPr>
            <w:tcW w:w="3685" w:type="dxa"/>
            <w:tcBorders>
              <w:bottom w:val="dashed" w:sz="4" w:space="0" w:color="auto"/>
            </w:tcBorders>
            <w:shd w:val="clear" w:color="auto" w:fill="auto"/>
          </w:tcPr>
          <w:p w:rsidR="00765889" w:rsidRPr="008A12C1" w:rsidRDefault="00E93A6F" w:rsidP="009B5617">
            <w:r>
              <w:rPr>
                <w:rFonts w:hint="eastAsia"/>
              </w:rPr>
              <w:t>講義により、</w:t>
            </w:r>
            <w:r w:rsidR="00765889">
              <w:rPr>
                <w:rFonts w:hint="eastAsia"/>
              </w:rPr>
              <w:t>様々な人権課題について学ぶとともに、就学前教育との関連について学ぶ。</w:t>
            </w:r>
          </w:p>
        </w:tc>
        <w:tc>
          <w:tcPr>
            <w:tcW w:w="1276" w:type="dxa"/>
            <w:vMerge w:val="restart"/>
            <w:shd w:val="clear" w:color="auto" w:fill="auto"/>
          </w:tcPr>
          <w:p w:rsidR="00765889" w:rsidRPr="004A4BFC" w:rsidRDefault="00765889" w:rsidP="009B5617"/>
        </w:tc>
      </w:tr>
      <w:tr w:rsidR="00765889" w:rsidRPr="008A12C1" w:rsidTr="00BB75BF">
        <w:trPr>
          <w:trHeight w:val="855"/>
        </w:trPr>
        <w:tc>
          <w:tcPr>
            <w:tcW w:w="432" w:type="dxa"/>
            <w:vMerge/>
            <w:shd w:val="clear" w:color="auto" w:fill="auto"/>
            <w:vAlign w:val="center"/>
          </w:tcPr>
          <w:p w:rsidR="00765889" w:rsidRPr="008A12C1" w:rsidRDefault="00765889" w:rsidP="008B421F">
            <w:pPr>
              <w:jc w:val="center"/>
            </w:pPr>
          </w:p>
        </w:tc>
        <w:tc>
          <w:tcPr>
            <w:tcW w:w="1836" w:type="dxa"/>
            <w:tcBorders>
              <w:top w:val="dashed" w:sz="4" w:space="0" w:color="auto"/>
              <w:bottom w:val="dashed" w:sz="4" w:space="0" w:color="auto"/>
            </w:tcBorders>
            <w:vAlign w:val="center"/>
          </w:tcPr>
          <w:p w:rsidR="00765889" w:rsidRPr="00E93A6F" w:rsidRDefault="00765889" w:rsidP="00765889">
            <w:pPr>
              <w:rPr>
                <w:rFonts w:ascii="ＭＳ ゴシック" w:eastAsia="ＭＳ ゴシック" w:hAnsi="ＭＳ ゴシック"/>
              </w:rPr>
            </w:pPr>
            <w:r w:rsidRPr="00E93A6F">
              <w:rPr>
                <w:rFonts w:ascii="ＭＳ ゴシック" w:eastAsia="ＭＳ ゴシック" w:hAnsi="ＭＳ ゴシック" w:hint="eastAsia"/>
              </w:rPr>
              <w:t>親学習</w:t>
            </w:r>
            <w:r w:rsidR="00707139" w:rsidRPr="00E93A6F">
              <w:rPr>
                <w:rFonts w:ascii="ＭＳ ゴシック" w:eastAsia="ＭＳ ゴシック" w:hAnsi="ＭＳ ゴシック" w:hint="eastAsia"/>
              </w:rPr>
              <w:t>について</w:t>
            </w:r>
          </w:p>
        </w:tc>
        <w:tc>
          <w:tcPr>
            <w:tcW w:w="2552" w:type="dxa"/>
            <w:tcBorders>
              <w:top w:val="dashed" w:sz="4" w:space="0" w:color="auto"/>
              <w:bottom w:val="dashed" w:sz="4" w:space="0" w:color="auto"/>
            </w:tcBorders>
            <w:shd w:val="clear" w:color="auto" w:fill="auto"/>
          </w:tcPr>
          <w:p w:rsidR="00765889" w:rsidRPr="008A12C1" w:rsidRDefault="00765889" w:rsidP="009B5617">
            <w:r>
              <w:rPr>
                <w:rFonts w:hint="eastAsia"/>
              </w:rPr>
              <w:t>親学習について理解し、保護者への支援の在り方について認識を深める。</w:t>
            </w:r>
          </w:p>
        </w:tc>
        <w:tc>
          <w:tcPr>
            <w:tcW w:w="3685" w:type="dxa"/>
            <w:tcBorders>
              <w:top w:val="dashed" w:sz="4" w:space="0" w:color="auto"/>
              <w:bottom w:val="dashed" w:sz="4" w:space="0" w:color="auto"/>
            </w:tcBorders>
            <w:shd w:val="clear" w:color="auto" w:fill="auto"/>
          </w:tcPr>
          <w:p w:rsidR="00765889" w:rsidRPr="008A12C1" w:rsidRDefault="00180732" w:rsidP="00180732">
            <w:r>
              <w:rPr>
                <w:rFonts w:hint="eastAsia"/>
              </w:rPr>
              <w:t>親学習の内容や進め方について学び、親と子の関係や保護者どうし</w:t>
            </w:r>
            <w:r w:rsidR="00765889">
              <w:rPr>
                <w:rFonts w:hint="eastAsia"/>
              </w:rPr>
              <w:t>のつながりの大切さについて</w:t>
            </w:r>
            <w:r w:rsidR="00E93A6F">
              <w:rPr>
                <w:rFonts w:hint="eastAsia"/>
              </w:rPr>
              <w:t>、講義から</w:t>
            </w:r>
            <w:r w:rsidR="00765889">
              <w:rPr>
                <w:rFonts w:hint="eastAsia"/>
              </w:rPr>
              <w:t>学ぶ。</w:t>
            </w:r>
          </w:p>
        </w:tc>
        <w:tc>
          <w:tcPr>
            <w:tcW w:w="1276" w:type="dxa"/>
            <w:vMerge/>
            <w:shd w:val="clear" w:color="auto" w:fill="auto"/>
          </w:tcPr>
          <w:p w:rsidR="00765889" w:rsidRPr="008A12C1" w:rsidRDefault="00765889" w:rsidP="009B5617">
            <w:pPr>
              <w:rPr>
                <w:color w:val="FFFFFF"/>
                <w:highlight w:val="black"/>
              </w:rPr>
            </w:pPr>
          </w:p>
        </w:tc>
      </w:tr>
      <w:tr w:rsidR="00765889" w:rsidRPr="008A12C1" w:rsidTr="00BB75BF">
        <w:trPr>
          <w:trHeight w:val="240"/>
        </w:trPr>
        <w:tc>
          <w:tcPr>
            <w:tcW w:w="432" w:type="dxa"/>
            <w:vMerge/>
            <w:shd w:val="clear" w:color="auto" w:fill="auto"/>
            <w:vAlign w:val="center"/>
          </w:tcPr>
          <w:p w:rsidR="00765889" w:rsidRPr="008A12C1" w:rsidRDefault="00765889" w:rsidP="008A12C1">
            <w:pPr>
              <w:jc w:val="center"/>
            </w:pPr>
          </w:p>
        </w:tc>
        <w:tc>
          <w:tcPr>
            <w:tcW w:w="1836" w:type="dxa"/>
            <w:tcBorders>
              <w:top w:val="dashed" w:sz="4" w:space="0" w:color="auto"/>
              <w:bottom w:val="single" w:sz="4" w:space="0" w:color="auto"/>
            </w:tcBorders>
            <w:vAlign w:val="center"/>
          </w:tcPr>
          <w:p w:rsidR="00765889" w:rsidRPr="00E93A6F" w:rsidRDefault="00765889" w:rsidP="00765889">
            <w:pPr>
              <w:rPr>
                <w:rFonts w:ascii="ＭＳ ゴシック" w:eastAsia="ＭＳ ゴシック" w:hAnsi="ＭＳ ゴシック"/>
              </w:rPr>
            </w:pPr>
            <w:r w:rsidRPr="00E93A6F">
              <w:rPr>
                <w:rFonts w:ascii="ＭＳ ゴシック" w:eastAsia="ＭＳ ゴシック" w:hAnsi="ＭＳ ゴシック" w:hint="eastAsia"/>
              </w:rPr>
              <w:t>子どもの虐待</w:t>
            </w:r>
            <w:r w:rsidR="00707139" w:rsidRPr="00E93A6F">
              <w:rPr>
                <w:rFonts w:ascii="ＭＳ ゴシック" w:eastAsia="ＭＳ ゴシック" w:hAnsi="ＭＳ ゴシック" w:hint="eastAsia"/>
              </w:rPr>
              <w:t>について</w:t>
            </w:r>
          </w:p>
        </w:tc>
        <w:tc>
          <w:tcPr>
            <w:tcW w:w="2552" w:type="dxa"/>
            <w:tcBorders>
              <w:top w:val="dashed" w:sz="4" w:space="0" w:color="auto"/>
              <w:bottom w:val="single" w:sz="4" w:space="0" w:color="auto"/>
            </w:tcBorders>
            <w:shd w:val="clear" w:color="auto" w:fill="auto"/>
          </w:tcPr>
          <w:p w:rsidR="00707139" w:rsidRPr="008A12C1" w:rsidRDefault="00707139" w:rsidP="00707139">
            <w:r>
              <w:rPr>
                <w:rFonts w:hint="eastAsia"/>
              </w:rPr>
              <w:t>様々な家庭環境にある子どもの現状や子どもの権利について認識を深める。</w:t>
            </w:r>
          </w:p>
        </w:tc>
        <w:tc>
          <w:tcPr>
            <w:tcW w:w="3685" w:type="dxa"/>
            <w:tcBorders>
              <w:top w:val="dashed" w:sz="4" w:space="0" w:color="auto"/>
              <w:bottom w:val="single" w:sz="4" w:space="0" w:color="auto"/>
            </w:tcBorders>
            <w:shd w:val="clear" w:color="auto" w:fill="auto"/>
          </w:tcPr>
          <w:p w:rsidR="00765889" w:rsidRPr="008A12C1" w:rsidRDefault="00707139" w:rsidP="00707139">
            <w:r>
              <w:rPr>
                <w:rFonts w:hint="eastAsia"/>
              </w:rPr>
              <w:t>講演を通して、厳しい養育環境にある子どもの現状や子どもの権利について学び、</w:t>
            </w:r>
            <w:r w:rsidR="00180732">
              <w:rPr>
                <w:rFonts w:hint="eastAsia"/>
              </w:rPr>
              <w:t>校</w:t>
            </w:r>
            <w:r>
              <w:rPr>
                <w:rFonts w:hint="eastAsia"/>
              </w:rPr>
              <w:t>園</w:t>
            </w:r>
            <w:r w:rsidR="00180732">
              <w:rPr>
                <w:rFonts w:hint="eastAsia"/>
              </w:rPr>
              <w:t>所</w:t>
            </w:r>
            <w:r>
              <w:rPr>
                <w:rFonts w:hint="eastAsia"/>
              </w:rPr>
              <w:t>として果たすべき役割について考える。</w:t>
            </w:r>
          </w:p>
        </w:tc>
        <w:tc>
          <w:tcPr>
            <w:tcW w:w="1276" w:type="dxa"/>
            <w:vMerge/>
            <w:tcBorders>
              <w:bottom w:val="single" w:sz="4" w:space="0" w:color="auto"/>
            </w:tcBorders>
            <w:shd w:val="clear" w:color="auto" w:fill="auto"/>
          </w:tcPr>
          <w:p w:rsidR="00765889" w:rsidRPr="008A12C1" w:rsidRDefault="00765889" w:rsidP="009B5617"/>
        </w:tc>
      </w:tr>
      <w:tr w:rsidR="005D3C31" w:rsidRPr="008A12C1" w:rsidTr="00BB75BF">
        <w:trPr>
          <w:trHeight w:val="1376"/>
        </w:trPr>
        <w:tc>
          <w:tcPr>
            <w:tcW w:w="432" w:type="dxa"/>
            <w:vMerge w:val="restart"/>
            <w:shd w:val="clear" w:color="auto" w:fill="auto"/>
            <w:vAlign w:val="center"/>
          </w:tcPr>
          <w:p w:rsidR="005D3C31" w:rsidRPr="008A12C1" w:rsidRDefault="005D3C31" w:rsidP="008A12C1">
            <w:pPr>
              <w:jc w:val="center"/>
            </w:pPr>
            <w:r>
              <w:rPr>
                <w:rFonts w:hint="eastAsia"/>
              </w:rPr>
              <w:t>２</w:t>
            </w:r>
          </w:p>
        </w:tc>
        <w:tc>
          <w:tcPr>
            <w:tcW w:w="1836" w:type="dxa"/>
            <w:tcBorders>
              <w:bottom w:val="dashed" w:sz="4" w:space="0" w:color="auto"/>
            </w:tcBorders>
            <w:vAlign w:val="center"/>
          </w:tcPr>
          <w:p w:rsidR="005D3C31" w:rsidRPr="004A4BFC" w:rsidRDefault="005D3C31" w:rsidP="008B44F9">
            <w:pPr>
              <w:rPr>
                <w:rFonts w:ascii="ＭＳ ゴシック" w:eastAsia="ＭＳ ゴシック" w:hAnsi="ＭＳ ゴシック"/>
              </w:rPr>
            </w:pPr>
            <w:r w:rsidRPr="004A4BFC">
              <w:rPr>
                <w:rFonts w:ascii="ＭＳ ゴシック" w:eastAsia="ＭＳ ゴシック" w:hAnsi="ＭＳ ゴシック" w:hint="eastAsia"/>
              </w:rPr>
              <w:t>第１分科会</w:t>
            </w:r>
          </w:p>
          <w:p w:rsidR="005D3C31" w:rsidRPr="004A4BFC" w:rsidRDefault="005D3C31" w:rsidP="008B44F9">
            <w:pPr>
              <w:rPr>
                <w:rFonts w:ascii="ＭＳ ゴシック" w:eastAsia="ＭＳ ゴシック" w:hAnsi="ＭＳ ゴシック"/>
              </w:rPr>
            </w:pPr>
            <w:r w:rsidRPr="004A4BFC">
              <w:rPr>
                <w:rFonts w:ascii="ＭＳ ゴシック" w:eastAsia="ＭＳ ゴシック" w:hAnsi="ＭＳ ゴシック" w:hint="eastAsia"/>
              </w:rPr>
              <w:t>障がい理解</w:t>
            </w:r>
          </w:p>
        </w:tc>
        <w:tc>
          <w:tcPr>
            <w:tcW w:w="2552" w:type="dxa"/>
            <w:vMerge w:val="restart"/>
            <w:tcBorders>
              <w:top w:val="single" w:sz="4" w:space="0" w:color="auto"/>
              <w:bottom w:val="dashed" w:sz="4" w:space="0" w:color="auto"/>
            </w:tcBorders>
            <w:shd w:val="clear" w:color="auto" w:fill="auto"/>
          </w:tcPr>
          <w:p w:rsidR="005D3C31" w:rsidRDefault="005D3C31" w:rsidP="005D2AC7">
            <w:pPr>
              <w:spacing w:beforeLines="50" w:before="161"/>
              <w:ind w:left="180" w:hangingChars="84" w:hanging="180"/>
            </w:pPr>
            <w:r>
              <w:rPr>
                <w:rFonts w:hint="eastAsia"/>
              </w:rPr>
              <w:t>・人権が尊重された就学前教育の在り方について理解する。</w:t>
            </w:r>
          </w:p>
          <w:p w:rsidR="005D3C31" w:rsidRDefault="005D3C31" w:rsidP="005D2AC7">
            <w:pPr>
              <w:spacing w:beforeLines="50" w:before="161"/>
              <w:ind w:left="180" w:hangingChars="84" w:hanging="180"/>
            </w:pPr>
            <w:r>
              <w:rPr>
                <w:rFonts w:hint="eastAsia"/>
              </w:rPr>
              <w:t>・人権教育</w:t>
            </w:r>
            <w:r w:rsidR="006D0F68">
              <w:rPr>
                <w:rFonts w:hint="eastAsia"/>
              </w:rPr>
              <w:t>・保育</w:t>
            </w:r>
            <w:r>
              <w:rPr>
                <w:rFonts w:hint="eastAsia"/>
              </w:rPr>
              <w:t>の推進体制や地域・保護者・関係機関等との連携の在り方について認識を深める。</w:t>
            </w:r>
          </w:p>
          <w:p w:rsidR="005D3C31" w:rsidRPr="008A12C1" w:rsidRDefault="005D3C31" w:rsidP="005D2AC7">
            <w:pPr>
              <w:spacing w:beforeLines="50" w:before="161"/>
              <w:ind w:leftChars="-15" w:left="182" w:hangingChars="100" w:hanging="214"/>
            </w:pPr>
            <w:r>
              <w:rPr>
                <w:rFonts w:hint="eastAsia"/>
              </w:rPr>
              <w:t>・人権教育の効果的な指導方法等について認識を深め、人権教育の取組みについての展望を持つ。</w:t>
            </w:r>
          </w:p>
        </w:tc>
        <w:tc>
          <w:tcPr>
            <w:tcW w:w="3685" w:type="dxa"/>
            <w:vMerge w:val="restart"/>
            <w:tcBorders>
              <w:top w:val="single" w:sz="4" w:space="0" w:color="auto"/>
            </w:tcBorders>
            <w:shd w:val="clear" w:color="auto" w:fill="auto"/>
          </w:tcPr>
          <w:p w:rsidR="005D3C31" w:rsidRPr="00E93A6F" w:rsidRDefault="005D3C31" w:rsidP="009301A9">
            <w:pPr>
              <w:spacing w:beforeLines="50" w:before="161"/>
              <w:ind w:left="214" w:hangingChars="100" w:hanging="214"/>
            </w:pPr>
            <w:r w:rsidRPr="00E93A6F">
              <w:rPr>
                <w:rFonts w:hint="eastAsia"/>
              </w:rPr>
              <w:t>・</w:t>
            </w:r>
            <w:r w:rsidR="009301A9" w:rsidRPr="00E93A6F">
              <w:rPr>
                <w:rFonts w:hint="eastAsia"/>
              </w:rPr>
              <w:t>実践発表を通して、</w:t>
            </w:r>
            <w:r w:rsidR="00180732" w:rsidRPr="00E93A6F">
              <w:rPr>
                <w:rFonts w:hint="eastAsia"/>
              </w:rPr>
              <w:t>すべての子どもが互いの違いを</w:t>
            </w:r>
            <w:r w:rsidR="00FF2CF5" w:rsidRPr="00E93A6F">
              <w:rPr>
                <w:rFonts w:hint="eastAsia"/>
              </w:rPr>
              <w:t>認め合い</w:t>
            </w:r>
            <w:r w:rsidR="00180732" w:rsidRPr="00E93A6F">
              <w:rPr>
                <w:rFonts w:hint="eastAsia"/>
              </w:rPr>
              <w:t>、「</w:t>
            </w:r>
            <w:r w:rsidR="006D0F68" w:rsidRPr="00E93A6F">
              <w:rPr>
                <w:rFonts w:hint="eastAsia"/>
              </w:rPr>
              <w:t>ともに学び、ともに育つ</w:t>
            </w:r>
            <w:r w:rsidR="00180732" w:rsidRPr="00E93A6F">
              <w:rPr>
                <w:rFonts w:hint="eastAsia"/>
              </w:rPr>
              <w:t>」</w:t>
            </w:r>
            <w:r w:rsidRPr="00E93A6F">
              <w:rPr>
                <w:rFonts w:hint="eastAsia"/>
              </w:rPr>
              <w:t>ための取組みや</w:t>
            </w:r>
            <w:r w:rsidR="009301A9" w:rsidRPr="00E93A6F">
              <w:rPr>
                <w:rFonts w:hint="eastAsia"/>
              </w:rPr>
              <w:t>、</w:t>
            </w:r>
            <w:r w:rsidR="006D0F68" w:rsidRPr="00E93A6F">
              <w:rPr>
                <w:rFonts w:hint="eastAsia"/>
              </w:rPr>
              <w:t>保幼こ小</w:t>
            </w:r>
            <w:r w:rsidR="009301A9" w:rsidRPr="00E93A6F">
              <w:rPr>
                <w:rFonts w:hint="eastAsia"/>
              </w:rPr>
              <w:t>連携</w:t>
            </w:r>
            <w:r w:rsidR="006D0F68" w:rsidRPr="00E93A6F">
              <w:rPr>
                <w:rFonts w:hint="eastAsia"/>
              </w:rPr>
              <w:t>を通して子どもの将来を見通した</w:t>
            </w:r>
            <w:r w:rsidR="009301A9" w:rsidRPr="00E93A6F">
              <w:rPr>
                <w:rFonts w:hint="eastAsia"/>
              </w:rPr>
              <w:t>取組み、</w:t>
            </w:r>
            <w:r w:rsidR="006D0F68" w:rsidRPr="00E93A6F">
              <w:rPr>
                <w:rFonts w:hint="eastAsia"/>
              </w:rPr>
              <w:t>様々な</w:t>
            </w:r>
            <w:r w:rsidR="00180732" w:rsidRPr="00E93A6F">
              <w:rPr>
                <w:rFonts w:hint="eastAsia"/>
              </w:rPr>
              <w:t>背景</w:t>
            </w:r>
            <w:r w:rsidR="006D0F68" w:rsidRPr="00E93A6F">
              <w:rPr>
                <w:rFonts w:hint="eastAsia"/>
              </w:rPr>
              <w:t>のある</w:t>
            </w:r>
            <w:r w:rsidR="009301A9" w:rsidRPr="00E93A6F">
              <w:rPr>
                <w:rFonts w:hint="eastAsia"/>
              </w:rPr>
              <w:t>保護者</w:t>
            </w:r>
            <w:r w:rsidR="006D0F68" w:rsidRPr="00E93A6F">
              <w:rPr>
                <w:rFonts w:hint="eastAsia"/>
              </w:rPr>
              <w:t>へ</w:t>
            </w:r>
            <w:r w:rsidR="009301A9" w:rsidRPr="00E93A6F">
              <w:rPr>
                <w:rFonts w:hint="eastAsia"/>
              </w:rPr>
              <w:t>の</w:t>
            </w:r>
            <w:r w:rsidR="006D0F68" w:rsidRPr="00E93A6F">
              <w:rPr>
                <w:rFonts w:hint="eastAsia"/>
              </w:rPr>
              <w:t>支援の在り方</w:t>
            </w:r>
            <w:r w:rsidR="009301A9" w:rsidRPr="00E93A6F">
              <w:rPr>
                <w:rFonts w:hint="eastAsia"/>
              </w:rPr>
              <w:t>等について学ぶ。</w:t>
            </w:r>
          </w:p>
          <w:p w:rsidR="009301A9" w:rsidRPr="00E93A6F" w:rsidRDefault="005D3C31" w:rsidP="00E93A6F">
            <w:pPr>
              <w:spacing w:beforeLines="50" w:before="161"/>
              <w:ind w:leftChars="-20" w:left="171" w:hangingChars="100" w:hanging="214"/>
            </w:pPr>
            <w:r w:rsidRPr="00E93A6F">
              <w:rPr>
                <w:rFonts w:hint="eastAsia"/>
              </w:rPr>
              <w:t>・</w:t>
            </w:r>
            <w:r w:rsidR="00E5512A" w:rsidRPr="00E93A6F">
              <w:rPr>
                <w:rFonts w:hint="eastAsia"/>
              </w:rPr>
              <w:t>各</w:t>
            </w:r>
            <w:r w:rsidR="005D2AC7" w:rsidRPr="00E93A6F">
              <w:rPr>
                <w:rFonts w:hint="eastAsia"/>
              </w:rPr>
              <w:t>分科会の</w:t>
            </w:r>
            <w:r w:rsidR="00E5512A" w:rsidRPr="00E93A6F">
              <w:rPr>
                <w:rFonts w:hint="eastAsia"/>
              </w:rPr>
              <w:t>テーマに基づいて、</w:t>
            </w:r>
            <w:r w:rsidR="009301A9" w:rsidRPr="00E93A6F">
              <w:rPr>
                <w:rFonts w:hint="eastAsia"/>
              </w:rPr>
              <w:t>研究協議を行い、</w:t>
            </w:r>
            <w:r w:rsidR="00180732" w:rsidRPr="00E93A6F">
              <w:rPr>
                <w:rFonts w:hint="eastAsia"/>
              </w:rPr>
              <w:t>厳しい状況にある</w:t>
            </w:r>
            <w:r w:rsidR="009301A9" w:rsidRPr="00E93A6F">
              <w:rPr>
                <w:rFonts w:hint="eastAsia"/>
              </w:rPr>
              <w:t>子ども</w:t>
            </w:r>
            <w:r w:rsidR="00180732" w:rsidRPr="00E93A6F">
              <w:rPr>
                <w:rFonts w:hint="eastAsia"/>
              </w:rPr>
              <w:t>も含め、すべての子どもにとって校</w:t>
            </w:r>
            <w:r w:rsidR="009301A9" w:rsidRPr="00E93A6F">
              <w:rPr>
                <w:rFonts w:hint="eastAsia"/>
              </w:rPr>
              <w:t>園</w:t>
            </w:r>
            <w:r w:rsidR="00180732" w:rsidRPr="00E93A6F">
              <w:rPr>
                <w:rFonts w:hint="eastAsia"/>
              </w:rPr>
              <w:t>所</w:t>
            </w:r>
            <w:r w:rsidR="009301A9" w:rsidRPr="00E93A6F">
              <w:rPr>
                <w:rFonts w:hint="eastAsia"/>
              </w:rPr>
              <w:t>が安全で安心な場となるために、どのようなことができるかを考える。</w:t>
            </w:r>
          </w:p>
        </w:tc>
        <w:tc>
          <w:tcPr>
            <w:tcW w:w="1276" w:type="dxa"/>
            <w:vMerge w:val="restart"/>
            <w:tcBorders>
              <w:top w:val="single" w:sz="4" w:space="0" w:color="auto"/>
            </w:tcBorders>
            <w:shd w:val="clear" w:color="auto" w:fill="auto"/>
          </w:tcPr>
          <w:p w:rsidR="005D3C31" w:rsidRPr="008A12C1" w:rsidRDefault="005D3C31" w:rsidP="009B5617">
            <w:pPr>
              <w:rPr>
                <w:color w:val="FFFFFF"/>
                <w:highlight w:val="black"/>
              </w:rPr>
            </w:pPr>
          </w:p>
        </w:tc>
      </w:tr>
      <w:tr w:rsidR="005D3C31" w:rsidRPr="008A12C1" w:rsidTr="00BB75BF">
        <w:trPr>
          <w:trHeight w:val="1376"/>
        </w:trPr>
        <w:tc>
          <w:tcPr>
            <w:tcW w:w="432" w:type="dxa"/>
            <w:vMerge/>
            <w:shd w:val="clear" w:color="auto" w:fill="auto"/>
            <w:vAlign w:val="center"/>
          </w:tcPr>
          <w:p w:rsidR="005D3C31" w:rsidRDefault="005D3C31" w:rsidP="008A12C1">
            <w:pPr>
              <w:jc w:val="center"/>
            </w:pPr>
          </w:p>
        </w:tc>
        <w:tc>
          <w:tcPr>
            <w:tcW w:w="1836" w:type="dxa"/>
            <w:tcBorders>
              <w:top w:val="dashed" w:sz="4" w:space="0" w:color="auto"/>
              <w:bottom w:val="dashed" w:sz="4" w:space="0" w:color="auto"/>
            </w:tcBorders>
            <w:vAlign w:val="center"/>
          </w:tcPr>
          <w:p w:rsidR="005D3C31" w:rsidRDefault="005D3C31" w:rsidP="008B44F9">
            <w:pPr>
              <w:rPr>
                <w:rFonts w:ascii="ＭＳ ゴシック" w:eastAsia="ＭＳ ゴシック" w:hAnsi="ＭＳ ゴシック"/>
              </w:rPr>
            </w:pPr>
            <w:r>
              <w:rPr>
                <w:rFonts w:ascii="ＭＳ ゴシック" w:eastAsia="ＭＳ ゴシック" w:hAnsi="ＭＳ ゴシック" w:hint="eastAsia"/>
              </w:rPr>
              <w:t>第２分科会</w:t>
            </w:r>
          </w:p>
          <w:p w:rsidR="005D3C31" w:rsidRPr="004A4BFC" w:rsidRDefault="005D3C31" w:rsidP="008B44F9">
            <w:pPr>
              <w:rPr>
                <w:rFonts w:ascii="ＭＳ ゴシック" w:eastAsia="ＭＳ ゴシック" w:hAnsi="ＭＳ ゴシック"/>
              </w:rPr>
            </w:pPr>
            <w:r>
              <w:rPr>
                <w:rFonts w:ascii="ＭＳ ゴシック" w:eastAsia="ＭＳ ゴシック" w:hAnsi="ＭＳ ゴシック" w:hint="eastAsia"/>
              </w:rPr>
              <w:t>保幼こ小連携</w:t>
            </w:r>
          </w:p>
        </w:tc>
        <w:tc>
          <w:tcPr>
            <w:tcW w:w="2552" w:type="dxa"/>
            <w:vMerge/>
            <w:tcBorders>
              <w:top w:val="dashed" w:sz="4" w:space="0" w:color="auto"/>
              <w:bottom w:val="dashed" w:sz="4" w:space="0" w:color="auto"/>
            </w:tcBorders>
            <w:shd w:val="clear" w:color="auto" w:fill="auto"/>
          </w:tcPr>
          <w:p w:rsidR="005D3C31" w:rsidRDefault="005D3C31" w:rsidP="009B5617"/>
        </w:tc>
        <w:tc>
          <w:tcPr>
            <w:tcW w:w="3685" w:type="dxa"/>
            <w:vMerge/>
            <w:shd w:val="clear" w:color="auto" w:fill="auto"/>
          </w:tcPr>
          <w:p w:rsidR="005D3C31" w:rsidRDefault="005D3C31" w:rsidP="0015487A"/>
        </w:tc>
        <w:tc>
          <w:tcPr>
            <w:tcW w:w="1276" w:type="dxa"/>
            <w:vMerge/>
            <w:shd w:val="clear" w:color="auto" w:fill="auto"/>
          </w:tcPr>
          <w:p w:rsidR="005D3C31" w:rsidRPr="008A12C1" w:rsidRDefault="005D3C31" w:rsidP="009B5617">
            <w:pPr>
              <w:rPr>
                <w:color w:val="FFFFFF"/>
                <w:highlight w:val="black"/>
              </w:rPr>
            </w:pPr>
          </w:p>
        </w:tc>
      </w:tr>
      <w:tr w:rsidR="005D3C31" w:rsidRPr="008A12C1" w:rsidTr="00BB75BF">
        <w:trPr>
          <w:trHeight w:val="1376"/>
        </w:trPr>
        <w:tc>
          <w:tcPr>
            <w:tcW w:w="432" w:type="dxa"/>
            <w:vMerge/>
            <w:shd w:val="clear" w:color="auto" w:fill="auto"/>
            <w:vAlign w:val="center"/>
          </w:tcPr>
          <w:p w:rsidR="005D3C31" w:rsidRDefault="005D3C31" w:rsidP="008A12C1">
            <w:pPr>
              <w:jc w:val="center"/>
            </w:pPr>
          </w:p>
        </w:tc>
        <w:tc>
          <w:tcPr>
            <w:tcW w:w="1836" w:type="dxa"/>
            <w:tcBorders>
              <w:top w:val="dashed" w:sz="4" w:space="0" w:color="auto"/>
            </w:tcBorders>
            <w:vAlign w:val="center"/>
          </w:tcPr>
          <w:p w:rsidR="005D3C31" w:rsidRDefault="005D3C31" w:rsidP="008B44F9">
            <w:pPr>
              <w:rPr>
                <w:rFonts w:ascii="ＭＳ ゴシック" w:eastAsia="ＭＳ ゴシック" w:hAnsi="ＭＳ ゴシック"/>
              </w:rPr>
            </w:pPr>
            <w:r>
              <w:rPr>
                <w:rFonts w:ascii="ＭＳ ゴシック" w:eastAsia="ＭＳ ゴシック" w:hAnsi="ＭＳ ゴシック" w:hint="eastAsia"/>
              </w:rPr>
              <w:t>第３分科会</w:t>
            </w:r>
          </w:p>
          <w:p w:rsidR="005D3C31" w:rsidRPr="004A4BFC" w:rsidRDefault="005D3C31" w:rsidP="008B44F9">
            <w:pPr>
              <w:rPr>
                <w:rFonts w:ascii="ＭＳ ゴシック" w:eastAsia="ＭＳ ゴシック" w:hAnsi="ＭＳ ゴシック"/>
              </w:rPr>
            </w:pPr>
            <w:r>
              <w:rPr>
                <w:rFonts w:ascii="ＭＳ ゴシック" w:eastAsia="ＭＳ ゴシック" w:hAnsi="ＭＳ ゴシック" w:hint="eastAsia"/>
              </w:rPr>
              <w:t>子育て支援</w:t>
            </w:r>
          </w:p>
        </w:tc>
        <w:tc>
          <w:tcPr>
            <w:tcW w:w="2552" w:type="dxa"/>
            <w:vMerge/>
            <w:tcBorders>
              <w:top w:val="dashed" w:sz="4" w:space="0" w:color="auto"/>
              <w:bottom w:val="single" w:sz="4" w:space="0" w:color="auto"/>
            </w:tcBorders>
            <w:shd w:val="clear" w:color="auto" w:fill="auto"/>
          </w:tcPr>
          <w:p w:rsidR="005D3C31" w:rsidRDefault="005D3C31" w:rsidP="009B5617"/>
        </w:tc>
        <w:tc>
          <w:tcPr>
            <w:tcW w:w="3685" w:type="dxa"/>
            <w:vMerge/>
            <w:tcBorders>
              <w:bottom w:val="single" w:sz="4" w:space="0" w:color="auto"/>
            </w:tcBorders>
            <w:shd w:val="clear" w:color="auto" w:fill="auto"/>
          </w:tcPr>
          <w:p w:rsidR="005D3C31" w:rsidRDefault="005D3C31" w:rsidP="0015487A"/>
        </w:tc>
        <w:tc>
          <w:tcPr>
            <w:tcW w:w="1276" w:type="dxa"/>
            <w:vMerge/>
            <w:tcBorders>
              <w:bottom w:val="single" w:sz="4" w:space="0" w:color="auto"/>
            </w:tcBorders>
            <w:shd w:val="clear" w:color="auto" w:fill="auto"/>
          </w:tcPr>
          <w:p w:rsidR="005D3C31" w:rsidRPr="008A12C1" w:rsidRDefault="005D3C31" w:rsidP="009B5617">
            <w:pPr>
              <w:rPr>
                <w:color w:val="FFFFFF"/>
                <w:highlight w:val="black"/>
              </w:rPr>
            </w:pPr>
          </w:p>
        </w:tc>
      </w:tr>
    </w:tbl>
    <w:p w:rsidR="006B0DF4" w:rsidRPr="006B0DF4" w:rsidRDefault="00E5512A" w:rsidP="00E93A6F">
      <w:pPr>
        <w:spacing w:line="120" w:lineRule="exact"/>
        <w:rPr>
          <w:rFonts w:ascii="ＭＳ ゴシック" w:eastAsia="ＭＳ ゴシック" w:hAnsi="ＭＳ ゴシック"/>
          <w:sz w:val="16"/>
          <w:szCs w:val="18"/>
        </w:rPr>
      </w:pPr>
      <w:r w:rsidRPr="006B0DF4">
        <w:rPr>
          <w:rFonts w:ascii="ＭＳ ゴシック" w:eastAsia="ＭＳ ゴシック" w:hAnsi="ＭＳ ゴシック"/>
          <w:sz w:val="16"/>
          <w:szCs w:val="18"/>
        </w:rPr>
        <w:t xml:space="preserve"> </w:t>
      </w:r>
    </w:p>
    <w:sectPr w:rsidR="006B0DF4" w:rsidRPr="006B0DF4" w:rsidSect="00F96CD0">
      <w:footerReference w:type="default" r:id="rId8"/>
      <w:pgSz w:w="11906" w:h="16838" w:code="9"/>
      <w:pgMar w:top="1134" w:right="1134" w:bottom="1134" w:left="1134" w:header="567" w:footer="567"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3D6" w:rsidRDefault="008B33D6" w:rsidP="004F28C4">
      <w:r>
        <w:separator/>
      </w:r>
    </w:p>
  </w:endnote>
  <w:endnote w:type="continuationSeparator" w:id="0">
    <w:p w:rsidR="008B33D6" w:rsidRDefault="008B33D6" w:rsidP="004F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2D" w:rsidRPr="008A12C1" w:rsidRDefault="003E6C2D" w:rsidP="003E6C2D">
    <w:pPr>
      <w:pStyle w:val="a5"/>
      <w:jc w:val="center"/>
      <w:rPr>
        <w:rFonts w:ascii="ＭＳ ゴシック" w:eastAsia="ＭＳ ゴシック" w:hAnsi="ＭＳ ゴシック"/>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3D6" w:rsidRDefault="008B33D6" w:rsidP="004F28C4">
      <w:r>
        <w:separator/>
      </w:r>
    </w:p>
  </w:footnote>
  <w:footnote w:type="continuationSeparator" w:id="0">
    <w:p w:rsidR="008B33D6" w:rsidRDefault="008B33D6" w:rsidP="004F2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A73"/>
    <w:multiLevelType w:val="hybridMultilevel"/>
    <w:tmpl w:val="61928772"/>
    <w:lvl w:ilvl="0" w:tplc="C5840A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53EBB"/>
    <w:multiLevelType w:val="hybridMultilevel"/>
    <w:tmpl w:val="8F24D2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D25DFD"/>
    <w:multiLevelType w:val="hybridMultilevel"/>
    <w:tmpl w:val="5B345AC4"/>
    <w:lvl w:ilvl="0" w:tplc="1ABE2D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D17015"/>
    <w:multiLevelType w:val="hybridMultilevel"/>
    <w:tmpl w:val="54B653C6"/>
    <w:lvl w:ilvl="0" w:tplc="A3FEEA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9840BE"/>
    <w:multiLevelType w:val="hybridMultilevel"/>
    <w:tmpl w:val="134E0D92"/>
    <w:lvl w:ilvl="0" w:tplc="54801488">
      <w:start w:val="1"/>
      <w:numFmt w:val="bullet"/>
      <w:suff w:val="space"/>
      <w:lvlText w:val=""/>
      <w:lvlJc w:val="left"/>
      <w:pPr>
        <w:ind w:left="113" w:hanging="113"/>
      </w:pPr>
      <w:rPr>
        <w:rFonts w:ascii="Wingdings" w:hAnsi="Wingdings" w:hint="default"/>
      </w:rPr>
    </w:lvl>
    <w:lvl w:ilvl="1" w:tplc="C9E86A1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9C0E9F"/>
    <w:multiLevelType w:val="hybridMultilevel"/>
    <w:tmpl w:val="1B1692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CF3DD1"/>
    <w:multiLevelType w:val="hybridMultilevel"/>
    <w:tmpl w:val="5D309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6D4658"/>
    <w:multiLevelType w:val="hybridMultilevel"/>
    <w:tmpl w:val="4AFE6500"/>
    <w:lvl w:ilvl="0" w:tplc="82AEF6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4"/>
  </w:num>
  <w:num w:numId="4">
    <w:abstractNumId w:val="7"/>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23"/>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C4"/>
    <w:rsid w:val="0001640F"/>
    <w:rsid w:val="00035AF2"/>
    <w:rsid w:val="00047077"/>
    <w:rsid w:val="0005432C"/>
    <w:rsid w:val="00055FFE"/>
    <w:rsid w:val="000719C9"/>
    <w:rsid w:val="00091B26"/>
    <w:rsid w:val="000D5AED"/>
    <w:rsid w:val="0011230E"/>
    <w:rsid w:val="0013435E"/>
    <w:rsid w:val="00147A04"/>
    <w:rsid w:val="00152001"/>
    <w:rsid w:val="0015487A"/>
    <w:rsid w:val="00161BBF"/>
    <w:rsid w:val="00165AA2"/>
    <w:rsid w:val="00180732"/>
    <w:rsid w:val="00193ABD"/>
    <w:rsid w:val="001A5B9E"/>
    <w:rsid w:val="001A6442"/>
    <w:rsid w:val="001D5681"/>
    <w:rsid w:val="00222485"/>
    <w:rsid w:val="00255D67"/>
    <w:rsid w:val="002613D7"/>
    <w:rsid w:val="00270E92"/>
    <w:rsid w:val="00275D73"/>
    <w:rsid w:val="00283B23"/>
    <w:rsid w:val="002D1FBF"/>
    <w:rsid w:val="002D23DE"/>
    <w:rsid w:val="002D5EBC"/>
    <w:rsid w:val="00314817"/>
    <w:rsid w:val="00314F85"/>
    <w:rsid w:val="00325706"/>
    <w:rsid w:val="003718AC"/>
    <w:rsid w:val="00374571"/>
    <w:rsid w:val="0037555F"/>
    <w:rsid w:val="003977CD"/>
    <w:rsid w:val="003A67C3"/>
    <w:rsid w:val="003D2DDB"/>
    <w:rsid w:val="003E6C2D"/>
    <w:rsid w:val="003F5B33"/>
    <w:rsid w:val="003F5D73"/>
    <w:rsid w:val="004050E9"/>
    <w:rsid w:val="004105BB"/>
    <w:rsid w:val="00437617"/>
    <w:rsid w:val="00445FF4"/>
    <w:rsid w:val="00461370"/>
    <w:rsid w:val="00494F4A"/>
    <w:rsid w:val="004A4BFC"/>
    <w:rsid w:val="004D3D7E"/>
    <w:rsid w:val="004D7C60"/>
    <w:rsid w:val="004F28C4"/>
    <w:rsid w:val="004F7B7D"/>
    <w:rsid w:val="005005FF"/>
    <w:rsid w:val="005016B2"/>
    <w:rsid w:val="00513D7C"/>
    <w:rsid w:val="0053237A"/>
    <w:rsid w:val="00537403"/>
    <w:rsid w:val="00560240"/>
    <w:rsid w:val="005822D3"/>
    <w:rsid w:val="00586AB1"/>
    <w:rsid w:val="00595056"/>
    <w:rsid w:val="005D2AC7"/>
    <w:rsid w:val="005D3C31"/>
    <w:rsid w:val="005F63D3"/>
    <w:rsid w:val="00604AF0"/>
    <w:rsid w:val="006106B6"/>
    <w:rsid w:val="006729DC"/>
    <w:rsid w:val="00682F1C"/>
    <w:rsid w:val="00684F23"/>
    <w:rsid w:val="006A2376"/>
    <w:rsid w:val="006A35CD"/>
    <w:rsid w:val="006B0DF4"/>
    <w:rsid w:val="006C4434"/>
    <w:rsid w:val="006D0F68"/>
    <w:rsid w:val="00707139"/>
    <w:rsid w:val="007306A7"/>
    <w:rsid w:val="0073678B"/>
    <w:rsid w:val="00765889"/>
    <w:rsid w:val="00783344"/>
    <w:rsid w:val="007A18BB"/>
    <w:rsid w:val="007A42EA"/>
    <w:rsid w:val="007D6A7F"/>
    <w:rsid w:val="0080147A"/>
    <w:rsid w:val="008222B0"/>
    <w:rsid w:val="00825E0B"/>
    <w:rsid w:val="0087300A"/>
    <w:rsid w:val="008A12C1"/>
    <w:rsid w:val="008B33D6"/>
    <w:rsid w:val="008B421F"/>
    <w:rsid w:val="008B44F9"/>
    <w:rsid w:val="008B57C0"/>
    <w:rsid w:val="008D36E0"/>
    <w:rsid w:val="00913EA7"/>
    <w:rsid w:val="00921C7F"/>
    <w:rsid w:val="009301A9"/>
    <w:rsid w:val="00955F56"/>
    <w:rsid w:val="00976F2F"/>
    <w:rsid w:val="00977F6F"/>
    <w:rsid w:val="00985FF8"/>
    <w:rsid w:val="009B5617"/>
    <w:rsid w:val="009D07D0"/>
    <w:rsid w:val="009E2136"/>
    <w:rsid w:val="009E7E2C"/>
    <w:rsid w:val="009F43EF"/>
    <w:rsid w:val="009F5147"/>
    <w:rsid w:val="00A0548A"/>
    <w:rsid w:val="00A26930"/>
    <w:rsid w:val="00A552C5"/>
    <w:rsid w:val="00A65D56"/>
    <w:rsid w:val="00A70438"/>
    <w:rsid w:val="00A71247"/>
    <w:rsid w:val="00A87A16"/>
    <w:rsid w:val="00A93BD0"/>
    <w:rsid w:val="00A961CB"/>
    <w:rsid w:val="00AA2456"/>
    <w:rsid w:val="00AA5433"/>
    <w:rsid w:val="00AD361C"/>
    <w:rsid w:val="00B00286"/>
    <w:rsid w:val="00B52541"/>
    <w:rsid w:val="00B52A89"/>
    <w:rsid w:val="00B65F93"/>
    <w:rsid w:val="00B76B24"/>
    <w:rsid w:val="00B834F0"/>
    <w:rsid w:val="00B84558"/>
    <w:rsid w:val="00BA0B78"/>
    <w:rsid w:val="00BB75BF"/>
    <w:rsid w:val="00BD2C0C"/>
    <w:rsid w:val="00BD6D22"/>
    <w:rsid w:val="00C05236"/>
    <w:rsid w:val="00C07588"/>
    <w:rsid w:val="00C13A83"/>
    <w:rsid w:val="00C17D6F"/>
    <w:rsid w:val="00C540E2"/>
    <w:rsid w:val="00C61CEF"/>
    <w:rsid w:val="00C76478"/>
    <w:rsid w:val="00CE2B46"/>
    <w:rsid w:val="00D05DC6"/>
    <w:rsid w:val="00D14A31"/>
    <w:rsid w:val="00D43A2C"/>
    <w:rsid w:val="00D667AE"/>
    <w:rsid w:val="00D75862"/>
    <w:rsid w:val="00DA1C9E"/>
    <w:rsid w:val="00DC49C4"/>
    <w:rsid w:val="00E06D75"/>
    <w:rsid w:val="00E06E25"/>
    <w:rsid w:val="00E33D3E"/>
    <w:rsid w:val="00E35535"/>
    <w:rsid w:val="00E5512A"/>
    <w:rsid w:val="00E57AAF"/>
    <w:rsid w:val="00E74CBF"/>
    <w:rsid w:val="00E93A6F"/>
    <w:rsid w:val="00E97002"/>
    <w:rsid w:val="00EC0A39"/>
    <w:rsid w:val="00EF7D98"/>
    <w:rsid w:val="00F53206"/>
    <w:rsid w:val="00F621A6"/>
    <w:rsid w:val="00F968B8"/>
    <w:rsid w:val="00F96CD0"/>
    <w:rsid w:val="00FA2442"/>
    <w:rsid w:val="00FD0044"/>
    <w:rsid w:val="00FF2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15:docId w15:val="{6310DB33-69D4-42AD-9928-B6A80137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8C4"/>
    <w:pPr>
      <w:tabs>
        <w:tab w:val="center" w:pos="4252"/>
        <w:tab w:val="right" w:pos="8504"/>
      </w:tabs>
      <w:snapToGrid w:val="0"/>
    </w:pPr>
  </w:style>
  <w:style w:type="character" w:customStyle="1" w:styleId="a4">
    <w:name w:val="ヘッダー (文字)"/>
    <w:basedOn w:val="a0"/>
    <w:link w:val="a3"/>
    <w:uiPriority w:val="99"/>
    <w:rsid w:val="004F28C4"/>
  </w:style>
  <w:style w:type="paragraph" w:styleId="a5">
    <w:name w:val="footer"/>
    <w:basedOn w:val="a"/>
    <w:link w:val="a6"/>
    <w:uiPriority w:val="99"/>
    <w:unhideWhenUsed/>
    <w:rsid w:val="004F28C4"/>
    <w:pPr>
      <w:tabs>
        <w:tab w:val="center" w:pos="4252"/>
        <w:tab w:val="right" w:pos="8504"/>
      </w:tabs>
      <w:snapToGrid w:val="0"/>
    </w:pPr>
  </w:style>
  <w:style w:type="character" w:customStyle="1" w:styleId="a6">
    <w:name w:val="フッター (文字)"/>
    <w:basedOn w:val="a0"/>
    <w:link w:val="a5"/>
    <w:uiPriority w:val="99"/>
    <w:rsid w:val="004F28C4"/>
  </w:style>
  <w:style w:type="paragraph" w:styleId="a7">
    <w:name w:val="Balloon Text"/>
    <w:basedOn w:val="a"/>
    <w:link w:val="a8"/>
    <w:uiPriority w:val="99"/>
    <w:semiHidden/>
    <w:unhideWhenUsed/>
    <w:rsid w:val="004F28C4"/>
    <w:rPr>
      <w:rFonts w:ascii="Arial" w:eastAsia="ＭＳ ゴシック" w:hAnsi="Arial"/>
      <w:sz w:val="18"/>
      <w:szCs w:val="18"/>
    </w:rPr>
  </w:style>
  <w:style w:type="character" w:customStyle="1" w:styleId="a8">
    <w:name w:val="吹き出し (文字)"/>
    <w:link w:val="a7"/>
    <w:uiPriority w:val="99"/>
    <w:semiHidden/>
    <w:rsid w:val="004F28C4"/>
    <w:rPr>
      <w:rFonts w:ascii="Arial" w:eastAsia="ＭＳ ゴシック" w:hAnsi="Arial" w:cs="Times New Roman"/>
      <w:sz w:val="18"/>
      <w:szCs w:val="18"/>
    </w:rPr>
  </w:style>
  <w:style w:type="table" w:styleId="a9">
    <w:name w:val="Table Grid"/>
    <w:basedOn w:val="a1"/>
    <w:uiPriority w:val="59"/>
    <w:rsid w:val="00B84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560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31297">
      <w:bodyDiv w:val="1"/>
      <w:marLeft w:val="0"/>
      <w:marRight w:val="0"/>
      <w:marTop w:val="0"/>
      <w:marBottom w:val="0"/>
      <w:divBdr>
        <w:top w:val="none" w:sz="0" w:space="0" w:color="auto"/>
        <w:left w:val="none" w:sz="0" w:space="0" w:color="auto"/>
        <w:bottom w:val="none" w:sz="0" w:space="0" w:color="auto"/>
        <w:right w:val="none" w:sz="0" w:space="0" w:color="auto"/>
      </w:divBdr>
    </w:div>
    <w:div w:id="980112907">
      <w:bodyDiv w:val="1"/>
      <w:marLeft w:val="0"/>
      <w:marRight w:val="0"/>
      <w:marTop w:val="0"/>
      <w:marBottom w:val="0"/>
      <w:divBdr>
        <w:top w:val="none" w:sz="0" w:space="0" w:color="auto"/>
        <w:left w:val="none" w:sz="0" w:space="0" w:color="auto"/>
        <w:bottom w:val="none" w:sz="0" w:space="0" w:color="auto"/>
        <w:right w:val="none" w:sz="0" w:space="0" w:color="auto"/>
      </w:divBdr>
    </w:div>
    <w:div w:id="14935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5C7ED-7F1B-4A66-8A26-51EA9EDB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1454</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髙田　茉寿</cp:lastModifiedBy>
  <cp:revision>2</cp:revision>
  <cp:lastPrinted>2019-01-17T06:09:00Z</cp:lastPrinted>
  <dcterms:created xsi:type="dcterms:W3CDTF">2021-05-14T09:56:00Z</dcterms:created>
  <dcterms:modified xsi:type="dcterms:W3CDTF">2021-05-14T09:56:00Z</dcterms:modified>
</cp:coreProperties>
</file>