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D63D6C">
      <w:bookmarkStart w:id="0" w:name="_GoBack"/>
      <w:bookmarkEnd w:id="0"/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F3602A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Pr="00F3602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  <w:sz w:val="22"/>
                              </w:rPr>
                              <w:t>算定結果概要（</w:t>
                            </w:r>
                            <w:r w:rsidRPr="00F3602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令和２年11月仮係数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（含む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横置き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値</w:t>
                            </w:r>
                            <w:r w:rsidRPr="00F3602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 w:rsidRPr="00F3602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  <w:sz w:val="22"/>
                              </w:rPr>
                              <w:t>】</w:t>
                            </w:r>
                          </w:p>
                          <w:p w:rsidR="00D56C8E" w:rsidRPr="00F3602A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F3602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D56C8E" w:rsidRPr="009E77F6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D56C8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3A53" w:rsidRDefault="005911D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８．８０</w:t>
                                  </w:r>
                                  <w:r w:rsidR="00D56C8E"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3A53" w:rsidRDefault="005911D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３１，５０２</w:t>
                                  </w:r>
                                  <w:r w:rsidR="00D56C8E"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3A53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</w:t>
                                  </w:r>
                                  <w:r w:rsidR="005911D0"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７６４</w:t>
                                  </w:r>
                                  <w:r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3A53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3A5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D56C8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２．６５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９，２</w:t>
                                  </w:r>
                                  <w:r w:rsidR="00467A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５２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９，６</w:t>
                                  </w:r>
                                  <w:r w:rsidR="00467A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２２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D56C8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467A06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２．２５</w:t>
                                  </w:r>
                                  <w:r w:rsidR="00D56C8E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467A06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１６，６３０</w:t>
                                  </w:r>
                                  <w:r w:rsidR="00D56C8E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D56C8E" w:rsidRPr="009E77F6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D63D6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D63D6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0"/>
                                <w:szCs w:val="18"/>
                              </w:rPr>
                              <w:t>（参考：令和２年度）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D56C8E" w:rsidRPr="009E77F6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9E77F6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D56C8E" w:rsidRPr="009E77F6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9E77F6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９．０５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３２，０１５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３３，７８５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６１万円</w:t>
                                  </w:r>
                                </w:p>
                              </w:tc>
                            </w:tr>
                            <w:tr w:rsidR="00D56C8E" w:rsidRPr="009E77F6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9E77F6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２．６９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９，３５８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９，８７５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D56C8E" w:rsidRPr="009E77F6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9E77F6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２．６６％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１９，７２９</w:t>
                                  </w: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66F39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66F39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D56C8E" w:rsidRPr="009E77F6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F3602A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Pr="00F3602A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  <w:sz w:val="22"/>
                        </w:rPr>
                        <w:t>算定結果概要（</w:t>
                      </w:r>
                      <w:r w:rsidRPr="00F3602A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令和２年11月仮係数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（含む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22"/>
                        </w:rPr>
                        <w:t>横置き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値</w:t>
                      </w:r>
                      <w:r w:rsidRPr="00F3602A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 w:rsidRPr="00F3602A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  <w:sz w:val="22"/>
                        </w:rPr>
                        <w:t>】</w:t>
                      </w:r>
                    </w:p>
                    <w:p w:rsidR="00D56C8E" w:rsidRPr="00F3602A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2"/>
                        </w:rPr>
                      </w:pPr>
                      <w:r w:rsidRPr="00F3602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D56C8E" w:rsidRPr="009E77F6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D56C8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3A53" w:rsidRDefault="005911D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８．８０</w:t>
                            </w:r>
                            <w:r w:rsidR="00D56C8E"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3A53" w:rsidRDefault="005911D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３１，５０２</w:t>
                            </w:r>
                            <w:r w:rsidR="00D56C8E"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3A53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</w:t>
                            </w:r>
                            <w:r w:rsidR="005911D0"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７６４</w:t>
                            </w:r>
                            <w:r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3A53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3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６３万円</w:t>
                            </w:r>
                          </w:p>
                        </w:tc>
                      </w:tr>
                      <w:tr w:rsidR="00D56C8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２．６５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９，２</w:t>
                            </w:r>
                            <w:r w:rsidR="00467A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５２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９，６</w:t>
                            </w:r>
                            <w:r w:rsidR="00467A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２２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D56C8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467A06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２．２５</w:t>
                            </w:r>
                            <w:r w:rsidR="00D56C8E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467A06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１６，６３０</w:t>
                            </w:r>
                            <w:r w:rsidR="00D56C8E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D56C8E" w:rsidRPr="009E77F6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D63D6C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 w:rsidRPr="00D63D6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0"/>
                          <w:szCs w:val="18"/>
                        </w:rPr>
                        <w:t>（参考：令和２年度）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D56C8E" w:rsidRPr="009E77F6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9E77F6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D56C8E" w:rsidRPr="009E77F6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9E77F6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９．０５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３２，０１５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３３，７８５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６１万円</w:t>
                            </w:r>
                          </w:p>
                        </w:tc>
                      </w:tr>
                      <w:tr w:rsidR="00D56C8E" w:rsidRPr="009E77F6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9E77F6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２．６９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９，３５８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９，８７５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D56C8E" w:rsidRPr="009E77F6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9E77F6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２．６６％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１９，７２９</w:t>
                            </w: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66F39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66F39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D56C8E" w:rsidRPr="009E77F6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令和２年</w:t>
                            </w:r>
                            <w:r w:rsidR="00B844F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="00B844F3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:rsidR="00D56C8E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令和２年</w:t>
                      </w:r>
                      <w:r w:rsidR="00B844F3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="00B844F3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:rsidR="00D56C8E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推進室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３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年度国保「市町村標準保険料率」の仮算定結果について（概要）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３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年度国保「市町村標準保険料率」の仮算定結果について（概要）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515100"/>
                <wp:effectExtent l="0" t="0" r="24765" b="1905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5151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06C6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仮係数に基づき、算出した令和３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ただし、「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新型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コロナウイルス感染症拡大という特殊な状況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下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」にあり、「現時点で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推計値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を示すことが困難である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」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ため、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一部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の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仮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係数については、「昨年度確定係数時の横置き</w:t>
                            </w:r>
                            <w:r w:rsidRPr="00C253B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値</w:t>
                            </w:r>
                            <w:r w:rsidRPr="00C253B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thick"/>
                              </w:rPr>
                              <w:t>」。</w:t>
                            </w:r>
                          </w:p>
                          <w:p w:rsidR="00D56C8E" w:rsidRPr="009E77F6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06C6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370869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370869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370869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370869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保険者努力支援制度（都道府県分）等を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D56C8E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9E77F6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06C6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  算定上の推計被保険者数　約185.4万人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2年度における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数減少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ペース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の大幅な鈍化傾向を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１人当たり費用の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D56C8E" w:rsidRPr="00546D2E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5,6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）、保険料減免の増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1,0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00円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、財政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安定化基金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繰入金（約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700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D56C8E" w:rsidRPr="00D34CE9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（減要因）激変緩和の全面拡大による公費</w:t>
                            </w:r>
                            <w:r w:rsidRPr="00D34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4,100</w:t>
                            </w:r>
                            <w:r w:rsidRPr="00D34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D56C8E" w:rsidRPr="00D34CE9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63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812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前期高齢者交付金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約2,200円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Pr="00A1335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介護納付金の減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5,6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等は「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横置き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値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よるものである。</w:t>
                            </w:r>
                          </w:p>
                          <w:p w:rsidR="00D56C8E" w:rsidRPr="008E4523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A06C6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【今後のスケジュール】</w:t>
                            </w:r>
                          </w:p>
                          <w:p w:rsidR="00D56C8E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10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令和3</w:t>
                            </w:r>
                            <w:r w:rsidRPr="009E77F6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年1月　確定</w:t>
                            </w:r>
                            <w:r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係数による算定</w:t>
                            </w:r>
                          </w:p>
                          <w:p w:rsidR="00D56C8E" w:rsidRPr="009E77F6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686A29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1562"/>
                              <w:gridCol w:w="1562"/>
                              <w:gridCol w:w="1562"/>
                              <w:gridCol w:w="1562"/>
                              <w:gridCol w:w="1562"/>
                            </w:tblGrid>
                            <w:tr w:rsidR="00D56C8E" w:rsidRPr="00686A29" w:rsidTr="00686A29">
                              <w:trPr>
                                <w:trHeight w:val="280"/>
                              </w:trPr>
                              <w:tc>
                                <w:tcPr>
                                  <w:tcW w:w="3123" w:type="dxa"/>
                                  <w:gridSpan w:val="2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gridSpan w:val="2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D56C8E" w:rsidRPr="00686A29" w:rsidTr="00686A29">
                              <w:trPr>
                                <w:trHeight w:val="28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86A29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D56C8E" w:rsidRPr="00686A29" w:rsidTr="00686A29">
                              <w:trPr>
                                <w:trHeight w:val="28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D56C8E" w:rsidRPr="00F63A53" w:rsidRDefault="005911D0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63A53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８．９０</w:t>
                                  </w:r>
                                  <w:r w:rsidR="00D56C8E" w:rsidRPr="00F63A53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F63A53" w:rsidRDefault="005911D0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both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63A53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５２，５０４</w:t>
                                  </w:r>
                                  <w:r w:rsidR="00D56C8E" w:rsidRPr="00F63A53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F63A53" w:rsidRDefault="00467A06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63A53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２．６８</w:t>
                                  </w:r>
                                  <w:r w:rsidR="00D56C8E" w:rsidRPr="00F63A53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F63A53" w:rsidRDefault="00064405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both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63A53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１５，４２０</w:t>
                                  </w:r>
                                  <w:r w:rsidR="00D56C8E" w:rsidRPr="00F63A53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467A06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２．２８</w:t>
                                  </w:r>
                                  <w:r w:rsidR="00D56C8E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6C8E" w:rsidRPr="00686A29" w:rsidRDefault="00467A06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both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１６，６３</w:t>
                                  </w:r>
                                  <w:r w:rsidR="00D56C8E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  <w:r w:rsidR="00D56C8E"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text1"/>
                                      <w:kern w:val="2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Default="00D56C8E" w:rsidP="00BF5A43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06C6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※都道府県標準保険料率とは、全国統一の保険料算定ルールにより、都道府県比較を行うもの。（2方式（所得割、均等割）で算出）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" fillcolor="white [3201]" strokecolor="black [3200]" strokeweight="1pt">
                <v:textbox>
                  <w:txbxContent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06C6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仮係数に基づき、算出した令和３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ただし、「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新型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コロナウイルス感染症拡大という特殊な状況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下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」にあり、「現時点で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推計値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を示すことが困難である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」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ため、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一部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の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仮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係数については、「昨年度確定係数時の横置き</w:t>
                      </w:r>
                      <w:r w:rsidRPr="00C253B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値</w:t>
                      </w:r>
                      <w:r w:rsidRPr="00C253B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u w:val="thick"/>
                        </w:rPr>
                        <w:t>」。</w:t>
                      </w:r>
                    </w:p>
                    <w:p w:rsidR="00D56C8E" w:rsidRPr="009E77F6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06C6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370869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370869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370869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370869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保険者努力支援制度（都道府県分）等を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D56C8E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9E77F6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06C6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  算定上の推計被保険者数　約185.4万人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2年度における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被保険者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数減少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ペース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の大幅な鈍化傾向を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踏まえて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１人当たり費用の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D56C8E" w:rsidRPr="00546D2E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5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（増要因）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5,6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00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）、保険料減免の増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1,0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00円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、財政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安定化基金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への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繰入金（約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700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D56C8E" w:rsidRPr="00D34CE9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（減要因）激変緩和の全面拡大による公費</w:t>
                      </w:r>
                      <w:r w:rsidRPr="00D34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の増（約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4,100</w:t>
                      </w:r>
                      <w:r w:rsidRPr="00D34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D56C8E" w:rsidRPr="00D34CE9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63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F812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前期高齢者交付金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約2,200円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 w:rsidRPr="00A1335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介護納付金の減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5,6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00</w:t>
                      </w:r>
                      <w:r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等は「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横置き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値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よるものである。</w:t>
                      </w:r>
                    </w:p>
                    <w:p w:rsidR="00D56C8E" w:rsidRPr="008E4523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</w:p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A06C6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【今後のスケジュール】</w:t>
                      </w:r>
                    </w:p>
                    <w:p w:rsidR="00D56C8E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10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令和3</w:t>
                      </w:r>
                      <w:r w:rsidRPr="009E77F6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年1月　確定</w:t>
                      </w:r>
                      <w:r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係数による算定</w:t>
                      </w:r>
                    </w:p>
                    <w:p w:rsidR="00D56C8E" w:rsidRPr="009E77F6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686A29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"/>
                          <w:sz w:val="20"/>
                          <w:szCs w:val="20"/>
                        </w:rPr>
                      </w:pPr>
                      <w:r w:rsidRPr="00686A2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Pr="00686A29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1562"/>
                        <w:gridCol w:w="1562"/>
                        <w:gridCol w:w="1562"/>
                        <w:gridCol w:w="1562"/>
                        <w:gridCol w:w="1562"/>
                      </w:tblGrid>
                      <w:tr w:rsidR="00D56C8E" w:rsidRPr="00686A29" w:rsidTr="00686A29">
                        <w:trPr>
                          <w:trHeight w:val="280"/>
                        </w:trPr>
                        <w:tc>
                          <w:tcPr>
                            <w:tcW w:w="3123" w:type="dxa"/>
                            <w:gridSpan w:val="2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3124" w:type="dxa"/>
                            <w:gridSpan w:val="2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3124" w:type="dxa"/>
                            <w:gridSpan w:val="2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介護分</w:t>
                            </w:r>
                          </w:p>
                        </w:tc>
                      </w:tr>
                      <w:tr w:rsidR="00D56C8E" w:rsidRPr="00686A29" w:rsidTr="00686A29">
                        <w:trPr>
                          <w:trHeight w:val="280"/>
                        </w:trPr>
                        <w:tc>
                          <w:tcPr>
                            <w:tcW w:w="1561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86A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均等割</w:t>
                            </w:r>
                          </w:p>
                        </w:tc>
                      </w:tr>
                      <w:tr w:rsidR="00D56C8E" w:rsidRPr="00686A29" w:rsidTr="00686A29">
                        <w:trPr>
                          <w:trHeight w:val="280"/>
                        </w:trPr>
                        <w:tc>
                          <w:tcPr>
                            <w:tcW w:w="1561" w:type="dxa"/>
                          </w:tcPr>
                          <w:p w:rsidR="00D56C8E" w:rsidRPr="00F63A53" w:rsidRDefault="005911D0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63A53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８．９０</w:t>
                            </w:r>
                            <w:r w:rsidR="00D56C8E" w:rsidRPr="00F63A53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F63A53" w:rsidRDefault="005911D0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63A53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５２，５０４</w:t>
                            </w:r>
                            <w:r w:rsidR="00D56C8E" w:rsidRPr="00F63A53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F63A53" w:rsidRDefault="00467A06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63A53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２．６８</w:t>
                            </w:r>
                            <w:r w:rsidR="00D56C8E" w:rsidRPr="00F63A53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F63A53" w:rsidRDefault="00064405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63A53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１５，４２０</w:t>
                            </w:r>
                            <w:r w:rsidR="00D56C8E" w:rsidRPr="00F63A53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467A06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２．２８</w:t>
                            </w:r>
                            <w:r w:rsidR="00D56C8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6C8E" w:rsidRPr="00686A29" w:rsidRDefault="00467A06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１６，６３</w:t>
                            </w:r>
                            <w:r w:rsidR="00D56C8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０</w:t>
                            </w:r>
                            <w:r w:rsidR="00D56C8E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Default="00D56C8E" w:rsidP="00BF5A43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A06C6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※都道府県標準保険料率とは、全国統一の保険料算定ルールにより、都道府県比較を行うもの。（2方式（所得割、均等割）で算出）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0F7DA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168275</wp:posOffset>
                </wp:positionV>
                <wp:extent cx="6076950" cy="8382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sz w:val="22"/>
                              </w:rPr>
                            </w:pP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【保険料抑制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:rsidR="00D56C8E" w:rsidRPr="00582D43" w:rsidRDefault="00D56C8E" w:rsidP="000E30D0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全面拡大による激変緩和財源</w:t>
                            </w:r>
                            <w:r w:rsidRPr="000E30D0">
                              <w:rPr>
                                <w:rFonts w:hint="eastAsia"/>
                              </w:rPr>
                              <w:t>活用（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74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億円）</w:t>
                            </w:r>
                            <w:r w:rsidRPr="00F27C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※除く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7C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27C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F27C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繰入金の振替活用16.8億円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差額</w:t>
                            </w:r>
                          </w:p>
                          <w:p w:rsidR="00D56C8E" w:rsidRPr="00582D43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都道府県の保険者努力支援制度交付額を活用</w:t>
                            </w:r>
                            <w:r w:rsidRPr="00582D43">
                              <w:rPr>
                                <w:rFonts w:asciiTheme="minorEastAsia" w:hAnsiTheme="minorEastAsia"/>
                              </w:rPr>
                              <w:t>（約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27億円</w:t>
                            </w:r>
                            <w:r w:rsidRPr="00582D43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D56C8E" w:rsidRPr="00582D43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予防・健康づくり支援交付金（事業費連動分）獲得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による調整財源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活用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（新規約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12.6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2.3pt;margin-top:13.25pt;width:478.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" fillcolor="white [3201]" strokecolor="black [3200]" strokeweight="2pt">
                <v:stroke dashstyle="dashDot"/>
                <v:textbox>
                  <w:txbxContent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sz w:val="22"/>
                        </w:rPr>
                      </w:pP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【保険料抑制</w:t>
                      </w:r>
                      <w:r w:rsidRPr="00A06C6D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ための工夫】</w:t>
                      </w:r>
                    </w:p>
                    <w:p w:rsidR="00D56C8E" w:rsidRPr="00582D43" w:rsidRDefault="00D56C8E" w:rsidP="000E30D0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全面拡大による激変緩和財源</w:t>
                      </w:r>
                      <w:r w:rsidRPr="000E30D0">
                        <w:rPr>
                          <w:rFonts w:hint="eastAsia"/>
                        </w:rPr>
                        <w:t>活用（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約</w:t>
                      </w:r>
                      <w:r>
                        <w:rPr>
                          <w:rFonts w:asciiTheme="minorEastAsia" w:hAnsiTheme="minorEastAsia" w:hint="eastAsia"/>
                        </w:rPr>
                        <w:t>74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億円）</w:t>
                      </w:r>
                      <w:r w:rsidRPr="00F27C9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※除く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Pr="00F27C9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２</w:t>
                      </w:r>
                      <w:r w:rsidRPr="00F27C9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 w:rsidRPr="00F27C9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繰入金の振替活用16.8億円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差額</w:t>
                      </w:r>
                    </w:p>
                    <w:p w:rsidR="00D56C8E" w:rsidRPr="00582D43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82D43">
                        <w:rPr>
                          <w:rFonts w:asciiTheme="minorEastAsia" w:hAnsiTheme="minorEastAsia" w:hint="eastAsia"/>
                        </w:rPr>
                        <w:t>都道府県の保険者努力支援制度交付額を活用</w:t>
                      </w:r>
                      <w:r w:rsidRPr="00582D43">
                        <w:rPr>
                          <w:rFonts w:asciiTheme="minorEastAsia" w:hAnsiTheme="minorEastAsia"/>
                        </w:rPr>
                        <w:t>（約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27億円</w:t>
                      </w:r>
                      <w:r w:rsidRPr="00582D43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D56C8E" w:rsidRPr="00582D43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予防・健康づくり支援交付金（事業費連動分）獲得</w:t>
                      </w:r>
                      <w:r>
                        <w:rPr>
                          <w:rFonts w:asciiTheme="minorEastAsia" w:hAnsiTheme="minorEastAsia"/>
                        </w:rPr>
                        <w:t>による調整財源</w:t>
                      </w:r>
                      <w:r>
                        <w:rPr>
                          <w:rFonts w:asciiTheme="minorEastAsia" w:hAnsiTheme="minorEastAsia" w:hint="eastAsia"/>
                        </w:rPr>
                        <w:t>活用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（新規約</w:t>
                      </w:r>
                      <w:r>
                        <w:rPr>
                          <w:rFonts w:asciiTheme="minorEastAsia" w:hAnsiTheme="minorEastAsia" w:hint="eastAsia"/>
                        </w:rPr>
                        <w:t>12.6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8E" w:rsidRDefault="00D56C8E" w:rsidP="0002795F">
      <w:r>
        <w:separator/>
      </w:r>
    </w:p>
  </w:endnote>
  <w:endnote w:type="continuationSeparator" w:id="0">
    <w:p w:rsidR="00D56C8E" w:rsidRDefault="00D56C8E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8E" w:rsidRDefault="00D56C8E" w:rsidP="0002795F">
      <w:r>
        <w:separator/>
      </w:r>
    </w:p>
  </w:footnote>
  <w:footnote w:type="continuationSeparator" w:id="0">
    <w:p w:rsidR="00D56C8E" w:rsidRDefault="00D56C8E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4701540</wp:posOffset>
              </wp:positionH>
              <wp:positionV relativeFrom="paragraph">
                <wp:posOffset>-292735</wp:posOffset>
              </wp:positionV>
              <wp:extent cx="135255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CB1208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 w:val="36"/>
                              <w:szCs w:val="36"/>
                            </w:rPr>
                            <w:t>２－１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3CA9D6" id="正方形/長方形 2" o:spid="_x0000_s1031" style="position:absolute;left:0;text-align:left;margin-left:370.2pt;margin-top:-23.05pt;width:106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" fillcolor="window" strokecolor="windowText" strokeweight="2pt">
              <v:textbox inset="0,0,0,0">
                <w:txbxContent>
                  <w:p w:rsidR="00D56C8E" w:rsidRPr="00597618" w:rsidRDefault="00CB1208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hint="eastAsia"/>
                        <w:sz w:val="36"/>
                        <w:szCs w:val="36"/>
                      </w:rPr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dark1"/>
                        <w:sz w:val="36"/>
                        <w:szCs w:val="36"/>
                      </w:rPr>
                      <w:t>２－１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64405"/>
    <w:rsid w:val="00070DC3"/>
    <w:rsid w:val="00096C9F"/>
    <w:rsid w:val="000D248A"/>
    <w:rsid w:val="000E30D0"/>
    <w:rsid w:val="000F504B"/>
    <w:rsid w:val="000F7DA2"/>
    <w:rsid w:val="0010358F"/>
    <w:rsid w:val="001307CD"/>
    <w:rsid w:val="001551AF"/>
    <w:rsid w:val="00155974"/>
    <w:rsid w:val="00195495"/>
    <w:rsid w:val="001958A8"/>
    <w:rsid w:val="001C2C16"/>
    <w:rsid w:val="001C51D4"/>
    <w:rsid w:val="00291232"/>
    <w:rsid w:val="00295843"/>
    <w:rsid w:val="002F546B"/>
    <w:rsid w:val="00304D2F"/>
    <w:rsid w:val="003475DB"/>
    <w:rsid w:val="0036758D"/>
    <w:rsid w:val="00370869"/>
    <w:rsid w:val="003C0E43"/>
    <w:rsid w:val="003C2740"/>
    <w:rsid w:val="003D10C8"/>
    <w:rsid w:val="003F78EE"/>
    <w:rsid w:val="0043075B"/>
    <w:rsid w:val="0044172A"/>
    <w:rsid w:val="00445328"/>
    <w:rsid w:val="0046711B"/>
    <w:rsid w:val="00467A06"/>
    <w:rsid w:val="004A3CAE"/>
    <w:rsid w:val="004B7FE7"/>
    <w:rsid w:val="00503E22"/>
    <w:rsid w:val="00546D2E"/>
    <w:rsid w:val="00573555"/>
    <w:rsid w:val="00582D43"/>
    <w:rsid w:val="005911D0"/>
    <w:rsid w:val="00597618"/>
    <w:rsid w:val="005F48D8"/>
    <w:rsid w:val="0066329F"/>
    <w:rsid w:val="00686A29"/>
    <w:rsid w:val="00693B2A"/>
    <w:rsid w:val="006C1CB5"/>
    <w:rsid w:val="006D4AE0"/>
    <w:rsid w:val="00712414"/>
    <w:rsid w:val="00726EAE"/>
    <w:rsid w:val="00756981"/>
    <w:rsid w:val="007649F7"/>
    <w:rsid w:val="008D1A9A"/>
    <w:rsid w:val="008E4523"/>
    <w:rsid w:val="0093353C"/>
    <w:rsid w:val="009710F7"/>
    <w:rsid w:val="009821C8"/>
    <w:rsid w:val="00997B26"/>
    <w:rsid w:val="009E77F6"/>
    <w:rsid w:val="00A06C6D"/>
    <w:rsid w:val="00A13354"/>
    <w:rsid w:val="00A33E10"/>
    <w:rsid w:val="00A4613F"/>
    <w:rsid w:val="00A531B4"/>
    <w:rsid w:val="00A92F4F"/>
    <w:rsid w:val="00AB1CF8"/>
    <w:rsid w:val="00AE5916"/>
    <w:rsid w:val="00AF7571"/>
    <w:rsid w:val="00B42F03"/>
    <w:rsid w:val="00B575BD"/>
    <w:rsid w:val="00B66F39"/>
    <w:rsid w:val="00B70EC8"/>
    <w:rsid w:val="00B844F3"/>
    <w:rsid w:val="00BB5CF2"/>
    <w:rsid w:val="00BF5A43"/>
    <w:rsid w:val="00BF5A6E"/>
    <w:rsid w:val="00C044D9"/>
    <w:rsid w:val="00C253B0"/>
    <w:rsid w:val="00C25D69"/>
    <w:rsid w:val="00C3362D"/>
    <w:rsid w:val="00CA2E66"/>
    <w:rsid w:val="00CB0302"/>
    <w:rsid w:val="00CB1208"/>
    <w:rsid w:val="00CD146A"/>
    <w:rsid w:val="00CE4AED"/>
    <w:rsid w:val="00D34CE9"/>
    <w:rsid w:val="00D56C8E"/>
    <w:rsid w:val="00D63D6C"/>
    <w:rsid w:val="00DB5CFE"/>
    <w:rsid w:val="00E25F91"/>
    <w:rsid w:val="00E77F1C"/>
    <w:rsid w:val="00E82B0B"/>
    <w:rsid w:val="00E84E15"/>
    <w:rsid w:val="00E93F45"/>
    <w:rsid w:val="00EC7163"/>
    <w:rsid w:val="00F27C9B"/>
    <w:rsid w:val="00F3602A"/>
    <w:rsid w:val="00F63A53"/>
    <w:rsid w:val="00F812EA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0807398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CEBE-F5CB-4F41-9A50-75865CB7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柿花　啓史</cp:lastModifiedBy>
  <cp:revision>12</cp:revision>
  <cp:lastPrinted>2020-11-12T23:20:00Z</cp:lastPrinted>
  <dcterms:created xsi:type="dcterms:W3CDTF">2020-11-13T07:06:00Z</dcterms:created>
  <dcterms:modified xsi:type="dcterms:W3CDTF">2020-12-21T04:02:00Z</dcterms:modified>
</cp:coreProperties>
</file>