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F1" w:rsidRPr="008D7336" w:rsidRDefault="000177F1" w:rsidP="000177F1">
      <w:pPr>
        <w:jc w:val="left"/>
        <w:rPr>
          <w:rFonts w:ascii="ＭＳ ゴシック" w:eastAsia="ＭＳ ゴシック" w:hAnsi="ＭＳ ゴシック"/>
          <w:b/>
          <w:color w:val="000000" w:themeColor="text1"/>
          <w:sz w:val="28"/>
          <w:szCs w:val="26"/>
        </w:rPr>
      </w:pPr>
      <w:r w:rsidRPr="008D7336">
        <w:rPr>
          <w:rFonts w:ascii="ＭＳ ゴシック" w:eastAsia="ＭＳ ゴシック" w:hAnsi="ＭＳ ゴシック" w:hint="eastAsia"/>
          <w:b/>
          <w:color w:val="000000" w:themeColor="text1"/>
          <w:sz w:val="28"/>
          <w:szCs w:val="26"/>
        </w:rPr>
        <w:t>【３】補正項目</w:t>
      </w:r>
    </w:p>
    <w:p w:rsidR="000177F1" w:rsidRPr="008D7336"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rsidR="000E1E73" w:rsidRDefault="00027057" w:rsidP="000E1E73">
      <w:pPr>
        <w:ind w:firstLineChars="50" w:firstLine="141"/>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 xml:space="preserve">１　</w:t>
      </w:r>
      <w:r w:rsidR="00C5151D" w:rsidRPr="004D644E">
        <w:rPr>
          <w:rFonts w:asciiTheme="majorEastAsia" w:eastAsiaTheme="majorEastAsia" w:hAnsiTheme="majorEastAsia" w:cs="Meiryo UI" w:hint="eastAsia"/>
          <w:b/>
          <w:color w:val="000000" w:themeColor="text1"/>
          <w:sz w:val="28"/>
        </w:rPr>
        <w:t>新型コロナウイルス感染症</w:t>
      </w:r>
      <w:r w:rsidR="00451AAA" w:rsidRPr="004D644E">
        <w:rPr>
          <w:rFonts w:asciiTheme="majorEastAsia" w:eastAsiaTheme="majorEastAsia" w:hAnsiTheme="majorEastAsia" w:cs="Meiryo UI" w:hint="eastAsia"/>
          <w:b/>
          <w:color w:val="000000" w:themeColor="text1"/>
          <w:sz w:val="28"/>
        </w:rPr>
        <w:t>対策関係</w:t>
      </w:r>
      <w:r w:rsidR="00235723">
        <w:rPr>
          <w:rFonts w:asciiTheme="majorEastAsia" w:eastAsiaTheme="majorEastAsia" w:hAnsiTheme="majorEastAsia" w:cs="Meiryo UI" w:hint="eastAsia"/>
          <w:b/>
          <w:color w:val="000000" w:themeColor="text1"/>
          <w:sz w:val="28"/>
        </w:rPr>
        <w:t xml:space="preserve">　　　　　　　　　　</w:t>
      </w:r>
      <w:r w:rsidR="009E51EE">
        <w:rPr>
          <w:rFonts w:asciiTheme="majorEastAsia" w:eastAsiaTheme="majorEastAsia" w:hAnsiTheme="majorEastAsia" w:cs="Meiryo UI" w:hint="eastAsia"/>
          <w:b/>
          <w:color w:val="000000" w:themeColor="text1"/>
          <w:sz w:val="28"/>
        </w:rPr>
        <w:t>316,233,034</w:t>
      </w:r>
      <w:bookmarkStart w:id="0" w:name="_GoBack"/>
      <w:bookmarkEnd w:id="0"/>
    </w:p>
    <w:p w:rsidR="00451AAA" w:rsidRPr="004D644E" w:rsidRDefault="00451AAA" w:rsidP="000E1E73">
      <w:pPr>
        <w:ind w:firstLineChars="50" w:firstLine="141"/>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（１）</w:t>
      </w:r>
      <w:r w:rsidR="000E1E73" w:rsidRPr="000E1E73">
        <w:rPr>
          <w:rFonts w:asciiTheme="majorEastAsia" w:eastAsiaTheme="majorEastAsia" w:hAnsiTheme="majorEastAsia" w:cs="Meiryo UI" w:hint="eastAsia"/>
          <w:b/>
          <w:color w:val="000000" w:themeColor="text1"/>
          <w:sz w:val="28"/>
        </w:rPr>
        <w:t>命を守る最大限の感染症対策</w:t>
      </w:r>
      <w:r w:rsidR="004D644E">
        <w:rPr>
          <w:rFonts w:asciiTheme="majorEastAsia" w:eastAsiaTheme="majorEastAsia" w:hAnsiTheme="majorEastAsia" w:cs="Meiryo UI" w:hint="eastAsia"/>
          <w:b/>
          <w:color w:val="000000" w:themeColor="text1"/>
          <w:sz w:val="28"/>
        </w:rPr>
        <w:t xml:space="preserve">　　　</w:t>
      </w:r>
      <w:r w:rsidR="007602E5">
        <w:rPr>
          <w:rFonts w:asciiTheme="majorEastAsia" w:eastAsiaTheme="majorEastAsia" w:hAnsiTheme="majorEastAsia" w:cs="Meiryo UI" w:hint="eastAsia"/>
          <w:b/>
          <w:color w:val="000000" w:themeColor="text1"/>
          <w:sz w:val="28"/>
        </w:rPr>
        <w:t xml:space="preserve">　　　　　　　　　</w:t>
      </w:r>
      <w:r w:rsidR="004D644E" w:rsidRPr="00A2579D">
        <w:rPr>
          <w:rFonts w:asciiTheme="majorEastAsia" w:eastAsiaTheme="majorEastAsia" w:hAnsiTheme="majorEastAsia" w:cs="Meiryo UI" w:hint="eastAsia"/>
          <w:b/>
          <w:sz w:val="28"/>
        </w:rPr>
        <w:t xml:space="preserve">　</w:t>
      </w:r>
      <w:r w:rsidR="009674D1">
        <w:rPr>
          <w:rFonts w:asciiTheme="majorEastAsia" w:eastAsiaTheme="majorEastAsia" w:hAnsiTheme="majorEastAsia" w:cs="Meiryo UI" w:hint="eastAsia"/>
          <w:b/>
          <w:sz w:val="28"/>
        </w:rPr>
        <w:t>8,</w:t>
      </w:r>
      <w:r w:rsidR="00117198">
        <w:rPr>
          <w:rFonts w:asciiTheme="majorEastAsia" w:eastAsiaTheme="majorEastAsia" w:hAnsiTheme="majorEastAsia" w:cs="Meiryo UI" w:hint="eastAsia"/>
          <w:b/>
          <w:sz w:val="28"/>
        </w:rPr>
        <w:t>2</w:t>
      </w:r>
      <w:r w:rsidR="00655DEE">
        <w:rPr>
          <w:rFonts w:asciiTheme="majorEastAsia" w:eastAsiaTheme="majorEastAsia" w:hAnsiTheme="majorEastAsia" w:cs="Meiryo UI" w:hint="eastAsia"/>
          <w:b/>
          <w:sz w:val="28"/>
        </w:rPr>
        <w:t>33,993</w:t>
      </w:r>
    </w:p>
    <w:p w:rsidR="00873001" w:rsidRDefault="00873001"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6"/>
        <w:gridCol w:w="7546"/>
        <w:gridCol w:w="663"/>
        <w:gridCol w:w="872"/>
      </w:tblGrid>
      <w:tr w:rsidR="00E13934" w:rsidRPr="001D688B" w:rsidTr="0059383C">
        <w:tc>
          <w:tcPr>
            <w:tcW w:w="457" w:type="dxa"/>
            <w:hideMark/>
          </w:tcPr>
          <w:p w:rsidR="00E13934" w:rsidRPr="00C33410" w:rsidRDefault="00E13934" w:rsidP="007D71B0">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652" w:type="dxa"/>
            <w:gridSpan w:val="2"/>
            <w:hideMark/>
          </w:tcPr>
          <w:p w:rsidR="00E13934" w:rsidRPr="00C33410" w:rsidRDefault="004557AF" w:rsidP="00E13934">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今後の感染拡大に備えた</w:t>
            </w:r>
            <w:r w:rsidR="00E13934">
              <w:rPr>
                <w:rFonts w:ascii="ＭＳ Ｐゴシック" w:eastAsia="ＭＳ Ｐゴシック" w:hAnsi="ＭＳ Ｐゴシック" w:hint="eastAsia"/>
                <w:color w:val="000000" w:themeColor="text1"/>
                <w:sz w:val="24"/>
                <w:szCs w:val="24"/>
              </w:rPr>
              <w:t>医療提供</w:t>
            </w:r>
            <w:r w:rsidR="00E13934" w:rsidRPr="00C33410">
              <w:rPr>
                <w:rFonts w:ascii="ＭＳ Ｐゴシック" w:eastAsia="ＭＳ Ｐゴシック" w:hAnsi="ＭＳ Ｐゴシック" w:hint="eastAsia"/>
                <w:color w:val="000000" w:themeColor="text1"/>
                <w:sz w:val="24"/>
                <w:szCs w:val="24"/>
              </w:rPr>
              <w:t>体制</w:t>
            </w:r>
            <w:r w:rsidR="00E13934">
              <w:rPr>
                <w:rFonts w:ascii="ＭＳ Ｐゴシック" w:eastAsia="ＭＳ Ｐゴシック" w:hAnsi="ＭＳ Ｐゴシック" w:hint="eastAsia"/>
                <w:color w:val="000000" w:themeColor="text1"/>
                <w:sz w:val="24"/>
                <w:szCs w:val="24"/>
              </w:rPr>
              <w:t>等</w:t>
            </w:r>
            <w:r w:rsidR="00E13934" w:rsidRPr="00C33410">
              <w:rPr>
                <w:rFonts w:ascii="ＭＳ Ｐゴシック" w:eastAsia="ＭＳ Ｐゴシック" w:hAnsi="ＭＳ Ｐゴシック" w:hint="eastAsia"/>
                <w:color w:val="000000" w:themeColor="text1"/>
                <w:sz w:val="24"/>
                <w:szCs w:val="24"/>
              </w:rPr>
              <w:t>の確保</w:t>
            </w:r>
          </w:p>
        </w:tc>
        <w:tc>
          <w:tcPr>
            <w:tcW w:w="1535" w:type="dxa"/>
            <w:gridSpan w:val="2"/>
            <w:hideMark/>
          </w:tcPr>
          <w:p w:rsidR="00E13934" w:rsidRPr="001D688B" w:rsidRDefault="00C52F49" w:rsidP="007D71B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4,586,837</w:t>
            </w:r>
          </w:p>
        </w:tc>
      </w:tr>
      <w:tr w:rsidR="00E13934" w:rsidRPr="001D688B" w:rsidTr="0059383C">
        <w:tc>
          <w:tcPr>
            <w:tcW w:w="9644" w:type="dxa"/>
            <w:gridSpan w:val="5"/>
            <w:hideMark/>
          </w:tcPr>
          <w:p w:rsidR="00E13934" w:rsidRPr="001D688B" w:rsidRDefault="00E13934" w:rsidP="007D71B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【政策企画部、健康医療</w:t>
            </w:r>
            <w:r>
              <w:rPr>
                <w:rFonts w:asciiTheme="minorEastAsia" w:hAnsiTheme="minorEastAsia" w:hint="eastAsia"/>
                <w:color w:val="000000" w:themeColor="text1"/>
                <w:sz w:val="22"/>
                <w:szCs w:val="24"/>
              </w:rPr>
              <w:t>部</w:t>
            </w:r>
            <w:r>
              <w:rPr>
                <w:rFonts w:ascii="ＭＳ Ｐ明朝" w:eastAsia="ＭＳ Ｐ明朝" w:hAnsi="ＭＳ Ｐ明朝" w:hint="eastAsia"/>
                <w:color w:val="000000" w:themeColor="text1"/>
                <w:sz w:val="22"/>
                <w:szCs w:val="24"/>
              </w:rPr>
              <w:t>】</w:t>
            </w:r>
          </w:p>
        </w:tc>
      </w:tr>
      <w:tr w:rsidR="00E13934" w:rsidRPr="001D688B" w:rsidTr="0059383C">
        <w:trPr>
          <w:trHeight w:val="118"/>
        </w:trPr>
        <w:tc>
          <w:tcPr>
            <w:tcW w:w="457" w:type="dxa"/>
            <w:vAlign w:val="center"/>
          </w:tcPr>
          <w:p w:rsidR="00E13934" w:rsidRPr="00E86665" w:rsidRDefault="00E13934" w:rsidP="007D71B0">
            <w:pPr>
              <w:ind w:right="1320"/>
              <w:rPr>
                <w:rFonts w:ascii="ＭＳ Ｐゴシック" w:eastAsia="ＭＳ Ｐゴシック" w:hAnsi="ＭＳ Ｐゴシック"/>
                <w:color w:val="000000" w:themeColor="text1"/>
                <w:sz w:val="22"/>
                <w:szCs w:val="24"/>
              </w:rPr>
            </w:pPr>
          </w:p>
        </w:tc>
        <w:tc>
          <w:tcPr>
            <w:tcW w:w="7652" w:type="dxa"/>
            <w:gridSpan w:val="2"/>
          </w:tcPr>
          <w:p w:rsidR="00E13934" w:rsidRPr="00E86665" w:rsidRDefault="007F0F72" w:rsidP="007F0F72">
            <w:pPr>
              <w:ind w:right="-27"/>
              <w:rPr>
                <w:rFonts w:ascii="ＭＳ Ｐゴシック" w:eastAsia="ＭＳ Ｐゴシック" w:hAnsi="ＭＳ Ｐゴシック"/>
                <w:color w:val="000000" w:themeColor="text1"/>
                <w:sz w:val="20"/>
                <w:szCs w:val="24"/>
              </w:rPr>
            </w:pPr>
            <w:r>
              <w:rPr>
                <w:rFonts w:ascii="ＭＳ Ｐゴシック" w:eastAsia="ＭＳ Ｐゴシック" w:hAnsi="ＭＳ Ｐゴシック" w:hint="eastAsia"/>
                <w:color w:val="000000" w:themeColor="text1"/>
                <w:sz w:val="24"/>
                <w:szCs w:val="24"/>
              </w:rPr>
              <w:t>・</w:t>
            </w:r>
            <w:r w:rsidR="00605D42" w:rsidRPr="00605D42">
              <w:rPr>
                <w:rFonts w:ascii="ＭＳ Ｐゴシック" w:eastAsia="ＭＳ Ｐゴシック" w:hAnsi="ＭＳ Ｐゴシック" w:hint="eastAsia"/>
                <w:color w:val="000000" w:themeColor="text1"/>
                <w:sz w:val="24"/>
                <w:szCs w:val="24"/>
              </w:rPr>
              <w:t>高齢者の重症化防止</w:t>
            </w:r>
          </w:p>
        </w:tc>
        <w:tc>
          <w:tcPr>
            <w:tcW w:w="1535" w:type="dxa"/>
            <w:gridSpan w:val="2"/>
            <w:vAlign w:val="center"/>
          </w:tcPr>
          <w:p w:rsidR="00E13934" w:rsidRPr="009D24D7" w:rsidRDefault="00C52F49" w:rsidP="00C52F49">
            <w:pPr>
              <w:ind w:right="6"/>
              <w:jc w:val="right"/>
              <w:rPr>
                <w:rFonts w:asciiTheme="minorEastAsia" w:hAnsiTheme="minorEastAsia"/>
                <w:color w:val="000000" w:themeColor="text1"/>
                <w:sz w:val="18"/>
                <w:szCs w:val="24"/>
              </w:rPr>
            </w:pPr>
            <w:r>
              <w:rPr>
                <w:rFonts w:ascii="ＭＳ Ｐ明朝" w:eastAsia="ＭＳ Ｐ明朝" w:hAnsi="ＭＳ Ｐ明朝" w:hint="eastAsia"/>
                <w:color w:val="000000" w:themeColor="text1"/>
                <w:sz w:val="24"/>
                <w:szCs w:val="24"/>
              </w:rPr>
              <w:t>1,971,567</w:t>
            </w:r>
          </w:p>
        </w:tc>
      </w:tr>
      <w:tr w:rsidR="00E13934" w:rsidRPr="001D688B" w:rsidTr="0059383C">
        <w:trPr>
          <w:trHeight w:val="118"/>
        </w:trPr>
        <w:tc>
          <w:tcPr>
            <w:tcW w:w="563" w:type="dxa"/>
            <w:gridSpan w:val="2"/>
          </w:tcPr>
          <w:p w:rsidR="00E13934" w:rsidRPr="00E91CE7" w:rsidRDefault="00E13934" w:rsidP="007D71B0">
            <w:pPr>
              <w:ind w:right="1320"/>
              <w:rPr>
                <w:rFonts w:asciiTheme="minorEastAsia" w:hAnsiTheme="minorEastAsia"/>
                <w:color w:val="000000" w:themeColor="text1"/>
                <w:sz w:val="22"/>
                <w:szCs w:val="24"/>
              </w:rPr>
            </w:pPr>
          </w:p>
        </w:tc>
        <w:tc>
          <w:tcPr>
            <w:tcW w:w="8209" w:type="dxa"/>
            <w:gridSpan w:val="2"/>
            <w:hideMark/>
          </w:tcPr>
          <w:p w:rsidR="00E13934" w:rsidRPr="004418B7" w:rsidRDefault="00605D42" w:rsidP="00C52F49">
            <w:pPr>
              <w:ind w:right="-27" w:firstLineChars="100" w:firstLine="200"/>
              <w:rPr>
                <w:rFonts w:asciiTheme="minorEastAsia" w:hAnsiTheme="minorEastAsia"/>
                <w:color w:val="000000" w:themeColor="text1"/>
                <w:sz w:val="20"/>
                <w:szCs w:val="24"/>
              </w:rPr>
            </w:pPr>
            <w:r w:rsidRPr="00605D42">
              <w:rPr>
                <w:rFonts w:asciiTheme="minorEastAsia" w:hAnsiTheme="minorEastAsia" w:hint="eastAsia"/>
                <w:sz w:val="20"/>
                <w:szCs w:val="24"/>
              </w:rPr>
              <w:t>新型コロナウイルス感染症と季節性インフルエンザの併発による高齢者の重症化や医療提供体制のひっ迫を防ぐため、市町村に対し、高齢者等のインフルエンザワクチン定期接種費用を無償化する経費を補助。</w:t>
            </w:r>
          </w:p>
        </w:tc>
        <w:tc>
          <w:tcPr>
            <w:tcW w:w="872" w:type="dxa"/>
          </w:tcPr>
          <w:p w:rsidR="00E13934" w:rsidRPr="001D688B" w:rsidRDefault="00E13934" w:rsidP="007D71B0">
            <w:pPr>
              <w:ind w:right="1320"/>
              <w:rPr>
                <w:rFonts w:asciiTheme="minorEastAsia" w:hAnsiTheme="minorEastAsia"/>
                <w:color w:val="000000" w:themeColor="text1"/>
                <w:sz w:val="18"/>
                <w:szCs w:val="24"/>
              </w:rPr>
            </w:pPr>
          </w:p>
        </w:tc>
      </w:tr>
      <w:tr w:rsidR="00E13934" w:rsidRPr="001D688B" w:rsidTr="0059383C">
        <w:trPr>
          <w:trHeight w:val="118"/>
        </w:trPr>
        <w:tc>
          <w:tcPr>
            <w:tcW w:w="457" w:type="dxa"/>
            <w:vAlign w:val="center"/>
          </w:tcPr>
          <w:p w:rsidR="00E13934" w:rsidRPr="00605F2F" w:rsidRDefault="00E13934" w:rsidP="007D71B0">
            <w:pPr>
              <w:ind w:right="1320"/>
              <w:rPr>
                <w:rFonts w:asciiTheme="minorEastAsia" w:hAnsiTheme="minorEastAsia"/>
                <w:color w:val="000000" w:themeColor="text1"/>
                <w:sz w:val="22"/>
                <w:szCs w:val="24"/>
              </w:rPr>
            </w:pPr>
          </w:p>
        </w:tc>
        <w:tc>
          <w:tcPr>
            <w:tcW w:w="7652" w:type="dxa"/>
            <w:gridSpan w:val="2"/>
          </w:tcPr>
          <w:p w:rsidR="00E13934" w:rsidRPr="00E86665" w:rsidRDefault="00021033" w:rsidP="00A21822">
            <w:pPr>
              <w:ind w:right="17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・軽症者等</w:t>
            </w:r>
            <w:r w:rsidR="00A21822" w:rsidRPr="00A21822">
              <w:rPr>
                <w:rFonts w:ascii="ＭＳ Ｐゴシック" w:eastAsia="ＭＳ Ｐゴシック" w:hAnsi="ＭＳ Ｐゴシック" w:hint="eastAsia"/>
                <w:color w:val="000000" w:themeColor="text1"/>
                <w:sz w:val="24"/>
                <w:szCs w:val="24"/>
              </w:rPr>
              <w:t>のための宿泊施設の確</w:t>
            </w:r>
            <w:r w:rsidR="00A21822">
              <w:rPr>
                <w:rFonts w:ascii="ＭＳ Ｐゴシック" w:eastAsia="ＭＳ Ｐゴシック" w:hAnsi="ＭＳ Ｐゴシック" w:hint="eastAsia"/>
                <w:color w:val="000000" w:themeColor="text1"/>
                <w:sz w:val="24"/>
                <w:szCs w:val="24"/>
              </w:rPr>
              <w:t>保</w:t>
            </w:r>
          </w:p>
        </w:tc>
        <w:tc>
          <w:tcPr>
            <w:tcW w:w="1535" w:type="dxa"/>
            <w:gridSpan w:val="2"/>
            <w:vAlign w:val="center"/>
          </w:tcPr>
          <w:p w:rsidR="00E13934" w:rsidRPr="001D688B" w:rsidRDefault="00021033" w:rsidP="007D71B0">
            <w:pPr>
              <w:jc w:val="right"/>
              <w:rPr>
                <w:rFonts w:asciiTheme="minorEastAsia" w:hAnsiTheme="minorEastAsia"/>
                <w:color w:val="000000" w:themeColor="text1"/>
                <w:sz w:val="18"/>
                <w:szCs w:val="24"/>
              </w:rPr>
            </w:pPr>
            <w:r>
              <w:rPr>
                <w:rFonts w:ascii="ＭＳ Ｐ明朝" w:eastAsia="ＭＳ Ｐ明朝" w:hAnsi="ＭＳ Ｐ明朝" w:hint="eastAsia"/>
                <w:color w:val="000000" w:themeColor="text1"/>
                <w:sz w:val="24"/>
                <w:szCs w:val="24"/>
              </w:rPr>
              <w:t>2,615,270</w:t>
            </w:r>
          </w:p>
        </w:tc>
      </w:tr>
      <w:tr w:rsidR="00E13934" w:rsidRPr="001D688B" w:rsidTr="0059383C">
        <w:trPr>
          <w:trHeight w:val="118"/>
        </w:trPr>
        <w:tc>
          <w:tcPr>
            <w:tcW w:w="563" w:type="dxa"/>
            <w:gridSpan w:val="2"/>
            <w:vAlign w:val="center"/>
          </w:tcPr>
          <w:p w:rsidR="00E13934" w:rsidRPr="009C123E" w:rsidRDefault="00E13934" w:rsidP="007D71B0">
            <w:pPr>
              <w:ind w:right="1320"/>
              <w:rPr>
                <w:rFonts w:asciiTheme="minorEastAsia" w:hAnsiTheme="minorEastAsia"/>
                <w:color w:val="000000" w:themeColor="text1"/>
                <w:sz w:val="22"/>
                <w:szCs w:val="24"/>
              </w:rPr>
            </w:pPr>
          </w:p>
        </w:tc>
        <w:tc>
          <w:tcPr>
            <w:tcW w:w="7546" w:type="dxa"/>
          </w:tcPr>
          <w:p w:rsidR="00E13934" w:rsidRPr="0031396C" w:rsidRDefault="00A21822" w:rsidP="00021033">
            <w:pPr>
              <w:ind w:right="-27" w:firstLineChars="100" w:firstLine="196"/>
              <w:rPr>
                <w:rFonts w:asciiTheme="minorEastAsia" w:hAnsiTheme="minorEastAsia"/>
                <w:color w:val="000000" w:themeColor="text1"/>
                <w:spacing w:val="-2"/>
                <w:sz w:val="20"/>
                <w:szCs w:val="24"/>
              </w:rPr>
            </w:pPr>
            <w:r>
              <w:rPr>
                <w:rFonts w:asciiTheme="minorEastAsia" w:hAnsiTheme="minorEastAsia" w:hint="eastAsia"/>
                <w:color w:val="000000" w:themeColor="text1"/>
                <w:spacing w:val="-2"/>
                <w:sz w:val="20"/>
                <w:szCs w:val="24"/>
              </w:rPr>
              <w:t>軽症者等を受け入れるための宿泊施設を確保し、搬送</w:t>
            </w:r>
            <w:r w:rsidR="00E13934" w:rsidRPr="0031396C">
              <w:rPr>
                <w:rFonts w:asciiTheme="minorEastAsia" w:hAnsiTheme="minorEastAsia" w:hint="eastAsia"/>
                <w:color w:val="000000" w:themeColor="text1"/>
                <w:spacing w:val="-2"/>
                <w:sz w:val="20"/>
                <w:szCs w:val="24"/>
              </w:rPr>
              <w:t>に必要な経費を負担。</w:t>
            </w:r>
          </w:p>
        </w:tc>
        <w:tc>
          <w:tcPr>
            <w:tcW w:w="1535" w:type="dxa"/>
            <w:gridSpan w:val="2"/>
            <w:vAlign w:val="center"/>
          </w:tcPr>
          <w:p w:rsidR="00E13934" w:rsidRPr="001D688B" w:rsidRDefault="00E13934" w:rsidP="007D71B0">
            <w:pPr>
              <w:ind w:right="1320"/>
              <w:rPr>
                <w:rFonts w:asciiTheme="minorEastAsia" w:hAnsiTheme="minorEastAsia"/>
                <w:color w:val="000000" w:themeColor="text1"/>
                <w:sz w:val="18"/>
                <w:szCs w:val="24"/>
              </w:rPr>
            </w:pPr>
          </w:p>
        </w:tc>
      </w:tr>
    </w:tbl>
    <w:p w:rsidR="0059383C" w:rsidRDefault="0059383C"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6"/>
        <w:gridCol w:w="7267"/>
        <w:gridCol w:w="421"/>
        <w:gridCol w:w="567"/>
        <w:gridCol w:w="826"/>
      </w:tblGrid>
      <w:tr w:rsidR="0059383C" w:rsidRPr="001D688B" w:rsidTr="00655DEE">
        <w:tc>
          <w:tcPr>
            <w:tcW w:w="457" w:type="dxa"/>
            <w:hideMark/>
          </w:tcPr>
          <w:p w:rsidR="0059383C" w:rsidRPr="00C33410" w:rsidRDefault="0059383C" w:rsidP="00386F2B">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373" w:type="dxa"/>
            <w:gridSpan w:val="2"/>
            <w:hideMark/>
          </w:tcPr>
          <w:p w:rsidR="0059383C" w:rsidRPr="00C33410" w:rsidRDefault="0059383C" w:rsidP="00386F2B">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感染</w:t>
            </w:r>
            <w:r w:rsidR="006F29E6">
              <w:rPr>
                <w:rFonts w:ascii="ＭＳ Ｐゴシック" w:eastAsia="ＭＳ Ｐゴシック" w:hAnsi="ＭＳ Ｐゴシック" w:hint="eastAsia"/>
                <w:color w:val="000000" w:themeColor="text1"/>
                <w:sz w:val="24"/>
                <w:szCs w:val="24"/>
              </w:rPr>
              <w:t>拡大防止</w:t>
            </w:r>
            <w:r>
              <w:rPr>
                <w:rFonts w:ascii="ＭＳ Ｐゴシック" w:eastAsia="ＭＳ Ｐゴシック" w:hAnsi="ＭＳ Ｐゴシック" w:hint="eastAsia"/>
                <w:color w:val="000000" w:themeColor="text1"/>
                <w:sz w:val="24"/>
                <w:szCs w:val="24"/>
              </w:rPr>
              <w:t>対策等の強化</w:t>
            </w:r>
          </w:p>
        </w:tc>
        <w:tc>
          <w:tcPr>
            <w:tcW w:w="1814" w:type="dxa"/>
            <w:gridSpan w:val="3"/>
            <w:hideMark/>
          </w:tcPr>
          <w:p w:rsidR="0059383C" w:rsidRPr="001D688B" w:rsidRDefault="00F1524F" w:rsidP="00386F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835,779</w:t>
            </w:r>
          </w:p>
        </w:tc>
      </w:tr>
      <w:tr w:rsidR="0059383C" w:rsidRPr="001D688B" w:rsidTr="00655DEE">
        <w:tc>
          <w:tcPr>
            <w:tcW w:w="9644" w:type="dxa"/>
            <w:gridSpan w:val="6"/>
            <w:hideMark/>
          </w:tcPr>
          <w:p w:rsidR="0059383C" w:rsidRPr="001D688B" w:rsidRDefault="0059383C" w:rsidP="00386F2B">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B97A92">
              <w:rPr>
                <w:rFonts w:ascii="ＭＳ Ｐ明朝" w:eastAsia="ＭＳ Ｐ明朝" w:hAnsi="ＭＳ Ｐ明朝" w:hint="eastAsia"/>
                <w:color w:val="000000" w:themeColor="text1"/>
                <w:sz w:val="22"/>
                <w:szCs w:val="24"/>
              </w:rPr>
              <w:t>福祉部</w:t>
            </w:r>
            <w:r>
              <w:rPr>
                <w:rFonts w:ascii="ＭＳ Ｐ明朝" w:eastAsia="ＭＳ Ｐ明朝" w:hAnsi="ＭＳ Ｐ明朝" w:hint="eastAsia"/>
                <w:color w:val="000000" w:themeColor="text1"/>
                <w:sz w:val="22"/>
                <w:szCs w:val="24"/>
              </w:rPr>
              <w:t>、健康医療</w:t>
            </w:r>
            <w:r>
              <w:rPr>
                <w:rFonts w:asciiTheme="minorEastAsia" w:hAnsiTheme="minorEastAsia" w:hint="eastAsia"/>
                <w:color w:val="000000" w:themeColor="text1"/>
                <w:sz w:val="22"/>
                <w:szCs w:val="24"/>
              </w:rPr>
              <w:t>部</w:t>
            </w:r>
            <w:r w:rsidR="00B97A92">
              <w:rPr>
                <w:rFonts w:asciiTheme="minorEastAsia" w:hAnsiTheme="minorEastAsia" w:hint="eastAsia"/>
                <w:color w:val="000000" w:themeColor="text1"/>
                <w:sz w:val="22"/>
                <w:szCs w:val="24"/>
              </w:rPr>
              <w:t>、公安委員会</w:t>
            </w:r>
            <w:r>
              <w:rPr>
                <w:rFonts w:ascii="ＭＳ Ｐ明朝" w:eastAsia="ＭＳ Ｐ明朝" w:hAnsi="ＭＳ Ｐ明朝" w:hint="eastAsia"/>
                <w:color w:val="000000" w:themeColor="text1"/>
                <w:sz w:val="22"/>
                <w:szCs w:val="24"/>
              </w:rPr>
              <w:t>】</w:t>
            </w:r>
          </w:p>
        </w:tc>
      </w:tr>
      <w:tr w:rsidR="00655DEE" w:rsidRPr="001D688B" w:rsidTr="00655DEE">
        <w:trPr>
          <w:trHeight w:val="118"/>
        </w:trPr>
        <w:tc>
          <w:tcPr>
            <w:tcW w:w="563" w:type="dxa"/>
            <w:gridSpan w:val="2"/>
          </w:tcPr>
          <w:p w:rsidR="00655DEE" w:rsidRPr="00E91CE7" w:rsidRDefault="00655DEE" w:rsidP="00655DEE">
            <w:pPr>
              <w:ind w:right="1320"/>
              <w:rPr>
                <w:rFonts w:asciiTheme="minorEastAsia" w:hAnsiTheme="minorEastAsia"/>
                <w:color w:val="000000" w:themeColor="text1"/>
                <w:sz w:val="22"/>
                <w:szCs w:val="24"/>
              </w:rPr>
            </w:pPr>
          </w:p>
        </w:tc>
        <w:tc>
          <w:tcPr>
            <w:tcW w:w="7688" w:type="dxa"/>
            <w:gridSpan w:val="2"/>
          </w:tcPr>
          <w:p w:rsidR="00655DEE" w:rsidRPr="00165CCB" w:rsidRDefault="00655DEE" w:rsidP="00655DEE">
            <w:pPr>
              <w:ind w:right="-27"/>
              <w:rPr>
                <w:rFonts w:asciiTheme="minorEastAsia" w:hAnsiTheme="minorEastAsia"/>
                <w:color w:val="000000" w:themeColor="text1"/>
                <w:sz w:val="20"/>
                <w:szCs w:val="24"/>
              </w:rPr>
            </w:pPr>
            <w:r>
              <w:rPr>
                <w:rFonts w:ascii="ＭＳ Ｐゴシック" w:eastAsia="ＭＳ Ｐゴシック" w:hAnsi="ＭＳ Ｐゴシック" w:hint="eastAsia"/>
                <w:color w:val="000000" w:themeColor="text1"/>
                <w:sz w:val="24"/>
                <w:szCs w:val="24"/>
              </w:rPr>
              <w:t>・感染症対応の体制強化</w:t>
            </w:r>
            <w:r w:rsidR="005234B0">
              <w:rPr>
                <w:rFonts w:ascii="ＭＳ Ｐゴシック" w:eastAsia="ＭＳ Ｐゴシック" w:hAnsi="ＭＳ Ｐゴシック" w:hint="eastAsia"/>
                <w:color w:val="000000" w:themeColor="text1"/>
                <w:sz w:val="24"/>
                <w:szCs w:val="24"/>
              </w:rPr>
              <w:t>等</w:t>
            </w:r>
          </w:p>
        </w:tc>
        <w:tc>
          <w:tcPr>
            <w:tcW w:w="1393" w:type="dxa"/>
            <w:gridSpan w:val="2"/>
          </w:tcPr>
          <w:p w:rsidR="00655DEE" w:rsidRPr="001D688B" w:rsidRDefault="00655DEE" w:rsidP="00655DEE">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631,238</w:t>
            </w:r>
          </w:p>
        </w:tc>
      </w:tr>
      <w:tr w:rsidR="00655DEE" w:rsidRPr="001D688B" w:rsidTr="00655DEE">
        <w:trPr>
          <w:trHeight w:val="118"/>
        </w:trPr>
        <w:tc>
          <w:tcPr>
            <w:tcW w:w="563" w:type="dxa"/>
            <w:gridSpan w:val="2"/>
          </w:tcPr>
          <w:p w:rsidR="00655DEE" w:rsidRPr="00E91CE7" w:rsidRDefault="00655DEE" w:rsidP="00655DEE">
            <w:pPr>
              <w:ind w:right="1320"/>
              <w:rPr>
                <w:rFonts w:asciiTheme="minorEastAsia" w:hAnsiTheme="minorEastAsia"/>
                <w:color w:val="000000" w:themeColor="text1"/>
                <w:sz w:val="22"/>
                <w:szCs w:val="24"/>
              </w:rPr>
            </w:pPr>
          </w:p>
        </w:tc>
        <w:tc>
          <w:tcPr>
            <w:tcW w:w="7688" w:type="dxa"/>
            <w:gridSpan w:val="2"/>
          </w:tcPr>
          <w:p w:rsidR="00655DEE" w:rsidRPr="00165CCB" w:rsidRDefault="005234B0" w:rsidP="00655DEE">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新型コロナウイルス感染症に対応するため、必要な人員体制の</w:t>
            </w:r>
            <w:r w:rsidR="00655DEE">
              <w:rPr>
                <w:rFonts w:asciiTheme="minorEastAsia" w:hAnsiTheme="minorEastAsia" w:hint="eastAsia"/>
                <w:color w:val="000000" w:themeColor="text1"/>
                <w:sz w:val="20"/>
                <w:szCs w:val="24"/>
              </w:rPr>
              <w:t>強化</w:t>
            </w:r>
            <w:r>
              <w:rPr>
                <w:rFonts w:asciiTheme="minorEastAsia" w:hAnsiTheme="minorEastAsia" w:hint="eastAsia"/>
                <w:color w:val="000000" w:themeColor="text1"/>
                <w:sz w:val="20"/>
                <w:szCs w:val="24"/>
              </w:rPr>
              <w:t>等を実施</w:t>
            </w:r>
            <w:r w:rsidR="00655DEE">
              <w:rPr>
                <w:rFonts w:asciiTheme="minorEastAsia" w:hAnsiTheme="minorEastAsia" w:hint="eastAsia"/>
                <w:color w:val="000000" w:themeColor="text1"/>
                <w:sz w:val="20"/>
                <w:szCs w:val="24"/>
              </w:rPr>
              <w:t>。</w:t>
            </w:r>
          </w:p>
        </w:tc>
        <w:tc>
          <w:tcPr>
            <w:tcW w:w="1393" w:type="dxa"/>
            <w:gridSpan w:val="2"/>
          </w:tcPr>
          <w:p w:rsidR="00655DEE" w:rsidRPr="001D688B" w:rsidRDefault="00655DEE" w:rsidP="00655DEE">
            <w:pPr>
              <w:ind w:right="1320"/>
              <w:rPr>
                <w:rFonts w:asciiTheme="minorEastAsia" w:hAnsiTheme="minorEastAsia"/>
                <w:color w:val="000000" w:themeColor="text1"/>
                <w:sz w:val="18"/>
                <w:szCs w:val="24"/>
              </w:rPr>
            </w:pPr>
          </w:p>
        </w:tc>
      </w:tr>
      <w:tr w:rsidR="00655DEE" w:rsidRPr="001D688B" w:rsidTr="00655DEE">
        <w:trPr>
          <w:trHeight w:val="118"/>
        </w:trPr>
        <w:tc>
          <w:tcPr>
            <w:tcW w:w="563" w:type="dxa"/>
            <w:gridSpan w:val="2"/>
          </w:tcPr>
          <w:p w:rsidR="00655DEE" w:rsidRPr="00E91CE7" w:rsidRDefault="00655DEE" w:rsidP="00655DEE">
            <w:pPr>
              <w:ind w:right="1320"/>
              <w:rPr>
                <w:rFonts w:asciiTheme="minorEastAsia" w:hAnsiTheme="minorEastAsia"/>
                <w:color w:val="000000" w:themeColor="text1"/>
                <w:sz w:val="22"/>
                <w:szCs w:val="24"/>
              </w:rPr>
            </w:pPr>
          </w:p>
        </w:tc>
        <w:tc>
          <w:tcPr>
            <w:tcW w:w="7688" w:type="dxa"/>
            <w:gridSpan w:val="2"/>
          </w:tcPr>
          <w:p w:rsidR="00655DEE" w:rsidRPr="00E14A33" w:rsidRDefault="00655DEE" w:rsidP="00655DEE">
            <w:pPr>
              <w:ind w:right="-27"/>
              <w:rPr>
                <w:rFonts w:asciiTheme="minorEastAsia" w:hAnsiTheme="minorEastAsia"/>
                <w:color w:val="000000" w:themeColor="text1"/>
                <w:spacing w:val="-2"/>
                <w:sz w:val="20"/>
                <w:szCs w:val="24"/>
              </w:rPr>
            </w:pPr>
            <w:r>
              <w:rPr>
                <w:rFonts w:ascii="ＭＳ Ｐゴシック" w:eastAsia="ＭＳ Ｐゴシック" w:hAnsi="ＭＳ Ｐゴシック" w:hint="eastAsia"/>
                <w:color w:val="000000" w:themeColor="text1"/>
                <w:sz w:val="24"/>
                <w:szCs w:val="24"/>
              </w:rPr>
              <w:t>・</w:t>
            </w:r>
            <w:r w:rsidRPr="00165CCB">
              <w:rPr>
                <w:rFonts w:ascii="ＭＳ Ｐゴシック" w:eastAsia="ＭＳ Ｐゴシック" w:hAnsi="ＭＳ Ｐゴシック" w:hint="eastAsia"/>
                <w:color w:val="000000" w:themeColor="text1"/>
                <w:sz w:val="24"/>
                <w:szCs w:val="24"/>
              </w:rPr>
              <w:t>警察活動等における感染拡大防止対策</w:t>
            </w:r>
          </w:p>
        </w:tc>
        <w:tc>
          <w:tcPr>
            <w:tcW w:w="1393" w:type="dxa"/>
            <w:gridSpan w:val="2"/>
          </w:tcPr>
          <w:p w:rsidR="00655DEE" w:rsidRPr="001D688B" w:rsidRDefault="00655DEE" w:rsidP="00655DEE">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202,221</w:t>
            </w:r>
          </w:p>
        </w:tc>
      </w:tr>
      <w:tr w:rsidR="00655DEE" w:rsidRPr="001D688B" w:rsidTr="00655DEE">
        <w:trPr>
          <w:trHeight w:val="118"/>
        </w:trPr>
        <w:tc>
          <w:tcPr>
            <w:tcW w:w="563" w:type="dxa"/>
            <w:gridSpan w:val="2"/>
          </w:tcPr>
          <w:p w:rsidR="00655DEE" w:rsidRPr="00E91CE7" w:rsidRDefault="00655DEE" w:rsidP="00655DEE">
            <w:pPr>
              <w:ind w:right="1320"/>
              <w:rPr>
                <w:rFonts w:asciiTheme="minorEastAsia" w:hAnsiTheme="minorEastAsia"/>
                <w:color w:val="000000" w:themeColor="text1"/>
                <w:sz w:val="22"/>
                <w:szCs w:val="24"/>
              </w:rPr>
            </w:pPr>
          </w:p>
        </w:tc>
        <w:tc>
          <w:tcPr>
            <w:tcW w:w="8255" w:type="dxa"/>
            <w:gridSpan w:val="3"/>
          </w:tcPr>
          <w:p w:rsidR="00655DEE" w:rsidRPr="004418B7" w:rsidRDefault="00655DEE" w:rsidP="00655DEE">
            <w:pPr>
              <w:ind w:right="-27" w:firstLineChars="100" w:firstLine="200"/>
              <w:rPr>
                <w:rFonts w:asciiTheme="minorEastAsia" w:hAnsiTheme="minorEastAsia"/>
                <w:color w:val="000000" w:themeColor="text1"/>
                <w:sz w:val="20"/>
                <w:szCs w:val="24"/>
              </w:rPr>
            </w:pPr>
            <w:r w:rsidRPr="00165CCB">
              <w:rPr>
                <w:rFonts w:asciiTheme="minorEastAsia" w:hAnsiTheme="minorEastAsia" w:hint="eastAsia"/>
                <w:color w:val="000000" w:themeColor="text1"/>
                <w:sz w:val="20"/>
                <w:szCs w:val="24"/>
              </w:rPr>
              <w:t>感染拡大防止のため、警察職員が使用する衛生用品（マスク、消毒液等）の購入や受講待ち日数の長期化を解消するための高齢者講習の制度改正に伴うシステム改修</w:t>
            </w:r>
            <w:r w:rsidR="006F29E6">
              <w:rPr>
                <w:rFonts w:asciiTheme="minorEastAsia" w:hAnsiTheme="minorEastAsia" w:hint="eastAsia"/>
                <w:color w:val="000000" w:themeColor="text1"/>
                <w:sz w:val="20"/>
                <w:szCs w:val="24"/>
              </w:rPr>
              <w:t>等</w:t>
            </w:r>
            <w:r w:rsidRPr="00165CCB">
              <w:rPr>
                <w:rFonts w:asciiTheme="minorEastAsia" w:hAnsiTheme="minorEastAsia" w:hint="eastAsia"/>
                <w:color w:val="000000" w:themeColor="text1"/>
                <w:sz w:val="20"/>
                <w:szCs w:val="24"/>
              </w:rPr>
              <w:t>を実施。</w:t>
            </w:r>
          </w:p>
        </w:tc>
        <w:tc>
          <w:tcPr>
            <w:tcW w:w="826" w:type="dxa"/>
          </w:tcPr>
          <w:p w:rsidR="00655DEE" w:rsidRPr="001D688B" w:rsidRDefault="00655DEE" w:rsidP="00655DEE">
            <w:pPr>
              <w:ind w:right="1320"/>
              <w:rPr>
                <w:rFonts w:asciiTheme="minorEastAsia" w:hAnsiTheme="minorEastAsia"/>
                <w:color w:val="000000" w:themeColor="text1"/>
                <w:sz w:val="18"/>
                <w:szCs w:val="24"/>
              </w:rPr>
            </w:pPr>
          </w:p>
        </w:tc>
      </w:tr>
      <w:tr w:rsidR="00655DEE" w:rsidRPr="001D688B" w:rsidTr="00655DEE">
        <w:trPr>
          <w:trHeight w:val="118"/>
        </w:trPr>
        <w:tc>
          <w:tcPr>
            <w:tcW w:w="563" w:type="dxa"/>
            <w:gridSpan w:val="2"/>
          </w:tcPr>
          <w:p w:rsidR="00655DEE" w:rsidRPr="00E91CE7" w:rsidRDefault="00655DEE" w:rsidP="00655DEE">
            <w:pPr>
              <w:ind w:right="1320"/>
              <w:rPr>
                <w:rFonts w:asciiTheme="minorEastAsia" w:hAnsiTheme="minorEastAsia"/>
                <w:color w:val="000000" w:themeColor="text1"/>
                <w:sz w:val="22"/>
                <w:szCs w:val="24"/>
              </w:rPr>
            </w:pPr>
          </w:p>
        </w:tc>
        <w:tc>
          <w:tcPr>
            <w:tcW w:w="7688" w:type="dxa"/>
            <w:gridSpan w:val="2"/>
          </w:tcPr>
          <w:p w:rsidR="00655DEE" w:rsidRPr="00E14A33" w:rsidRDefault="00655DEE" w:rsidP="00655DEE">
            <w:pPr>
              <w:ind w:right="-27"/>
              <w:rPr>
                <w:rFonts w:asciiTheme="minorEastAsia" w:hAnsiTheme="minorEastAsia"/>
                <w:color w:val="000000" w:themeColor="text1"/>
                <w:spacing w:val="-2"/>
                <w:sz w:val="20"/>
                <w:szCs w:val="24"/>
              </w:rPr>
            </w:pPr>
            <w:r>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sz w:val="24"/>
                <w:szCs w:val="24"/>
              </w:rPr>
              <w:t>社会福祉施設等への支援</w:t>
            </w:r>
          </w:p>
        </w:tc>
        <w:tc>
          <w:tcPr>
            <w:tcW w:w="1393" w:type="dxa"/>
            <w:gridSpan w:val="2"/>
          </w:tcPr>
          <w:p w:rsidR="00655DEE" w:rsidRPr="001D688B" w:rsidRDefault="00655DEE" w:rsidP="00655DEE">
            <w:pPr>
              <w:jc w:val="right"/>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2,320</w:t>
            </w:r>
          </w:p>
        </w:tc>
      </w:tr>
      <w:tr w:rsidR="00655DEE" w:rsidRPr="001D688B" w:rsidTr="00655DEE">
        <w:trPr>
          <w:trHeight w:val="118"/>
        </w:trPr>
        <w:tc>
          <w:tcPr>
            <w:tcW w:w="563" w:type="dxa"/>
            <w:gridSpan w:val="2"/>
          </w:tcPr>
          <w:p w:rsidR="00655DEE" w:rsidRPr="00E91CE7" w:rsidRDefault="00655DEE" w:rsidP="00655DEE">
            <w:pPr>
              <w:ind w:right="1320"/>
              <w:rPr>
                <w:rFonts w:asciiTheme="minorEastAsia" w:hAnsiTheme="minorEastAsia"/>
                <w:color w:val="000000" w:themeColor="text1"/>
                <w:sz w:val="22"/>
                <w:szCs w:val="24"/>
              </w:rPr>
            </w:pPr>
          </w:p>
        </w:tc>
        <w:tc>
          <w:tcPr>
            <w:tcW w:w="8255" w:type="dxa"/>
            <w:gridSpan w:val="3"/>
          </w:tcPr>
          <w:p w:rsidR="00655DEE" w:rsidRPr="004418B7" w:rsidRDefault="00FA165D" w:rsidP="00655DEE">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新型コロナウイルス感染症の発生した</w:t>
            </w:r>
            <w:r w:rsidR="00655DEE" w:rsidRPr="00CB3C77">
              <w:rPr>
                <w:rFonts w:asciiTheme="minorEastAsia" w:hAnsiTheme="minorEastAsia" w:hint="eastAsia"/>
                <w:color w:val="000000" w:themeColor="text1"/>
                <w:sz w:val="20"/>
                <w:szCs w:val="24"/>
              </w:rPr>
              <w:t>社会福祉施設等の介護職員等が不足した場合に、他の社会福祉施設等より応援職員を派遣する体制を整備。</w:t>
            </w:r>
          </w:p>
        </w:tc>
        <w:tc>
          <w:tcPr>
            <w:tcW w:w="826" w:type="dxa"/>
          </w:tcPr>
          <w:p w:rsidR="00655DEE" w:rsidRPr="001D688B" w:rsidRDefault="00655DEE" w:rsidP="00655DEE">
            <w:pPr>
              <w:ind w:right="1320"/>
              <w:rPr>
                <w:rFonts w:asciiTheme="minorEastAsia" w:hAnsiTheme="minorEastAsia"/>
                <w:color w:val="000000" w:themeColor="text1"/>
                <w:sz w:val="18"/>
                <w:szCs w:val="24"/>
              </w:rPr>
            </w:pPr>
          </w:p>
        </w:tc>
      </w:tr>
    </w:tbl>
    <w:p w:rsidR="0059383C" w:rsidRDefault="0059383C"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8"/>
        <w:gridCol w:w="7684"/>
        <w:gridCol w:w="527"/>
        <w:gridCol w:w="863"/>
      </w:tblGrid>
      <w:tr w:rsidR="00C33410" w:rsidRPr="001D688B" w:rsidTr="00E74D2B">
        <w:tc>
          <w:tcPr>
            <w:tcW w:w="457" w:type="dxa"/>
            <w:hideMark/>
          </w:tcPr>
          <w:p w:rsidR="00C33410" w:rsidRPr="00C33410" w:rsidRDefault="00C33410" w:rsidP="00464E72">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792" w:type="dxa"/>
            <w:gridSpan w:val="2"/>
            <w:hideMark/>
          </w:tcPr>
          <w:p w:rsidR="00C33410" w:rsidRPr="00C33410" w:rsidRDefault="00AB5E48" w:rsidP="00464E72">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障がい者福祉施設職員等への慰労金の支給</w:t>
            </w:r>
          </w:p>
        </w:tc>
        <w:tc>
          <w:tcPr>
            <w:tcW w:w="1390" w:type="dxa"/>
            <w:gridSpan w:val="2"/>
            <w:hideMark/>
          </w:tcPr>
          <w:p w:rsidR="00C33410" w:rsidRPr="001D688B" w:rsidRDefault="0075251D"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w:t>
            </w:r>
            <w:r w:rsidR="00C33410">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811</w:t>
            </w:r>
            <w:r w:rsidR="00C33410">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377</w:t>
            </w:r>
          </w:p>
        </w:tc>
      </w:tr>
      <w:tr w:rsidR="00C33410" w:rsidRPr="001D688B" w:rsidTr="00E74D2B">
        <w:tc>
          <w:tcPr>
            <w:tcW w:w="9639" w:type="dxa"/>
            <w:gridSpan w:val="5"/>
            <w:hideMark/>
          </w:tcPr>
          <w:p w:rsidR="00C33410" w:rsidRPr="001D688B" w:rsidRDefault="0075251D" w:rsidP="00C3341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rPr>
              <w:t>【福祉部】</w:t>
            </w:r>
          </w:p>
        </w:tc>
      </w:tr>
      <w:tr w:rsidR="002300C6" w:rsidRPr="001D688B" w:rsidTr="00E74D2B">
        <w:trPr>
          <w:trHeight w:val="118"/>
        </w:trPr>
        <w:tc>
          <w:tcPr>
            <w:tcW w:w="565" w:type="dxa"/>
            <w:gridSpan w:val="2"/>
          </w:tcPr>
          <w:p w:rsidR="002300C6" w:rsidRPr="001D688B" w:rsidRDefault="002300C6" w:rsidP="00136CC6">
            <w:pPr>
              <w:ind w:right="1320"/>
              <w:rPr>
                <w:rFonts w:asciiTheme="minorEastAsia" w:hAnsiTheme="minorEastAsia"/>
                <w:color w:val="000000" w:themeColor="text1"/>
                <w:sz w:val="22"/>
                <w:szCs w:val="24"/>
              </w:rPr>
            </w:pPr>
          </w:p>
        </w:tc>
        <w:tc>
          <w:tcPr>
            <w:tcW w:w="8211" w:type="dxa"/>
            <w:gridSpan w:val="2"/>
            <w:hideMark/>
          </w:tcPr>
          <w:p w:rsidR="002300C6" w:rsidRPr="004418B7" w:rsidRDefault="00CB3C77" w:rsidP="002741DD">
            <w:pPr>
              <w:ind w:right="-27" w:firstLineChars="100" w:firstLine="200"/>
              <w:rPr>
                <w:rFonts w:asciiTheme="minorEastAsia" w:hAnsiTheme="minorEastAsia"/>
                <w:color w:val="000000" w:themeColor="text1"/>
                <w:sz w:val="20"/>
                <w:szCs w:val="24"/>
              </w:rPr>
            </w:pPr>
            <w:r w:rsidRPr="00CB3C77">
              <w:rPr>
                <w:rFonts w:asciiTheme="minorEastAsia" w:hAnsiTheme="minorEastAsia" w:hint="eastAsia"/>
                <w:color w:val="000000" w:themeColor="text1"/>
                <w:sz w:val="20"/>
                <w:szCs w:val="24"/>
              </w:rPr>
              <w:t>新型コロナウイルス感染症対策を講じながら福祉サービスを提供する障がい福祉サービス施設職員等に対する慰労金について、</w:t>
            </w:r>
            <w:r w:rsidR="002741DD" w:rsidRPr="002741DD">
              <w:rPr>
                <w:rFonts w:asciiTheme="minorEastAsia" w:hAnsiTheme="minorEastAsia" w:hint="eastAsia"/>
                <w:color w:val="000000" w:themeColor="text1"/>
                <w:sz w:val="20"/>
                <w:szCs w:val="24"/>
              </w:rPr>
              <w:t>国から示された配分額に基づき増額。</w:t>
            </w:r>
          </w:p>
        </w:tc>
        <w:tc>
          <w:tcPr>
            <w:tcW w:w="863" w:type="dxa"/>
          </w:tcPr>
          <w:p w:rsidR="002300C6" w:rsidRPr="001D688B" w:rsidRDefault="002300C6" w:rsidP="00136CC6">
            <w:pPr>
              <w:ind w:right="1320"/>
              <w:rPr>
                <w:rFonts w:asciiTheme="minorEastAsia" w:hAnsiTheme="minorEastAsia"/>
                <w:color w:val="000000" w:themeColor="text1"/>
                <w:sz w:val="18"/>
                <w:szCs w:val="24"/>
              </w:rPr>
            </w:pPr>
          </w:p>
        </w:tc>
      </w:tr>
    </w:tbl>
    <w:p w:rsidR="005A3B3D" w:rsidRDefault="005A3B3D" w:rsidP="00873001">
      <w:pPr>
        <w:pStyle w:val="Web"/>
        <w:spacing w:before="0" w:beforeAutospacing="0" w:after="0" w:afterAutospacing="0"/>
        <w:ind w:right="-59"/>
        <w:rPr>
          <w:rFonts w:ascii="ＭＳ ゴシック" w:eastAsia="ＭＳ ゴシック" w:hAnsi="ＭＳ ゴシック" w:cs="Meiryo UI"/>
          <w:b/>
          <w:bCs/>
          <w:color w:val="000000" w:themeColor="text1"/>
          <w:kern w:val="24"/>
          <w:sz w:val="22"/>
          <w:szCs w:val="22"/>
        </w:rPr>
      </w:pPr>
    </w:p>
    <w:p w:rsidR="007602E5" w:rsidRDefault="007602E5" w:rsidP="007602E5">
      <w:pPr>
        <w:ind w:firstLineChars="50" w:firstLine="141"/>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（２</w:t>
      </w:r>
      <w:r w:rsidRPr="004D644E">
        <w:rPr>
          <w:rFonts w:asciiTheme="majorEastAsia" w:eastAsiaTheme="majorEastAsia" w:hAnsiTheme="majorEastAsia" w:cs="Meiryo UI" w:hint="eastAsia"/>
          <w:b/>
          <w:color w:val="000000" w:themeColor="text1"/>
          <w:sz w:val="28"/>
        </w:rPr>
        <w:t>）</w:t>
      </w:r>
      <w:r w:rsidR="000E1E73" w:rsidRPr="000E1E73">
        <w:rPr>
          <w:rFonts w:asciiTheme="majorEastAsia" w:eastAsiaTheme="majorEastAsia" w:hAnsiTheme="majorEastAsia" w:cs="Meiryo UI" w:hint="eastAsia"/>
          <w:b/>
          <w:color w:val="000000" w:themeColor="text1"/>
          <w:sz w:val="28"/>
        </w:rPr>
        <w:t>大阪経済を支える集中的取組み</w:t>
      </w:r>
      <w:r w:rsidR="00117198">
        <w:rPr>
          <w:rFonts w:asciiTheme="majorEastAsia" w:eastAsiaTheme="majorEastAsia" w:hAnsiTheme="majorEastAsia" w:cs="Meiryo UI" w:hint="eastAsia"/>
          <w:b/>
          <w:color w:val="000000" w:themeColor="text1"/>
          <w:sz w:val="28"/>
        </w:rPr>
        <w:t xml:space="preserve">　</w:t>
      </w:r>
      <w:r w:rsidR="0051117D">
        <w:rPr>
          <w:rFonts w:asciiTheme="majorEastAsia" w:eastAsiaTheme="majorEastAsia" w:hAnsiTheme="majorEastAsia" w:cs="Meiryo UI" w:hint="eastAsia"/>
          <w:b/>
          <w:color w:val="000000" w:themeColor="text1"/>
          <w:sz w:val="28"/>
        </w:rPr>
        <w:t xml:space="preserve">　　　　　　　　　　</w:t>
      </w:r>
      <w:r w:rsidR="009674D1">
        <w:rPr>
          <w:rFonts w:asciiTheme="majorEastAsia" w:eastAsiaTheme="majorEastAsia" w:hAnsiTheme="majorEastAsia" w:cs="Meiryo UI" w:hint="eastAsia"/>
          <w:b/>
          <w:color w:val="000000" w:themeColor="text1"/>
          <w:sz w:val="28"/>
        </w:rPr>
        <w:t>2</w:t>
      </w:r>
      <w:r w:rsidR="009674D1">
        <w:rPr>
          <w:rFonts w:asciiTheme="majorEastAsia" w:eastAsiaTheme="majorEastAsia" w:hAnsiTheme="majorEastAsia" w:cs="Meiryo UI"/>
          <w:b/>
          <w:color w:val="000000" w:themeColor="text1"/>
          <w:sz w:val="28"/>
        </w:rPr>
        <w:t>44</w:t>
      </w:r>
      <w:r w:rsidRPr="004D644E">
        <w:rPr>
          <w:rFonts w:asciiTheme="majorEastAsia" w:eastAsiaTheme="majorEastAsia" w:hAnsiTheme="majorEastAsia" w:cs="Meiryo UI" w:hint="eastAsia"/>
          <w:b/>
          <w:color w:val="000000" w:themeColor="text1"/>
          <w:sz w:val="28"/>
        </w:rPr>
        <w:t>,</w:t>
      </w:r>
      <w:r w:rsidR="00E31D7F">
        <w:rPr>
          <w:rFonts w:asciiTheme="majorEastAsia" w:eastAsiaTheme="majorEastAsia" w:hAnsiTheme="majorEastAsia" w:cs="Meiryo UI" w:hint="eastAsia"/>
          <w:b/>
          <w:color w:val="000000" w:themeColor="text1"/>
          <w:sz w:val="28"/>
        </w:rPr>
        <w:t>0</w:t>
      </w:r>
      <w:r w:rsidR="00F80611">
        <w:rPr>
          <w:rFonts w:asciiTheme="majorEastAsia" w:eastAsiaTheme="majorEastAsia" w:hAnsiTheme="majorEastAsia" w:cs="Meiryo UI" w:hint="eastAsia"/>
          <w:b/>
          <w:color w:val="000000" w:themeColor="text1"/>
          <w:sz w:val="28"/>
        </w:rPr>
        <w:t>97</w:t>
      </w:r>
      <w:r w:rsidRPr="004D644E">
        <w:rPr>
          <w:rFonts w:asciiTheme="majorEastAsia" w:eastAsiaTheme="majorEastAsia" w:hAnsiTheme="majorEastAsia" w:cs="Meiryo UI" w:hint="eastAsia"/>
          <w:b/>
          <w:color w:val="000000" w:themeColor="text1"/>
          <w:sz w:val="28"/>
        </w:rPr>
        <w:t>,</w:t>
      </w:r>
      <w:r w:rsidR="00F80611">
        <w:rPr>
          <w:rFonts w:asciiTheme="majorEastAsia" w:eastAsiaTheme="majorEastAsia" w:hAnsiTheme="majorEastAsia" w:cs="Meiryo UI" w:hint="eastAsia"/>
          <w:b/>
          <w:color w:val="000000" w:themeColor="text1"/>
          <w:sz w:val="28"/>
        </w:rPr>
        <w:t>938</w:t>
      </w:r>
    </w:p>
    <w:p w:rsidR="00220E52" w:rsidRPr="0051117D" w:rsidRDefault="00220E52" w:rsidP="00220E52">
      <w:pPr>
        <w:rPr>
          <w:rFonts w:asciiTheme="majorEastAsia" w:eastAsiaTheme="majorEastAsia" w:hAnsiTheme="majorEastAsia" w:cs="Meiryo UI"/>
          <w:b/>
          <w:color w:val="000000" w:themeColor="text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8"/>
        <w:gridCol w:w="5133"/>
        <w:gridCol w:w="421"/>
        <w:gridCol w:w="111"/>
        <w:gridCol w:w="1595"/>
        <w:gridCol w:w="562"/>
        <w:gridCol w:w="386"/>
        <w:gridCol w:w="871"/>
      </w:tblGrid>
      <w:tr w:rsidR="0051117D" w:rsidRPr="00BA6A16" w:rsidTr="00C13B36">
        <w:tc>
          <w:tcPr>
            <w:tcW w:w="457" w:type="dxa"/>
            <w:hideMark/>
          </w:tcPr>
          <w:p w:rsidR="0051117D" w:rsidRPr="00F02A0B" w:rsidRDefault="0051117D" w:rsidP="00136CC6">
            <w:pPr>
              <w:jc w:val="center"/>
              <w:rPr>
                <w:rFonts w:ascii="ＭＳ Ｐ明朝" w:eastAsia="ＭＳ Ｐ明朝" w:hAnsi="ＭＳ Ｐ明朝"/>
                <w:color w:val="000000" w:themeColor="text1"/>
                <w:sz w:val="24"/>
                <w:szCs w:val="24"/>
              </w:rPr>
            </w:pPr>
            <w:r w:rsidRPr="00F02A0B">
              <w:rPr>
                <w:rFonts w:ascii="ＭＳ Ｐゴシック" w:eastAsia="ＭＳ Ｐゴシック" w:hAnsi="ＭＳ Ｐゴシック" w:hint="eastAsia"/>
                <w:color w:val="000000" w:themeColor="text1"/>
                <w:sz w:val="24"/>
                <w:szCs w:val="24"/>
              </w:rPr>
              <w:t>〇</w:t>
            </w:r>
          </w:p>
        </w:tc>
        <w:tc>
          <w:tcPr>
            <w:tcW w:w="5773" w:type="dxa"/>
            <w:gridSpan w:val="4"/>
            <w:hideMark/>
          </w:tcPr>
          <w:p w:rsidR="0051117D" w:rsidRPr="00F02A0B" w:rsidRDefault="00F11A89" w:rsidP="00136CC6">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緊急資金に係る制度融資</w:t>
            </w:r>
          </w:p>
        </w:tc>
        <w:tc>
          <w:tcPr>
            <w:tcW w:w="3414" w:type="dxa"/>
            <w:gridSpan w:val="4"/>
            <w:hideMark/>
          </w:tcPr>
          <w:p w:rsidR="0051117D" w:rsidRPr="00F02A0B" w:rsidRDefault="009E1C23" w:rsidP="009E1C2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242,883,361</w:t>
            </w:r>
          </w:p>
        </w:tc>
      </w:tr>
      <w:tr w:rsidR="0051117D" w:rsidRPr="00AB3D62" w:rsidTr="00C13B36">
        <w:tc>
          <w:tcPr>
            <w:tcW w:w="457" w:type="dxa"/>
          </w:tcPr>
          <w:p w:rsidR="0051117D" w:rsidRPr="00F02A0B" w:rsidRDefault="0051117D" w:rsidP="00136CC6">
            <w:pPr>
              <w:jc w:val="center"/>
              <w:rPr>
                <w:rFonts w:ascii="ＭＳ Ｐゴシック" w:eastAsia="ＭＳ Ｐゴシック" w:hAnsi="ＭＳ Ｐゴシック"/>
                <w:color w:val="000000" w:themeColor="text1"/>
                <w:sz w:val="24"/>
                <w:szCs w:val="24"/>
              </w:rPr>
            </w:pPr>
          </w:p>
        </w:tc>
        <w:tc>
          <w:tcPr>
            <w:tcW w:w="5241" w:type="dxa"/>
            <w:gridSpan w:val="2"/>
          </w:tcPr>
          <w:p w:rsidR="0051117D" w:rsidRPr="00F02A0B" w:rsidRDefault="0051117D" w:rsidP="00136CC6">
            <w:pPr>
              <w:rPr>
                <w:rFonts w:ascii="ＭＳ Ｐゴシック" w:eastAsia="ＭＳ Ｐゴシック" w:hAnsi="ＭＳ Ｐゴシック"/>
                <w:sz w:val="24"/>
                <w:szCs w:val="24"/>
              </w:rPr>
            </w:pPr>
          </w:p>
        </w:tc>
        <w:tc>
          <w:tcPr>
            <w:tcW w:w="3946" w:type="dxa"/>
            <w:gridSpan w:val="6"/>
          </w:tcPr>
          <w:p w:rsidR="0051117D" w:rsidRPr="00F02A0B" w:rsidRDefault="0051117D" w:rsidP="005E5288">
            <w:pPr>
              <w:jc w:val="right"/>
              <w:rPr>
                <w:rFonts w:ascii="ＭＳ Ｐ明朝" w:eastAsia="ＭＳ Ｐ明朝" w:hAnsi="ＭＳ Ｐ明朝"/>
                <w:color w:val="000000" w:themeColor="text1"/>
                <w:sz w:val="24"/>
                <w:szCs w:val="24"/>
              </w:rPr>
            </w:pPr>
            <w:r w:rsidRPr="00F02A0B">
              <w:rPr>
                <w:rFonts w:ascii="ＭＳ Ｐ明朝" w:eastAsia="ＭＳ Ｐ明朝" w:hAnsi="ＭＳ Ｐ明朝" w:hint="eastAsia"/>
                <w:color w:val="000000" w:themeColor="text1"/>
                <w:sz w:val="22"/>
                <w:szCs w:val="24"/>
              </w:rPr>
              <w:t xml:space="preserve">〔債務負担行為　</w:t>
            </w:r>
            <w:r w:rsidR="00F02A0B" w:rsidRPr="00F02A0B">
              <w:rPr>
                <w:rFonts w:ascii="ＭＳ Ｐ明朝" w:eastAsia="ＭＳ Ｐ明朝" w:hAnsi="ＭＳ Ｐ明朝" w:hint="eastAsia"/>
                <w:color w:val="000000" w:themeColor="text1"/>
                <w:sz w:val="22"/>
                <w:szCs w:val="24"/>
              </w:rPr>
              <w:t>287,946,407</w:t>
            </w:r>
            <w:r w:rsidRPr="00F02A0B">
              <w:rPr>
                <w:rFonts w:ascii="ＭＳ Ｐ明朝" w:eastAsia="ＭＳ Ｐ明朝" w:hAnsi="ＭＳ Ｐ明朝" w:hint="eastAsia"/>
                <w:color w:val="000000" w:themeColor="text1"/>
                <w:sz w:val="22"/>
                <w:szCs w:val="24"/>
              </w:rPr>
              <w:t>千円〕</w:t>
            </w:r>
          </w:p>
        </w:tc>
      </w:tr>
      <w:tr w:rsidR="0051117D" w:rsidTr="00C13B36">
        <w:tc>
          <w:tcPr>
            <w:tcW w:w="457" w:type="dxa"/>
          </w:tcPr>
          <w:p w:rsidR="0051117D" w:rsidRPr="00F02A0B" w:rsidRDefault="0051117D" w:rsidP="00136CC6">
            <w:pPr>
              <w:jc w:val="center"/>
              <w:rPr>
                <w:rFonts w:ascii="ＭＳ Ｐ明朝" w:eastAsia="ＭＳ Ｐ明朝" w:hAnsi="ＭＳ Ｐ明朝"/>
                <w:color w:val="000000" w:themeColor="text1"/>
                <w:sz w:val="22"/>
                <w:szCs w:val="24"/>
              </w:rPr>
            </w:pPr>
          </w:p>
        </w:tc>
        <w:tc>
          <w:tcPr>
            <w:tcW w:w="5773" w:type="dxa"/>
            <w:gridSpan w:val="4"/>
          </w:tcPr>
          <w:p w:rsidR="0051117D" w:rsidRPr="00F02A0B" w:rsidRDefault="0051117D" w:rsidP="00136CC6">
            <w:pPr>
              <w:rPr>
                <w:rFonts w:ascii="ＭＳ Ｐゴシック" w:eastAsia="ＭＳ Ｐゴシック" w:hAnsi="ＭＳ Ｐゴシック"/>
                <w:sz w:val="22"/>
              </w:rPr>
            </w:pPr>
          </w:p>
        </w:tc>
        <w:tc>
          <w:tcPr>
            <w:tcW w:w="3414" w:type="dxa"/>
            <w:gridSpan w:val="4"/>
          </w:tcPr>
          <w:p w:rsidR="0051117D" w:rsidRPr="00F02A0B" w:rsidRDefault="0051117D" w:rsidP="00136CC6">
            <w:pPr>
              <w:jc w:val="right"/>
              <w:rPr>
                <w:rFonts w:ascii="ＭＳ Ｐ明朝" w:eastAsia="ＭＳ Ｐ明朝" w:hAnsi="ＭＳ Ｐ明朝"/>
                <w:color w:val="000000" w:themeColor="text1"/>
                <w:sz w:val="22"/>
                <w:szCs w:val="24"/>
              </w:rPr>
            </w:pPr>
            <w:r w:rsidRPr="00F02A0B">
              <w:rPr>
                <w:rFonts w:ascii="ＭＳ Ｐ明朝" w:eastAsia="ＭＳ Ｐ明朝" w:hAnsi="ＭＳ Ｐ明朝" w:hint="eastAsia"/>
                <w:color w:val="000000" w:themeColor="text1"/>
                <w:sz w:val="22"/>
                <w:szCs w:val="24"/>
              </w:rPr>
              <w:t>【商工労働部】</w:t>
            </w:r>
          </w:p>
        </w:tc>
      </w:tr>
      <w:tr w:rsidR="0051117D" w:rsidRPr="001D688B" w:rsidTr="00C13B36">
        <w:trPr>
          <w:trHeight w:val="118"/>
        </w:trPr>
        <w:tc>
          <w:tcPr>
            <w:tcW w:w="565" w:type="dxa"/>
            <w:gridSpan w:val="2"/>
          </w:tcPr>
          <w:p w:rsidR="0051117D" w:rsidRPr="00F02A0B" w:rsidRDefault="0051117D" w:rsidP="00136CC6">
            <w:pPr>
              <w:ind w:right="1320"/>
              <w:rPr>
                <w:rFonts w:asciiTheme="minorEastAsia" w:hAnsiTheme="minorEastAsia"/>
                <w:color w:val="000000" w:themeColor="text1"/>
                <w:sz w:val="22"/>
                <w:szCs w:val="24"/>
              </w:rPr>
            </w:pPr>
          </w:p>
        </w:tc>
        <w:tc>
          <w:tcPr>
            <w:tcW w:w="8208" w:type="dxa"/>
            <w:gridSpan w:val="6"/>
          </w:tcPr>
          <w:p w:rsidR="0051117D" w:rsidRPr="00F02A0B" w:rsidRDefault="0051117D" w:rsidP="00136CC6">
            <w:pPr>
              <w:ind w:right="-27" w:firstLineChars="100" w:firstLine="196"/>
              <w:rPr>
                <w:rFonts w:asciiTheme="minorEastAsia" w:hAnsiTheme="minorEastAsia"/>
                <w:color w:val="000000" w:themeColor="text1"/>
                <w:spacing w:val="-2"/>
                <w:sz w:val="20"/>
                <w:szCs w:val="24"/>
              </w:rPr>
            </w:pPr>
            <w:r w:rsidRPr="00F02A0B">
              <w:rPr>
                <w:rFonts w:asciiTheme="minorEastAsia" w:hAnsiTheme="minorEastAsia" w:hint="eastAsia"/>
                <w:color w:val="000000" w:themeColor="text1"/>
                <w:spacing w:val="-2"/>
                <w:sz w:val="20"/>
                <w:szCs w:val="24"/>
              </w:rPr>
              <w:t>中小事業者等を支援するため、預託金を増額し制度融資枠を拡大。（既存の融資制度とあわせ、約</w:t>
            </w:r>
            <w:r w:rsidR="00F02A0B" w:rsidRPr="00F02A0B">
              <w:rPr>
                <w:rFonts w:asciiTheme="minorEastAsia" w:hAnsiTheme="minorEastAsia" w:hint="eastAsia"/>
                <w:color w:val="000000" w:themeColor="text1"/>
                <w:spacing w:val="-2"/>
                <w:sz w:val="20"/>
                <w:szCs w:val="24"/>
              </w:rPr>
              <w:t>3.28</w:t>
            </w:r>
            <w:r w:rsidRPr="00F02A0B">
              <w:rPr>
                <w:rFonts w:asciiTheme="minorEastAsia" w:hAnsiTheme="minorEastAsia" w:hint="eastAsia"/>
                <w:color w:val="000000" w:themeColor="text1"/>
                <w:spacing w:val="-2"/>
                <w:sz w:val="20"/>
                <w:szCs w:val="24"/>
              </w:rPr>
              <w:t>兆円の融資枠を確保）また、「新型コロナウイルス感染症対応資金」利用事業者の利子負担を実質無利子とするため、融資枠の拡大に伴い利子補給を増額。</w:t>
            </w:r>
          </w:p>
          <w:p w:rsidR="0051117D" w:rsidRPr="00F02A0B" w:rsidRDefault="0051117D" w:rsidP="00136CC6">
            <w:pPr>
              <w:ind w:right="-27" w:firstLineChars="100" w:firstLine="200"/>
              <w:rPr>
                <w:rFonts w:asciiTheme="minorEastAsia" w:hAnsiTheme="minorEastAsia"/>
                <w:color w:val="000000" w:themeColor="text1"/>
                <w:sz w:val="20"/>
                <w:szCs w:val="24"/>
              </w:rPr>
            </w:pPr>
            <w:r w:rsidRPr="00F02A0B">
              <w:rPr>
                <w:rFonts w:asciiTheme="minorEastAsia" w:hAnsiTheme="minorEastAsia" w:hint="eastAsia"/>
                <w:color w:val="000000" w:themeColor="text1"/>
                <w:sz w:val="20"/>
                <w:szCs w:val="24"/>
              </w:rPr>
              <w:t>なお、保証料については、全額を国から信用保証協会へ補助。</w:t>
            </w:r>
          </w:p>
          <w:p w:rsidR="00F02A0B" w:rsidRPr="00F02A0B" w:rsidRDefault="00F02A0B" w:rsidP="00136CC6">
            <w:pPr>
              <w:ind w:right="-27" w:firstLineChars="100" w:firstLine="200"/>
              <w:rPr>
                <w:rFonts w:asciiTheme="minorEastAsia" w:hAnsiTheme="minorEastAsia"/>
                <w:color w:val="000000" w:themeColor="text1"/>
                <w:sz w:val="20"/>
                <w:szCs w:val="24"/>
              </w:rPr>
            </w:pPr>
            <w:r w:rsidRPr="00F02A0B">
              <w:rPr>
                <w:rFonts w:asciiTheme="minorEastAsia" w:hAnsiTheme="minorEastAsia" w:hint="eastAsia"/>
                <w:color w:val="000000" w:themeColor="text1"/>
                <w:sz w:val="20"/>
                <w:szCs w:val="24"/>
              </w:rPr>
              <w:t>＜債務負担行為（貸付金） ：令和2～</w:t>
            </w:r>
            <w:r w:rsidR="008E16F6">
              <w:rPr>
                <w:rFonts w:asciiTheme="minorEastAsia" w:hAnsiTheme="minorEastAsia" w:hint="eastAsia"/>
                <w:color w:val="000000" w:themeColor="text1"/>
                <w:sz w:val="20"/>
                <w:szCs w:val="24"/>
              </w:rPr>
              <w:t xml:space="preserve"> </w:t>
            </w:r>
            <w:r w:rsidRPr="00F02A0B">
              <w:rPr>
                <w:rFonts w:asciiTheme="minorEastAsia" w:hAnsiTheme="minorEastAsia" w:hint="eastAsia"/>
                <w:color w:val="000000" w:themeColor="text1"/>
                <w:sz w:val="20"/>
                <w:szCs w:val="24"/>
              </w:rPr>
              <w:t>3年度　 207,884,000千円＞</w:t>
            </w:r>
          </w:p>
          <w:p w:rsidR="0051117D" w:rsidRPr="00F02A0B" w:rsidRDefault="0051117D" w:rsidP="00136CC6">
            <w:pPr>
              <w:ind w:right="-27" w:firstLineChars="100" w:firstLine="200"/>
              <w:rPr>
                <w:rFonts w:asciiTheme="minorEastAsia" w:hAnsiTheme="minorEastAsia"/>
                <w:color w:val="000000" w:themeColor="text1"/>
                <w:sz w:val="20"/>
                <w:szCs w:val="24"/>
              </w:rPr>
            </w:pPr>
            <w:r w:rsidRPr="00F02A0B">
              <w:rPr>
                <w:rFonts w:asciiTheme="minorEastAsia" w:hAnsiTheme="minorEastAsia" w:hint="eastAsia"/>
                <w:color w:val="000000" w:themeColor="text1"/>
                <w:sz w:val="20"/>
                <w:szCs w:val="24"/>
              </w:rPr>
              <w:t xml:space="preserve">＜債務負担行為（損失補償）：令和2～22年度　</w:t>
            </w:r>
            <w:r w:rsidR="00F02A0B" w:rsidRPr="00F02A0B">
              <w:rPr>
                <w:rFonts w:asciiTheme="minorEastAsia" w:hAnsiTheme="minorEastAsia" w:hint="eastAsia"/>
                <w:color w:val="000000" w:themeColor="text1"/>
                <w:sz w:val="20"/>
                <w:szCs w:val="24"/>
              </w:rPr>
              <w:t xml:space="preserve"> 17,672,459</w:t>
            </w:r>
            <w:r w:rsidRPr="00F02A0B">
              <w:rPr>
                <w:rFonts w:asciiTheme="minorEastAsia" w:hAnsiTheme="minorEastAsia" w:hint="eastAsia"/>
                <w:color w:val="000000" w:themeColor="text1"/>
                <w:sz w:val="20"/>
                <w:szCs w:val="24"/>
              </w:rPr>
              <w:t>千円＞</w:t>
            </w:r>
          </w:p>
          <w:p w:rsidR="0051117D" w:rsidRPr="00F02A0B" w:rsidRDefault="0051117D" w:rsidP="00136CC6">
            <w:pPr>
              <w:ind w:right="-27" w:firstLineChars="100" w:firstLine="200"/>
              <w:rPr>
                <w:rFonts w:asciiTheme="minorEastAsia" w:hAnsiTheme="minorEastAsia"/>
                <w:color w:val="000000" w:themeColor="text1"/>
                <w:sz w:val="20"/>
                <w:szCs w:val="24"/>
              </w:rPr>
            </w:pPr>
            <w:r w:rsidRPr="00F02A0B">
              <w:rPr>
                <w:rFonts w:asciiTheme="minorEastAsia" w:hAnsiTheme="minorEastAsia" w:hint="eastAsia"/>
                <w:color w:val="000000" w:themeColor="text1"/>
                <w:sz w:val="20"/>
                <w:szCs w:val="24"/>
              </w:rPr>
              <w:t xml:space="preserve">＜債務負担行為（利子補給）：令和2～ 5年度　</w:t>
            </w:r>
            <w:r w:rsidR="00F02A0B" w:rsidRPr="00F02A0B">
              <w:rPr>
                <w:rFonts w:asciiTheme="minorEastAsia" w:hAnsiTheme="minorEastAsia" w:hint="eastAsia"/>
                <w:color w:val="000000" w:themeColor="text1"/>
                <w:sz w:val="20"/>
                <w:szCs w:val="24"/>
              </w:rPr>
              <w:t xml:space="preserve"> 62,389,948</w:t>
            </w:r>
            <w:r w:rsidRPr="00F02A0B">
              <w:rPr>
                <w:rFonts w:asciiTheme="minorEastAsia" w:hAnsiTheme="minorEastAsia" w:hint="eastAsia"/>
                <w:color w:val="000000" w:themeColor="text1"/>
                <w:sz w:val="20"/>
                <w:szCs w:val="24"/>
              </w:rPr>
              <w:t>千円＞</w:t>
            </w:r>
          </w:p>
        </w:tc>
        <w:tc>
          <w:tcPr>
            <w:tcW w:w="871" w:type="dxa"/>
          </w:tcPr>
          <w:p w:rsidR="0051117D" w:rsidRPr="001D688B" w:rsidRDefault="0051117D" w:rsidP="00136CC6">
            <w:pPr>
              <w:ind w:right="1320"/>
              <w:rPr>
                <w:rFonts w:asciiTheme="minorEastAsia" w:hAnsiTheme="minorEastAsia"/>
                <w:color w:val="000000" w:themeColor="text1"/>
                <w:sz w:val="18"/>
                <w:szCs w:val="24"/>
              </w:rPr>
            </w:pPr>
          </w:p>
        </w:tc>
      </w:tr>
      <w:tr w:rsidR="003505FE" w:rsidRPr="00DC6D73" w:rsidTr="00C13B36">
        <w:trPr>
          <w:trHeight w:val="118"/>
        </w:trPr>
        <w:tc>
          <w:tcPr>
            <w:tcW w:w="565" w:type="dxa"/>
            <w:gridSpan w:val="2"/>
          </w:tcPr>
          <w:p w:rsidR="003505FE" w:rsidRPr="00DC6D73" w:rsidRDefault="003505FE" w:rsidP="00835576">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lastRenderedPageBreak/>
              <w:t>〇</w:t>
            </w:r>
          </w:p>
        </w:tc>
        <w:tc>
          <w:tcPr>
            <w:tcW w:w="7822" w:type="dxa"/>
            <w:gridSpan w:val="5"/>
          </w:tcPr>
          <w:p w:rsidR="003505FE" w:rsidRPr="00DC6D73" w:rsidRDefault="003505FE" w:rsidP="0083557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新たな緊急雇用対策</w:t>
            </w:r>
          </w:p>
        </w:tc>
        <w:tc>
          <w:tcPr>
            <w:tcW w:w="1257" w:type="dxa"/>
            <w:gridSpan w:val="2"/>
          </w:tcPr>
          <w:p w:rsidR="003505FE" w:rsidRPr="00DC6D73" w:rsidRDefault="003505FE" w:rsidP="0083557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1,214,577</w:t>
            </w:r>
          </w:p>
        </w:tc>
      </w:tr>
      <w:tr w:rsidR="003505FE" w:rsidTr="00C13B36">
        <w:trPr>
          <w:trHeight w:val="118"/>
        </w:trPr>
        <w:tc>
          <w:tcPr>
            <w:tcW w:w="565" w:type="dxa"/>
            <w:gridSpan w:val="2"/>
          </w:tcPr>
          <w:p w:rsidR="003505FE" w:rsidRPr="0051117D" w:rsidRDefault="003505FE" w:rsidP="00835576">
            <w:pPr>
              <w:ind w:right="1320"/>
              <w:rPr>
                <w:rFonts w:asciiTheme="minorEastAsia" w:hAnsiTheme="minorEastAsia"/>
                <w:color w:val="000000" w:themeColor="text1"/>
                <w:sz w:val="22"/>
                <w:szCs w:val="24"/>
              </w:rPr>
            </w:pPr>
          </w:p>
        </w:tc>
        <w:tc>
          <w:tcPr>
            <w:tcW w:w="5554" w:type="dxa"/>
            <w:gridSpan w:val="2"/>
          </w:tcPr>
          <w:p w:rsidR="003505FE" w:rsidRPr="0051117D" w:rsidRDefault="003505FE" w:rsidP="00835576">
            <w:pPr>
              <w:ind w:right="-27" w:firstLineChars="100" w:firstLine="200"/>
              <w:rPr>
                <w:rFonts w:asciiTheme="minorEastAsia" w:hAnsiTheme="minorEastAsia"/>
                <w:color w:val="000000" w:themeColor="text1"/>
                <w:sz w:val="20"/>
                <w:szCs w:val="24"/>
              </w:rPr>
            </w:pPr>
          </w:p>
        </w:tc>
        <w:tc>
          <w:tcPr>
            <w:tcW w:w="3525" w:type="dxa"/>
            <w:gridSpan w:val="5"/>
          </w:tcPr>
          <w:p w:rsidR="003505FE" w:rsidRDefault="003505FE" w:rsidP="00835576">
            <w:pPr>
              <w:jc w:val="right"/>
              <w:rPr>
                <w:rFonts w:ascii="ＭＳ Ｐ明朝" w:eastAsia="ＭＳ Ｐ明朝" w:hAnsi="ＭＳ Ｐ明朝"/>
                <w:color w:val="000000" w:themeColor="text1"/>
                <w:sz w:val="22"/>
                <w:szCs w:val="24"/>
              </w:rPr>
            </w:pPr>
            <w:r w:rsidRPr="00F02A0B">
              <w:rPr>
                <w:rFonts w:ascii="ＭＳ Ｐ明朝" w:eastAsia="ＭＳ Ｐ明朝" w:hAnsi="ＭＳ Ｐ明朝" w:hint="eastAsia"/>
                <w:color w:val="000000" w:themeColor="text1"/>
                <w:sz w:val="22"/>
                <w:szCs w:val="24"/>
              </w:rPr>
              <w:t xml:space="preserve">〔債務負担行為　</w:t>
            </w:r>
            <w:r>
              <w:rPr>
                <w:rFonts w:ascii="ＭＳ Ｐ明朝" w:eastAsia="ＭＳ Ｐ明朝" w:hAnsi="ＭＳ Ｐ明朝" w:hint="eastAsia"/>
                <w:color w:val="000000" w:themeColor="text1"/>
                <w:sz w:val="22"/>
                <w:szCs w:val="24"/>
              </w:rPr>
              <w:t>2,585,676</w:t>
            </w:r>
            <w:r w:rsidRPr="00F02A0B">
              <w:rPr>
                <w:rFonts w:ascii="ＭＳ Ｐ明朝" w:eastAsia="ＭＳ Ｐ明朝" w:hAnsi="ＭＳ Ｐ明朝" w:hint="eastAsia"/>
                <w:color w:val="000000" w:themeColor="text1"/>
                <w:sz w:val="22"/>
                <w:szCs w:val="24"/>
              </w:rPr>
              <w:t>千円〕</w:t>
            </w:r>
          </w:p>
        </w:tc>
      </w:tr>
      <w:tr w:rsidR="003505FE" w:rsidTr="00C13B36">
        <w:trPr>
          <w:trHeight w:val="118"/>
        </w:trPr>
        <w:tc>
          <w:tcPr>
            <w:tcW w:w="565" w:type="dxa"/>
            <w:gridSpan w:val="2"/>
          </w:tcPr>
          <w:p w:rsidR="003505FE" w:rsidRPr="0051117D" w:rsidRDefault="003505FE" w:rsidP="00835576">
            <w:pPr>
              <w:ind w:right="1320"/>
              <w:rPr>
                <w:rFonts w:asciiTheme="minorEastAsia" w:hAnsiTheme="minorEastAsia"/>
                <w:color w:val="000000" w:themeColor="text1"/>
                <w:sz w:val="22"/>
                <w:szCs w:val="24"/>
              </w:rPr>
            </w:pPr>
          </w:p>
        </w:tc>
        <w:tc>
          <w:tcPr>
            <w:tcW w:w="7260" w:type="dxa"/>
            <w:gridSpan w:val="4"/>
          </w:tcPr>
          <w:p w:rsidR="003505FE" w:rsidRPr="0051117D" w:rsidRDefault="003505FE" w:rsidP="00835576">
            <w:pPr>
              <w:ind w:right="-27" w:firstLineChars="100" w:firstLine="200"/>
              <w:rPr>
                <w:rFonts w:asciiTheme="minorEastAsia" w:hAnsiTheme="minorEastAsia"/>
                <w:color w:val="000000" w:themeColor="text1"/>
                <w:sz w:val="20"/>
                <w:szCs w:val="24"/>
              </w:rPr>
            </w:pPr>
          </w:p>
        </w:tc>
        <w:tc>
          <w:tcPr>
            <w:tcW w:w="1819" w:type="dxa"/>
            <w:gridSpan w:val="3"/>
          </w:tcPr>
          <w:p w:rsidR="003505FE" w:rsidRDefault="003505FE" w:rsidP="00835576">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p>
        </w:tc>
      </w:tr>
      <w:tr w:rsidR="003505FE" w:rsidRPr="001D688B" w:rsidTr="00C13B36">
        <w:trPr>
          <w:trHeight w:val="118"/>
        </w:trPr>
        <w:tc>
          <w:tcPr>
            <w:tcW w:w="565" w:type="dxa"/>
            <w:gridSpan w:val="2"/>
          </w:tcPr>
          <w:p w:rsidR="003505FE" w:rsidRPr="0051117D" w:rsidRDefault="003505FE" w:rsidP="00835576">
            <w:pPr>
              <w:ind w:right="1320"/>
              <w:rPr>
                <w:rFonts w:asciiTheme="minorEastAsia" w:hAnsiTheme="minorEastAsia"/>
                <w:color w:val="000000" w:themeColor="text1"/>
                <w:sz w:val="22"/>
                <w:szCs w:val="24"/>
              </w:rPr>
            </w:pPr>
          </w:p>
        </w:tc>
        <w:tc>
          <w:tcPr>
            <w:tcW w:w="8208" w:type="dxa"/>
            <w:gridSpan w:val="6"/>
          </w:tcPr>
          <w:p w:rsidR="003505FE" w:rsidRDefault="00EA79EA" w:rsidP="00835576">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新型コロナウイルス感染症の影響による失業者に対し</w:t>
            </w:r>
            <w:r w:rsidR="0078679F">
              <w:rPr>
                <w:rFonts w:asciiTheme="minorEastAsia" w:hAnsiTheme="minorEastAsia" w:hint="eastAsia"/>
                <w:color w:val="000000" w:themeColor="text1"/>
                <w:sz w:val="20"/>
                <w:szCs w:val="24"/>
              </w:rPr>
              <w:t>、民間人材サービス会社</w:t>
            </w:r>
            <w:r>
              <w:rPr>
                <w:rFonts w:asciiTheme="minorEastAsia" w:hAnsiTheme="minorEastAsia" w:hint="eastAsia"/>
                <w:color w:val="000000" w:themeColor="text1"/>
                <w:sz w:val="20"/>
                <w:szCs w:val="24"/>
              </w:rPr>
              <w:t>と連携し</w:t>
            </w:r>
            <w:r w:rsidR="003505FE" w:rsidRPr="00DA09E6">
              <w:rPr>
                <w:rFonts w:asciiTheme="minorEastAsia" w:hAnsiTheme="minorEastAsia" w:hint="eastAsia"/>
                <w:color w:val="000000" w:themeColor="text1"/>
                <w:sz w:val="20"/>
                <w:szCs w:val="24"/>
              </w:rPr>
              <w:t>求人情報を発信するとともに、新たに求職者を雇い入れた企業に対して支援金を支給</w:t>
            </w:r>
            <w:r w:rsidR="003505FE">
              <w:rPr>
                <w:rFonts w:asciiTheme="minorEastAsia" w:hAnsiTheme="minorEastAsia" w:hint="eastAsia"/>
                <w:color w:val="000000" w:themeColor="text1"/>
                <w:sz w:val="20"/>
                <w:szCs w:val="24"/>
              </w:rPr>
              <w:t>。また、休業者等</w:t>
            </w:r>
            <w:r w:rsidR="003505FE" w:rsidRPr="00C575B8">
              <w:rPr>
                <w:rFonts w:asciiTheme="minorEastAsia" w:hAnsiTheme="minorEastAsia" w:hint="eastAsia"/>
                <w:color w:val="000000" w:themeColor="text1"/>
                <w:sz w:val="20"/>
                <w:szCs w:val="24"/>
              </w:rPr>
              <w:t>に対し、</w:t>
            </w:r>
            <w:r w:rsidR="006F29E6">
              <w:rPr>
                <w:rFonts w:asciiTheme="minorEastAsia" w:hAnsiTheme="minorEastAsia" w:hint="eastAsia"/>
                <w:color w:val="000000" w:themeColor="text1"/>
                <w:sz w:val="20"/>
                <w:szCs w:val="24"/>
              </w:rPr>
              <w:t>早期再就職を支援するため、</w:t>
            </w:r>
            <w:r w:rsidR="003505FE" w:rsidRPr="00C575B8">
              <w:rPr>
                <w:rFonts w:asciiTheme="minorEastAsia" w:hAnsiTheme="minorEastAsia" w:hint="eastAsia"/>
                <w:color w:val="000000" w:themeColor="text1"/>
                <w:sz w:val="20"/>
                <w:szCs w:val="24"/>
              </w:rPr>
              <w:t>OSAKAしごとフィールド</w:t>
            </w:r>
            <w:r w:rsidR="006F29E6">
              <w:rPr>
                <w:rFonts w:asciiTheme="minorEastAsia" w:hAnsiTheme="minorEastAsia" w:hint="eastAsia"/>
                <w:color w:val="000000" w:themeColor="text1"/>
                <w:sz w:val="20"/>
                <w:szCs w:val="24"/>
              </w:rPr>
              <w:t>における支援体制を強化</w:t>
            </w:r>
            <w:r w:rsidR="003505FE" w:rsidRPr="00C575B8">
              <w:rPr>
                <w:rFonts w:asciiTheme="minorEastAsia" w:hAnsiTheme="minorEastAsia" w:hint="eastAsia"/>
                <w:color w:val="000000" w:themeColor="text1"/>
                <w:sz w:val="20"/>
                <w:szCs w:val="24"/>
              </w:rPr>
              <w:t>。</w:t>
            </w:r>
          </w:p>
          <w:p w:rsidR="003505FE" w:rsidRPr="0051117D" w:rsidRDefault="003505FE" w:rsidP="00835576">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＜債務負担行為</w:t>
            </w:r>
            <w:r w:rsidRPr="00F02A0B">
              <w:rPr>
                <w:rFonts w:asciiTheme="minorEastAsia" w:hAnsiTheme="minorEastAsia" w:hint="eastAsia"/>
                <w:color w:val="000000" w:themeColor="text1"/>
                <w:sz w:val="20"/>
                <w:szCs w:val="24"/>
              </w:rPr>
              <w:t>：令和2～</w:t>
            </w:r>
            <w:r>
              <w:rPr>
                <w:rFonts w:asciiTheme="minorEastAsia" w:hAnsiTheme="minorEastAsia" w:hint="eastAsia"/>
                <w:color w:val="000000" w:themeColor="text1"/>
                <w:sz w:val="20"/>
                <w:szCs w:val="24"/>
              </w:rPr>
              <w:t>3</w:t>
            </w:r>
            <w:r w:rsidRPr="00F02A0B">
              <w:rPr>
                <w:rFonts w:asciiTheme="minorEastAsia" w:hAnsiTheme="minorEastAsia" w:hint="eastAsia"/>
                <w:color w:val="000000" w:themeColor="text1"/>
                <w:sz w:val="20"/>
                <w:szCs w:val="24"/>
              </w:rPr>
              <w:t xml:space="preserve">年度　</w:t>
            </w:r>
            <w:r>
              <w:rPr>
                <w:rFonts w:asciiTheme="minorEastAsia" w:hAnsiTheme="minorEastAsia" w:hint="eastAsia"/>
                <w:color w:val="000000" w:themeColor="text1"/>
                <w:sz w:val="20"/>
                <w:szCs w:val="24"/>
              </w:rPr>
              <w:t>2,585,676</w:t>
            </w:r>
            <w:r w:rsidRPr="00F02A0B">
              <w:rPr>
                <w:rFonts w:asciiTheme="minorEastAsia" w:hAnsiTheme="minorEastAsia" w:hint="eastAsia"/>
                <w:color w:val="000000" w:themeColor="text1"/>
                <w:sz w:val="20"/>
                <w:szCs w:val="24"/>
              </w:rPr>
              <w:t>千円＞</w:t>
            </w:r>
          </w:p>
        </w:tc>
        <w:tc>
          <w:tcPr>
            <w:tcW w:w="871" w:type="dxa"/>
          </w:tcPr>
          <w:p w:rsidR="003505FE" w:rsidRPr="001D688B" w:rsidRDefault="003505FE" w:rsidP="00835576">
            <w:pPr>
              <w:ind w:right="1320"/>
              <w:rPr>
                <w:rFonts w:asciiTheme="minorEastAsia" w:hAnsiTheme="minorEastAsia"/>
                <w:color w:val="000000" w:themeColor="text1"/>
                <w:sz w:val="18"/>
                <w:szCs w:val="24"/>
              </w:rPr>
            </w:pPr>
          </w:p>
        </w:tc>
      </w:tr>
      <w:tr w:rsidR="005856F3" w:rsidRPr="001D688B" w:rsidTr="00C13B36">
        <w:trPr>
          <w:trHeight w:val="118"/>
        </w:trPr>
        <w:tc>
          <w:tcPr>
            <w:tcW w:w="565" w:type="dxa"/>
            <w:gridSpan w:val="2"/>
          </w:tcPr>
          <w:p w:rsidR="005856F3" w:rsidRPr="0051117D" w:rsidRDefault="005856F3" w:rsidP="003B2E75">
            <w:pPr>
              <w:ind w:right="1320"/>
              <w:rPr>
                <w:rFonts w:asciiTheme="minorEastAsia" w:hAnsiTheme="minorEastAsia"/>
                <w:color w:val="000000" w:themeColor="text1"/>
                <w:sz w:val="22"/>
                <w:szCs w:val="24"/>
              </w:rPr>
            </w:pPr>
          </w:p>
        </w:tc>
        <w:tc>
          <w:tcPr>
            <w:tcW w:w="8208" w:type="dxa"/>
            <w:gridSpan w:val="6"/>
          </w:tcPr>
          <w:p w:rsidR="005856F3" w:rsidRPr="0051117D" w:rsidRDefault="005856F3" w:rsidP="00304B5B">
            <w:pPr>
              <w:ind w:right="-27" w:firstLineChars="100" w:firstLine="200"/>
              <w:rPr>
                <w:rFonts w:asciiTheme="minorEastAsia" w:hAnsiTheme="minorEastAsia"/>
                <w:color w:val="000000" w:themeColor="text1"/>
                <w:sz w:val="20"/>
                <w:szCs w:val="24"/>
              </w:rPr>
            </w:pPr>
          </w:p>
        </w:tc>
        <w:tc>
          <w:tcPr>
            <w:tcW w:w="871" w:type="dxa"/>
          </w:tcPr>
          <w:p w:rsidR="005856F3" w:rsidRPr="001D688B" w:rsidRDefault="005856F3" w:rsidP="003B2E75">
            <w:pPr>
              <w:ind w:right="1320"/>
              <w:rPr>
                <w:rFonts w:asciiTheme="minorEastAsia" w:hAnsiTheme="minorEastAsia"/>
                <w:color w:val="000000" w:themeColor="text1"/>
                <w:sz w:val="18"/>
                <w:szCs w:val="24"/>
              </w:rPr>
            </w:pPr>
          </w:p>
        </w:tc>
      </w:tr>
    </w:tbl>
    <w:p w:rsidR="001B10D5" w:rsidRPr="001B10D5" w:rsidRDefault="001B10D5" w:rsidP="00220E52">
      <w:pPr>
        <w:pStyle w:val="Web"/>
        <w:spacing w:before="0" w:beforeAutospacing="0" w:after="0" w:afterAutospacing="0"/>
        <w:ind w:right="-59"/>
        <w:rPr>
          <w:rFonts w:asciiTheme="majorEastAsia" w:eastAsiaTheme="majorEastAsia" w:hAnsiTheme="majorEastAsia" w:cs="Meiryo UI"/>
          <w:b/>
          <w:bCs/>
          <w:color w:val="000000" w:themeColor="text1"/>
          <w:kern w:val="24"/>
          <w:sz w:val="22"/>
          <w:szCs w:val="21"/>
        </w:rPr>
      </w:pPr>
    </w:p>
    <w:p w:rsidR="009503E5" w:rsidRDefault="00451AAA" w:rsidP="00220E52">
      <w:pPr>
        <w:pStyle w:val="Web"/>
        <w:spacing w:before="0" w:beforeAutospacing="0" w:after="0" w:afterAutospacing="0"/>
        <w:ind w:right="-59"/>
        <w:rPr>
          <w:rFonts w:asciiTheme="majorEastAsia" w:eastAsiaTheme="majorEastAsia" w:hAnsiTheme="majorEastAsia" w:cs="Meiryo UI"/>
          <w:b/>
          <w:sz w:val="28"/>
        </w:rPr>
      </w:pPr>
      <w:r w:rsidRPr="004D644E">
        <w:rPr>
          <w:rFonts w:asciiTheme="majorEastAsia" w:eastAsiaTheme="majorEastAsia" w:hAnsiTheme="majorEastAsia" w:cs="Meiryo UI" w:hint="eastAsia"/>
          <w:b/>
          <w:bCs/>
          <w:color w:val="000000" w:themeColor="text1"/>
          <w:kern w:val="24"/>
          <w:sz w:val="28"/>
          <w:szCs w:val="21"/>
        </w:rPr>
        <w:t>（</w:t>
      </w:r>
      <w:r w:rsidR="00220E52">
        <w:rPr>
          <w:rFonts w:asciiTheme="majorEastAsia" w:eastAsiaTheme="majorEastAsia" w:hAnsiTheme="majorEastAsia" w:cs="Meiryo UI" w:hint="eastAsia"/>
          <w:b/>
          <w:bCs/>
          <w:color w:val="000000" w:themeColor="text1"/>
          <w:kern w:val="24"/>
          <w:sz w:val="28"/>
          <w:szCs w:val="21"/>
        </w:rPr>
        <w:t>３</w:t>
      </w:r>
      <w:r w:rsidRPr="004D644E">
        <w:rPr>
          <w:rFonts w:asciiTheme="majorEastAsia" w:eastAsiaTheme="majorEastAsia" w:hAnsiTheme="majorEastAsia" w:cs="Meiryo UI"/>
          <w:b/>
          <w:bCs/>
          <w:color w:val="000000" w:themeColor="text1"/>
          <w:kern w:val="24"/>
          <w:sz w:val="28"/>
          <w:szCs w:val="21"/>
        </w:rPr>
        <w:t>）</w:t>
      </w:r>
      <w:r w:rsidR="000E1E73" w:rsidRPr="000E1E73">
        <w:rPr>
          <w:rFonts w:asciiTheme="majorEastAsia" w:eastAsiaTheme="majorEastAsia" w:hAnsiTheme="majorEastAsia" w:cs="Meiryo UI" w:hint="eastAsia"/>
          <w:b/>
          <w:bCs/>
          <w:color w:val="000000" w:themeColor="text1"/>
          <w:kern w:val="24"/>
          <w:sz w:val="28"/>
          <w:szCs w:val="21"/>
        </w:rPr>
        <w:t>くらしを支えるセーフティネットのさらなる充実</w:t>
      </w:r>
      <w:r w:rsidR="00117198">
        <w:rPr>
          <w:rFonts w:asciiTheme="majorEastAsia" w:eastAsiaTheme="majorEastAsia" w:hAnsiTheme="majorEastAsia" w:cs="Meiryo UI" w:hint="eastAsia"/>
          <w:b/>
          <w:bCs/>
          <w:color w:val="000000" w:themeColor="text1"/>
          <w:kern w:val="24"/>
          <w:sz w:val="28"/>
          <w:szCs w:val="21"/>
        </w:rPr>
        <w:t xml:space="preserve">　</w:t>
      </w:r>
      <w:r w:rsidRPr="004D644E">
        <w:rPr>
          <w:rFonts w:asciiTheme="majorEastAsia" w:eastAsiaTheme="majorEastAsia" w:hAnsiTheme="majorEastAsia" w:cs="Meiryo UI" w:hint="eastAsia"/>
          <w:b/>
          <w:color w:val="000000" w:themeColor="text1"/>
          <w:sz w:val="28"/>
        </w:rPr>
        <w:t xml:space="preserve">　 </w:t>
      </w:r>
      <w:r w:rsidR="00A34363" w:rsidRPr="004D644E">
        <w:rPr>
          <w:rFonts w:asciiTheme="majorEastAsia" w:eastAsiaTheme="majorEastAsia" w:hAnsiTheme="majorEastAsia" w:cs="Meiryo UI" w:hint="eastAsia"/>
          <w:b/>
          <w:color w:val="000000" w:themeColor="text1"/>
          <w:sz w:val="28"/>
        </w:rPr>
        <w:t xml:space="preserve"> </w:t>
      </w:r>
      <w:r w:rsidR="00BA6A16" w:rsidRPr="004D644E">
        <w:rPr>
          <w:rFonts w:asciiTheme="majorEastAsia" w:eastAsiaTheme="majorEastAsia" w:hAnsiTheme="majorEastAsia" w:cs="Meiryo UI" w:hint="eastAsia"/>
          <w:b/>
          <w:color w:val="000000" w:themeColor="text1"/>
          <w:sz w:val="28"/>
        </w:rPr>
        <w:t xml:space="preserve">　</w:t>
      </w:r>
      <w:r w:rsidR="009E51EE">
        <w:rPr>
          <w:rFonts w:asciiTheme="majorEastAsia" w:eastAsiaTheme="majorEastAsia" w:hAnsiTheme="majorEastAsia" w:cs="Meiryo UI" w:hint="eastAsia"/>
          <w:b/>
          <w:sz w:val="28"/>
        </w:rPr>
        <w:t>63,365,510</w:t>
      </w: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9"/>
        <w:gridCol w:w="5661"/>
        <w:gridCol w:w="2158"/>
        <w:gridCol w:w="1259"/>
      </w:tblGrid>
      <w:tr w:rsidR="00D56877" w:rsidRPr="00BA6A16" w:rsidTr="00E31D7F">
        <w:tc>
          <w:tcPr>
            <w:tcW w:w="457" w:type="dxa"/>
            <w:hideMark/>
          </w:tcPr>
          <w:p w:rsidR="00D56877" w:rsidRPr="00BA6A16" w:rsidRDefault="00D56877" w:rsidP="00B07A10">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0" w:type="dxa"/>
            <w:gridSpan w:val="2"/>
            <w:hideMark/>
          </w:tcPr>
          <w:p w:rsidR="00D56877" w:rsidRPr="00BA6A16" w:rsidRDefault="00D56877" w:rsidP="00B07A10">
            <w:pPr>
              <w:rPr>
                <w:rFonts w:ascii="ＭＳ Ｐゴシック" w:eastAsia="ＭＳ Ｐゴシック" w:hAnsi="ＭＳ Ｐゴシック"/>
                <w:color w:val="000000" w:themeColor="text1"/>
                <w:sz w:val="24"/>
                <w:szCs w:val="24"/>
              </w:rPr>
            </w:pPr>
            <w:r w:rsidRPr="00565D7C">
              <w:rPr>
                <w:rFonts w:ascii="ＭＳ Ｐゴシック" w:eastAsia="ＭＳ Ｐゴシック" w:hAnsi="ＭＳ Ｐゴシック" w:hint="eastAsia"/>
                <w:sz w:val="24"/>
                <w:szCs w:val="24"/>
              </w:rPr>
              <w:t>個人向け緊急小口資金等の特例貸付</w:t>
            </w:r>
          </w:p>
        </w:tc>
        <w:tc>
          <w:tcPr>
            <w:tcW w:w="3417" w:type="dxa"/>
            <w:gridSpan w:val="2"/>
            <w:hideMark/>
          </w:tcPr>
          <w:p w:rsidR="00D56877" w:rsidRPr="00BA6A16" w:rsidRDefault="009E51EE"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61,419,763</w:t>
            </w:r>
          </w:p>
        </w:tc>
      </w:tr>
      <w:tr w:rsidR="00D56877" w:rsidTr="00E31D7F">
        <w:tc>
          <w:tcPr>
            <w:tcW w:w="457" w:type="dxa"/>
          </w:tcPr>
          <w:p w:rsidR="00D56877" w:rsidRPr="003B4B39" w:rsidRDefault="00D56877" w:rsidP="00B07A10">
            <w:pPr>
              <w:jc w:val="center"/>
              <w:rPr>
                <w:rFonts w:ascii="ＭＳ Ｐ明朝" w:eastAsia="ＭＳ Ｐ明朝" w:hAnsi="ＭＳ Ｐ明朝"/>
                <w:color w:val="000000" w:themeColor="text1"/>
                <w:sz w:val="22"/>
                <w:szCs w:val="24"/>
              </w:rPr>
            </w:pPr>
          </w:p>
        </w:tc>
        <w:tc>
          <w:tcPr>
            <w:tcW w:w="5770" w:type="dxa"/>
            <w:gridSpan w:val="2"/>
          </w:tcPr>
          <w:p w:rsidR="00D56877" w:rsidRDefault="00D56877" w:rsidP="00B07A10">
            <w:pPr>
              <w:rPr>
                <w:rFonts w:ascii="ＭＳ Ｐゴシック" w:eastAsia="ＭＳ Ｐゴシック" w:hAnsi="ＭＳ Ｐゴシック"/>
                <w:sz w:val="22"/>
              </w:rPr>
            </w:pPr>
          </w:p>
        </w:tc>
        <w:tc>
          <w:tcPr>
            <w:tcW w:w="3417" w:type="dxa"/>
            <w:gridSpan w:val="2"/>
          </w:tcPr>
          <w:p w:rsidR="00D56877" w:rsidRDefault="00D56877" w:rsidP="00B07A1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D56877" w:rsidRPr="001D688B" w:rsidTr="00E31D7F">
        <w:trPr>
          <w:trHeight w:val="118"/>
        </w:trPr>
        <w:tc>
          <w:tcPr>
            <w:tcW w:w="566" w:type="dxa"/>
            <w:gridSpan w:val="2"/>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hideMark/>
          </w:tcPr>
          <w:p w:rsidR="00D56877" w:rsidRPr="004418B7" w:rsidRDefault="00D56877" w:rsidP="00B07A10">
            <w:pPr>
              <w:ind w:right="-27" w:firstLineChars="100" w:firstLine="200"/>
              <w:rPr>
                <w:rFonts w:asciiTheme="minorEastAsia" w:hAnsiTheme="minorEastAsia"/>
                <w:color w:val="000000" w:themeColor="text1"/>
                <w:sz w:val="20"/>
                <w:szCs w:val="24"/>
              </w:rPr>
            </w:pPr>
            <w:r w:rsidRPr="00166C55">
              <w:rPr>
                <w:rFonts w:asciiTheme="minorEastAsia" w:hAnsiTheme="minorEastAsia" w:hint="eastAsia"/>
                <w:color w:val="000000" w:themeColor="text1"/>
                <w:sz w:val="20"/>
                <w:szCs w:val="24"/>
              </w:rPr>
              <w:t>新型コロナウイルス感染症の影響により収入減少等があった世帯を対象に実施する、個人向け緊急小口資金等の特例貸付に要する経費にかかる大阪府社会福祉協議会に対する補助金について、申請状況</w:t>
            </w:r>
            <w:r>
              <w:rPr>
                <w:rFonts w:asciiTheme="minorEastAsia" w:hAnsiTheme="minorEastAsia" w:hint="eastAsia"/>
                <w:color w:val="000000" w:themeColor="text1"/>
                <w:sz w:val="20"/>
                <w:szCs w:val="24"/>
              </w:rPr>
              <w:t>等</w:t>
            </w:r>
            <w:r w:rsidRPr="00166C55">
              <w:rPr>
                <w:rFonts w:asciiTheme="minorEastAsia" w:hAnsiTheme="minorEastAsia" w:hint="eastAsia"/>
                <w:color w:val="000000" w:themeColor="text1"/>
                <w:sz w:val="20"/>
                <w:szCs w:val="24"/>
              </w:rPr>
              <w:t>を踏まえ増額。</w:t>
            </w: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r w:rsidR="00D56877" w:rsidRPr="001D688B" w:rsidTr="00E31D7F">
        <w:trPr>
          <w:trHeight w:val="118"/>
        </w:trPr>
        <w:tc>
          <w:tcPr>
            <w:tcW w:w="566" w:type="dxa"/>
            <w:gridSpan w:val="2"/>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tcPr>
          <w:p w:rsidR="00D56877" w:rsidRDefault="00D56877" w:rsidP="00B07A10">
            <w:pPr>
              <w:ind w:right="-27" w:firstLineChars="100" w:firstLine="200"/>
              <w:rPr>
                <w:rFonts w:asciiTheme="minorEastAsia" w:hAnsiTheme="minorEastAsia"/>
                <w:color w:val="000000" w:themeColor="text1"/>
                <w:sz w:val="20"/>
                <w:szCs w:val="24"/>
              </w:rPr>
            </w:pP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r w:rsidR="00D56877" w:rsidRPr="001D688B" w:rsidTr="00E31D7F">
        <w:trPr>
          <w:trHeight w:val="118"/>
        </w:trPr>
        <w:tc>
          <w:tcPr>
            <w:tcW w:w="566" w:type="dxa"/>
            <w:gridSpan w:val="2"/>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tcPr>
          <w:p w:rsidR="00D56877" w:rsidRPr="0030553C" w:rsidRDefault="00D56877" w:rsidP="00B07A10">
            <w:pPr>
              <w:ind w:right="-27" w:firstLineChars="100" w:firstLine="200"/>
              <w:rPr>
                <w:rFonts w:asciiTheme="minorEastAsia" w:hAnsiTheme="minorEastAsia"/>
                <w:color w:val="000000" w:themeColor="text1"/>
                <w:sz w:val="20"/>
                <w:szCs w:val="24"/>
              </w:rPr>
            </w:pP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r w:rsidR="00D56877" w:rsidRPr="00BA6A16" w:rsidTr="00E31D7F">
        <w:tc>
          <w:tcPr>
            <w:tcW w:w="457" w:type="dxa"/>
            <w:hideMark/>
          </w:tcPr>
          <w:p w:rsidR="00D56877" w:rsidRPr="00BA6A16" w:rsidRDefault="00D56877" w:rsidP="00B07A10">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0" w:type="dxa"/>
            <w:gridSpan w:val="2"/>
            <w:hideMark/>
          </w:tcPr>
          <w:p w:rsidR="00D56877" w:rsidRPr="00BA6A16" w:rsidRDefault="00D56877" w:rsidP="00B07A10">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就労系障がい福祉サービス事業所への支援</w:t>
            </w:r>
          </w:p>
        </w:tc>
        <w:tc>
          <w:tcPr>
            <w:tcW w:w="3417" w:type="dxa"/>
            <w:gridSpan w:val="2"/>
            <w:hideMark/>
          </w:tcPr>
          <w:p w:rsidR="00D56877" w:rsidRPr="00BA6A16" w:rsidRDefault="00D56877"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33,000</w:t>
            </w:r>
          </w:p>
        </w:tc>
      </w:tr>
      <w:tr w:rsidR="00D56877" w:rsidTr="00E31D7F">
        <w:tc>
          <w:tcPr>
            <w:tcW w:w="457" w:type="dxa"/>
          </w:tcPr>
          <w:p w:rsidR="00D56877" w:rsidRPr="003B4B39" w:rsidRDefault="00D56877" w:rsidP="00B07A10">
            <w:pPr>
              <w:jc w:val="center"/>
              <w:rPr>
                <w:rFonts w:ascii="ＭＳ Ｐ明朝" w:eastAsia="ＭＳ Ｐ明朝" w:hAnsi="ＭＳ Ｐ明朝"/>
                <w:color w:val="000000" w:themeColor="text1"/>
                <w:sz w:val="22"/>
                <w:szCs w:val="24"/>
              </w:rPr>
            </w:pPr>
          </w:p>
        </w:tc>
        <w:tc>
          <w:tcPr>
            <w:tcW w:w="5770" w:type="dxa"/>
            <w:gridSpan w:val="2"/>
          </w:tcPr>
          <w:p w:rsidR="00D56877" w:rsidRDefault="00D56877" w:rsidP="00B07A10">
            <w:pPr>
              <w:rPr>
                <w:rFonts w:ascii="ＭＳ Ｐゴシック" w:eastAsia="ＭＳ Ｐゴシック" w:hAnsi="ＭＳ Ｐゴシック"/>
                <w:sz w:val="22"/>
              </w:rPr>
            </w:pPr>
          </w:p>
        </w:tc>
        <w:tc>
          <w:tcPr>
            <w:tcW w:w="3417" w:type="dxa"/>
            <w:gridSpan w:val="2"/>
          </w:tcPr>
          <w:p w:rsidR="00D56877" w:rsidRDefault="00D56877" w:rsidP="00B07A1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D56877" w:rsidRPr="001D688B" w:rsidTr="00E31D7F">
        <w:trPr>
          <w:trHeight w:val="118"/>
        </w:trPr>
        <w:tc>
          <w:tcPr>
            <w:tcW w:w="566" w:type="dxa"/>
            <w:gridSpan w:val="2"/>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hideMark/>
          </w:tcPr>
          <w:p w:rsidR="00D56877" w:rsidRPr="004418B7" w:rsidRDefault="00EA79EA" w:rsidP="00B07A10">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新型コロナウイルス感染症の影響等により</w:t>
            </w:r>
            <w:r w:rsidR="00D56877" w:rsidRPr="00C31737">
              <w:rPr>
                <w:rFonts w:asciiTheme="minorEastAsia" w:hAnsiTheme="minorEastAsia" w:hint="eastAsia"/>
                <w:color w:val="000000" w:themeColor="text1"/>
                <w:sz w:val="20"/>
                <w:szCs w:val="24"/>
              </w:rPr>
              <w:t>生産活動収入が減収している就労継続支援事業所に対し、事業実施に要する固定経費などを補助。</w:t>
            </w: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bl>
    <w:p w:rsidR="00D56877" w:rsidRPr="00D56877" w:rsidRDefault="00D56877" w:rsidP="00220E52">
      <w:pPr>
        <w:pStyle w:val="Web"/>
        <w:spacing w:before="0" w:beforeAutospacing="0" w:after="0" w:afterAutospacing="0"/>
        <w:ind w:right="-59"/>
        <w:rPr>
          <w:rFonts w:asciiTheme="majorEastAsia" w:eastAsiaTheme="majorEastAsia" w:hAnsiTheme="majorEastAsia" w:cs="Meiryo UI"/>
          <w:b/>
          <w:sz w:val="22"/>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09"/>
        <w:gridCol w:w="5661"/>
        <w:gridCol w:w="878"/>
        <w:gridCol w:w="436"/>
        <w:gridCol w:w="283"/>
        <w:gridCol w:w="426"/>
        <w:gridCol w:w="428"/>
        <w:gridCol w:w="93"/>
        <w:gridCol w:w="874"/>
      </w:tblGrid>
      <w:tr w:rsidR="00E31D7F" w:rsidRPr="00DC6D73" w:rsidTr="00E31D7F">
        <w:tc>
          <w:tcPr>
            <w:tcW w:w="457" w:type="dxa"/>
            <w:hideMark/>
          </w:tcPr>
          <w:p w:rsidR="00E31D7F" w:rsidRPr="00DC6D73" w:rsidRDefault="00E31D7F" w:rsidP="00B07A10">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368" w:type="dxa"/>
            <w:gridSpan w:val="5"/>
            <w:hideMark/>
          </w:tcPr>
          <w:p w:rsidR="00E31D7F" w:rsidRPr="00DC6D73" w:rsidRDefault="00E31D7F" w:rsidP="00B07A10">
            <w:pPr>
              <w:rPr>
                <w:rFonts w:ascii="ＭＳ Ｐゴシック" w:eastAsia="ＭＳ Ｐゴシック" w:hAnsi="ＭＳ Ｐゴシック"/>
                <w:sz w:val="24"/>
                <w:szCs w:val="24"/>
              </w:rPr>
            </w:pPr>
            <w:r w:rsidRPr="00104F6C">
              <w:rPr>
                <w:rFonts w:ascii="ＭＳ Ｐゴシック" w:eastAsia="ＭＳ Ｐゴシック" w:hAnsi="ＭＳ Ｐゴシック" w:hint="eastAsia"/>
                <w:sz w:val="24"/>
                <w:szCs w:val="24"/>
              </w:rPr>
              <w:t>NPO等の社会課題解決活動に対する支援</w:t>
            </w:r>
          </w:p>
        </w:tc>
        <w:tc>
          <w:tcPr>
            <w:tcW w:w="1819" w:type="dxa"/>
            <w:gridSpan w:val="4"/>
            <w:hideMark/>
          </w:tcPr>
          <w:p w:rsidR="00E31D7F" w:rsidRPr="00DC6D73" w:rsidRDefault="00E31D7F"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2,787</w:t>
            </w:r>
          </w:p>
        </w:tc>
      </w:tr>
      <w:tr w:rsidR="00E31D7F" w:rsidTr="00E31D7F">
        <w:tc>
          <w:tcPr>
            <w:tcW w:w="457" w:type="dxa"/>
          </w:tcPr>
          <w:p w:rsidR="00E31D7F" w:rsidRPr="001668A4" w:rsidRDefault="00E31D7F" w:rsidP="00B07A10">
            <w:pPr>
              <w:jc w:val="center"/>
              <w:rPr>
                <w:rFonts w:ascii="ＭＳ Ｐ明朝" w:eastAsia="ＭＳ Ｐ明朝" w:hAnsi="ＭＳ Ｐ明朝"/>
                <w:color w:val="000000" w:themeColor="text1"/>
                <w:sz w:val="22"/>
                <w:szCs w:val="24"/>
              </w:rPr>
            </w:pPr>
          </w:p>
        </w:tc>
        <w:tc>
          <w:tcPr>
            <w:tcW w:w="6649" w:type="dxa"/>
            <w:gridSpan w:val="3"/>
          </w:tcPr>
          <w:p w:rsidR="00E31D7F" w:rsidRDefault="00E31D7F" w:rsidP="00B07A10">
            <w:pPr>
              <w:rPr>
                <w:rFonts w:ascii="ＭＳ Ｐゴシック" w:eastAsia="ＭＳ Ｐゴシック" w:hAnsi="ＭＳ Ｐゴシック"/>
                <w:sz w:val="22"/>
              </w:rPr>
            </w:pPr>
          </w:p>
        </w:tc>
        <w:tc>
          <w:tcPr>
            <w:tcW w:w="2538" w:type="dxa"/>
            <w:gridSpan w:val="6"/>
          </w:tcPr>
          <w:p w:rsidR="00E31D7F" w:rsidRDefault="00E31D7F" w:rsidP="00B07A1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w:t>
            </w:r>
          </w:p>
        </w:tc>
      </w:tr>
      <w:tr w:rsidR="00E31D7F" w:rsidRPr="001D688B" w:rsidTr="00E31D7F">
        <w:trPr>
          <w:trHeight w:val="118"/>
        </w:trPr>
        <w:tc>
          <w:tcPr>
            <w:tcW w:w="566" w:type="dxa"/>
            <w:gridSpan w:val="2"/>
          </w:tcPr>
          <w:p w:rsidR="00E31D7F" w:rsidRPr="001D688B" w:rsidRDefault="00E31D7F" w:rsidP="00B07A10">
            <w:pPr>
              <w:ind w:right="1320"/>
              <w:rPr>
                <w:rFonts w:asciiTheme="minorEastAsia" w:hAnsiTheme="minorEastAsia"/>
                <w:color w:val="000000" w:themeColor="text1"/>
                <w:sz w:val="22"/>
                <w:szCs w:val="24"/>
              </w:rPr>
            </w:pPr>
          </w:p>
        </w:tc>
        <w:tc>
          <w:tcPr>
            <w:tcW w:w="8206" w:type="dxa"/>
            <w:gridSpan w:val="7"/>
            <w:hideMark/>
          </w:tcPr>
          <w:p w:rsidR="00E31D7F" w:rsidRPr="0076426F" w:rsidRDefault="00E31D7F" w:rsidP="00B07A10">
            <w:pPr>
              <w:ind w:right="-27" w:firstLineChars="100" w:firstLine="200"/>
              <w:rPr>
                <w:rFonts w:asciiTheme="minorEastAsia" w:hAnsiTheme="minorEastAsia"/>
                <w:sz w:val="20"/>
                <w:szCs w:val="24"/>
                <w:highlight w:val="yellow"/>
              </w:rPr>
            </w:pPr>
            <w:r w:rsidRPr="0076426F">
              <w:rPr>
                <w:rFonts w:asciiTheme="minorEastAsia" w:hAnsiTheme="minorEastAsia" w:hint="eastAsia"/>
                <w:sz w:val="20"/>
                <w:szCs w:val="24"/>
              </w:rPr>
              <w:t>新型コロナウイルス感染症の影響</w:t>
            </w:r>
            <w:r>
              <w:rPr>
                <w:rFonts w:asciiTheme="minorEastAsia" w:hAnsiTheme="minorEastAsia" w:hint="eastAsia"/>
                <w:sz w:val="20"/>
                <w:szCs w:val="24"/>
              </w:rPr>
              <w:t>で</w:t>
            </w:r>
            <w:r w:rsidRPr="0076426F">
              <w:rPr>
                <w:rFonts w:asciiTheme="minorEastAsia" w:hAnsiTheme="minorEastAsia" w:hint="eastAsia"/>
                <w:sz w:val="20"/>
                <w:szCs w:val="24"/>
              </w:rPr>
              <w:t>顕在化した社会課題に</w:t>
            </w:r>
            <w:r>
              <w:rPr>
                <w:rFonts w:asciiTheme="minorEastAsia" w:hAnsiTheme="minorEastAsia" w:hint="eastAsia"/>
                <w:sz w:val="20"/>
                <w:szCs w:val="24"/>
              </w:rPr>
              <w:t>取り組む</w:t>
            </w:r>
            <w:r w:rsidRPr="0076426F">
              <w:rPr>
                <w:rFonts w:asciiTheme="minorEastAsia" w:hAnsiTheme="minorEastAsia" w:hint="eastAsia"/>
                <w:sz w:val="20"/>
                <w:szCs w:val="24"/>
              </w:rPr>
              <w:t>NPO</w:t>
            </w:r>
            <w:r>
              <w:rPr>
                <w:rFonts w:asciiTheme="minorEastAsia" w:hAnsiTheme="minorEastAsia" w:hint="eastAsia"/>
                <w:sz w:val="20"/>
                <w:szCs w:val="24"/>
              </w:rPr>
              <w:t>法人等と</w:t>
            </w:r>
            <w:r w:rsidRPr="0076426F">
              <w:rPr>
                <w:rFonts w:asciiTheme="minorEastAsia" w:hAnsiTheme="minorEastAsia" w:hint="eastAsia"/>
                <w:sz w:val="20"/>
                <w:szCs w:val="24"/>
              </w:rPr>
              <w:t>民間</w:t>
            </w:r>
            <w:r>
              <w:rPr>
                <w:rFonts w:asciiTheme="minorEastAsia" w:hAnsiTheme="minorEastAsia" w:hint="eastAsia"/>
                <w:sz w:val="20"/>
                <w:szCs w:val="24"/>
              </w:rPr>
              <w:t>と</w:t>
            </w:r>
            <w:r w:rsidRPr="0076426F">
              <w:rPr>
                <w:rFonts w:asciiTheme="minorEastAsia" w:hAnsiTheme="minorEastAsia" w:hint="eastAsia"/>
                <w:sz w:val="20"/>
                <w:szCs w:val="24"/>
              </w:rPr>
              <w:t>の</w:t>
            </w:r>
            <w:r>
              <w:rPr>
                <w:rFonts w:asciiTheme="minorEastAsia" w:hAnsiTheme="minorEastAsia" w:hint="eastAsia"/>
                <w:sz w:val="20"/>
                <w:szCs w:val="24"/>
              </w:rPr>
              <w:t>連携事業について</w:t>
            </w:r>
            <w:r w:rsidRPr="0076426F">
              <w:rPr>
                <w:rFonts w:asciiTheme="minorEastAsia" w:hAnsiTheme="minorEastAsia" w:hint="eastAsia"/>
                <w:sz w:val="20"/>
                <w:szCs w:val="24"/>
              </w:rPr>
              <w:t>、</w:t>
            </w:r>
            <w:r>
              <w:rPr>
                <w:rFonts w:asciiTheme="minorEastAsia" w:hAnsiTheme="minorEastAsia" w:hint="eastAsia"/>
                <w:sz w:val="20"/>
                <w:szCs w:val="24"/>
              </w:rPr>
              <w:t>情報発信等を実施</w:t>
            </w:r>
            <w:r w:rsidRPr="0076426F">
              <w:rPr>
                <w:rFonts w:asciiTheme="minorEastAsia" w:hAnsiTheme="minorEastAsia" w:hint="eastAsia"/>
                <w:sz w:val="20"/>
                <w:szCs w:val="24"/>
              </w:rPr>
              <w:t>。</w:t>
            </w:r>
          </w:p>
        </w:tc>
        <w:tc>
          <w:tcPr>
            <w:tcW w:w="872" w:type="dxa"/>
          </w:tcPr>
          <w:p w:rsidR="00E31D7F" w:rsidRPr="001D688B" w:rsidRDefault="00E31D7F" w:rsidP="00B07A10">
            <w:pPr>
              <w:ind w:right="1320"/>
              <w:rPr>
                <w:rFonts w:asciiTheme="minorEastAsia" w:hAnsiTheme="minorEastAsia"/>
                <w:color w:val="000000" w:themeColor="text1"/>
                <w:sz w:val="18"/>
                <w:szCs w:val="24"/>
              </w:rPr>
            </w:pPr>
          </w:p>
        </w:tc>
      </w:tr>
      <w:tr w:rsidR="00E31D7F" w:rsidRPr="003B4B39" w:rsidTr="00E31D7F">
        <w:tc>
          <w:tcPr>
            <w:tcW w:w="457" w:type="dxa"/>
          </w:tcPr>
          <w:p w:rsidR="00E31D7F" w:rsidRPr="0076426F" w:rsidRDefault="00E31D7F" w:rsidP="00B07A10">
            <w:pPr>
              <w:jc w:val="center"/>
              <w:rPr>
                <w:rFonts w:ascii="ＭＳ Ｐゴシック" w:eastAsia="ＭＳ Ｐゴシック" w:hAnsi="ＭＳ Ｐゴシック"/>
                <w:color w:val="000000" w:themeColor="text1"/>
                <w:sz w:val="24"/>
                <w:szCs w:val="24"/>
              </w:rPr>
            </w:pPr>
          </w:p>
        </w:tc>
        <w:tc>
          <w:tcPr>
            <w:tcW w:w="5771" w:type="dxa"/>
            <w:gridSpan w:val="2"/>
          </w:tcPr>
          <w:p w:rsidR="00E31D7F" w:rsidRDefault="00E31D7F" w:rsidP="00B07A10">
            <w:pPr>
              <w:rPr>
                <w:rFonts w:ascii="ＭＳ Ｐゴシック" w:eastAsia="ＭＳ Ｐゴシック" w:hAnsi="ＭＳ Ｐゴシック"/>
                <w:sz w:val="24"/>
                <w:szCs w:val="24"/>
              </w:rPr>
            </w:pPr>
          </w:p>
        </w:tc>
        <w:tc>
          <w:tcPr>
            <w:tcW w:w="3416" w:type="dxa"/>
            <w:gridSpan w:val="7"/>
          </w:tcPr>
          <w:p w:rsidR="00E31D7F" w:rsidRDefault="00E31D7F" w:rsidP="00B07A10">
            <w:pPr>
              <w:jc w:val="right"/>
              <w:rPr>
                <w:rFonts w:ascii="ＭＳ Ｐ明朝" w:eastAsia="ＭＳ Ｐ明朝" w:hAnsi="ＭＳ Ｐ明朝"/>
                <w:color w:val="000000" w:themeColor="text1"/>
                <w:sz w:val="24"/>
                <w:szCs w:val="24"/>
              </w:rPr>
            </w:pPr>
          </w:p>
        </w:tc>
      </w:tr>
      <w:tr w:rsidR="00E31D7F" w:rsidRPr="003B4B39" w:rsidTr="00E31D7F">
        <w:tc>
          <w:tcPr>
            <w:tcW w:w="457" w:type="dxa"/>
          </w:tcPr>
          <w:p w:rsidR="00E31D7F" w:rsidRPr="0076426F" w:rsidRDefault="00E31D7F" w:rsidP="00B07A10">
            <w:pPr>
              <w:jc w:val="center"/>
              <w:rPr>
                <w:rFonts w:ascii="ＭＳ Ｐゴシック" w:eastAsia="ＭＳ Ｐゴシック" w:hAnsi="ＭＳ Ｐゴシック"/>
                <w:color w:val="000000" w:themeColor="text1"/>
                <w:sz w:val="24"/>
                <w:szCs w:val="24"/>
              </w:rPr>
            </w:pPr>
          </w:p>
        </w:tc>
        <w:tc>
          <w:tcPr>
            <w:tcW w:w="5771" w:type="dxa"/>
            <w:gridSpan w:val="2"/>
          </w:tcPr>
          <w:p w:rsidR="00E31D7F" w:rsidRDefault="00E31D7F" w:rsidP="00B07A10">
            <w:pPr>
              <w:rPr>
                <w:rFonts w:ascii="ＭＳ Ｐゴシック" w:eastAsia="ＭＳ Ｐゴシック" w:hAnsi="ＭＳ Ｐゴシック"/>
                <w:sz w:val="24"/>
                <w:szCs w:val="24"/>
              </w:rPr>
            </w:pPr>
          </w:p>
        </w:tc>
        <w:tc>
          <w:tcPr>
            <w:tcW w:w="3416" w:type="dxa"/>
            <w:gridSpan w:val="7"/>
          </w:tcPr>
          <w:p w:rsidR="00E31D7F" w:rsidRDefault="00E31D7F" w:rsidP="00B07A10">
            <w:pPr>
              <w:jc w:val="right"/>
              <w:rPr>
                <w:rFonts w:ascii="ＭＳ Ｐ明朝" w:eastAsia="ＭＳ Ｐ明朝" w:hAnsi="ＭＳ Ｐ明朝"/>
                <w:color w:val="000000" w:themeColor="text1"/>
                <w:sz w:val="24"/>
                <w:szCs w:val="24"/>
              </w:rPr>
            </w:pPr>
          </w:p>
        </w:tc>
      </w:tr>
      <w:tr w:rsidR="00E31D7F" w:rsidRPr="001D688B" w:rsidTr="00E31D7F">
        <w:tc>
          <w:tcPr>
            <w:tcW w:w="457" w:type="dxa"/>
            <w:hideMark/>
          </w:tcPr>
          <w:p w:rsidR="00E31D7F" w:rsidRPr="00C33410" w:rsidRDefault="00E31D7F" w:rsidP="00B07A10">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368" w:type="dxa"/>
            <w:gridSpan w:val="5"/>
            <w:hideMark/>
          </w:tcPr>
          <w:p w:rsidR="00E31D7F" w:rsidRPr="00C33410" w:rsidRDefault="00E31D7F" w:rsidP="00B07A10">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相談体制</w:t>
            </w:r>
            <w:r w:rsidRPr="00EB222B">
              <w:rPr>
                <w:rFonts w:ascii="ＭＳ Ｐゴシック" w:eastAsia="ＭＳ Ｐゴシック" w:hAnsi="ＭＳ Ｐゴシック" w:hint="eastAsia"/>
                <w:color w:val="000000" w:themeColor="text1"/>
                <w:sz w:val="24"/>
                <w:szCs w:val="24"/>
              </w:rPr>
              <w:t>の強化</w:t>
            </w:r>
          </w:p>
        </w:tc>
        <w:tc>
          <w:tcPr>
            <w:tcW w:w="1819" w:type="dxa"/>
            <w:gridSpan w:val="4"/>
            <w:hideMark/>
          </w:tcPr>
          <w:p w:rsidR="00E31D7F" w:rsidRPr="001D688B" w:rsidRDefault="00E31D7F"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28,117</w:t>
            </w:r>
          </w:p>
        </w:tc>
      </w:tr>
      <w:tr w:rsidR="00E31D7F" w:rsidRPr="001D688B" w:rsidTr="00E31D7F">
        <w:tc>
          <w:tcPr>
            <w:tcW w:w="9644" w:type="dxa"/>
            <w:gridSpan w:val="10"/>
          </w:tcPr>
          <w:p w:rsidR="00E31D7F" w:rsidRDefault="00E31D7F" w:rsidP="00B07A10">
            <w:pPr>
              <w:jc w:val="right"/>
              <w:rPr>
                <w:rFonts w:ascii="ＭＳ Ｐ明朝" w:eastAsia="ＭＳ Ｐ明朝" w:hAnsi="ＭＳ Ｐ明朝"/>
                <w:color w:val="000000" w:themeColor="text1"/>
                <w:sz w:val="22"/>
                <w:szCs w:val="24"/>
              </w:rPr>
            </w:pPr>
            <w:r w:rsidRPr="00CB3C77">
              <w:rPr>
                <w:rFonts w:ascii="ＭＳ Ｐ明朝" w:eastAsia="ＭＳ Ｐ明朝" w:hAnsi="ＭＳ Ｐ明朝" w:hint="eastAsia"/>
                <w:color w:val="000000" w:themeColor="text1"/>
                <w:sz w:val="22"/>
                <w:szCs w:val="24"/>
              </w:rPr>
              <w:t>〔債務負担行為　16,259千円〕</w:t>
            </w:r>
          </w:p>
        </w:tc>
      </w:tr>
      <w:tr w:rsidR="00E31D7F" w:rsidRPr="001D688B" w:rsidTr="00E31D7F">
        <w:tc>
          <w:tcPr>
            <w:tcW w:w="9644" w:type="dxa"/>
            <w:gridSpan w:val="10"/>
            <w:hideMark/>
          </w:tcPr>
          <w:p w:rsidR="00E31D7F" w:rsidRPr="001D688B" w:rsidRDefault="00E31D7F" w:rsidP="00B07A1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【スマートシティ戦略部、府民文化部、健康医療</w:t>
            </w:r>
            <w:r>
              <w:rPr>
                <w:rFonts w:asciiTheme="minorEastAsia" w:hAnsiTheme="minorEastAsia" w:hint="eastAsia"/>
                <w:color w:val="000000" w:themeColor="text1"/>
                <w:sz w:val="22"/>
                <w:szCs w:val="24"/>
              </w:rPr>
              <w:t>部</w:t>
            </w:r>
            <w:r>
              <w:rPr>
                <w:rFonts w:ascii="ＭＳ Ｐ明朝" w:eastAsia="ＭＳ Ｐ明朝" w:hAnsi="ＭＳ Ｐ明朝" w:hint="eastAsia"/>
                <w:color w:val="000000" w:themeColor="text1"/>
                <w:sz w:val="22"/>
                <w:szCs w:val="24"/>
              </w:rPr>
              <w:t>】</w:t>
            </w:r>
          </w:p>
        </w:tc>
      </w:tr>
      <w:tr w:rsidR="00E31D7F" w:rsidRPr="001D688B" w:rsidTr="00E31D7F">
        <w:trPr>
          <w:trHeight w:val="118"/>
        </w:trPr>
        <w:tc>
          <w:tcPr>
            <w:tcW w:w="566" w:type="dxa"/>
            <w:gridSpan w:val="2"/>
          </w:tcPr>
          <w:p w:rsidR="00E31D7F" w:rsidRPr="00E91CE7" w:rsidRDefault="00E31D7F" w:rsidP="00B07A10">
            <w:pPr>
              <w:ind w:right="1320"/>
              <w:rPr>
                <w:rFonts w:asciiTheme="minorEastAsia" w:hAnsiTheme="minorEastAsia"/>
                <w:color w:val="000000" w:themeColor="text1"/>
                <w:sz w:val="22"/>
                <w:szCs w:val="24"/>
              </w:rPr>
            </w:pPr>
          </w:p>
        </w:tc>
        <w:tc>
          <w:tcPr>
            <w:tcW w:w="7683" w:type="dxa"/>
            <w:gridSpan w:val="5"/>
          </w:tcPr>
          <w:p w:rsidR="00E31D7F" w:rsidRPr="00E14A33" w:rsidRDefault="00E31D7F" w:rsidP="00B07A10">
            <w:pPr>
              <w:ind w:right="-27"/>
              <w:rPr>
                <w:rFonts w:asciiTheme="minorEastAsia" w:hAnsiTheme="minorEastAsia"/>
                <w:color w:val="000000" w:themeColor="text1"/>
                <w:spacing w:val="-2"/>
                <w:sz w:val="20"/>
                <w:szCs w:val="24"/>
              </w:rPr>
            </w:pPr>
            <w:r>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color w:val="000000" w:themeColor="text1"/>
                <w:sz w:val="24"/>
                <w:szCs w:val="24"/>
              </w:rPr>
              <w:t>AI</w:t>
            </w:r>
            <w:r>
              <w:rPr>
                <w:rFonts w:ascii="ＭＳ Ｐゴシック" w:eastAsia="ＭＳ Ｐゴシック" w:hAnsi="ＭＳ Ｐゴシック" w:hint="eastAsia"/>
                <w:color w:val="000000" w:themeColor="text1"/>
                <w:sz w:val="24"/>
                <w:szCs w:val="24"/>
              </w:rPr>
              <w:t>チャットボット</w:t>
            </w:r>
            <w:r w:rsidRPr="0030553C">
              <w:rPr>
                <w:rFonts w:ascii="ＭＳ Ｐゴシック" w:eastAsia="ＭＳ Ｐゴシック" w:hAnsi="ＭＳ Ｐゴシック" w:hint="eastAsia"/>
                <w:color w:val="000000" w:themeColor="text1"/>
                <w:sz w:val="24"/>
                <w:szCs w:val="24"/>
              </w:rPr>
              <w:t>の導入</w:t>
            </w:r>
            <w:r>
              <w:rPr>
                <w:rFonts w:ascii="ＭＳ Ｐゴシック" w:eastAsia="ＭＳ Ｐゴシック" w:hAnsi="ＭＳ Ｐゴシック" w:hint="eastAsia"/>
                <w:color w:val="000000" w:themeColor="text1"/>
                <w:sz w:val="24"/>
                <w:szCs w:val="24"/>
              </w:rPr>
              <w:t>等</w:t>
            </w:r>
          </w:p>
        </w:tc>
        <w:tc>
          <w:tcPr>
            <w:tcW w:w="1395" w:type="dxa"/>
            <w:gridSpan w:val="3"/>
          </w:tcPr>
          <w:p w:rsidR="00E31D7F" w:rsidRPr="001D688B" w:rsidRDefault="00E31D7F"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12,873</w:t>
            </w:r>
          </w:p>
        </w:tc>
      </w:tr>
      <w:tr w:rsidR="00E31D7F" w:rsidRPr="001D688B" w:rsidTr="00E31D7F">
        <w:trPr>
          <w:trHeight w:val="118"/>
        </w:trPr>
        <w:tc>
          <w:tcPr>
            <w:tcW w:w="566" w:type="dxa"/>
            <w:gridSpan w:val="2"/>
          </w:tcPr>
          <w:p w:rsidR="00E31D7F" w:rsidRPr="00E91CE7" w:rsidRDefault="00E31D7F" w:rsidP="00B07A10">
            <w:pPr>
              <w:ind w:right="1320"/>
              <w:rPr>
                <w:rFonts w:asciiTheme="minorEastAsia" w:hAnsiTheme="minorEastAsia"/>
                <w:color w:val="000000" w:themeColor="text1"/>
                <w:sz w:val="22"/>
                <w:szCs w:val="24"/>
              </w:rPr>
            </w:pPr>
          </w:p>
        </w:tc>
        <w:tc>
          <w:tcPr>
            <w:tcW w:w="8113" w:type="dxa"/>
            <w:gridSpan w:val="6"/>
          </w:tcPr>
          <w:p w:rsidR="00E31D7F" w:rsidRPr="00E14A33" w:rsidRDefault="00E31D7F" w:rsidP="00B07A10">
            <w:pPr>
              <w:ind w:right="-27" w:firstLineChars="100" w:firstLine="196"/>
              <w:rPr>
                <w:rFonts w:asciiTheme="minorEastAsia" w:hAnsiTheme="minorEastAsia"/>
                <w:color w:val="000000" w:themeColor="text1"/>
                <w:spacing w:val="-2"/>
                <w:sz w:val="20"/>
                <w:szCs w:val="24"/>
              </w:rPr>
            </w:pPr>
            <w:r w:rsidRPr="00150199">
              <w:rPr>
                <w:rFonts w:asciiTheme="minorEastAsia" w:hAnsiTheme="minorEastAsia" w:hint="eastAsia"/>
                <w:color w:val="000000" w:themeColor="text1"/>
                <w:spacing w:val="-2"/>
                <w:sz w:val="20"/>
                <w:szCs w:val="24"/>
              </w:rPr>
              <w:t>新型コロナウイルス感染症</w:t>
            </w:r>
            <w:r>
              <w:rPr>
                <w:rFonts w:asciiTheme="minorEastAsia" w:hAnsiTheme="minorEastAsia" w:hint="eastAsia"/>
                <w:color w:val="000000" w:themeColor="text1"/>
                <w:spacing w:val="-2"/>
                <w:sz w:val="20"/>
                <w:szCs w:val="24"/>
              </w:rPr>
              <w:t>にかかる相談や消費生活相談における府民の利便性向上</w:t>
            </w:r>
            <w:r w:rsidRPr="00150199">
              <w:rPr>
                <w:rFonts w:asciiTheme="minorEastAsia" w:hAnsiTheme="minorEastAsia" w:hint="eastAsia"/>
                <w:color w:val="000000" w:themeColor="text1"/>
                <w:spacing w:val="-2"/>
                <w:sz w:val="20"/>
                <w:szCs w:val="24"/>
              </w:rPr>
              <w:t>を図るため、AI</w:t>
            </w:r>
            <w:r>
              <w:rPr>
                <w:rFonts w:asciiTheme="minorEastAsia" w:hAnsiTheme="minorEastAsia" w:hint="eastAsia"/>
                <w:color w:val="000000" w:themeColor="text1"/>
                <w:spacing w:val="-2"/>
                <w:sz w:val="20"/>
                <w:szCs w:val="24"/>
              </w:rPr>
              <w:t>チャットボットによる問い合わせ対応システムを導入するとともに、市町村の消費生活相談体制強化に要する費用を補助。</w:t>
            </w:r>
          </w:p>
        </w:tc>
        <w:tc>
          <w:tcPr>
            <w:tcW w:w="965" w:type="dxa"/>
            <w:gridSpan w:val="2"/>
          </w:tcPr>
          <w:p w:rsidR="00E31D7F" w:rsidRPr="001D688B" w:rsidRDefault="00E31D7F" w:rsidP="00B07A10">
            <w:pPr>
              <w:ind w:right="1320"/>
              <w:rPr>
                <w:rFonts w:asciiTheme="minorEastAsia" w:hAnsiTheme="minorEastAsia"/>
                <w:color w:val="000000" w:themeColor="text1"/>
                <w:sz w:val="18"/>
                <w:szCs w:val="24"/>
              </w:rPr>
            </w:pPr>
          </w:p>
        </w:tc>
      </w:tr>
      <w:tr w:rsidR="00E31D7F" w:rsidRPr="001D688B" w:rsidTr="00E31D7F">
        <w:trPr>
          <w:trHeight w:val="118"/>
        </w:trPr>
        <w:tc>
          <w:tcPr>
            <w:tcW w:w="566" w:type="dxa"/>
            <w:gridSpan w:val="2"/>
          </w:tcPr>
          <w:p w:rsidR="00E31D7F" w:rsidRPr="00E91CE7" w:rsidRDefault="00E31D7F" w:rsidP="00B07A10">
            <w:pPr>
              <w:ind w:right="1320"/>
              <w:rPr>
                <w:rFonts w:asciiTheme="minorEastAsia" w:hAnsiTheme="minorEastAsia"/>
                <w:color w:val="000000" w:themeColor="text1"/>
                <w:sz w:val="22"/>
                <w:szCs w:val="24"/>
              </w:rPr>
            </w:pPr>
          </w:p>
        </w:tc>
        <w:tc>
          <w:tcPr>
            <w:tcW w:w="6976" w:type="dxa"/>
            <w:gridSpan w:val="3"/>
          </w:tcPr>
          <w:p w:rsidR="00E31D7F" w:rsidRPr="00605D42" w:rsidRDefault="00E31D7F" w:rsidP="00B07A10">
            <w:pPr>
              <w:ind w:right="-27"/>
              <w:rPr>
                <w:rFonts w:asciiTheme="minorEastAsia" w:hAnsiTheme="minorEastAsia"/>
                <w:color w:val="000000" w:themeColor="text1"/>
                <w:spacing w:val="-2"/>
                <w:sz w:val="20"/>
                <w:szCs w:val="24"/>
              </w:rPr>
            </w:pPr>
            <w:r>
              <w:rPr>
                <w:rFonts w:ascii="ＭＳ Ｐゴシック" w:eastAsia="ＭＳ Ｐゴシック" w:hAnsi="ＭＳ Ｐゴシック" w:hint="eastAsia"/>
                <w:sz w:val="24"/>
                <w:szCs w:val="24"/>
              </w:rPr>
              <w:t>・府Webサイトの改修</w:t>
            </w:r>
          </w:p>
        </w:tc>
        <w:tc>
          <w:tcPr>
            <w:tcW w:w="2102" w:type="dxa"/>
            <w:gridSpan w:val="5"/>
          </w:tcPr>
          <w:p w:rsidR="00E31D7F" w:rsidRPr="001D688B" w:rsidRDefault="00E31D7F" w:rsidP="00B07A10">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9</w:t>
            </w:r>
            <w:r>
              <w:rPr>
                <w:rFonts w:ascii="ＭＳ Ｐ明朝" w:eastAsia="ＭＳ Ｐ明朝" w:hAnsi="ＭＳ Ｐ明朝" w:hint="eastAsia"/>
                <w:color w:val="000000" w:themeColor="text1"/>
                <w:sz w:val="24"/>
                <w:szCs w:val="24"/>
              </w:rPr>
              <w:t>,401</w:t>
            </w:r>
          </w:p>
        </w:tc>
      </w:tr>
      <w:tr w:rsidR="00E31D7F" w:rsidRPr="001D688B" w:rsidTr="00E31D7F">
        <w:trPr>
          <w:trHeight w:val="118"/>
        </w:trPr>
        <w:tc>
          <w:tcPr>
            <w:tcW w:w="566" w:type="dxa"/>
            <w:gridSpan w:val="2"/>
          </w:tcPr>
          <w:p w:rsidR="00E31D7F" w:rsidRPr="00E91CE7" w:rsidRDefault="00E31D7F" w:rsidP="00B07A10">
            <w:pPr>
              <w:ind w:right="1320"/>
              <w:rPr>
                <w:rFonts w:asciiTheme="minorEastAsia" w:hAnsiTheme="minorEastAsia"/>
                <w:color w:val="000000" w:themeColor="text1"/>
                <w:sz w:val="22"/>
                <w:szCs w:val="24"/>
              </w:rPr>
            </w:pPr>
          </w:p>
        </w:tc>
        <w:tc>
          <w:tcPr>
            <w:tcW w:w="8206" w:type="dxa"/>
            <w:gridSpan w:val="7"/>
          </w:tcPr>
          <w:p w:rsidR="00E31D7F" w:rsidRDefault="00E31D7F" w:rsidP="00B07A10">
            <w:pPr>
              <w:ind w:right="-27" w:firstLineChars="100" w:firstLine="200"/>
              <w:rPr>
                <w:rFonts w:asciiTheme="minorEastAsia" w:hAnsiTheme="minorEastAsia"/>
                <w:color w:val="000000" w:themeColor="text1"/>
                <w:sz w:val="20"/>
                <w:szCs w:val="24"/>
              </w:rPr>
            </w:pPr>
            <w:r w:rsidRPr="00CB3C77">
              <w:rPr>
                <w:rFonts w:asciiTheme="minorEastAsia" w:hAnsiTheme="minorEastAsia" w:hint="eastAsia"/>
                <w:color w:val="000000" w:themeColor="text1"/>
                <w:sz w:val="20"/>
                <w:szCs w:val="24"/>
              </w:rPr>
              <w:t>新型コロナウイルス</w:t>
            </w:r>
            <w:r>
              <w:rPr>
                <w:rFonts w:asciiTheme="minorEastAsia" w:hAnsiTheme="minorEastAsia" w:hint="eastAsia"/>
                <w:color w:val="000000" w:themeColor="text1"/>
                <w:sz w:val="20"/>
                <w:szCs w:val="24"/>
              </w:rPr>
              <w:t>感染症</w:t>
            </w:r>
            <w:r w:rsidRPr="00CB3C77">
              <w:rPr>
                <w:rFonts w:asciiTheme="minorEastAsia" w:hAnsiTheme="minorEastAsia" w:hint="eastAsia"/>
                <w:color w:val="000000" w:themeColor="text1"/>
                <w:sz w:val="20"/>
                <w:szCs w:val="24"/>
              </w:rPr>
              <w:t>関連情報</w:t>
            </w:r>
            <w:r>
              <w:rPr>
                <w:rFonts w:asciiTheme="minorEastAsia" w:hAnsiTheme="minorEastAsia" w:hint="eastAsia"/>
                <w:color w:val="000000" w:themeColor="text1"/>
                <w:sz w:val="20"/>
                <w:szCs w:val="24"/>
              </w:rPr>
              <w:t>等に対応</w:t>
            </w:r>
            <w:r w:rsidRPr="00CB3C77">
              <w:rPr>
                <w:rFonts w:asciiTheme="minorEastAsia" w:hAnsiTheme="minorEastAsia" w:hint="eastAsia"/>
                <w:color w:val="000000" w:themeColor="text1"/>
                <w:sz w:val="20"/>
                <w:szCs w:val="24"/>
              </w:rPr>
              <w:t>するため、府</w:t>
            </w:r>
            <w:r>
              <w:rPr>
                <w:rFonts w:asciiTheme="minorEastAsia" w:hAnsiTheme="minorEastAsia"/>
                <w:color w:val="000000" w:themeColor="text1"/>
                <w:sz w:val="20"/>
                <w:szCs w:val="24"/>
              </w:rPr>
              <w:t>W</w:t>
            </w:r>
            <w:r w:rsidRPr="00CB3C77">
              <w:rPr>
                <w:rFonts w:asciiTheme="minorEastAsia" w:hAnsiTheme="minorEastAsia" w:hint="eastAsia"/>
                <w:color w:val="000000" w:themeColor="text1"/>
                <w:sz w:val="20"/>
                <w:szCs w:val="24"/>
              </w:rPr>
              <w:t>ebサイトをスマートフォンでの閲覧に適したレイアウトとなるよう改修。</w:t>
            </w:r>
          </w:p>
          <w:p w:rsidR="00E31D7F" w:rsidRPr="00605D42" w:rsidRDefault="00E31D7F" w:rsidP="00B07A10">
            <w:pPr>
              <w:ind w:right="-27" w:firstLineChars="100" w:firstLine="200"/>
              <w:rPr>
                <w:rFonts w:asciiTheme="minorEastAsia" w:hAnsiTheme="minorEastAsia"/>
                <w:color w:val="000000" w:themeColor="text1"/>
                <w:spacing w:val="-2"/>
                <w:sz w:val="20"/>
                <w:szCs w:val="24"/>
              </w:rPr>
            </w:pPr>
            <w:r w:rsidRPr="00CB3C77">
              <w:rPr>
                <w:rFonts w:asciiTheme="minorEastAsia" w:hAnsiTheme="minorEastAsia" w:hint="eastAsia"/>
                <w:color w:val="000000" w:themeColor="text1"/>
                <w:sz w:val="20"/>
                <w:szCs w:val="24"/>
              </w:rPr>
              <w:t>＜債務負担行為：令和2～3 年度　16,259 千円＞</w:t>
            </w:r>
          </w:p>
        </w:tc>
        <w:tc>
          <w:tcPr>
            <w:tcW w:w="872" w:type="dxa"/>
          </w:tcPr>
          <w:p w:rsidR="00E31D7F" w:rsidRPr="001D688B" w:rsidRDefault="00E31D7F" w:rsidP="00B07A10">
            <w:pPr>
              <w:ind w:right="1320"/>
              <w:rPr>
                <w:rFonts w:asciiTheme="minorEastAsia" w:hAnsiTheme="minorEastAsia"/>
                <w:color w:val="000000" w:themeColor="text1"/>
                <w:sz w:val="18"/>
                <w:szCs w:val="24"/>
              </w:rPr>
            </w:pPr>
          </w:p>
        </w:tc>
      </w:tr>
      <w:tr w:rsidR="00E31D7F" w:rsidRPr="001D688B" w:rsidTr="00E31D7F">
        <w:trPr>
          <w:trHeight w:val="118"/>
        </w:trPr>
        <w:tc>
          <w:tcPr>
            <w:tcW w:w="566" w:type="dxa"/>
            <w:gridSpan w:val="2"/>
          </w:tcPr>
          <w:p w:rsidR="00E31D7F" w:rsidRPr="00E91CE7" w:rsidRDefault="00E31D7F" w:rsidP="00B07A10">
            <w:pPr>
              <w:ind w:right="1320"/>
              <w:rPr>
                <w:rFonts w:asciiTheme="minorEastAsia" w:hAnsiTheme="minorEastAsia"/>
                <w:color w:val="000000" w:themeColor="text1"/>
                <w:sz w:val="22"/>
                <w:szCs w:val="24"/>
              </w:rPr>
            </w:pPr>
          </w:p>
        </w:tc>
        <w:tc>
          <w:tcPr>
            <w:tcW w:w="7685" w:type="dxa"/>
            <w:gridSpan w:val="5"/>
          </w:tcPr>
          <w:p w:rsidR="00E31D7F" w:rsidRPr="00E14A33" w:rsidRDefault="00E31D7F" w:rsidP="00B07A10">
            <w:pPr>
              <w:ind w:right="-27"/>
              <w:rPr>
                <w:rFonts w:asciiTheme="minorEastAsia" w:hAnsiTheme="minorEastAsia"/>
                <w:color w:val="000000" w:themeColor="text1"/>
                <w:spacing w:val="-2"/>
                <w:sz w:val="20"/>
                <w:szCs w:val="24"/>
              </w:rPr>
            </w:pPr>
            <w:r>
              <w:rPr>
                <w:rFonts w:ascii="ＭＳ Ｐゴシック" w:eastAsia="ＭＳ Ｐゴシック" w:hAnsi="ＭＳ Ｐゴシック" w:hint="eastAsia"/>
                <w:color w:val="000000" w:themeColor="text1"/>
                <w:sz w:val="24"/>
                <w:szCs w:val="24"/>
              </w:rPr>
              <w:t>・</w:t>
            </w:r>
            <w:r w:rsidRPr="00605D42">
              <w:rPr>
                <w:rFonts w:ascii="ＭＳ Ｐゴシック" w:eastAsia="ＭＳ Ｐゴシック" w:hAnsi="ＭＳ Ｐゴシック" w:hint="eastAsia"/>
                <w:color w:val="000000" w:themeColor="text1"/>
                <w:sz w:val="24"/>
                <w:szCs w:val="24"/>
              </w:rPr>
              <w:t>自殺対策強化事業</w:t>
            </w:r>
          </w:p>
        </w:tc>
        <w:tc>
          <w:tcPr>
            <w:tcW w:w="1393" w:type="dxa"/>
            <w:gridSpan w:val="3"/>
          </w:tcPr>
          <w:p w:rsidR="00E31D7F" w:rsidRPr="001D688B" w:rsidRDefault="00E31D7F"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5,843</w:t>
            </w:r>
          </w:p>
        </w:tc>
      </w:tr>
      <w:tr w:rsidR="00E31D7F" w:rsidRPr="001D688B" w:rsidTr="00E31D7F">
        <w:trPr>
          <w:trHeight w:val="118"/>
        </w:trPr>
        <w:tc>
          <w:tcPr>
            <w:tcW w:w="566" w:type="dxa"/>
            <w:gridSpan w:val="2"/>
          </w:tcPr>
          <w:p w:rsidR="00E31D7F" w:rsidRPr="00E91CE7" w:rsidRDefault="00E31D7F" w:rsidP="00B07A10">
            <w:pPr>
              <w:ind w:right="1320"/>
              <w:rPr>
                <w:rFonts w:asciiTheme="minorEastAsia" w:hAnsiTheme="minorEastAsia"/>
                <w:color w:val="000000" w:themeColor="text1"/>
                <w:sz w:val="22"/>
                <w:szCs w:val="24"/>
              </w:rPr>
            </w:pPr>
          </w:p>
        </w:tc>
        <w:tc>
          <w:tcPr>
            <w:tcW w:w="8206" w:type="dxa"/>
            <w:gridSpan w:val="7"/>
          </w:tcPr>
          <w:p w:rsidR="00E31D7F" w:rsidRPr="004418B7" w:rsidRDefault="00E31D7F" w:rsidP="00B07A10">
            <w:pPr>
              <w:ind w:right="-27" w:firstLineChars="100" w:firstLine="196"/>
              <w:rPr>
                <w:rFonts w:asciiTheme="minorEastAsia" w:hAnsiTheme="minorEastAsia"/>
                <w:color w:val="000000" w:themeColor="text1"/>
                <w:sz w:val="20"/>
                <w:szCs w:val="24"/>
              </w:rPr>
            </w:pPr>
            <w:r w:rsidRPr="00605D42">
              <w:rPr>
                <w:rFonts w:asciiTheme="minorEastAsia" w:hAnsiTheme="minorEastAsia" w:hint="eastAsia"/>
                <w:color w:val="000000" w:themeColor="text1"/>
                <w:spacing w:val="-2"/>
                <w:sz w:val="20"/>
                <w:szCs w:val="24"/>
              </w:rPr>
              <w:t>新型コロナウイルス感染症に対する府民のこころの不安に対応するため、フリーダイヤルによる府民向け電話相談を大阪市、堺市との共同事業として実施。また、自殺対策を推進するため、市町村が行う自殺対策事業に対する補助金を増額。</w:t>
            </w:r>
          </w:p>
        </w:tc>
        <w:tc>
          <w:tcPr>
            <w:tcW w:w="872" w:type="dxa"/>
          </w:tcPr>
          <w:p w:rsidR="00E31D7F" w:rsidRPr="001D688B" w:rsidRDefault="00E31D7F" w:rsidP="00B07A10">
            <w:pPr>
              <w:ind w:right="1320"/>
              <w:rPr>
                <w:rFonts w:asciiTheme="minorEastAsia" w:hAnsiTheme="minorEastAsia"/>
                <w:color w:val="000000" w:themeColor="text1"/>
                <w:sz w:val="18"/>
                <w:szCs w:val="24"/>
              </w:rPr>
            </w:pPr>
          </w:p>
        </w:tc>
      </w:tr>
    </w:tbl>
    <w:p w:rsidR="00D56877" w:rsidRPr="00E31D7F" w:rsidRDefault="00D56877" w:rsidP="00220E52">
      <w:pPr>
        <w:pStyle w:val="Web"/>
        <w:spacing w:before="0" w:beforeAutospacing="0" w:after="0" w:afterAutospacing="0"/>
        <w:ind w:right="-59"/>
        <w:rPr>
          <w:rFonts w:asciiTheme="majorEastAsia" w:eastAsiaTheme="majorEastAsia" w:hAnsiTheme="majorEastAsia" w:cs="Meiryo UI"/>
          <w:b/>
          <w:sz w:val="22"/>
        </w:rPr>
      </w:pPr>
    </w:p>
    <w:p w:rsidR="00D56877" w:rsidRPr="00D56877" w:rsidRDefault="00D56877" w:rsidP="00220E52">
      <w:pPr>
        <w:pStyle w:val="Web"/>
        <w:spacing w:before="0" w:beforeAutospacing="0" w:after="0" w:afterAutospacing="0"/>
        <w:ind w:right="-59"/>
        <w:rPr>
          <w:rFonts w:asciiTheme="majorEastAsia" w:eastAsiaTheme="majorEastAsia" w:hAnsiTheme="majorEastAsia" w:cs="Meiryo UI"/>
          <w:b/>
          <w:sz w:val="22"/>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9"/>
        <w:gridCol w:w="5661"/>
        <w:gridCol w:w="2158"/>
        <w:gridCol w:w="1259"/>
      </w:tblGrid>
      <w:tr w:rsidR="00D56877" w:rsidRPr="00DC6D73" w:rsidTr="00E31D7F">
        <w:trPr>
          <w:trHeight w:val="118"/>
        </w:trPr>
        <w:tc>
          <w:tcPr>
            <w:tcW w:w="566" w:type="dxa"/>
            <w:gridSpan w:val="2"/>
          </w:tcPr>
          <w:p w:rsidR="00D56877" w:rsidRPr="00DC6D73" w:rsidRDefault="00D56877" w:rsidP="00B07A10">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819" w:type="dxa"/>
            <w:gridSpan w:val="2"/>
          </w:tcPr>
          <w:p w:rsidR="00D56877" w:rsidRPr="00DC6D73" w:rsidRDefault="00224B83" w:rsidP="00B07A1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学校</w:t>
            </w:r>
            <w:r w:rsidR="00D56877">
              <w:rPr>
                <w:rFonts w:ascii="ＭＳ Ｐゴシック" w:eastAsia="ＭＳ Ｐゴシック" w:hAnsi="ＭＳ Ｐゴシック" w:hint="eastAsia"/>
                <w:sz w:val="24"/>
                <w:szCs w:val="24"/>
              </w:rPr>
              <w:t>の再開</w:t>
            </w:r>
            <w:r w:rsidR="00D56877" w:rsidRPr="00464E72">
              <w:rPr>
                <w:rFonts w:ascii="ＭＳ Ｐゴシック" w:eastAsia="ＭＳ Ｐゴシック" w:hAnsi="ＭＳ Ｐゴシック" w:hint="eastAsia"/>
                <w:sz w:val="24"/>
                <w:szCs w:val="24"/>
              </w:rPr>
              <w:t>に伴う対応</w:t>
            </w:r>
          </w:p>
        </w:tc>
        <w:tc>
          <w:tcPr>
            <w:tcW w:w="1259" w:type="dxa"/>
          </w:tcPr>
          <w:p w:rsidR="00D56877" w:rsidRPr="00DC6D73" w:rsidRDefault="00D56877"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w:t>
            </w:r>
            <w:r>
              <w:rPr>
                <w:rFonts w:ascii="ＭＳ Ｐ明朝" w:eastAsia="ＭＳ Ｐ明朝" w:hAnsi="ＭＳ Ｐ明朝"/>
                <w:color w:val="000000" w:themeColor="text1"/>
                <w:sz w:val="24"/>
                <w:szCs w:val="24"/>
              </w:rPr>
              <w:t>409</w:t>
            </w:r>
            <w:r>
              <w:rPr>
                <w:rFonts w:ascii="ＭＳ Ｐ明朝" w:eastAsia="ＭＳ Ｐ明朝" w:hAnsi="ＭＳ Ｐ明朝" w:hint="eastAsia"/>
                <w:color w:val="000000" w:themeColor="text1"/>
                <w:sz w:val="24"/>
                <w:szCs w:val="24"/>
              </w:rPr>
              <w:t>,093</w:t>
            </w:r>
          </w:p>
        </w:tc>
      </w:tr>
      <w:tr w:rsidR="00D56877" w:rsidTr="00E31D7F">
        <w:trPr>
          <w:trHeight w:val="118"/>
        </w:trPr>
        <w:tc>
          <w:tcPr>
            <w:tcW w:w="566" w:type="dxa"/>
            <w:gridSpan w:val="2"/>
          </w:tcPr>
          <w:p w:rsidR="00D56877" w:rsidRPr="001668A4" w:rsidRDefault="00D56877" w:rsidP="00B07A10">
            <w:pPr>
              <w:jc w:val="center"/>
              <w:rPr>
                <w:rFonts w:ascii="ＭＳ Ｐ明朝" w:eastAsia="ＭＳ Ｐ明朝" w:hAnsi="ＭＳ Ｐ明朝"/>
                <w:color w:val="000000" w:themeColor="text1"/>
                <w:sz w:val="22"/>
                <w:szCs w:val="24"/>
              </w:rPr>
            </w:pPr>
          </w:p>
        </w:tc>
        <w:tc>
          <w:tcPr>
            <w:tcW w:w="7819" w:type="dxa"/>
            <w:gridSpan w:val="2"/>
          </w:tcPr>
          <w:p w:rsidR="00D56877" w:rsidRDefault="00D56877" w:rsidP="00B07A10">
            <w:pPr>
              <w:rPr>
                <w:rFonts w:ascii="ＭＳ Ｐゴシック" w:eastAsia="ＭＳ Ｐゴシック" w:hAnsi="ＭＳ Ｐゴシック"/>
                <w:sz w:val="22"/>
              </w:rPr>
            </w:pPr>
          </w:p>
        </w:tc>
        <w:tc>
          <w:tcPr>
            <w:tcW w:w="1259" w:type="dxa"/>
          </w:tcPr>
          <w:p w:rsidR="00D56877" w:rsidRDefault="00D56877" w:rsidP="00B07A1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【教育庁】</w:t>
            </w:r>
          </w:p>
        </w:tc>
      </w:tr>
      <w:tr w:rsidR="00D56877" w:rsidRPr="00DC6D73" w:rsidTr="00E31D7F">
        <w:trPr>
          <w:trHeight w:val="118"/>
        </w:trPr>
        <w:tc>
          <w:tcPr>
            <w:tcW w:w="566" w:type="dxa"/>
            <w:gridSpan w:val="2"/>
          </w:tcPr>
          <w:p w:rsidR="00D56877" w:rsidRPr="00DC6D73" w:rsidRDefault="00D56877" w:rsidP="00B07A10">
            <w:pPr>
              <w:jc w:val="center"/>
              <w:rPr>
                <w:rFonts w:ascii="ＭＳ Ｐ明朝" w:eastAsia="ＭＳ Ｐ明朝" w:hAnsi="ＭＳ Ｐ明朝"/>
                <w:color w:val="000000" w:themeColor="text1"/>
                <w:sz w:val="24"/>
                <w:szCs w:val="24"/>
              </w:rPr>
            </w:pPr>
          </w:p>
        </w:tc>
        <w:tc>
          <w:tcPr>
            <w:tcW w:w="7819" w:type="dxa"/>
            <w:gridSpan w:val="2"/>
          </w:tcPr>
          <w:p w:rsidR="00D56877" w:rsidRPr="00DC6D73" w:rsidRDefault="00D56877" w:rsidP="00B07A1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・学びの保障</w:t>
            </w:r>
          </w:p>
        </w:tc>
        <w:tc>
          <w:tcPr>
            <w:tcW w:w="1259" w:type="dxa"/>
          </w:tcPr>
          <w:p w:rsidR="00D56877" w:rsidRPr="00DC6D73" w:rsidRDefault="00D56877"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238,410</w:t>
            </w:r>
          </w:p>
        </w:tc>
      </w:tr>
      <w:tr w:rsidR="00D56877" w:rsidRPr="001D688B" w:rsidTr="00E31D7F">
        <w:trPr>
          <w:trHeight w:val="118"/>
        </w:trPr>
        <w:tc>
          <w:tcPr>
            <w:tcW w:w="566" w:type="dxa"/>
            <w:gridSpan w:val="2"/>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tcPr>
          <w:p w:rsidR="00D56877" w:rsidRPr="004418B7" w:rsidRDefault="00D56877" w:rsidP="00B07A10">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新型コロナウイルス感染症対策強化に伴い、</w:t>
            </w:r>
            <w:r w:rsidRPr="00325CBA">
              <w:rPr>
                <w:rFonts w:asciiTheme="minorEastAsia" w:hAnsiTheme="minorEastAsia" w:hint="eastAsia"/>
                <w:color w:val="000000" w:themeColor="text1"/>
                <w:sz w:val="20"/>
                <w:szCs w:val="24"/>
              </w:rPr>
              <w:t>児童生徒に対する医療的ケア等の学校生活における支援が新たに必要となるため、</w:t>
            </w:r>
            <w:r>
              <w:rPr>
                <w:rFonts w:asciiTheme="minorEastAsia" w:hAnsiTheme="minorEastAsia" w:hint="eastAsia"/>
                <w:color w:val="000000" w:themeColor="text1"/>
                <w:sz w:val="20"/>
                <w:szCs w:val="24"/>
              </w:rPr>
              <w:t>府立支援学校へ</w:t>
            </w:r>
            <w:r w:rsidRPr="00AB3D62">
              <w:rPr>
                <w:rFonts w:asciiTheme="minorEastAsia" w:hAnsiTheme="minorEastAsia" w:hint="eastAsia"/>
                <w:color w:val="000000" w:themeColor="text1"/>
                <w:sz w:val="20"/>
                <w:szCs w:val="24"/>
              </w:rPr>
              <w:t>学習支援員を</w:t>
            </w:r>
            <w:r>
              <w:rPr>
                <w:rFonts w:asciiTheme="minorEastAsia" w:hAnsiTheme="minorEastAsia" w:hint="eastAsia"/>
                <w:color w:val="000000" w:themeColor="text1"/>
                <w:sz w:val="20"/>
                <w:szCs w:val="24"/>
              </w:rPr>
              <w:t>配置。</w:t>
            </w:r>
            <w:r w:rsidRPr="00AB3D62">
              <w:rPr>
                <w:rFonts w:asciiTheme="minorEastAsia" w:hAnsiTheme="minorEastAsia" w:hint="eastAsia"/>
                <w:color w:val="000000" w:themeColor="text1"/>
                <w:sz w:val="20"/>
                <w:szCs w:val="24"/>
              </w:rPr>
              <w:t>また、市町村に対して、市町村立小中学校へ学習支援員やスクールサポートスタッフを配置するための経費を補助。</w:t>
            </w: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r w:rsidR="00D56877" w:rsidRPr="00DC6D73" w:rsidTr="00E31D7F">
        <w:trPr>
          <w:trHeight w:val="118"/>
        </w:trPr>
        <w:tc>
          <w:tcPr>
            <w:tcW w:w="566" w:type="dxa"/>
            <w:gridSpan w:val="2"/>
          </w:tcPr>
          <w:p w:rsidR="00D56877" w:rsidRPr="00DC6D73" w:rsidRDefault="00D56877" w:rsidP="00B07A10">
            <w:pPr>
              <w:jc w:val="center"/>
              <w:rPr>
                <w:rFonts w:ascii="ＭＳ Ｐ明朝" w:eastAsia="ＭＳ Ｐ明朝" w:hAnsi="ＭＳ Ｐ明朝"/>
                <w:color w:val="000000" w:themeColor="text1"/>
                <w:sz w:val="24"/>
                <w:szCs w:val="24"/>
              </w:rPr>
            </w:pPr>
          </w:p>
        </w:tc>
        <w:tc>
          <w:tcPr>
            <w:tcW w:w="7819" w:type="dxa"/>
            <w:gridSpan w:val="2"/>
          </w:tcPr>
          <w:p w:rsidR="00D56877" w:rsidRPr="00DC6D73" w:rsidRDefault="00D56877" w:rsidP="00B07A1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・スクールカウンセラーの拡充</w:t>
            </w:r>
          </w:p>
        </w:tc>
        <w:tc>
          <w:tcPr>
            <w:tcW w:w="1259" w:type="dxa"/>
          </w:tcPr>
          <w:p w:rsidR="00D56877" w:rsidRPr="00DC6D73" w:rsidRDefault="00D56877"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34,521</w:t>
            </w:r>
          </w:p>
        </w:tc>
      </w:tr>
      <w:tr w:rsidR="00D56877" w:rsidRPr="001D688B" w:rsidTr="00E31D7F">
        <w:trPr>
          <w:trHeight w:val="118"/>
        </w:trPr>
        <w:tc>
          <w:tcPr>
            <w:tcW w:w="566" w:type="dxa"/>
            <w:gridSpan w:val="2"/>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tcPr>
          <w:p w:rsidR="00D56877" w:rsidRPr="004418B7" w:rsidRDefault="00D56877" w:rsidP="00B07A10">
            <w:pPr>
              <w:ind w:right="-27" w:firstLineChars="100" w:firstLine="200"/>
              <w:rPr>
                <w:rFonts w:asciiTheme="minorEastAsia" w:hAnsiTheme="minorEastAsia"/>
                <w:color w:val="000000" w:themeColor="text1"/>
                <w:sz w:val="20"/>
                <w:szCs w:val="24"/>
              </w:rPr>
            </w:pPr>
            <w:r w:rsidRPr="00325CBA">
              <w:rPr>
                <w:rFonts w:asciiTheme="minorEastAsia" w:hAnsiTheme="minorEastAsia" w:hint="eastAsia"/>
                <w:color w:val="000000" w:themeColor="text1"/>
                <w:sz w:val="20"/>
                <w:szCs w:val="24"/>
              </w:rPr>
              <w:t>新型コロナウイルス感染症の拡大・長期化によって生じる児童生徒の心身のケア等のため、スクールカウンセラーの配置を拡充。</w:t>
            </w: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r w:rsidR="00D56877" w:rsidTr="00E31D7F">
        <w:trPr>
          <w:trHeight w:val="118"/>
        </w:trPr>
        <w:tc>
          <w:tcPr>
            <w:tcW w:w="566" w:type="dxa"/>
            <w:gridSpan w:val="2"/>
          </w:tcPr>
          <w:p w:rsidR="00D56877" w:rsidRPr="00DC6D73" w:rsidRDefault="00D56877" w:rsidP="00B07A10">
            <w:pPr>
              <w:jc w:val="center"/>
              <w:rPr>
                <w:rFonts w:ascii="ＭＳ Ｐ明朝" w:eastAsia="ＭＳ Ｐ明朝" w:hAnsi="ＭＳ Ｐ明朝"/>
                <w:color w:val="000000" w:themeColor="text1"/>
                <w:sz w:val="24"/>
                <w:szCs w:val="24"/>
              </w:rPr>
            </w:pPr>
          </w:p>
        </w:tc>
        <w:tc>
          <w:tcPr>
            <w:tcW w:w="7819" w:type="dxa"/>
            <w:gridSpan w:val="2"/>
          </w:tcPr>
          <w:p w:rsidR="00D56877" w:rsidRDefault="00D56877" w:rsidP="00B07A10">
            <w:pPr>
              <w:rPr>
                <w:rFonts w:ascii="ＭＳ Ｐゴシック" w:eastAsia="ＭＳ Ｐゴシック" w:hAnsi="ＭＳ Ｐゴシック"/>
                <w:sz w:val="24"/>
                <w:szCs w:val="24"/>
              </w:rPr>
            </w:pPr>
            <w:r>
              <w:rPr>
                <w:rFonts w:ascii="ＭＳ Ｐゴシック" w:eastAsia="ＭＳ Ｐゴシック" w:hAnsi="ＭＳ Ｐゴシック" w:hint="eastAsia"/>
                <w:color w:val="000000" w:themeColor="text1"/>
                <w:sz w:val="24"/>
                <w:szCs w:val="24"/>
              </w:rPr>
              <w:t>・振替授業等に伴う対応</w:t>
            </w:r>
          </w:p>
        </w:tc>
        <w:tc>
          <w:tcPr>
            <w:tcW w:w="1259" w:type="dxa"/>
          </w:tcPr>
          <w:p w:rsidR="00D56877" w:rsidRDefault="00D56877"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735,762</w:t>
            </w:r>
          </w:p>
        </w:tc>
      </w:tr>
      <w:tr w:rsidR="00D56877" w:rsidTr="00E31D7F">
        <w:trPr>
          <w:trHeight w:val="118"/>
        </w:trPr>
        <w:tc>
          <w:tcPr>
            <w:tcW w:w="566" w:type="dxa"/>
            <w:gridSpan w:val="2"/>
          </w:tcPr>
          <w:p w:rsidR="00D56877" w:rsidRPr="00DC6D73" w:rsidRDefault="00D56877" w:rsidP="00B07A10">
            <w:pPr>
              <w:jc w:val="center"/>
              <w:rPr>
                <w:rFonts w:ascii="ＭＳ Ｐ明朝" w:eastAsia="ＭＳ Ｐ明朝" w:hAnsi="ＭＳ Ｐ明朝"/>
                <w:color w:val="000000" w:themeColor="text1"/>
                <w:sz w:val="24"/>
                <w:szCs w:val="24"/>
              </w:rPr>
            </w:pPr>
          </w:p>
        </w:tc>
        <w:tc>
          <w:tcPr>
            <w:tcW w:w="7819" w:type="dxa"/>
            <w:gridSpan w:val="2"/>
          </w:tcPr>
          <w:p w:rsidR="00D56877" w:rsidRPr="00325CBA" w:rsidRDefault="00D56877" w:rsidP="00B07A10">
            <w:pPr>
              <w:ind w:firstLineChars="100" w:firstLine="200"/>
              <w:rPr>
                <w:rFonts w:ascii="ＭＳ Ｐ明朝" w:eastAsia="ＭＳ Ｐ明朝" w:hAnsi="ＭＳ Ｐ明朝"/>
                <w:sz w:val="20"/>
                <w:szCs w:val="24"/>
              </w:rPr>
            </w:pPr>
            <w:r w:rsidRPr="0030553C">
              <w:rPr>
                <w:rFonts w:ascii="ＭＳ Ｐ明朝" w:eastAsia="ＭＳ Ｐ明朝" w:hAnsi="ＭＳ Ｐ明朝" w:hint="eastAsia"/>
                <w:sz w:val="20"/>
                <w:szCs w:val="24"/>
              </w:rPr>
              <w:t>臨時休業の影響により、夏季休業等に</w:t>
            </w:r>
            <w:r>
              <w:rPr>
                <w:rFonts w:ascii="ＭＳ Ｐ明朝" w:eastAsia="ＭＳ Ｐ明朝" w:hAnsi="ＭＳ Ｐ明朝" w:hint="eastAsia"/>
                <w:sz w:val="20"/>
                <w:szCs w:val="24"/>
              </w:rPr>
              <w:t>振替授業を実施するため、非常勤講師を市町村立小中学校及び府立学校に配置。また、府立学校の夏季休</w:t>
            </w:r>
            <w:r w:rsidRPr="0030553C">
              <w:rPr>
                <w:rFonts w:ascii="ＭＳ Ｐ明朝" w:eastAsia="ＭＳ Ｐ明朝" w:hAnsi="ＭＳ Ｐ明朝" w:hint="eastAsia"/>
                <w:sz w:val="20"/>
                <w:szCs w:val="24"/>
              </w:rPr>
              <w:t>業の短縮等による空調</w:t>
            </w:r>
            <w:r>
              <w:rPr>
                <w:rFonts w:ascii="ＭＳ Ｐ明朝" w:eastAsia="ＭＳ Ｐ明朝" w:hAnsi="ＭＳ Ｐ明朝" w:hint="eastAsia"/>
                <w:sz w:val="20"/>
                <w:szCs w:val="24"/>
              </w:rPr>
              <w:t>等</w:t>
            </w:r>
            <w:r w:rsidRPr="0030553C">
              <w:rPr>
                <w:rFonts w:ascii="ＭＳ Ｐ明朝" w:eastAsia="ＭＳ Ｐ明朝" w:hAnsi="ＭＳ Ｐ明朝" w:hint="eastAsia"/>
                <w:sz w:val="20"/>
                <w:szCs w:val="24"/>
              </w:rPr>
              <w:t>稼働時間の増及び換気に伴う空調設定温度変更に要する電気代を増額。</w:t>
            </w:r>
          </w:p>
        </w:tc>
        <w:tc>
          <w:tcPr>
            <w:tcW w:w="1259" w:type="dxa"/>
          </w:tcPr>
          <w:p w:rsidR="00D56877" w:rsidRDefault="00D56877" w:rsidP="00B07A10">
            <w:pPr>
              <w:jc w:val="right"/>
              <w:rPr>
                <w:rFonts w:ascii="ＭＳ Ｐ明朝" w:eastAsia="ＭＳ Ｐ明朝" w:hAnsi="ＭＳ Ｐ明朝"/>
                <w:color w:val="000000" w:themeColor="text1"/>
                <w:sz w:val="24"/>
                <w:szCs w:val="24"/>
              </w:rPr>
            </w:pPr>
          </w:p>
        </w:tc>
      </w:tr>
      <w:tr w:rsidR="00D56877" w:rsidRPr="00DC6D73" w:rsidTr="00E31D7F">
        <w:trPr>
          <w:trHeight w:val="118"/>
        </w:trPr>
        <w:tc>
          <w:tcPr>
            <w:tcW w:w="566" w:type="dxa"/>
            <w:gridSpan w:val="2"/>
          </w:tcPr>
          <w:p w:rsidR="00D56877" w:rsidRPr="00DC6D73" w:rsidRDefault="00D56877" w:rsidP="00B07A10">
            <w:pPr>
              <w:jc w:val="center"/>
              <w:rPr>
                <w:rFonts w:ascii="ＭＳ Ｐ明朝" w:eastAsia="ＭＳ Ｐ明朝" w:hAnsi="ＭＳ Ｐ明朝"/>
                <w:color w:val="000000" w:themeColor="text1"/>
                <w:sz w:val="24"/>
                <w:szCs w:val="24"/>
              </w:rPr>
            </w:pPr>
          </w:p>
        </w:tc>
        <w:tc>
          <w:tcPr>
            <w:tcW w:w="7819" w:type="dxa"/>
            <w:gridSpan w:val="2"/>
          </w:tcPr>
          <w:p w:rsidR="00D56877" w:rsidRPr="00DC6D73" w:rsidRDefault="00D56877" w:rsidP="00B07A1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・修学旅行のキャンセルに伴う対応</w:t>
            </w:r>
          </w:p>
        </w:tc>
        <w:tc>
          <w:tcPr>
            <w:tcW w:w="1259" w:type="dxa"/>
          </w:tcPr>
          <w:p w:rsidR="00D56877" w:rsidRPr="00DC6D73" w:rsidRDefault="00D56877"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400,400</w:t>
            </w:r>
          </w:p>
        </w:tc>
      </w:tr>
      <w:tr w:rsidR="00D56877" w:rsidRPr="001D688B" w:rsidTr="00E31D7F">
        <w:trPr>
          <w:trHeight w:val="118"/>
        </w:trPr>
        <w:tc>
          <w:tcPr>
            <w:tcW w:w="566" w:type="dxa"/>
            <w:gridSpan w:val="2"/>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tcPr>
          <w:p w:rsidR="00D56877" w:rsidRPr="004418B7" w:rsidRDefault="00D56877" w:rsidP="00B07A10">
            <w:pPr>
              <w:ind w:right="-27" w:firstLineChars="100" w:firstLine="200"/>
              <w:rPr>
                <w:rFonts w:asciiTheme="minorEastAsia" w:hAnsiTheme="minorEastAsia"/>
                <w:color w:val="000000" w:themeColor="text1"/>
                <w:sz w:val="20"/>
                <w:szCs w:val="24"/>
              </w:rPr>
            </w:pPr>
            <w:r w:rsidRPr="00325CBA">
              <w:rPr>
                <w:rFonts w:asciiTheme="minorEastAsia" w:hAnsiTheme="minorEastAsia" w:hint="eastAsia"/>
                <w:color w:val="000000" w:themeColor="text1"/>
                <w:sz w:val="20"/>
                <w:szCs w:val="24"/>
              </w:rPr>
              <w:t>新型コロナウイルス感染症の影響により、修学旅行がキャンセ</w:t>
            </w:r>
            <w:r>
              <w:rPr>
                <w:rFonts w:asciiTheme="minorEastAsia" w:hAnsiTheme="minorEastAsia" w:hint="eastAsia"/>
                <w:color w:val="000000" w:themeColor="text1"/>
                <w:sz w:val="20"/>
                <w:szCs w:val="24"/>
              </w:rPr>
              <w:t>ルになった場合に生徒・保護者が負担するキャンセル料金を支援。</w:t>
            </w: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r w:rsidR="00D56877" w:rsidRPr="001D688B" w:rsidTr="00E31D7F">
        <w:trPr>
          <w:trHeight w:val="118"/>
        </w:trPr>
        <w:tc>
          <w:tcPr>
            <w:tcW w:w="566" w:type="dxa"/>
            <w:gridSpan w:val="2"/>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tcPr>
          <w:p w:rsidR="00D56877" w:rsidRPr="00325CBA" w:rsidRDefault="00D56877" w:rsidP="00B07A10">
            <w:pPr>
              <w:ind w:right="-27" w:firstLineChars="100" w:firstLine="200"/>
              <w:rPr>
                <w:rFonts w:asciiTheme="minorEastAsia" w:hAnsiTheme="minorEastAsia"/>
                <w:color w:val="000000" w:themeColor="text1"/>
                <w:sz w:val="20"/>
                <w:szCs w:val="24"/>
              </w:rPr>
            </w:pP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r w:rsidR="00D56877" w:rsidRPr="00BA6A16" w:rsidTr="00E31D7F">
        <w:tc>
          <w:tcPr>
            <w:tcW w:w="457" w:type="dxa"/>
            <w:hideMark/>
          </w:tcPr>
          <w:p w:rsidR="00D56877" w:rsidRPr="00BA6A16" w:rsidRDefault="00D56877" w:rsidP="00B07A10">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0" w:type="dxa"/>
            <w:gridSpan w:val="2"/>
            <w:hideMark/>
          </w:tcPr>
          <w:p w:rsidR="00D56877" w:rsidRPr="00BA6A16" w:rsidRDefault="00D56877" w:rsidP="00B07A10">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私立専修学校への修学支援</w:t>
            </w:r>
          </w:p>
        </w:tc>
        <w:tc>
          <w:tcPr>
            <w:tcW w:w="3417" w:type="dxa"/>
            <w:gridSpan w:val="2"/>
            <w:hideMark/>
          </w:tcPr>
          <w:p w:rsidR="00D56877" w:rsidRPr="00BA6A16" w:rsidRDefault="00D56877"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72,750</w:t>
            </w:r>
          </w:p>
        </w:tc>
      </w:tr>
      <w:tr w:rsidR="00D56877" w:rsidTr="00E31D7F">
        <w:tc>
          <w:tcPr>
            <w:tcW w:w="457" w:type="dxa"/>
          </w:tcPr>
          <w:p w:rsidR="00D56877" w:rsidRPr="003B4B39" w:rsidRDefault="00D56877" w:rsidP="00B07A10">
            <w:pPr>
              <w:jc w:val="center"/>
              <w:rPr>
                <w:rFonts w:ascii="ＭＳ Ｐ明朝" w:eastAsia="ＭＳ Ｐ明朝" w:hAnsi="ＭＳ Ｐ明朝"/>
                <w:color w:val="000000" w:themeColor="text1"/>
                <w:sz w:val="22"/>
                <w:szCs w:val="24"/>
              </w:rPr>
            </w:pPr>
          </w:p>
        </w:tc>
        <w:tc>
          <w:tcPr>
            <w:tcW w:w="5770" w:type="dxa"/>
            <w:gridSpan w:val="2"/>
          </w:tcPr>
          <w:p w:rsidR="00D56877" w:rsidRDefault="00D56877" w:rsidP="00B07A10">
            <w:pPr>
              <w:rPr>
                <w:rFonts w:ascii="ＭＳ Ｐゴシック" w:eastAsia="ＭＳ Ｐゴシック" w:hAnsi="ＭＳ Ｐゴシック"/>
                <w:sz w:val="22"/>
              </w:rPr>
            </w:pPr>
          </w:p>
        </w:tc>
        <w:tc>
          <w:tcPr>
            <w:tcW w:w="3417" w:type="dxa"/>
            <w:gridSpan w:val="2"/>
          </w:tcPr>
          <w:p w:rsidR="00D56877" w:rsidRDefault="00D56877" w:rsidP="00B07A1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【教育庁】</w:t>
            </w:r>
          </w:p>
        </w:tc>
      </w:tr>
      <w:tr w:rsidR="00D56877" w:rsidRPr="001D688B" w:rsidTr="00E31D7F">
        <w:trPr>
          <w:trHeight w:val="118"/>
        </w:trPr>
        <w:tc>
          <w:tcPr>
            <w:tcW w:w="566" w:type="dxa"/>
            <w:gridSpan w:val="2"/>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hideMark/>
          </w:tcPr>
          <w:p w:rsidR="00D56877" w:rsidRPr="004418B7" w:rsidRDefault="00D56877" w:rsidP="00B07A10">
            <w:pPr>
              <w:ind w:right="-27" w:firstLineChars="100" w:firstLine="200"/>
              <w:rPr>
                <w:rFonts w:asciiTheme="minorEastAsia" w:hAnsiTheme="minorEastAsia"/>
                <w:color w:val="000000" w:themeColor="text1"/>
                <w:sz w:val="20"/>
                <w:szCs w:val="24"/>
              </w:rPr>
            </w:pPr>
            <w:r w:rsidRPr="003A7B41">
              <w:rPr>
                <w:rFonts w:asciiTheme="minorEastAsia" w:hAnsiTheme="minorEastAsia" w:hint="eastAsia"/>
                <w:color w:val="000000" w:themeColor="text1"/>
                <w:sz w:val="20"/>
                <w:szCs w:val="24"/>
              </w:rPr>
              <w:t>新型コロナウイル</w:t>
            </w:r>
            <w:r>
              <w:rPr>
                <w:rFonts w:asciiTheme="minorEastAsia" w:hAnsiTheme="minorEastAsia" w:hint="eastAsia"/>
                <w:color w:val="000000" w:themeColor="text1"/>
                <w:sz w:val="20"/>
                <w:szCs w:val="24"/>
              </w:rPr>
              <w:t>ス感染症の拡大・長期化の影響により家計が急変した生徒に対し、専修</w:t>
            </w:r>
            <w:r w:rsidRPr="003A7B41">
              <w:rPr>
                <w:rFonts w:asciiTheme="minorEastAsia" w:hAnsiTheme="minorEastAsia" w:hint="eastAsia"/>
                <w:color w:val="000000" w:themeColor="text1"/>
                <w:sz w:val="20"/>
                <w:szCs w:val="24"/>
              </w:rPr>
              <w:t>学校が独自に実施する授業料の減免措置に対する</w:t>
            </w:r>
            <w:r>
              <w:rPr>
                <w:rFonts w:asciiTheme="minorEastAsia" w:hAnsiTheme="minorEastAsia" w:hint="eastAsia"/>
                <w:color w:val="000000" w:themeColor="text1"/>
                <w:sz w:val="20"/>
                <w:szCs w:val="24"/>
              </w:rPr>
              <w:t>支援</w:t>
            </w:r>
            <w:r w:rsidRPr="003A7B41">
              <w:rPr>
                <w:rFonts w:asciiTheme="minorEastAsia" w:hAnsiTheme="minorEastAsia" w:hint="eastAsia"/>
                <w:color w:val="000000" w:themeColor="text1"/>
                <w:sz w:val="20"/>
                <w:szCs w:val="24"/>
              </w:rPr>
              <w:t>。</w:t>
            </w: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bl>
    <w:p w:rsidR="00D56877" w:rsidRPr="00D56877" w:rsidRDefault="00D56877" w:rsidP="00220E52">
      <w:pPr>
        <w:pStyle w:val="Web"/>
        <w:spacing w:before="0" w:beforeAutospacing="0" w:after="0" w:afterAutospacing="0"/>
        <w:ind w:right="-59"/>
        <w:rPr>
          <w:rFonts w:asciiTheme="majorEastAsia" w:eastAsiaTheme="majorEastAsia" w:hAnsiTheme="majorEastAsia" w:cs="Meiryo UI"/>
          <w:b/>
          <w:sz w:val="22"/>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6977"/>
        <w:gridCol w:w="842"/>
        <w:gridCol w:w="1259"/>
      </w:tblGrid>
      <w:tr w:rsidR="00D56877" w:rsidRPr="001D688B" w:rsidTr="00E31D7F">
        <w:trPr>
          <w:trHeight w:val="118"/>
        </w:trPr>
        <w:tc>
          <w:tcPr>
            <w:tcW w:w="566" w:type="dxa"/>
          </w:tcPr>
          <w:p w:rsidR="00D56877" w:rsidRPr="00DC6D73" w:rsidRDefault="00D56877" w:rsidP="00B07A10">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819" w:type="dxa"/>
            <w:gridSpan w:val="2"/>
          </w:tcPr>
          <w:p w:rsidR="00D56877" w:rsidRPr="00DC6D73" w:rsidRDefault="00D56877" w:rsidP="00B07A10">
            <w:pPr>
              <w:rPr>
                <w:rFonts w:ascii="ＭＳ Ｐゴシック" w:eastAsia="ＭＳ Ｐゴシック" w:hAnsi="ＭＳ Ｐゴシック"/>
                <w:sz w:val="24"/>
                <w:szCs w:val="24"/>
              </w:rPr>
            </w:pPr>
            <w:r w:rsidRPr="0051117D">
              <w:rPr>
                <w:rFonts w:ascii="ＭＳ Ｐゴシック" w:eastAsia="ＭＳ Ｐゴシック" w:hAnsi="ＭＳ Ｐゴシック" w:hint="eastAsia"/>
                <w:sz w:val="24"/>
                <w:szCs w:val="24"/>
              </w:rPr>
              <w:t>飲食店等への換気設備等の導入支援</w:t>
            </w:r>
          </w:p>
        </w:tc>
        <w:tc>
          <w:tcPr>
            <w:tcW w:w="1259" w:type="dxa"/>
          </w:tcPr>
          <w:p w:rsidR="00D56877" w:rsidRPr="00DC6D73" w:rsidRDefault="00D56877" w:rsidP="00B07A1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400</w:t>
            </w:r>
            <w:r w:rsidRPr="004D644E">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000</w:t>
            </w:r>
          </w:p>
        </w:tc>
      </w:tr>
      <w:tr w:rsidR="00D56877" w:rsidRPr="001D688B" w:rsidTr="00E31D7F">
        <w:trPr>
          <w:trHeight w:val="118"/>
        </w:trPr>
        <w:tc>
          <w:tcPr>
            <w:tcW w:w="566" w:type="dxa"/>
          </w:tcPr>
          <w:p w:rsidR="00D56877" w:rsidRPr="001668A4" w:rsidRDefault="00D56877" w:rsidP="00B07A10">
            <w:pPr>
              <w:jc w:val="center"/>
              <w:rPr>
                <w:rFonts w:ascii="ＭＳ Ｐ明朝" w:eastAsia="ＭＳ Ｐ明朝" w:hAnsi="ＭＳ Ｐ明朝"/>
                <w:color w:val="000000" w:themeColor="text1"/>
                <w:sz w:val="22"/>
                <w:szCs w:val="24"/>
              </w:rPr>
            </w:pPr>
          </w:p>
        </w:tc>
        <w:tc>
          <w:tcPr>
            <w:tcW w:w="6977" w:type="dxa"/>
          </w:tcPr>
          <w:p w:rsidR="00D56877" w:rsidRDefault="00D56877" w:rsidP="00B07A10">
            <w:pPr>
              <w:rPr>
                <w:rFonts w:ascii="ＭＳ Ｐゴシック" w:eastAsia="ＭＳ Ｐゴシック" w:hAnsi="ＭＳ Ｐゴシック"/>
                <w:sz w:val="22"/>
              </w:rPr>
            </w:pPr>
          </w:p>
        </w:tc>
        <w:tc>
          <w:tcPr>
            <w:tcW w:w="2101" w:type="dxa"/>
            <w:gridSpan w:val="2"/>
          </w:tcPr>
          <w:p w:rsidR="00D56877" w:rsidRDefault="00D56877" w:rsidP="00B07A1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【環境農林水産部】</w:t>
            </w:r>
          </w:p>
        </w:tc>
      </w:tr>
      <w:tr w:rsidR="00D56877" w:rsidRPr="001D688B" w:rsidTr="00E31D7F">
        <w:trPr>
          <w:trHeight w:val="118"/>
        </w:trPr>
        <w:tc>
          <w:tcPr>
            <w:tcW w:w="566" w:type="dxa"/>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tcPr>
          <w:p w:rsidR="00D56877" w:rsidRPr="004418B7" w:rsidRDefault="00D56877" w:rsidP="00B07A10">
            <w:pPr>
              <w:ind w:right="-27" w:firstLineChars="100" w:firstLine="200"/>
              <w:rPr>
                <w:rFonts w:asciiTheme="minorEastAsia" w:hAnsiTheme="minorEastAsia"/>
                <w:color w:val="000000" w:themeColor="text1"/>
                <w:sz w:val="20"/>
                <w:szCs w:val="24"/>
              </w:rPr>
            </w:pPr>
            <w:r w:rsidRPr="0030553C">
              <w:rPr>
                <w:rFonts w:asciiTheme="minorEastAsia" w:hAnsiTheme="minorEastAsia" w:hint="eastAsia"/>
                <w:color w:val="000000" w:themeColor="text1"/>
                <w:sz w:val="20"/>
                <w:szCs w:val="24"/>
              </w:rPr>
              <w:t>営業休止、営業時間短縮要請に応じた中小企業が運営する飲食店等の高機能換気設備等の導入に対する補助金について、対象</w:t>
            </w:r>
            <w:r w:rsidR="008016B8">
              <w:rPr>
                <w:rFonts w:asciiTheme="minorEastAsia" w:hAnsiTheme="minorEastAsia" w:hint="eastAsia"/>
                <w:color w:val="000000" w:themeColor="text1"/>
                <w:sz w:val="20"/>
                <w:szCs w:val="24"/>
              </w:rPr>
              <w:t>事業</w:t>
            </w:r>
            <w:r w:rsidRPr="0030553C">
              <w:rPr>
                <w:rFonts w:asciiTheme="minorEastAsia" w:hAnsiTheme="minorEastAsia" w:hint="eastAsia"/>
                <w:color w:val="000000" w:themeColor="text1"/>
                <w:sz w:val="20"/>
                <w:szCs w:val="24"/>
              </w:rPr>
              <w:t>者が増加したため増額。</w:t>
            </w: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r w:rsidR="00D56877" w:rsidRPr="001D688B" w:rsidTr="00E31D7F">
        <w:trPr>
          <w:trHeight w:val="118"/>
        </w:trPr>
        <w:tc>
          <w:tcPr>
            <w:tcW w:w="566" w:type="dxa"/>
          </w:tcPr>
          <w:p w:rsidR="00D56877" w:rsidRPr="001D688B" w:rsidRDefault="00D56877" w:rsidP="00B07A10">
            <w:pPr>
              <w:ind w:right="1320"/>
              <w:rPr>
                <w:rFonts w:asciiTheme="minorEastAsia" w:hAnsiTheme="minorEastAsia"/>
                <w:color w:val="000000" w:themeColor="text1"/>
                <w:sz w:val="22"/>
                <w:szCs w:val="24"/>
              </w:rPr>
            </w:pPr>
          </w:p>
        </w:tc>
        <w:tc>
          <w:tcPr>
            <w:tcW w:w="7819" w:type="dxa"/>
            <w:gridSpan w:val="2"/>
          </w:tcPr>
          <w:p w:rsidR="00D56877" w:rsidRPr="0030553C" w:rsidRDefault="00D56877" w:rsidP="00B07A10">
            <w:pPr>
              <w:ind w:right="-27" w:firstLineChars="100" w:firstLine="200"/>
              <w:rPr>
                <w:rFonts w:asciiTheme="minorEastAsia" w:hAnsiTheme="minorEastAsia"/>
                <w:color w:val="000000" w:themeColor="text1"/>
                <w:sz w:val="20"/>
                <w:szCs w:val="24"/>
              </w:rPr>
            </w:pPr>
          </w:p>
        </w:tc>
        <w:tc>
          <w:tcPr>
            <w:tcW w:w="1259" w:type="dxa"/>
          </w:tcPr>
          <w:p w:rsidR="00D56877" w:rsidRPr="001D688B" w:rsidRDefault="00D56877" w:rsidP="00B07A10">
            <w:pPr>
              <w:ind w:right="1320"/>
              <w:rPr>
                <w:rFonts w:asciiTheme="minorEastAsia" w:hAnsiTheme="minorEastAsia"/>
                <w:color w:val="000000" w:themeColor="text1"/>
                <w:sz w:val="18"/>
                <w:szCs w:val="24"/>
              </w:rPr>
            </w:pPr>
          </w:p>
        </w:tc>
      </w:tr>
    </w:tbl>
    <w:p w:rsidR="00D56877" w:rsidRDefault="00D56877"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p w:rsidR="00376370" w:rsidRPr="00376370" w:rsidRDefault="00376370" w:rsidP="00EE4FAC">
      <w:pPr>
        <w:pStyle w:val="Web"/>
        <w:spacing w:before="0" w:beforeAutospacing="0" w:after="0" w:afterAutospacing="0"/>
        <w:ind w:right="-59"/>
        <w:rPr>
          <w:rFonts w:asciiTheme="majorEastAsia" w:eastAsiaTheme="majorEastAsia" w:hAnsiTheme="majorEastAsia" w:cs="Meiryo UI"/>
          <w:bCs/>
          <w:color w:val="000000" w:themeColor="text1"/>
          <w:kern w:val="24"/>
          <w:sz w:val="22"/>
          <w:szCs w:val="26"/>
        </w:rPr>
      </w:pPr>
    </w:p>
    <w:p w:rsidR="000E1E73" w:rsidRPr="004D644E" w:rsidRDefault="000E1E73" w:rsidP="00235723">
      <w:pPr>
        <w:pStyle w:val="Web"/>
        <w:spacing w:before="0" w:beforeAutospacing="0" w:after="0" w:afterAutospacing="0"/>
        <w:ind w:right="-143"/>
        <w:rPr>
          <w:rFonts w:asciiTheme="majorEastAsia" w:eastAsiaTheme="majorEastAsia" w:hAnsiTheme="majorEastAsia" w:cs="Meiryo UI"/>
          <w:b/>
          <w:bCs/>
          <w:color w:val="000000" w:themeColor="text1"/>
          <w:kern w:val="24"/>
          <w:sz w:val="21"/>
          <w:szCs w:val="21"/>
        </w:rPr>
      </w:pPr>
      <w:r w:rsidRPr="004D644E">
        <w:rPr>
          <w:rFonts w:asciiTheme="majorEastAsia" w:eastAsiaTheme="majorEastAsia" w:hAnsiTheme="majorEastAsia" w:cs="Meiryo UI" w:hint="eastAsia"/>
          <w:b/>
          <w:bCs/>
          <w:color w:val="000000" w:themeColor="text1"/>
          <w:kern w:val="24"/>
          <w:sz w:val="28"/>
          <w:szCs w:val="21"/>
        </w:rPr>
        <w:t>（</w:t>
      </w:r>
      <w:r w:rsidR="001B10D5">
        <w:rPr>
          <w:rFonts w:asciiTheme="majorEastAsia" w:eastAsiaTheme="majorEastAsia" w:hAnsiTheme="majorEastAsia" w:cs="Meiryo UI" w:hint="eastAsia"/>
          <w:b/>
          <w:bCs/>
          <w:color w:val="000000" w:themeColor="text1"/>
          <w:kern w:val="24"/>
          <w:sz w:val="28"/>
          <w:szCs w:val="21"/>
        </w:rPr>
        <w:t>４</w:t>
      </w:r>
      <w:r w:rsidRPr="004D644E">
        <w:rPr>
          <w:rFonts w:asciiTheme="majorEastAsia" w:eastAsiaTheme="majorEastAsia" w:hAnsiTheme="majorEastAsia" w:cs="Meiryo UI" w:hint="eastAsia"/>
          <w:b/>
          <w:bCs/>
          <w:color w:val="000000" w:themeColor="text1"/>
          <w:kern w:val="24"/>
          <w:sz w:val="28"/>
          <w:szCs w:val="21"/>
        </w:rPr>
        <w:t>）</w:t>
      </w:r>
      <w:r w:rsidR="00B44646">
        <w:rPr>
          <w:rFonts w:asciiTheme="majorEastAsia" w:eastAsiaTheme="majorEastAsia" w:hAnsiTheme="majorEastAsia" w:cs="Meiryo UI" w:hint="eastAsia"/>
          <w:b/>
          <w:bCs/>
          <w:color w:val="000000" w:themeColor="text1"/>
          <w:kern w:val="24"/>
          <w:sz w:val="28"/>
          <w:szCs w:val="21"/>
        </w:rPr>
        <w:t>公の施設の維持</w:t>
      </w:r>
      <w:r w:rsidRPr="004D644E">
        <w:rPr>
          <w:rFonts w:asciiTheme="majorEastAsia" w:eastAsiaTheme="majorEastAsia" w:hAnsiTheme="majorEastAsia" w:cs="Meiryo UI" w:hint="eastAsia"/>
          <w:b/>
          <w:bCs/>
          <w:color w:val="000000" w:themeColor="text1"/>
          <w:kern w:val="24"/>
          <w:sz w:val="28"/>
          <w:szCs w:val="21"/>
        </w:rPr>
        <w:t xml:space="preserve">　　　　　</w:t>
      </w:r>
      <w:r w:rsidR="00B44646">
        <w:rPr>
          <w:rFonts w:asciiTheme="majorEastAsia" w:eastAsiaTheme="majorEastAsia" w:hAnsiTheme="majorEastAsia" w:cs="Meiryo UI" w:hint="eastAsia"/>
          <w:b/>
          <w:bCs/>
          <w:color w:val="000000" w:themeColor="text1"/>
          <w:kern w:val="24"/>
          <w:sz w:val="28"/>
          <w:szCs w:val="21"/>
        </w:rPr>
        <w:t xml:space="preserve">　</w:t>
      </w:r>
      <w:r w:rsidRPr="004D644E">
        <w:rPr>
          <w:rFonts w:asciiTheme="majorEastAsia" w:eastAsiaTheme="majorEastAsia" w:hAnsiTheme="majorEastAsia" w:cs="Meiryo UI" w:hint="eastAsia"/>
          <w:b/>
          <w:bCs/>
          <w:color w:val="000000" w:themeColor="text1"/>
          <w:kern w:val="24"/>
          <w:sz w:val="28"/>
          <w:szCs w:val="21"/>
        </w:rPr>
        <w:t xml:space="preserve">　　</w:t>
      </w:r>
      <w:r>
        <w:rPr>
          <w:rFonts w:asciiTheme="majorEastAsia" w:eastAsiaTheme="majorEastAsia" w:hAnsiTheme="majorEastAsia" w:cs="Meiryo UI" w:hint="eastAsia"/>
          <w:b/>
          <w:color w:val="000000" w:themeColor="text1"/>
          <w:sz w:val="28"/>
        </w:rPr>
        <w:t xml:space="preserve">  </w:t>
      </w:r>
      <w:r w:rsidRPr="004D644E">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color w:val="000000" w:themeColor="text1"/>
          <w:sz w:val="28"/>
        </w:rPr>
        <w:t xml:space="preserve">　　</w:t>
      </w:r>
      <w:r w:rsidR="00117198">
        <w:rPr>
          <w:rFonts w:asciiTheme="majorEastAsia" w:eastAsiaTheme="majorEastAsia" w:hAnsiTheme="majorEastAsia" w:cs="Meiryo UI" w:hint="eastAsia"/>
          <w:b/>
          <w:color w:val="000000" w:themeColor="text1"/>
          <w:sz w:val="28"/>
        </w:rPr>
        <w:t xml:space="preserve">　　</w:t>
      </w:r>
      <w:r w:rsidR="00235723">
        <w:rPr>
          <w:rFonts w:asciiTheme="majorEastAsia" w:eastAsiaTheme="majorEastAsia" w:hAnsiTheme="majorEastAsia" w:cs="Meiryo UI" w:hint="eastAsia"/>
          <w:b/>
          <w:color w:val="000000" w:themeColor="text1"/>
          <w:sz w:val="28"/>
        </w:rPr>
        <w:t xml:space="preserve">　 </w:t>
      </w:r>
      <w:r w:rsidR="00117198">
        <w:rPr>
          <w:rFonts w:asciiTheme="majorEastAsia" w:eastAsiaTheme="majorEastAsia" w:hAnsiTheme="majorEastAsia" w:cs="Meiryo UI" w:hint="eastAsia"/>
          <w:b/>
          <w:color w:val="000000" w:themeColor="text1"/>
          <w:sz w:val="28"/>
        </w:rPr>
        <w:t xml:space="preserve">　　</w:t>
      </w:r>
      <w:r w:rsidR="003E7204">
        <w:rPr>
          <w:rFonts w:asciiTheme="majorEastAsia" w:eastAsiaTheme="majorEastAsia" w:hAnsiTheme="majorEastAsia" w:cs="Meiryo UI" w:hint="eastAsia"/>
          <w:b/>
          <w:color w:val="000000" w:themeColor="text1"/>
          <w:sz w:val="28"/>
        </w:rPr>
        <w:t>535,593</w:t>
      </w:r>
    </w:p>
    <w:p w:rsidR="000E1E73" w:rsidRPr="008D7336" w:rsidRDefault="000E1E73" w:rsidP="000E1E73">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0E1E73" w:rsidRPr="003B4B39" w:rsidTr="006412FD">
        <w:tc>
          <w:tcPr>
            <w:tcW w:w="458" w:type="dxa"/>
            <w:hideMark/>
          </w:tcPr>
          <w:p w:rsidR="000E1E73" w:rsidRPr="00BA6A16" w:rsidRDefault="000E1E73" w:rsidP="00136CC6">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5" w:type="dxa"/>
            <w:gridSpan w:val="3"/>
            <w:hideMark/>
          </w:tcPr>
          <w:p w:rsidR="000E1E73" w:rsidRPr="00BA6A16" w:rsidRDefault="00136CC6" w:rsidP="00136CC6">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府有施設の休館</w:t>
            </w:r>
            <w:r w:rsidR="003E7204">
              <w:rPr>
                <w:rFonts w:ascii="ＭＳ Ｐゴシック" w:eastAsia="ＭＳ Ｐゴシック" w:hAnsi="ＭＳ Ｐゴシック" w:hint="eastAsia"/>
                <w:sz w:val="24"/>
                <w:szCs w:val="24"/>
              </w:rPr>
              <w:t>等に伴う</w:t>
            </w:r>
            <w:r w:rsidR="003E7204" w:rsidRPr="00464E72">
              <w:rPr>
                <w:rFonts w:ascii="ＭＳ Ｐゴシック" w:eastAsia="ＭＳ Ｐゴシック" w:hAnsi="ＭＳ Ｐゴシック" w:hint="eastAsia"/>
                <w:sz w:val="24"/>
                <w:szCs w:val="24"/>
              </w:rPr>
              <w:t>対応</w:t>
            </w:r>
          </w:p>
        </w:tc>
        <w:tc>
          <w:tcPr>
            <w:tcW w:w="2376" w:type="dxa"/>
            <w:gridSpan w:val="2"/>
            <w:hideMark/>
          </w:tcPr>
          <w:p w:rsidR="000E1E73" w:rsidRPr="00BA6A16" w:rsidRDefault="003E7204" w:rsidP="00136CC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535,593</w:t>
            </w:r>
          </w:p>
        </w:tc>
      </w:tr>
      <w:tr w:rsidR="000E1E73" w:rsidRPr="003B4B39" w:rsidTr="006412FD">
        <w:tc>
          <w:tcPr>
            <w:tcW w:w="458" w:type="dxa"/>
          </w:tcPr>
          <w:p w:rsidR="000E1E73" w:rsidRPr="003B4B39" w:rsidRDefault="000E1E73" w:rsidP="00136CC6">
            <w:pPr>
              <w:jc w:val="center"/>
              <w:rPr>
                <w:rFonts w:ascii="ＭＳ Ｐ明朝" w:eastAsia="ＭＳ Ｐ明朝" w:hAnsi="ＭＳ Ｐ明朝"/>
                <w:color w:val="000000" w:themeColor="text1"/>
                <w:sz w:val="22"/>
                <w:szCs w:val="24"/>
              </w:rPr>
            </w:pPr>
          </w:p>
        </w:tc>
        <w:tc>
          <w:tcPr>
            <w:tcW w:w="2973" w:type="dxa"/>
            <w:gridSpan w:val="2"/>
          </w:tcPr>
          <w:p w:rsidR="000E1E73" w:rsidRDefault="000E1E73" w:rsidP="00136CC6">
            <w:pPr>
              <w:rPr>
                <w:rFonts w:ascii="ＭＳ Ｐゴシック" w:eastAsia="ＭＳ Ｐゴシック" w:hAnsi="ＭＳ Ｐゴシック"/>
                <w:sz w:val="22"/>
              </w:rPr>
            </w:pPr>
          </w:p>
        </w:tc>
        <w:tc>
          <w:tcPr>
            <w:tcW w:w="6208" w:type="dxa"/>
            <w:gridSpan w:val="3"/>
          </w:tcPr>
          <w:p w:rsidR="000E1E73" w:rsidRDefault="000E1E73" w:rsidP="00136CC6">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3E7204">
              <w:rPr>
                <w:rFonts w:ascii="ＭＳ Ｐ明朝" w:eastAsia="ＭＳ Ｐ明朝" w:hAnsi="ＭＳ Ｐ明朝" w:hint="eastAsia"/>
                <w:color w:val="000000" w:themeColor="text1"/>
                <w:sz w:val="22"/>
                <w:szCs w:val="24"/>
              </w:rPr>
              <w:t>政策企画部、</w:t>
            </w:r>
            <w:r>
              <w:rPr>
                <w:rFonts w:ascii="ＭＳ Ｐ明朝" w:eastAsia="ＭＳ Ｐ明朝" w:hAnsi="ＭＳ Ｐ明朝" w:hint="eastAsia"/>
                <w:color w:val="000000" w:themeColor="text1"/>
                <w:sz w:val="22"/>
                <w:szCs w:val="24"/>
              </w:rPr>
              <w:t>府民文化部、</w:t>
            </w:r>
            <w:r w:rsidR="003E7204">
              <w:rPr>
                <w:rFonts w:ascii="ＭＳ Ｐ明朝" w:eastAsia="ＭＳ Ｐ明朝" w:hAnsi="ＭＳ Ｐ明朝" w:hint="eastAsia"/>
                <w:color w:val="000000" w:themeColor="text1"/>
                <w:sz w:val="22"/>
                <w:szCs w:val="24"/>
              </w:rPr>
              <w:t>福祉部、都市整備部</w:t>
            </w:r>
            <w:r>
              <w:rPr>
                <w:rFonts w:ascii="ＭＳ Ｐ明朝" w:eastAsia="ＭＳ Ｐ明朝" w:hAnsi="ＭＳ Ｐ明朝" w:hint="eastAsia"/>
                <w:color w:val="000000" w:themeColor="text1"/>
                <w:sz w:val="22"/>
                <w:szCs w:val="24"/>
              </w:rPr>
              <w:t>】</w:t>
            </w:r>
          </w:p>
        </w:tc>
      </w:tr>
      <w:tr w:rsidR="000E1E73" w:rsidRPr="001D688B" w:rsidTr="006412FD">
        <w:trPr>
          <w:trHeight w:val="118"/>
        </w:trPr>
        <w:tc>
          <w:tcPr>
            <w:tcW w:w="567" w:type="dxa"/>
            <w:gridSpan w:val="2"/>
          </w:tcPr>
          <w:p w:rsidR="000E1E73" w:rsidRPr="001D688B" w:rsidRDefault="000E1E73" w:rsidP="00136CC6">
            <w:pPr>
              <w:ind w:right="1320"/>
              <w:rPr>
                <w:rFonts w:asciiTheme="minorEastAsia" w:hAnsiTheme="minorEastAsia"/>
                <w:color w:val="000000" w:themeColor="text1"/>
                <w:sz w:val="22"/>
                <w:szCs w:val="24"/>
              </w:rPr>
            </w:pPr>
          </w:p>
        </w:tc>
        <w:tc>
          <w:tcPr>
            <w:tcW w:w="8251" w:type="dxa"/>
            <w:gridSpan w:val="3"/>
            <w:hideMark/>
          </w:tcPr>
          <w:p w:rsidR="003E7204" w:rsidRPr="00A2579D" w:rsidRDefault="003E7204" w:rsidP="003E7204">
            <w:pPr>
              <w:ind w:right="-27" w:firstLineChars="100" w:firstLine="200"/>
              <w:rPr>
                <w:rFonts w:asciiTheme="minorEastAsia" w:hAnsiTheme="minorEastAsia"/>
                <w:color w:val="000000" w:themeColor="text1"/>
                <w:sz w:val="20"/>
                <w:szCs w:val="24"/>
              </w:rPr>
            </w:pPr>
            <w:r w:rsidRPr="00A2579D">
              <w:rPr>
                <w:rFonts w:asciiTheme="minorEastAsia" w:hAnsiTheme="minorEastAsia" w:hint="eastAsia"/>
                <w:color w:val="000000" w:themeColor="text1"/>
                <w:sz w:val="20"/>
                <w:szCs w:val="24"/>
              </w:rPr>
              <w:t>指定管理者に管理を委託している府有施設</w:t>
            </w:r>
            <w:r>
              <w:rPr>
                <w:rFonts w:asciiTheme="minorEastAsia" w:hAnsiTheme="minorEastAsia" w:hint="eastAsia"/>
                <w:color w:val="000000" w:themeColor="text1"/>
                <w:sz w:val="20"/>
                <w:szCs w:val="24"/>
              </w:rPr>
              <w:t>について、</w:t>
            </w:r>
            <w:r w:rsidR="00A9221E">
              <w:rPr>
                <w:rFonts w:asciiTheme="minorEastAsia" w:hAnsiTheme="minorEastAsia" w:hint="eastAsia"/>
                <w:color w:val="000000" w:themeColor="text1"/>
                <w:sz w:val="20"/>
                <w:szCs w:val="24"/>
              </w:rPr>
              <w:t>一部の府有施設を休館したこと</w:t>
            </w:r>
            <w:r w:rsidR="00A9221E" w:rsidRPr="00A2579D">
              <w:rPr>
                <w:rFonts w:asciiTheme="minorEastAsia" w:hAnsiTheme="minorEastAsia" w:hint="eastAsia"/>
                <w:color w:val="000000" w:themeColor="text1"/>
                <w:sz w:val="20"/>
                <w:szCs w:val="24"/>
              </w:rPr>
              <w:t>に伴う減収分</w:t>
            </w:r>
            <w:r w:rsidR="00A9221E">
              <w:rPr>
                <w:rFonts w:asciiTheme="minorEastAsia" w:hAnsiTheme="minorEastAsia" w:hint="eastAsia"/>
                <w:color w:val="000000" w:themeColor="text1"/>
                <w:sz w:val="20"/>
                <w:szCs w:val="24"/>
              </w:rPr>
              <w:t>等や</w:t>
            </w:r>
            <w:r w:rsidR="00047796">
              <w:rPr>
                <w:rFonts w:asciiTheme="minorEastAsia" w:hAnsiTheme="minorEastAsia" w:hint="eastAsia"/>
                <w:color w:val="000000" w:themeColor="text1"/>
                <w:sz w:val="20"/>
                <w:szCs w:val="24"/>
              </w:rPr>
              <w:t>施設の</w:t>
            </w:r>
            <w:r w:rsidR="00A9221E">
              <w:rPr>
                <w:rFonts w:asciiTheme="minorEastAsia" w:hAnsiTheme="minorEastAsia" w:hint="eastAsia"/>
                <w:color w:val="000000" w:themeColor="text1"/>
                <w:sz w:val="20"/>
                <w:szCs w:val="24"/>
              </w:rPr>
              <w:t>維持管理等に</w:t>
            </w:r>
            <w:r w:rsidR="00047796">
              <w:rPr>
                <w:rFonts w:asciiTheme="minorEastAsia" w:hAnsiTheme="minorEastAsia" w:hint="eastAsia"/>
                <w:color w:val="000000" w:themeColor="text1"/>
                <w:sz w:val="20"/>
                <w:szCs w:val="24"/>
              </w:rPr>
              <w:t>最低限</w:t>
            </w:r>
            <w:r w:rsidR="00B05C44">
              <w:rPr>
                <w:rFonts w:asciiTheme="minorEastAsia" w:hAnsiTheme="minorEastAsia" w:hint="eastAsia"/>
                <w:color w:val="000000" w:themeColor="text1"/>
                <w:sz w:val="20"/>
                <w:szCs w:val="24"/>
              </w:rPr>
              <w:t>必要な経費を</w:t>
            </w:r>
            <w:r w:rsidR="00F046B0">
              <w:rPr>
                <w:rFonts w:asciiTheme="minorEastAsia" w:hAnsiTheme="minorEastAsia" w:hint="eastAsia"/>
                <w:color w:val="000000" w:themeColor="text1"/>
                <w:sz w:val="20"/>
                <w:szCs w:val="24"/>
              </w:rPr>
              <w:t>追加</w:t>
            </w:r>
            <w:r w:rsidRPr="00A2579D">
              <w:rPr>
                <w:rFonts w:asciiTheme="minorEastAsia" w:hAnsiTheme="minorEastAsia" w:hint="eastAsia"/>
                <w:color w:val="000000" w:themeColor="text1"/>
                <w:sz w:val="20"/>
                <w:szCs w:val="24"/>
              </w:rPr>
              <w:t>。</w:t>
            </w:r>
          </w:p>
          <w:p w:rsidR="00136CC6" w:rsidRDefault="003E7204" w:rsidP="00136CC6">
            <w:pPr>
              <w:ind w:leftChars="100" w:left="1166" w:right="-27" w:hangingChars="478" w:hanging="956"/>
              <w:rPr>
                <w:rFonts w:asciiTheme="minorEastAsia" w:hAnsiTheme="minorEastAsia"/>
                <w:color w:val="000000" w:themeColor="text1"/>
                <w:sz w:val="20"/>
                <w:szCs w:val="24"/>
              </w:rPr>
            </w:pPr>
            <w:r w:rsidRPr="00A2579D">
              <w:rPr>
                <w:rFonts w:asciiTheme="minorEastAsia" w:hAnsiTheme="minorEastAsia" w:hint="eastAsia"/>
                <w:color w:val="000000" w:themeColor="text1"/>
                <w:sz w:val="20"/>
                <w:szCs w:val="24"/>
              </w:rPr>
              <w:t>施設名称：</w:t>
            </w:r>
            <w:r w:rsidR="006412FD">
              <w:rPr>
                <w:rFonts w:asciiTheme="minorEastAsia" w:hAnsiTheme="minorEastAsia" w:hint="eastAsia"/>
                <w:color w:val="000000" w:themeColor="text1"/>
                <w:sz w:val="20"/>
                <w:szCs w:val="24"/>
              </w:rPr>
              <w:t>青少年海洋センター、</w:t>
            </w:r>
            <w:r w:rsidR="007260E7">
              <w:rPr>
                <w:rFonts w:asciiTheme="minorEastAsia" w:hAnsiTheme="minorEastAsia" w:hint="eastAsia"/>
                <w:color w:val="000000" w:themeColor="text1"/>
                <w:sz w:val="20"/>
                <w:szCs w:val="24"/>
              </w:rPr>
              <w:t>男女共同参画・青少年センター</w:t>
            </w:r>
            <w:r>
              <w:rPr>
                <w:rFonts w:asciiTheme="minorEastAsia" w:hAnsiTheme="minorEastAsia" w:hint="eastAsia"/>
                <w:color w:val="000000" w:themeColor="text1"/>
                <w:sz w:val="20"/>
                <w:szCs w:val="24"/>
              </w:rPr>
              <w:t>、</w:t>
            </w:r>
            <w:r w:rsidR="00136CC6" w:rsidRPr="00136CC6">
              <w:rPr>
                <w:rFonts w:asciiTheme="minorEastAsia" w:hAnsiTheme="minorEastAsia" w:hint="eastAsia"/>
                <w:color w:val="000000" w:themeColor="text1"/>
                <w:sz w:val="20"/>
                <w:szCs w:val="24"/>
              </w:rPr>
              <w:t>国際会議場、</w:t>
            </w:r>
          </w:p>
          <w:p w:rsidR="00136CC6" w:rsidRDefault="003E7204" w:rsidP="00136CC6">
            <w:pPr>
              <w:ind w:right="-27" w:firstLineChars="600" w:firstLine="1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江之子島文化芸術創造センター</w:t>
            </w:r>
            <w:r w:rsidR="006412FD">
              <w:rPr>
                <w:rFonts w:asciiTheme="minorEastAsia" w:hAnsiTheme="minorEastAsia" w:hint="eastAsia"/>
                <w:color w:val="000000" w:themeColor="text1"/>
                <w:sz w:val="20"/>
                <w:szCs w:val="24"/>
              </w:rPr>
              <w:t>、</w:t>
            </w:r>
            <w:r>
              <w:rPr>
                <w:rFonts w:asciiTheme="minorEastAsia" w:hAnsiTheme="minorEastAsia" w:hint="eastAsia"/>
                <w:color w:val="000000" w:themeColor="text1"/>
                <w:sz w:val="20"/>
                <w:szCs w:val="24"/>
              </w:rPr>
              <w:t>大型児童館ビッグバン</w:t>
            </w:r>
            <w:r w:rsidR="00136CC6">
              <w:rPr>
                <w:rFonts w:asciiTheme="minorEastAsia" w:hAnsiTheme="minorEastAsia" w:hint="eastAsia"/>
                <w:color w:val="000000" w:themeColor="text1"/>
                <w:sz w:val="20"/>
                <w:szCs w:val="24"/>
              </w:rPr>
              <w:t>、</w:t>
            </w:r>
          </w:p>
          <w:p w:rsidR="00150199" w:rsidRPr="004418B7" w:rsidRDefault="00136CC6" w:rsidP="00B05C44">
            <w:pPr>
              <w:ind w:right="-27" w:firstLineChars="600" w:firstLine="1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府営公園（服部緑地</w:t>
            </w:r>
            <w:r w:rsidR="008D1AF5" w:rsidRPr="008D1AF5">
              <w:rPr>
                <w:rFonts w:asciiTheme="minorEastAsia" w:hAnsiTheme="minorEastAsia" w:hint="eastAsia"/>
                <w:color w:val="000000" w:themeColor="text1"/>
                <w:sz w:val="20"/>
                <w:szCs w:val="24"/>
              </w:rPr>
              <w:t>等　17公園）。</w:t>
            </w:r>
          </w:p>
        </w:tc>
        <w:tc>
          <w:tcPr>
            <w:tcW w:w="821" w:type="dxa"/>
          </w:tcPr>
          <w:p w:rsidR="000E1E73" w:rsidRPr="001D688B" w:rsidRDefault="000E1E73" w:rsidP="00136CC6">
            <w:pPr>
              <w:ind w:right="1320"/>
              <w:rPr>
                <w:rFonts w:asciiTheme="minorEastAsia" w:hAnsiTheme="minorEastAsia"/>
                <w:color w:val="000000" w:themeColor="text1"/>
                <w:sz w:val="18"/>
                <w:szCs w:val="24"/>
              </w:rPr>
            </w:pPr>
          </w:p>
        </w:tc>
      </w:tr>
    </w:tbl>
    <w:p w:rsidR="00F1524F" w:rsidRDefault="00F1524F" w:rsidP="00AE109D">
      <w:pPr>
        <w:ind w:rightChars="-68" w:right="-143"/>
        <w:rPr>
          <w:rFonts w:ascii="ＭＳ Ｐゴシック" w:eastAsia="ＭＳ Ｐゴシック" w:hAnsi="ＭＳ Ｐゴシック" w:cs="Meiryo UI"/>
          <w:b/>
          <w:color w:val="000000" w:themeColor="text1"/>
          <w:sz w:val="28"/>
        </w:rPr>
      </w:pPr>
    </w:p>
    <w:p w:rsidR="00E31D7F" w:rsidRDefault="00E31D7F" w:rsidP="00AE109D">
      <w:pPr>
        <w:ind w:rightChars="-68" w:right="-143"/>
        <w:rPr>
          <w:rFonts w:ascii="ＭＳ Ｐゴシック" w:eastAsia="ＭＳ Ｐゴシック" w:hAnsi="ＭＳ Ｐゴシック" w:cs="Meiryo UI"/>
          <w:b/>
          <w:color w:val="000000" w:themeColor="text1"/>
          <w:sz w:val="28"/>
        </w:rPr>
      </w:pPr>
    </w:p>
    <w:p w:rsidR="0041146C" w:rsidRPr="008D7336" w:rsidRDefault="00B01154" w:rsidP="00AE109D">
      <w:pPr>
        <w:ind w:rightChars="-68" w:right="-143"/>
        <w:rPr>
          <w:rFonts w:ascii="ＭＳ ゴシック" w:eastAsia="ＭＳ ゴシック" w:hAnsi="ＭＳ ゴシック" w:cs="Meiryo UI"/>
          <w:b/>
          <w:color w:val="000000" w:themeColor="text1"/>
          <w:sz w:val="28"/>
        </w:rPr>
      </w:pPr>
      <w:r>
        <w:rPr>
          <w:rFonts w:ascii="ＭＳ Ｐゴシック" w:eastAsia="ＭＳ Ｐゴシック" w:hAnsi="ＭＳ Ｐゴシック" w:cs="Meiryo UI" w:hint="eastAsia"/>
          <w:b/>
          <w:color w:val="000000" w:themeColor="text1"/>
          <w:sz w:val="28"/>
        </w:rPr>
        <w:lastRenderedPageBreak/>
        <w:t>２</w:t>
      </w:r>
      <w:r w:rsidR="00027057">
        <w:rPr>
          <w:rFonts w:ascii="ＭＳ Ｐゴシック" w:eastAsia="ＭＳ Ｐゴシック" w:hAnsi="ＭＳ Ｐゴシック" w:cs="Meiryo UI" w:hint="eastAsia"/>
          <w:b/>
          <w:color w:val="000000" w:themeColor="text1"/>
          <w:sz w:val="28"/>
        </w:rPr>
        <w:t xml:space="preserve">　</w:t>
      </w:r>
      <w:r w:rsidR="00C71A01" w:rsidRPr="008D7336">
        <w:rPr>
          <w:rFonts w:ascii="ＭＳ Ｐゴシック" w:eastAsia="ＭＳ Ｐゴシック" w:hAnsi="ＭＳ Ｐゴシック" w:cs="Meiryo UI" w:hint="eastAsia"/>
          <w:b/>
          <w:color w:val="000000" w:themeColor="text1"/>
          <w:sz w:val="28"/>
        </w:rPr>
        <w:t>その他</w:t>
      </w:r>
      <w:r w:rsidR="0060650D">
        <w:rPr>
          <w:rFonts w:ascii="ＭＳ Ｐゴシック" w:eastAsia="ＭＳ Ｐゴシック" w:hAnsi="ＭＳ Ｐゴシック" w:cs="Meiryo UI" w:hint="eastAsia"/>
          <w:b/>
          <w:color w:val="000000" w:themeColor="text1"/>
          <w:sz w:val="28"/>
        </w:rPr>
        <w:tab/>
      </w:r>
      <w:r w:rsidR="0060650D">
        <w:rPr>
          <w:rFonts w:ascii="ＭＳ Ｐゴシック" w:eastAsia="ＭＳ Ｐゴシック" w:hAnsi="ＭＳ Ｐゴシック" w:cs="Meiryo UI"/>
          <w:b/>
          <w:color w:val="000000" w:themeColor="text1"/>
          <w:sz w:val="28"/>
        </w:rPr>
        <w:tab/>
      </w:r>
      <w:r w:rsidR="0060650D">
        <w:rPr>
          <w:rFonts w:ascii="ＭＳ Ｐゴシック" w:eastAsia="ＭＳ Ｐゴシック" w:hAnsi="ＭＳ Ｐゴシック" w:cs="Meiryo UI"/>
          <w:b/>
          <w:color w:val="000000" w:themeColor="text1"/>
          <w:sz w:val="28"/>
        </w:rPr>
        <w:tab/>
      </w:r>
      <w:r w:rsidR="0060650D">
        <w:rPr>
          <w:rFonts w:ascii="ＭＳ Ｐゴシック" w:eastAsia="ＭＳ Ｐゴシック" w:hAnsi="ＭＳ Ｐゴシック" w:cs="Meiryo UI"/>
          <w:b/>
          <w:color w:val="000000" w:themeColor="text1"/>
          <w:sz w:val="28"/>
        </w:rPr>
        <w:tab/>
      </w:r>
      <w:r w:rsidR="0060650D">
        <w:rPr>
          <w:rFonts w:ascii="ＭＳ Ｐゴシック" w:eastAsia="ＭＳ Ｐゴシック" w:hAnsi="ＭＳ Ｐゴシック" w:cs="Meiryo UI"/>
          <w:b/>
          <w:color w:val="000000" w:themeColor="text1"/>
          <w:sz w:val="28"/>
        </w:rPr>
        <w:tab/>
      </w:r>
      <w:r w:rsidR="0060650D">
        <w:rPr>
          <w:rFonts w:ascii="ＭＳ Ｐゴシック" w:eastAsia="ＭＳ Ｐゴシック" w:hAnsi="ＭＳ Ｐゴシック" w:cs="Meiryo UI" w:hint="eastAsia"/>
          <w:b/>
          <w:color w:val="000000" w:themeColor="text1"/>
          <w:sz w:val="28"/>
        </w:rPr>
        <w:t xml:space="preserve">　　</w:t>
      </w:r>
      <w:r w:rsidR="00B44646">
        <w:rPr>
          <w:rFonts w:ascii="ＭＳ Ｐゴシック" w:eastAsia="ＭＳ Ｐゴシック" w:hAnsi="ＭＳ Ｐゴシック" w:cs="Meiryo UI" w:hint="eastAsia"/>
          <w:b/>
          <w:color w:val="000000" w:themeColor="text1"/>
          <w:sz w:val="28"/>
        </w:rPr>
        <w:t xml:space="preserve">　　</w:t>
      </w:r>
      <w:r w:rsidR="00B13FC2">
        <w:rPr>
          <w:rFonts w:ascii="ＭＳ Ｐゴシック" w:eastAsia="ＭＳ Ｐゴシック" w:hAnsi="ＭＳ Ｐゴシック" w:cs="Meiryo UI" w:hint="eastAsia"/>
          <w:b/>
          <w:color w:val="000000" w:themeColor="text1"/>
          <w:sz w:val="28"/>
        </w:rPr>
        <w:t xml:space="preserve">　　　　　　　　　　　　　</w:t>
      </w:r>
      <w:r w:rsidR="00AE109D">
        <w:rPr>
          <w:rFonts w:ascii="ＭＳ Ｐゴシック" w:eastAsia="ＭＳ Ｐゴシック" w:hAnsi="ＭＳ Ｐゴシック" w:cs="Meiryo UI" w:hint="eastAsia"/>
          <w:b/>
          <w:color w:val="000000" w:themeColor="text1"/>
          <w:sz w:val="28"/>
        </w:rPr>
        <w:t xml:space="preserve"> </w:t>
      </w:r>
      <w:r w:rsidR="00B13FC2">
        <w:rPr>
          <w:rFonts w:ascii="ＭＳ Ｐゴシック" w:eastAsia="ＭＳ Ｐゴシック" w:hAnsi="ＭＳ Ｐゴシック" w:cs="Meiryo UI" w:hint="eastAsia"/>
          <w:b/>
          <w:color w:val="000000" w:themeColor="text1"/>
          <w:sz w:val="28"/>
        </w:rPr>
        <w:t xml:space="preserve"> </w:t>
      </w:r>
      <w:r w:rsidR="00F80611">
        <w:rPr>
          <w:rFonts w:ascii="ＭＳ Ｐゴシック" w:eastAsia="ＭＳ Ｐゴシック" w:hAnsi="ＭＳ Ｐゴシック" w:cs="Meiryo UI" w:hint="eastAsia"/>
          <w:b/>
          <w:color w:val="000000" w:themeColor="text1"/>
          <w:sz w:val="28"/>
        </w:rPr>
        <w:t>1,081,291</w:t>
      </w:r>
    </w:p>
    <w:p w:rsidR="00A8790B" w:rsidRPr="00B20427" w:rsidRDefault="00A8790B" w:rsidP="00A879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9"/>
        <w:gridCol w:w="5669"/>
        <w:gridCol w:w="871"/>
        <w:gridCol w:w="155"/>
        <w:gridCol w:w="563"/>
        <w:gridCol w:w="679"/>
        <w:gridCol w:w="270"/>
        <w:gridCol w:w="871"/>
      </w:tblGrid>
      <w:tr w:rsidR="00A8790B" w:rsidRPr="008D7336" w:rsidTr="00C13B36">
        <w:tc>
          <w:tcPr>
            <w:tcW w:w="457" w:type="dxa"/>
          </w:tcPr>
          <w:p w:rsidR="00A8790B" w:rsidRPr="008D7336" w:rsidRDefault="00CB6242" w:rsidP="001668A4">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4" w:type="dxa"/>
            <w:gridSpan w:val="4"/>
          </w:tcPr>
          <w:p w:rsidR="00A8790B" w:rsidRPr="008D7336" w:rsidRDefault="00092BD1" w:rsidP="00EF71C4">
            <w:pPr>
              <w:rPr>
                <w:rFonts w:ascii="ＭＳ Ｐゴシック" w:eastAsia="ＭＳ Ｐゴシック" w:hAnsi="ＭＳ Ｐゴシック"/>
                <w:color w:val="000000" w:themeColor="text1"/>
                <w:sz w:val="24"/>
                <w:szCs w:val="24"/>
              </w:rPr>
            </w:pPr>
            <w:r w:rsidRPr="00092BD1">
              <w:rPr>
                <w:rFonts w:ascii="ＭＳ Ｐゴシック" w:eastAsia="ＭＳ Ｐゴシック" w:hAnsi="ＭＳ Ｐゴシック" w:hint="eastAsia"/>
                <w:color w:val="000000" w:themeColor="text1"/>
                <w:sz w:val="24"/>
                <w:szCs w:val="24"/>
              </w:rPr>
              <w:t>大阪府</w:t>
            </w:r>
            <w:r w:rsidR="006722D6">
              <w:rPr>
                <w:rFonts w:ascii="ＭＳ Ｐゴシック" w:eastAsia="ＭＳ Ｐゴシック" w:hAnsi="ＭＳ Ｐゴシック" w:hint="eastAsia"/>
                <w:color w:val="000000" w:themeColor="text1"/>
                <w:sz w:val="24"/>
                <w:szCs w:val="24"/>
              </w:rPr>
              <w:t>庁舎訴訟申立てに係る</w:t>
            </w:r>
            <w:r w:rsidR="00C5036A">
              <w:rPr>
                <w:rFonts w:ascii="ＭＳ Ｐゴシック" w:eastAsia="ＭＳ Ｐゴシック" w:hAnsi="ＭＳ Ｐゴシック" w:hint="eastAsia"/>
                <w:color w:val="000000" w:themeColor="text1"/>
                <w:sz w:val="24"/>
                <w:szCs w:val="24"/>
              </w:rPr>
              <w:t>費用</w:t>
            </w:r>
          </w:p>
        </w:tc>
        <w:tc>
          <w:tcPr>
            <w:tcW w:w="2383" w:type="dxa"/>
            <w:gridSpan w:val="4"/>
          </w:tcPr>
          <w:p w:rsidR="00A8790B" w:rsidRPr="00065B85" w:rsidRDefault="00FE2B8F" w:rsidP="001668A4">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w:t>
            </w:r>
            <w:r w:rsidR="00453FD6">
              <w:rPr>
                <w:rFonts w:ascii="ＭＳ Ｐ明朝" w:eastAsia="ＭＳ Ｐ明朝" w:hAnsi="ＭＳ Ｐ明朝" w:hint="eastAsia"/>
                <w:color w:val="000000" w:themeColor="text1"/>
                <w:sz w:val="24"/>
                <w:szCs w:val="24"/>
              </w:rPr>
              <w:t>,063</w:t>
            </w:r>
          </w:p>
        </w:tc>
      </w:tr>
      <w:tr w:rsidR="00065B85" w:rsidRPr="001C329B" w:rsidTr="00C13B36">
        <w:tc>
          <w:tcPr>
            <w:tcW w:w="457" w:type="dxa"/>
          </w:tcPr>
          <w:p w:rsidR="00065B85" w:rsidRPr="001C329B" w:rsidRDefault="00065B85" w:rsidP="00464E72">
            <w:pPr>
              <w:jc w:val="center"/>
              <w:rPr>
                <w:rFonts w:ascii="ＭＳ Ｐ明朝" w:eastAsia="ＭＳ Ｐ明朝" w:hAnsi="ＭＳ Ｐ明朝"/>
                <w:color w:val="000000" w:themeColor="text1"/>
                <w:sz w:val="24"/>
                <w:szCs w:val="24"/>
              </w:rPr>
            </w:pPr>
          </w:p>
        </w:tc>
        <w:tc>
          <w:tcPr>
            <w:tcW w:w="5778" w:type="dxa"/>
            <w:gridSpan w:val="2"/>
          </w:tcPr>
          <w:p w:rsidR="00065B85" w:rsidRPr="001C329B" w:rsidRDefault="00065B85" w:rsidP="00464E72">
            <w:pPr>
              <w:rPr>
                <w:rFonts w:ascii="ＭＳ Ｐゴシック" w:eastAsia="ＭＳ Ｐゴシック" w:hAnsi="ＭＳ Ｐゴシック"/>
                <w:sz w:val="24"/>
                <w:szCs w:val="24"/>
              </w:rPr>
            </w:pPr>
          </w:p>
        </w:tc>
        <w:tc>
          <w:tcPr>
            <w:tcW w:w="3409" w:type="dxa"/>
            <w:gridSpan w:val="6"/>
          </w:tcPr>
          <w:p w:rsidR="00065B85" w:rsidRPr="001C329B" w:rsidRDefault="00453FD6"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【総務部</w:t>
            </w:r>
            <w:r w:rsidR="00065B85" w:rsidRPr="00BA6A16">
              <w:rPr>
                <w:rFonts w:ascii="ＭＳ Ｐ明朝" w:eastAsia="ＭＳ Ｐ明朝" w:hAnsi="ＭＳ Ｐ明朝" w:hint="eastAsia"/>
                <w:color w:val="000000" w:themeColor="text1"/>
                <w:sz w:val="22"/>
                <w:szCs w:val="24"/>
              </w:rPr>
              <w:t>】</w:t>
            </w:r>
          </w:p>
        </w:tc>
      </w:tr>
      <w:tr w:rsidR="00A8790B" w:rsidRPr="00D868FC" w:rsidTr="00C13B36">
        <w:trPr>
          <w:trHeight w:val="647"/>
        </w:trPr>
        <w:tc>
          <w:tcPr>
            <w:tcW w:w="566" w:type="dxa"/>
            <w:gridSpan w:val="2"/>
            <w:vAlign w:val="center"/>
          </w:tcPr>
          <w:p w:rsidR="00A8790B" w:rsidRPr="008D7336" w:rsidRDefault="00A8790B" w:rsidP="001668A4">
            <w:pPr>
              <w:ind w:right="1320"/>
              <w:rPr>
                <w:rFonts w:asciiTheme="minorEastAsia" w:hAnsiTheme="minorEastAsia"/>
                <w:color w:val="000000" w:themeColor="text1"/>
                <w:sz w:val="22"/>
                <w:szCs w:val="24"/>
              </w:rPr>
            </w:pPr>
          </w:p>
        </w:tc>
        <w:tc>
          <w:tcPr>
            <w:tcW w:w="7937" w:type="dxa"/>
            <w:gridSpan w:val="5"/>
          </w:tcPr>
          <w:p w:rsidR="00A8790B" w:rsidRPr="008D7336" w:rsidRDefault="00453FD6" w:rsidP="00453FD6">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咲洲庁舎内において</w:t>
            </w:r>
            <w:r w:rsidR="00092BD1" w:rsidRPr="00092BD1">
              <w:rPr>
                <w:rFonts w:asciiTheme="minorEastAsia" w:hAnsiTheme="minorEastAsia" w:hint="eastAsia"/>
                <w:color w:val="000000" w:themeColor="text1"/>
                <w:sz w:val="20"/>
                <w:szCs w:val="24"/>
              </w:rPr>
              <w:t>定期建物</w:t>
            </w:r>
            <w:r>
              <w:rPr>
                <w:rFonts w:asciiTheme="minorEastAsia" w:hAnsiTheme="minorEastAsia" w:hint="eastAsia"/>
                <w:color w:val="000000" w:themeColor="text1"/>
                <w:sz w:val="20"/>
                <w:szCs w:val="24"/>
              </w:rPr>
              <w:t>賃貸借契約を解除した案件に対する訴訟に必要な経費。</w:t>
            </w:r>
          </w:p>
        </w:tc>
        <w:tc>
          <w:tcPr>
            <w:tcW w:w="1141" w:type="dxa"/>
            <w:gridSpan w:val="2"/>
            <w:vAlign w:val="center"/>
          </w:tcPr>
          <w:p w:rsidR="00A8790B" w:rsidRPr="008D7336" w:rsidRDefault="00A8790B" w:rsidP="001668A4">
            <w:pPr>
              <w:ind w:right="1320"/>
              <w:rPr>
                <w:rFonts w:asciiTheme="minorEastAsia" w:hAnsiTheme="minorEastAsia"/>
                <w:color w:val="000000" w:themeColor="text1"/>
                <w:sz w:val="18"/>
                <w:szCs w:val="24"/>
              </w:rPr>
            </w:pPr>
          </w:p>
        </w:tc>
      </w:tr>
      <w:tr w:rsidR="00C13B36" w:rsidRPr="00901DEA" w:rsidTr="00C13B36">
        <w:trPr>
          <w:trHeight w:val="118"/>
        </w:trPr>
        <w:tc>
          <w:tcPr>
            <w:tcW w:w="566" w:type="dxa"/>
            <w:gridSpan w:val="2"/>
          </w:tcPr>
          <w:p w:rsidR="00C13B36" w:rsidRPr="001D688B" w:rsidRDefault="00C13B36" w:rsidP="00464E72">
            <w:pPr>
              <w:ind w:right="1320"/>
              <w:rPr>
                <w:rFonts w:asciiTheme="minorEastAsia" w:hAnsiTheme="minorEastAsia"/>
                <w:color w:val="000000" w:themeColor="text1"/>
                <w:sz w:val="22"/>
                <w:szCs w:val="24"/>
              </w:rPr>
            </w:pPr>
          </w:p>
        </w:tc>
        <w:tc>
          <w:tcPr>
            <w:tcW w:w="7937" w:type="dxa"/>
            <w:gridSpan w:val="5"/>
          </w:tcPr>
          <w:p w:rsidR="00C13B36" w:rsidRPr="00565D7C" w:rsidRDefault="00C13B36" w:rsidP="00464E72">
            <w:pPr>
              <w:ind w:right="-27" w:firstLineChars="100" w:firstLine="200"/>
              <w:rPr>
                <w:rFonts w:asciiTheme="minorEastAsia" w:hAnsiTheme="minorEastAsia"/>
                <w:color w:val="000000" w:themeColor="text1"/>
                <w:sz w:val="20"/>
                <w:szCs w:val="24"/>
              </w:rPr>
            </w:pPr>
          </w:p>
        </w:tc>
        <w:tc>
          <w:tcPr>
            <w:tcW w:w="1141" w:type="dxa"/>
            <w:gridSpan w:val="2"/>
          </w:tcPr>
          <w:p w:rsidR="00C13B36" w:rsidRPr="00901DEA" w:rsidRDefault="00C13B36" w:rsidP="00464E72">
            <w:pPr>
              <w:ind w:right="1320"/>
              <w:rPr>
                <w:rFonts w:asciiTheme="minorEastAsia" w:hAnsiTheme="minorEastAsia"/>
                <w:color w:val="000000" w:themeColor="text1"/>
                <w:sz w:val="18"/>
                <w:szCs w:val="24"/>
              </w:rPr>
            </w:pPr>
          </w:p>
        </w:tc>
      </w:tr>
      <w:tr w:rsidR="00C13B36" w:rsidRPr="00DC6D73" w:rsidTr="00C13B36">
        <w:tc>
          <w:tcPr>
            <w:tcW w:w="457" w:type="dxa"/>
            <w:hideMark/>
          </w:tcPr>
          <w:p w:rsidR="00C13B36" w:rsidRPr="00DC6D73" w:rsidRDefault="00C13B36" w:rsidP="00835576">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367" w:type="dxa"/>
            <w:gridSpan w:val="5"/>
            <w:hideMark/>
          </w:tcPr>
          <w:p w:rsidR="00C13B36" w:rsidRPr="00DC6D73" w:rsidRDefault="00C13B36" w:rsidP="0083557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就職氷河期世代への就職支援</w:t>
            </w:r>
          </w:p>
        </w:tc>
        <w:tc>
          <w:tcPr>
            <w:tcW w:w="1820" w:type="dxa"/>
            <w:gridSpan w:val="3"/>
            <w:hideMark/>
          </w:tcPr>
          <w:p w:rsidR="00C13B36" w:rsidRPr="00DC6D73" w:rsidRDefault="00C13B36" w:rsidP="0083557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11</w:t>
            </w:r>
            <w:r w:rsidRPr="004D644E">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832</w:t>
            </w:r>
          </w:p>
        </w:tc>
      </w:tr>
      <w:tr w:rsidR="00C13B36" w:rsidTr="00C13B36">
        <w:tc>
          <w:tcPr>
            <w:tcW w:w="457" w:type="dxa"/>
          </w:tcPr>
          <w:p w:rsidR="00C13B36" w:rsidRPr="001668A4" w:rsidRDefault="00C13B36" w:rsidP="00835576">
            <w:pPr>
              <w:jc w:val="center"/>
              <w:rPr>
                <w:rFonts w:ascii="ＭＳ Ｐ明朝" w:eastAsia="ＭＳ Ｐ明朝" w:hAnsi="ＭＳ Ｐ明朝"/>
                <w:color w:val="000000" w:themeColor="text1"/>
                <w:sz w:val="22"/>
                <w:szCs w:val="24"/>
              </w:rPr>
            </w:pPr>
          </w:p>
        </w:tc>
        <w:tc>
          <w:tcPr>
            <w:tcW w:w="6649" w:type="dxa"/>
            <w:gridSpan w:val="3"/>
          </w:tcPr>
          <w:p w:rsidR="00C13B36" w:rsidRDefault="00C13B36" w:rsidP="00835576">
            <w:pPr>
              <w:rPr>
                <w:rFonts w:ascii="ＭＳ Ｐゴシック" w:eastAsia="ＭＳ Ｐゴシック" w:hAnsi="ＭＳ Ｐゴシック"/>
                <w:sz w:val="22"/>
              </w:rPr>
            </w:pPr>
          </w:p>
        </w:tc>
        <w:tc>
          <w:tcPr>
            <w:tcW w:w="2538" w:type="dxa"/>
            <w:gridSpan w:val="5"/>
          </w:tcPr>
          <w:p w:rsidR="00C13B36" w:rsidRDefault="00C13B36" w:rsidP="00835576">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p>
        </w:tc>
      </w:tr>
      <w:tr w:rsidR="00C13B36" w:rsidRPr="001D688B" w:rsidTr="00C13B36">
        <w:trPr>
          <w:trHeight w:val="118"/>
        </w:trPr>
        <w:tc>
          <w:tcPr>
            <w:tcW w:w="566" w:type="dxa"/>
            <w:gridSpan w:val="2"/>
          </w:tcPr>
          <w:p w:rsidR="00C13B36" w:rsidRPr="001D688B" w:rsidRDefault="00C13B36" w:rsidP="00835576">
            <w:pPr>
              <w:ind w:right="1320"/>
              <w:rPr>
                <w:rFonts w:asciiTheme="minorEastAsia" w:hAnsiTheme="minorEastAsia"/>
                <w:color w:val="000000" w:themeColor="text1"/>
                <w:sz w:val="22"/>
                <w:szCs w:val="24"/>
              </w:rPr>
            </w:pPr>
          </w:p>
        </w:tc>
        <w:tc>
          <w:tcPr>
            <w:tcW w:w="8207" w:type="dxa"/>
            <w:gridSpan w:val="6"/>
            <w:hideMark/>
          </w:tcPr>
          <w:p w:rsidR="00C13B36" w:rsidRDefault="00C13B36" w:rsidP="00C13B36">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就職氷河期世代のうち</w:t>
            </w:r>
            <w:r w:rsidRPr="00DA09E6">
              <w:rPr>
                <w:rFonts w:asciiTheme="minorEastAsia" w:hAnsiTheme="minorEastAsia" w:hint="eastAsia"/>
                <w:color w:val="000000" w:themeColor="text1"/>
                <w:sz w:val="20"/>
                <w:szCs w:val="24"/>
              </w:rPr>
              <w:t>長期無業状態にある方等に対し</w:t>
            </w:r>
            <w:r>
              <w:rPr>
                <w:rFonts w:asciiTheme="minorEastAsia" w:hAnsiTheme="minorEastAsia" w:hint="eastAsia"/>
                <w:color w:val="000000" w:themeColor="text1"/>
                <w:sz w:val="20"/>
                <w:szCs w:val="24"/>
              </w:rPr>
              <w:t>、</w:t>
            </w:r>
            <w:r w:rsidRPr="00DA09E6">
              <w:rPr>
                <w:rFonts w:asciiTheme="minorEastAsia" w:hAnsiTheme="minorEastAsia" w:hint="eastAsia"/>
                <w:color w:val="000000" w:themeColor="text1"/>
                <w:sz w:val="20"/>
                <w:szCs w:val="24"/>
              </w:rPr>
              <w:t>府営住宅の空室を活用し、就職支援</w:t>
            </w:r>
            <w:r>
              <w:rPr>
                <w:rFonts w:asciiTheme="minorEastAsia" w:hAnsiTheme="minorEastAsia" w:hint="eastAsia"/>
                <w:color w:val="000000" w:themeColor="text1"/>
                <w:sz w:val="20"/>
                <w:szCs w:val="24"/>
              </w:rPr>
              <w:t>から定着支援まで一体的に</w:t>
            </w:r>
            <w:r w:rsidRPr="00DA09E6">
              <w:rPr>
                <w:rFonts w:asciiTheme="minorEastAsia" w:hAnsiTheme="minorEastAsia" w:hint="eastAsia"/>
                <w:color w:val="000000" w:themeColor="text1"/>
                <w:sz w:val="20"/>
                <w:szCs w:val="24"/>
              </w:rPr>
              <w:t>実施。</w:t>
            </w:r>
          </w:p>
          <w:p w:rsidR="00C13B36" w:rsidRPr="00C13B36" w:rsidRDefault="00C13B36" w:rsidP="00835576">
            <w:pPr>
              <w:ind w:right="-27" w:firstLineChars="100" w:firstLine="200"/>
              <w:rPr>
                <w:rFonts w:asciiTheme="minorEastAsia" w:hAnsiTheme="minorEastAsia"/>
                <w:color w:val="000000" w:themeColor="text1"/>
                <w:sz w:val="20"/>
                <w:szCs w:val="24"/>
              </w:rPr>
            </w:pPr>
          </w:p>
        </w:tc>
        <w:tc>
          <w:tcPr>
            <w:tcW w:w="871" w:type="dxa"/>
          </w:tcPr>
          <w:p w:rsidR="00C13B36" w:rsidRPr="001D688B" w:rsidRDefault="00C13B36" w:rsidP="00835576">
            <w:pPr>
              <w:ind w:right="1320"/>
              <w:rPr>
                <w:rFonts w:asciiTheme="minorEastAsia" w:hAnsiTheme="minorEastAsia"/>
                <w:color w:val="000000" w:themeColor="text1"/>
                <w:sz w:val="18"/>
                <w:szCs w:val="24"/>
              </w:rPr>
            </w:pPr>
          </w:p>
        </w:tc>
      </w:tr>
      <w:tr w:rsidR="006E5EDC" w:rsidRPr="00901DEA" w:rsidTr="00C13B36">
        <w:trPr>
          <w:trHeight w:val="118"/>
        </w:trPr>
        <w:tc>
          <w:tcPr>
            <w:tcW w:w="566" w:type="dxa"/>
            <w:gridSpan w:val="2"/>
          </w:tcPr>
          <w:p w:rsidR="006E5EDC" w:rsidRPr="00C13B36" w:rsidRDefault="006E5EDC" w:rsidP="00464E72">
            <w:pPr>
              <w:ind w:right="1320"/>
              <w:rPr>
                <w:rFonts w:asciiTheme="minorEastAsia" w:hAnsiTheme="minorEastAsia"/>
                <w:color w:val="000000" w:themeColor="text1"/>
                <w:sz w:val="22"/>
                <w:szCs w:val="24"/>
              </w:rPr>
            </w:pPr>
          </w:p>
        </w:tc>
        <w:tc>
          <w:tcPr>
            <w:tcW w:w="7937" w:type="dxa"/>
            <w:gridSpan w:val="5"/>
          </w:tcPr>
          <w:p w:rsidR="006E5EDC" w:rsidRPr="00565D7C" w:rsidRDefault="006E5EDC" w:rsidP="00464E72">
            <w:pPr>
              <w:ind w:right="-27" w:firstLineChars="100" w:firstLine="200"/>
              <w:rPr>
                <w:rFonts w:asciiTheme="minorEastAsia" w:hAnsiTheme="minorEastAsia"/>
                <w:color w:val="000000" w:themeColor="text1"/>
                <w:sz w:val="20"/>
                <w:szCs w:val="24"/>
              </w:rPr>
            </w:pPr>
          </w:p>
        </w:tc>
        <w:tc>
          <w:tcPr>
            <w:tcW w:w="1141" w:type="dxa"/>
            <w:gridSpan w:val="2"/>
          </w:tcPr>
          <w:p w:rsidR="006E5EDC" w:rsidRPr="00901DEA" w:rsidRDefault="006E5EDC" w:rsidP="00464E72">
            <w:pPr>
              <w:ind w:right="1320"/>
              <w:rPr>
                <w:rFonts w:asciiTheme="minorEastAsia" w:hAnsiTheme="minorEastAsia"/>
                <w:color w:val="000000" w:themeColor="text1"/>
                <w:sz w:val="18"/>
                <w:szCs w:val="24"/>
              </w:rPr>
            </w:pPr>
          </w:p>
        </w:tc>
      </w:tr>
      <w:tr w:rsidR="006E5EDC" w:rsidRPr="00065B85" w:rsidTr="00C13B36">
        <w:tc>
          <w:tcPr>
            <w:tcW w:w="457" w:type="dxa"/>
          </w:tcPr>
          <w:p w:rsidR="006E5EDC" w:rsidRPr="008D7336" w:rsidRDefault="006E5EDC" w:rsidP="00464E72">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4" w:type="dxa"/>
            <w:gridSpan w:val="4"/>
          </w:tcPr>
          <w:p w:rsidR="006E5EDC" w:rsidRPr="008D7336" w:rsidRDefault="0030553C" w:rsidP="00464E72">
            <w:pPr>
              <w:rPr>
                <w:rFonts w:ascii="ＭＳ Ｐゴシック" w:eastAsia="ＭＳ Ｐゴシック" w:hAnsi="ＭＳ Ｐゴシック"/>
                <w:color w:val="000000" w:themeColor="text1"/>
                <w:sz w:val="24"/>
                <w:szCs w:val="24"/>
              </w:rPr>
            </w:pPr>
            <w:r w:rsidRPr="0030553C">
              <w:rPr>
                <w:rFonts w:ascii="ＭＳ Ｐゴシック" w:eastAsia="ＭＳ Ｐゴシック" w:hAnsi="ＭＳ Ｐゴシック" w:hint="eastAsia"/>
                <w:color w:val="000000" w:themeColor="text1"/>
                <w:sz w:val="24"/>
                <w:szCs w:val="24"/>
              </w:rPr>
              <w:t>水産業施設の導入支援</w:t>
            </w:r>
          </w:p>
        </w:tc>
        <w:tc>
          <w:tcPr>
            <w:tcW w:w="2383" w:type="dxa"/>
            <w:gridSpan w:val="4"/>
          </w:tcPr>
          <w:p w:rsidR="006E5EDC" w:rsidRPr="00065B85" w:rsidRDefault="005C72AB"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20,358</w:t>
            </w:r>
          </w:p>
        </w:tc>
      </w:tr>
      <w:tr w:rsidR="006E5EDC" w:rsidRPr="001C329B" w:rsidTr="00C13B36">
        <w:tc>
          <w:tcPr>
            <w:tcW w:w="457" w:type="dxa"/>
          </w:tcPr>
          <w:p w:rsidR="006E5EDC" w:rsidRPr="001C329B" w:rsidRDefault="006E5EDC" w:rsidP="00464E72">
            <w:pPr>
              <w:jc w:val="center"/>
              <w:rPr>
                <w:rFonts w:ascii="ＭＳ Ｐ明朝" w:eastAsia="ＭＳ Ｐ明朝" w:hAnsi="ＭＳ Ｐ明朝"/>
                <w:color w:val="000000" w:themeColor="text1"/>
                <w:sz w:val="24"/>
                <w:szCs w:val="24"/>
              </w:rPr>
            </w:pPr>
          </w:p>
        </w:tc>
        <w:tc>
          <w:tcPr>
            <w:tcW w:w="5778" w:type="dxa"/>
            <w:gridSpan w:val="2"/>
          </w:tcPr>
          <w:p w:rsidR="006E5EDC" w:rsidRPr="001C329B" w:rsidRDefault="006E5EDC" w:rsidP="00464E72">
            <w:pPr>
              <w:rPr>
                <w:rFonts w:ascii="ＭＳ Ｐゴシック" w:eastAsia="ＭＳ Ｐゴシック" w:hAnsi="ＭＳ Ｐゴシック"/>
                <w:sz w:val="24"/>
                <w:szCs w:val="24"/>
              </w:rPr>
            </w:pPr>
          </w:p>
        </w:tc>
        <w:tc>
          <w:tcPr>
            <w:tcW w:w="3409" w:type="dxa"/>
            <w:gridSpan w:val="6"/>
          </w:tcPr>
          <w:p w:rsidR="006E5EDC" w:rsidRPr="001C329B" w:rsidRDefault="005C72AB"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【環境農林水産部</w:t>
            </w:r>
            <w:r w:rsidR="006E5EDC" w:rsidRPr="00BA6A16">
              <w:rPr>
                <w:rFonts w:ascii="ＭＳ Ｐ明朝" w:eastAsia="ＭＳ Ｐ明朝" w:hAnsi="ＭＳ Ｐ明朝" w:hint="eastAsia"/>
                <w:color w:val="000000" w:themeColor="text1"/>
                <w:sz w:val="22"/>
                <w:szCs w:val="24"/>
              </w:rPr>
              <w:t>】</w:t>
            </w:r>
          </w:p>
        </w:tc>
      </w:tr>
      <w:tr w:rsidR="006E5EDC" w:rsidRPr="008D7336" w:rsidTr="00C13B36">
        <w:trPr>
          <w:trHeight w:val="647"/>
        </w:trPr>
        <w:tc>
          <w:tcPr>
            <w:tcW w:w="566" w:type="dxa"/>
            <w:gridSpan w:val="2"/>
            <w:vAlign w:val="center"/>
          </w:tcPr>
          <w:p w:rsidR="006E5EDC" w:rsidRPr="008D7336" w:rsidRDefault="006E5EDC" w:rsidP="00464E72">
            <w:pPr>
              <w:ind w:right="1320"/>
              <w:rPr>
                <w:rFonts w:asciiTheme="minorEastAsia" w:hAnsiTheme="minorEastAsia"/>
                <w:color w:val="000000" w:themeColor="text1"/>
                <w:sz w:val="22"/>
                <w:szCs w:val="24"/>
              </w:rPr>
            </w:pPr>
          </w:p>
        </w:tc>
        <w:tc>
          <w:tcPr>
            <w:tcW w:w="7937" w:type="dxa"/>
            <w:gridSpan w:val="5"/>
          </w:tcPr>
          <w:p w:rsidR="00666FB3" w:rsidRPr="008D7336" w:rsidRDefault="0030553C" w:rsidP="005C72AB">
            <w:pPr>
              <w:ind w:right="-27" w:firstLineChars="100" w:firstLine="200"/>
              <w:rPr>
                <w:rFonts w:asciiTheme="minorEastAsia" w:hAnsiTheme="minorEastAsia"/>
                <w:color w:val="000000" w:themeColor="text1"/>
                <w:sz w:val="20"/>
                <w:szCs w:val="24"/>
              </w:rPr>
            </w:pPr>
            <w:r w:rsidRPr="0030553C">
              <w:rPr>
                <w:rFonts w:asciiTheme="minorEastAsia" w:hAnsiTheme="minorEastAsia" w:hint="eastAsia"/>
                <w:color w:val="000000" w:themeColor="text1"/>
                <w:sz w:val="20"/>
                <w:szCs w:val="24"/>
              </w:rPr>
              <w:t>漁業協同組合が実施する競争力強化のための施設整備に対し補助。</w:t>
            </w:r>
          </w:p>
        </w:tc>
        <w:tc>
          <w:tcPr>
            <w:tcW w:w="1141" w:type="dxa"/>
            <w:gridSpan w:val="2"/>
            <w:vAlign w:val="center"/>
          </w:tcPr>
          <w:p w:rsidR="006E5EDC" w:rsidRPr="008D7336" w:rsidRDefault="006E5EDC" w:rsidP="00464E72">
            <w:pPr>
              <w:ind w:right="1320"/>
              <w:rPr>
                <w:rFonts w:asciiTheme="minorEastAsia" w:hAnsiTheme="minorEastAsia"/>
                <w:color w:val="000000" w:themeColor="text1"/>
                <w:sz w:val="18"/>
                <w:szCs w:val="24"/>
              </w:rPr>
            </w:pPr>
          </w:p>
        </w:tc>
      </w:tr>
      <w:tr w:rsidR="006E5EDC" w:rsidRPr="00901DEA" w:rsidTr="00C13B36">
        <w:trPr>
          <w:trHeight w:val="118"/>
        </w:trPr>
        <w:tc>
          <w:tcPr>
            <w:tcW w:w="566" w:type="dxa"/>
            <w:gridSpan w:val="2"/>
          </w:tcPr>
          <w:p w:rsidR="006E5EDC" w:rsidRPr="001D688B" w:rsidRDefault="006E5EDC" w:rsidP="00464E72">
            <w:pPr>
              <w:ind w:right="1320"/>
              <w:rPr>
                <w:rFonts w:asciiTheme="minorEastAsia" w:hAnsiTheme="minorEastAsia"/>
                <w:color w:val="000000" w:themeColor="text1"/>
                <w:sz w:val="22"/>
                <w:szCs w:val="24"/>
              </w:rPr>
            </w:pPr>
          </w:p>
        </w:tc>
        <w:tc>
          <w:tcPr>
            <w:tcW w:w="7937" w:type="dxa"/>
            <w:gridSpan w:val="5"/>
          </w:tcPr>
          <w:p w:rsidR="006E5EDC" w:rsidRPr="00565D7C" w:rsidRDefault="006E5EDC" w:rsidP="00464E72">
            <w:pPr>
              <w:ind w:right="-27" w:firstLineChars="100" w:firstLine="200"/>
              <w:rPr>
                <w:rFonts w:asciiTheme="minorEastAsia" w:hAnsiTheme="minorEastAsia"/>
                <w:color w:val="000000" w:themeColor="text1"/>
                <w:sz w:val="20"/>
                <w:szCs w:val="24"/>
              </w:rPr>
            </w:pPr>
          </w:p>
        </w:tc>
        <w:tc>
          <w:tcPr>
            <w:tcW w:w="1141" w:type="dxa"/>
            <w:gridSpan w:val="2"/>
          </w:tcPr>
          <w:p w:rsidR="006E5EDC" w:rsidRPr="00901DEA" w:rsidRDefault="006E5EDC" w:rsidP="00464E72">
            <w:pPr>
              <w:ind w:right="1320"/>
              <w:rPr>
                <w:rFonts w:asciiTheme="minorEastAsia" w:hAnsiTheme="minorEastAsia"/>
                <w:color w:val="000000" w:themeColor="text1"/>
                <w:sz w:val="18"/>
                <w:szCs w:val="24"/>
              </w:rPr>
            </w:pPr>
          </w:p>
        </w:tc>
      </w:tr>
      <w:tr w:rsidR="00FE2B8F" w:rsidRPr="008D7336" w:rsidTr="00C13B36">
        <w:tc>
          <w:tcPr>
            <w:tcW w:w="457" w:type="dxa"/>
          </w:tcPr>
          <w:p w:rsidR="00FE2B8F" w:rsidRPr="008D7336" w:rsidRDefault="00FE2B8F" w:rsidP="00464E72">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4" w:type="dxa"/>
            <w:gridSpan w:val="4"/>
          </w:tcPr>
          <w:p w:rsidR="00FE2B8F" w:rsidRPr="008D7336" w:rsidRDefault="00C5036A" w:rsidP="00464E72">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家畜伝染病</w:t>
            </w:r>
            <w:r w:rsidR="00026976">
              <w:rPr>
                <w:rFonts w:ascii="ＭＳ Ｐゴシック" w:eastAsia="ＭＳ Ｐゴシック" w:hAnsi="ＭＳ Ｐゴシック" w:hint="eastAsia"/>
                <w:color w:val="000000" w:themeColor="text1"/>
                <w:sz w:val="24"/>
                <w:szCs w:val="24"/>
              </w:rPr>
              <w:t>の予防</w:t>
            </w:r>
          </w:p>
        </w:tc>
        <w:tc>
          <w:tcPr>
            <w:tcW w:w="2383" w:type="dxa"/>
            <w:gridSpan w:val="4"/>
          </w:tcPr>
          <w:p w:rsidR="00FE2B8F" w:rsidRPr="00065B85" w:rsidRDefault="005C72AB"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1,038</w:t>
            </w:r>
          </w:p>
        </w:tc>
      </w:tr>
      <w:tr w:rsidR="00FE2B8F" w:rsidRPr="001C329B" w:rsidTr="00C13B36">
        <w:tc>
          <w:tcPr>
            <w:tcW w:w="457" w:type="dxa"/>
          </w:tcPr>
          <w:p w:rsidR="00FE2B8F" w:rsidRPr="001C329B" w:rsidRDefault="00FE2B8F" w:rsidP="00464E72">
            <w:pPr>
              <w:jc w:val="center"/>
              <w:rPr>
                <w:rFonts w:ascii="ＭＳ Ｐ明朝" w:eastAsia="ＭＳ Ｐ明朝" w:hAnsi="ＭＳ Ｐ明朝"/>
                <w:color w:val="000000" w:themeColor="text1"/>
                <w:sz w:val="24"/>
                <w:szCs w:val="24"/>
              </w:rPr>
            </w:pPr>
          </w:p>
        </w:tc>
        <w:tc>
          <w:tcPr>
            <w:tcW w:w="5778" w:type="dxa"/>
            <w:gridSpan w:val="2"/>
          </w:tcPr>
          <w:p w:rsidR="00FE2B8F" w:rsidRPr="001C329B" w:rsidRDefault="00FE2B8F" w:rsidP="00464E72">
            <w:pPr>
              <w:rPr>
                <w:rFonts w:ascii="ＭＳ Ｐゴシック" w:eastAsia="ＭＳ Ｐゴシック" w:hAnsi="ＭＳ Ｐゴシック"/>
                <w:sz w:val="24"/>
                <w:szCs w:val="24"/>
              </w:rPr>
            </w:pPr>
          </w:p>
        </w:tc>
        <w:tc>
          <w:tcPr>
            <w:tcW w:w="3409" w:type="dxa"/>
            <w:gridSpan w:val="6"/>
          </w:tcPr>
          <w:p w:rsidR="00FE2B8F" w:rsidRPr="001C329B" w:rsidRDefault="005C72AB" w:rsidP="00464E7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【環境農林水産部</w:t>
            </w:r>
            <w:r w:rsidR="00FE2B8F" w:rsidRPr="00BA6A16">
              <w:rPr>
                <w:rFonts w:ascii="ＭＳ Ｐ明朝" w:eastAsia="ＭＳ Ｐ明朝" w:hAnsi="ＭＳ Ｐ明朝" w:hint="eastAsia"/>
                <w:color w:val="000000" w:themeColor="text1"/>
                <w:sz w:val="22"/>
                <w:szCs w:val="24"/>
              </w:rPr>
              <w:t>】</w:t>
            </w:r>
          </w:p>
        </w:tc>
      </w:tr>
      <w:tr w:rsidR="00FE2B8F" w:rsidRPr="00D868FC" w:rsidTr="00C13B36">
        <w:trPr>
          <w:trHeight w:val="647"/>
        </w:trPr>
        <w:tc>
          <w:tcPr>
            <w:tcW w:w="566" w:type="dxa"/>
            <w:gridSpan w:val="2"/>
          </w:tcPr>
          <w:p w:rsidR="00FE2B8F" w:rsidRPr="008D7336" w:rsidRDefault="00FE2B8F" w:rsidP="00464E72">
            <w:pPr>
              <w:ind w:right="1320"/>
              <w:rPr>
                <w:rFonts w:asciiTheme="minorEastAsia" w:hAnsiTheme="minorEastAsia"/>
                <w:color w:val="000000" w:themeColor="text1"/>
                <w:sz w:val="22"/>
                <w:szCs w:val="24"/>
              </w:rPr>
            </w:pPr>
          </w:p>
        </w:tc>
        <w:tc>
          <w:tcPr>
            <w:tcW w:w="7937" w:type="dxa"/>
            <w:gridSpan w:val="5"/>
          </w:tcPr>
          <w:p w:rsidR="00FE2B8F" w:rsidRPr="008D7336" w:rsidRDefault="0030553C" w:rsidP="00026B93">
            <w:pPr>
              <w:ind w:right="-27" w:firstLineChars="100" w:firstLine="200"/>
              <w:rPr>
                <w:rFonts w:asciiTheme="minorEastAsia" w:hAnsiTheme="minorEastAsia"/>
                <w:color w:val="000000" w:themeColor="text1"/>
                <w:sz w:val="20"/>
                <w:szCs w:val="24"/>
              </w:rPr>
            </w:pPr>
            <w:r w:rsidRPr="0030553C">
              <w:rPr>
                <w:rFonts w:asciiTheme="minorEastAsia" w:hAnsiTheme="minorEastAsia" w:hint="eastAsia"/>
                <w:color w:val="000000" w:themeColor="text1"/>
                <w:sz w:val="20"/>
                <w:szCs w:val="24"/>
              </w:rPr>
              <w:t>家畜伝染病の発生やまん延を防止するため、豚熱ワクチンの接種及び野生イノシシにおける豚熱及びアフリカ豚熱調査を実施。</w:t>
            </w:r>
          </w:p>
        </w:tc>
        <w:tc>
          <w:tcPr>
            <w:tcW w:w="1141" w:type="dxa"/>
            <w:gridSpan w:val="2"/>
          </w:tcPr>
          <w:p w:rsidR="00FE2B8F" w:rsidRPr="008D7336" w:rsidRDefault="00FE2B8F" w:rsidP="00464E72">
            <w:pPr>
              <w:ind w:right="1320"/>
              <w:rPr>
                <w:rFonts w:asciiTheme="minorEastAsia" w:hAnsiTheme="minorEastAsia"/>
                <w:color w:val="000000" w:themeColor="text1"/>
                <w:sz w:val="18"/>
                <w:szCs w:val="24"/>
              </w:rPr>
            </w:pPr>
          </w:p>
        </w:tc>
      </w:tr>
      <w:tr w:rsidR="00FE2B8F" w:rsidRPr="00901DEA" w:rsidTr="00C13B36">
        <w:trPr>
          <w:trHeight w:val="118"/>
        </w:trPr>
        <w:tc>
          <w:tcPr>
            <w:tcW w:w="566" w:type="dxa"/>
            <w:gridSpan w:val="2"/>
          </w:tcPr>
          <w:p w:rsidR="00FE2B8F" w:rsidRPr="001D688B" w:rsidRDefault="00FE2B8F" w:rsidP="00464E72">
            <w:pPr>
              <w:ind w:right="1320"/>
              <w:rPr>
                <w:rFonts w:asciiTheme="minorEastAsia" w:hAnsiTheme="minorEastAsia"/>
                <w:color w:val="000000" w:themeColor="text1"/>
                <w:sz w:val="22"/>
                <w:szCs w:val="24"/>
              </w:rPr>
            </w:pPr>
          </w:p>
        </w:tc>
        <w:tc>
          <w:tcPr>
            <w:tcW w:w="7937" w:type="dxa"/>
            <w:gridSpan w:val="5"/>
          </w:tcPr>
          <w:p w:rsidR="00FE2B8F" w:rsidRPr="00565D7C" w:rsidRDefault="00FE2B8F" w:rsidP="00464E72">
            <w:pPr>
              <w:ind w:right="-27" w:firstLineChars="100" w:firstLine="200"/>
              <w:rPr>
                <w:rFonts w:asciiTheme="minorEastAsia" w:hAnsiTheme="minorEastAsia"/>
                <w:color w:val="000000" w:themeColor="text1"/>
                <w:sz w:val="20"/>
                <w:szCs w:val="24"/>
              </w:rPr>
            </w:pPr>
          </w:p>
        </w:tc>
        <w:tc>
          <w:tcPr>
            <w:tcW w:w="1141" w:type="dxa"/>
            <w:gridSpan w:val="2"/>
          </w:tcPr>
          <w:p w:rsidR="00FE2B8F" w:rsidRPr="00901DEA" w:rsidRDefault="00FE2B8F" w:rsidP="00464E72">
            <w:pPr>
              <w:ind w:right="1320"/>
              <w:rPr>
                <w:rFonts w:asciiTheme="minorEastAsia" w:hAnsiTheme="minorEastAsia"/>
                <w:color w:val="000000" w:themeColor="text1"/>
                <w:sz w:val="18"/>
                <w:szCs w:val="24"/>
              </w:rPr>
            </w:pPr>
          </w:p>
        </w:tc>
      </w:tr>
      <w:tr w:rsidR="00FE2B8F" w:rsidRPr="00901DEA" w:rsidTr="00C13B36">
        <w:trPr>
          <w:trHeight w:val="118"/>
        </w:trPr>
        <w:tc>
          <w:tcPr>
            <w:tcW w:w="566" w:type="dxa"/>
            <w:gridSpan w:val="2"/>
          </w:tcPr>
          <w:p w:rsidR="00FE2B8F" w:rsidRPr="001D688B" w:rsidRDefault="00FE2B8F" w:rsidP="00464E72">
            <w:pPr>
              <w:ind w:right="1320"/>
              <w:rPr>
                <w:rFonts w:asciiTheme="minorEastAsia" w:hAnsiTheme="minorEastAsia"/>
                <w:color w:val="000000" w:themeColor="text1"/>
                <w:sz w:val="22"/>
                <w:szCs w:val="24"/>
              </w:rPr>
            </w:pPr>
          </w:p>
        </w:tc>
        <w:tc>
          <w:tcPr>
            <w:tcW w:w="7937" w:type="dxa"/>
            <w:gridSpan w:val="5"/>
          </w:tcPr>
          <w:p w:rsidR="00FE2B8F" w:rsidRPr="00565D7C" w:rsidRDefault="00FE2B8F" w:rsidP="00464E72">
            <w:pPr>
              <w:ind w:right="-27" w:firstLineChars="100" w:firstLine="200"/>
              <w:rPr>
                <w:rFonts w:asciiTheme="minorEastAsia" w:hAnsiTheme="minorEastAsia"/>
                <w:color w:val="000000" w:themeColor="text1"/>
                <w:sz w:val="20"/>
                <w:szCs w:val="24"/>
              </w:rPr>
            </w:pPr>
          </w:p>
        </w:tc>
        <w:tc>
          <w:tcPr>
            <w:tcW w:w="1141" w:type="dxa"/>
            <w:gridSpan w:val="2"/>
          </w:tcPr>
          <w:p w:rsidR="00FE2B8F" w:rsidRPr="00901DEA" w:rsidRDefault="00FE2B8F" w:rsidP="00464E72">
            <w:pPr>
              <w:ind w:right="1320"/>
              <w:rPr>
                <w:rFonts w:asciiTheme="minorEastAsia" w:hAnsiTheme="minorEastAsia"/>
                <w:color w:val="000000" w:themeColor="text1"/>
                <w:sz w:val="18"/>
                <w:szCs w:val="24"/>
              </w:rPr>
            </w:pPr>
          </w:p>
        </w:tc>
      </w:tr>
      <w:tr w:rsidR="00C5036A" w:rsidRPr="008D7336" w:rsidTr="00C13B36">
        <w:tc>
          <w:tcPr>
            <w:tcW w:w="457" w:type="dxa"/>
          </w:tcPr>
          <w:p w:rsidR="00C5036A" w:rsidRPr="008D7336" w:rsidRDefault="00C5036A" w:rsidP="00136CC6">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4" w:type="dxa"/>
            <w:gridSpan w:val="4"/>
          </w:tcPr>
          <w:p w:rsidR="00C5036A" w:rsidRPr="008D7336" w:rsidRDefault="00C5036A" w:rsidP="00136CC6">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北大阪急行</w:t>
            </w:r>
            <w:r w:rsidR="00026B93">
              <w:rPr>
                <w:rFonts w:ascii="ＭＳ Ｐゴシック" w:eastAsia="ＭＳ Ｐゴシック" w:hAnsi="ＭＳ Ｐゴシック" w:hint="eastAsia"/>
                <w:color w:val="000000" w:themeColor="text1"/>
                <w:sz w:val="24"/>
                <w:szCs w:val="24"/>
              </w:rPr>
              <w:t>の</w:t>
            </w:r>
            <w:r>
              <w:rPr>
                <w:rFonts w:ascii="ＭＳ Ｐゴシック" w:eastAsia="ＭＳ Ｐゴシック" w:hAnsi="ＭＳ Ｐゴシック" w:hint="eastAsia"/>
                <w:color w:val="000000" w:themeColor="text1"/>
                <w:sz w:val="24"/>
                <w:szCs w:val="24"/>
              </w:rPr>
              <w:t>整備</w:t>
            </w:r>
          </w:p>
        </w:tc>
        <w:tc>
          <w:tcPr>
            <w:tcW w:w="2383" w:type="dxa"/>
            <w:gridSpan w:val="4"/>
          </w:tcPr>
          <w:p w:rsidR="00C5036A" w:rsidRPr="00065B85" w:rsidRDefault="005C72AB" w:rsidP="00136CC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542,000</w:t>
            </w:r>
          </w:p>
        </w:tc>
      </w:tr>
      <w:tr w:rsidR="00C5036A" w:rsidRPr="001C329B" w:rsidTr="00C13B36">
        <w:tc>
          <w:tcPr>
            <w:tcW w:w="457" w:type="dxa"/>
          </w:tcPr>
          <w:p w:rsidR="00C5036A" w:rsidRPr="001C329B" w:rsidRDefault="00C5036A" w:rsidP="00136CC6">
            <w:pPr>
              <w:jc w:val="center"/>
              <w:rPr>
                <w:rFonts w:ascii="ＭＳ Ｐ明朝" w:eastAsia="ＭＳ Ｐ明朝" w:hAnsi="ＭＳ Ｐ明朝"/>
                <w:color w:val="000000" w:themeColor="text1"/>
                <w:sz w:val="24"/>
                <w:szCs w:val="24"/>
              </w:rPr>
            </w:pPr>
          </w:p>
        </w:tc>
        <w:tc>
          <w:tcPr>
            <w:tcW w:w="5778" w:type="dxa"/>
            <w:gridSpan w:val="2"/>
          </w:tcPr>
          <w:p w:rsidR="00C5036A" w:rsidRPr="001C329B" w:rsidRDefault="00C5036A" w:rsidP="00136CC6">
            <w:pPr>
              <w:rPr>
                <w:rFonts w:ascii="ＭＳ Ｐゴシック" w:eastAsia="ＭＳ Ｐゴシック" w:hAnsi="ＭＳ Ｐゴシック"/>
                <w:sz w:val="24"/>
                <w:szCs w:val="24"/>
              </w:rPr>
            </w:pPr>
          </w:p>
        </w:tc>
        <w:tc>
          <w:tcPr>
            <w:tcW w:w="3409" w:type="dxa"/>
            <w:gridSpan w:val="6"/>
          </w:tcPr>
          <w:p w:rsidR="00C5036A" w:rsidRPr="001C329B" w:rsidRDefault="005C72AB" w:rsidP="00136CC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【都市整備部</w:t>
            </w:r>
            <w:r w:rsidR="00C5036A" w:rsidRPr="00BA6A16">
              <w:rPr>
                <w:rFonts w:ascii="ＭＳ Ｐ明朝" w:eastAsia="ＭＳ Ｐ明朝" w:hAnsi="ＭＳ Ｐ明朝" w:hint="eastAsia"/>
                <w:color w:val="000000" w:themeColor="text1"/>
                <w:sz w:val="22"/>
                <w:szCs w:val="24"/>
              </w:rPr>
              <w:t>】</w:t>
            </w:r>
          </w:p>
        </w:tc>
      </w:tr>
      <w:tr w:rsidR="00C5036A" w:rsidRPr="00D868FC" w:rsidTr="00C13B36">
        <w:trPr>
          <w:trHeight w:val="647"/>
        </w:trPr>
        <w:tc>
          <w:tcPr>
            <w:tcW w:w="566" w:type="dxa"/>
            <w:gridSpan w:val="2"/>
          </w:tcPr>
          <w:p w:rsidR="00C5036A" w:rsidRPr="008D7336" w:rsidRDefault="00C5036A" w:rsidP="00136CC6">
            <w:pPr>
              <w:ind w:right="1320"/>
              <w:rPr>
                <w:rFonts w:asciiTheme="minorEastAsia" w:hAnsiTheme="minorEastAsia"/>
                <w:color w:val="000000" w:themeColor="text1"/>
                <w:sz w:val="22"/>
                <w:szCs w:val="24"/>
              </w:rPr>
            </w:pPr>
          </w:p>
        </w:tc>
        <w:tc>
          <w:tcPr>
            <w:tcW w:w="7937" w:type="dxa"/>
            <w:gridSpan w:val="5"/>
          </w:tcPr>
          <w:p w:rsidR="00C5036A" w:rsidRPr="008D7336" w:rsidRDefault="00B62C0B" w:rsidP="00026B93">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北大阪急行線延伸</w:t>
            </w:r>
            <w:r w:rsidR="00EA79EA" w:rsidRPr="00EA79EA">
              <w:rPr>
                <w:rFonts w:asciiTheme="minorEastAsia" w:hAnsiTheme="minorEastAsia" w:hint="eastAsia"/>
                <w:color w:val="000000" w:themeColor="text1"/>
                <w:sz w:val="20"/>
                <w:szCs w:val="24"/>
              </w:rPr>
              <w:t>事業の事業費増に伴い、実施主体である箕面市に対する補助金を増額。</w:t>
            </w:r>
          </w:p>
        </w:tc>
        <w:tc>
          <w:tcPr>
            <w:tcW w:w="1141" w:type="dxa"/>
            <w:gridSpan w:val="2"/>
          </w:tcPr>
          <w:p w:rsidR="00C5036A" w:rsidRPr="008D7336" w:rsidRDefault="00C5036A" w:rsidP="00136CC6">
            <w:pPr>
              <w:ind w:right="1320"/>
              <w:rPr>
                <w:rFonts w:asciiTheme="minorEastAsia" w:hAnsiTheme="minorEastAsia"/>
                <w:color w:val="000000" w:themeColor="text1"/>
                <w:sz w:val="18"/>
                <w:szCs w:val="24"/>
              </w:rPr>
            </w:pPr>
          </w:p>
        </w:tc>
      </w:tr>
    </w:tbl>
    <w:p w:rsidR="0076367F" w:rsidRDefault="0076367F" w:rsidP="00D868FC">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557"/>
        <w:gridCol w:w="1139"/>
        <w:gridCol w:w="1242"/>
        <w:gridCol w:w="1139"/>
      </w:tblGrid>
      <w:tr w:rsidR="00C5036A" w:rsidRPr="008D7336" w:rsidTr="00112377">
        <w:tc>
          <w:tcPr>
            <w:tcW w:w="458" w:type="dxa"/>
          </w:tcPr>
          <w:p w:rsidR="00C5036A" w:rsidRPr="008D7336" w:rsidRDefault="00C5036A" w:rsidP="00136CC6">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5" w:type="dxa"/>
            <w:gridSpan w:val="3"/>
          </w:tcPr>
          <w:p w:rsidR="00C5036A" w:rsidRPr="008D7336" w:rsidRDefault="00453FD6" w:rsidP="00136CC6">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防潮堤等の</w:t>
            </w:r>
            <w:r w:rsidR="008D1AF5" w:rsidRPr="008D1AF5">
              <w:rPr>
                <w:rFonts w:ascii="ＭＳ Ｐゴシック" w:eastAsia="ＭＳ Ｐゴシック" w:hAnsi="ＭＳ Ｐゴシック" w:hint="eastAsia"/>
                <w:color w:val="000000" w:themeColor="text1"/>
                <w:sz w:val="24"/>
                <w:szCs w:val="24"/>
              </w:rPr>
              <w:t>整備</w:t>
            </w:r>
          </w:p>
        </w:tc>
        <w:tc>
          <w:tcPr>
            <w:tcW w:w="2381" w:type="dxa"/>
            <w:gridSpan w:val="2"/>
          </w:tcPr>
          <w:p w:rsidR="00C5036A" w:rsidRPr="00065B85" w:rsidRDefault="00453FD6" w:rsidP="00136CC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0</w:t>
            </w:r>
          </w:p>
        </w:tc>
      </w:tr>
      <w:tr w:rsidR="00453FD6" w:rsidRPr="001C329B" w:rsidTr="00112377">
        <w:tc>
          <w:tcPr>
            <w:tcW w:w="458" w:type="dxa"/>
          </w:tcPr>
          <w:p w:rsidR="00453FD6" w:rsidRPr="001C329B" w:rsidRDefault="00453FD6" w:rsidP="00136CC6">
            <w:pPr>
              <w:jc w:val="center"/>
              <w:rPr>
                <w:rFonts w:ascii="ＭＳ Ｐ明朝" w:eastAsia="ＭＳ Ｐ明朝" w:hAnsi="ＭＳ Ｐ明朝"/>
                <w:color w:val="000000" w:themeColor="text1"/>
                <w:sz w:val="24"/>
                <w:szCs w:val="24"/>
              </w:rPr>
            </w:pPr>
          </w:p>
        </w:tc>
        <w:tc>
          <w:tcPr>
            <w:tcW w:w="5666" w:type="dxa"/>
            <w:gridSpan w:val="2"/>
          </w:tcPr>
          <w:p w:rsidR="00453FD6" w:rsidRPr="001C329B" w:rsidRDefault="00453FD6" w:rsidP="00136CC6">
            <w:pPr>
              <w:rPr>
                <w:rFonts w:ascii="ＭＳ Ｐゴシック" w:eastAsia="ＭＳ Ｐゴシック" w:hAnsi="ＭＳ Ｐゴシック"/>
                <w:sz w:val="24"/>
                <w:szCs w:val="24"/>
              </w:rPr>
            </w:pPr>
          </w:p>
        </w:tc>
        <w:tc>
          <w:tcPr>
            <w:tcW w:w="3520" w:type="dxa"/>
            <w:gridSpan w:val="3"/>
          </w:tcPr>
          <w:p w:rsidR="00453FD6" w:rsidRDefault="00453FD6" w:rsidP="00112377">
            <w:pPr>
              <w:wordWrap w:val="0"/>
              <w:jc w:val="right"/>
              <w:rPr>
                <w:rFonts w:ascii="ＭＳ Ｐ明朝" w:eastAsia="ＭＳ Ｐ明朝" w:hAnsi="ＭＳ Ｐ明朝"/>
                <w:color w:val="000000" w:themeColor="text1"/>
                <w:sz w:val="22"/>
                <w:szCs w:val="24"/>
              </w:rPr>
            </w:pPr>
            <w:r w:rsidRPr="00F02A0B">
              <w:rPr>
                <w:rFonts w:ascii="ＭＳ Ｐ明朝" w:eastAsia="ＭＳ Ｐ明朝" w:hAnsi="ＭＳ Ｐ明朝" w:hint="eastAsia"/>
                <w:color w:val="000000" w:themeColor="text1"/>
                <w:sz w:val="22"/>
                <w:szCs w:val="24"/>
              </w:rPr>
              <w:t xml:space="preserve">〔債務負担行為　</w:t>
            </w:r>
            <w:r w:rsidR="00112377">
              <w:rPr>
                <w:rFonts w:ascii="ＭＳ Ｐ明朝" w:eastAsia="ＭＳ Ｐ明朝" w:hAnsi="ＭＳ Ｐ明朝" w:hint="eastAsia"/>
                <w:color w:val="000000" w:themeColor="text1"/>
                <w:sz w:val="22"/>
                <w:szCs w:val="24"/>
              </w:rPr>
              <w:t>20,351,000</w:t>
            </w:r>
            <w:r w:rsidRPr="00F02A0B">
              <w:rPr>
                <w:rFonts w:ascii="ＭＳ Ｐ明朝" w:eastAsia="ＭＳ Ｐ明朝" w:hAnsi="ＭＳ Ｐ明朝" w:hint="eastAsia"/>
                <w:color w:val="000000" w:themeColor="text1"/>
                <w:sz w:val="22"/>
                <w:szCs w:val="24"/>
              </w:rPr>
              <w:t>千円〕</w:t>
            </w:r>
          </w:p>
        </w:tc>
      </w:tr>
      <w:tr w:rsidR="00C5036A" w:rsidRPr="001C329B" w:rsidTr="00112377">
        <w:tc>
          <w:tcPr>
            <w:tcW w:w="458" w:type="dxa"/>
          </w:tcPr>
          <w:p w:rsidR="00C5036A" w:rsidRPr="001C329B" w:rsidRDefault="00C5036A" w:rsidP="00136CC6">
            <w:pPr>
              <w:jc w:val="center"/>
              <w:rPr>
                <w:rFonts w:ascii="ＭＳ Ｐ明朝" w:eastAsia="ＭＳ Ｐ明朝" w:hAnsi="ＭＳ Ｐ明朝"/>
                <w:color w:val="000000" w:themeColor="text1"/>
                <w:sz w:val="24"/>
                <w:szCs w:val="24"/>
              </w:rPr>
            </w:pPr>
          </w:p>
        </w:tc>
        <w:tc>
          <w:tcPr>
            <w:tcW w:w="5666" w:type="dxa"/>
            <w:gridSpan w:val="2"/>
          </w:tcPr>
          <w:p w:rsidR="00C5036A" w:rsidRPr="001C329B" w:rsidRDefault="00C5036A" w:rsidP="00136CC6">
            <w:pPr>
              <w:rPr>
                <w:rFonts w:ascii="ＭＳ Ｐゴシック" w:eastAsia="ＭＳ Ｐゴシック" w:hAnsi="ＭＳ Ｐゴシック"/>
                <w:sz w:val="24"/>
                <w:szCs w:val="24"/>
              </w:rPr>
            </w:pPr>
          </w:p>
        </w:tc>
        <w:tc>
          <w:tcPr>
            <w:tcW w:w="3520" w:type="dxa"/>
            <w:gridSpan w:val="3"/>
          </w:tcPr>
          <w:p w:rsidR="00C5036A" w:rsidRPr="001C329B" w:rsidRDefault="00453FD6" w:rsidP="00136CC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【都市整備部</w:t>
            </w:r>
            <w:r w:rsidR="00C5036A" w:rsidRPr="00BA6A16">
              <w:rPr>
                <w:rFonts w:ascii="ＭＳ Ｐ明朝" w:eastAsia="ＭＳ Ｐ明朝" w:hAnsi="ＭＳ Ｐ明朝" w:hint="eastAsia"/>
                <w:color w:val="000000" w:themeColor="text1"/>
                <w:sz w:val="22"/>
                <w:szCs w:val="24"/>
              </w:rPr>
              <w:t>】</w:t>
            </w:r>
          </w:p>
        </w:tc>
      </w:tr>
      <w:tr w:rsidR="00C5036A" w:rsidRPr="00D868FC" w:rsidTr="00112377">
        <w:trPr>
          <w:trHeight w:val="647"/>
        </w:trPr>
        <w:tc>
          <w:tcPr>
            <w:tcW w:w="567" w:type="dxa"/>
            <w:gridSpan w:val="2"/>
            <w:vAlign w:val="center"/>
          </w:tcPr>
          <w:p w:rsidR="00C5036A" w:rsidRPr="008D7336" w:rsidRDefault="00C5036A" w:rsidP="00136CC6">
            <w:pPr>
              <w:ind w:right="1320"/>
              <w:rPr>
                <w:rFonts w:asciiTheme="minorEastAsia" w:hAnsiTheme="minorEastAsia"/>
                <w:color w:val="000000" w:themeColor="text1"/>
                <w:sz w:val="22"/>
                <w:szCs w:val="24"/>
              </w:rPr>
            </w:pPr>
          </w:p>
        </w:tc>
        <w:tc>
          <w:tcPr>
            <w:tcW w:w="7938" w:type="dxa"/>
            <w:gridSpan w:val="3"/>
          </w:tcPr>
          <w:p w:rsidR="008D1AF5" w:rsidRPr="008D1AF5" w:rsidRDefault="008D1AF5" w:rsidP="008D1AF5">
            <w:pPr>
              <w:ind w:right="-27" w:firstLineChars="100" w:firstLine="200"/>
              <w:rPr>
                <w:rFonts w:asciiTheme="minorEastAsia" w:hAnsiTheme="minorEastAsia"/>
                <w:color w:val="000000" w:themeColor="text1"/>
                <w:sz w:val="20"/>
                <w:szCs w:val="24"/>
              </w:rPr>
            </w:pPr>
            <w:r w:rsidRPr="008D1AF5">
              <w:rPr>
                <w:rFonts w:asciiTheme="minorEastAsia" w:hAnsiTheme="minorEastAsia" w:hint="eastAsia"/>
                <w:color w:val="000000" w:themeColor="text1"/>
                <w:sz w:val="20"/>
                <w:szCs w:val="24"/>
              </w:rPr>
              <w:t>南海トラフ巨大地震などによる防潮堤の液状化対策事業及び安威川ダム建設事業の事業費増に伴い、債務負担行為の限度額等を補正。</w:t>
            </w:r>
          </w:p>
          <w:p w:rsidR="008D1AF5" w:rsidRPr="008D1AF5" w:rsidRDefault="008D1AF5" w:rsidP="008D1AF5">
            <w:pPr>
              <w:ind w:right="-27" w:firstLineChars="100" w:firstLine="200"/>
              <w:rPr>
                <w:rFonts w:asciiTheme="minorEastAsia" w:hAnsiTheme="minorEastAsia"/>
                <w:color w:val="000000" w:themeColor="text1"/>
                <w:sz w:val="20"/>
                <w:szCs w:val="24"/>
              </w:rPr>
            </w:pPr>
            <w:r w:rsidRPr="008D1AF5">
              <w:rPr>
                <w:rFonts w:asciiTheme="minorEastAsia" w:hAnsiTheme="minorEastAsia" w:hint="eastAsia"/>
                <w:color w:val="000000" w:themeColor="text1"/>
                <w:sz w:val="20"/>
                <w:szCs w:val="24"/>
              </w:rPr>
              <w:t>＜債務負担行為（防潮堤液状化対策事業）：令和2～5年度　  3,351,000千円＞</w:t>
            </w:r>
          </w:p>
          <w:p w:rsidR="00112377" w:rsidRPr="00112377" w:rsidRDefault="008D1AF5" w:rsidP="008D1AF5">
            <w:pPr>
              <w:ind w:right="-27" w:firstLineChars="100" w:firstLine="200"/>
              <w:rPr>
                <w:rFonts w:asciiTheme="minorEastAsia" w:hAnsiTheme="minorEastAsia"/>
                <w:color w:val="000000" w:themeColor="text1"/>
                <w:sz w:val="20"/>
                <w:szCs w:val="24"/>
              </w:rPr>
            </w:pPr>
            <w:r w:rsidRPr="008D1AF5">
              <w:rPr>
                <w:rFonts w:asciiTheme="minorEastAsia" w:hAnsiTheme="minorEastAsia" w:hint="eastAsia"/>
                <w:color w:val="000000" w:themeColor="text1"/>
                <w:sz w:val="20"/>
                <w:szCs w:val="24"/>
              </w:rPr>
              <w:t>＜債務負担行為（安威川ダム建設事業） ：令和2～5年度　 17,000,000千円＞</w:t>
            </w:r>
          </w:p>
        </w:tc>
        <w:tc>
          <w:tcPr>
            <w:tcW w:w="1139" w:type="dxa"/>
            <w:vAlign w:val="center"/>
          </w:tcPr>
          <w:p w:rsidR="00C5036A" w:rsidRPr="008D7336" w:rsidRDefault="00C5036A" w:rsidP="00136CC6">
            <w:pPr>
              <w:ind w:right="1320"/>
              <w:rPr>
                <w:rFonts w:asciiTheme="minorEastAsia" w:hAnsiTheme="minorEastAsia"/>
                <w:color w:val="000000" w:themeColor="text1"/>
                <w:sz w:val="18"/>
                <w:szCs w:val="24"/>
              </w:rPr>
            </w:pPr>
          </w:p>
        </w:tc>
      </w:tr>
    </w:tbl>
    <w:p w:rsidR="00453FD6" w:rsidRDefault="00453FD6" w:rsidP="00D868FC">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453FD6" w:rsidRDefault="00453FD6" w:rsidP="00D868FC">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670"/>
        <w:gridCol w:w="1026"/>
        <w:gridCol w:w="1242"/>
        <w:gridCol w:w="1139"/>
      </w:tblGrid>
      <w:tr w:rsidR="00C5036A" w:rsidRPr="008D7336" w:rsidTr="00B05C44">
        <w:tc>
          <w:tcPr>
            <w:tcW w:w="458" w:type="dxa"/>
          </w:tcPr>
          <w:p w:rsidR="00C5036A" w:rsidRPr="008D7336" w:rsidRDefault="00C5036A" w:rsidP="00136CC6">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805" w:type="dxa"/>
            <w:gridSpan w:val="3"/>
          </w:tcPr>
          <w:p w:rsidR="00C5036A" w:rsidRPr="008D7336" w:rsidRDefault="00631123" w:rsidP="00136CC6">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今後への備え</w:t>
            </w:r>
          </w:p>
        </w:tc>
        <w:tc>
          <w:tcPr>
            <w:tcW w:w="2381" w:type="dxa"/>
            <w:gridSpan w:val="2"/>
          </w:tcPr>
          <w:p w:rsidR="00C5036A" w:rsidRPr="00065B85" w:rsidRDefault="000D2668" w:rsidP="00136CC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500,000</w:t>
            </w:r>
          </w:p>
        </w:tc>
      </w:tr>
      <w:tr w:rsidR="00C5036A" w:rsidRPr="001C329B" w:rsidTr="00B05C44">
        <w:tc>
          <w:tcPr>
            <w:tcW w:w="458" w:type="dxa"/>
          </w:tcPr>
          <w:p w:rsidR="00C5036A" w:rsidRPr="001C329B" w:rsidRDefault="00C5036A" w:rsidP="00136CC6">
            <w:pPr>
              <w:jc w:val="center"/>
              <w:rPr>
                <w:rFonts w:ascii="ＭＳ Ｐ明朝" w:eastAsia="ＭＳ Ｐ明朝" w:hAnsi="ＭＳ Ｐ明朝"/>
                <w:color w:val="000000" w:themeColor="text1"/>
                <w:sz w:val="24"/>
                <w:szCs w:val="24"/>
              </w:rPr>
            </w:pPr>
          </w:p>
        </w:tc>
        <w:tc>
          <w:tcPr>
            <w:tcW w:w="5779" w:type="dxa"/>
            <w:gridSpan w:val="2"/>
          </w:tcPr>
          <w:p w:rsidR="00C5036A" w:rsidRPr="001C329B" w:rsidRDefault="00C5036A" w:rsidP="00136CC6">
            <w:pPr>
              <w:rPr>
                <w:rFonts w:ascii="ＭＳ Ｐゴシック" w:eastAsia="ＭＳ Ｐゴシック" w:hAnsi="ＭＳ Ｐゴシック"/>
                <w:sz w:val="24"/>
                <w:szCs w:val="24"/>
              </w:rPr>
            </w:pPr>
          </w:p>
        </w:tc>
        <w:tc>
          <w:tcPr>
            <w:tcW w:w="3407" w:type="dxa"/>
            <w:gridSpan w:val="3"/>
          </w:tcPr>
          <w:p w:rsidR="00C5036A" w:rsidRPr="001C329B" w:rsidRDefault="00453FD6" w:rsidP="00136CC6">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【財務部</w:t>
            </w:r>
            <w:r w:rsidR="00C5036A" w:rsidRPr="00BA6A16">
              <w:rPr>
                <w:rFonts w:ascii="ＭＳ Ｐ明朝" w:eastAsia="ＭＳ Ｐ明朝" w:hAnsi="ＭＳ Ｐ明朝" w:hint="eastAsia"/>
                <w:color w:val="000000" w:themeColor="text1"/>
                <w:sz w:val="22"/>
                <w:szCs w:val="24"/>
              </w:rPr>
              <w:t>】</w:t>
            </w:r>
          </w:p>
        </w:tc>
      </w:tr>
      <w:tr w:rsidR="00C5036A" w:rsidRPr="00D868FC" w:rsidTr="00B05C44">
        <w:trPr>
          <w:trHeight w:val="647"/>
        </w:trPr>
        <w:tc>
          <w:tcPr>
            <w:tcW w:w="567" w:type="dxa"/>
            <w:gridSpan w:val="2"/>
            <w:vAlign w:val="center"/>
          </w:tcPr>
          <w:p w:rsidR="00C5036A" w:rsidRPr="008D7336" w:rsidRDefault="00C5036A" w:rsidP="00136CC6">
            <w:pPr>
              <w:ind w:right="1320"/>
              <w:rPr>
                <w:rFonts w:asciiTheme="minorEastAsia" w:hAnsiTheme="minorEastAsia"/>
                <w:color w:val="000000" w:themeColor="text1"/>
                <w:sz w:val="22"/>
                <w:szCs w:val="24"/>
              </w:rPr>
            </w:pPr>
          </w:p>
        </w:tc>
        <w:tc>
          <w:tcPr>
            <w:tcW w:w="7938" w:type="dxa"/>
            <w:gridSpan w:val="3"/>
          </w:tcPr>
          <w:p w:rsidR="002942F5" w:rsidRPr="002942F5" w:rsidRDefault="002942F5" w:rsidP="002942F5">
            <w:pPr>
              <w:ind w:right="-27" w:firstLineChars="100" w:firstLine="200"/>
              <w:rPr>
                <w:rFonts w:asciiTheme="minorEastAsia" w:hAnsiTheme="minorEastAsia"/>
                <w:color w:val="000000" w:themeColor="text1"/>
                <w:sz w:val="20"/>
                <w:szCs w:val="24"/>
              </w:rPr>
            </w:pPr>
            <w:r w:rsidRPr="002942F5">
              <w:rPr>
                <w:rFonts w:asciiTheme="minorEastAsia" w:hAnsiTheme="minorEastAsia" w:hint="eastAsia"/>
                <w:color w:val="000000" w:themeColor="text1"/>
                <w:sz w:val="20"/>
                <w:szCs w:val="24"/>
              </w:rPr>
              <w:t>新型コロナウイルス感染症の影響による資金需要の増加に伴って、年度途中に生じる一般会計歳計現金の不足に充当するために借り入れる一時借入金等に係る利子を増額するとともに、一時借入金の限度額を引き上げ。</w:t>
            </w:r>
          </w:p>
          <w:p w:rsidR="00C5036A" w:rsidRPr="008D7336" w:rsidRDefault="002942F5" w:rsidP="002942F5">
            <w:pPr>
              <w:ind w:right="-27" w:firstLineChars="100" w:firstLine="200"/>
              <w:rPr>
                <w:rFonts w:asciiTheme="minorEastAsia" w:hAnsiTheme="minorEastAsia"/>
                <w:color w:val="000000" w:themeColor="text1"/>
                <w:sz w:val="20"/>
                <w:szCs w:val="24"/>
              </w:rPr>
            </w:pPr>
            <w:r w:rsidRPr="002942F5">
              <w:rPr>
                <w:rFonts w:asciiTheme="minorEastAsia" w:hAnsiTheme="minorEastAsia" w:hint="eastAsia"/>
                <w:color w:val="000000" w:themeColor="text1"/>
                <w:sz w:val="20"/>
                <w:szCs w:val="24"/>
              </w:rPr>
              <w:t>・一時借入金限度額：4,500億円→7,500億円</w:t>
            </w:r>
          </w:p>
        </w:tc>
        <w:tc>
          <w:tcPr>
            <w:tcW w:w="1139" w:type="dxa"/>
            <w:vAlign w:val="center"/>
          </w:tcPr>
          <w:p w:rsidR="00C5036A" w:rsidRPr="008D7336" w:rsidRDefault="00C5036A" w:rsidP="00136CC6">
            <w:pPr>
              <w:ind w:right="1320"/>
              <w:rPr>
                <w:rFonts w:asciiTheme="minorEastAsia" w:hAnsiTheme="minorEastAsia"/>
                <w:color w:val="000000" w:themeColor="text1"/>
                <w:sz w:val="18"/>
                <w:szCs w:val="24"/>
              </w:rPr>
            </w:pPr>
          </w:p>
        </w:tc>
      </w:tr>
    </w:tbl>
    <w:p w:rsidR="00C5036A" w:rsidRPr="00C5036A" w:rsidRDefault="00C5036A" w:rsidP="00B05C44">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C5036A" w:rsidRPr="00C5036A" w:rsidSect="00AC48AA">
      <w:footerReference w:type="default" r:id="rId8"/>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C6" w:rsidRDefault="00136CC6" w:rsidP="00EA271E">
      <w:r>
        <w:separator/>
      </w:r>
    </w:p>
  </w:endnote>
  <w:endnote w:type="continuationSeparator" w:id="0">
    <w:p w:rsidR="00136CC6" w:rsidRDefault="00136CC6"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8254"/>
      <w:docPartObj>
        <w:docPartGallery w:val="Page Numbers (Bottom of Page)"/>
        <w:docPartUnique/>
      </w:docPartObj>
    </w:sdtPr>
    <w:sdtEndPr/>
    <w:sdtContent>
      <w:p w:rsidR="00136CC6" w:rsidRDefault="00136CC6">
        <w:pPr>
          <w:pStyle w:val="a8"/>
          <w:jc w:val="center"/>
        </w:pPr>
        <w:r>
          <w:fldChar w:fldCharType="begin"/>
        </w:r>
        <w:r>
          <w:instrText>PAGE   \* MERGEFORMAT</w:instrText>
        </w:r>
        <w:r>
          <w:fldChar w:fldCharType="separate"/>
        </w:r>
        <w:r w:rsidR="009E51EE" w:rsidRPr="009E51EE">
          <w:rPr>
            <w:noProof/>
            <w:lang w:val="ja-JP"/>
          </w:rPr>
          <w:t>6</w:t>
        </w:r>
        <w:r>
          <w:fldChar w:fldCharType="end"/>
        </w:r>
      </w:p>
    </w:sdtContent>
  </w:sdt>
  <w:p w:rsidR="00136CC6" w:rsidRDefault="00136C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C6" w:rsidRDefault="00136CC6" w:rsidP="00EA271E">
      <w:r>
        <w:separator/>
      </w:r>
    </w:p>
  </w:footnote>
  <w:footnote w:type="continuationSeparator" w:id="0">
    <w:p w:rsidR="00136CC6" w:rsidRDefault="00136CC6"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4DD3"/>
    <w:rsid w:val="000120B8"/>
    <w:rsid w:val="000177F1"/>
    <w:rsid w:val="00021033"/>
    <w:rsid w:val="0002654F"/>
    <w:rsid w:val="00026976"/>
    <w:rsid w:val="00026B93"/>
    <w:rsid w:val="00027057"/>
    <w:rsid w:val="00031009"/>
    <w:rsid w:val="000311AF"/>
    <w:rsid w:val="00035635"/>
    <w:rsid w:val="00047796"/>
    <w:rsid w:val="000628ED"/>
    <w:rsid w:val="00063C9E"/>
    <w:rsid w:val="0006492B"/>
    <w:rsid w:val="00065B85"/>
    <w:rsid w:val="00066BB7"/>
    <w:rsid w:val="000763C0"/>
    <w:rsid w:val="00080A31"/>
    <w:rsid w:val="000840B7"/>
    <w:rsid w:val="00084A44"/>
    <w:rsid w:val="00092BD1"/>
    <w:rsid w:val="00093DB7"/>
    <w:rsid w:val="00094EF8"/>
    <w:rsid w:val="000A47F5"/>
    <w:rsid w:val="000A7F94"/>
    <w:rsid w:val="000B08F4"/>
    <w:rsid w:val="000B751D"/>
    <w:rsid w:val="000C3FEF"/>
    <w:rsid w:val="000D2668"/>
    <w:rsid w:val="000D2B8B"/>
    <w:rsid w:val="000D313C"/>
    <w:rsid w:val="000D4D98"/>
    <w:rsid w:val="000D646D"/>
    <w:rsid w:val="000D6AF4"/>
    <w:rsid w:val="000D7841"/>
    <w:rsid w:val="000E1E73"/>
    <w:rsid w:val="000E5FE2"/>
    <w:rsid w:val="000E636B"/>
    <w:rsid w:val="000F0C55"/>
    <w:rsid w:val="000F453C"/>
    <w:rsid w:val="000F7F99"/>
    <w:rsid w:val="00107F05"/>
    <w:rsid w:val="0011078D"/>
    <w:rsid w:val="00112377"/>
    <w:rsid w:val="001128B5"/>
    <w:rsid w:val="00113446"/>
    <w:rsid w:val="00117198"/>
    <w:rsid w:val="00136CC6"/>
    <w:rsid w:val="00150199"/>
    <w:rsid w:val="00156F70"/>
    <w:rsid w:val="00156FF0"/>
    <w:rsid w:val="00163A00"/>
    <w:rsid w:val="00163DCF"/>
    <w:rsid w:val="00165CCB"/>
    <w:rsid w:val="00166050"/>
    <w:rsid w:val="001668A4"/>
    <w:rsid w:val="001672E0"/>
    <w:rsid w:val="00177522"/>
    <w:rsid w:val="001A3DAC"/>
    <w:rsid w:val="001A6442"/>
    <w:rsid w:val="001B0A30"/>
    <w:rsid w:val="001B10D5"/>
    <w:rsid w:val="001B25B9"/>
    <w:rsid w:val="001B3838"/>
    <w:rsid w:val="001C2F14"/>
    <w:rsid w:val="001C329B"/>
    <w:rsid w:val="001D35D0"/>
    <w:rsid w:val="001D653F"/>
    <w:rsid w:val="001E114D"/>
    <w:rsid w:val="001E6242"/>
    <w:rsid w:val="001E6B4D"/>
    <w:rsid w:val="001F002C"/>
    <w:rsid w:val="001F1E1B"/>
    <w:rsid w:val="001F78B6"/>
    <w:rsid w:val="00204784"/>
    <w:rsid w:val="00210B1C"/>
    <w:rsid w:val="002135AA"/>
    <w:rsid w:val="00220E52"/>
    <w:rsid w:val="00221CC7"/>
    <w:rsid w:val="00222509"/>
    <w:rsid w:val="00224091"/>
    <w:rsid w:val="00224B83"/>
    <w:rsid w:val="00224F1A"/>
    <w:rsid w:val="00227B65"/>
    <w:rsid w:val="002300C6"/>
    <w:rsid w:val="00235723"/>
    <w:rsid w:val="002431A1"/>
    <w:rsid w:val="00245AD2"/>
    <w:rsid w:val="0024681C"/>
    <w:rsid w:val="00263E6B"/>
    <w:rsid w:val="00265FF4"/>
    <w:rsid w:val="00273899"/>
    <w:rsid w:val="002739A9"/>
    <w:rsid w:val="002741DD"/>
    <w:rsid w:val="002942F5"/>
    <w:rsid w:val="002A128F"/>
    <w:rsid w:val="002A21CF"/>
    <w:rsid w:val="002A383F"/>
    <w:rsid w:val="002A4688"/>
    <w:rsid w:val="002A6CF3"/>
    <w:rsid w:val="002B6ED3"/>
    <w:rsid w:val="002C5399"/>
    <w:rsid w:val="002C79F0"/>
    <w:rsid w:val="002D7B90"/>
    <w:rsid w:val="002D7C79"/>
    <w:rsid w:val="002F6552"/>
    <w:rsid w:val="002F7382"/>
    <w:rsid w:val="0030046D"/>
    <w:rsid w:val="0030419B"/>
    <w:rsid w:val="00304B5B"/>
    <w:rsid w:val="0030553C"/>
    <w:rsid w:val="003147F9"/>
    <w:rsid w:val="00316DD0"/>
    <w:rsid w:val="00324A0F"/>
    <w:rsid w:val="00325CBA"/>
    <w:rsid w:val="0033243A"/>
    <w:rsid w:val="0033658A"/>
    <w:rsid w:val="00337C98"/>
    <w:rsid w:val="00340F43"/>
    <w:rsid w:val="00345BA7"/>
    <w:rsid w:val="003505FE"/>
    <w:rsid w:val="00362FB9"/>
    <w:rsid w:val="003631D6"/>
    <w:rsid w:val="003675CA"/>
    <w:rsid w:val="00367B07"/>
    <w:rsid w:val="0037397B"/>
    <w:rsid w:val="003754A9"/>
    <w:rsid w:val="00376370"/>
    <w:rsid w:val="003771A4"/>
    <w:rsid w:val="003808E1"/>
    <w:rsid w:val="00387D1D"/>
    <w:rsid w:val="00393B70"/>
    <w:rsid w:val="00393EF9"/>
    <w:rsid w:val="003A7B41"/>
    <w:rsid w:val="003B063D"/>
    <w:rsid w:val="003B2E75"/>
    <w:rsid w:val="003B44D9"/>
    <w:rsid w:val="003D2B7E"/>
    <w:rsid w:val="003D4BF2"/>
    <w:rsid w:val="003D58DC"/>
    <w:rsid w:val="003E0039"/>
    <w:rsid w:val="003E4D98"/>
    <w:rsid w:val="003E6FC6"/>
    <w:rsid w:val="003E7204"/>
    <w:rsid w:val="003F6213"/>
    <w:rsid w:val="004007F1"/>
    <w:rsid w:val="0041146C"/>
    <w:rsid w:val="00420B5E"/>
    <w:rsid w:val="004267A8"/>
    <w:rsid w:val="00427D10"/>
    <w:rsid w:val="004302F8"/>
    <w:rsid w:val="00430C7A"/>
    <w:rsid w:val="00431176"/>
    <w:rsid w:val="0043633D"/>
    <w:rsid w:val="004418B7"/>
    <w:rsid w:val="00447A0E"/>
    <w:rsid w:val="00451AAA"/>
    <w:rsid w:val="00453FD6"/>
    <w:rsid w:val="004557AF"/>
    <w:rsid w:val="00455BB6"/>
    <w:rsid w:val="00460AA0"/>
    <w:rsid w:val="004620AF"/>
    <w:rsid w:val="00462345"/>
    <w:rsid w:val="00462680"/>
    <w:rsid w:val="00464E05"/>
    <w:rsid w:val="00464E72"/>
    <w:rsid w:val="00466F23"/>
    <w:rsid w:val="00472A77"/>
    <w:rsid w:val="004760AC"/>
    <w:rsid w:val="004918FB"/>
    <w:rsid w:val="004A36AB"/>
    <w:rsid w:val="004B550B"/>
    <w:rsid w:val="004C1B0D"/>
    <w:rsid w:val="004C5AC9"/>
    <w:rsid w:val="004D2F53"/>
    <w:rsid w:val="004D3B81"/>
    <w:rsid w:val="004D4F51"/>
    <w:rsid w:val="004D644E"/>
    <w:rsid w:val="004E4230"/>
    <w:rsid w:val="004F72D8"/>
    <w:rsid w:val="00504960"/>
    <w:rsid w:val="00506BD6"/>
    <w:rsid w:val="0051117D"/>
    <w:rsid w:val="00511CD9"/>
    <w:rsid w:val="005121CD"/>
    <w:rsid w:val="005178D3"/>
    <w:rsid w:val="005234B0"/>
    <w:rsid w:val="005267F1"/>
    <w:rsid w:val="005401E1"/>
    <w:rsid w:val="005600F9"/>
    <w:rsid w:val="00563C24"/>
    <w:rsid w:val="0056509E"/>
    <w:rsid w:val="00565D7C"/>
    <w:rsid w:val="005666F8"/>
    <w:rsid w:val="0056671F"/>
    <w:rsid w:val="005710D5"/>
    <w:rsid w:val="005856F3"/>
    <w:rsid w:val="00585D6F"/>
    <w:rsid w:val="00587AE2"/>
    <w:rsid w:val="005910A8"/>
    <w:rsid w:val="00591126"/>
    <w:rsid w:val="005920F8"/>
    <w:rsid w:val="0059383C"/>
    <w:rsid w:val="00593979"/>
    <w:rsid w:val="005A15B2"/>
    <w:rsid w:val="005A3B3D"/>
    <w:rsid w:val="005C00CB"/>
    <w:rsid w:val="005C72AB"/>
    <w:rsid w:val="005E2B06"/>
    <w:rsid w:val="005E5288"/>
    <w:rsid w:val="005F1528"/>
    <w:rsid w:val="00605D42"/>
    <w:rsid w:val="0060650D"/>
    <w:rsid w:val="006072C9"/>
    <w:rsid w:val="00624688"/>
    <w:rsid w:val="00631123"/>
    <w:rsid w:val="00631BA1"/>
    <w:rsid w:val="00632522"/>
    <w:rsid w:val="00640B06"/>
    <w:rsid w:val="006412FD"/>
    <w:rsid w:val="006440B2"/>
    <w:rsid w:val="00655DEE"/>
    <w:rsid w:val="00657D94"/>
    <w:rsid w:val="00666FB3"/>
    <w:rsid w:val="006722D6"/>
    <w:rsid w:val="00676E1E"/>
    <w:rsid w:val="00684155"/>
    <w:rsid w:val="006A00E7"/>
    <w:rsid w:val="006A0636"/>
    <w:rsid w:val="006A1ACF"/>
    <w:rsid w:val="006C243C"/>
    <w:rsid w:val="006C623B"/>
    <w:rsid w:val="006C6EE1"/>
    <w:rsid w:val="006D0B6D"/>
    <w:rsid w:val="006D1210"/>
    <w:rsid w:val="006D52C1"/>
    <w:rsid w:val="006D678D"/>
    <w:rsid w:val="006E4E9E"/>
    <w:rsid w:val="006E5EDC"/>
    <w:rsid w:val="006F0A93"/>
    <w:rsid w:val="006F218F"/>
    <w:rsid w:val="006F29E6"/>
    <w:rsid w:val="00700595"/>
    <w:rsid w:val="00701826"/>
    <w:rsid w:val="00711AA8"/>
    <w:rsid w:val="00716788"/>
    <w:rsid w:val="007260E7"/>
    <w:rsid w:val="0074146B"/>
    <w:rsid w:val="007450A9"/>
    <w:rsid w:val="007479EB"/>
    <w:rsid w:val="0075251D"/>
    <w:rsid w:val="007602E5"/>
    <w:rsid w:val="0076367F"/>
    <w:rsid w:val="0076426F"/>
    <w:rsid w:val="00773A3A"/>
    <w:rsid w:val="00780D52"/>
    <w:rsid w:val="0078679F"/>
    <w:rsid w:val="0079002A"/>
    <w:rsid w:val="007A2847"/>
    <w:rsid w:val="007A7803"/>
    <w:rsid w:val="007B6E3F"/>
    <w:rsid w:val="007C42DF"/>
    <w:rsid w:val="007D4716"/>
    <w:rsid w:val="007E120E"/>
    <w:rsid w:val="007E658C"/>
    <w:rsid w:val="007E6B74"/>
    <w:rsid w:val="007E7629"/>
    <w:rsid w:val="007F0F72"/>
    <w:rsid w:val="007F6426"/>
    <w:rsid w:val="007F7F41"/>
    <w:rsid w:val="008016B8"/>
    <w:rsid w:val="0080188F"/>
    <w:rsid w:val="0080504D"/>
    <w:rsid w:val="00816F1D"/>
    <w:rsid w:val="008218E1"/>
    <w:rsid w:val="008341B8"/>
    <w:rsid w:val="00841668"/>
    <w:rsid w:val="00841E52"/>
    <w:rsid w:val="00845B68"/>
    <w:rsid w:val="008530AC"/>
    <w:rsid w:val="008535EC"/>
    <w:rsid w:val="00862CD5"/>
    <w:rsid w:val="00871177"/>
    <w:rsid w:val="00872C5D"/>
    <w:rsid w:val="00873001"/>
    <w:rsid w:val="00874C90"/>
    <w:rsid w:val="00877104"/>
    <w:rsid w:val="00877CDD"/>
    <w:rsid w:val="00887499"/>
    <w:rsid w:val="008A0525"/>
    <w:rsid w:val="008A4950"/>
    <w:rsid w:val="008B62DE"/>
    <w:rsid w:val="008D1AF5"/>
    <w:rsid w:val="008D3750"/>
    <w:rsid w:val="008D38E1"/>
    <w:rsid w:val="008D52B3"/>
    <w:rsid w:val="008D7336"/>
    <w:rsid w:val="008E16F6"/>
    <w:rsid w:val="008F4E69"/>
    <w:rsid w:val="00901DEA"/>
    <w:rsid w:val="0090395A"/>
    <w:rsid w:val="00916698"/>
    <w:rsid w:val="00937D18"/>
    <w:rsid w:val="00944AC8"/>
    <w:rsid w:val="009473BD"/>
    <w:rsid w:val="009503E5"/>
    <w:rsid w:val="00960C6A"/>
    <w:rsid w:val="00967259"/>
    <w:rsid w:val="009674D1"/>
    <w:rsid w:val="00970C69"/>
    <w:rsid w:val="00972AAC"/>
    <w:rsid w:val="00991900"/>
    <w:rsid w:val="0099361C"/>
    <w:rsid w:val="009A75A8"/>
    <w:rsid w:val="009B473A"/>
    <w:rsid w:val="009C12B3"/>
    <w:rsid w:val="009C6F0D"/>
    <w:rsid w:val="009C7F40"/>
    <w:rsid w:val="009E0C1D"/>
    <w:rsid w:val="009E1C23"/>
    <w:rsid w:val="009E45C3"/>
    <w:rsid w:val="009E51EE"/>
    <w:rsid w:val="00A0282D"/>
    <w:rsid w:val="00A12AC6"/>
    <w:rsid w:val="00A14633"/>
    <w:rsid w:val="00A15020"/>
    <w:rsid w:val="00A21822"/>
    <w:rsid w:val="00A2579D"/>
    <w:rsid w:val="00A26080"/>
    <w:rsid w:val="00A34363"/>
    <w:rsid w:val="00A44428"/>
    <w:rsid w:val="00A45BBA"/>
    <w:rsid w:val="00A47E14"/>
    <w:rsid w:val="00A56A3E"/>
    <w:rsid w:val="00A7556D"/>
    <w:rsid w:val="00A760F8"/>
    <w:rsid w:val="00A778F0"/>
    <w:rsid w:val="00A84A0B"/>
    <w:rsid w:val="00A86F2C"/>
    <w:rsid w:val="00A8790B"/>
    <w:rsid w:val="00A9221E"/>
    <w:rsid w:val="00A92EFB"/>
    <w:rsid w:val="00A94BB2"/>
    <w:rsid w:val="00AA0D50"/>
    <w:rsid w:val="00AA2507"/>
    <w:rsid w:val="00AB01EF"/>
    <w:rsid w:val="00AB5E48"/>
    <w:rsid w:val="00AC48AA"/>
    <w:rsid w:val="00AC5B72"/>
    <w:rsid w:val="00AC6CEE"/>
    <w:rsid w:val="00AD1926"/>
    <w:rsid w:val="00AE0B07"/>
    <w:rsid w:val="00AE109D"/>
    <w:rsid w:val="00AE1207"/>
    <w:rsid w:val="00AE4C5D"/>
    <w:rsid w:val="00B01154"/>
    <w:rsid w:val="00B05C44"/>
    <w:rsid w:val="00B05E11"/>
    <w:rsid w:val="00B13FC2"/>
    <w:rsid w:val="00B20427"/>
    <w:rsid w:val="00B21C14"/>
    <w:rsid w:val="00B22479"/>
    <w:rsid w:val="00B23B7B"/>
    <w:rsid w:val="00B27308"/>
    <w:rsid w:val="00B27648"/>
    <w:rsid w:val="00B277C4"/>
    <w:rsid w:val="00B33FB8"/>
    <w:rsid w:val="00B44646"/>
    <w:rsid w:val="00B44CA6"/>
    <w:rsid w:val="00B455E4"/>
    <w:rsid w:val="00B55F3E"/>
    <w:rsid w:val="00B62C0B"/>
    <w:rsid w:val="00B751A5"/>
    <w:rsid w:val="00B75773"/>
    <w:rsid w:val="00B77A35"/>
    <w:rsid w:val="00B83D64"/>
    <w:rsid w:val="00B95425"/>
    <w:rsid w:val="00B97A92"/>
    <w:rsid w:val="00BA2781"/>
    <w:rsid w:val="00BA6A16"/>
    <w:rsid w:val="00BB226A"/>
    <w:rsid w:val="00BC1FAC"/>
    <w:rsid w:val="00BD38D9"/>
    <w:rsid w:val="00BD3EC3"/>
    <w:rsid w:val="00BE5B36"/>
    <w:rsid w:val="00BF33C3"/>
    <w:rsid w:val="00BF3BC9"/>
    <w:rsid w:val="00BF4948"/>
    <w:rsid w:val="00C01166"/>
    <w:rsid w:val="00C01AE2"/>
    <w:rsid w:val="00C0272F"/>
    <w:rsid w:val="00C072FB"/>
    <w:rsid w:val="00C07B63"/>
    <w:rsid w:val="00C1104D"/>
    <w:rsid w:val="00C135FD"/>
    <w:rsid w:val="00C13B36"/>
    <w:rsid w:val="00C13EED"/>
    <w:rsid w:val="00C1731C"/>
    <w:rsid w:val="00C23BC6"/>
    <w:rsid w:val="00C25054"/>
    <w:rsid w:val="00C31737"/>
    <w:rsid w:val="00C322C0"/>
    <w:rsid w:val="00C33410"/>
    <w:rsid w:val="00C35913"/>
    <w:rsid w:val="00C45FF5"/>
    <w:rsid w:val="00C5036A"/>
    <w:rsid w:val="00C5151D"/>
    <w:rsid w:val="00C52F49"/>
    <w:rsid w:val="00C60154"/>
    <w:rsid w:val="00C60540"/>
    <w:rsid w:val="00C6444B"/>
    <w:rsid w:val="00C7053A"/>
    <w:rsid w:val="00C70ABF"/>
    <w:rsid w:val="00C71A01"/>
    <w:rsid w:val="00C91F38"/>
    <w:rsid w:val="00CA08B9"/>
    <w:rsid w:val="00CA17DB"/>
    <w:rsid w:val="00CA245F"/>
    <w:rsid w:val="00CA70BB"/>
    <w:rsid w:val="00CB3C77"/>
    <w:rsid w:val="00CB47DB"/>
    <w:rsid w:val="00CB6242"/>
    <w:rsid w:val="00CC41FA"/>
    <w:rsid w:val="00CC558B"/>
    <w:rsid w:val="00CD63DB"/>
    <w:rsid w:val="00CE3E83"/>
    <w:rsid w:val="00CE5514"/>
    <w:rsid w:val="00CF114E"/>
    <w:rsid w:val="00D06CB3"/>
    <w:rsid w:val="00D24CC2"/>
    <w:rsid w:val="00D3001F"/>
    <w:rsid w:val="00D36A74"/>
    <w:rsid w:val="00D46FF7"/>
    <w:rsid w:val="00D479E8"/>
    <w:rsid w:val="00D50D6F"/>
    <w:rsid w:val="00D53BE4"/>
    <w:rsid w:val="00D56877"/>
    <w:rsid w:val="00D56953"/>
    <w:rsid w:val="00D6379D"/>
    <w:rsid w:val="00D639B7"/>
    <w:rsid w:val="00D72662"/>
    <w:rsid w:val="00D86053"/>
    <w:rsid w:val="00D868FC"/>
    <w:rsid w:val="00D94CDC"/>
    <w:rsid w:val="00DA06FE"/>
    <w:rsid w:val="00DA09E6"/>
    <w:rsid w:val="00DA37D0"/>
    <w:rsid w:val="00DA4F61"/>
    <w:rsid w:val="00DA60BB"/>
    <w:rsid w:val="00DB207D"/>
    <w:rsid w:val="00DB519A"/>
    <w:rsid w:val="00DB52FA"/>
    <w:rsid w:val="00DC6D73"/>
    <w:rsid w:val="00DD2055"/>
    <w:rsid w:val="00DE083A"/>
    <w:rsid w:val="00DE1215"/>
    <w:rsid w:val="00DE1C41"/>
    <w:rsid w:val="00DE3EA4"/>
    <w:rsid w:val="00DF0AE1"/>
    <w:rsid w:val="00DF25F2"/>
    <w:rsid w:val="00E004FA"/>
    <w:rsid w:val="00E06291"/>
    <w:rsid w:val="00E13934"/>
    <w:rsid w:val="00E14BF7"/>
    <w:rsid w:val="00E30948"/>
    <w:rsid w:val="00E31D7F"/>
    <w:rsid w:val="00E324D1"/>
    <w:rsid w:val="00E35299"/>
    <w:rsid w:val="00E410FF"/>
    <w:rsid w:val="00E41204"/>
    <w:rsid w:val="00E41823"/>
    <w:rsid w:val="00E43924"/>
    <w:rsid w:val="00E506A7"/>
    <w:rsid w:val="00E55F5B"/>
    <w:rsid w:val="00E74D2B"/>
    <w:rsid w:val="00E77C61"/>
    <w:rsid w:val="00E804FE"/>
    <w:rsid w:val="00E823EC"/>
    <w:rsid w:val="00E90380"/>
    <w:rsid w:val="00E94AA8"/>
    <w:rsid w:val="00EA271E"/>
    <w:rsid w:val="00EA79EA"/>
    <w:rsid w:val="00EB2C69"/>
    <w:rsid w:val="00EC0C7A"/>
    <w:rsid w:val="00ED48E9"/>
    <w:rsid w:val="00EE3F8B"/>
    <w:rsid w:val="00EE4323"/>
    <w:rsid w:val="00EE4FAC"/>
    <w:rsid w:val="00EF003B"/>
    <w:rsid w:val="00EF71C4"/>
    <w:rsid w:val="00F0088D"/>
    <w:rsid w:val="00F02A0B"/>
    <w:rsid w:val="00F046B0"/>
    <w:rsid w:val="00F11695"/>
    <w:rsid w:val="00F11A89"/>
    <w:rsid w:val="00F1524F"/>
    <w:rsid w:val="00F1736B"/>
    <w:rsid w:val="00F22D56"/>
    <w:rsid w:val="00F4123C"/>
    <w:rsid w:val="00F422D3"/>
    <w:rsid w:val="00F45000"/>
    <w:rsid w:val="00F5202E"/>
    <w:rsid w:val="00F73CE9"/>
    <w:rsid w:val="00F74378"/>
    <w:rsid w:val="00F77284"/>
    <w:rsid w:val="00F800E2"/>
    <w:rsid w:val="00F80611"/>
    <w:rsid w:val="00F86503"/>
    <w:rsid w:val="00F959B1"/>
    <w:rsid w:val="00FA165D"/>
    <w:rsid w:val="00FA4601"/>
    <w:rsid w:val="00FA7514"/>
    <w:rsid w:val="00FB7D29"/>
    <w:rsid w:val="00FC0694"/>
    <w:rsid w:val="00FD5C84"/>
    <w:rsid w:val="00FE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5290D48F"/>
  <w15:docId w15:val="{C36A313D-1BC9-4B39-A9F9-93570B61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5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336568067">
      <w:bodyDiv w:val="1"/>
      <w:marLeft w:val="0"/>
      <w:marRight w:val="0"/>
      <w:marTop w:val="0"/>
      <w:marBottom w:val="0"/>
      <w:divBdr>
        <w:top w:val="none" w:sz="0" w:space="0" w:color="auto"/>
        <w:left w:val="none" w:sz="0" w:space="0" w:color="auto"/>
        <w:bottom w:val="none" w:sz="0" w:space="0" w:color="auto"/>
        <w:right w:val="none" w:sz="0" w:space="0" w:color="auto"/>
      </w:divBdr>
    </w:div>
    <w:div w:id="1649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A4B0-592C-407A-8A0A-851B2A06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伸孝 杉山</cp:lastModifiedBy>
  <cp:revision>3</cp:revision>
  <cp:lastPrinted>2020-09-08T02:03:00Z</cp:lastPrinted>
  <dcterms:created xsi:type="dcterms:W3CDTF">2020-09-15T05:04:00Z</dcterms:created>
  <dcterms:modified xsi:type="dcterms:W3CDTF">2020-09-15T08:15:00Z</dcterms:modified>
</cp:coreProperties>
</file>