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9F579" w14:textId="77777777" w:rsidR="003B063D" w:rsidRPr="00AB5D49" w:rsidRDefault="002029F6" w:rsidP="00BD38D9">
      <w:pPr>
        <w:pStyle w:val="Web"/>
        <w:spacing w:before="0" w:beforeAutospacing="0" w:after="0" w:afterAutospacing="0"/>
        <w:rPr>
          <w:rFonts w:asciiTheme="majorEastAsia" w:eastAsiaTheme="majorEastAsia" w:hAnsiTheme="majorEastAsia" w:cs="Meiryo UI"/>
          <w:b/>
          <w:bCs/>
          <w:kern w:val="24"/>
          <w:sz w:val="28"/>
          <w:szCs w:val="48"/>
        </w:rPr>
      </w:pPr>
      <w:r>
        <w:rPr>
          <w:rFonts w:asciiTheme="majorEastAsia" w:eastAsiaTheme="majorEastAsia" w:hAnsiTheme="majorEastAsia" w:cs="Meiryo UI" w:hint="eastAsia"/>
          <w:b/>
          <w:bCs/>
          <w:kern w:val="24"/>
          <w:sz w:val="28"/>
          <w:szCs w:val="48"/>
        </w:rPr>
        <w:t>【</w:t>
      </w:r>
      <w:r w:rsidRPr="00AB5D49">
        <w:rPr>
          <w:rFonts w:asciiTheme="majorEastAsia" w:eastAsiaTheme="majorEastAsia" w:hAnsiTheme="majorEastAsia" w:cs="Meiryo UI" w:hint="eastAsia"/>
          <w:b/>
          <w:bCs/>
          <w:kern w:val="24"/>
          <w:sz w:val="28"/>
          <w:szCs w:val="48"/>
        </w:rPr>
        <w:t>４</w:t>
      </w:r>
      <w:r w:rsidR="00BD38D9" w:rsidRPr="00AB5D49">
        <w:rPr>
          <w:rFonts w:asciiTheme="majorEastAsia" w:eastAsiaTheme="majorEastAsia" w:hAnsiTheme="majorEastAsia" w:cs="Meiryo UI" w:hint="eastAsia"/>
          <w:b/>
          <w:bCs/>
          <w:kern w:val="24"/>
          <w:sz w:val="28"/>
          <w:szCs w:val="48"/>
        </w:rPr>
        <w:t>】主な</w:t>
      </w:r>
      <w:r w:rsidR="005109E2" w:rsidRPr="00AB5D49">
        <w:rPr>
          <w:rFonts w:asciiTheme="majorEastAsia" w:eastAsiaTheme="majorEastAsia" w:hAnsiTheme="majorEastAsia" w:cs="Meiryo UI" w:hint="eastAsia"/>
          <w:b/>
          <w:bCs/>
          <w:kern w:val="24"/>
          <w:sz w:val="28"/>
          <w:szCs w:val="48"/>
        </w:rPr>
        <w:t>事業</w:t>
      </w:r>
    </w:p>
    <w:p w14:paraId="157B0D0F" w14:textId="77777777" w:rsidR="005267F1" w:rsidRPr="00AB5D49" w:rsidRDefault="00534D9E"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AB5D49">
        <w:rPr>
          <w:rFonts w:ascii="ＭＳ Ｐ明朝" w:eastAsia="ＭＳ Ｐ明朝" w:hAnsi="ＭＳ Ｐ明朝" w:cs="Meiryo UI" w:hint="eastAsia"/>
          <w:bCs/>
          <w:kern w:val="24"/>
          <w:sz w:val="22"/>
        </w:rPr>
        <w:t>単位：千円</w:t>
      </w:r>
    </w:p>
    <w:p w14:paraId="2CB0B3B8" w14:textId="77777777" w:rsidR="00534D9E" w:rsidRPr="00AB5D49" w:rsidRDefault="00534D9E" w:rsidP="001E114D">
      <w:pPr>
        <w:pStyle w:val="Web"/>
        <w:spacing w:before="0" w:beforeAutospacing="0" w:after="0" w:afterAutospacing="0"/>
        <w:ind w:right="-59"/>
        <w:jc w:val="right"/>
        <w:rPr>
          <w:rFonts w:ascii="ＭＳ Ｐ明朝" w:eastAsia="ＭＳ Ｐ明朝" w:hAnsi="ＭＳ Ｐ明朝" w:cs="Meiryo UI"/>
          <w:bCs/>
          <w:kern w:val="24"/>
          <w:sz w:val="22"/>
        </w:rPr>
      </w:pPr>
      <w:r w:rsidRPr="00AB5D49">
        <w:rPr>
          <w:rFonts w:ascii="ＭＳ Ｐ明朝" w:eastAsia="ＭＳ Ｐ明朝" w:hAnsi="ＭＳ Ｐ明朝" w:cs="Meiryo UI" w:hint="eastAsia"/>
          <w:bCs/>
          <w:kern w:val="24"/>
          <w:sz w:val="22"/>
        </w:rPr>
        <w:t>（）：前年度予算</w:t>
      </w:r>
    </w:p>
    <w:p w14:paraId="11EB6753" w14:textId="77777777" w:rsidR="00213148" w:rsidRPr="00AB5D49" w:rsidRDefault="00F166D7" w:rsidP="00213148">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AB5D49">
        <w:rPr>
          <w:rFonts w:asciiTheme="majorEastAsia" w:eastAsiaTheme="majorEastAsia" w:hAnsiTheme="majorEastAsia" w:cs="Meiryo UI" w:hint="eastAsia"/>
          <w:b/>
          <w:bCs/>
          <w:color w:val="000000" w:themeColor="text1"/>
          <w:kern w:val="24"/>
          <w:sz w:val="28"/>
          <w:bdr w:val="single" w:sz="4" w:space="0" w:color="auto"/>
        </w:rPr>
        <w:t>自然災害の教訓を踏まえた災害対応力の強化</w:t>
      </w:r>
      <w:r w:rsidR="00213148" w:rsidRPr="00AB5D49">
        <w:rPr>
          <w:rFonts w:asciiTheme="majorEastAsia" w:eastAsiaTheme="majorEastAsia" w:hAnsiTheme="majorEastAsia" w:cs="Meiryo UI" w:hint="eastAsia"/>
          <w:b/>
          <w:bCs/>
          <w:color w:val="000000" w:themeColor="text1"/>
          <w:kern w:val="24"/>
          <w:sz w:val="28"/>
          <w:bdr w:val="single" w:sz="4" w:space="0" w:color="auto"/>
        </w:rPr>
        <w:t xml:space="preserve">　　　</w:t>
      </w:r>
      <w:r w:rsidR="00B73E89" w:rsidRPr="00AB5D49">
        <w:rPr>
          <w:rFonts w:asciiTheme="majorEastAsia" w:eastAsiaTheme="majorEastAsia" w:hAnsiTheme="majorEastAsia" w:cs="Meiryo UI" w:hint="eastAsia"/>
          <w:b/>
          <w:bCs/>
          <w:color w:val="000000" w:themeColor="text1"/>
          <w:kern w:val="24"/>
          <w:sz w:val="28"/>
          <w:bdr w:val="single" w:sz="4" w:space="0" w:color="auto"/>
        </w:rPr>
        <w:t xml:space="preserve">　　　</w:t>
      </w:r>
      <w:r w:rsidR="00213148" w:rsidRPr="00AB5D49">
        <w:rPr>
          <w:rFonts w:asciiTheme="majorEastAsia" w:eastAsiaTheme="majorEastAsia" w:hAnsiTheme="majorEastAsia" w:cs="Meiryo UI" w:hint="eastAsia"/>
          <w:b/>
          <w:bCs/>
          <w:color w:val="000000" w:themeColor="text1"/>
          <w:kern w:val="24"/>
          <w:sz w:val="28"/>
          <w:bdr w:val="single" w:sz="4" w:space="0" w:color="auto"/>
        </w:rPr>
        <w:t xml:space="preserve">　　　　</w:t>
      </w:r>
    </w:p>
    <w:p w14:paraId="0EE78797" w14:textId="77777777" w:rsidR="00B73E89" w:rsidRPr="00AB5D49" w:rsidRDefault="00B73E89" w:rsidP="00BD38D9">
      <w:pPr>
        <w:pStyle w:val="Web"/>
        <w:spacing w:before="0" w:beforeAutospacing="0" w:after="0" w:afterAutospacing="0"/>
        <w:ind w:right="630"/>
        <w:rPr>
          <w:rFonts w:asciiTheme="majorEastAsia" w:eastAsiaTheme="majorEastAsia" w:hAnsiTheme="majorEastAsia" w:cs="Meiryo UI"/>
          <w:b/>
          <w:bCs/>
          <w:kern w:val="24"/>
          <w:sz w:val="20"/>
        </w:rPr>
      </w:pPr>
    </w:p>
    <w:p w14:paraId="63495451" w14:textId="77777777" w:rsidR="00AA318C" w:rsidRPr="00AB5D49" w:rsidRDefault="00AA318C" w:rsidP="00AA318C">
      <w:pPr>
        <w:widowControl/>
        <w:ind w:right="630"/>
        <w:jc w:val="left"/>
        <w:rPr>
          <w:rFonts w:ascii="ＭＳ ゴシック" w:eastAsia="ＭＳ ゴシック" w:hAnsi="ＭＳ ゴシック" w:cs="Meiryo UI"/>
          <w:b/>
          <w:bCs/>
          <w:kern w:val="24"/>
          <w:sz w:val="28"/>
          <w:szCs w:val="24"/>
        </w:rPr>
      </w:pPr>
      <w:r w:rsidRPr="00AB5D49">
        <w:rPr>
          <w:rFonts w:ascii="ＭＳ ゴシック" w:eastAsia="ＭＳ ゴシック" w:hAnsi="ＭＳ ゴシック" w:cs="Meiryo UI" w:hint="eastAsia"/>
          <w:b/>
          <w:bCs/>
          <w:kern w:val="24"/>
          <w:sz w:val="28"/>
          <w:szCs w:val="24"/>
        </w:rPr>
        <w:t>１　自然災害からの着実な復旧</w:t>
      </w:r>
    </w:p>
    <w:tbl>
      <w:tblPr>
        <w:tblStyle w:val="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7056"/>
        <w:gridCol w:w="1701"/>
        <w:gridCol w:w="284"/>
      </w:tblGrid>
      <w:tr w:rsidR="00AA318C" w:rsidRPr="00AB5D49" w14:paraId="785C1751" w14:textId="77777777" w:rsidTr="007B2E44">
        <w:tc>
          <w:tcPr>
            <w:tcW w:w="457" w:type="dxa"/>
          </w:tcPr>
          <w:p w14:paraId="0F348491" w14:textId="77777777" w:rsidR="00AA318C" w:rsidRPr="00AB5D49" w:rsidRDefault="00AA318C" w:rsidP="00AA318C">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tcPr>
          <w:p w14:paraId="6CCE59AF" w14:textId="77777777" w:rsidR="00AA318C" w:rsidRPr="00AB5D49" w:rsidRDefault="00AA318C" w:rsidP="00AA318C">
            <w:pPr>
              <w:rPr>
                <w:rFonts w:eastAsia="ＭＳ Ｐゴシック"/>
                <w:b/>
                <w:sz w:val="24"/>
              </w:rPr>
            </w:pPr>
            <w:r w:rsidRPr="00AB5D49">
              <w:rPr>
                <w:rFonts w:eastAsia="ＭＳ Ｐゴシック" w:hint="eastAsia"/>
                <w:b/>
                <w:sz w:val="24"/>
              </w:rPr>
              <w:t>大阪版被災農業者無利子融資事業</w:t>
            </w:r>
          </w:p>
        </w:tc>
        <w:tc>
          <w:tcPr>
            <w:tcW w:w="1701" w:type="dxa"/>
          </w:tcPr>
          <w:p w14:paraId="43537274" w14:textId="055C4889" w:rsidR="00AA318C" w:rsidRPr="00AB5D49" w:rsidRDefault="003D0A0F" w:rsidP="003D0A0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13</w:t>
            </w:r>
            <w:r w:rsidR="00AA318C" w:rsidRPr="00AB5D49">
              <w:rPr>
                <w:rFonts w:ascii="ＭＳ Ｐ明朝" w:eastAsia="ＭＳ Ｐ明朝" w:hAnsi="ＭＳ Ｐ明朝" w:hint="eastAsia"/>
                <w:sz w:val="24"/>
                <w:szCs w:val="24"/>
              </w:rPr>
              <w:t>,</w:t>
            </w:r>
            <w:r w:rsidRPr="00AB5D49">
              <w:rPr>
                <w:rFonts w:ascii="ＭＳ Ｐ明朝" w:eastAsia="ＭＳ Ｐ明朝" w:hAnsi="ＭＳ Ｐ明朝" w:hint="eastAsia"/>
                <w:sz w:val="24"/>
                <w:szCs w:val="24"/>
              </w:rPr>
              <w:t>858</w:t>
            </w:r>
            <w:r w:rsidR="00AA318C" w:rsidRPr="00AB5D49">
              <w:rPr>
                <w:rFonts w:ascii="ＭＳ Ｐ明朝" w:eastAsia="ＭＳ Ｐ明朝" w:hAnsi="ＭＳ Ｐ明朝" w:hint="eastAsia"/>
                <w:color w:val="FFFFFF" w:themeColor="background1"/>
                <w:sz w:val="24"/>
                <w:szCs w:val="24"/>
              </w:rPr>
              <w:t>)</w:t>
            </w:r>
          </w:p>
        </w:tc>
        <w:tc>
          <w:tcPr>
            <w:tcW w:w="284" w:type="dxa"/>
          </w:tcPr>
          <w:p w14:paraId="735AAAEC" w14:textId="77777777" w:rsidR="00AA318C" w:rsidRPr="00AB5D49" w:rsidRDefault="00AA318C" w:rsidP="00AA318C">
            <w:pPr>
              <w:wordWrap w:val="0"/>
              <w:jc w:val="right"/>
              <w:rPr>
                <w:rFonts w:ascii="ＭＳ ゴシック" w:eastAsia="ＭＳ ゴシック" w:hAnsi="ＭＳ ゴシック"/>
                <w:sz w:val="24"/>
                <w:szCs w:val="24"/>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701"/>
        <w:gridCol w:w="284"/>
      </w:tblGrid>
      <w:tr w:rsidR="00AA318C" w:rsidRPr="00AB5D49" w14:paraId="5E6C7BF6" w14:textId="77777777" w:rsidTr="007B2E44">
        <w:tc>
          <w:tcPr>
            <w:tcW w:w="7513" w:type="dxa"/>
          </w:tcPr>
          <w:p w14:paraId="7FF77ABA" w14:textId="73AFC003" w:rsidR="00AA318C" w:rsidRPr="00AB5D49" w:rsidRDefault="00AA318C" w:rsidP="003D0A0F">
            <w:pPr>
              <w:jc w:val="right"/>
              <w:rPr>
                <w:rFonts w:asciiTheme="minorEastAsia" w:hAnsiTheme="minorEastAsia"/>
                <w:sz w:val="24"/>
                <w:szCs w:val="24"/>
              </w:rPr>
            </w:pPr>
            <w:r w:rsidRPr="00AB5D49">
              <w:rPr>
                <w:rFonts w:asciiTheme="minorEastAsia" w:hAnsiTheme="minorEastAsia" w:hint="eastAsia"/>
                <w:sz w:val="24"/>
                <w:szCs w:val="24"/>
              </w:rPr>
              <w:t>【</w:t>
            </w:r>
            <w:r w:rsidR="003D0A0F" w:rsidRPr="00AB5D49">
              <w:rPr>
                <w:rFonts w:asciiTheme="minorEastAsia" w:hAnsiTheme="minorEastAsia" w:hint="eastAsia"/>
                <w:sz w:val="24"/>
                <w:szCs w:val="24"/>
              </w:rPr>
              <w:t>環境農林水産部</w:t>
            </w:r>
            <w:r w:rsidRPr="00AB5D49">
              <w:rPr>
                <w:rFonts w:asciiTheme="minorEastAsia" w:hAnsiTheme="minorEastAsia" w:hint="eastAsia"/>
                <w:sz w:val="24"/>
                <w:szCs w:val="24"/>
              </w:rPr>
              <w:t>】</w:t>
            </w:r>
          </w:p>
        </w:tc>
        <w:tc>
          <w:tcPr>
            <w:tcW w:w="1701" w:type="dxa"/>
          </w:tcPr>
          <w:p w14:paraId="542C3EF6" w14:textId="0D28ED9F" w:rsidR="00AA318C" w:rsidRPr="00AB5D49" w:rsidRDefault="00AA318C" w:rsidP="003D0A0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003D0A0F" w:rsidRPr="00AB5D49">
              <w:rPr>
                <w:rFonts w:ascii="ＭＳ Ｐ明朝" w:eastAsia="ＭＳ Ｐ明朝" w:hAnsi="ＭＳ Ｐ明朝" w:hint="eastAsia"/>
                <w:color w:val="000000" w:themeColor="text1"/>
                <w:sz w:val="24"/>
                <w:szCs w:val="24"/>
              </w:rPr>
              <w:t>9</w:t>
            </w:r>
            <w:r w:rsidRPr="00AB5D49">
              <w:rPr>
                <w:rFonts w:ascii="ＭＳ Ｐ明朝" w:eastAsia="ＭＳ Ｐ明朝" w:hAnsi="ＭＳ Ｐ明朝" w:hint="eastAsia"/>
                <w:color w:val="000000" w:themeColor="text1"/>
                <w:sz w:val="24"/>
                <w:szCs w:val="24"/>
              </w:rPr>
              <w:t>,</w:t>
            </w:r>
            <w:r w:rsidR="003D0A0F" w:rsidRPr="00AB5D49">
              <w:rPr>
                <w:rFonts w:ascii="ＭＳ Ｐ明朝" w:eastAsia="ＭＳ Ｐ明朝" w:hAnsi="ＭＳ Ｐ明朝" w:hint="eastAsia"/>
                <w:color w:val="000000" w:themeColor="text1"/>
                <w:sz w:val="24"/>
                <w:szCs w:val="24"/>
              </w:rPr>
              <w:t>586</w:t>
            </w:r>
            <w:r w:rsidRPr="00AB5D49">
              <w:rPr>
                <w:rFonts w:ascii="ＭＳ Ｐ明朝" w:eastAsia="ＭＳ Ｐ明朝" w:hAnsi="ＭＳ Ｐ明朝" w:hint="eastAsia"/>
                <w:sz w:val="24"/>
                <w:szCs w:val="24"/>
              </w:rPr>
              <w:t>)</w:t>
            </w:r>
          </w:p>
        </w:tc>
        <w:tc>
          <w:tcPr>
            <w:tcW w:w="284" w:type="dxa"/>
          </w:tcPr>
          <w:p w14:paraId="407833EA" w14:textId="77777777" w:rsidR="00AA318C" w:rsidRPr="00AB5D49" w:rsidRDefault="00AA318C" w:rsidP="00A64CFF">
            <w:pPr>
              <w:jc w:val="right"/>
              <w:rPr>
                <w:rFonts w:ascii="ＭＳ ゴシック" w:eastAsia="ＭＳ ゴシック" w:hAnsi="ＭＳ ゴシック"/>
                <w:sz w:val="24"/>
                <w:szCs w:val="24"/>
              </w:rPr>
            </w:pPr>
          </w:p>
        </w:tc>
      </w:tr>
    </w:tbl>
    <w:tbl>
      <w:tblPr>
        <w:tblStyle w:val="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513"/>
        <w:gridCol w:w="1418"/>
      </w:tblGrid>
      <w:tr w:rsidR="00C65E9D" w:rsidRPr="00AB5D49" w14:paraId="779DEAE2" w14:textId="77777777" w:rsidTr="00051063">
        <w:tc>
          <w:tcPr>
            <w:tcW w:w="567" w:type="dxa"/>
          </w:tcPr>
          <w:p w14:paraId="02DC720D" w14:textId="77777777" w:rsidR="00C65E9D" w:rsidRPr="00AB5D49" w:rsidRDefault="00C65E9D" w:rsidP="00C65E9D">
            <w:pPr>
              <w:jc w:val="distribute"/>
              <w:rPr>
                <w:rFonts w:ascii="ＭＳ ゴシック" w:eastAsia="ＭＳ ゴシック" w:hAnsi="ＭＳ ゴシック"/>
                <w:sz w:val="18"/>
              </w:rPr>
            </w:pPr>
          </w:p>
        </w:tc>
        <w:tc>
          <w:tcPr>
            <w:tcW w:w="7513" w:type="dxa"/>
          </w:tcPr>
          <w:p w14:paraId="5E0FFC7E" w14:textId="77777777" w:rsidR="00C65E9D" w:rsidRPr="00AB5D49" w:rsidRDefault="00C65E9D" w:rsidP="00C65E9D">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平成30年台風第21号により被災したビニールハウス等の復旧、経営再開までの運転資金について、ＪＡバンク大阪が行う融資に対し、被災された農業者の金利負担をゼロとするため利子補給を実施。</w:t>
            </w:r>
          </w:p>
          <w:p w14:paraId="26564837" w14:textId="77777777" w:rsidR="00C65E9D" w:rsidRPr="00AB5D49" w:rsidRDefault="00C65E9D" w:rsidP="00C65E9D">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〔債務負担行為の設定（平成31～42年度）28,907千円〕</w:t>
            </w:r>
          </w:p>
          <w:p w14:paraId="571D39AD" w14:textId="77777777" w:rsidR="00C65E9D" w:rsidRPr="00AB5D49" w:rsidRDefault="00C65E9D" w:rsidP="00C65E9D">
            <w:pPr>
              <w:ind w:firstLineChars="100" w:firstLine="180"/>
              <w:jc w:val="left"/>
              <w:rPr>
                <w:rFonts w:ascii="ＭＳ Ｐ明朝" w:eastAsia="ＭＳ Ｐ明朝" w:hAnsi="ＭＳ Ｐ明朝"/>
                <w:sz w:val="18"/>
                <w:szCs w:val="20"/>
              </w:rPr>
            </w:pPr>
          </w:p>
          <w:p w14:paraId="173A7792" w14:textId="77777777" w:rsidR="00C65E9D" w:rsidRPr="00AB5D49" w:rsidRDefault="00C65E9D" w:rsidP="00C65E9D">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〔融資上限額〕</w:t>
            </w:r>
          </w:p>
          <w:p w14:paraId="4180AA02" w14:textId="77777777" w:rsidR="00C65E9D" w:rsidRPr="00AB5D49" w:rsidRDefault="00C65E9D" w:rsidP="00C65E9D">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 xml:space="preserve">　・個人、法人 1,800万円</w:t>
            </w:r>
          </w:p>
          <w:p w14:paraId="3909C7B9" w14:textId="33D9B1A4" w:rsidR="00282C6C" w:rsidRPr="00AB5D49" w:rsidRDefault="00282C6C" w:rsidP="00C65E9D">
            <w:pPr>
              <w:ind w:firstLineChars="100" w:firstLine="180"/>
              <w:jc w:val="left"/>
              <w:rPr>
                <w:rFonts w:ascii="ＭＳ Ｐ明朝" w:eastAsia="ＭＳ Ｐ明朝" w:hAnsi="ＭＳ Ｐ明朝"/>
                <w:sz w:val="18"/>
                <w:szCs w:val="20"/>
              </w:rPr>
            </w:pPr>
          </w:p>
        </w:tc>
        <w:tc>
          <w:tcPr>
            <w:tcW w:w="1418" w:type="dxa"/>
            <w:hideMark/>
          </w:tcPr>
          <w:p w14:paraId="473FDA13" w14:textId="4E80F796" w:rsidR="00C65E9D" w:rsidRPr="00AB5D49" w:rsidRDefault="00C65E9D" w:rsidP="00051063">
            <w:pPr>
              <w:ind w:leftChars="-52" w:left="-109"/>
              <w:jc w:val="center"/>
              <w:rPr>
                <w:rFonts w:ascii="ＭＳ Ｐ明朝" w:eastAsia="ＭＳ Ｐ明朝" w:hAnsi="ＭＳ Ｐ明朝"/>
                <w:sz w:val="14"/>
              </w:rPr>
            </w:pPr>
            <w:r w:rsidRPr="00AB5D49">
              <w:rPr>
                <w:rFonts w:asciiTheme="majorEastAsia" w:eastAsiaTheme="majorEastAsia" w:hAnsiTheme="majorEastAsia" w:hint="eastAsia"/>
                <w:color w:val="000000" w:themeColor="text1"/>
                <w:sz w:val="14"/>
                <w:szCs w:val="12"/>
              </w:rPr>
              <w:t>※H30.6</w:t>
            </w:r>
            <w:r w:rsidR="00051063" w:rsidRPr="00AB5D49">
              <w:rPr>
                <w:rFonts w:asciiTheme="majorEastAsia" w:eastAsiaTheme="majorEastAsia" w:hAnsiTheme="majorEastAsia" w:hint="eastAsia"/>
                <w:color w:val="000000" w:themeColor="text1"/>
                <w:sz w:val="14"/>
                <w:szCs w:val="12"/>
              </w:rPr>
              <w:t>号補正</w:t>
            </w:r>
          </w:p>
        </w:tc>
      </w:tr>
    </w:tbl>
    <w:p w14:paraId="0048D418" w14:textId="77777777" w:rsidR="00AA318C" w:rsidRPr="00AB5D49" w:rsidRDefault="00AA318C" w:rsidP="00BD38D9">
      <w:pPr>
        <w:pStyle w:val="Web"/>
        <w:spacing w:before="0" w:beforeAutospacing="0" w:after="0" w:afterAutospacing="0"/>
        <w:ind w:right="630"/>
        <w:rPr>
          <w:rFonts w:asciiTheme="majorEastAsia" w:eastAsiaTheme="majorEastAsia" w:hAnsiTheme="majorEastAsia" w:cs="Meiryo UI"/>
          <w:b/>
          <w:bCs/>
          <w:kern w:val="24"/>
          <w:sz w:val="20"/>
        </w:rPr>
      </w:pPr>
    </w:p>
    <w:tbl>
      <w:tblPr>
        <w:tblStyle w:val="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135D" w:rsidRPr="00AB5D49" w14:paraId="6F968298" w14:textId="77777777" w:rsidTr="007769CF">
        <w:tc>
          <w:tcPr>
            <w:tcW w:w="457" w:type="dxa"/>
          </w:tcPr>
          <w:p w14:paraId="04FD5718" w14:textId="77777777" w:rsidR="0042135D" w:rsidRPr="00AB5D49" w:rsidRDefault="0042135D" w:rsidP="0042135D">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0602D3F1" w14:textId="77777777" w:rsidR="0042135D" w:rsidRPr="00AB5D49" w:rsidRDefault="0042135D" w:rsidP="0042135D">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大阪版被災住宅無利子融資事業</w:t>
            </w:r>
          </w:p>
        </w:tc>
        <w:tc>
          <w:tcPr>
            <w:tcW w:w="1701" w:type="dxa"/>
            <w:gridSpan w:val="2"/>
          </w:tcPr>
          <w:p w14:paraId="35898A72" w14:textId="77777777" w:rsidR="0042135D" w:rsidRPr="00AB5D49" w:rsidRDefault="0042135D" w:rsidP="0042135D">
            <w:pPr>
              <w:wordWrap w:val="0"/>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63,912</w:t>
            </w:r>
            <w:r w:rsidRPr="00AB5D49">
              <w:rPr>
                <w:rFonts w:ascii="ＭＳ Ｐ明朝" w:eastAsia="ＭＳ Ｐ明朝" w:hAnsi="ＭＳ Ｐ明朝" w:hint="eastAsia"/>
                <w:color w:val="FFFFFF" w:themeColor="background1"/>
                <w:sz w:val="24"/>
                <w:szCs w:val="24"/>
              </w:rPr>
              <w:t>)</w:t>
            </w:r>
          </w:p>
        </w:tc>
        <w:tc>
          <w:tcPr>
            <w:tcW w:w="284" w:type="dxa"/>
          </w:tcPr>
          <w:p w14:paraId="78910C6C" w14:textId="77777777" w:rsidR="0042135D" w:rsidRPr="00AB5D49" w:rsidRDefault="0042135D" w:rsidP="0042135D">
            <w:pPr>
              <w:wordWrap w:val="0"/>
              <w:jc w:val="right"/>
              <w:rPr>
                <w:rFonts w:ascii="ＭＳ ゴシック" w:eastAsia="ＭＳ ゴシック" w:hAnsi="ＭＳ ゴシック"/>
                <w:sz w:val="24"/>
                <w:szCs w:val="24"/>
              </w:rPr>
            </w:pPr>
          </w:p>
        </w:tc>
      </w:tr>
      <w:tr w:rsidR="0042135D" w:rsidRPr="00AB5D49" w14:paraId="55C889A2" w14:textId="77777777" w:rsidTr="007769CF">
        <w:tc>
          <w:tcPr>
            <w:tcW w:w="7513" w:type="dxa"/>
            <w:gridSpan w:val="3"/>
          </w:tcPr>
          <w:p w14:paraId="7C1CE8B1" w14:textId="77777777" w:rsidR="0042135D" w:rsidRPr="00AB5D49" w:rsidRDefault="0042135D" w:rsidP="0042135D">
            <w:pPr>
              <w:jc w:val="right"/>
              <w:rPr>
                <w:rFonts w:asciiTheme="minorEastAsia" w:hAnsiTheme="minorEastAsia"/>
                <w:sz w:val="24"/>
                <w:szCs w:val="24"/>
              </w:rPr>
            </w:pPr>
            <w:r w:rsidRPr="00AB5D49">
              <w:rPr>
                <w:rFonts w:asciiTheme="minorEastAsia" w:hAnsiTheme="minorEastAsia" w:hint="eastAsia"/>
                <w:sz w:val="24"/>
                <w:szCs w:val="24"/>
              </w:rPr>
              <w:t>【住宅まちづくり部】</w:t>
            </w:r>
          </w:p>
        </w:tc>
        <w:tc>
          <w:tcPr>
            <w:tcW w:w="1701" w:type="dxa"/>
            <w:gridSpan w:val="2"/>
          </w:tcPr>
          <w:p w14:paraId="7C17C8A8" w14:textId="77777777" w:rsidR="0042135D" w:rsidRPr="00AB5D49" w:rsidRDefault="0042135D" w:rsidP="0042135D">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(54,589)</w:t>
            </w:r>
          </w:p>
        </w:tc>
        <w:tc>
          <w:tcPr>
            <w:tcW w:w="284" w:type="dxa"/>
          </w:tcPr>
          <w:p w14:paraId="3779C6B3" w14:textId="77777777" w:rsidR="0042135D" w:rsidRPr="00AB5D49" w:rsidRDefault="0042135D" w:rsidP="0042135D">
            <w:pPr>
              <w:jc w:val="right"/>
              <w:rPr>
                <w:rFonts w:ascii="ＭＳ ゴシック" w:eastAsia="ＭＳ ゴシック" w:hAnsi="ＭＳ ゴシック"/>
                <w:sz w:val="24"/>
                <w:szCs w:val="24"/>
              </w:rPr>
            </w:pPr>
          </w:p>
        </w:tc>
      </w:tr>
      <w:tr w:rsidR="0042135D" w:rsidRPr="00AB5D49" w14:paraId="31960DBB" w14:textId="77777777" w:rsidTr="007769CF">
        <w:tc>
          <w:tcPr>
            <w:tcW w:w="567" w:type="dxa"/>
            <w:gridSpan w:val="2"/>
          </w:tcPr>
          <w:p w14:paraId="0954E612" w14:textId="77777777" w:rsidR="0042135D" w:rsidRPr="00AB5D49" w:rsidRDefault="0042135D" w:rsidP="0042135D">
            <w:pPr>
              <w:jc w:val="distribute"/>
              <w:rPr>
                <w:rFonts w:asciiTheme="majorEastAsia" w:eastAsiaTheme="majorEastAsia" w:hAnsiTheme="majorEastAsia"/>
                <w:sz w:val="18"/>
                <w:szCs w:val="24"/>
              </w:rPr>
            </w:pPr>
          </w:p>
        </w:tc>
        <w:tc>
          <w:tcPr>
            <w:tcW w:w="7513" w:type="dxa"/>
            <w:gridSpan w:val="2"/>
          </w:tcPr>
          <w:p w14:paraId="190AE854" w14:textId="22D13F10" w:rsidR="0042135D" w:rsidRPr="00AB5D49" w:rsidRDefault="0042135D" w:rsidP="0042135D">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大阪府北部を震源とする地震及び平成</w:t>
            </w:r>
            <w:r w:rsidR="004660F8" w:rsidRPr="00AB5D49">
              <w:rPr>
                <w:rFonts w:ascii="ＭＳ Ｐ明朝" w:eastAsia="ＭＳ Ｐ明朝" w:hAnsi="ＭＳ Ｐ明朝" w:hint="eastAsia"/>
                <w:sz w:val="18"/>
                <w:szCs w:val="20"/>
              </w:rPr>
              <w:t>30</w:t>
            </w:r>
            <w:r w:rsidRPr="00AB5D49">
              <w:rPr>
                <w:rFonts w:ascii="ＭＳ Ｐ明朝" w:eastAsia="ＭＳ Ｐ明朝" w:hAnsi="ＭＳ Ｐ明朝" w:hint="eastAsia"/>
                <w:sz w:val="18"/>
                <w:szCs w:val="20"/>
              </w:rPr>
              <w:t>年</w:t>
            </w:r>
            <w:r w:rsidR="004660F8" w:rsidRPr="00AB5D49">
              <w:rPr>
                <w:rFonts w:ascii="ＭＳ Ｐ明朝" w:eastAsia="ＭＳ Ｐ明朝" w:hAnsi="ＭＳ Ｐ明朝" w:hint="eastAsia"/>
                <w:sz w:val="18"/>
                <w:szCs w:val="20"/>
              </w:rPr>
              <w:t>7</w:t>
            </w:r>
            <w:r w:rsidRPr="00AB5D49">
              <w:rPr>
                <w:rFonts w:ascii="ＭＳ Ｐ明朝" w:eastAsia="ＭＳ Ｐ明朝" w:hAnsi="ＭＳ Ｐ明朝" w:hint="eastAsia"/>
                <w:sz w:val="18"/>
                <w:szCs w:val="20"/>
              </w:rPr>
              <w:t>月豪雨等により被災した住宅の補修費について、府が指定する金融機関が行う融資に対し、被災者の金利負担をゼロとするため利子補給を実施。</w:t>
            </w:r>
          </w:p>
          <w:p w14:paraId="527FA34D" w14:textId="77777777" w:rsidR="0042135D" w:rsidRPr="00AB5D49" w:rsidRDefault="0042135D" w:rsidP="0042135D">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〔債務負担行為の設定（平成31～42年度）126,151千円〕</w:t>
            </w:r>
          </w:p>
          <w:p w14:paraId="05A89113" w14:textId="77777777" w:rsidR="0042135D" w:rsidRPr="00AB5D49" w:rsidRDefault="0042135D" w:rsidP="0042135D">
            <w:pPr>
              <w:ind w:firstLineChars="100" w:firstLine="180"/>
              <w:jc w:val="left"/>
              <w:rPr>
                <w:rFonts w:ascii="ＭＳ Ｐ明朝" w:eastAsia="ＭＳ Ｐ明朝" w:hAnsi="ＭＳ Ｐ明朝"/>
                <w:sz w:val="18"/>
                <w:szCs w:val="20"/>
              </w:rPr>
            </w:pPr>
          </w:p>
          <w:p w14:paraId="2ED2400C" w14:textId="77777777" w:rsidR="0042135D" w:rsidRPr="00AB5D49" w:rsidRDefault="0042135D" w:rsidP="0042135D">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〔融資上限額〕</w:t>
            </w:r>
          </w:p>
          <w:p w14:paraId="52EFE466" w14:textId="77777777" w:rsidR="0042135D" w:rsidRPr="00AB5D49" w:rsidRDefault="0042135D" w:rsidP="0042135D">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 xml:space="preserve">　・全壊、大規模半壊、半壊300万円</w:t>
            </w:r>
          </w:p>
          <w:p w14:paraId="43F93B23" w14:textId="77777777" w:rsidR="00CE02A4" w:rsidRPr="00AB5D49" w:rsidRDefault="0042135D" w:rsidP="00CE02A4">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 xml:space="preserve">　・一部損壊200万円</w:t>
            </w:r>
          </w:p>
          <w:p w14:paraId="581A074D" w14:textId="4E2030B4" w:rsidR="00282C6C" w:rsidRPr="00AB5D49" w:rsidRDefault="00282C6C" w:rsidP="00CE02A4">
            <w:pPr>
              <w:ind w:firstLineChars="100" w:firstLine="180"/>
              <w:jc w:val="left"/>
              <w:rPr>
                <w:rFonts w:ascii="ＭＳ Ｐ明朝" w:eastAsia="ＭＳ Ｐ明朝" w:hAnsi="ＭＳ Ｐ明朝"/>
                <w:sz w:val="18"/>
                <w:szCs w:val="20"/>
              </w:rPr>
            </w:pPr>
          </w:p>
        </w:tc>
        <w:tc>
          <w:tcPr>
            <w:tcW w:w="1418" w:type="dxa"/>
            <w:gridSpan w:val="2"/>
          </w:tcPr>
          <w:p w14:paraId="7997048A" w14:textId="4E0DE725" w:rsidR="0042135D" w:rsidRPr="00AB5D49" w:rsidRDefault="0042135D" w:rsidP="00051063">
            <w:pPr>
              <w:ind w:leftChars="-51" w:left="-107"/>
              <w:jc w:val="center"/>
              <w:rPr>
                <w:rFonts w:asciiTheme="majorEastAsia" w:eastAsiaTheme="majorEastAsia" w:hAnsiTheme="majorEastAsia"/>
                <w:color w:val="000000" w:themeColor="text1"/>
                <w:sz w:val="12"/>
                <w:szCs w:val="12"/>
              </w:rPr>
            </w:pPr>
            <w:r w:rsidRPr="00AB5D49">
              <w:rPr>
                <w:rFonts w:asciiTheme="majorEastAsia" w:eastAsiaTheme="majorEastAsia" w:hAnsiTheme="majorEastAsia" w:hint="eastAsia"/>
                <w:color w:val="000000" w:themeColor="text1"/>
                <w:sz w:val="14"/>
                <w:szCs w:val="12"/>
              </w:rPr>
              <w:t>※H30.4号補正</w:t>
            </w:r>
          </w:p>
        </w:tc>
      </w:tr>
    </w:tbl>
    <w:p w14:paraId="6499927A" w14:textId="77777777" w:rsidR="0042135D" w:rsidRPr="00AB5D49" w:rsidRDefault="0042135D" w:rsidP="00BD38D9">
      <w:pPr>
        <w:pStyle w:val="Web"/>
        <w:spacing w:before="0" w:beforeAutospacing="0" w:after="0" w:afterAutospacing="0"/>
        <w:ind w:right="630"/>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2135D" w:rsidRPr="00AB5D49" w14:paraId="150C4210" w14:textId="77777777" w:rsidTr="007769CF">
        <w:tc>
          <w:tcPr>
            <w:tcW w:w="457" w:type="dxa"/>
          </w:tcPr>
          <w:p w14:paraId="72954076" w14:textId="77777777" w:rsidR="0042135D" w:rsidRPr="00AB5D49" w:rsidRDefault="0042135D" w:rsidP="00A64CF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62D6EF84" w14:textId="77777777" w:rsidR="0042135D" w:rsidRPr="00AB5D49" w:rsidRDefault="0042135D" w:rsidP="00A64CF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府立学校施設設備の安全対策</w:t>
            </w:r>
          </w:p>
        </w:tc>
        <w:tc>
          <w:tcPr>
            <w:tcW w:w="1701" w:type="dxa"/>
            <w:gridSpan w:val="2"/>
          </w:tcPr>
          <w:p w14:paraId="6AAF9682" w14:textId="07DA7D5A" w:rsidR="0042135D" w:rsidRPr="00AB5D49" w:rsidRDefault="0042135D" w:rsidP="00A64CF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3,761,216</w:t>
            </w:r>
            <w:r w:rsidR="00926964" w:rsidRPr="00AB5D49">
              <w:rPr>
                <w:rFonts w:ascii="ＭＳ Ｐ明朝" w:eastAsia="ＭＳ Ｐ明朝" w:hAnsi="ＭＳ Ｐ明朝" w:hint="eastAsia"/>
                <w:color w:val="FFFFFF" w:themeColor="background1"/>
                <w:sz w:val="24"/>
                <w:szCs w:val="24"/>
              </w:rPr>
              <w:t>)</w:t>
            </w:r>
          </w:p>
        </w:tc>
        <w:tc>
          <w:tcPr>
            <w:tcW w:w="284" w:type="dxa"/>
          </w:tcPr>
          <w:p w14:paraId="6D2DE738" w14:textId="77777777" w:rsidR="0042135D" w:rsidRPr="00AB5D49" w:rsidRDefault="0042135D" w:rsidP="00A64CFF">
            <w:pPr>
              <w:wordWrap w:val="0"/>
              <w:jc w:val="right"/>
              <w:rPr>
                <w:rFonts w:ascii="ＭＳ ゴシック" w:eastAsia="ＭＳ ゴシック" w:hAnsi="ＭＳ ゴシック"/>
                <w:sz w:val="24"/>
                <w:szCs w:val="24"/>
              </w:rPr>
            </w:pPr>
          </w:p>
        </w:tc>
      </w:tr>
      <w:tr w:rsidR="0042135D" w:rsidRPr="00AB5D49" w14:paraId="751775DA" w14:textId="77777777" w:rsidTr="007769CF">
        <w:tc>
          <w:tcPr>
            <w:tcW w:w="7513" w:type="dxa"/>
            <w:gridSpan w:val="3"/>
            <w:vAlign w:val="center"/>
          </w:tcPr>
          <w:p w14:paraId="124F16E3" w14:textId="77777777" w:rsidR="0042135D" w:rsidRPr="00AB5D49" w:rsidRDefault="0042135D" w:rsidP="00A64CFF">
            <w:pPr>
              <w:jc w:val="right"/>
              <w:rPr>
                <w:rFonts w:asciiTheme="minorEastAsia" w:hAnsiTheme="minorEastAsia"/>
                <w:sz w:val="24"/>
                <w:szCs w:val="24"/>
              </w:rPr>
            </w:pPr>
            <w:r w:rsidRPr="00AB5D49">
              <w:rPr>
                <w:rFonts w:asciiTheme="minorEastAsia" w:hAnsiTheme="minorEastAsia" w:hint="eastAsia"/>
                <w:sz w:val="24"/>
                <w:szCs w:val="24"/>
              </w:rPr>
              <w:t>【教育庁】</w:t>
            </w:r>
          </w:p>
        </w:tc>
        <w:tc>
          <w:tcPr>
            <w:tcW w:w="1701" w:type="dxa"/>
            <w:gridSpan w:val="2"/>
          </w:tcPr>
          <w:p w14:paraId="7F2DC958" w14:textId="77777777" w:rsidR="0042135D" w:rsidRPr="00AB5D49" w:rsidRDefault="0042135D" w:rsidP="00A64CF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(1,057,096)</w:t>
            </w:r>
          </w:p>
        </w:tc>
        <w:tc>
          <w:tcPr>
            <w:tcW w:w="284" w:type="dxa"/>
          </w:tcPr>
          <w:p w14:paraId="1A922EBB" w14:textId="77777777" w:rsidR="0042135D" w:rsidRPr="00AB5D49" w:rsidRDefault="0042135D" w:rsidP="00A64CFF">
            <w:pPr>
              <w:jc w:val="right"/>
              <w:rPr>
                <w:rFonts w:ascii="ＭＳ ゴシック" w:eastAsia="ＭＳ ゴシック" w:hAnsi="ＭＳ ゴシック"/>
                <w:sz w:val="24"/>
                <w:szCs w:val="24"/>
              </w:rPr>
            </w:pPr>
          </w:p>
        </w:tc>
      </w:tr>
      <w:tr w:rsidR="0042135D" w:rsidRPr="00AB5D49" w14:paraId="59F1DC27" w14:textId="77777777" w:rsidTr="007769CF">
        <w:tc>
          <w:tcPr>
            <w:tcW w:w="567" w:type="dxa"/>
            <w:gridSpan w:val="2"/>
          </w:tcPr>
          <w:p w14:paraId="201115B2" w14:textId="77777777" w:rsidR="0042135D" w:rsidRPr="00AB5D49" w:rsidRDefault="0042135D" w:rsidP="00A64CFF">
            <w:pPr>
              <w:jc w:val="distribute"/>
              <w:rPr>
                <w:rFonts w:asciiTheme="majorEastAsia" w:eastAsiaTheme="majorEastAsia" w:hAnsiTheme="majorEastAsia"/>
                <w:sz w:val="18"/>
                <w:szCs w:val="24"/>
              </w:rPr>
            </w:pPr>
          </w:p>
        </w:tc>
        <w:tc>
          <w:tcPr>
            <w:tcW w:w="7513" w:type="dxa"/>
            <w:gridSpan w:val="2"/>
          </w:tcPr>
          <w:p w14:paraId="680665E8" w14:textId="77777777" w:rsidR="0042135D" w:rsidRPr="00AB5D49" w:rsidRDefault="0042135D" w:rsidP="00CE02A4">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ブロック塀の改修など、府立学校施設設備の危険・不具合箇所のうち、生徒の安全を守る上で特に緊急度の高いものについて改修を実施。</w:t>
            </w:r>
          </w:p>
          <w:p w14:paraId="4A7A1DE9" w14:textId="102B4BC4" w:rsidR="003C12A8" w:rsidRPr="00AB5D49" w:rsidRDefault="003C12A8" w:rsidP="00CE02A4">
            <w:pPr>
              <w:ind w:firstLineChars="100" w:firstLine="180"/>
              <w:jc w:val="left"/>
              <w:rPr>
                <w:rFonts w:ascii="ＭＳ Ｐ明朝" w:eastAsia="ＭＳ Ｐ明朝" w:hAnsi="ＭＳ Ｐ明朝"/>
                <w:sz w:val="18"/>
                <w:szCs w:val="20"/>
              </w:rPr>
            </w:pPr>
          </w:p>
        </w:tc>
        <w:tc>
          <w:tcPr>
            <w:tcW w:w="1418" w:type="dxa"/>
            <w:gridSpan w:val="2"/>
          </w:tcPr>
          <w:p w14:paraId="49DA6217" w14:textId="77777777" w:rsidR="0042135D" w:rsidRPr="00AB5D49" w:rsidRDefault="0042135D" w:rsidP="00A64CFF">
            <w:pPr>
              <w:jc w:val="right"/>
              <w:rPr>
                <w:rFonts w:asciiTheme="majorEastAsia" w:eastAsiaTheme="majorEastAsia" w:hAnsiTheme="majorEastAsia"/>
                <w:sz w:val="24"/>
                <w:szCs w:val="24"/>
              </w:rPr>
            </w:pPr>
          </w:p>
        </w:tc>
      </w:tr>
    </w:tbl>
    <w:p w14:paraId="2E97AF2B" w14:textId="77777777" w:rsidR="00CE02A4" w:rsidRPr="00AB5D49" w:rsidRDefault="00CE02A4" w:rsidP="00BD38D9">
      <w:pPr>
        <w:pStyle w:val="Web"/>
        <w:spacing w:before="0" w:beforeAutospacing="0" w:after="0" w:afterAutospacing="0"/>
        <w:ind w:right="630"/>
        <w:rPr>
          <w:rFonts w:asciiTheme="majorEastAsia" w:eastAsiaTheme="majorEastAsia" w:hAnsiTheme="majorEastAsia" w:cs="Meiryo UI"/>
          <w:b/>
          <w:bCs/>
          <w:kern w:val="24"/>
          <w:sz w:val="20"/>
        </w:rPr>
      </w:pPr>
    </w:p>
    <w:p w14:paraId="0C27C6C9" w14:textId="77777777" w:rsidR="00534D9E" w:rsidRPr="00AB5D49" w:rsidRDefault="00F166D7" w:rsidP="00BD38D9">
      <w:pPr>
        <w:pStyle w:val="Web"/>
        <w:spacing w:before="0" w:beforeAutospacing="0" w:after="0" w:afterAutospacing="0"/>
        <w:ind w:right="630"/>
        <w:rPr>
          <w:rFonts w:asciiTheme="majorEastAsia" w:eastAsiaTheme="majorEastAsia" w:hAnsiTheme="majorEastAsia" w:cs="Meiryo UI"/>
          <w:b/>
          <w:bCs/>
          <w:kern w:val="24"/>
          <w:sz w:val="28"/>
        </w:rPr>
      </w:pPr>
      <w:r w:rsidRPr="00AB5D49">
        <w:rPr>
          <w:rFonts w:asciiTheme="majorEastAsia" w:eastAsiaTheme="majorEastAsia" w:hAnsiTheme="majorEastAsia" w:cs="Meiryo UI" w:hint="eastAsia"/>
          <w:b/>
          <w:bCs/>
          <w:kern w:val="24"/>
          <w:sz w:val="28"/>
        </w:rPr>
        <w:t>２</w:t>
      </w:r>
      <w:r w:rsidR="00534D9E" w:rsidRPr="00AB5D49">
        <w:rPr>
          <w:rFonts w:asciiTheme="majorEastAsia" w:eastAsiaTheme="majorEastAsia" w:hAnsiTheme="majorEastAsia" w:cs="Meiryo UI" w:hint="eastAsia"/>
          <w:b/>
          <w:bCs/>
          <w:kern w:val="24"/>
          <w:sz w:val="28"/>
        </w:rPr>
        <w:t xml:space="preserve">　</w:t>
      </w:r>
      <w:r w:rsidR="006E594E" w:rsidRPr="00AB5D49">
        <w:rPr>
          <w:rFonts w:asciiTheme="majorEastAsia" w:eastAsiaTheme="majorEastAsia" w:hAnsiTheme="majorEastAsia" w:cs="Meiryo UI" w:hint="eastAsia"/>
          <w:b/>
          <w:bCs/>
          <w:kern w:val="24"/>
          <w:sz w:val="28"/>
        </w:rPr>
        <w:t>人命</w:t>
      </w:r>
      <w:r w:rsidRPr="00AB5D49">
        <w:rPr>
          <w:rFonts w:asciiTheme="majorEastAsia" w:eastAsiaTheme="majorEastAsia" w:hAnsiTheme="majorEastAsia" w:cs="Meiryo UI" w:hint="eastAsia"/>
          <w:b/>
          <w:bCs/>
          <w:kern w:val="24"/>
          <w:sz w:val="28"/>
        </w:rPr>
        <w:t>被害を限りなくゼロに近づける防災・減災対策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34D9E" w:rsidRPr="00AB5D49" w14:paraId="1FE64393" w14:textId="77777777" w:rsidTr="007769CF">
        <w:tc>
          <w:tcPr>
            <w:tcW w:w="457" w:type="dxa"/>
          </w:tcPr>
          <w:p w14:paraId="6D01CF67" w14:textId="77777777" w:rsidR="00534D9E" w:rsidRPr="00AB5D49" w:rsidRDefault="00534D9E" w:rsidP="00BD38D9">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797EA012" w14:textId="77777777" w:rsidR="00534D9E" w:rsidRPr="00AB5D49" w:rsidRDefault="00EF1468" w:rsidP="00EF1468">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防潮堤液状化対策</w:t>
            </w:r>
          </w:p>
        </w:tc>
        <w:tc>
          <w:tcPr>
            <w:tcW w:w="1701" w:type="dxa"/>
            <w:gridSpan w:val="2"/>
          </w:tcPr>
          <w:p w14:paraId="09CFC3E9" w14:textId="77777777" w:rsidR="00534D9E" w:rsidRPr="00AB5D49" w:rsidRDefault="00EF1468" w:rsidP="001A6E63">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7,793,000</w:t>
            </w:r>
            <w:r w:rsidR="000A61BE" w:rsidRPr="00AB5D49">
              <w:rPr>
                <w:rFonts w:ascii="ＭＳ Ｐ明朝" w:eastAsia="ＭＳ Ｐ明朝" w:hAnsi="ＭＳ Ｐ明朝" w:hint="eastAsia"/>
                <w:color w:val="FFFFFF" w:themeColor="background1"/>
                <w:sz w:val="24"/>
                <w:szCs w:val="24"/>
              </w:rPr>
              <w:t>)</w:t>
            </w:r>
          </w:p>
        </w:tc>
        <w:tc>
          <w:tcPr>
            <w:tcW w:w="284" w:type="dxa"/>
          </w:tcPr>
          <w:p w14:paraId="029B6E61" w14:textId="77777777" w:rsidR="00534D9E" w:rsidRPr="00AB5D49" w:rsidRDefault="00534D9E" w:rsidP="00534D9E">
            <w:pPr>
              <w:wordWrap w:val="0"/>
              <w:jc w:val="right"/>
              <w:rPr>
                <w:rFonts w:ascii="ＭＳ ゴシック" w:eastAsia="ＭＳ ゴシック" w:hAnsi="ＭＳ ゴシック"/>
                <w:sz w:val="24"/>
                <w:szCs w:val="24"/>
              </w:rPr>
            </w:pPr>
          </w:p>
        </w:tc>
      </w:tr>
      <w:tr w:rsidR="00534D9E" w:rsidRPr="00AB5D49" w14:paraId="35D99D8F" w14:textId="77777777" w:rsidTr="007769CF">
        <w:tc>
          <w:tcPr>
            <w:tcW w:w="7513" w:type="dxa"/>
            <w:gridSpan w:val="3"/>
          </w:tcPr>
          <w:p w14:paraId="5FBB2B0E" w14:textId="6D1BE385" w:rsidR="00534D9E" w:rsidRPr="00AB5D49" w:rsidRDefault="00534D9E" w:rsidP="003D0A0F">
            <w:pPr>
              <w:jc w:val="right"/>
              <w:rPr>
                <w:rFonts w:asciiTheme="minorEastAsia" w:hAnsiTheme="minorEastAsia"/>
                <w:sz w:val="24"/>
                <w:szCs w:val="24"/>
              </w:rPr>
            </w:pPr>
            <w:r w:rsidRPr="00AB5D49">
              <w:rPr>
                <w:rFonts w:asciiTheme="minorEastAsia" w:hAnsiTheme="minorEastAsia" w:hint="eastAsia"/>
                <w:sz w:val="24"/>
                <w:szCs w:val="24"/>
              </w:rPr>
              <w:t>【</w:t>
            </w:r>
            <w:r w:rsidR="00EF1468" w:rsidRPr="00AB5D49">
              <w:rPr>
                <w:rFonts w:asciiTheme="minorEastAsia" w:hAnsiTheme="minorEastAsia" w:hint="eastAsia"/>
                <w:sz w:val="24"/>
                <w:szCs w:val="24"/>
              </w:rPr>
              <w:t>都市整備部</w:t>
            </w:r>
            <w:r w:rsidRPr="00AB5D49">
              <w:rPr>
                <w:rFonts w:asciiTheme="minorEastAsia" w:hAnsiTheme="minorEastAsia" w:hint="eastAsia"/>
                <w:sz w:val="24"/>
                <w:szCs w:val="24"/>
              </w:rPr>
              <w:t>】</w:t>
            </w:r>
          </w:p>
        </w:tc>
        <w:tc>
          <w:tcPr>
            <w:tcW w:w="1701" w:type="dxa"/>
            <w:gridSpan w:val="2"/>
          </w:tcPr>
          <w:p w14:paraId="2A6FA1F6" w14:textId="77777777" w:rsidR="00534D9E" w:rsidRPr="00AB5D49" w:rsidRDefault="00EF1468" w:rsidP="003771A4">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hint="eastAsia"/>
                <w:color w:val="000000" w:themeColor="text1"/>
                <w:sz w:val="24"/>
                <w:szCs w:val="24"/>
              </w:rPr>
              <w:t>11,883,000</w:t>
            </w:r>
            <w:r w:rsidRPr="00AB5D49">
              <w:rPr>
                <w:rFonts w:ascii="ＭＳ Ｐ明朝" w:eastAsia="ＭＳ Ｐ明朝" w:hAnsi="ＭＳ Ｐ明朝" w:hint="eastAsia"/>
                <w:sz w:val="24"/>
                <w:szCs w:val="24"/>
              </w:rPr>
              <w:t>)</w:t>
            </w:r>
          </w:p>
        </w:tc>
        <w:tc>
          <w:tcPr>
            <w:tcW w:w="284" w:type="dxa"/>
          </w:tcPr>
          <w:p w14:paraId="17A52719" w14:textId="77777777" w:rsidR="00534D9E" w:rsidRPr="00AB5D49" w:rsidRDefault="00534D9E" w:rsidP="003771A4">
            <w:pPr>
              <w:jc w:val="right"/>
              <w:rPr>
                <w:rFonts w:ascii="ＭＳ ゴシック" w:eastAsia="ＭＳ ゴシック" w:hAnsi="ＭＳ ゴシック"/>
                <w:sz w:val="24"/>
                <w:szCs w:val="24"/>
              </w:rPr>
            </w:pPr>
          </w:p>
        </w:tc>
      </w:tr>
      <w:tr w:rsidR="007769CF" w:rsidRPr="00AB5D49" w14:paraId="725B55CA" w14:textId="77777777" w:rsidTr="007769CF">
        <w:tc>
          <w:tcPr>
            <w:tcW w:w="7513" w:type="dxa"/>
            <w:gridSpan w:val="3"/>
          </w:tcPr>
          <w:p w14:paraId="1F157412" w14:textId="77777777" w:rsidR="007769CF" w:rsidRPr="00AB5D49" w:rsidRDefault="007769CF" w:rsidP="00534D9E">
            <w:pPr>
              <w:jc w:val="right"/>
              <w:rPr>
                <w:rFonts w:asciiTheme="minorEastAsia" w:hAnsiTheme="minorEastAsia"/>
                <w:sz w:val="24"/>
                <w:szCs w:val="24"/>
              </w:rPr>
            </w:pPr>
          </w:p>
        </w:tc>
        <w:tc>
          <w:tcPr>
            <w:tcW w:w="1701" w:type="dxa"/>
            <w:gridSpan w:val="2"/>
          </w:tcPr>
          <w:p w14:paraId="1512A178" w14:textId="77777777" w:rsidR="007769CF" w:rsidRPr="00AB5D49" w:rsidRDefault="007769CF" w:rsidP="003771A4">
            <w:pPr>
              <w:jc w:val="right"/>
              <w:rPr>
                <w:rFonts w:ascii="ＭＳ Ｐ明朝" w:eastAsia="ＭＳ Ｐ明朝" w:hAnsi="ＭＳ Ｐ明朝"/>
                <w:sz w:val="24"/>
                <w:szCs w:val="24"/>
              </w:rPr>
            </w:pPr>
          </w:p>
        </w:tc>
        <w:tc>
          <w:tcPr>
            <w:tcW w:w="284" w:type="dxa"/>
          </w:tcPr>
          <w:p w14:paraId="06C944A6" w14:textId="77777777" w:rsidR="007769CF" w:rsidRPr="00AB5D49" w:rsidRDefault="007769CF" w:rsidP="003771A4">
            <w:pPr>
              <w:jc w:val="right"/>
              <w:rPr>
                <w:rFonts w:ascii="ＭＳ ゴシック" w:eastAsia="ＭＳ ゴシック" w:hAnsi="ＭＳ ゴシック"/>
                <w:sz w:val="24"/>
                <w:szCs w:val="24"/>
              </w:rPr>
            </w:pPr>
          </w:p>
        </w:tc>
      </w:tr>
      <w:tr w:rsidR="00CD7807" w:rsidRPr="00AB5D49" w14:paraId="5C004048" w14:textId="77777777" w:rsidTr="007769CF">
        <w:tc>
          <w:tcPr>
            <w:tcW w:w="567" w:type="dxa"/>
            <w:gridSpan w:val="2"/>
          </w:tcPr>
          <w:p w14:paraId="787E489E" w14:textId="77777777" w:rsidR="00CD7807" w:rsidRPr="00AB5D49" w:rsidRDefault="00CD7807" w:rsidP="00D45640">
            <w:pPr>
              <w:jc w:val="distribute"/>
              <w:rPr>
                <w:rFonts w:asciiTheme="majorEastAsia" w:eastAsiaTheme="majorEastAsia" w:hAnsiTheme="majorEastAsia"/>
                <w:sz w:val="18"/>
                <w:szCs w:val="24"/>
              </w:rPr>
            </w:pPr>
          </w:p>
        </w:tc>
        <w:tc>
          <w:tcPr>
            <w:tcW w:w="7513" w:type="dxa"/>
            <w:gridSpan w:val="2"/>
          </w:tcPr>
          <w:p w14:paraId="18023124" w14:textId="77777777" w:rsidR="005E0D8A" w:rsidRPr="00AB5D49" w:rsidRDefault="00EF1468" w:rsidP="005E0D8A">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南海トラフ巨大地震に伴う液状化により沈下する恐れがある防潮堤等について、浸水被害が想定される区間において、緊急性の高い箇所から地盤改良工事等を実施。</w:t>
            </w:r>
          </w:p>
          <w:p w14:paraId="77620777" w14:textId="45A5A755" w:rsidR="00571BF2" w:rsidRPr="00AB5D49" w:rsidRDefault="005E0D8A" w:rsidP="005E0D8A">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〔債務負担行為の設定（平成31～33年度）3,890,000千円〕</w:t>
            </w:r>
          </w:p>
        </w:tc>
        <w:tc>
          <w:tcPr>
            <w:tcW w:w="1418" w:type="dxa"/>
            <w:gridSpan w:val="2"/>
          </w:tcPr>
          <w:p w14:paraId="06C55952" w14:textId="77777777" w:rsidR="00CD7807" w:rsidRPr="00AB5D49" w:rsidRDefault="00CD7807" w:rsidP="00D45640">
            <w:pPr>
              <w:jc w:val="right"/>
              <w:rPr>
                <w:rFonts w:asciiTheme="majorEastAsia" w:eastAsiaTheme="majorEastAsia" w:hAnsiTheme="majorEastAsia"/>
                <w:sz w:val="24"/>
                <w:szCs w:val="24"/>
              </w:rPr>
            </w:pPr>
          </w:p>
        </w:tc>
      </w:tr>
      <w:tr w:rsidR="00EF1468" w:rsidRPr="00AB5D49" w14:paraId="26AD8B2F" w14:textId="77777777" w:rsidTr="007769CF">
        <w:tc>
          <w:tcPr>
            <w:tcW w:w="457" w:type="dxa"/>
          </w:tcPr>
          <w:p w14:paraId="48F4C644" w14:textId="77777777" w:rsidR="00EF1468" w:rsidRPr="00AB5D49" w:rsidRDefault="00EF1468" w:rsidP="00A64CF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lastRenderedPageBreak/>
              <w:t>○</w:t>
            </w:r>
          </w:p>
        </w:tc>
        <w:tc>
          <w:tcPr>
            <w:tcW w:w="7056" w:type="dxa"/>
            <w:gridSpan w:val="2"/>
          </w:tcPr>
          <w:p w14:paraId="7166EBA7" w14:textId="77777777" w:rsidR="00EF1468" w:rsidRPr="00AB5D49" w:rsidRDefault="00EF1468" w:rsidP="00A64CF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三大水門の更新</w:t>
            </w:r>
          </w:p>
        </w:tc>
        <w:tc>
          <w:tcPr>
            <w:tcW w:w="1701" w:type="dxa"/>
            <w:gridSpan w:val="2"/>
          </w:tcPr>
          <w:p w14:paraId="146B546A" w14:textId="446A20C8" w:rsidR="00EF1468" w:rsidRPr="00AB5D49" w:rsidRDefault="00830562" w:rsidP="00830562">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10</w:t>
            </w:r>
            <w:r w:rsidR="00C05F8A" w:rsidRPr="00AB5D49">
              <w:rPr>
                <w:rFonts w:ascii="ＭＳ Ｐ明朝" w:eastAsia="ＭＳ Ｐ明朝" w:hAnsi="ＭＳ Ｐ明朝" w:hint="eastAsia"/>
                <w:sz w:val="24"/>
                <w:szCs w:val="24"/>
              </w:rPr>
              <w:t>,</w:t>
            </w:r>
            <w:r w:rsidRPr="00AB5D49">
              <w:rPr>
                <w:rFonts w:ascii="ＭＳ Ｐ明朝" w:eastAsia="ＭＳ Ｐ明朝" w:hAnsi="ＭＳ Ｐ明朝" w:hint="eastAsia"/>
                <w:sz w:val="24"/>
                <w:szCs w:val="24"/>
              </w:rPr>
              <w:t>0</w:t>
            </w:r>
            <w:r w:rsidR="00C05F8A" w:rsidRPr="00AB5D49">
              <w:rPr>
                <w:rFonts w:ascii="ＭＳ Ｐ明朝" w:eastAsia="ＭＳ Ｐ明朝" w:hAnsi="ＭＳ Ｐ明朝" w:hint="eastAsia"/>
                <w:sz w:val="24"/>
                <w:szCs w:val="24"/>
              </w:rPr>
              <w:t>00</w:t>
            </w:r>
            <w:r w:rsidR="00EF1468" w:rsidRPr="00AB5D49">
              <w:rPr>
                <w:rFonts w:ascii="ＭＳ Ｐ明朝" w:eastAsia="ＭＳ Ｐ明朝" w:hAnsi="ＭＳ Ｐ明朝" w:hint="eastAsia"/>
                <w:color w:val="FFFFFF" w:themeColor="background1"/>
                <w:sz w:val="24"/>
                <w:szCs w:val="24"/>
              </w:rPr>
              <w:t>)</w:t>
            </w:r>
          </w:p>
        </w:tc>
        <w:tc>
          <w:tcPr>
            <w:tcW w:w="284" w:type="dxa"/>
          </w:tcPr>
          <w:p w14:paraId="74922BF7" w14:textId="77777777" w:rsidR="00EF1468" w:rsidRPr="00AB5D49" w:rsidRDefault="00EF1468" w:rsidP="00A64CFF">
            <w:pPr>
              <w:wordWrap w:val="0"/>
              <w:jc w:val="right"/>
              <w:rPr>
                <w:rFonts w:ascii="ＭＳ ゴシック" w:eastAsia="ＭＳ ゴシック" w:hAnsi="ＭＳ ゴシック"/>
                <w:sz w:val="24"/>
                <w:szCs w:val="24"/>
              </w:rPr>
            </w:pPr>
          </w:p>
        </w:tc>
      </w:tr>
      <w:tr w:rsidR="00EF1468" w:rsidRPr="00AB5D49" w14:paraId="1F726D41" w14:textId="77777777" w:rsidTr="007769CF">
        <w:tc>
          <w:tcPr>
            <w:tcW w:w="7513" w:type="dxa"/>
            <w:gridSpan w:val="3"/>
          </w:tcPr>
          <w:p w14:paraId="6AC145A4" w14:textId="77777777" w:rsidR="00EF1468" w:rsidRPr="00AB5D49" w:rsidRDefault="00EF1468" w:rsidP="00EF1468">
            <w:pPr>
              <w:jc w:val="right"/>
              <w:rPr>
                <w:rFonts w:asciiTheme="minorEastAsia" w:hAnsiTheme="minorEastAsia"/>
                <w:sz w:val="24"/>
                <w:szCs w:val="24"/>
              </w:rPr>
            </w:pPr>
            <w:r w:rsidRPr="00AB5D49">
              <w:rPr>
                <w:rFonts w:asciiTheme="minorEastAsia" w:hAnsiTheme="minorEastAsia" w:hint="eastAsia"/>
                <w:sz w:val="24"/>
                <w:szCs w:val="24"/>
              </w:rPr>
              <w:t>【都市整備部】</w:t>
            </w:r>
          </w:p>
        </w:tc>
        <w:tc>
          <w:tcPr>
            <w:tcW w:w="1701" w:type="dxa"/>
            <w:gridSpan w:val="2"/>
          </w:tcPr>
          <w:p w14:paraId="13998DEE" w14:textId="77777777" w:rsidR="00EF1468" w:rsidRPr="00AB5D49" w:rsidRDefault="00F92C58" w:rsidP="00A64CFF">
            <w:pPr>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≪新規≫</w:t>
            </w:r>
          </w:p>
        </w:tc>
        <w:tc>
          <w:tcPr>
            <w:tcW w:w="284" w:type="dxa"/>
          </w:tcPr>
          <w:p w14:paraId="04E6A5C7" w14:textId="77777777" w:rsidR="00EF1468" w:rsidRPr="00AB5D49" w:rsidRDefault="00EF1468" w:rsidP="00A64CFF">
            <w:pPr>
              <w:jc w:val="right"/>
              <w:rPr>
                <w:rFonts w:ascii="ＭＳ ゴシック" w:eastAsia="ＭＳ ゴシック" w:hAnsi="ＭＳ ゴシック"/>
                <w:sz w:val="24"/>
                <w:szCs w:val="24"/>
              </w:rPr>
            </w:pPr>
          </w:p>
        </w:tc>
      </w:tr>
      <w:tr w:rsidR="00EF1468" w:rsidRPr="00AB5D49" w14:paraId="5DB76444" w14:textId="77777777" w:rsidTr="007769CF">
        <w:tc>
          <w:tcPr>
            <w:tcW w:w="567" w:type="dxa"/>
            <w:gridSpan w:val="2"/>
          </w:tcPr>
          <w:p w14:paraId="03D625AB" w14:textId="77777777" w:rsidR="00EF1468" w:rsidRPr="00AB5D49" w:rsidRDefault="00EF1468" w:rsidP="00A64CFF">
            <w:pPr>
              <w:jc w:val="distribute"/>
              <w:rPr>
                <w:rFonts w:asciiTheme="majorEastAsia" w:eastAsiaTheme="majorEastAsia" w:hAnsiTheme="majorEastAsia"/>
                <w:sz w:val="18"/>
                <w:szCs w:val="24"/>
              </w:rPr>
            </w:pPr>
          </w:p>
        </w:tc>
        <w:tc>
          <w:tcPr>
            <w:tcW w:w="7513" w:type="dxa"/>
            <w:gridSpan w:val="2"/>
          </w:tcPr>
          <w:p w14:paraId="20FEDD86" w14:textId="7086807A" w:rsidR="005E0D8A" w:rsidRPr="00AB5D49" w:rsidRDefault="00E205AB" w:rsidP="005E0D8A">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三大水門（</w:t>
            </w:r>
            <w:r w:rsidR="00F75F6F" w:rsidRPr="00AB5D49">
              <w:rPr>
                <w:rFonts w:ascii="ＭＳ Ｐ明朝" w:eastAsia="ＭＳ Ｐ明朝" w:hAnsi="ＭＳ Ｐ明朝" w:hint="eastAsia"/>
                <w:sz w:val="18"/>
                <w:szCs w:val="20"/>
              </w:rPr>
              <w:t>安治川水門・尻無川水門・木津川水門</w:t>
            </w:r>
            <w:r w:rsidRPr="00AB5D49">
              <w:rPr>
                <w:rFonts w:ascii="ＭＳ Ｐ明朝" w:eastAsia="ＭＳ Ｐ明朝" w:hAnsi="ＭＳ Ｐ明朝" w:hint="eastAsia"/>
                <w:sz w:val="18"/>
                <w:szCs w:val="20"/>
              </w:rPr>
              <w:t>）</w:t>
            </w:r>
            <w:r w:rsidR="005633D9" w:rsidRPr="00AB5D49">
              <w:rPr>
                <w:rFonts w:ascii="ＭＳ Ｐ明朝" w:eastAsia="ＭＳ Ｐ明朝" w:hAnsi="ＭＳ Ｐ明朝" w:hint="eastAsia"/>
                <w:sz w:val="18"/>
                <w:szCs w:val="20"/>
              </w:rPr>
              <w:t>の</w:t>
            </w:r>
            <w:r w:rsidR="00830562" w:rsidRPr="00AB5D49">
              <w:rPr>
                <w:rFonts w:ascii="ＭＳ Ｐ明朝" w:eastAsia="ＭＳ Ｐ明朝" w:hAnsi="ＭＳ Ｐ明朝" w:hint="eastAsia"/>
                <w:sz w:val="18"/>
                <w:szCs w:val="20"/>
              </w:rPr>
              <w:t>うち木津川水門の</w:t>
            </w:r>
            <w:r w:rsidR="005633D9" w:rsidRPr="00AB5D49">
              <w:rPr>
                <w:rFonts w:ascii="ＭＳ Ｐ明朝" w:eastAsia="ＭＳ Ｐ明朝" w:hAnsi="ＭＳ Ｐ明朝" w:hint="eastAsia"/>
                <w:sz w:val="18"/>
                <w:szCs w:val="20"/>
              </w:rPr>
              <w:t>更新に</w:t>
            </w:r>
            <w:r w:rsidR="00830562" w:rsidRPr="00AB5D49">
              <w:rPr>
                <w:rFonts w:ascii="ＭＳ Ｐ明朝" w:eastAsia="ＭＳ Ｐ明朝" w:hAnsi="ＭＳ Ｐ明朝" w:hint="eastAsia"/>
                <w:sz w:val="18"/>
                <w:szCs w:val="20"/>
              </w:rPr>
              <w:t>向けた詳細</w:t>
            </w:r>
            <w:r w:rsidR="005633D9" w:rsidRPr="00AB5D49">
              <w:rPr>
                <w:rFonts w:ascii="ＭＳ Ｐ明朝" w:eastAsia="ＭＳ Ｐ明朝" w:hAnsi="ＭＳ Ｐ明朝" w:hint="eastAsia"/>
                <w:sz w:val="18"/>
                <w:szCs w:val="20"/>
              </w:rPr>
              <w:t>設計</w:t>
            </w:r>
            <w:r w:rsidR="00F92C58" w:rsidRPr="00AB5D49">
              <w:rPr>
                <w:rFonts w:ascii="ＭＳ Ｐ明朝" w:eastAsia="ＭＳ Ｐ明朝" w:hAnsi="ＭＳ Ｐ明朝" w:hint="eastAsia"/>
                <w:sz w:val="18"/>
                <w:szCs w:val="20"/>
              </w:rPr>
              <w:t>を実施。</w:t>
            </w:r>
          </w:p>
          <w:p w14:paraId="496FB66F" w14:textId="6C852E9A" w:rsidR="00EF1468" w:rsidRPr="00AB5D49" w:rsidRDefault="005E0D8A" w:rsidP="005E0D8A">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〔債務負担行為の設定（平成31～32年度）90,000千円〕</w:t>
            </w:r>
          </w:p>
          <w:p w14:paraId="5DB6ABB2" w14:textId="3C612A52" w:rsidR="00F75F6F" w:rsidRPr="00AB5D49" w:rsidRDefault="00F75F6F" w:rsidP="00F92C58">
            <w:pPr>
              <w:ind w:firstLineChars="100" w:firstLine="180"/>
              <w:jc w:val="left"/>
              <w:rPr>
                <w:rFonts w:ascii="ＭＳ Ｐ明朝" w:eastAsia="ＭＳ Ｐ明朝" w:hAnsi="ＭＳ Ｐ明朝"/>
                <w:color w:val="FF0000"/>
                <w:sz w:val="18"/>
                <w:szCs w:val="20"/>
              </w:rPr>
            </w:pPr>
          </w:p>
        </w:tc>
        <w:tc>
          <w:tcPr>
            <w:tcW w:w="1418" w:type="dxa"/>
            <w:gridSpan w:val="2"/>
          </w:tcPr>
          <w:p w14:paraId="43E5B0AB" w14:textId="77777777" w:rsidR="00EF1468" w:rsidRPr="00AB5D49" w:rsidRDefault="00EF1468" w:rsidP="00A64CFF">
            <w:pPr>
              <w:jc w:val="right"/>
              <w:rPr>
                <w:rFonts w:asciiTheme="majorEastAsia" w:eastAsiaTheme="majorEastAsia" w:hAnsiTheme="majorEastAsia"/>
                <w:sz w:val="24"/>
                <w:szCs w:val="24"/>
              </w:rPr>
            </w:pPr>
          </w:p>
        </w:tc>
      </w:tr>
    </w:tbl>
    <w:p w14:paraId="5F8E5DDE" w14:textId="77777777" w:rsidR="00EF1468" w:rsidRPr="00AB5D49" w:rsidRDefault="00EF1468" w:rsidP="00FD2FE2">
      <w:pPr>
        <w:rPr>
          <w:rFonts w:asciiTheme="majorEastAsia" w:eastAsiaTheme="majorEastAsia" w:hAnsiTheme="majorEastAsia"/>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F92C58" w:rsidRPr="00AB5D49" w14:paraId="63793587" w14:textId="77777777" w:rsidTr="00902ABA">
        <w:tc>
          <w:tcPr>
            <w:tcW w:w="457" w:type="dxa"/>
            <w:gridSpan w:val="2"/>
          </w:tcPr>
          <w:p w14:paraId="73B3ED54" w14:textId="77777777" w:rsidR="00F92C58" w:rsidRPr="00AB5D49" w:rsidRDefault="00F92C58" w:rsidP="00A64CFF">
            <w:pPr>
              <w:jc w:val="left"/>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w:t>
            </w:r>
          </w:p>
        </w:tc>
        <w:tc>
          <w:tcPr>
            <w:tcW w:w="7056" w:type="dxa"/>
            <w:gridSpan w:val="5"/>
          </w:tcPr>
          <w:p w14:paraId="58A4ADFE" w14:textId="77777777" w:rsidR="00F92C58" w:rsidRPr="00AB5D49" w:rsidRDefault="00F92C58" w:rsidP="00A64CFF">
            <w:pPr>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治水・土砂災害対策の推進</w:t>
            </w:r>
          </w:p>
        </w:tc>
        <w:tc>
          <w:tcPr>
            <w:tcW w:w="1701" w:type="dxa"/>
            <w:gridSpan w:val="3"/>
          </w:tcPr>
          <w:p w14:paraId="40B3DA7E" w14:textId="61DBCFFF" w:rsidR="00F92C58" w:rsidRPr="00AB5D49" w:rsidRDefault="00BE0EDF" w:rsidP="00BE0EDF">
            <w:pPr>
              <w:wordWrap w:val="0"/>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1,201,155</w:t>
            </w:r>
            <w:r w:rsidR="00F92C58" w:rsidRPr="00AB5D49">
              <w:rPr>
                <w:rFonts w:ascii="ＭＳ Ｐ明朝" w:eastAsia="ＭＳ Ｐ明朝" w:hAnsi="ＭＳ Ｐ明朝" w:hint="eastAsia"/>
                <w:color w:val="FFFFFF" w:themeColor="background1"/>
                <w:sz w:val="24"/>
                <w:szCs w:val="24"/>
              </w:rPr>
              <w:t>)</w:t>
            </w:r>
          </w:p>
        </w:tc>
        <w:tc>
          <w:tcPr>
            <w:tcW w:w="284" w:type="dxa"/>
          </w:tcPr>
          <w:p w14:paraId="4ED1D8DB" w14:textId="77777777" w:rsidR="00F92C58" w:rsidRPr="00AB5D49" w:rsidRDefault="00F92C58" w:rsidP="00A64CFF">
            <w:pPr>
              <w:wordWrap w:val="0"/>
              <w:jc w:val="right"/>
              <w:rPr>
                <w:rFonts w:ascii="ＭＳ ゴシック" w:eastAsia="ＭＳ ゴシック" w:hAnsi="ＭＳ ゴシック"/>
                <w:color w:val="000000" w:themeColor="text1"/>
                <w:sz w:val="24"/>
                <w:szCs w:val="24"/>
              </w:rPr>
            </w:pPr>
          </w:p>
        </w:tc>
      </w:tr>
      <w:tr w:rsidR="00F92C58" w:rsidRPr="00AB5D49" w14:paraId="0743D646" w14:textId="77777777" w:rsidTr="00902ABA">
        <w:tc>
          <w:tcPr>
            <w:tcW w:w="7513" w:type="dxa"/>
            <w:gridSpan w:val="7"/>
          </w:tcPr>
          <w:p w14:paraId="3C07726E" w14:textId="4814A428" w:rsidR="00F92C58" w:rsidRPr="00AB5D49" w:rsidRDefault="00F92C58" w:rsidP="00BE0EDF">
            <w:pPr>
              <w:jc w:val="right"/>
              <w:rPr>
                <w:rFonts w:asciiTheme="minorEastAsia" w:hAnsiTheme="minorEastAsia"/>
                <w:color w:val="000000" w:themeColor="text1"/>
                <w:sz w:val="24"/>
                <w:szCs w:val="24"/>
              </w:rPr>
            </w:pPr>
          </w:p>
        </w:tc>
        <w:tc>
          <w:tcPr>
            <w:tcW w:w="1701" w:type="dxa"/>
            <w:gridSpan w:val="3"/>
          </w:tcPr>
          <w:p w14:paraId="04BDBF81" w14:textId="3F885F78" w:rsidR="00F92C58" w:rsidRPr="00AB5D49" w:rsidRDefault="00F92C58" w:rsidP="00BE0EDF">
            <w:pPr>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w:t>
            </w:r>
            <w:r w:rsidR="00BE0EDF" w:rsidRPr="00AB5D49">
              <w:rPr>
                <w:rFonts w:ascii="ＭＳ Ｐ明朝" w:eastAsia="ＭＳ Ｐ明朝" w:hAnsi="ＭＳ Ｐ明朝" w:hint="eastAsia"/>
                <w:color w:val="000000" w:themeColor="text1"/>
                <w:sz w:val="24"/>
                <w:szCs w:val="24"/>
              </w:rPr>
              <w:t>912</w:t>
            </w:r>
            <w:r w:rsidRPr="00AB5D49">
              <w:rPr>
                <w:rFonts w:ascii="ＭＳ Ｐ明朝" w:eastAsia="ＭＳ Ｐ明朝" w:hAnsi="ＭＳ Ｐ明朝" w:hint="eastAsia"/>
                <w:color w:val="000000" w:themeColor="text1"/>
                <w:sz w:val="24"/>
                <w:szCs w:val="24"/>
              </w:rPr>
              <w:t>,</w:t>
            </w:r>
            <w:r w:rsidR="00BE0EDF" w:rsidRPr="00AB5D49">
              <w:rPr>
                <w:rFonts w:ascii="ＭＳ Ｐ明朝" w:eastAsia="ＭＳ Ｐ明朝" w:hAnsi="ＭＳ Ｐ明朝" w:hint="eastAsia"/>
                <w:color w:val="000000" w:themeColor="text1"/>
                <w:sz w:val="24"/>
                <w:szCs w:val="24"/>
              </w:rPr>
              <w:t>570</w:t>
            </w:r>
            <w:r w:rsidRPr="00AB5D49">
              <w:rPr>
                <w:rFonts w:ascii="ＭＳ Ｐ明朝" w:eastAsia="ＭＳ Ｐ明朝" w:hAnsi="ＭＳ Ｐ明朝" w:hint="eastAsia"/>
                <w:color w:val="000000" w:themeColor="text1"/>
                <w:sz w:val="24"/>
                <w:szCs w:val="24"/>
              </w:rPr>
              <w:t>)</w:t>
            </w:r>
          </w:p>
        </w:tc>
        <w:tc>
          <w:tcPr>
            <w:tcW w:w="284" w:type="dxa"/>
          </w:tcPr>
          <w:p w14:paraId="7E686DA9" w14:textId="77777777" w:rsidR="00F92C58" w:rsidRPr="00AB5D49" w:rsidRDefault="00F92C58" w:rsidP="00A64CFF">
            <w:pPr>
              <w:jc w:val="right"/>
              <w:rPr>
                <w:rFonts w:ascii="ＭＳ ゴシック" w:eastAsia="ＭＳ ゴシック" w:hAnsi="ＭＳ ゴシック"/>
                <w:color w:val="000000" w:themeColor="text1"/>
                <w:sz w:val="24"/>
                <w:szCs w:val="24"/>
              </w:rPr>
            </w:pPr>
          </w:p>
        </w:tc>
      </w:tr>
      <w:tr w:rsidR="00F92C58" w:rsidRPr="00AB5D49" w14:paraId="61934FE6" w14:textId="77777777" w:rsidTr="00902ABA">
        <w:trPr>
          <w:trHeight w:val="345"/>
        </w:trPr>
        <w:tc>
          <w:tcPr>
            <w:tcW w:w="284" w:type="dxa"/>
          </w:tcPr>
          <w:p w14:paraId="507FE1DE" w14:textId="77777777" w:rsidR="00F92C58" w:rsidRPr="00AB5D49" w:rsidRDefault="00F92C58" w:rsidP="00A64CFF">
            <w:pPr>
              <w:jc w:val="left"/>
              <w:rPr>
                <w:rFonts w:ascii="ＭＳ ゴシック" w:eastAsia="ＭＳ ゴシック" w:hAnsi="ＭＳ ゴシック" w:cs="Meiryo UI"/>
                <w:color w:val="000000" w:themeColor="text1"/>
                <w:sz w:val="22"/>
                <w:szCs w:val="24"/>
              </w:rPr>
            </w:pPr>
          </w:p>
        </w:tc>
        <w:tc>
          <w:tcPr>
            <w:tcW w:w="6237" w:type="dxa"/>
            <w:gridSpan w:val="5"/>
          </w:tcPr>
          <w:p w14:paraId="5508E274" w14:textId="77777777" w:rsidR="00F92C58" w:rsidRPr="00AB5D49" w:rsidRDefault="00F92C58" w:rsidP="00A64CFF">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・土砂災害対策</w:t>
            </w:r>
            <w:r w:rsidRPr="00AB5D49">
              <w:rPr>
                <w:rFonts w:asciiTheme="minorEastAsia" w:hAnsiTheme="minorEastAsia" w:cs="Meiryo UI" w:hint="eastAsia"/>
                <w:color w:val="000000" w:themeColor="text1"/>
                <w:sz w:val="22"/>
                <w:szCs w:val="24"/>
              </w:rPr>
              <w:t>【都市整備部】</w:t>
            </w:r>
          </w:p>
        </w:tc>
        <w:tc>
          <w:tcPr>
            <w:tcW w:w="1417" w:type="dxa"/>
            <w:gridSpan w:val="2"/>
          </w:tcPr>
          <w:p w14:paraId="50E4700E" w14:textId="77777777" w:rsidR="00F92C58" w:rsidRPr="00AB5D49" w:rsidRDefault="00A763E8" w:rsidP="0006015E">
            <w:pPr>
              <w:jc w:val="right"/>
              <w:rPr>
                <w:rFonts w:ascii="ＭＳ Ｐ明朝" w:eastAsia="ＭＳ Ｐ明朝" w:hAnsi="ＭＳ Ｐ明朝"/>
                <w:color w:val="000000" w:themeColor="text1"/>
                <w:sz w:val="22"/>
              </w:rPr>
            </w:pPr>
            <w:r w:rsidRPr="00AB5D49">
              <w:rPr>
                <w:rFonts w:ascii="ＭＳ Ｐ明朝" w:eastAsia="ＭＳ Ｐ明朝" w:hAnsi="ＭＳ Ｐ明朝"/>
                <w:color w:val="000000" w:themeColor="text1"/>
                <w:sz w:val="22"/>
              </w:rPr>
              <w:t>400,190</w:t>
            </w:r>
          </w:p>
        </w:tc>
        <w:tc>
          <w:tcPr>
            <w:tcW w:w="1560" w:type="dxa"/>
            <w:gridSpan w:val="3"/>
          </w:tcPr>
          <w:p w14:paraId="66ABA2D9" w14:textId="77777777" w:rsidR="00F92C58" w:rsidRPr="00AB5D49" w:rsidRDefault="00F92C58" w:rsidP="00A64CFF">
            <w:pPr>
              <w:jc w:val="right"/>
              <w:rPr>
                <w:rFonts w:ascii="ＭＳ Ｐ明朝" w:eastAsia="ＭＳ Ｐ明朝" w:hAnsi="ＭＳ Ｐ明朝"/>
                <w:color w:val="000000" w:themeColor="text1"/>
                <w:sz w:val="22"/>
              </w:rPr>
            </w:pPr>
            <w:r w:rsidRPr="00AB5D49">
              <w:rPr>
                <w:rFonts w:ascii="ＭＳ Ｐ明朝" w:eastAsia="ＭＳ Ｐ明朝" w:hAnsi="ＭＳ Ｐ明朝"/>
                <w:color w:val="000000" w:themeColor="text1"/>
                <w:sz w:val="22"/>
              </w:rPr>
              <w:t>(</w:t>
            </w:r>
            <w:r w:rsidR="00A763E8" w:rsidRPr="00AB5D49">
              <w:rPr>
                <w:rFonts w:ascii="ＭＳ Ｐ明朝" w:eastAsia="ＭＳ Ｐ明朝" w:hAnsi="ＭＳ Ｐ明朝" w:hint="eastAsia"/>
                <w:color w:val="000000" w:themeColor="text1"/>
                <w:sz w:val="22"/>
              </w:rPr>
              <w:t>366,190</w:t>
            </w:r>
            <w:r w:rsidRPr="00AB5D49">
              <w:rPr>
                <w:rFonts w:ascii="ＭＳ Ｐ明朝" w:eastAsia="ＭＳ Ｐ明朝" w:hAnsi="ＭＳ Ｐ明朝"/>
                <w:color w:val="000000" w:themeColor="text1"/>
                <w:sz w:val="22"/>
              </w:rPr>
              <w:t>)</w:t>
            </w:r>
          </w:p>
        </w:tc>
      </w:tr>
      <w:tr w:rsidR="00F92C58" w:rsidRPr="00AB5D49" w14:paraId="1B492B21" w14:textId="77777777" w:rsidTr="00902ABA">
        <w:trPr>
          <w:trHeight w:val="283"/>
        </w:trPr>
        <w:tc>
          <w:tcPr>
            <w:tcW w:w="567" w:type="dxa"/>
            <w:gridSpan w:val="3"/>
          </w:tcPr>
          <w:p w14:paraId="6B6D0810" w14:textId="77777777" w:rsidR="00F92C58" w:rsidRPr="00AB5D49" w:rsidRDefault="00F92C58" w:rsidP="00A64CFF">
            <w:pPr>
              <w:jc w:val="distribute"/>
              <w:rPr>
                <w:rFonts w:asciiTheme="majorEastAsia" w:eastAsiaTheme="majorEastAsia" w:hAnsiTheme="majorEastAsia"/>
                <w:color w:val="000000" w:themeColor="text1"/>
                <w:sz w:val="18"/>
                <w:szCs w:val="24"/>
              </w:rPr>
            </w:pPr>
          </w:p>
        </w:tc>
        <w:tc>
          <w:tcPr>
            <w:tcW w:w="7513" w:type="dxa"/>
            <w:gridSpan w:val="6"/>
          </w:tcPr>
          <w:p w14:paraId="2B19F602" w14:textId="77777777" w:rsidR="005E0D8A" w:rsidRPr="00AB5D49" w:rsidRDefault="00F92C58" w:rsidP="005E0D8A">
            <w:pPr>
              <w:ind w:firstLineChars="100" w:firstLine="164"/>
              <w:jc w:val="left"/>
              <w:rPr>
                <w:rFonts w:ascii="ＭＳ Ｐ明朝" w:eastAsia="ＭＳ Ｐ明朝" w:hAnsi="ＭＳ Ｐ明朝"/>
                <w:spacing w:val="-8"/>
                <w:sz w:val="18"/>
                <w:szCs w:val="18"/>
              </w:rPr>
            </w:pPr>
            <w:r w:rsidRPr="00AB5D49">
              <w:rPr>
                <w:rFonts w:ascii="ＭＳ Ｐ明朝" w:eastAsia="ＭＳ Ｐ明朝" w:hAnsi="ＭＳ Ｐ明朝" w:hint="eastAsia"/>
                <w:color w:val="000000" w:themeColor="text1"/>
                <w:spacing w:val="-8"/>
                <w:sz w:val="18"/>
                <w:szCs w:val="18"/>
              </w:rPr>
              <w:t>急傾斜地の崩壊や土石流等の土砂災害から府民の生命を守るため、土砂災害危険箇所の雨量観測局の改修や、土砂災害警戒区域等の指定に必要な基礎調査を実施するとともに、土砂災害特別警戒区域内にある住宅の移転等に要する費用の一部を補助。</w:t>
            </w:r>
          </w:p>
          <w:p w14:paraId="50DB4207" w14:textId="554E06C8" w:rsidR="00F92C58" w:rsidRPr="00AB5D49" w:rsidRDefault="005E0D8A" w:rsidP="00A64CFF">
            <w:pPr>
              <w:ind w:firstLineChars="100" w:firstLine="180"/>
              <w:jc w:val="left"/>
              <w:rPr>
                <w:rFonts w:ascii="ＭＳ Ｐ明朝" w:eastAsia="ＭＳ Ｐ明朝" w:hAnsi="ＭＳ Ｐ明朝"/>
                <w:spacing w:val="-8"/>
                <w:sz w:val="18"/>
                <w:szCs w:val="18"/>
              </w:rPr>
            </w:pPr>
            <w:r w:rsidRPr="00AB5D49">
              <w:rPr>
                <w:rFonts w:ascii="ＭＳ Ｐ明朝" w:eastAsia="ＭＳ Ｐ明朝" w:hAnsi="ＭＳ Ｐ明朝" w:hint="eastAsia"/>
                <w:sz w:val="18"/>
                <w:szCs w:val="20"/>
              </w:rPr>
              <w:t>〔債務負担行為の設定（平成31～32年度）102,476千円〕</w:t>
            </w:r>
          </w:p>
          <w:p w14:paraId="0680D5E5" w14:textId="4DF50D8E" w:rsidR="00F92C58" w:rsidRPr="00AB5D49" w:rsidRDefault="00F92C58" w:rsidP="00A64CFF">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179A7362" w14:textId="77777777" w:rsidR="00F92C58" w:rsidRPr="00AB5D49" w:rsidRDefault="00F92C58" w:rsidP="00A64CFF">
            <w:pPr>
              <w:jc w:val="right"/>
              <w:rPr>
                <w:rFonts w:asciiTheme="majorEastAsia" w:eastAsiaTheme="majorEastAsia" w:hAnsiTheme="majorEastAsia"/>
                <w:color w:val="000000" w:themeColor="text1"/>
                <w:sz w:val="24"/>
                <w:szCs w:val="24"/>
              </w:rPr>
            </w:pPr>
          </w:p>
        </w:tc>
      </w:tr>
      <w:tr w:rsidR="00CE02A4" w:rsidRPr="00AB5D49" w14:paraId="7E2E4235" w14:textId="77777777" w:rsidTr="00902ABA">
        <w:tc>
          <w:tcPr>
            <w:tcW w:w="284" w:type="dxa"/>
          </w:tcPr>
          <w:p w14:paraId="61085120" w14:textId="77777777" w:rsidR="00CE02A4" w:rsidRPr="00AB5D49" w:rsidRDefault="00CE02A4" w:rsidP="00CE02A4">
            <w:pPr>
              <w:jc w:val="left"/>
              <w:rPr>
                <w:rFonts w:ascii="ＭＳ Ｐゴシック" w:eastAsia="ＭＳ Ｐゴシック" w:hAnsi="ＭＳ Ｐゴシック"/>
                <w:color w:val="000000" w:themeColor="text1"/>
                <w:sz w:val="24"/>
                <w:szCs w:val="24"/>
              </w:rPr>
            </w:pPr>
          </w:p>
        </w:tc>
        <w:tc>
          <w:tcPr>
            <w:tcW w:w="6230" w:type="dxa"/>
            <w:gridSpan w:val="4"/>
            <w:hideMark/>
          </w:tcPr>
          <w:p w14:paraId="171D250D" w14:textId="77777777" w:rsidR="00CE02A4" w:rsidRPr="00AB5D49" w:rsidRDefault="00CE02A4" w:rsidP="00571BF2">
            <w:pPr>
              <w:ind w:rightChars="-65" w:right="-136"/>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・危険渓流の流木対策（森林環境税の活用）</w:t>
            </w:r>
            <w:r w:rsidRPr="00AB5D49">
              <w:rPr>
                <w:rFonts w:asciiTheme="minorEastAsia" w:hAnsiTheme="minorEastAsia" w:cs="Meiryo UI" w:hint="eastAsia"/>
                <w:color w:val="000000" w:themeColor="text1"/>
                <w:sz w:val="22"/>
                <w:szCs w:val="24"/>
              </w:rPr>
              <w:t>【環境農林水産部】</w:t>
            </w:r>
          </w:p>
        </w:tc>
        <w:tc>
          <w:tcPr>
            <w:tcW w:w="1424" w:type="dxa"/>
            <w:gridSpan w:val="3"/>
            <w:hideMark/>
          </w:tcPr>
          <w:p w14:paraId="542310D4" w14:textId="77777777" w:rsidR="00CE02A4" w:rsidRPr="00AB5D49" w:rsidRDefault="00CE02A4" w:rsidP="00CE02A4">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706,496</w:t>
            </w:r>
          </w:p>
        </w:tc>
        <w:tc>
          <w:tcPr>
            <w:tcW w:w="1560" w:type="dxa"/>
            <w:gridSpan w:val="3"/>
            <w:hideMark/>
          </w:tcPr>
          <w:p w14:paraId="60497C31" w14:textId="77777777" w:rsidR="00CE02A4" w:rsidRPr="00AB5D49" w:rsidRDefault="00CE02A4" w:rsidP="00CE02A4">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(546</w:t>
            </w:r>
            <w:r w:rsidRPr="00AB5D49">
              <w:rPr>
                <w:rFonts w:ascii="ＭＳ Ｐ明朝" w:eastAsia="ＭＳ Ｐ明朝" w:hAnsi="ＭＳ Ｐ明朝"/>
                <w:color w:val="000000" w:themeColor="text1"/>
                <w:sz w:val="22"/>
              </w:rPr>
              <w:t>,</w:t>
            </w:r>
            <w:r w:rsidRPr="00AB5D49">
              <w:rPr>
                <w:rFonts w:ascii="ＭＳ Ｐ明朝" w:eastAsia="ＭＳ Ｐ明朝" w:hAnsi="ＭＳ Ｐ明朝" w:hint="eastAsia"/>
                <w:color w:val="000000" w:themeColor="text1"/>
                <w:sz w:val="22"/>
              </w:rPr>
              <w:t>380)</w:t>
            </w:r>
          </w:p>
        </w:tc>
      </w:tr>
      <w:tr w:rsidR="00CE02A4" w:rsidRPr="00AB5D49" w14:paraId="39E34F26" w14:textId="77777777" w:rsidTr="00902ABA">
        <w:tc>
          <w:tcPr>
            <w:tcW w:w="610" w:type="dxa"/>
            <w:gridSpan w:val="4"/>
            <w:hideMark/>
          </w:tcPr>
          <w:p w14:paraId="4FAEE65C" w14:textId="77777777" w:rsidR="00CE02A4" w:rsidRPr="00AB5D49" w:rsidRDefault="00CE02A4" w:rsidP="00CE02A4">
            <w:pPr>
              <w:jc w:val="distribute"/>
              <w:rPr>
                <w:rFonts w:asciiTheme="majorEastAsia" w:eastAsiaTheme="majorEastAsia" w:hAnsiTheme="majorEastAsia"/>
                <w:color w:val="000000" w:themeColor="text1"/>
                <w:sz w:val="18"/>
                <w:szCs w:val="24"/>
              </w:rPr>
            </w:pPr>
            <w:r w:rsidRPr="00AB5D49">
              <w:rPr>
                <w:rFonts w:asciiTheme="majorEastAsia" w:eastAsiaTheme="majorEastAsia" w:hAnsiTheme="majorEastAsia" w:hint="eastAsia"/>
                <w:color w:val="000000" w:themeColor="text1"/>
                <w:sz w:val="18"/>
                <w:szCs w:val="24"/>
              </w:rPr>
              <w:t xml:space="preserve">　　</w:t>
            </w:r>
          </w:p>
        </w:tc>
        <w:tc>
          <w:tcPr>
            <w:tcW w:w="7470" w:type="dxa"/>
            <w:gridSpan w:val="5"/>
          </w:tcPr>
          <w:p w14:paraId="03C8420D" w14:textId="77777777" w:rsidR="00CE02A4" w:rsidRPr="00AB5D49" w:rsidRDefault="00CE02A4" w:rsidP="00CE02A4">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土砂や流木流出の恐れが高い危険渓流において、下流に人家等の保全対象が多い地区の民有林を対象に、土石流の発生を抑止する治山ダム等を整備するとともに、流木の恐れのある危険木を伐採。</w:t>
            </w:r>
          </w:p>
          <w:p w14:paraId="349A8C0B" w14:textId="77777777" w:rsidR="00CE02A4" w:rsidRPr="00AB5D49" w:rsidRDefault="00CE02A4" w:rsidP="00CE02A4">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また、地域による森林の管理体制の構築を目指し、危険地等を掲載したマップを作成。</w:t>
            </w:r>
          </w:p>
          <w:p w14:paraId="27FB58FD" w14:textId="77777777" w:rsidR="00CE02A4" w:rsidRPr="00AB5D49" w:rsidRDefault="00CE02A4" w:rsidP="00CE02A4">
            <w:pPr>
              <w:ind w:leftChars="-5" w:left="-10" w:firstLineChars="151" w:firstLine="272"/>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・事業実施箇所　能勢町山辺など　21地区</w:t>
            </w:r>
          </w:p>
          <w:p w14:paraId="7091B753" w14:textId="77777777" w:rsidR="00CE02A4" w:rsidRPr="00AB5D49" w:rsidRDefault="00CE02A4" w:rsidP="00CE02A4">
            <w:pPr>
              <w:jc w:val="left"/>
              <w:rPr>
                <w:rFonts w:ascii="ＭＳ Ｐ明朝" w:eastAsia="ＭＳ Ｐ明朝" w:hAnsi="ＭＳ Ｐ明朝"/>
                <w:color w:val="000000" w:themeColor="text1"/>
                <w:sz w:val="18"/>
                <w:szCs w:val="20"/>
              </w:rPr>
            </w:pPr>
          </w:p>
        </w:tc>
        <w:tc>
          <w:tcPr>
            <w:tcW w:w="1418" w:type="dxa"/>
            <w:gridSpan w:val="2"/>
          </w:tcPr>
          <w:p w14:paraId="2132EE0E" w14:textId="77777777" w:rsidR="00CE02A4" w:rsidRPr="00AB5D49" w:rsidRDefault="00CE02A4" w:rsidP="00CE02A4">
            <w:pPr>
              <w:jc w:val="right"/>
              <w:rPr>
                <w:rFonts w:asciiTheme="majorEastAsia" w:eastAsiaTheme="majorEastAsia" w:hAnsiTheme="majorEastAsia"/>
                <w:color w:val="000000" w:themeColor="text1"/>
                <w:sz w:val="24"/>
                <w:szCs w:val="24"/>
              </w:rPr>
            </w:pPr>
          </w:p>
        </w:tc>
      </w:tr>
      <w:tr w:rsidR="00CE02A4" w:rsidRPr="00AB5D49" w14:paraId="2A9E3C9A" w14:textId="77777777" w:rsidTr="00902ABA">
        <w:trPr>
          <w:trHeight w:val="345"/>
        </w:trPr>
        <w:tc>
          <w:tcPr>
            <w:tcW w:w="284" w:type="dxa"/>
          </w:tcPr>
          <w:p w14:paraId="60604A42" w14:textId="77777777" w:rsidR="00CE02A4" w:rsidRPr="00AB5D49" w:rsidRDefault="00CE02A4" w:rsidP="00CE02A4">
            <w:pPr>
              <w:jc w:val="left"/>
              <w:rPr>
                <w:rFonts w:ascii="ＭＳ ゴシック" w:eastAsia="ＭＳ ゴシック" w:hAnsi="ＭＳ ゴシック" w:cs="Meiryo UI"/>
                <w:color w:val="000000" w:themeColor="text1"/>
                <w:sz w:val="22"/>
                <w:szCs w:val="24"/>
              </w:rPr>
            </w:pPr>
          </w:p>
        </w:tc>
        <w:tc>
          <w:tcPr>
            <w:tcW w:w="6237" w:type="dxa"/>
            <w:gridSpan w:val="5"/>
          </w:tcPr>
          <w:p w14:paraId="690D9D91" w14:textId="5CFA1DC9" w:rsidR="00CE02A4" w:rsidRPr="00AB5D49" w:rsidRDefault="00051063" w:rsidP="00CE02A4">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w:t>
            </w:r>
            <w:r w:rsidR="00CE02A4" w:rsidRPr="00AB5D49">
              <w:rPr>
                <w:rFonts w:ascii="ＭＳ Ｐゴシック" w:eastAsia="ＭＳ Ｐゴシック" w:hAnsi="ＭＳ Ｐゴシック" w:cs="Meiryo UI" w:hint="eastAsia"/>
                <w:color w:val="000000" w:themeColor="text1"/>
                <w:sz w:val="22"/>
                <w:szCs w:val="24"/>
              </w:rPr>
              <w:t>森林整備の促進</w:t>
            </w:r>
            <w:r w:rsidR="00CE02A4" w:rsidRPr="00AB5D49">
              <w:rPr>
                <w:rFonts w:asciiTheme="minorEastAsia" w:hAnsiTheme="minorEastAsia" w:cs="Meiryo UI" w:hint="eastAsia"/>
                <w:color w:val="000000" w:themeColor="text1"/>
                <w:sz w:val="22"/>
                <w:szCs w:val="24"/>
              </w:rPr>
              <w:t xml:space="preserve">　【環境農林水産部】</w:t>
            </w:r>
          </w:p>
        </w:tc>
        <w:tc>
          <w:tcPr>
            <w:tcW w:w="1417" w:type="dxa"/>
            <w:gridSpan w:val="2"/>
          </w:tcPr>
          <w:p w14:paraId="4A62AA7A" w14:textId="77777777" w:rsidR="00CE02A4" w:rsidRPr="00AB5D49" w:rsidRDefault="00CE02A4" w:rsidP="00CE02A4">
            <w:pPr>
              <w:jc w:val="right"/>
              <w:rPr>
                <w:rFonts w:ascii="ＭＳ Ｐ明朝" w:eastAsia="ＭＳ Ｐ明朝" w:hAnsi="ＭＳ Ｐ明朝"/>
                <w:color w:val="000000" w:themeColor="text1"/>
                <w:sz w:val="22"/>
              </w:rPr>
            </w:pPr>
            <w:r w:rsidRPr="00AB5D49">
              <w:rPr>
                <w:rFonts w:ascii="ＭＳ Ｐ明朝" w:eastAsia="ＭＳ Ｐ明朝" w:hAnsi="ＭＳ Ｐ明朝"/>
                <w:color w:val="000000" w:themeColor="text1"/>
                <w:sz w:val="22"/>
              </w:rPr>
              <w:t>94,469</w:t>
            </w:r>
          </w:p>
        </w:tc>
        <w:tc>
          <w:tcPr>
            <w:tcW w:w="1560" w:type="dxa"/>
            <w:gridSpan w:val="3"/>
          </w:tcPr>
          <w:p w14:paraId="4632EC40" w14:textId="77777777" w:rsidR="00CE02A4" w:rsidRPr="00AB5D49" w:rsidRDefault="00CE02A4" w:rsidP="00CE02A4">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4"/>
              </w:rPr>
              <w:t>≪新規≫</w:t>
            </w:r>
          </w:p>
        </w:tc>
      </w:tr>
      <w:tr w:rsidR="00CE02A4" w:rsidRPr="00AB5D49" w14:paraId="023AB0EF" w14:textId="77777777" w:rsidTr="00902ABA">
        <w:tc>
          <w:tcPr>
            <w:tcW w:w="567" w:type="dxa"/>
            <w:gridSpan w:val="3"/>
          </w:tcPr>
          <w:p w14:paraId="1387A243" w14:textId="77777777" w:rsidR="00CE02A4" w:rsidRPr="00AB5D49" w:rsidRDefault="00CE02A4" w:rsidP="00CE02A4">
            <w:pPr>
              <w:jc w:val="distribute"/>
              <w:rPr>
                <w:rFonts w:asciiTheme="majorEastAsia" w:eastAsiaTheme="majorEastAsia" w:hAnsiTheme="majorEastAsia"/>
                <w:color w:val="000000" w:themeColor="text1"/>
                <w:sz w:val="18"/>
                <w:szCs w:val="24"/>
              </w:rPr>
            </w:pPr>
          </w:p>
        </w:tc>
        <w:tc>
          <w:tcPr>
            <w:tcW w:w="7513" w:type="dxa"/>
            <w:gridSpan w:val="6"/>
          </w:tcPr>
          <w:p w14:paraId="55688E4C" w14:textId="77777777" w:rsidR="00CE02A4" w:rsidRPr="00AB5D49" w:rsidRDefault="00CE02A4" w:rsidP="00CE02A4">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国の森林環境譲与税（仮称）を財源とし、市町村の森林整備及び木材利用が円滑かつ確実に実施できるよう、森林整備に係る技術的支援や木材利用の支援を実施。</w:t>
            </w:r>
          </w:p>
          <w:p w14:paraId="2727EF06" w14:textId="77777777" w:rsidR="00CE02A4" w:rsidRPr="00AB5D49" w:rsidRDefault="00CE02A4" w:rsidP="00CE02A4">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420984DC" w14:textId="77777777" w:rsidR="00CE02A4" w:rsidRPr="00AB5D49" w:rsidRDefault="00CE02A4" w:rsidP="00CE02A4">
            <w:pPr>
              <w:jc w:val="right"/>
              <w:rPr>
                <w:rFonts w:asciiTheme="majorEastAsia" w:eastAsiaTheme="majorEastAsia" w:hAnsiTheme="majorEastAsia"/>
                <w:color w:val="000000" w:themeColor="text1"/>
                <w:sz w:val="24"/>
                <w:szCs w:val="24"/>
              </w:rPr>
            </w:pPr>
          </w:p>
        </w:tc>
      </w:tr>
    </w:tbl>
    <w:p w14:paraId="20A27F77" w14:textId="10E141C3" w:rsidR="00F92C58" w:rsidRPr="00AB5D49" w:rsidRDefault="00F92C58" w:rsidP="00FD2FE2">
      <w:pPr>
        <w:rPr>
          <w:rFonts w:asciiTheme="majorEastAsia" w:eastAsiaTheme="majorEastAsia" w:hAnsiTheme="majorEastAsia"/>
          <w:sz w:val="20"/>
        </w:rPr>
      </w:pPr>
    </w:p>
    <w:tbl>
      <w:tblPr>
        <w:tblStyle w:val="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02ABA" w:rsidRPr="00AB5D49" w14:paraId="4CB7AB58" w14:textId="77777777" w:rsidTr="00902ABA">
        <w:tc>
          <w:tcPr>
            <w:tcW w:w="457" w:type="dxa"/>
          </w:tcPr>
          <w:p w14:paraId="19992AD8" w14:textId="77777777" w:rsidR="00902ABA" w:rsidRPr="00AB5D49" w:rsidRDefault="00902ABA" w:rsidP="00902ABA">
            <w:pPr>
              <w:jc w:val="left"/>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w:t>
            </w:r>
          </w:p>
        </w:tc>
        <w:tc>
          <w:tcPr>
            <w:tcW w:w="7056" w:type="dxa"/>
            <w:gridSpan w:val="2"/>
          </w:tcPr>
          <w:p w14:paraId="240D6A20" w14:textId="77777777" w:rsidR="00902ABA" w:rsidRPr="00AB5D49" w:rsidRDefault="00902ABA" w:rsidP="00902ABA">
            <w:pPr>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阪神なんば線淀川橋りょうの改築</w:t>
            </w:r>
          </w:p>
        </w:tc>
        <w:tc>
          <w:tcPr>
            <w:tcW w:w="1701" w:type="dxa"/>
            <w:gridSpan w:val="2"/>
          </w:tcPr>
          <w:p w14:paraId="31AD164F" w14:textId="77777777" w:rsidR="00902ABA" w:rsidRPr="00AB5D49" w:rsidRDefault="00902ABA" w:rsidP="00902ABA">
            <w:pPr>
              <w:wordWrap w:val="0"/>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1,451,000</w:t>
            </w:r>
            <w:r w:rsidRPr="00AB5D49">
              <w:rPr>
                <w:rFonts w:ascii="ＭＳ Ｐ明朝" w:eastAsia="ＭＳ Ｐ明朝" w:hAnsi="ＭＳ Ｐ明朝" w:hint="eastAsia"/>
                <w:color w:val="FFFFFF" w:themeColor="background1"/>
                <w:sz w:val="24"/>
                <w:szCs w:val="24"/>
              </w:rPr>
              <w:t>)</w:t>
            </w:r>
          </w:p>
        </w:tc>
        <w:tc>
          <w:tcPr>
            <w:tcW w:w="284" w:type="dxa"/>
          </w:tcPr>
          <w:p w14:paraId="583D8F84" w14:textId="77777777" w:rsidR="00902ABA" w:rsidRPr="00AB5D49" w:rsidRDefault="00902ABA" w:rsidP="00902ABA">
            <w:pPr>
              <w:wordWrap w:val="0"/>
              <w:jc w:val="right"/>
              <w:rPr>
                <w:rFonts w:ascii="ＭＳ ゴシック" w:eastAsia="ＭＳ ゴシック" w:hAnsi="ＭＳ ゴシック"/>
                <w:color w:val="000000" w:themeColor="text1"/>
                <w:sz w:val="24"/>
                <w:szCs w:val="24"/>
              </w:rPr>
            </w:pPr>
          </w:p>
        </w:tc>
      </w:tr>
      <w:tr w:rsidR="00902ABA" w:rsidRPr="00AB5D49" w14:paraId="710FAF7E" w14:textId="77777777" w:rsidTr="00902ABA">
        <w:tc>
          <w:tcPr>
            <w:tcW w:w="7513" w:type="dxa"/>
            <w:gridSpan w:val="3"/>
          </w:tcPr>
          <w:p w14:paraId="3D353A7E" w14:textId="77777777" w:rsidR="00902ABA" w:rsidRPr="00AB5D49" w:rsidRDefault="00902ABA" w:rsidP="00902ABA">
            <w:pPr>
              <w:jc w:val="right"/>
              <w:rPr>
                <w:rFonts w:asciiTheme="minorEastAsia" w:hAnsiTheme="minorEastAsia"/>
                <w:color w:val="000000" w:themeColor="text1"/>
                <w:sz w:val="24"/>
                <w:szCs w:val="24"/>
              </w:rPr>
            </w:pPr>
            <w:r w:rsidRPr="00AB5D49">
              <w:rPr>
                <w:rFonts w:asciiTheme="minorEastAsia" w:hAnsiTheme="minorEastAsia" w:hint="eastAsia"/>
                <w:color w:val="000000" w:themeColor="text1"/>
                <w:sz w:val="24"/>
                <w:szCs w:val="24"/>
              </w:rPr>
              <w:t>【都市整備部】</w:t>
            </w:r>
          </w:p>
        </w:tc>
        <w:tc>
          <w:tcPr>
            <w:tcW w:w="1701" w:type="dxa"/>
            <w:gridSpan w:val="2"/>
          </w:tcPr>
          <w:p w14:paraId="3E11C05A" w14:textId="77777777" w:rsidR="00902ABA" w:rsidRPr="00AB5D49" w:rsidRDefault="00902ABA" w:rsidP="00902ABA">
            <w:pPr>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≪新規≫</w:t>
            </w:r>
          </w:p>
        </w:tc>
        <w:tc>
          <w:tcPr>
            <w:tcW w:w="284" w:type="dxa"/>
          </w:tcPr>
          <w:p w14:paraId="4A0D0899" w14:textId="77777777" w:rsidR="00902ABA" w:rsidRPr="00AB5D49" w:rsidRDefault="00902ABA" w:rsidP="00902ABA">
            <w:pPr>
              <w:jc w:val="right"/>
              <w:rPr>
                <w:rFonts w:ascii="ＭＳ ゴシック" w:eastAsia="ＭＳ ゴシック" w:hAnsi="ＭＳ ゴシック"/>
                <w:color w:val="000000" w:themeColor="text1"/>
                <w:sz w:val="24"/>
                <w:szCs w:val="24"/>
              </w:rPr>
            </w:pPr>
          </w:p>
        </w:tc>
      </w:tr>
      <w:tr w:rsidR="00902ABA" w:rsidRPr="00AB5D49" w14:paraId="0441B766" w14:textId="77777777" w:rsidTr="00902ABA">
        <w:tc>
          <w:tcPr>
            <w:tcW w:w="567" w:type="dxa"/>
            <w:gridSpan w:val="2"/>
          </w:tcPr>
          <w:p w14:paraId="01CC73C8" w14:textId="77777777" w:rsidR="00902ABA" w:rsidRPr="00AB5D49" w:rsidRDefault="00902ABA" w:rsidP="00902ABA">
            <w:pPr>
              <w:jc w:val="distribute"/>
              <w:rPr>
                <w:rFonts w:asciiTheme="majorEastAsia" w:eastAsiaTheme="majorEastAsia" w:hAnsiTheme="majorEastAsia"/>
                <w:color w:val="000000" w:themeColor="text1"/>
                <w:sz w:val="18"/>
                <w:szCs w:val="24"/>
              </w:rPr>
            </w:pPr>
          </w:p>
        </w:tc>
        <w:tc>
          <w:tcPr>
            <w:tcW w:w="7513" w:type="dxa"/>
            <w:gridSpan w:val="2"/>
          </w:tcPr>
          <w:p w14:paraId="1B826EA4" w14:textId="77777777" w:rsidR="00902ABA" w:rsidRPr="00AB5D49" w:rsidRDefault="00902ABA" w:rsidP="00902ABA">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淀川の流下能力を向上させるとともに、津波・高潮・洪水による越水を防ぐための橋りょう架替工事（国直轄事業）の事業費の一部を法令に基づき負担。</w:t>
            </w:r>
          </w:p>
          <w:p w14:paraId="75DB38C8" w14:textId="77777777" w:rsidR="00902ABA" w:rsidRPr="00AB5D49" w:rsidRDefault="00902ABA" w:rsidP="00902ABA">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14:paraId="761E5221" w14:textId="77777777" w:rsidR="00902ABA" w:rsidRPr="00AB5D49" w:rsidRDefault="00902ABA" w:rsidP="00902ABA">
            <w:pPr>
              <w:jc w:val="right"/>
              <w:rPr>
                <w:rFonts w:asciiTheme="majorEastAsia" w:eastAsiaTheme="majorEastAsia" w:hAnsiTheme="majorEastAsia"/>
                <w:color w:val="000000" w:themeColor="text1"/>
                <w:sz w:val="24"/>
                <w:szCs w:val="24"/>
              </w:rPr>
            </w:pPr>
          </w:p>
        </w:tc>
      </w:tr>
    </w:tbl>
    <w:p w14:paraId="53E58A13" w14:textId="77777777" w:rsidR="00902ABA" w:rsidRPr="00AB5D49" w:rsidRDefault="00902ABA" w:rsidP="00FD2FE2">
      <w:pPr>
        <w:rPr>
          <w:rFonts w:asciiTheme="majorEastAsia" w:eastAsiaTheme="majorEastAsia" w:hAnsiTheme="majorEastAsia"/>
          <w:sz w:val="20"/>
        </w:rPr>
      </w:pP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E02A4" w:rsidRPr="00AB5D49" w14:paraId="12894B9A" w14:textId="77777777" w:rsidTr="005F07AA">
        <w:tc>
          <w:tcPr>
            <w:tcW w:w="457" w:type="dxa"/>
          </w:tcPr>
          <w:p w14:paraId="1500CC61" w14:textId="77777777" w:rsidR="00CE02A4" w:rsidRPr="00AB5D49" w:rsidRDefault="00CE02A4" w:rsidP="00CE02A4">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5AAD6F0B" w14:textId="77777777" w:rsidR="00CE02A4" w:rsidRPr="00AB5D49" w:rsidRDefault="00CE02A4" w:rsidP="00CE02A4">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ため池の防災・減災対策</w:t>
            </w:r>
          </w:p>
        </w:tc>
        <w:tc>
          <w:tcPr>
            <w:tcW w:w="1701" w:type="dxa"/>
            <w:gridSpan w:val="2"/>
          </w:tcPr>
          <w:p w14:paraId="4A89CF9D" w14:textId="77777777" w:rsidR="00CE02A4" w:rsidRPr="00AB5D49" w:rsidRDefault="00CE02A4" w:rsidP="00CE02A4">
            <w:pPr>
              <w:wordWrap w:val="0"/>
              <w:jc w:val="right"/>
              <w:rPr>
                <w:rFonts w:ascii="ＭＳ Ｐ明朝" w:eastAsia="ＭＳ Ｐ明朝" w:hAnsi="ＭＳ Ｐ明朝"/>
                <w:sz w:val="24"/>
                <w:szCs w:val="24"/>
              </w:rPr>
            </w:pPr>
            <w:r w:rsidRPr="00AB5D49">
              <w:rPr>
                <w:rFonts w:ascii="ＭＳ Ｐ明朝" w:eastAsia="ＭＳ Ｐ明朝" w:hAnsi="ＭＳ Ｐ明朝"/>
                <w:color w:val="FFFFFF" w:themeColor="background1"/>
                <w:sz w:val="24"/>
                <w:szCs w:val="24"/>
              </w:rPr>
              <w:t>2</w:t>
            </w:r>
            <w:r w:rsidRPr="00AB5D49">
              <w:rPr>
                <w:rFonts w:ascii="ＭＳ Ｐ明朝" w:eastAsia="ＭＳ Ｐ明朝" w:hAnsi="ＭＳ Ｐ明朝"/>
                <w:sz w:val="24"/>
                <w:szCs w:val="24"/>
              </w:rPr>
              <w:t>2,072,386</w:t>
            </w:r>
            <w:r w:rsidRPr="00AB5D49">
              <w:rPr>
                <w:rFonts w:ascii="ＭＳ Ｐ明朝" w:eastAsia="ＭＳ Ｐ明朝" w:hAnsi="ＭＳ Ｐ明朝" w:hint="eastAsia"/>
                <w:color w:val="FFFFFF" w:themeColor="background1"/>
                <w:sz w:val="24"/>
                <w:szCs w:val="24"/>
              </w:rPr>
              <w:t>)</w:t>
            </w:r>
          </w:p>
        </w:tc>
        <w:tc>
          <w:tcPr>
            <w:tcW w:w="284" w:type="dxa"/>
          </w:tcPr>
          <w:p w14:paraId="23EE92FA" w14:textId="77777777" w:rsidR="00CE02A4" w:rsidRPr="00AB5D49" w:rsidRDefault="00CE02A4" w:rsidP="00CE02A4">
            <w:pPr>
              <w:wordWrap w:val="0"/>
              <w:jc w:val="right"/>
              <w:rPr>
                <w:rFonts w:ascii="ＭＳ ゴシック" w:eastAsia="ＭＳ ゴシック" w:hAnsi="ＭＳ ゴシック"/>
                <w:sz w:val="24"/>
                <w:szCs w:val="24"/>
              </w:rPr>
            </w:pPr>
          </w:p>
        </w:tc>
      </w:tr>
      <w:tr w:rsidR="00CE02A4" w:rsidRPr="00AB5D49" w14:paraId="14AC7745" w14:textId="77777777" w:rsidTr="005F07AA">
        <w:tc>
          <w:tcPr>
            <w:tcW w:w="7513" w:type="dxa"/>
            <w:gridSpan w:val="3"/>
          </w:tcPr>
          <w:p w14:paraId="38261110" w14:textId="77777777" w:rsidR="00CE02A4" w:rsidRPr="00AB5D49" w:rsidRDefault="00CE02A4" w:rsidP="00CE02A4">
            <w:pPr>
              <w:jc w:val="right"/>
              <w:rPr>
                <w:rFonts w:asciiTheme="minorEastAsia" w:hAnsiTheme="minorEastAsia"/>
                <w:sz w:val="24"/>
                <w:szCs w:val="24"/>
              </w:rPr>
            </w:pPr>
            <w:r w:rsidRPr="00AB5D49">
              <w:rPr>
                <w:rFonts w:asciiTheme="minorEastAsia" w:hAnsiTheme="minorEastAsia" w:hint="eastAsia"/>
                <w:sz w:val="24"/>
                <w:szCs w:val="24"/>
              </w:rPr>
              <w:t>【環境農林水産部】</w:t>
            </w:r>
          </w:p>
        </w:tc>
        <w:tc>
          <w:tcPr>
            <w:tcW w:w="1701" w:type="dxa"/>
            <w:gridSpan w:val="2"/>
          </w:tcPr>
          <w:p w14:paraId="27695C8B" w14:textId="77777777" w:rsidR="00CE02A4" w:rsidRPr="00AB5D49" w:rsidRDefault="00CE02A4" w:rsidP="00CE02A4">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1,456,449</w:t>
            </w:r>
            <w:r w:rsidRPr="00AB5D49">
              <w:rPr>
                <w:rFonts w:ascii="ＭＳ Ｐ明朝" w:eastAsia="ＭＳ Ｐ明朝" w:hAnsi="ＭＳ Ｐ明朝" w:hint="eastAsia"/>
                <w:sz w:val="24"/>
                <w:szCs w:val="24"/>
              </w:rPr>
              <w:t>)</w:t>
            </w:r>
          </w:p>
          <w:p w14:paraId="10101026" w14:textId="77777777" w:rsidR="00CE02A4" w:rsidRPr="00AB5D49" w:rsidRDefault="00CE02A4" w:rsidP="00CE02A4">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≪一部新規≫</w:t>
            </w:r>
          </w:p>
        </w:tc>
        <w:tc>
          <w:tcPr>
            <w:tcW w:w="284" w:type="dxa"/>
          </w:tcPr>
          <w:p w14:paraId="53483880" w14:textId="77777777" w:rsidR="00CE02A4" w:rsidRPr="00AB5D49" w:rsidRDefault="00CE02A4" w:rsidP="00CE02A4">
            <w:pPr>
              <w:jc w:val="right"/>
              <w:rPr>
                <w:rFonts w:ascii="ＭＳ ゴシック" w:eastAsia="ＭＳ ゴシック" w:hAnsi="ＭＳ ゴシック"/>
                <w:sz w:val="24"/>
                <w:szCs w:val="24"/>
              </w:rPr>
            </w:pPr>
          </w:p>
        </w:tc>
      </w:tr>
      <w:tr w:rsidR="00CE02A4" w:rsidRPr="00AB5D49" w14:paraId="3EEFD002" w14:textId="77777777" w:rsidTr="005F07AA">
        <w:tc>
          <w:tcPr>
            <w:tcW w:w="567" w:type="dxa"/>
            <w:gridSpan w:val="2"/>
          </w:tcPr>
          <w:p w14:paraId="376853B4" w14:textId="77777777" w:rsidR="00CE02A4" w:rsidRPr="00AB5D49" w:rsidRDefault="00CE02A4" w:rsidP="00CE02A4">
            <w:pPr>
              <w:jc w:val="distribute"/>
              <w:rPr>
                <w:rFonts w:asciiTheme="majorEastAsia" w:eastAsiaTheme="majorEastAsia" w:hAnsiTheme="majorEastAsia"/>
                <w:sz w:val="18"/>
                <w:szCs w:val="24"/>
              </w:rPr>
            </w:pPr>
          </w:p>
        </w:tc>
        <w:tc>
          <w:tcPr>
            <w:tcW w:w="7513" w:type="dxa"/>
            <w:gridSpan w:val="2"/>
          </w:tcPr>
          <w:p w14:paraId="385FFEBA" w14:textId="77777777" w:rsidR="00CE02A4" w:rsidRPr="00AB5D49" w:rsidRDefault="00CE02A4" w:rsidP="00CE02A4">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ため池の耐震化等の防災・減災対策を実施するとともに、水位や雨量をリアルタイムで把握する防災テレメータシステムの無停電対策を実施。</w:t>
            </w:r>
          </w:p>
          <w:p w14:paraId="55BBF358" w14:textId="77777777" w:rsidR="00CE02A4" w:rsidRPr="00AB5D49" w:rsidRDefault="00CE02A4" w:rsidP="00CE02A4">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また、府内全てのため池データベースを構築し、防災重点ため池を選定。</w:t>
            </w:r>
          </w:p>
          <w:p w14:paraId="267365A4" w14:textId="77777777" w:rsidR="00CE02A4" w:rsidRPr="00AB5D49" w:rsidRDefault="00CE02A4" w:rsidP="00CE02A4">
            <w:pPr>
              <w:jc w:val="left"/>
              <w:rPr>
                <w:rFonts w:ascii="ＭＳ Ｐ明朝" w:eastAsia="ＭＳ Ｐ明朝" w:hAnsi="ＭＳ Ｐ明朝"/>
                <w:sz w:val="18"/>
                <w:szCs w:val="20"/>
              </w:rPr>
            </w:pPr>
          </w:p>
        </w:tc>
        <w:tc>
          <w:tcPr>
            <w:tcW w:w="1418" w:type="dxa"/>
            <w:gridSpan w:val="2"/>
          </w:tcPr>
          <w:p w14:paraId="340F02EB" w14:textId="77777777" w:rsidR="00CE02A4" w:rsidRPr="00AB5D49" w:rsidRDefault="00CE02A4" w:rsidP="00CE02A4">
            <w:pPr>
              <w:jc w:val="right"/>
              <w:rPr>
                <w:rFonts w:asciiTheme="majorEastAsia" w:eastAsiaTheme="majorEastAsia" w:hAnsiTheme="majorEastAsia"/>
                <w:sz w:val="24"/>
                <w:szCs w:val="24"/>
              </w:rPr>
            </w:pPr>
          </w:p>
        </w:tc>
      </w:tr>
    </w:tbl>
    <w:p w14:paraId="110BA004" w14:textId="77777777" w:rsidR="003F777F" w:rsidRPr="00AB5D49" w:rsidRDefault="003F777F" w:rsidP="00FD2FE2">
      <w:pPr>
        <w:rPr>
          <w:rFonts w:asciiTheme="majorEastAsia" w:eastAsiaTheme="majorEastAsia" w:hAnsiTheme="majorEastAsia"/>
          <w:sz w:val="20"/>
        </w:rPr>
      </w:pPr>
    </w:p>
    <w:tbl>
      <w:tblPr>
        <w:tblStyle w:val="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64B8D" w:rsidRPr="00AB5D49" w14:paraId="0697CA68" w14:textId="77777777" w:rsidTr="007769CF">
        <w:tc>
          <w:tcPr>
            <w:tcW w:w="457" w:type="dxa"/>
          </w:tcPr>
          <w:p w14:paraId="06067147" w14:textId="77777777" w:rsidR="00464B8D" w:rsidRPr="00AB5D49" w:rsidRDefault="00464B8D" w:rsidP="00464B8D">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403470A2" w14:textId="77777777" w:rsidR="00464B8D" w:rsidRPr="00AB5D49" w:rsidRDefault="00464B8D" w:rsidP="00464B8D">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自然歩道の安全対策</w:t>
            </w:r>
          </w:p>
        </w:tc>
        <w:tc>
          <w:tcPr>
            <w:tcW w:w="1701" w:type="dxa"/>
            <w:gridSpan w:val="2"/>
          </w:tcPr>
          <w:p w14:paraId="36D1C766" w14:textId="77777777" w:rsidR="00464B8D" w:rsidRPr="00AB5D49" w:rsidRDefault="00464B8D" w:rsidP="00464B8D">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21,945</w:t>
            </w:r>
            <w:r w:rsidRPr="00AB5D49">
              <w:rPr>
                <w:rFonts w:ascii="ＭＳ Ｐ明朝" w:eastAsia="ＭＳ Ｐ明朝" w:hAnsi="ＭＳ Ｐ明朝" w:hint="eastAsia"/>
                <w:color w:val="FFFFFF" w:themeColor="background1"/>
                <w:sz w:val="24"/>
                <w:szCs w:val="24"/>
              </w:rPr>
              <w:t>)</w:t>
            </w:r>
          </w:p>
        </w:tc>
        <w:tc>
          <w:tcPr>
            <w:tcW w:w="284" w:type="dxa"/>
          </w:tcPr>
          <w:p w14:paraId="28DB7803" w14:textId="77777777" w:rsidR="00464B8D" w:rsidRPr="00AB5D49" w:rsidRDefault="00464B8D" w:rsidP="00464B8D">
            <w:pPr>
              <w:wordWrap w:val="0"/>
              <w:jc w:val="right"/>
              <w:rPr>
                <w:rFonts w:ascii="ＭＳ ゴシック" w:eastAsia="ＭＳ ゴシック" w:hAnsi="ＭＳ ゴシック"/>
                <w:sz w:val="24"/>
                <w:szCs w:val="24"/>
              </w:rPr>
            </w:pPr>
          </w:p>
        </w:tc>
      </w:tr>
      <w:tr w:rsidR="00464B8D" w:rsidRPr="00AB5D49" w14:paraId="59C82660" w14:textId="77777777" w:rsidTr="007769CF">
        <w:tc>
          <w:tcPr>
            <w:tcW w:w="7513" w:type="dxa"/>
            <w:gridSpan w:val="3"/>
          </w:tcPr>
          <w:p w14:paraId="083CBDEB" w14:textId="77777777" w:rsidR="00464B8D" w:rsidRPr="00AB5D49" w:rsidRDefault="00464B8D" w:rsidP="00464B8D">
            <w:pPr>
              <w:jc w:val="right"/>
              <w:rPr>
                <w:rFonts w:asciiTheme="minorEastAsia" w:hAnsiTheme="minorEastAsia"/>
                <w:sz w:val="24"/>
                <w:szCs w:val="24"/>
              </w:rPr>
            </w:pPr>
            <w:r w:rsidRPr="00AB5D49">
              <w:rPr>
                <w:rFonts w:asciiTheme="minorEastAsia" w:hAnsiTheme="minorEastAsia" w:hint="eastAsia"/>
                <w:sz w:val="24"/>
                <w:szCs w:val="24"/>
              </w:rPr>
              <w:t>【環境農林水産部】</w:t>
            </w:r>
          </w:p>
        </w:tc>
        <w:tc>
          <w:tcPr>
            <w:tcW w:w="1701" w:type="dxa"/>
            <w:gridSpan w:val="2"/>
          </w:tcPr>
          <w:p w14:paraId="1D4E9473" w14:textId="77777777" w:rsidR="00464B8D" w:rsidRPr="00AB5D49" w:rsidRDefault="00464B8D" w:rsidP="00464B8D">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6AA1BC78" w14:textId="77777777" w:rsidR="00464B8D" w:rsidRPr="00AB5D49" w:rsidRDefault="00464B8D" w:rsidP="00464B8D">
            <w:pPr>
              <w:jc w:val="right"/>
              <w:rPr>
                <w:rFonts w:ascii="ＭＳ ゴシック" w:eastAsia="ＭＳ ゴシック" w:hAnsi="ＭＳ ゴシック"/>
                <w:sz w:val="24"/>
                <w:szCs w:val="24"/>
              </w:rPr>
            </w:pPr>
          </w:p>
        </w:tc>
      </w:tr>
      <w:tr w:rsidR="00464B8D" w:rsidRPr="00AB5D49" w14:paraId="7546167B" w14:textId="77777777" w:rsidTr="007769CF">
        <w:tc>
          <w:tcPr>
            <w:tcW w:w="567" w:type="dxa"/>
            <w:gridSpan w:val="2"/>
          </w:tcPr>
          <w:p w14:paraId="6E752875" w14:textId="77777777" w:rsidR="00464B8D" w:rsidRPr="00AB5D49" w:rsidRDefault="00464B8D" w:rsidP="00464B8D">
            <w:pPr>
              <w:jc w:val="distribute"/>
              <w:rPr>
                <w:rFonts w:asciiTheme="majorEastAsia" w:eastAsiaTheme="majorEastAsia" w:hAnsiTheme="majorEastAsia"/>
                <w:sz w:val="18"/>
                <w:szCs w:val="24"/>
              </w:rPr>
            </w:pPr>
          </w:p>
        </w:tc>
        <w:tc>
          <w:tcPr>
            <w:tcW w:w="7513" w:type="dxa"/>
            <w:gridSpan w:val="2"/>
          </w:tcPr>
          <w:p w14:paraId="1F9E0CD0" w14:textId="77777777" w:rsidR="00464B8D" w:rsidRPr="00AB5D49" w:rsidRDefault="00464B8D" w:rsidP="00464B8D">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平成30年台風第21号により多数の倒木が発生している府内の長距離自然歩道について、地権者所在調査を実施し、早急に倒木撤去を行うとともに、周辺の危険木の処理を実施。</w:t>
            </w:r>
          </w:p>
          <w:p w14:paraId="0D5E483B" w14:textId="77777777" w:rsidR="00464B8D" w:rsidRPr="00AB5D49" w:rsidRDefault="00464B8D" w:rsidP="00464B8D">
            <w:pPr>
              <w:ind w:firstLineChars="100" w:firstLine="180"/>
              <w:jc w:val="left"/>
              <w:rPr>
                <w:rFonts w:ascii="ＭＳ Ｐ明朝" w:eastAsia="ＭＳ Ｐ明朝" w:hAnsi="ＭＳ Ｐ明朝"/>
                <w:sz w:val="18"/>
                <w:szCs w:val="20"/>
              </w:rPr>
            </w:pPr>
          </w:p>
        </w:tc>
        <w:tc>
          <w:tcPr>
            <w:tcW w:w="1418" w:type="dxa"/>
            <w:gridSpan w:val="2"/>
          </w:tcPr>
          <w:p w14:paraId="7505A98A" w14:textId="77777777" w:rsidR="00464B8D" w:rsidRPr="00AB5D49" w:rsidRDefault="00464B8D" w:rsidP="00464B8D">
            <w:pPr>
              <w:jc w:val="right"/>
              <w:rPr>
                <w:rFonts w:asciiTheme="majorEastAsia" w:eastAsiaTheme="majorEastAsia" w:hAnsiTheme="majorEastAsia"/>
                <w:sz w:val="24"/>
                <w:szCs w:val="24"/>
              </w:rPr>
            </w:pPr>
          </w:p>
        </w:tc>
      </w:tr>
    </w:tbl>
    <w:tbl>
      <w:tblPr>
        <w:tblStyle w:val="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064336" w:rsidRPr="00AB5D49" w14:paraId="237D6C69" w14:textId="77777777" w:rsidTr="007769CF">
        <w:tc>
          <w:tcPr>
            <w:tcW w:w="457" w:type="dxa"/>
          </w:tcPr>
          <w:p w14:paraId="58DA78C0" w14:textId="45A74034" w:rsidR="00064336" w:rsidRPr="00AB5D49" w:rsidRDefault="00902ABA" w:rsidP="00064336">
            <w:pPr>
              <w:jc w:val="left"/>
              <w:rPr>
                <w:rFonts w:ascii="ＭＳ Ｐゴシック" w:eastAsia="ＭＳ Ｐゴシック" w:hAnsi="ＭＳ Ｐゴシック"/>
                <w:b/>
                <w:sz w:val="24"/>
                <w:szCs w:val="24"/>
              </w:rPr>
            </w:pPr>
            <w:r w:rsidRPr="00AB5D49">
              <w:rPr>
                <w:rFonts w:asciiTheme="majorEastAsia" w:eastAsiaTheme="majorEastAsia" w:hAnsiTheme="majorEastAsia"/>
                <w:sz w:val="20"/>
              </w:rPr>
              <w:lastRenderedPageBreak/>
              <w:br w:type="page"/>
            </w:r>
            <w:r w:rsidR="00064336" w:rsidRPr="00AB5D49">
              <w:rPr>
                <w:rFonts w:ascii="ＭＳ Ｐゴシック" w:eastAsia="ＭＳ Ｐゴシック" w:hAnsi="ＭＳ Ｐゴシック" w:hint="eastAsia"/>
                <w:b/>
                <w:sz w:val="24"/>
                <w:szCs w:val="24"/>
              </w:rPr>
              <w:t>○</w:t>
            </w:r>
          </w:p>
        </w:tc>
        <w:tc>
          <w:tcPr>
            <w:tcW w:w="7056" w:type="dxa"/>
            <w:gridSpan w:val="2"/>
          </w:tcPr>
          <w:p w14:paraId="50573E8F" w14:textId="77777777" w:rsidR="00064336" w:rsidRPr="00AB5D49" w:rsidRDefault="00064336" w:rsidP="00064336">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府有建築物の耐震性能の向上検討</w:t>
            </w:r>
          </w:p>
        </w:tc>
        <w:tc>
          <w:tcPr>
            <w:tcW w:w="1701" w:type="dxa"/>
            <w:gridSpan w:val="2"/>
          </w:tcPr>
          <w:p w14:paraId="3E07C180" w14:textId="77777777" w:rsidR="00064336" w:rsidRPr="00AB5D49" w:rsidRDefault="00064336" w:rsidP="00064336">
            <w:pPr>
              <w:wordWrap w:val="0"/>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20,466</w:t>
            </w:r>
            <w:r w:rsidRPr="00AB5D49">
              <w:rPr>
                <w:rFonts w:ascii="ＭＳ Ｐ明朝" w:eastAsia="ＭＳ Ｐ明朝" w:hAnsi="ＭＳ Ｐ明朝" w:hint="eastAsia"/>
                <w:color w:val="FFFFFF" w:themeColor="background1"/>
                <w:sz w:val="24"/>
                <w:szCs w:val="24"/>
              </w:rPr>
              <w:t>)</w:t>
            </w:r>
          </w:p>
        </w:tc>
        <w:tc>
          <w:tcPr>
            <w:tcW w:w="284" w:type="dxa"/>
          </w:tcPr>
          <w:p w14:paraId="4A972544" w14:textId="77777777" w:rsidR="00064336" w:rsidRPr="00AB5D49" w:rsidRDefault="00064336" w:rsidP="00064336">
            <w:pPr>
              <w:wordWrap w:val="0"/>
              <w:jc w:val="right"/>
              <w:rPr>
                <w:rFonts w:ascii="ＭＳ ゴシック" w:eastAsia="ＭＳ ゴシック" w:hAnsi="ＭＳ ゴシック"/>
                <w:sz w:val="24"/>
                <w:szCs w:val="24"/>
              </w:rPr>
            </w:pPr>
          </w:p>
        </w:tc>
      </w:tr>
      <w:tr w:rsidR="00064336" w:rsidRPr="00AB5D49" w14:paraId="1A7127A5" w14:textId="77777777" w:rsidTr="007769CF">
        <w:tc>
          <w:tcPr>
            <w:tcW w:w="7513" w:type="dxa"/>
            <w:gridSpan w:val="3"/>
          </w:tcPr>
          <w:p w14:paraId="1DB4AF4B" w14:textId="77777777" w:rsidR="00064336" w:rsidRPr="00AB5D49" w:rsidRDefault="00064336" w:rsidP="00064336">
            <w:pPr>
              <w:jc w:val="right"/>
              <w:rPr>
                <w:rFonts w:asciiTheme="minorEastAsia" w:hAnsiTheme="minorEastAsia"/>
                <w:sz w:val="24"/>
                <w:szCs w:val="24"/>
              </w:rPr>
            </w:pPr>
            <w:r w:rsidRPr="00AB5D49">
              <w:rPr>
                <w:rFonts w:asciiTheme="minorEastAsia" w:hAnsiTheme="minorEastAsia" w:hint="eastAsia"/>
                <w:sz w:val="24"/>
                <w:szCs w:val="24"/>
              </w:rPr>
              <w:t>【住宅まちづくり部】</w:t>
            </w:r>
          </w:p>
        </w:tc>
        <w:tc>
          <w:tcPr>
            <w:tcW w:w="1701" w:type="dxa"/>
            <w:gridSpan w:val="2"/>
          </w:tcPr>
          <w:p w14:paraId="37B59E19" w14:textId="77777777" w:rsidR="00064336" w:rsidRPr="00AB5D49" w:rsidRDefault="00064336" w:rsidP="00064336">
            <w:pPr>
              <w:jc w:val="right"/>
              <w:rPr>
                <w:rFonts w:ascii="ＭＳ Ｐ明朝" w:eastAsia="ＭＳ Ｐ明朝" w:hAnsi="ＭＳ Ｐ明朝"/>
                <w:sz w:val="22"/>
              </w:rPr>
            </w:pPr>
            <w:r w:rsidRPr="00AB5D49">
              <w:rPr>
                <w:rFonts w:ascii="ＭＳ Ｐ明朝" w:eastAsia="ＭＳ Ｐ明朝" w:hAnsi="ＭＳ Ｐ明朝" w:hint="eastAsia"/>
                <w:sz w:val="24"/>
              </w:rPr>
              <w:t>≪新規≫</w:t>
            </w:r>
          </w:p>
        </w:tc>
        <w:tc>
          <w:tcPr>
            <w:tcW w:w="284" w:type="dxa"/>
          </w:tcPr>
          <w:p w14:paraId="4D7EF45B" w14:textId="77777777" w:rsidR="00064336" w:rsidRPr="00AB5D49" w:rsidRDefault="00064336" w:rsidP="00064336">
            <w:pPr>
              <w:jc w:val="right"/>
              <w:rPr>
                <w:rFonts w:ascii="ＭＳ ゴシック" w:eastAsia="ＭＳ ゴシック" w:hAnsi="ＭＳ ゴシック"/>
                <w:sz w:val="24"/>
                <w:szCs w:val="24"/>
              </w:rPr>
            </w:pPr>
          </w:p>
        </w:tc>
      </w:tr>
      <w:tr w:rsidR="00064336" w:rsidRPr="00AB5D49" w14:paraId="25FD2FAF" w14:textId="77777777" w:rsidTr="007769CF">
        <w:tc>
          <w:tcPr>
            <w:tcW w:w="567" w:type="dxa"/>
            <w:gridSpan w:val="2"/>
          </w:tcPr>
          <w:p w14:paraId="020A9D97" w14:textId="77777777" w:rsidR="00064336" w:rsidRPr="00AB5D49" w:rsidRDefault="00064336" w:rsidP="00064336">
            <w:pPr>
              <w:jc w:val="distribute"/>
              <w:rPr>
                <w:rFonts w:asciiTheme="majorEastAsia" w:eastAsiaTheme="majorEastAsia" w:hAnsiTheme="majorEastAsia"/>
                <w:sz w:val="18"/>
                <w:szCs w:val="24"/>
              </w:rPr>
            </w:pPr>
          </w:p>
        </w:tc>
        <w:tc>
          <w:tcPr>
            <w:tcW w:w="7513" w:type="dxa"/>
            <w:gridSpan w:val="2"/>
          </w:tcPr>
          <w:p w14:paraId="6C4C699E" w14:textId="77777777" w:rsidR="00064336" w:rsidRPr="00AB5D49" w:rsidRDefault="00064336" w:rsidP="00064336">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2次構造部材（特定天井）の耐震化を図るため、工法、施工時期、コスト等の計画を取りまとめた建築企画書の作成など具体的な手法を検討。</w:t>
            </w:r>
          </w:p>
          <w:p w14:paraId="4A7CC258" w14:textId="77777777" w:rsidR="00571BF2" w:rsidRPr="00AB5D49" w:rsidRDefault="00571BF2" w:rsidP="00064336">
            <w:pPr>
              <w:ind w:firstLineChars="100" w:firstLine="180"/>
              <w:jc w:val="left"/>
              <w:rPr>
                <w:rFonts w:ascii="ＭＳ Ｐ明朝" w:eastAsia="ＭＳ Ｐ明朝" w:hAnsi="ＭＳ Ｐ明朝"/>
                <w:sz w:val="18"/>
                <w:szCs w:val="20"/>
              </w:rPr>
            </w:pPr>
          </w:p>
        </w:tc>
        <w:tc>
          <w:tcPr>
            <w:tcW w:w="1418" w:type="dxa"/>
            <w:gridSpan w:val="2"/>
          </w:tcPr>
          <w:p w14:paraId="2F3882C3" w14:textId="77777777" w:rsidR="00064336" w:rsidRPr="00AB5D49" w:rsidRDefault="00064336" w:rsidP="00064336">
            <w:pPr>
              <w:jc w:val="right"/>
              <w:rPr>
                <w:rFonts w:asciiTheme="majorEastAsia" w:eastAsiaTheme="majorEastAsia" w:hAnsiTheme="majorEastAsia"/>
                <w:sz w:val="24"/>
                <w:szCs w:val="24"/>
              </w:rPr>
            </w:pPr>
          </w:p>
        </w:tc>
      </w:tr>
    </w:tbl>
    <w:p w14:paraId="7D1B12EE" w14:textId="77777777" w:rsidR="00064336" w:rsidRPr="00AB5D49" w:rsidRDefault="00064336" w:rsidP="00FD2FE2">
      <w:pPr>
        <w:rPr>
          <w:rFonts w:asciiTheme="majorEastAsia" w:eastAsiaTheme="majorEastAsia" w:hAnsiTheme="majorEastAsia"/>
          <w:sz w:val="20"/>
        </w:rPr>
      </w:pPr>
    </w:p>
    <w:tbl>
      <w:tblPr>
        <w:tblStyle w:val="1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064336" w:rsidRPr="00AB5D49" w14:paraId="6BF06F2D" w14:textId="77777777" w:rsidTr="007769CF">
        <w:tc>
          <w:tcPr>
            <w:tcW w:w="457" w:type="dxa"/>
            <w:gridSpan w:val="2"/>
          </w:tcPr>
          <w:p w14:paraId="57146CAD" w14:textId="74D0F642" w:rsidR="00064336" w:rsidRPr="00AB5D49" w:rsidRDefault="007769CF" w:rsidP="00064336">
            <w:pPr>
              <w:jc w:val="left"/>
              <w:rPr>
                <w:rFonts w:ascii="ＭＳ Ｐゴシック" w:eastAsia="ＭＳ Ｐゴシック" w:hAnsi="ＭＳ Ｐゴシック"/>
                <w:b/>
                <w:sz w:val="24"/>
                <w:szCs w:val="24"/>
              </w:rPr>
            </w:pPr>
            <w:r w:rsidRPr="00AB5D49">
              <w:rPr>
                <w:rFonts w:asciiTheme="majorEastAsia" w:eastAsiaTheme="majorEastAsia" w:hAnsiTheme="majorEastAsia"/>
                <w:sz w:val="20"/>
              </w:rPr>
              <w:br w:type="page"/>
            </w:r>
            <w:r w:rsidR="00064336" w:rsidRPr="00AB5D49">
              <w:rPr>
                <w:rFonts w:ascii="ＭＳ Ｐゴシック" w:eastAsia="ＭＳ Ｐゴシック" w:hAnsi="ＭＳ Ｐゴシック" w:hint="eastAsia"/>
                <w:b/>
                <w:sz w:val="24"/>
                <w:szCs w:val="24"/>
              </w:rPr>
              <w:t>○</w:t>
            </w:r>
          </w:p>
        </w:tc>
        <w:tc>
          <w:tcPr>
            <w:tcW w:w="7056" w:type="dxa"/>
            <w:gridSpan w:val="3"/>
          </w:tcPr>
          <w:p w14:paraId="459A16B1" w14:textId="77777777" w:rsidR="00064336" w:rsidRPr="00AB5D49" w:rsidRDefault="00064336" w:rsidP="00064336">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密集住宅市街地の地震対策</w:t>
            </w:r>
          </w:p>
        </w:tc>
        <w:tc>
          <w:tcPr>
            <w:tcW w:w="1701" w:type="dxa"/>
            <w:gridSpan w:val="3"/>
          </w:tcPr>
          <w:p w14:paraId="43656914" w14:textId="77777777" w:rsidR="00064336" w:rsidRPr="00AB5D49" w:rsidRDefault="00064336" w:rsidP="00064336">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4,718,893</w:t>
            </w:r>
            <w:r w:rsidRPr="00AB5D49">
              <w:rPr>
                <w:rFonts w:ascii="ＭＳ Ｐ明朝" w:eastAsia="ＭＳ Ｐ明朝" w:hAnsi="ＭＳ Ｐ明朝" w:hint="eastAsia"/>
                <w:color w:val="FFFFFF" w:themeColor="background1"/>
                <w:sz w:val="24"/>
                <w:szCs w:val="24"/>
              </w:rPr>
              <w:t>)</w:t>
            </w:r>
          </w:p>
        </w:tc>
        <w:tc>
          <w:tcPr>
            <w:tcW w:w="284" w:type="dxa"/>
          </w:tcPr>
          <w:p w14:paraId="247D09DF" w14:textId="77777777" w:rsidR="00064336" w:rsidRPr="00AB5D49" w:rsidRDefault="00064336" w:rsidP="00064336">
            <w:pPr>
              <w:wordWrap w:val="0"/>
              <w:jc w:val="right"/>
              <w:rPr>
                <w:rFonts w:ascii="ＭＳ ゴシック" w:eastAsia="ＭＳ ゴシック" w:hAnsi="ＭＳ ゴシック"/>
                <w:sz w:val="24"/>
                <w:szCs w:val="24"/>
              </w:rPr>
            </w:pPr>
          </w:p>
        </w:tc>
      </w:tr>
      <w:tr w:rsidR="00064336" w:rsidRPr="00AB5D49" w14:paraId="444CFB2C" w14:textId="77777777" w:rsidTr="007769CF">
        <w:tc>
          <w:tcPr>
            <w:tcW w:w="7513" w:type="dxa"/>
            <w:gridSpan w:val="5"/>
            <w:vAlign w:val="center"/>
          </w:tcPr>
          <w:p w14:paraId="01E5EFE9" w14:textId="77777777" w:rsidR="00064336" w:rsidRPr="00AB5D49" w:rsidRDefault="00064336" w:rsidP="00064336">
            <w:pPr>
              <w:jc w:val="right"/>
              <w:rPr>
                <w:rFonts w:asciiTheme="minorEastAsia" w:hAnsiTheme="minorEastAsia"/>
                <w:sz w:val="24"/>
                <w:szCs w:val="24"/>
              </w:rPr>
            </w:pPr>
            <w:r w:rsidRPr="00AB5D49">
              <w:rPr>
                <w:rFonts w:asciiTheme="minorEastAsia" w:hAnsiTheme="minorEastAsia" w:hint="eastAsia"/>
                <w:sz w:val="24"/>
                <w:szCs w:val="24"/>
              </w:rPr>
              <w:t>【住宅まちづくり部】</w:t>
            </w:r>
          </w:p>
        </w:tc>
        <w:tc>
          <w:tcPr>
            <w:tcW w:w="1701" w:type="dxa"/>
            <w:gridSpan w:val="3"/>
          </w:tcPr>
          <w:p w14:paraId="6D317A1C" w14:textId="77777777" w:rsidR="00064336" w:rsidRPr="00AB5D49" w:rsidRDefault="00064336" w:rsidP="00064336">
            <w:pPr>
              <w:jc w:val="right"/>
              <w:rPr>
                <w:rFonts w:ascii="ＭＳ Ｐ明朝" w:eastAsia="ＭＳ Ｐ明朝" w:hAnsi="ＭＳ Ｐ明朝"/>
                <w:sz w:val="24"/>
                <w:szCs w:val="16"/>
              </w:rPr>
            </w:pPr>
            <w:r w:rsidRPr="00AB5D49">
              <w:rPr>
                <w:rFonts w:ascii="ＭＳ Ｐ明朝" w:eastAsia="ＭＳ Ｐ明朝" w:hAnsi="ＭＳ Ｐ明朝" w:hint="eastAsia"/>
                <w:sz w:val="24"/>
                <w:szCs w:val="24"/>
              </w:rPr>
              <w:t>(1,884,591)</w:t>
            </w:r>
          </w:p>
        </w:tc>
        <w:tc>
          <w:tcPr>
            <w:tcW w:w="284" w:type="dxa"/>
          </w:tcPr>
          <w:p w14:paraId="1E26746B" w14:textId="77777777" w:rsidR="00064336" w:rsidRPr="00AB5D49" w:rsidRDefault="00064336" w:rsidP="00064336">
            <w:pPr>
              <w:jc w:val="right"/>
              <w:rPr>
                <w:rFonts w:ascii="ＭＳ ゴシック" w:eastAsia="ＭＳ ゴシック" w:hAnsi="ＭＳ ゴシック"/>
                <w:sz w:val="24"/>
                <w:szCs w:val="24"/>
              </w:rPr>
            </w:pPr>
          </w:p>
        </w:tc>
      </w:tr>
      <w:tr w:rsidR="00064336" w:rsidRPr="00AB5D49" w14:paraId="61C893FA" w14:textId="77777777" w:rsidTr="007769CF">
        <w:trPr>
          <w:trHeight w:val="345"/>
        </w:trPr>
        <w:tc>
          <w:tcPr>
            <w:tcW w:w="284" w:type="dxa"/>
          </w:tcPr>
          <w:p w14:paraId="584C99B4" w14:textId="77777777" w:rsidR="00064336" w:rsidRPr="00AB5D49" w:rsidRDefault="00064336" w:rsidP="00064336">
            <w:pPr>
              <w:jc w:val="left"/>
              <w:rPr>
                <w:rFonts w:ascii="ＭＳ ゴシック" w:eastAsia="ＭＳ ゴシック" w:hAnsi="ＭＳ ゴシック" w:cs="Meiryo UI"/>
                <w:sz w:val="22"/>
                <w:szCs w:val="24"/>
              </w:rPr>
            </w:pPr>
          </w:p>
        </w:tc>
        <w:tc>
          <w:tcPr>
            <w:tcW w:w="6237" w:type="dxa"/>
            <w:gridSpan w:val="3"/>
          </w:tcPr>
          <w:p w14:paraId="0DB17C9D" w14:textId="77777777" w:rsidR="00064336" w:rsidRPr="00AB5D49" w:rsidRDefault="00064336" w:rsidP="00064336">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・密集住宅市街地整備促進事業費補助金</w:t>
            </w:r>
          </w:p>
        </w:tc>
        <w:tc>
          <w:tcPr>
            <w:tcW w:w="1417" w:type="dxa"/>
            <w:gridSpan w:val="2"/>
          </w:tcPr>
          <w:p w14:paraId="6D064DED" w14:textId="77777777" w:rsidR="00064336" w:rsidRPr="00AB5D49" w:rsidRDefault="00064336" w:rsidP="00064336">
            <w:pPr>
              <w:jc w:val="right"/>
              <w:rPr>
                <w:rFonts w:ascii="ＭＳ Ｐ明朝" w:eastAsia="ＭＳ Ｐ明朝" w:hAnsi="ＭＳ Ｐ明朝"/>
                <w:sz w:val="22"/>
              </w:rPr>
            </w:pPr>
            <w:r w:rsidRPr="00AB5D49">
              <w:rPr>
                <w:rFonts w:ascii="ＭＳ Ｐ明朝" w:eastAsia="ＭＳ Ｐ明朝" w:hAnsi="ＭＳ Ｐ明朝" w:hint="eastAsia"/>
                <w:sz w:val="22"/>
              </w:rPr>
              <w:t>1,461,371</w:t>
            </w:r>
          </w:p>
        </w:tc>
        <w:tc>
          <w:tcPr>
            <w:tcW w:w="1560" w:type="dxa"/>
            <w:gridSpan w:val="3"/>
          </w:tcPr>
          <w:p w14:paraId="25E87476" w14:textId="77777777" w:rsidR="00064336" w:rsidRPr="00AB5D49" w:rsidRDefault="00064336" w:rsidP="00064336">
            <w:pPr>
              <w:jc w:val="right"/>
              <w:rPr>
                <w:rFonts w:ascii="ＭＳ Ｐ明朝" w:eastAsia="ＭＳ Ｐ明朝" w:hAnsi="ＭＳ Ｐ明朝"/>
                <w:sz w:val="22"/>
              </w:rPr>
            </w:pPr>
            <w:r w:rsidRPr="00AB5D49">
              <w:rPr>
                <w:rFonts w:ascii="ＭＳ Ｐ明朝" w:eastAsia="ＭＳ Ｐ明朝" w:hAnsi="ＭＳ Ｐ明朝" w:hint="eastAsia"/>
                <w:sz w:val="22"/>
              </w:rPr>
              <w:t>(</w:t>
            </w:r>
            <w:r w:rsidRPr="00AB5D49">
              <w:rPr>
                <w:rFonts w:ascii="ＭＳ Ｐ明朝" w:eastAsia="ＭＳ Ｐ明朝" w:hAnsi="ＭＳ Ｐ明朝"/>
                <w:sz w:val="22"/>
              </w:rPr>
              <w:t>852,373</w:t>
            </w:r>
            <w:r w:rsidRPr="00AB5D49">
              <w:rPr>
                <w:rFonts w:ascii="ＭＳ Ｐ明朝" w:eastAsia="ＭＳ Ｐ明朝" w:hAnsi="ＭＳ Ｐ明朝" w:hint="eastAsia"/>
                <w:sz w:val="22"/>
              </w:rPr>
              <w:t>)</w:t>
            </w:r>
          </w:p>
        </w:tc>
      </w:tr>
      <w:tr w:rsidR="00064336" w:rsidRPr="00AB5D49" w14:paraId="13C17F1A" w14:textId="77777777" w:rsidTr="007769CF">
        <w:tc>
          <w:tcPr>
            <w:tcW w:w="567" w:type="dxa"/>
            <w:gridSpan w:val="3"/>
          </w:tcPr>
          <w:p w14:paraId="66E1D81A" w14:textId="77777777" w:rsidR="00064336" w:rsidRPr="00AB5D49" w:rsidRDefault="00064336" w:rsidP="00064336">
            <w:pPr>
              <w:jc w:val="distribute"/>
              <w:rPr>
                <w:rFonts w:asciiTheme="majorEastAsia" w:eastAsiaTheme="majorEastAsia" w:hAnsiTheme="majorEastAsia"/>
                <w:sz w:val="18"/>
                <w:szCs w:val="24"/>
              </w:rPr>
            </w:pPr>
          </w:p>
        </w:tc>
        <w:tc>
          <w:tcPr>
            <w:tcW w:w="7513" w:type="dxa"/>
            <w:gridSpan w:val="4"/>
          </w:tcPr>
          <w:p w14:paraId="012C4813" w14:textId="77777777" w:rsidR="00064336" w:rsidRPr="00AB5D49" w:rsidRDefault="00064336" w:rsidP="00064336">
            <w:pPr>
              <w:tabs>
                <w:tab w:val="left" w:pos="3578"/>
                <w:tab w:val="left" w:pos="3861"/>
              </w:tabs>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地震時等に大きな被害が想定される密集市街地の防災性の向上や住環境の改善のため、老朽住宅の除却や建替え、道路・公園などの公共施設の整備を行う市に対し補助を実施。</w:t>
            </w:r>
          </w:p>
          <w:p w14:paraId="1AD5A03A" w14:textId="77777777" w:rsidR="00064336" w:rsidRPr="00AB5D49" w:rsidRDefault="00064336" w:rsidP="00064336">
            <w:pPr>
              <w:tabs>
                <w:tab w:val="left" w:pos="3578"/>
                <w:tab w:val="left" w:pos="3861"/>
              </w:tabs>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・老朽住宅除却における個人負担率：1/6</w:t>
            </w:r>
          </w:p>
          <w:p w14:paraId="107081B4" w14:textId="77777777" w:rsidR="00571BF2" w:rsidRPr="00AB5D49" w:rsidRDefault="00571BF2" w:rsidP="00064336">
            <w:pPr>
              <w:tabs>
                <w:tab w:val="left" w:pos="3578"/>
                <w:tab w:val="left" w:pos="3861"/>
              </w:tabs>
              <w:ind w:firstLineChars="100" w:firstLine="180"/>
              <w:jc w:val="left"/>
              <w:rPr>
                <w:rFonts w:ascii="ＭＳ Ｐ明朝" w:eastAsia="ＭＳ Ｐ明朝" w:hAnsi="ＭＳ Ｐ明朝"/>
                <w:sz w:val="18"/>
                <w:szCs w:val="20"/>
              </w:rPr>
            </w:pPr>
          </w:p>
        </w:tc>
        <w:tc>
          <w:tcPr>
            <w:tcW w:w="1418" w:type="dxa"/>
            <w:gridSpan w:val="2"/>
          </w:tcPr>
          <w:p w14:paraId="472C90F2" w14:textId="77777777" w:rsidR="00064336" w:rsidRPr="00AB5D49" w:rsidRDefault="00064336" w:rsidP="00064336">
            <w:pPr>
              <w:jc w:val="right"/>
              <w:rPr>
                <w:rFonts w:asciiTheme="majorEastAsia" w:eastAsiaTheme="majorEastAsia" w:hAnsiTheme="majorEastAsia"/>
                <w:sz w:val="24"/>
                <w:szCs w:val="24"/>
              </w:rPr>
            </w:pPr>
          </w:p>
        </w:tc>
      </w:tr>
      <w:tr w:rsidR="00064336" w:rsidRPr="00AB5D49" w14:paraId="4BB97564" w14:textId="77777777" w:rsidTr="007769CF">
        <w:trPr>
          <w:trHeight w:val="345"/>
        </w:trPr>
        <w:tc>
          <w:tcPr>
            <w:tcW w:w="284" w:type="dxa"/>
          </w:tcPr>
          <w:p w14:paraId="0135C8E3" w14:textId="77777777" w:rsidR="00064336" w:rsidRPr="00AB5D49" w:rsidRDefault="00064336" w:rsidP="00064336">
            <w:pPr>
              <w:jc w:val="left"/>
              <w:rPr>
                <w:rFonts w:ascii="ＭＳ ゴシック" w:eastAsia="ＭＳ ゴシック" w:hAnsi="ＭＳ ゴシック" w:cs="Meiryo UI"/>
                <w:sz w:val="22"/>
                <w:szCs w:val="24"/>
              </w:rPr>
            </w:pPr>
          </w:p>
        </w:tc>
        <w:tc>
          <w:tcPr>
            <w:tcW w:w="6237" w:type="dxa"/>
            <w:gridSpan w:val="3"/>
          </w:tcPr>
          <w:p w14:paraId="07686809" w14:textId="77777777" w:rsidR="00064336" w:rsidRPr="00AB5D49" w:rsidRDefault="00064336" w:rsidP="00064336">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・延焼遮断帯整備促進事業</w:t>
            </w:r>
          </w:p>
        </w:tc>
        <w:tc>
          <w:tcPr>
            <w:tcW w:w="1417" w:type="dxa"/>
            <w:gridSpan w:val="2"/>
          </w:tcPr>
          <w:p w14:paraId="4B6BE442" w14:textId="77777777" w:rsidR="00064336" w:rsidRPr="00AB5D49" w:rsidRDefault="00064336" w:rsidP="00064336">
            <w:pPr>
              <w:jc w:val="right"/>
              <w:rPr>
                <w:rFonts w:ascii="ＭＳ Ｐ明朝" w:eastAsia="ＭＳ Ｐ明朝" w:hAnsi="ＭＳ Ｐ明朝"/>
                <w:sz w:val="22"/>
              </w:rPr>
            </w:pPr>
            <w:r w:rsidRPr="00AB5D49">
              <w:rPr>
                <w:rFonts w:ascii="ＭＳ Ｐ明朝" w:eastAsia="ＭＳ Ｐ明朝" w:hAnsi="ＭＳ Ｐ明朝" w:hint="eastAsia"/>
                <w:sz w:val="22"/>
              </w:rPr>
              <w:t>3,257,522</w:t>
            </w:r>
          </w:p>
        </w:tc>
        <w:tc>
          <w:tcPr>
            <w:tcW w:w="1560" w:type="dxa"/>
            <w:gridSpan w:val="3"/>
          </w:tcPr>
          <w:p w14:paraId="052085CB" w14:textId="77777777" w:rsidR="00064336" w:rsidRPr="00AB5D49" w:rsidRDefault="00064336" w:rsidP="00064336">
            <w:pPr>
              <w:jc w:val="right"/>
              <w:rPr>
                <w:rFonts w:ascii="ＭＳ Ｐ明朝" w:eastAsia="ＭＳ Ｐ明朝" w:hAnsi="ＭＳ Ｐ明朝"/>
                <w:sz w:val="22"/>
              </w:rPr>
            </w:pPr>
            <w:r w:rsidRPr="00AB5D49">
              <w:rPr>
                <w:rFonts w:ascii="ＭＳ Ｐ明朝" w:eastAsia="ＭＳ Ｐ明朝" w:hAnsi="ＭＳ Ｐ明朝" w:hint="eastAsia"/>
                <w:sz w:val="22"/>
              </w:rPr>
              <w:t>(</w:t>
            </w:r>
            <w:r w:rsidRPr="00AB5D49">
              <w:rPr>
                <w:rFonts w:ascii="ＭＳ Ｐ明朝" w:eastAsia="ＭＳ Ｐ明朝" w:hAnsi="ＭＳ Ｐ明朝"/>
                <w:sz w:val="22"/>
              </w:rPr>
              <w:t>1,032,218</w:t>
            </w:r>
            <w:r w:rsidRPr="00AB5D49">
              <w:rPr>
                <w:rFonts w:ascii="ＭＳ Ｐ明朝" w:eastAsia="ＭＳ Ｐ明朝" w:hAnsi="ＭＳ Ｐ明朝" w:hint="eastAsia"/>
                <w:sz w:val="22"/>
              </w:rPr>
              <w:t>)</w:t>
            </w:r>
          </w:p>
        </w:tc>
      </w:tr>
      <w:tr w:rsidR="00064336" w:rsidRPr="00AB5D49" w14:paraId="00356054" w14:textId="77777777" w:rsidTr="007769CF">
        <w:tc>
          <w:tcPr>
            <w:tcW w:w="567" w:type="dxa"/>
            <w:gridSpan w:val="3"/>
          </w:tcPr>
          <w:p w14:paraId="24D96375" w14:textId="77777777" w:rsidR="00064336" w:rsidRPr="00AB5D49" w:rsidRDefault="00064336" w:rsidP="00064336">
            <w:pPr>
              <w:jc w:val="distribute"/>
              <w:rPr>
                <w:rFonts w:asciiTheme="majorEastAsia" w:eastAsiaTheme="majorEastAsia" w:hAnsiTheme="majorEastAsia"/>
                <w:sz w:val="18"/>
                <w:szCs w:val="24"/>
              </w:rPr>
            </w:pPr>
          </w:p>
        </w:tc>
        <w:tc>
          <w:tcPr>
            <w:tcW w:w="7513" w:type="dxa"/>
            <w:gridSpan w:val="4"/>
          </w:tcPr>
          <w:p w14:paraId="42C94915" w14:textId="77777777" w:rsidR="00064336" w:rsidRPr="00AB5D49" w:rsidRDefault="00064336" w:rsidP="00064336">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密集市街地における延焼拡大の抑制や緊急車両の通行経路の確保のため、広幅員の道路を整備。</w:t>
            </w:r>
          </w:p>
          <w:p w14:paraId="3F0592B4" w14:textId="77777777" w:rsidR="00064336" w:rsidRPr="00AB5D49" w:rsidRDefault="00064336" w:rsidP="00064336">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・三国塚口線（用地取得、物件補償等）</w:t>
            </w:r>
          </w:p>
          <w:p w14:paraId="53D9E8B1" w14:textId="77777777" w:rsidR="00064336" w:rsidRPr="00AB5D49" w:rsidRDefault="00064336" w:rsidP="00064336">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・寝屋川大東線（用地取得、物件補償等）</w:t>
            </w:r>
          </w:p>
          <w:p w14:paraId="69C0BE51" w14:textId="77777777" w:rsidR="00064336" w:rsidRPr="00AB5D49" w:rsidRDefault="00064336" w:rsidP="00EC63AD">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〔債務負担行為の設定（平成31～32年度）3,411,743千円〕</w:t>
            </w:r>
          </w:p>
          <w:p w14:paraId="22521879" w14:textId="77777777" w:rsidR="00064336" w:rsidRPr="00AB5D49" w:rsidRDefault="00064336" w:rsidP="00064336">
            <w:pPr>
              <w:jc w:val="left"/>
              <w:rPr>
                <w:rFonts w:ascii="ＭＳ Ｐ明朝" w:eastAsia="ＭＳ Ｐ明朝" w:hAnsi="ＭＳ Ｐ明朝"/>
                <w:sz w:val="18"/>
                <w:szCs w:val="20"/>
              </w:rPr>
            </w:pPr>
          </w:p>
        </w:tc>
        <w:tc>
          <w:tcPr>
            <w:tcW w:w="1418" w:type="dxa"/>
            <w:gridSpan w:val="2"/>
          </w:tcPr>
          <w:p w14:paraId="428194C7" w14:textId="77777777" w:rsidR="00064336" w:rsidRPr="00AB5D49" w:rsidRDefault="00064336" w:rsidP="00064336">
            <w:pPr>
              <w:jc w:val="right"/>
              <w:rPr>
                <w:rFonts w:asciiTheme="majorEastAsia" w:eastAsiaTheme="majorEastAsia" w:hAnsiTheme="majorEastAsia"/>
                <w:sz w:val="24"/>
                <w:szCs w:val="24"/>
              </w:rPr>
            </w:pPr>
          </w:p>
        </w:tc>
      </w:tr>
    </w:tbl>
    <w:p w14:paraId="1ABD1550" w14:textId="77777777" w:rsidR="00064336" w:rsidRPr="00AB5D49" w:rsidRDefault="00064336" w:rsidP="00FD2FE2">
      <w:pPr>
        <w:rPr>
          <w:rFonts w:asciiTheme="majorEastAsia" w:eastAsiaTheme="majorEastAsia" w:hAnsiTheme="majorEastAsia"/>
          <w:sz w:val="20"/>
        </w:rPr>
      </w:pPr>
    </w:p>
    <w:tbl>
      <w:tblPr>
        <w:tblStyle w:val="1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D33B63" w:rsidRPr="00AB5D49" w14:paraId="7CF261E7" w14:textId="77777777" w:rsidTr="007769CF">
        <w:tc>
          <w:tcPr>
            <w:tcW w:w="457" w:type="dxa"/>
            <w:gridSpan w:val="2"/>
          </w:tcPr>
          <w:p w14:paraId="62E76AA4" w14:textId="77777777" w:rsidR="00D33B63" w:rsidRPr="00AB5D49" w:rsidRDefault="00D33B63" w:rsidP="00D33B63">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3"/>
          </w:tcPr>
          <w:p w14:paraId="62F2EFDD" w14:textId="77777777" w:rsidR="00D33B63" w:rsidRPr="00AB5D49" w:rsidRDefault="00D33B63" w:rsidP="00D33B63">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建築物の耐震化の推進</w:t>
            </w:r>
          </w:p>
        </w:tc>
        <w:tc>
          <w:tcPr>
            <w:tcW w:w="1701" w:type="dxa"/>
            <w:gridSpan w:val="3"/>
          </w:tcPr>
          <w:p w14:paraId="1CE8ECC5" w14:textId="77777777" w:rsidR="00D33B63" w:rsidRPr="00AB5D49" w:rsidRDefault="00D33B63" w:rsidP="00D33B63">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4,211,065</w:t>
            </w:r>
            <w:r w:rsidRPr="00AB5D49">
              <w:rPr>
                <w:rFonts w:ascii="ＭＳ Ｐ明朝" w:eastAsia="ＭＳ Ｐ明朝" w:hAnsi="ＭＳ Ｐ明朝" w:hint="eastAsia"/>
                <w:color w:val="FFFFFF" w:themeColor="background1"/>
                <w:sz w:val="24"/>
                <w:szCs w:val="24"/>
              </w:rPr>
              <w:t>)</w:t>
            </w:r>
          </w:p>
        </w:tc>
        <w:tc>
          <w:tcPr>
            <w:tcW w:w="284" w:type="dxa"/>
          </w:tcPr>
          <w:p w14:paraId="2ED0023B" w14:textId="77777777" w:rsidR="00D33B63" w:rsidRPr="00AB5D49" w:rsidRDefault="00D33B63" w:rsidP="00D33B63">
            <w:pPr>
              <w:wordWrap w:val="0"/>
              <w:jc w:val="right"/>
              <w:rPr>
                <w:rFonts w:ascii="ＭＳ ゴシック" w:eastAsia="ＭＳ ゴシック" w:hAnsi="ＭＳ ゴシック"/>
                <w:sz w:val="24"/>
                <w:szCs w:val="24"/>
              </w:rPr>
            </w:pPr>
          </w:p>
        </w:tc>
      </w:tr>
      <w:tr w:rsidR="00D33B63" w:rsidRPr="00AB5D49" w14:paraId="78E72D8E" w14:textId="77777777" w:rsidTr="007769CF">
        <w:tc>
          <w:tcPr>
            <w:tcW w:w="7513" w:type="dxa"/>
            <w:gridSpan w:val="5"/>
            <w:vAlign w:val="center"/>
          </w:tcPr>
          <w:p w14:paraId="79A2DE44" w14:textId="77777777" w:rsidR="00D33B63" w:rsidRPr="00AB5D49" w:rsidRDefault="00D33B63" w:rsidP="00D33B63">
            <w:pPr>
              <w:jc w:val="right"/>
              <w:rPr>
                <w:rFonts w:asciiTheme="minorEastAsia" w:hAnsiTheme="minorEastAsia"/>
                <w:sz w:val="24"/>
                <w:szCs w:val="24"/>
              </w:rPr>
            </w:pPr>
          </w:p>
        </w:tc>
        <w:tc>
          <w:tcPr>
            <w:tcW w:w="1701" w:type="dxa"/>
            <w:gridSpan w:val="3"/>
          </w:tcPr>
          <w:p w14:paraId="7835C093" w14:textId="77777777" w:rsidR="00D33B63" w:rsidRPr="00AB5D49" w:rsidRDefault="00D33B63" w:rsidP="00D33B63">
            <w:pPr>
              <w:wordWrap w:val="0"/>
              <w:jc w:val="right"/>
              <w:rPr>
                <w:rFonts w:ascii="ＭＳ Ｐ明朝" w:eastAsia="ＭＳ Ｐ明朝" w:hAnsi="ＭＳ Ｐ明朝"/>
                <w:sz w:val="24"/>
                <w:szCs w:val="16"/>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5</w:t>
            </w: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597</w:t>
            </w: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764</w:t>
            </w:r>
            <w:r w:rsidRPr="00AB5D49">
              <w:rPr>
                <w:rFonts w:ascii="ＭＳ Ｐ明朝" w:eastAsia="ＭＳ Ｐ明朝" w:hAnsi="ＭＳ Ｐ明朝" w:hint="eastAsia"/>
                <w:sz w:val="24"/>
                <w:szCs w:val="24"/>
              </w:rPr>
              <w:t>)</w:t>
            </w:r>
          </w:p>
        </w:tc>
        <w:tc>
          <w:tcPr>
            <w:tcW w:w="284" w:type="dxa"/>
          </w:tcPr>
          <w:p w14:paraId="4129BA91" w14:textId="77777777" w:rsidR="00D33B63" w:rsidRPr="00AB5D49" w:rsidRDefault="00D33B63" w:rsidP="00D33B63">
            <w:pPr>
              <w:jc w:val="right"/>
              <w:rPr>
                <w:rFonts w:ascii="ＭＳ ゴシック" w:eastAsia="ＭＳ ゴシック" w:hAnsi="ＭＳ ゴシック"/>
                <w:sz w:val="24"/>
                <w:szCs w:val="24"/>
              </w:rPr>
            </w:pPr>
          </w:p>
        </w:tc>
      </w:tr>
      <w:tr w:rsidR="00D33B63" w:rsidRPr="00AB5D49" w14:paraId="52E81E7D" w14:textId="77777777" w:rsidTr="007769CF">
        <w:trPr>
          <w:trHeight w:val="345"/>
        </w:trPr>
        <w:tc>
          <w:tcPr>
            <w:tcW w:w="284" w:type="dxa"/>
          </w:tcPr>
          <w:p w14:paraId="57CB9B78" w14:textId="77777777" w:rsidR="00D33B63" w:rsidRPr="00AB5D49" w:rsidRDefault="00D33B63" w:rsidP="00D33B63">
            <w:pPr>
              <w:jc w:val="left"/>
              <w:rPr>
                <w:rFonts w:ascii="ＭＳ ゴシック" w:eastAsia="ＭＳ ゴシック" w:hAnsi="ＭＳ ゴシック" w:cs="Meiryo UI"/>
                <w:sz w:val="22"/>
                <w:szCs w:val="24"/>
              </w:rPr>
            </w:pPr>
          </w:p>
        </w:tc>
        <w:tc>
          <w:tcPr>
            <w:tcW w:w="6237" w:type="dxa"/>
            <w:gridSpan w:val="3"/>
          </w:tcPr>
          <w:p w14:paraId="3918203D" w14:textId="77777777" w:rsidR="00D33B63" w:rsidRPr="00AB5D49" w:rsidRDefault="00D33B63" w:rsidP="00571BF2">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w:t>
            </w:r>
            <w:r w:rsidRPr="00AB5D49">
              <w:rPr>
                <w:rFonts w:ascii="ＭＳ Ｐゴシック" w:eastAsia="ＭＳ Ｐゴシック" w:hAnsi="ＭＳ Ｐゴシック" w:cs="Meiryo UI" w:hint="eastAsia"/>
                <w:sz w:val="22"/>
              </w:rPr>
              <w:t>障がい者施設等整備事業費補助金</w:t>
            </w:r>
            <w:r w:rsidRPr="00AB5D49">
              <w:rPr>
                <w:rFonts w:asciiTheme="minorEastAsia" w:hAnsiTheme="minorEastAsia" w:cs="Meiryo UI" w:hint="eastAsia"/>
                <w:sz w:val="22"/>
              </w:rPr>
              <w:t>【福祉部】</w:t>
            </w:r>
          </w:p>
        </w:tc>
        <w:tc>
          <w:tcPr>
            <w:tcW w:w="1417" w:type="dxa"/>
            <w:gridSpan w:val="2"/>
          </w:tcPr>
          <w:p w14:paraId="6D998F3C" w14:textId="77777777" w:rsidR="00D33B63" w:rsidRPr="00AB5D49" w:rsidRDefault="00D33B63" w:rsidP="00D33B63">
            <w:pPr>
              <w:jc w:val="right"/>
              <w:rPr>
                <w:rFonts w:ascii="ＭＳ Ｐ明朝" w:eastAsia="ＭＳ Ｐ明朝" w:hAnsi="ＭＳ Ｐ明朝"/>
                <w:sz w:val="22"/>
              </w:rPr>
            </w:pPr>
            <w:r w:rsidRPr="00AB5D49">
              <w:rPr>
                <w:rFonts w:ascii="ＭＳ Ｐ明朝" w:eastAsia="ＭＳ Ｐ明朝" w:hAnsi="ＭＳ Ｐ明朝" w:hint="eastAsia"/>
                <w:sz w:val="22"/>
              </w:rPr>
              <w:t>258</w:t>
            </w:r>
            <w:r w:rsidRPr="00AB5D49">
              <w:rPr>
                <w:rFonts w:ascii="ＭＳ Ｐ明朝" w:eastAsia="ＭＳ Ｐ明朝" w:hAnsi="ＭＳ Ｐ明朝"/>
                <w:sz w:val="22"/>
              </w:rPr>
              <w:t>,</w:t>
            </w:r>
            <w:r w:rsidRPr="00AB5D49">
              <w:rPr>
                <w:rFonts w:ascii="ＭＳ Ｐ明朝" w:eastAsia="ＭＳ Ｐ明朝" w:hAnsi="ＭＳ Ｐ明朝" w:hint="eastAsia"/>
                <w:sz w:val="22"/>
              </w:rPr>
              <w:t>972</w:t>
            </w:r>
          </w:p>
        </w:tc>
        <w:tc>
          <w:tcPr>
            <w:tcW w:w="1560" w:type="dxa"/>
            <w:gridSpan w:val="3"/>
          </w:tcPr>
          <w:p w14:paraId="3718F126" w14:textId="77777777" w:rsidR="00D33B63" w:rsidRPr="00AB5D49" w:rsidRDefault="00D33B63" w:rsidP="00D33B63">
            <w:pPr>
              <w:jc w:val="right"/>
              <w:rPr>
                <w:rFonts w:ascii="ＭＳ Ｐ明朝" w:eastAsia="ＭＳ Ｐ明朝" w:hAnsi="ＭＳ Ｐ明朝"/>
                <w:sz w:val="22"/>
              </w:rPr>
            </w:pPr>
            <w:r w:rsidRPr="00AB5D49">
              <w:rPr>
                <w:rFonts w:ascii="ＭＳ Ｐ明朝" w:eastAsia="ＭＳ Ｐ明朝" w:hAnsi="ＭＳ Ｐ明朝"/>
                <w:sz w:val="22"/>
              </w:rPr>
              <w:t>(</w:t>
            </w:r>
            <w:r w:rsidRPr="00AB5D49">
              <w:rPr>
                <w:rFonts w:ascii="ＭＳ Ｐ明朝" w:eastAsia="ＭＳ Ｐ明朝" w:hAnsi="ＭＳ Ｐ明朝" w:hint="eastAsia"/>
                <w:sz w:val="22"/>
              </w:rPr>
              <w:t>123</w:t>
            </w:r>
            <w:r w:rsidRPr="00AB5D49">
              <w:rPr>
                <w:rFonts w:ascii="ＭＳ Ｐ明朝" w:eastAsia="ＭＳ Ｐ明朝" w:hAnsi="ＭＳ Ｐ明朝"/>
                <w:sz w:val="22"/>
              </w:rPr>
              <w:t>,</w:t>
            </w:r>
            <w:r w:rsidRPr="00AB5D49">
              <w:rPr>
                <w:rFonts w:ascii="ＭＳ Ｐ明朝" w:eastAsia="ＭＳ Ｐ明朝" w:hAnsi="ＭＳ Ｐ明朝" w:hint="eastAsia"/>
                <w:sz w:val="22"/>
              </w:rPr>
              <w:t>974</w:t>
            </w:r>
            <w:r w:rsidRPr="00AB5D49">
              <w:rPr>
                <w:rFonts w:ascii="ＭＳ Ｐ明朝" w:eastAsia="ＭＳ Ｐ明朝" w:hAnsi="ＭＳ Ｐ明朝"/>
                <w:sz w:val="22"/>
              </w:rPr>
              <w:t>)</w:t>
            </w:r>
          </w:p>
        </w:tc>
      </w:tr>
      <w:tr w:rsidR="00D33B63" w:rsidRPr="00AB5D49" w14:paraId="15DC6F57" w14:textId="77777777" w:rsidTr="007769CF">
        <w:tc>
          <w:tcPr>
            <w:tcW w:w="567" w:type="dxa"/>
            <w:gridSpan w:val="3"/>
          </w:tcPr>
          <w:p w14:paraId="2DE67987" w14:textId="77777777" w:rsidR="00D33B63" w:rsidRPr="00AB5D49" w:rsidRDefault="00D33B63" w:rsidP="00D33B63">
            <w:pPr>
              <w:jc w:val="distribute"/>
              <w:rPr>
                <w:rFonts w:asciiTheme="majorEastAsia" w:eastAsiaTheme="majorEastAsia" w:hAnsiTheme="majorEastAsia"/>
                <w:sz w:val="18"/>
                <w:szCs w:val="24"/>
              </w:rPr>
            </w:pPr>
          </w:p>
        </w:tc>
        <w:tc>
          <w:tcPr>
            <w:tcW w:w="7513" w:type="dxa"/>
            <w:gridSpan w:val="4"/>
          </w:tcPr>
          <w:p w14:paraId="3D139842" w14:textId="77777777" w:rsidR="00D33B63" w:rsidRPr="00AB5D49" w:rsidRDefault="00D33B63" w:rsidP="00D33B63">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障がい者施設等の安全・安心を確保するため、施設の事業者に対し、施設の耐震化整備等に係る費用を補助。</w:t>
            </w:r>
          </w:p>
          <w:p w14:paraId="7DD0FAE5" w14:textId="12F4314A" w:rsidR="00051063" w:rsidRPr="00AB5D49" w:rsidRDefault="00051063" w:rsidP="00D33B63">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55360EA3" w14:textId="77777777" w:rsidR="00D33B63" w:rsidRPr="00AB5D49" w:rsidRDefault="00D33B63" w:rsidP="00D33B63">
            <w:pPr>
              <w:jc w:val="right"/>
              <w:rPr>
                <w:rFonts w:asciiTheme="majorEastAsia" w:eastAsiaTheme="majorEastAsia" w:hAnsiTheme="majorEastAsia"/>
                <w:sz w:val="24"/>
                <w:szCs w:val="24"/>
              </w:rPr>
            </w:pPr>
          </w:p>
        </w:tc>
      </w:tr>
      <w:tr w:rsidR="00064336" w:rsidRPr="00AB5D49" w14:paraId="2A03843F" w14:textId="77777777" w:rsidTr="007769CF">
        <w:trPr>
          <w:trHeight w:val="345"/>
        </w:trPr>
        <w:tc>
          <w:tcPr>
            <w:tcW w:w="284" w:type="dxa"/>
          </w:tcPr>
          <w:p w14:paraId="44A81434" w14:textId="77777777" w:rsidR="00064336" w:rsidRPr="00AB5D49" w:rsidRDefault="00064336" w:rsidP="00064336">
            <w:pPr>
              <w:jc w:val="left"/>
              <w:rPr>
                <w:rFonts w:ascii="ＭＳ ゴシック" w:eastAsia="ＭＳ ゴシック" w:hAnsi="ＭＳ ゴシック" w:cs="Meiryo UI"/>
                <w:sz w:val="22"/>
                <w:szCs w:val="24"/>
              </w:rPr>
            </w:pPr>
          </w:p>
        </w:tc>
        <w:tc>
          <w:tcPr>
            <w:tcW w:w="6237" w:type="dxa"/>
            <w:gridSpan w:val="3"/>
          </w:tcPr>
          <w:p w14:paraId="7F1BE02F" w14:textId="77777777" w:rsidR="00064336" w:rsidRPr="00AB5D49" w:rsidRDefault="00064336" w:rsidP="00064336">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・建築物震災対策推進事業</w:t>
            </w:r>
            <w:r w:rsidRPr="00AB5D49">
              <w:rPr>
                <w:rFonts w:ascii="ＭＳ 明朝" w:eastAsia="ＭＳ 明朝" w:hAnsi="ＭＳ 明朝" w:cs="Meiryo UI" w:hint="eastAsia"/>
                <w:sz w:val="22"/>
                <w:szCs w:val="24"/>
              </w:rPr>
              <w:t>【住宅まちづくり部】</w:t>
            </w:r>
          </w:p>
        </w:tc>
        <w:tc>
          <w:tcPr>
            <w:tcW w:w="1417" w:type="dxa"/>
            <w:gridSpan w:val="2"/>
          </w:tcPr>
          <w:p w14:paraId="6B746E59" w14:textId="77777777" w:rsidR="00064336" w:rsidRPr="00AB5D49" w:rsidRDefault="00064336" w:rsidP="00064336">
            <w:pPr>
              <w:jc w:val="right"/>
              <w:rPr>
                <w:rFonts w:ascii="ＭＳ Ｐ明朝" w:eastAsia="ＭＳ Ｐ明朝" w:hAnsi="ＭＳ Ｐ明朝"/>
                <w:sz w:val="22"/>
              </w:rPr>
            </w:pPr>
            <w:r w:rsidRPr="00AB5D49">
              <w:rPr>
                <w:rFonts w:ascii="ＭＳ Ｐ明朝" w:eastAsia="ＭＳ Ｐ明朝" w:hAnsi="ＭＳ Ｐ明朝" w:hint="eastAsia"/>
                <w:sz w:val="22"/>
              </w:rPr>
              <w:t>1,335,447</w:t>
            </w:r>
          </w:p>
        </w:tc>
        <w:tc>
          <w:tcPr>
            <w:tcW w:w="1560" w:type="dxa"/>
            <w:gridSpan w:val="3"/>
          </w:tcPr>
          <w:p w14:paraId="6CBA2F29" w14:textId="77777777" w:rsidR="00064336" w:rsidRPr="00AB5D49" w:rsidRDefault="00064336" w:rsidP="00064336">
            <w:pPr>
              <w:jc w:val="right"/>
              <w:rPr>
                <w:rFonts w:ascii="ＭＳ Ｐ明朝" w:eastAsia="ＭＳ Ｐ明朝" w:hAnsi="ＭＳ Ｐ明朝"/>
                <w:sz w:val="22"/>
              </w:rPr>
            </w:pPr>
            <w:r w:rsidRPr="00AB5D49">
              <w:rPr>
                <w:rFonts w:ascii="ＭＳ Ｐ明朝" w:eastAsia="ＭＳ Ｐ明朝" w:hAnsi="ＭＳ Ｐ明朝" w:hint="eastAsia"/>
                <w:sz w:val="22"/>
              </w:rPr>
              <w:t>(1,060,861)</w:t>
            </w:r>
          </w:p>
          <w:p w14:paraId="3DB02836" w14:textId="77777777" w:rsidR="00064336" w:rsidRPr="00AB5D49" w:rsidRDefault="00064336" w:rsidP="00064336">
            <w:pPr>
              <w:jc w:val="right"/>
              <w:rPr>
                <w:rFonts w:ascii="ＭＳ Ｐ明朝" w:eastAsia="ＭＳ Ｐ明朝" w:hAnsi="ＭＳ Ｐ明朝"/>
                <w:sz w:val="22"/>
              </w:rPr>
            </w:pPr>
            <w:r w:rsidRPr="00AB5D49">
              <w:rPr>
                <w:rFonts w:ascii="ＭＳ Ｐ明朝" w:eastAsia="ＭＳ Ｐ明朝" w:hAnsi="ＭＳ Ｐ明朝" w:hint="eastAsia"/>
                <w:sz w:val="22"/>
                <w:szCs w:val="24"/>
              </w:rPr>
              <w:t>≪一部新規≫</w:t>
            </w:r>
          </w:p>
        </w:tc>
      </w:tr>
      <w:tr w:rsidR="00064336" w:rsidRPr="00AB5D49" w14:paraId="6555522A" w14:textId="77777777" w:rsidTr="007769CF">
        <w:tc>
          <w:tcPr>
            <w:tcW w:w="567" w:type="dxa"/>
            <w:gridSpan w:val="3"/>
          </w:tcPr>
          <w:p w14:paraId="63F53C8D" w14:textId="77777777" w:rsidR="00064336" w:rsidRPr="00AB5D49" w:rsidRDefault="00064336" w:rsidP="00064336">
            <w:pPr>
              <w:jc w:val="distribute"/>
              <w:rPr>
                <w:rFonts w:asciiTheme="majorEastAsia" w:eastAsiaTheme="majorEastAsia" w:hAnsiTheme="majorEastAsia"/>
                <w:sz w:val="18"/>
                <w:szCs w:val="24"/>
              </w:rPr>
            </w:pPr>
          </w:p>
        </w:tc>
        <w:tc>
          <w:tcPr>
            <w:tcW w:w="7513" w:type="dxa"/>
            <w:gridSpan w:val="4"/>
          </w:tcPr>
          <w:p w14:paraId="5220DAFE"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「住宅建築物耐震１０ヵ年戦略・大阪」に基づき、建築物の耐震化を支援。</w:t>
            </w:r>
          </w:p>
          <w:p w14:paraId="517E2015"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・木造住宅の耐震化を行う市町村に対して補助</w:t>
            </w:r>
          </w:p>
          <w:p w14:paraId="6EA1AF5A"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（補助率：１/4）※限度額　診断11,250円 設計25,000円 改修100,000円）</w:t>
            </w:r>
          </w:p>
          <w:p w14:paraId="4BD0F4D9"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・広域緊急交通路重点路線の沿道建築物の耐震化を行う所有者に対して補助</w:t>
            </w:r>
          </w:p>
          <w:p w14:paraId="2A4E0B11"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（補助率：診断5/6 設計1/3 改修1/3）※単価、面積による上限あり</w:t>
            </w:r>
          </w:p>
          <w:p w14:paraId="0F0B43AD"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・不特定多数の者が利用する一定規模以上の建築物の耐震化を行う市に対して補助</w:t>
            </w:r>
          </w:p>
          <w:p w14:paraId="3E2FF5AD"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（補助率：診断1/6 設計1/6 改修23/400）※単価、面積による上限あり</w:t>
            </w:r>
          </w:p>
          <w:p w14:paraId="50F0BFAB"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・分譲マンションの耐震化を行う市に対して補助</w:t>
            </w:r>
          </w:p>
          <w:p w14:paraId="3EF5EA73"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（補助率：診断1/6 設計1/6 改修23/400）※単価、面積による上限あり</w:t>
            </w:r>
          </w:p>
          <w:p w14:paraId="7B3003C2"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・危険性のある民間のブロック塀等の撤去を行う市町村に対し補助</w:t>
            </w:r>
          </w:p>
          <w:p w14:paraId="7C0D1C57"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（補助率：1/4）※限度額37,500円</w:t>
            </w:r>
          </w:p>
          <w:p w14:paraId="1E0520FB" w14:textId="77777777" w:rsidR="00064336" w:rsidRPr="00AB5D49" w:rsidRDefault="00064336" w:rsidP="00064336">
            <w:pPr>
              <w:ind w:leftChars="87" w:left="291" w:hangingChars="60" w:hanging="10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・大規模地震発生時における帰宅困難者対策の強化を図るため、民間ブロック塀等の耐震診断義務付け制度等の構築に向け必要となる調査を実施</w:t>
            </w:r>
          </w:p>
          <w:p w14:paraId="45CEFBE6" w14:textId="77777777" w:rsidR="00571BF2" w:rsidRPr="00AB5D49" w:rsidRDefault="00571BF2" w:rsidP="00064336">
            <w:pPr>
              <w:ind w:leftChars="87" w:left="291" w:hangingChars="60" w:hanging="108"/>
              <w:jc w:val="left"/>
              <w:rPr>
                <w:rFonts w:ascii="ＭＳ Ｐ明朝" w:eastAsia="ＭＳ Ｐ明朝" w:hAnsi="ＭＳ Ｐ明朝"/>
                <w:color w:val="000000" w:themeColor="text1"/>
                <w:sz w:val="18"/>
                <w:szCs w:val="20"/>
              </w:rPr>
            </w:pPr>
          </w:p>
        </w:tc>
        <w:tc>
          <w:tcPr>
            <w:tcW w:w="1418" w:type="dxa"/>
            <w:gridSpan w:val="2"/>
          </w:tcPr>
          <w:p w14:paraId="30A281AB" w14:textId="77777777" w:rsidR="00064336" w:rsidRPr="00AB5D49" w:rsidRDefault="00064336" w:rsidP="00064336">
            <w:pPr>
              <w:jc w:val="right"/>
              <w:rPr>
                <w:rFonts w:asciiTheme="majorEastAsia" w:eastAsiaTheme="majorEastAsia" w:hAnsiTheme="majorEastAsia"/>
                <w:sz w:val="24"/>
                <w:szCs w:val="24"/>
              </w:rPr>
            </w:pPr>
          </w:p>
        </w:tc>
      </w:tr>
    </w:tbl>
    <w:p w14:paraId="50C92BE1" w14:textId="77777777" w:rsidR="00902ABA" w:rsidRPr="00AB5D49" w:rsidRDefault="00902ABA">
      <w:r w:rsidRPr="00AB5D49">
        <w:br w:type="page"/>
      </w:r>
    </w:p>
    <w:tbl>
      <w:tblPr>
        <w:tblStyle w:val="1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5954"/>
        <w:gridCol w:w="1417"/>
        <w:gridCol w:w="142"/>
        <w:gridCol w:w="1418"/>
      </w:tblGrid>
      <w:tr w:rsidR="00FC63AA" w:rsidRPr="00AB5D49" w14:paraId="50DD64BC" w14:textId="77777777" w:rsidTr="007769CF">
        <w:trPr>
          <w:trHeight w:val="345"/>
        </w:trPr>
        <w:tc>
          <w:tcPr>
            <w:tcW w:w="284" w:type="dxa"/>
          </w:tcPr>
          <w:p w14:paraId="153DF552" w14:textId="3AEA7CF9" w:rsidR="00FC63AA" w:rsidRPr="00AB5D49" w:rsidRDefault="00FC63AA" w:rsidP="00FC63AA">
            <w:pPr>
              <w:jc w:val="left"/>
              <w:rPr>
                <w:rFonts w:ascii="ＭＳ ゴシック" w:eastAsia="ＭＳ ゴシック" w:hAnsi="ＭＳ ゴシック" w:cs="Meiryo UI"/>
                <w:sz w:val="22"/>
                <w:szCs w:val="24"/>
              </w:rPr>
            </w:pPr>
          </w:p>
        </w:tc>
        <w:tc>
          <w:tcPr>
            <w:tcW w:w="6237" w:type="dxa"/>
            <w:gridSpan w:val="2"/>
          </w:tcPr>
          <w:p w14:paraId="04F8F906" w14:textId="77777777" w:rsidR="00FC63AA" w:rsidRPr="00AB5D49" w:rsidRDefault="00FC63AA" w:rsidP="00FC63AA">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・私立学校耐震化緊急対策事業費補助金</w:t>
            </w:r>
            <w:r w:rsidR="00D33B63" w:rsidRPr="00AB5D49">
              <w:rPr>
                <w:rFonts w:asciiTheme="minorEastAsia" w:hAnsiTheme="minorEastAsia" w:cs="Meiryo UI" w:hint="eastAsia"/>
                <w:sz w:val="22"/>
                <w:szCs w:val="24"/>
              </w:rPr>
              <w:t>【教育庁】</w:t>
            </w:r>
          </w:p>
        </w:tc>
        <w:tc>
          <w:tcPr>
            <w:tcW w:w="1417" w:type="dxa"/>
          </w:tcPr>
          <w:p w14:paraId="5E76116D" w14:textId="77777777" w:rsidR="00FC63AA" w:rsidRPr="00AB5D49" w:rsidRDefault="00FC63AA" w:rsidP="00FC63AA">
            <w:pPr>
              <w:jc w:val="right"/>
              <w:rPr>
                <w:rFonts w:ascii="ＭＳ Ｐ明朝" w:eastAsia="ＭＳ Ｐ明朝" w:hAnsi="ＭＳ Ｐ明朝"/>
                <w:sz w:val="22"/>
              </w:rPr>
            </w:pPr>
            <w:r w:rsidRPr="00AB5D49">
              <w:rPr>
                <w:rFonts w:ascii="ＭＳ Ｐ明朝" w:eastAsia="ＭＳ Ｐ明朝" w:hAnsi="ＭＳ Ｐ明朝" w:hint="eastAsia"/>
                <w:sz w:val="22"/>
              </w:rPr>
              <w:t>190,833</w:t>
            </w:r>
          </w:p>
        </w:tc>
        <w:tc>
          <w:tcPr>
            <w:tcW w:w="1560" w:type="dxa"/>
            <w:gridSpan w:val="2"/>
          </w:tcPr>
          <w:p w14:paraId="72876FEA" w14:textId="77777777" w:rsidR="00FC63AA" w:rsidRPr="00AB5D49" w:rsidRDefault="00FC63AA" w:rsidP="00FC63AA">
            <w:pPr>
              <w:jc w:val="right"/>
              <w:rPr>
                <w:rFonts w:ascii="ＭＳ Ｐ明朝" w:eastAsia="ＭＳ Ｐ明朝" w:hAnsi="ＭＳ Ｐ明朝"/>
                <w:sz w:val="22"/>
              </w:rPr>
            </w:pPr>
            <w:r w:rsidRPr="00AB5D49">
              <w:rPr>
                <w:rFonts w:ascii="ＭＳ Ｐ明朝" w:eastAsia="ＭＳ Ｐ明朝" w:hAnsi="ＭＳ Ｐ明朝"/>
                <w:sz w:val="22"/>
              </w:rPr>
              <w:t>(308,354)</w:t>
            </w:r>
          </w:p>
        </w:tc>
      </w:tr>
      <w:tr w:rsidR="00FC63AA" w:rsidRPr="00AB5D49" w14:paraId="2AAAE615" w14:textId="77777777" w:rsidTr="007769CF">
        <w:tc>
          <w:tcPr>
            <w:tcW w:w="567" w:type="dxa"/>
            <w:gridSpan w:val="2"/>
          </w:tcPr>
          <w:p w14:paraId="586E5C88" w14:textId="77777777" w:rsidR="00FC63AA" w:rsidRPr="00AB5D49" w:rsidRDefault="00FC63AA" w:rsidP="00FC63AA">
            <w:pPr>
              <w:jc w:val="distribute"/>
              <w:rPr>
                <w:rFonts w:asciiTheme="majorEastAsia" w:eastAsiaTheme="majorEastAsia" w:hAnsiTheme="majorEastAsia"/>
                <w:sz w:val="18"/>
                <w:szCs w:val="24"/>
              </w:rPr>
            </w:pPr>
          </w:p>
        </w:tc>
        <w:tc>
          <w:tcPr>
            <w:tcW w:w="7513" w:type="dxa"/>
            <w:gridSpan w:val="3"/>
          </w:tcPr>
          <w:p w14:paraId="1CE0BE40" w14:textId="35B5A110" w:rsidR="00FC63AA" w:rsidRPr="00AB5D49" w:rsidRDefault="00FC63AA" w:rsidP="00FC63AA">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私立学校施設の耐震化の現状及び重要性を踏まえ、平成30年度までとしていた補助制度を</w:t>
            </w:r>
            <w:r w:rsidR="00A76A75" w:rsidRPr="00AB5D49">
              <w:rPr>
                <w:rFonts w:ascii="ＭＳ Ｐ明朝" w:eastAsia="ＭＳ Ｐ明朝" w:hAnsi="ＭＳ Ｐ明朝" w:hint="eastAsia"/>
                <w:sz w:val="18"/>
                <w:szCs w:val="20"/>
              </w:rPr>
              <w:t>2</w:t>
            </w:r>
            <w:r w:rsidRPr="00AB5D49">
              <w:rPr>
                <w:rFonts w:ascii="ＭＳ Ｐ明朝" w:eastAsia="ＭＳ Ｐ明朝" w:hAnsi="ＭＳ Ｐ明朝" w:hint="eastAsia"/>
                <w:sz w:val="18"/>
                <w:szCs w:val="20"/>
              </w:rPr>
              <w:t>年間延長し、耐震化を支援。</w:t>
            </w:r>
          </w:p>
          <w:p w14:paraId="74EF65DA" w14:textId="77777777" w:rsidR="00FC63AA" w:rsidRPr="00AB5D49" w:rsidRDefault="00FC63AA" w:rsidP="00FC63AA">
            <w:pPr>
              <w:ind w:firstLineChars="100" w:firstLine="180"/>
              <w:jc w:val="left"/>
              <w:rPr>
                <w:rFonts w:ascii="ＭＳ Ｐ明朝" w:eastAsia="ＭＳ Ｐ明朝" w:hAnsi="ＭＳ Ｐ明朝"/>
                <w:sz w:val="18"/>
                <w:szCs w:val="20"/>
              </w:rPr>
            </w:pPr>
          </w:p>
        </w:tc>
        <w:tc>
          <w:tcPr>
            <w:tcW w:w="1418" w:type="dxa"/>
          </w:tcPr>
          <w:p w14:paraId="1F235CC6" w14:textId="77777777" w:rsidR="00FC63AA" w:rsidRPr="00AB5D49" w:rsidRDefault="00FC63AA" w:rsidP="00FC63AA">
            <w:pPr>
              <w:jc w:val="right"/>
              <w:rPr>
                <w:rFonts w:asciiTheme="majorEastAsia" w:eastAsiaTheme="majorEastAsia" w:hAnsiTheme="majorEastAsia"/>
                <w:sz w:val="24"/>
                <w:szCs w:val="24"/>
              </w:rPr>
            </w:pPr>
          </w:p>
        </w:tc>
      </w:tr>
      <w:tr w:rsidR="00FC63AA" w:rsidRPr="00AB5D49" w14:paraId="100618DF" w14:textId="77777777" w:rsidTr="007769CF">
        <w:trPr>
          <w:trHeight w:val="345"/>
        </w:trPr>
        <w:tc>
          <w:tcPr>
            <w:tcW w:w="284" w:type="dxa"/>
          </w:tcPr>
          <w:p w14:paraId="79497869" w14:textId="77777777" w:rsidR="00FC63AA" w:rsidRPr="00AB5D49" w:rsidRDefault="00FC63AA" w:rsidP="00FC63AA">
            <w:pPr>
              <w:jc w:val="left"/>
              <w:rPr>
                <w:rFonts w:ascii="ＭＳ ゴシック" w:eastAsia="ＭＳ ゴシック" w:hAnsi="ＭＳ ゴシック" w:cs="Meiryo UI"/>
                <w:sz w:val="22"/>
                <w:szCs w:val="24"/>
              </w:rPr>
            </w:pPr>
          </w:p>
        </w:tc>
        <w:tc>
          <w:tcPr>
            <w:tcW w:w="6237" w:type="dxa"/>
            <w:gridSpan w:val="2"/>
          </w:tcPr>
          <w:p w14:paraId="129D4A9C" w14:textId="77777777" w:rsidR="00FC63AA" w:rsidRPr="00AB5D49" w:rsidRDefault="00FC63AA" w:rsidP="00571BF2">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w:t>
            </w:r>
            <w:r w:rsidRPr="00AB5D49">
              <w:rPr>
                <w:rFonts w:ascii="ＭＳ Ｐゴシック" w:eastAsia="ＭＳ Ｐゴシック" w:hAnsi="ＭＳ Ｐゴシック" w:cs="Meiryo UI" w:hint="eastAsia"/>
                <w:sz w:val="22"/>
              </w:rPr>
              <w:t>府立高等学校の耐震性能向上・大規模改造</w:t>
            </w:r>
            <w:r w:rsidR="00D33B63" w:rsidRPr="00AB5D49">
              <w:rPr>
                <w:rFonts w:asciiTheme="minorEastAsia" w:hAnsiTheme="minorEastAsia" w:cs="Meiryo UI" w:hint="eastAsia"/>
                <w:sz w:val="22"/>
              </w:rPr>
              <w:t>【教育庁】</w:t>
            </w:r>
          </w:p>
        </w:tc>
        <w:tc>
          <w:tcPr>
            <w:tcW w:w="1417" w:type="dxa"/>
          </w:tcPr>
          <w:p w14:paraId="3743FCE4" w14:textId="77777777" w:rsidR="00FC63AA" w:rsidRPr="00AB5D49" w:rsidRDefault="00FC63AA" w:rsidP="00FC63AA">
            <w:pPr>
              <w:jc w:val="right"/>
              <w:rPr>
                <w:rFonts w:ascii="ＭＳ Ｐ明朝" w:eastAsia="ＭＳ Ｐ明朝" w:hAnsi="ＭＳ Ｐ明朝"/>
                <w:sz w:val="22"/>
              </w:rPr>
            </w:pPr>
            <w:r w:rsidRPr="00AB5D49">
              <w:rPr>
                <w:rFonts w:ascii="ＭＳ Ｐ明朝" w:eastAsia="ＭＳ Ｐ明朝" w:hAnsi="ＭＳ Ｐ明朝" w:hint="eastAsia"/>
                <w:sz w:val="22"/>
              </w:rPr>
              <w:t>2,425,813</w:t>
            </w:r>
          </w:p>
        </w:tc>
        <w:tc>
          <w:tcPr>
            <w:tcW w:w="1560" w:type="dxa"/>
            <w:gridSpan w:val="2"/>
          </w:tcPr>
          <w:p w14:paraId="464995D6" w14:textId="77777777" w:rsidR="00FC63AA" w:rsidRPr="00AB5D49" w:rsidRDefault="00FC63AA" w:rsidP="00FC63AA">
            <w:pPr>
              <w:jc w:val="right"/>
              <w:rPr>
                <w:rFonts w:ascii="ＭＳ Ｐ明朝" w:eastAsia="ＭＳ Ｐ明朝" w:hAnsi="ＭＳ Ｐ明朝"/>
                <w:sz w:val="22"/>
              </w:rPr>
            </w:pPr>
            <w:r w:rsidRPr="00AB5D49">
              <w:rPr>
                <w:rFonts w:ascii="ＭＳ Ｐ明朝" w:eastAsia="ＭＳ Ｐ明朝" w:hAnsi="ＭＳ Ｐ明朝" w:hint="eastAsia"/>
                <w:sz w:val="22"/>
              </w:rPr>
              <w:t>(</w:t>
            </w:r>
            <w:r w:rsidRPr="00AB5D49">
              <w:rPr>
                <w:rFonts w:ascii="ＭＳ Ｐ明朝" w:eastAsia="ＭＳ Ｐ明朝" w:hAnsi="ＭＳ Ｐ明朝"/>
                <w:sz w:val="22"/>
              </w:rPr>
              <w:t>4,104,575</w:t>
            </w:r>
            <w:r w:rsidRPr="00AB5D49">
              <w:rPr>
                <w:rFonts w:ascii="ＭＳ Ｐ明朝" w:eastAsia="ＭＳ Ｐ明朝" w:hAnsi="ＭＳ Ｐ明朝" w:hint="eastAsia"/>
                <w:sz w:val="22"/>
              </w:rPr>
              <w:t>)</w:t>
            </w:r>
          </w:p>
        </w:tc>
      </w:tr>
      <w:tr w:rsidR="00FC63AA" w:rsidRPr="00AB5D49" w14:paraId="67FBE39A" w14:textId="77777777" w:rsidTr="007769CF">
        <w:tc>
          <w:tcPr>
            <w:tcW w:w="567" w:type="dxa"/>
            <w:gridSpan w:val="2"/>
          </w:tcPr>
          <w:p w14:paraId="54F4EC97" w14:textId="77777777" w:rsidR="00FC63AA" w:rsidRPr="00AB5D49" w:rsidRDefault="00FC63AA" w:rsidP="00FC63AA">
            <w:pPr>
              <w:jc w:val="distribute"/>
              <w:rPr>
                <w:rFonts w:asciiTheme="majorEastAsia" w:eastAsiaTheme="majorEastAsia" w:hAnsiTheme="majorEastAsia"/>
                <w:sz w:val="18"/>
                <w:szCs w:val="24"/>
              </w:rPr>
            </w:pPr>
          </w:p>
        </w:tc>
        <w:tc>
          <w:tcPr>
            <w:tcW w:w="7513" w:type="dxa"/>
            <w:gridSpan w:val="3"/>
          </w:tcPr>
          <w:p w14:paraId="532544EE" w14:textId="77777777" w:rsidR="00FC63AA" w:rsidRPr="00AB5D49" w:rsidRDefault="00FC63AA" w:rsidP="00FC63AA">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校舎の耐震性能を向上させるため現地建替えにより高等学校2校（吹田東、成城）の改築を実施。</w:t>
            </w:r>
          </w:p>
          <w:p w14:paraId="57D243C3" w14:textId="77777777" w:rsidR="00FC63AA" w:rsidRPr="00AB5D49" w:rsidRDefault="00FC63AA" w:rsidP="00FC63AA">
            <w:pPr>
              <w:jc w:val="left"/>
              <w:rPr>
                <w:rFonts w:asciiTheme="minorEastAsia" w:hAnsiTheme="minorEastAsia"/>
                <w:sz w:val="18"/>
                <w:szCs w:val="20"/>
              </w:rPr>
            </w:pPr>
            <w:r w:rsidRPr="00AB5D49">
              <w:rPr>
                <w:rFonts w:asciiTheme="minorEastAsia" w:hAnsiTheme="minorEastAsia" w:hint="eastAsia"/>
                <w:sz w:val="18"/>
                <w:szCs w:val="20"/>
              </w:rPr>
              <w:t xml:space="preserve">　</w:t>
            </w:r>
          </w:p>
        </w:tc>
        <w:tc>
          <w:tcPr>
            <w:tcW w:w="1418" w:type="dxa"/>
          </w:tcPr>
          <w:p w14:paraId="387E7FDC" w14:textId="77777777" w:rsidR="00FC63AA" w:rsidRPr="00AB5D49" w:rsidRDefault="00FC63AA" w:rsidP="00FC63AA">
            <w:pPr>
              <w:jc w:val="right"/>
              <w:rPr>
                <w:rFonts w:asciiTheme="majorEastAsia" w:eastAsiaTheme="majorEastAsia" w:hAnsiTheme="majorEastAsia"/>
                <w:sz w:val="24"/>
                <w:szCs w:val="24"/>
              </w:rPr>
            </w:pPr>
          </w:p>
        </w:tc>
      </w:tr>
    </w:tbl>
    <w:p w14:paraId="45576C21" w14:textId="77777777" w:rsidR="00064336" w:rsidRPr="00AB5D49" w:rsidRDefault="00064336" w:rsidP="00FD2FE2">
      <w:pPr>
        <w:rPr>
          <w:rFonts w:asciiTheme="majorEastAsia" w:eastAsiaTheme="majorEastAsia" w:hAnsiTheme="majorEastAsia"/>
          <w:sz w:val="20"/>
        </w:rPr>
      </w:pPr>
    </w:p>
    <w:tbl>
      <w:tblPr>
        <w:tblStyle w:val="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33B63" w:rsidRPr="00AB5D49" w14:paraId="7E0B7BEA" w14:textId="77777777" w:rsidTr="00733441">
        <w:tc>
          <w:tcPr>
            <w:tcW w:w="457" w:type="dxa"/>
          </w:tcPr>
          <w:p w14:paraId="45DBF804" w14:textId="77777777" w:rsidR="00D33B63" w:rsidRPr="00AB5D49" w:rsidRDefault="00D33B63" w:rsidP="00D33B63">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22C69CFA" w14:textId="0ED17714" w:rsidR="00D33B63" w:rsidRPr="00AB5D49" w:rsidRDefault="00D33B63" w:rsidP="007044CD">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府立学校の体育館への空調設備設置</w:t>
            </w:r>
          </w:p>
        </w:tc>
        <w:tc>
          <w:tcPr>
            <w:tcW w:w="1701" w:type="dxa"/>
            <w:gridSpan w:val="2"/>
          </w:tcPr>
          <w:p w14:paraId="3880EF66" w14:textId="6D478169" w:rsidR="00D33B63" w:rsidRPr="00AB5D49" w:rsidRDefault="00D33B63" w:rsidP="00D33B63">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696,699</w:t>
            </w:r>
            <w:r w:rsidR="00EC63AD" w:rsidRPr="00AB5D49">
              <w:rPr>
                <w:rFonts w:ascii="ＭＳ Ｐ明朝" w:eastAsia="ＭＳ Ｐ明朝" w:hAnsi="ＭＳ Ｐ明朝" w:hint="eastAsia"/>
                <w:color w:val="FFFFFF" w:themeColor="background1"/>
                <w:sz w:val="24"/>
                <w:szCs w:val="24"/>
              </w:rPr>
              <w:t>)</w:t>
            </w:r>
          </w:p>
        </w:tc>
        <w:tc>
          <w:tcPr>
            <w:tcW w:w="284" w:type="dxa"/>
          </w:tcPr>
          <w:p w14:paraId="456CE7F5" w14:textId="77777777" w:rsidR="00D33B63" w:rsidRPr="00AB5D49" w:rsidRDefault="00D33B63" w:rsidP="00D33B63">
            <w:pPr>
              <w:wordWrap w:val="0"/>
              <w:jc w:val="right"/>
              <w:rPr>
                <w:rFonts w:ascii="ＭＳ ゴシック" w:eastAsia="ＭＳ ゴシック" w:hAnsi="ＭＳ ゴシック"/>
                <w:sz w:val="24"/>
                <w:szCs w:val="24"/>
              </w:rPr>
            </w:pPr>
          </w:p>
        </w:tc>
      </w:tr>
      <w:tr w:rsidR="00D33B63" w:rsidRPr="00AB5D49" w14:paraId="426F934D" w14:textId="77777777" w:rsidTr="00733441">
        <w:tc>
          <w:tcPr>
            <w:tcW w:w="7513" w:type="dxa"/>
            <w:gridSpan w:val="3"/>
            <w:vAlign w:val="center"/>
          </w:tcPr>
          <w:p w14:paraId="199DBF04" w14:textId="77777777" w:rsidR="00D33B63" w:rsidRPr="00AB5D49" w:rsidRDefault="00D33B63" w:rsidP="00D33B63">
            <w:pPr>
              <w:jc w:val="right"/>
              <w:rPr>
                <w:rFonts w:asciiTheme="minorEastAsia" w:hAnsiTheme="minorEastAsia"/>
                <w:sz w:val="24"/>
                <w:szCs w:val="24"/>
              </w:rPr>
            </w:pPr>
            <w:r w:rsidRPr="00AB5D49">
              <w:rPr>
                <w:rFonts w:asciiTheme="minorEastAsia" w:hAnsiTheme="minorEastAsia" w:hint="eastAsia"/>
                <w:sz w:val="24"/>
                <w:szCs w:val="24"/>
              </w:rPr>
              <w:t>【教育庁】</w:t>
            </w:r>
          </w:p>
        </w:tc>
        <w:tc>
          <w:tcPr>
            <w:tcW w:w="1701" w:type="dxa"/>
            <w:gridSpan w:val="2"/>
          </w:tcPr>
          <w:p w14:paraId="53B5AB6F" w14:textId="77777777" w:rsidR="00D33B63" w:rsidRPr="00AB5D49" w:rsidRDefault="00D33B63" w:rsidP="00D33B63">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7B7E96E4" w14:textId="77777777" w:rsidR="00D33B63" w:rsidRPr="00AB5D49" w:rsidRDefault="00D33B63" w:rsidP="00D33B63">
            <w:pPr>
              <w:jc w:val="right"/>
              <w:rPr>
                <w:rFonts w:ascii="ＭＳ ゴシック" w:eastAsia="ＭＳ ゴシック" w:hAnsi="ＭＳ ゴシック"/>
                <w:sz w:val="24"/>
                <w:szCs w:val="24"/>
              </w:rPr>
            </w:pPr>
          </w:p>
        </w:tc>
      </w:tr>
      <w:tr w:rsidR="00D33B63" w:rsidRPr="00AB5D49" w14:paraId="4D165DE9" w14:textId="77777777" w:rsidTr="00733441">
        <w:tc>
          <w:tcPr>
            <w:tcW w:w="567" w:type="dxa"/>
            <w:gridSpan w:val="2"/>
          </w:tcPr>
          <w:p w14:paraId="4D72CF28" w14:textId="77777777" w:rsidR="00D33B63" w:rsidRPr="00AB5D49" w:rsidRDefault="00D33B63" w:rsidP="00D33B63">
            <w:pPr>
              <w:jc w:val="distribute"/>
              <w:rPr>
                <w:rFonts w:asciiTheme="majorEastAsia" w:eastAsiaTheme="majorEastAsia" w:hAnsiTheme="majorEastAsia"/>
                <w:sz w:val="18"/>
                <w:szCs w:val="24"/>
              </w:rPr>
            </w:pPr>
          </w:p>
        </w:tc>
        <w:tc>
          <w:tcPr>
            <w:tcW w:w="7513" w:type="dxa"/>
            <w:gridSpan w:val="2"/>
          </w:tcPr>
          <w:p w14:paraId="488217BC" w14:textId="77777777" w:rsidR="00D33B63" w:rsidRPr="00AB5D49" w:rsidRDefault="00D33B63" w:rsidP="007C21A3">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府立学校の熱中症対策として、体育館に空調設備を整備。</w:t>
            </w:r>
          </w:p>
          <w:p w14:paraId="41D557D8" w14:textId="77777777" w:rsidR="00D33B63" w:rsidRPr="00AB5D49" w:rsidRDefault="00D33B63" w:rsidP="00D33B63">
            <w:pPr>
              <w:ind w:firstLineChars="100" w:firstLine="180"/>
              <w:jc w:val="left"/>
              <w:rPr>
                <w:rFonts w:ascii="ＭＳ Ｐ明朝" w:eastAsia="ＭＳ Ｐ明朝" w:hAnsi="ＭＳ Ｐ明朝"/>
                <w:sz w:val="18"/>
                <w:szCs w:val="20"/>
              </w:rPr>
            </w:pPr>
          </w:p>
        </w:tc>
        <w:tc>
          <w:tcPr>
            <w:tcW w:w="1418" w:type="dxa"/>
            <w:gridSpan w:val="2"/>
          </w:tcPr>
          <w:p w14:paraId="3097DD6D" w14:textId="77777777" w:rsidR="00D33B63" w:rsidRPr="00AB5D49" w:rsidRDefault="00D33B63" w:rsidP="00D33B63">
            <w:pPr>
              <w:jc w:val="right"/>
              <w:rPr>
                <w:rFonts w:asciiTheme="majorEastAsia" w:eastAsiaTheme="majorEastAsia" w:hAnsiTheme="majorEastAsia"/>
                <w:sz w:val="24"/>
                <w:szCs w:val="24"/>
              </w:rPr>
            </w:pPr>
          </w:p>
        </w:tc>
      </w:tr>
    </w:tbl>
    <w:p w14:paraId="6E1DA023" w14:textId="77777777" w:rsidR="00D33B63" w:rsidRPr="00AB5D49" w:rsidRDefault="00D33B63" w:rsidP="00FD2FE2">
      <w:pPr>
        <w:rPr>
          <w:rFonts w:asciiTheme="majorEastAsia" w:eastAsiaTheme="majorEastAsia" w:hAnsiTheme="majorEastAsia"/>
          <w:sz w:val="20"/>
        </w:rPr>
      </w:pPr>
    </w:p>
    <w:tbl>
      <w:tblPr>
        <w:tblStyle w:val="1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3431"/>
        <w:gridCol w:w="3119"/>
        <w:gridCol w:w="396"/>
        <w:gridCol w:w="567"/>
        <w:gridCol w:w="29"/>
        <w:gridCol w:w="1105"/>
        <w:gridCol w:w="284"/>
      </w:tblGrid>
      <w:tr w:rsidR="00E73811" w:rsidRPr="00AB5D49" w14:paraId="196230ED" w14:textId="77777777" w:rsidTr="00733441">
        <w:tc>
          <w:tcPr>
            <w:tcW w:w="457" w:type="dxa"/>
            <w:hideMark/>
          </w:tcPr>
          <w:p w14:paraId="01955F85" w14:textId="77777777" w:rsidR="00E73811" w:rsidRPr="00AB5D49" w:rsidRDefault="00E73811" w:rsidP="00E73811">
            <w:pPr>
              <w:jc w:val="left"/>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w:t>
            </w:r>
          </w:p>
        </w:tc>
        <w:tc>
          <w:tcPr>
            <w:tcW w:w="7056" w:type="dxa"/>
            <w:gridSpan w:val="4"/>
            <w:hideMark/>
          </w:tcPr>
          <w:p w14:paraId="5A7E2E15" w14:textId="77777777" w:rsidR="00E73811" w:rsidRPr="00AB5D49" w:rsidRDefault="00E73811" w:rsidP="00E73811">
            <w:pPr>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警察署の建替等整備</w:t>
            </w:r>
          </w:p>
        </w:tc>
        <w:tc>
          <w:tcPr>
            <w:tcW w:w="1701" w:type="dxa"/>
            <w:gridSpan w:val="3"/>
            <w:hideMark/>
          </w:tcPr>
          <w:p w14:paraId="35BAC162" w14:textId="712E1110" w:rsidR="00E73811" w:rsidRPr="00AB5D49" w:rsidRDefault="00E73811" w:rsidP="00E73811">
            <w:pPr>
              <w:wordWrap w:val="0"/>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1,010,240</w:t>
            </w:r>
            <w:r w:rsidR="00EC63AD" w:rsidRPr="00AB5D49">
              <w:rPr>
                <w:rFonts w:ascii="ＭＳ Ｐ明朝" w:eastAsia="ＭＳ Ｐ明朝" w:hAnsi="ＭＳ Ｐ明朝" w:hint="eastAsia"/>
                <w:color w:val="FFFFFF" w:themeColor="background1"/>
                <w:sz w:val="24"/>
                <w:szCs w:val="24"/>
              </w:rPr>
              <w:t>)</w:t>
            </w:r>
          </w:p>
        </w:tc>
        <w:tc>
          <w:tcPr>
            <w:tcW w:w="284" w:type="dxa"/>
          </w:tcPr>
          <w:p w14:paraId="5899A52A" w14:textId="77777777" w:rsidR="00E73811" w:rsidRPr="00AB5D49" w:rsidRDefault="00E73811" w:rsidP="00E73811">
            <w:pPr>
              <w:wordWrap w:val="0"/>
              <w:jc w:val="right"/>
              <w:rPr>
                <w:rFonts w:ascii="ＭＳ ゴシック" w:eastAsia="ＭＳ ゴシック" w:hAnsi="ＭＳ ゴシック"/>
                <w:color w:val="000000" w:themeColor="text1"/>
                <w:sz w:val="24"/>
                <w:szCs w:val="24"/>
              </w:rPr>
            </w:pPr>
          </w:p>
        </w:tc>
      </w:tr>
      <w:tr w:rsidR="00E73811" w:rsidRPr="00AB5D49" w14:paraId="3CD99635" w14:textId="77777777" w:rsidTr="00733441">
        <w:tc>
          <w:tcPr>
            <w:tcW w:w="7513" w:type="dxa"/>
            <w:gridSpan w:val="5"/>
            <w:vAlign w:val="center"/>
          </w:tcPr>
          <w:p w14:paraId="66FBA074" w14:textId="77777777" w:rsidR="00E73811" w:rsidRPr="00AB5D49" w:rsidRDefault="00E73811" w:rsidP="00E73811">
            <w:pPr>
              <w:jc w:val="right"/>
              <w:rPr>
                <w:rFonts w:asciiTheme="minorEastAsia" w:hAnsiTheme="minorEastAsia"/>
                <w:color w:val="000000" w:themeColor="text1"/>
                <w:sz w:val="24"/>
                <w:szCs w:val="24"/>
              </w:rPr>
            </w:pPr>
            <w:r w:rsidRPr="00AB5D49">
              <w:rPr>
                <w:rFonts w:asciiTheme="minorEastAsia" w:hAnsiTheme="minorEastAsia" w:hint="eastAsia"/>
                <w:color w:val="000000" w:themeColor="text1"/>
                <w:sz w:val="24"/>
                <w:szCs w:val="24"/>
              </w:rPr>
              <w:t>【公安委員会】</w:t>
            </w:r>
          </w:p>
        </w:tc>
        <w:tc>
          <w:tcPr>
            <w:tcW w:w="1701" w:type="dxa"/>
            <w:gridSpan w:val="3"/>
            <w:hideMark/>
          </w:tcPr>
          <w:p w14:paraId="5E47705C" w14:textId="77777777" w:rsidR="00E73811" w:rsidRPr="00AB5D49" w:rsidRDefault="00E73811" w:rsidP="00E73811">
            <w:pPr>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(3,458,751)</w:t>
            </w:r>
          </w:p>
        </w:tc>
        <w:tc>
          <w:tcPr>
            <w:tcW w:w="284" w:type="dxa"/>
          </w:tcPr>
          <w:p w14:paraId="75AE5AAD" w14:textId="77777777" w:rsidR="00E73811" w:rsidRPr="00AB5D49" w:rsidRDefault="00E73811" w:rsidP="00E73811">
            <w:pPr>
              <w:jc w:val="right"/>
              <w:rPr>
                <w:rFonts w:ascii="ＭＳ ゴシック" w:eastAsia="ＭＳ ゴシック" w:hAnsi="ＭＳ ゴシック"/>
                <w:color w:val="000000" w:themeColor="text1"/>
                <w:sz w:val="24"/>
                <w:szCs w:val="24"/>
              </w:rPr>
            </w:pPr>
          </w:p>
        </w:tc>
      </w:tr>
      <w:tr w:rsidR="00E73811" w:rsidRPr="00AB5D49" w14:paraId="724684F9" w14:textId="77777777" w:rsidTr="00733441">
        <w:trPr>
          <w:trHeight w:val="477"/>
        </w:trPr>
        <w:tc>
          <w:tcPr>
            <w:tcW w:w="567" w:type="dxa"/>
            <w:gridSpan w:val="2"/>
            <w:vMerge w:val="restart"/>
          </w:tcPr>
          <w:p w14:paraId="026456BC" w14:textId="77777777" w:rsidR="00E73811" w:rsidRPr="00AB5D49" w:rsidRDefault="00E73811" w:rsidP="00E73811">
            <w:pPr>
              <w:jc w:val="distribute"/>
              <w:rPr>
                <w:rFonts w:asciiTheme="majorEastAsia" w:eastAsiaTheme="majorEastAsia" w:hAnsiTheme="majorEastAsia"/>
                <w:color w:val="000000" w:themeColor="text1"/>
                <w:sz w:val="18"/>
                <w:szCs w:val="24"/>
              </w:rPr>
            </w:pPr>
          </w:p>
        </w:tc>
        <w:tc>
          <w:tcPr>
            <w:tcW w:w="7513" w:type="dxa"/>
            <w:gridSpan w:val="4"/>
            <w:hideMark/>
          </w:tcPr>
          <w:p w14:paraId="5E6017DA" w14:textId="77777777" w:rsidR="00E73811" w:rsidRPr="00AB5D49" w:rsidRDefault="00E73811" w:rsidP="007C21A3">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警察施設としての機能維持を図るため、老朽化、狭隘化が著しい警察署の建替え等を実施。</w:t>
            </w:r>
          </w:p>
        </w:tc>
        <w:tc>
          <w:tcPr>
            <w:tcW w:w="1418" w:type="dxa"/>
            <w:gridSpan w:val="3"/>
          </w:tcPr>
          <w:p w14:paraId="277FF0D3" w14:textId="77777777" w:rsidR="00E73811" w:rsidRPr="00AB5D49" w:rsidRDefault="00E73811" w:rsidP="00E73811">
            <w:pPr>
              <w:jc w:val="right"/>
              <w:rPr>
                <w:rFonts w:asciiTheme="majorEastAsia" w:eastAsiaTheme="majorEastAsia" w:hAnsiTheme="majorEastAsia"/>
                <w:color w:val="000000" w:themeColor="text1"/>
                <w:sz w:val="24"/>
                <w:szCs w:val="24"/>
              </w:rPr>
            </w:pPr>
          </w:p>
        </w:tc>
      </w:tr>
      <w:tr w:rsidR="00E73811" w:rsidRPr="00AB5D49" w14:paraId="29B94878" w14:textId="77777777" w:rsidTr="00733441">
        <w:trPr>
          <w:trHeight w:val="1757"/>
        </w:trPr>
        <w:tc>
          <w:tcPr>
            <w:tcW w:w="567" w:type="dxa"/>
            <w:gridSpan w:val="2"/>
            <w:vMerge/>
            <w:vAlign w:val="center"/>
            <w:hideMark/>
          </w:tcPr>
          <w:p w14:paraId="166838C0" w14:textId="77777777" w:rsidR="00E73811" w:rsidRPr="00AB5D49" w:rsidRDefault="00E73811" w:rsidP="00E73811">
            <w:pPr>
              <w:widowControl/>
              <w:jc w:val="left"/>
              <w:rPr>
                <w:rFonts w:asciiTheme="majorEastAsia" w:eastAsiaTheme="majorEastAsia" w:hAnsiTheme="majorEastAsia"/>
                <w:color w:val="000000" w:themeColor="text1"/>
                <w:sz w:val="18"/>
                <w:szCs w:val="24"/>
              </w:rPr>
            </w:pPr>
          </w:p>
        </w:tc>
        <w:tc>
          <w:tcPr>
            <w:tcW w:w="3431" w:type="dxa"/>
            <w:hideMark/>
          </w:tcPr>
          <w:p w14:paraId="3755CDA1" w14:textId="77777777" w:rsidR="00E73811" w:rsidRPr="00AB5D49" w:rsidRDefault="00E73811" w:rsidP="00E73811">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・平野警察署移転建替整備 （旧庁舎撤去）</w:t>
            </w:r>
          </w:p>
          <w:p w14:paraId="71BE75F2" w14:textId="77777777" w:rsidR="00E73811" w:rsidRPr="00AB5D49" w:rsidRDefault="00E73811" w:rsidP="00E73811">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・東住吉警察署建替整備 （本体工事等）</w:t>
            </w:r>
          </w:p>
          <w:p w14:paraId="32BFCAAA" w14:textId="77777777" w:rsidR="00E73811" w:rsidRPr="00AB5D49" w:rsidRDefault="00E73811" w:rsidP="00E73811">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・守口警察署移転建替整備 （本体工事）</w:t>
            </w:r>
          </w:p>
          <w:p w14:paraId="02CE9814" w14:textId="77777777" w:rsidR="00E73811" w:rsidRPr="00AB5D49" w:rsidRDefault="00E73811" w:rsidP="00E73811">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・中堺警察署（仮称）新築 （本体工事）</w:t>
            </w:r>
          </w:p>
          <w:p w14:paraId="4AACF335" w14:textId="77777777" w:rsidR="00E73811" w:rsidRPr="00AB5D49" w:rsidRDefault="00E73811" w:rsidP="00E73811">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・八尾警察署移転建替整備 （基本計画等）</w:t>
            </w:r>
          </w:p>
        </w:tc>
        <w:tc>
          <w:tcPr>
            <w:tcW w:w="3119" w:type="dxa"/>
            <w:hideMark/>
          </w:tcPr>
          <w:p w14:paraId="67FB1E15" w14:textId="77777777" w:rsidR="00E73811" w:rsidRPr="00AB5D49" w:rsidRDefault="00E73811" w:rsidP="00E73811">
            <w:pPr>
              <w:widowControl/>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（平成30年9月竣工）</w:t>
            </w:r>
          </w:p>
          <w:p w14:paraId="27BDF6B4" w14:textId="73E858B9" w:rsidR="00E73811" w:rsidRPr="00AB5D49" w:rsidRDefault="00E73811" w:rsidP="00E73811">
            <w:pPr>
              <w:widowControl/>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（平成33年度</w:t>
            </w:r>
            <w:r w:rsidR="00733441" w:rsidRPr="00AB5D49">
              <w:rPr>
                <w:rFonts w:ascii="ＭＳ Ｐ明朝" w:eastAsia="ＭＳ Ｐ明朝" w:hAnsi="ＭＳ Ｐ明朝" w:hint="eastAsia"/>
                <w:color w:val="000000" w:themeColor="text1"/>
                <w:sz w:val="18"/>
                <w:szCs w:val="20"/>
              </w:rPr>
              <w:t>(</w:t>
            </w:r>
            <w:r w:rsidR="00D05F08" w:rsidRPr="00AB5D49">
              <w:rPr>
                <w:rFonts w:ascii="ＭＳ Ｐ明朝" w:eastAsia="ＭＳ Ｐ明朝" w:hAnsi="ＭＳ Ｐ明朝" w:hint="eastAsia"/>
                <w:color w:val="000000" w:themeColor="text1"/>
                <w:sz w:val="18"/>
                <w:szCs w:val="20"/>
              </w:rPr>
              <w:t>2021年度</w:t>
            </w:r>
            <w:r w:rsidR="00733441" w:rsidRPr="00AB5D49">
              <w:rPr>
                <w:rFonts w:ascii="ＭＳ Ｐ明朝" w:eastAsia="ＭＳ Ｐ明朝" w:hAnsi="ＭＳ Ｐ明朝" w:hint="eastAsia"/>
                <w:color w:val="000000" w:themeColor="text1"/>
                <w:sz w:val="18"/>
                <w:szCs w:val="20"/>
              </w:rPr>
              <w:t>)</w:t>
            </w:r>
            <w:r w:rsidRPr="00AB5D49">
              <w:rPr>
                <w:rFonts w:ascii="ＭＳ Ｐ明朝" w:eastAsia="ＭＳ Ｐ明朝" w:hAnsi="ＭＳ Ｐ明朝" w:hint="eastAsia"/>
                <w:color w:val="000000" w:themeColor="text1"/>
                <w:sz w:val="18"/>
                <w:szCs w:val="20"/>
              </w:rPr>
              <w:t>竣工予定）</w:t>
            </w:r>
          </w:p>
          <w:p w14:paraId="3DAE2085" w14:textId="5E709242" w:rsidR="00E73811" w:rsidRPr="00AB5D49" w:rsidRDefault="00E73811" w:rsidP="00E73811">
            <w:pPr>
              <w:widowControl/>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（平成33年度</w:t>
            </w:r>
            <w:r w:rsidR="00733441" w:rsidRPr="00AB5D49">
              <w:rPr>
                <w:rFonts w:ascii="ＭＳ Ｐ明朝" w:eastAsia="ＭＳ Ｐ明朝" w:hAnsi="ＭＳ Ｐ明朝" w:hint="eastAsia"/>
                <w:color w:val="000000" w:themeColor="text1"/>
                <w:sz w:val="18"/>
                <w:szCs w:val="20"/>
              </w:rPr>
              <w:t>(</w:t>
            </w:r>
            <w:r w:rsidR="00D05F08" w:rsidRPr="00AB5D49">
              <w:rPr>
                <w:rFonts w:ascii="ＭＳ Ｐ明朝" w:eastAsia="ＭＳ Ｐ明朝" w:hAnsi="ＭＳ Ｐ明朝" w:hint="eastAsia"/>
                <w:color w:val="000000" w:themeColor="text1"/>
                <w:sz w:val="18"/>
                <w:szCs w:val="20"/>
              </w:rPr>
              <w:t>2021年度</w:t>
            </w:r>
            <w:r w:rsidR="00733441" w:rsidRPr="00AB5D49">
              <w:rPr>
                <w:rFonts w:ascii="ＭＳ Ｐ明朝" w:eastAsia="ＭＳ Ｐ明朝" w:hAnsi="ＭＳ Ｐ明朝" w:hint="eastAsia"/>
                <w:color w:val="000000" w:themeColor="text1"/>
                <w:sz w:val="18"/>
                <w:szCs w:val="20"/>
              </w:rPr>
              <w:t>)</w:t>
            </w:r>
            <w:r w:rsidRPr="00AB5D49">
              <w:rPr>
                <w:rFonts w:ascii="ＭＳ Ｐ明朝" w:eastAsia="ＭＳ Ｐ明朝" w:hAnsi="ＭＳ Ｐ明朝" w:hint="eastAsia"/>
                <w:color w:val="000000" w:themeColor="text1"/>
                <w:sz w:val="18"/>
                <w:szCs w:val="20"/>
              </w:rPr>
              <w:t>竣工予定）</w:t>
            </w:r>
          </w:p>
          <w:p w14:paraId="5C2272F2" w14:textId="76862274" w:rsidR="00E73811" w:rsidRPr="00AB5D49" w:rsidRDefault="00E73811" w:rsidP="00E73811">
            <w:pPr>
              <w:widowControl/>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（平成33年度</w:t>
            </w:r>
            <w:r w:rsidR="00733441" w:rsidRPr="00AB5D49">
              <w:rPr>
                <w:rFonts w:ascii="ＭＳ Ｐ明朝" w:eastAsia="ＭＳ Ｐ明朝" w:hAnsi="ＭＳ Ｐ明朝" w:hint="eastAsia"/>
                <w:color w:val="000000" w:themeColor="text1"/>
                <w:sz w:val="18"/>
                <w:szCs w:val="20"/>
              </w:rPr>
              <w:t>(</w:t>
            </w:r>
            <w:r w:rsidR="00D05F08" w:rsidRPr="00AB5D49">
              <w:rPr>
                <w:rFonts w:ascii="ＭＳ Ｐ明朝" w:eastAsia="ＭＳ Ｐ明朝" w:hAnsi="ＭＳ Ｐ明朝" w:hint="eastAsia"/>
                <w:color w:val="000000" w:themeColor="text1"/>
                <w:sz w:val="18"/>
                <w:szCs w:val="20"/>
              </w:rPr>
              <w:t>2021年度</w:t>
            </w:r>
            <w:r w:rsidR="00733441" w:rsidRPr="00AB5D49">
              <w:rPr>
                <w:rFonts w:ascii="ＭＳ Ｐ明朝" w:eastAsia="ＭＳ Ｐ明朝" w:hAnsi="ＭＳ Ｐ明朝" w:hint="eastAsia"/>
                <w:color w:val="000000" w:themeColor="text1"/>
                <w:sz w:val="18"/>
                <w:szCs w:val="20"/>
              </w:rPr>
              <w:t>)</w:t>
            </w:r>
            <w:r w:rsidRPr="00AB5D49">
              <w:rPr>
                <w:rFonts w:ascii="ＭＳ Ｐ明朝" w:eastAsia="ＭＳ Ｐ明朝" w:hAnsi="ＭＳ Ｐ明朝" w:hint="eastAsia"/>
                <w:color w:val="000000" w:themeColor="text1"/>
                <w:sz w:val="18"/>
                <w:szCs w:val="20"/>
              </w:rPr>
              <w:t>竣工予定）</w:t>
            </w:r>
          </w:p>
          <w:p w14:paraId="30A08595" w14:textId="3DC44D4B" w:rsidR="00E73811" w:rsidRPr="00AB5D49" w:rsidRDefault="00E73811" w:rsidP="00733441">
            <w:pPr>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（平成</w:t>
            </w:r>
            <w:r w:rsidR="00733441" w:rsidRPr="00AB5D49">
              <w:rPr>
                <w:rFonts w:ascii="ＭＳ Ｐ明朝" w:eastAsia="ＭＳ Ｐ明朝" w:hAnsi="ＭＳ Ｐ明朝" w:hint="eastAsia"/>
                <w:color w:val="000000" w:themeColor="text1"/>
                <w:sz w:val="18"/>
                <w:szCs w:val="20"/>
              </w:rPr>
              <w:t>37</w:t>
            </w:r>
            <w:r w:rsidRPr="00AB5D49">
              <w:rPr>
                <w:rFonts w:ascii="ＭＳ Ｐ明朝" w:eastAsia="ＭＳ Ｐ明朝" w:hAnsi="ＭＳ Ｐ明朝" w:hint="eastAsia"/>
                <w:color w:val="000000" w:themeColor="text1"/>
                <w:sz w:val="18"/>
                <w:szCs w:val="20"/>
              </w:rPr>
              <w:t>年度</w:t>
            </w:r>
            <w:r w:rsidR="00733441" w:rsidRPr="00AB5D49">
              <w:rPr>
                <w:rFonts w:ascii="ＭＳ Ｐ明朝" w:eastAsia="ＭＳ Ｐ明朝" w:hAnsi="ＭＳ Ｐ明朝" w:hint="eastAsia"/>
                <w:color w:val="000000" w:themeColor="text1"/>
                <w:sz w:val="18"/>
                <w:szCs w:val="20"/>
              </w:rPr>
              <w:t>(</w:t>
            </w:r>
            <w:r w:rsidR="00D05F08" w:rsidRPr="00AB5D49">
              <w:rPr>
                <w:rFonts w:ascii="ＭＳ Ｐ明朝" w:eastAsia="ＭＳ Ｐ明朝" w:hAnsi="ＭＳ Ｐ明朝" w:hint="eastAsia"/>
                <w:color w:val="000000" w:themeColor="text1"/>
                <w:sz w:val="18"/>
                <w:szCs w:val="20"/>
              </w:rPr>
              <w:t>2025年度</w:t>
            </w:r>
            <w:r w:rsidR="00733441" w:rsidRPr="00AB5D49">
              <w:rPr>
                <w:rFonts w:ascii="ＭＳ Ｐ明朝" w:eastAsia="ＭＳ Ｐ明朝" w:hAnsi="ＭＳ Ｐ明朝" w:hint="eastAsia"/>
                <w:color w:val="000000" w:themeColor="text1"/>
                <w:sz w:val="18"/>
                <w:szCs w:val="20"/>
              </w:rPr>
              <w:t>)</w:t>
            </w:r>
            <w:r w:rsidRPr="00AB5D49">
              <w:rPr>
                <w:rFonts w:ascii="ＭＳ Ｐ明朝" w:eastAsia="ＭＳ Ｐ明朝" w:hAnsi="ＭＳ Ｐ明朝" w:hint="eastAsia"/>
                <w:color w:val="000000" w:themeColor="text1"/>
                <w:sz w:val="18"/>
                <w:szCs w:val="20"/>
              </w:rPr>
              <w:t>竣工予定）</w:t>
            </w:r>
          </w:p>
        </w:tc>
        <w:tc>
          <w:tcPr>
            <w:tcW w:w="992" w:type="dxa"/>
            <w:gridSpan w:val="3"/>
            <w:hideMark/>
          </w:tcPr>
          <w:p w14:paraId="19316C8A" w14:textId="77777777" w:rsidR="00E73811" w:rsidRPr="00AB5D49" w:rsidRDefault="00E73811" w:rsidP="00E73811">
            <w:pPr>
              <w:widowControl/>
              <w:jc w:val="righ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252,772</w:t>
            </w:r>
          </w:p>
          <w:p w14:paraId="181DA195" w14:textId="77777777" w:rsidR="00E73811" w:rsidRPr="00AB5D49" w:rsidRDefault="00E73811" w:rsidP="00E73811">
            <w:pPr>
              <w:widowControl/>
              <w:jc w:val="righ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270,185</w:t>
            </w:r>
          </w:p>
          <w:p w14:paraId="43CC947D" w14:textId="77777777" w:rsidR="00E73811" w:rsidRPr="00AB5D49" w:rsidRDefault="00E73811" w:rsidP="00E73811">
            <w:pPr>
              <w:widowControl/>
              <w:jc w:val="righ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227,062</w:t>
            </w:r>
          </w:p>
          <w:p w14:paraId="1A696491" w14:textId="77777777" w:rsidR="00E73811" w:rsidRPr="00AB5D49" w:rsidRDefault="00E73811" w:rsidP="00E73811">
            <w:pPr>
              <w:widowControl/>
              <w:jc w:val="righ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242,042</w:t>
            </w:r>
          </w:p>
          <w:p w14:paraId="5AEFA929" w14:textId="77777777" w:rsidR="00E73811" w:rsidRPr="00AB5D49" w:rsidRDefault="00E73811" w:rsidP="00E73811">
            <w:pPr>
              <w:widowControl/>
              <w:jc w:val="righ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18,179</w:t>
            </w:r>
          </w:p>
          <w:p w14:paraId="5843CA64" w14:textId="1939D6BC" w:rsidR="00C97BC1" w:rsidRPr="00AB5D49" w:rsidRDefault="00C97BC1" w:rsidP="00E73811">
            <w:pPr>
              <w:widowControl/>
              <w:jc w:val="right"/>
              <w:rPr>
                <w:rFonts w:ascii="ＭＳ Ｐ明朝" w:eastAsia="ＭＳ Ｐ明朝" w:hAnsi="ＭＳ Ｐ明朝"/>
                <w:color w:val="000000" w:themeColor="text1"/>
                <w:sz w:val="18"/>
                <w:szCs w:val="20"/>
              </w:rPr>
            </w:pPr>
          </w:p>
        </w:tc>
        <w:tc>
          <w:tcPr>
            <w:tcW w:w="1389" w:type="dxa"/>
            <w:gridSpan w:val="2"/>
            <w:vAlign w:val="center"/>
            <w:hideMark/>
          </w:tcPr>
          <w:p w14:paraId="3BB8559D" w14:textId="77777777" w:rsidR="00E73811" w:rsidRPr="00AB5D49" w:rsidRDefault="00E73811" w:rsidP="00E73811">
            <w:pPr>
              <w:widowControl/>
              <w:jc w:val="left"/>
              <w:rPr>
                <w:rFonts w:asciiTheme="majorEastAsia" w:eastAsiaTheme="majorEastAsia" w:hAnsiTheme="majorEastAsia"/>
                <w:color w:val="000000" w:themeColor="text1"/>
                <w:sz w:val="24"/>
                <w:szCs w:val="24"/>
              </w:rPr>
            </w:pPr>
          </w:p>
        </w:tc>
      </w:tr>
    </w:tbl>
    <w:p w14:paraId="441DF4AB" w14:textId="34B74A09" w:rsidR="00064336" w:rsidRPr="00AB5D49" w:rsidRDefault="00064336" w:rsidP="00FD2FE2">
      <w:pPr>
        <w:rPr>
          <w:rFonts w:asciiTheme="majorEastAsia" w:eastAsiaTheme="majorEastAsia" w:hAnsiTheme="majorEastAsia"/>
          <w:sz w:val="20"/>
        </w:rPr>
      </w:pPr>
    </w:p>
    <w:p w14:paraId="2D5E3F0C" w14:textId="71F374C1" w:rsidR="003F777F" w:rsidRPr="00AB5D49" w:rsidRDefault="00C74161" w:rsidP="00771800">
      <w:pPr>
        <w:pStyle w:val="Web"/>
        <w:spacing w:before="0" w:beforeAutospacing="0" w:after="0" w:afterAutospacing="0"/>
        <w:ind w:right="630"/>
        <w:rPr>
          <w:rFonts w:asciiTheme="majorEastAsia" w:eastAsiaTheme="majorEastAsia" w:hAnsiTheme="majorEastAsia" w:cs="Meiryo UI"/>
          <w:b/>
          <w:bCs/>
          <w:kern w:val="24"/>
          <w:sz w:val="28"/>
        </w:rPr>
      </w:pPr>
      <w:r w:rsidRPr="00AB5D49">
        <w:rPr>
          <w:rFonts w:asciiTheme="majorEastAsia" w:eastAsiaTheme="majorEastAsia" w:hAnsiTheme="majorEastAsia" w:cs="Meiryo UI" w:hint="eastAsia"/>
          <w:b/>
          <w:bCs/>
          <w:kern w:val="24"/>
          <w:sz w:val="28"/>
        </w:rPr>
        <w:t>３　自助・共助・公助の適切な連携による災害対応機能の更なる強化</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EC63AD" w:rsidRPr="00AB5D49" w14:paraId="78ABCF40" w14:textId="77777777" w:rsidTr="007769CF">
        <w:tc>
          <w:tcPr>
            <w:tcW w:w="457" w:type="dxa"/>
            <w:gridSpan w:val="2"/>
          </w:tcPr>
          <w:p w14:paraId="7B53EA97" w14:textId="77777777" w:rsidR="00EC63AD" w:rsidRPr="00AB5D49" w:rsidRDefault="00EC63AD" w:rsidP="007531C4">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3"/>
          </w:tcPr>
          <w:p w14:paraId="5D5BAFCB" w14:textId="77777777" w:rsidR="00EC63AD" w:rsidRPr="00AB5D49" w:rsidRDefault="00EC63AD" w:rsidP="007531C4">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災害対策機能の強化・充実</w:t>
            </w:r>
          </w:p>
        </w:tc>
        <w:tc>
          <w:tcPr>
            <w:tcW w:w="1701" w:type="dxa"/>
            <w:gridSpan w:val="3"/>
          </w:tcPr>
          <w:p w14:paraId="2173F236" w14:textId="77777777" w:rsidR="00EC63AD" w:rsidRPr="00AB5D49" w:rsidRDefault="00EC63AD" w:rsidP="007531C4">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30,225</w:t>
            </w:r>
            <w:r w:rsidRPr="00AB5D49">
              <w:rPr>
                <w:rFonts w:ascii="ＭＳ Ｐ明朝" w:eastAsia="ＭＳ Ｐ明朝" w:hAnsi="ＭＳ Ｐ明朝" w:hint="eastAsia"/>
                <w:color w:val="FFFFFF" w:themeColor="background1"/>
                <w:sz w:val="24"/>
                <w:szCs w:val="24"/>
              </w:rPr>
              <w:t>)</w:t>
            </w:r>
          </w:p>
        </w:tc>
        <w:tc>
          <w:tcPr>
            <w:tcW w:w="284" w:type="dxa"/>
          </w:tcPr>
          <w:p w14:paraId="781FD7EE" w14:textId="77777777" w:rsidR="00EC63AD" w:rsidRPr="00AB5D49" w:rsidRDefault="00EC63AD" w:rsidP="007531C4">
            <w:pPr>
              <w:wordWrap w:val="0"/>
              <w:jc w:val="right"/>
              <w:rPr>
                <w:rFonts w:ascii="ＭＳ ゴシック" w:eastAsia="ＭＳ ゴシック" w:hAnsi="ＭＳ ゴシック"/>
                <w:sz w:val="24"/>
                <w:szCs w:val="24"/>
              </w:rPr>
            </w:pPr>
          </w:p>
        </w:tc>
      </w:tr>
      <w:tr w:rsidR="00EC63AD" w:rsidRPr="00AB5D49" w14:paraId="7D595DAE" w14:textId="77777777" w:rsidTr="007769CF">
        <w:tc>
          <w:tcPr>
            <w:tcW w:w="7513" w:type="dxa"/>
            <w:gridSpan w:val="5"/>
          </w:tcPr>
          <w:p w14:paraId="723ACBF3" w14:textId="77777777" w:rsidR="00EC63AD" w:rsidRPr="00AB5D49" w:rsidRDefault="00EC63AD" w:rsidP="007531C4">
            <w:pPr>
              <w:jc w:val="right"/>
              <w:rPr>
                <w:rFonts w:asciiTheme="minorEastAsia" w:hAnsiTheme="minorEastAsia"/>
                <w:sz w:val="24"/>
                <w:szCs w:val="24"/>
              </w:rPr>
            </w:pPr>
            <w:r w:rsidRPr="00AB5D49">
              <w:rPr>
                <w:rFonts w:asciiTheme="minorEastAsia" w:hAnsiTheme="minorEastAsia" w:hint="eastAsia"/>
                <w:sz w:val="24"/>
                <w:szCs w:val="24"/>
              </w:rPr>
              <w:t>【政策企画部】</w:t>
            </w:r>
          </w:p>
        </w:tc>
        <w:tc>
          <w:tcPr>
            <w:tcW w:w="1701" w:type="dxa"/>
            <w:gridSpan w:val="3"/>
          </w:tcPr>
          <w:p w14:paraId="54AF134D" w14:textId="77777777" w:rsidR="00EC63AD" w:rsidRPr="00AB5D49" w:rsidRDefault="00EC63AD" w:rsidP="007531C4">
            <w:pPr>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≪新規≫</w:t>
            </w:r>
          </w:p>
        </w:tc>
        <w:tc>
          <w:tcPr>
            <w:tcW w:w="284" w:type="dxa"/>
          </w:tcPr>
          <w:p w14:paraId="5B844BB6" w14:textId="77777777" w:rsidR="00EC63AD" w:rsidRPr="00AB5D49" w:rsidRDefault="00EC63AD" w:rsidP="007531C4">
            <w:pPr>
              <w:jc w:val="right"/>
              <w:rPr>
                <w:rFonts w:ascii="ＭＳ ゴシック" w:eastAsia="ＭＳ ゴシック" w:hAnsi="ＭＳ ゴシック"/>
                <w:sz w:val="24"/>
                <w:szCs w:val="24"/>
              </w:rPr>
            </w:pPr>
          </w:p>
        </w:tc>
      </w:tr>
      <w:tr w:rsidR="00EC63AD" w:rsidRPr="00AB5D49" w14:paraId="7EDCA89C" w14:textId="77777777" w:rsidTr="007769CF">
        <w:trPr>
          <w:trHeight w:val="345"/>
        </w:trPr>
        <w:tc>
          <w:tcPr>
            <w:tcW w:w="284" w:type="dxa"/>
          </w:tcPr>
          <w:p w14:paraId="686BD0DF" w14:textId="77777777" w:rsidR="00EC63AD" w:rsidRPr="00AB5D49" w:rsidRDefault="00EC63AD" w:rsidP="007531C4">
            <w:pPr>
              <w:jc w:val="left"/>
              <w:rPr>
                <w:rFonts w:ascii="ＭＳ ゴシック" w:eastAsia="ＭＳ ゴシック" w:hAnsi="ＭＳ ゴシック" w:cs="Meiryo UI"/>
                <w:sz w:val="22"/>
                <w:szCs w:val="24"/>
              </w:rPr>
            </w:pPr>
          </w:p>
        </w:tc>
        <w:tc>
          <w:tcPr>
            <w:tcW w:w="6237" w:type="dxa"/>
            <w:gridSpan w:val="3"/>
          </w:tcPr>
          <w:p w14:paraId="0B38F42D" w14:textId="77777777" w:rsidR="00EC63AD" w:rsidRPr="00AB5D49" w:rsidRDefault="00EC63AD" w:rsidP="007531C4">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w:t>
            </w:r>
            <w:r w:rsidRPr="00AB5D49">
              <w:rPr>
                <w:rFonts w:ascii="ＭＳ Ｐゴシック" w:eastAsia="ＭＳ Ｐゴシック" w:hAnsi="ＭＳ Ｐゴシック" w:cs="Meiryo UI" w:hint="eastAsia"/>
                <w:sz w:val="22"/>
              </w:rPr>
              <w:t>初動体制の強化</w:t>
            </w:r>
          </w:p>
        </w:tc>
        <w:tc>
          <w:tcPr>
            <w:tcW w:w="1417" w:type="dxa"/>
            <w:gridSpan w:val="2"/>
          </w:tcPr>
          <w:p w14:paraId="22FC0AD0" w14:textId="77777777" w:rsidR="00EC63AD" w:rsidRPr="00AB5D49" w:rsidRDefault="00EC63AD" w:rsidP="007531C4">
            <w:pPr>
              <w:jc w:val="right"/>
              <w:rPr>
                <w:rFonts w:ascii="ＭＳ Ｐ明朝" w:eastAsia="ＭＳ Ｐ明朝" w:hAnsi="ＭＳ Ｐ明朝"/>
                <w:sz w:val="22"/>
              </w:rPr>
            </w:pPr>
            <w:r w:rsidRPr="00AB5D49">
              <w:rPr>
                <w:rFonts w:ascii="ＭＳ Ｐ明朝" w:eastAsia="ＭＳ Ｐ明朝" w:hAnsi="ＭＳ Ｐ明朝" w:hint="eastAsia"/>
                <w:sz w:val="22"/>
              </w:rPr>
              <w:t>18,348</w:t>
            </w:r>
          </w:p>
        </w:tc>
        <w:tc>
          <w:tcPr>
            <w:tcW w:w="1560" w:type="dxa"/>
            <w:gridSpan w:val="3"/>
          </w:tcPr>
          <w:p w14:paraId="3A378456" w14:textId="77777777" w:rsidR="00EC63AD" w:rsidRPr="00AB5D49" w:rsidRDefault="00EC63AD" w:rsidP="007531C4">
            <w:pPr>
              <w:jc w:val="right"/>
              <w:rPr>
                <w:rFonts w:ascii="ＭＳ Ｐ明朝" w:eastAsia="ＭＳ Ｐ明朝" w:hAnsi="ＭＳ Ｐ明朝"/>
                <w:sz w:val="22"/>
              </w:rPr>
            </w:pPr>
            <w:r w:rsidRPr="00AB5D49">
              <w:rPr>
                <w:rFonts w:ascii="ＭＳ Ｐ明朝" w:eastAsia="ＭＳ Ｐ明朝" w:hAnsi="ＭＳ Ｐ明朝" w:hint="eastAsia"/>
                <w:color w:val="000000" w:themeColor="text1"/>
                <w:sz w:val="24"/>
                <w:szCs w:val="24"/>
              </w:rPr>
              <w:t>≪新規≫</w:t>
            </w:r>
          </w:p>
        </w:tc>
      </w:tr>
      <w:tr w:rsidR="00EC63AD" w:rsidRPr="00AB5D49" w14:paraId="0F6C831D" w14:textId="77777777" w:rsidTr="007769CF">
        <w:trPr>
          <w:trHeight w:val="283"/>
        </w:trPr>
        <w:tc>
          <w:tcPr>
            <w:tcW w:w="567" w:type="dxa"/>
            <w:gridSpan w:val="3"/>
          </w:tcPr>
          <w:p w14:paraId="723D72E9" w14:textId="77777777" w:rsidR="00EC63AD" w:rsidRPr="00AB5D49" w:rsidRDefault="00EC63AD" w:rsidP="007531C4">
            <w:pPr>
              <w:jc w:val="distribute"/>
              <w:rPr>
                <w:rFonts w:asciiTheme="majorEastAsia" w:eastAsiaTheme="majorEastAsia" w:hAnsiTheme="majorEastAsia"/>
                <w:sz w:val="18"/>
                <w:szCs w:val="24"/>
              </w:rPr>
            </w:pPr>
          </w:p>
        </w:tc>
        <w:tc>
          <w:tcPr>
            <w:tcW w:w="7513" w:type="dxa"/>
            <w:gridSpan w:val="4"/>
          </w:tcPr>
          <w:p w14:paraId="3A6E59CB" w14:textId="77777777" w:rsidR="00EC63AD" w:rsidRPr="00AB5D49" w:rsidRDefault="00EC63AD" w:rsidP="007531C4">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全庁職員の防災拠点などへの参集可能時間、安否確認などを一括管理し、応急災害対応業務への人的資源配分へつなげるシステムを構築するとともに、被災現場での活動力、機動力向上につながる装備・資機材を整備。</w:t>
            </w:r>
          </w:p>
          <w:p w14:paraId="3677920B" w14:textId="77777777" w:rsidR="00EC63AD" w:rsidRPr="00AB5D49" w:rsidRDefault="00EC63AD" w:rsidP="007531C4">
            <w:pPr>
              <w:ind w:leftChars="71" w:left="149" w:firstLineChars="17" w:firstLine="31"/>
              <w:jc w:val="left"/>
              <w:rPr>
                <w:rFonts w:ascii="ＭＳ Ｐ明朝" w:eastAsia="ＭＳ Ｐ明朝" w:hAnsi="ＭＳ Ｐ明朝"/>
                <w:sz w:val="18"/>
                <w:szCs w:val="20"/>
              </w:rPr>
            </w:pPr>
          </w:p>
        </w:tc>
        <w:tc>
          <w:tcPr>
            <w:tcW w:w="1418" w:type="dxa"/>
            <w:gridSpan w:val="2"/>
          </w:tcPr>
          <w:p w14:paraId="242A8CE9" w14:textId="77777777" w:rsidR="00EC63AD" w:rsidRPr="00AB5D49" w:rsidRDefault="00EC63AD" w:rsidP="007531C4">
            <w:pPr>
              <w:jc w:val="right"/>
              <w:rPr>
                <w:rFonts w:asciiTheme="majorEastAsia" w:eastAsiaTheme="majorEastAsia" w:hAnsiTheme="majorEastAsia"/>
                <w:sz w:val="24"/>
                <w:szCs w:val="24"/>
              </w:rPr>
            </w:pPr>
          </w:p>
        </w:tc>
      </w:tr>
      <w:tr w:rsidR="00EC63AD" w:rsidRPr="00AB5D49" w14:paraId="1E79247B" w14:textId="77777777" w:rsidTr="007769CF">
        <w:trPr>
          <w:trHeight w:val="345"/>
        </w:trPr>
        <w:tc>
          <w:tcPr>
            <w:tcW w:w="284" w:type="dxa"/>
          </w:tcPr>
          <w:p w14:paraId="50EEB96A" w14:textId="77777777" w:rsidR="00EC63AD" w:rsidRPr="00AB5D49" w:rsidRDefault="00EC63AD" w:rsidP="007531C4">
            <w:pPr>
              <w:jc w:val="left"/>
              <w:rPr>
                <w:rFonts w:ascii="ＭＳ ゴシック" w:eastAsia="ＭＳ ゴシック" w:hAnsi="ＭＳ ゴシック" w:cs="Meiryo UI"/>
                <w:sz w:val="22"/>
                <w:szCs w:val="24"/>
              </w:rPr>
            </w:pPr>
          </w:p>
        </w:tc>
        <w:tc>
          <w:tcPr>
            <w:tcW w:w="6237" w:type="dxa"/>
            <w:gridSpan w:val="3"/>
          </w:tcPr>
          <w:p w14:paraId="714BF517" w14:textId="77777777" w:rsidR="00EC63AD" w:rsidRPr="00AB5D49" w:rsidRDefault="00EC63AD" w:rsidP="007531C4">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w:t>
            </w:r>
            <w:r w:rsidRPr="00AB5D49">
              <w:rPr>
                <w:rFonts w:ascii="ＭＳ Ｐゴシック" w:eastAsia="ＭＳ Ｐゴシック" w:hAnsi="ＭＳ Ｐゴシック" w:cs="Meiryo UI" w:hint="eastAsia"/>
                <w:color w:val="000000" w:themeColor="text1"/>
                <w:sz w:val="22"/>
              </w:rPr>
              <w:t>市町村支援の強化</w:t>
            </w:r>
          </w:p>
        </w:tc>
        <w:tc>
          <w:tcPr>
            <w:tcW w:w="1417" w:type="dxa"/>
            <w:gridSpan w:val="2"/>
          </w:tcPr>
          <w:p w14:paraId="0A066E8B" w14:textId="77777777" w:rsidR="00EC63AD" w:rsidRPr="00AB5D49" w:rsidRDefault="00EC63AD" w:rsidP="007531C4">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2,694</w:t>
            </w:r>
          </w:p>
        </w:tc>
        <w:tc>
          <w:tcPr>
            <w:tcW w:w="1560" w:type="dxa"/>
            <w:gridSpan w:val="3"/>
          </w:tcPr>
          <w:p w14:paraId="33CB6F49" w14:textId="77777777" w:rsidR="00EC63AD" w:rsidRPr="00AB5D49" w:rsidRDefault="00EC63AD" w:rsidP="007531C4">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4"/>
                <w:szCs w:val="24"/>
              </w:rPr>
              <w:t>≪新規≫</w:t>
            </w:r>
          </w:p>
        </w:tc>
      </w:tr>
      <w:tr w:rsidR="00EC63AD" w:rsidRPr="00AB5D49" w14:paraId="3386874A" w14:textId="77777777" w:rsidTr="007769CF">
        <w:tc>
          <w:tcPr>
            <w:tcW w:w="567" w:type="dxa"/>
            <w:gridSpan w:val="3"/>
          </w:tcPr>
          <w:p w14:paraId="287937CF" w14:textId="77777777" w:rsidR="00EC63AD" w:rsidRPr="00AB5D49" w:rsidRDefault="00EC63AD" w:rsidP="007531C4">
            <w:pPr>
              <w:jc w:val="distribute"/>
              <w:rPr>
                <w:rFonts w:asciiTheme="majorEastAsia" w:eastAsiaTheme="majorEastAsia" w:hAnsiTheme="majorEastAsia"/>
                <w:color w:val="000000" w:themeColor="text1"/>
                <w:sz w:val="18"/>
                <w:szCs w:val="24"/>
              </w:rPr>
            </w:pPr>
          </w:p>
        </w:tc>
        <w:tc>
          <w:tcPr>
            <w:tcW w:w="7513" w:type="dxa"/>
            <w:gridSpan w:val="4"/>
          </w:tcPr>
          <w:p w14:paraId="4D5ED1B9" w14:textId="77777777" w:rsidR="00EC63AD" w:rsidRPr="00AB5D49" w:rsidRDefault="00EC63AD" w:rsidP="007531C4">
            <w:pPr>
              <w:ind w:firstLineChars="100" w:firstLine="180"/>
              <w:jc w:val="left"/>
              <w:rPr>
                <w:rFonts w:asciiTheme="minorEastAsia" w:hAnsiTheme="minorEastAsia"/>
                <w:color w:val="000000" w:themeColor="text1"/>
                <w:sz w:val="18"/>
                <w:szCs w:val="20"/>
              </w:rPr>
            </w:pPr>
            <w:r w:rsidRPr="00AB5D49">
              <w:rPr>
                <w:rFonts w:asciiTheme="minorEastAsia" w:hAnsiTheme="minorEastAsia" w:hint="eastAsia"/>
                <w:color w:val="000000" w:themeColor="text1"/>
                <w:sz w:val="18"/>
                <w:szCs w:val="20"/>
              </w:rPr>
              <w:t>市町村職員の災害対応能力向上を図るため、市町村危機管理職員向けマネジメント研修、住家被害認定研修などの研修を実施。</w:t>
            </w:r>
          </w:p>
          <w:p w14:paraId="49A071A9" w14:textId="77777777" w:rsidR="00EC63AD" w:rsidRPr="00AB5D49" w:rsidRDefault="00EC63AD" w:rsidP="007531C4">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2B3536DD" w14:textId="77777777" w:rsidR="00EC63AD" w:rsidRPr="00AB5D49" w:rsidRDefault="00EC63AD" w:rsidP="007531C4">
            <w:pPr>
              <w:jc w:val="right"/>
              <w:rPr>
                <w:rFonts w:asciiTheme="majorEastAsia" w:eastAsiaTheme="majorEastAsia" w:hAnsiTheme="majorEastAsia"/>
                <w:sz w:val="24"/>
                <w:szCs w:val="24"/>
              </w:rPr>
            </w:pPr>
          </w:p>
        </w:tc>
      </w:tr>
      <w:tr w:rsidR="00EC63AD" w:rsidRPr="00AB5D49" w14:paraId="11E270E6" w14:textId="77777777" w:rsidTr="007769CF">
        <w:trPr>
          <w:trHeight w:val="345"/>
        </w:trPr>
        <w:tc>
          <w:tcPr>
            <w:tcW w:w="284" w:type="dxa"/>
          </w:tcPr>
          <w:p w14:paraId="4B00F4E7" w14:textId="77777777" w:rsidR="00EC63AD" w:rsidRPr="00AB5D49" w:rsidRDefault="00EC63AD" w:rsidP="007531C4">
            <w:pPr>
              <w:jc w:val="left"/>
              <w:rPr>
                <w:rFonts w:ascii="ＭＳ ゴシック" w:eastAsia="ＭＳ ゴシック" w:hAnsi="ＭＳ ゴシック" w:cs="Meiryo UI"/>
                <w:sz w:val="22"/>
                <w:szCs w:val="24"/>
              </w:rPr>
            </w:pPr>
          </w:p>
        </w:tc>
        <w:tc>
          <w:tcPr>
            <w:tcW w:w="6237" w:type="dxa"/>
            <w:gridSpan w:val="3"/>
          </w:tcPr>
          <w:p w14:paraId="7EC025A5" w14:textId="77777777" w:rsidR="00EC63AD" w:rsidRPr="00AB5D49" w:rsidRDefault="00EC63AD" w:rsidP="007531C4">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w:t>
            </w:r>
            <w:r w:rsidRPr="00AB5D49">
              <w:rPr>
                <w:rFonts w:ascii="ＭＳ Ｐゴシック" w:eastAsia="ＭＳ Ｐゴシック" w:hAnsi="ＭＳ Ｐゴシック" w:cs="Meiryo UI" w:hint="eastAsia"/>
                <w:color w:val="000000" w:themeColor="text1"/>
                <w:sz w:val="22"/>
              </w:rPr>
              <w:t>多様な機関・団体との連携強化</w:t>
            </w:r>
          </w:p>
        </w:tc>
        <w:tc>
          <w:tcPr>
            <w:tcW w:w="1417" w:type="dxa"/>
            <w:gridSpan w:val="2"/>
          </w:tcPr>
          <w:p w14:paraId="2C712214" w14:textId="77777777" w:rsidR="00EC63AD" w:rsidRPr="00AB5D49" w:rsidRDefault="00EC63AD" w:rsidP="007531C4">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5,278</w:t>
            </w:r>
          </w:p>
        </w:tc>
        <w:tc>
          <w:tcPr>
            <w:tcW w:w="1560" w:type="dxa"/>
            <w:gridSpan w:val="3"/>
          </w:tcPr>
          <w:p w14:paraId="0B352BEA" w14:textId="77777777" w:rsidR="00EC63AD" w:rsidRPr="00AB5D49" w:rsidRDefault="00EC63AD" w:rsidP="007531C4">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4"/>
                <w:szCs w:val="24"/>
              </w:rPr>
              <w:t>≪新規≫</w:t>
            </w:r>
          </w:p>
        </w:tc>
      </w:tr>
      <w:tr w:rsidR="00EC63AD" w:rsidRPr="00AB5D49" w14:paraId="66C9E70D" w14:textId="77777777" w:rsidTr="007769CF">
        <w:tc>
          <w:tcPr>
            <w:tcW w:w="567" w:type="dxa"/>
            <w:gridSpan w:val="3"/>
          </w:tcPr>
          <w:p w14:paraId="3711E692" w14:textId="77777777" w:rsidR="00EC63AD" w:rsidRPr="00AB5D49" w:rsidRDefault="00EC63AD" w:rsidP="007531C4">
            <w:pPr>
              <w:jc w:val="distribute"/>
              <w:rPr>
                <w:rFonts w:asciiTheme="majorEastAsia" w:eastAsiaTheme="majorEastAsia" w:hAnsiTheme="majorEastAsia"/>
                <w:color w:val="000000" w:themeColor="text1"/>
                <w:sz w:val="18"/>
                <w:szCs w:val="24"/>
              </w:rPr>
            </w:pPr>
          </w:p>
        </w:tc>
        <w:tc>
          <w:tcPr>
            <w:tcW w:w="7513" w:type="dxa"/>
            <w:gridSpan w:val="4"/>
          </w:tcPr>
          <w:p w14:paraId="44C73FA9" w14:textId="77777777" w:rsidR="00EC63AD" w:rsidRPr="00AB5D49" w:rsidRDefault="00EC63AD" w:rsidP="007531C4">
            <w:pPr>
              <w:ind w:firstLineChars="100" w:firstLine="180"/>
              <w:jc w:val="left"/>
              <w:rPr>
                <w:rFonts w:asciiTheme="minorEastAsia" w:hAnsiTheme="minorEastAsia"/>
                <w:color w:val="000000" w:themeColor="text1"/>
                <w:sz w:val="18"/>
                <w:szCs w:val="20"/>
              </w:rPr>
            </w:pPr>
            <w:r w:rsidRPr="00AB5D49">
              <w:rPr>
                <w:rFonts w:asciiTheme="minorEastAsia" w:hAnsiTheme="minorEastAsia" w:hint="eastAsia"/>
                <w:color w:val="000000" w:themeColor="text1"/>
                <w:sz w:val="18"/>
                <w:szCs w:val="20"/>
              </w:rPr>
              <w:t>災害発生時の被災者支援に向けて、広域で活動する多様な機関・団体（ボランティア団体、物流事業者等）との研修や意見交換、実践訓練を実施。</w:t>
            </w:r>
          </w:p>
          <w:p w14:paraId="2AE22152" w14:textId="77777777" w:rsidR="00EC63AD" w:rsidRPr="00AB5D49" w:rsidRDefault="00EC63AD" w:rsidP="007531C4">
            <w:pPr>
              <w:jc w:val="left"/>
              <w:rPr>
                <w:rFonts w:ascii="ＭＳ Ｐ明朝" w:eastAsia="ＭＳ Ｐ明朝" w:hAnsi="ＭＳ Ｐ明朝"/>
                <w:color w:val="000000" w:themeColor="text1"/>
                <w:sz w:val="18"/>
                <w:szCs w:val="20"/>
              </w:rPr>
            </w:pPr>
          </w:p>
        </w:tc>
        <w:tc>
          <w:tcPr>
            <w:tcW w:w="1418" w:type="dxa"/>
            <w:gridSpan w:val="2"/>
          </w:tcPr>
          <w:p w14:paraId="402501FC" w14:textId="77777777" w:rsidR="00EC63AD" w:rsidRPr="00AB5D49" w:rsidRDefault="00EC63AD" w:rsidP="007531C4">
            <w:pPr>
              <w:jc w:val="right"/>
              <w:rPr>
                <w:rFonts w:asciiTheme="majorEastAsia" w:eastAsiaTheme="majorEastAsia" w:hAnsiTheme="majorEastAsia"/>
                <w:sz w:val="24"/>
                <w:szCs w:val="24"/>
              </w:rPr>
            </w:pPr>
          </w:p>
        </w:tc>
      </w:tr>
      <w:tr w:rsidR="00EC63AD" w:rsidRPr="00AB5D49" w14:paraId="357408CC" w14:textId="77777777" w:rsidTr="007769CF">
        <w:trPr>
          <w:trHeight w:val="345"/>
        </w:trPr>
        <w:tc>
          <w:tcPr>
            <w:tcW w:w="284" w:type="dxa"/>
          </w:tcPr>
          <w:p w14:paraId="6AB1DB00" w14:textId="77777777" w:rsidR="00EC63AD" w:rsidRPr="00AB5D49" w:rsidRDefault="00EC63AD" w:rsidP="007531C4">
            <w:pPr>
              <w:jc w:val="left"/>
              <w:rPr>
                <w:rFonts w:ascii="ＭＳ ゴシック" w:eastAsia="ＭＳ ゴシック" w:hAnsi="ＭＳ ゴシック" w:cs="Meiryo UI"/>
                <w:sz w:val="22"/>
                <w:szCs w:val="24"/>
              </w:rPr>
            </w:pPr>
          </w:p>
        </w:tc>
        <w:tc>
          <w:tcPr>
            <w:tcW w:w="6237" w:type="dxa"/>
            <w:gridSpan w:val="3"/>
          </w:tcPr>
          <w:p w14:paraId="442B83D0" w14:textId="77777777" w:rsidR="00EC63AD" w:rsidRPr="00AB5D49" w:rsidRDefault="00EC63AD" w:rsidP="007531C4">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w:t>
            </w:r>
            <w:r w:rsidRPr="00AB5D49">
              <w:rPr>
                <w:rFonts w:ascii="ＭＳ Ｐゴシック" w:eastAsia="ＭＳ Ｐゴシック" w:hAnsi="ＭＳ Ｐゴシック" w:cs="Meiryo UI" w:hint="eastAsia"/>
                <w:color w:val="000000" w:themeColor="text1"/>
                <w:sz w:val="22"/>
              </w:rPr>
              <w:t>帰宅困難者対策の推進</w:t>
            </w:r>
          </w:p>
        </w:tc>
        <w:tc>
          <w:tcPr>
            <w:tcW w:w="1417" w:type="dxa"/>
            <w:gridSpan w:val="2"/>
          </w:tcPr>
          <w:p w14:paraId="546CA338" w14:textId="77777777" w:rsidR="00EC63AD" w:rsidRPr="00AB5D49" w:rsidRDefault="00EC63AD" w:rsidP="007531C4">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3,905</w:t>
            </w:r>
          </w:p>
        </w:tc>
        <w:tc>
          <w:tcPr>
            <w:tcW w:w="1560" w:type="dxa"/>
            <w:gridSpan w:val="3"/>
          </w:tcPr>
          <w:p w14:paraId="66BE8152" w14:textId="77777777" w:rsidR="00EC63AD" w:rsidRPr="00AB5D49" w:rsidRDefault="00EC63AD" w:rsidP="007531C4">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4"/>
                <w:szCs w:val="24"/>
              </w:rPr>
              <w:t>≪新規≫</w:t>
            </w:r>
          </w:p>
        </w:tc>
      </w:tr>
      <w:tr w:rsidR="00EC63AD" w:rsidRPr="00AB5D49" w14:paraId="2C2F42DC" w14:textId="77777777" w:rsidTr="007769CF">
        <w:tc>
          <w:tcPr>
            <w:tcW w:w="567" w:type="dxa"/>
            <w:gridSpan w:val="3"/>
          </w:tcPr>
          <w:p w14:paraId="3F824410" w14:textId="77777777" w:rsidR="00EC63AD" w:rsidRPr="00AB5D49" w:rsidRDefault="00EC63AD" w:rsidP="007531C4">
            <w:pPr>
              <w:jc w:val="distribute"/>
              <w:rPr>
                <w:rFonts w:asciiTheme="majorEastAsia" w:eastAsiaTheme="majorEastAsia" w:hAnsiTheme="majorEastAsia"/>
                <w:color w:val="000000" w:themeColor="text1"/>
                <w:sz w:val="18"/>
                <w:szCs w:val="24"/>
              </w:rPr>
            </w:pPr>
          </w:p>
        </w:tc>
        <w:tc>
          <w:tcPr>
            <w:tcW w:w="7513" w:type="dxa"/>
            <w:gridSpan w:val="4"/>
          </w:tcPr>
          <w:p w14:paraId="0379FE5F" w14:textId="77777777" w:rsidR="00EC63AD" w:rsidRPr="00AB5D49" w:rsidRDefault="00EC63AD" w:rsidP="007531C4">
            <w:pPr>
              <w:ind w:firstLineChars="100" w:firstLine="180"/>
              <w:jc w:val="left"/>
              <w:rPr>
                <w:rFonts w:asciiTheme="minorEastAsia" w:hAnsiTheme="minorEastAsia"/>
                <w:color w:val="000000" w:themeColor="text1"/>
                <w:sz w:val="18"/>
                <w:szCs w:val="20"/>
              </w:rPr>
            </w:pPr>
            <w:r w:rsidRPr="00AB5D49">
              <w:rPr>
                <w:rFonts w:asciiTheme="minorEastAsia" w:hAnsiTheme="minorEastAsia" w:hint="eastAsia"/>
                <w:color w:val="000000" w:themeColor="text1"/>
                <w:sz w:val="18"/>
                <w:szCs w:val="20"/>
              </w:rPr>
              <w:t>一斉帰宅抑制の重要性などについてわかりやすく説明した動画を作成し、企業内の防災研修や業界団体の防災セミナーでの活用など企業の取組みを促進。</w:t>
            </w:r>
          </w:p>
          <w:p w14:paraId="7A202CD8" w14:textId="77777777" w:rsidR="00EC63AD" w:rsidRPr="00AB5D49" w:rsidRDefault="00EC63AD" w:rsidP="007531C4">
            <w:pPr>
              <w:jc w:val="left"/>
              <w:rPr>
                <w:rFonts w:ascii="ＭＳ Ｐ明朝" w:eastAsia="ＭＳ Ｐ明朝" w:hAnsi="ＭＳ Ｐ明朝"/>
                <w:color w:val="000000" w:themeColor="text1"/>
                <w:sz w:val="18"/>
                <w:szCs w:val="20"/>
              </w:rPr>
            </w:pPr>
          </w:p>
        </w:tc>
        <w:tc>
          <w:tcPr>
            <w:tcW w:w="1418" w:type="dxa"/>
            <w:gridSpan w:val="2"/>
          </w:tcPr>
          <w:p w14:paraId="3F654C5C" w14:textId="77777777" w:rsidR="00EC63AD" w:rsidRPr="00AB5D49" w:rsidRDefault="00EC63AD" w:rsidP="007531C4">
            <w:pPr>
              <w:jc w:val="right"/>
              <w:rPr>
                <w:rFonts w:asciiTheme="majorEastAsia" w:eastAsiaTheme="majorEastAsia" w:hAnsiTheme="majorEastAsia"/>
                <w:sz w:val="24"/>
                <w:szCs w:val="24"/>
              </w:rPr>
            </w:pPr>
          </w:p>
        </w:tc>
      </w:tr>
    </w:tbl>
    <w:p w14:paraId="12558BAB" w14:textId="49406569" w:rsidR="00CC444D" w:rsidRPr="00AB5D49" w:rsidRDefault="00CC444D">
      <w:pPr>
        <w:widowControl/>
        <w:jc w:val="left"/>
        <w:rPr>
          <w:rFonts w:asciiTheme="majorEastAsia" w:eastAsiaTheme="majorEastAsia" w:hAnsiTheme="majorEastAsia" w:cs="Meiryo UI"/>
          <w:b/>
          <w:bCs/>
          <w:kern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D53E3" w:rsidRPr="00AB5D49" w14:paraId="1725165E" w14:textId="77777777" w:rsidTr="007769CF">
        <w:tc>
          <w:tcPr>
            <w:tcW w:w="457" w:type="dxa"/>
          </w:tcPr>
          <w:p w14:paraId="72982008" w14:textId="4B5960D5" w:rsidR="005D53E3" w:rsidRPr="00AB5D49" w:rsidRDefault="00CC444D" w:rsidP="00A64CFF">
            <w:pPr>
              <w:jc w:val="left"/>
              <w:rPr>
                <w:rFonts w:ascii="ＭＳ Ｐゴシック" w:eastAsia="ＭＳ Ｐゴシック" w:hAnsi="ＭＳ Ｐゴシック"/>
                <w:b/>
                <w:sz w:val="24"/>
                <w:szCs w:val="24"/>
              </w:rPr>
            </w:pPr>
            <w:r w:rsidRPr="00AB5D49">
              <w:rPr>
                <w:rFonts w:asciiTheme="majorEastAsia" w:eastAsiaTheme="majorEastAsia" w:hAnsiTheme="majorEastAsia" w:cs="Meiryo UI"/>
                <w:b/>
                <w:bCs/>
                <w:kern w:val="24"/>
              </w:rPr>
              <w:br w:type="page"/>
            </w:r>
            <w:r w:rsidR="005D53E3" w:rsidRPr="00AB5D49">
              <w:rPr>
                <w:rFonts w:ascii="ＭＳ Ｐゴシック" w:eastAsia="ＭＳ Ｐゴシック" w:hAnsi="ＭＳ Ｐゴシック" w:hint="eastAsia"/>
                <w:b/>
                <w:sz w:val="24"/>
                <w:szCs w:val="24"/>
              </w:rPr>
              <w:t>○</w:t>
            </w:r>
          </w:p>
        </w:tc>
        <w:tc>
          <w:tcPr>
            <w:tcW w:w="7056" w:type="dxa"/>
            <w:gridSpan w:val="2"/>
          </w:tcPr>
          <w:p w14:paraId="5111B609" w14:textId="77777777" w:rsidR="005D53E3" w:rsidRPr="00AB5D49" w:rsidRDefault="005D53E3" w:rsidP="00A64CF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消防防災ヘリコプターの更新</w:t>
            </w:r>
          </w:p>
        </w:tc>
        <w:tc>
          <w:tcPr>
            <w:tcW w:w="1701" w:type="dxa"/>
            <w:gridSpan w:val="2"/>
          </w:tcPr>
          <w:p w14:paraId="2F815D19" w14:textId="77777777" w:rsidR="005D53E3" w:rsidRPr="00AB5D49" w:rsidRDefault="005D53E3" w:rsidP="00A64CF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0</w:t>
            </w:r>
            <w:r w:rsidRPr="00AB5D49">
              <w:rPr>
                <w:rFonts w:ascii="ＭＳ Ｐ明朝" w:eastAsia="ＭＳ Ｐ明朝" w:hAnsi="ＭＳ Ｐ明朝" w:hint="eastAsia"/>
                <w:color w:val="FFFFFF" w:themeColor="background1"/>
                <w:sz w:val="24"/>
                <w:szCs w:val="24"/>
              </w:rPr>
              <w:t>)</w:t>
            </w:r>
          </w:p>
        </w:tc>
        <w:tc>
          <w:tcPr>
            <w:tcW w:w="284" w:type="dxa"/>
          </w:tcPr>
          <w:p w14:paraId="10DD5C28" w14:textId="77777777" w:rsidR="005D53E3" w:rsidRPr="00AB5D49" w:rsidRDefault="005D53E3" w:rsidP="00A64CFF">
            <w:pPr>
              <w:wordWrap w:val="0"/>
              <w:jc w:val="right"/>
              <w:rPr>
                <w:rFonts w:ascii="ＭＳ ゴシック" w:eastAsia="ＭＳ ゴシック" w:hAnsi="ＭＳ ゴシック"/>
                <w:sz w:val="24"/>
                <w:szCs w:val="24"/>
              </w:rPr>
            </w:pPr>
          </w:p>
        </w:tc>
      </w:tr>
      <w:tr w:rsidR="005D53E3" w:rsidRPr="00AB5D49" w14:paraId="41DECCB1" w14:textId="77777777" w:rsidTr="007769CF">
        <w:tc>
          <w:tcPr>
            <w:tcW w:w="7513" w:type="dxa"/>
            <w:gridSpan w:val="3"/>
            <w:vAlign w:val="center"/>
          </w:tcPr>
          <w:p w14:paraId="04D7D198" w14:textId="77777777" w:rsidR="005D53E3" w:rsidRPr="00AB5D49" w:rsidRDefault="005D53E3" w:rsidP="00A64CFF">
            <w:pPr>
              <w:jc w:val="right"/>
              <w:rPr>
                <w:rFonts w:asciiTheme="minorEastAsia" w:hAnsiTheme="minorEastAsia"/>
                <w:sz w:val="24"/>
                <w:szCs w:val="24"/>
              </w:rPr>
            </w:pPr>
            <w:r w:rsidRPr="00AB5D49">
              <w:rPr>
                <w:rFonts w:asciiTheme="minorEastAsia" w:hAnsiTheme="minorEastAsia" w:hint="eastAsia"/>
                <w:sz w:val="24"/>
                <w:szCs w:val="24"/>
              </w:rPr>
              <w:t>【政策企画部】</w:t>
            </w:r>
          </w:p>
        </w:tc>
        <w:tc>
          <w:tcPr>
            <w:tcW w:w="1701" w:type="dxa"/>
            <w:gridSpan w:val="2"/>
          </w:tcPr>
          <w:p w14:paraId="66906598" w14:textId="77777777" w:rsidR="005D53E3" w:rsidRPr="00AB5D49" w:rsidRDefault="005D53E3" w:rsidP="00A64CFF">
            <w:pPr>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≪新規≫</w:t>
            </w:r>
          </w:p>
        </w:tc>
        <w:tc>
          <w:tcPr>
            <w:tcW w:w="284" w:type="dxa"/>
          </w:tcPr>
          <w:p w14:paraId="4C966CF5" w14:textId="77777777" w:rsidR="005D53E3" w:rsidRPr="00AB5D49" w:rsidRDefault="005D53E3" w:rsidP="00A64CFF">
            <w:pPr>
              <w:jc w:val="right"/>
              <w:rPr>
                <w:rFonts w:ascii="ＭＳ ゴシック" w:eastAsia="ＭＳ ゴシック" w:hAnsi="ＭＳ ゴシック"/>
                <w:sz w:val="24"/>
                <w:szCs w:val="24"/>
              </w:rPr>
            </w:pPr>
          </w:p>
        </w:tc>
      </w:tr>
      <w:tr w:rsidR="005D53E3" w:rsidRPr="00AB5D49" w14:paraId="7911B328" w14:textId="77777777" w:rsidTr="007769CF">
        <w:tc>
          <w:tcPr>
            <w:tcW w:w="567" w:type="dxa"/>
            <w:gridSpan w:val="2"/>
          </w:tcPr>
          <w:p w14:paraId="1B5F8C67" w14:textId="77777777" w:rsidR="005D53E3" w:rsidRPr="00AB5D49" w:rsidRDefault="005D53E3" w:rsidP="00A64CFF">
            <w:pPr>
              <w:jc w:val="distribute"/>
              <w:rPr>
                <w:rFonts w:asciiTheme="majorEastAsia" w:eastAsiaTheme="majorEastAsia" w:hAnsiTheme="majorEastAsia"/>
                <w:sz w:val="18"/>
                <w:szCs w:val="24"/>
              </w:rPr>
            </w:pPr>
          </w:p>
        </w:tc>
        <w:tc>
          <w:tcPr>
            <w:tcW w:w="7513" w:type="dxa"/>
            <w:gridSpan w:val="2"/>
          </w:tcPr>
          <w:p w14:paraId="3B9A06B0" w14:textId="77777777" w:rsidR="005D53E3" w:rsidRPr="00AB5D49" w:rsidRDefault="005D53E3" w:rsidP="00A64CF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府内都市と共同運航を行う消防防災ヘリコプターを更新。</w:t>
            </w:r>
          </w:p>
          <w:p w14:paraId="113BA12A" w14:textId="20CE107A" w:rsidR="007531C4" w:rsidRPr="00AB5D49" w:rsidRDefault="005D53E3" w:rsidP="007531C4">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〔債務負担行為の設定（平成31年度～32年度）1,241,000千円〕</w:t>
            </w:r>
          </w:p>
          <w:p w14:paraId="559E784A" w14:textId="77777777" w:rsidR="007531C4" w:rsidRPr="00AB5D49" w:rsidRDefault="007531C4" w:rsidP="007531C4">
            <w:pPr>
              <w:ind w:firstLineChars="100" w:firstLine="180"/>
              <w:jc w:val="left"/>
              <w:rPr>
                <w:rFonts w:ascii="ＭＳ Ｐ明朝" w:eastAsia="ＭＳ Ｐ明朝" w:hAnsi="ＭＳ Ｐ明朝"/>
                <w:sz w:val="18"/>
                <w:szCs w:val="20"/>
              </w:rPr>
            </w:pPr>
          </w:p>
          <w:p w14:paraId="1EFF5B6A" w14:textId="1DF4DBBC" w:rsidR="00572BBE" w:rsidRPr="00AB5D49" w:rsidRDefault="00572BBE" w:rsidP="007531C4">
            <w:pPr>
              <w:ind w:firstLineChars="100" w:firstLine="200"/>
              <w:jc w:val="left"/>
              <w:rPr>
                <w:rFonts w:ascii="ＭＳ Ｐ明朝" w:eastAsia="ＭＳ Ｐ明朝" w:hAnsi="ＭＳ Ｐ明朝"/>
                <w:sz w:val="20"/>
                <w:szCs w:val="20"/>
              </w:rPr>
            </w:pPr>
          </w:p>
        </w:tc>
        <w:tc>
          <w:tcPr>
            <w:tcW w:w="1418" w:type="dxa"/>
            <w:gridSpan w:val="2"/>
          </w:tcPr>
          <w:p w14:paraId="4562C44E" w14:textId="77777777" w:rsidR="005D53E3" w:rsidRPr="00AB5D49" w:rsidRDefault="005D53E3" w:rsidP="00A64CFF">
            <w:pPr>
              <w:jc w:val="right"/>
              <w:rPr>
                <w:rFonts w:asciiTheme="majorEastAsia" w:eastAsiaTheme="majorEastAsia" w:hAnsiTheme="majorEastAsia"/>
                <w:sz w:val="24"/>
                <w:szCs w:val="24"/>
              </w:rPr>
            </w:pPr>
          </w:p>
        </w:tc>
      </w:tr>
      <w:tr w:rsidR="005D53E3" w:rsidRPr="00AB5D49" w14:paraId="48B77F16" w14:textId="77777777" w:rsidTr="007769CF">
        <w:tc>
          <w:tcPr>
            <w:tcW w:w="457" w:type="dxa"/>
          </w:tcPr>
          <w:p w14:paraId="704E495A" w14:textId="398CA58A" w:rsidR="005D53E3" w:rsidRPr="00AB5D49" w:rsidRDefault="00CC444D" w:rsidP="00A64CFF">
            <w:pPr>
              <w:jc w:val="left"/>
              <w:rPr>
                <w:rFonts w:ascii="ＭＳ Ｐゴシック" w:eastAsia="ＭＳ Ｐゴシック" w:hAnsi="ＭＳ Ｐゴシック"/>
                <w:b/>
                <w:sz w:val="24"/>
                <w:szCs w:val="24"/>
              </w:rPr>
            </w:pPr>
            <w:r w:rsidRPr="00AB5D49">
              <w:br w:type="page"/>
            </w:r>
            <w:r w:rsidR="005D53E3" w:rsidRPr="00AB5D49">
              <w:rPr>
                <w:rFonts w:ascii="ＭＳ Ｐゴシック" w:eastAsia="ＭＳ Ｐゴシック" w:hAnsi="ＭＳ Ｐゴシック" w:hint="eastAsia"/>
                <w:b/>
                <w:sz w:val="24"/>
                <w:szCs w:val="24"/>
              </w:rPr>
              <w:t>○</w:t>
            </w:r>
          </w:p>
        </w:tc>
        <w:tc>
          <w:tcPr>
            <w:tcW w:w="7056" w:type="dxa"/>
            <w:gridSpan w:val="2"/>
          </w:tcPr>
          <w:p w14:paraId="0660EC8C" w14:textId="77777777" w:rsidR="005D53E3" w:rsidRPr="00AB5D49" w:rsidRDefault="005D53E3" w:rsidP="00A64CF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災害時における多言語支援</w:t>
            </w:r>
          </w:p>
        </w:tc>
        <w:tc>
          <w:tcPr>
            <w:tcW w:w="1701" w:type="dxa"/>
            <w:gridSpan w:val="2"/>
          </w:tcPr>
          <w:p w14:paraId="4F5F6B3C" w14:textId="77777777" w:rsidR="005D53E3" w:rsidRPr="00AB5D49" w:rsidRDefault="005D53E3" w:rsidP="00A64CF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70,920</w:t>
            </w:r>
            <w:r w:rsidRPr="00AB5D49">
              <w:rPr>
                <w:rFonts w:ascii="ＭＳ Ｐ明朝" w:eastAsia="ＭＳ Ｐ明朝" w:hAnsi="ＭＳ Ｐ明朝" w:hint="eastAsia"/>
                <w:color w:val="FFFFFF" w:themeColor="background1"/>
                <w:sz w:val="24"/>
                <w:szCs w:val="24"/>
              </w:rPr>
              <w:t>)</w:t>
            </w:r>
          </w:p>
        </w:tc>
        <w:tc>
          <w:tcPr>
            <w:tcW w:w="284" w:type="dxa"/>
          </w:tcPr>
          <w:p w14:paraId="1AA1B55D" w14:textId="77777777" w:rsidR="005D53E3" w:rsidRPr="00AB5D49" w:rsidRDefault="005D53E3" w:rsidP="00A64CFF">
            <w:pPr>
              <w:wordWrap w:val="0"/>
              <w:jc w:val="right"/>
              <w:rPr>
                <w:rFonts w:ascii="ＭＳ ゴシック" w:eastAsia="ＭＳ ゴシック" w:hAnsi="ＭＳ ゴシック"/>
                <w:sz w:val="24"/>
                <w:szCs w:val="24"/>
              </w:rPr>
            </w:pPr>
          </w:p>
        </w:tc>
      </w:tr>
      <w:tr w:rsidR="005D53E3" w:rsidRPr="00AB5D49" w14:paraId="7E314C7E" w14:textId="77777777" w:rsidTr="007769CF">
        <w:tc>
          <w:tcPr>
            <w:tcW w:w="7513" w:type="dxa"/>
            <w:gridSpan w:val="3"/>
          </w:tcPr>
          <w:p w14:paraId="429341B7" w14:textId="77777777" w:rsidR="005D53E3" w:rsidRPr="00AB5D49" w:rsidRDefault="005D53E3" w:rsidP="00A64CFF">
            <w:pPr>
              <w:jc w:val="right"/>
              <w:rPr>
                <w:rFonts w:asciiTheme="minorEastAsia" w:hAnsiTheme="minorEastAsia"/>
                <w:sz w:val="24"/>
                <w:szCs w:val="24"/>
              </w:rPr>
            </w:pPr>
            <w:r w:rsidRPr="00AB5D49">
              <w:rPr>
                <w:rFonts w:asciiTheme="minorEastAsia" w:hAnsiTheme="minorEastAsia" w:hint="eastAsia"/>
                <w:sz w:val="24"/>
                <w:szCs w:val="24"/>
              </w:rPr>
              <w:t>【府民文化部】</w:t>
            </w:r>
          </w:p>
        </w:tc>
        <w:tc>
          <w:tcPr>
            <w:tcW w:w="1701" w:type="dxa"/>
            <w:gridSpan w:val="2"/>
          </w:tcPr>
          <w:p w14:paraId="264CD157" w14:textId="77777777" w:rsidR="005D53E3" w:rsidRPr="00AB5D49" w:rsidRDefault="005D53E3" w:rsidP="00A64CF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6C07B17F" w14:textId="77777777" w:rsidR="005D53E3" w:rsidRPr="00AB5D49" w:rsidRDefault="005D53E3" w:rsidP="00A64CFF">
            <w:pPr>
              <w:jc w:val="right"/>
              <w:rPr>
                <w:rFonts w:ascii="ＭＳ ゴシック" w:eastAsia="ＭＳ ゴシック" w:hAnsi="ＭＳ ゴシック"/>
                <w:sz w:val="24"/>
                <w:szCs w:val="24"/>
              </w:rPr>
            </w:pPr>
          </w:p>
        </w:tc>
      </w:tr>
      <w:tr w:rsidR="005D53E3" w:rsidRPr="00AB5D49" w14:paraId="2EA02B29" w14:textId="77777777" w:rsidTr="007769CF">
        <w:tc>
          <w:tcPr>
            <w:tcW w:w="567" w:type="dxa"/>
            <w:gridSpan w:val="2"/>
          </w:tcPr>
          <w:p w14:paraId="44508B9D" w14:textId="77777777" w:rsidR="005D53E3" w:rsidRPr="00AB5D49" w:rsidRDefault="005D53E3" w:rsidP="00A64CFF">
            <w:pPr>
              <w:jc w:val="distribute"/>
              <w:rPr>
                <w:rFonts w:asciiTheme="majorEastAsia" w:eastAsiaTheme="majorEastAsia" w:hAnsiTheme="majorEastAsia"/>
                <w:sz w:val="18"/>
                <w:szCs w:val="24"/>
              </w:rPr>
            </w:pPr>
          </w:p>
        </w:tc>
        <w:tc>
          <w:tcPr>
            <w:tcW w:w="7513" w:type="dxa"/>
            <w:gridSpan w:val="2"/>
          </w:tcPr>
          <w:p w14:paraId="14F4A43D" w14:textId="77777777" w:rsidR="001D56CE" w:rsidRPr="00AB5D49" w:rsidRDefault="005D53E3" w:rsidP="001D56CE">
            <w:pPr>
              <w:ind w:firstLineChars="100" w:firstLine="164"/>
              <w:jc w:val="left"/>
              <w:rPr>
                <w:rFonts w:ascii="ＭＳ Ｐ明朝" w:eastAsia="ＭＳ Ｐ明朝" w:hAnsi="ＭＳ Ｐ明朝"/>
                <w:spacing w:val="-8"/>
                <w:sz w:val="18"/>
                <w:szCs w:val="18"/>
              </w:rPr>
            </w:pPr>
            <w:r w:rsidRPr="00AB5D49">
              <w:rPr>
                <w:rFonts w:ascii="ＭＳ Ｐ明朝" w:eastAsia="ＭＳ Ｐ明朝" w:hAnsi="ＭＳ Ｐ明朝" w:hint="eastAsia"/>
                <w:spacing w:val="-8"/>
                <w:sz w:val="18"/>
                <w:szCs w:val="18"/>
              </w:rPr>
              <w:t>府内の外国人観光客に対し、災害情報を多言語で伝えるため、ウェブサイト及びプッシュ通知機能付きのスマートフォンアプリを開発し、運用を行う。また、交通・宿泊事業者等を対象に、災害時の適切な多言語対応を学べる講座を実施。</w:t>
            </w:r>
          </w:p>
          <w:p w14:paraId="084D6CEA" w14:textId="77777777" w:rsidR="001D56CE" w:rsidRPr="00AB5D49" w:rsidRDefault="001D56CE" w:rsidP="001D56CE">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〔債務負担行為の設定（平成31～35年度）51,972</w:t>
            </w:r>
            <w:r w:rsidRPr="00AB5D49">
              <w:rPr>
                <w:rFonts w:ascii="ＭＳ Ｐ明朝" w:eastAsia="ＭＳ Ｐ明朝" w:hAnsi="ＭＳ Ｐ明朝"/>
                <w:color w:val="000000" w:themeColor="text1"/>
                <w:sz w:val="18"/>
                <w:szCs w:val="20"/>
              </w:rPr>
              <w:t>千円</w:t>
            </w:r>
            <w:r w:rsidRPr="00AB5D49">
              <w:rPr>
                <w:rFonts w:ascii="ＭＳ Ｐ明朝" w:eastAsia="ＭＳ Ｐ明朝" w:hAnsi="ＭＳ Ｐ明朝" w:hint="eastAsia"/>
                <w:color w:val="000000" w:themeColor="text1"/>
                <w:sz w:val="18"/>
                <w:szCs w:val="20"/>
              </w:rPr>
              <w:t>〕</w:t>
            </w:r>
          </w:p>
          <w:p w14:paraId="2BA13023" w14:textId="77777777" w:rsidR="005D53E3" w:rsidRPr="00AB5D49" w:rsidRDefault="005D53E3" w:rsidP="00A64CFF">
            <w:pPr>
              <w:ind w:firstLineChars="100" w:firstLine="180"/>
              <w:jc w:val="left"/>
              <w:rPr>
                <w:rFonts w:ascii="ＭＳ Ｐ明朝" w:eastAsia="ＭＳ Ｐ明朝" w:hAnsi="ＭＳ Ｐ明朝"/>
                <w:sz w:val="18"/>
                <w:szCs w:val="20"/>
              </w:rPr>
            </w:pPr>
          </w:p>
        </w:tc>
        <w:tc>
          <w:tcPr>
            <w:tcW w:w="1418" w:type="dxa"/>
            <w:gridSpan w:val="2"/>
          </w:tcPr>
          <w:p w14:paraId="61C07046" w14:textId="77777777" w:rsidR="005D53E3" w:rsidRPr="00AB5D49" w:rsidRDefault="005D53E3" w:rsidP="00A64CFF">
            <w:pPr>
              <w:jc w:val="right"/>
              <w:rPr>
                <w:rFonts w:asciiTheme="majorEastAsia" w:eastAsiaTheme="majorEastAsia" w:hAnsiTheme="majorEastAsia"/>
                <w:sz w:val="24"/>
                <w:szCs w:val="24"/>
              </w:rPr>
            </w:pPr>
          </w:p>
        </w:tc>
      </w:tr>
    </w:tbl>
    <w:p w14:paraId="51A495CA" w14:textId="77777777" w:rsidR="005D53E3" w:rsidRPr="00AB5D49" w:rsidRDefault="005D53E3" w:rsidP="00AD78AE">
      <w:pPr>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5D53E3" w:rsidRPr="00AB5D49" w14:paraId="4E08580B" w14:textId="77777777" w:rsidTr="007769CF">
        <w:tc>
          <w:tcPr>
            <w:tcW w:w="457" w:type="dxa"/>
          </w:tcPr>
          <w:p w14:paraId="321354AE" w14:textId="77777777" w:rsidR="005D53E3" w:rsidRPr="00AB5D49" w:rsidRDefault="005D53E3" w:rsidP="00A64CF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2AA45913" w14:textId="77777777" w:rsidR="005D53E3" w:rsidRPr="00AB5D49" w:rsidRDefault="005D53E3" w:rsidP="00A64CF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 xml:space="preserve">災害派遣福祉チーム（DWAT）の構築　</w:t>
            </w:r>
          </w:p>
        </w:tc>
        <w:tc>
          <w:tcPr>
            <w:tcW w:w="1701" w:type="dxa"/>
            <w:gridSpan w:val="2"/>
          </w:tcPr>
          <w:p w14:paraId="7DF9FAC6" w14:textId="77777777" w:rsidR="005D53E3" w:rsidRPr="00AB5D49" w:rsidRDefault="005D53E3" w:rsidP="00A64CF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3,000</w:t>
            </w:r>
            <w:r w:rsidRPr="00AB5D49">
              <w:rPr>
                <w:rFonts w:ascii="ＭＳ Ｐ明朝" w:eastAsia="ＭＳ Ｐ明朝" w:hAnsi="ＭＳ Ｐ明朝" w:hint="eastAsia"/>
                <w:color w:val="FFFFFF" w:themeColor="background1"/>
                <w:sz w:val="24"/>
                <w:szCs w:val="24"/>
              </w:rPr>
              <w:t>)</w:t>
            </w:r>
          </w:p>
        </w:tc>
        <w:tc>
          <w:tcPr>
            <w:tcW w:w="284" w:type="dxa"/>
          </w:tcPr>
          <w:p w14:paraId="7A168C11" w14:textId="77777777" w:rsidR="005D53E3" w:rsidRPr="00AB5D49" w:rsidRDefault="005D53E3" w:rsidP="00A64CFF">
            <w:pPr>
              <w:wordWrap w:val="0"/>
              <w:jc w:val="right"/>
              <w:rPr>
                <w:rFonts w:ascii="ＭＳ ゴシック" w:eastAsia="ＭＳ ゴシック" w:hAnsi="ＭＳ ゴシック"/>
                <w:sz w:val="24"/>
                <w:szCs w:val="24"/>
              </w:rPr>
            </w:pPr>
          </w:p>
        </w:tc>
      </w:tr>
      <w:tr w:rsidR="005D53E3" w:rsidRPr="00AB5D49" w14:paraId="6A2576A6" w14:textId="77777777" w:rsidTr="007769CF">
        <w:tc>
          <w:tcPr>
            <w:tcW w:w="7513" w:type="dxa"/>
            <w:gridSpan w:val="3"/>
            <w:vAlign w:val="center"/>
          </w:tcPr>
          <w:p w14:paraId="31267F2E" w14:textId="77777777" w:rsidR="005D53E3" w:rsidRPr="00AB5D49" w:rsidRDefault="005D53E3" w:rsidP="00A64CFF">
            <w:pPr>
              <w:jc w:val="right"/>
              <w:rPr>
                <w:rFonts w:asciiTheme="minorEastAsia" w:hAnsiTheme="minorEastAsia"/>
                <w:sz w:val="24"/>
                <w:szCs w:val="24"/>
              </w:rPr>
            </w:pPr>
            <w:r w:rsidRPr="00AB5D49">
              <w:rPr>
                <w:rFonts w:asciiTheme="minorEastAsia" w:hAnsiTheme="minorEastAsia" w:hint="eastAsia"/>
                <w:sz w:val="24"/>
                <w:szCs w:val="24"/>
              </w:rPr>
              <w:t>【福祉部】</w:t>
            </w:r>
          </w:p>
        </w:tc>
        <w:tc>
          <w:tcPr>
            <w:tcW w:w="1701" w:type="dxa"/>
            <w:gridSpan w:val="2"/>
          </w:tcPr>
          <w:p w14:paraId="2CE9D1BE" w14:textId="77777777" w:rsidR="005D53E3" w:rsidRPr="00AB5D49" w:rsidRDefault="005D53E3" w:rsidP="00A64CF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21202B2F" w14:textId="77777777" w:rsidR="005D53E3" w:rsidRPr="00AB5D49" w:rsidRDefault="005D53E3" w:rsidP="00A64CFF">
            <w:pPr>
              <w:jc w:val="right"/>
              <w:rPr>
                <w:rFonts w:ascii="ＭＳ ゴシック" w:eastAsia="ＭＳ ゴシック" w:hAnsi="ＭＳ ゴシック"/>
                <w:sz w:val="24"/>
                <w:szCs w:val="24"/>
              </w:rPr>
            </w:pPr>
          </w:p>
        </w:tc>
      </w:tr>
      <w:tr w:rsidR="005D53E3" w:rsidRPr="00AB5D49" w14:paraId="2E133E6D" w14:textId="77777777" w:rsidTr="007769CF">
        <w:tc>
          <w:tcPr>
            <w:tcW w:w="567" w:type="dxa"/>
            <w:gridSpan w:val="2"/>
          </w:tcPr>
          <w:p w14:paraId="3A45B092" w14:textId="77777777" w:rsidR="005D53E3" w:rsidRPr="00AB5D49" w:rsidRDefault="005D53E3" w:rsidP="00A64CFF">
            <w:pPr>
              <w:jc w:val="distribute"/>
              <w:rPr>
                <w:rFonts w:asciiTheme="majorEastAsia" w:eastAsiaTheme="majorEastAsia" w:hAnsiTheme="majorEastAsia"/>
                <w:sz w:val="18"/>
                <w:szCs w:val="24"/>
              </w:rPr>
            </w:pPr>
          </w:p>
        </w:tc>
        <w:tc>
          <w:tcPr>
            <w:tcW w:w="7513" w:type="dxa"/>
            <w:gridSpan w:val="2"/>
          </w:tcPr>
          <w:p w14:paraId="3E5B05CC" w14:textId="77777777" w:rsidR="005D53E3" w:rsidRPr="00AB5D49" w:rsidRDefault="005D53E3" w:rsidP="00A64CF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災害時要配慮者の避難生活中における福祉ニーズに対応するため、災害派遣福祉チーム（ＤＷＡＴ）を構築。</w:t>
            </w:r>
          </w:p>
          <w:p w14:paraId="1E93AAF5" w14:textId="60F1FBF0" w:rsidR="007531C4" w:rsidRPr="00AB5D49" w:rsidRDefault="007531C4" w:rsidP="00A64CFF">
            <w:pPr>
              <w:ind w:firstLineChars="100" w:firstLine="180"/>
              <w:jc w:val="left"/>
              <w:rPr>
                <w:rFonts w:ascii="ＭＳ Ｐ明朝" w:eastAsia="ＭＳ Ｐ明朝" w:hAnsi="ＭＳ Ｐ明朝"/>
                <w:sz w:val="18"/>
                <w:szCs w:val="20"/>
              </w:rPr>
            </w:pPr>
          </w:p>
        </w:tc>
        <w:tc>
          <w:tcPr>
            <w:tcW w:w="1418" w:type="dxa"/>
            <w:gridSpan w:val="2"/>
          </w:tcPr>
          <w:p w14:paraId="22122B48" w14:textId="77777777" w:rsidR="005D53E3" w:rsidRPr="00AB5D49" w:rsidRDefault="005D53E3" w:rsidP="00A64CFF">
            <w:pPr>
              <w:jc w:val="right"/>
              <w:rPr>
                <w:rFonts w:asciiTheme="majorEastAsia" w:eastAsiaTheme="majorEastAsia" w:hAnsiTheme="majorEastAsia"/>
                <w:sz w:val="24"/>
                <w:szCs w:val="24"/>
              </w:rPr>
            </w:pPr>
          </w:p>
        </w:tc>
      </w:tr>
    </w:tbl>
    <w:p w14:paraId="334EAA33" w14:textId="77777777" w:rsidR="005D53E3" w:rsidRPr="00AB5D49" w:rsidRDefault="005D53E3" w:rsidP="00AD78AE">
      <w:pPr>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44776" w:rsidRPr="00AB5D49" w14:paraId="6EF3639D" w14:textId="77777777" w:rsidTr="007769CF">
        <w:tc>
          <w:tcPr>
            <w:tcW w:w="457" w:type="dxa"/>
          </w:tcPr>
          <w:p w14:paraId="6BE42EC2" w14:textId="77777777" w:rsidR="00644776" w:rsidRPr="00AB5D49" w:rsidRDefault="00644776" w:rsidP="00A64CF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2BE2A637" w14:textId="77777777" w:rsidR="00644776" w:rsidRPr="00AB5D49" w:rsidRDefault="00644776" w:rsidP="00A64CF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災害時医療体制の機能強化</w:t>
            </w:r>
          </w:p>
        </w:tc>
        <w:tc>
          <w:tcPr>
            <w:tcW w:w="1701" w:type="dxa"/>
            <w:gridSpan w:val="2"/>
          </w:tcPr>
          <w:p w14:paraId="310F4873" w14:textId="77777777" w:rsidR="00644776" w:rsidRPr="00AB5D49" w:rsidRDefault="00644776" w:rsidP="00A64CF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15,607</w:t>
            </w:r>
            <w:r w:rsidRPr="00AB5D49">
              <w:rPr>
                <w:rFonts w:ascii="ＭＳ Ｐ明朝" w:eastAsia="ＭＳ Ｐ明朝" w:hAnsi="ＭＳ Ｐ明朝" w:hint="eastAsia"/>
                <w:color w:val="FFFFFF" w:themeColor="background1"/>
                <w:sz w:val="24"/>
                <w:szCs w:val="24"/>
              </w:rPr>
              <w:t>)</w:t>
            </w:r>
          </w:p>
        </w:tc>
        <w:tc>
          <w:tcPr>
            <w:tcW w:w="284" w:type="dxa"/>
          </w:tcPr>
          <w:p w14:paraId="325B2DA8" w14:textId="77777777" w:rsidR="00644776" w:rsidRPr="00AB5D49" w:rsidRDefault="00644776" w:rsidP="00A64CFF">
            <w:pPr>
              <w:wordWrap w:val="0"/>
              <w:jc w:val="right"/>
              <w:rPr>
                <w:rFonts w:ascii="ＭＳ ゴシック" w:eastAsia="ＭＳ ゴシック" w:hAnsi="ＭＳ ゴシック"/>
                <w:sz w:val="24"/>
                <w:szCs w:val="24"/>
              </w:rPr>
            </w:pPr>
          </w:p>
        </w:tc>
      </w:tr>
      <w:tr w:rsidR="00644776" w:rsidRPr="00AB5D49" w14:paraId="3F625D35" w14:textId="77777777" w:rsidTr="007769CF">
        <w:tc>
          <w:tcPr>
            <w:tcW w:w="7513" w:type="dxa"/>
            <w:gridSpan w:val="3"/>
          </w:tcPr>
          <w:p w14:paraId="0A417939" w14:textId="77777777" w:rsidR="00644776" w:rsidRPr="00AB5D49" w:rsidRDefault="00644776" w:rsidP="00A64CFF">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0CD42480" w14:textId="77777777" w:rsidR="00644776" w:rsidRPr="00AB5D49" w:rsidRDefault="00644776" w:rsidP="00A64CF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4188FD18" w14:textId="77777777" w:rsidR="00644776" w:rsidRPr="00AB5D49" w:rsidRDefault="00644776" w:rsidP="00A64CFF">
            <w:pPr>
              <w:jc w:val="right"/>
              <w:rPr>
                <w:rFonts w:ascii="ＭＳ ゴシック" w:eastAsia="ＭＳ ゴシック" w:hAnsi="ＭＳ ゴシック"/>
                <w:sz w:val="24"/>
                <w:szCs w:val="24"/>
              </w:rPr>
            </w:pPr>
          </w:p>
        </w:tc>
      </w:tr>
      <w:tr w:rsidR="00644776" w:rsidRPr="00AB5D49" w14:paraId="25AA1990" w14:textId="77777777" w:rsidTr="007769CF">
        <w:tc>
          <w:tcPr>
            <w:tcW w:w="567" w:type="dxa"/>
            <w:gridSpan w:val="2"/>
          </w:tcPr>
          <w:p w14:paraId="3B9E8BC7" w14:textId="77777777" w:rsidR="00644776" w:rsidRPr="00AB5D49" w:rsidRDefault="00644776" w:rsidP="00A64CFF">
            <w:pPr>
              <w:jc w:val="distribute"/>
              <w:rPr>
                <w:rFonts w:asciiTheme="majorEastAsia" w:eastAsiaTheme="majorEastAsia" w:hAnsiTheme="majorEastAsia"/>
                <w:sz w:val="18"/>
                <w:szCs w:val="24"/>
              </w:rPr>
            </w:pPr>
          </w:p>
        </w:tc>
        <w:tc>
          <w:tcPr>
            <w:tcW w:w="7513" w:type="dxa"/>
            <w:gridSpan w:val="2"/>
          </w:tcPr>
          <w:p w14:paraId="02CE4468" w14:textId="77777777" w:rsidR="00644776" w:rsidRPr="00AB5D49" w:rsidRDefault="00644776" w:rsidP="00A64CFF">
            <w:pPr>
              <w:ind w:firstLineChars="100" w:firstLine="176"/>
              <w:jc w:val="left"/>
              <w:rPr>
                <w:rFonts w:ascii="ＭＳ Ｐ明朝" w:eastAsia="ＭＳ Ｐ明朝" w:hAnsi="ＭＳ Ｐ明朝"/>
                <w:spacing w:val="-2"/>
                <w:sz w:val="18"/>
                <w:szCs w:val="20"/>
              </w:rPr>
            </w:pPr>
            <w:r w:rsidRPr="00AB5D49">
              <w:rPr>
                <w:rFonts w:ascii="ＭＳ Ｐ明朝" w:eastAsia="ＭＳ Ｐ明朝" w:hAnsi="ＭＳ Ｐ明朝" w:hint="eastAsia"/>
                <w:spacing w:val="-2"/>
                <w:sz w:val="18"/>
                <w:szCs w:val="20"/>
              </w:rPr>
              <w:t>一般病院の災害対応力の向上を図るための講習会を実施するとともに、災害拠点病院を中心とした地域ネットワークの整備の推進に向けて、訓練用資機材等の整備に要する経費の一部を補助。</w:t>
            </w:r>
          </w:p>
          <w:p w14:paraId="4C651CBF" w14:textId="1003F4AD" w:rsidR="007531C4" w:rsidRPr="00AB5D49" w:rsidRDefault="007531C4" w:rsidP="00A64CFF">
            <w:pPr>
              <w:ind w:firstLineChars="100" w:firstLine="176"/>
              <w:jc w:val="left"/>
              <w:rPr>
                <w:rFonts w:ascii="ＭＳ Ｐ明朝" w:eastAsia="ＭＳ Ｐ明朝" w:hAnsi="ＭＳ Ｐ明朝"/>
                <w:spacing w:val="-2"/>
                <w:sz w:val="18"/>
                <w:szCs w:val="20"/>
              </w:rPr>
            </w:pPr>
          </w:p>
        </w:tc>
        <w:tc>
          <w:tcPr>
            <w:tcW w:w="1418" w:type="dxa"/>
            <w:gridSpan w:val="2"/>
          </w:tcPr>
          <w:p w14:paraId="5E0CA1DA" w14:textId="77777777" w:rsidR="00644776" w:rsidRPr="00AB5D49" w:rsidRDefault="00644776" w:rsidP="00A64CFF">
            <w:pPr>
              <w:jc w:val="right"/>
              <w:rPr>
                <w:rFonts w:asciiTheme="majorEastAsia" w:eastAsiaTheme="majorEastAsia" w:hAnsiTheme="majorEastAsia"/>
                <w:sz w:val="24"/>
                <w:szCs w:val="24"/>
              </w:rPr>
            </w:pPr>
          </w:p>
        </w:tc>
      </w:tr>
    </w:tbl>
    <w:p w14:paraId="09A37C56" w14:textId="77777777" w:rsidR="005D53E3" w:rsidRPr="00AB5D49" w:rsidRDefault="005D53E3" w:rsidP="00AD78AE">
      <w:pPr>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44776" w:rsidRPr="00AB5D49" w14:paraId="2D353BA0" w14:textId="77777777" w:rsidTr="007B2E44">
        <w:tc>
          <w:tcPr>
            <w:tcW w:w="457" w:type="dxa"/>
          </w:tcPr>
          <w:p w14:paraId="5FE5AC9B" w14:textId="77777777" w:rsidR="00644776" w:rsidRPr="00AB5D49" w:rsidRDefault="00644776" w:rsidP="00A64CF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091BAD73" w14:textId="77777777" w:rsidR="00644776" w:rsidRPr="00AB5D49" w:rsidRDefault="00644776" w:rsidP="00A64CF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在宅患者災害時支援体制の整備</w:t>
            </w:r>
          </w:p>
        </w:tc>
        <w:tc>
          <w:tcPr>
            <w:tcW w:w="1701" w:type="dxa"/>
            <w:gridSpan w:val="2"/>
          </w:tcPr>
          <w:p w14:paraId="05D9C0EA" w14:textId="77777777" w:rsidR="00644776" w:rsidRPr="00AB5D49" w:rsidRDefault="00644776" w:rsidP="00A64CF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25,155</w:t>
            </w:r>
            <w:r w:rsidRPr="00AB5D49">
              <w:rPr>
                <w:rFonts w:ascii="ＭＳ Ｐ明朝" w:eastAsia="ＭＳ Ｐ明朝" w:hAnsi="ＭＳ Ｐ明朝" w:hint="eastAsia"/>
                <w:color w:val="FFFFFF" w:themeColor="background1"/>
                <w:sz w:val="24"/>
                <w:szCs w:val="24"/>
              </w:rPr>
              <w:t>)</w:t>
            </w:r>
          </w:p>
        </w:tc>
        <w:tc>
          <w:tcPr>
            <w:tcW w:w="284" w:type="dxa"/>
          </w:tcPr>
          <w:p w14:paraId="0DCA83F6" w14:textId="77777777" w:rsidR="00644776" w:rsidRPr="00AB5D49" w:rsidRDefault="00644776" w:rsidP="00A64CFF">
            <w:pPr>
              <w:wordWrap w:val="0"/>
              <w:jc w:val="right"/>
              <w:rPr>
                <w:rFonts w:ascii="ＭＳ ゴシック" w:eastAsia="ＭＳ ゴシック" w:hAnsi="ＭＳ ゴシック"/>
                <w:sz w:val="24"/>
                <w:szCs w:val="24"/>
              </w:rPr>
            </w:pPr>
          </w:p>
        </w:tc>
      </w:tr>
      <w:tr w:rsidR="00644776" w:rsidRPr="00AB5D49" w14:paraId="68A2B753" w14:textId="77777777" w:rsidTr="007B2E44">
        <w:tc>
          <w:tcPr>
            <w:tcW w:w="7513" w:type="dxa"/>
            <w:gridSpan w:val="3"/>
            <w:vAlign w:val="center"/>
          </w:tcPr>
          <w:p w14:paraId="6E3D38FF" w14:textId="77777777" w:rsidR="00644776" w:rsidRPr="00AB5D49" w:rsidRDefault="00644776" w:rsidP="00A64CFF">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3DC0809A" w14:textId="77777777" w:rsidR="00644776" w:rsidRPr="00AB5D49" w:rsidRDefault="00644776" w:rsidP="00A64CF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1D12786D" w14:textId="77777777" w:rsidR="00644776" w:rsidRPr="00AB5D49" w:rsidRDefault="00644776" w:rsidP="00A64CFF">
            <w:pPr>
              <w:jc w:val="right"/>
              <w:rPr>
                <w:rFonts w:ascii="ＭＳ ゴシック" w:eastAsia="ＭＳ ゴシック" w:hAnsi="ＭＳ ゴシック"/>
                <w:sz w:val="24"/>
                <w:szCs w:val="24"/>
              </w:rPr>
            </w:pPr>
          </w:p>
        </w:tc>
      </w:tr>
      <w:tr w:rsidR="00644776" w:rsidRPr="00AB5D49" w14:paraId="206250CE" w14:textId="77777777" w:rsidTr="007B2E44">
        <w:tc>
          <w:tcPr>
            <w:tcW w:w="567" w:type="dxa"/>
            <w:gridSpan w:val="2"/>
          </w:tcPr>
          <w:p w14:paraId="455FE12A" w14:textId="77777777" w:rsidR="00644776" w:rsidRPr="00AB5D49" w:rsidRDefault="00644776" w:rsidP="00A64CFF">
            <w:pPr>
              <w:jc w:val="distribute"/>
              <w:rPr>
                <w:rFonts w:asciiTheme="majorEastAsia" w:eastAsiaTheme="majorEastAsia" w:hAnsiTheme="majorEastAsia"/>
                <w:sz w:val="18"/>
                <w:szCs w:val="24"/>
              </w:rPr>
            </w:pPr>
          </w:p>
        </w:tc>
        <w:tc>
          <w:tcPr>
            <w:tcW w:w="7513" w:type="dxa"/>
            <w:gridSpan w:val="2"/>
          </w:tcPr>
          <w:p w14:paraId="4FF41EB5" w14:textId="77777777" w:rsidR="00644776" w:rsidRPr="00AB5D49" w:rsidRDefault="00644776" w:rsidP="00A64CFF">
            <w:pPr>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 xml:space="preserve">　災害時の在宅患者への支援体制を強化するため、地域の拠点となる訪問看護ステーションにおける非常用充電設備等の整備に要する経費を補助。</w:t>
            </w:r>
          </w:p>
          <w:p w14:paraId="0A4DE553" w14:textId="716522C7" w:rsidR="007531C4" w:rsidRPr="00AB5D49" w:rsidRDefault="007531C4" w:rsidP="00A64CFF">
            <w:pPr>
              <w:jc w:val="left"/>
              <w:rPr>
                <w:rFonts w:ascii="ＭＳ Ｐ明朝" w:eastAsia="ＭＳ Ｐ明朝" w:hAnsi="ＭＳ Ｐ明朝"/>
                <w:sz w:val="18"/>
                <w:szCs w:val="20"/>
              </w:rPr>
            </w:pPr>
          </w:p>
        </w:tc>
        <w:tc>
          <w:tcPr>
            <w:tcW w:w="1418" w:type="dxa"/>
            <w:gridSpan w:val="2"/>
          </w:tcPr>
          <w:p w14:paraId="69634531" w14:textId="77777777" w:rsidR="00644776" w:rsidRPr="00AB5D49" w:rsidRDefault="00644776" w:rsidP="00A64CFF">
            <w:pPr>
              <w:jc w:val="right"/>
              <w:rPr>
                <w:rFonts w:asciiTheme="majorEastAsia" w:eastAsiaTheme="majorEastAsia" w:hAnsiTheme="majorEastAsia"/>
                <w:sz w:val="24"/>
                <w:szCs w:val="24"/>
              </w:rPr>
            </w:pPr>
          </w:p>
        </w:tc>
      </w:tr>
    </w:tbl>
    <w:p w14:paraId="76C2A6CE" w14:textId="7676DD83" w:rsidR="00644776" w:rsidRPr="00AB5D49" w:rsidRDefault="00644776" w:rsidP="00AD78AE">
      <w:pPr>
        <w:rPr>
          <w:rFonts w:asciiTheme="majorEastAsia" w:eastAsiaTheme="majorEastAsia" w:hAnsiTheme="majorEastAsia" w:cs="Meiryo UI"/>
          <w:b/>
          <w:bCs/>
          <w:kern w:val="24"/>
          <w:sz w:val="20"/>
          <w:szCs w:val="20"/>
        </w:rPr>
      </w:pPr>
    </w:p>
    <w:p w14:paraId="491CDAAF" w14:textId="77777777" w:rsidR="009041C6" w:rsidRPr="00AB5D49" w:rsidRDefault="009041C6" w:rsidP="00AD78AE">
      <w:pPr>
        <w:rPr>
          <w:rFonts w:asciiTheme="majorEastAsia" w:eastAsiaTheme="majorEastAsia" w:hAnsiTheme="majorEastAsia" w:cs="Meiryo UI"/>
          <w:b/>
          <w:bCs/>
          <w:kern w:val="24"/>
          <w:sz w:val="20"/>
          <w:szCs w:val="20"/>
        </w:rPr>
      </w:pPr>
    </w:p>
    <w:p w14:paraId="248620FA" w14:textId="49F2C03A" w:rsidR="00644776" w:rsidRPr="00AB5D49" w:rsidRDefault="00902ABA" w:rsidP="00644776">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AB5D49">
        <w:rPr>
          <w:rFonts w:asciiTheme="majorEastAsia" w:eastAsiaTheme="majorEastAsia" w:hAnsiTheme="majorEastAsia" w:cs="Meiryo UI" w:hint="eastAsia"/>
          <w:b/>
          <w:bCs/>
          <w:color w:val="000000" w:themeColor="text1"/>
          <w:kern w:val="24"/>
          <w:sz w:val="28"/>
          <w:bdr w:val="single" w:sz="4" w:space="0" w:color="auto"/>
        </w:rPr>
        <w:t>大阪・関西</w:t>
      </w:r>
      <w:r w:rsidR="00644776" w:rsidRPr="00AB5D49">
        <w:rPr>
          <w:rFonts w:asciiTheme="majorEastAsia" w:eastAsiaTheme="majorEastAsia" w:hAnsiTheme="majorEastAsia" w:cs="Meiryo UI" w:hint="eastAsia"/>
          <w:b/>
          <w:bCs/>
          <w:color w:val="000000" w:themeColor="text1"/>
          <w:kern w:val="24"/>
          <w:sz w:val="28"/>
          <w:bdr w:val="single" w:sz="4" w:space="0" w:color="auto"/>
        </w:rPr>
        <w:t xml:space="preserve">万博を見据えた取組みの加速　　　　</w:t>
      </w:r>
    </w:p>
    <w:p w14:paraId="48ABDF47" w14:textId="77777777" w:rsidR="00771800" w:rsidRPr="00AB5D49" w:rsidRDefault="00771800" w:rsidP="00644776">
      <w:pPr>
        <w:rPr>
          <w:rFonts w:asciiTheme="majorEastAsia" w:eastAsiaTheme="majorEastAsia" w:hAnsiTheme="majorEastAsia" w:cs="Meiryo UI"/>
          <w:b/>
          <w:bCs/>
          <w:kern w:val="24"/>
          <w:sz w:val="20"/>
        </w:rPr>
      </w:pPr>
    </w:p>
    <w:p w14:paraId="04A17313" w14:textId="77777777" w:rsidR="00644776" w:rsidRPr="00AB5D49" w:rsidRDefault="00644776" w:rsidP="00644776">
      <w:pPr>
        <w:rPr>
          <w:rFonts w:asciiTheme="majorEastAsia" w:eastAsiaTheme="majorEastAsia" w:hAnsiTheme="majorEastAsia" w:cs="Meiryo UI"/>
          <w:b/>
          <w:bCs/>
          <w:kern w:val="24"/>
          <w:sz w:val="28"/>
        </w:rPr>
      </w:pPr>
      <w:r w:rsidRPr="00AB5D49">
        <w:rPr>
          <w:rFonts w:asciiTheme="majorEastAsia" w:eastAsiaTheme="majorEastAsia" w:hAnsiTheme="majorEastAsia" w:cs="Meiryo UI" w:hint="eastAsia"/>
          <w:b/>
          <w:bCs/>
          <w:kern w:val="24"/>
          <w:sz w:val="28"/>
        </w:rPr>
        <w:t>１　万博開催に向けた準備のための取組み</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44776" w:rsidRPr="00AB5D49" w14:paraId="2125B4EB" w14:textId="77777777" w:rsidTr="007769CF">
        <w:tc>
          <w:tcPr>
            <w:tcW w:w="457" w:type="dxa"/>
          </w:tcPr>
          <w:p w14:paraId="40C84FEF" w14:textId="77777777" w:rsidR="00644776" w:rsidRPr="00AB5D49" w:rsidRDefault="00644776" w:rsidP="00A64CF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5FAF47DC" w14:textId="77777777" w:rsidR="00644776" w:rsidRPr="00AB5D49" w:rsidRDefault="00644776" w:rsidP="00A64CF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2025年国際博覧会の推進</w:t>
            </w:r>
          </w:p>
        </w:tc>
        <w:tc>
          <w:tcPr>
            <w:tcW w:w="1701" w:type="dxa"/>
            <w:gridSpan w:val="2"/>
          </w:tcPr>
          <w:p w14:paraId="62649A10" w14:textId="1D665BA5" w:rsidR="00644776" w:rsidRPr="00AB5D49" w:rsidRDefault="00644776" w:rsidP="00A64CF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204</w:t>
            </w:r>
            <w:r w:rsidRPr="00AB5D49">
              <w:rPr>
                <w:rFonts w:ascii="ＭＳ Ｐ明朝" w:eastAsia="ＭＳ Ｐ明朝" w:hAnsi="ＭＳ Ｐ明朝"/>
                <w:sz w:val="24"/>
                <w:szCs w:val="24"/>
              </w:rPr>
              <w:t>,132</w:t>
            </w:r>
            <w:r w:rsidR="00926964" w:rsidRPr="00AB5D49">
              <w:rPr>
                <w:rFonts w:ascii="ＭＳ Ｐ明朝" w:eastAsia="ＭＳ Ｐ明朝" w:hAnsi="ＭＳ Ｐ明朝" w:hint="eastAsia"/>
                <w:color w:val="FFFFFF" w:themeColor="background1"/>
                <w:sz w:val="24"/>
                <w:szCs w:val="24"/>
              </w:rPr>
              <w:t>)</w:t>
            </w:r>
          </w:p>
        </w:tc>
        <w:tc>
          <w:tcPr>
            <w:tcW w:w="284" w:type="dxa"/>
          </w:tcPr>
          <w:p w14:paraId="48773B2B" w14:textId="77777777" w:rsidR="00644776" w:rsidRPr="00AB5D49" w:rsidRDefault="00644776" w:rsidP="00A64CFF">
            <w:pPr>
              <w:wordWrap w:val="0"/>
              <w:jc w:val="right"/>
              <w:rPr>
                <w:rFonts w:ascii="ＭＳ ゴシック" w:eastAsia="ＭＳ ゴシック" w:hAnsi="ＭＳ ゴシック"/>
                <w:sz w:val="24"/>
                <w:szCs w:val="24"/>
              </w:rPr>
            </w:pPr>
          </w:p>
        </w:tc>
      </w:tr>
      <w:tr w:rsidR="00644776" w:rsidRPr="00AB5D49" w14:paraId="0D68C1BB" w14:textId="77777777" w:rsidTr="007769CF">
        <w:tc>
          <w:tcPr>
            <w:tcW w:w="7513" w:type="dxa"/>
            <w:gridSpan w:val="3"/>
            <w:vAlign w:val="center"/>
          </w:tcPr>
          <w:p w14:paraId="3E9A5C1C" w14:textId="77777777" w:rsidR="00644776" w:rsidRPr="00AB5D49" w:rsidRDefault="00644776" w:rsidP="00A64CFF">
            <w:pPr>
              <w:jc w:val="right"/>
              <w:rPr>
                <w:rFonts w:asciiTheme="minorEastAsia" w:hAnsiTheme="minorEastAsia"/>
                <w:sz w:val="24"/>
                <w:szCs w:val="24"/>
              </w:rPr>
            </w:pPr>
            <w:r w:rsidRPr="00AB5D49">
              <w:rPr>
                <w:rFonts w:asciiTheme="minorEastAsia" w:hAnsiTheme="minorEastAsia" w:hint="eastAsia"/>
                <w:sz w:val="24"/>
                <w:szCs w:val="24"/>
              </w:rPr>
              <w:t>【政策企画部】</w:t>
            </w:r>
          </w:p>
        </w:tc>
        <w:tc>
          <w:tcPr>
            <w:tcW w:w="1701" w:type="dxa"/>
            <w:gridSpan w:val="2"/>
          </w:tcPr>
          <w:p w14:paraId="42CC759D" w14:textId="77777777" w:rsidR="00644776" w:rsidRPr="00AB5D49" w:rsidRDefault="00644776" w:rsidP="00A64CF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38C8E0E7" w14:textId="77777777" w:rsidR="00644776" w:rsidRPr="00AB5D49" w:rsidRDefault="00644776" w:rsidP="00A64CFF">
            <w:pPr>
              <w:jc w:val="right"/>
              <w:rPr>
                <w:rFonts w:ascii="ＭＳ ゴシック" w:eastAsia="ＭＳ ゴシック" w:hAnsi="ＭＳ ゴシック"/>
                <w:sz w:val="24"/>
                <w:szCs w:val="24"/>
              </w:rPr>
            </w:pPr>
          </w:p>
        </w:tc>
      </w:tr>
      <w:tr w:rsidR="00644776" w:rsidRPr="00AB5D49" w14:paraId="2E442B99" w14:textId="77777777" w:rsidTr="007769CF">
        <w:tc>
          <w:tcPr>
            <w:tcW w:w="567" w:type="dxa"/>
            <w:gridSpan w:val="2"/>
          </w:tcPr>
          <w:p w14:paraId="06DCE52D" w14:textId="77777777" w:rsidR="00644776" w:rsidRPr="00AB5D49" w:rsidRDefault="00644776" w:rsidP="00A64CFF">
            <w:pPr>
              <w:jc w:val="distribute"/>
              <w:rPr>
                <w:rFonts w:asciiTheme="majorEastAsia" w:eastAsiaTheme="majorEastAsia" w:hAnsiTheme="majorEastAsia"/>
                <w:sz w:val="18"/>
                <w:szCs w:val="24"/>
              </w:rPr>
            </w:pPr>
          </w:p>
        </w:tc>
        <w:tc>
          <w:tcPr>
            <w:tcW w:w="7513" w:type="dxa"/>
            <w:gridSpan w:val="2"/>
          </w:tcPr>
          <w:p w14:paraId="2871E0F5" w14:textId="31DF837E" w:rsidR="00644776" w:rsidRPr="00AB5D49" w:rsidRDefault="00644776" w:rsidP="00A64CF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2025年国際博覧会の開催主体である（一社）2025年日本国際博覧会協会が実施する会場建設に対する負担及び関連事業を実施。</w:t>
            </w:r>
          </w:p>
          <w:p w14:paraId="63509256" w14:textId="05BC6B6D" w:rsidR="007531C4" w:rsidRPr="00AB5D49" w:rsidRDefault="007531C4" w:rsidP="00A64CFF">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250AE6C7" w14:textId="77777777" w:rsidR="00644776" w:rsidRPr="00AB5D49" w:rsidRDefault="00644776" w:rsidP="00A64CFF">
            <w:pPr>
              <w:jc w:val="right"/>
              <w:rPr>
                <w:rFonts w:asciiTheme="majorEastAsia" w:eastAsiaTheme="majorEastAsia" w:hAnsiTheme="majorEastAsia"/>
                <w:sz w:val="24"/>
                <w:szCs w:val="24"/>
              </w:rPr>
            </w:pPr>
          </w:p>
        </w:tc>
      </w:tr>
    </w:tbl>
    <w:p w14:paraId="0849551E" w14:textId="15C4AD10" w:rsidR="00CC444D" w:rsidRPr="00AB5D49" w:rsidRDefault="00CC444D" w:rsidP="00644776">
      <w:pPr>
        <w:rPr>
          <w:rFonts w:asciiTheme="majorEastAsia" w:eastAsiaTheme="majorEastAsia" w:hAnsiTheme="majorEastAsia" w:cs="Meiryo UI"/>
          <w:b/>
          <w:bCs/>
          <w:kern w:val="24"/>
        </w:rPr>
      </w:pPr>
    </w:p>
    <w:p w14:paraId="352FEC5F" w14:textId="77777777" w:rsidR="00CC444D" w:rsidRPr="00AB5D49" w:rsidRDefault="00CC444D">
      <w:pPr>
        <w:widowControl/>
        <w:jc w:val="left"/>
        <w:rPr>
          <w:rFonts w:asciiTheme="majorEastAsia" w:eastAsiaTheme="majorEastAsia" w:hAnsiTheme="majorEastAsia" w:cs="Meiryo UI"/>
          <w:b/>
          <w:bCs/>
          <w:kern w:val="24"/>
        </w:rPr>
      </w:pPr>
      <w:r w:rsidRPr="00AB5D49">
        <w:rPr>
          <w:rFonts w:asciiTheme="majorEastAsia" w:eastAsiaTheme="majorEastAsia" w:hAnsiTheme="majorEastAsia" w:cs="Meiryo UI"/>
          <w:b/>
          <w:bCs/>
          <w:kern w:val="24"/>
        </w:rPr>
        <w:br w:type="page"/>
      </w:r>
    </w:p>
    <w:p w14:paraId="00530CC9" w14:textId="5E292E5B" w:rsidR="00644776" w:rsidRPr="00AB5D49" w:rsidRDefault="00644776" w:rsidP="00644776">
      <w:pPr>
        <w:ind w:left="281" w:hangingChars="100" w:hanging="281"/>
        <w:rPr>
          <w:rFonts w:asciiTheme="majorEastAsia" w:eastAsiaTheme="majorEastAsia" w:hAnsiTheme="majorEastAsia" w:cs="Meiryo UI"/>
          <w:b/>
          <w:bCs/>
          <w:kern w:val="24"/>
          <w:sz w:val="28"/>
        </w:rPr>
      </w:pPr>
      <w:r w:rsidRPr="00AB5D49">
        <w:rPr>
          <w:rFonts w:asciiTheme="majorEastAsia" w:eastAsiaTheme="majorEastAsia" w:hAnsiTheme="majorEastAsia" w:cs="Meiryo UI" w:hint="eastAsia"/>
          <w:b/>
          <w:bCs/>
          <w:kern w:val="24"/>
          <w:sz w:val="28"/>
        </w:rPr>
        <w:lastRenderedPageBreak/>
        <w:t>２</w:t>
      </w:r>
      <w:r w:rsidRPr="00AB5D49">
        <w:rPr>
          <w:rFonts w:asciiTheme="majorEastAsia" w:eastAsiaTheme="majorEastAsia" w:hAnsiTheme="majorEastAsia" w:cs="Meiryo UI" w:hint="eastAsia"/>
          <w:b/>
          <w:bCs/>
          <w:kern w:val="24"/>
          <w:sz w:val="18"/>
        </w:rPr>
        <w:t xml:space="preserve">　</w:t>
      </w:r>
      <w:r w:rsidRPr="00AB5D49">
        <w:rPr>
          <w:rFonts w:asciiTheme="majorEastAsia" w:eastAsiaTheme="majorEastAsia" w:hAnsiTheme="majorEastAsia" w:cs="Meiryo UI" w:hint="eastAsia"/>
          <w:b/>
          <w:bCs/>
          <w:kern w:val="24"/>
          <w:sz w:val="25"/>
          <w:szCs w:val="25"/>
        </w:rPr>
        <w:t>世界トップクラスの健康・医療関連産業のクラスター形成、イノベーションの促進</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44776" w:rsidRPr="00AB5D49" w14:paraId="7B9DEEEE" w14:textId="77777777" w:rsidTr="007769CF">
        <w:tc>
          <w:tcPr>
            <w:tcW w:w="457" w:type="dxa"/>
          </w:tcPr>
          <w:p w14:paraId="0D1E26EE" w14:textId="77777777" w:rsidR="00644776" w:rsidRPr="00AB5D49" w:rsidRDefault="00644776" w:rsidP="00644776">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58C83CDF" w14:textId="77777777" w:rsidR="00644776" w:rsidRPr="00AB5D49" w:rsidRDefault="00644776" w:rsidP="00644776">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color w:val="000000" w:themeColor="text1"/>
                <w:sz w:val="24"/>
                <w:szCs w:val="24"/>
              </w:rPr>
              <w:t>北大阪健康医療都市の形成</w:t>
            </w:r>
          </w:p>
        </w:tc>
        <w:tc>
          <w:tcPr>
            <w:tcW w:w="1701" w:type="dxa"/>
            <w:gridSpan w:val="2"/>
          </w:tcPr>
          <w:p w14:paraId="14D41903" w14:textId="77777777" w:rsidR="00644776" w:rsidRPr="00AB5D49" w:rsidRDefault="00644776" w:rsidP="00644776">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879</w:t>
            </w:r>
            <w:r w:rsidRPr="00AB5D49">
              <w:rPr>
                <w:rFonts w:ascii="ＭＳ Ｐ明朝" w:eastAsia="ＭＳ Ｐ明朝" w:hAnsi="ＭＳ Ｐ明朝" w:hint="eastAsia"/>
                <w:color w:val="FFFFFF" w:themeColor="background1"/>
                <w:sz w:val="24"/>
                <w:szCs w:val="24"/>
              </w:rPr>
              <w:t>)</w:t>
            </w:r>
          </w:p>
        </w:tc>
        <w:tc>
          <w:tcPr>
            <w:tcW w:w="284" w:type="dxa"/>
          </w:tcPr>
          <w:p w14:paraId="27D042C3" w14:textId="77777777" w:rsidR="00644776" w:rsidRPr="00AB5D49" w:rsidRDefault="00644776" w:rsidP="00644776">
            <w:pPr>
              <w:wordWrap w:val="0"/>
              <w:jc w:val="right"/>
              <w:rPr>
                <w:rFonts w:ascii="ＭＳ ゴシック" w:eastAsia="ＭＳ ゴシック" w:hAnsi="ＭＳ ゴシック"/>
                <w:sz w:val="24"/>
                <w:szCs w:val="24"/>
              </w:rPr>
            </w:pPr>
          </w:p>
        </w:tc>
      </w:tr>
      <w:tr w:rsidR="00644776" w:rsidRPr="00AB5D49" w14:paraId="0711F71A" w14:textId="77777777" w:rsidTr="007769CF">
        <w:tc>
          <w:tcPr>
            <w:tcW w:w="7513" w:type="dxa"/>
            <w:gridSpan w:val="3"/>
          </w:tcPr>
          <w:p w14:paraId="74E41439" w14:textId="77777777" w:rsidR="00644776" w:rsidRPr="00AB5D49" w:rsidRDefault="00644776" w:rsidP="00644776">
            <w:pPr>
              <w:jc w:val="right"/>
              <w:rPr>
                <w:rFonts w:asciiTheme="minorEastAsia" w:hAnsiTheme="minorEastAsia"/>
                <w:sz w:val="24"/>
                <w:szCs w:val="24"/>
              </w:rPr>
            </w:pPr>
            <w:r w:rsidRPr="00AB5D49">
              <w:rPr>
                <w:rFonts w:asciiTheme="minorEastAsia" w:hAnsiTheme="minorEastAsia" w:hint="eastAsia"/>
                <w:sz w:val="24"/>
                <w:szCs w:val="24"/>
              </w:rPr>
              <w:t>【商工労働部】</w:t>
            </w:r>
          </w:p>
        </w:tc>
        <w:tc>
          <w:tcPr>
            <w:tcW w:w="1701" w:type="dxa"/>
            <w:gridSpan w:val="2"/>
          </w:tcPr>
          <w:p w14:paraId="6CE8C0F8" w14:textId="77777777" w:rsidR="00644776" w:rsidRPr="00AB5D49" w:rsidRDefault="00644776" w:rsidP="00644776">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(1,231)</w:t>
            </w:r>
          </w:p>
        </w:tc>
        <w:tc>
          <w:tcPr>
            <w:tcW w:w="284" w:type="dxa"/>
          </w:tcPr>
          <w:p w14:paraId="383FEA72" w14:textId="77777777" w:rsidR="00644776" w:rsidRPr="00AB5D49" w:rsidRDefault="00644776" w:rsidP="00644776">
            <w:pPr>
              <w:jc w:val="right"/>
              <w:rPr>
                <w:rFonts w:ascii="ＭＳ ゴシック" w:eastAsia="ＭＳ ゴシック" w:hAnsi="ＭＳ ゴシック"/>
                <w:sz w:val="24"/>
                <w:szCs w:val="24"/>
              </w:rPr>
            </w:pPr>
          </w:p>
        </w:tc>
      </w:tr>
      <w:tr w:rsidR="00644776" w:rsidRPr="00AB5D49" w14:paraId="20802CA0" w14:textId="77777777" w:rsidTr="007769CF">
        <w:trPr>
          <w:trHeight w:val="646"/>
        </w:trPr>
        <w:tc>
          <w:tcPr>
            <w:tcW w:w="567" w:type="dxa"/>
            <w:gridSpan w:val="2"/>
          </w:tcPr>
          <w:p w14:paraId="57415232" w14:textId="77777777" w:rsidR="00644776" w:rsidRPr="00AB5D49" w:rsidRDefault="00644776" w:rsidP="00644776">
            <w:pPr>
              <w:jc w:val="distribute"/>
              <w:rPr>
                <w:rFonts w:asciiTheme="majorEastAsia" w:eastAsiaTheme="majorEastAsia" w:hAnsiTheme="majorEastAsia"/>
                <w:sz w:val="18"/>
                <w:szCs w:val="24"/>
              </w:rPr>
            </w:pPr>
          </w:p>
        </w:tc>
        <w:tc>
          <w:tcPr>
            <w:tcW w:w="7513" w:type="dxa"/>
            <w:gridSpan w:val="2"/>
          </w:tcPr>
          <w:p w14:paraId="7FFB3961" w14:textId="5A6A74A7" w:rsidR="00644776" w:rsidRPr="00AB5D49" w:rsidRDefault="002429DB" w:rsidP="00644776">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府のライフサイエンス産業の拠点として位置づけている北大阪健康医療都市（健都）において、健康医療関連企業等の集積による医療クラスター形成を目指し、地元市や国立循環器病研究センター、国立健康・栄養研究所等とともに構成する推進協議会を運営。</w:t>
            </w:r>
          </w:p>
          <w:p w14:paraId="63D529AF" w14:textId="77777777" w:rsidR="00644776" w:rsidRPr="00AB5D49" w:rsidRDefault="00644776" w:rsidP="00644776">
            <w:pPr>
              <w:jc w:val="left"/>
              <w:rPr>
                <w:rFonts w:ascii="ＭＳ Ｐ明朝" w:eastAsia="ＭＳ Ｐ明朝" w:hAnsi="ＭＳ Ｐ明朝"/>
                <w:sz w:val="18"/>
                <w:szCs w:val="20"/>
              </w:rPr>
            </w:pPr>
          </w:p>
        </w:tc>
        <w:tc>
          <w:tcPr>
            <w:tcW w:w="1418" w:type="dxa"/>
            <w:gridSpan w:val="2"/>
          </w:tcPr>
          <w:p w14:paraId="03AD0AB3" w14:textId="77777777" w:rsidR="00644776" w:rsidRPr="00AB5D49" w:rsidRDefault="00644776" w:rsidP="00644776">
            <w:pPr>
              <w:jc w:val="right"/>
              <w:rPr>
                <w:rFonts w:asciiTheme="majorEastAsia" w:eastAsiaTheme="majorEastAsia" w:hAnsiTheme="majorEastAsia"/>
                <w:sz w:val="24"/>
                <w:szCs w:val="24"/>
              </w:rPr>
            </w:pPr>
          </w:p>
        </w:tc>
      </w:tr>
    </w:tbl>
    <w:p w14:paraId="0E7792BB" w14:textId="702D1FBF" w:rsidR="00644776" w:rsidRPr="00AB5D49" w:rsidRDefault="00644776" w:rsidP="00644776">
      <w:pPr>
        <w:rPr>
          <w:rFonts w:asciiTheme="majorEastAsia" w:eastAsiaTheme="majorEastAsia" w:hAnsiTheme="majorEastAsia"/>
          <w:sz w:val="20"/>
        </w:rPr>
      </w:pPr>
    </w:p>
    <w:tbl>
      <w:tblPr>
        <w:tblStyle w:val="21"/>
        <w:tblW w:w="949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531C4" w:rsidRPr="00AB5D49" w14:paraId="477BDE54" w14:textId="77777777" w:rsidTr="007769CF">
        <w:tc>
          <w:tcPr>
            <w:tcW w:w="457" w:type="dxa"/>
          </w:tcPr>
          <w:p w14:paraId="2A4026BA" w14:textId="77777777" w:rsidR="007531C4" w:rsidRPr="00AB5D49" w:rsidRDefault="007531C4" w:rsidP="007531C4">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7A1A71E7" w14:textId="77777777" w:rsidR="007531C4" w:rsidRPr="00AB5D49" w:rsidRDefault="007531C4" w:rsidP="007531C4">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未来医療国際拠点の形成</w:t>
            </w:r>
          </w:p>
        </w:tc>
        <w:tc>
          <w:tcPr>
            <w:tcW w:w="1701" w:type="dxa"/>
            <w:gridSpan w:val="2"/>
          </w:tcPr>
          <w:p w14:paraId="63909DEE" w14:textId="77777777" w:rsidR="007531C4" w:rsidRPr="00AB5D49" w:rsidRDefault="007531C4" w:rsidP="007531C4">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10,000</w:t>
            </w:r>
            <w:r w:rsidRPr="00AB5D49">
              <w:rPr>
                <w:rFonts w:ascii="ＭＳ Ｐ明朝" w:eastAsia="ＭＳ Ｐ明朝" w:hAnsi="ＭＳ Ｐ明朝" w:hint="eastAsia"/>
                <w:color w:val="FFFFFF" w:themeColor="background1"/>
                <w:sz w:val="24"/>
                <w:szCs w:val="24"/>
              </w:rPr>
              <w:t>)</w:t>
            </w:r>
          </w:p>
        </w:tc>
        <w:tc>
          <w:tcPr>
            <w:tcW w:w="284" w:type="dxa"/>
          </w:tcPr>
          <w:p w14:paraId="3E07ACC5" w14:textId="77777777" w:rsidR="007531C4" w:rsidRPr="00AB5D49" w:rsidRDefault="007531C4" w:rsidP="007531C4">
            <w:pPr>
              <w:wordWrap w:val="0"/>
              <w:jc w:val="right"/>
              <w:rPr>
                <w:rFonts w:ascii="ＭＳ ゴシック" w:eastAsia="ＭＳ ゴシック" w:hAnsi="ＭＳ ゴシック"/>
                <w:sz w:val="24"/>
                <w:szCs w:val="24"/>
              </w:rPr>
            </w:pPr>
          </w:p>
        </w:tc>
      </w:tr>
      <w:tr w:rsidR="007531C4" w:rsidRPr="00AB5D49" w14:paraId="353A1612" w14:textId="77777777" w:rsidTr="007769CF">
        <w:tc>
          <w:tcPr>
            <w:tcW w:w="7513" w:type="dxa"/>
            <w:gridSpan w:val="3"/>
            <w:vAlign w:val="center"/>
          </w:tcPr>
          <w:p w14:paraId="760D1168" w14:textId="77777777" w:rsidR="007531C4" w:rsidRPr="00AB5D49" w:rsidRDefault="007531C4" w:rsidP="007531C4">
            <w:pPr>
              <w:jc w:val="right"/>
              <w:rPr>
                <w:rFonts w:asciiTheme="minorEastAsia" w:hAnsiTheme="minorEastAsia"/>
                <w:sz w:val="24"/>
                <w:szCs w:val="24"/>
              </w:rPr>
            </w:pPr>
            <w:r w:rsidRPr="00AB5D49">
              <w:rPr>
                <w:rFonts w:asciiTheme="minorEastAsia" w:hAnsiTheme="minorEastAsia" w:hint="eastAsia"/>
                <w:sz w:val="24"/>
                <w:szCs w:val="24"/>
              </w:rPr>
              <w:t>【商工労働部】</w:t>
            </w:r>
          </w:p>
        </w:tc>
        <w:tc>
          <w:tcPr>
            <w:tcW w:w="1701" w:type="dxa"/>
            <w:gridSpan w:val="2"/>
          </w:tcPr>
          <w:p w14:paraId="6E61BB43" w14:textId="77777777" w:rsidR="007531C4" w:rsidRPr="00AB5D49" w:rsidRDefault="007531C4" w:rsidP="007531C4">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(5,685)</w:t>
            </w:r>
          </w:p>
        </w:tc>
        <w:tc>
          <w:tcPr>
            <w:tcW w:w="284" w:type="dxa"/>
          </w:tcPr>
          <w:p w14:paraId="3659FC8A" w14:textId="77777777" w:rsidR="007531C4" w:rsidRPr="00AB5D49" w:rsidRDefault="007531C4" w:rsidP="007531C4">
            <w:pPr>
              <w:jc w:val="right"/>
              <w:rPr>
                <w:rFonts w:ascii="ＭＳ ゴシック" w:eastAsia="ＭＳ ゴシック" w:hAnsi="ＭＳ ゴシック"/>
                <w:sz w:val="24"/>
                <w:szCs w:val="24"/>
              </w:rPr>
            </w:pPr>
          </w:p>
        </w:tc>
      </w:tr>
      <w:tr w:rsidR="007531C4" w:rsidRPr="00AB5D49" w14:paraId="02389FE9" w14:textId="77777777" w:rsidTr="007769CF">
        <w:tc>
          <w:tcPr>
            <w:tcW w:w="567" w:type="dxa"/>
            <w:gridSpan w:val="2"/>
          </w:tcPr>
          <w:p w14:paraId="106D8583" w14:textId="77777777" w:rsidR="007531C4" w:rsidRPr="00AB5D49" w:rsidRDefault="007531C4" w:rsidP="007531C4">
            <w:pPr>
              <w:jc w:val="distribute"/>
              <w:rPr>
                <w:rFonts w:asciiTheme="majorEastAsia" w:eastAsiaTheme="majorEastAsia" w:hAnsiTheme="majorEastAsia"/>
                <w:sz w:val="18"/>
                <w:szCs w:val="24"/>
              </w:rPr>
            </w:pPr>
          </w:p>
        </w:tc>
        <w:tc>
          <w:tcPr>
            <w:tcW w:w="7513" w:type="dxa"/>
            <w:gridSpan w:val="2"/>
          </w:tcPr>
          <w:p w14:paraId="1ACA4F33" w14:textId="77777777" w:rsidR="007531C4" w:rsidRPr="00AB5D49" w:rsidRDefault="002429DB" w:rsidP="002429DB">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中之島において、再生医療をはじめとする未来医療の臨床研究から実用化・産業化までを一貫して進める世界に開かれた拠点の形成に向け、拠点の運営法人となる未来医療推進機構（仮称）に出捐し、入居企業等の活動支援や産業化を推進。</w:t>
            </w:r>
          </w:p>
          <w:p w14:paraId="3E7DED24" w14:textId="39C37773" w:rsidR="002429DB" w:rsidRPr="00AB5D49" w:rsidRDefault="002429DB" w:rsidP="002429DB">
            <w:pPr>
              <w:ind w:firstLineChars="100" w:firstLine="180"/>
              <w:jc w:val="left"/>
              <w:rPr>
                <w:rFonts w:ascii="ＭＳ Ｐ明朝" w:eastAsia="ＭＳ Ｐ明朝" w:hAnsi="ＭＳ Ｐ明朝"/>
                <w:sz w:val="18"/>
                <w:szCs w:val="20"/>
              </w:rPr>
            </w:pPr>
          </w:p>
        </w:tc>
        <w:tc>
          <w:tcPr>
            <w:tcW w:w="1418" w:type="dxa"/>
            <w:gridSpan w:val="2"/>
          </w:tcPr>
          <w:p w14:paraId="7FFF5A50" w14:textId="77777777" w:rsidR="007531C4" w:rsidRPr="00AB5D49" w:rsidRDefault="007531C4" w:rsidP="007531C4">
            <w:pPr>
              <w:jc w:val="right"/>
              <w:rPr>
                <w:rFonts w:asciiTheme="majorEastAsia" w:eastAsiaTheme="majorEastAsia" w:hAnsiTheme="majorEastAsia"/>
                <w:sz w:val="24"/>
                <w:szCs w:val="24"/>
              </w:rPr>
            </w:pPr>
          </w:p>
        </w:tc>
      </w:tr>
    </w:tbl>
    <w:p w14:paraId="4C3308F1" w14:textId="77777777" w:rsidR="007531C4" w:rsidRPr="00AB5D49" w:rsidRDefault="007531C4" w:rsidP="00644776">
      <w:pPr>
        <w:rPr>
          <w:rFonts w:asciiTheme="majorEastAsia" w:eastAsiaTheme="majorEastAsia" w:hAnsiTheme="majorEastAsia"/>
          <w:sz w:val="20"/>
        </w:rPr>
      </w:pPr>
    </w:p>
    <w:tbl>
      <w:tblPr>
        <w:tblStyle w:val="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44776" w:rsidRPr="00AB5D49" w14:paraId="44D49050" w14:textId="77777777" w:rsidTr="007769CF">
        <w:tc>
          <w:tcPr>
            <w:tcW w:w="457" w:type="dxa"/>
          </w:tcPr>
          <w:p w14:paraId="1C44C330" w14:textId="77777777" w:rsidR="00644776" w:rsidRPr="00AB5D49" w:rsidRDefault="00644776" w:rsidP="00644776">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1500C535" w14:textId="77777777" w:rsidR="00644776" w:rsidRPr="00AB5D49" w:rsidRDefault="00644776" w:rsidP="00644776">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健康産業の創出支援</w:t>
            </w:r>
          </w:p>
        </w:tc>
        <w:tc>
          <w:tcPr>
            <w:tcW w:w="1701" w:type="dxa"/>
            <w:gridSpan w:val="2"/>
          </w:tcPr>
          <w:p w14:paraId="599A41A4" w14:textId="77777777" w:rsidR="00644776" w:rsidRPr="00AB5D49" w:rsidRDefault="00644776" w:rsidP="00644776">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11,071</w:t>
            </w:r>
            <w:r w:rsidRPr="00AB5D49">
              <w:rPr>
                <w:rFonts w:ascii="ＭＳ Ｐ明朝" w:eastAsia="ＭＳ Ｐ明朝" w:hAnsi="ＭＳ Ｐ明朝" w:hint="eastAsia"/>
                <w:color w:val="FFFFFF" w:themeColor="background1"/>
                <w:sz w:val="24"/>
                <w:szCs w:val="24"/>
              </w:rPr>
              <w:t>)</w:t>
            </w:r>
          </w:p>
        </w:tc>
        <w:tc>
          <w:tcPr>
            <w:tcW w:w="284" w:type="dxa"/>
          </w:tcPr>
          <w:p w14:paraId="0DD5240C" w14:textId="77777777" w:rsidR="00644776" w:rsidRPr="00AB5D49" w:rsidRDefault="00644776" w:rsidP="00644776">
            <w:pPr>
              <w:wordWrap w:val="0"/>
              <w:jc w:val="right"/>
              <w:rPr>
                <w:rFonts w:ascii="ＭＳ ゴシック" w:eastAsia="ＭＳ ゴシック" w:hAnsi="ＭＳ ゴシック"/>
                <w:sz w:val="24"/>
                <w:szCs w:val="24"/>
              </w:rPr>
            </w:pPr>
          </w:p>
        </w:tc>
      </w:tr>
      <w:tr w:rsidR="00644776" w:rsidRPr="00AB5D49" w14:paraId="17949012" w14:textId="77777777" w:rsidTr="007769CF">
        <w:tc>
          <w:tcPr>
            <w:tcW w:w="7513" w:type="dxa"/>
            <w:gridSpan w:val="3"/>
            <w:vAlign w:val="center"/>
          </w:tcPr>
          <w:p w14:paraId="29B1307E" w14:textId="77777777" w:rsidR="00644776" w:rsidRPr="00AB5D49" w:rsidRDefault="00644776" w:rsidP="00644776">
            <w:pPr>
              <w:jc w:val="right"/>
              <w:rPr>
                <w:rFonts w:asciiTheme="minorEastAsia" w:hAnsiTheme="minorEastAsia"/>
                <w:sz w:val="24"/>
                <w:szCs w:val="24"/>
              </w:rPr>
            </w:pPr>
            <w:r w:rsidRPr="00AB5D49">
              <w:rPr>
                <w:rFonts w:asciiTheme="minorEastAsia" w:hAnsiTheme="minorEastAsia" w:hint="eastAsia"/>
                <w:sz w:val="24"/>
                <w:szCs w:val="24"/>
              </w:rPr>
              <w:t>【商工労働部】</w:t>
            </w:r>
          </w:p>
        </w:tc>
        <w:tc>
          <w:tcPr>
            <w:tcW w:w="1701" w:type="dxa"/>
            <w:gridSpan w:val="2"/>
          </w:tcPr>
          <w:p w14:paraId="0D9E2D0A" w14:textId="77777777" w:rsidR="00644776" w:rsidRPr="00AB5D49" w:rsidRDefault="00644776" w:rsidP="00644776">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(14,503)</w:t>
            </w:r>
          </w:p>
        </w:tc>
        <w:tc>
          <w:tcPr>
            <w:tcW w:w="284" w:type="dxa"/>
          </w:tcPr>
          <w:p w14:paraId="08329541" w14:textId="77777777" w:rsidR="00644776" w:rsidRPr="00AB5D49" w:rsidRDefault="00644776" w:rsidP="00644776">
            <w:pPr>
              <w:jc w:val="right"/>
              <w:rPr>
                <w:rFonts w:ascii="ＭＳ ゴシック" w:eastAsia="ＭＳ ゴシック" w:hAnsi="ＭＳ ゴシック"/>
                <w:sz w:val="24"/>
                <w:szCs w:val="24"/>
              </w:rPr>
            </w:pPr>
          </w:p>
        </w:tc>
      </w:tr>
      <w:tr w:rsidR="00644776" w:rsidRPr="00AB5D49" w14:paraId="4D0909D3" w14:textId="77777777" w:rsidTr="007769CF">
        <w:tc>
          <w:tcPr>
            <w:tcW w:w="567" w:type="dxa"/>
            <w:gridSpan w:val="2"/>
          </w:tcPr>
          <w:p w14:paraId="3967B185" w14:textId="77777777" w:rsidR="00644776" w:rsidRPr="00AB5D49" w:rsidRDefault="00644776" w:rsidP="00644776">
            <w:pPr>
              <w:jc w:val="distribute"/>
              <w:rPr>
                <w:rFonts w:asciiTheme="majorEastAsia" w:eastAsiaTheme="majorEastAsia" w:hAnsiTheme="majorEastAsia"/>
                <w:sz w:val="18"/>
                <w:szCs w:val="24"/>
              </w:rPr>
            </w:pPr>
          </w:p>
        </w:tc>
        <w:tc>
          <w:tcPr>
            <w:tcW w:w="7513" w:type="dxa"/>
            <w:gridSpan w:val="2"/>
          </w:tcPr>
          <w:p w14:paraId="3F265CE7" w14:textId="77777777" w:rsidR="00644776" w:rsidRPr="00AB5D49" w:rsidRDefault="002429DB" w:rsidP="002429DB">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ライフサイエンス分野の優れた大学・研究機関や、大阪に移転予定の国立健康・栄養研究所の機能・ノウハウ等を活用し、科学的根拠に基づいた製品・サービスを自立的・持続的に生み出す仕組みの構築や、府内健康産業の事業化支援を実施。</w:t>
            </w:r>
          </w:p>
          <w:p w14:paraId="021E9894" w14:textId="032BB75F" w:rsidR="002429DB" w:rsidRPr="00AB5D49" w:rsidRDefault="002429DB" w:rsidP="002429DB">
            <w:pPr>
              <w:ind w:firstLineChars="100" w:firstLine="180"/>
              <w:jc w:val="left"/>
              <w:rPr>
                <w:rFonts w:ascii="ＭＳ Ｐ明朝" w:eastAsia="ＭＳ Ｐ明朝" w:hAnsi="ＭＳ Ｐ明朝"/>
                <w:sz w:val="18"/>
                <w:szCs w:val="20"/>
              </w:rPr>
            </w:pPr>
          </w:p>
        </w:tc>
        <w:tc>
          <w:tcPr>
            <w:tcW w:w="1418" w:type="dxa"/>
            <w:gridSpan w:val="2"/>
          </w:tcPr>
          <w:p w14:paraId="6AD01D83" w14:textId="77777777" w:rsidR="00644776" w:rsidRPr="00AB5D49" w:rsidRDefault="00644776" w:rsidP="00644776">
            <w:pPr>
              <w:jc w:val="right"/>
              <w:rPr>
                <w:rFonts w:asciiTheme="majorEastAsia" w:eastAsiaTheme="majorEastAsia" w:hAnsiTheme="majorEastAsia"/>
                <w:sz w:val="24"/>
                <w:szCs w:val="24"/>
              </w:rPr>
            </w:pPr>
          </w:p>
        </w:tc>
      </w:tr>
    </w:tbl>
    <w:p w14:paraId="6ECACF52" w14:textId="77777777" w:rsidR="00644776" w:rsidRPr="00AB5D49" w:rsidRDefault="00644776" w:rsidP="00644776">
      <w:pPr>
        <w:rPr>
          <w:rFonts w:asciiTheme="majorEastAsia" w:eastAsiaTheme="majorEastAsia" w:hAnsiTheme="majorEastAsia"/>
          <w:sz w:val="20"/>
        </w:rPr>
      </w:pPr>
    </w:p>
    <w:tbl>
      <w:tblPr>
        <w:tblStyle w:val="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44776" w:rsidRPr="00AB5D49" w14:paraId="3CA53CA5" w14:textId="77777777" w:rsidTr="007769CF">
        <w:tc>
          <w:tcPr>
            <w:tcW w:w="457" w:type="dxa"/>
          </w:tcPr>
          <w:p w14:paraId="557B8E7F" w14:textId="77777777" w:rsidR="00644776" w:rsidRPr="00AB5D49" w:rsidRDefault="00644776" w:rsidP="00644776">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00168218" w14:textId="77777777" w:rsidR="00644776" w:rsidRPr="00AB5D49" w:rsidRDefault="00644776" w:rsidP="00644776">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成長志向創業者支援事業</w:t>
            </w:r>
          </w:p>
        </w:tc>
        <w:tc>
          <w:tcPr>
            <w:tcW w:w="1701" w:type="dxa"/>
            <w:gridSpan w:val="2"/>
          </w:tcPr>
          <w:p w14:paraId="7A899208" w14:textId="77777777" w:rsidR="00644776" w:rsidRPr="00AB5D49" w:rsidRDefault="00644776" w:rsidP="00644776">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17,139</w:t>
            </w:r>
            <w:r w:rsidRPr="00AB5D49">
              <w:rPr>
                <w:rFonts w:ascii="ＭＳ Ｐ明朝" w:eastAsia="ＭＳ Ｐ明朝" w:hAnsi="ＭＳ Ｐ明朝" w:hint="eastAsia"/>
                <w:color w:val="FFFFFF" w:themeColor="background1"/>
                <w:sz w:val="24"/>
                <w:szCs w:val="24"/>
              </w:rPr>
              <w:t>)</w:t>
            </w:r>
          </w:p>
        </w:tc>
        <w:tc>
          <w:tcPr>
            <w:tcW w:w="284" w:type="dxa"/>
          </w:tcPr>
          <w:p w14:paraId="0AB42968" w14:textId="77777777" w:rsidR="00644776" w:rsidRPr="00AB5D49" w:rsidRDefault="00644776" w:rsidP="00644776">
            <w:pPr>
              <w:wordWrap w:val="0"/>
              <w:jc w:val="right"/>
              <w:rPr>
                <w:rFonts w:ascii="ＭＳ ゴシック" w:eastAsia="ＭＳ ゴシック" w:hAnsi="ＭＳ ゴシック"/>
                <w:sz w:val="24"/>
                <w:szCs w:val="24"/>
              </w:rPr>
            </w:pPr>
          </w:p>
        </w:tc>
      </w:tr>
      <w:tr w:rsidR="00644776" w:rsidRPr="00AB5D49" w14:paraId="2AAD276E" w14:textId="77777777" w:rsidTr="007769CF">
        <w:tc>
          <w:tcPr>
            <w:tcW w:w="7513" w:type="dxa"/>
            <w:gridSpan w:val="3"/>
            <w:vAlign w:val="center"/>
          </w:tcPr>
          <w:p w14:paraId="2A1452D2" w14:textId="77777777" w:rsidR="00644776" w:rsidRPr="00AB5D49" w:rsidRDefault="00644776" w:rsidP="00644776">
            <w:pPr>
              <w:jc w:val="right"/>
              <w:rPr>
                <w:rFonts w:asciiTheme="minorEastAsia" w:hAnsiTheme="minorEastAsia"/>
                <w:sz w:val="24"/>
                <w:szCs w:val="24"/>
              </w:rPr>
            </w:pPr>
            <w:r w:rsidRPr="00AB5D49">
              <w:rPr>
                <w:rFonts w:asciiTheme="minorEastAsia" w:hAnsiTheme="minorEastAsia" w:hint="eastAsia"/>
                <w:sz w:val="24"/>
                <w:szCs w:val="24"/>
              </w:rPr>
              <w:t>【商工労働部】</w:t>
            </w:r>
          </w:p>
        </w:tc>
        <w:tc>
          <w:tcPr>
            <w:tcW w:w="1701" w:type="dxa"/>
            <w:gridSpan w:val="2"/>
          </w:tcPr>
          <w:p w14:paraId="68BA03B3" w14:textId="77777777" w:rsidR="00644776" w:rsidRPr="00AB5D49" w:rsidRDefault="00644776" w:rsidP="00644776">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(10,281)</w:t>
            </w:r>
          </w:p>
        </w:tc>
        <w:tc>
          <w:tcPr>
            <w:tcW w:w="284" w:type="dxa"/>
          </w:tcPr>
          <w:p w14:paraId="432CD9D2" w14:textId="77777777" w:rsidR="00644776" w:rsidRPr="00AB5D49" w:rsidRDefault="00644776" w:rsidP="00644776">
            <w:pPr>
              <w:jc w:val="right"/>
              <w:rPr>
                <w:rFonts w:ascii="ＭＳ ゴシック" w:eastAsia="ＭＳ ゴシック" w:hAnsi="ＭＳ ゴシック"/>
                <w:sz w:val="24"/>
                <w:szCs w:val="24"/>
              </w:rPr>
            </w:pPr>
          </w:p>
        </w:tc>
      </w:tr>
      <w:tr w:rsidR="00644776" w:rsidRPr="00AB5D49" w14:paraId="236C762F" w14:textId="77777777" w:rsidTr="007769CF">
        <w:tc>
          <w:tcPr>
            <w:tcW w:w="567" w:type="dxa"/>
            <w:gridSpan w:val="2"/>
          </w:tcPr>
          <w:p w14:paraId="4FCE6E24" w14:textId="77777777" w:rsidR="00644776" w:rsidRPr="00AB5D49" w:rsidRDefault="00644776" w:rsidP="00644776">
            <w:pPr>
              <w:jc w:val="distribute"/>
              <w:rPr>
                <w:rFonts w:asciiTheme="majorEastAsia" w:eastAsiaTheme="majorEastAsia" w:hAnsiTheme="majorEastAsia"/>
                <w:sz w:val="18"/>
                <w:szCs w:val="24"/>
              </w:rPr>
            </w:pPr>
          </w:p>
        </w:tc>
        <w:tc>
          <w:tcPr>
            <w:tcW w:w="7513" w:type="dxa"/>
            <w:gridSpan w:val="2"/>
          </w:tcPr>
          <w:p w14:paraId="0B0F8BAA" w14:textId="77777777" w:rsidR="00644776" w:rsidRPr="00AB5D49" w:rsidRDefault="002429DB" w:rsidP="002429DB">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リーディングカンパニー候補の育成・輩出を目指し、新規市場開拓型ベンチャーに特化したビジネスのノウハウを身につけるプログラムを実施。また、首都圏の支援者等と府内ベンチャーをつなぎ、大阪に居ながら成長に必要な情報、ネットワークを得られる環境を整備。</w:t>
            </w:r>
          </w:p>
          <w:p w14:paraId="4B85080E" w14:textId="05BEFD7E" w:rsidR="002429DB" w:rsidRPr="00AB5D49" w:rsidRDefault="002429DB" w:rsidP="00644776">
            <w:pPr>
              <w:jc w:val="left"/>
              <w:rPr>
                <w:rFonts w:ascii="ＭＳ Ｐ明朝" w:eastAsia="ＭＳ Ｐ明朝" w:hAnsi="ＭＳ Ｐ明朝"/>
                <w:sz w:val="18"/>
                <w:szCs w:val="20"/>
              </w:rPr>
            </w:pPr>
          </w:p>
        </w:tc>
        <w:tc>
          <w:tcPr>
            <w:tcW w:w="1418" w:type="dxa"/>
            <w:gridSpan w:val="2"/>
          </w:tcPr>
          <w:p w14:paraId="4992E51D" w14:textId="77777777" w:rsidR="00644776" w:rsidRPr="00AB5D49" w:rsidRDefault="00644776" w:rsidP="00644776">
            <w:pPr>
              <w:jc w:val="right"/>
              <w:rPr>
                <w:rFonts w:asciiTheme="majorEastAsia" w:eastAsiaTheme="majorEastAsia" w:hAnsiTheme="majorEastAsia"/>
                <w:sz w:val="24"/>
                <w:szCs w:val="24"/>
              </w:rPr>
            </w:pPr>
          </w:p>
        </w:tc>
      </w:tr>
    </w:tbl>
    <w:p w14:paraId="184C03E7" w14:textId="1C95AB83" w:rsidR="00097C3F" w:rsidRPr="00AB5D49" w:rsidRDefault="00097C3F">
      <w:pPr>
        <w:widowControl/>
        <w:jc w:val="left"/>
        <w:rPr>
          <w:rFonts w:asciiTheme="majorEastAsia" w:eastAsiaTheme="majorEastAsia" w:hAnsiTheme="majorEastAsia" w:cs="Meiryo UI"/>
          <w:b/>
          <w:bCs/>
          <w:kern w:val="24"/>
          <w:sz w:val="20"/>
          <w:szCs w:val="24"/>
        </w:rPr>
      </w:pPr>
    </w:p>
    <w:p w14:paraId="4EF645CE" w14:textId="77777777" w:rsidR="00644776" w:rsidRPr="00AB5D49" w:rsidRDefault="00644776" w:rsidP="00644776">
      <w:pPr>
        <w:widowControl/>
        <w:ind w:right="630"/>
        <w:jc w:val="left"/>
        <w:rPr>
          <w:rFonts w:asciiTheme="majorEastAsia" w:eastAsiaTheme="majorEastAsia" w:hAnsiTheme="majorEastAsia" w:cs="Meiryo UI"/>
          <w:b/>
          <w:bCs/>
          <w:kern w:val="24"/>
          <w:sz w:val="28"/>
          <w:szCs w:val="24"/>
        </w:rPr>
      </w:pPr>
      <w:r w:rsidRPr="00AB5D49">
        <w:rPr>
          <w:rFonts w:asciiTheme="majorEastAsia" w:eastAsiaTheme="majorEastAsia" w:hAnsiTheme="majorEastAsia" w:cs="Meiryo UI" w:hint="eastAsia"/>
          <w:b/>
          <w:bCs/>
          <w:kern w:val="24"/>
          <w:sz w:val="28"/>
          <w:szCs w:val="24"/>
        </w:rPr>
        <w:t>３　交通アクセス・ネットワークなどの高度な都市インフラの形成</w:t>
      </w:r>
    </w:p>
    <w:tbl>
      <w:tblPr>
        <w:tblStyle w:val="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44776" w:rsidRPr="00AB5D49" w14:paraId="4B0C5C03" w14:textId="77777777" w:rsidTr="00902ABA">
        <w:tc>
          <w:tcPr>
            <w:tcW w:w="457" w:type="dxa"/>
          </w:tcPr>
          <w:p w14:paraId="70885DAE" w14:textId="77777777" w:rsidR="00644776" w:rsidRPr="00AB5D49" w:rsidRDefault="00644776" w:rsidP="00644776">
            <w:pPr>
              <w:jc w:val="left"/>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w:t>
            </w:r>
          </w:p>
        </w:tc>
        <w:tc>
          <w:tcPr>
            <w:tcW w:w="7056" w:type="dxa"/>
            <w:gridSpan w:val="2"/>
          </w:tcPr>
          <w:p w14:paraId="3A7EBFB7" w14:textId="77777777" w:rsidR="00644776" w:rsidRPr="00AB5D49" w:rsidRDefault="00644776" w:rsidP="00644776">
            <w:pPr>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なにわ筋線の整備</w:t>
            </w:r>
          </w:p>
        </w:tc>
        <w:tc>
          <w:tcPr>
            <w:tcW w:w="1701" w:type="dxa"/>
            <w:gridSpan w:val="2"/>
          </w:tcPr>
          <w:p w14:paraId="2B8DB1B7" w14:textId="77777777" w:rsidR="00644776" w:rsidRPr="00AB5D49" w:rsidRDefault="00644776" w:rsidP="00644776">
            <w:pPr>
              <w:wordWrap w:val="0"/>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202,197</w:t>
            </w:r>
            <w:r w:rsidRPr="00AB5D49">
              <w:rPr>
                <w:rFonts w:ascii="ＭＳ Ｐ明朝" w:eastAsia="ＭＳ Ｐ明朝" w:hAnsi="ＭＳ Ｐ明朝" w:hint="eastAsia"/>
                <w:color w:val="FFFFFF" w:themeColor="background1"/>
                <w:sz w:val="24"/>
                <w:szCs w:val="24"/>
              </w:rPr>
              <w:t>)</w:t>
            </w:r>
          </w:p>
        </w:tc>
        <w:tc>
          <w:tcPr>
            <w:tcW w:w="284" w:type="dxa"/>
          </w:tcPr>
          <w:p w14:paraId="75E771F9" w14:textId="77777777" w:rsidR="00644776" w:rsidRPr="00AB5D49" w:rsidRDefault="00644776" w:rsidP="00644776">
            <w:pPr>
              <w:wordWrap w:val="0"/>
              <w:jc w:val="right"/>
              <w:rPr>
                <w:rFonts w:ascii="ＭＳ ゴシック" w:eastAsia="ＭＳ ゴシック" w:hAnsi="ＭＳ ゴシック"/>
                <w:color w:val="000000" w:themeColor="text1"/>
                <w:sz w:val="24"/>
                <w:szCs w:val="24"/>
              </w:rPr>
            </w:pPr>
          </w:p>
        </w:tc>
      </w:tr>
      <w:tr w:rsidR="00644776" w:rsidRPr="00AB5D49" w14:paraId="323592C2" w14:textId="77777777" w:rsidTr="00902ABA">
        <w:tc>
          <w:tcPr>
            <w:tcW w:w="7513" w:type="dxa"/>
            <w:gridSpan w:val="3"/>
          </w:tcPr>
          <w:p w14:paraId="3432B0FD" w14:textId="77777777" w:rsidR="00644776" w:rsidRPr="00AB5D49" w:rsidRDefault="00644776" w:rsidP="00644776">
            <w:pPr>
              <w:jc w:val="right"/>
              <w:rPr>
                <w:rFonts w:asciiTheme="minorEastAsia" w:hAnsiTheme="minorEastAsia"/>
                <w:color w:val="000000" w:themeColor="text1"/>
                <w:sz w:val="24"/>
                <w:szCs w:val="24"/>
              </w:rPr>
            </w:pPr>
            <w:r w:rsidRPr="00AB5D49">
              <w:rPr>
                <w:rFonts w:asciiTheme="minorEastAsia" w:hAnsiTheme="minorEastAsia" w:hint="eastAsia"/>
                <w:color w:val="000000" w:themeColor="text1"/>
                <w:sz w:val="24"/>
                <w:szCs w:val="24"/>
              </w:rPr>
              <w:t>【都市整備部】</w:t>
            </w:r>
          </w:p>
        </w:tc>
        <w:tc>
          <w:tcPr>
            <w:tcW w:w="1701" w:type="dxa"/>
            <w:gridSpan w:val="2"/>
          </w:tcPr>
          <w:p w14:paraId="17BCA1D8" w14:textId="77777777" w:rsidR="00644776" w:rsidRPr="00AB5D49" w:rsidRDefault="00644776" w:rsidP="00644776">
            <w:pPr>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(50,500)</w:t>
            </w:r>
          </w:p>
        </w:tc>
        <w:tc>
          <w:tcPr>
            <w:tcW w:w="284" w:type="dxa"/>
          </w:tcPr>
          <w:p w14:paraId="3A999D55" w14:textId="77777777" w:rsidR="00644776" w:rsidRPr="00AB5D49" w:rsidRDefault="00644776" w:rsidP="00644776">
            <w:pPr>
              <w:jc w:val="right"/>
              <w:rPr>
                <w:rFonts w:ascii="ＭＳ ゴシック" w:eastAsia="ＭＳ ゴシック" w:hAnsi="ＭＳ ゴシック"/>
                <w:color w:val="000000" w:themeColor="text1"/>
                <w:sz w:val="24"/>
                <w:szCs w:val="24"/>
              </w:rPr>
            </w:pPr>
          </w:p>
        </w:tc>
      </w:tr>
      <w:tr w:rsidR="00644776" w:rsidRPr="00AB5D49" w14:paraId="18B82C1F" w14:textId="77777777" w:rsidTr="00902ABA">
        <w:tc>
          <w:tcPr>
            <w:tcW w:w="567" w:type="dxa"/>
            <w:gridSpan w:val="2"/>
          </w:tcPr>
          <w:p w14:paraId="4C4BDDE3" w14:textId="77777777" w:rsidR="00644776" w:rsidRPr="00AB5D49" w:rsidRDefault="00644776" w:rsidP="00644776">
            <w:pPr>
              <w:jc w:val="distribute"/>
              <w:rPr>
                <w:rFonts w:asciiTheme="majorEastAsia" w:eastAsiaTheme="majorEastAsia" w:hAnsiTheme="majorEastAsia"/>
                <w:color w:val="000000" w:themeColor="text1"/>
                <w:sz w:val="18"/>
                <w:szCs w:val="24"/>
              </w:rPr>
            </w:pPr>
          </w:p>
        </w:tc>
        <w:tc>
          <w:tcPr>
            <w:tcW w:w="7513" w:type="dxa"/>
            <w:gridSpan w:val="2"/>
          </w:tcPr>
          <w:p w14:paraId="158C3D43" w14:textId="77777777" w:rsidR="00644776" w:rsidRPr="00AB5D49" w:rsidRDefault="00644776" w:rsidP="00644776">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国土軸上の新大阪や大阪都心部（キタ・ミナミ）と関西国際空港や大阪南部地域間のアクセス強化等に資するなにわ筋線の整備を促進するため、整備主体である関西高速鉄道㈱に対して出資・補助。</w:t>
            </w:r>
          </w:p>
          <w:p w14:paraId="4016E71E" w14:textId="77777777" w:rsidR="00644776" w:rsidRPr="00AB5D49" w:rsidRDefault="00644776" w:rsidP="00644776">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・整備区間：（仮称）北梅田駅～（仮称）西本町駅～JR難波駅／南海新今宮駅、延長約7.4㎞</w:t>
            </w:r>
          </w:p>
          <w:p w14:paraId="49AD3114" w14:textId="77777777" w:rsidR="00644776" w:rsidRPr="00AB5D49" w:rsidRDefault="00644776" w:rsidP="00644776">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・事業費：約3,300億円（うち府費約590億円）</w:t>
            </w:r>
          </w:p>
          <w:p w14:paraId="1440BB8A" w14:textId="77777777" w:rsidR="00644776" w:rsidRPr="00AB5D49" w:rsidRDefault="00644776" w:rsidP="00644776">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・開業目標：平成42年度（2030年度）</w:t>
            </w:r>
          </w:p>
          <w:p w14:paraId="02804939" w14:textId="13E558C0" w:rsidR="00644776" w:rsidRPr="00AB5D49" w:rsidRDefault="00644776" w:rsidP="00771800">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・平成31年度の事業内容：調査、設計等</w:t>
            </w:r>
          </w:p>
          <w:p w14:paraId="608A824F" w14:textId="77777777" w:rsidR="00BD23D9" w:rsidRPr="00AB5D49" w:rsidRDefault="00BD23D9" w:rsidP="00771800">
            <w:pPr>
              <w:ind w:firstLineChars="100" w:firstLine="164"/>
              <w:jc w:val="left"/>
              <w:rPr>
                <w:rFonts w:ascii="ＭＳ Ｐ明朝" w:eastAsia="ＭＳ Ｐ明朝" w:hAnsi="ＭＳ Ｐ明朝"/>
                <w:color w:val="000000" w:themeColor="text1"/>
                <w:spacing w:val="-8"/>
                <w:sz w:val="18"/>
                <w:szCs w:val="18"/>
              </w:rPr>
            </w:pPr>
          </w:p>
          <w:p w14:paraId="1267467F" w14:textId="137ECCB7" w:rsidR="009E44F3" w:rsidRPr="00AB5D49" w:rsidRDefault="009E44F3" w:rsidP="00771800">
            <w:pPr>
              <w:ind w:firstLineChars="100" w:firstLine="184"/>
              <w:jc w:val="left"/>
              <w:rPr>
                <w:rFonts w:ascii="ＭＳ Ｐ明朝" w:eastAsia="ＭＳ Ｐ明朝" w:hAnsi="ＭＳ Ｐ明朝"/>
                <w:color w:val="000000" w:themeColor="text1"/>
                <w:spacing w:val="-8"/>
                <w:sz w:val="20"/>
                <w:szCs w:val="18"/>
              </w:rPr>
            </w:pPr>
          </w:p>
        </w:tc>
        <w:tc>
          <w:tcPr>
            <w:tcW w:w="1418" w:type="dxa"/>
            <w:gridSpan w:val="2"/>
          </w:tcPr>
          <w:p w14:paraId="1F0833CE" w14:textId="77777777" w:rsidR="00644776" w:rsidRPr="00AB5D49" w:rsidRDefault="00644776" w:rsidP="00644776">
            <w:pPr>
              <w:jc w:val="right"/>
              <w:rPr>
                <w:rFonts w:asciiTheme="majorEastAsia" w:eastAsiaTheme="majorEastAsia" w:hAnsiTheme="majorEastAsia"/>
                <w:color w:val="000000" w:themeColor="text1"/>
                <w:sz w:val="24"/>
                <w:szCs w:val="24"/>
              </w:rPr>
            </w:pPr>
          </w:p>
        </w:tc>
      </w:tr>
      <w:tr w:rsidR="00644776" w:rsidRPr="00AB5D49" w14:paraId="7E6A0768" w14:textId="77777777" w:rsidTr="00902ABA">
        <w:tc>
          <w:tcPr>
            <w:tcW w:w="457" w:type="dxa"/>
          </w:tcPr>
          <w:p w14:paraId="3E4CA792" w14:textId="77777777" w:rsidR="00644776" w:rsidRPr="00AB5D49" w:rsidRDefault="00644776" w:rsidP="00644776">
            <w:pPr>
              <w:jc w:val="left"/>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w:t>
            </w:r>
          </w:p>
        </w:tc>
        <w:tc>
          <w:tcPr>
            <w:tcW w:w="7056" w:type="dxa"/>
            <w:gridSpan w:val="2"/>
          </w:tcPr>
          <w:p w14:paraId="1DC5509A" w14:textId="77777777" w:rsidR="00644776" w:rsidRPr="00AB5D49" w:rsidRDefault="00644776" w:rsidP="00644776">
            <w:pPr>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淀川左岸線延伸部の整備</w:t>
            </w:r>
          </w:p>
        </w:tc>
        <w:tc>
          <w:tcPr>
            <w:tcW w:w="1701" w:type="dxa"/>
            <w:gridSpan w:val="2"/>
          </w:tcPr>
          <w:p w14:paraId="35B1DF24" w14:textId="77777777" w:rsidR="00644776" w:rsidRPr="00AB5D49" w:rsidRDefault="00644776" w:rsidP="00644776">
            <w:pPr>
              <w:wordWrap w:val="0"/>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200,000</w:t>
            </w:r>
            <w:r w:rsidRPr="00AB5D49">
              <w:rPr>
                <w:rFonts w:ascii="ＭＳ Ｐ明朝" w:eastAsia="ＭＳ Ｐ明朝" w:hAnsi="ＭＳ Ｐ明朝" w:hint="eastAsia"/>
                <w:color w:val="FFFFFF" w:themeColor="background1"/>
                <w:sz w:val="24"/>
                <w:szCs w:val="24"/>
              </w:rPr>
              <w:t>)</w:t>
            </w:r>
          </w:p>
        </w:tc>
        <w:tc>
          <w:tcPr>
            <w:tcW w:w="284" w:type="dxa"/>
          </w:tcPr>
          <w:p w14:paraId="03CA2E97" w14:textId="77777777" w:rsidR="00644776" w:rsidRPr="00AB5D49" w:rsidRDefault="00644776" w:rsidP="00644776">
            <w:pPr>
              <w:wordWrap w:val="0"/>
              <w:jc w:val="right"/>
              <w:rPr>
                <w:rFonts w:ascii="ＭＳ ゴシック" w:eastAsia="ＭＳ ゴシック" w:hAnsi="ＭＳ ゴシック"/>
                <w:color w:val="000000" w:themeColor="text1"/>
                <w:sz w:val="24"/>
                <w:szCs w:val="24"/>
              </w:rPr>
            </w:pPr>
          </w:p>
        </w:tc>
      </w:tr>
      <w:tr w:rsidR="00644776" w:rsidRPr="00AB5D49" w14:paraId="57F48BBE" w14:textId="77777777" w:rsidTr="00902ABA">
        <w:tc>
          <w:tcPr>
            <w:tcW w:w="7513" w:type="dxa"/>
            <w:gridSpan w:val="3"/>
          </w:tcPr>
          <w:p w14:paraId="44AB1598" w14:textId="77777777" w:rsidR="00644776" w:rsidRPr="00AB5D49" w:rsidRDefault="00644776" w:rsidP="00644776">
            <w:pPr>
              <w:jc w:val="right"/>
              <w:rPr>
                <w:rFonts w:asciiTheme="minorEastAsia" w:hAnsiTheme="minorEastAsia"/>
                <w:color w:val="000000" w:themeColor="text1"/>
                <w:sz w:val="24"/>
                <w:szCs w:val="24"/>
              </w:rPr>
            </w:pPr>
            <w:r w:rsidRPr="00AB5D49">
              <w:rPr>
                <w:rFonts w:asciiTheme="minorEastAsia" w:hAnsiTheme="minorEastAsia" w:hint="eastAsia"/>
                <w:color w:val="000000" w:themeColor="text1"/>
                <w:sz w:val="24"/>
                <w:szCs w:val="24"/>
              </w:rPr>
              <w:t>【都市整備部】</w:t>
            </w:r>
          </w:p>
        </w:tc>
        <w:tc>
          <w:tcPr>
            <w:tcW w:w="1701" w:type="dxa"/>
            <w:gridSpan w:val="2"/>
          </w:tcPr>
          <w:p w14:paraId="726848F3" w14:textId="77777777" w:rsidR="00644776" w:rsidRPr="00AB5D49" w:rsidRDefault="00644776" w:rsidP="00644776">
            <w:pPr>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(100,000)</w:t>
            </w:r>
          </w:p>
        </w:tc>
        <w:tc>
          <w:tcPr>
            <w:tcW w:w="284" w:type="dxa"/>
          </w:tcPr>
          <w:p w14:paraId="25C37F3A" w14:textId="77777777" w:rsidR="00644776" w:rsidRPr="00AB5D49" w:rsidRDefault="00644776" w:rsidP="00644776">
            <w:pPr>
              <w:jc w:val="right"/>
              <w:rPr>
                <w:rFonts w:ascii="ＭＳ ゴシック" w:eastAsia="ＭＳ ゴシック" w:hAnsi="ＭＳ ゴシック"/>
                <w:color w:val="000000" w:themeColor="text1"/>
                <w:sz w:val="24"/>
                <w:szCs w:val="24"/>
              </w:rPr>
            </w:pPr>
          </w:p>
        </w:tc>
      </w:tr>
      <w:tr w:rsidR="00644776" w:rsidRPr="00AB5D49" w14:paraId="61CEE45F" w14:textId="77777777" w:rsidTr="00902ABA">
        <w:tc>
          <w:tcPr>
            <w:tcW w:w="567" w:type="dxa"/>
            <w:gridSpan w:val="2"/>
          </w:tcPr>
          <w:p w14:paraId="5BA1D04A" w14:textId="77777777" w:rsidR="00644776" w:rsidRPr="00AB5D49" w:rsidRDefault="00644776" w:rsidP="00644776">
            <w:pPr>
              <w:jc w:val="distribute"/>
              <w:rPr>
                <w:rFonts w:asciiTheme="majorEastAsia" w:eastAsiaTheme="majorEastAsia" w:hAnsiTheme="majorEastAsia"/>
                <w:color w:val="000000" w:themeColor="text1"/>
                <w:sz w:val="18"/>
                <w:szCs w:val="24"/>
              </w:rPr>
            </w:pPr>
          </w:p>
        </w:tc>
        <w:tc>
          <w:tcPr>
            <w:tcW w:w="7513" w:type="dxa"/>
            <w:gridSpan w:val="2"/>
          </w:tcPr>
          <w:p w14:paraId="18EECCB1" w14:textId="7D6F33F8" w:rsidR="00644776" w:rsidRPr="00AB5D49" w:rsidRDefault="00644776" w:rsidP="005F07AA">
            <w:pPr>
              <w:ind w:firstLineChars="100" w:firstLine="180"/>
              <w:jc w:val="left"/>
              <w:rPr>
                <w:rFonts w:asciiTheme="minorEastAsia" w:hAnsiTheme="minorEastAsia"/>
                <w:color w:val="000000" w:themeColor="text1"/>
                <w:sz w:val="18"/>
                <w:szCs w:val="20"/>
              </w:rPr>
            </w:pPr>
            <w:r w:rsidRPr="00AB5D49">
              <w:rPr>
                <w:rFonts w:ascii="ＭＳ Ｐ明朝" w:eastAsia="ＭＳ Ｐ明朝" w:hAnsi="ＭＳ Ｐ明朝" w:hint="eastAsia"/>
                <w:color w:val="000000" w:themeColor="text1"/>
                <w:sz w:val="18"/>
                <w:szCs w:val="20"/>
              </w:rPr>
              <w:t>広域的な高速道路ネットワーク機能を強化する淀川左岸線延伸部の調査、設計（国直轄事業）の事業費の一部を法令に基づき負担。</w:t>
            </w:r>
          </w:p>
        </w:tc>
        <w:tc>
          <w:tcPr>
            <w:tcW w:w="1418" w:type="dxa"/>
            <w:gridSpan w:val="2"/>
          </w:tcPr>
          <w:p w14:paraId="1C2F68A9" w14:textId="77777777" w:rsidR="00644776" w:rsidRPr="00AB5D49" w:rsidRDefault="00644776" w:rsidP="00644776">
            <w:pPr>
              <w:jc w:val="right"/>
              <w:rPr>
                <w:rFonts w:asciiTheme="majorEastAsia" w:eastAsiaTheme="majorEastAsia" w:hAnsiTheme="majorEastAsia"/>
                <w:color w:val="000000" w:themeColor="text1"/>
                <w:sz w:val="24"/>
                <w:szCs w:val="24"/>
              </w:rPr>
            </w:pPr>
          </w:p>
        </w:tc>
      </w:tr>
      <w:tr w:rsidR="00644776" w:rsidRPr="00AB5D49" w14:paraId="77DF89C4" w14:textId="77777777" w:rsidTr="00902ABA">
        <w:tc>
          <w:tcPr>
            <w:tcW w:w="457" w:type="dxa"/>
          </w:tcPr>
          <w:p w14:paraId="6B3E9817" w14:textId="77777777" w:rsidR="00644776" w:rsidRPr="00AB5D49" w:rsidRDefault="00644776" w:rsidP="00644776">
            <w:pPr>
              <w:jc w:val="left"/>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lastRenderedPageBreak/>
              <w:t>○</w:t>
            </w:r>
          </w:p>
        </w:tc>
        <w:tc>
          <w:tcPr>
            <w:tcW w:w="7056" w:type="dxa"/>
            <w:gridSpan w:val="2"/>
          </w:tcPr>
          <w:p w14:paraId="5B5DA769" w14:textId="77777777" w:rsidR="00644776" w:rsidRPr="00AB5D49" w:rsidRDefault="00644776" w:rsidP="00644776">
            <w:pPr>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都市基盤の機能強化＜一部再掲＞</w:t>
            </w:r>
          </w:p>
        </w:tc>
        <w:tc>
          <w:tcPr>
            <w:tcW w:w="1701" w:type="dxa"/>
            <w:gridSpan w:val="2"/>
          </w:tcPr>
          <w:p w14:paraId="32EC4721" w14:textId="77777777" w:rsidR="00644776" w:rsidRPr="00AB5D49" w:rsidRDefault="00644776" w:rsidP="00644776">
            <w:pPr>
              <w:wordWrap w:val="0"/>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96,976,550</w:t>
            </w:r>
            <w:r w:rsidRPr="00AB5D49">
              <w:rPr>
                <w:rFonts w:ascii="ＭＳ Ｐ明朝" w:eastAsia="ＭＳ Ｐ明朝" w:hAnsi="ＭＳ Ｐ明朝" w:hint="eastAsia"/>
                <w:color w:val="FFFFFF" w:themeColor="background1"/>
                <w:sz w:val="24"/>
                <w:szCs w:val="24"/>
              </w:rPr>
              <w:t>)</w:t>
            </w:r>
          </w:p>
        </w:tc>
        <w:tc>
          <w:tcPr>
            <w:tcW w:w="284" w:type="dxa"/>
          </w:tcPr>
          <w:p w14:paraId="2D718A9E" w14:textId="77777777" w:rsidR="00644776" w:rsidRPr="00AB5D49" w:rsidRDefault="00644776" w:rsidP="00644776">
            <w:pPr>
              <w:wordWrap w:val="0"/>
              <w:jc w:val="right"/>
              <w:rPr>
                <w:rFonts w:ascii="ＭＳ ゴシック" w:eastAsia="ＭＳ ゴシック" w:hAnsi="ＭＳ ゴシック"/>
                <w:color w:val="000000" w:themeColor="text1"/>
                <w:sz w:val="24"/>
                <w:szCs w:val="24"/>
              </w:rPr>
            </w:pPr>
          </w:p>
        </w:tc>
      </w:tr>
      <w:tr w:rsidR="00644776" w:rsidRPr="00AB5D49" w14:paraId="75D0814C" w14:textId="77777777" w:rsidTr="00902ABA">
        <w:tc>
          <w:tcPr>
            <w:tcW w:w="7513" w:type="dxa"/>
            <w:gridSpan w:val="3"/>
          </w:tcPr>
          <w:p w14:paraId="55B51126" w14:textId="77777777" w:rsidR="00644776" w:rsidRPr="00AB5D49" w:rsidRDefault="00644776" w:rsidP="00644776">
            <w:pPr>
              <w:jc w:val="right"/>
              <w:rPr>
                <w:rFonts w:asciiTheme="minorEastAsia" w:hAnsiTheme="minorEastAsia"/>
                <w:color w:val="000000" w:themeColor="text1"/>
                <w:sz w:val="24"/>
                <w:szCs w:val="24"/>
              </w:rPr>
            </w:pPr>
            <w:r w:rsidRPr="00AB5D49">
              <w:rPr>
                <w:rFonts w:asciiTheme="minorEastAsia" w:hAnsiTheme="minorEastAsia" w:hint="eastAsia"/>
                <w:color w:val="000000" w:themeColor="text1"/>
                <w:sz w:val="24"/>
                <w:szCs w:val="24"/>
              </w:rPr>
              <w:t>【都市整備部】</w:t>
            </w:r>
          </w:p>
        </w:tc>
        <w:tc>
          <w:tcPr>
            <w:tcW w:w="1701" w:type="dxa"/>
            <w:gridSpan w:val="2"/>
          </w:tcPr>
          <w:p w14:paraId="1E5FBCD8" w14:textId="77777777" w:rsidR="00644776" w:rsidRPr="00AB5D49" w:rsidRDefault="00644776" w:rsidP="00644776">
            <w:pPr>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(82,950,680)</w:t>
            </w:r>
          </w:p>
        </w:tc>
        <w:tc>
          <w:tcPr>
            <w:tcW w:w="284" w:type="dxa"/>
          </w:tcPr>
          <w:p w14:paraId="59DC5C5F" w14:textId="77777777" w:rsidR="00644776" w:rsidRPr="00AB5D49" w:rsidRDefault="00644776" w:rsidP="00644776">
            <w:pPr>
              <w:jc w:val="right"/>
              <w:rPr>
                <w:rFonts w:ascii="ＭＳ ゴシック" w:eastAsia="ＭＳ ゴシック" w:hAnsi="ＭＳ ゴシック"/>
                <w:color w:val="000000" w:themeColor="text1"/>
                <w:sz w:val="24"/>
                <w:szCs w:val="24"/>
              </w:rPr>
            </w:pPr>
          </w:p>
        </w:tc>
      </w:tr>
      <w:tr w:rsidR="00644776" w:rsidRPr="00AB5D49" w14:paraId="4CB877E0" w14:textId="77777777" w:rsidTr="00902ABA">
        <w:tc>
          <w:tcPr>
            <w:tcW w:w="567" w:type="dxa"/>
            <w:gridSpan w:val="2"/>
          </w:tcPr>
          <w:p w14:paraId="5AFD4A2D" w14:textId="77777777" w:rsidR="00644776" w:rsidRPr="00AB5D49" w:rsidRDefault="00644776" w:rsidP="00644776">
            <w:pPr>
              <w:jc w:val="distribute"/>
              <w:rPr>
                <w:rFonts w:asciiTheme="majorEastAsia" w:eastAsiaTheme="majorEastAsia" w:hAnsiTheme="majorEastAsia"/>
                <w:color w:val="000000" w:themeColor="text1"/>
                <w:sz w:val="18"/>
                <w:szCs w:val="24"/>
              </w:rPr>
            </w:pPr>
          </w:p>
        </w:tc>
        <w:tc>
          <w:tcPr>
            <w:tcW w:w="7513" w:type="dxa"/>
            <w:gridSpan w:val="2"/>
          </w:tcPr>
          <w:p w14:paraId="42138D12" w14:textId="77777777" w:rsidR="00644776" w:rsidRPr="00AB5D49" w:rsidRDefault="00644776" w:rsidP="00644776">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都市構造を変える道路整備など成長を支える都市基盤を整備。</w:t>
            </w:r>
          </w:p>
          <w:p w14:paraId="0317B486" w14:textId="77777777" w:rsidR="00644776" w:rsidRPr="00AB5D49" w:rsidRDefault="00644776" w:rsidP="00644776">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・道路及び街路の整備、連続立体交差、河川及び港湾等の整備並びに市街地再開発等</w:t>
            </w:r>
          </w:p>
          <w:p w14:paraId="3F752902" w14:textId="77777777" w:rsidR="00644776" w:rsidRPr="00AB5D49" w:rsidRDefault="00644776" w:rsidP="00644776">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14:paraId="0CB311A4" w14:textId="77777777" w:rsidR="00644776" w:rsidRPr="00AB5D49" w:rsidRDefault="00644776" w:rsidP="00644776">
            <w:pPr>
              <w:jc w:val="right"/>
              <w:rPr>
                <w:rFonts w:asciiTheme="majorEastAsia" w:eastAsiaTheme="majorEastAsia" w:hAnsiTheme="majorEastAsia"/>
                <w:color w:val="000000" w:themeColor="text1"/>
                <w:sz w:val="24"/>
                <w:szCs w:val="24"/>
              </w:rPr>
            </w:pPr>
          </w:p>
        </w:tc>
      </w:tr>
      <w:tr w:rsidR="00644776" w:rsidRPr="00AB5D49" w14:paraId="353D0232" w14:textId="77777777" w:rsidTr="00902ABA">
        <w:tc>
          <w:tcPr>
            <w:tcW w:w="457" w:type="dxa"/>
          </w:tcPr>
          <w:p w14:paraId="5BDBA829" w14:textId="77777777" w:rsidR="00644776" w:rsidRPr="00AB5D49" w:rsidRDefault="00644776" w:rsidP="00644776">
            <w:pPr>
              <w:jc w:val="left"/>
              <w:rPr>
                <w:rFonts w:ascii="ＭＳ Ｐゴシック" w:eastAsia="ＭＳ Ｐゴシック" w:hAnsi="ＭＳ Ｐゴシック"/>
                <w:b/>
                <w:color w:val="000000" w:themeColor="text1"/>
                <w:sz w:val="24"/>
                <w:szCs w:val="24"/>
              </w:rPr>
            </w:pPr>
          </w:p>
        </w:tc>
        <w:tc>
          <w:tcPr>
            <w:tcW w:w="7056" w:type="dxa"/>
            <w:gridSpan w:val="2"/>
          </w:tcPr>
          <w:p w14:paraId="14CF1A4B" w14:textId="77777777" w:rsidR="00644776" w:rsidRPr="00AB5D49" w:rsidRDefault="00644776" w:rsidP="00644776">
            <w:pPr>
              <w:rPr>
                <w:rFonts w:ascii="ＭＳ Ｐゴシック" w:eastAsia="ＭＳ Ｐゴシック" w:hAnsi="ＭＳ Ｐゴシック"/>
                <w:b/>
                <w:color w:val="000000" w:themeColor="text1"/>
                <w:sz w:val="20"/>
                <w:szCs w:val="24"/>
              </w:rPr>
            </w:pPr>
          </w:p>
        </w:tc>
        <w:tc>
          <w:tcPr>
            <w:tcW w:w="1701" w:type="dxa"/>
            <w:gridSpan w:val="2"/>
          </w:tcPr>
          <w:p w14:paraId="68306A36" w14:textId="77777777" w:rsidR="00644776" w:rsidRPr="00AB5D49" w:rsidRDefault="00644776" w:rsidP="00644776">
            <w:pPr>
              <w:wordWrap w:val="0"/>
              <w:jc w:val="right"/>
              <w:rPr>
                <w:rFonts w:ascii="ＭＳ Ｐ明朝" w:eastAsia="ＭＳ Ｐ明朝" w:hAnsi="ＭＳ Ｐ明朝"/>
                <w:color w:val="000000" w:themeColor="text1"/>
                <w:sz w:val="24"/>
                <w:szCs w:val="24"/>
              </w:rPr>
            </w:pPr>
          </w:p>
        </w:tc>
        <w:tc>
          <w:tcPr>
            <w:tcW w:w="284" w:type="dxa"/>
          </w:tcPr>
          <w:p w14:paraId="246797F3" w14:textId="77777777" w:rsidR="00644776" w:rsidRPr="00AB5D49" w:rsidRDefault="00644776" w:rsidP="00644776">
            <w:pPr>
              <w:wordWrap w:val="0"/>
              <w:jc w:val="right"/>
              <w:rPr>
                <w:rFonts w:ascii="ＭＳ ゴシック" w:eastAsia="ＭＳ ゴシック" w:hAnsi="ＭＳ ゴシック"/>
                <w:color w:val="000000" w:themeColor="text1"/>
                <w:sz w:val="24"/>
                <w:szCs w:val="24"/>
              </w:rPr>
            </w:pPr>
          </w:p>
        </w:tc>
      </w:tr>
      <w:tr w:rsidR="00644776" w:rsidRPr="00AB5D49" w14:paraId="25B6B61B" w14:textId="77777777" w:rsidTr="00902ABA">
        <w:tc>
          <w:tcPr>
            <w:tcW w:w="457" w:type="dxa"/>
          </w:tcPr>
          <w:p w14:paraId="008A057F" w14:textId="77777777" w:rsidR="00644776" w:rsidRPr="00AB5D49" w:rsidRDefault="00644776" w:rsidP="00644776">
            <w:pPr>
              <w:jc w:val="left"/>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w:t>
            </w:r>
          </w:p>
        </w:tc>
        <w:tc>
          <w:tcPr>
            <w:tcW w:w="7056" w:type="dxa"/>
            <w:gridSpan w:val="2"/>
          </w:tcPr>
          <w:p w14:paraId="4A0177A2" w14:textId="77777777" w:rsidR="00644776" w:rsidRPr="00AB5D49" w:rsidRDefault="00644776" w:rsidP="00644776">
            <w:pPr>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都市基盤施設の維持管理</w:t>
            </w:r>
          </w:p>
        </w:tc>
        <w:tc>
          <w:tcPr>
            <w:tcW w:w="1701" w:type="dxa"/>
            <w:gridSpan w:val="2"/>
          </w:tcPr>
          <w:p w14:paraId="355758EC" w14:textId="77777777" w:rsidR="00644776" w:rsidRPr="00AB5D49" w:rsidRDefault="00644776" w:rsidP="00644776">
            <w:pPr>
              <w:wordWrap w:val="0"/>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29,569,404</w:t>
            </w:r>
            <w:r w:rsidRPr="00AB5D49">
              <w:rPr>
                <w:rFonts w:ascii="ＭＳ Ｐ明朝" w:eastAsia="ＭＳ Ｐ明朝" w:hAnsi="ＭＳ Ｐ明朝" w:hint="eastAsia"/>
                <w:color w:val="FFFFFF" w:themeColor="background1"/>
                <w:sz w:val="24"/>
                <w:szCs w:val="24"/>
              </w:rPr>
              <w:t>)</w:t>
            </w:r>
          </w:p>
        </w:tc>
        <w:tc>
          <w:tcPr>
            <w:tcW w:w="284" w:type="dxa"/>
          </w:tcPr>
          <w:p w14:paraId="72FB1738" w14:textId="77777777" w:rsidR="00644776" w:rsidRPr="00AB5D49" w:rsidRDefault="00644776" w:rsidP="00644776">
            <w:pPr>
              <w:wordWrap w:val="0"/>
              <w:jc w:val="right"/>
              <w:rPr>
                <w:rFonts w:ascii="ＭＳ ゴシック" w:eastAsia="ＭＳ ゴシック" w:hAnsi="ＭＳ ゴシック"/>
                <w:color w:val="000000" w:themeColor="text1"/>
                <w:sz w:val="24"/>
                <w:szCs w:val="24"/>
              </w:rPr>
            </w:pPr>
          </w:p>
        </w:tc>
      </w:tr>
      <w:tr w:rsidR="00644776" w:rsidRPr="00AB5D49" w14:paraId="093A53B5" w14:textId="77777777" w:rsidTr="00902ABA">
        <w:tc>
          <w:tcPr>
            <w:tcW w:w="7513" w:type="dxa"/>
            <w:gridSpan w:val="3"/>
          </w:tcPr>
          <w:p w14:paraId="6D74FFE6" w14:textId="77777777" w:rsidR="00644776" w:rsidRPr="00AB5D49" w:rsidRDefault="00644776" w:rsidP="00644776">
            <w:pPr>
              <w:jc w:val="right"/>
              <w:rPr>
                <w:rFonts w:asciiTheme="minorEastAsia" w:hAnsiTheme="minorEastAsia"/>
                <w:color w:val="000000" w:themeColor="text1"/>
                <w:sz w:val="24"/>
                <w:szCs w:val="24"/>
              </w:rPr>
            </w:pPr>
            <w:r w:rsidRPr="00AB5D49">
              <w:rPr>
                <w:rFonts w:asciiTheme="minorEastAsia" w:hAnsiTheme="minorEastAsia" w:hint="eastAsia"/>
                <w:color w:val="000000" w:themeColor="text1"/>
                <w:sz w:val="24"/>
                <w:szCs w:val="24"/>
              </w:rPr>
              <w:t>【都市整備部】</w:t>
            </w:r>
          </w:p>
        </w:tc>
        <w:tc>
          <w:tcPr>
            <w:tcW w:w="1701" w:type="dxa"/>
            <w:gridSpan w:val="2"/>
          </w:tcPr>
          <w:p w14:paraId="3C8A0F71" w14:textId="77777777" w:rsidR="00644776" w:rsidRPr="00AB5D49" w:rsidRDefault="00644776" w:rsidP="00644776">
            <w:pPr>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(26,807,068)</w:t>
            </w:r>
          </w:p>
        </w:tc>
        <w:tc>
          <w:tcPr>
            <w:tcW w:w="284" w:type="dxa"/>
          </w:tcPr>
          <w:p w14:paraId="177F49AE" w14:textId="77777777" w:rsidR="00644776" w:rsidRPr="00AB5D49" w:rsidRDefault="00644776" w:rsidP="00644776">
            <w:pPr>
              <w:jc w:val="right"/>
              <w:rPr>
                <w:rFonts w:ascii="ＭＳ ゴシック" w:eastAsia="ＭＳ ゴシック" w:hAnsi="ＭＳ ゴシック"/>
                <w:color w:val="000000" w:themeColor="text1"/>
                <w:sz w:val="24"/>
                <w:szCs w:val="24"/>
              </w:rPr>
            </w:pPr>
          </w:p>
        </w:tc>
      </w:tr>
      <w:tr w:rsidR="00644776" w:rsidRPr="00AB5D49" w14:paraId="741FBCF5" w14:textId="77777777" w:rsidTr="00902ABA">
        <w:tc>
          <w:tcPr>
            <w:tcW w:w="567" w:type="dxa"/>
            <w:gridSpan w:val="2"/>
          </w:tcPr>
          <w:p w14:paraId="1DAA02C6" w14:textId="77777777" w:rsidR="00644776" w:rsidRPr="00AB5D49" w:rsidRDefault="00644776" w:rsidP="00644776">
            <w:pPr>
              <w:jc w:val="distribute"/>
              <w:rPr>
                <w:rFonts w:asciiTheme="majorEastAsia" w:eastAsiaTheme="majorEastAsia" w:hAnsiTheme="majorEastAsia"/>
                <w:color w:val="000000" w:themeColor="text1"/>
                <w:sz w:val="18"/>
                <w:szCs w:val="24"/>
              </w:rPr>
            </w:pPr>
          </w:p>
        </w:tc>
        <w:tc>
          <w:tcPr>
            <w:tcW w:w="7513" w:type="dxa"/>
            <w:gridSpan w:val="2"/>
          </w:tcPr>
          <w:p w14:paraId="1E392C5D" w14:textId="77777777" w:rsidR="00644776" w:rsidRPr="00AB5D49" w:rsidRDefault="00644776" w:rsidP="00644776">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更新期を迎えつつある都市インフラを計画的に維持管理。</w:t>
            </w:r>
          </w:p>
          <w:p w14:paraId="1267BBBD" w14:textId="77777777" w:rsidR="00644776" w:rsidRPr="00AB5D49" w:rsidRDefault="00644776" w:rsidP="00644776">
            <w:pPr>
              <w:ind w:firstLineChars="100" w:firstLine="164"/>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color w:val="000000" w:themeColor="text1"/>
                <w:spacing w:val="-8"/>
                <w:sz w:val="18"/>
                <w:szCs w:val="18"/>
              </w:rPr>
              <w:t>・道路、河川、港湾及び公園の維持管理</w:t>
            </w:r>
          </w:p>
          <w:p w14:paraId="3099EDDE" w14:textId="77777777" w:rsidR="00644776" w:rsidRPr="00AB5D49" w:rsidRDefault="00644776" w:rsidP="00644776">
            <w:pPr>
              <w:ind w:firstLineChars="100" w:firstLine="164"/>
              <w:jc w:val="left"/>
              <w:rPr>
                <w:rFonts w:ascii="ＭＳ Ｐ明朝" w:eastAsia="ＭＳ Ｐ明朝" w:hAnsi="ＭＳ Ｐ明朝"/>
                <w:color w:val="000000" w:themeColor="text1"/>
                <w:spacing w:val="-8"/>
                <w:sz w:val="18"/>
                <w:szCs w:val="18"/>
              </w:rPr>
            </w:pPr>
          </w:p>
        </w:tc>
        <w:tc>
          <w:tcPr>
            <w:tcW w:w="1418" w:type="dxa"/>
            <w:gridSpan w:val="2"/>
          </w:tcPr>
          <w:p w14:paraId="1C473DEF" w14:textId="77777777" w:rsidR="00644776" w:rsidRPr="00AB5D49" w:rsidRDefault="00644776" w:rsidP="00644776">
            <w:pPr>
              <w:jc w:val="right"/>
              <w:rPr>
                <w:rFonts w:asciiTheme="majorEastAsia" w:eastAsiaTheme="majorEastAsia" w:hAnsiTheme="majorEastAsia"/>
                <w:color w:val="000000" w:themeColor="text1"/>
                <w:sz w:val="24"/>
                <w:szCs w:val="24"/>
              </w:rPr>
            </w:pPr>
          </w:p>
        </w:tc>
      </w:tr>
    </w:tbl>
    <w:p w14:paraId="00A0F99F" w14:textId="77777777" w:rsidR="00A64CFF" w:rsidRPr="00AB5D49" w:rsidRDefault="00A64CFF" w:rsidP="00A64CFF">
      <w:pPr>
        <w:widowControl/>
        <w:ind w:right="630"/>
        <w:jc w:val="left"/>
        <w:rPr>
          <w:rFonts w:asciiTheme="majorEastAsia" w:eastAsiaTheme="majorEastAsia" w:hAnsiTheme="majorEastAsia" w:cs="Meiryo UI"/>
          <w:b/>
          <w:bCs/>
          <w:kern w:val="24"/>
          <w:sz w:val="20"/>
          <w:szCs w:val="24"/>
        </w:rPr>
      </w:pPr>
    </w:p>
    <w:p w14:paraId="3A94EA8E" w14:textId="2EB38A27" w:rsidR="00A64CFF" w:rsidRPr="00AB5D49" w:rsidRDefault="00A64CFF" w:rsidP="00A64CFF">
      <w:pPr>
        <w:widowControl/>
        <w:ind w:right="630"/>
        <w:jc w:val="left"/>
        <w:rPr>
          <w:rFonts w:asciiTheme="majorEastAsia" w:eastAsiaTheme="majorEastAsia" w:hAnsiTheme="majorEastAsia" w:cs="Meiryo UI"/>
          <w:b/>
          <w:bCs/>
          <w:kern w:val="24"/>
          <w:sz w:val="28"/>
          <w:szCs w:val="24"/>
        </w:rPr>
      </w:pPr>
      <w:r w:rsidRPr="00AB5D49">
        <w:rPr>
          <w:rFonts w:asciiTheme="majorEastAsia" w:eastAsiaTheme="majorEastAsia" w:hAnsiTheme="majorEastAsia" w:cs="Meiryo UI" w:hint="eastAsia"/>
          <w:b/>
          <w:bCs/>
          <w:kern w:val="24"/>
          <w:sz w:val="28"/>
          <w:szCs w:val="24"/>
        </w:rPr>
        <w:t>４　健康寿命の延伸や</w:t>
      </w:r>
      <w:r w:rsidR="00505148" w:rsidRPr="00AB5D49">
        <w:rPr>
          <w:rFonts w:asciiTheme="majorEastAsia" w:eastAsiaTheme="majorEastAsia" w:hAnsiTheme="majorEastAsia" w:cs="Meiryo UI" w:hint="eastAsia"/>
          <w:b/>
          <w:bCs/>
          <w:kern w:val="24"/>
          <w:sz w:val="28"/>
          <w:szCs w:val="24"/>
        </w:rPr>
        <w:t>１０</w:t>
      </w:r>
      <w:r w:rsidRPr="00AB5D49">
        <w:rPr>
          <w:rFonts w:asciiTheme="majorEastAsia" w:eastAsiaTheme="majorEastAsia" w:hAnsiTheme="majorEastAsia" w:cs="Meiryo UI" w:hint="eastAsia"/>
          <w:b/>
          <w:bCs/>
          <w:kern w:val="24"/>
          <w:sz w:val="28"/>
          <w:szCs w:val="24"/>
        </w:rPr>
        <w:t>歳若返り、</w:t>
      </w:r>
      <w:r w:rsidR="00505148" w:rsidRPr="00AB5D49">
        <w:rPr>
          <w:rFonts w:asciiTheme="majorEastAsia" w:eastAsiaTheme="majorEastAsia" w:hAnsiTheme="majorEastAsia" w:cs="Meiryo UI" w:hint="eastAsia"/>
          <w:b/>
          <w:bCs/>
          <w:kern w:val="24"/>
          <w:sz w:val="28"/>
          <w:szCs w:val="24"/>
        </w:rPr>
        <w:t>ＳＤＧｓ</w:t>
      </w:r>
      <w:r w:rsidRPr="00AB5D49">
        <w:rPr>
          <w:rFonts w:asciiTheme="majorEastAsia" w:eastAsiaTheme="majorEastAsia" w:hAnsiTheme="majorEastAsia" w:cs="Meiryo UI" w:hint="eastAsia"/>
          <w:b/>
          <w:bCs/>
          <w:kern w:val="24"/>
          <w:sz w:val="28"/>
          <w:szCs w:val="24"/>
        </w:rPr>
        <w:t>の達成に資する取組み</w:t>
      </w:r>
    </w:p>
    <w:tbl>
      <w:tblPr>
        <w:tblStyle w:val="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A64CFF" w:rsidRPr="00AB5D49" w14:paraId="07DF5A5E" w14:textId="77777777" w:rsidTr="007769CF">
        <w:tc>
          <w:tcPr>
            <w:tcW w:w="457" w:type="dxa"/>
          </w:tcPr>
          <w:p w14:paraId="7DF7205A" w14:textId="77777777" w:rsidR="00A64CFF" w:rsidRPr="00AB5D49" w:rsidRDefault="00A64CFF" w:rsidP="00A64CF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0CA10F0A" w14:textId="77777777" w:rsidR="00A64CFF" w:rsidRPr="00AB5D49" w:rsidRDefault="00A64CFF" w:rsidP="00A64CF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「いのち輝く未来社会をめざすビジョン」の実現</w:t>
            </w:r>
          </w:p>
        </w:tc>
        <w:tc>
          <w:tcPr>
            <w:tcW w:w="1701" w:type="dxa"/>
            <w:gridSpan w:val="2"/>
          </w:tcPr>
          <w:p w14:paraId="19CAAD4E" w14:textId="2A5A29BE" w:rsidR="00A64CFF" w:rsidRPr="00AB5D49" w:rsidRDefault="00A64CFF" w:rsidP="00A64CF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25,181</w:t>
            </w:r>
            <w:r w:rsidR="00926964" w:rsidRPr="00AB5D49">
              <w:rPr>
                <w:rFonts w:ascii="ＭＳ Ｐ明朝" w:eastAsia="ＭＳ Ｐ明朝" w:hAnsi="ＭＳ Ｐ明朝" w:hint="eastAsia"/>
                <w:color w:val="FFFFFF" w:themeColor="background1"/>
                <w:sz w:val="24"/>
                <w:szCs w:val="24"/>
              </w:rPr>
              <w:t>)</w:t>
            </w:r>
          </w:p>
        </w:tc>
        <w:tc>
          <w:tcPr>
            <w:tcW w:w="284" w:type="dxa"/>
          </w:tcPr>
          <w:p w14:paraId="0F67456F" w14:textId="77777777" w:rsidR="00A64CFF" w:rsidRPr="00AB5D49" w:rsidRDefault="00A64CFF" w:rsidP="00A64CFF">
            <w:pPr>
              <w:wordWrap w:val="0"/>
              <w:jc w:val="right"/>
              <w:rPr>
                <w:rFonts w:ascii="ＭＳ ゴシック" w:eastAsia="ＭＳ ゴシック" w:hAnsi="ＭＳ ゴシック"/>
                <w:sz w:val="24"/>
                <w:szCs w:val="24"/>
              </w:rPr>
            </w:pPr>
          </w:p>
        </w:tc>
      </w:tr>
      <w:tr w:rsidR="00A64CFF" w:rsidRPr="00AB5D49" w14:paraId="1BE80FCF" w14:textId="77777777" w:rsidTr="007769CF">
        <w:tc>
          <w:tcPr>
            <w:tcW w:w="7513" w:type="dxa"/>
            <w:gridSpan w:val="3"/>
            <w:vAlign w:val="center"/>
          </w:tcPr>
          <w:p w14:paraId="1E9A6D9D" w14:textId="77777777" w:rsidR="00A64CFF" w:rsidRPr="00AB5D49" w:rsidRDefault="00A64CFF" w:rsidP="00A64CFF">
            <w:pPr>
              <w:jc w:val="right"/>
              <w:rPr>
                <w:rFonts w:asciiTheme="minorEastAsia" w:hAnsiTheme="minorEastAsia"/>
                <w:sz w:val="24"/>
                <w:szCs w:val="24"/>
              </w:rPr>
            </w:pPr>
            <w:r w:rsidRPr="00AB5D49">
              <w:rPr>
                <w:rFonts w:asciiTheme="minorEastAsia" w:hAnsiTheme="minorEastAsia" w:hint="eastAsia"/>
                <w:sz w:val="24"/>
                <w:szCs w:val="24"/>
              </w:rPr>
              <w:t>【政策企画部】</w:t>
            </w:r>
          </w:p>
        </w:tc>
        <w:tc>
          <w:tcPr>
            <w:tcW w:w="1701" w:type="dxa"/>
            <w:gridSpan w:val="2"/>
          </w:tcPr>
          <w:p w14:paraId="256BF2FC" w14:textId="77777777" w:rsidR="00A64CFF" w:rsidRPr="00AB5D49" w:rsidRDefault="00A64CFF" w:rsidP="00A64CF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(8,585)</w:t>
            </w:r>
          </w:p>
        </w:tc>
        <w:tc>
          <w:tcPr>
            <w:tcW w:w="284" w:type="dxa"/>
          </w:tcPr>
          <w:p w14:paraId="395563F2" w14:textId="77777777" w:rsidR="00A64CFF" w:rsidRPr="00AB5D49" w:rsidRDefault="00A64CFF" w:rsidP="00A64CFF">
            <w:pPr>
              <w:jc w:val="right"/>
              <w:rPr>
                <w:rFonts w:ascii="ＭＳ ゴシック" w:eastAsia="ＭＳ ゴシック" w:hAnsi="ＭＳ ゴシック"/>
                <w:sz w:val="24"/>
                <w:szCs w:val="24"/>
              </w:rPr>
            </w:pPr>
          </w:p>
        </w:tc>
      </w:tr>
      <w:tr w:rsidR="00A64CFF" w:rsidRPr="00AB5D49" w14:paraId="1445A7EF" w14:textId="77777777" w:rsidTr="007769CF">
        <w:tc>
          <w:tcPr>
            <w:tcW w:w="567" w:type="dxa"/>
            <w:gridSpan w:val="2"/>
          </w:tcPr>
          <w:p w14:paraId="30B34A52" w14:textId="77777777" w:rsidR="00A64CFF" w:rsidRPr="00AB5D49" w:rsidRDefault="00A64CFF" w:rsidP="00A64CFF">
            <w:pPr>
              <w:jc w:val="distribute"/>
              <w:rPr>
                <w:rFonts w:asciiTheme="majorEastAsia" w:eastAsiaTheme="majorEastAsia" w:hAnsiTheme="majorEastAsia"/>
                <w:sz w:val="18"/>
                <w:szCs w:val="24"/>
              </w:rPr>
            </w:pPr>
          </w:p>
        </w:tc>
        <w:tc>
          <w:tcPr>
            <w:tcW w:w="7513" w:type="dxa"/>
            <w:gridSpan w:val="2"/>
          </w:tcPr>
          <w:p w14:paraId="6937089F" w14:textId="77777777" w:rsidR="00A64CFF" w:rsidRPr="00AB5D49" w:rsidRDefault="00A64CFF" w:rsidP="00A64CFF">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ビジョンの実現のため、大学や医療・福祉機関とのモデル事業等により、取組を推進。シンポジウムや参加型ワークショップを通じたＳＤＧｓの理解促進。</w:t>
            </w:r>
          </w:p>
          <w:p w14:paraId="7F52BDFC" w14:textId="77777777" w:rsidR="0092697B" w:rsidRPr="00AB5D49" w:rsidRDefault="0092697B" w:rsidP="00A64CFF">
            <w:pPr>
              <w:ind w:firstLineChars="100" w:firstLine="180"/>
              <w:jc w:val="left"/>
              <w:rPr>
                <w:rFonts w:ascii="ＭＳ Ｐ明朝" w:eastAsia="ＭＳ Ｐ明朝" w:hAnsi="ＭＳ Ｐ明朝"/>
                <w:sz w:val="18"/>
                <w:szCs w:val="20"/>
              </w:rPr>
            </w:pPr>
          </w:p>
        </w:tc>
        <w:tc>
          <w:tcPr>
            <w:tcW w:w="1418" w:type="dxa"/>
            <w:gridSpan w:val="2"/>
          </w:tcPr>
          <w:p w14:paraId="244F60EA" w14:textId="77777777" w:rsidR="00A64CFF" w:rsidRPr="00AB5D49" w:rsidRDefault="00A64CFF" w:rsidP="00A64CFF">
            <w:pPr>
              <w:jc w:val="right"/>
              <w:rPr>
                <w:rFonts w:asciiTheme="majorEastAsia" w:eastAsiaTheme="majorEastAsia" w:hAnsiTheme="majorEastAsia"/>
                <w:sz w:val="24"/>
                <w:szCs w:val="24"/>
              </w:rPr>
            </w:pPr>
          </w:p>
        </w:tc>
      </w:tr>
    </w:tbl>
    <w:p w14:paraId="4F4834C5" w14:textId="474CEBF1" w:rsidR="00097C3F" w:rsidRPr="00AB5D49" w:rsidRDefault="00097C3F" w:rsidP="00644776">
      <w:pPr>
        <w:rPr>
          <w:rFonts w:asciiTheme="majorEastAsia" w:eastAsiaTheme="majorEastAsia" w:hAnsiTheme="majorEastAsia" w:cs="Meiryo UI"/>
          <w:b/>
          <w:bCs/>
          <w:kern w:val="24"/>
          <w:sz w:val="20"/>
        </w:rPr>
      </w:pPr>
    </w:p>
    <w:tbl>
      <w:tblPr>
        <w:tblStyle w:val="2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A64CFF" w:rsidRPr="00AB5D49" w14:paraId="1E6B5F76" w14:textId="77777777" w:rsidTr="007769CF">
        <w:tc>
          <w:tcPr>
            <w:tcW w:w="457" w:type="dxa"/>
          </w:tcPr>
          <w:p w14:paraId="201D4535" w14:textId="42D643BB" w:rsidR="00A64CFF" w:rsidRPr="00AB5D49" w:rsidRDefault="00097C3F" w:rsidP="00A64CFF">
            <w:pPr>
              <w:jc w:val="left"/>
              <w:rPr>
                <w:rFonts w:ascii="ＭＳ Ｐゴシック" w:eastAsia="ＭＳ Ｐゴシック" w:hAnsi="ＭＳ Ｐゴシック"/>
                <w:b/>
                <w:sz w:val="24"/>
                <w:szCs w:val="24"/>
              </w:rPr>
            </w:pPr>
            <w:r w:rsidRPr="00AB5D49">
              <w:rPr>
                <w:rFonts w:asciiTheme="majorEastAsia" w:eastAsiaTheme="majorEastAsia" w:hAnsiTheme="majorEastAsia" w:cs="Meiryo UI"/>
                <w:b/>
                <w:bCs/>
                <w:kern w:val="24"/>
                <w:sz w:val="22"/>
              </w:rPr>
              <w:br w:type="page"/>
            </w:r>
            <w:r w:rsidR="00A64CFF" w:rsidRPr="00AB5D49">
              <w:rPr>
                <w:rFonts w:ascii="ＭＳ Ｐゴシック" w:eastAsia="ＭＳ Ｐゴシック" w:hAnsi="ＭＳ Ｐゴシック" w:hint="eastAsia"/>
                <w:b/>
                <w:sz w:val="24"/>
                <w:szCs w:val="24"/>
              </w:rPr>
              <w:t>○</w:t>
            </w:r>
          </w:p>
        </w:tc>
        <w:tc>
          <w:tcPr>
            <w:tcW w:w="7056" w:type="dxa"/>
            <w:gridSpan w:val="2"/>
          </w:tcPr>
          <w:p w14:paraId="1DF4BB5A" w14:textId="77777777" w:rsidR="00A64CFF" w:rsidRPr="00AB5D49" w:rsidRDefault="00A64CFF" w:rsidP="00A64CF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 xml:space="preserve">国民健康保険ヘルスアップ支援（国民健康保険特別会計）　</w:t>
            </w:r>
          </w:p>
        </w:tc>
        <w:tc>
          <w:tcPr>
            <w:tcW w:w="1701" w:type="dxa"/>
            <w:gridSpan w:val="2"/>
          </w:tcPr>
          <w:p w14:paraId="50C42EE8" w14:textId="77777777" w:rsidR="00A64CFF" w:rsidRPr="00AB5D49" w:rsidRDefault="00A64CFF" w:rsidP="00A64CFF">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16,986</w:t>
            </w:r>
            <w:r w:rsidRPr="00AB5D49">
              <w:rPr>
                <w:rFonts w:ascii="ＭＳ Ｐ明朝" w:eastAsia="ＭＳ Ｐ明朝" w:hAnsi="ＭＳ Ｐ明朝" w:hint="eastAsia"/>
                <w:color w:val="FFFFFF" w:themeColor="background1"/>
                <w:sz w:val="24"/>
                <w:szCs w:val="24"/>
              </w:rPr>
              <w:t>)</w:t>
            </w:r>
          </w:p>
        </w:tc>
        <w:tc>
          <w:tcPr>
            <w:tcW w:w="284" w:type="dxa"/>
          </w:tcPr>
          <w:p w14:paraId="11485180" w14:textId="77777777" w:rsidR="00A64CFF" w:rsidRPr="00AB5D49" w:rsidRDefault="00A64CFF" w:rsidP="00A64CFF">
            <w:pPr>
              <w:wordWrap w:val="0"/>
              <w:jc w:val="right"/>
              <w:rPr>
                <w:rFonts w:ascii="ＭＳ ゴシック" w:eastAsia="ＭＳ ゴシック" w:hAnsi="ＭＳ ゴシック"/>
                <w:sz w:val="24"/>
                <w:szCs w:val="24"/>
              </w:rPr>
            </w:pPr>
          </w:p>
        </w:tc>
      </w:tr>
      <w:tr w:rsidR="00A64CFF" w:rsidRPr="00AB5D49" w14:paraId="212F73FB" w14:textId="77777777" w:rsidTr="007769CF">
        <w:tc>
          <w:tcPr>
            <w:tcW w:w="7513" w:type="dxa"/>
            <w:gridSpan w:val="3"/>
          </w:tcPr>
          <w:p w14:paraId="183A020B" w14:textId="77777777" w:rsidR="00A64CFF" w:rsidRPr="00AB5D49" w:rsidRDefault="00A64CFF" w:rsidP="00A64CFF">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046D211D" w14:textId="333983D5" w:rsidR="00A64CFF" w:rsidRPr="00AB5D49" w:rsidRDefault="00A64CFF" w:rsidP="00A64CF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004660F8" w:rsidRPr="00AB5D49">
              <w:rPr>
                <w:rFonts w:ascii="ＭＳ Ｐ明朝" w:eastAsia="ＭＳ Ｐ明朝" w:hAnsi="ＭＳ Ｐ明朝" w:hint="eastAsia"/>
                <w:sz w:val="24"/>
                <w:szCs w:val="24"/>
              </w:rPr>
              <w:t>24,855</w:t>
            </w:r>
            <w:r w:rsidRPr="00AB5D49">
              <w:rPr>
                <w:rFonts w:ascii="ＭＳ Ｐ明朝" w:eastAsia="ＭＳ Ｐ明朝" w:hAnsi="ＭＳ Ｐ明朝" w:hint="eastAsia"/>
                <w:sz w:val="24"/>
                <w:szCs w:val="24"/>
              </w:rPr>
              <w:t>)</w:t>
            </w:r>
          </w:p>
        </w:tc>
        <w:tc>
          <w:tcPr>
            <w:tcW w:w="284" w:type="dxa"/>
          </w:tcPr>
          <w:p w14:paraId="699C0317" w14:textId="77777777" w:rsidR="00A64CFF" w:rsidRPr="00AB5D49" w:rsidRDefault="00A64CFF" w:rsidP="00A64CFF">
            <w:pPr>
              <w:jc w:val="right"/>
              <w:rPr>
                <w:rFonts w:ascii="ＭＳ ゴシック" w:eastAsia="ＭＳ ゴシック" w:hAnsi="ＭＳ ゴシック"/>
                <w:sz w:val="24"/>
                <w:szCs w:val="24"/>
              </w:rPr>
            </w:pPr>
          </w:p>
        </w:tc>
      </w:tr>
      <w:tr w:rsidR="004660F8" w:rsidRPr="00AB5D49" w14:paraId="7D315A98" w14:textId="77777777" w:rsidTr="007769CF">
        <w:tc>
          <w:tcPr>
            <w:tcW w:w="567" w:type="dxa"/>
            <w:gridSpan w:val="2"/>
          </w:tcPr>
          <w:p w14:paraId="348129DE" w14:textId="77777777" w:rsidR="004660F8" w:rsidRPr="00AB5D49" w:rsidRDefault="004660F8" w:rsidP="004660F8">
            <w:pPr>
              <w:jc w:val="distribute"/>
              <w:rPr>
                <w:rFonts w:asciiTheme="majorEastAsia" w:eastAsiaTheme="majorEastAsia" w:hAnsiTheme="majorEastAsia"/>
                <w:sz w:val="18"/>
                <w:szCs w:val="24"/>
              </w:rPr>
            </w:pPr>
          </w:p>
        </w:tc>
        <w:tc>
          <w:tcPr>
            <w:tcW w:w="7513" w:type="dxa"/>
            <w:gridSpan w:val="2"/>
          </w:tcPr>
          <w:p w14:paraId="60AEDF73" w14:textId="77777777" w:rsidR="004660F8" w:rsidRPr="00AB5D49" w:rsidRDefault="004660F8" w:rsidP="004660F8">
            <w:pPr>
              <w:ind w:firstLineChars="100" w:firstLine="164"/>
              <w:jc w:val="left"/>
              <w:rPr>
                <w:rFonts w:ascii="ＭＳ Ｐ明朝" w:eastAsia="ＭＳ Ｐ明朝" w:hAnsi="ＭＳ Ｐ明朝"/>
                <w:spacing w:val="-8"/>
                <w:sz w:val="18"/>
                <w:szCs w:val="18"/>
              </w:rPr>
            </w:pPr>
            <w:r w:rsidRPr="00AB5D49">
              <w:rPr>
                <w:rFonts w:ascii="ＭＳ Ｐ明朝" w:eastAsia="ＭＳ Ｐ明朝" w:hAnsi="ＭＳ Ｐ明朝" w:hint="eastAsia"/>
                <w:spacing w:val="-8"/>
                <w:sz w:val="18"/>
                <w:szCs w:val="18"/>
              </w:rPr>
              <w:t>府民の健康指標を向上するため、府内市町村の健康課題や保健事業の実施状況を把握し、市町村における保健事業の健全な運営のための支援を実施。</w:t>
            </w:r>
          </w:p>
          <w:p w14:paraId="44E9DB2C" w14:textId="345FF7B6" w:rsidR="00BD23D9" w:rsidRPr="00AB5D49" w:rsidRDefault="00BD23D9" w:rsidP="004660F8">
            <w:pPr>
              <w:ind w:firstLineChars="100" w:firstLine="180"/>
              <w:jc w:val="left"/>
              <w:rPr>
                <w:rFonts w:ascii="ＭＳ Ｐ明朝" w:eastAsia="ＭＳ Ｐ明朝" w:hAnsi="ＭＳ Ｐ明朝"/>
                <w:sz w:val="18"/>
                <w:szCs w:val="20"/>
              </w:rPr>
            </w:pPr>
          </w:p>
        </w:tc>
        <w:tc>
          <w:tcPr>
            <w:tcW w:w="1418" w:type="dxa"/>
            <w:gridSpan w:val="2"/>
          </w:tcPr>
          <w:p w14:paraId="0FDFE048" w14:textId="77777777" w:rsidR="004660F8" w:rsidRPr="00AB5D49" w:rsidRDefault="004660F8" w:rsidP="00051063">
            <w:pPr>
              <w:ind w:leftChars="-34" w:left="2" w:hangingChars="52" w:hanging="73"/>
              <w:jc w:val="center"/>
              <w:rPr>
                <w:rFonts w:asciiTheme="majorEastAsia" w:eastAsiaTheme="majorEastAsia" w:hAnsiTheme="majorEastAsia"/>
                <w:color w:val="000000" w:themeColor="text1"/>
                <w:sz w:val="14"/>
                <w:szCs w:val="12"/>
              </w:rPr>
            </w:pPr>
            <w:r w:rsidRPr="00AB5D49">
              <w:rPr>
                <w:rFonts w:asciiTheme="majorEastAsia" w:eastAsiaTheme="majorEastAsia" w:hAnsiTheme="majorEastAsia" w:hint="eastAsia"/>
                <w:color w:val="000000" w:themeColor="text1"/>
                <w:sz w:val="14"/>
                <w:szCs w:val="12"/>
              </w:rPr>
              <w:t>※H30.1号補正</w:t>
            </w:r>
          </w:p>
          <w:p w14:paraId="5A8A0D69" w14:textId="47009994" w:rsidR="007C6F03" w:rsidRPr="00AB5D49" w:rsidRDefault="007C6F03" w:rsidP="00051063">
            <w:pPr>
              <w:ind w:leftChars="-34" w:left="2" w:hangingChars="52" w:hanging="73"/>
              <w:jc w:val="center"/>
              <w:rPr>
                <w:rFonts w:asciiTheme="majorEastAsia" w:eastAsiaTheme="majorEastAsia" w:hAnsiTheme="majorEastAsia"/>
                <w:sz w:val="24"/>
                <w:szCs w:val="24"/>
              </w:rPr>
            </w:pPr>
            <w:r w:rsidRPr="00AB5D49">
              <w:rPr>
                <w:rFonts w:asciiTheme="majorEastAsia" w:eastAsiaTheme="majorEastAsia" w:hAnsiTheme="majorEastAsia" w:hint="eastAsia"/>
                <w:color w:val="000000" w:themeColor="text1"/>
                <w:sz w:val="14"/>
                <w:szCs w:val="12"/>
              </w:rPr>
              <w:t>（国保特会）</w:t>
            </w:r>
          </w:p>
        </w:tc>
      </w:tr>
    </w:tbl>
    <w:p w14:paraId="5FE39410" w14:textId="4DA1425E" w:rsidR="00BD23D9" w:rsidRPr="00AB5D49" w:rsidRDefault="00BD23D9">
      <w:pPr>
        <w:widowControl/>
        <w:jc w:val="left"/>
        <w:rPr>
          <w:rFonts w:asciiTheme="majorEastAsia" w:eastAsiaTheme="majorEastAsia" w:hAnsiTheme="majorEastAsia" w:cs="Meiryo UI"/>
          <w:b/>
          <w:bCs/>
          <w:kern w:val="24"/>
          <w:sz w:val="20"/>
        </w:rPr>
      </w:pPr>
    </w:p>
    <w:tbl>
      <w:tblPr>
        <w:tblStyle w:val="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2697B" w:rsidRPr="00AB5D49" w14:paraId="5AEDAE2A" w14:textId="77777777" w:rsidTr="005F07AA">
        <w:tc>
          <w:tcPr>
            <w:tcW w:w="457" w:type="dxa"/>
          </w:tcPr>
          <w:p w14:paraId="2781B9DD" w14:textId="77777777" w:rsidR="0092697B" w:rsidRPr="00AB5D49" w:rsidRDefault="0092697B" w:rsidP="0092697B">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36C415D3" w14:textId="77777777" w:rsidR="0092697B" w:rsidRPr="00AB5D49" w:rsidRDefault="0092697B" w:rsidP="0092697B">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重粒子線がん治療に対する患者支援</w:t>
            </w:r>
          </w:p>
        </w:tc>
        <w:tc>
          <w:tcPr>
            <w:tcW w:w="1701" w:type="dxa"/>
            <w:gridSpan w:val="2"/>
          </w:tcPr>
          <w:p w14:paraId="1B85FE85" w14:textId="77777777" w:rsidR="0092697B" w:rsidRPr="00AB5D49" w:rsidRDefault="0092697B" w:rsidP="0092697B">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16</w:t>
            </w: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280</w:t>
            </w:r>
            <w:r w:rsidRPr="00AB5D49">
              <w:rPr>
                <w:rFonts w:ascii="ＭＳ Ｐ明朝" w:eastAsia="ＭＳ Ｐ明朝" w:hAnsi="ＭＳ Ｐ明朝" w:hint="eastAsia"/>
                <w:color w:val="FFFFFF" w:themeColor="background1"/>
                <w:sz w:val="24"/>
                <w:szCs w:val="24"/>
              </w:rPr>
              <w:t>)</w:t>
            </w:r>
          </w:p>
        </w:tc>
        <w:tc>
          <w:tcPr>
            <w:tcW w:w="284" w:type="dxa"/>
          </w:tcPr>
          <w:p w14:paraId="7E81F700" w14:textId="77777777" w:rsidR="0092697B" w:rsidRPr="00AB5D49" w:rsidRDefault="0092697B" w:rsidP="0092697B">
            <w:pPr>
              <w:wordWrap w:val="0"/>
              <w:jc w:val="right"/>
              <w:rPr>
                <w:rFonts w:ascii="ＭＳ ゴシック" w:eastAsia="ＭＳ ゴシック" w:hAnsi="ＭＳ ゴシック"/>
                <w:sz w:val="24"/>
                <w:szCs w:val="24"/>
              </w:rPr>
            </w:pPr>
          </w:p>
        </w:tc>
      </w:tr>
      <w:tr w:rsidR="0092697B" w:rsidRPr="00AB5D49" w14:paraId="6535FE39" w14:textId="77777777" w:rsidTr="005F07AA">
        <w:tc>
          <w:tcPr>
            <w:tcW w:w="7513" w:type="dxa"/>
            <w:gridSpan w:val="3"/>
          </w:tcPr>
          <w:p w14:paraId="6B3F6223" w14:textId="77777777" w:rsidR="0092697B" w:rsidRPr="00AB5D49" w:rsidRDefault="0092697B" w:rsidP="0092697B">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19C17C04" w14:textId="77777777" w:rsidR="005F07AA" w:rsidRPr="00AB5D49" w:rsidRDefault="0092697B" w:rsidP="005F07AA">
            <w:pPr>
              <w:jc w:val="right"/>
              <w:rPr>
                <w:rFonts w:ascii="ＭＳ Ｐ明朝" w:eastAsia="ＭＳ Ｐ明朝" w:hAnsi="ＭＳ Ｐ明朝"/>
                <w:sz w:val="24"/>
                <w:szCs w:val="24"/>
              </w:rPr>
            </w:pPr>
            <w:r w:rsidRPr="00AB5D49">
              <w:rPr>
                <w:rFonts w:ascii="ＭＳ Ｐ明朝" w:eastAsia="ＭＳ Ｐ明朝" w:hAnsi="ＭＳ Ｐ明朝"/>
                <w:sz w:val="24"/>
                <w:szCs w:val="24"/>
              </w:rPr>
              <w:t>(</w:t>
            </w:r>
            <w:r w:rsidRPr="00AB5D49">
              <w:rPr>
                <w:rFonts w:ascii="ＭＳ Ｐ明朝" w:eastAsia="ＭＳ Ｐ明朝" w:hAnsi="ＭＳ Ｐ明朝" w:hint="eastAsia"/>
                <w:sz w:val="24"/>
                <w:szCs w:val="24"/>
              </w:rPr>
              <w:t>1</w:t>
            </w:r>
            <w:r w:rsidRPr="00AB5D49">
              <w:rPr>
                <w:rFonts w:ascii="ＭＳ Ｐ明朝" w:eastAsia="ＭＳ Ｐ明朝" w:hAnsi="ＭＳ Ｐ明朝"/>
                <w:sz w:val="24"/>
                <w:szCs w:val="24"/>
              </w:rPr>
              <w:t>,510</w:t>
            </w:r>
            <w:r w:rsidR="005F07AA" w:rsidRPr="00AB5D49">
              <w:rPr>
                <w:rFonts w:ascii="ＭＳ Ｐ明朝" w:eastAsia="ＭＳ Ｐ明朝" w:hAnsi="ＭＳ Ｐ明朝" w:hint="eastAsia"/>
                <w:sz w:val="24"/>
                <w:szCs w:val="24"/>
              </w:rPr>
              <w:t>)</w:t>
            </w:r>
          </w:p>
          <w:p w14:paraId="79A4D398" w14:textId="2EBF7840" w:rsidR="0092697B" w:rsidRPr="00AB5D49" w:rsidRDefault="005F07AA" w:rsidP="005F07AA">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≪一部新規≫</w:t>
            </w:r>
          </w:p>
        </w:tc>
        <w:tc>
          <w:tcPr>
            <w:tcW w:w="284" w:type="dxa"/>
          </w:tcPr>
          <w:p w14:paraId="43566A3A" w14:textId="77777777" w:rsidR="0092697B" w:rsidRPr="00AB5D49" w:rsidRDefault="0092697B" w:rsidP="0092697B">
            <w:pPr>
              <w:jc w:val="right"/>
              <w:rPr>
                <w:rFonts w:ascii="ＭＳ ゴシック" w:eastAsia="ＭＳ ゴシック" w:hAnsi="ＭＳ ゴシック"/>
                <w:sz w:val="24"/>
                <w:szCs w:val="24"/>
              </w:rPr>
            </w:pPr>
          </w:p>
        </w:tc>
      </w:tr>
      <w:tr w:rsidR="0092697B" w:rsidRPr="00AB5D49" w14:paraId="42F3CB0D" w14:textId="77777777" w:rsidTr="005F07AA">
        <w:tc>
          <w:tcPr>
            <w:tcW w:w="567" w:type="dxa"/>
            <w:gridSpan w:val="2"/>
          </w:tcPr>
          <w:p w14:paraId="6366B1AA" w14:textId="77777777" w:rsidR="0092697B" w:rsidRPr="00AB5D49" w:rsidRDefault="0092697B" w:rsidP="0092697B">
            <w:pPr>
              <w:jc w:val="distribute"/>
              <w:rPr>
                <w:rFonts w:asciiTheme="majorEastAsia" w:eastAsiaTheme="majorEastAsia" w:hAnsiTheme="majorEastAsia"/>
                <w:sz w:val="18"/>
                <w:szCs w:val="24"/>
              </w:rPr>
            </w:pPr>
          </w:p>
        </w:tc>
        <w:tc>
          <w:tcPr>
            <w:tcW w:w="7513" w:type="dxa"/>
            <w:gridSpan w:val="2"/>
          </w:tcPr>
          <w:p w14:paraId="74D2ACEA" w14:textId="77777777" w:rsidR="0092697B" w:rsidRPr="00AB5D49" w:rsidRDefault="0092697B" w:rsidP="00B949DC">
            <w:pPr>
              <w:ind w:firstLineChars="100" w:firstLine="164"/>
              <w:jc w:val="left"/>
              <w:rPr>
                <w:rFonts w:ascii="ＭＳ Ｐ明朝" w:eastAsia="ＭＳ Ｐ明朝" w:hAnsi="ＭＳ Ｐ明朝"/>
                <w:spacing w:val="-8"/>
                <w:sz w:val="18"/>
                <w:szCs w:val="18"/>
              </w:rPr>
            </w:pPr>
            <w:r w:rsidRPr="00AB5D49">
              <w:rPr>
                <w:rFonts w:ascii="ＭＳ Ｐ明朝" w:eastAsia="ＭＳ Ｐ明朝" w:hAnsi="ＭＳ Ｐ明朝" w:hint="eastAsia"/>
                <w:spacing w:val="-8"/>
                <w:sz w:val="18"/>
                <w:szCs w:val="18"/>
              </w:rPr>
              <w:t>重粒子線がん治療を受ける府民が経済的な事情で治療を断念することがないよう、金融機関と連携し利子補給を実施するとともに、小児がん患者にかかる先進医療の治療費の一部を助成。</w:t>
            </w:r>
          </w:p>
          <w:p w14:paraId="13EF1C69" w14:textId="595A35E6" w:rsidR="00C97BC1" w:rsidRPr="00AB5D49" w:rsidRDefault="00C97BC1" w:rsidP="00B949DC">
            <w:pPr>
              <w:ind w:firstLineChars="100" w:firstLine="180"/>
              <w:jc w:val="left"/>
              <w:rPr>
                <w:rFonts w:ascii="ＭＳ Ｐ明朝" w:eastAsia="ＭＳ Ｐ明朝" w:hAnsi="ＭＳ Ｐ明朝"/>
                <w:sz w:val="18"/>
                <w:szCs w:val="20"/>
              </w:rPr>
            </w:pPr>
          </w:p>
        </w:tc>
        <w:tc>
          <w:tcPr>
            <w:tcW w:w="1418" w:type="dxa"/>
            <w:gridSpan w:val="2"/>
          </w:tcPr>
          <w:p w14:paraId="5721B399" w14:textId="77777777" w:rsidR="0092697B" w:rsidRPr="00AB5D49" w:rsidRDefault="0092697B" w:rsidP="0092697B">
            <w:pPr>
              <w:jc w:val="right"/>
              <w:rPr>
                <w:rFonts w:asciiTheme="majorEastAsia" w:eastAsiaTheme="majorEastAsia" w:hAnsiTheme="majorEastAsia"/>
                <w:sz w:val="24"/>
                <w:szCs w:val="24"/>
              </w:rPr>
            </w:pPr>
          </w:p>
        </w:tc>
      </w:tr>
    </w:tbl>
    <w:p w14:paraId="3544E6F7" w14:textId="77777777" w:rsidR="00BD23D9" w:rsidRPr="00AB5D49" w:rsidRDefault="00BD23D9" w:rsidP="00644776">
      <w:pPr>
        <w:rPr>
          <w:rFonts w:asciiTheme="majorEastAsia" w:eastAsiaTheme="majorEastAsia" w:hAnsiTheme="majorEastAsia" w:cs="Meiryo UI"/>
          <w:b/>
          <w:bCs/>
          <w:kern w:val="24"/>
          <w:sz w:val="20"/>
        </w:rPr>
      </w:pPr>
    </w:p>
    <w:tbl>
      <w:tblPr>
        <w:tblStyle w:val="2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C6915" w:rsidRPr="00AB5D49" w14:paraId="78D029D7" w14:textId="77777777" w:rsidTr="007769CF">
        <w:tc>
          <w:tcPr>
            <w:tcW w:w="457" w:type="dxa"/>
          </w:tcPr>
          <w:p w14:paraId="22DABE98" w14:textId="77777777" w:rsidR="001C6915" w:rsidRPr="00AB5D49" w:rsidRDefault="001C6915" w:rsidP="001C691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3CCE8A96" w14:textId="77777777" w:rsidR="001C6915" w:rsidRPr="00AB5D49" w:rsidRDefault="001C6915" w:rsidP="001C691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たばこ対策推進事業</w:t>
            </w:r>
          </w:p>
        </w:tc>
        <w:tc>
          <w:tcPr>
            <w:tcW w:w="1701" w:type="dxa"/>
            <w:gridSpan w:val="2"/>
          </w:tcPr>
          <w:p w14:paraId="5AA76D43" w14:textId="058BA846" w:rsidR="001C6915" w:rsidRPr="00AB5D49" w:rsidRDefault="001C6915" w:rsidP="001C6915">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20</w:t>
            </w: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143</w:t>
            </w:r>
            <w:r w:rsidR="00926964" w:rsidRPr="00AB5D49">
              <w:rPr>
                <w:rFonts w:ascii="ＭＳ Ｐ明朝" w:eastAsia="ＭＳ Ｐ明朝" w:hAnsi="ＭＳ Ｐ明朝" w:hint="eastAsia"/>
                <w:color w:val="FFFFFF" w:themeColor="background1"/>
                <w:sz w:val="24"/>
                <w:szCs w:val="24"/>
              </w:rPr>
              <w:t>)</w:t>
            </w:r>
          </w:p>
        </w:tc>
        <w:tc>
          <w:tcPr>
            <w:tcW w:w="284" w:type="dxa"/>
          </w:tcPr>
          <w:p w14:paraId="64179C33" w14:textId="77777777" w:rsidR="001C6915" w:rsidRPr="00AB5D49" w:rsidRDefault="001C6915" w:rsidP="001C6915">
            <w:pPr>
              <w:wordWrap w:val="0"/>
              <w:jc w:val="right"/>
              <w:rPr>
                <w:rFonts w:ascii="ＭＳ ゴシック" w:eastAsia="ＭＳ ゴシック" w:hAnsi="ＭＳ ゴシック"/>
                <w:sz w:val="24"/>
                <w:szCs w:val="24"/>
              </w:rPr>
            </w:pPr>
          </w:p>
        </w:tc>
      </w:tr>
      <w:tr w:rsidR="001C6915" w:rsidRPr="00AB5D49" w14:paraId="0DF33DC0" w14:textId="77777777" w:rsidTr="007769CF">
        <w:tc>
          <w:tcPr>
            <w:tcW w:w="7513" w:type="dxa"/>
            <w:gridSpan w:val="3"/>
            <w:vAlign w:val="center"/>
          </w:tcPr>
          <w:p w14:paraId="64E20AB9" w14:textId="77777777" w:rsidR="001C6915" w:rsidRPr="00AB5D49" w:rsidRDefault="001C6915" w:rsidP="001C6915">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4EC25185" w14:textId="77777777" w:rsidR="001C6915" w:rsidRPr="00AB5D49" w:rsidRDefault="001C6915" w:rsidP="001C691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(1,591)</w:t>
            </w:r>
          </w:p>
        </w:tc>
        <w:tc>
          <w:tcPr>
            <w:tcW w:w="284" w:type="dxa"/>
          </w:tcPr>
          <w:p w14:paraId="0FBE2DE4" w14:textId="77777777" w:rsidR="001C6915" w:rsidRPr="00AB5D49" w:rsidRDefault="001C6915" w:rsidP="001C6915">
            <w:pPr>
              <w:jc w:val="right"/>
              <w:rPr>
                <w:rFonts w:ascii="ＭＳ ゴシック" w:eastAsia="ＭＳ ゴシック" w:hAnsi="ＭＳ ゴシック"/>
                <w:sz w:val="24"/>
                <w:szCs w:val="24"/>
              </w:rPr>
            </w:pPr>
          </w:p>
        </w:tc>
      </w:tr>
      <w:tr w:rsidR="001C6915" w:rsidRPr="00AB5D49" w14:paraId="1B81EA3F" w14:textId="77777777" w:rsidTr="007769CF">
        <w:tc>
          <w:tcPr>
            <w:tcW w:w="567" w:type="dxa"/>
            <w:gridSpan w:val="2"/>
          </w:tcPr>
          <w:p w14:paraId="4794B1E3" w14:textId="77777777" w:rsidR="001C6915" w:rsidRPr="00AB5D49" w:rsidRDefault="001C6915" w:rsidP="001C6915">
            <w:pPr>
              <w:jc w:val="distribute"/>
              <w:rPr>
                <w:rFonts w:asciiTheme="majorEastAsia" w:eastAsiaTheme="majorEastAsia" w:hAnsiTheme="majorEastAsia"/>
                <w:sz w:val="18"/>
                <w:szCs w:val="24"/>
              </w:rPr>
            </w:pPr>
          </w:p>
        </w:tc>
        <w:tc>
          <w:tcPr>
            <w:tcW w:w="7513" w:type="dxa"/>
            <w:gridSpan w:val="2"/>
          </w:tcPr>
          <w:p w14:paraId="2E7921B7" w14:textId="77777777" w:rsidR="001C6915" w:rsidRPr="00AB5D49" w:rsidRDefault="001C6915" w:rsidP="001C6915">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改正健康増進法に基づく受動喫煙防止に係る監視指導を実施するとともに、府独自の受動喫煙防止対策を推進するため、府内事業者の実態把握等の調査・検討を実施。</w:t>
            </w:r>
          </w:p>
          <w:p w14:paraId="780F318F" w14:textId="77777777" w:rsidR="001C6915" w:rsidRPr="00AB5D49" w:rsidRDefault="001C6915" w:rsidP="001C6915">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 xml:space="preserve">　</w:t>
            </w:r>
          </w:p>
        </w:tc>
        <w:tc>
          <w:tcPr>
            <w:tcW w:w="1418" w:type="dxa"/>
            <w:gridSpan w:val="2"/>
          </w:tcPr>
          <w:p w14:paraId="79ED311C" w14:textId="77777777" w:rsidR="001C6915" w:rsidRPr="00AB5D49" w:rsidRDefault="001C6915" w:rsidP="001C6915">
            <w:pPr>
              <w:jc w:val="right"/>
              <w:rPr>
                <w:rFonts w:asciiTheme="majorEastAsia" w:eastAsiaTheme="majorEastAsia" w:hAnsiTheme="majorEastAsia"/>
                <w:sz w:val="24"/>
                <w:szCs w:val="24"/>
              </w:rPr>
            </w:pPr>
          </w:p>
        </w:tc>
      </w:tr>
    </w:tbl>
    <w:p w14:paraId="62043C17" w14:textId="77777777" w:rsidR="0092697B" w:rsidRPr="00AB5D49" w:rsidRDefault="0092697B" w:rsidP="00644776">
      <w:pPr>
        <w:rPr>
          <w:rFonts w:asciiTheme="majorEastAsia" w:eastAsiaTheme="majorEastAsia" w:hAnsiTheme="majorEastAsia" w:cs="Meiryo UI"/>
          <w:b/>
          <w:bCs/>
          <w:kern w:val="24"/>
          <w:sz w:val="20"/>
        </w:rPr>
      </w:pPr>
    </w:p>
    <w:tbl>
      <w:tblPr>
        <w:tblStyle w:val="2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C6915" w:rsidRPr="00AB5D49" w14:paraId="5B6D8FF8" w14:textId="77777777" w:rsidTr="007769CF">
        <w:tc>
          <w:tcPr>
            <w:tcW w:w="457" w:type="dxa"/>
          </w:tcPr>
          <w:p w14:paraId="578229F4" w14:textId="77777777" w:rsidR="001C6915" w:rsidRPr="00AB5D49" w:rsidRDefault="001C6915" w:rsidP="001C691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37904930" w14:textId="77777777" w:rsidR="001C6915" w:rsidRPr="00AB5D49" w:rsidRDefault="001C6915" w:rsidP="001C691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先天性風しん症候群、HIV、エイズ、梅毒対策</w:t>
            </w:r>
          </w:p>
        </w:tc>
        <w:tc>
          <w:tcPr>
            <w:tcW w:w="1701" w:type="dxa"/>
            <w:gridSpan w:val="2"/>
          </w:tcPr>
          <w:p w14:paraId="35547E38" w14:textId="77777777" w:rsidR="001C6915" w:rsidRPr="00AB5D49" w:rsidRDefault="001C6915" w:rsidP="001C6915">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7</w:t>
            </w:r>
            <w:r w:rsidRPr="00AB5D49">
              <w:rPr>
                <w:rFonts w:ascii="ＭＳ Ｐ明朝" w:eastAsia="ＭＳ Ｐ明朝" w:hAnsi="ＭＳ Ｐ明朝"/>
                <w:sz w:val="24"/>
                <w:szCs w:val="24"/>
              </w:rPr>
              <w:t>9</w:t>
            </w:r>
            <w:r w:rsidRPr="00AB5D49">
              <w:rPr>
                <w:rFonts w:ascii="ＭＳ Ｐ明朝" w:eastAsia="ＭＳ Ｐ明朝" w:hAnsi="ＭＳ Ｐ明朝" w:hint="eastAsia"/>
                <w:sz w:val="24"/>
                <w:szCs w:val="24"/>
              </w:rPr>
              <w:t>,874</w:t>
            </w:r>
            <w:r w:rsidRPr="00AB5D49">
              <w:rPr>
                <w:rFonts w:ascii="ＭＳ Ｐ明朝" w:eastAsia="ＭＳ Ｐ明朝" w:hAnsi="ＭＳ Ｐ明朝" w:hint="eastAsia"/>
                <w:color w:val="FFFFFF" w:themeColor="background1"/>
                <w:sz w:val="24"/>
                <w:szCs w:val="24"/>
              </w:rPr>
              <w:t>)</w:t>
            </w:r>
          </w:p>
        </w:tc>
        <w:tc>
          <w:tcPr>
            <w:tcW w:w="284" w:type="dxa"/>
          </w:tcPr>
          <w:p w14:paraId="057B04A3" w14:textId="77777777" w:rsidR="001C6915" w:rsidRPr="00AB5D49" w:rsidRDefault="001C6915" w:rsidP="001C6915">
            <w:pPr>
              <w:wordWrap w:val="0"/>
              <w:jc w:val="right"/>
              <w:rPr>
                <w:rFonts w:ascii="ＭＳ ゴシック" w:eastAsia="ＭＳ ゴシック" w:hAnsi="ＭＳ ゴシック"/>
                <w:sz w:val="24"/>
                <w:szCs w:val="24"/>
              </w:rPr>
            </w:pPr>
          </w:p>
        </w:tc>
      </w:tr>
      <w:tr w:rsidR="001C6915" w:rsidRPr="00AB5D49" w14:paraId="40A8E9F5" w14:textId="77777777" w:rsidTr="007769CF">
        <w:tc>
          <w:tcPr>
            <w:tcW w:w="7513" w:type="dxa"/>
            <w:gridSpan w:val="3"/>
            <w:vAlign w:val="center"/>
          </w:tcPr>
          <w:p w14:paraId="15390420" w14:textId="77777777" w:rsidR="001C6915" w:rsidRPr="00AB5D49" w:rsidRDefault="001C6915" w:rsidP="001C6915">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475FE9BC" w14:textId="77777777" w:rsidR="001C6915" w:rsidRPr="00AB5D49" w:rsidRDefault="001C6915" w:rsidP="001C691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(68,574)</w:t>
            </w:r>
          </w:p>
        </w:tc>
        <w:tc>
          <w:tcPr>
            <w:tcW w:w="284" w:type="dxa"/>
          </w:tcPr>
          <w:p w14:paraId="4596AE48" w14:textId="77777777" w:rsidR="001C6915" w:rsidRPr="00AB5D49" w:rsidRDefault="001C6915" w:rsidP="001C6915">
            <w:pPr>
              <w:jc w:val="right"/>
              <w:rPr>
                <w:rFonts w:ascii="ＭＳ ゴシック" w:eastAsia="ＭＳ ゴシック" w:hAnsi="ＭＳ ゴシック"/>
                <w:sz w:val="24"/>
                <w:szCs w:val="24"/>
              </w:rPr>
            </w:pPr>
          </w:p>
        </w:tc>
      </w:tr>
      <w:tr w:rsidR="001C6915" w:rsidRPr="00AB5D49" w14:paraId="612CB526" w14:textId="77777777" w:rsidTr="007769CF">
        <w:tc>
          <w:tcPr>
            <w:tcW w:w="567" w:type="dxa"/>
            <w:gridSpan w:val="2"/>
          </w:tcPr>
          <w:p w14:paraId="2B2421C4" w14:textId="77777777" w:rsidR="001C6915" w:rsidRPr="00AB5D49" w:rsidRDefault="001C6915" w:rsidP="001C6915">
            <w:pPr>
              <w:jc w:val="distribute"/>
              <w:rPr>
                <w:rFonts w:asciiTheme="majorEastAsia" w:eastAsiaTheme="majorEastAsia" w:hAnsiTheme="majorEastAsia"/>
                <w:sz w:val="18"/>
                <w:szCs w:val="24"/>
              </w:rPr>
            </w:pPr>
          </w:p>
        </w:tc>
        <w:tc>
          <w:tcPr>
            <w:tcW w:w="7513" w:type="dxa"/>
            <w:gridSpan w:val="2"/>
          </w:tcPr>
          <w:p w14:paraId="243013CD" w14:textId="77777777" w:rsidR="001C6915" w:rsidRPr="00AB5D49" w:rsidRDefault="001C6915" w:rsidP="001C6915">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 xml:space="preserve">先天性風しん症候群の発生予防のため、抗体検査の実施及び市町村が実施する予防接種に係る経費の一部を補助するとともに、エイズ・梅毒の感染拡大を阻止するため、検査機会の確保等の対策を実施。　</w:t>
            </w:r>
          </w:p>
          <w:p w14:paraId="637470C5" w14:textId="77777777" w:rsidR="001C6915" w:rsidRPr="00AB5D49" w:rsidRDefault="001C6915" w:rsidP="001C6915">
            <w:pPr>
              <w:ind w:firstLineChars="100" w:firstLine="180"/>
              <w:jc w:val="left"/>
              <w:rPr>
                <w:rFonts w:ascii="ＭＳ Ｐ明朝" w:eastAsia="ＭＳ Ｐ明朝" w:hAnsi="ＭＳ Ｐ明朝"/>
                <w:sz w:val="18"/>
                <w:szCs w:val="20"/>
              </w:rPr>
            </w:pPr>
          </w:p>
        </w:tc>
        <w:tc>
          <w:tcPr>
            <w:tcW w:w="1418" w:type="dxa"/>
            <w:gridSpan w:val="2"/>
          </w:tcPr>
          <w:p w14:paraId="0517127B" w14:textId="77777777" w:rsidR="001C6915" w:rsidRPr="00AB5D49" w:rsidRDefault="001C6915" w:rsidP="001C6915">
            <w:pPr>
              <w:jc w:val="right"/>
              <w:rPr>
                <w:rFonts w:asciiTheme="majorEastAsia" w:eastAsiaTheme="majorEastAsia" w:hAnsiTheme="majorEastAsia"/>
                <w:sz w:val="24"/>
                <w:szCs w:val="24"/>
              </w:rPr>
            </w:pPr>
          </w:p>
        </w:tc>
      </w:tr>
    </w:tbl>
    <w:p w14:paraId="0B2E630D" w14:textId="77777777" w:rsidR="001C6915" w:rsidRPr="00AB5D49" w:rsidRDefault="001C6915" w:rsidP="00644776">
      <w:pPr>
        <w:rPr>
          <w:rFonts w:asciiTheme="majorEastAsia" w:eastAsiaTheme="majorEastAsia" w:hAnsiTheme="majorEastAsia" w:cs="Meiryo UI"/>
          <w:b/>
          <w:bCs/>
          <w:kern w:val="24"/>
          <w:sz w:val="20"/>
        </w:rPr>
      </w:pPr>
    </w:p>
    <w:tbl>
      <w:tblPr>
        <w:tblStyle w:val="2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C6915" w:rsidRPr="00AB5D49" w14:paraId="4418492C" w14:textId="77777777" w:rsidTr="002E250C">
        <w:tc>
          <w:tcPr>
            <w:tcW w:w="457" w:type="dxa"/>
          </w:tcPr>
          <w:p w14:paraId="0D9AA0F3" w14:textId="77777777" w:rsidR="001C6915" w:rsidRPr="00AB5D49" w:rsidRDefault="001C6915" w:rsidP="001C691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lastRenderedPageBreak/>
              <w:t>○</w:t>
            </w:r>
          </w:p>
        </w:tc>
        <w:tc>
          <w:tcPr>
            <w:tcW w:w="7056" w:type="dxa"/>
            <w:gridSpan w:val="2"/>
          </w:tcPr>
          <w:p w14:paraId="001D38BD" w14:textId="77777777" w:rsidR="001C6915" w:rsidRPr="00AB5D49" w:rsidRDefault="001C6915" w:rsidP="001C691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持続可能な開発目標(SDGs)ビジネスの創出支援</w:t>
            </w:r>
          </w:p>
        </w:tc>
        <w:tc>
          <w:tcPr>
            <w:tcW w:w="1701" w:type="dxa"/>
            <w:gridSpan w:val="2"/>
          </w:tcPr>
          <w:p w14:paraId="7C164F72" w14:textId="108A40E7" w:rsidR="001C6915" w:rsidRPr="00AB5D49" w:rsidRDefault="001C6915" w:rsidP="001C6915">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3,000</w:t>
            </w:r>
            <w:r w:rsidR="004E40E7" w:rsidRPr="00AB5D49">
              <w:rPr>
                <w:rFonts w:ascii="ＭＳ Ｐ明朝" w:eastAsia="ＭＳ Ｐ明朝" w:hAnsi="ＭＳ Ｐ明朝" w:hint="eastAsia"/>
                <w:color w:val="FFFFFF" w:themeColor="background1"/>
                <w:sz w:val="24"/>
                <w:szCs w:val="24"/>
              </w:rPr>
              <w:t>)</w:t>
            </w:r>
          </w:p>
        </w:tc>
        <w:tc>
          <w:tcPr>
            <w:tcW w:w="284" w:type="dxa"/>
          </w:tcPr>
          <w:p w14:paraId="7EF2CFBC" w14:textId="77777777" w:rsidR="001C6915" w:rsidRPr="00AB5D49" w:rsidRDefault="001C6915" w:rsidP="001C6915">
            <w:pPr>
              <w:wordWrap w:val="0"/>
              <w:jc w:val="right"/>
              <w:rPr>
                <w:rFonts w:ascii="ＭＳ ゴシック" w:eastAsia="ＭＳ ゴシック" w:hAnsi="ＭＳ ゴシック"/>
                <w:sz w:val="24"/>
                <w:szCs w:val="24"/>
              </w:rPr>
            </w:pPr>
          </w:p>
        </w:tc>
      </w:tr>
      <w:tr w:rsidR="001C6915" w:rsidRPr="00AB5D49" w14:paraId="02B86272" w14:textId="77777777" w:rsidTr="002E250C">
        <w:tc>
          <w:tcPr>
            <w:tcW w:w="7513" w:type="dxa"/>
            <w:gridSpan w:val="3"/>
            <w:vAlign w:val="center"/>
          </w:tcPr>
          <w:p w14:paraId="72BBE9C8" w14:textId="77777777" w:rsidR="001C6915" w:rsidRPr="00AB5D49" w:rsidRDefault="001C6915" w:rsidP="001C6915">
            <w:pPr>
              <w:jc w:val="right"/>
              <w:rPr>
                <w:rFonts w:asciiTheme="minorEastAsia" w:hAnsiTheme="minorEastAsia"/>
                <w:sz w:val="24"/>
                <w:szCs w:val="24"/>
              </w:rPr>
            </w:pPr>
            <w:r w:rsidRPr="00AB5D49">
              <w:rPr>
                <w:rFonts w:asciiTheme="minorEastAsia" w:hAnsiTheme="minorEastAsia" w:hint="eastAsia"/>
                <w:sz w:val="24"/>
                <w:szCs w:val="24"/>
              </w:rPr>
              <w:t>【商工労働部】</w:t>
            </w:r>
          </w:p>
        </w:tc>
        <w:tc>
          <w:tcPr>
            <w:tcW w:w="1701" w:type="dxa"/>
            <w:gridSpan w:val="2"/>
          </w:tcPr>
          <w:p w14:paraId="2E04A4D4" w14:textId="77777777" w:rsidR="001C6915" w:rsidRPr="00AB5D49" w:rsidRDefault="001C6915" w:rsidP="001C691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03342692" w14:textId="77777777" w:rsidR="001C6915" w:rsidRPr="00AB5D49" w:rsidRDefault="001C6915" w:rsidP="001C6915">
            <w:pPr>
              <w:jc w:val="right"/>
              <w:rPr>
                <w:rFonts w:ascii="ＭＳ ゴシック" w:eastAsia="ＭＳ ゴシック" w:hAnsi="ＭＳ ゴシック"/>
                <w:sz w:val="24"/>
                <w:szCs w:val="24"/>
              </w:rPr>
            </w:pPr>
          </w:p>
        </w:tc>
      </w:tr>
      <w:tr w:rsidR="001C6915" w:rsidRPr="00AB5D49" w14:paraId="61A27593" w14:textId="77777777" w:rsidTr="002E250C">
        <w:tc>
          <w:tcPr>
            <w:tcW w:w="567" w:type="dxa"/>
            <w:gridSpan w:val="2"/>
          </w:tcPr>
          <w:p w14:paraId="76A553C1" w14:textId="77777777" w:rsidR="001C6915" w:rsidRPr="00AB5D49" w:rsidRDefault="001C6915" w:rsidP="001C6915">
            <w:pPr>
              <w:jc w:val="distribute"/>
              <w:rPr>
                <w:rFonts w:asciiTheme="majorEastAsia" w:eastAsiaTheme="majorEastAsia" w:hAnsiTheme="majorEastAsia"/>
                <w:sz w:val="18"/>
                <w:szCs w:val="24"/>
              </w:rPr>
            </w:pPr>
          </w:p>
        </w:tc>
        <w:tc>
          <w:tcPr>
            <w:tcW w:w="7513" w:type="dxa"/>
            <w:gridSpan w:val="2"/>
          </w:tcPr>
          <w:p w14:paraId="337DB7BD" w14:textId="77777777" w:rsidR="001C6915" w:rsidRPr="00AB5D49" w:rsidRDefault="002429DB" w:rsidP="002429DB">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SDGsの達成に向けたビジネスプランや技術等を有する府内企業に対し、SDGsに関心の高い投資家や大企業等のスポンサーへのプレゼンテーションの機会を設けるとともに、事業化に向けたサポートを行い、SDGsビジネスの創出を図る。</w:t>
            </w:r>
          </w:p>
          <w:p w14:paraId="53B04257" w14:textId="5D5C282A" w:rsidR="002429DB" w:rsidRPr="00AB5D49" w:rsidRDefault="002429DB" w:rsidP="001C6915">
            <w:pPr>
              <w:jc w:val="left"/>
              <w:rPr>
                <w:rFonts w:ascii="ＭＳ Ｐ明朝" w:eastAsia="ＭＳ Ｐ明朝" w:hAnsi="ＭＳ Ｐ明朝"/>
                <w:sz w:val="18"/>
                <w:szCs w:val="20"/>
              </w:rPr>
            </w:pPr>
          </w:p>
        </w:tc>
        <w:tc>
          <w:tcPr>
            <w:tcW w:w="1418" w:type="dxa"/>
            <w:gridSpan w:val="2"/>
          </w:tcPr>
          <w:p w14:paraId="2BEDECCE" w14:textId="77777777" w:rsidR="001C6915" w:rsidRPr="00AB5D49" w:rsidRDefault="001C6915" w:rsidP="001C6915">
            <w:pPr>
              <w:jc w:val="right"/>
              <w:rPr>
                <w:rFonts w:asciiTheme="majorEastAsia" w:eastAsiaTheme="majorEastAsia" w:hAnsiTheme="majorEastAsia"/>
                <w:sz w:val="24"/>
                <w:szCs w:val="24"/>
              </w:rPr>
            </w:pPr>
          </w:p>
        </w:tc>
      </w:tr>
    </w:tbl>
    <w:p w14:paraId="308560F8" w14:textId="77777777" w:rsidR="001C6915" w:rsidRPr="00AB5D49" w:rsidRDefault="001C6915" w:rsidP="00644776">
      <w:pPr>
        <w:rPr>
          <w:rFonts w:asciiTheme="majorEastAsia" w:eastAsiaTheme="majorEastAsia" w:hAnsiTheme="majorEastAsia" w:cs="Meiryo UI"/>
          <w:b/>
          <w:bCs/>
          <w:kern w:val="24"/>
          <w:sz w:val="20"/>
        </w:rPr>
      </w:pPr>
    </w:p>
    <w:tbl>
      <w:tblPr>
        <w:tblStyle w:val="2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C6915" w:rsidRPr="00AB5D49" w14:paraId="7256FEFE" w14:textId="77777777" w:rsidTr="002E250C">
        <w:tc>
          <w:tcPr>
            <w:tcW w:w="457" w:type="dxa"/>
          </w:tcPr>
          <w:p w14:paraId="07E5D866" w14:textId="77777777" w:rsidR="001C6915" w:rsidRPr="00AB5D49" w:rsidRDefault="001C6915" w:rsidP="001C691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17AB6D6A" w14:textId="77777777" w:rsidR="001C6915" w:rsidRPr="00AB5D49" w:rsidRDefault="001C6915" w:rsidP="001C691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第２期健康寿命延伸プロジェクト事業</w:t>
            </w:r>
          </w:p>
        </w:tc>
        <w:tc>
          <w:tcPr>
            <w:tcW w:w="1701" w:type="dxa"/>
            <w:gridSpan w:val="2"/>
          </w:tcPr>
          <w:p w14:paraId="2691435E" w14:textId="77777777" w:rsidR="001C6915" w:rsidRPr="00AB5D49" w:rsidRDefault="001C6915" w:rsidP="001C6915">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87,552</w:t>
            </w:r>
            <w:r w:rsidRPr="00AB5D49">
              <w:rPr>
                <w:rFonts w:ascii="ＭＳ Ｐ明朝" w:eastAsia="ＭＳ Ｐ明朝" w:hAnsi="ＭＳ Ｐ明朝" w:hint="eastAsia"/>
                <w:color w:val="FFFFFF" w:themeColor="background1"/>
                <w:sz w:val="24"/>
                <w:szCs w:val="24"/>
              </w:rPr>
              <w:t>)</w:t>
            </w:r>
          </w:p>
        </w:tc>
        <w:tc>
          <w:tcPr>
            <w:tcW w:w="284" w:type="dxa"/>
          </w:tcPr>
          <w:p w14:paraId="2DD2280B" w14:textId="77777777" w:rsidR="001C6915" w:rsidRPr="00AB5D49" w:rsidRDefault="001C6915" w:rsidP="001C6915">
            <w:pPr>
              <w:wordWrap w:val="0"/>
              <w:jc w:val="right"/>
              <w:rPr>
                <w:rFonts w:ascii="ＭＳ ゴシック" w:eastAsia="ＭＳ ゴシック" w:hAnsi="ＭＳ ゴシック"/>
                <w:sz w:val="24"/>
                <w:szCs w:val="24"/>
              </w:rPr>
            </w:pPr>
          </w:p>
        </w:tc>
      </w:tr>
      <w:tr w:rsidR="001C6915" w:rsidRPr="00AB5D49" w14:paraId="652588DE" w14:textId="77777777" w:rsidTr="002E250C">
        <w:tc>
          <w:tcPr>
            <w:tcW w:w="7513" w:type="dxa"/>
            <w:gridSpan w:val="3"/>
            <w:vAlign w:val="center"/>
          </w:tcPr>
          <w:p w14:paraId="0E813DAE" w14:textId="77777777" w:rsidR="001C6915" w:rsidRPr="00AB5D49" w:rsidRDefault="001C6915" w:rsidP="001C6915">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0F27E2CD" w14:textId="77777777" w:rsidR="001C6915" w:rsidRPr="00AB5D49" w:rsidRDefault="001C6915" w:rsidP="001C691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91,043</w:t>
            </w:r>
            <w:r w:rsidRPr="00AB5D49">
              <w:rPr>
                <w:rFonts w:ascii="ＭＳ Ｐ明朝" w:eastAsia="ＭＳ Ｐ明朝" w:hAnsi="ＭＳ Ｐ明朝" w:hint="eastAsia"/>
                <w:sz w:val="24"/>
                <w:szCs w:val="24"/>
              </w:rPr>
              <w:t>)</w:t>
            </w:r>
          </w:p>
        </w:tc>
        <w:tc>
          <w:tcPr>
            <w:tcW w:w="284" w:type="dxa"/>
          </w:tcPr>
          <w:p w14:paraId="08349ADB" w14:textId="77777777" w:rsidR="001C6915" w:rsidRPr="00AB5D49" w:rsidRDefault="001C6915" w:rsidP="001C6915">
            <w:pPr>
              <w:jc w:val="right"/>
              <w:rPr>
                <w:rFonts w:ascii="ＭＳ ゴシック" w:eastAsia="ＭＳ ゴシック" w:hAnsi="ＭＳ ゴシック"/>
                <w:sz w:val="24"/>
                <w:szCs w:val="24"/>
              </w:rPr>
            </w:pPr>
          </w:p>
        </w:tc>
      </w:tr>
      <w:tr w:rsidR="001C6915" w:rsidRPr="00AB5D49" w14:paraId="72EF41D4" w14:textId="77777777" w:rsidTr="002E250C">
        <w:tc>
          <w:tcPr>
            <w:tcW w:w="567" w:type="dxa"/>
            <w:gridSpan w:val="2"/>
          </w:tcPr>
          <w:p w14:paraId="6C008729" w14:textId="77777777" w:rsidR="001C6915" w:rsidRPr="00AB5D49" w:rsidRDefault="001C6915" w:rsidP="001C6915">
            <w:pPr>
              <w:jc w:val="distribute"/>
              <w:rPr>
                <w:rFonts w:asciiTheme="majorEastAsia" w:eastAsiaTheme="majorEastAsia" w:hAnsiTheme="majorEastAsia"/>
                <w:sz w:val="18"/>
                <w:szCs w:val="24"/>
              </w:rPr>
            </w:pPr>
          </w:p>
        </w:tc>
        <w:tc>
          <w:tcPr>
            <w:tcW w:w="7513" w:type="dxa"/>
            <w:gridSpan w:val="2"/>
          </w:tcPr>
          <w:p w14:paraId="6B4E19EA" w14:textId="77777777" w:rsidR="001C6915" w:rsidRPr="00AB5D49" w:rsidRDefault="001C6915" w:rsidP="001C6915">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府民の健康寿命延伸をめざし、中小企業の健康経営の支援や大学との連携による健康キャンパスづくりのモデル構築などライフステージに応じた取組みを行うとともに、モデル市町村との連携による府内市町村の健康格差の縮小に向けた分野別プログラムの開発等を実施。</w:t>
            </w:r>
          </w:p>
          <w:p w14:paraId="2E45271C" w14:textId="77777777" w:rsidR="001C6915" w:rsidRPr="00AB5D49" w:rsidRDefault="001C6915" w:rsidP="001C6915">
            <w:pPr>
              <w:ind w:firstLineChars="100" w:firstLine="180"/>
              <w:jc w:val="left"/>
              <w:rPr>
                <w:rFonts w:ascii="ＭＳ Ｐ明朝" w:eastAsia="ＭＳ Ｐ明朝" w:hAnsi="ＭＳ Ｐ明朝"/>
                <w:sz w:val="18"/>
                <w:szCs w:val="20"/>
              </w:rPr>
            </w:pPr>
          </w:p>
        </w:tc>
        <w:tc>
          <w:tcPr>
            <w:tcW w:w="1418" w:type="dxa"/>
            <w:gridSpan w:val="2"/>
          </w:tcPr>
          <w:p w14:paraId="2DFA35D0" w14:textId="77777777" w:rsidR="001C6915" w:rsidRPr="00AB5D49" w:rsidRDefault="001C6915" w:rsidP="001C6915">
            <w:pPr>
              <w:jc w:val="right"/>
              <w:rPr>
                <w:rFonts w:asciiTheme="majorEastAsia" w:eastAsiaTheme="majorEastAsia" w:hAnsiTheme="majorEastAsia"/>
                <w:sz w:val="24"/>
                <w:szCs w:val="24"/>
              </w:rPr>
            </w:pPr>
          </w:p>
        </w:tc>
      </w:tr>
    </w:tbl>
    <w:p w14:paraId="72821817" w14:textId="77777777" w:rsidR="001C6915" w:rsidRPr="00AB5D49" w:rsidRDefault="001C6915" w:rsidP="00644776">
      <w:pPr>
        <w:rPr>
          <w:rFonts w:asciiTheme="majorEastAsia" w:eastAsiaTheme="majorEastAsia" w:hAnsiTheme="majorEastAsia" w:cs="Meiryo UI"/>
          <w:b/>
          <w:bCs/>
          <w:kern w:val="24"/>
          <w:sz w:val="20"/>
        </w:rPr>
      </w:pPr>
    </w:p>
    <w:tbl>
      <w:tblPr>
        <w:tblStyle w:val="3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C6915" w:rsidRPr="00AB5D49" w14:paraId="2896A641" w14:textId="77777777" w:rsidTr="002E250C">
        <w:tc>
          <w:tcPr>
            <w:tcW w:w="457" w:type="dxa"/>
          </w:tcPr>
          <w:p w14:paraId="7DBEA37C" w14:textId="77777777" w:rsidR="001C6915" w:rsidRPr="00AB5D49" w:rsidRDefault="001C6915" w:rsidP="001C691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1592D71E" w14:textId="77777777" w:rsidR="001C6915" w:rsidRPr="00AB5D49" w:rsidRDefault="001C6915" w:rsidP="001C691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府民の健康づくり支援</w:t>
            </w:r>
          </w:p>
        </w:tc>
        <w:tc>
          <w:tcPr>
            <w:tcW w:w="1701" w:type="dxa"/>
            <w:gridSpan w:val="2"/>
          </w:tcPr>
          <w:p w14:paraId="3D53522C" w14:textId="77777777" w:rsidR="001C6915" w:rsidRPr="00AB5D49" w:rsidRDefault="001C6915" w:rsidP="001C6915">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544,911</w:t>
            </w:r>
            <w:r w:rsidRPr="00AB5D49">
              <w:rPr>
                <w:rFonts w:ascii="ＭＳ Ｐ明朝" w:eastAsia="ＭＳ Ｐ明朝" w:hAnsi="ＭＳ Ｐ明朝" w:hint="eastAsia"/>
                <w:color w:val="FFFFFF" w:themeColor="background1"/>
                <w:sz w:val="24"/>
                <w:szCs w:val="24"/>
              </w:rPr>
              <w:t>)</w:t>
            </w:r>
          </w:p>
        </w:tc>
        <w:tc>
          <w:tcPr>
            <w:tcW w:w="284" w:type="dxa"/>
          </w:tcPr>
          <w:p w14:paraId="40842545" w14:textId="77777777" w:rsidR="001C6915" w:rsidRPr="00AB5D49" w:rsidRDefault="001C6915" w:rsidP="001C6915">
            <w:pPr>
              <w:wordWrap w:val="0"/>
              <w:jc w:val="right"/>
              <w:rPr>
                <w:rFonts w:ascii="ＭＳ ゴシック" w:eastAsia="ＭＳ ゴシック" w:hAnsi="ＭＳ ゴシック"/>
                <w:sz w:val="24"/>
                <w:szCs w:val="24"/>
              </w:rPr>
            </w:pPr>
          </w:p>
        </w:tc>
      </w:tr>
      <w:tr w:rsidR="001C6915" w:rsidRPr="00AB5D49" w14:paraId="4FE3A081" w14:textId="77777777" w:rsidTr="002E250C">
        <w:tc>
          <w:tcPr>
            <w:tcW w:w="7513" w:type="dxa"/>
            <w:gridSpan w:val="3"/>
            <w:vAlign w:val="center"/>
          </w:tcPr>
          <w:p w14:paraId="3674CB74" w14:textId="77777777" w:rsidR="001C6915" w:rsidRPr="00AB5D49" w:rsidRDefault="001C6915" w:rsidP="001C6915">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39ADF1B0" w14:textId="77777777" w:rsidR="001C6915" w:rsidRPr="00AB5D49" w:rsidRDefault="001C6915" w:rsidP="001C691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373,842</w:t>
            </w:r>
            <w:r w:rsidRPr="00AB5D49">
              <w:rPr>
                <w:rFonts w:ascii="ＭＳ Ｐ明朝" w:eastAsia="ＭＳ Ｐ明朝" w:hAnsi="ＭＳ Ｐ明朝" w:hint="eastAsia"/>
                <w:sz w:val="24"/>
                <w:szCs w:val="24"/>
              </w:rPr>
              <w:t>)</w:t>
            </w:r>
          </w:p>
        </w:tc>
        <w:tc>
          <w:tcPr>
            <w:tcW w:w="284" w:type="dxa"/>
          </w:tcPr>
          <w:p w14:paraId="611DD0E4" w14:textId="77777777" w:rsidR="001C6915" w:rsidRPr="00AB5D49" w:rsidRDefault="001C6915" w:rsidP="001C6915">
            <w:pPr>
              <w:jc w:val="right"/>
              <w:rPr>
                <w:rFonts w:ascii="ＭＳ ゴシック" w:eastAsia="ＭＳ ゴシック" w:hAnsi="ＭＳ ゴシック"/>
                <w:sz w:val="24"/>
                <w:szCs w:val="24"/>
              </w:rPr>
            </w:pPr>
          </w:p>
        </w:tc>
      </w:tr>
      <w:tr w:rsidR="007B2E44" w:rsidRPr="00AB5D49" w14:paraId="7416679A" w14:textId="77777777" w:rsidTr="002E250C">
        <w:tc>
          <w:tcPr>
            <w:tcW w:w="9498" w:type="dxa"/>
            <w:gridSpan w:val="6"/>
            <w:vAlign w:val="center"/>
          </w:tcPr>
          <w:p w14:paraId="47CF3AFA" w14:textId="3E11C148" w:rsidR="007B2E44" w:rsidRPr="00AB5D49" w:rsidRDefault="007B2E44" w:rsidP="001C691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（一般会計:312,697、国民健康保険特別会計:232,21</w:t>
            </w:r>
            <w:r w:rsidR="00051063" w:rsidRPr="00AB5D49">
              <w:rPr>
                <w:rFonts w:ascii="ＭＳ Ｐ明朝" w:eastAsia="ＭＳ Ｐ明朝" w:hAnsi="ＭＳ Ｐ明朝" w:hint="eastAsia"/>
                <w:sz w:val="24"/>
                <w:szCs w:val="24"/>
              </w:rPr>
              <w:t>4</w:t>
            </w:r>
            <w:r w:rsidRPr="00AB5D49">
              <w:rPr>
                <w:rFonts w:ascii="ＭＳ Ｐ明朝" w:eastAsia="ＭＳ Ｐ明朝" w:hAnsi="ＭＳ Ｐ明朝" w:hint="eastAsia"/>
                <w:sz w:val="24"/>
                <w:szCs w:val="24"/>
              </w:rPr>
              <w:t>）</w:t>
            </w:r>
          </w:p>
        </w:tc>
      </w:tr>
      <w:tr w:rsidR="001C6915" w:rsidRPr="00AB5D49" w14:paraId="2D55AFC1" w14:textId="77777777" w:rsidTr="002E250C">
        <w:tc>
          <w:tcPr>
            <w:tcW w:w="567" w:type="dxa"/>
            <w:gridSpan w:val="2"/>
          </w:tcPr>
          <w:p w14:paraId="30A7B1F6" w14:textId="77777777" w:rsidR="001C6915" w:rsidRPr="00AB5D49" w:rsidRDefault="001C6915" w:rsidP="001C6915">
            <w:pPr>
              <w:jc w:val="distribute"/>
              <w:rPr>
                <w:rFonts w:asciiTheme="majorEastAsia" w:eastAsiaTheme="majorEastAsia" w:hAnsiTheme="majorEastAsia"/>
                <w:sz w:val="18"/>
                <w:szCs w:val="24"/>
              </w:rPr>
            </w:pPr>
          </w:p>
        </w:tc>
        <w:tc>
          <w:tcPr>
            <w:tcW w:w="7513" w:type="dxa"/>
            <w:gridSpan w:val="2"/>
          </w:tcPr>
          <w:p w14:paraId="2C62E93C" w14:textId="77777777" w:rsidR="001C6915" w:rsidRPr="00AB5D49" w:rsidRDefault="001C6915" w:rsidP="001C6915">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府民の健康づくりに対する意識の向上と実践を促すことを目的に、インセンティブを活用した健康づくり事業を実施するためのICTを活用した基盤（プラットフォーム）を整備。</w:t>
            </w:r>
          </w:p>
          <w:p w14:paraId="696E8DB0" w14:textId="0644F8C6" w:rsidR="00542E0F" w:rsidRPr="00AB5D49" w:rsidRDefault="00542E0F" w:rsidP="00542E0F">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〔債務負担行為の設定　一般会計（平成31～33年度）690,278千円〕</w:t>
            </w:r>
          </w:p>
          <w:p w14:paraId="2BC1306A" w14:textId="5A1ADBE0" w:rsidR="00542E0F" w:rsidRPr="00AB5D49" w:rsidRDefault="00542E0F" w:rsidP="00542E0F">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〔債務負担行為の設定　特別会計（平成31～33年度）580,422千円〕</w:t>
            </w:r>
          </w:p>
          <w:p w14:paraId="5FC3EFA3" w14:textId="77777777" w:rsidR="001C6915" w:rsidRPr="00AB5D49" w:rsidRDefault="001C6915" w:rsidP="00542E0F">
            <w:pPr>
              <w:ind w:firstLineChars="100" w:firstLine="180"/>
              <w:jc w:val="left"/>
              <w:rPr>
                <w:rFonts w:ascii="ＭＳ Ｐ明朝" w:eastAsia="ＭＳ Ｐ明朝" w:hAnsi="ＭＳ Ｐ明朝"/>
                <w:sz w:val="18"/>
                <w:szCs w:val="20"/>
              </w:rPr>
            </w:pPr>
          </w:p>
        </w:tc>
        <w:tc>
          <w:tcPr>
            <w:tcW w:w="1418" w:type="dxa"/>
            <w:gridSpan w:val="2"/>
          </w:tcPr>
          <w:p w14:paraId="7ACD3420" w14:textId="77777777" w:rsidR="001C6915" w:rsidRPr="00AB5D49" w:rsidRDefault="001C6915" w:rsidP="001C6915">
            <w:pPr>
              <w:jc w:val="right"/>
              <w:rPr>
                <w:rFonts w:asciiTheme="majorEastAsia" w:eastAsiaTheme="majorEastAsia" w:hAnsiTheme="majorEastAsia"/>
                <w:sz w:val="24"/>
                <w:szCs w:val="24"/>
              </w:rPr>
            </w:pPr>
          </w:p>
        </w:tc>
      </w:tr>
    </w:tbl>
    <w:p w14:paraId="4B4449F7" w14:textId="77777777" w:rsidR="001C6915" w:rsidRPr="00AB5D49" w:rsidRDefault="001C6915" w:rsidP="00644776">
      <w:pPr>
        <w:rPr>
          <w:rFonts w:asciiTheme="majorEastAsia" w:eastAsiaTheme="majorEastAsia" w:hAnsiTheme="majorEastAsia" w:cs="Meiryo UI"/>
          <w:b/>
          <w:bCs/>
          <w:kern w:val="24"/>
          <w:sz w:val="20"/>
        </w:rPr>
      </w:pPr>
    </w:p>
    <w:tbl>
      <w:tblPr>
        <w:tblStyle w:val="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C6915" w:rsidRPr="00AB5D49" w14:paraId="16E9399C" w14:textId="77777777" w:rsidTr="002E250C">
        <w:tc>
          <w:tcPr>
            <w:tcW w:w="457" w:type="dxa"/>
          </w:tcPr>
          <w:p w14:paraId="15D6742E" w14:textId="77777777" w:rsidR="001C6915" w:rsidRPr="00AB5D49" w:rsidRDefault="001C6915" w:rsidP="001C691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5F33CE51" w14:textId="77777777" w:rsidR="001C6915" w:rsidRPr="00AB5D49" w:rsidRDefault="001C6915" w:rsidP="001C691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肝がん・重度肝硬変医療費援助事業</w:t>
            </w:r>
          </w:p>
        </w:tc>
        <w:tc>
          <w:tcPr>
            <w:tcW w:w="1701" w:type="dxa"/>
            <w:gridSpan w:val="2"/>
          </w:tcPr>
          <w:p w14:paraId="617EEFD0" w14:textId="77777777" w:rsidR="001C6915" w:rsidRPr="00AB5D49" w:rsidRDefault="001C6915" w:rsidP="001C6915">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46,739</w:t>
            </w:r>
            <w:r w:rsidRPr="00AB5D49">
              <w:rPr>
                <w:rFonts w:ascii="ＭＳ Ｐ明朝" w:eastAsia="ＭＳ Ｐ明朝" w:hAnsi="ＭＳ Ｐ明朝" w:hint="eastAsia"/>
                <w:color w:val="FFFFFF" w:themeColor="background1"/>
                <w:sz w:val="24"/>
                <w:szCs w:val="24"/>
              </w:rPr>
              <w:t>)</w:t>
            </w:r>
          </w:p>
        </w:tc>
        <w:tc>
          <w:tcPr>
            <w:tcW w:w="284" w:type="dxa"/>
          </w:tcPr>
          <w:p w14:paraId="5DC2D81A" w14:textId="77777777" w:rsidR="001C6915" w:rsidRPr="00AB5D49" w:rsidRDefault="001C6915" w:rsidP="001C6915">
            <w:pPr>
              <w:wordWrap w:val="0"/>
              <w:jc w:val="right"/>
              <w:rPr>
                <w:rFonts w:ascii="ＭＳ ゴシック" w:eastAsia="ＭＳ ゴシック" w:hAnsi="ＭＳ ゴシック"/>
                <w:sz w:val="24"/>
                <w:szCs w:val="24"/>
              </w:rPr>
            </w:pPr>
          </w:p>
        </w:tc>
      </w:tr>
      <w:tr w:rsidR="001C6915" w:rsidRPr="00AB5D49" w14:paraId="5D12E4BC" w14:textId="77777777" w:rsidTr="002E250C">
        <w:tc>
          <w:tcPr>
            <w:tcW w:w="7513" w:type="dxa"/>
            <w:gridSpan w:val="3"/>
            <w:vAlign w:val="center"/>
          </w:tcPr>
          <w:p w14:paraId="0C53D930" w14:textId="77777777" w:rsidR="001C6915" w:rsidRPr="00AB5D49" w:rsidRDefault="001C6915" w:rsidP="001C6915">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07BFACCE" w14:textId="77777777" w:rsidR="001C6915" w:rsidRPr="00AB5D49" w:rsidRDefault="001C6915" w:rsidP="001C691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(18</w:t>
            </w:r>
            <w:r w:rsidRPr="00AB5D49">
              <w:rPr>
                <w:rFonts w:ascii="ＭＳ Ｐ明朝" w:eastAsia="ＭＳ Ｐ明朝" w:hAnsi="ＭＳ Ｐ明朝"/>
                <w:sz w:val="24"/>
                <w:szCs w:val="24"/>
              </w:rPr>
              <w:t>,885</w:t>
            </w:r>
            <w:r w:rsidRPr="00AB5D49">
              <w:rPr>
                <w:rFonts w:ascii="ＭＳ Ｐ明朝" w:eastAsia="ＭＳ Ｐ明朝" w:hAnsi="ＭＳ Ｐ明朝" w:hint="eastAsia"/>
                <w:sz w:val="24"/>
                <w:szCs w:val="24"/>
              </w:rPr>
              <w:t>)</w:t>
            </w:r>
          </w:p>
        </w:tc>
        <w:tc>
          <w:tcPr>
            <w:tcW w:w="284" w:type="dxa"/>
          </w:tcPr>
          <w:p w14:paraId="5F550E4F" w14:textId="77777777" w:rsidR="001C6915" w:rsidRPr="00AB5D49" w:rsidRDefault="001C6915" w:rsidP="001C6915">
            <w:pPr>
              <w:jc w:val="right"/>
              <w:rPr>
                <w:rFonts w:ascii="ＭＳ ゴシック" w:eastAsia="ＭＳ ゴシック" w:hAnsi="ＭＳ ゴシック"/>
                <w:sz w:val="24"/>
                <w:szCs w:val="24"/>
              </w:rPr>
            </w:pPr>
          </w:p>
        </w:tc>
      </w:tr>
      <w:tr w:rsidR="001C6915" w:rsidRPr="00AB5D49" w14:paraId="46526E0F" w14:textId="77777777" w:rsidTr="002E250C">
        <w:tc>
          <w:tcPr>
            <w:tcW w:w="567" w:type="dxa"/>
            <w:gridSpan w:val="2"/>
          </w:tcPr>
          <w:p w14:paraId="38DDD9B0" w14:textId="77777777" w:rsidR="001C6915" w:rsidRPr="00AB5D49" w:rsidRDefault="001C6915" w:rsidP="001C6915">
            <w:pPr>
              <w:jc w:val="distribute"/>
              <w:rPr>
                <w:rFonts w:asciiTheme="majorEastAsia" w:eastAsiaTheme="majorEastAsia" w:hAnsiTheme="majorEastAsia"/>
                <w:sz w:val="18"/>
                <w:szCs w:val="24"/>
              </w:rPr>
            </w:pPr>
          </w:p>
        </w:tc>
        <w:tc>
          <w:tcPr>
            <w:tcW w:w="7513" w:type="dxa"/>
            <w:gridSpan w:val="2"/>
          </w:tcPr>
          <w:p w14:paraId="134A7E28" w14:textId="77777777" w:rsidR="001C6915" w:rsidRPr="00AB5D49" w:rsidRDefault="001C6915" w:rsidP="00BD23D9">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国の治療研究事業として、肝がん・重度肝硬変の患者の入院医療費が高額療養費の限度額を一定の期間超えた場合等に、医療費の一部を助成。</w:t>
            </w:r>
          </w:p>
          <w:p w14:paraId="1F872E03" w14:textId="3669C8D6" w:rsidR="005F07AA" w:rsidRPr="00AB5D49" w:rsidRDefault="005F07AA" w:rsidP="00BD23D9">
            <w:pPr>
              <w:ind w:firstLineChars="100" w:firstLine="180"/>
              <w:jc w:val="left"/>
              <w:rPr>
                <w:rFonts w:ascii="ＭＳ Ｐ明朝" w:eastAsia="ＭＳ Ｐ明朝" w:hAnsi="ＭＳ Ｐ明朝"/>
                <w:sz w:val="18"/>
                <w:szCs w:val="20"/>
              </w:rPr>
            </w:pPr>
          </w:p>
        </w:tc>
        <w:tc>
          <w:tcPr>
            <w:tcW w:w="1418" w:type="dxa"/>
            <w:gridSpan w:val="2"/>
          </w:tcPr>
          <w:p w14:paraId="1FFCF512" w14:textId="77777777" w:rsidR="001C6915" w:rsidRPr="00AB5D49" w:rsidRDefault="001C6915" w:rsidP="001C6915">
            <w:pPr>
              <w:jc w:val="right"/>
              <w:rPr>
                <w:rFonts w:asciiTheme="majorEastAsia" w:eastAsiaTheme="majorEastAsia" w:hAnsiTheme="majorEastAsia"/>
                <w:sz w:val="24"/>
                <w:szCs w:val="24"/>
              </w:rPr>
            </w:pPr>
          </w:p>
        </w:tc>
      </w:tr>
      <w:tr w:rsidR="005F07AA" w:rsidRPr="00AB5D49" w14:paraId="6FBFB2D7" w14:textId="77777777" w:rsidTr="002E250C">
        <w:tc>
          <w:tcPr>
            <w:tcW w:w="567" w:type="dxa"/>
            <w:gridSpan w:val="2"/>
          </w:tcPr>
          <w:p w14:paraId="2FD3D732" w14:textId="77777777" w:rsidR="005F07AA" w:rsidRPr="00AB5D49" w:rsidRDefault="005F07AA" w:rsidP="001C6915">
            <w:pPr>
              <w:jc w:val="distribute"/>
              <w:rPr>
                <w:rFonts w:asciiTheme="majorEastAsia" w:eastAsiaTheme="majorEastAsia" w:hAnsiTheme="majorEastAsia"/>
                <w:sz w:val="18"/>
                <w:szCs w:val="24"/>
              </w:rPr>
            </w:pPr>
          </w:p>
        </w:tc>
        <w:tc>
          <w:tcPr>
            <w:tcW w:w="7513" w:type="dxa"/>
            <w:gridSpan w:val="2"/>
          </w:tcPr>
          <w:p w14:paraId="6CF36E21" w14:textId="77777777" w:rsidR="005F07AA" w:rsidRPr="00AB5D49" w:rsidRDefault="005F07AA" w:rsidP="00BD23D9">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51D4E771" w14:textId="77777777" w:rsidR="005F07AA" w:rsidRPr="00AB5D49" w:rsidRDefault="005F07AA" w:rsidP="001C6915">
            <w:pPr>
              <w:jc w:val="right"/>
              <w:rPr>
                <w:rFonts w:asciiTheme="majorEastAsia" w:eastAsiaTheme="majorEastAsia" w:hAnsiTheme="majorEastAsia"/>
                <w:sz w:val="24"/>
                <w:szCs w:val="24"/>
              </w:rPr>
            </w:pPr>
          </w:p>
        </w:tc>
      </w:tr>
    </w:tbl>
    <w:tbl>
      <w:tblPr>
        <w:tblStyle w:val="3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71800" w:rsidRPr="00AB5D49" w14:paraId="6444E627" w14:textId="77777777" w:rsidTr="002E250C">
        <w:tc>
          <w:tcPr>
            <w:tcW w:w="457" w:type="dxa"/>
          </w:tcPr>
          <w:p w14:paraId="506C44BC" w14:textId="77777777" w:rsidR="00771800" w:rsidRPr="00AB5D49" w:rsidRDefault="00771800" w:rsidP="00771800">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6495D1BD" w14:textId="5A29B0EC" w:rsidR="00771800" w:rsidRPr="00AB5D49" w:rsidRDefault="00771800" w:rsidP="00572BBE">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病床機能分化・連携推進のための基盤整備事業</w:t>
            </w:r>
          </w:p>
        </w:tc>
        <w:tc>
          <w:tcPr>
            <w:tcW w:w="1701" w:type="dxa"/>
            <w:gridSpan w:val="2"/>
          </w:tcPr>
          <w:p w14:paraId="629C19A6" w14:textId="77777777" w:rsidR="00771800" w:rsidRPr="00AB5D49" w:rsidRDefault="00771800" w:rsidP="00771800">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1,</w:t>
            </w:r>
            <w:r w:rsidRPr="00AB5D49">
              <w:rPr>
                <w:rFonts w:ascii="ＭＳ Ｐ明朝" w:eastAsia="ＭＳ Ｐ明朝" w:hAnsi="ＭＳ Ｐ明朝" w:hint="eastAsia"/>
                <w:sz w:val="24"/>
                <w:szCs w:val="24"/>
              </w:rPr>
              <w:t>253</w:t>
            </w:r>
            <w:r w:rsidRPr="00AB5D49">
              <w:rPr>
                <w:rFonts w:ascii="ＭＳ Ｐ明朝" w:eastAsia="ＭＳ Ｐ明朝" w:hAnsi="ＭＳ Ｐ明朝"/>
                <w:sz w:val="24"/>
                <w:szCs w:val="24"/>
              </w:rPr>
              <w:t>,703</w:t>
            </w:r>
            <w:r w:rsidRPr="00AB5D49">
              <w:rPr>
                <w:rFonts w:ascii="ＭＳ Ｐ明朝" w:eastAsia="ＭＳ Ｐ明朝" w:hAnsi="ＭＳ Ｐ明朝" w:hint="eastAsia"/>
                <w:color w:val="FFFFFF" w:themeColor="background1"/>
                <w:sz w:val="24"/>
                <w:szCs w:val="24"/>
              </w:rPr>
              <w:t>)</w:t>
            </w:r>
          </w:p>
        </w:tc>
        <w:tc>
          <w:tcPr>
            <w:tcW w:w="284" w:type="dxa"/>
          </w:tcPr>
          <w:p w14:paraId="1990D4EA" w14:textId="77777777" w:rsidR="00771800" w:rsidRPr="00AB5D49" w:rsidRDefault="00771800" w:rsidP="00771800">
            <w:pPr>
              <w:wordWrap w:val="0"/>
              <w:jc w:val="right"/>
              <w:rPr>
                <w:rFonts w:ascii="ＭＳ ゴシック" w:eastAsia="ＭＳ ゴシック" w:hAnsi="ＭＳ ゴシック"/>
                <w:sz w:val="24"/>
                <w:szCs w:val="24"/>
              </w:rPr>
            </w:pPr>
          </w:p>
        </w:tc>
      </w:tr>
      <w:tr w:rsidR="00771800" w:rsidRPr="00AB5D49" w14:paraId="5773060E" w14:textId="77777777" w:rsidTr="002E250C">
        <w:tc>
          <w:tcPr>
            <w:tcW w:w="7513" w:type="dxa"/>
            <w:gridSpan w:val="3"/>
            <w:vAlign w:val="center"/>
          </w:tcPr>
          <w:p w14:paraId="423E5B82" w14:textId="77777777" w:rsidR="00771800" w:rsidRPr="00AB5D49" w:rsidRDefault="00771800" w:rsidP="00771800">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6D494EEF" w14:textId="77777777" w:rsidR="00771800" w:rsidRPr="00AB5D49" w:rsidRDefault="00771800" w:rsidP="00771800">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(1,731,603)</w:t>
            </w:r>
          </w:p>
        </w:tc>
        <w:tc>
          <w:tcPr>
            <w:tcW w:w="284" w:type="dxa"/>
          </w:tcPr>
          <w:p w14:paraId="30661652" w14:textId="77777777" w:rsidR="00771800" w:rsidRPr="00AB5D49" w:rsidRDefault="00771800" w:rsidP="00771800">
            <w:pPr>
              <w:jc w:val="right"/>
              <w:rPr>
                <w:rFonts w:ascii="ＭＳ ゴシック" w:eastAsia="ＭＳ ゴシック" w:hAnsi="ＭＳ ゴシック"/>
                <w:sz w:val="24"/>
                <w:szCs w:val="24"/>
              </w:rPr>
            </w:pPr>
          </w:p>
        </w:tc>
      </w:tr>
      <w:tr w:rsidR="00771800" w:rsidRPr="00AB5D49" w14:paraId="6D47D238" w14:textId="77777777" w:rsidTr="002E250C">
        <w:tc>
          <w:tcPr>
            <w:tcW w:w="567" w:type="dxa"/>
            <w:gridSpan w:val="2"/>
          </w:tcPr>
          <w:p w14:paraId="72BC1EC0" w14:textId="77777777" w:rsidR="00771800" w:rsidRPr="00AB5D49" w:rsidRDefault="00771800" w:rsidP="00771800">
            <w:pPr>
              <w:jc w:val="distribute"/>
              <w:rPr>
                <w:rFonts w:asciiTheme="majorEastAsia" w:eastAsiaTheme="majorEastAsia" w:hAnsiTheme="majorEastAsia"/>
                <w:sz w:val="18"/>
                <w:szCs w:val="24"/>
              </w:rPr>
            </w:pPr>
          </w:p>
        </w:tc>
        <w:tc>
          <w:tcPr>
            <w:tcW w:w="7513" w:type="dxa"/>
            <w:gridSpan w:val="2"/>
          </w:tcPr>
          <w:p w14:paraId="30D60FB8" w14:textId="77777777" w:rsidR="00771800" w:rsidRPr="00AB5D49" w:rsidRDefault="00771800" w:rsidP="00771800">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病床機能分化を推進するため、急性期・慢性期の病床から回復期病床へ転換する際に要する改修費等に対し補助。</w:t>
            </w:r>
          </w:p>
          <w:p w14:paraId="35F49985" w14:textId="606F81DE" w:rsidR="00572BBE" w:rsidRPr="00AB5D49" w:rsidRDefault="00572BBE" w:rsidP="00771800">
            <w:pPr>
              <w:ind w:firstLineChars="100" w:firstLine="180"/>
              <w:jc w:val="left"/>
              <w:rPr>
                <w:rFonts w:ascii="ＭＳ Ｐ明朝" w:eastAsia="ＭＳ Ｐ明朝" w:hAnsi="ＭＳ Ｐ明朝"/>
                <w:sz w:val="18"/>
                <w:szCs w:val="20"/>
              </w:rPr>
            </w:pPr>
          </w:p>
        </w:tc>
        <w:tc>
          <w:tcPr>
            <w:tcW w:w="1418" w:type="dxa"/>
            <w:gridSpan w:val="2"/>
          </w:tcPr>
          <w:p w14:paraId="03B26135" w14:textId="77777777" w:rsidR="00771800" w:rsidRPr="00AB5D49" w:rsidRDefault="00771800" w:rsidP="00771800">
            <w:pPr>
              <w:jc w:val="right"/>
              <w:rPr>
                <w:rFonts w:asciiTheme="majorEastAsia" w:eastAsiaTheme="majorEastAsia" w:hAnsiTheme="majorEastAsia"/>
                <w:sz w:val="24"/>
                <w:szCs w:val="24"/>
              </w:rPr>
            </w:pPr>
          </w:p>
        </w:tc>
      </w:tr>
    </w:tbl>
    <w:p w14:paraId="77588F5F" w14:textId="77777777" w:rsidR="001C6915" w:rsidRPr="00AB5D49" w:rsidRDefault="001C6915" w:rsidP="00644776">
      <w:pPr>
        <w:rPr>
          <w:rFonts w:asciiTheme="majorEastAsia" w:eastAsiaTheme="majorEastAsia" w:hAnsiTheme="majorEastAsia" w:cs="Meiryo UI"/>
          <w:b/>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71800" w:rsidRPr="00AB5D49" w14:paraId="0D8CCB2F" w14:textId="77777777" w:rsidTr="002E250C">
        <w:tc>
          <w:tcPr>
            <w:tcW w:w="457" w:type="dxa"/>
          </w:tcPr>
          <w:p w14:paraId="1B813869" w14:textId="77777777" w:rsidR="00771800" w:rsidRPr="00AB5D49" w:rsidRDefault="00771800" w:rsidP="00771800">
            <w:pPr>
              <w:rPr>
                <w:rFonts w:asciiTheme="majorEastAsia" w:eastAsiaTheme="majorEastAsia" w:hAnsiTheme="majorEastAsia" w:cs="Meiryo UI"/>
                <w:b/>
                <w:bCs/>
                <w:kern w:val="24"/>
                <w:sz w:val="24"/>
              </w:rPr>
            </w:pPr>
            <w:r w:rsidRPr="00AB5D49">
              <w:rPr>
                <w:rFonts w:asciiTheme="majorEastAsia" w:eastAsiaTheme="majorEastAsia" w:hAnsiTheme="majorEastAsia" w:cs="Meiryo UI" w:hint="eastAsia"/>
                <w:b/>
                <w:bCs/>
                <w:kern w:val="24"/>
                <w:sz w:val="24"/>
              </w:rPr>
              <w:t>○</w:t>
            </w:r>
          </w:p>
        </w:tc>
        <w:tc>
          <w:tcPr>
            <w:tcW w:w="7056" w:type="dxa"/>
            <w:gridSpan w:val="2"/>
          </w:tcPr>
          <w:p w14:paraId="475DC23A" w14:textId="77777777" w:rsidR="00771800" w:rsidRPr="00AB5D49" w:rsidRDefault="00771800" w:rsidP="00771800">
            <w:pPr>
              <w:rPr>
                <w:rFonts w:asciiTheme="majorEastAsia" w:eastAsiaTheme="majorEastAsia" w:hAnsiTheme="majorEastAsia" w:cs="Meiryo UI"/>
                <w:b/>
                <w:bCs/>
                <w:kern w:val="24"/>
                <w:sz w:val="24"/>
              </w:rPr>
            </w:pPr>
            <w:r w:rsidRPr="00AB5D49">
              <w:rPr>
                <w:rFonts w:asciiTheme="majorEastAsia" w:eastAsiaTheme="majorEastAsia" w:hAnsiTheme="majorEastAsia" w:cs="Meiryo UI" w:hint="eastAsia"/>
                <w:b/>
                <w:bCs/>
                <w:kern w:val="24"/>
                <w:sz w:val="24"/>
              </w:rPr>
              <w:t>大阪健康安全基盤研究所運営費交付金・施設整備費補助金</w:t>
            </w:r>
          </w:p>
        </w:tc>
        <w:tc>
          <w:tcPr>
            <w:tcW w:w="1701" w:type="dxa"/>
            <w:gridSpan w:val="2"/>
          </w:tcPr>
          <w:p w14:paraId="72F0F9BE" w14:textId="77777777" w:rsidR="00771800" w:rsidRPr="00AB5D49" w:rsidRDefault="00771800" w:rsidP="00097C3F">
            <w:pPr>
              <w:jc w:val="right"/>
              <w:rPr>
                <w:rFonts w:ascii="ＭＳ Ｐ明朝" w:eastAsia="ＭＳ Ｐ明朝" w:hAnsi="ＭＳ Ｐ明朝" w:cs="Meiryo UI"/>
                <w:bCs/>
                <w:kern w:val="24"/>
                <w:sz w:val="24"/>
              </w:rPr>
            </w:pPr>
            <w:r w:rsidRPr="00AB5D49">
              <w:rPr>
                <w:rFonts w:ascii="ＭＳ Ｐ明朝" w:eastAsia="ＭＳ Ｐ明朝" w:hAnsi="ＭＳ Ｐ明朝" w:cs="Meiryo UI" w:hint="eastAsia"/>
                <w:bCs/>
                <w:kern w:val="24"/>
                <w:sz w:val="24"/>
              </w:rPr>
              <w:t>1,326,413</w:t>
            </w:r>
            <w:r w:rsidRPr="00AB5D49">
              <w:rPr>
                <w:rFonts w:ascii="ＭＳ Ｐ明朝" w:eastAsia="ＭＳ Ｐ明朝" w:hAnsi="ＭＳ Ｐ明朝" w:cs="Meiryo UI" w:hint="eastAsia"/>
                <w:bCs/>
                <w:color w:val="FFFFFF" w:themeColor="background1"/>
                <w:kern w:val="24"/>
                <w:sz w:val="24"/>
              </w:rPr>
              <w:t>)</w:t>
            </w:r>
          </w:p>
        </w:tc>
        <w:tc>
          <w:tcPr>
            <w:tcW w:w="284" w:type="dxa"/>
          </w:tcPr>
          <w:p w14:paraId="21A9E397" w14:textId="77777777" w:rsidR="00771800" w:rsidRPr="00AB5D49" w:rsidRDefault="00771800" w:rsidP="00771800">
            <w:pPr>
              <w:rPr>
                <w:rFonts w:asciiTheme="majorEastAsia" w:eastAsiaTheme="majorEastAsia" w:hAnsiTheme="majorEastAsia" w:cs="Meiryo UI"/>
                <w:b/>
                <w:bCs/>
                <w:kern w:val="24"/>
                <w:sz w:val="22"/>
              </w:rPr>
            </w:pPr>
          </w:p>
        </w:tc>
      </w:tr>
      <w:tr w:rsidR="00771800" w:rsidRPr="00AB5D49" w14:paraId="55F6B34D" w14:textId="77777777" w:rsidTr="002E250C">
        <w:tc>
          <w:tcPr>
            <w:tcW w:w="7513" w:type="dxa"/>
            <w:gridSpan w:val="3"/>
            <w:vAlign w:val="center"/>
          </w:tcPr>
          <w:p w14:paraId="6D5B8DCF" w14:textId="77777777" w:rsidR="00771800" w:rsidRPr="00AB5D49" w:rsidRDefault="00771800" w:rsidP="00771800">
            <w:pPr>
              <w:jc w:val="right"/>
              <w:rPr>
                <w:rFonts w:asciiTheme="minorEastAsia" w:hAnsiTheme="minorEastAsia" w:cs="Meiryo UI"/>
                <w:bCs/>
                <w:kern w:val="24"/>
                <w:sz w:val="24"/>
              </w:rPr>
            </w:pPr>
            <w:r w:rsidRPr="00AB5D49">
              <w:rPr>
                <w:rFonts w:asciiTheme="minorEastAsia" w:hAnsiTheme="minorEastAsia" w:cs="Meiryo UI" w:hint="eastAsia"/>
                <w:bCs/>
                <w:kern w:val="24"/>
                <w:sz w:val="24"/>
              </w:rPr>
              <w:t>【健康医療部】</w:t>
            </w:r>
          </w:p>
        </w:tc>
        <w:tc>
          <w:tcPr>
            <w:tcW w:w="1701" w:type="dxa"/>
            <w:gridSpan w:val="2"/>
          </w:tcPr>
          <w:p w14:paraId="6C5C1FD4" w14:textId="77777777" w:rsidR="00771800" w:rsidRPr="00AB5D49" w:rsidRDefault="00771800" w:rsidP="00097C3F">
            <w:pPr>
              <w:jc w:val="right"/>
              <w:rPr>
                <w:rFonts w:ascii="ＭＳ Ｐ明朝" w:eastAsia="ＭＳ Ｐ明朝" w:hAnsi="ＭＳ Ｐ明朝" w:cs="Meiryo UI"/>
                <w:bCs/>
                <w:kern w:val="24"/>
                <w:sz w:val="24"/>
              </w:rPr>
            </w:pPr>
            <w:r w:rsidRPr="00AB5D49">
              <w:rPr>
                <w:rFonts w:ascii="ＭＳ Ｐ明朝" w:eastAsia="ＭＳ Ｐ明朝" w:hAnsi="ＭＳ Ｐ明朝" w:cs="Meiryo UI" w:hint="eastAsia"/>
                <w:bCs/>
                <w:kern w:val="24"/>
                <w:sz w:val="24"/>
              </w:rPr>
              <w:t>(</w:t>
            </w:r>
            <w:r w:rsidRPr="00AB5D49">
              <w:rPr>
                <w:rFonts w:ascii="ＭＳ Ｐ明朝" w:eastAsia="ＭＳ Ｐ明朝" w:hAnsi="ＭＳ Ｐ明朝" w:cs="Meiryo UI"/>
                <w:bCs/>
                <w:kern w:val="24"/>
                <w:sz w:val="24"/>
              </w:rPr>
              <w:t>1,</w:t>
            </w:r>
            <w:r w:rsidRPr="00AB5D49">
              <w:rPr>
                <w:rFonts w:ascii="ＭＳ Ｐ明朝" w:eastAsia="ＭＳ Ｐ明朝" w:hAnsi="ＭＳ Ｐ明朝" w:cs="Meiryo UI" w:hint="eastAsia"/>
                <w:bCs/>
                <w:kern w:val="24"/>
                <w:sz w:val="24"/>
              </w:rPr>
              <w:t>279</w:t>
            </w:r>
            <w:r w:rsidRPr="00AB5D49">
              <w:rPr>
                <w:rFonts w:ascii="ＭＳ Ｐ明朝" w:eastAsia="ＭＳ Ｐ明朝" w:hAnsi="ＭＳ Ｐ明朝" w:cs="Meiryo UI"/>
                <w:bCs/>
                <w:kern w:val="24"/>
                <w:sz w:val="24"/>
              </w:rPr>
              <w:t>,</w:t>
            </w:r>
            <w:r w:rsidRPr="00AB5D49">
              <w:rPr>
                <w:rFonts w:ascii="ＭＳ Ｐ明朝" w:eastAsia="ＭＳ Ｐ明朝" w:hAnsi="ＭＳ Ｐ明朝" w:cs="Meiryo UI" w:hint="eastAsia"/>
                <w:bCs/>
                <w:kern w:val="24"/>
                <w:sz w:val="24"/>
              </w:rPr>
              <w:t>931)</w:t>
            </w:r>
          </w:p>
        </w:tc>
        <w:tc>
          <w:tcPr>
            <w:tcW w:w="284" w:type="dxa"/>
          </w:tcPr>
          <w:p w14:paraId="253DFBEF" w14:textId="77777777" w:rsidR="00771800" w:rsidRPr="00AB5D49" w:rsidRDefault="00771800" w:rsidP="00771800">
            <w:pPr>
              <w:rPr>
                <w:rFonts w:asciiTheme="majorEastAsia" w:eastAsiaTheme="majorEastAsia" w:hAnsiTheme="majorEastAsia" w:cs="Meiryo UI"/>
                <w:b/>
                <w:bCs/>
                <w:kern w:val="24"/>
                <w:sz w:val="22"/>
              </w:rPr>
            </w:pPr>
          </w:p>
        </w:tc>
      </w:tr>
      <w:tr w:rsidR="00771800" w:rsidRPr="00AB5D49" w14:paraId="59038B6E" w14:textId="77777777" w:rsidTr="002E250C">
        <w:tc>
          <w:tcPr>
            <w:tcW w:w="567" w:type="dxa"/>
            <w:gridSpan w:val="2"/>
          </w:tcPr>
          <w:p w14:paraId="744962A4" w14:textId="77777777" w:rsidR="00771800" w:rsidRPr="00AB5D49" w:rsidRDefault="00771800" w:rsidP="00771800">
            <w:pPr>
              <w:rPr>
                <w:rFonts w:asciiTheme="majorEastAsia" w:eastAsiaTheme="majorEastAsia" w:hAnsiTheme="majorEastAsia" w:cs="Meiryo UI"/>
                <w:bCs/>
                <w:kern w:val="24"/>
                <w:sz w:val="22"/>
              </w:rPr>
            </w:pPr>
          </w:p>
        </w:tc>
        <w:tc>
          <w:tcPr>
            <w:tcW w:w="7513" w:type="dxa"/>
            <w:gridSpan w:val="2"/>
          </w:tcPr>
          <w:p w14:paraId="6A272D31" w14:textId="47095684" w:rsidR="00771800" w:rsidRPr="00AB5D49" w:rsidRDefault="00771800" w:rsidP="003D0A0F">
            <w:pPr>
              <w:ind w:firstLineChars="100" w:firstLine="180"/>
              <w:rPr>
                <w:rFonts w:ascii="ＭＳ Ｐ明朝" w:eastAsia="ＭＳ Ｐ明朝" w:hAnsi="ＭＳ Ｐ明朝" w:cs="Meiryo UI"/>
                <w:bCs/>
                <w:kern w:val="24"/>
                <w:sz w:val="18"/>
              </w:rPr>
            </w:pPr>
            <w:r w:rsidRPr="00AB5D49">
              <w:rPr>
                <w:rFonts w:ascii="ＭＳ Ｐ明朝" w:eastAsia="ＭＳ Ｐ明朝" w:hAnsi="ＭＳ Ｐ明朝" w:cs="Meiryo UI" w:hint="eastAsia"/>
                <w:bCs/>
                <w:kern w:val="24"/>
                <w:sz w:val="18"/>
              </w:rPr>
              <w:t>地方独立行政法人大阪健康安全基盤研究所において、調査研究、試験検査、情報収集・解析等の業務に要する運営費を交付するとともに、一元化施設の整備にかかる実施設計等に要する経費の一部を補助。</w:t>
            </w:r>
          </w:p>
          <w:p w14:paraId="3E5A2D55" w14:textId="17C235B5" w:rsidR="00097C3F" w:rsidRPr="00AB5D49" w:rsidRDefault="00097C3F" w:rsidP="00771800">
            <w:pPr>
              <w:rPr>
                <w:rFonts w:ascii="ＭＳ Ｐ明朝" w:eastAsia="ＭＳ Ｐ明朝" w:hAnsi="ＭＳ Ｐ明朝" w:cs="Meiryo UI"/>
                <w:bCs/>
                <w:kern w:val="24"/>
                <w:sz w:val="22"/>
              </w:rPr>
            </w:pPr>
          </w:p>
        </w:tc>
        <w:tc>
          <w:tcPr>
            <w:tcW w:w="1418" w:type="dxa"/>
            <w:gridSpan w:val="2"/>
          </w:tcPr>
          <w:p w14:paraId="2489E42E" w14:textId="77777777" w:rsidR="00771800" w:rsidRPr="00AB5D49" w:rsidRDefault="00771800" w:rsidP="00771800">
            <w:pPr>
              <w:rPr>
                <w:rFonts w:asciiTheme="majorEastAsia" w:eastAsiaTheme="majorEastAsia" w:hAnsiTheme="majorEastAsia" w:cs="Meiryo UI"/>
                <w:bCs/>
                <w:kern w:val="24"/>
                <w:sz w:val="22"/>
              </w:rPr>
            </w:pPr>
          </w:p>
        </w:tc>
      </w:tr>
    </w:tbl>
    <w:p w14:paraId="7808E92D" w14:textId="77777777" w:rsidR="00771800" w:rsidRPr="00AB5D49" w:rsidRDefault="00771800" w:rsidP="00644776">
      <w:pPr>
        <w:rPr>
          <w:rFonts w:asciiTheme="majorEastAsia" w:eastAsiaTheme="majorEastAsia" w:hAnsiTheme="majorEastAsia" w:cs="Meiryo UI"/>
          <w:bCs/>
          <w:kern w:val="24"/>
          <w:sz w:val="20"/>
        </w:rPr>
      </w:pPr>
    </w:p>
    <w:tbl>
      <w:tblPr>
        <w:tblStyle w:val="3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71800" w:rsidRPr="00AB5D49" w14:paraId="1D6539C0" w14:textId="77777777" w:rsidTr="002E250C">
        <w:tc>
          <w:tcPr>
            <w:tcW w:w="457" w:type="dxa"/>
          </w:tcPr>
          <w:p w14:paraId="08E66AF9" w14:textId="77777777" w:rsidR="00771800" w:rsidRPr="00AB5D49" w:rsidRDefault="00771800" w:rsidP="00771800">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0AA27D3F" w14:textId="77777777" w:rsidR="00771800" w:rsidRPr="00AB5D49" w:rsidRDefault="00771800" w:rsidP="00771800">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大阪はびきの医療センター整備事業</w:t>
            </w:r>
          </w:p>
        </w:tc>
        <w:tc>
          <w:tcPr>
            <w:tcW w:w="1701" w:type="dxa"/>
            <w:gridSpan w:val="2"/>
          </w:tcPr>
          <w:p w14:paraId="16AB8280" w14:textId="77777777" w:rsidR="00771800" w:rsidRPr="00AB5D49" w:rsidRDefault="00771800" w:rsidP="00771800">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97,782</w:t>
            </w:r>
            <w:r w:rsidRPr="00AB5D49">
              <w:rPr>
                <w:rFonts w:ascii="ＭＳ Ｐ明朝" w:eastAsia="ＭＳ Ｐ明朝" w:hAnsi="ＭＳ Ｐ明朝" w:hint="eastAsia"/>
                <w:color w:val="FFFFFF" w:themeColor="background1"/>
                <w:sz w:val="24"/>
                <w:szCs w:val="24"/>
              </w:rPr>
              <w:t>)</w:t>
            </w:r>
          </w:p>
        </w:tc>
        <w:tc>
          <w:tcPr>
            <w:tcW w:w="284" w:type="dxa"/>
          </w:tcPr>
          <w:p w14:paraId="4CBA2D35" w14:textId="77777777" w:rsidR="00771800" w:rsidRPr="00AB5D49" w:rsidRDefault="00771800" w:rsidP="00771800">
            <w:pPr>
              <w:wordWrap w:val="0"/>
              <w:jc w:val="right"/>
              <w:rPr>
                <w:rFonts w:ascii="ＭＳ ゴシック" w:eastAsia="ＭＳ ゴシック" w:hAnsi="ＭＳ ゴシック"/>
                <w:sz w:val="24"/>
                <w:szCs w:val="24"/>
              </w:rPr>
            </w:pPr>
          </w:p>
        </w:tc>
      </w:tr>
      <w:tr w:rsidR="00771800" w:rsidRPr="00AB5D49" w14:paraId="1BFF9002" w14:textId="77777777" w:rsidTr="002E250C">
        <w:tc>
          <w:tcPr>
            <w:tcW w:w="7513" w:type="dxa"/>
            <w:gridSpan w:val="3"/>
            <w:vAlign w:val="center"/>
          </w:tcPr>
          <w:p w14:paraId="4F653904" w14:textId="77777777" w:rsidR="00771800" w:rsidRPr="00AB5D49" w:rsidRDefault="00771800" w:rsidP="00771800">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7949261E" w14:textId="77777777" w:rsidR="00771800" w:rsidRPr="00AB5D49" w:rsidRDefault="00771800" w:rsidP="00771800">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74,550</w:t>
            </w:r>
            <w:r w:rsidRPr="00AB5D49">
              <w:rPr>
                <w:rFonts w:ascii="ＭＳ Ｐ明朝" w:eastAsia="ＭＳ Ｐ明朝" w:hAnsi="ＭＳ Ｐ明朝" w:hint="eastAsia"/>
                <w:sz w:val="24"/>
                <w:szCs w:val="24"/>
              </w:rPr>
              <w:t>)</w:t>
            </w:r>
          </w:p>
        </w:tc>
        <w:tc>
          <w:tcPr>
            <w:tcW w:w="284" w:type="dxa"/>
          </w:tcPr>
          <w:p w14:paraId="06483AAC" w14:textId="77777777" w:rsidR="00771800" w:rsidRPr="00AB5D49" w:rsidRDefault="00771800" w:rsidP="00771800">
            <w:pPr>
              <w:jc w:val="right"/>
              <w:rPr>
                <w:rFonts w:ascii="ＭＳ ゴシック" w:eastAsia="ＭＳ ゴシック" w:hAnsi="ＭＳ ゴシック"/>
                <w:sz w:val="24"/>
                <w:szCs w:val="24"/>
              </w:rPr>
            </w:pPr>
          </w:p>
        </w:tc>
      </w:tr>
      <w:tr w:rsidR="00771800" w:rsidRPr="00AB5D49" w14:paraId="3CF2FA9C" w14:textId="77777777" w:rsidTr="002E250C">
        <w:tc>
          <w:tcPr>
            <w:tcW w:w="567" w:type="dxa"/>
            <w:gridSpan w:val="2"/>
          </w:tcPr>
          <w:p w14:paraId="3644670E" w14:textId="77777777" w:rsidR="00771800" w:rsidRPr="00AB5D49" w:rsidRDefault="00771800" w:rsidP="00771800">
            <w:pPr>
              <w:jc w:val="distribute"/>
              <w:rPr>
                <w:rFonts w:asciiTheme="majorEastAsia" w:eastAsiaTheme="majorEastAsia" w:hAnsiTheme="majorEastAsia"/>
                <w:sz w:val="18"/>
                <w:szCs w:val="24"/>
              </w:rPr>
            </w:pPr>
          </w:p>
        </w:tc>
        <w:tc>
          <w:tcPr>
            <w:tcW w:w="7513" w:type="dxa"/>
            <w:gridSpan w:val="2"/>
          </w:tcPr>
          <w:p w14:paraId="7932651D" w14:textId="2D6230EA" w:rsidR="00097C3F" w:rsidRPr="00AB5D49" w:rsidRDefault="00771800" w:rsidP="005F07AA">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地方独立行政法人大阪府立病院機構が実施する大阪はびきの医療センターの</w:t>
            </w:r>
            <w:r w:rsidRPr="00AB5D49">
              <w:rPr>
                <w:rFonts w:ascii="ＭＳ Ｐ明朝" w:eastAsia="ＭＳ Ｐ明朝" w:hAnsi="ＭＳ Ｐ明朝" w:hint="eastAsia"/>
                <w:sz w:val="18"/>
                <w:szCs w:val="20"/>
              </w:rPr>
              <w:t>建替整備</w:t>
            </w:r>
            <w:r w:rsidRPr="00AB5D49">
              <w:rPr>
                <w:rFonts w:ascii="ＭＳ Ｐ明朝" w:eastAsia="ＭＳ Ｐ明朝" w:hAnsi="ＭＳ Ｐ明朝" w:hint="eastAsia"/>
                <w:color w:val="000000" w:themeColor="text1"/>
                <w:sz w:val="18"/>
                <w:szCs w:val="20"/>
              </w:rPr>
              <w:t>に要する資金の貸付等を実施。</w:t>
            </w:r>
          </w:p>
        </w:tc>
        <w:tc>
          <w:tcPr>
            <w:tcW w:w="1418" w:type="dxa"/>
            <w:gridSpan w:val="2"/>
          </w:tcPr>
          <w:p w14:paraId="1D5E125B" w14:textId="77777777" w:rsidR="00771800" w:rsidRPr="00AB5D49" w:rsidRDefault="00771800" w:rsidP="00771800">
            <w:pPr>
              <w:jc w:val="right"/>
              <w:rPr>
                <w:rFonts w:asciiTheme="majorEastAsia" w:eastAsiaTheme="majorEastAsia" w:hAnsiTheme="majorEastAsia"/>
                <w:sz w:val="24"/>
                <w:szCs w:val="24"/>
              </w:rPr>
            </w:pPr>
          </w:p>
        </w:tc>
      </w:tr>
    </w:tbl>
    <w:p w14:paraId="1B3AEF65" w14:textId="3E818019" w:rsidR="00655D3F" w:rsidRPr="00AB5D49" w:rsidRDefault="00655D3F" w:rsidP="007B2E44">
      <w:pPr>
        <w:widowControl/>
        <w:jc w:val="left"/>
        <w:rPr>
          <w:rFonts w:asciiTheme="majorEastAsia" w:eastAsiaTheme="majorEastAsia" w:hAnsiTheme="majorEastAsia" w:cs="Meiryo UI"/>
          <w:b/>
          <w:bCs/>
          <w:color w:val="000000" w:themeColor="text1"/>
          <w:kern w:val="24"/>
          <w:sz w:val="28"/>
          <w:szCs w:val="24"/>
          <w:bdr w:val="single" w:sz="4" w:space="0" w:color="auto"/>
        </w:rPr>
      </w:pPr>
      <w:r w:rsidRPr="00AB5D49">
        <w:rPr>
          <w:rFonts w:asciiTheme="majorEastAsia" w:eastAsiaTheme="majorEastAsia" w:hAnsiTheme="majorEastAsia" w:cs="Meiryo UI" w:hint="eastAsia"/>
          <w:b/>
          <w:bCs/>
          <w:color w:val="000000" w:themeColor="text1"/>
          <w:kern w:val="24"/>
          <w:sz w:val="28"/>
          <w:szCs w:val="24"/>
          <w:bdr w:val="single" w:sz="4" w:space="0" w:color="auto"/>
        </w:rPr>
        <w:lastRenderedPageBreak/>
        <w:t xml:space="preserve">内外から人々や投資を引きつける都市魅力の向上　　　　</w:t>
      </w:r>
    </w:p>
    <w:p w14:paraId="3EFEACD7" w14:textId="77777777" w:rsidR="00655D3F" w:rsidRPr="00AB5D49" w:rsidRDefault="00655D3F" w:rsidP="00655D3F">
      <w:pPr>
        <w:widowControl/>
        <w:ind w:right="630"/>
        <w:jc w:val="left"/>
        <w:rPr>
          <w:rFonts w:asciiTheme="majorEastAsia" w:eastAsiaTheme="majorEastAsia" w:hAnsiTheme="majorEastAsia" w:cs="Meiryo UI"/>
          <w:b/>
          <w:bCs/>
          <w:kern w:val="24"/>
          <w:sz w:val="20"/>
          <w:szCs w:val="24"/>
        </w:rPr>
      </w:pPr>
    </w:p>
    <w:p w14:paraId="4B3981F5" w14:textId="1286FDFE" w:rsidR="00655D3F" w:rsidRPr="00AB5D49" w:rsidRDefault="00655D3F" w:rsidP="00655D3F">
      <w:pPr>
        <w:widowControl/>
        <w:ind w:right="630"/>
        <w:jc w:val="left"/>
        <w:rPr>
          <w:rFonts w:asciiTheme="majorEastAsia" w:eastAsiaTheme="majorEastAsia" w:hAnsiTheme="majorEastAsia" w:cs="Meiryo UI"/>
          <w:b/>
          <w:bCs/>
          <w:kern w:val="24"/>
          <w:sz w:val="28"/>
          <w:szCs w:val="24"/>
        </w:rPr>
      </w:pPr>
      <w:r w:rsidRPr="00AB5D49">
        <w:rPr>
          <w:rFonts w:asciiTheme="majorEastAsia" w:eastAsiaTheme="majorEastAsia" w:hAnsiTheme="majorEastAsia" w:cs="Meiryo UI" w:hint="eastAsia"/>
          <w:b/>
          <w:bCs/>
          <w:kern w:val="24"/>
          <w:sz w:val="28"/>
          <w:szCs w:val="24"/>
        </w:rPr>
        <w:t xml:space="preserve">１　</w:t>
      </w:r>
      <w:r w:rsidR="00505148" w:rsidRPr="00AB5D49">
        <w:rPr>
          <w:rFonts w:asciiTheme="majorEastAsia" w:eastAsiaTheme="majorEastAsia" w:hAnsiTheme="majorEastAsia" w:cs="Meiryo UI" w:hint="eastAsia"/>
          <w:b/>
          <w:bCs/>
          <w:kern w:val="24"/>
          <w:sz w:val="28"/>
          <w:szCs w:val="24"/>
        </w:rPr>
        <w:t>ＩＲ</w:t>
      </w:r>
      <w:r w:rsidRPr="00AB5D49">
        <w:rPr>
          <w:rFonts w:asciiTheme="majorEastAsia" w:eastAsiaTheme="majorEastAsia" w:hAnsiTheme="majorEastAsia" w:cs="Meiryo UI" w:hint="eastAsia"/>
          <w:b/>
          <w:bCs/>
          <w:kern w:val="24"/>
          <w:sz w:val="28"/>
          <w:szCs w:val="24"/>
        </w:rPr>
        <w:t>の実現、</w:t>
      </w:r>
      <w:r w:rsidR="00505148" w:rsidRPr="00AB5D49">
        <w:rPr>
          <w:rFonts w:asciiTheme="majorEastAsia" w:eastAsiaTheme="majorEastAsia" w:hAnsiTheme="majorEastAsia" w:cs="Meiryo UI" w:hint="eastAsia"/>
          <w:b/>
          <w:bCs/>
          <w:kern w:val="24"/>
          <w:sz w:val="28"/>
          <w:szCs w:val="24"/>
        </w:rPr>
        <w:t>Ｇ２０</w:t>
      </w:r>
      <w:r w:rsidRPr="00AB5D49">
        <w:rPr>
          <w:rFonts w:asciiTheme="majorEastAsia" w:eastAsiaTheme="majorEastAsia" w:hAnsiTheme="majorEastAsia" w:cs="Meiryo UI" w:hint="eastAsia"/>
          <w:b/>
          <w:bCs/>
          <w:kern w:val="24"/>
          <w:sz w:val="28"/>
          <w:szCs w:val="24"/>
        </w:rPr>
        <w:t>大阪サミットに向けた取組み</w:t>
      </w:r>
    </w:p>
    <w:tbl>
      <w:tblPr>
        <w:tblStyle w:val="3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C444D" w:rsidRPr="00AB5D49" w14:paraId="5B5D6D3B" w14:textId="77777777" w:rsidTr="002E250C">
        <w:tc>
          <w:tcPr>
            <w:tcW w:w="457" w:type="dxa"/>
          </w:tcPr>
          <w:p w14:paraId="74A52B1C" w14:textId="77777777" w:rsidR="00CC444D" w:rsidRPr="00AB5D49" w:rsidRDefault="00CC444D" w:rsidP="00CC444D">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7F73CBD3" w14:textId="5AAD5D26" w:rsidR="00CC444D" w:rsidRPr="00AB5D49" w:rsidRDefault="00CC444D" w:rsidP="00FF775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統合型リゾートの大阪立地推進</w:t>
            </w:r>
          </w:p>
        </w:tc>
        <w:tc>
          <w:tcPr>
            <w:tcW w:w="1701" w:type="dxa"/>
            <w:gridSpan w:val="2"/>
          </w:tcPr>
          <w:p w14:paraId="185F6B32" w14:textId="560AE595" w:rsidR="00CC444D" w:rsidRPr="00AB5D49" w:rsidRDefault="00CC444D" w:rsidP="00FF7755">
            <w:pPr>
              <w:wordWrap w:val="0"/>
              <w:ind w:rightChars="5" w:right="1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318,</w:t>
            </w:r>
            <w:r w:rsidR="00FF7755" w:rsidRPr="00AB5D49">
              <w:rPr>
                <w:rFonts w:ascii="ＭＳ Ｐ明朝" w:eastAsia="ＭＳ Ｐ明朝" w:hAnsi="ＭＳ Ｐ明朝" w:hint="eastAsia"/>
                <w:sz w:val="24"/>
                <w:szCs w:val="24"/>
              </w:rPr>
              <w:t>141</w:t>
            </w:r>
            <w:r w:rsidRPr="00AB5D49">
              <w:rPr>
                <w:rFonts w:ascii="ＭＳ Ｐ明朝" w:eastAsia="ＭＳ Ｐ明朝" w:hAnsi="ＭＳ Ｐ明朝" w:hint="eastAsia"/>
                <w:color w:val="FFFFFF" w:themeColor="background1"/>
                <w:sz w:val="24"/>
                <w:szCs w:val="24"/>
              </w:rPr>
              <w:t>)</w:t>
            </w:r>
          </w:p>
        </w:tc>
        <w:tc>
          <w:tcPr>
            <w:tcW w:w="284" w:type="dxa"/>
          </w:tcPr>
          <w:p w14:paraId="1FA0154A" w14:textId="77777777" w:rsidR="00CC444D" w:rsidRPr="00AB5D49" w:rsidRDefault="00CC444D" w:rsidP="00CC444D">
            <w:pPr>
              <w:wordWrap w:val="0"/>
              <w:jc w:val="right"/>
              <w:rPr>
                <w:rFonts w:ascii="ＭＳ ゴシック" w:eastAsia="ＭＳ ゴシック" w:hAnsi="ＭＳ ゴシック"/>
                <w:sz w:val="24"/>
                <w:szCs w:val="24"/>
              </w:rPr>
            </w:pPr>
          </w:p>
        </w:tc>
      </w:tr>
      <w:tr w:rsidR="00655D3F" w:rsidRPr="00AB5D49" w14:paraId="2D000109" w14:textId="77777777" w:rsidTr="002E250C">
        <w:tc>
          <w:tcPr>
            <w:tcW w:w="7513" w:type="dxa"/>
            <w:gridSpan w:val="3"/>
          </w:tcPr>
          <w:p w14:paraId="2A3456DD" w14:textId="77777777" w:rsidR="00655D3F" w:rsidRPr="00AB5D49" w:rsidRDefault="00655D3F" w:rsidP="00655D3F">
            <w:pPr>
              <w:jc w:val="right"/>
              <w:rPr>
                <w:rFonts w:asciiTheme="minorEastAsia" w:hAnsiTheme="minorEastAsia"/>
                <w:sz w:val="24"/>
                <w:szCs w:val="24"/>
              </w:rPr>
            </w:pPr>
            <w:r w:rsidRPr="00AB5D49">
              <w:rPr>
                <w:rFonts w:asciiTheme="minorEastAsia" w:hAnsiTheme="minorEastAsia" w:hint="eastAsia"/>
                <w:sz w:val="24"/>
                <w:szCs w:val="24"/>
              </w:rPr>
              <w:t>【ＩＲ推進局】</w:t>
            </w:r>
          </w:p>
        </w:tc>
        <w:tc>
          <w:tcPr>
            <w:tcW w:w="1701" w:type="dxa"/>
            <w:gridSpan w:val="2"/>
          </w:tcPr>
          <w:p w14:paraId="34F51B60" w14:textId="751E0839" w:rsidR="00655D3F" w:rsidRPr="00AB5D49" w:rsidRDefault="00CC444D" w:rsidP="00FF775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 xml:space="preserve">　</w:t>
            </w:r>
            <w:r w:rsidR="00FF7755" w:rsidRPr="00AB5D49">
              <w:rPr>
                <w:rFonts w:ascii="ＭＳ Ｐ明朝" w:eastAsia="ＭＳ Ｐ明朝" w:hAnsi="ＭＳ Ｐ明朝" w:hint="eastAsia"/>
                <w:sz w:val="24"/>
                <w:szCs w:val="24"/>
              </w:rPr>
              <w:t>(</w:t>
            </w:r>
            <w:r w:rsidR="00655D3F" w:rsidRPr="00AB5D49">
              <w:rPr>
                <w:rFonts w:ascii="ＭＳ Ｐ明朝" w:eastAsia="ＭＳ Ｐ明朝" w:hAnsi="ＭＳ Ｐ明朝" w:hint="eastAsia"/>
                <w:sz w:val="24"/>
                <w:szCs w:val="24"/>
              </w:rPr>
              <w:t>82,185</w:t>
            </w:r>
            <w:r w:rsidR="00FF7755" w:rsidRPr="00AB5D49">
              <w:rPr>
                <w:rFonts w:ascii="ＭＳ Ｐ明朝" w:eastAsia="ＭＳ Ｐ明朝" w:hAnsi="ＭＳ Ｐ明朝" w:hint="eastAsia"/>
                <w:sz w:val="24"/>
                <w:szCs w:val="24"/>
              </w:rPr>
              <w:t>)</w:t>
            </w:r>
          </w:p>
        </w:tc>
        <w:tc>
          <w:tcPr>
            <w:tcW w:w="284" w:type="dxa"/>
          </w:tcPr>
          <w:p w14:paraId="3A280978" w14:textId="77777777" w:rsidR="00655D3F" w:rsidRPr="00AB5D49" w:rsidRDefault="00655D3F" w:rsidP="00655D3F">
            <w:pPr>
              <w:jc w:val="right"/>
              <w:rPr>
                <w:rFonts w:ascii="ＭＳ ゴシック" w:eastAsia="ＭＳ ゴシック" w:hAnsi="ＭＳ ゴシック"/>
                <w:sz w:val="24"/>
                <w:szCs w:val="24"/>
              </w:rPr>
            </w:pPr>
          </w:p>
        </w:tc>
      </w:tr>
      <w:tr w:rsidR="00655D3F" w:rsidRPr="00AB5D49" w14:paraId="3D722C6A" w14:textId="77777777" w:rsidTr="002E250C">
        <w:tc>
          <w:tcPr>
            <w:tcW w:w="567" w:type="dxa"/>
            <w:gridSpan w:val="2"/>
          </w:tcPr>
          <w:p w14:paraId="743471D6" w14:textId="77777777" w:rsidR="00655D3F" w:rsidRPr="00AB5D49" w:rsidRDefault="00655D3F" w:rsidP="00655D3F">
            <w:pPr>
              <w:jc w:val="distribute"/>
              <w:rPr>
                <w:rFonts w:asciiTheme="majorEastAsia" w:eastAsiaTheme="majorEastAsia" w:hAnsiTheme="majorEastAsia"/>
                <w:sz w:val="18"/>
                <w:szCs w:val="24"/>
              </w:rPr>
            </w:pPr>
          </w:p>
        </w:tc>
        <w:tc>
          <w:tcPr>
            <w:tcW w:w="7513" w:type="dxa"/>
            <w:gridSpan w:val="2"/>
          </w:tcPr>
          <w:p w14:paraId="1DDBE774" w14:textId="77777777" w:rsidR="00EE5694" w:rsidRPr="00AB5D49" w:rsidRDefault="00655D3F" w:rsidP="00EE5694">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ＩＲの大阪への誘致を実現するため、IR事業者公募や区域認定申請に向けた取組みとして、選定委員会の運営や区域整備計画策定業務等を行うとともに、地域の合意形成に向けた府民理解の促進を図るため府民全体、地元企業、大学生などを対象とした情報発信等を実施。</w:t>
            </w:r>
          </w:p>
          <w:p w14:paraId="184B01E5" w14:textId="1A23BDF6" w:rsidR="00EE5694" w:rsidRPr="00AB5D49" w:rsidRDefault="00EE5694" w:rsidP="00EE5694">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〔債務負担行為の設定（平成31～32年度）116,880千円〕</w:t>
            </w:r>
          </w:p>
          <w:p w14:paraId="1B000818" w14:textId="77777777" w:rsidR="00655D3F" w:rsidRPr="00AB5D49" w:rsidRDefault="00655D3F" w:rsidP="00655D3F">
            <w:pPr>
              <w:ind w:firstLineChars="100" w:firstLine="180"/>
              <w:jc w:val="left"/>
              <w:rPr>
                <w:rFonts w:ascii="ＭＳ Ｐ明朝" w:eastAsia="ＭＳ Ｐ明朝" w:hAnsi="ＭＳ Ｐ明朝"/>
                <w:sz w:val="18"/>
                <w:szCs w:val="20"/>
              </w:rPr>
            </w:pPr>
          </w:p>
          <w:p w14:paraId="6B43432E" w14:textId="77777777" w:rsidR="00655D3F" w:rsidRPr="00AB5D49" w:rsidRDefault="00655D3F" w:rsidP="00655D3F">
            <w:pPr>
              <w:ind w:firstLineChars="100" w:firstLine="200"/>
              <w:jc w:val="left"/>
              <w:rPr>
                <w:rFonts w:ascii="ＭＳ Ｐ明朝" w:eastAsia="ＭＳ Ｐ明朝" w:hAnsi="ＭＳ Ｐ明朝"/>
                <w:sz w:val="20"/>
                <w:szCs w:val="20"/>
              </w:rPr>
            </w:pPr>
          </w:p>
        </w:tc>
        <w:tc>
          <w:tcPr>
            <w:tcW w:w="1418" w:type="dxa"/>
            <w:gridSpan w:val="2"/>
          </w:tcPr>
          <w:p w14:paraId="0E7519F9" w14:textId="77777777" w:rsidR="00655D3F" w:rsidRPr="00AB5D49" w:rsidRDefault="00655D3F" w:rsidP="00655D3F">
            <w:pPr>
              <w:jc w:val="right"/>
              <w:rPr>
                <w:rFonts w:asciiTheme="majorEastAsia" w:eastAsiaTheme="majorEastAsia" w:hAnsiTheme="majorEastAsia"/>
                <w:sz w:val="24"/>
                <w:szCs w:val="24"/>
              </w:rPr>
            </w:pPr>
          </w:p>
        </w:tc>
      </w:tr>
    </w:tbl>
    <w:tbl>
      <w:tblPr>
        <w:tblStyle w:val="3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55D3F" w:rsidRPr="00AB5D49" w14:paraId="4977CFE5" w14:textId="77777777" w:rsidTr="00AF742E">
        <w:tc>
          <w:tcPr>
            <w:tcW w:w="457" w:type="dxa"/>
          </w:tcPr>
          <w:p w14:paraId="15A71F1A" w14:textId="3277A76D" w:rsidR="00655D3F" w:rsidRPr="00AB5D49" w:rsidRDefault="00655D3F" w:rsidP="00655D3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4760E4FD" w14:textId="77777777" w:rsidR="00655D3F" w:rsidRPr="00AB5D49" w:rsidRDefault="00655D3F" w:rsidP="00655D3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ギャンブル等依存症の対策</w:t>
            </w:r>
          </w:p>
        </w:tc>
        <w:tc>
          <w:tcPr>
            <w:tcW w:w="1701" w:type="dxa"/>
            <w:gridSpan w:val="2"/>
          </w:tcPr>
          <w:p w14:paraId="6B3D8EC1" w14:textId="5831D35B" w:rsidR="00655D3F" w:rsidRPr="00AB5D49" w:rsidRDefault="00655D3F" w:rsidP="00655D3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27,964</w:t>
            </w:r>
            <w:r w:rsidR="00926964" w:rsidRPr="00AB5D49">
              <w:rPr>
                <w:rFonts w:ascii="ＭＳ Ｐ明朝" w:eastAsia="ＭＳ Ｐ明朝" w:hAnsi="ＭＳ Ｐ明朝" w:hint="eastAsia"/>
                <w:color w:val="FFFFFF" w:themeColor="background1"/>
                <w:sz w:val="24"/>
                <w:szCs w:val="24"/>
              </w:rPr>
              <w:t>)</w:t>
            </w:r>
          </w:p>
        </w:tc>
        <w:tc>
          <w:tcPr>
            <w:tcW w:w="284" w:type="dxa"/>
          </w:tcPr>
          <w:p w14:paraId="339A81F1" w14:textId="77777777" w:rsidR="00655D3F" w:rsidRPr="00AB5D49" w:rsidRDefault="00655D3F" w:rsidP="00655D3F">
            <w:pPr>
              <w:wordWrap w:val="0"/>
              <w:jc w:val="right"/>
              <w:rPr>
                <w:rFonts w:ascii="ＭＳ ゴシック" w:eastAsia="ＭＳ ゴシック" w:hAnsi="ＭＳ ゴシック"/>
                <w:sz w:val="24"/>
                <w:szCs w:val="24"/>
              </w:rPr>
            </w:pPr>
          </w:p>
        </w:tc>
      </w:tr>
      <w:tr w:rsidR="00655D3F" w:rsidRPr="00AB5D49" w14:paraId="626A7632" w14:textId="77777777" w:rsidTr="00AF742E">
        <w:tc>
          <w:tcPr>
            <w:tcW w:w="7513" w:type="dxa"/>
            <w:gridSpan w:val="3"/>
            <w:vAlign w:val="center"/>
          </w:tcPr>
          <w:p w14:paraId="146F59C3" w14:textId="77777777" w:rsidR="00655D3F" w:rsidRPr="00AB5D49" w:rsidRDefault="00655D3F" w:rsidP="00655D3F">
            <w:pPr>
              <w:jc w:val="right"/>
              <w:rPr>
                <w:rFonts w:asciiTheme="minorEastAsia" w:hAnsiTheme="minorEastAsia"/>
                <w:sz w:val="24"/>
                <w:szCs w:val="24"/>
              </w:rPr>
            </w:pPr>
            <w:r w:rsidRPr="00AB5D49">
              <w:rPr>
                <w:rFonts w:asciiTheme="minorEastAsia" w:hAnsiTheme="minorEastAsia" w:hint="eastAsia"/>
                <w:sz w:val="24"/>
                <w:szCs w:val="24"/>
              </w:rPr>
              <w:t>【ＩＲ推進局、健康医療部】</w:t>
            </w:r>
          </w:p>
        </w:tc>
        <w:tc>
          <w:tcPr>
            <w:tcW w:w="1701" w:type="dxa"/>
            <w:gridSpan w:val="2"/>
          </w:tcPr>
          <w:p w14:paraId="0ED351F4" w14:textId="77777777" w:rsidR="00655D3F" w:rsidRPr="00AB5D49" w:rsidRDefault="00655D3F" w:rsidP="00655D3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(20,014)</w:t>
            </w:r>
          </w:p>
        </w:tc>
        <w:tc>
          <w:tcPr>
            <w:tcW w:w="284" w:type="dxa"/>
          </w:tcPr>
          <w:p w14:paraId="5BFBB563" w14:textId="77777777" w:rsidR="00655D3F" w:rsidRPr="00AB5D49" w:rsidRDefault="00655D3F" w:rsidP="00655D3F">
            <w:pPr>
              <w:jc w:val="right"/>
              <w:rPr>
                <w:rFonts w:ascii="ＭＳ ゴシック" w:eastAsia="ＭＳ ゴシック" w:hAnsi="ＭＳ ゴシック"/>
                <w:sz w:val="24"/>
                <w:szCs w:val="24"/>
              </w:rPr>
            </w:pPr>
          </w:p>
        </w:tc>
      </w:tr>
      <w:tr w:rsidR="00655D3F" w:rsidRPr="00AB5D49" w14:paraId="7B847D0D" w14:textId="77777777" w:rsidTr="00AF742E">
        <w:tc>
          <w:tcPr>
            <w:tcW w:w="567" w:type="dxa"/>
            <w:gridSpan w:val="2"/>
          </w:tcPr>
          <w:p w14:paraId="29455733" w14:textId="77777777" w:rsidR="00655D3F" w:rsidRPr="00AB5D49" w:rsidRDefault="00655D3F" w:rsidP="00655D3F">
            <w:pPr>
              <w:jc w:val="distribute"/>
              <w:rPr>
                <w:rFonts w:asciiTheme="majorEastAsia" w:eastAsiaTheme="majorEastAsia" w:hAnsiTheme="majorEastAsia"/>
                <w:sz w:val="18"/>
                <w:szCs w:val="24"/>
              </w:rPr>
            </w:pPr>
          </w:p>
        </w:tc>
        <w:tc>
          <w:tcPr>
            <w:tcW w:w="7513" w:type="dxa"/>
            <w:gridSpan w:val="2"/>
          </w:tcPr>
          <w:p w14:paraId="642EFCBE" w14:textId="77777777" w:rsidR="00655D3F" w:rsidRPr="00AB5D49" w:rsidRDefault="00655D3F" w:rsidP="00655D3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依存症対策への取組みが、今後、より一層必要となることから、依存症を抑制するための予防教育・啓発活動を拡充するとともに、全国をリードする依存症対策の構築に向け依存症相談者の実状分析調査等を実施。また、依存症の当事者・家族に対するケア水準向上のため、当事者支援プログラムの普及や医療機関を含む関係機関職員への専門研修等を実施。</w:t>
            </w:r>
          </w:p>
          <w:p w14:paraId="79A2EE38" w14:textId="77777777" w:rsidR="00655D3F" w:rsidRPr="00AB5D49" w:rsidRDefault="00655D3F" w:rsidP="00655D3F">
            <w:pPr>
              <w:jc w:val="left"/>
              <w:rPr>
                <w:rFonts w:ascii="ＭＳ Ｐ明朝" w:eastAsia="ＭＳ Ｐ明朝" w:hAnsi="ＭＳ Ｐ明朝"/>
                <w:sz w:val="18"/>
                <w:szCs w:val="20"/>
              </w:rPr>
            </w:pPr>
          </w:p>
        </w:tc>
        <w:tc>
          <w:tcPr>
            <w:tcW w:w="1418" w:type="dxa"/>
            <w:gridSpan w:val="2"/>
          </w:tcPr>
          <w:p w14:paraId="7A99DB71" w14:textId="77777777" w:rsidR="00655D3F" w:rsidRPr="00AB5D49" w:rsidRDefault="00655D3F" w:rsidP="00655D3F">
            <w:pPr>
              <w:jc w:val="right"/>
              <w:rPr>
                <w:rFonts w:asciiTheme="majorEastAsia" w:eastAsiaTheme="majorEastAsia" w:hAnsiTheme="majorEastAsia"/>
                <w:sz w:val="24"/>
                <w:szCs w:val="24"/>
              </w:rPr>
            </w:pPr>
          </w:p>
        </w:tc>
      </w:tr>
      <w:tr w:rsidR="00AF742E" w:rsidRPr="00AB5D49" w14:paraId="3AE30B08" w14:textId="77777777" w:rsidTr="00AF742E">
        <w:tc>
          <w:tcPr>
            <w:tcW w:w="567" w:type="dxa"/>
            <w:gridSpan w:val="2"/>
          </w:tcPr>
          <w:p w14:paraId="4BD360D6" w14:textId="77777777" w:rsidR="00AF742E" w:rsidRPr="00AB5D49" w:rsidRDefault="00AF742E" w:rsidP="00655D3F">
            <w:pPr>
              <w:jc w:val="distribute"/>
              <w:rPr>
                <w:rFonts w:asciiTheme="majorEastAsia" w:eastAsiaTheme="majorEastAsia" w:hAnsiTheme="majorEastAsia"/>
                <w:sz w:val="18"/>
                <w:szCs w:val="24"/>
              </w:rPr>
            </w:pPr>
          </w:p>
        </w:tc>
        <w:tc>
          <w:tcPr>
            <w:tcW w:w="7513" w:type="dxa"/>
            <w:gridSpan w:val="2"/>
          </w:tcPr>
          <w:p w14:paraId="0736E0B7" w14:textId="77777777" w:rsidR="00AF742E" w:rsidRPr="00AB5D49" w:rsidRDefault="00AF742E" w:rsidP="00655D3F">
            <w:pPr>
              <w:ind w:firstLineChars="100" w:firstLine="200"/>
              <w:jc w:val="left"/>
              <w:rPr>
                <w:rFonts w:ascii="ＭＳ Ｐ明朝" w:eastAsia="ＭＳ Ｐ明朝" w:hAnsi="ＭＳ Ｐ明朝"/>
                <w:color w:val="000000" w:themeColor="text1"/>
                <w:sz w:val="20"/>
                <w:szCs w:val="20"/>
              </w:rPr>
            </w:pPr>
          </w:p>
        </w:tc>
        <w:tc>
          <w:tcPr>
            <w:tcW w:w="1418" w:type="dxa"/>
            <w:gridSpan w:val="2"/>
          </w:tcPr>
          <w:p w14:paraId="5F578054" w14:textId="77777777" w:rsidR="00AF742E" w:rsidRPr="00AB5D49" w:rsidRDefault="00AF742E" w:rsidP="00655D3F">
            <w:pPr>
              <w:jc w:val="right"/>
              <w:rPr>
                <w:rFonts w:asciiTheme="majorEastAsia" w:eastAsiaTheme="majorEastAsia" w:hAnsiTheme="majorEastAsia"/>
                <w:sz w:val="24"/>
                <w:szCs w:val="24"/>
              </w:rPr>
            </w:pPr>
          </w:p>
        </w:tc>
      </w:tr>
    </w:tbl>
    <w:tbl>
      <w:tblPr>
        <w:tblStyle w:val="3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902ABA" w:rsidRPr="00AB5D49" w14:paraId="69E5DED3" w14:textId="77777777" w:rsidTr="00902ABA">
        <w:tc>
          <w:tcPr>
            <w:tcW w:w="457" w:type="dxa"/>
          </w:tcPr>
          <w:p w14:paraId="1A3B2225" w14:textId="77777777" w:rsidR="00902ABA" w:rsidRPr="00AB5D49" w:rsidRDefault="00902ABA" w:rsidP="00902ABA">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6999AA26" w14:textId="77777777" w:rsidR="00902ABA" w:rsidRPr="00AB5D49" w:rsidRDefault="00902ABA" w:rsidP="00902ABA">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2019年G20大阪サミット推進事業</w:t>
            </w:r>
          </w:p>
        </w:tc>
        <w:tc>
          <w:tcPr>
            <w:tcW w:w="1701" w:type="dxa"/>
            <w:gridSpan w:val="2"/>
          </w:tcPr>
          <w:p w14:paraId="4721634C" w14:textId="77777777" w:rsidR="00902ABA" w:rsidRPr="00AB5D49" w:rsidRDefault="00902ABA" w:rsidP="00902ABA">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358</w:t>
            </w:r>
            <w:r w:rsidRPr="00AB5D49">
              <w:rPr>
                <w:rFonts w:ascii="ＭＳ Ｐ明朝" w:eastAsia="ＭＳ Ｐ明朝" w:hAnsi="ＭＳ Ｐ明朝"/>
                <w:sz w:val="24"/>
                <w:szCs w:val="24"/>
              </w:rPr>
              <w:t>,273</w:t>
            </w:r>
            <w:r w:rsidRPr="00AB5D49">
              <w:rPr>
                <w:rFonts w:ascii="ＭＳ Ｐ明朝" w:eastAsia="ＭＳ Ｐ明朝" w:hAnsi="ＭＳ Ｐ明朝" w:hint="eastAsia"/>
                <w:color w:val="FFFFFF" w:themeColor="background1"/>
                <w:sz w:val="24"/>
                <w:szCs w:val="24"/>
              </w:rPr>
              <w:t>)</w:t>
            </w:r>
          </w:p>
        </w:tc>
        <w:tc>
          <w:tcPr>
            <w:tcW w:w="284" w:type="dxa"/>
          </w:tcPr>
          <w:p w14:paraId="66EB3F3C" w14:textId="77777777" w:rsidR="00902ABA" w:rsidRPr="00AB5D49" w:rsidRDefault="00902ABA" w:rsidP="00902ABA">
            <w:pPr>
              <w:wordWrap w:val="0"/>
              <w:jc w:val="right"/>
              <w:rPr>
                <w:rFonts w:ascii="ＭＳ ゴシック" w:eastAsia="ＭＳ ゴシック" w:hAnsi="ＭＳ ゴシック"/>
                <w:sz w:val="24"/>
                <w:szCs w:val="24"/>
              </w:rPr>
            </w:pPr>
          </w:p>
        </w:tc>
      </w:tr>
      <w:tr w:rsidR="00902ABA" w:rsidRPr="00AB5D49" w14:paraId="724F99FF" w14:textId="77777777" w:rsidTr="00902ABA">
        <w:tc>
          <w:tcPr>
            <w:tcW w:w="7513" w:type="dxa"/>
            <w:gridSpan w:val="3"/>
            <w:vAlign w:val="center"/>
          </w:tcPr>
          <w:p w14:paraId="32A2326C" w14:textId="77777777" w:rsidR="00902ABA" w:rsidRPr="00AB5D49" w:rsidRDefault="00902ABA" w:rsidP="00902ABA">
            <w:pPr>
              <w:jc w:val="right"/>
              <w:rPr>
                <w:rFonts w:asciiTheme="minorEastAsia" w:hAnsiTheme="minorEastAsia"/>
                <w:sz w:val="24"/>
                <w:szCs w:val="24"/>
              </w:rPr>
            </w:pPr>
            <w:r w:rsidRPr="00AB5D49">
              <w:rPr>
                <w:rFonts w:asciiTheme="minorEastAsia" w:hAnsiTheme="minorEastAsia" w:hint="eastAsia"/>
                <w:sz w:val="24"/>
                <w:szCs w:val="24"/>
              </w:rPr>
              <w:t>【政策企画部】</w:t>
            </w:r>
          </w:p>
        </w:tc>
        <w:tc>
          <w:tcPr>
            <w:tcW w:w="1701" w:type="dxa"/>
            <w:gridSpan w:val="2"/>
          </w:tcPr>
          <w:p w14:paraId="1375370C" w14:textId="77777777" w:rsidR="00902ABA" w:rsidRPr="00AB5D49" w:rsidRDefault="00902ABA" w:rsidP="00902ABA">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162,988</w:t>
            </w:r>
            <w:r w:rsidRPr="00AB5D49">
              <w:rPr>
                <w:rFonts w:ascii="ＭＳ Ｐ明朝" w:eastAsia="ＭＳ Ｐ明朝" w:hAnsi="ＭＳ Ｐ明朝" w:hint="eastAsia"/>
                <w:sz w:val="24"/>
                <w:szCs w:val="24"/>
              </w:rPr>
              <w:t>)</w:t>
            </w:r>
          </w:p>
        </w:tc>
        <w:tc>
          <w:tcPr>
            <w:tcW w:w="284" w:type="dxa"/>
          </w:tcPr>
          <w:p w14:paraId="12CD8AB9" w14:textId="77777777" w:rsidR="00902ABA" w:rsidRPr="00AB5D49" w:rsidRDefault="00902ABA" w:rsidP="00902ABA">
            <w:pPr>
              <w:jc w:val="right"/>
              <w:rPr>
                <w:rFonts w:ascii="ＭＳ ゴシック" w:eastAsia="ＭＳ ゴシック" w:hAnsi="ＭＳ ゴシック"/>
                <w:sz w:val="24"/>
                <w:szCs w:val="24"/>
              </w:rPr>
            </w:pPr>
          </w:p>
        </w:tc>
      </w:tr>
      <w:tr w:rsidR="00902ABA" w:rsidRPr="00AB5D49" w14:paraId="6238870C" w14:textId="77777777" w:rsidTr="00902ABA">
        <w:tc>
          <w:tcPr>
            <w:tcW w:w="567" w:type="dxa"/>
            <w:gridSpan w:val="2"/>
          </w:tcPr>
          <w:p w14:paraId="72D3ADB7" w14:textId="77777777" w:rsidR="00902ABA" w:rsidRPr="00AB5D49" w:rsidRDefault="00902ABA" w:rsidP="00902ABA">
            <w:pPr>
              <w:jc w:val="distribute"/>
              <w:rPr>
                <w:rFonts w:asciiTheme="majorEastAsia" w:eastAsiaTheme="majorEastAsia" w:hAnsiTheme="majorEastAsia"/>
                <w:sz w:val="18"/>
                <w:szCs w:val="24"/>
              </w:rPr>
            </w:pPr>
          </w:p>
        </w:tc>
        <w:tc>
          <w:tcPr>
            <w:tcW w:w="7513" w:type="dxa"/>
            <w:gridSpan w:val="2"/>
          </w:tcPr>
          <w:p w14:paraId="33307FDA" w14:textId="77777777" w:rsidR="00C97BC1" w:rsidRPr="00AB5D49" w:rsidRDefault="00902ABA" w:rsidP="00480E69">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2019年Ｇ20大阪サミットの開催に向けて、府・大阪市・経済界等で構成する地元協議会への負担金支出により、サミットの開催支援や大阪・関西の魅力ＰＲ等を実施。</w:t>
            </w:r>
          </w:p>
          <w:p w14:paraId="3DBC3CD7" w14:textId="09C0595A" w:rsidR="005F07AA" w:rsidRPr="00AB5D49" w:rsidRDefault="005F07AA" w:rsidP="00C97BC1">
            <w:pPr>
              <w:ind w:firstLineChars="50" w:firstLine="90"/>
              <w:jc w:val="left"/>
              <w:rPr>
                <w:rFonts w:ascii="ＭＳ Ｐ明朝" w:eastAsia="ＭＳ Ｐ明朝" w:hAnsi="ＭＳ Ｐ明朝"/>
                <w:sz w:val="18"/>
                <w:szCs w:val="20"/>
              </w:rPr>
            </w:pPr>
          </w:p>
        </w:tc>
        <w:tc>
          <w:tcPr>
            <w:tcW w:w="1418" w:type="dxa"/>
            <w:gridSpan w:val="2"/>
          </w:tcPr>
          <w:p w14:paraId="7976EB94" w14:textId="77777777" w:rsidR="00902ABA" w:rsidRPr="00AB5D49" w:rsidRDefault="00902ABA" w:rsidP="00902ABA">
            <w:pPr>
              <w:ind w:leftChars="-35" w:left="-73" w:right="12" w:firstLine="1"/>
              <w:jc w:val="right"/>
              <w:rPr>
                <w:rFonts w:asciiTheme="majorEastAsia" w:eastAsiaTheme="majorEastAsia" w:hAnsiTheme="majorEastAsia"/>
                <w:sz w:val="24"/>
                <w:szCs w:val="24"/>
              </w:rPr>
            </w:pPr>
            <w:r w:rsidRPr="00AB5D49">
              <w:rPr>
                <w:rFonts w:asciiTheme="majorEastAsia" w:eastAsiaTheme="majorEastAsia" w:hAnsiTheme="majorEastAsia" w:hint="eastAsia"/>
                <w:color w:val="000000" w:themeColor="text1"/>
                <w:sz w:val="14"/>
                <w:szCs w:val="12"/>
              </w:rPr>
              <w:t>※H30.9号補正含む</w:t>
            </w:r>
          </w:p>
        </w:tc>
      </w:tr>
    </w:tbl>
    <w:p w14:paraId="1034FE42" w14:textId="77777777" w:rsidR="005F07AA" w:rsidRPr="00AB5D49" w:rsidRDefault="005F07AA" w:rsidP="00AF742E">
      <w:pPr>
        <w:widowControl/>
        <w:jc w:val="left"/>
        <w:rPr>
          <w:rFonts w:asciiTheme="majorEastAsia" w:eastAsiaTheme="majorEastAsia" w:hAnsiTheme="majorEastAsia" w:cs="Meiryo UI"/>
          <w:b/>
          <w:bCs/>
          <w:kern w:val="24"/>
          <w:sz w:val="20"/>
          <w:szCs w:val="24"/>
        </w:rPr>
      </w:pPr>
    </w:p>
    <w:p w14:paraId="352CEC9B" w14:textId="3C40777E" w:rsidR="00655D3F" w:rsidRPr="00AB5D49" w:rsidRDefault="00655D3F" w:rsidP="00AF742E">
      <w:pPr>
        <w:widowControl/>
        <w:jc w:val="left"/>
        <w:rPr>
          <w:rFonts w:asciiTheme="majorEastAsia" w:eastAsiaTheme="majorEastAsia" w:hAnsiTheme="majorEastAsia" w:cs="Meiryo UI"/>
          <w:b/>
          <w:bCs/>
          <w:kern w:val="24"/>
          <w:sz w:val="28"/>
          <w:szCs w:val="24"/>
        </w:rPr>
      </w:pPr>
      <w:r w:rsidRPr="00AB5D49">
        <w:rPr>
          <w:rFonts w:asciiTheme="majorEastAsia" w:eastAsiaTheme="majorEastAsia" w:hAnsiTheme="majorEastAsia" w:cs="Meiryo UI" w:hint="eastAsia"/>
          <w:b/>
          <w:bCs/>
          <w:kern w:val="24"/>
          <w:sz w:val="28"/>
          <w:szCs w:val="24"/>
        </w:rPr>
        <w:t>２　ものづくりをはじめ様々な産業分野での生産</w:t>
      </w:r>
      <w:r w:rsidR="00902ABA" w:rsidRPr="00AB5D49">
        <w:rPr>
          <w:rFonts w:asciiTheme="majorEastAsia" w:eastAsiaTheme="majorEastAsia" w:hAnsiTheme="majorEastAsia" w:cs="Meiryo UI" w:hint="eastAsia"/>
          <w:b/>
          <w:bCs/>
          <w:kern w:val="24"/>
          <w:sz w:val="28"/>
          <w:szCs w:val="24"/>
        </w:rPr>
        <w:t>性</w:t>
      </w:r>
      <w:r w:rsidRPr="00AB5D49">
        <w:rPr>
          <w:rFonts w:asciiTheme="majorEastAsia" w:eastAsiaTheme="majorEastAsia" w:hAnsiTheme="majorEastAsia" w:cs="Meiryo UI" w:hint="eastAsia"/>
          <w:b/>
          <w:bCs/>
          <w:kern w:val="24"/>
          <w:sz w:val="28"/>
          <w:szCs w:val="24"/>
        </w:rPr>
        <w:t>向上、競争力強化</w:t>
      </w:r>
    </w:p>
    <w:tbl>
      <w:tblPr>
        <w:tblStyle w:val="37"/>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8"/>
        <w:gridCol w:w="173"/>
        <w:gridCol w:w="6043"/>
        <w:gridCol w:w="19"/>
        <w:gridCol w:w="992"/>
        <w:gridCol w:w="406"/>
        <w:gridCol w:w="19"/>
        <w:gridCol w:w="32"/>
        <w:gridCol w:w="113"/>
        <w:gridCol w:w="1131"/>
        <w:gridCol w:w="315"/>
      </w:tblGrid>
      <w:tr w:rsidR="00655D3F" w:rsidRPr="00AB5D49" w14:paraId="7AC4CC07" w14:textId="77777777" w:rsidTr="002E250C">
        <w:tc>
          <w:tcPr>
            <w:tcW w:w="427" w:type="dxa"/>
            <w:gridSpan w:val="3"/>
          </w:tcPr>
          <w:p w14:paraId="177DC164" w14:textId="77777777" w:rsidR="00655D3F" w:rsidRPr="00AB5D49" w:rsidRDefault="00655D3F" w:rsidP="00655D3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4" w:type="dxa"/>
            <w:gridSpan w:val="3"/>
          </w:tcPr>
          <w:p w14:paraId="4E70CCF4" w14:textId="77777777" w:rsidR="00655D3F" w:rsidRPr="00AB5D49" w:rsidRDefault="00655D3F" w:rsidP="00655D3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中小企業の支援</w:t>
            </w:r>
          </w:p>
        </w:tc>
        <w:tc>
          <w:tcPr>
            <w:tcW w:w="1701" w:type="dxa"/>
            <w:gridSpan w:val="5"/>
          </w:tcPr>
          <w:p w14:paraId="58738C3F" w14:textId="77777777" w:rsidR="00655D3F" w:rsidRPr="00AB5D49" w:rsidRDefault="00655D3F" w:rsidP="00655D3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316,908,554</w:t>
            </w:r>
            <w:r w:rsidRPr="00AB5D49">
              <w:rPr>
                <w:rFonts w:ascii="ＭＳ Ｐ明朝" w:eastAsia="ＭＳ Ｐ明朝" w:hAnsi="ＭＳ Ｐ明朝" w:hint="eastAsia"/>
                <w:color w:val="FFFFFF" w:themeColor="background1"/>
                <w:sz w:val="24"/>
                <w:szCs w:val="24"/>
              </w:rPr>
              <w:t>)</w:t>
            </w:r>
          </w:p>
        </w:tc>
        <w:tc>
          <w:tcPr>
            <w:tcW w:w="315" w:type="dxa"/>
          </w:tcPr>
          <w:p w14:paraId="63D84465" w14:textId="77777777" w:rsidR="00655D3F" w:rsidRPr="00AB5D49" w:rsidRDefault="00655D3F" w:rsidP="00655D3F">
            <w:pPr>
              <w:wordWrap w:val="0"/>
              <w:jc w:val="right"/>
              <w:rPr>
                <w:rFonts w:ascii="ＭＳ ゴシック" w:eastAsia="ＭＳ ゴシック" w:hAnsi="ＭＳ ゴシック"/>
                <w:sz w:val="24"/>
                <w:szCs w:val="24"/>
              </w:rPr>
            </w:pPr>
          </w:p>
        </w:tc>
      </w:tr>
      <w:tr w:rsidR="00655D3F" w:rsidRPr="00AB5D49" w14:paraId="01CD2FEA" w14:textId="77777777" w:rsidTr="002E250C">
        <w:tc>
          <w:tcPr>
            <w:tcW w:w="7481" w:type="dxa"/>
            <w:gridSpan w:val="6"/>
          </w:tcPr>
          <w:p w14:paraId="6AD4139D" w14:textId="77777777" w:rsidR="00655D3F" w:rsidRPr="00AB5D49" w:rsidRDefault="00655D3F" w:rsidP="00655D3F">
            <w:pPr>
              <w:jc w:val="right"/>
              <w:rPr>
                <w:rFonts w:asciiTheme="minorEastAsia" w:hAnsiTheme="minorEastAsia"/>
                <w:sz w:val="24"/>
                <w:szCs w:val="24"/>
              </w:rPr>
            </w:pPr>
            <w:r w:rsidRPr="00AB5D49">
              <w:rPr>
                <w:rFonts w:asciiTheme="minorEastAsia" w:hAnsiTheme="minorEastAsia" w:hint="eastAsia"/>
                <w:sz w:val="24"/>
                <w:szCs w:val="24"/>
              </w:rPr>
              <w:t>【商工労働部】</w:t>
            </w:r>
          </w:p>
        </w:tc>
        <w:tc>
          <w:tcPr>
            <w:tcW w:w="1701" w:type="dxa"/>
            <w:gridSpan w:val="5"/>
          </w:tcPr>
          <w:p w14:paraId="65015D9A" w14:textId="77777777" w:rsidR="00655D3F" w:rsidRPr="00AB5D49" w:rsidRDefault="00655D3F" w:rsidP="00655D3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(298,774,056)</w:t>
            </w:r>
          </w:p>
        </w:tc>
        <w:tc>
          <w:tcPr>
            <w:tcW w:w="315" w:type="dxa"/>
          </w:tcPr>
          <w:p w14:paraId="0070C89F" w14:textId="77777777" w:rsidR="00655D3F" w:rsidRPr="00AB5D49" w:rsidRDefault="00655D3F" w:rsidP="00655D3F">
            <w:pPr>
              <w:jc w:val="right"/>
              <w:rPr>
                <w:rFonts w:ascii="ＭＳ ゴシック" w:eastAsia="ＭＳ ゴシック" w:hAnsi="ＭＳ ゴシック"/>
                <w:sz w:val="24"/>
                <w:szCs w:val="24"/>
              </w:rPr>
            </w:pPr>
          </w:p>
        </w:tc>
      </w:tr>
      <w:tr w:rsidR="00655D3F" w:rsidRPr="00AB5D49" w14:paraId="0E042646" w14:textId="77777777" w:rsidTr="002E250C">
        <w:trPr>
          <w:trHeight w:val="345"/>
        </w:trPr>
        <w:tc>
          <w:tcPr>
            <w:tcW w:w="236" w:type="dxa"/>
          </w:tcPr>
          <w:p w14:paraId="37B3E7AC" w14:textId="77777777" w:rsidR="00655D3F" w:rsidRPr="00AB5D49" w:rsidRDefault="00655D3F" w:rsidP="00655D3F">
            <w:pPr>
              <w:jc w:val="left"/>
              <w:rPr>
                <w:rFonts w:ascii="ＭＳ ゴシック" w:eastAsia="ＭＳ ゴシック" w:hAnsi="ＭＳ ゴシック" w:cs="Meiryo UI"/>
                <w:sz w:val="22"/>
                <w:szCs w:val="24"/>
              </w:rPr>
            </w:pPr>
          </w:p>
        </w:tc>
        <w:tc>
          <w:tcPr>
            <w:tcW w:w="6234" w:type="dxa"/>
            <w:gridSpan w:val="3"/>
          </w:tcPr>
          <w:p w14:paraId="0BCB7149" w14:textId="77777777" w:rsidR="00655D3F" w:rsidRPr="00AB5D49" w:rsidRDefault="00655D3F" w:rsidP="00655D3F">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w:t>
            </w:r>
            <w:r w:rsidRPr="00AB5D49">
              <w:rPr>
                <w:rFonts w:ascii="ＭＳ Ｐゴシック" w:eastAsia="ＭＳ Ｐゴシック" w:hAnsi="ＭＳ Ｐゴシック" w:cs="Meiryo UI" w:hint="eastAsia"/>
                <w:sz w:val="22"/>
              </w:rPr>
              <w:t>中小企業向け融資制度</w:t>
            </w:r>
          </w:p>
        </w:tc>
        <w:tc>
          <w:tcPr>
            <w:tcW w:w="1417" w:type="dxa"/>
            <w:gridSpan w:val="3"/>
          </w:tcPr>
          <w:p w14:paraId="16C5C6CD" w14:textId="77777777" w:rsidR="00655D3F" w:rsidRPr="00AB5D49" w:rsidRDefault="00655D3F" w:rsidP="00655D3F">
            <w:pPr>
              <w:jc w:val="right"/>
              <w:rPr>
                <w:rFonts w:ascii="ＭＳ Ｐ明朝" w:eastAsia="ＭＳ Ｐ明朝" w:hAnsi="ＭＳ Ｐ明朝"/>
                <w:sz w:val="22"/>
              </w:rPr>
            </w:pPr>
            <w:r w:rsidRPr="00AB5D49">
              <w:rPr>
                <w:rFonts w:ascii="ＭＳ Ｐ明朝" w:eastAsia="ＭＳ Ｐ明朝" w:hAnsi="ＭＳ Ｐ明朝"/>
                <w:sz w:val="22"/>
              </w:rPr>
              <w:t>3</w:t>
            </w:r>
            <w:r w:rsidRPr="00AB5D49">
              <w:rPr>
                <w:rFonts w:ascii="ＭＳ Ｐ明朝" w:eastAsia="ＭＳ Ｐ明朝" w:hAnsi="ＭＳ Ｐ明朝" w:hint="eastAsia"/>
                <w:sz w:val="22"/>
              </w:rPr>
              <w:t>14</w:t>
            </w:r>
            <w:r w:rsidRPr="00AB5D49">
              <w:rPr>
                <w:rFonts w:ascii="ＭＳ Ｐ明朝" w:eastAsia="ＭＳ Ｐ明朝" w:hAnsi="ＭＳ Ｐ明朝"/>
                <w:sz w:val="22"/>
              </w:rPr>
              <w:t>,</w:t>
            </w:r>
            <w:r w:rsidRPr="00AB5D49">
              <w:rPr>
                <w:rFonts w:ascii="ＭＳ Ｐ明朝" w:eastAsia="ＭＳ Ｐ明朝" w:hAnsi="ＭＳ Ｐ明朝" w:hint="eastAsia"/>
                <w:sz w:val="22"/>
              </w:rPr>
              <w:t>838</w:t>
            </w:r>
            <w:r w:rsidRPr="00AB5D49">
              <w:rPr>
                <w:rFonts w:ascii="ＭＳ Ｐ明朝" w:eastAsia="ＭＳ Ｐ明朝" w:hAnsi="ＭＳ Ｐ明朝"/>
                <w:sz w:val="22"/>
              </w:rPr>
              <w:t>,000</w:t>
            </w:r>
          </w:p>
        </w:tc>
        <w:tc>
          <w:tcPr>
            <w:tcW w:w="1610" w:type="dxa"/>
            <w:gridSpan w:val="5"/>
          </w:tcPr>
          <w:p w14:paraId="3C6872AD" w14:textId="77777777" w:rsidR="00655D3F" w:rsidRPr="00AB5D49" w:rsidRDefault="00655D3F" w:rsidP="00655D3F">
            <w:pPr>
              <w:jc w:val="right"/>
              <w:rPr>
                <w:rFonts w:ascii="ＭＳ Ｐ明朝" w:eastAsia="ＭＳ Ｐ明朝" w:hAnsi="ＭＳ Ｐ明朝"/>
                <w:sz w:val="22"/>
              </w:rPr>
            </w:pPr>
            <w:r w:rsidRPr="00AB5D49">
              <w:rPr>
                <w:rFonts w:ascii="ＭＳ Ｐ明朝" w:eastAsia="ＭＳ Ｐ明朝" w:hAnsi="ＭＳ Ｐ明朝"/>
                <w:sz w:val="22"/>
              </w:rPr>
              <w:t>(296,769,000)</w:t>
            </w:r>
          </w:p>
        </w:tc>
      </w:tr>
      <w:tr w:rsidR="00655D3F" w:rsidRPr="00AB5D49" w14:paraId="0E2C1FA2" w14:textId="77777777" w:rsidTr="002E250C">
        <w:trPr>
          <w:trHeight w:val="283"/>
        </w:trPr>
        <w:tc>
          <w:tcPr>
            <w:tcW w:w="427" w:type="dxa"/>
            <w:gridSpan w:val="3"/>
          </w:tcPr>
          <w:p w14:paraId="503D1396" w14:textId="77777777" w:rsidR="00655D3F" w:rsidRPr="00AB5D49" w:rsidRDefault="00655D3F" w:rsidP="00655D3F">
            <w:pPr>
              <w:jc w:val="distribute"/>
              <w:rPr>
                <w:rFonts w:asciiTheme="majorEastAsia" w:eastAsiaTheme="majorEastAsia" w:hAnsiTheme="majorEastAsia"/>
                <w:sz w:val="18"/>
                <w:szCs w:val="24"/>
              </w:rPr>
            </w:pPr>
          </w:p>
        </w:tc>
        <w:tc>
          <w:tcPr>
            <w:tcW w:w="7511" w:type="dxa"/>
            <w:gridSpan w:val="6"/>
          </w:tcPr>
          <w:p w14:paraId="2928318F" w14:textId="77777777" w:rsidR="002429DB" w:rsidRPr="00AB5D49" w:rsidRDefault="002429DB" w:rsidP="002429DB">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中小企業の円滑な資金調達を図るため、金融機関への預託を通じた長期・低利の融資を実現するとともに、大阪信用保証協会が行う代位弁済の一部を補てん。</w:t>
            </w:r>
          </w:p>
          <w:p w14:paraId="06021278" w14:textId="77777777" w:rsidR="002429DB" w:rsidRPr="00AB5D49" w:rsidRDefault="002429DB" w:rsidP="002429DB">
            <w:pPr>
              <w:ind w:leftChars="100" w:left="21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（融資枠：5,000億円）</w:t>
            </w:r>
          </w:p>
          <w:p w14:paraId="188B3F11" w14:textId="77777777" w:rsidR="002429DB" w:rsidRPr="00AB5D49" w:rsidRDefault="002429DB" w:rsidP="002429DB">
            <w:pPr>
              <w:ind w:leftChars="100" w:left="210"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・中小企業の元気アップを後押しするための成長支援型融資（融資枠3,000億円）</w:t>
            </w:r>
          </w:p>
          <w:p w14:paraId="30FF2EDE" w14:textId="77777777" w:rsidR="002429DB" w:rsidRPr="00AB5D49" w:rsidRDefault="002429DB" w:rsidP="002429DB">
            <w:pPr>
              <w:ind w:leftChars="100" w:left="210"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・経営安定を図るためのセーフティネット融資（融資枠1,500億円）</w:t>
            </w:r>
          </w:p>
          <w:p w14:paraId="48B5BD42" w14:textId="77777777" w:rsidR="002429DB" w:rsidRPr="00AB5D49" w:rsidRDefault="002429DB" w:rsidP="002429DB">
            <w:pPr>
              <w:ind w:leftChars="100" w:left="210"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・災害等対策資金（融資枠500億円）</w:t>
            </w:r>
          </w:p>
          <w:p w14:paraId="7F2A792B" w14:textId="77777777" w:rsidR="002429DB" w:rsidRPr="00AB5D49" w:rsidRDefault="002429DB" w:rsidP="002429DB">
            <w:pPr>
              <w:ind w:leftChars="100" w:left="21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 xml:space="preserve">[金利軽減のための預託金]　</w:t>
            </w:r>
          </w:p>
          <w:p w14:paraId="1B7771EA" w14:textId="27ECDE4F" w:rsidR="002429DB" w:rsidRPr="00AB5D49" w:rsidRDefault="002429DB" w:rsidP="002429DB">
            <w:pPr>
              <w:ind w:leftChars="100" w:left="210"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313,016,000千円〔債務負担行為の設定（平成31～32年度）24,476,000千円〕</w:t>
            </w:r>
          </w:p>
          <w:p w14:paraId="5059EB42" w14:textId="77777777" w:rsidR="002429DB" w:rsidRPr="00AB5D49" w:rsidRDefault="002429DB" w:rsidP="002429DB">
            <w:pPr>
              <w:ind w:leftChars="100" w:left="21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 xml:space="preserve">[信用補完のための損失補償]  </w:t>
            </w:r>
          </w:p>
          <w:p w14:paraId="24A3273C" w14:textId="77CD5301" w:rsidR="002429DB" w:rsidRPr="00AB5D49" w:rsidRDefault="002429DB" w:rsidP="002429DB">
            <w:pPr>
              <w:ind w:leftChars="100" w:left="210"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1,822,000千円〔債務負担行為の設定（平成31～61年度）5,676,000千円〕</w:t>
            </w:r>
          </w:p>
          <w:p w14:paraId="20BA05B1" w14:textId="77777777" w:rsidR="00655D3F" w:rsidRPr="00AB5D49" w:rsidRDefault="00655D3F" w:rsidP="00655D3F">
            <w:pPr>
              <w:ind w:leftChars="100" w:left="210"/>
              <w:jc w:val="left"/>
              <w:rPr>
                <w:rFonts w:ascii="ＭＳ Ｐ明朝" w:eastAsia="ＭＳ Ｐ明朝" w:hAnsi="ＭＳ Ｐ明朝"/>
                <w:color w:val="000000" w:themeColor="text1"/>
                <w:sz w:val="18"/>
                <w:szCs w:val="20"/>
              </w:rPr>
            </w:pPr>
          </w:p>
        </w:tc>
        <w:tc>
          <w:tcPr>
            <w:tcW w:w="1559" w:type="dxa"/>
            <w:gridSpan w:val="3"/>
          </w:tcPr>
          <w:p w14:paraId="1B790E73" w14:textId="77777777" w:rsidR="00655D3F" w:rsidRPr="00AB5D49" w:rsidRDefault="00655D3F" w:rsidP="00655D3F">
            <w:pPr>
              <w:jc w:val="right"/>
              <w:rPr>
                <w:rFonts w:asciiTheme="majorEastAsia" w:eastAsiaTheme="majorEastAsia" w:hAnsiTheme="majorEastAsia"/>
                <w:sz w:val="24"/>
                <w:szCs w:val="24"/>
              </w:rPr>
            </w:pPr>
          </w:p>
        </w:tc>
      </w:tr>
      <w:tr w:rsidR="00655D3F" w:rsidRPr="00AB5D49" w14:paraId="6FC28D3F" w14:textId="77777777" w:rsidTr="002E250C">
        <w:trPr>
          <w:trHeight w:val="345"/>
        </w:trPr>
        <w:tc>
          <w:tcPr>
            <w:tcW w:w="236" w:type="dxa"/>
          </w:tcPr>
          <w:p w14:paraId="4DC632C3" w14:textId="77777777" w:rsidR="00655D3F" w:rsidRPr="00AB5D49" w:rsidRDefault="00655D3F" w:rsidP="00655D3F">
            <w:pPr>
              <w:jc w:val="left"/>
              <w:rPr>
                <w:rFonts w:ascii="ＭＳ ゴシック" w:eastAsia="ＭＳ ゴシック" w:hAnsi="ＭＳ ゴシック" w:cs="Meiryo UI"/>
                <w:sz w:val="22"/>
                <w:szCs w:val="24"/>
              </w:rPr>
            </w:pPr>
          </w:p>
        </w:tc>
        <w:tc>
          <w:tcPr>
            <w:tcW w:w="6234" w:type="dxa"/>
            <w:gridSpan w:val="3"/>
          </w:tcPr>
          <w:p w14:paraId="4796436C" w14:textId="77777777" w:rsidR="00655D3F" w:rsidRPr="00AB5D49" w:rsidRDefault="00655D3F" w:rsidP="00655D3F">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w:t>
            </w:r>
            <w:r w:rsidRPr="00AB5D49">
              <w:rPr>
                <w:rFonts w:ascii="ＭＳ Ｐゴシック" w:eastAsia="ＭＳ Ｐゴシック" w:hAnsi="ＭＳ Ｐゴシック" w:cs="Meiryo UI" w:hint="eastAsia"/>
                <w:color w:val="000000" w:themeColor="text1"/>
                <w:sz w:val="22"/>
              </w:rPr>
              <w:t>中小企業高度化事業資金貸付金</w:t>
            </w:r>
          </w:p>
        </w:tc>
        <w:tc>
          <w:tcPr>
            <w:tcW w:w="1417" w:type="dxa"/>
            <w:gridSpan w:val="3"/>
          </w:tcPr>
          <w:p w14:paraId="6AA5653E" w14:textId="77777777" w:rsidR="00655D3F" w:rsidRPr="00AB5D49" w:rsidRDefault="00655D3F" w:rsidP="00655D3F">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58,257</w:t>
            </w:r>
          </w:p>
        </w:tc>
        <w:tc>
          <w:tcPr>
            <w:tcW w:w="1610" w:type="dxa"/>
            <w:gridSpan w:val="5"/>
          </w:tcPr>
          <w:p w14:paraId="6629E1A6" w14:textId="776AE1BD" w:rsidR="00655D3F" w:rsidRPr="00AB5D49" w:rsidRDefault="00EA6986" w:rsidP="00655D3F">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≪新規≫</w:t>
            </w:r>
          </w:p>
        </w:tc>
      </w:tr>
      <w:tr w:rsidR="00655D3F" w:rsidRPr="00AB5D49" w14:paraId="752CD7DC" w14:textId="77777777" w:rsidTr="002E250C">
        <w:tc>
          <w:tcPr>
            <w:tcW w:w="427" w:type="dxa"/>
            <w:gridSpan w:val="3"/>
          </w:tcPr>
          <w:p w14:paraId="15B191F7" w14:textId="77777777" w:rsidR="00655D3F" w:rsidRPr="00AB5D49" w:rsidRDefault="00655D3F" w:rsidP="00655D3F">
            <w:pPr>
              <w:jc w:val="distribute"/>
              <w:rPr>
                <w:rFonts w:asciiTheme="majorEastAsia" w:eastAsiaTheme="majorEastAsia" w:hAnsiTheme="majorEastAsia"/>
                <w:color w:val="000000" w:themeColor="text1"/>
                <w:sz w:val="18"/>
                <w:szCs w:val="24"/>
              </w:rPr>
            </w:pPr>
          </w:p>
        </w:tc>
        <w:tc>
          <w:tcPr>
            <w:tcW w:w="7511" w:type="dxa"/>
            <w:gridSpan w:val="6"/>
          </w:tcPr>
          <w:p w14:paraId="2E80C303" w14:textId="20F2FCC0" w:rsidR="00051063" w:rsidRPr="00AB5D49" w:rsidRDefault="002429DB" w:rsidP="00480E69">
            <w:pPr>
              <w:ind w:firstLineChars="100" w:firstLine="180"/>
              <w:rPr>
                <w:rFonts w:ascii="ＭＳ Ｐ明朝" w:eastAsia="ＭＳ Ｐ明朝" w:hAnsi="ＭＳ Ｐ明朝"/>
                <w:color w:val="000000" w:themeColor="text1"/>
                <w:sz w:val="18"/>
                <w:szCs w:val="20"/>
              </w:rPr>
            </w:pPr>
            <w:r w:rsidRPr="00AB5D49">
              <w:rPr>
                <w:rFonts w:ascii="ＭＳ Ｐ明朝" w:eastAsia="ＭＳ Ｐ明朝" w:hAnsi="ＭＳ Ｐ明朝" w:hint="eastAsia"/>
                <w:sz w:val="18"/>
                <w:szCs w:val="20"/>
              </w:rPr>
              <w:t>中小企業者が連携し、経営基盤の強化や環境改善に取り組む事業に対し、(独)中小企業基盤整備機構とともに、アドバイスや資金貸付による支援を実施。</w:t>
            </w:r>
          </w:p>
        </w:tc>
        <w:tc>
          <w:tcPr>
            <w:tcW w:w="1559" w:type="dxa"/>
            <w:gridSpan w:val="3"/>
          </w:tcPr>
          <w:p w14:paraId="1CC60EA7" w14:textId="77777777" w:rsidR="00655D3F" w:rsidRPr="00AB5D49" w:rsidRDefault="00655D3F" w:rsidP="00655D3F">
            <w:pPr>
              <w:jc w:val="right"/>
              <w:rPr>
                <w:rFonts w:asciiTheme="majorEastAsia" w:eastAsiaTheme="majorEastAsia" w:hAnsiTheme="majorEastAsia"/>
                <w:sz w:val="24"/>
                <w:szCs w:val="24"/>
              </w:rPr>
            </w:pPr>
          </w:p>
        </w:tc>
      </w:tr>
      <w:tr w:rsidR="00655D3F" w:rsidRPr="00AB5D49" w14:paraId="434B0ED3" w14:textId="77777777" w:rsidTr="002E250C">
        <w:trPr>
          <w:trHeight w:val="345"/>
        </w:trPr>
        <w:tc>
          <w:tcPr>
            <w:tcW w:w="254" w:type="dxa"/>
            <w:gridSpan w:val="2"/>
          </w:tcPr>
          <w:p w14:paraId="5461FFCB" w14:textId="77777777" w:rsidR="00655D3F" w:rsidRPr="00AB5D49" w:rsidRDefault="00655D3F" w:rsidP="00655D3F">
            <w:pPr>
              <w:jc w:val="left"/>
              <w:rPr>
                <w:rFonts w:ascii="ＭＳ ゴシック" w:eastAsia="ＭＳ ゴシック" w:hAnsi="ＭＳ ゴシック" w:cs="Meiryo UI"/>
                <w:sz w:val="22"/>
                <w:szCs w:val="24"/>
              </w:rPr>
            </w:pPr>
          </w:p>
        </w:tc>
        <w:tc>
          <w:tcPr>
            <w:tcW w:w="6235" w:type="dxa"/>
            <w:gridSpan w:val="3"/>
          </w:tcPr>
          <w:p w14:paraId="4E9EE5BD" w14:textId="77777777" w:rsidR="00655D3F" w:rsidRPr="00AB5D49" w:rsidRDefault="00655D3F" w:rsidP="00655D3F">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color w:val="000000" w:themeColor="text1"/>
                <w:sz w:val="22"/>
                <w:szCs w:val="24"/>
              </w:rPr>
              <w:t>・</w:t>
            </w:r>
            <w:r w:rsidRPr="00AB5D49">
              <w:rPr>
                <w:rFonts w:ascii="ＭＳ Ｐゴシック" w:eastAsia="ＭＳ Ｐゴシック" w:hAnsi="ＭＳ Ｐゴシック" w:cs="Meiryo UI" w:hint="eastAsia"/>
                <w:color w:val="000000" w:themeColor="text1"/>
                <w:sz w:val="22"/>
              </w:rPr>
              <w:t>小規模事業経営支援</w:t>
            </w:r>
          </w:p>
        </w:tc>
        <w:tc>
          <w:tcPr>
            <w:tcW w:w="1417" w:type="dxa"/>
            <w:gridSpan w:val="3"/>
          </w:tcPr>
          <w:p w14:paraId="40E05914" w14:textId="77777777" w:rsidR="00655D3F" w:rsidRPr="00AB5D49" w:rsidRDefault="00655D3F" w:rsidP="00655D3F">
            <w:pPr>
              <w:jc w:val="right"/>
              <w:rPr>
                <w:rFonts w:ascii="ＭＳ Ｐ明朝" w:eastAsia="ＭＳ Ｐ明朝" w:hAnsi="ＭＳ Ｐ明朝"/>
                <w:sz w:val="22"/>
              </w:rPr>
            </w:pPr>
            <w:r w:rsidRPr="00AB5D49">
              <w:rPr>
                <w:rFonts w:ascii="ＭＳ Ｐ明朝" w:eastAsia="ＭＳ Ｐ明朝" w:hAnsi="ＭＳ Ｐ明朝" w:hint="eastAsia"/>
                <w:color w:val="000000" w:themeColor="text1"/>
                <w:sz w:val="22"/>
              </w:rPr>
              <w:t>1,991,148</w:t>
            </w:r>
          </w:p>
        </w:tc>
        <w:tc>
          <w:tcPr>
            <w:tcW w:w="1591" w:type="dxa"/>
            <w:gridSpan w:val="4"/>
          </w:tcPr>
          <w:p w14:paraId="79C630CD" w14:textId="77777777" w:rsidR="00655D3F" w:rsidRPr="00AB5D49" w:rsidRDefault="00655D3F" w:rsidP="00655D3F">
            <w:pPr>
              <w:jc w:val="right"/>
              <w:rPr>
                <w:rFonts w:ascii="ＭＳ Ｐ明朝" w:eastAsia="ＭＳ Ｐ明朝" w:hAnsi="ＭＳ Ｐ明朝"/>
                <w:sz w:val="22"/>
              </w:rPr>
            </w:pPr>
            <w:r w:rsidRPr="00AB5D49">
              <w:rPr>
                <w:rFonts w:ascii="ＭＳ Ｐ明朝" w:eastAsia="ＭＳ Ｐ明朝" w:hAnsi="ＭＳ Ｐ明朝" w:hint="eastAsia"/>
                <w:color w:val="000000" w:themeColor="text1"/>
                <w:sz w:val="22"/>
              </w:rPr>
              <w:t>(1,980,516)</w:t>
            </w:r>
          </w:p>
        </w:tc>
      </w:tr>
      <w:tr w:rsidR="00655D3F" w:rsidRPr="00AB5D49" w14:paraId="69D72D2E" w14:textId="77777777" w:rsidTr="002E250C">
        <w:trPr>
          <w:trHeight w:val="283"/>
        </w:trPr>
        <w:tc>
          <w:tcPr>
            <w:tcW w:w="427" w:type="dxa"/>
            <w:gridSpan w:val="3"/>
          </w:tcPr>
          <w:p w14:paraId="3184934A" w14:textId="77777777" w:rsidR="00655D3F" w:rsidRPr="00AB5D49" w:rsidRDefault="00655D3F" w:rsidP="00655D3F">
            <w:pPr>
              <w:jc w:val="distribute"/>
              <w:rPr>
                <w:rFonts w:asciiTheme="majorEastAsia" w:eastAsiaTheme="majorEastAsia" w:hAnsiTheme="majorEastAsia"/>
                <w:sz w:val="18"/>
                <w:szCs w:val="24"/>
              </w:rPr>
            </w:pPr>
          </w:p>
        </w:tc>
        <w:tc>
          <w:tcPr>
            <w:tcW w:w="7624" w:type="dxa"/>
            <w:gridSpan w:val="7"/>
          </w:tcPr>
          <w:p w14:paraId="290CE625" w14:textId="77777777" w:rsidR="002429DB" w:rsidRPr="00AB5D49" w:rsidRDefault="002429DB" w:rsidP="002429DB">
            <w:pPr>
              <w:ind w:firstLineChars="100" w:firstLine="180"/>
              <w:jc w:val="left"/>
              <w:rPr>
                <w:rFonts w:asciiTheme="minorEastAsia" w:hAnsiTheme="minorEastAsia"/>
                <w:sz w:val="18"/>
                <w:szCs w:val="20"/>
              </w:rPr>
            </w:pPr>
            <w:r w:rsidRPr="00AB5D49">
              <w:rPr>
                <w:rFonts w:asciiTheme="minorEastAsia" w:hAnsiTheme="minorEastAsia" w:hint="eastAsia"/>
                <w:sz w:val="18"/>
                <w:szCs w:val="20"/>
              </w:rPr>
              <w:t>小規模事業者の経営の安定、改善及び革新を支援するため、経営相談、事業計画作成支援などを行う府内商工会、商工会議所及び大阪府商工会連合会に補助。小規模事業経営者の高齢化に対応するための事業承継を重点的に支援するため、大阪商工会議所に事業承継相談デスクを設置し、中小企業診断士による事業承継への相談事業を実施。</w:t>
            </w:r>
          </w:p>
          <w:p w14:paraId="6BB7ECCE" w14:textId="77777777" w:rsidR="00655D3F" w:rsidRPr="00AB5D49" w:rsidRDefault="00655D3F" w:rsidP="00655D3F">
            <w:pPr>
              <w:ind w:firstLineChars="100" w:firstLine="180"/>
              <w:jc w:val="left"/>
              <w:rPr>
                <w:rFonts w:ascii="ＭＳ Ｐ明朝" w:eastAsia="ＭＳ Ｐ明朝" w:hAnsi="ＭＳ Ｐ明朝"/>
                <w:sz w:val="18"/>
                <w:szCs w:val="20"/>
              </w:rPr>
            </w:pPr>
          </w:p>
        </w:tc>
        <w:tc>
          <w:tcPr>
            <w:tcW w:w="1446" w:type="dxa"/>
            <w:gridSpan w:val="2"/>
          </w:tcPr>
          <w:p w14:paraId="0A04810B" w14:textId="77777777" w:rsidR="00655D3F" w:rsidRPr="00AB5D49" w:rsidRDefault="00655D3F" w:rsidP="00655D3F">
            <w:pPr>
              <w:jc w:val="right"/>
              <w:rPr>
                <w:rFonts w:asciiTheme="majorEastAsia" w:eastAsiaTheme="majorEastAsia" w:hAnsiTheme="majorEastAsia"/>
                <w:sz w:val="24"/>
                <w:szCs w:val="24"/>
              </w:rPr>
            </w:pPr>
          </w:p>
        </w:tc>
      </w:tr>
      <w:tr w:rsidR="00655D3F" w:rsidRPr="00AB5D49" w14:paraId="01964086" w14:textId="77777777" w:rsidTr="002E250C">
        <w:trPr>
          <w:trHeight w:val="345"/>
        </w:trPr>
        <w:tc>
          <w:tcPr>
            <w:tcW w:w="254" w:type="dxa"/>
            <w:gridSpan w:val="2"/>
          </w:tcPr>
          <w:p w14:paraId="7EED21A9" w14:textId="77777777" w:rsidR="00655D3F" w:rsidRPr="00AB5D49" w:rsidRDefault="00655D3F" w:rsidP="00655D3F">
            <w:pPr>
              <w:jc w:val="left"/>
              <w:rPr>
                <w:rFonts w:ascii="ＭＳ ゴシック" w:eastAsia="ＭＳ ゴシック" w:hAnsi="ＭＳ ゴシック" w:cs="Meiryo UI"/>
                <w:sz w:val="22"/>
                <w:szCs w:val="24"/>
              </w:rPr>
            </w:pPr>
          </w:p>
        </w:tc>
        <w:tc>
          <w:tcPr>
            <w:tcW w:w="6235" w:type="dxa"/>
            <w:gridSpan w:val="3"/>
          </w:tcPr>
          <w:p w14:paraId="6A315C6F" w14:textId="77777777" w:rsidR="00655D3F" w:rsidRPr="00AB5D49" w:rsidRDefault="00655D3F" w:rsidP="00655D3F">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color w:val="000000" w:themeColor="text1"/>
                <w:sz w:val="22"/>
                <w:szCs w:val="24"/>
              </w:rPr>
              <w:t>・</w:t>
            </w:r>
            <w:r w:rsidRPr="00AB5D49">
              <w:rPr>
                <w:rFonts w:ascii="ＭＳ Ｐゴシック" w:eastAsia="ＭＳ Ｐゴシック" w:hAnsi="ＭＳ Ｐゴシック" w:cs="Meiryo UI" w:hint="eastAsia"/>
                <w:color w:val="000000" w:themeColor="text1"/>
                <w:sz w:val="22"/>
              </w:rPr>
              <w:t>ものづくり中小企業の競争力強化</w:t>
            </w:r>
          </w:p>
        </w:tc>
        <w:tc>
          <w:tcPr>
            <w:tcW w:w="1417" w:type="dxa"/>
            <w:gridSpan w:val="3"/>
          </w:tcPr>
          <w:p w14:paraId="02B3FAE6" w14:textId="77777777" w:rsidR="00655D3F" w:rsidRPr="00AB5D49" w:rsidRDefault="00655D3F" w:rsidP="00655D3F">
            <w:pPr>
              <w:jc w:val="right"/>
              <w:rPr>
                <w:rFonts w:ascii="ＭＳ Ｐ明朝" w:eastAsia="ＭＳ Ｐ明朝" w:hAnsi="ＭＳ Ｐ明朝"/>
                <w:sz w:val="22"/>
              </w:rPr>
            </w:pPr>
            <w:r w:rsidRPr="00AB5D49">
              <w:rPr>
                <w:rFonts w:ascii="ＭＳ Ｐ明朝" w:eastAsia="ＭＳ Ｐ明朝" w:hAnsi="ＭＳ Ｐ明朝" w:hint="eastAsia"/>
                <w:color w:val="000000" w:themeColor="text1"/>
                <w:sz w:val="22"/>
              </w:rPr>
              <w:t>21,149</w:t>
            </w:r>
          </w:p>
        </w:tc>
        <w:tc>
          <w:tcPr>
            <w:tcW w:w="1591" w:type="dxa"/>
            <w:gridSpan w:val="4"/>
          </w:tcPr>
          <w:p w14:paraId="4DAD0499" w14:textId="77777777" w:rsidR="00655D3F" w:rsidRPr="00AB5D49" w:rsidRDefault="00655D3F" w:rsidP="00655D3F">
            <w:pPr>
              <w:jc w:val="right"/>
              <w:rPr>
                <w:rFonts w:ascii="ＭＳ Ｐ明朝" w:eastAsia="ＭＳ Ｐ明朝" w:hAnsi="ＭＳ Ｐ明朝"/>
                <w:sz w:val="22"/>
              </w:rPr>
            </w:pPr>
            <w:r w:rsidRPr="00AB5D49">
              <w:rPr>
                <w:rFonts w:ascii="ＭＳ Ｐ明朝" w:eastAsia="ＭＳ Ｐ明朝" w:hAnsi="ＭＳ Ｐ明朝" w:hint="eastAsia"/>
                <w:color w:val="000000" w:themeColor="text1"/>
                <w:sz w:val="22"/>
              </w:rPr>
              <w:t>(24,540)</w:t>
            </w:r>
          </w:p>
        </w:tc>
      </w:tr>
      <w:tr w:rsidR="00655D3F" w:rsidRPr="00AB5D49" w14:paraId="7CE40711" w14:textId="77777777" w:rsidTr="002E250C">
        <w:trPr>
          <w:trHeight w:val="283"/>
        </w:trPr>
        <w:tc>
          <w:tcPr>
            <w:tcW w:w="427" w:type="dxa"/>
            <w:gridSpan w:val="3"/>
          </w:tcPr>
          <w:p w14:paraId="7C35FE1D" w14:textId="77777777" w:rsidR="00655D3F" w:rsidRPr="00AB5D49" w:rsidRDefault="00655D3F" w:rsidP="00655D3F">
            <w:pPr>
              <w:jc w:val="distribute"/>
              <w:rPr>
                <w:rFonts w:asciiTheme="majorEastAsia" w:eastAsiaTheme="majorEastAsia" w:hAnsiTheme="majorEastAsia"/>
                <w:sz w:val="18"/>
                <w:szCs w:val="24"/>
              </w:rPr>
            </w:pPr>
          </w:p>
        </w:tc>
        <w:tc>
          <w:tcPr>
            <w:tcW w:w="7624" w:type="dxa"/>
            <w:gridSpan w:val="7"/>
          </w:tcPr>
          <w:p w14:paraId="450D5459" w14:textId="77777777" w:rsidR="002429DB" w:rsidRPr="00AB5D49" w:rsidRDefault="002429DB" w:rsidP="002429DB">
            <w:pPr>
              <w:ind w:firstLineChars="100" w:firstLine="180"/>
              <w:rPr>
                <w:rFonts w:ascii="ＭＳ Ｐ明朝" w:eastAsia="ＭＳ Ｐ明朝" w:hAnsi="ＭＳ Ｐ明朝"/>
                <w:sz w:val="18"/>
                <w:szCs w:val="20"/>
              </w:rPr>
            </w:pPr>
            <w:r w:rsidRPr="00AB5D49">
              <w:rPr>
                <w:rFonts w:ascii="ＭＳ Ｐ明朝" w:eastAsia="ＭＳ Ｐ明朝" w:hAnsi="ＭＳ Ｐ明朝" w:hint="eastAsia"/>
                <w:sz w:val="18"/>
                <w:szCs w:val="20"/>
              </w:rPr>
              <w:t>AI、</w:t>
            </w:r>
            <w:proofErr w:type="spellStart"/>
            <w:r w:rsidRPr="00AB5D49">
              <w:rPr>
                <w:rFonts w:ascii="ＭＳ Ｐ明朝" w:eastAsia="ＭＳ Ｐ明朝" w:hAnsi="ＭＳ Ｐ明朝" w:hint="eastAsia"/>
                <w:sz w:val="18"/>
                <w:szCs w:val="20"/>
              </w:rPr>
              <w:t>IoT</w:t>
            </w:r>
            <w:proofErr w:type="spellEnd"/>
            <w:r w:rsidRPr="00AB5D49">
              <w:rPr>
                <w:rFonts w:ascii="ＭＳ Ｐ明朝" w:eastAsia="ＭＳ Ｐ明朝" w:hAnsi="ＭＳ Ｐ明朝" w:hint="eastAsia"/>
                <w:sz w:val="18"/>
                <w:szCs w:val="20"/>
              </w:rPr>
              <w:t>等の第４次産業革命への対応をはじめとする技術革新を促進し、府内ものづくり中小企業の競争力強化を図るため、研究開発費を助成。</w:t>
            </w:r>
          </w:p>
          <w:p w14:paraId="65431A78" w14:textId="77777777" w:rsidR="00655D3F" w:rsidRPr="00AB5D49" w:rsidRDefault="00655D3F" w:rsidP="00655D3F">
            <w:pPr>
              <w:ind w:firstLineChars="100" w:firstLine="180"/>
              <w:jc w:val="left"/>
              <w:rPr>
                <w:rFonts w:ascii="ＭＳ Ｐ明朝" w:eastAsia="ＭＳ Ｐ明朝" w:hAnsi="ＭＳ Ｐ明朝"/>
                <w:sz w:val="18"/>
                <w:szCs w:val="20"/>
              </w:rPr>
            </w:pPr>
          </w:p>
        </w:tc>
        <w:tc>
          <w:tcPr>
            <w:tcW w:w="1446" w:type="dxa"/>
            <w:gridSpan w:val="2"/>
          </w:tcPr>
          <w:p w14:paraId="5A5B554B" w14:textId="77777777" w:rsidR="00655D3F" w:rsidRPr="00AB5D49" w:rsidRDefault="00655D3F" w:rsidP="00655D3F">
            <w:pPr>
              <w:jc w:val="right"/>
              <w:rPr>
                <w:rFonts w:asciiTheme="majorEastAsia" w:eastAsiaTheme="majorEastAsia" w:hAnsiTheme="majorEastAsia"/>
                <w:sz w:val="24"/>
                <w:szCs w:val="24"/>
              </w:rPr>
            </w:pPr>
          </w:p>
        </w:tc>
      </w:tr>
    </w:tbl>
    <w:p w14:paraId="52F01BCC" w14:textId="77777777" w:rsidR="00655D3F" w:rsidRPr="00AB5D49" w:rsidRDefault="00655D3F" w:rsidP="00644776">
      <w:pPr>
        <w:rPr>
          <w:rFonts w:asciiTheme="majorEastAsia" w:eastAsiaTheme="majorEastAsia" w:hAnsiTheme="majorEastAsia" w:cs="Meiryo UI"/>
          <w:bCs/>
          <w:kern w:val="24"/>
          <w:sz w:val="20"/>
        </w:rPr>
      </w:pPr>
    </w:p>
    <w:tbl>
      <w:tblPr>
        <w:tblStyle w:val="38"/>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7054"/>
        <w:gridCol w:w="570"/>
        <w:gridCol w:w="1131"/>
        <w:gridCol w:w="315"/>
      </w:tblGrid>
      <w:tr w:rsidR="00655D3F" w:rsidRPr="00AB5D49" w14:paraId="3890CFF8" w14:textId="77777777" w:rsidTr="002E250C">
        <w:tc>
          <w:tcPr>
            <w:tcW w:w="427" w:type="dxa"/>
          </w:tcPr>
          <w:p w14:paraId="60674E6E" w14:textId="77777777" w:rsidR="00655D3F" w:rsidRPr="00AB5D49" w:rsidRDefault="00655D3F" w:rsidP="00655D3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4" w:type="dxa"/>
          </w:tcPr>
          <w:p w14:paraId="7638AC52" w14:textId="77777777" w:rsidR="00655D3F" w:rsidRPr="00AB5D49" w:rsidRDefault="00655D3F" w:rsidP="00655D3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海外でのビジネス展開の支援</w:t>
            </w:r>
          </w:p>
        </w:tc>
        <w:tc>
          <w:tcPr>
            <w:tcW w:w="1701" w:type="dxa"/>
            <w:gridSpan w:val="2"/>
          </w:tcPr>
          <w:p w14:paraId="7737C83C" w14:textId="13349405" w:rsidR="00655D3F" w:rsidRPr="00AB5D49" w:rsidRDefault="00471BC2" w:rsidP="00655D3F">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99,034</w:t>
            </w:r>
            <w:r w:rsidR="00926964" w:rsidRPr="00AB5D49">
              <w:rPr>
                <w:rFonts w:ascii="ＭＳ Ｐ明朝" w:eastAsia="ＭＳ Ｐ明朝" w:hAnsi="ＭＳ Ｐ明朝" w:hint="eastAsia"/>
                <w:color w:val="FFFFFF" w:themeColor="background1"/>
                <w:sz w:val="24"/>
                <w:szCs w:val="24"/>
              </w:rPr>
              <w:t>)</w:t>
            </w:r>
          </w:p>
        </w:tc>
        <w:tc>
          <w:tcPr>
            <w:tcW w:w="315" w:type="dxa"/>
          </w:tcPr>
          <w:p w14:paraId="3209AF24" w14:textId="77777777" w:rsidR="00655D3F" w:rsidRPr="00AB5D49" w:rsidRDefault="00655D3F" w:rsidP="00655D3F">
            <w:pPr>
              <w:wordWrap w:val="0"/>
              <w:jc w:val="right"/>
              <w:rPr>
                <w:rFonts w:ascii="ＭＳ ゴシック" w:eastAsia="ＭＳ ゴシック" w:hAnsi="ＭＳ ゴシック"/>
                <w:sz w:val="24"/>
                <w:szCs w:val="24"/>
              </w:rPr>
            </w:pPr>
          </w:p>
        </w:tc>
      </w:tr>
      <w:tr w:rsidR="00655D3F" w:rsidRPr="00AB5D49" w14:paraId="218F5CF6" w14:textId="77777777" w:rsidTr="002E250C">
        <w:tc>
          <w:tcPr>
            <w:tcW w:w="7481" w:type="dxa"/>
            <w:gridSpan w:val="2"/>
          </w:tcPr>
          <w:p w14:paraId="26873968" w14:textId="77777777" w:rsidR="00655D3F" w:rsidRPr="00AB5D49" w:rsidRDefault="00655D3F" w:rsidP="00655D3F">
            <w:pPr>
              <w:jc w:val="right"/>
              <w:rPr>
                <w:rFonts w:ascii="ＭＳ Ｐゴシック" w:eastAsia="ＭＳ Ｐゴシック" w:hAnsi="ＭＳ Ｐゴシック"/>
                <w:b/>
                <w:sz w:val="24"/>
                <w:szCs w:val="24"/>
              </w:rPr>
            </w:pPr>
            <w:r w:rsidRPr="00AB5D49">
              <w:rPr>
                <w:rFonts w:asciiTheme="minorEastAsia" w:hAnsiTheme="minorEastAsia" w:hint="eastAsia"/>
                <w:sz w:val="24"/>
                <w:szCs w:val="24"/>
              </w:rPr>
              <w:t>【商工労働部】</w:t>
            </w:r>
          </w:p>
        </w:tc>
        <w:tc>
          <w:tcPr>
            <w:tcW w:w="1701" w:type="dxa"/>
            <w:gridSpan w:val="2"/>
          </w:tcPr>
          <w:p w14:paraId="2CB21C3B" w14:textId="77777777" w:rsidR="00655D3F" w:rsidRPr="00AB5D49" w:rsidRDefault="00655D3F" w:rsidP="00655D3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100,563</w:t>
            </w:r>
            <w:r w:rsidRPr="00AB5D49">
              <w:rPr>
                <w:rFonts w:ascii="ＭＳ Ｐ明朝" w:eastAsia="ＭＳ Ｐ明朝" w:hAnsi="ＭＳ Ｐ明朝" w:hint="eastAsia"/>
                <w:sz w:val="24"/>
                <w:szCs w:val="24"/>
              </w:rPr>
              <w:t>)</w:t>
            </w:r>
          </w:p>
        </w:tc>
        <w:tc>
          <w:tcPr>
            <w:tcW w:w="315" w:type="dxa"/>
          </w:tcPr>
          <w:p w14:paraId="47F1C7EB" w14:textId="77777777" w:rsidR="00655D3F" w:rsidRPr="00AB5D49" w:rsidRDefault="00655D3F" w:rsidP="00655D3F">
            <w:pPr>
              <w:wordWrap w:val="0"/>
              <w:jc w:val="right"/>
              <w:rPr>
                <w:rFonts w:ascii="ＭＳ ゴシック" w:eastAsia="ＭＳ ゴシック" w:hAnsi="ＭＳ ゴシック"/>
                <w:sz w:val="24"/>
                <w:szCs w:val="24"/>
              </w:rPr>
            </w:pPr>
          </w:p>
        </w:tc>
      </w:tr>
      <w:tr w:rsidR="00655D3F" w:rsidRPr="00AB5D49" w14:paraId="2880BA7A" w14:textId="77777777" w:rsidTr="002E250C">
        <w:trPr>
          <w:trHeight w:val="70"/>
        </w:trPr>
        <w:tc>
          <w:tcPr>
            <w:tcW w:w="427" w:type="dxa"/>
          </w:tcPr>
          <w:p w14:paraId="13EE1400" w14:textId="77777777" w:rsidR="00655D3F" w:rsidRPr="00AB5D49" w:rsidRDefault="00655D3F" w:rsidP="00655D3F">
            <w:pPr>
              <w:jc w:val="distribute"/>
              <w:rPr>
                <w:rFonts w:asciiTheme="majorEastAsia" w:eastAsiaTheme="majorEastAsia" w:hAnsiTheme="majorEastAsia"/>
                <w:sz w:val="18"/>
                <w:szCs w:val="24"/>
              </w:rPr>
            </w:pPr>
          </w:p>
        </w:tc>
        <w:tc>
          <w:tcPr>
            <w:tcW w:w="7624" w:type="dxa"/>
            <w:gridSpan w:val="2"/>
          </w:tcPr>
          <w:p w14:paraId="5A6DD0A6" w14:textId="77777777" w:rsidR="00655D3F" w:rsidRPr="00AB5D49" w:rsidRDefault="00655D3F" w:rsidP="00655D3F">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府内企業の海外ビジネスチャンスを創出するため、上海事務所やビジネスサポートデスクの設置、成長が著しいアジアなどへの経済ミッション団の派遣及び先端産業分野での国際見本市への出展支援を実施。</w:t>
            </w:r>
          </w:p>
          <w:p w14:paraId="2F81F42E" w14:textId="5FEB216A" w:rsidR="00CC444D" w:rsidRPr="00AB5D49" w:rsidRDefault="00CC444D" w:rsidP="00655D3F">
            <w:pPr>
              <w:ind w:firstLineChars="100" w:firstLine="180"/>
              <w:jc w:val="left"/>
              <w:rPr>
                <w:rFonts w:ascii="ＭＳ Ｐ明朝" w:eastAsia="ＭＳ Ｐ明朝" w:hAnsi="ＭＳ Ｐ明朝"/>
                <w:sz w:val="18"/>
                <w:szCs w:val="20"/>
              </w:rPr>
            </w:pPr>
          </w:p>
        </w:tc>
        <w:tc>
          <w:tcPr>
            <w:tcW w:w="1446" w:type="dxa"/>
            <w:gridSpan w:val="2"/>
          </w:tcPr>
          <w:p w14:paraId="27815AAF" w14:textId="77777777" w:rsidR="00655D3F" w:rsidRPr="00AB5D49" w:rsidRDefault="00655D3F" w:rsidP="00655D3F">
            <w:pPr>
              <w:jc w:val="right"/>
              <w:rPr>
                <w:rFonts w:asciiTheme="majorEastAsia" w:eastAsiaTheme="majorEastAsia" w:hAnsiTheme="majorEastAsia"/>
                <w:sz w:val="24"/>
                <w:szCs w:val="24"/>
              </w:rPr>
            </w:pPr>
          </w:p>
        </w:tc>
      </w:tr>
    </w:tbl>
    <w:p w14:paraId="6D7E980F" w14:textId="77777777" w:rsidR="0070710C" w:rsidRPr="00AB5D49" w:rsidRDefault="0070710C" w:rsidP="0070710C">
      <w:pPr>
        <w:widowControl/>
        <w:ind w:right="630"/>
        <w:jc w:val="left"/>
        <w:rPr>
          <w:rFonts w:asciiTheme="majorEastAsia" w:eastAsiaTheme="majorEastAsia" w:hAnsiTheme="majorEastAsia" w:cs="Meiryo UI"/>
          <w:b/>
          <w:bCs/>
          <w:kern w:val="24"/>
          <w:sz w:val="20"/>
          <w:szCs w:val="24"/>
        </w:rPr>
      </w:pPr>
    </w:p>
    <w:p w14:paraId="2C9C6B11" w14:textId="77777777" w:rsidR="0070710C" w:rsidRPr="00AB5D49" w:rsidRDefault="0070710C" w:rsidP="0070710C">
      <w:pPr>
        <w:widowControl/>
        <w:ind w:right="630"/>
        <w:jc w:val="left"/>
        <w:rPr>
          <w:rFonts w:asciiTheme="majorEastAsia" w:eastAsiaTheme="majorEastAsia" w:hAnsiTheme="majorEastAsia" w:cs="Meiryo UI"/>
          <w:b/>
          <w:bCs/>
          <w:kern w:val="24"/>
          <w:sz w:val="28"/>
          <w:szCs w:val="24"/>
        </w:rPr>
      </w:pPr>
      <w:r w:rsidRPr="00AB5D49">
        <w:rPr>
          <w:rFonts w:asciiTheme="majorEastAsia" w:eastAsiaTheme="majorEastAsia" w:hAnsiTheme="majorEastAsia" w:cs="Meiryo UI" w:hint="eastAsia"/>
          <w:b/>
          <w:bCs/>
          <w:kern w:val="24"/>
          <w:sz w:val="28"/>
          <w:szCs w:val="24"/>
        </w:rPr>
        <w:t>３　世界に存在感を示す都市魅力・都市空間の創造</w:t>
      </w:r>
    </w:p>
    <w:tbl>
      <w:tblPr>
        <w:tblStyle w:val="3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7056"/>
        <w:gridCol w:w="425"/>
        <w:gridCol w:w="1276"/>
        <w:gridCol w:w="284"/>
      </w:tblGrid>
      <w:tr w:rsidR="0070710C" w:rsidRPr="00AB5D49" w14:paraId="501C4DB2" w14:textId="77777777" w:rsidTr="002E250C">
        <w:tc>
          <w:tcPr>
            <w:tcW w:w="457" w:type="dxa"/>
            <w:gridSpan w:val="2"/>
          </w:tcPr>
          <w:p w14:paraId="07C42925" w14:textId="77777777" w:rsidR="0070710C" w:rsidRPr="00AB5D49" w:rsidRDefault="0070710C" w:rsidP="0070710C">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tcPr>
          <w:p w14:paraId="0B6B2C3D" w14:textId="77777777" w:rsidR="0070710C" w:rsidRPr="00AB5D49" w:rsidRDefault="0070710C" w:rsidP="0070710C">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 xml:space="preserve">大阪観光局による戦略的な観光集客の促進　</w:t>
            </w:r>
          </w:p>
        </w:tc>
        <w:tc>
          <w:tcPr>
            <w:tcW w:w="1701" w:type="dxa"/>
            <w:gridSpan w:val="2"/>
          </w:tcPr>
          <w:p w14:paraId="298CD1B1" w14:textId="7B0D2D7C" w:rsidR="0070710C" w:rsidRPr="00AB5D49" w:rsidRDefault="0070710C" w:rsidP="00926964">
            <w:pPr>
              <w:wordWrap w:val="0"/>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300,000</w:t>
            </w:r>
            <w:r w:rsidR="00926964" w:rsidRPr="00AB5D49">
              <w:rPr>
                <w:rFonts w:ascii="ＭＳ Ｐ明朝" w:eastAsia="ＭＳ Ｐ明朝" w:hAnsi="ＭＳ Ｐ明朝" w:hint="eastAsia"/>
                <w:color w:val="FFFFFF" w:themeColor="background1"/>
                <w:sz w:val="24"/>
                <w:szCs w:val="24"/>
              </w:rPr>
              <w:t>)</w:t>
            </w:r>
          </w:p>
        </w:tc>
        <w:tc>
          <w:tcPr>
            <w:tcW w:w="284" w:type="dxa"/>
          </w:tcPr>
          <w:p w14:paraId="1A552940" w14:textId="77777777" w:rsidR="0070710C" w:rsidRPr="00AB5D49" w:rsidRDefault="0070710C" w:rsidP="0070710C">
            <w:pPr>
              <w:wordWrap w:val="0"/>
              <w:jc w:val="right"/>
              <w:rPr>
                <w:rFonts w:ascii="ＭＳ ゴシック" w:eastAsia="ＭＳ ゴシック" w:hAnsi="ＭＳ ゴシック"/>
                <w:sz w:val="24"/>
                <w:szCs w:val="24"/>
              </w:rPr>
            </w:pPr>
          </w:p>
        </w:tc>
      </w:tr>
      <w:tr w:rsidR="0070710C" w:rsidRPr="00AB5D49" w14:paraId="7E1B9F25" w14:textId="77777777" w:rsidTr="002E250C">
        <w:tc>
          <w:tcPr>
            <w:tcW w:w="7513" w:type="dxa"/>
            <w:gridSpan w:val="3"/>
          </w:tcPr>
          <w:p w14:paraId="68DD9082" w14:textId="77777777" w:rsidR="0070710C" w:rsidRPr="00AB5D49" w:rsidRDefault="0070710C" w:rsidP="0070710C">
            <w:pPr>
              <w:jc w:val="right"/>
              <w:rPr>
                <w:rFonts w:asciiTheme="minorEastAsia" w:hAnsiTheme="minorEastAsia"/>
                <w:sz w:val="24"/>
                <w:szCs w:val="24"/>
              </w:rPr>
            </w:pPr>
            <w:r w:rsidRPr="00AB5D49">
              <w:rPr>
                <w:rFonts w:asciiTheme="minorEastAsia" w:hAnsiTheme="minorEastAsia" w:hint="eastAsia"/>
                <w:sz w:val="24"/>
                <w:szCs w:val="24"/>
              </w:rPr>
              <w:t>【府民文化部】</w:t>
            </w:r>
          </w:p>
        </w:tc>
        <w:tc>
          <w:tcPr>
            <w:tcW w:w="1701" w:type="dxa"/>
            <w:gridSpan w:val="2"/>
          </w:tcPr>
          <w:p w14:paraId="16FDCC2E" w14:textId="77777777" w:rsidR="0070710C" w:rsidRPr="00AB5D49" w:rsidRDefault="0070710C" w:rsidP="0070710C">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w:t>
            </w:r>
            <w:r w:rsidRPr="00AB5D49">
              <w:rPr>
                <w:rFonts w:ascii="ＭＳ Ｐ明朝" w:eastAsia="ＭＳ Ｐ明朝" w:hAnsi="ＭＳ Ｐ明朝"/>
                <w:sz w:val="24"/>
                <w:szCs w:val="24"/>
              </w:rPr>
              <w:t>2</w:t>
            </w:r>
            <w:r w:rsidRPr="00AB5D49">
              <w:rPr>
                <w:rFonts w:ascii="ＭＳ Ｐ明朝" w:eastAsia="ＭＳ Ｐ明朝" w:hAnsi="ＭＳ Ｐ明朝" w:hint="eastAsia"/>
                <w:sz w:val="24"/>
                <w:szCs w:val="24"/>
              </w:rPr>
              <w:t>0,000)</w:t>
            </w:r>
          </w:p>
        </w:tc>
        <w:tc>
          <w:tcPr>
            <w:tcW w:w="284" w:type="dxa"/>
          </w:tcPr>
          <w:p w14:paraId="218ECB57" w14:textId="77777777" w:rsidR="0070710C" w:rsidRPr="00AB5D49" w:rsidRDefault="0070710C" w:rsidP="0070710C">
            <w:pPr>
              <w:jc w:val="right"/>
              <w:rPr>
                <w:rFonts w:ascii="ＭＳ ゴシック" w:eastAsia="ＭＳ ゴシック" w:hAnsi="ＭＳ ゴシック"/>
                <w:sz w:val="24"/>
                <w:szCs w:val="24"/>
              </w:rPr>
            </w:pPr>
          </w:p>
        </w:tc>
      </w:tr>
      <w:tr w:rsidR="00BE0EDF" w:rsidRPr="00AB5D49" w14:paraId="136D2D53" w14:textId="77777777" w:rsidTr="00902ABA">
        <w:trPr>
          <w:trHeight w:val="345"/>
        </w:trPr>
        <w:tc>
          <w:tcPr>
            <w:tcW w:w="284" w:type="dxa"/>
          </w:tcPr>
          <w:p w14:paraId="04B546C8" w14:textId="77777777" w:rsidR="00BE0EDF" w:rsidRPr="00AB5D49" w:rsidRDefault="00BE0EDF" w:rsidP="0070710C">
            <w:pPr>
              <w:jc w:val="distribute"/>
              <w:rPr>
                <w:rFonts w:asciiTheme="majorEastAsia" w:eastAsiaTheme="majorEastAsia" w:hAnsiTheme="majorEastAsia"/>
                <w:sz w:val="18"/>
                <w:szCs w:val="24"/>
              </w:rPr>
            </w:pPr>
          </w:p>
        </w:tc>
        <w:tc>
          <w:tcPr>
            <w:tcW w:w="7654" w:type="dxa"/>
            <w:gridSpan w:val="3"/>
          </w:tcPr>
          <w:p w14:paraId="3935AC94" w14:textId="77777777" w:rsidR="00BE0EDF" w:rsidRPr="00AB5D49" w:rsidRDefault="00BE0EDF" w:rsidP="003D0A0F">
            <w:pPr>
              <w:ind w:leftChars="100" w:left="210" w:firstLineChars="100" w:firstLine="164"/>
              <w:jc w:val="left"/>
              <w:rPr>
                <w:rFonts w:ascii="ＭＳ Ｐ明朝" w:eastAsia="ＭＳ Ｐ明朝" w:hAnsi="ＭＳ Ｐ明朝"/>
                <w:spacing w:val="-8"/>
                <w:sz w:val="18"/>
                <w:szCs w:val="18"/>
              </w:rPr>
            </w:pPr>
            <w:r w:rsidRPr="00AB5D49">
              <w:rPr>
                <w:rFonts w:ascii="ＭＳ Ｐ明朝" w:eastAsia="ＭＳ Ｐ明朝" w:hAnsi="ＭＳ Ｐ明朝" w:hint="eastAsia"/>
                <w:spacing w:val="-8"/>
                <w:sz w:val="18"/>
                <w:szCs w:val="18"/>
              </w:rPr>
              <w:t>府・市・経済界で設置した大阪観光局における海外プロモーションや観光客の受入環境整備等にかかる費用を負担。</w:t>
            </w:r>
          </w:p>
          <w:p w14:paraId="23679B51" w14:textId="77777777" w:rsidR="00BE0EDF" w:rsidRPr="00AB5D49" w:rsidRDefault="00BE0EDF" w:rsidP="0070710C">
            <w:pPr>
              <w:jc w:val="right"/>
              <w:rPr>
                <w:rFonts w:asciiTheme="majorEastAsia" w:eastAsiaTheme="majorEastAsia" w:hAnsiTheme="majorEastAsia"/>
                <w:sz w:val="24"/>
                <w:szCs w:val="24"/>
              </w:rPr>
            </w:pPr>
          </w:p>
        </w:tc>
        <w:tc>
          <w:tcPr>
            <w:tcW w:w="1560" w:type="dxa"/>
            <w:gridSpan w:val="2"/>
          </w:tcPr>
          <w:p w14:paraId="58BE3111" w14:textId="77777777" w:rsidR="00BE0EDF" w:rsidRPr="00AB5D49" w:rsidRDefault="00BE0EDF" w:rsidP="0070710C">
            <w:pPr>
              <w:jc w:val="distribute"/>
              <w:rPr>
                <w:rFonts w:asciiTheme="majorEastAsia" w:eastAsiaTheme="majorEastAsia" w:hAnsiTheme="majorEastAsia"/>
                <w:sz w:val="18"/>
                <w:szCs w:val="24"/>
              </w:rPr>
            </w:pPr>
          </w:p>
        </w:tc>
      </w:tr>
    </w:tbl>
    <w:p w14:paraId="5E707BF4" w14:textId="77777777" w:rsidR="00655D3F" w:rsidRPr="00AB5D49" w:rsidRDefault="00655D3F" w:rsidP="00644776">
      <w:pPr>
        <w:rPr>
          <w:rFonts w:asciiTheme="majorEastAsia" w:eastAsiaTheme="majorEastAsia" w:hAnsiTheme="majorEastAsia" w:cs="Meiryo UI"/>
          <w:bCs/>
          <w:kern w:val="24"/>
        </w:rPr>
      </w:pPr>
    </w:p>
    <w:tbl>
      <w:tblPr>
        <w:tblStyle w:val="4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70710C" w:rsidRPr="00AB5D49" w14:paraId="71DB37E5" w14:textId="77777777" w:rsidTr="005E1650">
        <w:tc>
          <w:tcPr>
            <w:tcW w:w="457" w:type="dxa"/>
            <w:gridSpan w:val="2"/>
          </w:tcPr>
          <w:p w14:paraId="1C501F54" w14:textId="77777777" w:rsidR="0070710C" w:rsidRPr="00AB5D49" w:rsidRDefault="0070710C" w:rsidP="0070710C">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5"/>
          </w:tcPr>
          <w:p w14:paraId="48CE8B45" w14:textId="77777777" w:rsidR="0070710C" w:rsidRPr="00AB5D49" w:rsidRDefault="0070710C" w:rsidP="0070710C">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観光客受入環境の充実等（宿泊税の活用）</w:t>
            </w:r>
          </w:p>
        </w:tc>
        <w:tc>
          <w:tcPr>
            <w:tcW w:w="1701" w:type="dxa"/>
            <w:gridSpan w:val="3"/>
          </w:tcPr>
          <w:p w14:paraId="36C1A0EC" w14:textId="7776D7DC" w:rsidR="0070710C" w:rsidRPr="00AB5D49" w:rsidRDefault="0070710C" w:rsidP="00926964">
            <w:pPr>
              <w:wordWrap w:val="0"/>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949,756</w:t>
            </w:r>
            <w:r w:rsidR="00926964" w:rsidRPr="00AB5D49">
              <w:rPr>
                <w:rFonts w:ascii="ＭＳ Ｐ明朝" w:eastAsia="ＭＳ Ｐ明朝" w:hAnsi="ＭＳ Ｐ明朝" w:hint="eastAsia"/>
                <w:color w:val="FFFFFF" w:themeColor="background1"/>
                <w:sz w:val="24"/>
                <w:szCs w:val="24"/>
              </w:rPr>
              <w:t>)</w:t>
            </w:r>
          </w:p>
        </w:tc>
        <w:tc>
          <w:tcPr>
            <w:tcW w:w="284" w:type="dxa"/>
          </w:tcPr>
          <w:p w14:paraId="3D4742D2" w14:textId="77777777" w:rsidR="0070710C" w:rsidRPr="00AB5D49" w:rsidRDefault="0070710C" w:rsidP="0070710C">
            <w:pPr>
              <w:wordWrap w:val="0"/>
              <w:jc w:val="right"/>
              <w:rPr>
                <w:rFonts w:ascii="ＭＳ ゴシック" w:eastAsia="ＭＳ ゴシック" w:hAnsi="ＭＳ ゴシック"/>
                <w:sz w:val="24"/>
                <w:szCs w:val="24"/>
              </w:rPr>
            </w:pPr>
          </w:p>
        </w:tc>
      </w:tr>
      <w:tr w:rsidR="0070710C" w:rsidRPr="00AB5D49" w14:paraId="7EFBAE03" w14:textId="77777777" w:rsidTr="005E1650">
        <w:tc>
          <w:tcPr>
            <w:tcW w:w="7513" w:type="dxa"/>
            <w:gridSpan w:val="7"/>
            <w:vAlign w:val="center"/>
          </w:tcPr>
          <w:p w14:paraId="01FC4295" w14:textId="77777777" w:rsidR="0070710C" w:rsidRPr="00AB5D49" w:rsidRDefault="0070710C" w:rsidP="0070710C">
            <w:pPr>
              <w:jc w:val="right"/>
              <w:rPr>
                <w:rFonts w:asciiTheme="minorEastAsia" w:hAnsiTheme="minorEastAsia"/>
                <w:sz w:val="24"/>
                <w:szCs w:val="24"/>
              </w:rPr>
            </w:pPr>
            <w:r w:rsidRPr="00AB5D49">
              <w:rPr>
                <w:rFonts w:asciiTheme="minorEastAsia" w:hAnsiTheme="minorEastAsia" w:hint="eastAsia"/>
                <w:sz w:val="24"/>
                <w:szCs w:val="24"/>
              </w:rPr>
              <w:t>【府民文化部】</w:t>
            </w:r>
          </w:p>
        </w:tc>
        <w:tc>
          <w:tcPr>
            <w:tcW w:w="1701" w:type="dxa"/>
            <w:gridSpan w:val="3"/>
          </w:tcPr>
          <w:p w14:paraId="4593014E" w14:textId="587EC3F9" w:rsidR="0070710C" w:rsidRPr="00AB5D49" w:rsidRDefault="0070710C" w:rsidP="0070710C">
            <w:pPr>
              <w:jc w:val="right"/>
              <w:rPr>
                <w:rFonts w:ascii="ＭＳ Ｐ明朝" w:eastAsia="ＭＳ Ｐ明朝" w:hAnsi="ＭＳ Ｐ明朝"/>
                <w:sz w:val="24"/>
                <w:szCs w:val="16"/>
              </w:rPr>
            </w:pPr>
            <w:r w:rsidRPr="00AB5D49">
              <w:rPr>
                <w:rFonts w:ascii="ＭＳ Ｐ明朝" w:eastAsia="ＭＳ Ｐ明朝" w:hAnsi="ＭＳ Ｐ明朝" w:hint="eastAsia"/>
                <w:sz w:val="24"/>
                <w:szCs w:val="24"/>
              </w:rPr>
              <w:t>(56</w:t>
            </w:r>
            <w:r w:rsidR="001D56CE" w:rsidRPr="00AB5D49">
              <w:rPr>
                <w:rFonts w:ascii="ＭＳ Ｐ明朝" w:eastAsia="ＭＳ Ｐ明朝" w:hAnsi="ＭＳ Ｐ明朝" w:hint="eastAsia"/>
                <w:sz w:val="24"/>
                <w:szCs w:val="24"/>
              </w:rPr>
              <w:t>6</w:t>
            </w:r>
            <w:r w:rsidRPr="00AB5D49">
              <w:rPr>
                <w:rFonts w:ascii="ＭＳ Ｐ明朝" w:eastAsia="ＭＳ Ｐ明朝" w:hAnsi="ＭＳ Ｐ明朝" w:hint="eastAsia"/>
                <w:sz w:val="24"/>
                <w:szCs w:val="24"/>
              </w:rPr>
              <w:t>,176)</w:t>
            </w:r>
          </w:p>
        </w:tc>
        <w:tc>
          <w:tcPr>
            <w:tcW w:w="284" w:type="dxa"/>
          </w:tcPr>
          <w:p w14:paraId="33A5E980" w14:textId="77777777" w:rsidR="0070710C" w:rsidRPr="00AB5D49" w:rsidRDefault="0070710C" w:rsidP="0070710C">
            <w:pPr>
              <w:jc w:val="right"/>
              <w:rPr>
                <w:rFonts w:ascii="ＭＳ ゴシック" w:eastAsia="ＭＳ ゴシック" w:hAnsi="ＭＳ ゴシック"/>
                <w:sz w:val="24"/>
                <w:szCs w:val="24"/>
              </w:rPr>
            </w:pPr>
          </w:p>
        </w:tc>
      </w:tr>
      <w:tr w:rsidR="0070710C" w:rsidRPr="00AB5D49" w14:paraId="4BCC49F7" w14:textId="77777777" w:rsidTr="005E1650">
        <w:trPr>
          <w:trHeight w:val="289"/>
        </w:trPr>
        <w:tc>
          <w:tcPr>
            <w:tcW w:w="284" w:type="dxa"/>
          </w:tcPr>
          <w:p w14:paraId="184F931E" w14:textId="77777777" w:rsidR="0070710C" w:rsidRPr="00AB5D49" w:rsidRDefault="0070710C" w:rsidP="0070710C">
            <w:pPr>
              <w:jc w:val="left"/>
              <w:rPr>
                <w:rFonts w:ascii="ＭＳ ゴシック" w:eastAsia="ＭＳ ゴシック" w:hAnsi="ＭＳ ゴシック" w:cs="Meiryo UI"/>
                <w:sz w:val="22"/>
                <w:szCs w:val="24"/>
              </w:rPr>
            </w:pPr>
          </w:p>
        </w:tc>
        <w:tc>
          <w:tcPr>
            <w:tcW w:w="6237" w:type="dxa"/>
            <w:gridSpan w:val="5"/>
          </w:tcPr>
          <w:p w14:paraId="3FCB9A46" w14:textId="6F3DDA7A" w:rsidR="0070710C" w:rsidRPr="00AB5D49" w:rsidRDefault="003434C5" w:rsidP="003434C5">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・トラベルサービスセンターの運営</w:t>
            </w:r>
          </w:p>
        </w:tc>
        <w:tc>
          <w:tcPr>
            <w:tcW w:w="1417" w:type="dxa"/>
            <w:gridSpan w:val="2"/>
          </w:tcPr>
          <w:p w14:paraId="00EA4800" w14:textId="77777777" w:rsidR="0070710C" w:rsidRPr="00AB5D49" w:rsidRDefault="0070710C" w:rsidP="0070710C">
            <w:pPr>
              <w:jc w:val="right"/>
              <w:rPr>
                <w:rFonts w:ascii="ＭＳ Ｐ明朝" w:eastAsia="ＭＳ Ｐ明朝" w:hAnsi="ＭＳ Ｐ明朝"/>
                <w:sz w:val="22"/>
              </w:rPr>
            </w:pPr>
            <w:r w:rsidRPr="00AB5D49">
              <w:rPr>
                <w:rFonts w:ascii="ＭＳ Ｐ明朝" w:eastAsia="ＭＳ Ｐ明朝" w:hAnsi="ＭＳ Ｐ明朝" w:hint="eastAsia"/>
                <w:sz w:val="22"/>
              </w:rPr>
              <w:t>49,727</w:t>
            </w:r>
          </w:p>
        </w:tc>
        <w:tc>
          <w:tcPr>
            <w:tcW w:w="1560" w:type="dxa"/>
            <w:gridSpan w:val="3"/>
          </w:tcPr>
          <w:p w14:paraId="36D8CFF0" w14:textId="77777777" w:rsidR="0070710C" w:rsidRPr="00AB5D49" w:rsidRDefault="0070710C" w:rsidP="0070710C">
            <w:pPr>
              <w:jc w:val="right"/>
              <w:rPr>
                <w:rFonts w:ascii="ＭＳ Ｐ明朝" w:eastAsia="ＭＳ Ｐ明朝" w:hAnsi="ＭＳ Ｐ明朝"/>
                <w:sz w:val="22"/>
              </w:rPr>
            </w:pPr>
            <w:r w:rsidRPr="00AB5D49">
              <w:rPr>
                <w:rFonts w:ascii="ＭＳ Ｐ明朝" w:eastAsia="ＭＳ Ｐ明朝" w:hAnsi="ＭＳ Ｐ明朝" w:hint="eastAsia"/>
                <w:sz w:val="22"/>
              </w:rPr>
              <w:t>(35,202)</w:t>
            </w:r>
          </w:p>
          <w:p w14:paraId="36ADFCE9" w14:textId="77777777" w:rsidR="0070710C" w:rsidRPr="00AB5D49" w:rsidRDefault="0070710C" w:rsidP="0070710C">
            <w:pPr>
              <w:jc w:val="right"/>
              <w:rPr>
                <w:rFonts w:ascii="ＭＳ Ｐ明朝" w:eastAsia="ＭＳ Ｐ明朝" w:hAnsi="ＭＳ Ｐ明朝"/>
                <w:sz w:val="22"/>
              </w:rPr>
            </w:pPr>
            <w:r w:rsidRPr="00AB5D49">
              <w:rPr>
                <w:rFonts w:ascii="ＭＳ Ｐ明朝" w:eastAsia="ＭＳ Ｐ明朝" w:hAnsi="ＭＳ Ｐ明朝" w:hint="eastAsia"/>
                <w:sz w:val="22"/>
              </w:rPr>
              <w:t>≪一部新規≫</w:t>
            </w:r>
          </w:p>
        </w:tc>
      </w:tr>
      <w:tr w:rsidR="0070710C" w:rsidRPr="00AB5D49" w14:paraId="25EEA1D3" w14:textId="77777777" w:rsidTr="005E1650">
        <w:trPr>
          <w:trHeight w:val="815"/>
        </w:trPr>
        <w:tc>
          <w:tcPr>
            <w:tcW w:w="567" w:type="dxa"/>
            <w:gridSpan w:val="3"/>
          </w:tcPr>
          <w:p w14:paraId="773E61F8" w14:textId="77777777" w:rsidR="0070710C" w:rsidRPr="00AB5D49" w:rsidRDefault="0070710C" w:rsidP="0070710C">
            <w:pPr>
              <w:jc w:val="distribute"/>
              <w:rPr>
                <w:rFonts w:asciiTheme="majorEastAsia" w:eastAsiaTheme="majorEastAsia" w:hAnsiTheme="majorEastAsia"/>
                <w:sz w:val="18"/>
                <w:szCs w:val="24"/>
              </w:rPr>
            </w:pPr>
          </w:p>
        </w:tc>
        <w:tc>
          <w:tcPr>
            <w:tcW w:w="7513" w:type="dxa"/>
            <w:gridSpan w:val="6"/>
          </w:tcPr>
          <w:p w14:paraId="4C611037" w14:textId="295A4CE7" w:rsidR="0070710C" w:rsidRPr="00AB5D49" w:rsidRDefault="0070710C" w:rsidP="005E1650">
            <w:pPr>
              <w:ind w:firstLineChars="100" w:firstLine="180"/>
              <w:jc w:val="left"/>
              <w:rPr>
                <w:rFonts w:asciiTheme="minorEastAsia" w:hAnsiTheme="minorEastAsia"/>
                <w:sz w:val="18"/>
                <w:szCs w:val="20"/>
              </w:rPr>
            </w:pPr>
            <w:r w:rsidRPr="00AB5D49">
              <w:rPr>
                <w:rFonts w:ascii="ＭＳ Ｐ明朝" w:eastAsia="ＭＳ Ｐ明朝" w:hAnsi="ＭＳ Ｐ明朝" w:hint="eastAsia"/>
                <w:sz w:val="18"/>
                <w:szCs w:val="20"/>
              </w:rPr>
              <w:t>大阪観光局が旅行者のためにJR大阪駅や新たに設置する新大阪駅の総合相談窓口の運営費を負担。</w:t>
            </w:r>
          </w:p>
        </w:tc>
        <w:tc>
          <w:tcPr>
            <w:tcW w:w="1418" w:type="dxa"/>
            <w:gridSpan w:val="2"/>
          </w:tcPr>
          <w:p w14:paraId="42B7F2E9" w14:textId="77777777" w:rsidR="0070710C" w:rsidRPr="00AB5D49" w:rsidRDefault="0070710C" w:rsidP="0070710C">
            <w:pPr>
              <w:jc w:val="right"/>
              <w:rPr>
                <w:rFonts w:asciiTheme="majorEastAsia" w:eastAsiaTheme="majorEastAsia" w:hAnsiTheme="majorEastAsia"/>
                <w:sz w:val="24"/>
                <w:szCs w:val="24"/>
              </w:rPr>
            </w:pPr>
          </w:p>
        </w:tc>
      </w:tr>
      <w:tr w:rsidR="0070710C" w:rsidRPr="00AB5D49" w14:paraId="03A5B812" w14:textId="77777777" w:rsidTr="005E1650">
        <w:tc>
          <w:tcPr>
            <w:tcW w:w="284" w:type="dxa"/>
          </w:tcPr>
          <w:p w14:paraId="4EC2D293" w14:textId="77777777" w:rsidR="0070710C" w:rsidRPr="00AB5D49" w:rsidRDefault="0070710C" w:rsidP="0070710C">
            <w:pPr>
              <w:jc w:val="left"/>
              <w:rPr>
                <w:rFonts w:ascii="ＭＳ Ｐゴシック" w:eastAsia="ＭＳ Ｐゴシック" w:hAnsi="ＭＳ Ｐゴシック"/>
                <w:color w:val="000000" w:themeColor="text1"/>
                <w:sz w:val="24"/>
                <w:szCs w:val="24"/>
              </w:rPr>
            </w:pPr>
          </w:p>
        </w:tc>
        <w:tc>
          <w:tcPr>
            <w:tcW w:w="6230" w:type="dxa"/>
            <w:gridSpan w:val="4"/>
          </w:tcPr>
          <w:p w14:paraId="231530B7" w14:textId="45147465" w:rsidR="0070710C" w:rsidRPr="00AB5D49" w:rsidRDefault="0070710C" w:rsidP="003434C5">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・ナイトカルチャー魅力創出事業</w:t>
            </w:r>
          </w:p>
        </w:tc>
        <w:tc>
          <w:tcPr>
            <w:tcW w:w="1424" w:type="dxa"/>
            <w:gridSpan w:val="3"/>
          </w:tcPr>
          <w:p w14:paraId="7EFA91C0"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353,770</w:t>
            </w:r>
          </w:p>
        </w:tc>
        <w:tc>
          <w:tcPr>
            <w:tcW w:w="1560" w:type="dxa"/>
            <w:gridSpan w:val="3"/>
          </w:tcPr>
          <w:p w14:paraId="6DB67892"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(294,953)</w:t>
            </w:r>
          </w:p>
          <w:p w14:paraId="0C3C62C4"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≪一部新規≫</w:t>
            </w:r>
          </w:p>
        </w:tc>
      </w:tr>
      <w:tr w:rsidR="0070710C" w:rsidRPr="00AB5D49" w14:paraId="718853DE" w14:textId="77777777" w:rsidTr="005E1650">
        <w:trPr>
          <w:trHeight w:val="1206"/>
        </w:trPr>
        <w:tc>
          <w:tcPr>
            <w:tcW w:w="610" w:type="dxa"/>
            <w:gridSpan w:val="4"/>
          </w:tcPr>
          <w:p w14:paraId="07934D3B" w14:textId="77777777" w:rsidR="0070710C" w:rsidRPr="00AB5D49" w:rsidRDefault="0070710C" w:rsidP="0070710C">
            <w:pPr>
              <w:jc w:val="distribute"/>
              <w:rPr>
                <w:rFonts w:asciiTheme="majorEastAsia" w:eastAsiaTheme="majorEastAsia" w:hAnsiTheme="majorEastAsia"/>
                <w:color w:val="000000" w:themeColor="text1"/>
                <w:sz w:val="18"/>
                <w:szCs w:val="24"/>
              </w:rPr>
            </w:pPr>
            <w:r w:rsidRPr="00AB5D49">
              <w:rPr>
                <w:rFonts w:asciiTheme="majorEastAsia" w:eastAsiaTheme="majorEastAsia" w:hAnsiTheme="majorEastAsia" w:hint="eastAsia"/>
                <w:color w:val="000000" w:themeColor="text1"/>
                <w:sz w:val="18"/>
                <w:szCs w:val="24"/>
              </w:rPr>
              <w:t xml:space="preserve">　　</w:t>
            </w:r>
          </w:p>
        </w:tc>
        <w:tc>
          <w:tcPr>
            <w:tcW w:w="7470" w:type="dxa"/>
            <w:gridSpan w:val="5"/>
          </w:tcPr>
          <w:p w14:paraId="480B29D2" w14:textId="7DB56BE3" w:rsidR="0070710C" w:rsidRPr="00AB5D49" w:rsidRDefault="0070710C" w:rsidP="005E1650">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 xml:space="preserve">　「安全で安心して楽しめる24時間おもてなし都市」の実現に向け、大阪の夜を楽しむことができる観光コンテンツの充実を図るため、御堂筋イルミネーションを実施する。また、夜間公演を実施する事業者に対し補助を行うとともに、夜間公演等の実施場所の確保について検討を実施。</w:t>
            </w:r>
          </w:p>
        </w:tc>
        <w:tc>
          <w:tcPr>
            <w:tcW w:w="1418" w:type="dxa"/>
            <w:gridSpan w:val="2"/>
          </w:tcPr>
          <w:p w14:paraId="6F502AD6" w14:textId="77777777" w:rsidR="0070710C" w:rsidRPr="00AB5D49" w:rsidRDefault="0070710C" w:rsidP="0070710C">
            <w:pPr>
              <w:jc w:val="right"/>
              <w:rPr>
                <w:rFonts w:asciiTheme="majorEastAsia" w:eastAsiaTheme="majorEastAsia" w:hAnsiTheme="majorEastAsia"/>
                <w:color w:val="000000" w:themeColor="text1"/>
                <w:sz w:val="24"/>
                <w:szCs w:val="24"/>
              </w:rPr>
            </w:pPr>
          </w:p>
        </w:tc>
      </w:tr>
      <w:tr w:rsidR="0070710C" w:rsidRPr="00AB5D49" w14:paraId="5EDB2027" w14:textId="77777777" w:rsidTr="005E1650">
        <w:tc>
          <w:tcPr>
            <w:tcW w:w="284" w:type="dxa"/>
          </w:tcPr>
          <w:p w14:paraId="16065CDE" w14:textId="77777777" w:rsidR="0070710C" w:rsidRPr="00AB5D49" w:rsidRDefault="0070710C" w:rsidP="0070710C">
            <w:pPr>
              <w:jc w:val="left"/>
              <w:rPr>
                <w:rFonts w:ascii="ＭＳ Ｐゴシック" w:eastAsia="ＭＳ Ｐゴシック" w:hAnsi="ＭＳ Ｐゴシック"/>
                <w:color w:val="000000" w:themeColor="text1"/>
                <w:sz w:val="24"/>
                <w:szCs w:val="24"/>
              </w:rPr>
            </w:pPr>
          </w:p>
        </w:tc>
        <w:tc>
          <w:tcPr>
            <w:tcW w:w="6230" w:type="dxa"/>
            <w:gridSpan w:val="4"/>
          </w:tcPr>
          <w:p w14:paraId="0D2575D0" w14:textId="0A98B00F" w:rsidR="0070710C" w:rsidRPr="00AB5D49" w:rsidRDefault="0070710C" w:rsidP="003434C5">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・観光トイレの整備</w:t>
            </w:r>
          </w:p>
        </w:tc>
        <w:tc>
          <w:tcPr>
            <w:tcW w:w="1424" w:type="dxa"/>
            <w:gridSpan w:val="3"/>
          </w:tcPr>
          <w:p w14:paraId="712552C6"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75,579</w:t>
            </w:r>
          </w:p>
        </w:tc>
        <w:tc>
          <w:tcPr>
            <w:tcW w:w="1560" w:type="dxa"/>
            <w:gridSpan w:val="3"/>
          </w:tcPr>
          <w:p w14:paraId="3FE56832"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≪新規≫</w:t>
            </w:r>
          </w:p>
        </w:tc>
      </w:tr>
      <w:tr w:rsidR="0070710C" w:rsidRPr="00AB5D49" w14:paraId="2C33D7BF" w14:textId="77777777" w:rsidTr="005E1650">
        <w:trPr>
          <w:trHeight w:val="874"/>
        </w:trPr>
        <w:tc>
          <w:tcPr>
            <w:tcW w:w="610" w:type="dxa"/>
            <w:gridSpan w:val="4"/>
          </w:tcPr>
          <w:p w14:paraId="176D57C7" w14:textId="77777777" w:rsidR="0070710C" w:rsidRPr="00AB5D49" w:rsidRDefault="0070710C" w:rsidP="0070710C">
            <w:pPr>
              <w:jc w:val="distribute"/>
              <w:rPr>
                <w:rFonts w:asciiTheme="majorEastAsia" w:eastAsiaTheme="majorEastAsia" w:hAnsiTheme="majorEastAsia"/>
                <w:color w:val="000000" w:themeColor="text1"/>
                <w:sz w:val="18"/>
                <w:szCs w:val="24"/>
              </w:rPr>
            </w:pPr>
            <w:r w:rsidRPr="00AB5D49">
              <w:rPr>
                <w:rFonts w:asciiTheme="majorEastAsia" w:eastAsiaTheme="majorEastAsia" w:hAnsiTheme="majorEastAsia" w:hint="eastAsia"/>
                <w:color w:val="000000" w:themeColor="text1"/>
                <w:sz w:val="18"/>
                <w:szCs w:val="24"/>
              </w:rPr>
              <w:t xml:space="preserve">　　</w:t>
            </w:r>
          </w:p>
        </w:tc>
        <w:tc>
          <w:tcPr>
            <w:tcW w:w="7470" w:type="dxa"/>
            <w:gridSpan w:val="5"/>
          </w:tcPr>
          <w:p w14:paraId="54E14406" w14:textId="52A2A2DC" w:rsidR="00CC444D" w:rsidRPr="00AB5D49" w:rsidRDefault="0070710C" w:rsidP="005E1650">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観光客の利便性向上及び観光誘客を目的として、デザイン性や話題性の高い観光トイレを整備。</w:t>
            </w:r>
          </w:p>
        </w:tc>
        <w:tc>
          <w:tcPr>
            <w:tcW w:w="1418" w:type="dxa"/>
            <w:gridSpan w:val="2"/>
          </w:tcPr>
          <w:p w14:paraId="60FB8540" w14:textId="77777777" w:rsidR="0070710C" w:rsidRPr="00AB5D49" w:rsidRDefault="0070710C" w:rsidP="0070710C">
            <w:pPr>
              <w:jc w:val="right"/>
              <w:rPr>
                <w:rFonts w:asciiTheme="majorEastAsia" w:eastAsiaTheme="majorEastAsia" w:hAnsiTheme="majorEastAsia"/>
                <w:color w:val="000000" w:themeColor="text1"/>
                <w:sz w:val="24"/>
                <w:szCs w:val="24"/>
              </w:rPr>
            </w:pPr>
          </w:p>
        </w:tc>
      </w:tr>
      <w:tr w:rsidR="005F07AA" w:rsidRPr="00AB5D49" w14:paraId="2549BDE7" w14:textId="77777777" w:rsidTr="005E1650">
        <w:tc>
          <w:tcPr>
            <w:tcW w:w="284" w:type="dxa"/>
          </w:tcPr>
          <w:p w14:paraId="3A5F918A" w14:textId="77777777" w:rsidR="005F07AA" w:rsidRPr="00AB5D49" w:rsidRDefault="005F07AA" w:rsidP="0070710C">
            <w:pPr>
              <w:jc w:val="left"/>
            </w:pPr>
          </w:p>
        </w:tc>
        <w:tc>
          <w:tcPr>
            <w:tcW w:w="6230" w:type="dxa"/>
            <w:gridSpan w:val="4"/>
          </w:tcPr>
          <w:p w14:paraId="7F5F3B6A" w14:textId="77777777" w:rsidR="005F07AA" w:rsidRPr="00AB5D49" w:rsidRDefault="005F07AA" w:rsidP="003434C5">
            <w:pPr>
              <w:jc w:val="left"/>
              <w:rPr>
                <w:rFonts w:ascii="ＭＳ Ｐゴシック" w:eastAsia="ＭＳ Ｐゴシック" w:hAnsi="ＭＳ Ｐゴシック" w:cs="Meiryo UI"/>
                <w:color w:val="000000" w:themeColor="text1"/>
                <w:sz w:val="22"/>
                <w:szCs w:val="24"/>
              </w:rPr>
            </w:pPr>
          </w:p>
        </w:tc>
        <w:tc>
          <w:tcPr>
            <w:tcW w:w="1424" w:type="dxa"/>
            <w:gridSpan w:val="3"/>
          </w:tcPr>
          <w:p w14:paraId="03773B03" w14:textId="77777777" w:rsidR="005F07AA" w:rsidRPr="00AB5D49" w:rsidRDefault="005F07AA" w:rsidP="0070710C">
            <w:pPr>
              <w:jc w:val="right"/>
              <w:rPr>
                <w:rFonts w:ascii="ＭＳ Ｐ明朝" w:eastAsia="ＭＳ Ｐ明朝" w:hAnsi="ＭＳ Ｐ明朝"/>
                <w:color w:val="000000" w:themeColor="text1"/>
                <w:sz w:val="22"/>
              </w:rPr>
            </w:pPr>
          </w:p>
        </w:tc>
        <w:tc>
          <w:tcPr>
            <w:tcW w:w="1560" w:type="dxa"/>
            <w:gridSpan w:val="3"/>
          </w:tcPr>
          <w:p w14:paraId="101F8BFA" w14:textId="77777777" w:rsidR="005F07AA" w:rsidRPr="00AB5D49" w:rsidRDefault="005F07AA" w:rsidP="0070710C">
            <w:pPr>
              <w:jc w:val="right"/>
              <w:rPr>
                <w:rFonts w:ascii="ＭＳ Ｐ明朝" w:eastAsia="ＭＳ Ｐ明朝" w:hAnsi="ＭＳ Ｐ明朝"/>
                <w:color w:val="000000" w:themeColor="text1"/>
                <w:sz w:val="22"/>
              </w:rPr>
            </w:pPr>
          </w:p>
        </w:tc>
      </w:tr>
      <w:tr w:rsidR="005F07AA" w:rsidRPr="00AB5D49" w14:paraId="7CC98847" w14:textId="77777777" w:rsidTr="005E1650">
        <w:tc>
          <w:tcPr>
            <w:tcW w:w="284" w:type="dxa"/>
          </w:tcPr>
          <w:p w14:paraId="72578FD4" w14:textId="77777777" w:rsidR="005F07AA" w:rsidRPr="00AB5D49" w:rsidRDefault="005F07AA" w:rsidP="0070710C">
            <w:pPr>
              <w:jc w:val="left"/>
            </w:pPr>
          </w:p>
        </w:tc>
        <w:tc>
          <w:tcPr>
            <w:tcW w:w="6230" w:type="dxa"/>
            <w:gridSpan w:val="4"/>
          </w:tcPr>
          <w:p w14:paraId="60EE3646" w14:textId="77777777" w:rsidR="005F07AA" w:rsidRPr="00AB5D49" w:rsidRDefault="005F07AA" w:rsidP="003434C5">
            <w:pPr>
              <w:jc w:val="left"/>
              <w:rPr>
                <w:rFonts w:ascii="ＭＳ Ｐゴシック" w:eastAsia="ＭＳ Ｐゴシック" w:hAnsi="ＭＳ Ｐゴシック" w:cs="Meiryo UI"/>
                <w:color w:val="000000" w:themeColor="text1"/>
                <w:sz w:val="22"/>
                <w:szCs w:val="24"/>
              </w:rPr>
            </w:pPr>
          </w:p>
          <w:p w14:paraId="2435AFFA" w14:textId="7D5C81D8" w:rsidR="00480E69" w:rsidRPr="00AB5D49" w:rsidRDefault="00480E69" w:rsidP="003434C5">
            <w:pPr>
              <w:jc w:val="left"/>
              <w:rPr>
                <w:rFonts w:ascii="ＭＳ Ｐゴシック" w:eastAsia="ＭＳ Ｐゴシック" w:hAnsi="ＭＳ Ｐゴシック" w:cs="Meiryo UI"/>
                <w:color w:val="000000" w:themeColor="text1"/>
                <w:sz w:val="22"/>
                <w:szCs w:val="24"/>
              </w:rPr>
            </w:pPr>
          </w:p>
        </w:tc>
        <w:tc>
          <w:tcPr>
            <w:tcW w:w="1424" w:type="dxa"/>
            <w:gridSpan w:val="3"/>
          </w:tcPr>
          <w:p w14:paraId="3AACDC51" w14:textId="77777777" w:rsidR="005F07AA" w:rsidRPr="00AB5D49" w:rsidRDefault="005F07AA" w:rsidP="0070710C">
            <w:pPr>
              <w:jc w:val="right"/>
              <w:rPr>
                <w:rFonts w:ascii="ＭＳ Ｐ明朝" w:eastAsia="ＭＳ Ｐ明朝" w:hAnsi="ＭＳ Ｐ明朝"/>
                <w:color w:val="000000" w:themeColor="text1"/>
                <w:sz w:val="22"/>
              </w:rPr>
            </w:pPr>
          </w:p>
        </w:tc>
        <w:tc>
          <w:tcPr>
            <w:tcW w:w="1560" w:type="dxa"/>
            <w:gridSpan w:val="3"/>
          </w:tcPr>
          <w:p w14:paraId="148CE8BE" w14:textId="77777777" w:rsidR="005F07AA" w:rsidRPr="00AB5D49" w:rsidRDefault="005F07AA" w:rsidP="0070710C">
            <w:pPr>
              <w:jc w:val="right"/>
              <w:rPr>
                <w:rFonts w:ascii="ＭＳ Ｐ明朝" w:eastAsia="ＭＳ Ｐ明朝" w:hAnsi="ＭＳ Ｐ明朝"/>
                <w:color w:val="000000" w:themeColor="text1"/>
                <w:sz w:val="22"/>
              </w:rPr>
            </w:pPr>
          </w:p>
        </w:tc>
      </w:tr>
      <w:tr w:rsidR="0070710C" w:rsidRPr="00AB5D49" w14:paraId="291B8060" w14:textId="77777777" w:rsidTr="005E1650">
        <w:tc>
          <w:tcPr>
            <w:tcW w:w="284" w:type="dxa"/>
          </w:tcPr>
          <w:p w14:paraId="5BE878A7" w14:textId="07B8CA40" w:rsidR="0070710C" w:rsidRPr="00AB5D49" w:rsidRDefault="00CC444D" w:rsidP="0070710C">
            <w:pPr>
              <w:jc w:val="left"/>
              <w:rPr>
                <w:rFonts w:ascii="ＭＳ Ｐゴシック" w:eastAsia="ＭＳ Ｐゴシック" w:hAnsi="ＭＳ Ｐゴシック"/>
                <w:color w:val="000000" w:themeColor="text1"/>
                <w:sz w:val="24"/>
                <w:szCs w:val="24"/>
              </w:rPr>
            </w:pPr>
            <w:r w:rsidRPr="00AB5D49">
              <w:lastRenderedPageBreak/>
              <w:br w:type="page"/>
            </w:r>
          </w:p>
        </w:tc>
        <w:tc>
          <w:tcPr>
            <w:tcW w:w="6230" w:type="dxa"/>
            <w:gridSpan w:val="4"/>
          </w:tcPr>
          <w:p w14:paraId="00697657" w14:textId="461A88AE" w:rsidR="0070710C" w:rsidRPr="00AB5D49" w:rsidRDefault="0070710C" w:rsidP="003434C5">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・水と光とみどりのまちづくり推進事業</w:t>
            </w:r>
          </w:p>
        </w:tc>
        <w:tc>
          <w:tcPr>
            <w:tcW w:w="1424" w:type="dxa"/>
            <w:gridSpan w:val="3"/>
          </w:tcPr>
          <w:p w14:paraId="68ED88A6"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196,968</w:t>
            </w:r>
          </w:p>
        </w:tc>
        <w:tc>
          <w:tcPr>
            <w:tcW w:w="1560" w:type="dxa"/>
            <w:gridSpan w:val="3"/>
          </w:tcPr>
          <w:p w14:paraId="7BA0261D"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(7</w:t>
            </w:r>
            <w:r w:rsidRPr="00AB5D49">
              <w:rPr>
                <w:rFonts w:ascii="ＭＳ Ｐ明朝" w:eastAsia="ＭＳ Ｐ明朝" w:hAnsi="ＭＳ Ｐ明朝"/>
                <w:color w:val="000000" w:themeColor="text1"/>
                <w:sz w:val="22"/>
              </w:rPr>
              <w:t>5</w:t>
            </w:r>
            <w:r w:rsidRPr="00AB5D49">
              <w:rPr>
                <w:rFonts w:ascii="ＭＳ Ｐ明朝" w:eastAsia="ＭＳ Ｐ明朝" w:hAnsi="ＭＳ Ｐ明朝" w:hint="eastAsia"/>
                <w:color w:val="000000" w:themeColor="text1"/>
                <w:sz w:val="22"/>
              </w:rPr>
              <w:t>,465)</w:t>
            </w:r>
          </w:p>
          <w:p w14:paraId="49E31EA5"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≪一部新規≫</w:t>
            </w:r>
          </w:p>
        </w:tc>
      </w:tr>
      <w:tr w:rsidR="005E1650" w:rsidRPr="00AB5D49" w14:paraId="76815A3D" w14:textId="77777777" w:rsidTr="005E1650">
        <w:trPr>
          <w:trHeight w:val="1124"/>
        </w:trPr>
        <w:tc>
          <w:tcPr>
            <w:tcW w:w="610" w:type="dxa"/>
            <w:gridSpan w:val="4"/>
            <w:vMerge w:val="restart"/>
          </w:tcPr>
          <w:p w14:paraId="1F18B3F3" w14:textId="77777777" w:rsidR="005E1650" w:rsidRPr="00AB5D49" w:rsidRDefault="005E1650" w:rsidP="0070710C">
            <w:pPr>
              <w:jc w:val="distribute"/>
              <w:rPr>
                <w:rFonts w:asciiTheme="majorEastAsia" w:eastAsiaTheme="majorEastAsia" w:hAnsiTheme="majorEastAsia"/>
                <w:color w:val="000000" w:themeColor="text1"/>
                <w:sz w:val="18"/>
                <w:szCs w:val="24"/>
              </w:rPr>
            </w:pPr>
            <w:r w:rsidRPr="00AB5D49">
              <w:rPr>
                <w:rFonts w:asciiTheme="majorEastAsia" w:eastAsiaTheme="majorEastAsia" w:hAnsiTheme="majorEastAsia" w:hint="eastAsia"/>
                <w:color w:val="000000" w:themeColor="text1"/>
                <w:sz w:val="18"/>
                <w:szCs w:val="24"/>
              </w:rPr>
              <w:t xml:space="preserve">　　</w:t>
            </w:r>
          </w:p>
        </w:tc>
        <w:tc>
          <w:tcPr>
            <w:tcW w:w="7470" w:type="dxa"/>
            <w:gridSpan w:val="5"/>
          </w:tcPr>
          <w:p w14:paraId="620C3B73" w14:textId="3F591898" w:rsidR="005E1650" w:rsidRPr="00AB5D49" w:rsidRDefault="005E1650" w:rsidP="005E1650">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水と光の首都大阪」の実現をめざし、公民一体型組織「水都大阪コンソーシアム」を設置し、都市魅力の創造や水辺のまちづくりを推進。また、水辺拠点づくりや舟運活性化等による回遊性向上に向けた取組みとして、大阪城港における船着場や係留施設を整備するとともに、舟運事業者が新船を建造等する際の喫水調整機能付加相当分に対し補助を実施。</w:t>
            </w:r>
          </w:p>
        </w:tc>
        <w:tc>
          <w:tcPr>
            <w:tcW w:w="1418" w:type="dxa"/>
            <w:gridSpan w:val="2"/>
          </w:tcPr>
          <w:p w14:paraId="0A519302" w14:textId="77777777" w:rsidR="005E1650" w:rsidRPr="00AB5D49" w:rsidRDefault="005E1650" w:rsidP="0070710C">
            <w:pPr>
              <w:jc w:val="right"/>
              <w:rPr>
                <w:rFonts w:asciiTheme="majorEastAsia" w:eastAsiaTheme="majorEastAsia" w:hAnsiTheme="majorEastAsia"/>
                <w:color w:val="000000" w:themeColor="text1"/>
                <w:sz w:val="24"/>
                <w:szCs w:val="24"/>
              </w:rPr>
            </w:pPr>
          </w:p>
        </w:tc>
      </w:tr>
      <w:tr w:rsidR="005E1650" w:rsidRPr="00AB5D49" w14:paraId="56A63A28" w14:textId="77777777" w:rsidTr="005E1650">
        <w:trPr>
          <w:trHeight w:val="1523"/>
        </w:trPr>
        <w:tc>
          <w:tcPr>
            <w:tcW w:w="610" w:type="dxa"/>
            <w:gridSpan w:val="4"/>
            <w:vMerge/>
          </w:tcPr>
          <w:p w14:paraId="455CE06C" w14:textId="77777777" w:rsidR="005E1650" w:rsidRPr="00AB5D49" w:rsidRDefault="005E1650" w:rsidP="0070710C">
            <w:pPr>
              <w:jc w:val="distribute"/>
              <w:rPr>
                <w:rFonts w:asciiTheme="majorEastAsia" w:eastAsiaTheme="majorEastAsia" w:hAnsiTheme="majorEastAsia"/>
                <w:color w:val="000000" w:themeColor="text1"/>
                <w:sz w:val="18"/>
                <w:szCs w:val="24"/>
              </w:rPr>
            </w:pPr>
          </w:p>
        </w:tc>
        <w:tc>
          <w:tcPr>
            <w:tcW w:w="8888" w:type="dxa"/>
            <w:gridSpan w:val="7"/>
          </w:tcPr>
          <w:p w14:paraId="179F781E" w14:textId="77777777" w:rsidR="005E1650" w:rsidRPr="00AB5D49" w:rsidRDefault="005E1650" w:rsidP="005E1650">
            <w:pPr>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・補助率1/2</w:t>
            </w:r>
            <w:r w:rsidRPr="00AB5D49">
              <w:rPr>
                <w:rFonts w:ascii="ＭＳ Ｐ明朝" w:eastAsia="ＭＳ Ｐ明朝" w:hAnsi="ＭＳ Ｐ明朝"/>
                <w:color w:val="000000" w:themeColor="text1"/>
                <w:sz w:val="18"/>
                <w:szCs w:val="20"/>
              </w:rPr>
              <w:t xml:space="preserve"> </w:t>
            </w:r>
            <w:r w:rsidRPr="00AB5D49">
              <w:rPr>
                <w:rFonts w:ascii="ＭＳ Ｐ明朝" w:eastAsia="ＭＳ Ｐ明朝" w:hAnsi="ＭＳ Ｐ明朝" w:hint="eastAsia"/>
                <w:color w:val="000000" w:themeColor="text1"/>
                <w:sz w:val="18"/>
                <w:szCs w:val="20"/>
              </w:rPr>
              <w:t>補助限度額25,000千円</w:t>
            </w:r>
          </w:p>
          <w:p w14:paraId="5BCFDEC1" w14:textId="25DDC905" w:rsidR="005E1650" w:rsidRPr="00AB5D49" w:rsidRDefault="005E1650" w:rsidP="005E1650">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〔債務負担行為の設定　大阪城港船着場整備（平成31～</w:t>
            </w:r>
            <w:r w:rsidR="003A0919">
              <w:rPr>
                <w:rFonts w:ascii="ＭＳ Ｐ明朝" w:eastAsia="ＭＳ Ｐ明朝" w:hAnsi="ＭＳ Ｐ明朝" w:hint="eastAsia"/>
                <w:color w:val="000000" w:themeColor="text1"/>
                <w:sz w:val="18"/>
                <w:szCs w:val="20"/>
              </w:rPr>
              <w:t>32</w:t>
            </w:r>
            <w:bookmarkStart w:id="0" w:name="_GoBack"/>
            <w:bookmarkEnd w:id="0"/>
            <w:r w:rsidRPr="00AB5D49">
              <w:rPr>
                <w:rFonts w:ascii="ＭＳ Ｐ明朝" w:eastAsia="ＭＳ Ｐ明朝" w:hAnsi="ＭＳ Ｐ明朝" w:hint="eastAsia"/>
                <w:color w:val="000000" w:themeColor="text1"/>
                <w:sz w:val="18"/>
                <w:szCs w:val="20"/>
              </w:rPr>
              <w:t>年度）341,000</w:t>
            </w:r>
            <w:r w:rsidRPr="00AB5D49">
              <w:rPr>
                <w:rFonts w:ascii="ＭＳ Ｐ明朝" w:eastAsia="ＭＳ Ｐ明朝" w:hAnsi="ＭＳ Ｐ明朝"/>
                <w:color w:val="000000" w:themeColor="text1"/>
                <w:sz w:val="18"/>
                <w:szCs w:val="20"/>
              </w:rPr>
              <w:t>千円</w:t>
            </w:r>
            <w:r w:rsidRPr="00AB5D49">
              <w:rPr>
                <w:rFonts w:ascii="ＭＳ Ｐ明朝" w:eastAsia="ＭＳ Ｐ明朝" w:hAnsi="ＭＳ Ｐ明朝" w:hint="eastAsia"/>
                <w:color w:val="000000" w:themeColor="text1"/>
                <w:sz w:val="18"/>
                <w:szCs w:val="20"/>
              </w:rPr>
              <w:t>〕</w:t>
            </w:r>
          </w:p>
          <w:p w14:paraId="35BB6EF4" w14:textId="77777777" w:rsidR="005E1650" w:rsidRPr="00AB5D49" w:rsidRDefault="005E1650" w:rsidP="005E1650">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〔債務負担行為の設定　喫水調整機能付新船建造等に対する補助</w:t>
            </w:r>
          </w:p>
          <w:p w14:paraId="6CD8DD14" w14:textId="21FF676F" w:rsidR="005E1650" w:rsidRPr="00AB5D49" w:rsidRDefault="005E1650" w:rsidP="005E1650">
            <w:pPr>
              <w:ind w:firstLineChars="2050" w:firstLine="3690"/>
              <w:jc w:val="left"/>
              <w:rPr>
                <w:rFonts w:asciiTheme="majorEastAsia" w:eastAsiaTheme="majorEastAsia" w:hAnsiTheme="majorEastAsia"/>
                <w:color w:val="000000" w:themeColor="text1"/>
                <w:sz w:val="24"/>
                <w:szCs w:val="24"/>
              </w:rPr>
            </w:pPr>
            <w:r w:rsidRPr="00AB5D49">
              <w:rPr>
                <w:rFonts w:ascii="ＭＳ Ｐ明朝" w:eastAsia="ＭＳ Ｐ明朝" w:hAnsi="ＭＳ Ｐ明朝" w:hint="eastAsia"/>
                <w:color w:val="000000" w:themeColor="text1"/>
                <w:sz w:val="18"/>
                <w:szCs w:val="20"/>
              </w:rPr>
              <w:t>（平成31～32年度）50,000</w:t>
            </w:r>
            <w:r w:rsidRPr="00AB5D49">
              <w:rPr>
                <w:rFonts w:ascii="ＭＳ Ｐ明朝" w:eastAsia="ＭＳ Ｐ明朝" w:hAnsi="ＭＳ Ｐ明朝"/>
                <w:color w:val="000000" w:themeColor="text1"/>
                <w:sz w:val="18"/>
                <w:szCs w:val="20"/>
              </w:rPr>
              <w:t>千円</w:t>
            </w:r>
            <w:r w:rsidRPr="00AB5D49">
              <w:rPr>
                <w:rFonts w:ascii="ＭＳ Ｐ明朝" w:eastAsia="ＭＳ Ｐ明朝" w:hAnsi="ＭＳ Ｐ明朝" w:hint="eastAsia"/>
                <w:color w:val="000000" w:themeColor="text1"/>
                <w:sz w:val="18"/>
                <w:szCs w:val="20"/>
              </w:rPr>
              <w:t>〕</w:t>
            </w:r>
          </w:p>
        </w:tc>
      </w:tr>
      <w:tr w:rsidR="0070710C" w:rsidRPr="00AB5D49" w14:paraId="0A7BC98A" w14:textId="77777777" w:rsidTr="005E1650">
        <w:tc>
          <w:tcPr>
            <w:tcW w:w="284" w:type="dxa"/>
          </w:tcPr>
          <w:p w14:paraId="5B6FBDEF" w14:textId="77777777" w:rsidR="0070710C" w:rsidRPr="00AB5D49" w:rsidRDefault="0070710C" w:rsidP="0070710C">
            <w:pPr>
              <w:jc w:val="left"/>
              <w:rPr>
                <w:rFonts w:ascii="ＭＳ Ｐゴシック" w:eastAsia="ＭＳ Ｐゴシック" w:hAnsi="ＭＳ Ｐゴシック"/>
                <w:color w:val="000000" w:themeColor="text1"/>
                <w:sz w:val="24"/>
                <w:szCs w:val="24"/>
              </w:rPr>
            </w:pPr>
          </w:p>
        </w:tc>
        <w:tc>
          <w:tcPr>
            <w:tcW w:w="6230" w:type="dxa"/>
            <w:gridSpan w:val="4"/>
          </w:tcPr>
          <w:p w14:paraId="68D669B1" w14:textId="1626BF61" w:rsidR="0070710C" w:rsidRPr="00AB5D49" w:rsidRDefault="0070710C" w:rsidP="003434C5">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・ウェルカム大阪おもてなし事業</w:t>
            </w:r>
          </w:p>
        </w:tc>
        <w:tc>
          <w:tcPr>
            <w:tcW w:w="1424" w:type="dxa"/>
            <w:gridSpan w:val="3"/>
          </w:tcPr>
          <w:p w14:paraId="04A18C69"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32,956</w:t>
            </w:r>
          </w:p>
        </w:tc>
        <w:tc>
          <w:tcPr>
            <w:tcW w:w="1560" w:type="dxa"/>
            <w:gridSpan w:val="3"/>
          </w:tcPr>
          <w:p w14:paraId="44945B35"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≪新規≫</w:t>
            </w:r>
          </w:p>
        </w:tc>
      </w:tr>
      <w:tr w:rsidR="0070710C" w:rsidRPr="00AB5D49" w14:paraId="5A399AC5" w14:textId="77777777" w:rsidTr="005E1650">
        <w:trPr>
          <w:trHeight w:val="910"/>
        </w:trPr>
        <w:tc>
          <w:tcPr>
            <w:tcW w:w="610" w:type="dxa"/>
            <w:gridSpan w:val="4"/>
          </w:tcPr>
          <w:p w14:paraId="49EF58F9" w14:textId="77777777" w:rsidR="0070710C" w:rsidRPr="00AB5D49" w:rsidRDefault="0070710C" w:rsidP="0070710C">
            <w:pPr>
              <w:jc w:val="distribute"/>
              <w:rPr>
                <w:rFonts w:asciiTheme="majorEastAsia" w:eastAsiaTheme="majorEastAsia" w:hAnsiTheme="majorEastAsia"/>
                <w:color w:val="000000" w:themeColor="text1"/>
                <w:sz w:val="18"/>
                <w:szCs w:val="24"/>
              </w:rPr>
            </w:pPr>
            <w:r w:rsidRPr="00AB5D49">
              <w:rPr>
                <w:rFonts w:asciiTheme="majorEastAsia" w:eastAsiaTheme="majorEastAsia" w:hAnsiTheme="majorEastAsia" w:hint="eastAsia"/>
                <w:color w:val="000000" w:themeColor="text1"/>
                <w:sz w:val="18"/>
                <w:szCs w:val="24"/>
              </w:rPr>
              <w:t xml:space="preserve">　　</w:t>
            </w:r>
          </w:p>
        </w:tc>
        <w:tc>
          <w:tcPr>
            <w:tcW w:w="7470" w:type="dxa"/>
            <w:gridSpan w:val="5"/>
          </w:tcPr>
          <w:p w14:paraId="55E20142" w14:textId="3F2F66F6" w:rsidR="005E1650" w:rsidRPr="00AB5D49" w:rsidRDefault="0070710C" w:rsidP="005E1650">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大阪全体における外国人旅行者に対するおもてなしの機運醸成を図る講座の実施及び多言語観光ボランティアの育成及び運営。</w:t>
            </w:r>
          </w:p>
        </w:tc>
        <w:tc>
          <w:tcPr>
            <w:tcW w:w="1418" w:type="dxa"/>
            <w:gridSpan w:val="2"/>
          </w:tcPr>
          <w:p w14:paraId="5A5717D1" w14:textId="77777777" w:rsidR="0070710C" w:rsidRPr="00AB5D49" w:rsidRDefault="0070710C" w:rsidP="0070710C">
            <w:pPr>
              <w:jc w:val="right"/>
              <w:rPr>
                <w:rFonts w:asciiTheme="majorEastAsia" w:eastAsiaTheme="majorEastAsia" w:hAnsiTheme="majorEastAsia"/>
                <w:color w:val="000000" w:themeColor="text1"/>
                <w:sz w:val="24"/>
                <w:szCs w:val="24"/>
              </w:rPr>
            </w:pPr>
          </w:p>
        </w:tc>
      </w:tr>
      <w:tr w:rsidR="0070710C" w:rsidRPr="00AB5D49" w14:paraId="0375707B" w14:textId="77777777" w:rsidTr="005E1650">
        <w:tc>
          <w:tcPr>
            <w:tcW w:w="284" w:type="dxa"/>
          </w:tcPr>
          <w:p w14:paraId="6EF35C58" w14:textId="688560F7" w:rsidR="0070710C" w:rsidRPr="00AB5D49" w:rsidRDefault="003D0A0F" w:rsidP="0070710C">
            <w:pPr>
              <w:jc w:val="left"/>
              <w:rPr>
                <w:rFonts w:ascii="ＭＳ Ｐゴシック" w:eastAsia="ＭＳ Ｐゴシック" w:hAnsi="ＭＳ Ｐゴシック"/>
                <w:color w:val="000000" w:themeColor="text1"/>
                <w:sz w:val="24"/>
                <w:szCs w:val="24"/>
              </w:rPr>
            </w:pPr>
            <w:r w:rsidRPr="00AB5D49">
              <w:br w:type="page"/>
            </w:r>
          </w:p>
        </w:tc>
        <w:tc>
          <w:tcPr>
            <w:tcW w:w="6230" w:type="dxa"/>
            <w:gridSpan w:val="4"/>
          </w:tcPr>
          <w:p w14:paraId="092A8193" w14:textId="42042145" w:rsidR="0070710C" w:rsidRPr="00AB5D49" w:rsidRDefault="0070710C" w:rsidP="003434C5">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・大阪文化フェスティバル事業</w:t>
            </w:r>
          </w:p>
        </w:tc>
        <w:tc>
          <w:tcPr>
            <w:tcW w:w="1424" w:type="dxa"/>
            <w:gridSpan w:val="3"/>
          </w:tcPr>
          <w:p w14:paraId="3EB9A391"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240,756</w:t>
            </w:r>
          </w:p>
        </w:tc>
        <w:tc>
          <w:tcPr>
            <w:tcW w:w="1560" w:type="dxa"/>
            <w:gridSpan w:val="3"/>
          </w:tcPr>
          <w:p w14:paraId="72C4D03C" w14:textId="77777777" w:rsidR="0070710C" w:rsidRPr="00AB5D49" w:rsidRDefault="0070710C" w:rsidP="0070710C">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(160,556)</w:t>
            </w:r>
          </w:p>
        </w:tc>
      </w:tr>
      <w:tr w:rsidR="0070710C" w:rsidRPr="00AB5D49" w14:paraId="02B6493D" w14:textId="77777777" w:rsidTr="005E1650">
        <w:trPr>
          <w:trHeight w:val="796"/>
        </w:trPr>
        <w:tc>
          <w:tcPr>
            <w:tcW w:w="610" w:type="dxa"/>
            <w:gridSpan w:val="4"/>
          </w:tcPr>
          <w:p w14:paraId="4B68DAB3" w14:textId="77777777" w:rsidR="0070710C" w:rsidRPr="00AB5D49" w:rsidRDefault="0070710C" w:rsidP="0070710C">
            <w:pPr>
              <w:jc w:val="distribute"/>
              <w:rPr>
                <w:rFonts w:asciiTheme="majorEastAsia" w:eastAsiaTheme="majorEastAsia" w:hAnsiTheme="majorEastAsia"/>
                <w:color w:val="000000" w:themeColor="text1"/>
                <w:sz w:val="18"/>
                <w:szCs w:val="24"/>
              </w:rPr>
            </w:pPr>
            <w:r w:rsidRPr="00AB5D49">
              <w:rPr>
                <w:rFonts w:asciiTheme="majorEastAsia" w:eastAsiaTheme="majorEastAsia" w:hAnsiTheme="majorEastAsia" w:hint="eastAsia"/>
                <w:color w:val="000000" w:themeColor="text1"/>
                <w:sz w:val="18"/>
                <w:szCs w:val="24"/>
              </w:rPr>
              <w:t xml:space="preserve">　　</w:t>
            </w:r>
          </w:p>
        </w:tc>
        <w:tc>
          <w:tcPr>
            <w:tcW w:w="7470" w:type="dxa"/>
            <w:gridSpan w:val="5"/>
          </w:tcPr>
          <w:p w14:paraId="233BFB9A" w14:textId="3E21DA0E" w:rsidR="0070710C" w:rsidRPr="00AB5D49" w:rsidRDefault="0070710C" w:rsidP="005E1650">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国内外の文化芸術に関する演目を府内各地で実施する大阪文化フェスティバル実行委員会に対する分担金を負担。</w:t>
            </w:r>
          </w:p>
        </w:tc>
        <w:tc>
          <w:tcPr>
            <w:tcW w:w="1418" w:type="dxa"/>
            <w:gridSpan w:val="2"/>
          </w:tcPr>
          <w:p w14:paraId="4F301584" w14:textId="77777777" w:rsidR="0070710C" w:rsidRPr="00AB5D49" w:rsidRDefault="0070710C" w:rsidP="0070710C">
            <w:pPr>
              <w:jc w:val="right"/>
              <w:rPr>
                <w:rFonts w:asciiTheme="majorEastAsia" w:eastAsiaTheme="majorEastAsia" w:hAnsiTheme="majorEastAsia"/>
                <w:color w:val="000000" w:themeColor="text1"/>
                <w:sz w:val="24"/>
                <w:szCs w:val="24"/>
              </w:rPr>
            </w:pPr>
          </w:p>
        </w:tc>
      </w:tr>
    </w:tbl>
    <w:p w14:paraId="26246C4C" w14:textId="77777777" w:rsidR="00655D3F" w:rsidRPr="00AB5D49" w:rsidRDefault="00655D3F" w:rsidP="00644776">
      <w:pPr>
        <w:rPr>
          <w:rFonts w:asciiTheme="majorEastAsia" w:eastAsiaTheme="majorEastAsia" w:hAnsiTheme="majorEastAsia" w:cs="Meiryo UI"/>
          <w:bCs/>
          <w:kern w:val="24"/>
          <w:sz w:val="20"/>
        </w:rPr>
      </w:pPr>
    </w:p>
    <w:tbl>
      <w:tblPr>
        <w:tblStyle w:val="4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6064"/>
        <w:gridCol w:w="992"/>
        <w:gridCol w:w="425"/>
        <w:gridCol w:w="1276"/>
        <w:gridCol w:w="284"/>
      </w:tblGrid>
      <w:tr w:rsidR="0070710C" w:rsidRPr="00AB5D49" w14:paraId="4AD8399A" w14:textId="77777777" w:rsidTr="002E250C">
        <w:tc>
          <w:tcPr>
            <w:tcW w:w="457" w:type="dxa"/>
            <w:gridSpan w:val="2"/>
          </w:tcPr>
          <w:p w14:paraId="5E5B6FDC" w14:textId="21406D27" w:rsidR="0070710C" w:rsidRPr="00AB5D49" w:rsidRDefault="0070710C" w:rsidP="0070710C">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74DF2A01" w14:textId="77777777" w:rsidR="0070710C" w:rsidRPr="00AB5D49" w:rsidRDefault="0070710C" w:rsidP="0070710C">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天保山旅客ターミナル整備事業費補助金</w:t>
            </w:r>
          </w:p>
        </w:tc>
        <w:tc>
          <w:tcPr>
            <w:tcW w:w="1701" w:type="dxa"/>
            <w:gridSpan w:val="2"/>
          </w:tcPr>
          <w:p w14:paraId="305B5576" w14:textId="2790B91D" w:rsidR="0070710C" w:rsidRPr="00AB5D49" w:rsidRDefault="0070710C" w:rsidP="000E114F">
            <w:pPr>
              <w:wordWrap w:val="0"/>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51,00</w:t>
            </w:r>
            <w:r w:rsidRPr="00AB5D49">
              <w:rPr>
                <w:rFonts w:ascii="ＭＳ Ｐ明朝" w:eastAsia="ＭＳ Ｐ明朝" w:hAnsi="ＭＳ Ｐ明朝" w:hint="eastAsia"/>
                <w:sz w:val="24"/>
                <w:szCs w:val="24"/>
              </w:rPr>
              <w:t>0</w:t>
            </w:r>
            <w:r w:rsidR="000E114F" w:rsidRPr="00AB5D49">
              <w:rPr>
                <w:rFonts w:ascii="ＭＳ Ｐ明朝" w:eastAsia="ＭＳ Ｐ明朝" w:hAnsi="ＭＳ Ｐ明朝" w:hint="eastAsia"/>
                <w:color w:val="FFFFFF" w:themeColor="background1"/>
                <w:sz w:val="24"/>
                <w:szCs w:val="24"/>
              </w:rPr>
              <w:t>)</w:t>
            </w:r>
          </w:p>
        </w:tc>
        <w:tc>
          <w:tcPr>
            <w:tcW w:w="284" w:type="dxa"/>
          </w:tcPr>
          <w:p w14:paraId="3AEA5554" w14:textId="77777777" w:rsidR="0070710C" w:rsidRPr="00AB5D49" w:rsidRDefault="0070710C" w:rsidP="0070710C">
            <w:pPr>
              <w:wordWrap w:val="0"/>
              <w:jc w:val="right"/>
              <w:rPr>
                <w:rFonts w:ascii="ＭＳ ゴシック" w:eastAsia="ＭＳ ゴシック" w:hAnsi="ＭＳ ゴシック"/>
                <w:sz w:val="24"/>
                <w:szCs w:val="24"/>
              </w:rPr>
            </w:pPr>
          </w:p>
        </w:tc>
      </w:tr>
      <w:tr w:rsidR="0070710C" w:rsidRPr="00AB5D49" w14:paraId="6F5FA704" w14:textId="77777777" w:rsidTr="002E250C">
        <w:tc>
          <w:tcPr>
            <w:tcW w:w="7513" w:type="dxa"/>
            <w:gridSpan w:val="4"/>
          </w:tcPr>
          <w:p w14:paraId="6426AABA" w14:textId="77777777" w:rsidR="0070710C" w:rsidRPr="00AB5D49" w:rsidRDefault="0070710C" w:rsidP="0070710C">
            <w:pPr>
              <w:jc w:val="right"/>
              <w:rPr>
                <w:rFonts w:asciiTheme="minorEastAsia" w:hAnsiTheme="minorEastAsia"/>
                <w:sz w:val="24"/>
                <w:szCs w:val="24"/>
              </w:rPr>
            </w:pPr>
            <w:r w:rsidRPr="00AB5D49">
              <w:rPr>
                <w:rFonts w:asciiTheme="minorEastAsia" w:hAnsiTheme="minorEastAsia" w:hint="eastAsia"/>
                <w:sz w:val="24"/>
                <w:szCs w:val="24"/>
              </w:rPr>
              <w:t>【府民文化部】</w:t>
            </w:r>
          </w:p>
        </w:tc>
        <w:tc>
          <w:tcPr>
            <w:tcW w:w="1701" w:type="dxa"/>
            <w:gridSpan w:val="2"/>
          </w:tcPr>
          <w:p w14:paraId="3A707CFC" w14:textId="77777777" w:rsidR="0070710C" w:rsidRPr="00AB5D49" w:rsidRDefault="0070710C" w:rsidP="0070710C">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08779A1B" w14:textId="77777777" w:rsidR="0070710C" w:rsidRPr="00AB5D49" w:rsidRDefault="0070710C" w:rsidP="0070710C">
            <w:pPr>
              <w:jc w:val="right"/>
              <w:rPr>
                <w:rFonts w:ascii="ＭＳ ゴシック" w:eastAsia="ＭＳ ゴシック" w:hAnsi="ＭＳ ゴシック"/>
                <w:sz w:val="24"/>
                <w:szCs w:val="24"/>
              </w:rPr>
            </w:pPr>
          </w:p>
        </w:tc>
      </w:tr>
      <w:tr w:rsidR="0070710C" w:rsidRPr="00AB5D49" w14:paraId="7701F7D5" w14:textId="77777777" w:rsidTr="002E250C">
        <w:trPr>
          <w:trHeight w:val="345"/>
        </w:trPr>
        <w:tc>
          <w:tcPr>
            <w:tcW w:w="284" w:type="dxa"/>
          </w:tcPr>
          <w:p w14:paraId="439740E9" w14:textId="77777777" w:rsidR="0070710C" w:rsidRPr="00AB5D49" w:rsidRDefault="0070710C" w:rsidP="0070710C">
            <w:pPr>
              <w:jc w:val="distribute"/>
              <w:rPr>
                <w:rFonts w:asciiTheme="majorEastAsia" w:eastAsiaTheme="majorEastAsia" w:hAnsiTheme="majorEastAsia"/>
                <w:sz w:val="18"/>
                <w:szCs w:val="24"/>
              </w:rPr>
            </w:pPr>
          </w:p>
        </w:tc>
        <w:tc>
          <w:tcPr>
            <w:tcW w:w="6237" w:type="dxa"/>
            <w:gridSpan w:val="2"/>
          </w:tcPr>
          <w:p w14:paraId="1CA1F93F" w14:textId="77777777" w:rsidR="0070710C" w:rsidRPr="00AB5D49" w:rsidRDefault="0070710C" w:rsidP="00480E69">
            <w:pPr>
              <w:ind w:firstLineChars="300" w:firstLine="492"/>
              <w:jc w:val="left"/>
              <w:rPr>
                <w:rFonts w:ascii="ＭＳ Ｐ明朝" w:eastAsia="ＭＳ Ｐ明朝" w:hAnsi="ＭＳ Ｐ明朝"/>
                <w:spacing w:val="-8"/>
                <w:sz w:val="18"/>
                <w:szCs w:val="18"/>
              </w:rPr>
            </w:pPr>
            <w:r w:rsidRPr="00AB5D49">
              <w:rPr>
                <w:rFonts w:ascii="ＭＳ Ｐ明朝" w:eastAsia="ＭＳ Ｐ明朝" w:hAnsi="ＭＳ Ｐ明朝" w:hint="eastAsia"/>
                <w:spacing w:val="-8"/>
                <w:sz w:val="18"/>
                <w:szCs w:val="18"/>
              </w:rPr>
              <w:t>クルーズ客船の母港化に向け、大阪市の整備費に対する補助を実施。</w:t>
            </w:r>
          </w:p>
          <w:p w14:paraId="0CE3AE1F" w14:textId="64D9D832" w:rsidR="0070710C" w:rsidRPr="00AB5D49" w:rsidRDefault="0070710C" w:rsidP="00480E69">
            <w:pPr>
              <w:ind w:firstLineChars="300" w:firstLine="54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〔債務負担行為の設定（平成31～34年度）</w:t>
            </w:r>
            <w:r w:rsidRPr="00AB5D49">
              <w:rPr>
                <w:rFonts w:ascii="ＭＳ Ｐ明朝" w:eastAsia="ＭＳ Ｐ明朝" w:hAnsi="ＭＳ Ｐ明朝"/>
                <w:sz w:val="18"/>
                <w:szCs w:val="20"/>
              </w:rPr>
              <w:t>942,027千円</w:t>
            </w:r>
            <w:r w:rsidRPr="00AB5D49">
              <w:rPr>
                <w:rFonts w:ascii="ＭＳ Ｐ明朝" w:eastAsia="ＭＳ Ｐ明朝" w:hAnsi="ＭＳ Ｐ明朝" w:hint="eastAsia"/>
                <w:sz w:val="18"/>
                <w:szCs w:val="20"/>
              </w:rPr>
              <w:t>〕</w:t>
            </w:r>
          </w:p>
          <w:p w14:paraId="159B92A3" w14:textId="77777777" w:rsidR="0070710C" w:rsidRPr="00AB5D49" w:rsidRDefault="0070710C" w:rsidP="0070710C">
            <w:pPr>
              <w:ind w:firstLineChars="100" w:firstLine="180"/>
              <w:jc w:val="left"/>
              <w:rPr>
                <w:rFonts w:ascii="ＭＳ Ｐ明朝" w:eastAsia="ＭＳ Ｐ明朝" w:hAnsi="ＭＳ Ｐ明朝"/>
                <w:sz w:val="18"/>
                <w:szCs w:val="20"/>
              </w:rPr>
            </w:pPr>
          </w:p>
        </w:tc>
        <w:tc>
          <w:tcPr>
            <w:tcW w:w="1417" w:type="dxa"/>
            <w:gridSpan w:val="2"/>
          </w:tcPr>
          <w:p w14:paraId="0C55339C" w14:textId="77777777" w:rsidR="0070710C" w:rsidRPr="00AB5D49" w:rsidRDefault="0070710C" w:rsidP="0070710C">
            <w:pPr>
              <w:jc w:val="right"/>
              <w:rPr>
                <w:rFonts w:asciiTheme="majorEastAsia" w:eastAsiaTheme="majorEastAsia" w:hAnsiTheme="majorEastAsia"/>
                <w:sz w:val="24"/>
                <w:szCs w:val="24"/>
              </w:rPr>
            </w:pPr>
          </w:p>
        </w:tc>
        <w:tc>
          <w:tcPr>
            <w:tcW w:w="1560" w:type="dxa"/>
            <w:gridSpan w:val="2"/>
          </w:tcPr>
          <w:p w14:paraId="3BA9AA95" w14:textId="77777777" w:rsidR="0070710C" w:rsidRPr="00AB5D49" w:rsidRDefault="0070710C" w:rsidP="0070710C">
            <w:pPr>
              <w:jc w:val="distribute"/>
              <w:rPr>
                <w:rFonts w:asciiTheme="majorEastAsia" w:eastAsiaTheme="majorEastAsia" w:hAnsiTheme="majorEastAsia"/>
                <w:sz w:val="18"/>
                <w:szCs w:val="24"/>
              </w:rPr>
            </w:pPr>
          </w:p>
        </w:tc>
      </w:tr>
    </w:tbl>
    <w:p w14:paraId="218DA130" w14:textId="77777777" w:rsidR="0070710C" w:rsidRPr="00AB5D49" w:rsidRDefault="0070710C" w:rsidP="00644776">
      <w:pPr>
        <w:rPr>
          <w:rFonts w:asciiTheme="majorEastAsia" w:eastAsiaTheme="majorEastAsia" w:hAnsiTheme="majorEastAsia" w:cs="Meiryo UI"/>
          <w:bCs/>
          <w:kern w:val="24"/>
          <w:sz w:val="20"/>
        </w:rPr>
      </w:pPr>
    </w:p>
    <w:tbl>
      <w:tblPr>
        <w:tblStyle w:val="4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7056"/>
        <w:gridCol w:w="425"/>
        <w:gridCol w:w="1276"/>
        <w:gridCol w:w="284"/>
      </w:tblGrid>
      <w:tr w:rsidR="0070710C" w:rsidRPr="00AB5D49" w14:paraId="2BFB7F00" w14:textId="77777777" w:rsidTr="002E250C">
        <w:tc>
          <w:tcPr>
            <w:tcW w:w="457" w:type="dxa"/>
            <w:gridSpan w:val="2"/>
          </w:tcPr>
          <w:p w14:paraId="516D7D30" w14:textId="77777777" w:rsidR="0070710C" w:rsidRPr="00AB5D49" w:rsidRDefault="0070710C" w:rsidP="0070710C">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tcPr>
          <w:p w14:paraId="7068709A" w14:textId="77777777" w:rsidR="0070710C" w:rsidRPr="00AB5D49" w:rsidRDefault="0070710C" w:rsidP="0070710C">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百舌鳥・古市古墳群世界文化遺産登録推進</w:t>
            </w:r>
          </w:p>
        </w:tc>
        <w:tc>
          <w:tcPr>
            <w:tcW w:w="1701" w:type="dxa"/>
            <w:gridSpan w:val="2"/>
          </w:tcPr>
          <w:p w14:paraId="71B4BFCD" w14:textId="6F14619D" w:rsidR="0070710C" w:rsidRPr="00AB5D49" w:rsidRDefault="0070710C" w:rsidP="0070710C">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23,613</w:t>
            </w:r>
            <w:r w:rsidR="00926964" w:rsidRPr="00AB5D49">
              <w:rPr>
                <w:rFonts w:ascii="ＭＳ Ｐ明朝" w:eastAsia="ＭＳ Ｐ明朝" w:hAnsi="ＭＳ Ｐ明朝" w:hint="eastAsia"/>
                <w:color w:val="FFFFFF" w:themeColor="background1"/>
                <w:sz w:val="24"/>
                <w:szCs w:val="24"/>
              </w:rPr>
              <w:t>)</w:t>
            </w:r>
          </w:p>
        </w:tc>
        <w:tc>
          <w:tcPr>
            <w:tcW w:w="284" w:type="dxa"/>
          </w:tcPr>
          <w:p w14:paraId="3E2EFF0E" w14:textId="77777777" w:rsidR="0070710C" w:rsidRPr="00AB5D49" w:rsidRDefault="0070710C" w:rsidP="0070710C">
            <w:pPr>
              <w:wordWrap w:val="0"/>
              <w:jc w:val="right"/>
              <w:rPr>
                <w:rFonts w:ascii="ＭＳ ゴシック" w:eastAsia="ＭＳ ゴシック" w:hAnsi="ＭＳ ゴシック"/>
                <w:sz w:val="24"/>
                <w:szCs w:val="24"/>
              </w:rPr>
            </w:pPr>
          </w:p>
        </w:tc>
      </w:tr>
      <w:tr w:rsidR="0070710C" w:rsidRPr="00AB5D49" w14:paraId="41EAA146" w14:textId="77777777" w:rsidTr="002E250C">
        <w:tc>
          <w:tcPr>
            <w:tcW w:w="7513" w:type="dxa"/>
            <w:gridSpan w:val="3"/>
          </w:tcPr>
          <w:p w14:paraId="6A43DE57" w14:textId="77777777" w:rsidR="0070710C" w:rsidRPr="00AB5D49" w:rsidRDefault="0070710C" w:rsidP="0070710C">
            <w:pPr>
              <w:jc w:val="right"/>
              <w:rPr>
                <w:rFonts w:asciiTheme="minorEastAsia" w:hAnsiTheme="minorEastAsia"/>
                <w:sz w:val="24"/>
                <w:szCs w:val="24"/>
              </w:rPr>
            </w:pPr>
            <w:r w:rsidRPr="00AB5D49">
              <w:rPr>
                <w:rFonts w:asciiTheme="minorEastAsia" w:hAnsiTheme="minorEastAsia" w:hint="eastAsia"/>
                <w:sz w:val="24"/>
                <w:szCs w:val="24"/>
              </w:rPr>
              <w:t>【府民文化部】</w:t>
            </w:r>
          </w:p>
        </w:tc>
        <w:tc>
          <w:tcPr>
            <w:tcW w:w="1701" w:type="dxa"/>
            <w:gridSpan w:val="2"/>
          </w:tcPr>
          <w:p w14:paraId="48B5AA6A" w14:textId="77777777" w:rsidR="0070710C" w:rsidRPr="00AB5D49" w:rsidRDefault="0070710C" w:rsidP="0070710C">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hint="eastAsia"/>
                <w:color w:val="000000" w:themeColor="text1"/>
                <w:sz w:val="24"/>
                <w:szCs w:val="24"/>
              </w:rPr>
              <w:t>24,582</w:t>
            </w:r>
            <w:r w:rsidRPr="00AB5D49">
              <w:rPr>
                <w:rFonts w:ascii="ＭＳ Ｐ明朝" w:eastAsia="ＭＳ Ｐ明朝" w:hAnsi="ＭＳ Ｐ明朝" w:hint="eastAsia"/>
                <w:sz w:val="24"/>
                <w:szCs w:val="24"/>
              </w:rPr>
              <w:t>)</w:t>
            </w:r>
          </w:p>
        </w:tc>
        <w:tc>
          <w:tcPr>
            <w:tcW w:w="284" w:type="dxa"/>
          </w:tcPr>
          <w:p w14:paraId="7C57732E" w14:textId="77777777" w:rsidR="0070710C" w:rsidRPr="00AB5D49" w:rsidRDefault="0070710C" w:rsidP="0070710C">
            <w:pPr>
              <w:jc w:val="right"/>
              <w:rPr>
                <w:rFonts w:ascii="ＭＳ ゴシック" w:eastAsia="ＭＳ ゴシック" w:hAnsi="ＭＳ ゴシック"/>
                <w:sz w:val="24"/>
                <w:szCs w:val="24"/>
              </w:rPr>
            </w:pPr>
          </w:p>
        </w:tc>
      </w:tr>
      <w:tr w:rsidR="006C5BD3" w:rsidRPr="00AB5D49" w14:paraId="1654175F" w14:textId="77777777" w:rsidTr="006C6743">
        <w:trPr>
          <w:trHeight w:val="345"/>
        </w:trPr>
        <w:tc>
          <w:tcPr>
            <w:tcW w:w="284" w:type="dxa"/>
          </w:tcPr>
          <w:p w14:paraId="6139D41E" w14:textId="77777777" w:rsidR="006C5BD3" w:rsidRPr="00AB5D49" w:rsidRDefault="006C5BD3" w:rsidP="0070710C">
            <w:pPr>
              <w:jc w:val="distribute"/>
              <w:rPr>
                <w:rFonts w:asciiTheme="majorEastAsia" w:eastAsiaTheme="majorEastAsia" w:hAnsiTheme="majorEastAsia"/>
                <w:sz w:val="18"/>
                <w:szCs w:val="24"/>
              </w:rPr>
            </w:pPr>
          </w:p>
        </w:tc>
        <w:tc>
          <w:tcPr>
            <w:tcW w:w="7654" w:type="dxa"/>
            <w:gridSpan w:val="3"/>
          </w:tcPr>
          <w:p w14:paraId="469D4D65" w14:textId="2DF1C0B9" w:rsidR="006C5BD3" w:rsidRPr="00AB5D49" w:rsidRDefault="006C5BD3" w:rsidP="00480E69">
            <w:pPr>
              <w:ind w:leftChars="151" w:left="317" w:firstLineChars="100" w:firstLine="164"/>
              <w:jc w:val="left"/>
              <w:rPr>
                <w:rFonts w:ascii="ＭＳ Ｐ明朝" w:eastAsia="ＭＳ Ｐ明朝" w:hAnsi="ＭＳ Ｐ明朝"/>
                <w:spacing w:val="-8"/>
                <w:sz w:val="18"/>
                <w:szCs w:val="18"/>
              </w:rPr>
            </w:pPr>
            <w:r w:rsidRPr="00AB5D49">
              <w:rPr>
                <w:rFonts w:ascii="ＭＳ Ｐ明朝" w:eastAsia="ＭＳ Ｐ明朝" w:hAnsi="ＭＳ Ｐ明朝" w:hint="eastAsia"/>
                <w:spacing w:val="-8"/>
                <w:sz w:val="18"/>
                <w:szCs w:val="18"/>
              </w:rPr>
              <w:t>百舌鳥・古市古墳群の平成31年度の世界文化遺産登録をめざし、イコモス（国際記念物遺跡会議）審査への対応を行うとともに、国内外へのPR活動等を実施。</w:t>
            </w:r>
          </w:p>
          <w:p w14:paraId="146AA88C" w14:textId="77777777" w:rsidR="006C5BD3" w:rsidRPr="00AB5D49" w:rsidRDefault="006C5BD3" w:rsidP="0070710C">
            <w:pPr>
              <w:jc w:val="right"/>
              <w:rPr>
                <w:rFonts w:asciiTheme="majorEastAsia" w:eastAsiaTheme="majorEastAsia" w:hAnsiTheme="majorEastAsia"/>
                <w:sz w:val="18"/>
                <w:szCs w:val="24"/>
              </w:rPr>
            </w:pPr>
          </w:p>
        </w:tc>
        <w:tc>
          <w:tcPr>
            <w:tcW w:w="1560" w:type="dxa"/>
            <w:gridSpan w:val="2"/>
          </w:tcPr>
          <w:p w14:paraId="5AD0C64B" w14:textId="77777777" w:rsidR="006C5BD3" w:rsidRPr="00AB5D49" w:rsidRDefault="006C5BD3" w:rsidP="0070710C">
            <w:pPr>
              <w:jc w:val="distribute"/>
              <w:rPr>
                <w:rFonts w:asciiTheme="majorEastAsia" w:eastAsiaTheme="majorEastAsia" w:hAnsiTheme="majorEastAsia"/>
                <w:sz w:val="18"/>
                <w:szCs w:val="24"/>
              </w:rPr>
            </w:pPr>
          </w:p>
        </w:tc>
      </w:tr>
    </w:tbl>
    <w:p w14:paraId="33114F1C" w14:textId="77777777" w:rsidR="0070710C" w:rsidRPr="00AB5D49" w:rsidRDefault="0070710C" w:rsidP="00644776">
      <w:pPr>
        <w:rPr>
          <w:rFonts w:asciiTheme="majorEastAsia" w:eastAsiaTheme="majorEastAsia" w:hAnsiTheme="majorEastAsia" w:cs="Meiryo UI"/>
          <w:bCs/>
          <w:kern w:val="24"/>
          <w:sz w:val="20"/>
        </w:rPr>
      </w:pPr>
    </w:p>
    <w:tbl>
      <w:tblPr>
        <w:tblStyle w:val="4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7056"/>
        <w:gridCol w:w="425"/>
        <w:gridCol w:w="1276"/>
        <w:gridCol w:w="284"/>
      </w:tblGrid>
      <w:tr w:rsidR="0070710C" w:rsidRPr="00AB5D49" w14:paraId="1A5E8D16" w14:textId="77777777" w:rsidTr="002E250C">
        <w:tc>
          <w:tcPr>
            <w:tcW w:w="457" w:type="dxa"/>
            <w:gridSpan w:val="2"/>
          </w:tcPr>
          <w:p w14:paraId="3A14B678" w14:textId="77777777" w:rsidR="0070710C" w:rsidRPr="00AB5D49" w:rsidRDefault="0070710C" w:rsidP="0070710C">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tcPr>
          <w:p w14:paraId="47A8F681" w14:textId="77777777" w:rsidR="0070710C" w:rsidRPr="00AB5D49" w:rsidRDefault="0070710C" w:rsidP="0070710C">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 xml:space="preserve">ラグビーワールドカップ2019の開催　</w:t>
            </w:r>
          </w:p>
        </w:tc>
        <w:tc>
          <w:tcPr>
            <w:tcW w:w="1701" w:type="dxa"/>
            <w:gridSpan w:val="2"/>
          </w:tcPr>
          <w:p w14:paraId="380595B2" w14:textId="641F3DC8" w:rsidR="0070710C" w:rsidRPr="00AB5D49" w:rsidRDefault="0070710C" w:rsidP="0070710C">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1,037,631</w:t>
            </w:r>
            <w:r w:rsidR="00926964" w:rsidRPr="00AB5D49">
              <w:rPr>
                <w:rFonts w:ascii="ＭＳ Ｐ明朝" w:eastAsia="ＭＳ Ｐ明朝" w:hAnsi="ＭＳ Ｐ明朝" w:hint="eastAsia"/>
                <w:color w:val="FFFFFF" w:themeColor="background1"/>
                <w:sz w:val="24"/>
                <w:szCs w:val="24"/>
              </w:rPr>
              <w:t>)</w:t>
            </w:r>
          </w:p>
        </w:tc>
        <w:tc>
          <w:tcPr>
            <w:tcW w:w="284" w:type="dxa"/>
          </w:tcPr>
          <w:p w14:paraId="494C978B" w14:textId="77777777" w:rsidR="0070710C" w:rsidRPr="00AB5D49" w:rsidRDefault="0070710C" w:rsidP="0070710C">
            <w:pPr>
              <w:wordWrap w:val="0"/>
              <w:jc w:val="right"/>
              <w:rPr>
                <w:rFonts w:ascii="ＭＳ ゴシック" w:eastAsia="ＭＳ ゴシック" w:hAnsi="ＭＳ ゴシック"/>
                <w:sz w:val="24"/>
                <w:szCs w:val="24"/>
              </w:rPr>
            </w:pPr>
          </w:p>
        </w:tc>
      </w:tr>
      <w:tr w:rsidR="0070710C" w:rsidRPr="00AB5D49" w14:paraId="61EE185B" w14:textId="77777777" w:rsidTr="002E250C">
        <w:tc>
          <w:tcPr>
            <w:tcW w:w="7513" w:type="dxa"/>
            <w:gridSpan w:val="3"/>
          </w:tcPr>
          <w:p w14:paraId="38573373" w14:textId="77777777" w:rsidR="0070710C" w:rsidRPr="00AB5D49" w:rsidRDefault="0070710C" w:rsidP="0070710C">
            <w:pPr>
              <w:jc w:val="right"/>
              <w:rPr>
                <w:rFonts w:asciiTheme="minorEastAsia" w:hAnsiTheme="minorEastAsia"/>
                <w:sz w:val="24"/>
                <w:szCs w:val="24"/>
              </w:rPr>
            </w:pPr>
            <w:r w:rsidRPr="00AB5D49">
              <w:rPr>
                <w:rFonts w:asciiTheme="minorEastAsia" w:hAnsiTheme="minorEastAsia" w:hint="eastAsia"/>
                <w:sz w:val="24"/>
                <w:szCs w:val="24"/>
              </w:rPr>
              <w:t>【府民文化部】</w:t>
            </w:r>
          </w:p>
        </w:tc>
        <w:tc>
          <w:tcPr>
            <w:tcW w:w="1701" w:type="dxa"/>
            <w:gridSpan w:val="2"/>
          </w:tcPr>
          <w:p w14:paraId="045D8DEF" w14:textId="77777777" w:rsidR="0070710C" w:rsidRPr="00AB5D49" w:rsidRDefault="0070710C" w:rsidP="0070710C">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(201,360)</w:t>
            </w:r>
          </w:p>
        </w:tc>
        <w:tc>
          <w:tcPr>
            <w:tcW w:w="284" w:type="dxa"/>
          </w:tcPr>
          <w:p w14:paraId="141AC46C" w14:textId="77777777" w:rsidR="0070710C" w:rsidRPr="00AB5D49" w:rsidRDefault="0070710C" w:rsidP="0070710C">
            <w:pPr>
              <w:jc w:val="right"/>
              <w:rPr>
                <w:rFonts w:ascii="ＭＳ ゴシック" w:eastAsia="ＭＳ ゴシック" w:hAnsi="ＭＳ ゴシック"/>
                <w:sz w:val="24"/>
                <w:szCs w:val="24"/>
              </w:rPr>
            </w:pPr>
          </w:p>
        </w:tc>
      </w:tr>
      <w:tr w:rsidR="006C5BD3" w:rsidRPr="00AB5D49" w14:paraId="7C740B2C" w14:textId="77777777" w:rsidTr="006C6743">
        <w:trPr>
          <w:trHeight w:val="345"/>
        </w:trPr>
        <w:tc>
          <w:tcPr>
            <w:tcW w:w="284" w:type="dxa"/>
          </w:tcPr>
          <w:p w14:paraId="062952F3" w14:textId="77777777" w:rsidR="006C5BD3" w:rsidRPr="00AB5D49" w:rsidRDefault="006C5BD3" w:rsidP="0070710C">
            <w:pPr>
              <w:jc w:val="distribute"/>
              <w:rPr>
                <w:rFonts w:asciiTheme="majorEastAsia" w:eastAsiaTheme="majorEastAsia" w:hAnsiTheme="majorEastAsia"/>
                <w:sz w:val="18"/>
                <w:szCs w:val="24"/>
              </w:rPr>
            </w:pPr>
          </w:p>
        </w:tc>
        <w:tc>
          <w:tcPr>
            <w:tcW w:w="7654" w:type="dxa"/>
            <w:gridSpan w:val="3"/>
          </w:tcPr>
          <w:p w14:paraId="3C03A8A4" w14:textId="6AF6E2D6" w:rsidR="006C5BD3" w:rsidRPr="00AB5D49" w:rsidRDefault="006C5BD3" w:rsidP="00480E69">
            <w:pPr>
              <w:ind w:left="328" w:hangingChars="200" w:hanging="328"/>
              <w:jc w:val="left"/>
              <w:rPr>
                <w:rFonts w:ascii="ＭＳ Ｐ明朝" w:eastAsia="ＭＳ Ｐ明朝" w:hAnsi="ＭＳ Ｐ明朝"/>
                <w:color w:val="000000" w:themeColor="text1"/>
                <w:spacing w:val="-8"/>
                <w:sz w:val="18"/>
                <w:szCs w:val="18"/>
              </w:rPr>
            </w:pPr>
            <w:r w:rsidRPr="00AB5D49">
              <w:rPr>
                <w:rFonts w:ascii="ＭＳ Ｐ明朝" w:eastAsia="ＭＳ Ｐ明朝" w:hAnsi="ＭＳ Ｐ明朝" w:hint="eastAsia"/>
                <w:spacing w:val="-8"/>
                <w:sz w:val="18"/>
                <w:szCs w:val="18"/>
              </w:rPr>
              <w:t xml:space="preserve">　</w:t>
            </w:r>
            <w:r w:rsidR="00480E69" w:rsidRPr="00AB5D49">
              <w:rPr>
                <w:rFonts w:ascii="ＭＳ Ｐ明朝" w:eastAsia="ＭＳ Ｐ明朝" w:hAnsi="ＭＳ Ｐ明朝" w:hint="eastAsia"/>
                <w:spacing w:val="-8"/>
                <w:sz w:val="18"/>
                <w:szCs w:val="18"/>
              </w:rPr>
              <w:t xml:space="preserve">　　　</w:t>
            </w:r>
            <w:r w:rsidRPr="00AB5D49">
              <w:rPr>
                <w:rFonts w:ascii="ＭＳ Ｐ明朝" w:eastAsia="ＭＳ Ｐ明朝" w:hAnsi="ＭＳ Ｐ明朝" w:hint="eastAsia"/>
                <w:color w:val="000000" w:themeColor="text1"/>
                <w:spacing w:val="-8"/>
                <w:sz w:val="18"/>
                <w:szCs w:val="18"/>
              </w:rPr>
              <w:t>東大阪市とともに「ラグビーワールドカップ2019大阪・花園開催推進委員会」を運営し、ラグビーワールドカップ2019の開催に向けた機運醸成や東大阪市花園ラグビー場での大会運営活動（仮設会場設備の設置、観客輸送、会場周辺警備等）に取り組むとともに、「ラグビーワールドカップ2019組織委員会」に対し拠出金を負担。</w:t>
            </w:r>
          </w:p>
          <w:p w14:paraId="736A7732" w14:textId="0D50D4AB" w:rsidR="006C5BD3" w:rsidRPr="00AB5D49" w:rsidRDefault="006C5BD3" w:rsidP="00C97BC1">
            <w:pPr>
              <w:ind w:right="960"/>
              <w:rPr>
                <w:rFonts w:asciiTheme="majorEastAsia" w:eastAsiaTheme="majorEastAsia" w:hAnsiTheme="majorEastAsia"/>
                <w:sz w:val="18"/>
                <w:szCs w:val="24"/>
              </w:rPr>
            </w:pPr>
          </w:p>
        </w:tc>
        <w:tc>
          <w:tcPr>
            <w:tcW w:w="1560" w:type="dxa"/>
            <w:gridSpan w:val="2"/>
          </w:tcPr>
          <w:p w14:paraId="566BB10C" w14:textId="77777777" w:rsidR="006C5BD3" w:rsidRPr="00AB5D49" w:rsidRDefault="006C5BD3" w:rsidP="0070710C">
            <w:pPr>
              <w:jc w:val="distribute"/>
              <w:rPr>
                <w:rFonts w:asciiTheme="majorEastAsia" w:eastAsiaTheme="majorEastAsia" w:hAnsiTheme="majorEastAsia"/>
                <w:sz w:val="18"/>
                <w:szCs w:val="24"/>
              </w:rPr>
            </w:pPr>
          </w:p>
        </w:tc>
      </w:tr>
    </w:tbl>
    <w:p w14:paraId="0ADD93D2" w14:textId="1E8A17AE" w:rsidR="00480E69" w:rsidRPr="00AB5D49" w:rsidRDefault="00480E69" w:rsidP="00644776">
      <w:pPr>
        <w:rPr>
          <w:rFonts w:asciiTheme="majorEastAsia" w:eastAsiaTheme="majorEastAsia" w:hAnsiTheme="majorEastAsia" w:cs="Meiryo UI"/>
          <w:bCs/>
          <w:kern w:val="24"/>
          <w:sz w:val="20"/>
        </w:rPr>
      </w:pPr>
    </w:p>
    <w:p w14:paraId="32BB39AA" w14:textId="77777777" w:rsidR="00480E69" w:rsidRPr="00AB5D49" w:rsidRDefault="00480E69">
      <w:pPr>
        <w:widowControl/>
        <w:jc w:val="left"/>
        <w:rPr>
          <w:rFonts w:asciiTheme="majorEastAsia" w:eastAsiaTheme="majorEastAsia" w:hAnsiTheme="majorEastAsia" w:cs="Meiryo UI"/>
          <w:bCs/>
          <w:kern w:val="24"/>
          <w:sz w:val="20"/>
        </w:rPr>
      </w:pPr>
      <w:r w:rsidRPr="00AB5D49">
        <w:rPr>
          <w:rFonts w:asciiTheme="majorEastAsia" w:eastAsiaTheme="majorEastAsia" w:hAnsiTheme="majorEastAsia" w:cs="Meiryo UI"/>
          <w:bCs/>
          <w:kern w:val="24"/>
          <w:sz w:val="20"/>
        </w:rPr>
        <w:br w:type="page"/>
      </w:r>
    </w:p>
    <w:tbl>
      <w:tblPr>
        <w:tblStyle w:val="4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7056"/>
        <w:gridCol w:w="425"/>
        <w:gridCol w:w="1276"/>
        <w:gridCol w:w="284"/>
      </w:tblGrid>
      <w:tr w:rsidR="0070710C" w:rsidRPr="00AB5D49" w14:paraId="49FCEC2C" w14:textId="77777777" w:rsidTr="002E250C">
        <w:tc>
          <w:tcPr>
            <w:tcW w:w="457" w:type="dxa"/>
            <w:gridSpan w:val="2"/>
          </w:tcPr>
          <w:p w14:paraId="717C8413" w14:textId="77777777" w:rsidR="0070710C" w:rsidRPr="00AB5D49" w:rsidRDefault="0070710C" w:rsidP="0070710C">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lastRenderedPageBreak/>
              <w:t>○</w:t>
            </w:r>
          </w:p>
        </w:tc>
        <w:tc>
          <w:tcPr>
            <w:tcW w:w="7056" w:type="dxa"/>
          </w:tcPr>
          <w:p w14:paraId="50E3D439" w14:textId="77777777" w:rsidR="0070710C" w:rsidRPr="00AB5D49" w:rsidRDefault="0070710C" w:rsidP="0070710C">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聖火リレー支援協力事業及びオリンピック・パラリンピック等スポーツ機運醸成事業</w:t>
            </w:r>
          </w:p>
        </w:tc>
        <w:tc>
          <w:tcPr>
            <w:tcW w:w="1701" w:type="dxa"/>
            <w:gridSpan w:val="2"/>
          </w:tcPr>
          <w:p w14:paraId="4F516A58" w14:textId="2028D78F" w:rsidR="0070710C" w:rsidRPr="00AB5D49" w:rsidRDefault="0070710C" w:rsidP="0070710C">
            <w:pPr>
              <w:wordWrap w:val="0"/>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16,999</w:t>
            </w:r>
            <w:r w:rsidR="00FF7755" w:rsidRPr="00AB5D49">
              <w:rPr>
                <w:rFonts w:ascii="ＭＳ Ｐ明朝" w:eastAsia="ＭＳ Ｐ明朝" w:hAnsi="ＭＳ Ｐ明朝" w:hint="eastAsia"/>
                <w:color w:val="FFFFFF" w:themeColor="background1"/>
                <w:sz w:val="24"/>
                <w:szCs w:val="24"/>
              </w:rPr>
              <w:t>)</w:t>
            </w:r>
          </w:p>
        </w:tc>
        <w:tc>
          <w:tcPr>
            <w:tcW w:w="284" w:type="dxa"/>
          </w:tcPr>
          <w:p w14:paraId="0169916E" w14:textId="77777777" w:rsidR="0070710C" w:rsidRPr="00AB5D49" w:rsidRDefault="0070710C" w:rsidP="0070710C">
            <w:pPr>
              <w:wordWrap w:val="0"/>
              <w:jc w:val="right"/>
              <w:rPr>
                <w:rFonts w:ascii="ＭＳ ゴシック" w:eastAsia="ＭＳ ゴシック" w:hAnsi="ＭＳ ゴシック"/>
                <w:sz w:val="24"/>
                <w:szCs w:val="24"/>
              </w:rPr>
            </w:pPr>
          </w:p>
        </w:tc>
      </w:tr>
      <w:tr w:rsidR="0070710C" w:rsidRPr="00AB5D49" w14:paraId="627B4AE5" w14:textId="77777777" w:rsidTr="002E250C">
        <w:tc>
          <w:tcPr>
            <w:tcW w:w="7513" w:type="dxa"/>
            <w:gridSpan w:val="3"/>
          </w:tcPr>
          <w:p w14:paraId="06FD2B35" w14:textId="77777777" w:rsidR="0070710C" w:rsidRPr="00AB5D49" w:rsidRDefault="0070710C" w:rsidP="0070710C">
            <w:pPr>
              <w:jc w:val="right"/>
              <w:rPr>
                <w:rFonts w:asciiTheme="minorEastAsia" w:hAnsiTheme="minorEastAsia"/>
                <w:sz w:val="24"/>
                <w:szCs w:val="24"/>
              </w:rPr>
            </w:pPr>
            <w:r w:rsidRPr="00AB5D49">
              <w:rPr>
                <w:rFonts w:asciiTheme="minorEastAsia" w:hAnsiTheme="minorEastAsia" w:hint="eastAsia"/>
                <w:sz w:val="24"/>
                <w:szCs w:val="24"/>
              </w:rPr>
              <w:t>【府民文化部】</w:t>
            </w:r>
          </w:p>
        </w:tc>
        <w:tc>
          <w:tcPr>
            <w:tcW w:w="1701" w:type="dxa"/>
            <w:gridSpan w:val="2"/>
          </w:tcPr>
          <w:p w14:paraId="396F3951" w14:textId="65EBE2E0" w:rsidR="0070710C" w:rsidRPr="00AB5D49" w:rsidRDefault="00FF7755" w:rsidP="00FF775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0070710C" w:rsidRPr="00AB5D49">
              <w:rPr>
                <w:rFonts w:ascii="ＭＳ Ｐ明朝" w:eastAsia="ＭＳ Ｐ明朝" w:hAnsi="ＭＳ Ｐ明朝" w:hint="eastAsia"/>
                <w:sz w:val="24"/>
                <w:szCs w:val="24"/>
              </w:rPr>
              <w:t>5,795</w:t>
            </w:r>
            <w:r w:rsidRPr="00AB5D49">
              <w:rPr>
                <w:rFonts w:ascii="ＭＳ Ｐ明朝" w:eastAsia="ＭＳ Ｐ明朝" w:hAnsi="ＭＳ Ｐ明朝" w:hint="eastAsia"/>
                <w:sz w:val="24"/>
                <w:szCs w:val="24"/>
              </w:rPr>
              <w:t>)</w:t>
            </w:r>
          </w:p>
        </w:tc>
        <w:tc>
          <w:tcPr>
            <w:tcW w:w="284" w:type="dxa"/>
          </w:tcPr>
          <w:p w14:paraId="7AF6A094" w14:textId="77777777" w:rsidR="0070710C" w:rsidRPr="00AB5D49" w:rsidRDefault="0070710C" w:rsidP="0070710C">
            <w:pPr>
              <w:jc w:val="right"/>
              <w:rPr>
                <w:rFonts w:ascii="ＭＳ ゴシック" w:eastAsia="ＭＳ ゴシック" w:hAnsi="ＭＳ ゴシック"/>
                <w:sz w:val="24"/>
                <w:szCs w:val="24"/>
              </w:rPr>
            </w:pPr>
          </w:p>
        </w:tc>
      </w:tr>
      <w:tr w:rsidR="006C5BD3" w:rsidRPr="00AB5D49" w14:paraId="7588E4F1" w14:textId="77777777" w:rsidTr="006C6743">
        <w:trPr>
          <w:trHeight w:val="345"/>
        </w:trPr>
        <w:tc>
          <w:tcPr>
            <w:tcW w:w="284" w:type="dxa"/>
          </w:tcPr>
          <w:p w14:paraId="2EF51A38" w14:textId="77777777" w:rsidR="006C5BD3" w:rsidRPr="00AB5D49" w:rsidRDefault="006C5BD3" w:rsidP="0070710C">
            <w:pPr>
              <w:jc w:val="distribute"/>
              <w:rPr>
                <w:rFonts w:asciiTheme="majorEastAsia" w:eastAsiaTheme="majorEastAsia" w:hAnsiTheme="majorEastAsia"/>
                <w:sz w:val="18"/>
                <w:szCs w:val="24"/>
              </w:rPr>
            </w:pPr>
          </w:p>
        </w:tc>
        <w:tc>
          <w:tcPr>
            <w:tcW w:w="7654" w:type="dxa"/>
            <w:gridSpan w:val="3"/>
          </w:tcPr>
          <w:p w14:paraId="1BC86F19" w14:textId="2848832E" w:rsidR="00DE7425" w:rsidRPr="00AB5D49" w:rsidRDefault="006C5BD3" w:rsidP="00480E69">
            <w:pPr>
              <w:ind w:left="319" w:hangingChars="177" w:hanging="319"/>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 xml:space="preserve">　　</w:t>
            </w:r>
            <w:r w:rsidR="00480E69" w:rsidRPr="00AB5D49">
              <w:rPr>
                <w:rFonts w:ascii="ＭＳ Ｐ明朝" w:eastAsia="ＭＳ Ｐ明朝" w:hAnsi="ＭＳ Ｐ明朝" w:hint="eastAsia"/>
                <w:sz w:val="18"/>
                <w:szCs w:val="20"/>
              </w:rPr>
              <w:t xml:space="preserve">　　</w:t>
            </w:r>
            <w:r w:rsidRPr="00AB5D49">
              <w:rPr>
                <w:rFonts w:ascii="ＭＳ Ｐ明朝" w:eastAsia="ＭＳ Ｐ明朝" w:hAnsi="ＭＳ Ｐ明朝" w:hint="eastAsia"/>
                <w:sz w:val="18"/>
                <w:szCs w:val="20"/>
              </w:rPr>
              <w:t>（公財）東京オリンピック・パラリンピック競技大会組織委員会等が全都道府県において実行する聖火リレーに対し支援協力。また、大阪を事前キャンプ地としてPRするため、大阪の優位性や都市魅力を各競技団体等に発信するとともに、オリンピック・パラリンピック経験者の実技や講話を通じて大会への機運を醸成。</w:t>
            </w:r>
          </w:p>
          <w:p w14:paraId="3F307D66" w14:textId="735AD032" w:rsidR="006C5BD3" w:rsidRPr="00AB5D49" w:rsidRDefault="00DE7425" w:rsidP="00DE7425">
            <w:pPr>
              <w:ind w:leftChars="100" w:left="210"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〔債務負担行為の設定（平成31～32年度）9,840千円〕</w:t>
            </w:r>
          </w:p>
          <w:p w14:paraId="1533E072" w14:textId="2ACABFE5" w:rsidR="00C97BC1" w:rsidRPr="00AB5D49" w:rsidRDefault="00C97BC1" w:rsidP="00C97BC1">
            <w:pPr>
              <w:ind w:left="180" w:hangingChars="100" w:hanging="180"/>
              <w:jc w:val="left"/>
              <w:rPr>
                <w:rFonts w:ascii="ＭＳ Ｐ明朝" w:eastAsia="ＭＳ Ｐ明朝" w:hAnsi="ＭＳ Ｐ明朝"/>
                <w:sz w:val="18"/>
                <w:szCs w:val="20"/>
              </w:rPr>
            </w:pPr>
          </w:p>
        </w:tc>
        <w:tc>
          <w:tcPr>
            <w:tcW w:w="1560" w:type="dxa"/>
            <w:gridSpan w:val="2"/>
          </w:tcPr>
          <w:p w14:paraId="02363B2D" w14:textId="77777777" w:rsidR="006C5BD3" w:rsidRPr="00AB5D49" w:rsidRDefault="006C5BD3" w:rsidP="0070710C">
            <w:pPr>
              <w:jc w:val="distribute"/>
              <w:rPr>
                <w:rFonts w:asciiTheme="majorEastAsia" w:eastAsiaTheme="majorEastAsia" w:hAnsiTheme="majorEastAsia"/>
                <w:sz w:val="18"/>
                <w:szCs w:val="24"/>
              </w:rPr>
            </w:pPr>
          </w:p>
        </w:tc>
      </w:tr>
    </w:tbl>
    <w:p w14:paraId="1FC3E937" w14:textId="77777777" w:rsidR="0070710C" w:rsidRPr="00AB5D49" w:rsidRDefault="0070710C" w:rsidP="00644776">
      <w:pPr>
        <w:rPr>
          <w:rFonts w:asciiTheme="majorEastAsia" w:eastAsiaTheme="majorEastAsia" w:hAnsiTheme="majorEastAsia" w:cs="Meiryo UI"/>
          <w:bCs/>
          <w:kern w:val="24"/>
          <w:sz w:val="20"/>
        </w:rPr>
      </w:pPr>
    </w:p>
    <w:tbl>
      <w:tblPr>
        <w:tblStyle w:val="4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39"/>
        <w:gridCol w:w="6917"/>
        <w:gridCol w:w="425"/>
        <w:gridCol w:w="1276"/>
        <w:gridCol w:w="284"/>
      </w:tblGrid>
      <w:tr w:rsidR="0070710C" w:rsidRPr="00AB5D49" w14:paraId="32D5DB80" w14:textId="77777777" w:rsidTr="002E250C">
        <w:tc>
          <w:tcPr>
            <w:tcW w:w="457" w:type="dxa"/>
          </w:tcPr>
          <w:p w14:paraId="39D6B088" w14:textId="77777777" w:rsidR="0070710C" w:rsidRPr="00AB5D49" w:rsidRDefault="0070710C" w:rsidP="0070710C">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7C3F2B2B" w14:textId="77777777" w:rsidR="0070710C" w:rsidRPr="00AB5D49" w:rsidRDefault="0070710C" w:rsidP="0070710C">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大阪マラソンの開催</w:t>
            </w:r>
          </w:p>
        </w:tc>
        <w:tc>
          <w:tcPr>
            <w:tcW w:w="1701" w:type="dxa"/>
            <w:gridSpan w:val="2"/>
          </w:tcPr>
          <w:p w14:paraId="1E6801B1" w14:textId="20CB436F" w:rsidR="0070710C" w:rsidRPr="00AB5D49" w:rsidRDefault="0070710C" w:rsidP="0070710C">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90,000</w:t>
            </w:r>
            <w:r w:rsidR="00FF7755" w:rsidRPr="00AB5D49">
              <w:rPr>
                <w:rFonts w:ascii="ＭＳ Ｐ明朝" w:eastAsia="ＭＳ Ｐ明朝" w:hAnsi="ＭＳ Ｐ明朝" w:hint="eastAsia"/>
                <w:color w:val="FFFFFF" w:themeColor="background1"/>
                <w:sz w:val="24"/>
                <w:szCs w:val="24"/>
              </w:rPr>
              <w:t>)</w:t>
            </w:r>
          </w:p>
        </w:tc>
        <w:tc>
          <w:tcPr>
            <w:tcW w:w="284" w:type="dxa"/>
          </w:tcPr>
          <w:p w14:paraId="17159A87" w14:textId="77777777" w:rsidR="0070710C" w:rsidRPr="00AB5D49" w:rsidRDefault="0070710C" w:rsidP="0070710C">
            <w:pPr>
              <w:wordWrap w:val="0"/>
              <w:jc w:val="right"/>
              <w:rPr>
                <w:rFonts w:ascii="ＭＳ ゴシック" w:eastAsia="ＭＳ ゴシック" w:hAnsi="ＭＳ ゴシック"/>
                <w:sz w:val="24"/>
                <w:szCs w:val="24"/>
              </w:rPr>
            </w:pPr>
          </w:p>
        </w:tc>
      </w:tr>
      <w:tr w:rsidR="0070710C" w:rsidRPr="00AB5D49" w14:paraId="3D4DC08F" w14:textId="77777777" w:rsidTr="002E250C">
        <w:tc>
          <w:tcPr>
            <w:tcW w:w="7513" w:type="dxa"/>
            <w:gridSpan w:val="3"/>
          </w:tcPr>
          <w:p w14:paraId="515288A7" w14:textId="77777777" w:rsidR="0070710C" w:rsidRPr="00AB5D49" w:rsidRDefault="0070710C" w:rsidP="0070710C">
            <w:pPr>
              <w:jc w:val="right"/>
              <w:rPr>
                <w:rFonts w:asciiTheme="minorEastAsia" w:hAnsiTheme="minorEastAsia"/>
                <w:sz w:val="24"/>
                <w:szCs w:val="24"/>
              </w:rPr>
            </w:pPr>
            <w:r w:rsidRPr="00AB5D49">
              <w:rPr>
                <w:rFonts w:asciiTheme="minorEastAsia" w:hAnsiTheme="minorEastAsia" w:hint="eastAsia"/>
                <w:sz w:val="24"/>
                <w:szCs w:val="24"/>
              </w:rPr>
              <w:t>【府民文化部】</w:t>
            </w:r>
          </w:p>
        </w:tc>
        <w:tc>
          <w:tcPr>
            <w:tcW w:w="1701" w:type="dxa"/>
            <w:gridSpan w:val="2"/>
          </w:tcPr>
          <w:p w14:paraId="66514FA0" w14:textId="64C00C97" w:rsidR="0070710C" w:rsidRPr="00AB5D49" w:rsidRDefault="00FF7755" w:rsidP="00FF775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0070710C" w:rsidRPr="00AB5D49">
              <w:rPr>
                <w:rFonts w:ascii="ＭＳ Ｐ明朝" w:eastAsia="ＭＳ Ｐ明朝" w:hAnsi="ＭＳ Ｐ明朝" w:hint="eastAsia"/>
                <w:sz w:val="24"/>
                <w:szCs w:val="24"/>
              </w:rPr>
              <w:t>115,000</w:t>
            </w:r>
            <w:r w:rsidRPr="00AB5D49">
              <w:rPr>
                <w:rFonts w:ascii="ＭＳ Ｐ明朝" w:eastAsia="ＭＳ Ｐ明朝" w:hAnsi="ＭＳ Ｐ明朝" w:hint="eastAsia"/>
                <w:sz w:val="24"/>
                <w:szCs w:val="24"/>
              </w:rPr>
              <w:t>)</w:t>
            </w:r>
          </w:p>
        </w:tc>
        <w:tc>
          <w:tcPr>
            <w:tcW w:w="284" w:type="dxa"/>
          </w:tcPr>
          <w:p w14:paraId="5868889C" w14:textId="77777777" w:rsidR="0070710C" w:rsidRPr="00AB5D49" w:rsidRDefault="0070710C" w:rsidP="0070710C">
            <w:pPr>
              <w:jc w:val="right"/>
              <w:rPr>
                <w:rFonts w:ascii="ＭＳ ゴシック" w:eastAsia="ＭＳ ゴシック" w:hAnsi="ＭＳ ゴシック"/>
                <w:sz w:val="24"/>
                <w:szCs w:val="24"/>
              </w:rPr>
            </w:pPr>
          </w:p>
        </w:tc>
      </w:tr>
      <w:tr w:rsidR="006C5BD3" w:rsidRPr="00AB5D49" w14:paraId="60A0B51F" w14:textId="77777777" w:rsidTr="006C6743">
        <w:trPr>
          <w:trHeight w:val="345"/>
        </w:trPr>
        <w:tc>
          <w:tcPr>
            <w:tcW w:w="596" w:type="dxa"/>
            <w:gridSpan w:val="2"/>
          </w:tcPr>
          <w:p w14:paraId="6AE0F966" w14:textId="77777777" w:rsidR="006C5BD3" w:rsidRPr="00AB5D49" w:rsidRDefault="006C5BD3" w:rsidP="0070710C">
            <w:pPr>
              <w:jc w:val="distribute"/>
              <w:rPr>
                <w:rFonts w:asciiTheme="majorEastAsia" w:eastAsiaTheme="majorEastAsia" w:hAnsiTheme="majorEastAsia"/>
                <w:sz w:val="18"/>
                <w:szCs w:val="24"/>
              </w:rPr>
            </w:pPr>
          </w:p>
        </w:tc>
        <w:tc>
          <w:tcPr>
            <w:tcW w:w="7342" w:type="dxa"/>
            <w:gridSpan w:val="2"/>
          </w:tcPr>
          <w:p w14:paraId="3C60146C" w14:textId="77777777" w:rsidR="006C5BD3" w:rsidRPr="00AB5D49" w:rsidRDefault="006C5BD3" w:rsidP="00C97BC1">
            <w:pPr>
              <w:ind w:firstLineChars="100" w:firstLine="164"/>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spacing w:val="-8"/>
                <w:sz w:val="18"/>
                <w:szCs w:val="18"/>
              </w:rPr>
              <w:t>第9回大阪マラソンを運営する</w:t>
            </w:r>
            <w:r w:rsidRPr="00AB5D49">
              <w:rPr>
                <w:rFonts w:ascii="ＭＳ Ｐ明朝" w:eastAsia="ＭＳ Ｐ明朝" w:hAnsi="ＭＳ Ｐ明朝" w:hint="eastAsia"/>
                <w:color w:val="000000" w:themeColor="text1"/>
                <w:sz w:val="18"/>
                <w:szCs w:val="20"/>
              </w:rPr>
              <w:t>大阪マラソン組織委員会に対する分担金を負担。</w:t>
            </w:r>
          </w:p>
          <w:p w14:paraId="24EFCB5C" w14:textId="6B2D1A8A" w:rsidR="00C97BC1" w:rsidRPr="00AB5D49" w:rsidRDefault="00C97BC1" w:rsidP="00C97BC1">
            <w:pPr>
              <w:ind w:firstLineChars="100" w:firstLine="180"/>
              <w:jc w:val="left"/>
              <w:rPr>
                <w:rFonts w:ascii="ＭＳ Ｐ明朝" w:eastAsia="ＭＳ Ｐ明朝" w:hAnsi="ＭＳ Ｐ明朝"/>
                <w:color w:val="000000" w:themeColor="text1"/>
                <w:sz w:val="18"/>
                <w:szCs w:val="20"/>
              </w:rPr>
            </w:pPr>
          </w:p>
        </w:tc>
        <w:tc>
          <w:tcPr>
            <w:tcW w:w="1560" w:type="dxa"/>
            <w:gridSpan w:val="2"/>
          </w:tcPr>
          <w:p w14:paraId="1E593DB3" w14:textId="77777777" w:rsidR="006C5BD3" w:rsidRPr="00AB5D49" w:rsidRDefault="006C5BD3" w:rsidP="00FF7755">
            <w:pPr>
              <w:rPr>
                <w:rFonts w:asciiTheme="majorEastAsia" w:eastAsiaTheme="majorEastAsia" w:hAnsiTheme="majorEastAsia"/>
                <w:sz w:val="18"/>
                <w:szCs w:val="24"/>
              </w:rPr>
            </w:pPr>
          </w:p>
        </w:tc>
      </w:tr>
    </w:tbl>
    <w:p w14:paraId="10514FD7" w14:textId="77777777" w:rsidR="0070710C" w:rsidRPr="00AB5D49" w:rsidRDefault="0070710C" w:rsidP="00644776">
      <w:pPr>
        <w:rPr>
          <w:rFonts w:asciiTheme="majorEastAsia" w:eastAsiaTheme="majorEastAsia" w:hAnsiTheme="majorEastAsia" w:cs="Meiryo UI"/>
          <w:bCs/>
          <w:kern w:val="24"/>
          <w:sz w:val="20"/>
        </w:rPr>
      </w:pPr>
    </w:p>
    <w:tbl>
      <w:tblPr>
        <w:tblStyle w:val="4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0710C" w:rsidRPr="00AB5D49" w14:paraId="333C072C" w14:textId="77777777" w:rsidTr="002E250C">
        <w:tc>
          <w:tcPr>
            <w:tcW w:w="457" w:type="dxa"/>
          </w:tcPr>
          <w:p w14:paraId="1A709BF6" w14:textId="77777777" w:rsidR="0070710C" w:rsidRPr="00AB5D49" w:rsidRDefault="0070710C" w:rsidP="0070710C">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6D1BF053" w14:textId="77777777" w:rsidR="0070710C" w:rsidRPr="00AB5D49" w:rsidRDefault="0070710C" w:rsidP="0070710C">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外国人医療体制整備事業</w:t>
            </w:r>
          </w:p>
        </w:tc>
        <w:tc>
          <w:tcPr>
            <w:tcW w:w="1701" w:type="dxa"/>
            <w:gridSpan w:val="2"/>
          </w:tcPr>
          <w:p w14:paraId="63DF96B0" w14:textId="4C031485" w:rsidR="0070710C" w:rsidRPr="00AB5D49" w:rsidRDefault="00530D2D" w:rsidP="00530D2D">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39</w:t>
            </w:r>
            <w:r w:rsidR="0070710C" w:rsidRPr="00AB5D49">
              <w:rPr>
                <w:rFonts w:ascii="ＭＳ Ｐ明朝" w:eastAsia="ＭＳ Ｐ明朝" w:hAnsi="ＭＳ Ｐ明朝" w:hint="eastAsia"/>
                <w:sz w:val="24"/>
                <w:szCs w:val="24"/>
              </w:rPr>
              <w:t>,</w:t>
            </w:r>
            <w:r w:rsidRPr="00AB5D49">
              <w:rPr>
                <w:rFonts w:ascii="ＭＳ Ｐ明朝" w:eastAsia="ＭＳ Ｐ明朝" w:hAnsi="ＭＳ Ｐ明朝" w:hint="eastAsia"/>
                <w:sz w:val="24"/>
                <w:szCs w:val="24"/>
              </w:rPr>
              <w:t>158</w:t>
            </w:r>
            <w:r w:rsidR="0070710C" w:rsidRPr="00AB5D49">
              <w:rPr>
                <w:rFonts w:ascii="ＭＳ Ｐ明朝" w:eastAsia="ＭＳ Ｐ明朝" w:hAnsi="ＭＳ Ｐ明朝" w:hint="eastAsia"/>
                <w:color w:val="FFFFFF" w:themeColor="background1"/>
                <w:sz w:val="24"/>
                <w:szCs w:val="24"/>
              </w:rPr>
              <w:t>)</w:t>
            </w:r>
          </w:p>
        </w:tc>
        <w:tc>
          <w:tcPr>
            <w:tcW w:w="284" w:type="dxa"/>
          </w:tcPr>
          <w:p w14:paraId="13A4C591" w14:textId="77777777" w:rsidR="0070710C" w:rsidRPr="00AB5D49" w:rsidRDefault="0070710C" w:rsidP="0070710C">
            <w:pPr>
              <w:wordWrap w:val="0"/>
              <w:jc w:val="right"/>
              <w:rPr>
                <w:rFonts w:ascii="ＭＳ ゴシック" w:eastAsia="ＭＳ ゴシック" w:hAnsi="ＭＳ ゴシック"/>
                <w:sz w:val="24"/>
                <w:szCs w:val="24"/>
              </w:rPr>
            </w:pPr>
          </w:p>
        </w:tc>
      </w:tr>
      <w:tr w:rsidR="0070710C" w:rsidRPr="00AB5D49" w14:paraId="7D925304" w14:textId="77777777" w:rsidTr="002E250C">
        <w:tc>
          <w:tcPr>
            <w:tcW w:w="7513" w:type="dxa"/>
            <w:gridSpan w:val="3"/>
          </w:tcPr>
          <w:p w14:paraId="20EBDF01" w14:textId="77777777" w:rsidR="0070710C" w:rsidRPr="00AB5D49" w:rsidRDefault="0070710C" w:rsidP="0070710C">
            <w:pPr>
              <w:jc w:val="right"/>
              <w:rPr>
                <w:rFonts w:asciiTheme="minorEastAsia" w:hAnsiTheme="minorEastAsia"/>
                <w:sz w:val="24"/>
                <w:szCs w:val="24"/>
              </w:rPr>
            </w:pPr>
            <w:r w:rsidRPr="00AB5D49">
              <w:rPr>
                <w:rFonts w:asciiTheme="minorEastAsia" w:hAnsiTheme="minorEastAsia" w:hint="eastAsia"/>
                <w:sz w:val="24"/>
                <w:szCs w:val="24"/>
              </w:rPr>
              <w:t>【健康医療部】</w:t>
            </w:r>
          </w:p>
        </w:tc>
        <w:tc>
          <w:tcPr>
            <w:tcW w:w="1701" w:type="dxa"/>
            <w:gridSpan w:val="2"/>
          </w:tcPr>
          <w:p w14:paraId="13D6EFCD" w14:textId="77777777" w:rsidR="0070710C" w:rsidRPr="00AB5D49" w:rsidRDefault="0070710C" w:rsidP="0070710C">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37BA350F" w14:textId="77777777" w:rsidR="0070710C" w:rsidRPr="00AB5D49" w:rsidRDefault="0070710C" w:rsidP="0070710C">
            <w:pPr>
              <w:jc w:val="right"/>
              <w:rPr>
                <w:rFonts w:ascii="ＭＳ ゴシック" w:eastAsia="ＭＳ ゴシック" w:hAnsi="ＭＳ ゴシック"/>
                <w:sz w:val="24"/>
                <w:szCs w:val="24"/>
              </w:rPr>
            </w:pPr>
          </w:p>
        </w:tc>
      </w:tr>
      <w:tr w:rsidR="0070710C" w:rsidRPr="00AB5D49" w14:paraId="50BB7A15" w14:textId="77777777" w:rsidTr="002E250C">
        <w:tc>
          <w:tcPr>
            <w:tcW w:w="567" w:type="dxa"/>
            <w:gridSpan w:val="2"/>
          </w:tcPr>
          <w:p w14:paraId="7187C719" w14:textId="77777777" w:rsidR="0070710C" w:rsidRPr="00AB5D49" w:rsidRDefault="0070710C" w:rsidP="0070710C">
            <w:pPr>
              <w:jc w:val="distribute"/>
              <w:rPr>
                <w:rFonts w:asciiTheme="majorEastAsia" w:eastAsiaTheme="majorEastAsia" w:hAnsiTheme="majorEastAsia"/>
                <w:sz w:val="18"/>
                <w:szCs w:val="24"/>
              </w:rPr>
            </w:pPr>
          </w:p>
        </w:tc>
        <w:tc>
          <w:tcPr>
            <w:tcW w:w="7513" w:type="dxa"/>
            <w:gridSpan w:val="2"/>
          </w:tcPr>
          <w:p w14:paraId="1136E00E" w14:textId="77777777" w:rsidR="007C21A3" w:rsidRPr="00AB5D49" w:rsidRDefault="0070710C" w:rsidP="007B2E44">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 xml:space="preserve">急増する外国人旅行者等に対する医療提供体制の整備について検討を行う外国人医療対策協議会を設置するとともに、受入医療機関向けに多言語医療通訳コールセンター及びトラブル相談窓口を設置。　</w:t>
            </w:r>
          </w:p>
          <w:p w14:paraId="00EDF3A9" w14:textId="1011AD6D" w:rsidR="00BD23D9" w:rsidRPr="00AB5D49" w:rsidRDefault="00BD23D9" w:rsidP="007B2E44">
            <w:pPr>
              <w:ind w:firstLineChars="100" w:firstLine="180"/>
              <w:jc w:val="left"/>
              <w:rPr>
                <w:rFonts w:ascii="ＭＳ Ｐ明朝" w:eastAsia="ＭＳ Ｐ明朝" w:hAnsi="ＭＳ Ｐ明朝"/>
                <w:sz w:val="18"/>
                <w:szCs w:val="20"/>
              </w:rPr>
            </w:pPr>
          </w:p>
        </w:tc>
        <w:tc>
          <w:tcPr>
            <w:tcW w:w="1418" w:type="dxa"/>
            <w:gridSpan w:val="2"/>
          </w:tcPr>
          <w:p w14:paraId="43A94B53" w14:textId="77777777" w:rsidR="0070710C" w:rsidRPr="00AB5D49" w:rsidRDefault="0070710C" w:rsidP="0070710C">
            <w:pPr>
              <w:jc w:val="right"/>
              <w:rPr>
                <w:rFonts w:asciiTheme="majorEastAsia" w:eastAsiaTheme="majorEastAsia" w:hAnsiTheme="majorEastAsia"/>
                <w:sz w:val="24"/>
                <w:szCs w:val="24"/>
              </w:rPr>
            </w:pPr>
          </w:p>
        </w:tc>
      </w:tr>
    </w:tbl>
    <w:p w14:paraId="6D407FEB" w14:textId="222569D3" w:rsidR="004660F8" w:rsidRPr="00AB5D49" w:rsidRDefault="004660F8">
      <w:pPr>
        <w:rPr>
          <w:sz w:val="20"/>
        </w:rPr>
      </w:pPr>
    </w:p>
    <w:tbl>
      <w:tblPr>
        <w:tblStyle w:val="4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0710C" w:rsidRPr="00AB5D49" w14:paraId="19646700" w14:textId="77777777" w:rsidTr="002E250C">
        <w:tc>
          <w:tcPr>
            <w:tcW w:w="457" w:type="dxa"/>
          </w:tcPr>
          <w:p w14:paraId="21B41E47" w14:textId="351B23FD" w:rsidR="0070710C" w:rsidRPr="00AB5D49" w:rsidRDefault="002E250C" w:rsidP="0070710C">
            <w:pPr>
              <w:jc w:val="left"/>
              <w:rPr>
                <w:rFonts w:ascii="ＭＳ Ｐゴシック" w:eastAsia="ＭＳ Ｐゴシック" w:hAnsi="ＭＳ Ｐゴシック"/>
                <w:b/>
                <w:sz w:val="24"/>
                <w:szCs w:val="24"/>
              </w:rPr>
            </w:pPr>
            <w:r w:rsidRPr="00AB5D49">
              <w:rPr>
                <w:rFonts w:asciiTheme="majorEastAsia" w:eastAsiaTheme="majorEastAsia" w:hAnsiTheme="majorEastAsia" w:cs="Meiryo UI"/>
                <w:bCs/>
                <w:kern w:val="24"/>
              </w:rPr>
              <w:br w:type="page"/>
            </w:r>
            <w:r w:rsidR="0070710C" w:rsidRPr="00AB5D49">
              <w:rPr>
                <w:rFonts w:ascii="ＭＳ Ｐゴシック" w:eastAsia="ＭＳ Ｐゴシック" w:hAnsi="ＭＳ Ｐゴシック" w:hint="eastAsia"/>
                <w:b/>
                <w:sz w:val="24"/>
                <w:szCs w:val="24"/>
              </w:rPr>
              <w:t>○</w:t>
            </w:r>
          </w:p>
        </w:tc>
        <w:tc>
          <w:tcPr>
            <w:tcW w:w="7056" w:type="dxa"/>
            <w:gridSpan w:val="2"/>
          </w:tcPr>
          <w:p w14:paraId="15FA497C" w14:textId="77777777" w:rsidR="0070710C" w:rsidRPr="00AB5D49" w:rsidRDefault="0070710C" w:rsidP="0070710C">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うめきたまちづくり推進費</w:t>
            </w:r>
          </w:p>
        </w:tc>
        <w:tc>
          <w:tcPr>
            <w:tcW w:w="1701" w:type="dxa"/>
            <w:gridSpan w:val="2"/>
          </w:tcPr>
          <w:p w14:paraId="3DE1DCA9" w14:textId="77777777" w:rsidR="0070710C" w:rsidRPr="00AB5D49" w:rsidRDefault="0070710C" w:rsidP="0070710C">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799,158</w:t>
            </w:r>
            <w:r w:rsidRPr="00AB5D49">
              <w:rPr>
                <w:rFonts w:ascii="ＭＳ Ｐ明朝" w:eastAsia="ＭＳ Ｐ明朝" w:hAnsi="ＭＳ Ｐ明朝" w:hint="eastAsia"/>
                <w:color w:val="FFFFFF" w:themeColor="background1"/>
                <w:sz w:val="24"/>
                <w:szCs w:val="24"/>
              </w:rPr>
              <w:t>)</w:t>
            </w:r>
          </w:p>
        </w:tc>
        <w:tc>
          <w:tcPr>
            <w:tcW w:w="284" w:type="dxa"/>
          </w:tcPr>
          <w:p w14:paraId="1CDB053B" w14:textId="77777777" w:rsidR="0070710C" w:rsidRPr="00AB5D49" w:rsidRDefault="0070710C" w:rsidP="0070710C">
            <w:pPr>
              <w:wordWrap w:val="0"/>
              <w:jc w:val="right"/>
              <w:rPr>
                <w:rFonts w:ascii="ＭＳ ゴシック" w:eastAsia="ＭＳ ゴシック" w:hAnsi="ＭＳ ゴシック"/>
                <w:sz w:val="24"/>
                <w:szCs w:val="24"/>
              </w:rPr>
            </w:pPr>
          </w:p>
        </w:tc>
      </w:tr>
      <w:tr w:rsidR="0070710C" w:rsidRPr="00AB5D49" w14:paraId="5ADA9988" w14:textId="77777777" w:rsidTr="002E250C">
        <w:tc>
          <w:tcPr>
            <w:tcW w:w="7513" w:type="dxa"/>
            <w:gridSpan w:val="3"/>
          </w:tcPr>
          <w:p w14:paraId="3BD0382D" w14:textId="77777777" w:rsidR="0070710C" w:rsidRPr="00AB5D49" w:rsidRDefault="0070710C" w:rsidP="0070710C">
            <w:pPr>
              <w:jc w:val="right"/>
              <w:rPr>
                <w:rFonts w:asciiTheme="minorEastAsia" w:hAnsiTheme="minorEastAsia"/>
                <w:sz w:val="24"/>
                <w:szCs w:val="24"/>
              </w:rPr>
            </w:pPr>
            <w:r w:rsidRPr="00AB5D49">
              <w:rPr>
                <w:rFonts w:asciiTheme="minorEastAsia" w:hAnsiTheme="minorEastAsia" w:hint="eastAsia"/>
                <w:sz w:val="24"/>
                <w:szCs w:val="24"/>
              </w:rPr>
              <w:t>【住宅まちづくり部】</w:t>
            </w:r>
          </w:p>
        </w:tc>
        <w:tc>
          <w:tcPr>
            <w:tcW w:w="1701" w:type="dxa"/>
            <w:gridSpan w:val="2"/>
          </w:tcPr>
          <w:p w14:paraId="3E07F3A2" w14:textId="77777777" w:rsidR="0070710C" w:rsidRPr="00AB5D49" w:rsidRDefault="0070710C" w:rsidP="0070710C">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(439,770)</w:t>
            </w:r>
          </w:p>
        </w:tc>
        <w:tc>
          <w:tcPr>
            <w:tcW w:w="284" w:type="dxa"/>
          </w:tcPr>
          <w:p w14:paraId="521A6D29" w14:textId="77777777" w:rsidR="0070710C" w:rsidRPr="00AB5D49" w:rsidRDefault="0070710C" w:rsidP="0070710C">
            <w:pPr>
              <w:jc w:val="right"/>
              <w:rPr>
                <w:rFonts w:ascii="ＭＳ ゴシック" w:eastAsia="ＭＳ ゴシック" w:hAnsi="ＭＳ ゴシック"/>
                <w:sz w:val="24"/>
                <w:szCs w:val="24"/>
              </w:rPr>
            </w:pPr>
          </w:p>
        </w:tc>
      </w:tr>
      <w:tr w:rsidR="0070710C" w:rsidRPr="00AB5D49" w14:paraId="4E579523" w14:textId="77777777" w:rsidTr="002E250C">
        <w:tc>
          <w:tcPr>
            <w:tcW w:w="567" w:type="dxa"/>
            <w:gridSpan w:val="2"/>
          </w:tcPr>
          <w:p w14:paraId="0F40D5DE" w14:textId="77777777" w:rsidR="0070710C" w:rsidRPr="00AB5D49" w:rsidRDefault="0070710C" w:rsidP="0070710C">
            <w:pPr>
              <w:jc w:val="distribute"/>
              <w:rPr>
                <w:rFonts w:asciiTheme="majorEastAsia" w:eastAsiaTheme="majorEastAsia" w:hAnsiTheme="majorEastAsia"/>
                <w:sz w:val="18"/>
                <w:szCs w:val="24"/>
              </w:rPr>
            </w:pPr>
          </w:p>
        </w:tc>
        <w:tc>
          <w:tcPr>
            <w:tcW w:w="7513" w:type="dxa"/>
            <w:gridSpan w:val="2"/>
          </w:tcPr>
          <w:p w14:paraId="455968DC" w14:textId="77777777" w:rsidR="0070710C" w:rsidRPr="00AB5D49" w:rsidRDefault="0070710C" w:rsidP="0070710C">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・うめきた地区土地区画整理事業（大阪市への補助金）</w:t>
            </w:r>
          </w:p>
          <w:p w14:paraId="12189724" w14:textId="42EE8496" w:rsidR="0070710C" w:rsidRPr="00AB5D49" w:rsidRDefault="0070710C" w:rsidP="0070710C">
            <w:pPr>
              <w:ind w:leftChars="151" w:left="317" w:firstLineChars="78" w:firstLine="14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うめきた</w:t>
            </w:r>
            <w:r w:rsidR="00D05F08" w:rsidRPr="00AB5D49">
              <w:rPr>
                <w:rFonts w:ascii="ＭＳ Ｐ明朝" w:eastAsia="ＭＳ Ｐ明朝" w:hAnsi="ＭＳ Ｐ明朝" w:hint="eastAsia"/>
                <w:color w:val="000000" w:themeColor="text1"/>
                <w:sz w:val="18"/>
                <w:szCs w:val="20"/>
              </w:rPr>
              <w:t>2</w:t>
            </w:r>
            <w:r w:rsidRPr="00AB5D49">
              <w:rPr>
                <w:rFonts w:ascii="ＭＳ Ｐ明朝" w:eastAsia="ＭＳ Ｐ明朝" w:hAnsi="ＭＳ Ｐ明朝" w:hint="eastAsia"/>
                <w:color w:val="000000" w:themeColor="text1"/>
                <w:sz w:val="18"/>
                <w:szCs w:val="20"/>
              </w:rPr>
              <w:t>期区域を斬新で独自性が高く、世界に印象付ける「大阪の顔」となる都市空間とするため土地区画整理事業に対して補助。</w:t>
            </w:r>
          </w:p>
          <w:p w14:paraId="546B040A" w14:textId="77777777" w:rsidR="0070710C" w:rsidRPr="00AB5D49" w:rsidRDefault="0070710C" w:rsidP="0070710C">
            <w:pPr>
              <w:tabs>
                <w:tab w:val="left" w:pos="420"/>
              </w:tabs>
              <w:ind w:firstLineChars="97" w:firstLine="175"/>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・公園整備事業（大阪市への補助金）</w:t>
            </w:r>
          </w:p>
          <w:p w14:paraId="2886C3CF" w14:textId="77777777" w:rsidR="0070710C" w:rsidRPr="00AB5D49" w:rsidRDefault="0070710C" w:rsidP="0070710C">
            <w:pPr>
              <w:ind w:leftChars="100" w:left="210" w:firstLineChars="138" w:firstLine="24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みどりの中心となる都市公園整備事業に対して補助。</w:t>
            </w:r>
          </w:p>
          <w:p w14:paraId="55129D50" w14:textId="77777777" w:rsidR="0070710C" w:rsidRPr="00AB5D49" w:rsidRDefault="0070710C" w:rsidP="0070710C">
            <w:pPr>
              <w:tabs>
                <w:tab w:val="left" w:pos="420"/>
              </w:tabs>
              <w:ind w:firstLineChars="97" w:firstLine="175"/>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・新駅設置事業（大阪市への補助金）</w:t>
            </w:r>
          </w:p>
          <w:p w14:paraId="4629D9FB" w14:textId="77777777" w:rsidR="0070710C" w:rsidRPr="00AB5D49" w:rsidRDefault="0070710C" w:rsidP="0070710C">
            <w:pPr>
              <w:ind w:leftChars="151" w:left="317" w:firstLineChars="77" w:firstLine="139"/>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なにわ筋線の具体化に伴い、広域鉄道ネットワーク計画上の結節機能を有する新駅設置事業に対して補助。</w:t>
            </w:r>
          </w:p>
          <w:p w14:paraId="4E9C5CCE" w14:textId="77777777" w:rsidR="0070710C" w:rsidRPr="00AB5D49" w:rsidRDefault="0070710C" w:rsidP="0070710C">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・まちづくり推進体制構築事業</w:t>
            </w:r>
          </w:p>
          <w:p w14:paraId="0577DEE9" w14:textId="77777777" w:rsidR="0070710C" w:rsidRPr="00AB5D49" w:rsidRDefault="0070710C" w:rsidP="003D0A0F">
            <w:pPr>
              <w:ind w:leftChars="100" w:left="210"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「みどり」と「イノベーション」の融合拠点の形成を推進するため、経済界や行政等が連携して設立した「みどりとイノベーションの融合拠点形成推進協議会」の運営・活動経費を負担。</w:t>
            </w:r>
          </w:p>
          <w:p w14:paraId="5FA136E2" w14:textId="12313982" w:rsidR="007C21A3" w:rsidRPr="00AB5D49" w:rsidRDefault="007C21A3" w:rsidP="0070710C">
            <w:pPr>
              <w:ind w:firstLineChars="100" w:firstLine="180"/>
              <w:jc w:val="left"/>
              <w:rPr>
                <w:rFonts w:ascii="ＭＳ Ｐ明朝" w:eastAsia="ＭＳ Ｐ明朝" w:hAnsi="ＭＳ Ｐ明朝"/>
                <w:sz w:val="18"/>
                <w:szCs w:val="20"/>
              </w:rPr>
            </w:pPr>
          </w:p>
        </w:tc>
        <w:tc>
          <w:tcPr>
            <w:tcW w:w="1418" w:type="dxa"/>
            <w:gridSpan w:val="2"/>
          </w:tcPr>
          <w:p w14:paraId="46C35318" w14:textId="77777777" w:rsidR="0070710C" w:rsidRPr="00AB5D49" w:rsidRDefault="0070710C" w:rsidP="0070710C">
            <w:pPr>
              <w:jc w:val="right"/>
              <w:rPr>
                <w:rFonts w:asciiTheme="majorEastAsia" w:eastAsiaTheme="majorEastAsia" w:hAnsiTheme="majorEastAsia"/>
                <w:sz w:val="24"/>
                <w:szCs w:val="24"/>
              </w:rPr>
            </w:pPr>
          </w:p>
        </w:tc>
      </w:tr>
    </w:tbl>
    <w:p w14:paraId="11013C41" w14:textId="7C6B7BC9" w:rsidR="00BD23D9" w:rsidRPr="00AB5D49" w:rsidRDefault="00BD23D9" w:rsidP="00644776">
      <w:pPr>
        <w:rPr>
          <w:rFonts w:asciiTheme="majorEastAsia" w:eastAsiaTheme="majorEastAsia" w:hAnsiTheme="majorEastAsia" w:cs="Meiryo UI"/>
          <w:bCs/>
          <w:kern w:val="24"/>
        </w:rPr>
      </w:pPr>
    </w:p>
    <w:tbl>
      <w:tblPr>
        <w:tblStyle w:val="4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0710C" w:rsidRPr="00AB5D49" w14:paraId="4AEE57FD" w14:textId="77777777" w:rsidTr="002E250C">
        <w:tc>
          <w:tcPr>
            <w:tcW w:w="457" w:type="dxa"/>
          </w:tcPr>
          <w:p w14:paraId="77714999" w14:textId="77777777" w:rsidR="0070710C" w:rsidRPr="00AB5D49" w:rsidRDefault="0070710C" w:rsidP="0070710C">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5021776E" w14:textId="77777777" w:rsidR="0070710C" w:rsidRPr="00AB5D49" w:rsidRDefault="0070710C" w:rsidP="0070710C">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グランドデザイン推進費（新大阪・大阪エリア推進事業）</w:t>
            </w:r>
          </w:p>
        </w:tc>
        <w:tc>
          <w:tcPr>
            <w:tcW w:w="1701" w:type="dxa"/>
            <w:gridSpan w:val="2"/>
          </w:tcPr>
          <w:p w14:paraId="2EEF92C0" w14:textId="77777777" w:rsidR="0070710C" w:rsidRPr="00AB5D49" w:rsidRDefault="0070710C" w:rsidP="0070710C">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5,400</w:t>
            </w:r>
            <w:r w:rsidRPr="00AB5D49">
              <w:rPr>
                <w:rFonts w:ascii="ＭＳ Ｐ明朝" w:eastAsia="ＭＳ Ｐ明朝" w:hAnsi="ＭＳ Ｐ明朝" w:hint="eastAsia"/>
                <w:color w:val="FFFFFF" w:themeColor="background1"/>
                <w:sz w:val="24"/>
                <w:szCs w:val="24"/>
              </w:rPr>
              <w:t>)</w:t>
            </w:r>
          </w:p>
        </w:tc>
        <w:tc>
          <w:tcPr>
            <w:tcW w:w="284" w:type="dxa"/>
          </w:tcPr>
          <w:p w14:paraId="37DD96C8" w14:textId="77777777" w:rsidR="0070710C" w:rsidRPr="00AB5D49" w:rsidRDefault="0070710C" w:rsidP="0070710C">
            <w:pPr>
              <w:wordWrap w:val="0"/>
              <w:jc w:val="right"/>
              <w:rPr>
                <w:rFonts w:ascii="ＭＳ ゴシック" w:eastAsia="ＭＳ ゴシック" w:hAnsi="ＭＳ ゴシック"/>
                <w:sz w:val="24"/>
                <w:szCs w:val="24"/>
              </w:rPr>
            </w:pPr>
          </w:p>
        </w:tc>
      </w:tr>
      <w:tr w:rsidR="0070710C" w:rsidRPr="00AB5D49" w14:paraId="7D7B4047" w14:textId="77777777" w:rsidTr="002E250C">
        <w:tc>
          <w:tcPr>
            <w:tcW w:w="7513" w:type="dxa"/>
            <w:gridSpan w:val="3"/>
          </w:tcPr>
          <w:p w14:paraId="34B25CE1" w14:textId="77777777" w:rsidR="0070710C" w:rsidRPr="00AB5D49" w:rsidRDefault="0070710C" w:rsidP="0070710C">
            <w:pPr>
              <w:jc w:val="right"/>
              <w:rPr>
                <w:rFonts w:asciiTheme="minorEastAsia" w:hAnsiTheme="minorEastAsia"/>
                <w:sz w:val="24"/>
                <w:szCs w:val="24"/>
              </w:rPr>
            </w:pPr>
            <w:r w:rsidRPr="00AB5D49">
              <w:rPr>
                <w:rFonts w:asciiTheme="minorEastAsia" w:hAnsiTheme="minorEastAsia" w:hint="eastAsia"/>
                <w:sz w:val="24"/>
                <w:szCs w:val="24"/>
              </w:rPr>
              <w:t>【住宅まちづくり部】</w:t>
            </w:r>
          </w:p>
        </w:tc>
        <w:tc>
          <w:tcPr>
            <w:tcW w:w="1701" w:type="dxa"/>
            <w:gridSpan w:val="2"/>
          </w:tcPr>
          <w:p w14:paraId="39A1E0A8" w14:textId="77777777" w:rsidR="0070710C" w:rsidRPr="00AB5D49" w:rsidRDefault="0070710C" w:rsidP="0070710C">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12345A5C" w14:textId="77777777" w:rsidR="0070710C" w:rsidRPr="00AB5D49" w:rsidRDefault="0070710C" w:rsidP="0070710C">
            <w:pPr>
              <w:jc w:val="right"/>
              <w:rPr>
                <w:rFonts w:ascii="ＭＳ ゴシック" w:eastAsia="ＭＳ ゴシック" w:hAnsi="ＭＳ ゴシック"/>
                <w:sz w:val="24"/>
                <w:szCs w:val="24"/>
              </w:rPr>
            </w:pPr>
          </w:p>
        </w:tc>
      </w:tr>
      <w:tr w:rsidR="0070710C" w:rsidRPr="00AB5D49" w14:paraId="43D55F39" w14:textId="77777777" w:rsidTr="002E250C">
        <w:tc>
          <w:tcPr>
            <w:tcW w:w="567" w:type="dxa"/>
            <w:gridSpan w:val="2"/>
          </w:tcPr>
          <w:p w14:paraId="7C5DE138" w14:textId="77777777" w:rsidR="0070710C" w:rsidRPr="00AB5D49" w:rsidRDefault="0070710C" w:rsidP="0070710C">
            <w:pPr>
              <w:jc w:val="distribute"/>
              <w:rPr>
                <w:rFonts w:asciiTheme="majorEastAsia" w:eastAsiaTheme="majorEastAsia" w:hAnsiTheme="majorEastAsia"/>
                <w:sz w:val="18"/>
                <w:szCs w:val="24"/>
              </w:rPr>
            </w:pPr>
          </w:p>
        </w:tc>
        <w:tc>
          <w:tcPr>
            <w:tcW w:w="7513" w:type="dxa"/>
            <w:gridSpan w:val="2"/>
          </w:tcPr>
          <w:p w14:paraId="3896243F" w14:textId="77777777" w:rsidR="0070710C" w:rsidRPr="00AB5D49" w:rsidRDefault="0070710C" w:rsidP="0070710C">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リニア中央新幹線の全線開業によるスーパー・メガリージョンの形成などの新たなインパクトに備え、新大阪駅周辺地域のまちづくり方針の骨格を、大阪市と共同で検討。</w:t>
            </w:r>
          </w:p>
          <w:p w14:paraId="5FD703BB" w14:textId="77777777" w:rsidR="0070710C" w:rsidRPr="00AB5D49" w:rsidRDefault="0070710C" w:rsidP="0070710C">
            <w:pPr>
              <w:jc w:val="left"/>
              <w:rPr>
                <w:rFonts w:asciiTheme="minorEastAsia" w:hAnsiTheme="minorEastAsia"/>
                <w:sz w:val="18"/>
                <w:szCs w:val="20"/>
              </w:rPr>
            </w:pPr>
          </w:p>
        </w:tc>
        <w:tc>
          <w:tcPr>
            <w:tcW w:w="1418" w:type="dxa"/>
            <w:gridSpan w:val="2"/>
          </w:tcPr>
          <w:p w14:paraId="56B6F4AC" w14:textId="77777777" w:rsidR="0070710C" w:rsidRPr="00AB5D49" w:rsidRDefault="0070710C" w:rsidP="0070710C">
            <w:pPr>
              <w:jc w:val="right"/>
              <w:rPr>
                <w:rFonts w:asciiTheme="majorEastAsia" w:eastAsiaTheme="majorEastAsia" w:hAnsiTheme="majorEastAsia"/>
                <w:sz w:val="24"/>
                <w:szCs w:val="24"/>
              </w:rPr>
            </w:pPr>
          </w:p>
        </w:tc>
      </w:tr>
    </w:tbl>
    <w:p w14:paraId="6BB2E765" w14:textId="398C4C5A" w:rsidR="00480E69" w:rsidRPr="00AB5D49" w:rsidRDefault="00480E69" w:rsidP="001852C7">
      <w:pPr>
        <w:widowControl/>
        <w:ind w:right="630"/>
        <w:jc w:val="left"/>
        <w:rPr>
          <w:rFonts w:asciiTheme="majorEastAsia" w:eastAsiaTheme="majorEastAsia" w:hAnsiTheme="majorEastAsia" w:cs="Meiryo UI"/>
          <w:b/>
          <w:bCs/>
          <w:kern w:val="24"/>
          <w:sz w:val="20"/>
          <w:szCs w:val="24"/>
        </w:rPr>
      </w:pPr>
    </w:p>
    <w:p w14:paraId="5659DF94" w14:textId="77777777" w:rsidR="00480E69" w:rsidRPr="00AB5D49" w:rsidRDefault="00480E69">
      <w:pPr>
        <w:widowControl/>
        <w:jc w:val="left"/>
        <w:rPr>
          <w:rFonts w:asciiTheme="majorEastAsia" w:eastAsiaTheme="majorEastAsia" w:hAnsiTheme="majorEastAsia" w:cs="Meiryo UI"/>
          <w:b/>
          <w:bCs/>
          <w:kern w:val="24"/>
          <w:sz w:val="20"/>
          <w:szCs w:val="24"/>
        </w:rPr>
      </w:pPr>
      <w:r w:rsidRPr="00AB5D49">
        <w:rPr>
          <w:rFonts w:asciiTheme="majorEastAsia" w:eastAsiaTheme="majorEastAsia" w:hAnsiTheme="majorEastAsia" w:cs="Meiryo UI"/>
          <w:b/>
          <w:bCs/>
          <w:kern w:val="24"/>
          <w:sz w:val="20"/>
          <w:szCs w:val="24"/>
        </w:rPr>
        <w:br w:type="page"/>
      </w:r>
    </w:p>
    <w:p w14:paraId="4963F7CA" w14:textId="77777777" w:rsidR="001852C7" w:rsidRPr="00AB5D49" w:rsidRDefault="001852C7" w:rsidP="001852C7">
      <w:pPr>
        <w:widowControl/>
        <w:ind w:right="630"/>
        <w:jc w:val="left"/>
        <w:rPr>
          <w:rFonts w:asciiTheme="majorEastAsia" w:eastAsiaTheme="majorEastAsia" w:hAnsiTheme="majorEastAsia" w:cs="Meiryo UI"/>
          <w:b/>
          <w:bCs/>
          <w:kern w:val="24"/>
          <w:sz w:val="28"/>
          <w:szCs w:val="24"/>
        </w:rPr>
      </w:pPr>
      <w:r w:rsidRPr="00AB5D49">
        <w:rPr>
          <w:rFonts w:asciiTheme="majorEastAsia" w:eastAsiaTheme="majorEastAsia" w:hAnsiTheme="majorEastAsia" w:cs="Meiryo UI" w:hint="eastAsia"/>
          <w:b/>
          <w:bCs/>
          <w:kern w:val="24"/>
          <w:sz w:val="28"/>
          <w:szCs w:val="24"/>
        </w:rPr>
        <w:lastRenderedPageBreak/>
        <w:t>４　世界に誇れる環境にやさしい都市の実現</w:t>
      </w:r>
    </w:p>
    <w:tbl>
      <w:tblPr>
        <w:tblStyle w:val="4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52C7" w:rsidRPr="00AB5D49" w14:paraId="71FFE49B" w14:textId="77777777" w:rsidTr="002E250C">
        <w:tc>
          <w:tcPr>
            <w:tcW w:w="457" w:type="dxa"/>
          </w:tcPr>
          <w:p w14:paraId="1B25E204" w14:textId="77777777" w:rsidR="001852C7" w:rsidRPr="00AB5D49" w:rsidRDefault="001852C7" w:rsidP="001852C7">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175C80EF" w14:textId="13473A22" w:rsidR="001852C7" w:rsidRPr="00AB5D49" w:rsidRDefault="001852C7" w:rsidP="001852C7">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プラスチックごみ対策の推進</w:t>
            </w:r>
          </w:p>
        </w:tc>
        <w:tc>
          <w:tcPr>
            <w:tcW w:w="1701" w:type="dxa"/>
            <w:gridSpan w:val="2"/>
          </w:tcPr>
          <w:p w14:paraId="52CAFD42" w14:textId="77777777" w:rsidR="001852C7" w:rsidRPr="00AB5D49" w:rsidRDefault="001852C7" w:rsidP="001852C7">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2,951</w:t>
            </w:r>
            <w:r w:rsidRPr="00AB5D49">
              <w:rPr>
                <w:rFonts w:ascii="ＭＳ Ｐ明朝" w:eastAsia="ＭＳ Ｐ明朝" w:hAnsi="ＭＳ Ｐ明朝" w:hint="eastAsia"/>
                <w:color w:val="FFFFFF" w:themeColor="background1"/>
                <w:sz w:val="24"/>
                <w:szCs w:val="24"/>
              </w:rPr>
              <w:t>)</w:t>
            </w:r>
          </w:p>
        </w:tc>
        <w:tc>
          <w:tcPr>
            <w:tcW w:w="284" w:type="dxa"/>
          </w:tcPr>
          <w:p w14:paraId="50629BCD" w14:textId="77777777" w:rsidR="001852C7" w:rsidRPr="00AB5D49" w:rsidRDefault="001852C7" w:rsidP="001852C7">
            <w:pPr>
              <w:wordWrap w:val="0"/>
              <w:jc w:val="right"/>
              <w:rPr>
                <w:rFonts w:ascii="ＭＳ ゴシック" w:eastAsia="ＭＳ ゴシック" w:hAnsi="ＭＳ ゴシック"/>
                <w:sz w:val="24"/>
                <w:szCs w:val="24"/>
              </w:rPr>
            </w:pPr>
          </w:p>
        </w:tc>
      </w:tr>
      <w:tr w:rsidR="001852C7" w:rsidRPr="00AB5D49" w14:paraId="7814547D" w14:textId="77777777" w:rsidTr="002E250C">
        <w:tc>
          <w:tcPr>
            <w:tcW w:w="7513" w:type="dxa"/>
            <w:gridSpan w:val="3"/>
          </w:tcPr>
          <w:p w14:paraId="00F2060C" w14:textId="77777777" w:rsidR="001852C7" w:rsidRPr="00AB5D49" w:rsidRDefault="001852C7" w:rsidP="001852C7">
            <w:pPr>
              <w:jc w:val="right"/>
              <w:rPr>
                <w:rFonts w:asciiTheme="minorEastAsia" w:hAnsiTheme="minorEastAsia"/>
                <w:sz w:val="24"/>
                <w:szCs w:val="24"/>
              </w:rPr>
            </w:pPr>
            <w:r w:rsidRPr="00AB5D49">
              <w:rPr>
                <w:rFonts w:asciiTheme="minorEastAsia" w:hAnsiTheme="minorEastAsia" w:hint="eastAsia"/>
                <w:sz w:val="24"/>
                <w:szCs w:val="24"/>
              </w:rPr>
              <w:t>【環境農林水産部】</w:t>
            </w:r>
          </w:p>
        </w:tc>
        <w:tc>
          <w:tcPr>
            <w:tcW w:w="1701" w:type="dxa"/>
            <w:gridSpan w:val="2"/>
          </w:tcPr>
          <w:p w14:paraId="5FDEB806" w14:textId="77777777" w:rsidR="001852C7" w:rsidRPr="00AB5D49" w:rsidRDefault="001852C7" w:rsidP="001852C7">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7E46AAD3" w14:textId="77777777" w:rsidR="001852C7" w:rsidRPr="00AB5D49" w:rsidRDefault="001852C7" w:rsidP="001852C7">
            <w:pPr>
              <w:jc w:val="right"/>
              <w:rPr>
                <w:rFonts w:ascii="ＭＳ ゴシック" w:eastAsia="ＭＳ ゴシック" w:hAnsi="ＭＳ ゴシック"/>
                <w:sz w:val="24"/>
                <w:szCs w:val="24"/>
              </w:rPr>
            </w:pPr>
          </w:p>
        </w:tc>
      </w:tr>
      <w:tr w:rsidR="001852C7" w:rsidRPr="00AB5D49" w14:paraId="55D95334" w14:textId="77777777" w:rsidTr="002E250C">
        <w:tc>
          <w:tcPr>
            <w:tcW w:w="567" w:type="dxa"/>
            <w:gridSpan w:val="2"/>
          </w:tcPr>
          <w:p w14:paraId="3EFA38B8"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2"/>
          </w:tcPr>
          <w:p w14:paraId="205EC7AF" w14:textId="77777777" w:rsidR="001852C7" w:rsidRPr="00AB5D49" w:rsidRDefault="001852C7" w:rsidP="001852C7">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プラスチックごみ対策を推進するため、事業者の具体的な取組みを検討するとともに、府民のさらなる理解と取組みを促進するシンポジウムの開催等の啓発を実施。</w:t>
            </w:r>
          </w:p>
          <w:p w14:paraId="6F1F3A12" w14:textId="77777777" w:rsidR="001852C7" w:rsidRPr="00AB5D49" w:rsidRDefault="001852C7" w:rsidP="001852C7">
            <w:pPr>
              <w:jc w:val="left"/>
              <w:rPr>
                <w:rFonts w:ascii="ＭＳ Ｐ明朝" w:eastAsia="ＭＳ Ｐ明朝" w:hAnsi="ＭＳ Ｐ明朝"/>
                <w:sz w:val="18"/>
                <w:szCs w:val="20"/>
              </w:rPr>
            </w:pPr>
          </w:p>
        </w:tc>
        <w:tc>
          <w:tcPr>
            <w:tcW w:w="1418" w:type="dxa"/>
            <w:gridSpan w:val="2"/>
          </w:tcPr>
          <w:p w14:paraId="1C03B8E8" w14:textId="77777777" w:rsidR="001852C7" w:rsidRPr="00AB5D49" w:rsidRDefault="001852C7" w:rsidP="001852C7">
            <w:pPr>
              <w:jc w:val="right"/>
              <w:rPr>
                <w:rFonts w:asciiTheme="majorEastAsia" w:eastAsiaTheme="majorEastAsia" w:hAnsiTheme="majorEastAsia"/>
                <w:sz w:val="24"/>
                <w:szCs w:val="24"/>
              </w:rPr>
            </w:pPr>
          </w:p>
        </w:tc>
      </w:tr>
    </w:tbl>
    <w:p w14:paraId="0D59D134" w14:textId="1C9079B5" w:rsidR="00926964" w:rsidRPr="00AB5D49" w:rsidRDefault="00926964" w:rsidP="001852C7">
      <w:pPr>
        <w:widowControl/>
        <w:ind w:right="630"/>
        <w:jc w:val="left"/>
        <w:rPr>
          <w:rFonts w:asciiTheme="majorEastAsia" w:eastAsiaTheme="majorEastAsia" w:hAnsiTheme="majorEastAsia" w:cs="Meiryo UI"/>
          <w:b/>
          <w:bCs/>
          <w:kern w:val="24"/>
          <w:sz w:val="20"/>
          <w:szCs w:val="24"/>
        </w:rPr>
      </w:pPr>
    </w:p>
    <w:tbl>
      <w:tblPr>
        <w:tblStyle w:val="4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52C7" w:rsidRPr="00AB5D49" w14:paraId="445DF94C" w14:textId="77777777" w:rsidTr="002E250C">
        <w:tc>
          <w:tcPr>
            <w:tcW w:w="457" w:type="dxa"/>
          </w:tcPr>
          <w:p w14:paraId="49BB6D2A" w14:textId="7F8BB8E9" w:rsidR="001852C7" w:rsidRPr="00AB5D49" w:rsidRDefault="00926964" w:rsidP="001852C7">
            <w:pPr>
              <w:jc w:val="left"/>
              <w:rPr>
                <w:rFonts w:ascii="ＭＳ Ｐゴシック" w:eastAsia="ＭＳ Ｐゴシック" w:hAnsi="ＭＳ Ｐゴシック"/>
                <w:b/>
                <w:sz w:val="24"/>
                <w:szCs w:val="24"/>
              </w:rPr>
            </w:pPr>
            <w:r w:rsidRPr="00AB5D49">
              <w:rPr>
                <w:rFonts w:asciiTheme="majorEastAsia" w:eastAsiaTheme="majorEastAsia" w:hAnsiTheme="majorEastAsia" w:cs="Meiryo UI"/>
                <w:b/>
                <w:bCs/>
                <w:kern w:val="24"/>
                <w:sz w:val="22"/>
                <w:szCs w:val="24"/>
              </w:rPr>
              <w:br w:type="page"/>
            </w:r>
            <w:r w:rsidR="001852C7" w:rsidRPr="00AB5D49">
              <w:rPr>
                <w:rFonts w:ascii="ＭＳ Ｐゴシック" w:eastAsia="ＭＳ Ｐゴシック" w:hAnsi="ＭＳ Ｐゴシック" w:hint="eastAsia"/>
                <w:b/>
                <w:sz w:val="24"/>
                <w:szCs w:val="24"/>
              </w:rPr>
              <w:t>○</w:t>
            </w:r>
          </w:p>
        </w:tc>
        <w:tc>
          <w:tcPr>
            <w:tcW w:w="7056" w:type="dxa"/>
            <w:gridSpan w:val="2"/>
          </w:tcPr>
          <w:p w14:paraId="3657C3B8" w14:textId="77777777" w:rsidR="001852C7" w:rsidRPr="00AB5D49" w:rsidRDefault="001852C7" w:rsidP="001852C7">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猛暑に備える普及啓発</w:t>
            </w:r>
          </w:p>
        </w:tc>
        <w:tc>
          <w:tcPr>
            <w:tcW w:w="1701" w:type="dxa"/>
            <w:gridSpan w:val="2"/>
          </w:tcPr>
          <w:p w14:paraId="5FFC2D0E" w14:textId="77777777" w:rsidR="001852C7" w:rsidRPr="00AB5D49" w:rsidRDefault="001852C7" w:rsidP="001852C7">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1,934</w:t>
            </w:r>
            <w:r w:rsidRPr="00AB5D49">
              <w:rPr>
                <w:rFonts w:ascii="ＭＳ Ｐ明朝" w:eastAsia="ＭＳ Ｐ明朝" w:hAnsi="ＭＳ Ｐ明朝" w:hint="eastAsia"/>
                <w:color w:val="FFFFFF" w:themeColor="background1"/>
                <w:sz w:val="24"/>
                <w:szCs w:val="24"/>
              </w:rPr>
              <w:t>)</w:t>
            </w:r>
          </w:p>
        </w:tc>
        <w:tc>
          <w:tcPr>
            <w:tcW w:w="284" w:type="dxa"/>
          </w:tcPr>
          <w:p w14:paraId="6859494D" w14:textId="77777777" w:rsidR="001852C7" w:rsidRPr="00AB5D49" w:rsidRDefault="001852C7" w:rsidP="001852C7">
            <w:pPr>
              <w:wordWrap w:val="0"/>
              <w:jc w:val="right"/>
              <w:rPr>
                <w:rFonts w:ascii="ＭＳ ゴシック" w:eastAsia="ＭＳ ゴシック" w:hAnsi="ＭＳ ゴシック"/>
                <w:sz w:val="24"/>
                <w:szCs w:val="24"/>
              </w:rPr>
            </w:pPr>
          </w:p>
        </w:tc>
      </w:tr>
      <w:tr w:rsidR="001852C7" w:rsidRPr="00AB5D49" w14:paraId="6DE425B0" w14:textId="77777777" w:rsidTr="002E250C">
        <w:tc>
          <w:tcPr>
            <w:tcW w:w="7513" w:type="dxa"/>
            <w:gridSpan w:val="3"/>
          </w:tcPr>
          <w:p w14:paraId="6431A8C8" w14:textId="77777777" w:rsidR="001852C7" w:rsidRPr="00AB5D49" w:rsidRDefault="001852C7" w:rsidP="001852C7">
            <w:pPr>
              <w:jc w:val="right"/>
              <w:rPr>
                <w:rFonts w:asciiTheme="minorEastAsia" w:hAnsiTheme="minorEastAsia"/>
                <w:sz w:val="24"/>
                <w:szCs w:val="24"/>
              </w:rPr>
            </w:pPr>
            <w:r w:rsidRPr="00AB5D49">
              <w:rPr>
                <w:rFonts w:asciiTheme="minorEastAsia" w:hAnsiTheme="minorEastAsia" w:hint="eastAsia"/>
                <w:sz w:val="24"/>
                <w:szCs w:val="24"/>
              </w:rPr>
              <w:t>【環境農林水産部】</w:t>
            </w:r>
          </w:p>
        </w:tc>
        <w:tc>
          <w:tcPr>
            <w:tcW w:w="1701" w:type="dxa"/>
            <w:gridSpan w:val="2"/>
          </w:tcPr>
          <w:p w14:paraId="6024E821" w14:textId="77777777" w:rsidR="001852C7" w:rsidRPr="00AB5D49" w:rsidRDefault="001852C7" w:rsidP="001852C7">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02EA3446" w14:textId="77777777" w:rsidR="001852C7" w:rsidRPr="00AB5D49" w:rsidRDefault="001852C7" w:rsidP="001852C7">
            <w:pPr>
              <w:jc w:val="right"/>
              <w:rPr>
                <w:rFonts w:ascii="ＭＳ ゴシック" w:eastAsia="ＭＳ ゴシック" w:hAnsi="ＭＳ ゴシック"/>
                <w:sz w:val="24"/>
                <w:szCs w:val="24"/>
              </w:rPr>
            </w:pPr>
          </w:p>
        </w:tc>
      </w:tr>
      <w:tr w:rsidR="001852C7" w:rsidRPr="00AB5D49" w14:paraId="07D8B949" w14:textId="77777777" w:rsidTr="002E250C">
        <w:tc>
          <w:tcPr>
            <w:tcW w:w="567" w:type="dxa"/>
            <w:gridSpan w:val="2"/>
          </w:tcPr>
          <w:p w14:paraId="6486BCFC"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2"/>
          </w:tcPr>
          <w:p w14:paraId="200CFD9E" w14:textId="77777777" w:rsidR="001852C7" w:rsidRPr="00AB5D49" w:rsidRDefault="001852C7" w:rsidP="001852C7">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color w:val="000000" w:themeColor="text1"/>
                <w:sz w:val="18"/>
                <w:szCs w:val="20"/>
              </w:rPr>
              <w:t>猛暑に「気づく」「学ぶ」「行動する」を府民に普及し、猛暑による人への影響を軽減するため、環境省が提供している暑さ指数の活用促進・暑さ対策に関するセミナーの開催・府民の暑さ対策の取組み促進などを実施。</w:t>
            </w:r>
          </w:p>
          <w:p w14:paraId="2D6A69B8" w14:textId="77777777" w:rsidR="001852C7" w:rsidRPr="00AB5D49" w:rsidRDefault="001852C7" w:rsidP="001852C7">
            <w:pPr>
              <w:jc w:val="left"/>
              <w:rPr>
                <w:rFonts w:ascii="ＭＳ Ｐ明朝" w:eastAsia="ＭＳ Ｐ明朝" w:hAnsi="ＭＳ Ｐ明朝"/>
                <w:sz w:val="18"/>
                <w:szCs w:val="20"/>
              </w:rPr>
            </w:pPr>
          </w:p>
        </w:tc>
        <w:tc>
          <w:tcPr>
            <w:tcW w:w="1418" w:type="dxa"/>
            <w:gridSpan w:val="2"/>
          </w:tcPr>
          <w:p w14:paraId="66669115" w14:textId="77777777" w:rsidR="001852C7" w:rsidRPr="00AB5D49" w:rsidRDefault="001852C7" w:rsidP="001852C7">
            <w:pPr>
              <w:jc w:val="right"/>
              <w:rPr>
                <w:rFonts w:asciiTheme="majorEastAsia" w:eastAsiaTheme="majorEastAsia" w:hAnsiTheme="majorEastAsia"/>
                <w:sz w:val="24"/>
                <w:szCs w:val="24"/>
              </w:rPr>
            </w:pPr>
          </w:p>
        </w:tc>
      </w:tr>
    </w:tbl>
    <w:p w14:paraId="2048D327" w14:textId="77777777" w:rsidR="001852C7" w:rsidRPr="00AB5D49" w:rsidRDefault="001852C7" w:rsidP="001852C7">
      <w:pPr>
        <w:widowControl/>
        <w:ind w:right="630"/>
        <w:jc w:val="left"/>
        <w:rPr>
          <w:rFonts w:asciiTheme="majorEastAsia" w:eastAsiaTheme="majorEastAsia" w:hAnsiTheme="majorEastAsia" w:cs="Meiryo UI"/>
          <w:b/>
          <w:bCs/>
          <w:kern w:val="24"/>
          <w:sz w:val="20"/>
          <w:szCs w:val="24"/>
        </w:rPr>
      </w:pPr>
    </w:p>
    <w:tbl>
      <w:tblPr>
        <w:tblStyle w:val="4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52C7" w:rsidRPr="00AB5D49" w14:paraId="6D51BA60" w14:textId="77777777" w:rsidTr="002E250C">
        <w:tc>
          <w:tcPr>
            <w:tcW w:w="457" w:type="dxa"/>
          </w:tcPr>
          <w:p w14:paraId="24D94A66" w14:textId="77777777" w:rsidR="001852C7" w:rsidRPr="00AB5D49" w:rsidRDefault="001852C7" w:rsidP="001852C7">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3F07EC9E" w14:textId="77777777" w:rsidR="001852C7" w:rsidRPr="00AB5D49" w:rsidRDefault="001852C7" w:rsidP="001852C7">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良好な緑陰づくりの支援</w:t>
            </w:r>
          </w:p>
        </w:tc>
        <w:tc>
          <w:tcPr>
            <w:tcW w:w="1701" w:type="dxa"/>
            <w:gridSpan w:val="2"/>
          </w:tcPr>
          <w:p w14:paraId="2E0D40C4" w14:textId="77777777" w:rsidR="001852C7" w:rsidRPr="00AB5D49" w:rsidRDefault="001852C7" w:rsidP="001852C7">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60</w:t>
            </w:r>
            <w:r w:rsidRPr="00AB5D49">
              <w:rPr>
                <w:rFonts w:ascii="ＭＳ Ｐ明朝" w:eastAsia="ＭＳ Ｐ明朝" w:hAnsi="ＭＳ Ｐ明朝"/>
                <w:sz w:val="24"/>
                <w:szCs w:val="24"/>
              </w:rPr>
              <w:t>,</w:t>
            </w:r>
            <w:r w:rsidRPr="00AB5D49">
              <w:rPr>
                <w:rFonts w:ascii="ＭＳ Ｐ明朝" w:eastAsia="ＭＳ Ｐ明朝" w:hAnsi="ＭＳ Ｐ明朝" w:hint="eastAsia"/>
                <w:sz w:val="24"/>
                <w:szCs w:val="24"/>
              </w:rPr>
              <w:t>000</w:t>
            </w:r>
            <w:r w:rsidRPr="00AB5D49">
              <w:rPr>
                <w:rFonts w:ascii="ＭＳ Ｐ明朝" w:eastAsia="ＭＳ Ｐ明朝" w:hAnsi="ＭＳ Ｐ明朝" w:hint="eastAsia"/>
                <w:color w:val="FFFFFF" w:themeColor="background1"/>
                <w:sz w:val="24"/>
                <w:szCs w:val="24"/>
              </w:rPr>
              <w:t>)</w:t>
            </w:r>
          </w:p>
        </w:tc>
        <w:tc>
          <w:tcPr>
            <w:tcW w:w="284" w:type="dxa"/>
          </w:tcPr>
          <w:p w14:paraId="4D7A7119" w14:textId="77777777" w:rsidR="001852C7" w:rsidRPr="00AB5D49" w:rsidRDefault="001852C7" w:rsidP="001852C7">
            <w:pPr>
              <w:wordWrap w:val="0"/>
              <w:jc w:val="right"/>
              <w:rPr>
                <w:rFonts w:ascii="ＭＳ ゴシック" w:eastAsia="ＭＳ ゴシック" w:hAnsi="ＭＳ ゴシック"/>
                <w:sz w:val="24"/>
                <w:szCs w:val="24"/>
              </w:rPr>
            </w:pPr>
          </w:p>
        </w:tc>
      </w:tr>
      <w:tr w:rsidR="001852C7" w:rsidRPr="00AB5D49" w14:paraId="0D0DADF2" w14:textId="77777777" w:rsidTr="002E250C">
        <w:tc>
          <w:tcPr>
            <w:tcW w:w="7513" w:type="dxa"/>
            <w:gridSpan w:val="3"/>
          </w:tcPr>
          <w:p w14:paraId="7367DD19" w14:textId="77777777" w:rsidR="001852C7" w:rsidRPr="00AB5D49" w:rsidRDefault="001852C7" w:rsidP="001852C7">
            <w:pPr>
              <w:jc w:val="right"/>
              <w:rPr>
                <w:rFonts w:asciiTheme="minorEastAsia" w:hAnsiTheme="minorEastAsia"/>
                <w:sz w:val="24"/>
                <w:szCs w:val="24"/>
              </w:rPr>
            </w:pPr>
            <w:r w:rsidRPr="00AB5D49">
              <w:rPr>
                <w:rFonts w:asciiTheme="minorEastAsia" w:hAnsiTheme="minorEastAsia" w:hint="eastAsia"/>
                <w:sz w:val="24"/>
                <w:szCs w:val="24"/>
              </w:rPr>
              <w:t>【環境農林水産部】</w:t>
            </w:r>
          </w:p>
        </w:tc>
        <w:tc>
          <w:tcPr>
            <w:tcW w:w="1701" w:type="dxa"/>
            <w:gridSpan w:val="2"/>
          </w:tcPr>
          <w:p w14:paraId="7299FB65" w14:textId="77777777" w:rsidR="001852C7" w:rsidRPr="00AB5D49" w:rsidRDefault="001852C7" w:rsidP="001852C7">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184E4083" w14:textId="77777777" w:rsidR="001852C7" w:rsidRPr="00AB5D49" w:rsidRDefault="001852C7" w:rsidP="001852C7">
            <w:pPr>
              <w:jc w:val="right"/>
              <w:rPr>
                <w:rFonts w:ascii="ＭＳ ゴシック" w:eastAsia="ＭＳ ゴシック" w:hAnsi="ＭＳ ゴシック"/>
                <w:sz w:val="24"/>
                <w:szCs w:val="24"/>
              </w:rPr>
            </w:pPr>
          </w:p>
        </w:tc>
      </w:tr>
      <w:tr w:rsidR="001852C7" w:rsidRPr="00AB5D49" w14:paraId="739436AE" w14:textId="77777777" w:rsidTr="002E250C">
        <w:tc>
          <w:tcPr>
            <w:tcW w:w="567" w:type="dxa"/>
            <w:gridSpan w:val="2"/>
          </w:tcPr>
          <w:p w14:paraId="60D6D3E9"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2"/>
          </w:tcPr>
          <w:p w14:paraId="2C8C77EC" w14:textId="77777777" w:rsidR="001852C7" w:rsidRPr="00AB5D49" w:rsidRDefault="001852C7" w:rsidP="001852C7">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民間施設の接道部において、良好な緑陰づくりを支援するため、高木を植栽する等の緑化整備を実施する民間事業者に対し補助。</w:t>
            </w:r>
          </w:p>
          <w:p w14:paraId="23E17041" w14:textId="77777777" w:rsidR="001852C7" w:rsidRPr="00AB5D49" w:rsidRDefault="001852C7" w:rsidP="001852C7">
            <w:pPr>
              <w:jc w:val="left"/>
              <w:rPr>
                <w:rFonts w:ascii="ＭＳ Ｐ明朝" w:eastAsia="ＭＳ Ｐ明朝" w:hAnsi="ＭＳ Ｐ明朝"/>
                <w:sz w:val="18"/>
                <w:szCs w:val="20"/>
              </w:rPr>
            </w:pPr>
          </w:p>
        </w:tc>
        <w:tc>
          <w:tcPr>
            <w:tcW w:w="1418" w:type="dxa"/>
            <w:gridSpan w:val="2"/>
          </w:tcPr>
          <w:p w14:paraId="1A9C2716" w14:textId="77777777" w:rsidR="001852C7" w:rsidRPr="00AB5D49" w:rsidRDefault="001852C7" w:rsidP="001852C7">
            <w:pPr>
              <w:jc w:val="right"/>
              <w:rPr>
                <w:rFonts w:asciiTheme="majorEastAsia" w:eastAsiaTheme="majorEastAsia" w:hAnsiTheme="majorEastAsia"/>
                <w:sz w:val="24"/>
                <w:szCs w:val="24"/>
              </w:rPr>
            </w:pPr>
          </w:p>
        </w:tc>
      </w:tr>
    </w:tbl>
    <w:p w14:paraId="08F71825" w14:textId="7E8CA387" w:rsidR="007B2E44" w:rsidRPr="00AB5D49" w:rsidRDefault="007B2E44">
      <w:pPr>
        <w:widowControl/>
        <w:jc w:val="left"/>
        <w:rPr>
          <w:rFonts w:asciiTheme="majorEastAsia" w:eastAsiaTheme="majorEastAsia" w:hAnsiTheme="majorEastAsia" w:cs="Meiryo UI"/>
          <w:bCs/>
          <w:kern w:val="24"/>
          <w:sz w:val="20"/>
          <w:szCs w:val="20"/>
        </w:rPr>
      </w:pPr>
    </w:p>
    <w:p w14:paraId="746A8054" w14:textId="77777777" w:rsidR="00442B1E" w:rsidRPr="00AB5D49" w:rsidRDefault="00442B1E">
      <w:pPr>
        <w:widowControl/>
        <w:jc w:val="left"/>
        <w:rPr>
          <w:rFonts w:asciiTheme="majorEastAsia" w:eastAsiaTheme="majorEastAsia" w:hAnsiTheme="majorEastAsia" w:cs="Meiryo UI"/>
          <w:bCs/>
          <w:kern w:val="24"/>
          <w:sz w:val="20"/>
          <w:szCs w:val="20"/>
        </w:rPr>
      </w:pPr>
    </w:p>
    <w:p w14:paraId="36E1E959" w14:textId="77777777" w:rsidR="001852C7" w:rsidRPr="00AB5D49" w:rsidRDefault="001852C7" w:rsidP="001852C7">
      <w:pPr>
        <w:widowControl/>
        <w:ind w:right="630"/>
        <w:jc w:val="left"/>
        <w:rPr>
          <w:rFonts w:asciiTheme="majorEastAsia" w:eastAsiaTheme="majorEastAsia" w:hAnsiTheme="majorEastAsia" w:cs="Meiryo UI"/>
          <w:b/>
          <w:bCs/>
          <w:color w:val="000000" w:themeColor="text1"/>
          <w:kern w:val="24"/>
          <w:sz w:val="28"/>
          <w:szCs w:val="24"/>
          <w:bdr w:val="single" w:sz="4" w:space="0" w:color="auto"/>
        </w:rPr>
      </w:pPr>
      <w:r w:rsidRPr="00AB5D49">
        <w:rPr>
          <w:rFonts w:asciiTheme="majorEastAsia" w:eastAsiaTheme="majorEastAsia" w:hAnsiTheme="majorEastAsia" w:cs="Meiryo UI" w:hint="eastAsia"/>
          <w:b/>
          <w:bCs/>
          <w:color w:val="000000" w:themeColor="text1"/>
          <w:kern w:val="24"/>
          <w:sz w:val="28"/>
          <w:szCs w:val="24"/>
          <w:bdr w:val="single" w:sz="4" w:space="0" w:color="auto"/>
        </w:rPr>
        <w:t>誰もが安心して暮らし、活躍できる環境の充実</w:t>
      </w:r>
    </w:p>
    <w:p w14:paraId="13C1C0DE" w14:textId="77777777" w:rsidR="001852C7" w:rsidRPr="00AB5D49" w:rsidRDefault="001852C7" w:rsidP="001852C7">
      <w:pPr>
        <w:widowControl/>
        <w:ind w:right="630"/>
        <w:jc w:val="left"/>
        <w:rPr>
          <w:rFonts w:asciiTheme="majorEastAsia" w:eastAsiaTheme="majorEastAsia" w:hAnsiTheme="majorEastAsia" w:cs="Meiryo UI"/>
          <w:b/>
          <w:bCs/>
          <w:kern w:val="24"/>
          <w:sz w:val="20"/>
          <w:szCs w:val="24"/>
        </w:rPr>
      </w:pPr>
    </w:p>
    <w:p w14:paraId="0B10CDB5" w14:textId="77777777" w:rsidR="001852C7" w:rsidRPr="00AB5D49" w:rsidRDefault="001852C7" w:rsidP="00926964">
      <w:pPr>
        <w:widowControl/>
        <w:ind w:right="-1"/>
        <w:jc w:val="left"/>
        <w:rPr>
          <w:rFonts w:asciiTheme="majorEastAsia" w:eastAsiaTheme="majorEastAsia" w:hAnsiTheme="majorEastAsia" w:cs="Meiryo UI"/>
          <w:b/>
          <w:bCs/>
          <w:kern w:val="24"/>
          <w:sz w:val="28"/>
          <w:szCs w:val="24"/>
        </w:rPr>
      </w:pPr>
      <w:r w:rsidRPr="00AB5D49">
        <w:rPr>
          <w:rFonts w:asciiTheme="majorEastAsia" w:eastAsiaTheme="majorEastAsia" w:hAnsiTheme="majorEastAsia" w:cs="Meiryo UI" w:hint="eastAsia"/>
          <w:b/>
          <w:bCs/>
          <w:kern w:val="24"/>
          <w:sz w:val="28"/>
          <w:szCs w:val="24"/>
        </w:rPr>
        <w:t>１　社会経済の変化に対応した教育の更なる充実、グローバル人材の育成</w:t>
      </w:r>
    </w:p>
    <w:tbl>
      <w:tblPr>
        <w:tblStyle w:val="5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52C7" w:rsidRPr="00AB5D49" w14:paraId="1BD92FB0" w14:textId="77777777" w:rsidTr="002E250C">
        <w:tc>
          <w:tcPr>
            <w:tcW w:w="457" w:type="dxa"/>
          </w:tcPr>
          <w:p w14:paraId="1EB0500E" w14:textId="77777777" w:rsidR="001852C7" w:rsidRPr="00AB5D49" w:rsidRDefault="001852C7" w:rsidP="001852C7">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6CFBDE82" w14:textId="77777777" w:rsidR="001852C7" w:rsidRPr="00AB5D49" w:rsidRDefault="001852C7" w:rsidP="001852C7">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 xml:space="preserve">高校生等の海外進学支援　</w:t>
            </w:r>
          </w:p>
        </w:tc>
        <w:tc>
          <w:tcPr>
            <w:tcW w:w="1701" w:type="dxa"/>
            <w:gridSpan w:val="2"/>
          </w:tcPr>
          <w:p w14:paraId="15940EA0" w14:textId="0C836277" w:rsidR="001852C7" w:rsidRPr="00AB5D49" w:rsidRDefault="001852C7" w:rsidP="001852C7">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w:t>
            </w:r>
            <w:r w:rsidRPr="00AB5D49">
              <w:rPr>
                <w:rFonts w:ascii="ＭＳ Ｐ明朝" w:eastAsia="ＭＳ Ｐ明朝" w:hAnsi="ＭＳ Ｐ明朝"/>
                <w:sz w:val="24"/>
                <w:szCs w:val="24"/>
              </w:rPr>
              <w:t>5,897</w:t>
            </w:r>
            <w:r w:rsidR="00C65E9D" w:rsidRPr="00AB5D49">
              <w:rPr>
                <w:rFonts w:ascii="ＭＳ Ｐ明朝" w:eastAsia="ＭＳ Ｐ明朝" w:hAnsi="ＭＳ Ｐ明朝" w:hint="eastAsia"/>
                <w:color w:val="FFFFFF" w:themeColor="background1"/>
                <w:sz w:val="24"/>
                <w:szCs w:val="24"/>
              </w:rPr>
              <w:t>)</w:t>
            </w:r>
          </w:p>
        </w:tc>
        <w:tc>
          <w:tcPr>
            <w:tcW w:w="284" w:type="dxa"/>
          </w:tcPr>
          <w:p w14:paraId="6C01CB17" w14:textId="77777777" w:rsidR="001852C7" w:rsidRPr="00AB5D49" w:rsidRDefault="001852C7" w:rsidP="001852C7">
            <w:pPr>
              <w:wordWrap w:val="0"/>
              <w:jc w:val="right"/>
              <w:rPr>
                <w:rFonts w:ascii="ＭＳ ゴシック" w:eastAsia="ＭＳ ゴシック" w:hAnsi="ＭＳ ゴシック"/>
                <w:sz w:val="24"/>
                <w:szCs w:val="24"/>
              </w:rPr>
            </w:pPr>
          </w:p>
        </w:tc>
      </w:tr>
      <w:tr w:rsidR="001852C7" w:rsidRPr="00AB5D49" w14:paraId="01DFA55F" w14:textId="77777777" w:rsidTr="002E250C">
        <w:tc>
          <w:tcPr>
            <w:tcW w:w="7513" w:type="dxa"/>
            <w:gridSpan w:val="3"/>
          </w:tcPr>
          <w:p w14:paraId="76073000" w14:textId="77777777" w:rsidR="001852C7" w:rsidRPr="00AB5D49" w:rsidRDefault="001852C7" w:rsidP="001852C7">
            <w:pPr>
              <w:jc w:val="right"/>
              <w:rPr>
                <w:rFonts w:asciiTheme="minorEastAsia" w:hAnsiTheme="minorEastAsia"/>
                <w:sz w:val="24"/>
                <w:szCs w:val="24"/>
              </w:rPr>
            </w:pPr>
            <w:r w:rsidRPr="00AB5D49">
              <w:rPr>
                <w:rFonts w:asciiTheme="minorEastAsia" w:hAnsiTheme="minorEastAsia" w:hint="eastAsia"/>
                <w:sz w:val="24"/>
                <w:szCs w:val="24"/>
              </w:rPr>
              <w:t>【府民文化部】</w:t>
            </w:r>
          </w:p>
        </w:tc>
        <w:tc>
          <w:tcPr>
            <w:tcW w:w="1701" w:type="dxa"/>
            <w:gridSpan w:val="2"/>
          </w:tcPr>
          <w:p w14:paraId="0CC971A1" w14:textId="77777777" w:rsidR="001852C7" w:rsidRPr="00AB5D49" w:rsidRDefault="001852C7" w:rsidP="001852C7">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hint="eastAsia"/>
                <w:color w:val="000000" w:themeColor="text1"/>
                <w:sz w:val="24"/>
                <w:szCs w:val="24"/>
              </w:rPr>
              <w:t>33,499)</w:t>
            </w:r>
          </w:p>
        </w:tc>
        <w:tc>
          <w:tcPr>
            <w:tcW w:w="284" w:type="dxa"/>
          </w:tcPr>
          <w:p w14:paraId="2718EA42" w14:textId="77777777" w:rsidR="001852C7" w:rsidRPr="00AB5D49" w:rsidRDefault="001852C7" w:rsidP="001852C7">
            <w:pPr>
              <w:jc w:val="right"/>
              <w:rPr>
                <w:rFonts w:ascii="ＭＳ ゴシック" w:eastAsia="ＭＳ ゴシック" w:hAnsi="ＭＳ ゴシック"/>
                <w:sz w:val="24"/>
                <w:szCs w:val="24"/>
              </w:rPr>
            </w:pPr>
          </w:p>
        </w:tc>
      </w:tr>
      <w:tr w:rsidR="001852C7" w:rsidRPr="00AB5D49" w14:paraId="332129D8" w14:textId="77777777" w:rsidTr="002E250C">
        <w:tc>
          <w:tcPr>
            <w:tcW w:w="567" w:type="dxa"/>
            <w:gridSpan w:val="2"/>
          </w:tcPr>
          <w:p w14:paraId="7BD7D43F"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2"/>
          </w:tcPr>
          <w:p w14:paraId="21F67192" w14:textId="2EDE36FF" w:rsidR="001852C7" w:rsidRPr="00AB5D49" w:rsidRDefault="001852C7" w:rsidP="001852C7">
            <w:pPr>
              <w:ind w:firstLineChars="100" w:firstLine="164"/>
              <w:jc w:val="left"/>
              <w:rPr>
                <w:rFonts w:ascii="ＭＳ Ｐ明朝" w:eastAsia="ＭＳ Ｐ明朝" w:hAnsi="ＭＳ Ｐ明朝"/>
                <w:spacing w:val="-8"/>
                <w:sz w:val="18"/>
                <w:szCs w:val="18"/>
              </w:rPr>
            </w:pPr>
            <w:r w:rsidRPr="00AB5D49">
              <w:rPr>
                <w:rFonts w:ascii="ＭＳ Ｐ明朝" w:eastAsia="ＭＳ Ｐ明朝" w:hAnsi="ＭＳ Ｐ明朝" w:hint="eastAsia"/>
                <w:spacing w:val="-8"/>
                <w:sz w:val="18"/>
                <w:szCs w:val="18"/>
              </w:rPr>
              <w:t>海外大学での学位取得を目指す高校生等</w:t>
            </w:r>
            <w:r w:rsidR="00D05F08" w:rsidRPr="00AB5D49">
              <w:rPr>
                <w:rFonts w:ascii="ＭＳ Ｐ明朝" w:eastAsia="ＭＳ Ｐ明朝" w:hAnsi="ＭＳ Ｐ明朝" w:hint="eastAsia"/>
                <w:spacing w:val="-8"/>
                <w:sz w:val="18"/>
                <w:szCs w:val="18"/>
              </w:rPr>
              <w:t>4</w:t>
            </w:r>
            <w:r w:rsidR="00D05F08" w:rsidRPr="00AB5D49">
              <w:rPr>
                <w:rFonts w:ascii="ＭＳ Ｐ明朝" w:eastAsia="ＭＳ Ｐ明朝" w:hAnsi="ＭＳ Ｐ明朝"/>
                <w:spacing w:val="-8"/>
                <w:sz w:val="18"/>
                <w:szCs w:val="18"/>
              </w:rPr>
              <w:t>0</w:t>
            </w:r>
            <w:r w:rsidRPr="00AB5D49">
              <w:rPr>
                <w:rFonts w:ascii="ＭＳ Ｐ明朝" w:eastAsia="ＭＳ Ｐ明朝" w:hAnsi="ＭＳ Ｐ明朝" w:hint="eastAsia"/>
                <w:spacing w:val="-8"/>
                <w:sz w:val="18"/>
                <w:szCs w:val="18"/>
              </w:rPr>
              <w:t>人を募集し、海外進学に必要な高い英語力を身につけさせるとともに、学校教育では提供されない海外大学への進路指導や奨学金の獲得方法の指導など、総合的な支援を実施。</w:t>
            </w:r>
          </w:p>
          <w:p w14:paraId="066FC230" w14:textId="77777777" w:rsidR="001852C7" w:rsidRPr="00AB5D49" w:rsidRDefault="001852C7" w:rsidP="001852C7">
            <w:pPr>
              <w:ind w:firstLineChars="100" w:firstLine="180"/>
              <w:jc w:val="left"/>
              <w:rPr>
                <w:rFonts w:ascii="ＭＳ Ｐ明朝" w:eastAsia="ＭＳ Ｐ明朝" w:hAnsi="ＭＳ Ｐ明朝"/>
                <w:sz w:val="18"/>
                <w:szCs w:val="20"/>
              </w:rPr>
            </w:pPr>
          </w:p>
        </w:tc>
        <w:tc>
          <w:tcPr>
            <w:tcW w:w="1418" w:type="dxa"/>
            <w:gridSpan w:val="2"/>
          </w:tcPr>
          <w:p w14:paraId="08795E3E" w14:textId="77777777" w:rsidR="001852C7" w:rsidRPr="00AB5D49" w:rsidRDefault="001852C7" w:rsidP="001852C7">
            <w:pPr>
              <w:jc w:val="right"/>
              <w:rPr>
                <w:rFonts w:asciiTheme="majorEastAsia" w:eastAsiaTheme="majorEastAsia" w:hAnsiTheme="majorEastAsia"/>
                <w:sz w:val="24"/>
                <w:szCs w:val="24"/>
              </w:rPr>
            </w:pPr>
          </w:p>
        </w:tc>
      </w:tr>
    </w:tbl>
    <w:p w14:paraId="1A4F1B96" w14:textId="77777777" w:rsidR="001852C7" w:rsidRPr="00AB5D49" w:rsidRDefault="001852C7" w:rsidP="00644776">
      <w:pPr>
        <w:rPr>
          <w:rFonts w:asciiTheme="majorEastAsia" w:eastAsiaTheme="majorEastAsia" w:hAnsiTheme="majorEastAsia" w:cs="Meiryo UI"/>
          <w:bCs/>
          <w:kern w:val="24"/>
          <w:sz w:val="20"/>
        </w:rPr>
      </w:pPr>
    </w:p>
    <w:tbl>
      <w:tblPr>
        <w:tblStyle w:val="5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52C7" w:rsidRPr="00AB5D49" w14:paraId="248AD169" w14:textId="77777777" w:rsidTr="002E250C">
        <w:tc>
          <w:tcPr>
            <w:tcW w:w="457" w:type="dxa"/>
          </w:tcPr>
          <w:p w14:paraId="67335F6A" w14:textId="62F2B99D" w:rsidR="001852C7" w:rsidRPr="00AB5D49" w:rsidRDefault="001852C7" w:rsidP="001852C7">
            <w:pPr>
              <w:jc w:val="left"/>
              <w:rPr>
                <w:rFonts w:ascii="ＭＳ Ｐゴシック" w:eastAsia="ＭＳ Ｐゴシック" w:hAnsi="ＭＳ Ｐゴシック"/>
                <w:b/>
                <w:sz w:val="24"/>
                <w:szCs w:val="24"/>
              </w:rPr>
            </w:pPr>
            <w:r w:rsidRPr="00AB5D49">
              <w:rPr>
                <w:rFonts w:asciiTheme="majorEastAsia" w:eastAsiaTheme="majorEastAsia" w:hAnsiTheme="majorEastAsia" w:cs="Meiryo UI"/>
                <w:bCs/>
                <w:kern w:val="24"/>
              </w:rPr>
              <w:br w:type="page"/>
            </w:r>
            <w:r w:rsidRPr="00AB5D49">
              <w:rPr>
                <w:rFonts w:ascii="ＭＳ Ｐゴシック" w:eastAsia="ＭＳ Ｐゴシック" w:hAnsi="ＭＳ Ｐゴシック" w:hint="eastAsia"/>
                <w:b/>
                <w:sz w:val="24"/>
                <w:szCs w:val="24"/>
              </w:rPr>
              <w:t>○</w:t>
            </w:r>
          </w:p>
        </w:tc>
        <w:tc>
          <w:tcPr>
            <w:tcW w:w="7056" w:type="dxa"/>
            <w:gridSpan w:val="2"/>
          </w:tcPr>
          <w:p w14:paraId="38E0517B" w14:textId="77777777" w:rsidR="001852C7" w:rsidRPr="00AB5D49" w:rsidRDefault="001852C7" w:rsidP="001852C7">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乳幼児家庭の教育力向上</w:t>
            </w:r>
          </w:p>
        </w:tc>
        <w:tc>
          <w:tcPr>
            <w:tcW w:w="1701" w:type="dxa"/>
            <w:gridSpan w:val="2"/>
          </w:tcPr>
          <w:p w14:paraId="10A2ABB6" w14:textId="0A0F5349" w:rsidR="001852C7" w:rsidRPr="00AB5D49" w:rsidRDefault="001852C7" w:rsidP="001852C7">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1,361</w:t>
            </w:r>
            <w:r w:rsidR="00C65E9D" w:rsidRPr="00AB5D49">
              <w:rPr>
                <w:rFonts w:ascii="ＭＳ Ｐ明朝" w:eastAsia="ＭＳ Ｐ明朝" w:hAnsi="ＭＳ Ｐ明朝" w:hint="eastAsia"/>
                <w:color w:val="FFFFFF" w:themeColor="background1"/>
                <w:sz w:val="24"/>
                <w:szCs w:val="24"/>
              </w:rPr>
              <w:t>)</w:t>
            </w:r>
          </w:p>
        </w:tc>
        <w:tc>
          <w:tcPr>
            <w:tcW w:w="284" w:type="dxa"/>
          </w:tcPr>
          <w:p w14:paraId="4BA2184B" w14:textId="77777777" w:rsidR="001852C7" w:rsidRPr="00AB5D49" w:rsidRDefault="001852C7" w:rsidP="001852C7">
            <w:pPr>
              <w:wordWrap w:val="0"/>
              <w:jc w:val="right"/>
              <w:rPr>
                <w:rFonts w:ascii="ＭＳ ゴシック" w:eastAsia="ＭＳ ゴシック" w:hAnsi="ＭＳ ゴシック"/>
                <w:sz w:val="24"/>
                <w:szCs w:val="24"/>
              </w:rPr>
            </w:pPr>
          </w:p>
        </w:tc>
      </w:tr>
      <w:tr w:rsidR="001852C7" w:rsidRPr="00AB5D49" w14:paraId="1A334E1A" w14:textId="77777777" w:rsidTr="002E250C">
        <w:tc>
          <w:tcPr>
            <w:tcW w:w="7513" w:type="dxa"/>
            <w:gridSpan w:val="3"/>
            <w:vAlign w:val="center"/>
          </w:tcPr>
          <w:p w14:paraId="7C906CA7" w14:textId="77777777" w:rsidR="001852C7" w:rsidRPr="00AB5D49" w:rsidRDefault="001852C7" w:rsidP="001852C7">
            <w:pPr>
              <w:jc w:val="right"/>
              <w:rPr>
                <w:rFonts w:asciiTheme="minorEastAsia" w:hAnsiTheme="minorEastAsia"/>
                <w:sz w:val="24"/>
                <w:szCs w:val="24"/>
              </w:rPr>
            </w:pPr>
            <w:r w:rsidRPr="00AB5D49">
              <w:rPr>
                <w:rFonts w:asciiTheme="minorEastAsia" w:hAnsiTheme="minorEastAsia" w:hint="eastAsia"/>
                <w:sz w:val="24"/>
                <w:szCs w:val="24"/>
              </w:rPr>
              <w:t>【教育庁】</w:t>
            </w:r>
          </w:p>
        </w:tc>
        <w:tc>
          <w:tcPr>
            <w:tcW w:w="1701" w:type="dxa"/>
            <w:gridSpan w:val="2"/>
          </w:tcPr>
          <w:p w14:paraId="4BA535C2" w14:textId="77777777" w:rsidR="001852C7" w:rsidRPr="00AB5D49" w:rsidRDefault="001852C7" w:rsidP="001852C7">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1C0C2D51" w14:textId="77777777" w:rsidR="001852C7" w:rsidRPr="00AB5D49" w:rsidRDefault="001852C7" w:rsidP="001852C7">
            <w:pPr>
              <w:jc w:val="right"/>
              <w:rPr>
                <w:rFonts w:ascii="ＭＳ ゴシック" w:eastAsia="ＭＳ ゴシック" w:hAnsi="ＭＳ ゴシック"/>
                <w:sz w:val="24"/>
                <w:szCs w:val="24"/>
              </w:rPr>
            </w:pPr>
          </w:p>
        </w:tc>
      </w:tr>
      <w:tr w:rsidR="001852C7" w:rsidRPr="00AB5D49" w14:paraId="64EA4527" w14:textId="77777777" w:rsidTr="002E250C">
        <w:tc>
          <w:tcPr>
            <w:tcW w:w="567" w:type="dxa"/>
            <w:gridSpan w:val="2"/>
          </w:tcPr>
          <w:p w14:paraId="3D47EE79"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2"/>
          </w:tcPr>
          <w:p w14:paraId="0B946630" w14:textId="77777777" w:rsidR="001852C7" w:rsidRPr="00AB5D49" w:rsidRDefault="001852C7" w:rsidP="001852C7">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子どもの「非認知能力」の育成に向け、その土台形成となる乳幼児家庭の教育力向上のための啓発資料の作成や人材養成を実施。</w:t>
            </w:r>
          </w:p>
          <w:p w14:paraId="5720E4D3" w14:textId="77777777" w:rsidR="001852C7" w:rsidRPr="00AB5D49" w:rsidRDefault="001852C7" w:rsidP="001852C7">
            <w:pPr>
              <w:ind w:firstLineChars="100" w:firstLine="180"/>
              <w:jc w:val="left"/>
              <w:rPr>
                <w:rFonts w:ascii="ＭＳ Ｐ明朝" w:eastAsia="ＭＳ Ｐ明朝" w:hAnsi="ＭＳ Ｐ明朝"/>
                <w:sz w:val="18"/>
                <w:szCs w:val="20"/>
              </w:rPr>
            </w:pPr>
          </w:p>
        </w:tc>
        <w:tc>
          <w:tcPr>
            <w:tcW w:w="1418" w:type="dxa"/>
            <w:gridSpan w:val="2"/>
          </w:tcPr>
          <w:p w14:paraId="23F764FF" w14:textId="77777777" w:rsidR="001852C7" w:rsidRPr="00AB5D49" w:rsidRDefault="001852C7" w:rsidP="001852C7">
            <w:pPr>
              <w:jc w:val="right"/>
              <w:rPr>
                <w:rFonts w:asciiTheme="majorEastAsia" w:eastAsiaTheme="majorEastAsia" w:hAnsiTheme="majorEastAsia"/>
                <w:sz w:val="24"/>
                <w:szCs w:val="24"/>
              </w:rPr>
            </w:pPr>
          </w:p>
        </w:tc>
      </w:tr>
    </w:tbl>
    <w:p w14:paraId="0A6BE40E" w14:textId="77777777" w:rsidR="001852C7" w:rsidRPr="00AB5D49" w:rsidRDefault="001852C7" w:rsidP="00644776">
      <w:pPr>
        <w:rPr>
          <w:rFonts w:asciiTheme="majorEastAsia" w:eastAsiaTheme="majorEastAsia" w:hAnsiTheme="majorEastAsia" w:cs="Meiryo UI"/>
          <w:bCs/>
          <w:kern w:val="24"/>
        </w:rPr>
      </w:pPr>
    </w:p>
    <w:tbl>
      <w:tblPr>
        <w:tblStyle w:val="5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1852C7" w:rsidRPr="00AB5D49" w14:paraId="6BDA3798" w14:textId="77777777" w:rsidTr="002E250C">
        <w:tc>
          <w:tcPr>
            <w:tcW w:w="457" w:type="dxa"/>
          </w:tcPr>
          <w:p w14:paraId="68189C5D" w14:textId="77777777" w:rsidR="001852C7" w:rsidRPr="00AB5D49" w:rsidRDefault="001852C7" w:rsidP="001852C7">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13338D3B" w14:textId="77777777" w:rsidR="001852C7" w:rsidRPr="00AB5D49" w:rsidRDefault="001852C7" w:rsidP="001852C7">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小中学校の生徒指導体制支援</w:t>
            </w:r>
          </w:p>
        </w:tc>
        <w:tc>
          <w:tcPr>
            <w:tcW w:w="1701" w:type="dxa"/>
            <w:gridSpan w:val="2"/>
          </w:tcPr>
          <w:p w14:paraId="3BBDC40F" w14:textId="79BE87DD" w:rsidR="001852C7" w:rsidRPr="00AB5D49" w:rsidRDefault="001852C7" w:rsidP="001852C7">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350,146</w:t>
            </w:r>
            <w:r w:rsidR="00C65E9D" w:rsidRPr="00AB5D49">
              <w:rPr>
                <w:rFonts w:ascii="ＭＳ Ｐ明朝" w:eastAsia="ＭＳ Ｐ明朝" w:hAnsi="ＭＳ Ｐ明朝" w:hint="eastAsia"/>
                <w:color w:val="FFFFFF" w:themeColor="background1"/>
                <w:sz w:val="24"/>
                <w:szCs w:val="24"/>
              </w:rPr>
              <w:t>)</w:t>
            </w:r>
          </w:p>
        </w:tc>
        <w:tc>
          <w:tcPr>
            <w:tcW w:w="284" w:type="dxa"/>
          </w:tcPr>
          <w:p w14:paraId="7A17530E" w14:textId="77777777" w:rsidR="001852C7" w:rsidRPr="00AB5D49" w:rsidRDefault="001852C7" w:rsidP="001852C7">
            <w:pPr>
              <w:wordWrap w:val="0"/>
              <w:jc w:val="right"/>
              <w:rPr>
                <w:rFonts w:ascii="ＭＳ ゴシック" w:eastAsia="ＭＳ ゴシック" w:hAnsi="ＭＳ ゴシック"/>
                <w:sz w:val="24"/>
                <w:szCs w:val="24"/>
              </w:rPr>
            </w:pPr>
          </w:p>
        </w:tc>
      </w:tr>
      <w:tr w:rsidR="001852C7" w:rsidRPr="00AB5D49" w14:paraId="0C51B468" w14:textId="77777777" w:rsidTr="002E250C">
        <w:tc>
          <w:tcPr>
            <w:tcW w:w="7513" w:type="dxa"/>
            <w:gridSpan w:val="3"/>
            <w:vAlign w:val="center"/>
          </w:tcPr>
          <w:p w14:paraId="2D93B7A2" w14:textId="77777777" w:rsidR="001852C7" w:rsidRPr="00AB5D49" w:rsidRDefault="001852C7" w:rsidP="001852C7">
            <w:pPr>
              <w:jc w:val="right"/>
              <w:rPr>
                <w:rFonts w:asciiTheme="minorEastAsia" w:hAnsiTheme="minorEastAsia"/>
                <w:sz w:val="24"/>
                <w:szCs w:val="24"/>
              </w:rPr>
            </w:pPr>
            <w:r w:rsidRPr="00AB5D49">
              <w:rPr>
                <w:rFonts w:asciiTheme="minorEastAsia" w:hAnsiTheme="minorEastAsia" w:hint="eastAsia"/>
                <w:sz w:val="24"/>
                <w:szCs w:val="24"/>
              </w:rPr>
              <w:t>【教育庁】</w:t>
            </w:r>
          </w:p>
        </w:tc>
        <w:tc>
          <w:tcPr>
            <w:tcW w:w="1701" w:type="dxa"/>
            <w:gridSpan w:val="2"/>
          </w:tcPr>
          <w:p w14:paraId="16F88D9B" w14:textId="77777777" w:rsidR="001852C7" w:rsidRPr="00AB5D49" w:rsidRDefault="001852C7" w:rsidP="001852C7">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350,788</w:t>
            </w:r>
            <w:r w:rsidRPr="00AB5D49">
              <w:rPr>
                <w:rFonts w:ascii="ＭＳ Ｐ明朝" w:eastAsia="ＭＳ Ｐ明朝" w:hAnsi="ＭＳ Ｐ明朝" w:hint="eastAsia"/>
                <w:sz w:val="24"/>
                <w:szCs w:val="24"/>
              </w:rPr>
              <w:t>)</w:t>
            </w:r>
          </w:p>
        </w:tc>
        <w:tc>
          <w:tcPr>
            <w:tcW w:w="284" w:type="dxa"/>
          </w:tcPr>
          <w:p w14:paraId="585D3F49" w14:textId="77777777" w:rsidR="001852C7" w:rsidRPr="00AB5D49" w:rsidRDefault="001852C7" w:rsidP="001852C7">
            <w:pPr>
              <w:jc w:val="right"/>
              <w:rPr>
                <w:rFonts w:ascii="ＭＳ ゴシック" w:eastAsia="ＭＳ ゴシック" w:hAnsi="ＭＳ ゴシック"/>
                <w:sz w:val="24"/>
                <w:szCs w:val="24"/>
              </w:rPr>
            </w:pPr>
          </w:p>
        </w:tc>
      </w:tr>
      <w:tr w:rsidR="001852C7" w:rsidRPr="00AB5D49" w14:paraId="06635421" w14:textId="77777777" w:rsidTr="002E250C">
        <w:tc>
          <w:tcPr>
            <w:tcW w:w="567" w:type="dxa"/>
            <w:gridSpan w:val="2"/>
          </w:tcPr>
          <w:p w14:paraId="3582A7F0"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2"/>
          </w:tcPr>
          <w:p w14:paraId="707177D4" w14:textId="77777777" w:rsidR="001852C7" w:rsidRPr="00AB5D49" w:rsidRDefault="001852C7" w:rsidP="001852C7">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小中学校における問題行動の発生件数を減少させるため、指導ノウハウを有する人材及び時間講師（中学校のみ）を配置し、校内体制を構築。</w:t>
            </w:r>
          </w:p>
          <w:p w14:paraId="4C0EF175" w14:textId="77777777" w:rsidR="001852C7" w:rsidRPr="00AB5D49" w:rsidRDefault="001852C7" w:rsidP="001852C7">
            <w:pPr>
              <w:ind w:firstLineChars="100" w:firstLine="180"/>
              <w:jc w:val="left"/>
              <w:rPr>
                <w:rFonts w:ascii="ＭＳ Ｐ明朝" w:eastAsia="ＭＳ Ｐ明朝" w:hAnsi="ＭＳ Ｐ明朝"/>
                <w:sz w:val="18"/>
                <w:szCs w:val="20"/>
              </w:rPr>
            </w:pPr>
          </w:p>
        </w:tc>
        <w:tc>
          <w:tcPr>
            <w:tcW w:w="1418" w:type="dxa"/>
            <w:gridSpan w:val="2"/>
          </w:tcPr>
          <w:p w14:paraId="7451EFA4" w14:textId="77777777" w:rsidR="001852C7" w:rsidRPr="00AB5D49" w:rsidRDefault="001852C7" w:rsidP="001852C7">
            <w:pPr>
              <w:jc w:val="right"/>
              <w:rPr>
                <w:rFonts w:asciiTheme="majorEastAsia" w:eastAsiaTheme="majorEastAsia" w:hAnsiTheme="majorEastAsia"/>
                <w:sz w:val="24"/>
                <w:szCs w:val="24"/>
              </w:rPr>
            </w:pPr>
          </w:p>
        </w:tc>
      </w:tr>
    </w:tbl>
    <w:p w14:paraId="2B9F18AF" w14:textId="48DEECE4" w:rsidR="001852C7" w:rsidRPr="00AB5D49" w:rsidRDefault="001852C7" w:rsidP="00644776">
      <w:pPr>
        <w:rPr>
          <w:rFonts w:asciiTheme="majorEastAsia" w:eastAsiaTheme="majorEastAsia" w:hAnsiTheme="majorEastAsia" w:cs="Meiryo UI"/>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C6743" w:rsidRPr="00AB5D49" w14:paraId="04FA03D0" w14:textId="77777777" w:rsidTr="006C6743">
        <w:tc>
          <w:tcPr>
            <w:tcW w:w="457" w:type="dxa"/>
          </w:tcPr>
          <w:p w14:paraId="035F9A44" w14:textId="77777777" w:rsidR="006C6743" w:rsidRPr="00AB5D49" w:rsidRDefault="006C6743" w:rsidP="006C6743">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lastRenderedPageBreak/>
              <w:t>○</w:t>
            </w:r>
          </w:p>
        </w:tc>
        <w:tc>
          <w:tcPr>
            <w:tcW w:w="7056" w:type="dxa"/>
            <w:gridSpan w:val="2"/>
          </w:tcPr>
          <w:p w14:paraId="05ADD3B6" w14:textId="77777777" w:rsidR="006C6743" w:rsidRPr="00AB5D49" w:rsidRDefault="006C6743" w:rsidP="006C6743">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私立高校生等の授業料支援</w:t>
            </w:r>
          </w:p>
        </w:tc>
        <w:tc>
          <w:tcPr>
            <w:tcW w:w="1701" w:type="dxa"/>
            <w:gridSpan w:val="2"/>
          </w:tcPr>
          <w:p w14:paraId="789F98A6" w14:textId="337B81D8" w:rsidR="006C6743" w:rsidRPr="00AB5D49" w:rsidRDefault="006C6743" w:rsidP="006C6743">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19,954,985</w:t>
            </w:r>
            <w:r w:rsidRPr="00AB5D49">
              <w:rPr>
                <w:rFonts w:ascii="ＭＳ Ｐ明朝" w:eastAsia="ＭＳ Ｐ明朝" w:hAnsi="ＭＳ Ｐ明朝" w:hint="eastAsia"/>
                <w:color w:val="FFFFFF" w:themeColor="background1"/>
                <w:sz w:val="24"/>
                <w:szCs w:val="24"/>
              </w:rPr>
              <w:t>)</w:t>
            </w:r>
          </w:p>
        </w:tc>
        <w:tc>
          <w:tcPr>
            <w:tcW w:w="284" w:type="dxa"/>
          </w:tcPr>
          <w:p w14:paraId="1DB0069A" w14:textId="77777777" w:rsidR="006C6743" w:rsidRPr="00AB5D49" w:rsidRDefault="006C6743" w:rsidP="006C6743">
            <w:pPr>
              <w:wordWrap w:val="0"/>
              <w:jc w:val="right"/>
              <w:rPr>
                <w:rFonts w:ascii="ＭＳ ゴシック" w:eastAsia="ＭＳ ゴシック" w:hAnsi="ＭＳ ゴシック"/>
                <w:sz w:val="24"/>
                <w:szCs w:val="24"/>
              </w:rPr>
            </w:pPr>
          </w:p>
        </w:tc>
      </w:tr>
      <w:tr w:rsidR="006C6743" w:rsidRPr="00AB5D49" w14:paraId="3E45A6B8" w14:textId="77777777" w:rsidTr="006C6743">
        <w:tc>
          <w:tcPr>
            <w:tcW w:w="7513" w:type="dxa"/>
            <w:gridSpan w:val="3"/>
            <w:vAlign w:val="center"/>
          </w:tcPr>
          <w:p w14:paraId="0670E914" w14:textId="77777777" w:rsidR="006C6743" w:rsidRPr="00AB5D49" w:rsidRDefault="006C6743" w:rsidP="006C6743">
            <w:pPr>
              <w:jc w:val="right"/>
              <w:rPr>
                <w:rFonts w:asciiTheme="minorEastAsia" w:hAnsiTheme="minorEastAsia"/>
                <w:sz w:val="24"/>
                <w:szCs w:val="24"/>
              </w:rPr>
            </w:pPr>
            <w:r w:rsidRPr="00AB5D49">
              <w:rPr>
                <w:rFonts w:asciiTheme="minorEastAsia" w:hAnsiTheme="minorEastAsia" w:hint="eastAsia"/>
                <w:sz w:val="24"/>
                <w:szCs w:val="24"/>
              </w:rPr>
              <w:t>【教育庁】</w:t>
            </w:r>
          </w:p>
        </w:tc>
        <w:tc>
          <w:tcPr>
            <w:tcW w:w="1701" w:type="dxa"/>
            <w:gridSpan w:val="2"/>
          </w:tcPr>
          <w:p w14:paraId="34AA65AE" w14:textId="77777777" w:rsidR="006C6743" w:rsidRPr="00AB5D49" w:rsidRDefault="006C6743" w:rsidP="006C6743">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19,234,557</w:t>
            </w:r>
            <w:r w:rsidRPr="00AB5D49">
              <w:rPr>
                <w:rFonts w:ascii="ＭＳ Ｐ明朝" w:eastAsia="ＭＳ Ｐ明朝" w:hAnsi="ＭＳ Ｐ明朝" w:hint="eastAsia"/>
                <w:sz w:val="24"/>
                <w:szCs w:val="24"/>
              </w:rPr>
              <w:t>)</w:t>
            </w:r>
          </w:p>
        </w:tc>
        <w:tc>
          <w:tcPr>
            <w:tcW w:w="284" w:type="dxa"/>
          </w:tcPr>
          <w:p w14:paraId="080B8DA5" w14:textId="77777777" w:rsidR="006C6743" w:rsidRPr="00AB5D49" w:rsidRDefault="006C6743" w:rsidP="006C6743">
            <w:pPr>
              <w:jc w:val="right"/>
              <w:rPr>
                <w:rFonts w:ascii="ＭＳ ゴシック" w:eastAsia="ＭＳ ゴシック" w:hAnsi="ＭＳ ゴシック"/>
                <w:sz w:val="24"/>
                <w:szCs w:val="24"/>
              </w:rPr>
            </w:pPr>
          </w:p>
        </w:tc>
      </w:tr>
      <w:tr w:rsidR="006C6743" w:rsidRPr="00AB5D49" w14:paraId="22899688" w14:textId="77777777" w:rsidTr="006C6743">
        <w:tc>
          <w:tcPr>
            <w:tcW w:w="567" w:type="dxa"/>
            <w:gridSpan w:val="2"/>
          </w:tcPr>
          <w:p w14:paraId="1119A807" w14:textId="77777777" w:rsidR="006C6743" w:rsidRPr="00AB5D49" w:rsidRDefault="006C6743" w:rsidP="006C6743">
            <w:pPr>
              <w:jc w:val="distribute"/>
              <w:rPr>
                <w:rFonts w:asciiTheme="majorEastAsia" w:eastAsiaTheme="majorEastAsia" w:hAnsiTheme="majorEastAsia"/>
                <w:sz w:val="18"/>
                <w:szCs w:val="24"/>
              </w:rPr>
            </w:pPr>
          </w:p>
        </w:tc>
        <w:tc>
          <w:tcPr>
            <w:tcW w:w="7513" w:type="dxa"/>
            <w:gridSpan w:val="2"/>
          </w:tcPr>
          <w:p w14:paraId="204FDD73" w14:textId="77777777" w:rsidR="006C6743" w:rsidRPr="00AB5D49" w:rsidRDefault="006C6743" w:rsidP="006C6743">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私立高等学校及び専修学校高等課程等に在学する生徒の修学上の経済的負担の軽減を図り、進路選択時に自由な学校選択の機会を提供するため、中間所得層（年収800万円未満程度、多子世帯においては年収910万円未満程度）までを対象に授業料を支援。</w:t>
            </w:r>
          </w:p>
        </w:tc>
        <w:tc>
          <w:tcPr>
            <w:tcW w:w="1418" w:type="dxa"/>
            <w:gridSpan w:val="2"/>
          </w:tcPr>
          <w:p w14:paraId="32EF5481" w14:textId="77777777" w:rsidR="006C6743" w:rsidRPr="00AB5D49" w:rsidRDefault="006C6743" w:rsidP="006C6743">
            <w:pPr>
              <w:jc w:val="right"/>
              <w:rPr>
                <w:rFonts w:asciiTheme="majorEastAsia" w:eastAsiaTheme="majorEastAsia" w:hAnsiTheme="majorEastAsia"/>
                <w:sz w:val="24"/>
                <w:szCs w:val="24"/>
              </w:rPr>
            </w:pPr>
          </w:p>
        </w:tc>
      </w:tr>
    </w:tbl>
    <w:p w14:paraId="2B32D2E0" w14:textId="1BA75AAD" w:rsidR="006C6743" w:rsidRPr="00AB5D49" w:rsidRDefault="006C6743" w:rsidP="00644776">
      <w:pPr>
        <w:rPr>
          <w:rFonts w:asciiTheme="majorEastAsia" w:eastAsiaTheme="majorEastAsia" w:hAnsiTheme="majorEastAsia" w:cs="Meiryo UI"/>
          <w:bCs/>
          <w:kern w:val="24"/>
        </w:rPr>
      </w:pPr>
    </w:p>
    <w:p w14:paraId="7E4E63DA" w14:textId="77777777" w:rsidR="006C6743" w:rsidRPr="00AB5D49" w:rsidRDefault="006C6743" w:rsidP="00644776">
      <w:pPr>
        <w:rPr>
          <w:rFonts w:asciiTheme="majorEastAsia" w:eastAsiaTheme="majorEastAsia" w:hAnsiTheme="majorEastAsia" w:cs="Meiryo UI"/>
          <w:bCs/>
          <w:kern w:val="24"/>
          <w:sz w:val="20"/>
        </w:rPr>
      </w:pPr>
    </w:p>
    <w:tbl>
      <w:tblPr>
        <w:tblStyle w:val="5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1852C7" w:rsidRPr="00AB5D49" w14:paraId="2E903122" w14:textId="77777777" w:rsidTr="002E250C">
        <w:tc>
          <w:tcPr>
            <w:tcW w:w="457" w:type="dxa"/>
            <w:gridSpan w:val="2"/>
          </w:tcPr>
          <w:p w14:paraId="1182A8E0" w14:textId="77777777" w:rsidR="001852C7" w:rsidRPr="00AB5D49" w:rsidRDefault="001852C7" w:rsidP="001852C7">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3"/>
          </w:tcPr>
          <w:p w14:paraId="5C954ECC" w14:textId="77777777" w:rsidR="001852C7" w:rsidRPr="00AB5D49" w:rsidRDefault="001852C7" w:rsidP="001852C7">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私立学校教育の振興</w:t>
            </w:r>
          </w:p>
        </w:tc>
        <w:tc>
          <w:tcPr>
            <w:tcW w:w="1701" w:type="dxa"/>
            <w:gridSpan w:val="3"/>
          </w:tcPr>
          <w:p w14:paraId="66FCD581" w14:textId="408D0D84" w:rsidR="001852C7" w:rsidRPr="00AB5D49" w:rsidRDefault="001852C7" w:rsidP="001852C7">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37,061,166</w:t>
            </w:r>
            <w:r w:rsidR="00C65E9D" w:rsidRPr="00AB5D49">
              <w:rPr>
                <w:rFonts w:ascii="ＭＳ Ｐ明朝" w:eastAsia="ＭＳ Ｐ明朝" w:hAnsi="ＭＳ Ｐ明朝" w:hint="eastAsia"/>
                <w:color w:val="FFFFFF" w:themeColor="background1"/>
                <w:sz w:val="24"/>
                <w:szCs w:val="24"/>
              </w:rPr>
              <w:t>)</w:t>
            </w:r>
          </w:p>
        </w:tc>
        <w:tc>
          <w:tcPr>
            <w:tcW w:w="284" w:type="dxa"/>
          </w:tcPr>
          <w:p w14:paraId="0C979733" w14:textId="77777777" w:rsidR="001852C7" w:rsidRPr="00AB5D49" w:rsidRDefault="001852C7" w:rsidP="001852C7">
            <w:pPr>
              <w:wordWrap w:val="0"/>
              <w:jc w:val="right"/>
              <w:rPr>
                <w:rFonts w:ascii="ＭＳ ゴシック" w:eastAsia="ＭＳ ゴシック" w:hAnsi="ＭＳ ゴシック"/>
                <w:sz w:val="24"/>
                <w:szCs w:val="24"/>
              </w:rPr>
            </w:pPr>
          </w:p>
        </w:tc>
      </w:tr>
      <w:tr w:rsidR="001852C7" w:rsidRPr="00AB5D49" w14:paraId="7B7E5149" w14:textId="77777777" w:rsidTr="002E250C">
        <w:tc>
          <w:tcPr>
            <w:tcW w:w="7513" w:type="dxa"/>
            <w:gridSpan w:val="5"/>
          </w:tcPr>
          <w:p w14:paraId="6CB9A244" w14:textId="77777777" w:rsidR="001852C7" w:rsidRPr="00AB5D49" w:rsidRDefault="001852C7" w:rsidP="001852C7">
            <w:pPr>
              <w:jc w:val="right"/>
              <w:rPr>
                <w:rFonts w:asciiTheme="minorEastAsia" w:hAnsiTheme="minorEastAsia"/>
                <w:sz w:val="24"/>
                <w:szCs w:val="24"/>
              </w:rPr>
            </w:pPr>
            <w:r w:rsidRPr="00AB5D49">
              <w:rPr>
                <w:rFonts w:asciiTheme="minorEastAsia" w:hAnsiTheme="minorEastAsia" w:hint="eastAsia"/>
                <w:sz w:val="24"/>
                <w:szCs w:val="24"/>
              </w:rPr>
              <w:t>【教育庁】</w:t>
            </w:r>
          </w:p>
        </w:tc>
        <w:tc>
          <w:tcPr>
            <w:tcW w:w="1701" w:type="dxa"/>
            <w:gridSpan w:val="3"/>
          </w:tcPr>
          <w:p w14:paraId="2892FE65" w14:textId="77777777" w:rsidR="001852C7" w:rsidRPr="00AB5D49" w:rsidRDefault="001852C7" w:rsidP="001852C7">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37,527,530</w:t>
            </w:r>
            <w:r w:rsidRPr="00AB5D49">
              <w:rPr>
                <w:rFonts w:ascii="ＭＳ Ｐ明朝" w:eastAsia="ＭＳ Ｐ明朝" w:hAnsi="ＭＳ Ｐ明朝" w:hint="eastAsia"/>
                <w:sz w:val="24"/>
                <w:szCs w:val="24"/>
              </w:rPr>
              <w:t>)</w:t>
            </w:r>
          </w:p>
        </w:tc>
        <w:tc>
          <w:tcPr>
            <w:tcW w:w="284" w:type="dxa"/>
          </w:tcPr>
          <w:p w14:paraId="2A362D8D" w14:textId="77777777" w:rsidR="001852C7" w:rsidRPr="00AB5D49" w:rsidRDefault="001852C7" w:rsidP="001852C7">
            <w:pPr>
              <w:jc w:val="right"/>
              <w:rPr>
                <w:rFonts w:ascii="ＭＳ ゴシック" w:eastAsia="ＭＳ ゴシック" w:hAnsi="ＭＳ ゴシック"/>
                <w:sz w:val="24"/>
                <w:szCs w:val="24"/>
              </w:rPr>
            </w:pPr>
          </w:p>
        </w:tc>
      </w:tr>
      <w:tr w:rsidR="001852C7" w:rsidRPr="00AB5D49" w14:paraId="36702C7C" w14:textId="77777777" w:rsidTr="002E250C">
        <w:trPr>
          <w:trHeight w:val="345"/>
        </w:trPr>
        <w:tc>
          <w:tcPr>
            <w:tcW w:w="284" w:type="dxa"/>
          </w:tcPr>
          <w:p w14:paraId="38016045" w14:textId="77777777" w:rsidR="001852C7" w:rsidRPr="00AB5D49" w:rsidRDefault="001852C7" w:rsidP="001852C7">
            <w:pPr>
              <w:jc w:val="left"/>
              <w:rPr>
                <w:rFonts w:ascii="ＭＳ ゴシック" w:eastAsia="ＭＳ ゴシック" w:hAnsi="ＭＳ ゴシック" w:cs="Meiryo UI"/>
                <w:sz w:val="22"/>
                <w:szCs w:val="24"/>
              </w:rPr>
            </w:pPr>
          </w:p>
        </w:tc>
        <w:tc>
          <w:tcPr>
            <w:tcW w:w="6237" w:type="dxa"/>
            <w:gridSpan w:val="3"/>
          </w:tcPr>
          <w:p w14:paraId="27D70F8F" w14:textId="77777777" w:rsidR="001852C7" w:rsidRPr="00AB5D49" w:rsidRDefault="001852C7" w:rsidP="001852C7">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・私立高等学校等振興助成</w:t>
            </w:r>
          </w:p>
        </w:tc>
        <w:tc>
          <w:tcPr>
            <w:tcW w:w="1417" w:type="dxa"/>
            <w:gridSpan w:val="2"/>
          </w:tcPr>
          <w:p w14:paraId="007CA849" w14:textId="77777777" w:rsidR="001852C7" w:rsidRPr="00AB5D49" w:rsidRDefault="001852C7" w:rsidP="001852C7">
            <w:pPr>
              <w:jc w:val="right"/>
              <w:rPr>
                <w:rFonts w:ascii="ＭＳ Ｐ明朝" w:eastAsia="ＭＳ Ｐ明朝" w:hAnsi="ＭＳ Ｐ明朝"/>
                <w:sz w:val="22"/>
              </w:rPr>
            </w:pPr>
            <w:r w:rsidRPr="00AB5D49">
              <w:rPr>
                <w:rFonts w:ascii="ＭＳ Ｐ明朝" w:eastAsia="ＭＳ Ｐ明朝" w:hAnsi="ＭＳ Ｐ明朝" w:hint="eastAsia"/>
                <w:sz w:val="22"/>
              </w:rPr>
              <w:t>35,770,360</w:t>
            </w:r>
          </w:p>
        </w:tc>
        <w:tc>
          <w:tcPr>
            <w:tcW w:w="1560" w:type="dxa"/>
            <w:gridSpan w:val="3"/>
          </w:tcPr>
          <w:p w14:paraId="4950A8FF" w14:textId="77777777" w:rsidR="001852C7" w:rsidRPr="00AB5D49" w:rsidRDefault="001852C7" w:rsidP="001852C7">
            <w:pPr>
              <w:jc w:val="right"/>
              <w:rPr>
                <w:rFonts w:ascii="ＭＳ Ｐ明朝" w:eastAsia="ＭＳ Ｐ明朝" w:hAnsi="ＭＳ Ｐ明朝"/>
                <w:sz w:val="22"/>
              </w:rPr>
            </w:pPr>
            <w:r w:rsidRPr="00AB5D49">
              <w:rPr>
                <w:rFonts w:ascii="ＭＳ Ｐ明朝" w:eastAsia="ＭＳ Ｐ明朝" w:hAnsi="ＭＳ Ｐ明朝"/>
                <w:sz w:val="22"/>
              </w:rPr>
              <w:t>(36,190,289)</w:t>
            </w:r>
          </w:p>
        </w:tc>
      </w:tr>
      <w:tr w:rsidR="001852C7" w:rsidRPr="00AB5D49" w14:paraId="2AD0C311" w14:textId="77777777" w:rsidTr="002E250C">
        <w:trPr>
          <w:trHeight w:val="283"/>
        </w:trPr>
        <w:tc>
          <w:tcPr>
            <w:tcW w:w="567" w:type="dxa"/>
            <w:gridSpan w:val="3"/>
          </w:tcPr>
          <w:p w14:paraId="08675AEE"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4"/>
          </w:tcPr>
          <w:p w14:paraId="001813B0" w14:textId="77777777" w:rsidR="001852C7" w:rsidRPr="00AB5D49" w:rsidRDefault="001852C7" w:rsidP="001852C7">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教育条件の維持向上、保護者負担の軽減及び経営の健全化を図り、私立高等学校等の健全な発展に資するため、経常費（運営費）を助成。</w:t>
            </w:r>
          </w:p>
          <w:p w14:paraId="36B7F565" w14:textId="77777777" w:rsidR="001852C7" w:rsidRPr="00AB5D49" w:rsidRDefault="001852C7" w:rsidP="001852C7">
            <w:pPr>
              <w:ind w:firstLineChars="100" w:firstLine="180"/>
              <w:jc w:val="left"/>
              <w:rPr>
                <w:rFonts w:ascii="ＭＳ Ｐ明朝" w:eastAsia="ＭＳ Ｐ明朝" w:hAnsi="ＭＳ Ｐ明朝"/>
                <w:sz w:val="18"/>
                <w:szCs w:val="20"/>
              </w:rPr>
            </w:pPr>
          </w:p>
        </w:tc>
        <w:tc>
          <w:tcPr>
            <w:tcW w:w="1418" w:type="dxa"/>
            <w:gridSpan w:val="2"/>
          </w:tcPr>
          <w:p w14:paraId="4A4DEED8" w14:textId="77777777" w:rsidR="001852C7" w:rsidRPr="00AB5D49" w:rsidRDefault="001852C7" w:rsidP="001852C7">
            <w:pPr>
              <w:jc w:val="right"/>
              <w:rPr>
                <w:rFonts w:asciiTheme="majorEastAsia" w:eastAsiaTheme="majorEastAsia" w:hAnsiTheme="majorEastAsia"/>
                <w:sz w:val="24"/>
                <w:szCs w:val="24"/>
              </w:rPr>
            </w:pPr>
          </w:p>
        </w:tc>
      </w:tr>
      <w:tr w:rsidR="001852C7" w:rsidRPr="00AB5D49" w14:paraId="1FEA9D19" w14:textId="77777777" w:rsidTr="002E250C">
        <w:trPr>
          <w:trHeight w:val="345"/>
        </w:trPr>
        <w:tc>
          <w:tcPr>
            <w:tcW w:w="284" w:type="dxa"/>
          </w:tcPr>
          <w:p w14:paraId="25D81A8D" w14:textId="54D90680" w:rsidR="001852C7" w:rsidRPr="00AB5D49" w:rsidRDefault="002429DB" w:rsidP="001852C7">
            <w:pPr>
              <w:jc w:val="left"/>
              <w:rPr>
                <w:rFonts w:ascii="ＭＳ ゴシック" w:eastAsia="ＭＳ ゴシック" w:hAnsi="ＭＳ ゴシック" w:cs="Meiryo UI"/>
                <w:sz w:val="22"/>
                <w:szCs w:val="24"/>
              </w:rPr>
            </w:pPr>
            <w:r w:rsidRPr="00AB5D49">
              <w:br w:type="page"/>
            </w:r>
          </w:p>
        </w:tc>
        <w:tc>
          <w:tcPr>
            <w:tcW w:w="6237" w:type="dxa"/>
            <w:gridSpan w:val="3"/>
          </w:tcPr>
          <w:p w14:paraId="6E7F4F9D" w14:textId="77777777" w:rsidR="001852C7" w:rsidRPr="00AB5D49" w:rsidRDefault="001852C7" w:rsidP="001852C7">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w:t>
            </w:r>
            <w:r w:rsidRPr="00AB5D49">
              <w:rPr>
                <w:rFonts w:ascii="ＭＳ Ｐゴシック" w:eastAsia="ＭＳ Ｐゴシック" w:hAnsi="ＭＳ Ｐゴシック" w:cs="Meiryo UI" w:hint="eastAsia"/>
                <w:sz w:val="22"/>
              </w:rPr>
              <w:t>私立専修学校等振興助成</w:t>
            </w:r>
          </w:p>
        </w:tc>
        <w:tc>
          <w:tcPr>
            <w:tcW w:w="1417" w:type="dxa"/>
            <w:gridSpan w:val="2"/>
          </w:tcPr>
          <w:p w14:paraId="251E2350" w14:textId="77777777" w:rsidR="001852C7" w:rsidRPr="00AB5D49" w:rsidRDefault="001852C7" w:rsidP="001852C7">
            <w:pPr>
              <w:jc w:val="right"/>
              <w:rPr>
                <w:rFonts w:ascii="ＭＳ Ｐ明朝" w:eastAsia="ＭＳ Ｐ明朝" w:hAnsi="ＭＳ Ｐ明朝"/>
                <w:sz w:val="22"/>
              </w:rPr>
            </w:pPr>
            <w:r w:rsidRPr="00AB5D49">
              <w:rPr>
                <w:rFonts w:ascii="ＭＳ Ｐ明朝" w:eastAsia="ＭＳ Ｐ明朝" w:hAnsi="ＭＳ Ｐ明朝" w:hint="eastAsia"/>
                <w:sz w:val="22"/>
              </w:rPr>
              <w:t>1,237,116</w:t>
            </w:r>
          </w:p>
        </w:tc>
        <w:tc>
          <w:tcPr>
            <w:tcW w:w="1560" w:type="dxa"/>
            <w:gridSpan w:val="3"/>
          </w:tcPr>
          <w:p w14:paraId="103D6F7C" w14:textId="77777777" w:rsidR="001852C7" w:rsidRPr="00AB5D49" w:rsidRDefault="001852C7" w:rsidP="001852C7">
            <w:pPr>
              <w:jc w:val="right"/>
              <w:rPr>
                <w:rFonts w:ascii="ＭＳ Ｐ明朝" w:eastAsia="ＭＳ Ｐ明朝" w:hAnsi="ＭＳ Ｐ明朝"/>
                <w:sz w:val="22"/>
              </w:rPr>
            </w:pPr>
            <w:r w:rsidRPr="00AB5D49">
              <w:rPr>
                <w:rFonts w:ascii="ＭＳ Ｐ明朝" w:eastAsia="ＭＳ Ｐ明朝" w:hAnsi="ＭＳ Ｐ明朝" w:hint="eastAsia"/>
                <w:sz w:val="22"/>
              </w:rPr>
              <w:t>(</w:t>
            </w:r>
            <w:r w:rsidRPr="00AB5D49">
              <w:rPr>
                <w:rFonts w:ascii="ＭＳ Ｐ明朝" w:eastAsia="ＭＳ Ｐ明朝" w:hAnsi="ＭＳ Ｐ明朝"/>
                <w:sz w:val="22"/>
              </w:rPr>
              <w:t>1,283,551</w:t>
            </w:r>
            <w:r w:rsidRPr="00AB5D49">
              <w:rPr>
                <w:rFonts w:ascii="ＭＳ Ｐ明朝" w:eastAsia="ＭＳ Ｐ明朝" w:hAnsi="ＭＳ Ｐ明朝" w:hint="eastAsia"/>
                <w:sz w:val="22"/>
              </w:rPr>
              <w:t>)</w:t>
            </w:r>
          </w:p>
        </w:tc>
      </w:tr>
      <w:tr w:rsidR="001852C7" w:rsidRPr="00AB5D49" w14:paraId="5F3BD518" w14:textId="77777777" w:rsidTr="002E250C">
        <w:tc>
          <w:tcPr>
            <w:tcW w:w="567" w:type="dxa"/>
            <w:gridSpan w:val="3"/>
          </w:tcPr>
          <w:p w14:paraId="069992A4"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4"/>
          </w:tcPr>
          <w:p w14:paraId="4C9B46CA" w14:textId="77777777" w:rsidR="001852C7" w:rsidRPr="00AB5D49" w:rsidRDefault="001852C7" w:rsidP="001852C7">
            <w:pPr>
              <w:ind w:firstLineChars="100" w:firstLine="180"/>
              <w:jc w:val="left"/>
              <w:rPr>
                <w:rFonts w:asciiTheme="minorEastAsia" w:hAnsiTheme="minorEastAsia"/>
                <w:sz w:val="18"/>
                <w:szCs w:val="20"/>
              </w:rPr>
            </w:pPr>
            <w:r w:rsidRPr="00AB5D49">
              <w:rPr>
                <w:rFonts w:asciiTheme="minorEastAsia" w:hAnsiTheme="minorEastAsia" w:hint="eastAsia"/>
                <w:sz w:val="18"/>
                <w:szCs w:val="20"/>
              </w:rPr>
              <w:t>教育条件の維持向上、保護者負担の軽減及び経営の健全化を図り、私立専修学校及び私立外国人学校の健全な発展に資するため、経常費（運営費）を助成。</w:t>
            </w:r>
          </w:p>
          <w:p w14:paraId="7BF78979" w14:textId="77777777" w:rsidR="001852C7" w:rsidRPr="00AB5D49" w:rsidRDefault="001852C7" w:rsidP="001852C7">
            <w:pPr>
              <w:jc w:val="left"/>
              <w:rPr>
                <w:rFonts w:asciiTheme="minorEastAsia" w:hAnsiTheme="minorEastAsia"/>
                <w:sz w:val="18"/>
                <w:szCs w:val="20"/>
              </w:rPr>
            </w:pPr>
          </w:p>
        </w:tc>
        <w:tc>
          <w:tcPr>
            <w:tcW w:w="1418" w:type="dxa"/>
            <w:gridSpan w:val="2"/>
          </w:tcPr>
          <w:p w14:paraId="6261DBD8" w14:textId="77777777" w:rsidR="001852C7" w:rsidRPr="00AB5D49" w:rsidRDefault="001852C7" w:rsidP="001852C7">
            <w:pPr>
              <w:jc w:val="right"/>
              <w:rPr>
                <w:rFonts w:asciiTheme="majorEastAsia" w:eastAsiaTheme="majorEastAsia" w:hAnsiTheme="majorEastAsia"/>
                <w:sz w:val="24"/>
                <w:szCs w:val="24"/>
              </w:rPr>
            </w:pPr>
          </w:p>
        </w:tc>
      </w:tr>
      <w:tr w:rsidR="001852C7" w:rsidRPr="00AB5D49" w14:paraId="7E4393EC" w14:textId="77777777" w:rsidTr="002E250C">
        <w:trPr>
          <w:trHeight w:val="345"/>
        </w:trPr>
        <w:tc>
          <w:tcPr>
            <w:tcW w:w="284" w:type="dxa"/>
          </w:tcPr>
          <w:p w14:paraId="156ADB94" w14:textId="77777777" w:rsidR="001852C7" w:rsidRPr="00AB5D49" w:rsidRDefault="001852C7" w:rsidP="001852C7">
            <w:pPr>
              <w:jc w:val="left"/>
              <w:rPr>
                <w:rFonts w:ascii="ＭＳ ゴシック" w:eastAsia="ＭＳ ゴシック" w:hAnsi="ＭＳ ゴシック" w:cs="Meiryo UI"/>
                <w:sz w:val="22"/>
                <w:szCs w:val="24"/>
              </w:rPr>
            </w:pPr>
          </w:p>
        </w:tc>
        <w:tc>
          <w:tcPr>
            <w:tcW w:w="6237" w:type="dxa"/>
            <w:gridSpan w:val="3"/>
          </w:tcPr>
          <w:p w14:paraId="3F7678C9" w14:textId="77777777" w:rsidR="001852C7" w:rsidRPr="00AB5D49" w:rsidRDefault="001852C7" w:rsidP="001852C7">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w:t>
            </w:r>
            <w:r w:rsidRPr="00AB5D49">
              <w:rPr>
                <w:rFonts w:ascii="ＭＳ Ｐゴシック" w:eastAsia="ＭＳ Ｐゴシック" w:hAnsi="ＭＳ Ｐゴシック" w:cs="Meiryo UI" w:hint="eastAsia"/>
                <w:sz w:val="22"/>
              </w:rPr>
              <w:t>私立高等学校等教育振興補助金</w:t>
            </w:r>
          </w:p>
        </w:tc>
        <w:tc>
          <w:tcPr>
            <w:tcW w:w="1417" w:type="dxa"/>
            <w:gridSpan w:val="2"/>
          </w:tcPr>
          <w:p w14:paraId="3F047D74" w14:textId="77777777" w:rsidR="001852C7" w:rsidRPr="00AB5D49" w:rsidRDefault="001852C7" w:rsidP="001852C7">
            <w:pPr>
              <w:jc w:val="right"/>
              <w:rPr>
                <w:rFonts w:ascii="ＭＳ Ｐ明朝" w:eastAsia="ＭＳ Ｐ明朝" w:hAnsi="ＭＳ Ｐ明朝"/>
                <w:sz w:val="22"/>
              </w:rPr>
            </w:pPr>
            <w:r w:rsidRPr="00AB5D49">
              <w:rPr>
                <w:rFonts w:ascii="ＭＳ Ｐ明朝" w:eastAsia="ＭＳ Ｐ明朝" w:hAnsi="ＭＳ Ｐ明朝" w:hint="eastAsia"/>
                <w:sz w:val="22"/>
              </w:rPr>
              <w:t>53,690</w:t>
            </w:r>
          </w:p>
        </w:tc>
        <w:tc>
          <w:tcPr>
            <w:tcW w:w="1560" w:type="dxa"/>
            <w:gridSpan w:val="3"/>
          </w:tcPr>
          <w:p w14:paraId="2A4D9B17" w14:textId="77777777" w:rsidR="001852C7" w:rsidRPr="00AB5D49" w:rsidRDefault="001852C7" w:rsidP="001852C7">
            <w:pPr>
              <w:jc w:val="right"/>
              <w:rPr>
                <w:rFonts w:ascii="ＭＳ Ｐ明朝" w:eastAsia="ＭＳ Ｐ明朝" w:hAnsi="ＭＳ Ｐ明朝"/>
                <w:sz w:val="22"/>
              </w:rPr>
            </w:pPr>
            <w:r w:rsidRPr="00AB5D49">
              <w:rPr>
                <w:rFonts w:ascii="ＭＳ Ｐ明朝" w:eastAsia="ＭＳ Ｐ明朝" w:hAnsi="ＭＳ Ｐ明朝" w:hint="eastAsia"/>
                <w:sz w:val="22"/>
              </w:rPr>
              <w:t>(</w:t>
            </w:r>
            <w:r w:rsidRPr="00AB5D49">
              <w:rPr>
                <w:rFonts w:ascii="ＭＳ Ｐ明朝" w:eastAsia="ＭＳ Ｐ明朝" w:hAnsi="ＭＳ Ｐ明朝"/>
                <w:sz w:val="22"/>
              </w:rPr>
              <w:t>53,690</w:t>
            </w:r>
            <w:r w:rsidRPr="00AB5D49">
              <w:rPr>
                <w:rFonts w:ascii="ＭＳ Ｐ明朝" w:eastAsia="ＭＳ Ｐ明朝" w:hAnsi="ＭＳ Ｐ明朝" w:hint="eastAsia"/>
                <w:sz w:val="22"/>
              </w:rPr>
              <w:t>)</w:t>
            </w:r>
          </w:p>
        </w:tc>
      </w:tr>
      <w:tr w:rsidR="001852C7" w:rsidRPr="00AB5D49" w14:paraId="2C2C1CC9" w14:textId="77777777" w:rsidTr="002E250C">
        <w:tc>
          <w:tcPr>
            <w:tcW w:w="567" w:type="dxa"/>
            <w:gridSpan w:val="3"/>
          </w:tcPr>
          <w:p w14:paraId="018ECB62"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4"/>
          </w:tcPr>
          <w:p w14:paraId="5E1D31D0" w14:textId="77777777" w:rsidR="001852C7" w:rsidRPr="00AB5D49" w:rsidRDefault="001852C7" w:rsidP="001852C7">
            <w:pPr>
              <w:jc w:val="left"/>
              <w:rPr>
                <w:rFonts w:asciiTheme="minorEastAsia" w:hAnsiTheme="minorEastAsia"/>
                <w:sz w:val="18"/>
                <w:szCs w:val="20"/>
              </w:rPr>
            </w:pPr>
            <w:r w:rsidRPr="00AB5D49">
              <w:rPr>
                <w:rFonts w:asciiTheme="minorEastAsia" w:hAnsiTheme="minorEastAsia" w:hint="eastAsia"/>
                <w:sz w:val="18"/>
                <w:szCs w:val="20"/>
              </w:rPr>
              <w:t xml:space="preserve">　私立高等学校等における教育の振興のため、教育活動の充実等に要する経費を助成。</w:t>
            </w:r>
          </w:p>
          <w:p w14:paraId="210CCFC8" w14:textId="77777777" w:rsidR="001852C7" w:rsidRPr="00AB5D49" w:rsidRDefault="001852C7" w:rsidP="001852C7">
            <w:pPr>
              <w:jc w:val="left"/>
              <w:rPr>
                <w:rFonts w:ascii="ＭＳ Ｐ明朝" w:eastAsia="ＭＳ Ｐ明朝" w:hAnsi="ＭＳ Ｐ明朝"/>
                <w:sz w:val="18"/>
                <w:szCs w:val="20"/>
              </w:rPr>
            </w:pPr>
          </w:p>
        </w:tc>
        <w:tc>
          <w:tcPr>
            <w:tcW w:w="1418" w:type="dxa"/>
            <w:gridSpan w:val="2"/>
          </w:tcPr>
          <w:p w14:paraId="038BFB16" w14:textId="77777777" w:rsidR="001852C7" w:rsidRPr="00AB5D49" w:rsidRDefault="001852C7" w:rsidP="001852C7">
            <w:pPr>
              <w:jc w:val="right"/>
              <w:rPr>
                <w:rFonts w:asciiTheme="majorEastAsia" w:eastAsiaTheme="majorEastAsia" w:hAnsiTheme="majorEastAsia"/>
                <w:sz w:val="24"/>
                <w:szCs w:val="24"/>
              </w:rPr>
            </w:pPr>
          </w:p>
        </w:tc>
      </w:tr>
    </w:tbl>
    <w:p w14:paraId="5D63F6C1" w14:textId="77777777" w:rsidR="00442B1E" w:rsidRPr="00AB5D49" w:rsidRDefault="00442B1E" w:rsidP="006C6743">
      <w:pPr>
        <w:widowControl/>
        <w:jc w:val="left"/>
        <w:rPr>
          <w:rFonts w:asciiTheme="majorEastAsia" w:eastAsiaTheme="majorEastAsia" w:hAnsiTheme="majorEastAsia" w:cs="Meiryo UI"/>
          <w:b/>
          <w:bCs/>
          <w:kern w:val="24"/>
          <w:sz w:val="20"/>
          <w:szCs w:val="24"/>
        </w:rPr>
      </w:pPr>
    </w:p>
    <w:p w14:paraId="7D7202E5" w14:textId="28B90790" w:rsidR="001852C7" w:rsidRPr="00AB5D49" w:rsidRDefault="001852C7" w:rsidP="006C6743">
      <w:pPr>
        <w:widowControl/>
        <w:jc w:val="left"/>
        <w:rPr>
          <w:rFonts w:asciiTheme="majorEastAsia" w:eastAsiaTheme="majorEastAsia" w:hAnsiTheme="majorEastAsia" w:cs="Meiryo UI"/>
          <w:b/>
          <w:bCs/>
          <w:kern w:val="24"/>
          <w:sz w:val="28"/>
          <w:szCs w:val="24"/>
        </w:rPr>
      </w:pPr>
      <w:r w:rsidRPr="00AB5D49">
        <w:rPr>
          <w:rFonts w:asciiTheme="majorEastAsia" w:eastAsiaTheme="majorEastAsia" w:hAnsiTheme="majorEastAsia" w:cs="Meiryo UI" w:hint="eastAsia"/>
          <w:b/>
          <w:bCs/>
          <w:kern w:val="24"/>
          <w:sz w:val="28"/>
          <w:szCs w:val="24"/>
        </w:rPr>
        <w:t>２</w:t>
      </w:r>
      <w:r w:rsidRPr="00AB5D49">
        <w:rPr>
          <w:rFonts w:asciiTheme="majorEastAsia" w:eastAsiaTheme="majorEastAsia" w:hAnsiTheme="majorEastAsia" w:cs="Meiryo UI" w:hint="eastAsia"/>
          <w:b/>
          <w:bCs/>
          <w:kern w:val="24"/>
          <w:sz w:val="22"/>
          <w:szCs w:val="24"/>
        </w:rPr>
        <w:t xml:space="preserve">　</w:t>
      </w:r>
      <w:r w:rsidRPr="00AB5D49">
        <w:rPr>
          <w:rFonts w:asciiTheme="majorEastAsia" w:eastAsiaTheme="majorEastAsia" w:hAnsiTheme="majorEastAsia" w:cs="Meiryo UI" w:hint="eastAsia"/>
          <w:b/>
          <w:bCs/>
          <w:kern w:val="24"/>
          <w:sz w:val="26"/>
          <w:szCs w:val="26"/>
        </w:rPr>
        <w:t>全ての子どもが平等にチャレンジできる環境づくり、セーフティネットの充実</w:t>
      </w:r>
    </w:p>
    <w:tbl>
      <w:tblPr>
        <w:tblStyle w:val="5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1852C7" w:rsidRPr="00AB5D49" w14:paraId="5D739B65" w14:textId="77777777" w:rsidTr="002E250C">
        <w:tc>
          <w:tcPr>
            <w:tcW w:w="457" w:type="dxa"/>
            <w:gridSpan w:val="2"/>
          </w:tcPr>
          <w:p w14:paraId="19E5F418" w14:textId="77777777" w:rsidR="001852C7" w:rsidRPr="00AB5D49" w:rsidRDefault="001852C7" w:rsidP="001852C7">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3"/>
          </w:tcPr>
          <w:p w14:paraId="25D1FB96" w14:textId="77777777" w:rsidR="001852C7" w:rsidRPr="00AB5D49" w:rsidRDefault="001852C7" w:rsidP="001852C7">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子どもの貧困対策</w:t>
            </w:r>
          </w:p>
        </w:tc>
        <w:tc>
          <w:tcPr>
            <w:tcW w:w="1701" w:type="dxa"/>
            <w:gridSpan w:val="3"/>
          </w:tcPr>
          <w:p w14:paraId="03AD6C2F" w14:textId="0CDB534A" w:rsidR="001852C7" w:rsidRPr="00AB5D49" w:rsidRDefault="001852C7" w:rsidP="00AF742E">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3</w:t>
            </w:r>
            <w:r w:rsidR="00AF742E" w:rsidRPr="00AB5D49">
              <w:rPr>
                <w:rFonts w:ascii="ＭＳ Ｐ明朝" w:eastAsia="ＭＳ Ｐ明朝" w:hAnsi="ＭＳ Ｐ明朝" w:hint="eastAsia"/>
                <w:sz w:val="24"/>
                <w:szCs w:val="24"/>
              </w:rPr>
              <w:t>4</w:t>
            </w:r>
            <w:r w:rsidRPr="00AB5D49">
              <w:rPr>
                <w:rFonts w:ascii="ＭＳ Ｐ明朝" w:eastAsia="ＭＳ Ｐ明朝" w:hAnsi="ＭＳ Ｐ明朝"/>
                <w:sz w:val="24"/>
                <w:szCs w:val="24"/>
              </w:rPr>
              <w:t>2,8</w:t>
            </w:r>
            <w:r w:rsidR="00AF742E" w:rsidRPr="00AB5D49">
              <w:rPr>
                <w:rFonts w:ascii="ＭＳ Ｐ明朝" w:eastAsia="ＭＳ Ｐ明朝" w:hAnsi="ＭＳ Ｐ明朝" w:hint="eastAsia"/>
                <w:sz w:val="24"/>
                <w:szCs w:val="24"/>
              </w:rPr>
              <w:t>64</w:t>
            </w:r>
            <w:r w:rsidR="00CC444D" w:rsidRPr="00AB5D49">
              <w:rPr>
                <w:rFonts w:ascii="ＭＳ Ｐ明朝" w:eastAsia="ＭＳ Ｐ明朝" w:hAnsi="ＭＳ Ｐ明朝" w:hint="eastAsia"/>
                <w:color w:val="FFFFFF" w:themeColor="background1"/>
                <w:sz w:val="24"/>
                <w:szCs w:val="24"/>
              </w:rPr>
              <w:t>)</w:t>
            </w:r>
          </w:p>
        </w:tc>
        <w:tc>
          <w:tcPr>
            <w:tcW w:w="284" w:type="dxa"/>
          </w:tcPr>
          <w:p w14:paraId="2F1BED84" w14:textId="77777777" w:rsidR="001852C7" w:rsidRPr="00AB5D49" w:rsidRDefault="001852C7" w:rsidP="001852C7">
            <w:pPr>
              <w:wordWrap w:val="0"/>
              <w:jc w:val="right"/>
              <w:rPr>
                <w:rFonts w:ascii="ＭＳ ゴシック" w:eastAsia="ＭＳ ゴシック" w:hAnsi="ＭＳ ゴシック"/>
                <w:sz w:val="24"/>
                <w:szCs w:val="24"/>
              </w:rPr>
            </w:pPr>
          </w:p>
        </w:tc>
      </w:tr>
      <w:tr w:rsidR="001852C7" w:rsidRPr="00AB5D49" w14:paraId="6996FBE4" w14:textId="77777777" w:rsidTr="002E250C">
        <w:tc>
          <w:tcPr>
            <w:tcW w:w="7513" w:type="dxa"/>
            <w:gridSpan w:val="5"/>
            <w:vAlign w:val="center"/>
          </w:tcPr>
          <w:p w14:paraId="371D659B" w14:textId="77777777" w:rsidR="001852C7" w:rsidRPr="00AB5D49" w:rsidRDefault="001852C7" w:rsidP="001852C7">
            <w:pPr>
              <w:jc w:val="right"/>
              <w:rPr>
                <w:rFonts w:asciiTheme="minorEastAsia" w:hAnsiTheme="minorEastAsia"/>
                <w:sz w:val="24"/>
                <w:szCs w:val="24"/>
              </w:rPr>
            </w:pPr>
            <w:r w:rsidRPr="00AB5D49">
              <w:rPr>
                <w:rFonts w:asciiTheme="minorEastAsia" w:hAnsiTheme="minorEastAsia" w:hint="eastAsia"/>
                <w:sz w:val="24"/>
                <w:szCs w:val="24"/>
              </w:rPr>
              <w:t>【福祉部】</w:t>
            </w:r>
          </w:p>
        </w:tc>
        <w:tc>
          <w:tcPr>
            <w:tcW w:w="1701" w:type="dxa"/>
            <w:gridSpan w:val="3"/>
          </w:tcPr>
          <w:p w14:paraId="7DCFC512" w14:textId="302A334A" w:rsidR="001852C7" w:rsidRPr="00AB5D49" w:rsidRDefault="001852C7" w:rsidP="00AF742E">
            <w:pPr>
              <w:jc w:val="right"/>
              <w:rPr>
                <w:rFonts w:ascii="ＭＳ Ｐ明朝" w:eastAsia="ＭＳ Ｐ明朝" w:hAnsi="ＭＳ Ｐ明朝"/>
                <w:sz w:val="24"/>
                <w:szCs w:val="16"/>
              </w:rPr>
            </w:pPr>
            <w:r w:rsidRPr="00AB5D49">
              <w:rPr>
                <w:rFonts w:ascii="ＭＳ Ｐ明朝" w:eastAsia="ＭＳ Ｐ明朝" w:hAnsi="ＭＳ Ｐ明朝" w:hint="eastAsia"/>
                <w:sz w:val="24"/>
                <w:szCs w:val="24"/>
              </w:rPr>
              <w:t>(3</w:t>
            </w:r>
            <w:r w:rsidR="00AF742E" w:rsidRPr="00AB5D49">
              <w:rPr>
                <w:rFonts w:ascii="ＭＳ Ｐ明朝" w:eastAsia="ＭＳ Ｐ明朝" w:hAnsi="ＭＳ Ｐ明朝" w:hint="eastAsia"/>
                <w:sz w:val="24"/>
                <w:szCs w:val="24"/>
              </w:rPr>
              <w:t>32</w:t>
            </w:r>
            <w:r w:rsidRPr="00AB5D49">
              <w:rPr>
                <w:rFonts w:ascii="ＭＳ Ｐ明朝" w:eastAsia="ＭＳ Ｐ明朝" w:hAnsi="ＭＳ Ｐ明朝" w:hint="eastAsia"/>
                <w:sz w:val="24"/>
                <w:szCs w:val="24"/>
              </w:rPr>
              <w:t>,</w:t>
            </w:r>
            <w:r w:rsidR="00AF742E" w:rsidRPr="00AB5D49">
              <w:rPr>
                <w:rFonts w:ascii="ＭＳ Ｐ明朝" w:eastAsia="ＭＳ Ｐ明朝" w:hAnsi="ＭＳ Ｐ明朝" w:hint="eastAsia"/>
                <w:sz w:val="24"/>
                <w:szCs w:val="24"/>
              </w:rPr>
              <w:t>843</w:t>
            </w:r>
            <w:r w:rsidRPr="00AB5D49">
              <w:rPr>
                <w:rFonts w:ascii="ＭＳ Ｐ明朝" w:eastAsia="ＭＳ Ｐ明朝" w:hAnsi="ＭＳ Ｐ明朝" w:hint="eastAsia"/>
                <w:sz w:val="24"/>
                <w:szCs w:val="24"/>
              </w:rPr>
              <w:t>)</w:t>
            </w:r>
          </w:p>
        </w:tc>
        <w:tc>
          <w:tcPr>
            <w:tcW w:w="284" w:type="dxa"/>
          </w:tcPr>
          <w:p w14:paraId="26C8349C" w14:textId="77777777" w:rsidR="001852C7" w:rsidRPr="00AB5D49" w:rsidRDefault="001852C7" w:rsidP="001852C7">
            <w:pPr>
              <w:jc w:val="right"/>
              <w:rPr>
                <w:rFonts w:ascii="ＭＳ ゴシック" w:eastAsia="ＭＳ ゴシック" w:hAnsi="ＭＳ ゴシック"/>
                <w:sz w:val="24"/>
                <w:szCs w:val="24"/>
              </w:rPr>
            </w:pPr>
          </w:p>
        </w:tc>
      </w:tr>
      <w:tr w:rsidR="001852C7" w:rsidRPr="00AB5D49" w14:paraId="7028A981" w14:textId="77777777" w:rsidTr="002E250C">
        <w:trPr>
          <w:trHeight w:val="345"/>
        </w:trPr>
        <w:tc>
          <w:tcPr>
            <w:tcW w:w="284" w:type="dxa"/>
          </w:tcPr>
          <w:p w14:paraId="604A5502" w14:textId="77777777" w:rsidR="001852C7" w:rsidRPr="00AB5D49" w:rsidRDefault="001852C7" w:rsidP="001852C7">
            <w:pPr>
              <w:jc w:val="left"/>
              <w:rPr>
                <w:rFonts w:ascii="ＭＳ ゴシック" w:eastAsia="ＭＳ ゴシック" w:hAnsi="ＭＳ ゴシック" w:cs="Meiryo UI"/>
                <w:sz w:val="22"/>
                <w:szCs w:val="24"/>
              </w:rPr>
            </w:pPr>
          </w:p>
        </w:tc>
        <w:tc>
          <w:tcPr>
            <w:tcW w:w="6237" w:type="dxa"/>
            <w:gridSpan w:val="3"/>
          </w:tcPr>
          <w:p w14:paraId="1EAC1F3F" w14:textId="258E03AB" w:rsidR="001852C7" w:rsidRPr="00AB5D49" w:rsidRDefault="001852C7" w:rsidP="001852C7">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・子ども輝く未来基金</w:t>
            </w:r>
            <w:r w:rsidR="00AF742E" w:rsidRPr="00AB5D49">
              <w:rPr>
                <w:rFonts w:ascii="ＭＳ Ｐゴシック" w:eastAsia="ＭＳ Ｐゴシック" w:hAnsi="ＭＳ Ｐゴシック" w:cs="Meiryo UI" w:hint="eastAsia"/>
                <w:sz w:val="22"/>
                <w:szCs w:val="24"/>
              </w:rPr>
              <w:t>事業</w:t>
            </w:r>
            <w:r w:rsidRPr="00AB5D49">
              <w:rPr>
                <w:rFonts w:ascii="ＭＳ Ｐゴシック" w:eastAsia="ＭＳ Ｐゴシック" w:hAnsi="ＭＳ Ｐゴシック" w:cs="Meiryo UI" w:hint="eastAsia"/>
                <w:sz w:val="22"/>
                <w:szCs w:val="24"/>
              </w:rPr>
              <w:t xml:space="preserve">　</w:t>
            </w:r>
          </w:p>
        </w:tc>
        <w:tc>
          <w:tcPr>
            <w:tcW w:w="1417" w:type="dxa"/>
            <w:gridSpan w:val="2"/>
          </w:tcPr>
          <w:p w14:paraId="4C376E7B" w14:textId="40E7FBBF" w:rsidR="001852C7" w:rsidRPr="00AB5D49" w:rsidRDefault="00AF742E" w:rsidP="00AF742E">
            <w:pPr>
              <w:jc w:val="right"/>
              <w:rPr>
                <w:rFonts w:ascii="ＭＳ Ｐ明朝" w:eastAsia="ＭＳ Ｐ明朝" w:hAnsi="ＭＳ Ｐ明朝"/>
                <w:sz w:val="22"/>
              </w:rPr>
            </w:pPr>
            <w:r w:rsidRPr="00AB5D49">
              <w:rPr>
                <w:rFonts w:ascii="ＭＳ Ｐ明朝" w:eastAsia="ＭＳ Ｐ明朝" w:hAnsi="ＭＳ Ｐ明朝" w:hint="eastAsia"/>
                <w:sz w:val="22"/>
              </w:rPr>
              <w:t>2</w:t>
            </w:r>
            <w:r w:rsidR="001852C7" w:rsidRPr="00AB5D49">
              <w:rPr>
                <w:rFonts w:ascii="ＭＳ Ｐ明朝" w:eastAsia="ＭＳ Ｐ明朝" w:hAnsi="ＭＳ Ｐ明朝" w:hint="eastAsia"/>
                <w:sz w:val="22"/>
              </w:rPr>
              <w:t>2,8</w:t>
            </w:r>
            <w:r w:rsidRPr="00AB5D49">
              <w:rPr>
                <w:rFonts w:ascii="ＭＳ Ｐ明朝" w:eastAsia="ＭＳ Ｐ明朝" w:hAnsi="ＭＳ Ｐ明朝" w:hint="eastAsia"/>
                <w:sz w:val="22"/>
              </w:rPr>
              <w:t>4</w:t>
            </w:r>
            <w:r w:rsidR="001852C7" w:rsidRPr="00AB5D49">
              <w:rPr>
                <w:rFonts w:ascii="ＭＳ Ｐ明朝" w:eastAsia="ＭＳ Ｐ明朝" w:hAnsi="ＭＳ Ｐ明朝" w:hint="eastAsia"/>
                <w:sz w:val="22"/>
              </w:rPr>
              <w:t>7</w:t>
            </w:r>
          </w:p>
        </w:tc>
        <w:tc>
          <w:tcPr>
            <w:tcW w:w="1560" w:type="dxa"/>
            <w:gridSpan w:val="3"/>
          </w:tcPr>
          <w:p w14:paraId="0596402D" w14:textId="04D942A2" w:rsidR="007C21A3" w:rsidRPr="00AB5D49" w:rsidRDefault="001852C7" w:rsidP="00AF742E">
            <w:pPr>
              <w:jc w:val="right"/>
              <w:rPr>
                <w:rFonts w:ascii="ＭＳ Ｐ明朝" w:eastAsia="ＭＳ Ｐ明朝" w:hAnsi="ＭＳ Ｐ明朝"/>
                <w:sz w:val="22"/>
              </w:rPr>
            </w:pPr>
            <w:r w:rsidRPr="00AB5D49">
              <w:rPr>
                <w:rFonts w:ascii="ＭＳ Ｐ明朝" w:eastAsia="ＭＳ Ｐ明朝" w:hAnsi="ＭＳ Ｐ明朝" w:hint="eastAsia"/>
                <w:sz w:val="22"/>
              </w:rPr>
              <w:t>(</w:t>
            </w:r>
            <w:r w:rsidR="00AF742E" w:rsidRPr="00AB5D49">
              <w:rPr>
                <w:rFonts w:ascii="ＭＳ Ｐ明朝" w:eastAsia="ＭＳ Ｐ明朝" w:hAnsi="ＭＳ Ｐ明朝" w:hint="eastAsia"/>
                <w:sz w:val="22"/>
              </w:rPr>
              <w:t>15</w:t>
            </w:r>
            <w:r w:rsidR="007C21A3" w:rsidRPr="00AB5D49">
              <w:rPr>
                <w:rFonts w:ascii="ＭＳ Ｐ明朝" w:eastAsia="ＭＳ Ｐ明朝" w:hAnsi="ＭＳ Ｐ明朝" w:hint="eastAsia"/>
                <w:sz w:val="22"/>
              </w:rPr>
              <w:t>,</w:t>
            </w:r>
            <w:r w:rsidR="00AF742E" w:rsidRPr="00AB5D49">
              <w:rPr>
                <w:rFonts w:ascii="ＭＳ Ｐ明朝" w:eastAsia="ＭＳ Ｐ明朝" w:hAnsi="ＭＳ Ｐ明朝" w:hint="eastAsia"/>
                <w:sz w:val="22"/>
              </w:rPr>
              <w:t>700</w:t>
            </w:r>
            <w:r w:rsidRPr="00AB5D49">
              <w:rPr>
                <w:rFonts w:ascii="ＭＳ Ｐ明朝" w:eastAsia="ＭＳ Ｐ明朝" w:hAnsi="ＭＳ Ｐ明朝" w:hint="eastAsia"/>
                <w:sz w:val="22"/>
              </w:rPr>
              <w:t>)</w:t>
            </w:r>
          </w:p>
        </w:tc>
      </w:tr>
      <w:tr w:rsidR="001852C7" w:rsidRPr="00AB5D49" w14:paraId="250496AD" w14:textId="77777777" w:rsidTr="002E250C">
        <w:tc>
          <w:tcPr>
            <w:tcW w:w="567" w:type="dxa"/>
            <w:gridSpan w:val="3"/>
          </w:tcPr>
          <w:p w14:paraId="62FBABAD"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4"/>
          </w:tcPr>
          <w:p w14:paraId="6BF608C0" w14:textId="44872F38" w:rsidR="001852C7" w:rsidRPr="00AB5D49" w:rsidRDefault="001852C7" w:rsidP="001852C7">
            <w:pPr>
              <w:tabs>
                <w:tab w:val="left" w:pos="420"/>
              </w:tabs>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子どもの貧困対策に社会全体で取り組んでいくため、府民や企業等からの寄附の受け皿として</w:t>
            </w:r>
            <w:r w:rsidR="00AF742E" w:rsidRPr="00AB5D49">
              <w:rPr>
                <w:rFonts w:ascii="ＭＳ Ｐ明朝" w:eastAsia="ＭＳ Ｐ明朝" w:hAnsi="ＭＳ Ｐ明朝" w:hint="eastAsia"/>
                <w:sz w:val="18"/>
                <w:szCs w:val="20"/>
              </w:rPr>
              <w:t>設置した</w:t>
            </w:r>
            <w:r w:rsidRPr="00AB5D49">
              <w:rPr>
                <w:rFonts w:ascii="ＭＳ Ｐ明朝" w:eastAsia="ＭＳ Ｐ明朝" w:hAnsi="ＭＳ Ｐ明朝" w:hint="eastAsia"/>
                <w:sz w:val="18"/>
                <w:szCs w:val="20"/>
              </w:rPr>
              <w:t>基金を</w:t>
            </w:r>
            <w:r w:rsidR="00AF742E" w:rsidRPr="00AB5D49">
              <w:rPr>
                <w:rFonts w:ascii="ＭＳ Ｐ明朝" w:eastAsia="ＭＳ Ｐ明朝" w:hAnsi="ＭＳ Ｐ明朝" w:hint="eastAsia"/>
                <w:sz w:val="18"/>
                <w:szCs w:val="20"/>
              </w:rPr>
              <w:t>活用</w:t>
            </w:r>
            <w:r w:rsidRPr="00AB5D49">
              <w:rPr>
                <w:rFonts w:ascii="ＭＳ Ｐ明朝" w:eastAsia="ＭＳ Ｐ明朝" w:hAnsi="ＭＳ Ｐ明朝" w:hint="eastAsia"/>
                <w:sz w:val="18"/>
                <w:szCs w:val="20"/>
              </w:rPr>
              <w:t>し、子どもの教育、体験、生活支援に関する事業を実施。</w:t>
            </w:r>
          </w:p>
          <w:p w14:paraId="58BAA615" w14:textId="37C38EDD" w:rsidR="007C21A3" w:rsidRPr="00AB5D49" w:rsidRDefault="007C21A3" w:rsidP="007C21A3">
            <w:pPr>
              <w:tabs>
                <w:tab w:val="left" w:pos="420"/>
              </w:tabs>
              <w:jc w:val="left"/>
              <w:rPr>
                <w:rFonts w:ascii="ＭＳ Ｐ明朝" w:eastAsia="ＭＳ Ｐ明朝" w:hAnsi="ＭＳ Ｐ明朝"/>
                <w:sz w:val="18"/>
                <w:szCs w:val="20"/>
              </w:rPr>
            </w:pPr>
          </w:p>
        </w:tc>
        <w:tc>
          <w:tcPr>
            <w:tcW w:w="1418" w:type="dxa"/>
            <w:gridSpan w:val="2"/>
          </w:tcPr>
          <w:p w14:paraId="0D07A4F9" w14:textId="77777777" w:rsidR="001852C7" w:rsidRPr="00AB5D49" w:rsidRDefault="00CC444D" w:rsidP="0016125D">
            <w:pPr>
              <w:ind w:leftChars="-102" w:left="-214" w:right="12" w:firstLineChars="1" w:firstLine="1"/>
              <w:jc w:val="right"/>
              <w:rPr>
                <w:rFonts w:asciiTheme="majorEastAsia" w:eastAsiaTheme="majorEastAsia" w:hAnsiTheme="majorEastAsia"/>
                <w:color w:val="000000" w:themeColor="text1"/>
                <w:sz w:val="14"/>
                <w:szCs w:val="12"/>
              </w:rPr>
            </w:pPr>
            <w:r w:rsidRPr="00AB5D49">
              <w:rPr>
                <w:rFonts w:asciiTheme="majorEastAsia" w:eastAsiaTheme="majorEastAsia" w:hAnsiTheme="majorEastAsia" w:hint="eastAsia"/>
                <w:color w:val="000000" w:themeColor="text1"/>
                <w:sz w:val="14"/>
                <w:szCs w:val="12"/>
              </w:rPr>
              <w:t>※H30.5</w:t>
            </w:r>
            <w:r w:rsidR="0016125D" w:rsidRPr="00AB5D49">
              <w:rPr>
                <w:rFonts w:asciiTheme="majorEastAsia" w:eastAsiaTheme="majorEastAsia" w:hAnsiTheme="majorEastAsia" w:hint="eastAsia"/>
                <w:color w:val="000000" w:themeColor="text1"/>
                <w:sz w:val="14"/>
                <w:szCs w:val="12"/>
              </w:rPr>
              <w:t>号補正</w:t>
            </w:r>
          </w:p>
          <w:p w14:paraId="0B82690C" w14:textId="1C7008DB" w:rsidR="007C6F03" w:rsidRPr="00AB5D49" w:rsidRDefault="007C6F03" w:rsidP="0016125D">
            <w:pPr>
              <w:ind w:leftChars="-102" w:left="-214" w:right="12" w:firstLineChars="1" w:firstLine="2"/>
              <w:jc w:val="right"/>
              <w:rPr>
                <w:rFonts w:asciiTheme="majorEastAsia" w:eastAsiaTheme="majorEastAsia" w:hAnsiTheme="majorEastAsia"/>
                <w:sz w:val="24"/>
                <w:szCs w:val="24"/>
              </w:rPr>
            </w:pPr>
          </w:p>
        </w:tc>
      </w:tr>
      <w:tr w:rsidR="001852C7" w:rsidRPr="00AB5D49" w14:paraId="77AA51CD" w14:textId="77777777" w:rsidTr="002E250C">
        <w:trPr>
          <w:trHeight w:val="345"/>
        </w:trPr>
        <w:tc>
          <w:tcPr>
            <w:tcW w:w="284" w:type="dxa"/>
          </w:tcPr>
          <w:p w14:paraId="3C152FDB" w14:textId="77777777" w:rsidR="001852C7" w:rsidRPr="00AB5D49" w:rsidRDefault="001852C7" w:rsidP="001852C7">
            <w:pPr>
              <w:jc w:val="left"/>
              <w:rPr>
                <w:rFonts w:ascii="ＭＳ ゴシック" w:eastAsia="ＭＳ ゴシック" w:hAnsi="ＭＳ ゴシック" w:cs="Meiryo UI"/>
                <w:sz w:val="22"/>
                <w:szCs w:val="24"/>
              </w:rPr>
            </w:pPr>
          </w:p>
        </w:tc>
        <w:tc>
          <w:tcPr>
            <w:tcW w:w="6237" w:type="dxa"/>
            <w:gridSpan w:val="3"/>
          </w:tcPr>
          <w:p w14:paraId="13D9C991" w14:textId="77777777" w:rsidR="001852C7" w:rsidRPr="00AB5D49" w:rsidRDefault="001852C7" w:rsidP="001852C7">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・子どもの貧困緊急対策</w:t>
            </w:r>
          </w:p>
        </w:tc>
        <w:tc>
          <w:tcPr>
            <w:tcW w:w="1417" w:type="dxa"/>
            <w:gridSpan w:val="2"/>
          </w:tcPr>
          <w:p w14:paraId="25166D75" w14:textId="77777777" w:rsidR="001852C7" w:rsidRPr="00AB5D49" w:rsidRDefault="001852C7" w:rsidP="001852C7">
            <w:pPr>
              <w:jc w:val="right"/>
              <w:rPr>
                <w:rFonts w:ascii="ＭＳ Ｐ明朝" w:eastAsia="ＭＳ Ｐ明朝" w:hAnsi="ＭＳ Ｐ明朝"/>
                <w:sz w:val="22"/>
              </w:rPr>
            </w:pPr>
            <w:r w:rsidRPr="00AB5D49">
              <w:rPr>
                <w:rFonts w:ascii="ＭＳ Ｐ明朝" w:eastAsia="ＭＳ Ｐ明朝" w:hAnsi="ＭＳ Ｐ明朝" w:hint="eastAsia"/>
                <w:sz w:val="22"/>
              </w:rPr>
              <w:t>300,000</w:t>
            </w:r>
          </w:p>
        </w:tc>
        <w:tc>
          <w:tcPr>
            <w:tcW w:w="1560" w:type="dxa"/>
            <w:gridSpan w:val="3"/>
          </w:tcPr>
          <w:p w14:paraId="6871FAAB" w14:textId="77777777" w:rsidR="001852C7" w:rsidRPr="00AB5D49" w:rsidRDefault="001852C7" w:rsidP="001852C7">
            <w:pPr>
              <w:jc w:val="right"/>
              <w:rPr>
                <w:rFonts w:ascii="ＭＳ Ｐ明朝" w:eastAsia="ＭＳ Ｐ明朝" w:hAnsi="ＭＳ Ｐ明朝"/>
                <w:sz w:val="22"/>
              </w:rPr>
            </w:pPr>
            <w:r w:rsidRPr="00AB5D49">
              <w:rPr>
                <w:rFonts w:ascii="ＭＳ Ｐ明朝" w:eastAsia="ＭＳ Ｐ明朝" w:hAnsi="ＭＳ Ｐ明朝" w:hint="eastAsia"/>
                <w:sz w:val="22"/>
              </w:rPr>
              <w:t>(300,000)</w:t>
            </w:r>
          </w:p>
        </w:tc>
      </w:tr>
      <w:tr w:rsidR="001852C7" w:rsidRPr="00AB5D49" w14:paraId="65ADEB50" w14:textId="77777777" w:rsidTr="002E250C">
        <w:tc>
          <w:tcPr>
            <w:tcW w:w="567" w:type="dxa"/>
            <w:gridSpan w:val="3"/>
          </w:tcPr>
          <w:p w14:paraId="5C1123F3"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4"/>
          </w:tcPr>
          <w:p w14:paraId="62C9453C" w14:textId="77777777" w:rsidR="001852C7" w:rsidRPr="00AB5D49" w:rsidRDefault="001852C7" w:rsidP="001852C7">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地域の実情に応じて市町村が実施する「子ども・保護者のセーフティネットの構築」や「ひとり親家庭の雇用促進」にかかる事業に補助。</w:t>
            </w:r>
          </w:p>
          <w:p w14:paraId="189D127F" w14:textId="4DEB9BEA" w:rsidR="007C21A3" w:rsidRPr="00AB5D49" w:rsidRDefault="007C21A3" w:rsidP="001852C7">
            <w:pPr>
              <w:ind w:firstLineChars="100" w:firstLine="180"/>
              <w:jc w:val="left"/>
              <w:rPr>
                <w:rFonts w:ascii="ＭＳ Ｐ明朝" w:eastAsia="ＭＳ Ｐ明朝" w:hAnsi="ＭＳ Ｐ明朝"/>
                <w:sz w:val="18"/>
                <w:szCs w:val="20"/>
              </w:rPr>
            </w:pPr>
          </w:p>
        </w:tc>
        <w:tc>
          <w:tcPr>
            <w:tcW w:w="1418" w:type="dxa"/>
            <w:gridSpan w:val="2"/>
          </w:tcPr>
          <w:p w14:paraId="5CDB5738" w14:textId="77777777" w:rsidR="001852C7" w:rsidRPr="00AB5D49" w:rsidRDefault="001852C7" w:rsidP="001852C7">
            <w:pPr>
              <w:jc w:val="right"/>
              <w:rPr>
                <w:rFonts w:asciiTheme="majorEastAsia" w:eastAsiaTheme="majorEastAsia" w:hAnsiTheme="majorEastAsia"/>
                <w:sz w:val="24"/>
                <w:szCs w:val="24"/>
              </w:rPr>
            </w:pPr>
          </w:p>
        </w:tc>
      </w:tr>
      <w:tr w:rsidR="001852C7" w:rsidRPr="00AB5D49" w14:paraId="2869C8F4" w14:textId="77777777" w:rsidTr="002E250C">
        <w:trPr>
          <w:trHeight w:val="345"/>
        </w:trPr>
        <w:tc>
          <w:tcPr>
            <w:tcW w:w="284" w:type="dxa"/>
          </w:tcPr>
          <w:p w14:paraId="5C295273" w14:textId="77777777" w:rsidR="001852C7" w:rsidRPr="00AB5D49" w:rsidRDefault="001852C7" w:rsidP="001852C7">
            <w:pPr>
              <w:jc w:val="left"/>
              <w:rPr>
                <w:rFonts w:ascii="ＭＳ ゴシック" w:eastAsia="ＭＳ ゴシック" w:hAnsi="ＭＳ ゴシック" w:cs="Meiryo UI"/>
                <w:sz w:val="22"/>
                <w:szCs w:val="24"/>
              </w:rPr>
            </w:pPr>
          </w:p>
        </w:tc>
        <w:tc>
          <w:tcPr>
            <w:tcW w:w="6237" w:type="dxa"/>
            <w:gridSpan w:val="3"/>
          </w:tcPr>
          <w:p w14:paraId="384CDF51" w14:textId="77777777" w:rsidR="001852C7" w:rsidRPr="00AB5D49" w:rsidRDefault="001852C7" w:rsidP="001852C7">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・ひとり親家庭等自立支援事業</w:t>
            </w:r>
          </w:p>
        </w:tc>
        <w:tc>
          <w:tcPr>
            <w:tcW w:w="1417" w:type="dxa"/>
            <w:gridSpan w:val="2"/>
          </w:tcPr>
          <w:p w14:paraId="78200296" w14:textId="77777777" w:rsidR="001852C7" w:rsidRPr="00AB5D49" w:rsidRDefault="001852C7" w:rsidP="001852C7">
            <w:pPr>
              <w:jc w:val="right"/>
              <w:rPr>
                <w:rFonts w:ascii="ＭＳ Ｐ明朝" w:eastAsia="ＭＳ Ｐ明朝" w:hAnsi="ＭＳ Ｐ明朝"/>
                <w:sz w:val="22"/>
              </w:rPr>
            </w:pPr>
            <w:r w:rsidRPr="00AB5D49">
              <w:rPr>
                <w:rFonts w:ascii="ＭＳ Ｐ明朝" w:eastAsia="ＭＳ Ｐ明朝" w:hAnsi="ＭＳ Ｐ明朝" w:hint="eastAsia"/>
                <w:sz w:val="22"/>
              </w:rPr>
              <w:t>20,017</w:t>
            </w:r>
          </w:p>
        </w:tc>
        <w:tc>
          <w:tcPr>
            <w:tcW w:w="1560" w:type="dxa"/>
            <w:gridSpan w:val="3"/>
          </w:tcPr>
          <w:p w14:paraId="7F101E5D" w14:textId="77777777" w:rsidR="001852C7" w:rsidRPr="00AB5D49" w:rsidRDefault="001852C7" w:rsidP="001852C7">
            <w:pPr>
              <w:jc w:val="right"/>
              <w:rPr>
                <w:rFonts w:ascii="ＭＳ Ｐ明朝" w:eastAsia="ＭＳ Ｐ明朝" w:hAnsi="ＭＳ Ｐ明朝"/>
                <w:sz w:val="22"/>
              </w:rPr>
            </w:pPr>
            <w:r w:rsidRPr="00AB5D49">
              <w:rPr>
                <w:rFonts w:ascii="ＭＳ Ｐ明朝" w:eastAsia="ＭＳ Ｐ明朝" w:hAnsi="ＭＳ Ｐ明朝" w:hint="eastAsia"/>
                <w:sz w:val="22"/>
              </w:rPr>
              <w:t>(17,143)</w:t>
            </w:r>
          </w:p>
        </w:tc>
      </w:tr>
      <w:tr w:rsidR="001852C7" w:rsidRPr="00AB5D49" w14:paraId="2BEEBB3F" w14:textId="77777777" w:rsidTr="002E250C">
        <w:tc>
          <w:tcPr>
            <w:tcW w:w="567" w:type="dxa"/>
            <w:gridSpan w:val="3"/>
          </w:tcPr>
          <w:p w14:paraId="7D4EF328" w14:textId="77777777" w:rsidR="001852C7" w:rsidRPr="00AB5D49" w:rsidRDefault="001852C7" w:rsidP="001852C7">
            <w:pPr>
              <w:jc w:val="distribute"/>
              <w:rPr>
                <w:rFonts w:asciiTheme="majorEastAsia" w:eastAsiaTheme="majorEastAsia" w:hAnsiTheme="majorEastAsia"/>
                <w:sz w:val="18"/>
                <w:szCs w:val="24"/>
              </w:rPr>
            </w:pPr>
          </w:p>
        </w:tc>
        <w:tc>
          <w:tcPr>
            <w:tcW w:w="7513" w:type="dxa"/>
            <w:gridSpan w:val="4"/>
          </w:tcPr>
          <w:p w14:paraId="34F69BC2" w14:textId="48B21615" w:rsidR="001852C7" w:rsidRPr="00AB5D49" w:rsidRDefault="001852C7" w:rsidP="001852C7">
            <w:pPr>
              <w:tabs>
                <w:tab w:val="left" w:pos="420"/>
              </w:tabs>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ひとり親家庭が修学や疾病などにより一時的に家事援助、保育等のサービスが必要となった際に、家庭生活支援員を派遣するとともに、子どもに対する学習支援の取組</w:t>
            </w:r>
            <w:r w:rsidR="00195D3D" w:rsidRPr="00AB5D49">
              <w:rPr>
                <w:rFonts w:ascii="ＭＳ Ｐ明朝" w:eastAsia="ＭＳ Ｐ明朝" w:hAnsi="ＭＳ Ｐ明朝" w:hint="eastAsia"/>
                <w:sz w:val="18"/>
                <w:szCs w:val="20"/>
              </w:rPr>
              <w:t>み</w:t>
            </w:r>
            <w:r w:rsidRPr="00AB5D49">
              <w:rPr>
                <w:rFonts w:ascii="ＭＳ Ｐ明朝" w:eastAsia="ＭＳ Ｐ明朝" w:hAnsi="ＭＳ Ｐ明朝" w:hint="eastAsia"/>
                <w:sz w:val="18"/>
                <w:szCs w:val="20"/>
              </w:rPr>
              <w:t>などを実施する市町に対して補助。</w:t>
            </w:r>
          </w:p>
          <w:p w14:paraId="58D3406A" w14:textId="1964394A" w:rsidR="007C21A3" w:rsidRPr="00AB5D49" w:rsidRDefault="007C21A3" w:rsidP="001852C7">
            <w:pPr>
              <w:tabs>
                <w:tab w:val="left" w:pos="420"/>
              </w:tabs>
              <w:ind w:firstLineChars="100" w:firstLine="180"/>
              <w:jc w:val="left"/>
              <w:rPr>
                <w:rFonts w:ascii="ＭＳ Ｐ明朝" w:eastAsia="ＭＳ Ｐ明朝" w:hAnsi="ＭＳ Ｐ明朝"/>
                <w:sz w:val="18"/>
                <w:szCs w:val="20"/>
              </w:rPr>
            </w:pPr>
          </w:p>
        </w:tc>
        <w:tc>
          <w:tcPr>
            <w:tcW w:w="1418" w:type="dxa"/>
            <w:gridSpan w:val="2"/>
          </w:tcPr>
          <w:p w14:paraId="3B5AF827" w14:textId="77777777" w:rsidR="001852C7" w:rsidRPr="00AB5D49" w:rsidRDefault="001852C7" w:rsidP="001852C7">
            <w:pPr>
              <w:jc w:val="right"/>
              <w:rPr>
                <w:rFonts w:asciiTheme="majorEastAsia" w:eastAsiaTheme="majorEastAsia" w:hAnsiTheme="majorEastAsia"/>
                <w:sz w:val="24"/>
                <w:szCs w:val="24"/>
              </w:rPr>
            </w:pPr>
          </w:p>
        </w:tc>
      </w:tr>
    </w:tbl>
    <w:p w14:paraId="009239E1" w14:textId="77777777" w:rsidR="001852C7" w:rsidRPr="00AB5D49" w:rsidRDefault="001852C7" w:rsidP="00644776">
      <w:pPr>
        <w:rPr>
          <w:rFonts w:asciiTheme="majorEastAsia" w:eastAsiaTheme="majorEastAsia" w:hAnsiTheme="majorEastAsia" w:cs="Meiryo UI"/>
          <w:bCs/>
          <w:kern w:val="24"/>
          <w:sz w:val="20"/>
        </w:rPr>
      </w:pPr>
    </w:p>
    <w:tbl>
      <w:tblPr>
        <w:tblStyle w:val="9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F7225" w:rsidRPr="00AB5D49" w14:paraId="66AD8192" w14:textId="77777777" w:rsidTr="002E250C">
        <w:tc>
          <w:tcPr>
            <w:tcW w:w="457" w:type="dxa"/>
          </w:tcPr>
          <w:p w14:paraId="04C325FD" w14:textId="77777777" w:rsidR="007F7225" w:rsidRPr="00AB5D49" w:rsidRDefault="007F7225" w:rsidP="007F722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4D9505B2" w14:textId="07269C58" w:rsidR="007F7225" w:rsidRPr="00AB5D49" w:rsidRDefault="007F7225" w:rsidP="007F722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児童虐待対応の</w:t>
            </w:r>
            <w:r w:rsidR="00C758FB" w:rsidRPr="00AB5D49">
              <w:rPr>
                <w:rFonts w:ascii="ＭＳ Ｐゴシック" w:eastAsia="ＭＳ Ｐゴシック" w:hAnsi="ＭＳ Ｐゴシック" w:hint="eastAsia"/>
                <w:b/>
                <w:sz w:val="24"/>
                <w:szCs w:val="24"/>
              </w:rPr>
              <w:t>拡充・強化</w:t>
            </w:r>
          </w:p>
        </w:tc>
        <w:tc>
          <w:tcPr>
            <w:tcW w:w="1701" w:type="dxa"/>
            <w:gridSpan w:val="2"/>
          </w:tcPr>
          <w:p w14:paraId="69085822" w14:textId="60E1DF7D" w:rsidR="007F7225" w:rsidRPr="00AB5D49" w:rsidRDefault="007F7225" w:rsidP="007F7225">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245,845</w:t>
            </w:r>
            <w:r w:rsidR="00CC444D" w:rsidRPr="00AB5D49">
              <w:rPr>
                <w:rFonts w:ascii="ＭＳ Ｐ明朝" w:eastAsia="ＭＳ Ｐ明朝" w:hAnsi="ＭＳ Ｐ明朝" w:hint="eastAsia"/>
                <w:color w:val="FFFFFF" w:themeColor="background1"/>
                <w:sz w:val="24"/>
                <w:szCs w:val="24"/>
              </w:rPr>
              <w:t>)</w:t>
            </w:r>
          </w:p>
        </w:tc>
        <w:tc>
          <w:tcPr>
            <w:tcW w:w="284" w:type="dxa"/>
          </w:tcPr>
          <w:p w14:paraId="002A0279" w14:textId="77777777" w:rsidR="007F7225" w:rsidRPr="00AB5D49" w:rsidRDefault="007F7225" w:rsidP="007F7225">
            <w:pPr>
              <w:wordWrap w:val="0"/>
              <w:jc w:val="right"/>
              <w:rPr>
                <w:rFonts w:ascii="ＭＳ ゴシック" w:eastAsia="ＭＳ ゴシック" w:hAnsi="ＭＳ ゴシック"/>
                <w:sz w:val="24"/>
                <w:szCs w:val="24"/>
              </w:rPr>
            </w:pPr>
          </w:p>
        </w:tc>
      </w:tr>
      <w:tr w:rsidR="007F7225" w:rsidRPr="00AB5D49" w14:paraId="40AFD910" w14:textId="77777777" w:rsidTr="002E250C">
        <w:tc>
          <w:tcPr>
            <w:tcW w:w="7513" w:type="dxa"/>
            <w:gridSpan w:val="3"/>
            <w:vAlign w:val="center"/>
          </w:tcPr>
          <w:p w14:paraId="29509EED" w14:textId="77777777" w:rsidR="007F7225" w:rsidRPr="00AB5D49" w:rsidRDefault="007F7225" w:rsidP="007F7225">
            <w:pPr>
              <w:jc w:val="right"/>
              <w:rPr>
                <w:rFonts w:asciiTheme="minorEastAsia" w:hAnsiTheme="minorEastAsia"/>
                <w:sz w:val="24"/>
                <w:szCs w:val="24"/>
              </w:rPr>
            </w:pPr>
            <w:r w:rsidRPr="00AB5D49">
              <w:rPr>
                <w:rFonts w:asciiTheme="minorEastAsia" w:hAnsiTheme="minorEastAsia" w:hint="eastAsia"/>
                <w:sz w:val="24"/>
                <w:szCs w:val="24"/>
              </w:rPr>
              <w:t>【福祉部】</w:t>
            </w:r>
          </w:p>
        </w:tc>
        <w:tc>
          <w:tcPr>
            <w:tcW w:w="1701" w:type="dxa"/>
            <w:gridSpan w:val="2"/>
          </w:tcPr>
          <w:p w14:paraId="14EDA6A5" w14:textId="77777777" w:rsidR="007F7225" w:rsidRPr="00AB5D49" w:rsidRDefault="007F7225" w:rsidP="007F7225">
            <w:pPr>
              <w:jc w:val="right"/>
              <w:rPr>
                <w:rFonts w:ascii="ＭＳ Ｐ明朝" w:eastAsia="ＭＳ Ｐ明朝" w:hAnsi="ＭＳ Ｐ明朝"/>
                <w:sz w:val="24"/>
                <w:szCs w:val="16"/>
              </w:rPr>
            </w:pPr>
            <w:r w:rsidRPr="00AB5D49">
              <w:rPr>
                <w:rFonts w:ascii="ＭＳ Ｐ明朝" w:eastAsia="ＭＳ Ｐ明朝" w:hAnsi="ＭＳ Ｐ明朝" w:hint="eastAsia"/>
                <w:sz w:val="24"/>
                <w:szCs w:val="24"/>
              </w:rPr>
              <w:t>(197,294)</w:t>
            </w:r>
          </w:p>
        </w:tc>
        <w:tc>
          <w:tcPr>
            <w:tcW w:w="284" w:type="dxa"/>
          </w:tcPr>
          <w:p w14:paraId="7C1EB26C" w14:textId="77777777" w:rsidR="007F7225" w:rsidRPr="00AB5D49" w:rsidRDefault="007F7225" w:rsidP="007F7225">
            <w:pPr>
              <w:jc w:val="right"/>
              <w:rPr>
                <w:rFonts w:ascii="ＭＳ ゴシック" w:eastAsia="ＭＳ ゴシック" w:hAnsi="ＭＳ ゴシック"/>
                <w:sz w:val="24"/>
                <w:szCs w:val="24"/>
              </w:rPr>
            </w:pPr>
          </w:p>
        </w:tc>
      </w:tr>
      <w:tr w:rsidR="007F7225" w:rsidRPr="00AB5D49" w14:paraId="7BD54EB1" w14:textId="77777777" w:rsidTr="002E250C">
        <w:tc>
          <w:tcPr>
            <w:tcW w:w="567" w:type="dxa"/>
            <w:gridSpan w:val="2"/>
          </w:tcPr>
          <w:p w14:paraId="35271028" w14:textId="77777777" w:rsidR="007F7225" w:rsidRPr="00AB5D49" w:rsidRDefault="007F7225" w:rsidP="007F7225">
            <w:pPr>
              <w:jc w:val="distribute"/>
              <w:rPr>
                <w:rFonts w:asciiTheme="majorEastAsia" w:eastAsiaTheme="majorEastAsia" w:hAnsiTheme="majorEastAsia"/>
                <w:sz w:val="18"/>
                <w:szCs w:val="24"/>
              </w:rPr>
            </w:pPr>
          </w:p>
        </w:tc>
        <w:tc>
          <w:tcPr>
            <w:tcW w:w="7513" w:type="dxa"/>
            <w:gridSpan w:val="2"/>
          </w:tcPr>
          <w:p w14:paraId="1A5E0FFA" w14:textId="77777777" w:rsidR="007F7225" w:rsidRPr="00AB5D49" w:rsidRDefault="007F7225" w:rsidP="007F7225">
            <w:pPr>
              <w:tabs>
                <w:tab w:val="left" w:pos="420"/>
              </w:tabs>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深刻化する児童虐待に対応するため早期発見、保護などの事業を実施するとともに、急増する虐待相談に対応するため、民間団体と連携した軽度事案の安全確認や、夜間休日における電話相談受電体制等の強化を実施。</w:t>
            </w:r>
          </w:p>
          <w:p w14:paraId="36A3A41A" w14:textId="36D4BCDC" w:rsidR="007C21A3" w:rsidRPr="00AB5D49" w:rsidRDefault="007C21A3" w:rsidP="007F7225">
            <w:pPr>
              <w:tabs>
                <w:tab w:val="left" w:pos="420"/>
              </w:tabs>
              <w:ind w:firstLineChars="100" w:firstLine="180"/>
              <w:jc w:val="left"/>
              <w:rPr>
                <w:rFonts w:ascii="ＭＳ Ｐ明朝" w:eastAsia="ＭＳ Ｐ明朝" w:hAnsi="ＭＳ Ｐ明朝"/>
                <w:sz w:val="18"/>
                <w:szCs w:val="20"/>
              </w:rPr>
            </w:pPr>
          </w:p>
        </w:tc>
        <w:tc>
          <w:tcPr>
            <w:tcW w:w="1418" w:type="dxa"/>
            <w:gridSpan w:val="2"/>
          </w:tcPr>
          <w:p w14:paraId="3EDB3D8E" w14:textId="77777777" w:rsidR="007F7225" w:rsidRPr="00AB5D49" w:rsidRDefault="007F7225" w:rsidP="007F7225">
            <w:pPr>
              <w:jc w:val="right"/>
              <w:rPr>
                <w:rFonts w:asciiTheme="majorEastAsia" w:eastAsiaTheme="majorEastAsia" w:hAnsiTheme="majorEastAsia"/>
                <w:sz w:val="24"/>
                <w:szCs w:val="24"/>
              </w:rPr>
            </w:pPr>
          </w:p>
        </w:tc>
      </w:tr>
    </w:tbl>
    <w:tbl>
      <w:tblPr>
        <w:tblStyle w:val="9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F7225" w:rsidRPr="00AB5D49" w14:paraId="05007D11" w14:textId="77777777" w:rsidTr="002E250C">
        <w:tc>
          <w:tcPr>
            <w:tcW w:w="457" w:type="dxa"/>
          </w:tcPr>
          <w:p w14:paraId="3E3F094D" w14:textId="77777777" w:rsidR="007F7225" w:rsidRPr="00AB5D49" w:rsidRDefault="007F7225" w:rsidP="007F722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lastRenderedPageBreak/>
              <w:t>○</w:t>
            </w:r>
          </w:p>
        </w:tc>
        <w:tc>
          <w:tcPr>
            <w:tcW w:w="7056" w:type="dxa"/>
            <w:gridSpan w:val="2"/>
          </w:tcPr>
          <w:p w14:paraId="13549329" w14:textId="77777777" w:rsidR="007F7225" w:rsidRPr="00AB5D49" w:rsidRDefault="007F7225" w:rsidP="007F722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地域福祉の推進</w:t>
            </w:r>
          </w:p>
        </w:tc>
        <w:tc>
          <w:tcPr>
            <w:tcW w:w="1701" w:type="dxa"/>
            <w:gridSpan w:val="2"/>
          </w:tcPr>
          <w:p w14:paraId="2E9E4A9C" w14:textId="77777777" w:rsidR="007F7225" w:rsidRPr="00AB5D49" w:rsidRDefault="007F7225" w:rsidP="007F7225">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36,</w:t>
            </w:r>
            <w:r w:rsidRPr="00AB5D49">
              <w:rPr>
                <w:rFonts w:ascii="ＭＳ Ｐ明朝" w:eastAsia="ＭＳ Ｐ明朝" w:hAnsi="ＭＳ Ｐ明朝"/>
                <w:sz w:val="24"/>
                <w:szCs w:val="24"/>
              </w:rPr>
              <w:t>000</w:t>
            </w:r>
            <w:r w:rsidRPr="00AB5D49">
              <w:rPr>
                <w:rFonts w:ascii="ＭＳ Ｐ明朝" w:eastAsia="ＭＳ Ｐ明朝" w:hAnsi="ＭＳ Ｐ明朝" w:hint="eastAsia"/>
                <w:color w:val="FFFFFF" w:themeColor="background1"/>
                <w:sz w:val="24"/>
                <w:szCs w:val="24"/>
              </w:rPr>
              <w:t>)</w:t>
            </w:r>
          </w:p>
        </w:tc>
        <w:tc>
          <w:tcPr>
            <w:tcW w:w="284" w:type="dxa"/>
          </w:tcPr>
          <w:p w14:paraId="09A11DCA" w14:textId="77777777" w:rsidR="007F7225" w:rsidRPr="00AB5D49" w:rsidRDefault="007F7225" w:rsidP="007F7225">
            <w:pPr>
              <w:wordWrap w:val="0"/>
              <w:jc w:val="right"/>
              <w:rPr>
                <w:rFonts w:ascii="ＭＳ ゴシック" w:eastAsia="ＭＳ ゴシック" w:hAnsi="ＭＳ ゴシック"/>
                <w:sz w:val="24"/>
                <w:szCs w:val="24"/>
              </w:rPr>
            </w:pPr>
          </w:p>
        </w:tc>
      </w:tr>
      <w:tr w:rsidR="007F7225" w:rsidRPr="00AB5D49" w14:paraId="0B4ADF91" w14:textId="77777777" w:rsidTr="002E250C">
        <w:tc>
          <w:tcPr>
            <w:tcW w:w="7513" w:type="dxa"/>
            <w:gridSpan w:val="3"/>
            <w:vAlign w:val="center"/>
          </w:tcPr>
          <w:p w14:paraId="7ECAAEDE" w14:textId="77777777" w:rsidR="007F7225" w:rsidRPr="00AB5D49" w:rsidRDefault="007F7225" w:rsidP="007F7225">
            <w:pPr>
              <w:jc w:val="right"/>
              <w:rPr>
                <w:rFonts w:asciiTheme="minorEastAsia" w:hAnsiTheme="minorEastAsia"/>
                <w:sz w:val="24"/>
                <w:szCs w:val="24"/>
              </w:rPr>
            </w:pPr>
            <w:r w:rsidRPr="00AB5D49">
              <w:rPr>
                <w:rFonts w:asciiTheme="minorEastAsia" w:hAnsiTheme="minorEastAsia" w:hint="eastAsia"/>
                <w:sz w:val="24"/>
                <w:szCs w:val="24"/>
              </w:rPr>
              <w:t>【福祉部】</w:t>
            </w:r>
          </w:p>
        </w:tc>
        <w:tc>
          <w:tcPr>
            <w:tcW w:w="1701" w:type="dxa"/>
            <w:gridSpan w:val="2"/>
          </w:tcPr>
          <w:p w14:paraId="40A3759B" w14:textId="77777777" w:rsidR="007F7225" w:rsidRPr="00AB5D49" w:rsidRDefault="007F7225" w:rsidP="007F7225">
            <w:pPr>
              <w:jc w:val="right"/>
              <w:rPr>
                <w:rFonts w:ascii="ＭＳ Ｐ明朝" w:eastAsia="ＭＳ Ｐ明朝" w:hAnsi="ＭＳ Ｐ明朝"/>
                <w:sz w:val="24"/>
                <w:szCs w:val="16"/>
              </w:rPr>
            </w:pPr>
            <w:r w:rsidRPr="00AB5D49">
              <w:rPr>
                <w:rFonts w:ascii="ＭＳ Ｐ明朝" w:eastAsia="ＭＳ Ｐ明朝" w:hAnsi="ＭＳ Ｐ明朝" w:hint="eastAsia"/>
                <w:sz w:val="24"/>
                <w:szCs w:val="24"/>
              </w:rPr>
              <w:t>≪新規≫</w:t>
            </w:r>
          </w:p>
        </w:tc>
        <w:tc>
          <w:tcPr>
            <w:tcW w:w="284" w:type="dxa"/>
          </w:tcPr>
          <w:p w14:paraId="59E397FE" w14:textId="77777777" w:rsidR="007F7225" w:rsidRPr="00AB5D49" w:rsidRDefault="007F7225" w:rsidP="007F7225">
            <w:pPr>
              <w:jc w:val="right"/>
              <w:rPr>
                <w:rFonts w:ascii="ＭＳ ゴシック" w:eastAsia="ＭＳ ゴシック" w:hAnsi="ＭＳ ゴシック"/>
                <w:sz w:val="24"/>
                <w:szCs w:val="24"/>
              </w:rPr>
            </w:pPr>
          </w:p>
        </w:tc>
      </w:tr>
      <w:tr w:rsidR="007F7225" w:rsidRPr="00AB5D49" w14:paraId="7B96DFA0" w14:textId="77777777" w:rsidTr="002E250C">
        <w:tc>
          <w:tcPr>
            <w:tcW w:w="567" w:type="dxa"/>
            <w:gridSpan w:val="2"/>
          </w:tcPr>
          <w:p w14:paraId="526F6D8E" w14:textId="77777777" w:rsidR="007F7225" w:rsidRPr="00AB5D49" w:rsidRDefault="007F7225" w:rsidP="007F7225">
            <w:pPr>
              <w:jc w:val="distribute"/>
              <w:rPr>
                <w:rFonts w:asciiTheme="majorEastAsia" w:eastAsiaTheme="majorEastAsia" w:hAnsiTheme="majorEastAsia"/>
                <w:sz w:val="18"/>
                <w:szCs w:val="24"/>
              </w:rPr>
            </w:pPr>
          </w:p>
        </w:tc>
        <w:tc>
          <w:tcPr>
            <w:tcW w:w="7513" w:type="dxa"/>
            <w:gridSpan w:val="2"/>
          </w:tcPr>
          <w:p w14:paraId="39016296" w14:textId="77777777" w:rsidR="007F7225" w:rsidRPr="00AB5D49" w:rsidRDefault="007F7225" w:rsidP="007F7225">
            <w:pPr>
              <w:tabs>
                <w:tab w:val="left" w:pos="420"/>
              </w:tabs>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第4期大阪府地域福祉支援計画の策定にあわせ、市町村が実施する地域福祉のセーフティネットの拡充や地域における権利擁護の推進にかかる事業に補助。</w:t>
            </w:r>
          </w:p>
          <w:p w14:paraId="17CABD0D" w14:textId="7F3BED09" w:rsidR="007C21A3" w:rsidRPr="00AB5D49" w:rsidRDefault="007C21A3" w:rsidP="007F7225">
            <w:pPr>
              <w:tabs>
                <w:tab w:val="left" w:pos="420"/>
              </w:tabs>
              <w:ind w:firstLineChars="100" w:firstLine="180"/>
              <w:jc w:val="left"/>
              <w:rPr>
                <w:rFonts w:ascii="ＭＳ Ｐ明朝" w:eastAsia="ＭＳ Ｐ明朝" w:hAnsi="ＭＳ Ｐ明朝"/>
                <w:sz w:val="18"/>
                <w:szCs w:val="20"/>
              </w:rPr>
            </w:pPr>
          </w:p>
        </w:tc>
        <w:tc>
          <w:tcPr>
            <w:tcW w:w="1418" w:type="dxa"/>
            <w:gridSpan w:val="2"/>
          </w:tcPr>
          <w:p w14:paraId="57C354BE" w14:textId="77777777" w:rsidR="007F7225" w:rsidRPr="00AB5D49" w:rsidRDefault="007F7225" w:rsidP="007F7225">
            <w:pPr>
              <w:jc w:val="right"/>
              <w:rPr>
                <w:rFonts w:asciiTheme="majorEastAsia" w:eastAsiaTheme="majorEastAsia" w:hAnsiTheme="majorEastAsia"/>
                <w:sz w:val="24"/>
                <w:szCs w:val="24"/>
              </w:rPr>
            </w:pPr>
          </w:p>
        </w:tc>
      </w:tr>
    </w:tbl>
    <w:p w14:paraId="660DFED3" w14:textId="04533A48" w:rsidR="007C21A3" w:rsidRPr="00AB5D49" w:rsidRDefault="007C21A3" w:rsidP="00644776">
      <w:pPr>
        <w:rPr>
          <w:rFonts w:asciiTheme="majorEastAsia" w:eastAsiaTheme="majorEastAsia" w:hAnsiTheme="majorEastAsia" w:cs="Meiryo UI"/>
          <w:bCs/>
          <w:kern w:val="24"/>
          <w:sz w:val="20"/>
        </w:rPr>
      </w:pPr>
    </w:p>
    <w:tbl>
      <w:tblPr>
        <w:tblStyle w:val="5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F7225" w:rsidRPr="00AB5D49" w14:paraId="500F3D44" w14:textId="77777777" w:rsidTr="002E250C">
        <w:tc>
          <w:tcPr>
            <w:tcW w:w="457" w:type="dxa"/>
          </w:tcPr>
          <w:p w14:paraId="41F5CEAD" w14:textId="42866179" w:rsidR="007F7225" w:rsidRPr="00AB5D49" w:rsidRDefault="007C21A3" w:rsidP="007F7225">
            <w:pPr>
              <w:jc w:val="left"/>
              <w:rPr>
                <w:rFonts w:ascii="ＭＳ Ｐゴシック" w:eastAsia="ＭＳ Ｐゴシック" w:hAnsi="ＭＳ Ｐゴシック"/>
                <w:b/>
                <w:sz w:val="24"/>
                <w:szCs w:val="24"/>
              </w:rPr>
            </w:pPr>
            <w:r w:rsidRPr="00AB5D49">
              <w:rPr>
                <w:rFonts w:asciiTheme="majorEastAsia" w:eastAsiaTheme="majorEastAsia" w:hAnsiTheme="majorEastAsia" w:cs="Meiryo UI"/>
                <w:bCs/>
                <w:kern w:val="24"/>
              </w:rPr>
              <w:br w:type="page"/>
            </w:r>
            <w:r w:rsidR="007F7225" w:rsidRPr="00AB5D49">
              <w:rPr>
                <w:rFonts w:ascii="ＭＳ Ｐゴシック" w:eastAsia="ＭＳ Ｐゴシック" w:hAnsi="ＭＳ Ｐゴシック" w:hint="eastAsia"/>
                <w:b/>
                <w:sz w:val="24"/>
                <w:szCs w:val="24"/>
              </w:rPr>
              <w:t>○</w:t>
            </w:r>
          </w:p>
        </w:tc>
        <w:tc>
          <w:tcPr>
            <w:tcW w:w="7056" w:type="dxa"/>
            <w:gridSpan w:val="2"/>
          </w:tcPr>
          <w:p w14:paraId="0E069D84" w14:textId="77777777" w:rsidR="007F7225" w:rsidRPr="00AB5D49" w:rsidRDefault="007F7225" w:rsidP="007F722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医療的ケア通学支援事業</w:t>
            </w:r>
          </w:p>
        </w:tc>
        <w:tc>
          <w:tcPr>
            <w:tcW w:w="1701" w:type="dxa"/>
            <w:gridSpan w:val="2"/>
          </w:tcPr>
          <w:p w14:paraId="2ED57C30" w14:textId="2E6B3031" w:rsidR="007F7225" w:rsidRPr="00AB5D49" w:rsidRDefault="007F7225" w:rsidP="007F722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25,257</w:t>
            </w:r>
            <w:r w:rsidR="00CC444D" w:rsidRPr="00AB5D49">
              <w:rPr>
                <w:rFonts w:ascii="ＭＳ Ｐ明朝" w:eastAsia="ＭＳ Ｐ明朝" w:hAnsi="ＭＳ Ｐ明朝" w:hint="eastAsia"/>
                <w:color w:val="FFFFFF" w:themeColor="background1"/>
                <w:sz w:val="24"/>
                <w:szCs w:val="24"/>
              </w:rPr>
              <w:t>)</w:t>
            </w:r>
          </w:p>
        </w:tc>
        <w:tc>
          <w:tcPr>
            <w:tcW w:w="284" w:type="dxa"/>
          </w:tcPr>
          <w:p w14:paraId="4F0A0FDC" w14:textId="77777777" w:rsidR="007F7225" w:rsidRPr="00AB5D49" w:rsidRDefault="007F7225" w:rsidP="007F7225">
            <w:pPr>
              <w:wordWrap w:val="0"/>
              <w:jc w:val="right"/>
              <w:rPr>
                <w:rFonts w:ascii="ＭＳ ゴシック" w:eastAsia="ＭＳ ゴシック" w:hAnsi="ＭＳ ゴシック"/>
                <w:sz w:val="24"/>
                <w:szCs w:val="24"/>
              </w:rPr>
            </w:pPr>
          </w:p>
        </w:tc>
      </w:tr>
      <w:tr w:rsidR="007F7225" w:rsidRPr="00AB5D49" w14:paraId="4C84A5DE" w14:textId="77777777" w:rsidTr="002E250C">
        <w:tc>
          <w:tcPr>
            <w:tcW w:w="7513" w:type="dxa"/>
            <w:gridSpan w:val="3"/>
            <w:vAlign w:val="center"/>
          </w:tcPr>
          <w:p w14:paraId="73AE4B71" w14:textId="77777777" w:rsidR="007F7225" w:rsidRPr="00AB5D49" w:rsidRDefault="007F7225" w:rsidP="007F7225">
            <w:pPr>
              <w:jc w:val="right"/>
              <w:rPr>
                <w:rFonts w:asciiTheme="minorEastAsia" w:hAnsiTheme="minorEastAsia"/>
                <w:sz w:val="24"/>
                <w:szCs w:val="24"/>
              </w:rPr>
            </w:pPr>
            <w:r w:rsidRPr="00AB5D49">
              <w:rPr>
                <w:rFonts w:asciiTheme="minorEastAsia" w:hAnsiTheme="minorEastAsia" w:hint="eastAsia"/>
                <w:sz w:val="24"/>
                <w:szCs w:val="24"/>
              </w:rPr>
              <w:t>【教育庁】</w:t>
            </w:r>
          </w:p>
        </w:tc>
        <w:tc>
          <w:tcPr>
            <w:tcW w:w="1701" w:type="dxa"/>
            <w:gridSpan w:val="2"/>
          </w:tcPr>
          <w:p w14:paraId="009123EB" w14:textId="77777777" w:rsidR="007F7225" w:rsidRPr="00AB5D49" w:rsidRDefault="007F7225" w:rsidP="007F722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5B1B9735" w14:textId="77777777" w:rsidR="007F7225" w:rsidRPr="00AB5D49" w:rsidRDefault="007F7225" w:rsidP="007F7225">
            <w:pPr>
              <w:jc w:val="right"/>
              <w:rPr>
                <w:rFonts w:ascii="ＭＳ ゴシック" w:eastAsia="ＭＳ ゴシック" w:hAnsi="ＭＳ ゴシック"/>
                <w:sz w:val="24"/>
                <w:szCs w:val="24"/>
              </w:rPr>
            </w:pPr>
          </w:p>
        </w:tc>
      </w:tr>
      <w:tr w:rsidR="007F7225" w:rsidRPr="00AB5D49" w14:paraId="376707B4" w14:textId="77777777" w:rsidTr="002E250C">
        <w:tc>
          <w:tcPr>
            <w:tcW w:w="567" w:type="dxa"/>
            <w:gridSpan w:val="2"/>
          </w:tcPr>
          <w:p w14:paraId="17DC243F" w14:textId="77777777" w:rsidR="007F7225" w:rsidRPr="00AB5D49" w:rsidRDefault="007F7225" w:rsidP="007F7225">
            <w:pPr>
              <w:jc w:val="distribute"/>
              <w:rPr>
                <w:rFonts w:asciiTheme="majorEastAsia" w:eastAsiaTheme="majorEastAsia" w:hAnsiTheme="majorEastAsia"/>
                <w:sz w:val="18"/>
                <w:szCs w:val="24"/>
              </w:rPr>
            </w:pPr>
          </w:p>
        </w:tc>
        <w:tc>
          <w:tcPr>
            <w:tcW w:w="7513" w:type="dxa"/>
            <w:gridSpan w:val="2"/>
          </w:tcPr>
          <w:p w14:paraId="73673C42" w14:textId="1D2BC6C6" w:rsidR="007F7225" w:rsidRPr="00AB5D49" w:rsidRDefault="007F7225" w:rsidP="007F7225">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府立支援学校において、通学途上で医療的ケアが必要なために通学バスを利用できない児童生徒の通学体制を整備するため</w:t>
            </w:r>
            <w:r w:rsidR="00B42712" w:rsidRPr="00AB5D49">
              <w:rPr>
                <w:rFonts w:ascii="ＭＳ Ｐ明朝" w:eastAsia="ＭＳ Ｐ明朝" w:hAnsi="ＭＳ Ｐ明朝" w:hint="eastAsia"/>
                <w:sz w:val="18"/>
                <w:szCs w:val="20"/>
              </w:rPr>
              <w:t>、</w:t>
            </w:r>
            <w:r w:rsidRPr="00AB5D49">
              <w:rPr>
                <w:rFonts w:ascii="ＭＳ Ｐ明朝" w:eastAsia="ＭＳ Ｐ明朝" w:hAnsi="ＭＳ Ｐ明朝" w:hint="eastAsia"/>
                <w:sz w:val="18"/>
                <w:szCs w:val="20"/>
              </w:rPr>
              <w:t>介護タクシー等に看護師が同乗し、通学支援を行う等モデル事業を実施。</w:t>
            </w:r>
          </w:p>
          <w:p w14:paraId="5A7F92BB" w14:textId="77777777" w:rsidR="007F7225" w:rsidRPr="00AB5D49" w:rsidRDefault="007F7225" w:rsidP="007F7225">
            <w:pPr>
              <w:ind w:firstLineChars="100" w:firstLine="180"/>
              <w:jc w:val="left"/>
              <w:rPr>
                <w:rFonts w:ascii="ＭＳ Ｐ明朝" w:eastAsia="ＭＳ Ｐ明朝" w:hAnsi="ＭＳ Ｐ明朝"/>
                <w:sz w:val="18"/>
                <w:szCs w:val="20"/>
              </w:rPr>
            </w:pPr>
          </w:p>
        </w:tc>
        <w:tc>
          <w:tcPr>
            <w:tcW w:w="1418" w:type="dxa"/>
            <w:gridSpan w:val="2"/>
          </w:tcPr>
          <w:p w14:paraId="6B2CF95B" w14:textId="77777777" w:rsidR="007F7225" w:rsidRPr="00AB5D49" w:rsidRDefault="007F7225" w:rsidP="007F7225">
            <w:pPr>
              <w:jc w:val="right"/>
              <w:rPr>
                <w:rFonts w:asciiTheme="majorEastAsia" w:eastAsiaTheme="majorEastAsia" w:hAnsiTheme="majorEastAsia"/>
                <w:sz w:val="24"/>
                <w:szCs w:val="24"/>
              </w:rPr>
            </w:pPr>
          </w:p>
        </w:tc>
      </w:tr>
    </w:tbl>
    <w:p w14:paraId="069F50BF" w14:textId="77777777" w:rsidR="007F7225" w:rsidRPr="00AB5D49" w:rsidRDefault="007F7225" w:rsidP="007F7225">
      <w:pPr>
        <w:widowControl/>
        <w:ind w:right="630"/>
        <w:jc w:val="left"/>
        <w:rPr>
          <w:rFonts w:asciiTheme="majorEastAsia" w:eastAsiaTheme="majorEastAsia" w:hAnsiTheme="majorEastAsia" w:cs="Meiryo UI"/>
          <w:b/>
          <w:bCs/>
          <w:kern w:val="24"/>
          <w:sz w:val="20"/>
          <w:szCs w:val="24"/>
        </w:rPr>
      </w:pPr>
    </w:p>
    <w:p w14:paraId="28E96663" w14:textId="52118365" w:rsidR="007F7225" w:rsidRPr="00AB5D49" w:rsidRDefault="007F7225" w:rsidP="007F7225">
      <w:pPr>
        <w:widowControl/>
        <w:ind w:right="630"/>
        <w:jc w:val="left"/>
        <w:rPr>
          <w:rFonts w:asciiTheme="majorEastAsia" w:eastAsiaTheme="majorEastAsia" w:hAnsiTheme="majorEastAsia" w:cs="Meiryo UI"/>
          <w:b/>
          <w:bCs/>
          <w:kern w:val="24"/>
          <w:sz w:val="28"/>
          <w:szCs w:val="24"/>
        </w:rPr>
      </w:pPr>
      <w:r w:rsidRPr="00AB5D49">
        <w:rPr>
          <w:rFonts w:asciiTheme="majorEastAsia" w:eastAsiaTheme="majorEastAsia" w:hAnsiTheme="majorEastAsia" w:cs="Meiryo UI" w:hint="eastAsia"/>
          <w:b/>
          <w:bCs/>
          <w:kern w:val="24"/>
          <w:sz w:val="28"/>
          <w:szCs w:val="24"/>
        </w:rPr>
        <w:t>３　多様な人材の活躍につながる取組みの強化</w:t>
      </w:r>
    </w:p>
    <w:tbl>
      <w:tblPr>
        <w:tblStyle w:val="5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F7225" w:rsidRPr="00AB5D49" w14:paraId="3C03105B" w14:textId="77777777" w:rsidTr="00DE7425">
        <w:tc>
          <w:tcPr>
            <w:tcW w:w="457" w:type="dxa"/>
          </w:tcPr>
          <w:p w14:paraId="1D09A3E2" w14:textId="77777777" w:rsidR="007F7225" w:rsidRPr="00AB5D49" w:rsidRDefault="007F7225" w:rsidP="007F722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15E0C642" w14:textId="77777777" w:rsidR="007F7225" w:rsidRPr="00AB5D49" w:rsidRDefault="007F7225" w:rsidP="007F722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外国人材の受入環境の整備</w:t>
            </w:r>
          </w:p>
        </w:tc>
        <w:tc>
          <w:tcPr>
            <w:tcW w:w="1701" w:type="dxa"/>
            <w:gridSpan w:val="2"/>
          </w:tcPr>
          <w:p w14:paraId="6B228B72" w14:textId="53E0D396" w:rsidR="007F7225" w:rsidRPr="00AB5D49" w:rsidRDefault="00D74C17" w:rsidP="007F7225">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w:t>
            </w:r>
            <w:r w:rsidR="007F7225" w:rsidRPr="00AB5D49">
              <w:rPr>
                <w:rFonts w:ascii="ＭＳ Ｐ明朝" w:eastAsia="ＭＳ Ｐ明朝" w:hAnsi="ＭＳ Ｐ明朝" w:hint="eastAsia"/>
                <w:sz w:val="24"/>
                <w:szCs w:val="24"/>
              </w:rPr>
              <w:t>6</w:t>
            </w:r>
            <w:r w:rsidR="007F7225" w:rsidRPr="00AB5D49">
              <w:rPr>
                <w:rFonts w:ascii="ＭＳ Ｐ明朝" w:eastAsia="ＭＳ Ｐ明朝" w:hAnsi="ＭＳ Ｐ明朝"/>
                <w:sz w:val="24"/>
                <w:szCs w:val="24"/>
              </w:rPr>
              <w:t>,</w:t>
            </w:r>
            <w:r w:rsidR="007F7225" w:rsidRPr="00AB5D49">
              <w:rPr>
                <w:rFonts w:ascii="ＭＳ Ｐ明朝" w:eastAsia="ＭＳ Ｐ明朝" w:hAnsi="ＭＳ Ｐ明朝" w:hint="eastAsia"/>
                <w:sz w:val="24"/>
                <w:szCs w:val="24"/>
              </w:rPr>
              <w:t>000</w:t>
            </w:r>
            <w:r w:rsidR="00DE7425" w:rsidRPr="00AB5D49">
              <w:rPr>
                <w:rFonts w:ascii="ＭＳ Ｐ明朝" w:eastAsia="ＭＳ Ｐ明朝" w:hAnsi="ＭＳ Ｐ明朝" w:hint="eastAsia"/>
                <w:color w:val="FFFFFF" w:themeColor="background1"/>
                <w:sz w:val="24"/>
                <w:szCs w:val="24"/>
              </w:rPr>
              <w:t>)</w:t>
            </w:r>
          </w:p>
        </w:tc>
        <w:tc>
          <w:tcPr>
            <w:tcW w:w="284" w:type="dxa"/>
          </w:tcPr>
          <w:p w14:paraId="274C7A78" w14:textId="77777777" w:rsidR="007F7225" w:rsidRPr="00AB5D49" w:rsidRDefault="007F7225" w:rsidP="007F7225">
            <w:pPr>
              <w:wordWrap w:val="0"/>
              <w:jc w:val="right"/>
              <w:rPr>
                <w:rFonts w:ascii="ＭＳ ゴシック" w:eastAsia="ＭＳ ゴシック" w:hAnsi="ＭＳ ゴシック"/>
                <w:sz w:val="24"/>
                <w:szCs w:val="24"/>
              </w:rPr>
            </w:pPr>
          </w:p>
        </w:tc>
      </w:tr>
      <w:tr w:rsidR="00DE7425" w:rsidRPr="00AB5D49" w14:paraId="77A20BAA" w14:textId="77777777" w:rsidTr="00DE7425">
        <w:tc>
          <w:tcPr>
            <w:tcW w:w="7513" w:type="dxa"/>
            <w:gridSpan w:val="3"/>
            <w:vAlign w:val="center"/>
          </w:tcPr>
          <w:p w14:paraId="5C9746D4" w14:textId="77777777" w:rsidR="00DE7425" w:rsidRPr="00AB5D49" w:rsidRDefault="00DE7425" w:rsidP="00DE7425">
            <w:pPr>
              <w:jc w:val="right"/>
              <w:rPr>
                <w:rFonts w:asciiTheme="minorEastAsia" w:hAnsiTheme="minorEastAsia"/>
                <w:sz w:val="24"/>
                <w:szCs w:val="24"/>
              </w:rPr>
            </w:pPr>
            <w:r w:rsidRPr="00AB5D49">
              <w:rPr>
                <w:rFonts w:asciiTheme="minorEastAsia" w:hAnsiTheme="minorEastAsia" w:hint="eastAsia"/>
                <w:sz w:val="24"/>
                <w:szCs w:val="24"/>
              </w:rPr>
              <w:t>【政策企画部、府民文化部】</w:t>
            </w:r>
          </w:p>
        </w:tc>
        <w:tc>
          <w:tcPr>
            <w:tcW w:w="1701" w:type="dxa"/>
            <w:gridSpan w:val="2"/>
          </w:tcPr>
          <w:p w14:paraId="32850FB4" w14:textId="1FAFBAA1" w:rsidR="00DE7425" w:rsidRPr="00AB5D49" w:rsidRDefault="00DE7425" w:rsidP="00DE7425">
            <w:pPr>
              <w:wordWrap w:val="0"/>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(8,577)</w:t>
            </w:r>
          </w:p>
        </w:tc>
        <w:tc>
          <w:tcPr>
            <w:tcW w:w="284" w:type="dxa"/>
          </w:tcPr>
          <w:p w14:paraId="35B83A51" w14:textId="77777777" w:rsidR="00DE7425" w:rsidRPr="00AB5D49" w:rsidRDefault="00DE7425" w:rsidP="00DE7425">
            <w:pPr>
              <w:jc w:val="right"/>
              <w:rPr>
                <w:rFonts w:ascii="ＭＳ ゴシック" w:eastAsia="ＭＳ ゴシック" w:hAnsi="ＭＳ ゴシック"/>
                <w:sz w:val="24"/>
                <w:szCs w:val="24"/>
              </w:rPr>
            </w:pPr>
          </w:p>
        </w:tc>
      </w:tr>
      <w:tr w:rsidR="00DE7425" w:rsidRPr="00AB5D49" w14:paraId="25AC8DC9" w14:textId="77777777" w:rsidTr="00DE7425">
        <w:trPr>
          <w:trHeight w:val="85"/>
        </w:trPr>
        <w:tc>
          <w:tcPr>
            <w:tcW w:w="567" w:type="dxa"/>
            <w:gridSpan w:val="2"/>
          </w:tcPr>
          <w:p w14:paraId="1EA67B96" w14:textId="77777777" w:rsidR="00DE7425" w:rsidRPr="00AB5D49" w:rsidRDefault="00DE7425" w:rsidP="00DE7425">
            <w:pPr>
              <w:jc w:val="distribute"/>
              <w:rPr>
                <w:rFonts w:asciiTheme="majorEastAsia" w:eastAsiaTheme="majorEastAsia" w:hAnsiTheme="majorEastAsia"/>
                <w:sz w:val="18"/>
                <w:szCs w:val="24"/>
              </w:rPr>
            </w:pPr>
          </w:p>
        </w:tc>
        <w:tc>
          <w:tcPr>
            <w:tcW w:w="7513" w:type="dxa"/>
            <w:gridSpan w:val="2"/>
          </w:tcPr>
          <w:p w14:paraId="73DFE2A9" w14:textId="77777777" w:rsidR="00DE7425" w:rsidRPr="00AB5D49" w:rsidRDefault="00DE7425" w:rsidP="00DE7425">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出入国管理及び難民認定法の改正に対応した外国人受入環境整備の推進。</w:t>
            </w:r>
          </w:p>
          <w:p w14:paraId="6F075DEF" w14:textId="77777777" w:rsidR="00DE7425" w:rsidRPr="00AB5D49" w:rsidRDefault="00DE7425" w:rsidP="00DE7425">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・外国人材の受入環境整備に向けた官民連携による総合的な調査の実施。</w:t>
            </w:r>
          </w:p>
          <w:p w14:paraId="08AB9370" w14:textId="77777777" w:rsidR="00DE7425" w:rsidRPr="00AB5D49" w:rsidRDefault="00DE7425" w:rsidP="00DE7425">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・地方公共団体に対する国の支援策を活用し、在留外国人に対するワンストップ相談窓口体制</w:t>
            </w:r>
          </w:p>
          <w:p w14:paraId="4B384BD7" w14:textId="77777777" w:rsidR="00DE7425" w:rsidRPr="00AB5D49" w:rsidRDefault="00DE7425" w:rsidP="00DE7425">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を整備。</w:t>
            </w:r>
          </w:p>
          <w:p w14:paraId="3943DBAC" w14:textId="2154BF36" w:rsidR="00DE7425" w:rsidRPr="00AB5D49" w:rsidRDefault="00DE7425" w:rsidP="00DE7425">
            <w:pPr>
              <w:ind w:firstLineChars="100" w:firstLine="180"/>
              <w:jc w:val="left"/>
              <w:rPr>
                <w:rFonts w:ascii="ＭＳ Ｐ明朝" w:eastAsia="ＭＳ Ｐ明朝" w:hAnsi="ＭＳ Ｐ明朝"/>
                <w:sz w:val="18"/>
                <w:szCs w:val="20"/>
              </w:rPr>
            </w:pPr>
          </w:p>
        </w:tc>
        <w:tc>
          <w:tcPr>
            <w:tcW w:w="1418" w:type="dxa"/>
            <w:gridSpan w:val="2"/>
          </w:tcPr>
          <w:p w14:paraId="7B4F20DC" w14:textId="518D14E7" w:rsidR="00DE7425" w:rsidRPr="00AB5D49" w:rsidRDefault="00DE7425" w:rsidP="00DE7425">
            <w:pPr>
              <w:ind w:right="140"/>
              <w:jc w:val="right"/>
              <w:rPr>
                <w:rFonts w:asciiTheme="majorEastAsia" w:eastAsiaTheme="majorEastAsia" w:hAnsiTheme="majorEastAsia"/>
                <w:sz w:val="24"/>
                <w:szCs w:val="24"/>
              </w:rPr>
            </w:pPr>
            <w:r w:rsidRPr="00AB5D49">
              <w:rPr>
                <w:rFonts w:asciiTheme="majorEastAsia" w:eastAsiaTheme="majorEastAsia" w:hAnsiTheme="majorEastAsia" w:hint="eastAsia"/>
                <w:color w:val="000000" w:themeColor="text1"/>
                <w:sz w:val="14"/>
                <w:szCs w:val="12"/>
              </w:rPr>
              <w:t>※H30.</w:t>
            </w:r>
            <w:r w:rsidRPr="00AB5D49">
              <w:rPr>
                <w:rFonts w:asciiTheme="majorEastAsia" w:eastAsiaTheme="majorEastAsia" w:hAnsiTheme="majorEastAsia"/>
                <w:color w:val="000000" w:themeColor="text1"/>
                <w:sz w:val="14"/>
                <w:szCs w:val="12"/>
              </w:rPr>
              <w:t>8</w:t>
            </w:r>
            <w:r w:rsidRPr="00AB5D49">
              <w:rPr>
                <w:rFonts w:asciiTheme="majorEastAsia" w:eastAsiaTheme="majorEastAsia" w:hAnsiTheme="majorEastAsia" w:hint="eastAsia"/>
                <w:color w:val="000000" w:themeColor="text1"/>
                <w:sz w:val="14"/>
                <w:szCs w:val="12"/>
              </w:rPr>
              <w:t>号補正</w:t>
            </w:r>
          </w:p>
        </w:tc>
      </w:tr>
    </w:tbl>
    <w:p w14:paraId="67C82737" w14:textId="77777777" w:rsidR="007F7225" w:rsidRPr="00AB5D49" w:rsidRDefault="007F7225" w:rsidP="00644776">
      <w:pPr>
        <w:rPr>
          <w:rFonts w:asciiTheme="majorEastAsia" w:eastAsiaTheme="majorEastAsia" w:hAnsiTheme="majorEastAsia" w:cs="Meiryo UI"/>
          <w:bCs/>
          <w:kern w:val="24"/>
          <w:sz w:val="20"/>
        </w:rPr>
      </w:pPr>
    </w:p>
    <w:tbl>
      <w:tblPr>
        <w:tblStyle w:val="5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F7225" w:rsidRPr="00AB5D49" w14:paraId="0D2450B5" w14:textId="77777777" w:rsidTr="002E250C">
        <w:tc>
          <w:tcPr>
            <w:tcW w:w="457" w:type="dxa"/>
          </w:tcPr>
          <w:p w14:paraId="049568F6" w14:textId="77777777" w:rsidR="007F7225" w:rsidRPr="00AB5D49" w:rsidRDefault="007F7225" w:rsidP="007F722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72E86222" w14:textId="77777777" w:rsidR="007F7225" w:rsidRPr="00AB5D49" w:rsidRDefault="007F7225" w:rsidP="007F722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若者・大阪企業未来応援事業</w:t>
            </w:r>
          </w:p>
        </w:tc>
        <w:tc>
          <w:tcPr>
            <w:tcW w:w="1701" w:type="dxa"/>
            <w:gridSpan w:val="2"/>
          </w:tcPr>
          <w:p w14:paraId="5809981A" w14:textId="77777777" w:rsidR="007F7225" w:rsidRPr="00AB5D49" w:rsidRDefault="007F7225" w:rsidP="007F7225">
            <w:pPr>
              <w:wordWrap w:val="0"/>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30,585</w:t>
            </w:r>
            <w:r w:rsidRPr="00AB5D49">
              <w:rPr>
                <w:rFonts w:ascii="ＭＳ Ｐ明朝" w:eastAsia="ＭＳ Ｐ明朝" w:hAnsi="ＭＳ Ｐ明朝" w:hint="eastAsia"/>
                <w:color w:val="FFFFFF" w:themeColor="background1"/>
                <w:sz w:val="24"/>
                <w:szCs w:val="24"/>
              </w:rPr>
              <w:t>)</w:t>
            </w:r>
          </w:p>
        </w:tc>
        <w:tc>
          <w:tcPr>
            <w:tcW w:w="284" w:type="dxa"/>
          </w:tcPr>
          <w:p w14:paraId="031D1110" w14:textId="77777777" w:rsidR="007F7225" w:rsidRPr="00AB5D49" w:rsidRDefault="007F7225" w:rsidP="007F7225">
            <w:pPr>
              <w:wordWrap w:val="0"/>
              <w:jc w:val="right"/>
              <w:rPr>
                <w:rFonts w:ascii="ＭＳ ゴシック" w:eastAsia="ＭＳ ゴシック" w:hAnsi="ＭＳ ゴシック"/>
                <w:sz w:val="24"/>
                <w:szCs w:val="24"/>
              </w:rPr>
            </w:pPr>
          </w:p>
        </w:tc>
      </w:tr>
      <w:tr w:rsidR="007F7225" w:rsidRPr="00AB5D49" w14:paraId="1B7582A7" w14:textId="77777777" w:rsidTr="002E250C">
        <w:tc>
          <w:tcPr>
            <w:tcW w:w="7513" w:type="dxa"/>
            <w:gridSpan w:val="3"/>
          </w:tcPr>
          <w:p w14:paraId="4538E495" w14:textId="77777777" w:rsidR="007F7225" w:rsidRPr="00AB5D49" w:rsidRDefault="007F7225" w:rsidP="007F7225">
            <w:pPr>
              <w:jc w:val="right"/>
              <w:rPr>
                <w:rFonts w:asciiTheme="minorEastAsia" w:hAnsiTheme="minorEastAsia"/>
                <w:sz w:val="24"/>
                <w:szCs w:val="24"/>
              </w:rPr>
            </w:pPr>
            <w:r w:rsidRPr="00AB5D49">
              <w:rPr>
                <w:rFonts w:asciiTheme="minorEastAsia" w:hAnsiTheme="minorEastAsia" w:hint="eastAsia"/>
                <w:sz w:val="24"/>
                <w:szCs w:val="24"/>
              </w:rPr>
              <w:t>【商工労働部】</w:t>
            </w:r>
          </w:p>
        </w:tc>
        <w:tc>
          <w:tcPr>
            <w:tcW w:w="1701" w:type="dxa"/>
            <w:gridSpan w:val="2"/>
          </w:tcPr>
          <w:p w14:paraId="32A5F4C6" w14:textId="77777777" w:rsidR="007F7225" w:rsidRPr="00AB5D49" w:rsidRDefault="007F7225" w:rsidP="007F722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23AC1384" w14:textId="77777777" w:rsidR="007F7225" w:rsidRPr="00AB5D49" w:rsidRDefault="007F7225" w:rsidP="007F7225">
            <w:pPr>
              <w:jc w:val="right"/>
              <w:rPr>
                <w:rFonts w:ascii="ＭＳ ゴシック" w:eastAsia="ＭＳ ゴシック" w:hAnsi="ＭＳ ゴシック"/>
                <w:sz w:val="24"/>
                <w:szCs w:val="24"/>
              </w:rPr>
            </w:pPr>
          </w:p>
        </w:tc>
      </w:tr>
      <w:tr w:rsidR="007F7225" w:rsidRPr="00AB5D49" w14:paraId="3CADAD2C" w14:textId="77777777" w:rsidTr="002E250C">
        <w:tc>
          <w:tcPr>
            <w:tcW w:w="567" w:type="dxa"/>
            <w:gridSpan w:val="2"/>
          </w:tcPr>
          <w:p w14:paraId="0621F007" w14:textId="77777777" w:rsidR="007F7225" w:rsidRPr="00AB5D49" w:rsidRDefault="007F7225" w:rsidP="007F7225">
            <w:pPr>
              <w:jc w:val="distribute"/>
              <w:rPr>
                <w:rFonts w:asciiTheme="majorEastAsia" w:eastAsiaTheme="majorEastAsia" w:hAnsiTheme="majorEastAsia"/>
                <w:sz w:val="18"/>
                <w:szCs w:val="24"/>
              </w:rPr>
            </w:pPr>
          </w:p>
        </w:tc>
        <w:tc>
          <w:tcPr>
            <w:tcW w:w="7513" w:type="dxa"/>
            <w:gridSpan w:val="2"/>
          </w:tcPr>
          <w:p w14:paraId="126DF5D2" w14:textId="77777777" w:rsidR="007C21A3" w:rsidRPr="00AB5D49" w:rsidRDefault="009551E3" w:rsidP="007F7225">
            <w:pPr>
              <w:ind w:firstLineChars="100" w:firstLine="180"/>
              <w:jc w:val="left"/>
              <w:rPr>
                <w:rFonts w:asciiTheme="minorEastAsia" w:hAnsiTheme="minorEastAsia"/>
                <w:sz w:val="18"/>
                <w:szCs w:val="20"/>
              </w:rPr>
            </w:pPr>
            <w:r w:rsidRPr="00AB5D49">
              <w:rPr>
                <w:rFonts w:asciiTheme="minorEastAsia" w:hAnsiTheme="minorEastAsia" w:hint="eastAsia"/>
                <w:sz w:val="18"/>
                <w:szCs w:val="20"/>
              </w:rPr>
              <w:t>大阪府まち・ひと・しごと創生総合戦略の基本目標の一つである「都市としての経済機能を強化する」を達成するため、府内中堅・中小企業が優秀な人材を確保できるよう、府内大学生との接点創出や外国人留学生の採用・定着を支援。</w:t>
            </w:r>
          </w:p>
          <w:p w14:paraId="5F01E839" w14:textId="45060155" w:rsidR="009551E3" w:rsidRPr="00AB5D49" w:rsidRDefault="009551E3" w:rsidP="007F7225">
            <w:pPr>
              <w:ind w:firstLineChars="100" w:firstLine="180"/>
              <w:jc w:val="left"/>
              <w:rPr>
                <w:rFonts w:asciiTheme="minorEastAsia" w:hAnsiTheme="minorEastAsia"/>
                <w:sz w:val="18"/>
                <w:szCs w:val="20"/>
              </w:rPr>
            </w:pPr>
          </w:p>
        </w:tc>
        <w:tc>
          <w:tcPr>
            <w:tcW w:w="1418" w:type="dxa"/>
            <w:gridSpan w:val="2"/>
          </w:tcPr>
          <w:p w14:paraId="6736CEF0" w14:textId="77777777" w:rsidR="007F7225" w:rsidRPr="00AB5D49" w:rsidRDefault="007F7225" w:rsidP="007F7225">
            <w:pPr>
              <w:jc w:val="right"/>
              <w:rPr>
                <w:rFonts w:asciiTheme="majorEastAsia" w:eastAsiaTheme="majorEastAsia" w:hAnsiTheme="majorEastAsia"/>
                <w:sz w:val="24"/>
                <w:szCs w:val="24"/>
              </w:rPr>
            </w:pPr>
          </w:p>
        </w:tc>
      </w:tr>
    </w:tbl>
    <w:p w14:paraId="6DD93E9C" w14:textId="77777777" w:rsidR="007F7225" w:rsidRPr="00AB5D49" w:rsidRDefault="007F7225" w:rsidP="00644776">
      <w:pPr>
        <w:rPr>
          <w:rFonts w:asciiTheme="majorEastAsia" w:eastAsiaTheme="majorEastAsia" w:hAnsiTheme="majorEastAsia" w:cs="Meiryo UI"/>
          <w:bCs/>
          <w:kern w:val="24"/>
          <w:sz w:val="20"/>
        </w:rPr>
      </w:pPr>
    </w:p>
    <w:tbl>
      <w:tblPr>
        <w:tblStyle w:val="5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7F7225" w:rsidRPr="00AB5D49" w14:paraId="7B12E4CB" w14:textId="77777777" w:rsidTr="002E250C">
        <w:tc>
          <w:tcPr>
            <w:tcW w:w="457" w:type="dxa"/>
          </w:tcPr>
          <w:p w14:paraId="4243C768" w14:textId="77777777" w:rsidR="007F7225" w:rsidRPr="00AB5D49" w:rsidRDefault="007F7225" w:rsidP="007F722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3D45A770" w14:textId="77777777" w:rsidR="007F7225" w:rsidRPr="00AB5D49" w:rsidRDefault="007F7225" w:rsidP="007F722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障がい者雇用No.1に向けた企業の取組促進</w:t>
            </w:r>
          </w:p>
        </w:tc>
        <w:tc>
          <w:tcPr>
            <w:tcW w:w="1701" w:type="dxa"/>
            <w:gridSpan w:val="2"/>
          </w:tcPr>
          <w:p w14:paraId="3435588B" w14:textId="5ADC4148" w:rsidR="007F7225" w:rsidRPr="00AB5D49" w:rsidRDefault="00471BC2" w:rsidP="007F7225">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41,769</w:t>
            </w:r>
            <w:r w:rsidR="007F7225" w:rsidRPr="00AB5D49">
              <w:rPr>
                <w:rFonts w:ascii="ＭＳ Ｐ明朝" w:eastAsia="ＭＳ Ｐ明朝" w:hAnsi="ＭＳ Ｐ明朝" w:hint="eastAsia"/>
                <w:color w:val="FFFFFF" w:themeColor="background1"/>
                <w:sz w:val="24"/>
                <w:szCs w:val="24"/>
              </w:rPr>
              <w:t>)</w:t>
            </w:r>
          </w:p>
        </w:tc>
        <w:tc>
          <w:tcPr>
            <w:tcW w:w="284" w:type="dxa"/>
          </w:tcPr>
          <w:p w14:paraId="7D9292B3" w14:textId="77777777" w:rsidR="007F7225" w:rsidRPr="00AB5D49" w:rsidRDefault="007F7225" w:rsidP="007F7225">
            <w:pPr>
              <w:wordWrap w:val="0"/>
              <w:jc w:val="right"/>
              <w:rPr>
                <w:rFonts w:ascii="ＭＳ ゴシック" w:eastAsia="ＭＳ ゴシック" w:hAnsi="ＭＳ ゴシック"/>
                <w:sz w:val="24"/>
                <w:szCs w:val="24"/>
              </w:rPr>
            </w:pPr>
          </w:p>
        </w:tc>
      </w:tr>
      <w:tr w:rsidR="007F7225" w:rsidRPr="00AB5D49" w14:paraId="0A590B07" w14:textId="77777777" w:rsidTr="002E250C">
        <w:tc>
          <w:tcPr>
            <w:tcW w:w="7513" w:type="dxa"/>
            <w:gridSpan w:val="3"/>
            <w:vAlign w:val="center"/>
          </w:tcPr>
          <w:p w14:paraId="1EE0450C" w14:textId="77777777" w:rsidR="007F7225" w:rsidRPr="00AB5D49" w:rsidRDefault="007F7225" w:rsidP="007F7225">
            <w:pPr>
              <w:jc w:val="right"/>
              <w:rPr>
                <w:rFonts w:asciiTheme="minorEastAsia" w:hAnsiTheme="minorEastAsia"/>
                <w:sz w:val="24"/>
                <w:szCs w:val="24"/>
              </w:rPr>
            </w:pPr>
            <w:r w:rsidRPr="00AB5D49">
              <w:rPr>
                <w:rFonts w:asciiTheme="minorEastAsia" w:hAnsiTheme="minorEastAsia" w:hint="eastAsia"/>
                <w:sz w:val="24"/>
                <w:szCs w:val="24"/>
              </w:rPr>
              <w:t>【商工労働部】</w:t>
            </w:r>
          </w:p>
        </w:tc>
        <w:tc>
          <w:tcPr>
            <w:tcW w:w="1701" w:type="dxa"/>
            <w:gridSpan w:val="2"/>
          </w:tcPr>
          <w:p w14:paraId="1CC5963C" w14:textId="77777777" w:rsidR="007F7225" w:rsidRPr="00AB5D49" w:rsidRDefault="007F7225" w:rsidP="007F7225">
            <w:pPr>
              <w:jc w:val="right"/>
              <w:rPr>
                <w:rFonts w:ascii="ＭＳ Ｐ明朝" w:eastAsia="ＭＳ Ｐ明朝" w:hAnsi="ＭＳ Ｐ明朝"/>
                <w:sz w:val="24"/>
                <w:szCs w:val="16"/>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41,469</w:t>
            </w:r>
            <w:r w:rsidRPr="00AB5D49">
              <w:rPr>
                <w:rFonts w:ascii="ＭＳ Ｐ明朝" w:eastAsia="ＭＳ Ｐ明朝" w:hAnsi="ＭＳ Ｐ明朝" w:hint="eastAsia"/>
                <w:sz w:val="24"/>
                <w:szCs w:val="24"/>
              </w:rPr>
              <w:t>)</w:t>
            </w:r>
          </w:p>
        </w:tc>
        <w:tc>
          <w:tcPr>
            <w:tcW w:w="284" w:type="dxa"/>
          </w:tcPr>
          <w:p w14:paraId="63212A1A" w14:textId="77777777" w:rsidR="007F7225" w:rsidRPr="00AB5D49" w:rsidRDefault="007F7225" w:rsidP="007F7225">
            <w:pPr>
              <w:jc w:val="right"/>
              <w:rPr>
                <w:rFonts w:ascii="ＭＳ ゴシック" w:eastAsia="ＭＳ ゴシック" w:hAnsi="ＭＳ ゴシック"/>
                <w:sz w:val="24"/>
                <w:szCs w:val="24"/>
              </w:rPr>
            </w:pPr>
          </w:p>
        </w:tc>
      </w:tr>
      <w:tr w:rsidR="007F7225" w:rsidRPr="00AB5D49" w14:paraId="65D01843" w14:textId="77777777" w:rsidTr="002E250C">
        <w:tc>
          <w:tcPr>
            <w:tcW w:w="567" w:type="dxa"/>
            <w:gridSpan w:val="2"/>
          </w:tcPr>
          <w:p w14:paraId="1508CE62" w14:textId="77777777" w:rsidR="007F7225" w:rsidRPr="00AB5D49" w:rsidRDefault="007F7225" w:rsidP="007F7225">
            <w:pPr>
              <w:jc w:val="distribute"/>
              <w:rPr>
                <w:rFonts w:asciiTheme="majorEastAsia" w:eastAsiaTheme="majorEastAsia" w:hAnsiTheme="majorEastAsia"/>
                <w:sz w:val="18"/>
                <w:szCs w:val="24"/>
              </w:rPr>
            </w:pPr>
          </w:p>
        </w:tc>
        <w:tc>
          <w:tcPr>
            <w:tcW w:w="7513" w:type="dxa"/>
            <w:gridSpan w:val="2"/>
          </w:tcPr>
          <w:p w14:paraId="637EEEBC" w14:textId="77777777" w:rsidR="009551E3" w:rsidRPr="00AB5D49" w:rsidRDefault="009551E3" w:rsidP="009551E3">
            <w:pPr>
              <w:tabs>
                <w:tab w:val="left" w:pos="3578"/>
                <w:tab w:val="left" w:pos="3861"/>
              </w:tabs>
              <w:ind w:left="1" w:firstLineChars="101" w:firstLine="182"/>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「障がい者雇用日本一・大阪」をめざし、事業者に対して、障がい者の雇用機会拡大と職場定着の取組みに関するセミナーを開催するとともに、職場体験実習を通じた障がい者の雇用を促進。</w:t>
            </w:r>
          </w:p>
          <w:p w14:paraId="0DE239FB" w14:textId="7EE2794A" w:rsidR="007C21A3" w:rsidRPr="00AB5D49" w:rsidRDefault="007C21A3" w:rsidP="007F7225">
            <w:pPr>
              <w:tabs>
                <w:tab w:val="left" w:pos="3578"/>
                <w:tab w:val="left" w:pos="3861"/>
              </w:tabs>
              <w:ind w:leftChars="83" w:left="174" w:firstLineChars="100" w:firstLine="180"/>
              <w:jc w:val="left"/>
              <w:rPr>
                <w:rFonts w:ascii="ＭＳ Ｐ明朝" w:eastAsia="ＭＳ Ｐ明朝" w:hAnsi="ＭＳ Ｐ明朝"/>
                <w:sz w:val="18"/>
                <w:szCs w:val="20"/>
              </w:rPr>
            </w:pPr>
          </w:p>
        </w:tc>
        <w:tc>
          <w:tcPr>
            <w:tcW w:w="1418" w:type="dxa"/>
            <w:gridSpan w:val="2"/>
          </w:tcPr>
          <w:p w14:paraId="3AD70463" w14:textId="77777777" w:rsidR="007F7225" w:rsidRPr="00AB5D49" w:rsidRDefault="007F7225" w:rsidP="007F7225">
            <w:pPr>
              <w:jc w:val="right"/>
              <w:rPr>
                <w:rFonts w:asciiTheme="majorEastAsia" w:eastAsiaTheme="majorEastAsia" w:hAnsiTheme="majorEastAsia"/>
                <w:sz w:val="24"/>
                <w:szCs w:val="24"/>
              </w:rPr>
            </w:pPr>
          </w:p>
        </w:tc>
      </w:tr>
    </w:tbl>
    <w:p w14:paraId="7B3FBB6C" w14:textId="76BB9A11" w:rsidR="00EA6986" w:rsidRPr="00AB5D49" w:rsidRDefault="00EA6986" w:rsidP="00644776">
      <w:pPr>
        <w:rPr>
          <w:rFonts w:asciiTheme="majorEastAsia" w:eastAsiaTheme="majorEastAsia" w:hAnsiTheme="majorEastAsia" w:cs="Meiryo UI"/>
          <w:bCs/>
          <w:kern w:val="24"/>
          <w:sz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907D4" w:rsidRPr="00AB5D49" w14:paraId="5BB76FAE" w14:textId="77777777" w:rsidTr="008A7CAE">
        <w:tc>
          <w:tcPr>
            <w:tcW w:w="457" w:type="dxa"/>
          </w:tcPr>
          <w:p w14:paraId="5748FE5B" w14:textId="36C3803F" w:rsidR="004907D4" w:rsidRPr="00AB5D49" w:rsidRDefault="00EA6986" w:rsidP="006C6743">
            <w:pPr>
              <w:jc w:val="left"/>
              <w:rPr>
                <w:rFonts w:ascii="ＭＳ Ｐゴシック" w:eastAsia="ＭＳ Ｐゴシック" w:hAnsi="ＭＳ Ｐゴシック"/>
                <w:b/>
                <w:sz w:val="24"/>
                <w:szCs w:val="24"/>
              </w:rPr>
            </w:pPr>
            <w:r w:rsidRPr="00AB5D49">
              <w:rPr>
                <w:rFonts w:asciiTheme="majorEastAsia" w:eastAsiaTheme="majorEastAsia" w:hAnsiTheme="majorEastAsia" w:cs="Meiryo UI"/>
                <w:bCs/>
                <w:kern w:val="24"/>
                <w:sz w:val="20"/>
              </w:rPr>
              <w:br w:type="page"/>
            </w:r>
            <w:r w:rsidR="004907D4" w:rsidRPr="00AB5D49">
              <w:rPr>
                <w:rFonts w:ascii="ＭＳ Ｐゴシック" w:eastAsia="ＭＳ Ｐゴシック" w:hAnsi="ＭＳ Ｐゴシック" w:hint="eastAsia"/>
                <w:b/>
                <w:sz w:val="24"/>
                <w:szCs w:val="24"/>
              </w:rPr>
              <w:t>○</w:t>
            </w:r>
          </w:p>
        </w:tc>
        <w:tc>
          <w:tcPr>
            <w:tcW w:w="7056" w:type="dxa"/>
            <w:gridSpan w:val="2"/>
          </w:tcPr>
          <w:p w14:paraId="2652C3D6" w14:textId="77777777" w:rsidR="004907D4" w:rsidRPr="00AB5D49" w:rsidRDefault="004907D4" w:rsidP="006C6743">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産官学協働による女性活躍の推進</w:t>
            </w:r>
          </w:p>
        </w:tc>
        <w:tc>
          <w:tcPr>
            <w:tcW w:w="1701" w:type="dxa"/>
            <w:gridSpan w:val="2"/>
          </w:tcPr>
          <w:p w14:paraId="502FB192" w14:textId="51BD7189" w:rsidR="004907D4" w:rsidRPr="00AB5D49" w:rsidRDefault="004907D4" w:rsidP="004907D4">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4,619</w:t>
            </w:r>
            <w:r w:rsidRPr="00AB5D49">
              <w:rPr>
                <w:rFonts w:ascii="ＭＳ Ｐ明朝" w:eastAsia="ＭＳ Ｐ明朝" w:hAnsi="ＭＳ Ｐ明朝" w:hint="eastAsia"/>
                <w:color w:val="FFFFFF" w:themeColor="background1"/>
                <w:sz w:val="24"/>
                <w:szCs w:val="24"/>
              </w:rPr>
              <w:t>)</w:t>
            </w:r>
          </w:p>
        </w:tc>
        <w:tc>
          <w:tcPr>
            <w:tcW w:w="284" w:type="dxa"/>
          </w:tcPr>
          <w:p w14:paraId="50BC1D28" w14:textId="77777777" w:rsidR="004907D4" w:rsidRPr="00AB5D49" w:rsidRDefault="004907D4" w:rsidP="006C6743">
            <w:pPr>
              <w:wordWrap w:val="0"/>
              <w:jc w:val="right"/>
              <w:rPr>
                <w:rFonts w:ascii="ＭＳ ゴシック" w:eastAsia="ＭＳ ゴシック" w:hAnsi="ＭＳ ゴシック"/>
                <w:sz w:val="24"/>
                <w:szCs w:val="24"/>
              </w:rPr>
            </w:pPr>
          </w:p>
        </w:tc>
      </w:tr>
      <w:tr w:rsidR="004907D4" w:rsidRPr="00AB5D49" w14:paraId="7E98B5BC" w14:textId="77777777" w:rsidTr="008A7CAE">
        <w:tc>
          <w:tcPr>
            <w:tcW w:w="7513" w:type="dxa"/>
            <w:gridSpan w:val="3"/>
          </w:tcPr>
          <w:p w14:paraId="2744527C" w14:textId="77777777" w:rsidR="004907D4" w:rsidRPr="00AB5D49" w:rsidRDefault="004907D4" w:rsidP="006C6743">
            <w:pPr>
              <w:jc w:val="right"/>
              <w:rPr>
                <w:rFonts w:asciiTheme="minorEastAsia" w:hAnsiTheme="minorEastAsia"/>
                <w:sz w:val="24"/>
                <w:szCs w:val="24"/>
              </w:rPr>
            </w:pPr>
            <w:r w:rsidRPr="00AB5D49">
              <w:rPr>
                <w:rFonts w:asciiTheme="minorEastAsia" w:hAnsiTheme="minorEastAsia" w:hint="eastAsia"/>
                <w:sz w:val="24"/>
                <w:szCs w:val="24"/>
              </w:rPr>
              <w:t>【府民文化部】</w:t>
            </w:r>
          </w:p>
        </w:tc>
        <w:tc>
          <w:tcPr>
            <w:tcW w:w="1701" w:type="dxa"/>
            <w:gridSpan w:val="2"/>
          </w:tcPr>
          <w:p w14:paraId="031D2496" w14:textId="77777777" w:rsidR="004907D4" w:rsidRPr="00AB5D49" w:rsidRDefault="004907D4" w:rsidP="006C6743">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hint="eastAsia"/>
                <w:color w:val="000000" w:themeColor="text1"/>
                <w:sz w:val="24"/>
                <w:szCs w:val="24"/>
              </w:rPr>
              <w:t>5,370)</w:t>
            </w:r>
          </w:p>
        </w:tc>
        <w:tc>
          <w:tcPr>
            <w:tcW w:w="284" w:type="dxa"/>
          </w:tcPr>
          <w:p w14:paraId="10113130" w14:textId="77777777" w:rsidR="004907D4" w:rsidRPr="00AB5D49" w:rsidRDefault="004907D4" w:rsidP="006C6743">
            <w:pPr>
              <w:jc w:val="right"/>
              <w:rPr>
                <w:rFonts w:ascii="ＭＳ ゴシック" w:eastAsia="ＭＳ ゴシック" w:hAnsi="ＭＳ ゴシック"/>
                <w:sz w:val="24"/>
                <w:szCs w:val="24"/>
              </w:rPr>
            </w:pPr>
          </w:p>
        </w:tc>
      </w:tr>
      <w:tr w:rsidR="004907D4" w:rsidRPr="00AB5D49" w14:paraId="69AE1D25" w14:textId="77777777" w:rsidTr="008A7CAE">
        <w:tc>
          <w:tcPr>
            <w:tcW w:w="567" w:type="dxa"/>
            <w:gridSpan w:val="2"/>
          </w:tcPr>
          <w:p w14:paraId="4380E016" w14:textId="77777777" w:rsidR="004907D4" w:rsidRPr="00AB5D49" w:rsidRDefault="004907D4" w:rsidP="006C6743">
            <w:pPr>
              <w:jc w:val="distribute"/>
              <w:rPr>
                <w:rFonts w:asciiTheme="majorEastAsia" w:eastAsiaTheme="majorEastAsia" w:hAnsiTheme="majorEastAsia"/>
                <w:sz w:val="18"/>
                <w:szCs w:val="24"/>
              </w:rPr>
            </w:pPr>
          </w:p>
        </w:tc>
        <w:tc>
          <w:tcPr>
            <w:tcW w:w="7513" w:type="dxa"/>
            <w:gridSpan w:val="2"/>
          </w:tcPr>
          <w:p w14:paraId="42219052" w14:textId="77777777" w:rsidR="004907D4" w:rsidRPr="00AB5D49" w:rsidRDefault="004907D4" w:rsidP="006C6743">
            <w:pPr>
              <w:ind w:firstLineChars="100" w:firstLine="164"/>
              <w:jc w:val="left"/>
              <w:rPr>
                <w:rFonts w:ascii="ＭＳ Ｐ明朝" w:eastAsia="ＭＳ Ｐ明朝" w:hAnsi="ＭＳ Ｐ明朝"/>
                <w:spacing w:val="-8"/>
                <w:sz w:val="18"/>
                <w:szCs w:val="18"/>
              </w:rPr>
            </w:pPr>
            <w:r w:rsidRPr="00AB5D49">
              <w:rPr>
                <w:rFonts w:ascii="ＭＳ Ｐ明朝" w:eastAsia="ＭＳ Ｐ明朝" w:hAnsi="ＭＳ Ｐ明朝" w:hint="eastAsia"/>
                <w:spacing w:val="-8"/>
                <w:sz w:val="18"/>
                <w:szCs w:val="18"/>
              </w:rPr>
              <w:t>女性が能力を十分に発揮できる大阪をめざし、女性活躍推進に係る啓発事業等を実施するとともに、ＯＳＡＫＡ女性活躍推進会議等と連携し、シンポジウムや相談会等を内容とする「ドーンdeキラリ　フェスティバル2019」を開催。</w:t>
            </w:r>
          </w:p>
          <w:p w14:paraId="1CAA7BF3" w14:textId="77777777" w:rsidR="004907D4" w:rsidRPr="00AB5D49" w:rsidRDefault="004907D4" w:rsidP="006C6743">
            <w:pPr>
              <w:ind w:firstLineChars="100" w:firstLine="180"/>
              <w:jc w:val="left"/>
              <w:rPr>
                <w:rFonts w:ascii="ＭＳ Ｐ明朝" w:eastAsia="ＭＳ Ｐ明朝" w:hAnsi="ＭＳ Ｐ明朝"/>
                <w:sz w:val="18"/>
                <w:szCs w:val="20"/>
              </w:rPr>
            </w:pPr>
          </w:p>
        </w:tc>
        <w:tc>
          <w:tcPr>
            <w:tcW w:w="1418" w:type="dxa"/>
            <w:gridSpan w:val="2"/>
          </w:tcPr>
          <w:p w14:paraId="5361CACE" w14:textId="77777777" w:rsidR="004907D4" w:rsidRPr="00AB5D49" w:rsidRDefault="004907D4" w:rsidP="006C6743">
            <w:pPr>
              <w:jc w:val="right"/>
              <w:rPr>
                <w:rFonts w:asciiTheme="majorEastAsia" w:eastAsiaTheme="majorEastAsia" w:hAnsiTheme="majorEastAsia"/>
                <w:sz w:val="24"/>
                <w:szCs w:val="24"/>
              </w:rPr>
            </w:pPr>
          </w:p>
        </w:tc>
      </w:tr>
    </w:tbl>
    <w:p w14:paraId="3768AEE0" w14:textId="1F7F7C7D" w:rsidR="00480E69" w:rsidRPr="00AB5D49" w:rsidRDefault="00480E69" w:rsidP="00644776">
      <w:pPr>
        <w:rPr>
          <w:rFonts w:asciiTheme="majorEastAsia" w:eastAsiaTheme="majorEastAsia" w:hAnsiTheme="majorEastAsia" w:cs="Meiryo UI"/>
          <w:bCs/>
          <w:kern w:val="24"/>
          <w:sz w:val="20"/>
        </w:rPr>
      </w:pPr>
    </w:p>
    <w:p w14:paraId="78D78BAB" w14:textId="77777777" w:rsidR="00480E69" w:rsidRPr="00AB5D49" w:rsidRDefault="00480E69">
      <w:pPr>
        <w:widowControl/>
        <w:jc w:val="left"/>
        <w:rPr>
          <w:rFonts w:asciiTheme="majorEastAsia" w:eastAsiaTheme="majorEastAsia" w:hAnsiTheme="majorEastAsia" w:cs="Meiryo UI"/>
          <w:bCs/>
          <w:kern w:val="24"/>
          <w:sz w:val="20"/>
        </w:rPr>
      </w:pPr>
      <w:r w:rsidRPr="00AB5D49">
        <w:rPr>
          <w:rFonts w:asciiTheme="majorEastAsia" w:eastAsiaTheme="majorEastAsia" w:hAnsiTheme="majorEastAsia" w:cs="Meiryo UI"/>
          <w:bCs/>
          <w:kern w:val="24"/>
          <w:sz w:val="20"/>
        </w:rPr>
        <w:br w:type="page"/>
      </w:r>
    </w:p>
    <w:tbl>
      <w:tblPr>
        <w:tblStyle w:val="5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D74C17" w:rsidRPr="00AB5D49" w14:paraId="75149FC7" w14:textId="77777777" w:rsidTr="002E250C">
        <w:tc>
          <w:tcPr>
            <w:tcW w:w="457" w:type="dxa"/>
          </w:tcPr>
          <w:p w14:paraId="57060C74" w14:textId="77777777" w:rsidR="00D74C17" w:rsidRPr="00AB5D49" w:rsidRDefault="00D74C17" w:rsidP="00D74C17">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lastRenderedPageBreak/>
              <w:t>○</w:t>
            </w:r>
          </w:p>
        </w:tc>
        <w:tc>
          <w:tcPr>
            <w:tcW w:w="7056" w:type="dxa"/>
            <w:gridSpan w:val="2"/>
          </w:tcPr>
          <w:p w14:paraId="1E189F7A" w14:textId="77777777" w:rsidR="00D74C17" w:rsidRPr="00AB5D49" w:rsidRDefault="00D74C17" w:rsidP="00D74C17">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認定こども園や保育所等に対する運営費負担</w:t>
            </w:r>
          </w:p>
        </w:tc>
        <w:tc>
          <w:tcPr>
            <w:tcW w:w="1701" w:type="dxa"/>
            <w:gridSpan w:val="2"/>
          </w:tcPr>
          <w:p w14:paraId="31AABCED" w14:textId="77777777" w:rsidR="00D74C17" w:rsidRPr="00AB5D49" w:rsidRDefault="00D74C17" w:rsidP="00D74C17">
            <w:pPr>
              <w:wordWrap w:val="0"/>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sz w:val="24"/>
                <w:szCs w:val="24"/>
              </w:rPr>
              <w:t>37,413,770</w:t>
            </w:r>
            <w:r w:rsidRPr="00AB5D49">
              <w:rPr>
                <w:rFonts w:ascii="ＭＳ Ｐ明朝" w:eastAsia="ＭＳ Ｐ明朝" w:hAnsi="ＭＳ Ｐ明朝" w:hint="eastAsia"/>
                <w:color w:val="FFFFFF" w:themeColor="background1"/>
                <w:sz w:val="24"/>
                <w:szCs w:val="24"/>
              </w:rPr>
              <w:t>)</w:t>
            </w:r>
          </w:p>
        </w:tc>
        <w:tc>
          <w:tcPr>
            <w:tcW w:w="284" w:type="dxa"/>
          </w:tcPr>
          <w:p w14:paraId="7E1E8D03" w14:textId="77777777" w:rsidR="00D74C17" w:rsidRPr="00AB5D49" w:rsidRDefault="00D74C17" w:rsidP="00D74C17">
            <w:pPr>
              <w:wordWrap w:val="0"/>
              <w:jc w:val="right"/>
              <w:rPr>
                <w:rFonts w:ascii="ＭＳ ゴシック" w:eastAsia="ＭＳ ゴシック" w:hAnsi="ＭＳ ゴシック"/>
                <w:sz w:val="24"/>
                <w:szCs w:val="24"/>
              </w:rPr>
            </w:pPr>
          </w:p>
        </w:tc>
      </w:tr>
      <w:tr w:rsidR="00D74C17" w:rsidRPr="00AB5D49" w14:paraId="59C11032" w14:textId="77777777" w:rsidTr="002E250C">
        <w:tc>
          <w:tcPr>
            <w:tcW w:w="7513" w:type="dxa"/>
            <w:gridSpan w:val="3"/>
            <w:vAlign w:val="center"/>
          </w:tcPr>
          <w:p w14:paraId="33428084" w14:textId="77777777" w:rsidR="00D74C17" w:rsidRPr="00AB5D49" w:rsidRDefault="00D74C17" w:rsidP="00D74C17">
            <w:pPr>
              <w:jc w:val="right"/>
              <w:rPr>
                <w:rFonts w:asciiTheme="minorEastAsia" w:hAnsiTheme="minorEastAsia"/>
                <w:sz w:val="24"/>
                <w:szCs w:val="24"/>
              </w:rPr>
            </w:pPr>
            <w:r w:rsidRPr="00AB5D49">
              <w:rPr>
                <w:rFonts w:asciiTheme="minorEastAsia" w:hAnsiTheme="minorEastAsia" w:hint="eastAsia"/>
                <w:sz w:val="24"/>
                <w:szCs w:val="24"/>
              </w:rPr>
              <w:t>【福祉部、教育庁】</w:t>
            </w:r>
          </w:p>
        </w:tc>
        <w:tc>
          <w:tcPr>
            <w:tcW w:w="1701" w:type="dxa"/>
            <w:gridSpan w:val="2"/>
          </w:tcPr>
          <w:p w14:paraId="19491F19" w14:textId="77777777" w:rsidR="00D74C17" w:rsidRPr="00AB5D49" w:rsidRDefault="00D74C17" w:rsidP="00D74C17">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(33,574,256)</w:t>
            </w:r>
          </w:p>
        </w:tc>
        <w:tc>
          <w:tcPr>
            <w:tcW w:w="284" w:type="dxa"/>
          </w:tcPr>
          <w:p w14:paraId="253ABF13" w14:textId="77777777" w:rsidR="00D74C17" w:rsidRPr="00AB5D49" w:rsidRDefault="00D74C17" w:rsidP="00D74C17">
            <w:pPr>
              <w:jc w:val="right"/>
              <w:rPr>
                <w:rFonts w:ascii="ＭＳ ゴシック" w:eastAsia="ＭＳ ゴシック" w:hAnsi="ＭＳ ゴシック"/>
                <w:sz w:val="24"/>
                <w:szCs w:val="24"/>
              </w:rPr>
            </w:pPr>
          </w:p>
        </w:tc>
      </w:tr>
      <w:tr w:rsidR="00D74C17" w:rsidRPr="00AB5D49" w14:paraId="58A946D3" w14:textId="77777777" w:rsidTr="002E250C">
        <w:tc>
          <w:tcPr>
            <w:tcW w:w="567" w:type="dxa"/>
            <w:gridSpan w:val="2"/>
          </w:tcPr>
          <w:p w14:paraId="5E973544" w14:textId="77777777" w:rsidR="00D74C17" w:rsidRPr="00AB5D49" w:rsidRDefault="00D74C17" w:rsidP="00D74C17">
            <w:pPr>
              <w:jc w:val="distribute"/>
              <w:rPr>
                <w:rFonts w:asciiTheme="majorEastAsia" w:eastAsiaTheme="majorEastAsia" w:hAnsiTheme="majorEastAsia"/>
                <w:sz w:val="18"/>
                <w:szCs w:val="24"/>
              </w:rPr>
            </w:pPr>
          </w:p>
        </w:tc>
        <w:tc>
          <w:tcPr>
            <w:tcW w:w="7513" w:type="dxa"/>
            <w:gridSpan w:val="2"/>
          </w:tcPr>
          <w:p w14:paraId="69E34924" w14:textId="77777777" w:rsidR="00D74C17" w:rsidRPr="00AB5D49" w:rsidRDefault="00D74C17" w:rsidP="00D74C17">
            <w:pPr>
              <w:ind w:leftChars="17" w:left="36" w:firstLineChars="82" w:firstLine="14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民間認定こども園や民間保育所、小規模保育事業等において質の確保された学校教育・保育を提供できるよう、運営費用のうち、都道府県分を負担。</w:t>
            </w:r>
          </w:p>
          <w:p w14:paraId="4F79E94E" w14:textId="77777777" w:rsidR="00CB5E8D" w:rsidRPr="00AB5D49" w:rsidRDefault="00CB5E8D" w:rsidP="00D74C17">
            <w:pPr>
              <w:ind w:leftChars="17" w:left="36" w:firstLineChars="82" w:firstLine="148"/>
              <w:jc w:val="left"/>
              <w:rPr>
                <w:rFonts w:ascii="ＭＳ Ｐ明朝" w:eastAsia="ＭＳ Ｐ明朝" w:hAnsi="ＭＳ Ｐ明朝"/>
                <w:color w:val="000000" w:themeColor="text1"/>
                <w:sz w:val="18"/>
                <w:szCs w:val="20"/>
              </w:rPr>
            </w:pPr>
          </w:p>
        </w:tc>
        <w:tc>
          <w:tcPr>
            <w:tcW w:w="1418" w:type="dxa"/>
            <w:gridSpan w:val="2"/>
          </w:tcPr>
          <w:p w14:paraId="12F83F83" w14:textId="77777777" w:rsidR="00D74C17" w:rsidRPr="00AB5D49" w:rsidRDefault="00D74C17" w:rsidP="00D74C17">
            <w:pPr>
              <w:jc w:val="right"/>
              <w:rPr>
                <w:rFonts w:asciiTheme="majorEastAsia" w:eastAsiaTheme="majorEastAsia" w:hAnsiTheme="majorEastAsia"/>
                <w:sz w:val="24"/>
                <w:szCs w:val="24"/>
              </w:rPr>
            </w:pPr>
          </w:p>
        </w:tc>
      </w:tr>
    </w:tbl>
    <w:p w14:paraId="710EFC5E" w14:textId="77777777" w:rsidR="00D74C17" w:rsidRPr="00AB5D49" w:rsidRDefault="00D74C17" w:rsidP="00644776">
      <w:pPr>
        <w:rPr>
          <w:rFonts w:asciiTheme="majorEastAsia" w:eastAsiaTheme="majorEastAsia" w:hAnsiTheme="majorEastAsia" w:cs="Meiryo UI"/>
          <w:bCs/>
          <w:kern w:val="24"/>
          <w:sz w:val="20"/>
        </w:rPr>
      </w:pPr>
    </w:p>
    <w:tbl>
      <w:tblPr>
        <w:tblStyle w:val="6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B5E8D" w:rsidRPr="00AB5D49" w14:paraId="3C4CD0BD" w14:textId="77777777" w:rsidTr="002E250C">
        <w:tc>
          <w:tcPr>
            <w:tcW w:w="457" w:type="dxa"/>
          </w:tcPr>
          <w:p w14:paraId="66F49BAE" w14:textId="77777777" w:rsidR="00CB5E8D" w:rsidRPr="00AB5D49" w:rsidRDefault="00CB5E8D" w:rsidP="00CB5E8D">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51055407" w14:textId="77777777" w:rsidR="00CB5E8D" w:rsidRPr="00AB5D49" w:rsidRDefault="00CB5E8D" w:rsidP="00CB5E8D">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私立幼稚園振興助成</w:t>
            </w:r>
          </w:p>
        </w:tc>
        <w:tc>
          <w:tcPr>
            <w:tcW w:w="1701" w:type="dxa"/>
            <w:gridSpan w:val="2"/>
          </w:tcPr>
          <w:p w14:paraId="54756702" w14:textId="5A4B80FD" w:rsidR="00CB5E8D" w:rsidRPr="00AB5D49" w:rsidRDefault="00CB5E8D" w:rsidP="00CB5E8D">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11,524,889</w:t>
            </w:r>
            <w:r w:rsidR="003C12A8" w:rsidRPr="00AB5D49">
              <w:rPr>
                <w:rFonts w:ascii="ＭＳ Ｐ明朝" w:eastAsia="ＭＳ Ｐ明朝" w:hAnsi="ＭＳ Ｐ明朝" w:hint="eastAsia"/>
                <w:color w:val="FFFFFF" w:themeColor="background1"/>
                <w:sz w:val="24"/>
                <w:szCs w:val="24"/>
              </w:rPr>
              <w:t>)</w:t>
            </w:r>
          </w:p>
        </w:tc>
        <w:tc>
          <w:tcPr>
            <w:tcW w:w="284" w:type="dxa"/>
          </w:tcPr>
          <w:p w14:paraId="36FDA918" w14:textId="77777777" w:rsidR="00CB5E8D" w:rsidRPr="00AB5D49" w:rsidRDefault="00CB5E8D" w:rsidP="00CB5E8D">
            <w:pPr>
              <w:wordWrap w:val="0"/>
              <w:jc w:val="right"/>
              <w:rPr>
                <w:rFonts w:ascii="ＭＳ ゴシック" w:eastAsia="ＭＳ ゴシック" w:hAnsi="ＭＳ ゴシック"/>
                <w:sz w:val="24"/>
                <w:szCs w:val="24"/>
              </w:rPr>
            </w:pPr>
          </w:p>
        </w:tc>
      </w:tr>
      <w:tr w:rsidR="00CB5E8D" w:rsidRPr="00AB5D49" w14:paraId="0BFE44DE" w14:textId="77777777" w:rsidTr="002E250C">
        <w:tc>
          <w:tcPr>
            <w:tcW w:w="7513" w:type="dxa"/>
            <w:gridSpan w:val="3"/>
            <w:vAlign w:val="center"/>
          </w:tcPr>
          <w:p w14:paraId="69F0C663" w14:textId="77777777" w:rsidR="00CB5E8D" w:rsidRPr="00AB5D49" w:rsidRDefault="00CB5E8D" w:rsidP="00CB5E8D">
            <w:pPr>
              <w:jc w:val="right"/>
              <w:rPr>
                <w:rFonts w:asciiTheme="minorEastAsia" w:hAnsiTheme="minorEastAsia"/>
                <w:sz w:val="24"/>
                <w:szCs w:val="24"/>
              </w:rPr>
            </w:pPr>
            <w:r w:rsidRPr="00AB5D49">
              <w:rPr>
                <w:rFonts w:asciiTheme="minorEastAsia" w:hAnsiTheme="minorEastAsia" w:hint="eastAsia"/>
                <w:sz w:val="24"/>
                <w:szCs w:val="24"/>
              </w:rPr>
              <w:t>【教育庁】</w:t>
            </w:r>
          </w:p>
        </w:tc>
        <w:tc>
          <w:tcPr>
            <w:tcW w:w="1701" w:type="dxa"/>
            <w:gridSpan w:val="2"/>
          </w:tcPr>
          <w:p w14:paraId="54F7BB1A" w14:textId="77777777" w:rsidR="00CB5E8D" w:rsidRPr="00AB5D49" w:rsidRDefault="00CB5E8D" w:rsidP="00CB5E8D">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12,685,308</w:t>
            </w:r>
            <w:r w:rsidRPr="00AB5D49">
              <w:rPr>
                <w:rFonts w:ascii="ＭＳ Ｐ明朝" w:eastAsia="ＭＳ Ｐ明朝" w:hAnsi="ＭＳ Ｐ明朝" w:hint="eastAsia"/>
                <w:sz w:val="24"/>
                <w:szCs w:val="24"/>
              </w:rPr>
              <w:t>)</w:t>
            </w:r>
          </w:p>
        </w:tc>
        <w:tc>
          <w:tcPr>
            <w:tcW w:w="284" w:type="dxa"/>
          </w:tcPr>
          <w:p w14:paraId="3ED1A6F1" w14:textId="77777777" w:rsidR="00CB5E8D" w:rsidRPr="00AB5D49" w:rsidRDefault="00CB5E8D" w:rsidP="00CB5E8D">
            <w:pPr>
              <w:jc w:val="right"/>
              <w:rPr>
                <w:rFonts w:ascii="ＭＳ ゴシック" w:eastAsia="ＭＳ ゴシック" w:hAnsi="ＭＳ ゴシック"/>
                <w:sz w:val="24"/>
                <w:szCs w:val="24"/>
              </w:rPr>
            </w:pPr>
          </w:p>
        </w:tc>
      </w:tr>
      <w:tr w:rsidR="00CB5E8D" w:rsidRPr="00AB5D49" w14:paraId="45E3CE3D" w14:textId="77777777" w:rsidTr="002E250C">
        <w:tc>
          <w:tcPr>
            <w:tcW w:w="567" w:type="dxa"/>
            <w:gridSpan w:val="2"/>
          </w:tcPr>
          <w:p w14:paraId="34A4BFE8" w14:textId="77777777" w:rsidR="00CB5E8D" w:rsidRPr="00AB5D49" w:rsidRDefault="00CB5E8D" w:rsidP="00CB5E8D">
            <w:pPr>
              <w:jc w:val="distribute"/>
              <w:rPr>
                <w:rFonts w:asciiTheme="majorEastAsia" w:eastAsiaTheme="majorEastAsia" w:hAnsiTheme="majorEastAsia"/>
                <w:sz w:val="18"/>
                <w:szCs w:val="24"/>
              </w:rPr>
            </w:pPr>
          </w:p>
        </w:tc>
        <w:tc>
          <w:tcPr>
            <w:tcW w:w="7513" w:type="dxa"/>
            <w:gridSpan w:val="2"/>
          </w:tcPr>
          <w:p w14:paraId="2F62F728" w14:textId="77777777" w:rsidR="00CB5E8D" w:rsidRPr="00AB5D49" w:rsidRDefault="00CB5E8D" w:rsidP="00CB5E8D">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教育条件の維持向上、保護者負担の軽減及び経営の健全化を図り、私立幼稚園の健全な発展に資するため、経常費（運営費）を助成。</w:t>
            </w:r>
          </w:p>
          <w:p w14:paraId="02B08523" w14:textId="77777777" w:rsidR="00CB5E8D" w:rsidRPr="00AB5D49" w:rsidRDefault="00CB5E8D" w:rsidP="00CB5E8D">
            <w:pPr>
              <w:ind w:firstLineChars="100" w:firstLine="180"/>
              <w:jc w:val="left"/>
              <w:rPr>
                <w:rFonts w:ascii="ＭＳ Ｐ明朝" w:eastAsia="ＭＳ Ｐ明朝" w:hAnsi="ＭＳ Ｐ明朝"/>
                <w:sz w:val="18"/>
                <w:szCs w:val="20"/>
              </w:rPr>
            </w:pPr>
          </w:p>
        </w:tc>
        <w:tc>
          <w:tcPr>
            <w:tcW w:w="1418" w:type="dxa"/>
            <w:gridSpan w:val="2"/>
          </w:tcPr>
          <w:p w14:paraId="48F04DC1" w14:textId="77777777" w:rsidR="00CB5E8D" w:rsidRPr="00AB5D49" w:rsidRDefault="00CB5E8D" w:rsidP="00CB5E8D">
            <w:pPr>
              <w:jc w:val="right"/>
              <w:rPr>
                <w:rFonts w:asciiTheme="majorEastAsia" w:eastAsiaTheme="majorEastAsia" w:hAnsiTheme="majorEastAsia"/>
                <w:sz w:val="24"/>
                <w:szCs w:val="24"/>
              </w:rPr>
            </w:pPr>
          </w:p>
        </w:tc>
      </w:tr>
    </w:tbl>
    <w:p w14:paraId="4F6BE4EF" w14:textId="2CC04D2F" w:rsidR="00CC444D" w:rsidRPr="00AB5D49" w:rsidRDefault="00CC444D" w:rsidP="00644776">
      <w:pPr>
        <w:rPr>
          <w:rFonts w:asciiTheme="majorEastAsia" w:eastAsiaTheme="majorEastAsia" w:hAnsiTheme="majorEastAsia" w:cs="Meiryo UI"/>
          <w:bCs/>
          <w:kern w:val="24"/>
          <w:sz w:val="20"/>
        </w:rPr>
      </w:pPr>
    </w:p>
    <w:tbl>
      <w:tblPr>
        <w:tblStyle w:val="6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B5E8D" w:rsidRPr="00AB5D49" w14:paraId="046CB3C1" w14:textId="77777777" w:rsidTr="002E250C">
        <w:tc>
          <w:tcPr>
            <w:tcW w:w="457" w:type="dxa"/>
          </w:tcPr>
          <w:p w14:paraId="793A7871" w14:textId="51F78A4B" w:rsidR="00CB5E8D" w:rsidRPr="00AB5D49" w:rsidRDefault="00CC444D" w:rsidP="00CB5E8D">
            <w:pPr>
              <w:jc w:val="left"/>
              <w:rPr>
                <w:rFonts w:ascii="ＭＳ Ｐゴシック" w:eastAsia="ＭＳ Ｐゴシック" w:hAnsi="ＭＳ Ｐゴシック"/>
                <w:b/>
                <w:sz w:val="24"/>
                <w:szCs w:val="24"/>
              </w:rPr>
            </w:pPr>
            <w:r w:rsidRPr="00AB5D49">
              <w:rPr>
                <w:rFonts w:asciiTheme="majorEastAsia" w:eastAsiaTheme="majorEastAsia" w:hAnsiTheme="majorEastAsia" w:cs="Meiryo UI"/>
                <w:bCs/>
                <w:kern w:val="24"/>
              </w:rPr>
              <w:br w:type="page"/>
            </w:r>
            <w:r w:rsidR="00CB5E8D" w:rsidRPr="00AB5D49">
              <w:rPr>
                <w:rFonts w:ascii="ＭＳ Ｐゴシック" w:eastAsia="ＭＳ Ｐゴシック" w:hAnsi="ＭＳ Ｐゴシック" w:hint="eastAsia"/>
                <w:b/>
                <w:sz w:val="24"/>
                <w:szCs w:val="24"/>
              </w:rPr>
              <w:t>○</w:t>
            </w:r>
          </w:p>
        </w:tc>
        <w:tc>
          <w:tcPr>
            <w:tcW w:w="7056" w:type="dxa"/>
            <w:gridSpan w:val="2"/>
          </w:tcPr>
          <w:p w14:paraId="532B7C2A" w14:textId="77777777" w:rsidR="00CB5E8D" w:rsidRPr="00AB5D49" w:rsidRDefault="00CB5E8D" w:rsidP="00CB5E8D">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幼児教育の無償化</w:t>
            </w:r>
          </w:p>
        </w:tc>
        <w:tc>
          <w:tcPr>
            <w:tcW w:w="1701" w:type="dxa"/>
            <w:gridSpan w:val="2"/>
          </w:tcPr>
          <w:p w14:paraId="46472D80" w14:textId="77777777" w:rsidR="00CB5E8D" w:rsidRPr="00AB5D49" w:rsidRDefault="00CB5E8D" w:rsidP="00CB5E8D">
            <w:pPr>
              <w:wordWrap w:val="0"/>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7,932,559</w:t>
            </w:r>
            <w:r w:rsidRPr="00AB5D49">
              <w:rPr>
                <w:rFonts w:ascii="ＭＳ Ｐ明朝" w:eastAsia="ＭＳ Ｐ明朝" w:hAnsi="ＭＳ Ｐ明朝" w:hint="eastAsia"/>
                <w:color w:val="FFFFFF" w:themeColor="background1"/>
                <w:sz w:val="24"/>
                <w:szCs w:val="24"/>
              </w:rPr>
              <w:t>)</w:t>
            </w:r>
          </w:p>
        </w:tc>
        <w:tc>
          <w:tcPr>
            <w:tcW w:w="284" w:type="dxa"/>
          </w:tcPr>
          <w:p w14:paraId="33A963F6" w14:textId="77777777" w:rsidR="00CB5E8D" w:rsidRPr="00AB5D49" w:rsidRDefault="00CB5E8D" w:rsidP="00CB5E8D">
            <w:pPr>
              <w:wordWrap w:val="0"/>
              <w:jc w:val="right"/>
              <w:rPr>
                <w:rFonts w:ascii="ＭＳ ゴシック" w:eastAsia="ＭＳ ゴシック" w:hAnsi="ＭＳ ゴシック"/>
                <w:sz w:val="24"/>
                <w:szCs w:val="24"/>
              </w:rPr>
            </w:pPr>
          </w:p>
        </w:tc>
      </w:tr>
      <w:tr w:rsidR="00CB5E8D" w:rsidRPr="00AB5D49" w14:paraId="3AC41C6C" w14:textId="77777777" w:rsidTr="002E250C">
        <w:tc>
          <w:tcPr>
            <w:tcW w:w="7513" w:type="dxa"/>
            <w:gridSpan w:val="3"/>
            <w:vAlign w:val="center"/>
          </w:tcPr>
          <w:p w14:paraId="5938AF5B" w14:textId="77777777" w:rsidR="00CB5E8D" w:rsidRPr="00AB5D49" w:rsidRDefault="00CB5E8D" w:rsidP="00CB5E8D">
            <w:pPr>
              <w:jc w:val="right"/>
              <w:rPr>
                <w:rFonts w:asciiTheme="minorEastAsia" w:hAnsiTheme="minorEastAsia"/>
                <w:sz w:val="24"/>
                <w:szCs w:val="24"/>
              </w:rPr>
            </w:pPr>
            <w:r w:rsidRPr="00AB5D49">
              <w:rPr>
                <w:rFonts w:asciiTheme="minorEastAsia" w:hAnsiTheme="minorEastAsia" w:hint="eastAsia"/>
                <w:sz w:val="24"/>
                <w:szCs w:val="24"/>
              </w:rPr>
              <w:t>【福祉部、教育庁】</w:t>
            </w:r>
          </w:p>
        </w:tc>
        <w:tc>
          <w:tcPr>
            <w:tcW w:w="1701" w:type="dxa"/>
            <w:gridSpan w:val="2"/>
          </w:tcPr>
          <w:p w14:paraId="6EAC1165" w14:textId="52845389" w:rsidR="00CB5E8D" w:rsidRPr="00AB5D49" w:rsidRDefault="00CB5E8D" w:rsidP="00CB5E8D">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≪新規≫</w:t>
            </w:r>
          </w:p>
        </w:tc>
        <w:tc>
          <w:tcPr>
            <w:tcW w:w="284" w:type="dxa"/>
          </w:tcPr>
          <w:p w14:paraId="5A2439A4" w14:textId="77777777" w:rsidR="00CB5E8D" w:rsidRPr="00AB5D49" w:rsidRDefault="00CB5E8D" w:rsidP="00CB5E8D">
            <w:pPr>
              <w:jc w:val="right"/>
              <w:rPr>
                <w:rFonts w:ascii="ＭＳ ゴシック" w:eastAsia="ＭＳ ゴシック" w:hAnsi="ＭＳ ゴシック"/>
                <w:sz w:val="24"/>
                <w:szCs w:val="24"/>
              </w:rPr>
            </w:pPr>
          </w:p>
        </w:tc>
      </w:tr>
      <w:tr w:rsidR="00CB5E8D" w:rsidRPr="00AB5D49" w14:paraId="7CEA2788" w14:textId="77777777" w:rsidTr="002E250C">
        <w:tc>
          <w:tcPr>
            <w:tcW w:w="567" w:type="dxa"/>
            <w:gridSpan w:val="2"/>
          </w:tcPr>
          <w:p w14:paraId="10833EE4" w14:textId="77777777" w:rsidR="00CB5E8D" w:rsidRPr="00AB5D49" w:rsidRDefault="00CB5E8D" w:rsidP="00CB5E8D">
            <w:pPr>
              <w:jc w:val="distribute"/>
              <w:rPr>
                <w:rFonts w:asciiTheme="majorEastAsia" w:eastAsiaTheme="majorEastAsia" w:hAnsiTheme="majorEastAsia"/>
                <w:sz w:val="18"/>
                <w:szCs w:val="24"/>
              </w:rPr>
            </w:pPr>
          </w:p>
        </w:tc>
        <w:tc>
          <w:tcPr>
            <w:tcW w:w="7513" w:type="dxa"/>
            <w:gridSpan w:val="2"/>
          </w:tcPr>
          <w:p w14:paraId="1E7E996B" w14:textId="1028822E" w:rsidR="00CB5E8D" w:rsidRPr="00AB5D49" w:rsidRDefault="00CB5E8D" w:rsidP="00CB5E8D">
            <w:pPr>
              <w:ind w:leftChars="17" w:left="36" w:firstLineChars="82" w:firstLine="148"/>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平成31年</w:t>
            </w:r>
            <w:r w:rsidR="0016125D" w:rsidRPr="00AB5D49">
              <w:rPr>
                <w:rFonts w:ascii="ＭＳ Ｐ明朝" w:eastAsia="ＭＳ Ｐ明朝" w:hAnsi="ＭＳ Ｐ明朝" w:hint="eastAsia"/>
                <w:color w:val="000000" w:themeColor="text1"/>
                <w:sz w:val="18"/>
                <w:szCs w:val="20"/>
              </w:rPr>
              <w:t>（2019年）</w:t>
            </w:r>
            <w:r w:rsidRPr="00AB5D49">
              <w:rPr>
                <w:rFonts w:ascii="ＭＳ Ｐ明朝" w:eastAsia="ＭＳ Ｐ明朝" w:hAnsi="ＭＳ Ｐ明朝" w:hint="eastAsia"/>
                <w:color w:val="000000" w:themeColor="text1"/>
                <w:sz w:val="18"/>
                <w:szCs w:val="20"/>
              </w:rPr>
              <w:t>10月から実施される3歳から5歳までの子どもの幼稚園、保育所、認定こども園等の利用料の無償化に要する費用のうち、都道府県分を負担。</w:t>
            </w:r>
          </w:p>
          <w:p w14:paraId="16107AA3" w14:textId="24BA69EE" w:rsidR="003C12A8" w:rsidRPr="00AB5D49" w:rsidRDefault="003C12A8" w:rsidP="00CB5E8D">
            <w:pPr>
              <w:ind w:leftChars="17" w:left="36" w:firstLineChars="82" w:firstLine="148"/>
              <w:jc w:val="left"/>
              <w:rPr>
                <w:rFonts w:ascii="ＭＳ Ｐ明朝" w:eastAsia="ＭＳ Ｐ明朝" w:hAnsi="ＭＳ Ｐ明朝"/>
                <w:color w:val="000000" w:themeColor="text1"/>
                <w:sz w:val="18"/>
                <w:szCs w:val="20"/>
              </w:rPr>
            </w:pPr>
          </w:p>
        </w:tc>
        <w:tc>
          <w:tcPr>
            <w:tcW w:w="1418" w:type="dxa"/>
            <w:gridSpan w:val="2"/>
          </w:tcPr>
          <w:p w14:paraId="113D6F79" w14:textId="77777777" w:rsidR="00CB5E8D" w:rsidRPr="00AB5D49" w:rsidRDefault="00CB5E8D" w:rsidP="00CB5E8D">
            <w:pPr>
              <w:jc w:val="right"/>
              <w:rPr>
                <w:rFonts w:asciiTheme="majorEastAsia" w:eastAsiaTheme="majorEastAsia" w:hAnsiTheme="majorEastAsia"/>
                <w:sz w:val="24"/>
                <w:szCs w:val="24"/>
              </w:rPr>
            </w:pPr>
          </w:p>
        </w:tc>
      </w:tr>
    </w:tbl>
    <w:p w14:paraId="3DFB7D8C" w14:textId="77777777" w:rsidR="00CB5E8D" w:rsidRPr="00AB5D49" w:rsidRDefault="00CB5E8D" w:rsidP="00644776">
      <w:pPr>
        <w:rPr>
          <w:rFonts w:asciiTheme="majorEastAsia" w:eastAsiaTheme="majorEastAsia" w:hAnsiTheme="majorEastAsia" w:cs="Meiryo UI"/>
          <w:bCs/>
          <w:kern w:val="24"/>
          <w:sz w:val="20"/>
        </w:rPr>
      </w:pP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B5E8D" w:rsidRPr="00AB5D49" w14:paraId="3A0BABC0" w14:textId="77777777" w:rsidTr="002E250C">
        <w:tc>
          <w:tcPr>
            <w:tcW w:w="457" w:type="dxa"/>
          </w:tcPr>
          <w:p w14:paraId="740C487C" w14:textId="77777777" w:rsidR="00CB5E8D" w:rsidRPr="00AB5D49" w:rsidRDefault="00CB5E8D" w:rsidP="00CB5E8D">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1645BB14" w14:textId="05AB8AA2" w:rsidR="00CB5E8D" w:rsidRPr="00AB5D49" w:rsidRDefault="00CB5E8D" w:rsidP="00CB5E8D">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新子育て支援交付金</w:t>
            </w:r>
          </w:p>
        </w:tc>
        <w:tc>
          <w:tcPr>
            <w:tcW w:w="1701" w:type="dxa"/>
            <w:gridSpan w:val="2"/>
          </w:tcPr>
          <w:p w14:paraId="0C26B5D3" w14:textId="77777777" w:rsidR="00CB5E8D" w:rsidRPr="00AB5D49" w:rsidRDefault="00CB5E8D" w:rsidP="00CB5E8D">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3,048,012</w:t>
            </w:r>
            <w:r w:rsidRPr="00AB5D49">
              <w:rPr>
                <w:rFonts w:ascii="ＭＳ Ｐ明朝" w:eastAsia="ＭＳ Ｐ明朝" w:hAnsi="ＭＳ Ｐ明朝" w:hint="eastAsia"/>
                <w:color w:val="FFFFFF" w:themeColor="background1"/>
                <w:sz w:val="24"/>
                <w:szCs w:val="24"/>
              </w:rPr>
              <w:t>)</w:t>
            </w:r>
          </w:p>
        </w:tc>
        <w:tc>
          <w:tcPr>
            <w:tcW w:w="284" w:type="dxa"/>
          </w:tcPr>
          <w:p w14:paraId="441A2509" w14:textId="77777777" w:rsidR="00CB5E8D" w:rsidRPr="00AB5D49" w:rsidRDefault="00CB5E8D" w:rsidP="00CB5E8D">
            <w:pPr>
              <w:wordWrap w:val="0"/>
              <w:jc w:val="right"/>
              <w:rPr>
                <w:rFonts w:ascii="ＭＳ ゴシック" w:eastAsia="ＭＳ ゴシック" w:hAnsi="ＭＳ ゴシック"/>
                <w:sz w:val="24"/>
                <w:szCs w:val="24"/>
              </w:rPr>
            </w:pPr>
          </w:p>
        </w:tc>
      </w:tr>
      <w:tr w:rsidR="00CB5E8D" w:rsidRPr="00AB5D49" w14:paraId="08753D25" w14:textId="77777777" w:rsidTr="002E250C">
        <w:tc>
          <w:tcPr>
            <w:tcW w:w="7513" w:type="dxa"/>
            <w:gridSpan w:val="3"/>
            <w:vAlign w:val="center"/>
          </w:tcPr>
          <w:p w14:paraId="6CC8CAA6" w14:textId="77777777" w:rsidR="00CB5E8D" w:rsidRPr="00AB5D49" w:rsidRDefault="00CB5E8D" w:rsidP="00CB5E8D">
            <w:pPr>
              <w:jc w:val="right"/>
              <w:rPr>
                <w:rFonts w:asciiTheme="minorEastAsia" w:hAnsiTheme="minorEastAsia"/>
                <w:sz w:val="24"/>
                <w:szCs w:val="24"/>
              </w:rPr>
            </w:pPr>
            <w:r w:rsidRPr="00AB5D49">
              <w:rPr>
                <w:rFonts w:asciiTheme="minorEastAsia" w:hAnsiTheme="minorEastAsia" w:hint="eastAsia"/>
                <w:color w:val="000000" w:themeColor="text1"/>
                <w:sz w:val="24"/>
                <w:szCs w:val="24"/>
              </w:rPr>
              <w:t>【福祉部】</w:t>
            </w:r>
          </w:p>
        </w:tc>
        <w:tc>
          <w:tcPr>
            <w:tcW w:w="1701" w:type="dxa"/>
            <w:gridSpan w:val="2"/>
          </w:tcPr>
          <w:p w14:paraId="6E1343B4" w14:textId="77777777" w:rsidR="00CB5E8D" w:rsidRPr="00AB5D49" w:rsidRDefault="00CB5E8D" w:rsidP="00CB5E8D">
            <w:pPr>
              <w:jc w:val="right"/>
              <w:rPr>
                <w:rFonts w:ascii="ＭＳ Ｐ明朝" w:eastAsia="ＭＳ Ｐ明朝" w:hAnsi="ＭＳ Ｐ明朝"/>
                <w:sz w:val="24"/>
                <w:szCs w:val="16"/>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3,047,512</w:t>
            </w:r>
            <w:r w:rsidRPr="00AB5D49">
              <w:rPr>
                <w:rFonts w:ascii="ＭＳ Ｐ明朝" w:eastAsia="ＭＳ Ｐ明朝" w:hAnsi="ＭＳ Ｐ明朝" w:hint="eastAsia"/>
                <w:sz w:val="24"/>
                <w:szCs w:val="24"/>
              </w:rPr>
              <w:t>)</w:t>
            </w:r>
          </w:p>
        </w:tc>
        <w:tc>
          <w:tcPr>
            <w:tcW w:w="284" w:type="dxa"/>
          </w:tcPr>
          <w:p w14:paraId="741944E7" w14:textId="77777777" w:rsidR="00CB5E8D" w:rsidRPr="00AB5D49" w:rsidRDefault="00CB5E8D" w:rsidP="00CB5E8D">
            <w:pPr>
              <w:jc w:val="right"/>
              <w:rPr>
                <w:rFonts w:ascii="ＭＳ ゴシック" w:eastAsia="ＭＳ ゴシック" w:hAnsi="ＭＳ ゴシック"/>
                <w:sz w:val="24"/>
                <w:szCs w:val="24"/>
              </w:rPr>
            </w:pPr>
          </w:p>
        </w:tc>
      </w:tr>
      <w:tr w:rsidR="00CB5E8D" w:rsidRPr="00AB5D49" w14:paraId="3AE793E4" w14:textId="77777777" w:rsidTr="004907D4">
        <w:trPr>
          <w:trHeight w:val="441"/>
        </w:trPr>
        <w:tc>
          <w:tcPr>
            <w:tcW w:w="567" w:type="dxa"/>
            <w:gridSpan w:val="2"/>
          </w:tcPr>
          <w:p w14:paraId="14B76539" w14:textId="77777777" w:rsidR="00CB5E8D" w:rsidRPr="00AB5D49" w:rsidRDefault="00CB5E8D" w:rsidP="00CB5E8D">
            <w:pPr>
              <w:jc w:val="distribute"/>
              <w:rPr>
                <w:rFonts w:asciiTheme="majorEastAsia" w:eastAsiaTheme="majorEastAsia" w:hAnsiTheme="majorEastAsia"/>
                <w:sz w:val="18"/>
                <w:szCs w:val="24"/>
              </w:rPr>
            </w:pPr>
          </w:p>
        </w:tc>
        <w:tc>
          <w:tcPr>
            <w:tcW w:w="7513" w:type="dxa"/>
            <w:gridSpan w:val="2"/>
          </w:tcPr>
          <w:p w14:paraId="41B7FBA5" w14:textId="77777777" w:rsidR="003C12A8" w:rsidRPr="00AB5D49" w:rsidRDefault="00CB5E8D" w:rsidP="007B2E44">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市町村における乳幼児医療費助成をはじめとした子育て支援施策の充実を支援するため、交付金を交付。</w:t>
            </w:r>
          </w:p>
          <w:p w14:paraId="5AB2F8B3" w14:textId="605D6804" w:rsidR="008A7CAE" w:rsidRPr="00AB5D49" w:rsidRDefault="008A7CAE" w:rsidP="007B2E44">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1EFBBF53" w14:textId="77777777" w:rsidR="00CB5E8D" w:rsidRPr="00AB5D49" w:rsidRDefault="00CB5E8D" w:rsidP="00CB5E8D">
            <w:pPr>
              <w:jc w:val="right"/>
              <w:rPr>
                <w:rFonts w:asciiTheme="majorEastAsia" w:eastAsiaTheme="majorEastAsia" w:hAnsiTheme="majorEastAsia"/>
                <w:sz w:val="24"/>
                <w:szCs w:val="24"/>
              </w:rPr>
            </w:pPr>
          </w:p>
        </w:tc>
      </w:tr>
      <w:tr w:rsidR="008A7CAE" w:rsidRPr="00AB5D49" w14:paraId="77989CD6" w14:textId="77777777" w:rsidTr="004907D4">
        <w:trPr>
          <w:trHeight w:val="441"/>
        </w:trPr>
        <w:tc>
          <w:tcPr>
            <w:tcW w:w="567" w:type="dxa"/>
            <w:gridSpan w:val="2"/>
          </w:tcPr>
          <w:p w14:paraId="711E7311" w14:textId="77777777" w:rsidR="008A7CAE" w:rsidRPr="00AB5D49" w:rsidRDefault="008A7CAE" w:rsidP="00CB5E8D">
            <w:pPr>
              <w:jc w:val="distribute"/>
              <w:rPr>
                <w:rFonts w:asciiTheme="majorEastAsia" w:eastAsiaTheme="majorEastAsia" w:hAnsiTheme="majorEastAsia"/>
                <w:sz w:val="20"/>
                <w:szCs w:val="24"/>
              </w:rPr>
            </w:pPr>
          </w:p>
        </w:tc>
        <w:tc>
          <w:tcPr>
            <w:tcW w:w="7513" w:type="dxa"/>
            <w:gridSpan w:val="2"/>
          </w:tcPr>
          <w:p w14:paraId="383150AE" w14:textId="77777777" w:rsidR="008A7CAE" w:rsidRPr="00AB5D49" w:rsidRDefault="008A7CAE" w:rsidP="007B2E44">
            <w:pPr>
              <w:ind w:firstLineChars="100" w:firstLine="200"/>
              <w:jc w:val="left"/>
              <w:rPr>
                <w:rFonts w:ascii="ＭＳ Ｐ明朝" w:eastAsia="ＭＳ Ｐ明朝" w:hAnsi="ＭＳ Ｐ明朝"/>
                <w:color w:val="000000" w:themeColor="text1"/>
                <w:sz w:val="20"/>
                <w:szCs w:val="20"/>
              </w:rPr>
            </w:pPr>
          </w:p>
        </w:tc>
        <w:tc>
          <w:tcPr>
            <w:tcW w:w="1418" w:type="dxa"/>
            <w:gridSpan w:val="2"/>
          </w:tcPr>
          <w:p w14:paraId="56F106A4" w14:textId="77777777" w:rsidR="008A7CAE" w:rsidRPr="00AB5D49" w:rsidRDefault="008A7CAE" w:rsidP="00CB5E8D">
            <w:pPr>
              <w:jc w:val="right"/>
              <w:rPr>
                <w:rFonts w:asciiTheme="majorEastAsia" w:eastAsiaTheme="majorEastAsia" w:hAnsiTheme="majorEastAsia"/>
                <w:sz w:val="24"/>
                <w:szCs w:val="24"/>
              </w:rPr>
            </w:pPr>
          </w:p>
        </w:tc>
      </w:tr>
    </w:tb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907D4" w:rsidRPr="00AB5D49" w14:paraId="047527FC" w14:textId="77777777" w:rsidTr="0016125D">
        <w:tc>
          <w:tcPr>
            <w:tcW w:w="457" w:type="dxa"/>
          </w:tcPr>
          <w:p w14:paraId="15650E03" w14:textId="77777777" w:rsidR="004907D4" w:rsidRPr="00AB5D49" w:rsidRDefault="004907D4" w:rsidP="006C6743">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60D75644" w14:textId="77777777" w:rsidR="004907D4" w:rsidRPr="00AB5D49" w:rsidRDefault="004907D4" w:rsidP="006C6743">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乳幼児医療費助成</w:t>
            </w:r>
          </w:p>
        </w:tc>
        <w:tc>
          <w:tcPr>
            <w:tcW w:w="1701" w:type="dxa"/>
            <w:gridSpan w:val="2"/>
          </w:tcPr>
          <w:p w14:paraId="40154BFD" w14:textId="1C5287C4" w:rsidR="004907D4" w:rsidRPr="00AB5D49" w:rsidRDefault="004907D4" w:rsidP="006C6743">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2,822,238</w:t>
            </w:r>
            <w:r w:rsidR="000E114F" w:rsidRPr="00AB5D49">
              <w:rPr>
                <w:rFonts w:ascii="ＭＳ Ｐ明朝" w:eastAsia="ＭＳ Ｐ明朝" w:hAnsi="ＭＳ Ｐ明朝" w:hint="eastAsia"/>
                <w:color w:val="FFFFFF" w:themeColor="background1"/>
                <w:sz w:val="24"/>
                <w:szCs w:val="24"/>
              </w:rPr>
              <w:t>)</w:t>
            </w:r>
          </w:p>
        </w:tc>
        <w:tc>
          <w:tcPr>
            <w:tcW w:w="284" w:type="dxa"/>
          </w:tcPr>
          <w:p w14:paraId="0C110839" w14:textId="77777777" w:rsidR="004907D4" w:rsidRPr="00AB5D49" w:rsidRDefault="004907D4" w:rsidP="006C6743">
            <w:pPr>
              <w:wordWrap w:val="0"/>
              <w:jc w:val="right"/>
              <w:rPr>
                <w:rFonts w:ascii="ＭＳ ゴシック" w:eastAsia="ＭＳ ゴシック" w:hAnsi="ＭＳ ゴシック"/>
                <w:sz w:val="24"/>
                <w:szCs w:val="24"/>
              </w:rPr>
            </w:pPr>
          </w:p>
        </w:tc>
      </w:tr>
      <w:tr w:rsidR="004907D4" w:rsidRPr="00AB5D49" w14:paraId="4AC994ED" w14:textId="77777777" w:rsidTr="0016125D">
        <w:tc>
          <w:tcPr>
            <w:tcW w:w="7513" w:type="dxa"/>
            <w:gridSpan w:val="3"/>
            <w:vAlign w:val="center"/>
          </w:tcPr>
          <w:p w14:paraId="1D8BA7A5" w14:textId="77777777" w:rsidR="004907D4" w:rsidRPr="00AB5D49" w:rsidRDefault="004907D4" w:rsidP="006C6743">
            <w:pPr>
              <w:jc w:val="right"/>
              <w:rPr>
                <w:rFonts w:asciiTheme="minorEastAsia" w:hAnsiTheme="minorEastAsia"/>
                <w:sz w:val="24"/>
                <w:szCs w:val="24"/>
              </w:rPr>
            </w:pPr>
            <w:r w:rsidRPr="00AB5D49">
              <w:rPr>
                <w:rFonts w:asciiTheme="minorEastAsia" w:hAnsiTheme="minorEastAsia" w:hint="eastAsia"/>
                <w:color w:val="000000" w:themeColor="text1"/>
                <w:sz w:val="24"/>
                <w:szCs w:val="24"/>
              </w:rPr>
              <w:t>【福祉部】</w:t>
            </w:r>
          </w:p>
        </w:tc>
        <w:tc>
          <w:tcPr>
            <w:tcW w:w="1701" w:type="dxa"/>
            <w:gridSpan w:val="2"/>
          </w:tcPr>
          <w:p w14:paraId="11AB2828" w14:textId="77777777" w:rsidR="004907D4" w:rsidRPr="00AB5D49" w:rsidRDefault="004907D4" w:rsidP="006C6743">
            <w:pPr>
              <w:jc w:val="right"/>
              <w:rPr>
                <w:rFonts w:ascii="ＭＳ Ｐ明朝" w:eastAsia="ＭＳ Ｐ明朝" w:hAnsi="ＭＳ Ｐ明朝"/>
                <w:sz w:val="24"/>
                <w:szCs w:val="16"/>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3,090,563</w:t>
            </w:r>
            <w:r w:rsidRPr="00AB5D49">
              <w:rPr>
                <w:rFonts w:ascii="ＭＳ Ｐ明朝" w:eastAsia="ＭＳ Ｐ明朝" w:hAnsi="ＭＳ Ｐ明朝" w:hint="eastAsia"/>
                <w:sz w:val="24"/>
                <w:szCs w:val="24"/>
              </w:rPr>
              <w:t>)</w:t>
            </w:r>
          </w:p>
        </w:tc>
        <w:tc>
          <w:tcPr>
            <w:tcW w:w="284" w:type="dxa"/>
          </w:tcPr>
          <w:p w14:paraId="6E303762" w14:textId="77777777" w:rsidR="004907D4" w:rsidRPr="00AB5D49" w:rsidRDefault="004907D4" w:rsidP="006C6743">
            <w:pPr>
              <w:jc w:val="right"/>
              <w:rPr>
                <w:rFonts w:ascii="ＭＳ ゴシック" w:eastAsia="ＭＳ ゴシック" w:hAnsi="ＭＳ ゴシック"/>
                <w:sz w:val="24"/>
                <w:szCs w:val="24"/>
              </w:rPr>
            </w:pPr>
          </w:p>
        </w:tc>
      </w:tr>
      <w:tr w:rsidR="004907D4" w:rsidRPr="00AB5D49" w14:paraId="57484B55" w14:textId="77777777" w:rsidTr="0016125D">
        <w:tc>
          <w:tcPr>
            <w:tcW w:w="567" w:type="dxa"/>
            <w:gridSpan w:val="2"/>
          </w:tcPr>
          <w:p w14:paraId="32631859" w14:textId="77777777" w:rsidR="004907D4" w:rsidRPr="00AB5D49" w:rsidRDefault="004907D4" w:rsidP="006C6743">
            <w:pPr>
              <w:jc w:val="distribute"/>
              <w:rPr>
                <w:rFonts w:asciiTheme="majorEastAsia" w:eastAsiaTheme="majorEastAsia" w:hAnsiTheme="majorEastAsia"/>
                <w:sz w:val="18"/>
                <w:szCs w:val="24"/>
              </w:rPr>
            </w:pPr>
          </w:p>
        </w:tc>
        <w:tc>
          <w:tcPr>
            <w:tcW w:w="7513" w:type="dxa"/>
            <w:gridSpan w:val="2"/>
          </w:tcPr>
          <w:p w14:paraId="3BA9CAA0" w14:textId="77777777" w:rsidR="004907D4" w:rsidRPr="00AB5D49" w:rsidRDefault="004907D4" w:rsidP="006C6743">
            <w:pPr>
              <w:tabs>
                <w:tab w:val="left" w:pos="420"/>
              </w:tabs>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乳幼児が必要とする医療を受けられるよう、市町村が実施している乳幼児医療費助成に対して補助。</w:t>
            </w:r>
          </w:p>
          <w:p w14:paraId="1EA9D66A" w14:textId="49A78BC4" w:rsidR="004907D4" w:rsidRPr="00AB5D49" w:rsidRDefault="004907D4" w:rsidP="006C6743">
            <w:pPr>
              <w:tabs>
                <w:tab w:val="left" w:pos="420"/>
              </w:tabs>
              <w:ind w:firstLineChars="100" w:firstLine="180"/>
              <w:jc w:val="left"/>
              <w:rPr>
                <w:rFonts w:ascii="ＭＳ Ｐ明朝" w:eastAsia="ＭＳ Ｐ明朝" w:hAnsi="ＭＳ Ｐ明朝"/>
                <w:sz w:val="18"/>
                <w:szCs w:val="20"/>
              </w:rPr>
            </w:pPr>
          </w:p>
        </w:tc>
        <w:tc>
          <w:tcPr>
            <w:tcW w:w="1418" w:type="dxa"/>
            <w:gridSpan w:val="2"/>
          </w:tcPr>
          <w:p w14:paraId="7493704E" w14:textId="77777777" w:rsidR="004907D4" w:rsidRPr="00AB5D49" w:rsidRDefault="004907D4" w:rsidP="006C6743">
            <w:pPr>
              <w:jc w:val="right"/>
              <w:rPr>
                <w:rFonts w:asciiTheme="majorEastAsia" w:eastAsiaTheme="majorEastAsia" w:hAnsiTheme="majorEastAsia"/>
                <w:sz w:val="24"/>
                <w:szCs w:val="24"/>
              </w:rPr>
            </w:pPr>
          </w:p>
        </w:tc>
      </w:tr>
    </w:tbl>
    <w:p w14:paraId="2EAEC846" w14:textId="77777777" w:rsidR="004907D4" w:rsidRPr="00AB5D49" w:rsidRDefault="004907D4" w:rsidP="00644776">
      <w:pPr>
        <w:rPr>
          <w:rFonts w:asciiTheme="majorEastAsia" w:eastAsiaTheme="majorEastAsia" w:hAnsiTheme="majorEastAsia" w:cs="Meiryo UI"/>
          <w:bCs/>
          <w:kern w:val="24"/>
          <w:sz w:val="20"/>
        </w:rPr>
      </w:pPr>
    </w:p>
    <w:tbl>
      <w:tblPr>
        <w:tblStyle w:val="6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4907D4" w:rsidRPr="00AB5D49" w14:paraId="60CFD94E" w14:textId="77777777" w:rsidTr="0016125D">
        <w:tc>
          <w:tcPr>
            <w:tcW w:w="457" w:type="dxa"/>
          </w:tcPr>
          <w:p w14:paraId="59D054EE" w14:textId="7652CA52" w:rsidR="004907D4" w:rsidRPr="00AB5D49" w:rsidRDefault="004907D4" w:rsidP="004907D4">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285718A3" w14:textId="6D3EC4EA" w:rsidR="004907D4" w:rsidRPr="00AB5D49" w:rsidRDefault="004907D4" w:rsidP="004907D4">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外国人留学生の就職支援</w:t>
            </w:r>
          </w:p>
        </w:tc>
        <w:tc>
          <w:tcPr>
            <w:tcW w:w="1701" w:type="dxa"/>
            <w:gridSpan w:val="2"/>
          </w:tcPr>
          <w:p w14:paraId="3058E774" w14:textId="1602BF50" w:rsidR="004907D4" w:rsidRPr="00AB5D49" w:rsidRDefault="004907D4" w:rsidP="000E114F">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2,175</w:t>
            </w:r>
            <w:r w:rsidR="000E114F" w:rsidRPr="00AB5D49">
              <w:rPr>
                <w:rFonts w:ascii="ＭＳ Ｐ明朝" w:eastAsia="ＭＳ Ｐ明朝" w:hAnsi="ＭＳ Ｐ明朝" w:hint="eastAsia"/>
                <w:color w:val="FFFFFF" w:themeColor="background1"/>
                <w:sz w:val="24"/>
                <w:szCs w:val="24"/>
              </w:rPr>
              <w:t>)</w:t>
            </w:r>
          </w:p>
        </w:tc>
        <w:tc>
          <w:tcPr>
            <w:tcW w:w="284" w:type="dxa"/>
          </w:tcPr>
          <w:p w14:paraId="5DB4167E" w14:textId="77777777" w:rsidR="004907D4" w:rsidRPr="00AB5D49" w:rsidRDefault="004907D4" w:rsidP="004907D4">
            <w:pPr>
              <w:wordWrap w:val="0"/>
              <w:jc w:val="right"/>
              <w:rPr>
                <w:rFonts w:ascii="ＭＳ ゴシック" w:eastAsia="ＭＳ ゴシック" w:hAnsi="ＭＳ ゴシック"/>
                <w:sz w:val="24"/>
                <w:szCs w:val="24"/>
              </w:rPr>
            </w:pPr>
          </w:p>
        </w:tc>
      </w:tr>
      <w:tr w:rsidR="004907D4" w:rsidRPr="00AB5D49" w14:paraId="6B7CE008" w14:textId="77777777" w:rsidTr="0016125D">
        <w:tc>
          <w:tcPr>
            <w:tcW w:w="7513" w:type="dxa"/>
            <w:gridSpan w:val="3"/>
          </w:tcPr>
          <w:p w14:paraId="20D07701" w14:textId="261DD4BD" w:rsidR="004907D4" w:rsidRPr="00AB5D49" w:rsidRDefault="004907D4" w:rsidP="004907D4">
            <w:pPr>
              <w:jc w:val="right"/>
              <w:rPr>
                <w:rFonts w:asciiTheme="minorEastAsia" w:hAnsiTheme="minorEastAsia"/>
                <w:sz w:val="24"/>
                <w:szCs w:val="24"/>
              </w:rPr>
            </w:pPr>
            <w:r w:rsidRPr="00AB5D49">
              <w:rPr>
                <w:rFonts w:asciiTheme="minorEastAsia" w:hAnsiTheme="minorEastAsia" w:hint="eastAsia"/>
                <w:sz w:val="24"/>
                <w:szCs w:val="24"/>
              </w:rPr>
              <w:t>【府民文化部】</w:t>
            </w:r>
          </w:p>
        </w:tc>
        <w:tc>
          <w:tcPr>
            <w:tcW w:w="1701" w:type="dxa"/>
            <w:gridSpan w:val="2"/>
          </w:tcPr>
          <w:p w14:paraId="787229E4" w14:textId="345E723E" w:rsidR="004907D4" w:rsidRPr="00AB5D49" w:rsidRDefault="004907D4" w:rsidP="004907D4">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(1,971)</w:t>
            </w:r>
          </w:p>
        </w:tc>
        <w:tc>
          <w:tcPr>
            <w:tcW w:w="284" w:type="dxa"/>
          </w:tcPr>
          <w:p w14:paraId="4EBE0970" w14:textId="77777777" w:rsidR="004907D4" w:rsidRPr="00AB5D49" w:rsidRDefault="004907D4" w:rsidP="004907D4">
            <w:pPr>
              <w:jc w:val="right"/>
              <w:rPr>
                <w:rFonts w:ascii="ＭＳ ゴシック" w:eastAsia="ＭＳ ゴシック" w:hAnsi="ＭＳ ゴシック"/>
                <w:sz w:val="24"/>
                <w:szCs w:val="24"/>
              </w:rPr>
            </w:pPr>
          </w:p>
        </w:tc>
      </w:tr>
      <w:tr w:rsidR="004907D4" w:rsidRPr="00AB5D49" w14:paraId="33C3E4CD" w14:textId="77777777" w:rsidTr="0016125D">
        <w:tc>
          <w:tcPr>
            <w:tcW w:w="567" w:type="dxa"/>
            <w:gridSpan w:val="2"/>
          </w:tcPr>
          <w:p w14:paraId="30AB84A6" w14:textId="77777777" w:rsidR="004907D4" w:rsidRPr="00AB5D49" w:rsidRDefault="004907D4" w:rsidP="004907D4">
            <w:pPr>
              <w:jc w:val="distribute"/>
              <w:rPr>
                <w:rFonts w:asciiTheme="majorEastAsia" w:eastAsiaTheme="majorEastAsia" w:hAnsiTheme="majorEastAsia"/>
                <w:sz w:val="18"/>
                <w:szCs w:val="24"/>
              </w:rPr>
            </w:pPr>
          </w:p>
        </w:tc>
        <w:tc>
          <w:tcPr>
            <w:tcW w:w="7513" w:type="dxa"/>
            <w:gridSpan w:val="2"/>
          </w:tcPr>
          <w:p w14:paraId="26518320" w14:textId="77777777" w:rsidR="004907D4" w:rsidRPr="00AB5D49" w:rsidRDefault="004907D4" w:rsidP="004907D4">
            <w:pPr>
              <w:ind w:firstLineChars="100" w:firstLine="164"/>
              <w:jc w:val="left"/>
              <w:rPr>
                <w:rFonts w:ascii="ＭＳ Ｐ明朝" w:eastAsia="ＭＳ Ｐ明朝" w:hAnsi="ＭＳ Ｐ明朝"/>
                <w:spacing w:val="-8"/>
                <w:sz w:val="18"/>
                <w:szCs w:val="18"/>
              </w:rPr>
            </w:pPr>
            <w:r w:rsidRPr="00AB5D49">
              <w:rPr>
                <w:rFonts w:ascii="ＭＳ Ｐ明朝" w:eastAsia="ＭＳ Ｐ明朝" w:hAnsi="ＭＳ Ｐ明朝" w:hint="eastAsia"/>
                <w:spacing w:val="-8"/>
                <w:sz w:val="18"/>
                <w:szCs w:val="18"/>
              </w:rPr>
              <w:t>外国人留学生を対象に、日本企業への就職等に関するセミナー、就職活動に必要なスキル等を学ぶ講座及び企業見学会を実施。</w:t>
            </w:r>
          </w:p>
          <w:p w14:paraId="7D6CF3B8" w14:textId="77777777" w:rsidR="004907D4" w:rsidRPr="00AB5D49" w:rsidRDefault="004907D4" w:rsidP="004907D4">
            <w:pPr>
              <w:ind w:firstLineChars="100" w:firstLine="180"/>
              <w:jc w:val="left"/>
              <w:rPr>
                <w:rFonts w:ascii="ＭＳ Ｐ明朝" w:eastAsia="ＭＳ Ｐ明朝" w:hAnsi="ＭＳ Ｐ明朝"/>
                <w:sz w:val="18"/>
                <w:szCs w:val="20"/>
              </w:rPr>
            </w:pPr>
          </w:p>
        </w:tc>
        <w:tc>
          <w:tcPr>
            <w:tcW w:w="1418" w:type="dxa"/>
            <w:gridSpan w:val="2"/>
          </w:tcPr>
          <w:p w14:paraId="57CECE0E" w14:textId="77777777" w:rsidR="004907D4" w:rsidRPr="00AB5D49" w:rsidRDefault="004907D4" w:rsidP="004907D4">
            <w:pPr>
              <w:jc w:val="right"/>
              <w:rPr>
                <w:rFonts w:asciiTheme="majorEastAsia" w:eastAsiaTheme="majorEastAsia" w:hAnsiTheme="majorEastAsia"/>
                <w:sz w:val="24"/>
                <w:szCs w:val="24"/>
              </w:rPr>
            </w:pPr>
          </w:p>
        </w:tc>
      </w:tr>
    </w:tbl>
    <w:p w14:paraId="41D24446" w14:textId="2B92D404" w:rsidR="00EA6986" w:rsidRPr="00AB5D49" w:rsidRDefault="00EA6986">
      <w:pPr>
        <w:widowControl/>
        <w:jc w:val="left"/>
        <w:rPr>
          <w:rFonts w:asciiTheme="majorEastAsia" w:eastAsiaTheme="majorEastAsia" w:hAnsiTheme="majorEastAsia" w:cs="Meiryo UI"/>
          <w:bCs/>
          <w:kern w:val="24"/>
          <w:sz w:val="20"/>
        </w:rPr>
      </w:pPr>
    </w:p>
    <w:p w14:paraId="4E092748" w14:textId="77777777" w:rsidR="00CB5E8D" w:rsidRPr="00AB5D49" w:rsidRDefault="00CB5E8D" w:rsidP="00CB5E8D">
      <w:pPr>
        <w:widowControl/>
        <w:ind w:right="630"/>
        <w:jc w:val="left"/>
        <w:rPr>
          <w:rFonts w:asciiTheme="majorEastAsia" w:eastAsiaTheme="majorEastAsia" w:hAnsiTheme="majorEastAsia" w:cs="Meiryo UI"/>
          <w:b/>
          <w:bCs/>
          <w:kern w:val="24"/>
          <w:sz w:val="28"/>
          <w:szCs w:val="24"/>
        </w:rPr>
      </w:pPr>
      <w:r w:rsidRPr="00AB5D49">
        <w:rPr>
          <w:rFonts w:asciiTheme="majorEastAsia" w:eastAsiaTheme="majorEastAsia" w:hAnsiTheme="majorEastAsia" w:cs="Meiryo UI" w:hint="eastAsia"/>
          <w:b/>
          <w:bCs/>
          <w:kern w:val="24"/>
          <w:sz w:val="28"/>
          <w:szCs w:val="24"/>
        </w:rPr>
        <w:t>４　全ての人々が安心して暮らせる総合的な治安対策の推進</w:t>
      </w:r>
    </w:p>
    <w:tbl>
      <w:tblPr>
        <w:tblStyle w:val="6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B5E8D" w:rsidRPr="00AB5D49" w14:paraId="08E8EAC4" w14:textId="77777777" w:rsidTr="002E250C">
        <w:tc>
          <w:tcPr>
            <w:tcW w:w="457" w:type="dxa"/>
          </w:tcPr>
          <w:p w14:paraId="5034DBBB" w14:textId="77777777" w:rsidR="00CB5E8D" w:rsidRPr="00AB5D49" w:rsidRDefault="00CB5E8D" w:rsidP="00CB5E8D">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16DE8853" w14:textId="77777777" w:rsidR="00CB5E8D" w:rsidRPr="00AB5D49" w:rsidRDefault="00CB5E8D" w:rsidP="00CB5E8D">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地域見守り力の向上</w:t>
            </w:r>
          </w:p>
        </w:tc>
        <w:tc>
          <w:tcPr>
            <w:tcW w:w="1701" w:type="dxa"/>
            <w:gridSpan w:val="2"/>
          </w:tcPr>
          <w:p w14:paraId="7220A780" w14:textId="77777777" w:rsidR="00CB5E8D" w:rsidRPr="00AB5D49" w:rsidRDefault="00CB5E8D" w:rsidP="00CB5E8D">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1,940</w:t>
            </w:r>
            <w:r w:rsidRPr="00AB5D49">
              <w:rPr>
                <w:rFonts w:ascii="ＭＳ Ｐ明朝" w:eastAsia="ＭＳ Ｐ明朝" w:hAnsi="ＭＳ Ｐ明朝" w:hint="eastAsia"/>
                <w:color w:val="FFFFFF" w:themeColor="background1"/>
                <w:sz w:val="24"/>
                <w:szCs w:val="24"/>
              </w:rPr>
              <w:t>)</w:t>
            </w:r>
          </w:p>
        </w:tc>
        <w:tc>
          <w:tcPr>
            <w:tcW w:w="284" w:type="dxa"/>
          </w:tcPr>
          <w:p w14:paraId="69C6C10C" w14:textId="77777777" w:rsidR="00CB5E8D" w:rsidRPr="00AB5D49" w:rsidRDefault="00CB5E8D" w:rsidP="00CB5E8D">
            <w:pPr>
              <w:wordWrap w:val="0"/>
              <w:jc w:val="right"/>
              <w:rPr>
                <w:rFonts w:ascii="ＭＳ ゴシック" w:eastAsia="ＭＳ ゴシック" w:hAnsi="ＭＳ ゴシック"/>
                <w:sz w:val="24"/>
                <w:szCs w:val="24"/>
              </w:rPr>
            </w:pPr>
          </w:p>
        </w:tc>
      </w:tr>
      <w:tr w:rsidR="00CB5E8D" w:rsidRPr="00AB5D49" w14:paraId="0081632B" w14:textId="77777777" w:rsidTr="002E250C">
        <w:tc>
          <w:tcPr>
            <w:tcW w:w="7513" w:type="dxa"/>
            <w:gridSpan w:val="3"/>
            <w:vAlign w:val="center"/>
          </w:tcPr>
          <w:p w14:paraId="6A8308EA" w14:textId="77777777" w:rsidR="00CB5E8D" w:rsidRPr="00AB5D49" w:rsidRDefault="00CB5E8D" w:rsidP="00CB5E8D">
            <w:pPr>
              <w:jc w:val="right"/>
              <w:rPr>
                <w:rFonts w:asciiTheme="minorEastAsia" w:hAnsiTheme="minorEastAsia"/>
                <w:sz w:val="24"/>
                <w:szCs w:val="24"/>
              </w:rPr>
            </w:pPr>
            <w:r w:rsidRPr="00AB5D49">
              <w:rPr>
                <w:rFonts w:asciiTheme="minorEastAsia" w:hAnsiTheme="minorEastAsia" w:hint="eastAsia"/>
                <w:sz w:val="24"/>
                <w:szCs w:val="24"/>
              </w:rPr>
              <w:t>【政策企画部】</w:t>
            </w:r>
          </w:p>
        </w:tc>
        <w:tc>
          <w:tcPr>
            <w:tcW w:w="1701" w:type="dxa"/>
            <w:gridSpan w:val="2"/>
          </w:tcPr>
          <w:p w14:paraId="3FF9DD30" w14:textId="77777777" w:rsidR="00CB5E8D" w:rsidRPr="00AB5D49" w:rsidRDefault="00CB5E8D" w:rsidP="00CB5E8D">
            <w:pPr>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≪新規≫</w:t>
            </w:r>
          </w:p>
        </w:tc>
        <w:tc>
          <w:tcPr>
            <w:tcW w:w="284" w:type="dxa"/>
          </w:tcPr>
          <w:p w14:paraId="6FA74EA8" w14:textId="77777777" w:rsidR="00CB5E8D" w:rsidRPr="00AB5D49" w:rsidRDefault="00CB5E8D" w:rsidP="00CB5E8D">
            <w:pPr>
              <w:jc w:val="right"/>
              <w:rPr>
                <w:rFonts w:ascii="ＭＳ ゴシック" w:eastAsia="ＭＳ ゴシック" w:hAnsi="ＭＳ ゴシック"/>
                <w:sz w:val="24"/>
                <w:szCs w:val="24"/>
              </w:rPr>
            </w:pPr>
          </w:p>
        </w:tc>
      </w:tr>
      <w:tr w:rsidR="00CB5E8D" w:rsidRPr="00AB5D49" w14:paraId="326F3247" w14:textId="77777777" w:rsidTr="002E250C">
        <w:tc>
          <w:tcPr>
            <w:tcW w:w="567" w:type="dxa"/>
            <w:gridSpan w:val="2"/>
          </w:tcPr>
          <w:p w14:paraId="7EC61DE4" w14:textId="77777777" w:rsidR="00CB5E8D" w:rsidRPr="00AB5D49" w:rsidRDefault="00CB5E8D" w:rsidP="00CB5E8D">
            <w:pPr>
              <w:jc w:val="distribute"/>
              <w:rPr>
                <w:rFonts w:asciiTheme="majorEastAsia" w:eastAsiaTheme="majorEastAsia" w:hAnsiTheme="majorEastAsia"/>
                <w:sz w:val="18"/>
                <w:szCs w:val="24"/>
              </w:rPr>
            </w:pPr>
          </w:p>
        </w:tc>
        <w:tc>
          <w:tcPr>
            <w:tcW w:w="7513" w:type="dxa"/>
            <w:gridSpan w:val="2"/>
          </w:tcPr>
          <w:p w14:paraId="1175B9A8" w14:textId="77777777" w:rsidR="00CB5E8D" w:rsidRPr="00AB5D49" w:rsidRDefault="00CB5E8D" w:rsidP="00CB5E8D">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地域安全センターを拠点に見守り活動を行う青色防犯パトロールカーへのドライブレコーダーの設置をすすめる市町村に対し補助。</w:t>
            </w:r>
          </w:p>
          <w:p w14:paraId="6C600A6A" w14:textId="77777777" w:rsidR="00CB5E8D" w:rsidRPr="00AB5D49" w:rsidRDefault="00CB5E8D" w:rsidP="00CB5E8D">
            <w:pPr>
              <w:jc w:val="left"/>
              <w:rPr>
                <w:rFonts w:ascii="ＭＳ Ｐ明朝" w:eastAsia="ＭＳ Ｐ明朝" w:hAnsi="ＭＳ Ｐ明朝"/>
                <w:sz w:val="18"/>
                <w:szCs w:val="20"/>
              </w:rPr>
            </w:pPr>
          </w:p>
        </w:tc>
        <w:tc>
          <w:tcPr>
            <w:tcW w:w="1418" w:type="dxa"/>
            <w:gridSpan w:val="2"/>
          </w:tcPr>
          <w:p w14:paraId="3B7C810A" w14:textId="77777777" w:rsidR="00CB5E8D" w:rsidRPr="00AB5D49" w:rsidRDefault="00CB5E8D" w:rsidP="00CB5E8D">
            <w:pPr>
              <w:jc w:val="right"/>
              <w:rPr>
                <w:rFonts w:asciiTheme="majorEastAsia" w:eastAsiaTheme="majorEastAsia" w:hAnsiTheme="majorEastAsia"/>
                <w:sz w:val="24"/>
                <w:szCs w:val="24"/>
              </w:rPr>
            </w:pPr>
          </w:p>
        </w:tc>
      </w:tr>
    </w:tbl>
    <w:p w14:paraId="6EE898DE" w14:textId="61E4C4DF" w:rsidR="00480E69" w:rsidRPr="00AB5D49" w:rsidRDefault="00480E69" w:rsidP="00644776">
      <w:pPr>
        <w:rPr>
          <w:rFonts w:asciiTheme="majorEastAsia" w:eastAsiaTheme="majorEastAsia" w:hAnsiTheme="majorEastAsia" w:cs="Meiryo UI"/>
          <w:bCs/>
          <w:kern w:val="24"/>
          <w:sz w:val="20"/>
        </w:rPr>
      </w:pPr>
    </w:p>
    <w:p w14:paraId="20617A5A" w14:textId="77777777" w:rsidR="00480E69" w:rsidRPr="00AB5D49" w:rsidRDefault="00480E69">
      <w:pPr>
        <w:widowControl/>
        <w:jc w:val="left"/>
        <w:rPr>
          <w:rFonts w:asciiTheme="majorEastAsia" w:eastAsiaTheme="majorEastAsia" w:hAnsiTheme="majorEastAsia" w:cs="Meiryo UI"/>
          <w:bCs/>
          <w:kern w:val="24"/>
          <w:sz w:val="20"/>
        </w:rPr>
      </w:pPr>
      <w:r w:rsidRPr="00AB5D49">
        <w:rPr>
          <w:rFonts w:asciiTheme="majorEastAsia" w:eastAsiaTheme="majorEastAsia" w:hAnsiTheme="majorEastAsia" w:cs="Meiryo UI"/>
          <w:bCs/>
          <w:kern w:val="24"/>
          <w:sz w:val="20"/>
        </w:rPr>
        <w:br w:type="page"/>
      </w:r>
    </w:p>
    <w:tbl>
      <w:tblPr>
        <w:tblStyle w:val="6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B5E8D" w:rsidRPr="00AB5D49" w14:paraId="32D75B82" w14:textId="77777777" w:rsidTr="002E250C">
        <w:tc>
          <w:tcPr>
            <w:tcW w:w="457" w:type="dxa"/>
          </w:tcPr>
          <w:p w14:paraId="6C3D7D00" w14:textId="77777777" w:rsidR="00CB5E8D" w:rsidRPr="00AB5D49" w:rsidRDefault="00CB5E8D" w:rsidP="00CB5E8D">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lastRenderedPageBreak/>
              <w:t>○</w:t>
            </w:r>
          </w:p>
        </w:tc>
        <w:tc>
          <w:tcPr>
            <w:tcW w:w="7056" w:type="dxa"/>
            <w:gridSpan w:val="2"/>
          </w:tcPr>
          <w:p w14:paraId="0DF148B0" w14:textId="77777777" w:rsidR="00CB5E8D" w:rsidRPr="00AB5D49" w:rsidRDefault="00CB5E8D" w:rsidP="00CB5E8D">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犯罪被害者等の支援</w:t>
            </w:r>
          </w:p>
        </w:tc>
        <w:tc>
          <w:tcPr>
            <w:tcW w:w="1701" w:type="dxa"/>
            <w:gridSpan w:val="2"/>
          </w:tcPr>
          <w:p w14:paraId="7C7E39C3" w14:textId="77777777" w:rsidR="00CB5E8D" w:rsidRPr="00AB5D49" w:rsidRDefault="00CB5E8D" w:rsidP="00CB5E8D">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4,433</w:t>
            </w:r>
            <w:r w:rsidRPr="00AB5D49">
              <w:rPr>
                <w:rFonts w:ascii="ＭＳ Ｐ明朝" w:eastAsia="ＭＳ Ｐ明朝" w:hAnsi="ＭＳ Ｐ明朝" w:hint="eastAsia"/>
                <w:color w:val="FFFFFF" w:themeColor="background1"/>
                <w:sz w:val="24"/>
                <w:szCs w:val="24"/>
              </w:rPr>
              <w:t>)</w:t>
            </w:r>
          </w:p>
        </w:tc>
        <w:tc>
          <w:tcPr>
            <w:tcW w:w="284" w:type="dxa"/>
          </w:tcPr>
          <w:p w14:paraId="117AE607" w14:textId="77777777" w:rsidR="00CB5E8D" w:rsidRPr="00AB5D49" w:rsidRDefault="00CB5E8D" w:rsidP="00CB5E8D">
            <w:pPr>
              <w:wordWrap w:val="0"/>
              <w:jc w:val="right"/>
              <w:rPr>
                <w:rFonts w:ascii="ＭＳ ゴシック" w:eastAsia="ＭＳ ゴシック" w:hAnsi="ＭＳ ゴシック"/>
                <w:sz w:val="24"/>
                <w:szCs w:val="24"/>
              </w:rPr>
            </w:pPr>
          </w:p>
        </w:tc>
      </w:tr>
      <w:tr w:rsidR="00CB5E8D" w:rsidRPr="00AB5D49" w14:paraId="26B67233" w14:textId="77777777" w:rsidTr="002E250C">
        <w:tc>
          <w:tcPr>
            <w:tcW w:w="7513" w:type="dxa"/>
            <w:gridSpan w:val="3"/>
            <w:vAlign w:val="center"/>
          </w:tcPr>
          <w:p w14:paraId="0ADE5037" w14:textId="77777777" w:rsidR="00CB5E8D" w:rsidRPr="00AB5D49" w:rsidRDefault="00CB5E8D" w:rsidP="00CB5E8D">
            <w:pPr>
              <w:jc w:val="right"/>
              <w:rPr>
                <w:rFonts w:asciiTheme="minorEastAsia" w:hAnsiTheme="minorEastAsia"/>
                <w:sz w:val="24"/>
                <w:szCs w:val="24"/>
              </w:rPr>
            </w:pPr>
            <w:r w:rsidRPr="00AB5D49">
              <w:rPr>
                <w:rFonts w:asciiTheme="minorEastAsia" w:hAnsiTheme="minorEastAsia" w:hint="eastAsia"/>
                <w:sz w:val="24"/>
                <w:szCs w:val="24"/>
              </w:rPr>
              <w:t>【政策企画部】</w:t>
            </w:r>
          </w:p>
        </w:tc>
        <w:tc>
          <w:tcPr>
            <w:tcW w:w="1701" w:type="dxa"/>
            <w:gridSpan w:val="2"/>
          </w:tcPr>
          <w:p w14:paraId="0DB7F41F" w14:textId="77777777" w:rsidR="00CB5E8D" w:rsidRPr="00AB5D49" w:rsidRDefault="00CB5E8D" w:rsidP="00CB5E8D">
            <w:pPr>
              <w:jc w:val="right"/>
              <w:rPr>
                <w:rFonts w:ascii="ＭＳ Ｐ明朝" w:eastAsia="ＭＳ Ｐ明朝" w:hAnsi="ＭＳ Ｐ明朝"/>
                <w:sz w:val="24"/>
                <w:szCs w:val="24"/>
              </w:rPr>
            </w:pPr>
            <w:r w:rsidRPr="00AB5D49">
              <w:rPr>
                <w:rFonts w:ascii="ＭＳ Ｐ明朝" w:eastAsia="ＭＳ Ｐ明朝" w:hAnsi="ＭＳ Ｐ明朝" w:hint="eastAsia"/>
                <w:color w:val="000000" w:themeColor="text1"/>
                <w:sz w:val="24"/>
                <w:szCs w:val="24"/>
              </w:rPr>
              <w:t>≪新規≫</w:t>
            </w:r>
          </w:p>
        </w:tc>
        <w:tc>
          <w:tcPr>
            <w:tcW w:w="284" w:type="dxa"/>
          </w:tcPr>
          <w:p w14:paraId="651D0E32" w14:textId="77777777" w:rsidR="00CB5E8D" w:rsidRPr="00AB5D49" w:rsidRDefault="00CB5E8D" w:rsidP="00CB5E8D">
            <w:pPr>
              <w:jc w:val="right"/>
              <w:rPr>
                <w:rFonts w:ascii="ＭＳ ゴシック" w:eastAsia="ＭＳ ゴシック" w:hAnsi="ＭＳ ゴシック"/>
                <w:sz w:val="24"/>
                <w:szCs w:val="24"/>
              </w:rPr>
            </w:pPr>
          </w:p>
        </w:tc>
      </w:tr>
      <w:tr w:rsidR="00CB5E8D" w:rsidRPr="00AB5D49" w14:paraId="09152AB2" w14:textId="77777777" w:rsidTr="002E250C">
        <w:tc>
          <w:tcPr>
            <w:tcW w:w="567" w:type="dxa"/>
            <w:gridSpan w:val="2"/>
          </w:tcPr>
          <w:p w14:paraId="4047E6CB" w14:textId="77777777" w:rsidR="00CB5E8D" w:rsidRPr="00AB5D49" w:rsidRDefault="00CB5E8D" w:rsidP="00CB5E8D">
            <w:pPr>
              <w:jc w:val="distribute"/>
              <w:rPr>
                <w:rFonts w:asciiTheme="majorEastAsia" w:eastAsiaTheme="majorEastAsia" w:hAnsiTheme="majorEastAsia"/>
                <w:sz w:val="18"/>
                <w:szCs w:val="24"/>
              </w:rPr>
            </w:pPr>
          </w:p>
        </w:tc>
        <w:tc>
          <w:tcPr>
            <w:tcW w:w="7513" w:type="dxa"/>
            <w:gridSpan w:val="2"/>
          </w:tcPr>
          <w:p w14:paraId="216DD28A" w14:textId="775F158A" w:rsidR="00CB5E8D" w:rsidRPr="00AB5D49" w:rsidRDefault="00CB5E8D" w:rsidP="00CB5E8D">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大阪府犯罪被害者等支援条例（平成31年2</w:t>
            </w:r>
            <w:r w:rsidR="008B1EA2" w:rsidRPr="00AB5D49">
              <w:rPr>
                <w:rFonts w:ascii="ＭＳ Ｐ明朝" w:eastAsia="ＭＳ Ｐ明朝" w:hAnsi="ＭＳ Ｐ明朝" w:hint="eastAsia"/>
                <w:color w:val="000000" w:themeColor="text1"/>
                <w:sz w:val="18"/>
                <w:szCs w:val="20"/>
              </w:rPr>
              <w:t>月議会</w:t>
            </w:r>
            <w:r w:rsidRPr="00AB5D49">
              <w:rPr>
                <w:rFonts w:ascii="ＭＳ Ｐ明朝" w:eastAsia="ＭＳ Ｐ明朝" w:hAnsi="ＭＳ Ｐ明朝" w:hint="eastAsia"/>
                <w:color w:val="000000" w:themeColor="text1"/>
                <w:sz w:val="18"/>
                <w:szCs w:val="20"/>
              </w:rPr>
              <w:t>提出予定）に基づき、関係機関等との連携の下、総合支援体制の整備や府民理解の増進、被害者の経済的負担の軽減等を実施。</w:t>
            </w:r>
          </w:p>
          <w:p w14:paraId="0D32B4FA" w14:textId="77777777" w:rsidR="00CB5E8D" w:rsidRPr="00AB5D49" w:rsidRDefault="00CB5E8D" w:rsidP="00CB5E8D">
            <w:pPr>
              <w:ind w:firstLineChars="100" w:firstLine="180"/>
              <w:jc w:val="left"/>
              <w:rPr>
                <w:rFonts w:ascii="ＭＳ Ｐ明朝" w:eastAsia="ＭＳ Ｐ明朝" w:hAnsi="ＭＳ Ｐ明朝"/>
                <w:sz w:val="18"/>
                <w:szCs w:val="20"/>
              </w:rPr>
            </w:pPr>
          </w:p>
        </w:tc>
        <w:tc>
          <w:tcPr>
            <w:tcW w:w="1418" w:type="dxa"/>
            <w:gridSpan w:val="2"/>
          </w:tcPr>
          <w:p w14:paraId="6D55A12D" w14:textId="77777777" w:rsidR="00CB5E8D" w:rsidRPr="00AB5D49" w:rsidRDefault="00CB5E8D" w:rsidP="00CB5E8D">
            <w:pPr>
              <w:jc w:val="right"/>
              <w:rPr>
                <w:rFonts w:asciiTheme="majorEastAsia" w:eastAsiaTheme="majorEastAsia" w:hAnsiTheme="majorEastAsia"/>
                <w:sz w:val="24"/>
                <w:szCs w:val="24"/>
              </w:rPr>
            </w:pPr>
          </w:p>
        </w:tc>
      </w:tr>
    </w:tbl>
    <w:p w14:paraId="0C139F25" w14:textId="77777777" w:rsidR="00CB5E8D" w:rsidRPr="00AB5D49" w:rsidRDefault="00CB5E8D" w:rsidP="00644776">
      <w:pPr>
        <w:rPr>
          <w:rFonts w:asciiTheme="majorEastAsia" w:eastAsiaTheme="majorEastAsia" w:hAnsiTheme="majorEastAsia" w:cs="Meiryo UI"/>
          <w:bCs/>
          <w:kern w:val="24"/>
          <w:sz w:val="20"/>
        </w:rPr>
      </w:pPr>
    </w:p>
    <w:tbl>
      <w:tblPr>
        <w:tblStyle w:val="6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B5E8D" w:rsidRPr="00AB5D49" w14:paraId="7F190C12" w14:textId="77777777" w:rsidTr="002E250C">
        <w:tc>
          <w:tcPr>
            <w:tcW w:w="457" w:type="dxa"/>
            <w:hideMark/>
          </w:tcPr>
          <w:p w14:paraId="67CD15EC" w14:textId="77777777" w:rsidR="00CB5E8D" w:rsidRPr="00AB5D49" w:rsidRDefault="00CB5E8D" w:rsidP="00CB5E8D">
            <w:pPr>
              <w:jc w:val="left"/>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w:t>
            </w:r>
          </w:p>
        </w:tc>
        <w:tc>
          <w:tcPr>
            <w:tcW w:w="7056" w:type="dxa"/>
            <w:gridSpan w:val="2"/>
            <w:hideMark/>
          </w:tcPr>
          <w:p w14:paraId="41CEE383" w14:textId="77777777" w:rsidR="00CB5E8D" w:rsidRPr="00AB5D49" w:rsidRDefault="00CB5E8D" w:rsidP="00CB5E8D">
            <w:pPr>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交番カメラシステムの導入</w:t>
            </w:r>
          </w:p>
        </w:tc>
        <w:tc>
          <w:tcPr>
            <w:tcW w:w="1701" w:type="dxa"/>
            <w:gridSpan w:val="2"/>
            <w:hideMark/>
          </w:tcPr>
          <w:p w14:paraId="38FAFE32" w14:textId="77777777" w:rsidR="00CB5E8D" w:rsidRPr="00AB5D49" w:rsidRDefault="00CB5E8D" w:rsidP="00CB5E8D">
            <w:pPr>
              <w:wordWrap w:val="0"/>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68,265</w:t>
            </w:r>
            <w:r w:rsidRPr="00AB5D49">
              <w:rPr>
                <w:rFonts w:ascii="ＭＳ Ｐ明朝" w:eastAsia="ＭＳ Ｐ明朝" w:hAnsi="ＭＳ Ｐ明朝" w:hint="eastAsia"/>
                <w:color w:val="FFFFFF" w:themeColor="background1"/>
                <w:sz w:val="24"/>
                <w:szCs w:val="24"/>
              </w:rPr>
              <w:t>)</w:t>
            </w:r>
          </w:p>
        </w:tc>
        <w:tc>
          <w:tcPr>
            <w:tcW w:w="284" w:type="dxa"/>
          </w:tcPr>
          <w:p w14:paraId="0FF68355" w14:textId="77777777" w:rsidR="00CB5E8D" w:rsidRPr="00AB5D49" w:rsidRDefault="00CB5E8D" w:rsidP="00CB5E8D">
            <w:pPr>
              <w:wordWrap w:val="0"/>
              <w:jc w:val="right"/>
              <w:rPr>
                <w:rFonts w:ascii="ＭＳ ゴシック" w:eastAsia="ＭＳ ゴシック" w:hAnsi="ＭＳ ゴシック"/>
                <w:color w:val="000000" w:themeColor="text1"/>
                <w:sz w:val="24"/>
                <w:szCs w:val="24"/>
              </w:rPr>
            </w:pPr>
          </w:p>
        </w:tc>
      </w:tr>
      <w:tr w:rsidR="00CB5E8D" w:rsidRPr="00AB5D49" w14:paraId="26773701" w14:textId="77777777" w:rsidTr="002E250C">
        <w:tc>
          <w:tcPr>
            <w:tcW w:w="7513" w:type="dxa"/>
            <w:gridSpan w:val="3"/>
            <w:vAlign w:val="center"/>
            <w:hideMark/>
          </w:tcPr>
          <w:p w14:paraId="7EF11794" w14:textId="77777777" w:rsidR="00CB5E8D" w:rsidRPr="00AB5D49" w:rsidRDefault="00CB5E8D" w:rsidP="00CB5E8D">
            <w:pPr>
              <w:jc w:val="right"/>
              <w:rPr>
                <w:rFonts w:asciiTheme="minorEastAsia" w:hAnsiTheme="minorEastAsia"/>
                <w:color w:val="000000" w:themeColor="text1"/>
                <w:sz w:val="24"/>
                <w:szCs w:val="24"/>
              </w:rPr>
            </w:pPr>
            <w:r w:rsidRPr="00AB5D49">
              <w:rPr>
                <w:rFonts w:asciiTheme="minorEastAsia" w:hAnsiTheme="minorEastAsia" w:hint="eastAsia"/>
                <w:color w:val="000000" w:themeColor="text1"/>
                <w:sz w:val="24"/>
                <w:szCs w:val="24"/>
              </w:rPr>
              <w:t>【公安委員会】</w:t>
            </w:r>
          </w:p>
        </w:tc>
        <w:tc>
          <w:tcPr>
            <w:tcW w:w="1701" w:type="dxa"/>
            <w:gridSpan w:val="2"/>
            <w:hideMark/>
          </w:tcPr>
          <w:p w14:paraId="02229184" w14:textId="77777777" w:rsidR="00CB5E8D" w:rsidRPr="00AB5D49" w:rsidRDefault="00CB5E8D" w:rsidP="00CB5E8D">
            <w:pPr>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≪新規≫</w:t>
            </w:r>
          </w:p>
        </w:tc>
        <w:tc>
          <w:tcPr>
            <w:tcW w:w="284" w:type="dxa"/>
          </w:tcPr>
          <w:p w14:paraId="0335151A" w14:textId="77777777" w:rsidR="00CB5E8D" w:rsidRPr="00AB5D49" w:rsidRDefault="00CB5E8D" w:rsidP="00CB5E8D">
            <w:pPr>
              <w:jc w:val="right"/>
              <w:rPr>
                <w:rFonts w:ascii="ＭＳ ゴシック" w:eastAsia="ＭＳ ゴシック" w:hAnsi="ＭＳ ゴシック"/>
                <w:color w:val="000000" w:themeColor="text1"/>
                <w:sz w:val="24"/>
                <w:szCs w:val="24"/>
              </w:rPr>
            </w:pPr>
          </w:p>
        </w:tc>
      </w:tr>
      <w:tr w:rsidR="00CB5E8D" w:rsidRPr="00AB5D49" w14:paraId="54F39CEC" w14:textId="77777777" w:rsidTr="002E250C">
        <w:trPr>
          <w:trHeight w:val="569"/>
        </w:trPr>
        <w:tc>
          <w:tcPr>
            <w:tcW w:w="567" w:type="dxa"/>
            <w:gridSpan w:val="2"/>
          </w:tcPr>
          <w:p w14:paraId="4685E073" w14:textId="77777777" w:rsidR="00CB5E8D" w:rsidRPr="00AB5D49" w:rsidRDefault="00CB5E8D" w:rsidP="00CB5E8D">
            <w:pPr>
              <w:jc w:val="distribute"/>
              <w:rPr>
                <w:rFonts w:asciiTheme="majorEastAsia" w:eastAsiaTheme="majorEastAsia" w:hAnsiTheme="majorEastAsia"/>
                <w:color w:val="000000" w:themeColor="text1"/>
                <w:sz w:val="18"/>
                <w:szCs w:val="24"/>
              </w:rPr>
            </w:pPr>
          </w:p>
        </w:tc>
        <w:tc>
          <w:tcPr>
            <w:tcW w:w="7513" w:type="dxa"/>
            <w:gridSpan w:val="2"/>
            <w:hideMark/>
          </w:tcPr>
          <w:p w14:paraId="19006BBB" w14:textId="0CC22A69" w:rsidR="00CB5E8D" w:rsidRPr="00AB5D49" w:rsidRDefault="00CB5E8D" w:rsidP="00CB5E8D">
            <w:pPr>
              <w:ind w:firstLineChars="100" w:firstLine="180"/>
              <w:jc w:val="left"/>
              <w:rPr>
                <w:rFonts w:asciiTheme="minorEastAsia" w:hAnsiTheme="minorEastAsia"/>
                <w:color w:val="000000" w:themeColor="text1"/>
                <w:sz w:val="18"/>
                <w:szCs w:val="20"/>
              </w:rPr>
            </w:pPr>
            <w:r w:rsidRPr="00AB5D49">
              <w:rPr>
                <w:rFonts w:ascii="ＭＳ Ｐ明朝" w:eastAsia="ＭＳ Ｐ明朝" w:hAnsi="ＭＳ Ｐ明朝" w:hint="eastAsia"/>
                <w:color w:val="000000" w:themeColor="text1"/>
                <w:sz w:val="18"/>
                <w:szCs w:val="20"/>
              </w:rPr>
              <w:t>他府県にて発生した拳銃奪取事案を踏まえ、交番等における安全確保の一層の強化を図るため、</w:t>
            </w:r>
            <w:r w:rsidRPr="00AB5D49">
              <w:rPr>
                <w:rFonts w:asciiTheme="minorEastAsia" w:hAnsiTheme="minorEastAsia" w:hint="eastAsia"/>
                <w:color w:val="000000" w:themeColor="text1"/>
                <w:sz w:val="18"/>
                <w:szCs w:val="20"/>
              </w:rPr>
              <w:t>府</w:t>
            </w:r>
            <w:r w:rsidR="006C5BD3" w:rsidRPr="00AB5D49">
              <w:rPr>
                <w:rFonts w:asciiTheme="minorEastAsia" w:hAnsiTheme="minorEastAsia" w:hint="eastAsia"/>
                <w:color w:val="000000" w:themeColor="text1"/>
                <w:sz w:val="18"/>
                <w:szCs w:val="20"/>
              </w:rPr>
              <w:t>内</w:t>
            </w:r>
            <w:r w:rsidR="00505148" w:rsidRPr="00AB5D49">
              <w:rPr>
                <w:rFonts w:asciiTheme="minorEastAsia" w:hAnsiTheme="minorEastAsia" w:hint="eastAsia"/>
                <w:color w:val="000000" w:themeColor="text1"/>
                <w:sz w:val="18"/>
                <w:szCs w:val="20"/>
              </w:rPr>
              <w:t>604</w:t>
            </w:r>
            <w:r w:rsidRPr="00AB5D49">
              <w:rPr>
                <w:rFonts w:asciiTheme="minorEastAsia" w:hAnsiTheme="minorEastAsia" w:hint="eastAsia"/>
                <w:color w:val="000000" w:themeColor="text1"/>
                <w:sz w:val="18"/>
                <w:szCs w:val="20"/>
              </w:rPr>
              <w:t>交番等にカメラ及びモニターを設置。</w:t>
            </w:r>
          </w:p>
          <w:p w14:paraId="40319124" w14:textId="77777777" w:rsidR="00CB5E8D" w:rsidRPr="00AB5D49" w:rsidRDefault="00CB5E8D" w:rsidP="00CB5E8D">
            <w:pPr>
              <w:ind w:firstLineChars="100" w:firstLine="180"/>
              <w:jc w:val="left"/>
              <w:rPr>
                <w:rFonts w:asciiTheme="minorEastAsia" w:hAnsiTheme="minorEastAsia"/>
                <w:color w:val="000000" w:themeColor="text1"/>
                <w:sz w:val="18"/>
                <w:szCs w:val="20"/>
              </w:rPr>
            </w:pPr>
          </w:p>
        </w:tc>
        <w:tc>
          <w:tcPr>
            <w:tcW w:w="1418" w:type="dxa"/>
            <w:gridSpan w:val="2"/>
          </w:tcPr>
          <w:p w14:paraId="4899F25C" w14:textId="77777777" w:rsidR="00CB5E8D" w:rsidRPr="00AB5D49" w:rsidRDefault="00CB5E8D" w:rsidP="00CB5E8D">
            <w:pPr>
              <w:jc w:val="right"/>
              <w:rPr>
                <w:rFonts w:asciiTheme="majorEastAsia" w:eastAsiaTheme="majorEastAsia" w:hAnsiTheme="majorEastAsia"/>
                <w:color w:val="000000" w:themeColor="text1"/>
                <w:sz w:val="24"/>
                <w:szCs w:val="24"/>
              </w:rPr>
            </w:pPr>
          </w:p>
        </w:tc>
      </w:tr>
    </w:tbl>
    <w:p w14:paraId="20D7D9FC" w14:textId="010AF4CC" w:rsidR="00CB5E8D" w:rsidRPr="00AB5D49" w:rsidRDefault="00CB5E8D" w:rsidP="00644776">
      <w:pPr>
        <w:rPr>
          <w:rFonts w:asciiTheme="majorEastAsia" w:eastAsiaTheme="majorEastAsia" w:hAnsiTheme="majorEastAsia" w:cs="Meiryo UI"/>
          <w:bCs/>
          <w:kern w:val="24"/>
          <w:sz w:val="20"/>
        </w:rPr>
      </w:pPr>
    </w:p>
    <w:p w14:paraId="08D1D04A" w14:textId="7D0BF26D" w:rsidR="00C321AF" w:rsidRPr="00AB5D49" w:rsidRDefault="00C321AF" w:rsidP="007B2E44">
      <w:pPr>
        <w:widowControl/>
        <w:jc w:val="left"/>
        <w:rPr>
          <w:rFonts w:asciiTheme="majorEastAsia" w:eastAsiaTheme="majorEastAsia" w:hAnsiTheme="majorEastAsia" w:cs="Meiryo UI"/>
          <w:b/>
          <w:bCs/>
          <w:kern w:val="24"/>
          <w:sz w:val="22"/>
          <w:szCs w:val="24"/>
        </w:rPr>
      </w:pPr>
      <w:r w:rsidRPr="00AB5D49">
        <w:rPr>
          <w:rFonts w:asciiTheme="majorEastAsia" w:eastAsiaTheme="majorEastAsia" w:hAnsiTheme="majorEastAsia" w:cs="Meiryo UI" w:hint="eastAsia"/>
          <w:b/>
          <w:bCs/>
          <w:color w:val="000000" w:themeColor="text1"/>
          <w:kern w:val="24"/>
          <w:sz w:val="28"/>
          <w:szCs w:val="24"/>
          <w:bdr w:val="single" w:sz="4" w:space="0" w:color="auto"/>
        </w:rPr>
        <w:t xml:space="preserve">その他　　　　　　　　　　　　　</w:t>
      </w:r>
    </w:p>
    <w:p w14:paraId="74306B84" w14:textId="70915EF9" w:rsidR="00C321AF" w:rsidRPr="00AB5D49" w:rsidRDefault="00C321AF" w:rsidP="00C321AF">
      <w:pPr>
        <w:widowControl/>
        <w:ind w:right="630"/>
        <w:jc w:val="left"/>
        <w:rPr>
          <w:rFonts w:asciiTheme="majorEastAsia" w:eastAsiaTheme="majorEastAsia" w:hAnsiTheme="majorEastAsia" w:cs="Meiryo UI"/>
          <w:b/>
          <w:bCs/>
          <w:kern w:val="24"/>
          <w:sz w:val="20"/>
          <w:szCs w:val="24"/>
        </w:rPr>
      </w:pPr>
    </w:p>
    <w:tbl>
      <w:tblPr>
        <w:tblStyle w:val="7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FF7755" w:rsidRPr="00AB5D49" w14:paraId="1C5DD4ED" w14:textId="77777777" w:rsidTr="002E250C">
        <w:tc>
          <w:tcPr>
            <w:tcW w:w="457" w:type="dxa"/>
          </w:tcPr>
          <w:p w14:paraId="1B5DA394" w14:textId="77777777" w:rsidR="00FF7755" w:rsidRPr="00AB5D49" w:rsidRDefault="00FF7755" w:rsidP="00FF7755">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w:t>
            </w:r>
          </w:p>
        </w:tc>
        <w:tc>
          <w:tcPr>
            <w:tcW w:w="7056" w:type="dxa"/>
            <w:gridSpan w:val="2"/>
          </w:tcPr>
          <w:p w14:paraId="72592427" w14:textId="77777777" w:rsidR="00FF7755" w:rsidRPr="00AB5D49" w:rsidRDefault="00FF7755" w:rsidP="00FF7755">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 xml:space="preserve">副首都化の推進　</w:t>
            </w:r>
          </w:p>
        </w:tc>
        <w:tc>
          <w:tcPr>
            <w:tcW w:w="1701" w:type="dxa"/>
            <w:gridSpan w:val="2"/>
          </w:tcPr>
          <w:p w14:paraId="60CCDFA1" w14:textId="77777777" w:rsidR="00FF7755" w:rsidRPr="00AB5D49" w:rsidRDefault="00FF7755" w:rsidP="00FF7755">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495,161</w:t>
            </w:r>
            <w:r w:rsidRPr="00AB5D49">
              <w:rPr>
                <w:rFonts w:ascii="ＭＳ Ｐ明朝" w:eastAsia="ＭＳ Ｐ明朝" w:hAnsi="ＭＳ Ｐ明朝" w:hint="eastAsia"/>
                <w:color w:val="FFFFFF" w:themeColor="background1"/>
                <w:sz w:val="24"/>
                <w:szCs w:val="24"/>
              </w:rPr>
              <w:t>）</w:t>
            </w:r>
          </w:p>
        </w:tc>
        <w:tc>
          <w:tcPr>
            <w:tcW w:w="284" w:type="dxa"/>
          </w:tcPr>
          <w:p w14:paraId="2EAC203F" w14:textId="77777777" w:rsidR="00FF7755" w:rsidRPr="00AB5D49" w:rsidRDefault="00FF7755" w:rsidP="00FF7755">
            <w:pPr>
              <w:wordWrap w:val="0"/>
              <w:jc w:val="right"/>
              <w:rPr>
                <w:rFonts w:ascii="ＭＳ ゴシック" w:eastAsia="ＭＳ ゴシック" w:hAnsi="ＭＳ ゴシック"/>
                <w:sz w:val="24"/>
                <w:szCs w:val="24"/>
              </w:rPr>
            </w:pPr>
          </w:p>
        </w:tc>
      </w:tr>
      <w:tr w:rsidR="00FF7755" w:rsidRPr="00AB5D49" w14:paraId="2DDCF62C" w14:textId="77777777" w:rsidTr="002E250C">
        <w:tc>
          <w:tcPr>
            <w:tcW w:w="7513" w:type="dxa"/>
            <w:gridSpan w:val="3"/>
          </w:tcPr>
          <w:p w14:paraId="56BE38E0" w14:textId="77777777" w:rsidR="00FF7755" w:rsidRPr="00AB5D49" w:rsidRDefault="00FF7755" w:rsidP="00FF7755">
            <w:pPr>
              <w:jc w:val="right"/>
              <w:rPr>
                <w:rFonts w:asciiTheme="minorEastAsia" w:hAnsiTheme="minorEastAsia"/>
                <w:sz w:val="24"/>
                <w:szCs w:val="24"/>
              </w:rPr>
            </w:pPr>
            <w:r w:rsidRPr="00AB5D49">
              <w:rPr>
                <w:rFonts w:asciiTheme="minorEastAsia" w:hAnsiTheme="minorEastAsia" w:hint="eastAsia"/>
                <w:sz w:val="24"/>
                <w:szCs w:val="24"/>
              </w:rPr>
              <w:t>【副首都推進局】</w:t>
            </w:r>
          </w:p>
        </w:tc>
        <w:tc>
          <w:tcPr>
            <w:tcW w:w="1701" w:type="dxa"/>
            <w:gridSpan w:val="2"/>
          </w:tcPr>
          <w:p w14:paraId="5A98CCBB" w14:textId="77777777" w:rsidR="00FF7755" w:rsidRPr="00AB5D49" w:rsidRDefault="00FF7755" w:rsidP="00FF7755">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（614,972）</w:t>
            </w:r>
          </w:p>
        </w:tc>
        <w:tc>
          <w:tcPr>
            <w:tcW w:w="284" w:type="dxa"/>
          </w:tcPr>
          <w:p w14:paraId="32F2F63B" w14:textId="77777777" w:rsidR="00FF7755" w:rsidRPr="00AB5D49" w:rsidRDefault="00FF7755" w:rsidP="00FF7755">
            <w:pPr>
              <w:jc w:val="right"/>
              <w:rPr>
                <w:rFonts w:ascii="ＭＳ ゴシック" w:eastAsia="ＭＳ ゴシック" w:hAnsi="ＭＳ ゴシック"/>
                <w:sz w:val="24"/>
                <w:szCs w:val="24"/>
              </w:rPr>
            </w:pPr>
          </w:p>
        </w:tc>
      </w:tr>
      <w:tr w:rsidR="00FF7755" w:rsidRPr="00AB5D49" w14:paraId="13FD0A3C" w14:textId="77777777" w:rsidTr="002E250C">
        <w:tc>
          <w:tcPr>
            <w:tcW w:w="567" w:type="dxa"/>
            <w:gridSpan w:val="2"/>
          </w:tcPr>
          <w:p w14:paraId="10DCCD6E" w14:textId="77777777" w:rsidR="00FF7755" w:rsidRPr="00AB5D49" w:rsidRDefault="00FF7755" w:rsidP="00FF7755">
            <w:pPr>
              <w:jc w:val="distribute"/>
              <w:rPr>
                <w:rFonts w:asciiTheme="majorEastAsia" w:eastAsiaTheme="majorEastAsia" w:hAnsiTheme="majorEastAsia"/>
                <w:sz w:val="18"/>
                <w:szCs w:val="24"/>
              </w:rPr>
            </w:pPr>
          </w:p>
        </w:tc>
        <w:tc>
          <w:tcPr>
            <w:tcW w:w="7513" w:type="dxa"/>
            <w:gridSpan w:val="2"/>
          </w:tcPr>
          <w:p w14:paraId="01C1A777" w14:textId="77777777" w:rsidR="00FF7755" w:rsidRPr="00AB5D49" w:rsidRDefault="00FF7755" w:rsidP="00FF7755">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「副首都・大阪」の確立に向け「副首都ビジョン」に沿った取組みを推進するとともに、副首都・大阪にふさわしい新たな大都市制度の検討及び都市機能の充実に向けた府市連携等を推進。</w:t>
            </w:r>
          </w:p>
          <w:p w14:paraId="79DDA2E9" w14:textId="19E7FA6A" w:rsidR="00FF7755" w:rsidRPr="00AB5D49" w:rsidRDefault="00FF7755" w:rsidP="00FF7755">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・府市共同で設置する副首都推進局の運営に係る経費負担</w:t>
            </w:r>
            <w:r w:rsidR="004660F8" w:rsidRPr="00AB5D49">
              <w:rPr>
                <w:rFonts w:ascii="ＭＳ Ｐ明朝" w:eastAsia="ＭＳ Ｐ明朝" w:hAnsi="ＭＳ Ｐ明朝" w:hint="eastAsia"/>
                <w:sz w:val="18"/>
                <w:szCs w:val="20"/>
              </w:rPr>
              <w:t>。</w:t>
            </w:r>
          </w:p>
          <w:p w14:paraId="7D42440A" w14:textId="2F8AC613" w:rsidR="00BE7413" w:rsidRPr="00AB5D49" w:rsidRDefault="00BE7413" w:rsidP="00FF7755">
            <w:pPr>
              <w:ind w:firstLineChars="100" w:firstLine="180"/>
              <w:jc w:val="left"/>
              <w:rPr>
                <w:rFonts w:ascii="ＭＳ Ｐ明朝" w:eastAsia="ＭＳ Ｐ明朝" w:hAnsi="ＭＳ Ｐ明朝"/>
                <w:sz w:val="18"/>
                <w:szCs w:val="20"/>
              </w:rPr>
            </w:pPr>
          </w:p>
        </w:tc>
        <w:tc>
          <w:tcPr>
            <w:tcW w:w="1418" w:type="dxa"/>
            <w:gridSpan w:val="2"/>
          </w:tcPr>
          <w:p w14:paraId="72391C3B" w14:textId="77777777" w:rsidR="00FF7755" w:rsidRPr="00AB5D49" w:rsidRDefault="00FF7755" w:rsidP="00FF7755">
            <w:pPr>
              <w:jc w:val="right"/>
              <w:rPr>
                <w:rFonts w:asciiTheme="majorEastAsia" w:eastAsiaTheme="majorEastAsia" w:hAnsiTheme="majorEastAsia"/>
                <w:sz w:val="24"/>
                <w:szCs w:val="24"/>
              </w:rPr>
            </w:pPr>
          </w:p>
        </w:tc>
      </w:tr>
    </w:tbl>
    <w:p w14:paraId="04C718C5" w14:textId="68D603F8" w:rsidR="007B2E44" w:rsidRPr="00AB5D49" w:rsidRDefault="007B2E44" w:rsidP="00C321AF">
      <w:pPr>
        <w:widowControl/>
        <w:ind w:right="630"/>
        <w:jc w:val="left"/>
        <w:rPr>
          <w:rFonts w:asciiTheme="majorEastAsia" w:eastAsiaTheme="majorEastAsia" w:hAnsiTheme="majorEastAsia" w:cs="Meiryo UI"/>
          <w:b/>
          <w:bCs/>
          <w:kern w:val="24"/>
          <w:sz w:val="20"/>
          <w:szCs w:val="24"/>
        </w:rPr>
      </w:pPr>
    </w:p>
    <w:tbl>
      <w:tblPr>
        <w:tblStyle w:val="7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BE7413" w:rsidRPr="00AB5D49" w14:paraId="29C6E812" w14:textId="77777777" w:rsidTr="002E250C">
        <w:tc>
          <w:tcPr>
            <w:tcW w:w="457" w:type="dxa"/>
          </w:tcPr>
          <w:p w14:paraId="3B290DE2" w14:textId="69CD7425" w:rsidR="00BE7413" w:rsidRPr="00AB5D49" w:rsidRDefault="007B2E44" w:rsidP="00BE7413">
            <w:pPr>
              <w:jc w:val="left"/>
              <w:rPr>
                <w:rFonts w:ascii="ＭＳ Ｐゴシック" w:eastAsia="ＭＳ Ｐゴシック" w:hAnsi="ＭＳ Ｐゴシック"/>
                <w:b/>
                <w:sz w:val="24"/>
                <w:szCs w:val="24"/>
              </w:rPr>
            </w:pPr>
            <w:r w:rsidRPr="00AB5D49">
              <w:rPr>
                <w:rFonts w:asciiTheme="majorEastAsia" w:eastAsiaTheme="majorEastAsia" w:hAnsiTheme="majorEastAsia" w:cs="Meiryo UI"/>
                <w:b/>
                <w:bCs/>
                <w:kern w:val="24"/>
                <w:sz w:val="22"/>
                <w:szCs w:val="24"/>
              </w:rPr>
              <w:br w:type="page"/>
            </w:r>
            <w:r w:rsidR="00BE7413" w:rsidRPr="00AB5D49">
              <w:rPr>
                <w:rFonts w:ascii="ＭＳ Ｐゴシック" w:eastAsia="ＭＳ Ｐゴシック" w:hAnsi="ＭＳ Ｐゴシック" w:hint="eastAsia"/>
                <w:b/>
                <w:sz w:val="24"/>
                <w:szCs w:val="24"/>
              </w:rPr>
              <w:t>○</w:t>
            </w:r>
          </w:p>
        </w:tc>
        <w:tc>
          <w:tcPr>
            <w:tcW w:w="7056" w:type="dxa"/>
            <w:gridSpan w:val="2"/>
          </w:tcPr>
          <w:p w14:paraId="31066507" w14:textId="4094347A" w:rsidR="00BE7413" w:rsidRPr="00AB5D49" w:rsidRDefault="00BE7413" w:rsidP="00BE7413">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大阪産業局等への負担金等</w:t>
            </w:r>
          </w:p>
        </w:tc>
        <w:tc>
          <w:tcPr>
            <w:tcW w:w="1701" w:type="dxa"/>
            <w:gridSpan w:val="2"/>
          </w:tcPr>
          <w:p w14:paraId="5D5E93C9" w14:textId="63B87BAB" w:rsidR="00BE7413" w:rsidRPr="00AB5D49" w:rsidRDefault="00BE7413" w:rsidP="00BE7413">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247,984</w:t>
            </w:r>
            <w:r w:rsidR="00433B38" w:rsidRPr="00AB5D49">
              <w:rPr>
                <w:rFonts w:ascii="ＭＳ Ｐ明朝" w:eastAsia="ＭＳ Ｐ明朝" w:hAnsi="ＭＳ Ｐ明朝" w:hint="eastAsia"/>
                <w:color w:val="FFFFFF" w:themeColor="background1"/>
                <w:sz w:val="24"/>
                <w:szCs w:val="24"/>
              </w:rPr>
              <w:t>)</w:t>
            </w:r>
          </w:p>
        </w:tc>
        <w:tc>
          <w:tcPr>
            <w:tcW w:w="284" w:type="dxa"/>
          </w:tcPr>
          <w:p w14:paraId="1058627C" w14:textId="77777777" w:rsidR="00BE7413" w:rsidRPr="00AB5D49" w:rsidRDefault="00BE7413" w:rsidP="00BE7413">
            <w:pPr>
              <w:wordWrap w:val="0"/>
              <w:jc w:val="right"/>
              <w:rPr>
                <w:rFonts w:ascii="ＭＳ ゴシック" w:eastAsia="ＭＳ ゴシック" w:hAnsi="ＭＳ ゴシック"/>
                <w:sz w:val="24"/>
                <w:szCs w:val="24"/>
              </w:rPr>
            </w:pPr>
          </w:p>
        </w:tc>
      </w:tr>
      <w:tr w:rsidR="00BE7413" w:rsidRPr="00AB5D49" w14:paraId="4F15698D" w14:textId="77777777" w:rsidTr="002E250C">
        <w:tc>
          <w:tcPr>
            <w:tcW w:w="7513" w:type="dxa"/>
            <w:gridSpan w:val="3"/>
          </w:tcPr>
          <w:p w14:paraId="4EC1B6C8" w14:textId="4FA71571" w:rsidR="00BE7413" w:rsidRPr="00AB5D49" w:rsidRDefault="00BE7413" w:rsidP="00BE7413">
            <w:pPr>
              <w:jc w:val="right"/>
              <w:rPr>
                <w:rFonts w:asciiTheme="minorEastAsia" w:hAnsiTheme="minorEastAsia"/>
                <w:sz w:val="24"/>
                <w:szCs w:val="24"/>
              </w:rPr>
            </w:pPr>
            <w:r w:rsidRPr="00AB5D49">
              <w:rPr>
                <w:rFonts w:asciiTheme="minorEastAsia" w:hAnsiTheme="minorEastAsia" w:hint="eastAsia"/>
                <w:sz w:val="24"/>
                <w:szCs w:val="24"/>
              </w:rPr>
              <w:t>【商工労働部】</w:t>
            </w:r>
          </w:p>
        </w:tc>
        <w:tc>
          <w:tcPr>
            <w:tcW w:w="1701" w:type="dxa"/>
            <w:gridSpan w:val="2"/>
          </w:tcPr>
          <w:p w14:paraId="788DF1FE" w14:textId="71D9B08E" w:rsidR="00BE7413" w:rsidRPr="00AB5D49" w:rsidRDefault="00BE7413" w:rsidP="00BE7413">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(0)</w:t>
            </w:r>
          </w:p>
        </w:tc>
        <w:tc>
          <w:tcPr>
            <w:tcW w:w="284" w:type="dxa"/>
          </w:tcPr>
          <w:p w14:paraId="78898738" w14:textId="77777777" w:rsidR="00BE7413" w:rsidRPr="00AB5D49" w:rsidRDefault="00BE7413" w:rsidP="00BE7413">
            <w:pPr>
              <w:jc w:val="right"/>
              <w:rPr>
                <w:rFonts w:ascii="ＭＳ ゴシック" w:eastAsia="ＭＳ ゴシック" w:hAnsi="ＭＳ ゴシック"/>
                <w:sz w:val="24"/>
                <w:szCs w:val="24"/>
              </w:rPr>
            </w:pPr>
          </w:p>
        </w:tc>
      </w:tr>
      <w:tr w:rsidR="00BE7413" w:rsidRPr="00AB5D49" w14:paraId="15F2F878" w14:textId="77777777" w:rsidTr="002E250C">
        <w:tc>
          <w:tcPr>
            <w:tcW w:w="567" w:type="dxa"/>
            <w:gridSpan w:val="2"/>
          </w:tcPr>
          <w:p w14:paraId="037F29F5" w14:textId="77777777" w:rsidR="00BE7413" w:rsidRPr="00AB5D49" w:rsidRDefault="00BE7413" w:rsidP="00BE7413">
            <w:pPr>
              <w:jc w:val="distribute"/>
              <w:rPr>
                <w:rFonts w:asciiTheme="majorEastAsia" w:eastAsiaTheme="majorEastAsia" w:hAnsiTheme="majorEastAsia"/>
                <w:sz w:val="18"/>
                <w:szCs w:val="24"/>
              </w:rPr>
            </w:pPr>
          </w:p>
        </w:tc>
        <w:tc>
          <w:tcPr>
            <w:tcW w:w="7513" w:type="dxa"/>
            <w:gridSpan w:val="2"/>
          </w:tcPr>
          <w:p w14:paraId="7788779D" w14:textId="77777777" w:rsidR="00BE7413" w:rsidRPr="00AB5D49" w:rsidRDefault="00BE7413" w:rsidP="00BE7413">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大阪の成長を支えるオール大阪の中小企業支援機関をめざし、（公財）大阪産業振興機構と（公財）大阪市都市型産業振興センターの両法人の統合を機に中小企業支援事業を再構築。</w:t>
            </w:r>
          </w:p>
          <w:p w14:paraId="4961B32D" w14:textId="77777777" w:rsidR="00BE7413" w:rsidRPr="00AB5D49" w:rsidRDefault="00BE7413" w:rsidP="00BE7413">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国際ビジネス、ものづくり支援事業の一部について、統合法人（大阪産業局）及びプロジェクト実行委員会に移管。</w:t>
            </w:r>
          </w:p>
          <w:p w14:paraId="4423A9FA" w14:textId="77777777" w:rsidR="00BE7413" w:rsidRPr="00AB5D49" w:rsidRDefault="00BE7413" w:rsidP="00BE7413">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（移管事業）　【一部再掲】</w:t>
            </w:r>
          </w:p>
          <w:p w14:paraId="273CB37D" w14:textId="77777777" w:rsidR="00BE7413" w:rsidRPr="00AB5D49" w:rsidRDefault="00BE7413" w:rsidP="00BE7413">
            <w:pPr>
              <w:ind w:firstLineChars="200" w:firstLine="36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・国際ビジネス支援関係事業</w:t>
            </w:r>
          </w:p>
          <w:p w14:paraId="5EBE89D1" w14:textId="77777777" w:rsidR="00BE7413" w:rsidRPr="00AB5D49" w:rsidRDefault="00BE7413" w:rsidP="00BE7413">
            <w:pPr>
              <w:ind w:firstLineChars="300" w:firstLine="54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海外事務所等運営費、有望市場販路開拓促進事業費</w:t>
            </w:r>
          </w:p>
          <w:p w14:paraId="4EB9F4BC" w14:textId="77777777" w:rsidR="00BE7413" w:rsidRPr="00AB5D49" w:rsidRDefault="00BE7413" w:rsidP="00BE7413">
            <w:pPr>
              <w:ind w:firstLineChars="200" w:firstLine="36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・ものづくり支援関連事業</w:t>
            </w:r>
          </w:p>
          <w:p w14:paraId="4EEEBA05" w14:textId="77777777" w:rsidR="00BE7413" w:rsidRPr="00AB5D49" w:rsidRDefault="00BE7413" w:rsidP="00BE7413">
            <w:pPr>
              <w:ind w:firstLineChars="300" w:firstLine="54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中小企業取引振興事業費、金属系新素材試作センター運営事業費、</w:t>
            </w:r>
          </w:p>
          <w:p w14:paraId="376336F8" w14:textId="77777777" w:rsidR="00BE7413" w:rsidRPr="00AB5D49" w:rsidRDefault="00BE7413" w:rsidP="00BE7413">
            <w:pPr>
              <w:ind w:firstLineChars="300" w:firstLine="54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MOBIO推進事業費、ものづくり企業販路開拓支援事業費、</w:t>
            </w:r>
          </w:p>
          <w:p w14:paraId="7440AA2C" w14:textId="77777777" w:rsidR="00BE7413" w:rsidRPr="00AB5D49" w:rsidRDefault="00BE7413" w:rsidP="00BE7413">
            <w:pPr>
              <w:ind w:firstLineChars="300" w:firstLine="54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ものづくりイノベーション等推進事業費、ものづくり企業自社商品開発促進事業費、</w:t>
            </w:r>
          </w:p>
          <w:p w14:paraId="6FCD5145" w14:textId="77777777" w:rsidR="00BE7413" w:rsidRPr="00AB5D49" w:rsidRDefault="00BE7413" w:rsidP="00BE7413">
            <w:pPr>
              <w:ind w:firstLineChars="300" w:firstLine="54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INPIT近畿総括本部活用促進事業費、知財活動支援事業費</w:t>
            </w:r>
          </w:p>
          <w:p w14:paraId="078F2302" w14:textId="47573491" w:rsidR="00BE7413" w:rsidRPr="00AB5D49" w:rsidRDefault="00BE7413" w:rsidP="00BE7413">
            <w:pPr>
              <w:ind w:firstLineChars="100" w:firstLine="180"/>
              <w:jc w:val="left"/>
              <w:rPr>
                <w:rFonts w:ascii="ＭＳ Ｐ明朝" w:eastAsia="ＭＳ Ｐ明朝" w:hAnsi="ＭＳ Ｐ明朝"/>
                <w:sz w:val="18"/>
                <w:szCs w:val="20"/>
              </w:rPr>
            </w:pPr>
          </w:p>
        </w:tc>
        <w:tc>
          <w:tcPr>
            <w:tcW w:w="1418" w:type="dxa"/>
            <w:gridSpan w:val="2"/>
          </w:tcPr>
          <w:p w14:paraId="193EB6AE" w14:textId="77777777" w:rsidR="00BE7413" w:rsidRPr="00AB5D49" w:rsidRDefault="00BE7413" w:rsidP="00BE7413">
            <w:pPr>
              <w:jc w:val="right"/>
              <w:rPr>
                <w:rFonts w:asciiTheme="majorEastAsia" w:eastAsiaTheme="majorEastAsia" w:hAnsiTheme="majorEastAsia"/>
                <w:sz w:val="24"/>
                <w:szCs w:val="24"/>
              </w:rPr>
            </w:pPr>
          </w:p>
        </w:tc>
      </w:tr>
    </w:tbl>
    <w:p w14:paraId="6CBA7F8D" w14:textId="77777777" w:rsidR="002D2C82" w:rsidRPr="00AB5D49" w:rsidRDefault="002D2C82" w:rsidP="00C321AF">
      <w:pPr>
        <w:widowControl/>
        <w:ind w:right="630"/>
        <w:jc w:val="left"/>
        <w:rPr>
          <w:rFonts w:asciiTheme="majorEastAsia" w:eastAsiaTheme="majorEastAsia" w:hAnsiTheme="majorEastAsia" w:cs="Meiryo UI"/>
          <w:b/>
          <w:bCs/>
          <w:kern w:val="24"/>
          <w:sz w:val="20"/>
          <w:szCs w:val="24"/>
        </w:rPr>
      </w:pPr>
    </w:p>
    <w:tbl>
      <w:tblPr>
        <w:tblStyle w:val="6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C321AF" w:rsidRPr="00AB5D49" w14:paraId="7F829219" w14:textId="77777777" w:rsidTr="002E250C">
        <w:tc>
          <w:tcPr>
            <w:tcW w:w="457" w:type="dxa"/>
            <w:hideMark/>
          </w:tcPr>
          <w:p w14:paraId="00998F7B" w14:textId="0F725470" w:rsidR="00C321AF" w:rsidRPr="00AB5D49" w:rsidRDefault="002D2C82" w:rsidP="00C321AF">
            <w:pPr>
              <w:jc w:val="left"/>
              <w:rPr>
                <w:rFonts w:ascii="ＭＳ Ｐゴシック" w:eastAsia="ＭＳ Ｐゴシック" w:hAnsi="ＭＳ Ｐゴシック"/>
                <w:b/>
                <w:color w:val="000000" w:themeColor="text1"/>
                <w:sz w:val="24"/>
                <w:szCs w:val="24"/>
              </w:rPr>
            </w:pPr>
            <w:r w:rsidRPr="00AB5D49">
              <w:rPr>
                <w:rFonts w:asciiTheme="majorEastAsia" w:eastAsiaTheme="majorEastAsia" w:hAnsiTheme="majorEastAsia" w:cs="Meiryo UI"/>
                <w:b/>
                <w:bCs/>
                <w:kern w:val="24"/>
                <w:sz w:val="22"/>
                <w:szCs w:val="24"/>
              </w:rPr>
              <w:br w:type="page"/>
            </w:r>
            <w:r w:rsidR="00C321AF" w:rsidRPr="00AB5D49">
              <w:rPr>
                <w:rFonts w:ascii="ＭＳ Ｐゴシック" w:eastAsia="ＭＳ Ｐゴシック" w:hAnsi="ＭＳ Ｐゴシック" w:hint="eastAsia"/>
                <w:b/>
                <w:color w:val="000000" w:themeColor="text1"/>
                <w:sz w:val="24"/>
                <w:szCs w:val="24"/>
              </w:rPr>
              <w:t>○</w:t>
            </w:r>
          </w:p>
        </w:tc>
        <w:tc>
          <w:tcPr>
            <w:tcW w:w="7056" w:type="dxa"/>
            <w:gridSpan w:val="2"/>
            <w:hideMark/>
          </w:tcPr>
          <w:p w14:paraId="1E222426" w14:textId="77777777" w:rsidR="00C321AF" w:rsidRPr="00AB5D49" w:rsidRDefault="00C321AF" w:rsidP="00C321AF">
            <w:pPr>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府営住宅の整備（大阪府営住宅事業特別会計）</w:t>
            </w:r>
          </w:p>
        </w:tc>
        <w:tc>
          <w:tcPr>
            <w:tcW w:w="1701" w:type="dxa"/>
            <w:gridSpan w:val="2"/>
            <w:hideMark/>
          </w:tcPr>
          <w:p w14:paraId="1ED17DB4" w14:textId="77777777" w:rsidR="00C321AF" w:rsidRPr="00AB5D49" w:rsidRDefault="00C321AF" w:rsidP="00C321A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107,572,806</w:t>
            </w:r>
            <w:r w:rsidRPr="00AB5D49">
              <w:rPr>
                <w:rFonts w:ascii="ＭＳ Ｐ明朝" w:eastAsia="ＭＳ Ｐ明朝" w:hAnsi="ＭＳ Ｐ明朝" w:hint="eastAsia"/>
                <w:color w:val="FFFFFF" w:themeColor="background1"/>
                <w:sz w:val="24"/>
                <w:szCs w:val="24"/>
              </w:rPr>
              <w:t>)</w:t>
            </w:r>
          </w:p>
        </w:tc>
        <w:tc>
          <w:tcPr>
            <w:tcW w:w="284" w:type="dxa"/>
          </w:tcPr>
          <w:p w14:paraId="65D034B3" w14:textId="77777777" w:rsidR="00C321AF" w:rsidRPr="00AB5D49" w:rsidRDefault="00C321AF" w:rsidP="00C321AF">
            <w:pPr>
              <w:wordWrap w:val="0"/>
              <w:jc w:val="right"/>
              <w:rPr>
                <w:rFonts w:ascii="ＭＳ ゴシック" w:eastAsia="ＭＳ ゴシック" w:hAnsi="ＭＳ ゴシック"/>
                <w:color w:val="000000" w:themeColor="text1"/>
                <w:sz w:val="24"/>
                <w:szCs w:val="24"/>
              </w:rPr>
            </w:pPr>
          </w:p>
        </w:tc>
      </w:tr>
      <w:tr w:rsidR="00C321AF" w:rsidRPr="00AB5D49" w14:paraId="48AD9F6D" w14:textId="77777777" w:rsidTr="002E250C">
        <w:tc>
          <w:tcPr>
            <w:tcW w:w="7513" w:type="dxa"/>
            <w:gridSpan w:val="3"/>
            <w:vAlign w:val="center"/>
            <w:hideMark/>
          </w:tcPr>
          <w:p w14:paraId="4F2BD426" w14:textId="77777777" w:rsidR="00C321AF" w:rsidRPr="00AB5D49" w:rsidRDefault="00C321AF" w:rsidP="00C321AF">
            <w:pPr>
              <w:jc w:val="right"/>
              <w:rPr>
                <w:rFonts w:asciiTheme="minorEastAsia" w:hAnsiTheme="minorEastAsia"/>
                <w:color w:val="000000" w:themeColor="text1"/>
                <w:sz w:val="24"/>
                <w:szCs w:val="24"/>
              </w:rPr>
            </w:pPr>
            <w:r w:rsidRPr="00AB5D49">
              <w:rPr>
                <w:rFonts w:asciiTheme="minorEastAsia" w:hAnsiTheme="minorEastAsia" w:hint="eastAsia"/>
                <w:color w:val="000000" w:themeColor="text1"/>
                <w:sz w:val="24"/>
                <w:szCs w:val="24"/>
              </w:rPr>
              <w:t>【住宅まちづくり部】</w:t>
            </w:r>
          </w:p>
        </w:tc>
        <w:tc>
          <w:tcPr>
            <w:tcW w:w="1701" w:type="dxa"/>
            <w:gridSpan w:val="2"/>
            <w:hideMark/>
          </w:tcPr>
          <w:p w14:paraId="5F769470" w14:textId="77777777" w:rsidR="00C321AF" w:rsidRPr="00AB5D49" w:rsidRDefault="00C321AF" w:rsidP="00C321A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w:t>
            </w:r>
            <w:r w:rsidRPr="00AB5D49">
              <w:rPr>
                <w:rFonts w:ascii="ＭＳ Ｐ明朝" w:eastAsia="ＭＳ Ｐ明朝" w:hAnsi="ＭＳ Ｐ明朝"/>
                <w:sz w:val="24"/>
                <w:szCs w:val="24"/>
              </w:rPr>
              <w:t>130,823,891</w:t>
            </w:r>
            <w:r w:rsidRPr="00AB5D49">
              <w:rPr>
                <w:rFonts w:ascii="ＭＳ Ｐ明朝" w:eastAsia="ＭＳ Ｐ明朝" w:hAnsi="ＭＳ Ｐ明朝" w:hint="eastAsia"/>
                <w:sz w:val="24"/>
                <w:szCs w:val="24"/>
              </w:rPr>
              <w:t>)</w:t>
            </w:r>
          </w:p>
        </w:tc>
        <w:tc>
          <w:tcPr>
            <w:tcW w:w="284" w:type="dxa"/>
          </w:tcPr>
          <w:p w14:paraId="63297656" w14:textId="77777777" w:rsidR="00C321AF" w:rsidRPr="00AB5D49" w:rsidRDefault="00C321AF" w:rsidP="00C321AF">
            <w:pPr>
              <w:jc w:val="right"/>
              <w:rPr>
                <w:rFonts w:ascii="ＭＳ ゴシック" w:eastAsia="ＭＳ ゴシック" w:hAnsi="ＭＳ ゴシック"/>
                <w:color w:val="000000" w:themeColor="text1"/>
                <w:sz w:val="24"/>
                <w:szCs w:val="24"/>
              </w:rPr>
            </w:pPr>
          </w:p>
        </w:tc>
      </w:tr>
      <w:tr w:rsidR="00C321AF" w:rsidRPr="00AB5D49" w14:paraId="48691C18" w14:textId="77777777" w:rsidTr="002E250C">
        <w:tc>
          <w:tcPr>
            <w:tcW w:w="567" w:type="dxa"/>
            <w:gridSpan w:val="2"/>
          </w:tcPr>
          <w:p w14:paraId="47C9FECD" w14:textId="77777777" w:rsidR="00C321AF" w:rsidRPr="00AB5D49" w:rsidRDefault="00C321AF" w:rsidP="00C321AF">
            <w:pPr>
              <w:jc w:val="distribute"/>
              <w:rPr>
                <w:rFonts w:asciiTheme="majorEastAsia" w:eastAsiaTheme="majorEastAsia" w:hAnsiTheme="majorEastAsia"/>
                <w:color w:val="000000" w:themeColor="text1"/>
                <w:sz w:val="18"/>
                <w:szCs w:val="24"/>
              </w:rPr>
            </w:pPr>
          </w:p>
        </w:tc>
        <w:tc>
          <w:tcPr>
            <w:tcW w:w="7513" w:type="dxa"/>
            <w:gridSpan w:val="2"/>
            <w:hideMark/>
          </w:tcPr>
          <w:p w14:paraId="2B40CF06" w14:textId="77777777" w:rsidR="00C321AF" w:rsidRPr="00AB5D49" w:rsidRDefault="00C321AF" w:rsidP="00C321AF">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「大阪府営住宅ストック総合活用計画」を踏まえ、建替えやバリアフリー化、低需要住宅での用途廃止等を実施。</w:t>
            </w:r>
          </w:p>
          <w:p w14:paraId="7052D6C5" w14:textId="77777777" w:rsidR="00C321AF" w:rsidRPr="00AB5D49" w:rsidRDefault="00C321AF" w:rsidP="00C321AF">
            <w:pPr>
              <w:ind w:firstLineChars="100" w:firstLine="180"/>
              <w:jc w:val="left"/>
              <w:rPr>
                <w:rFonts w:ascii="ＭＳ Ｐ明朝" w:eastAsia="ＭＳ Ｐ明朝" w:hAnsi="ＭＳ Ｐ明朝"/>
                <w:sz w:val="18"/>
                <w:szCs w:val="20"/>
              </w:rPr>
            </w:pPr>
          </w:p>
        </w:tc>
        <w:tc>
          <w:tcPr>
            <w:tcW w:w="1418" w:type="dxa"/>
            <w:gridSpan w:val="2"/>
          </w:tcPr>
          <w:p w14:paraId="3506293F" w14:textId="77777777" w:rsidR="00C321AF" w:rsidRPr="00AB5D49" w:rsidRDefault="00C321AF" w:rsidP="00C321AF">
            <w:pPr>
              <w:jc w:val="right"/>
              <w:rPr>
                <w:rFonts w:asciiTheme="majorEastAsia" w:eastAsiaTheme="majorEastAsia" w:hAnsiTheme="majorEastAsia"/>
                <w:sz w:val="24"/>
                <w:szCs w:val="24"/>
              </w:rPr>
            </w:pPr>
          </w:p>
        </w:tc>
      </w:tr>
    </w:tbl>
    <w:p w14:paraId="0367A621" w14:textId="6E24005B" w:rsidR="00480E69" w:rsidRPr="00AB5D49" w:rsidRDefault="00480E69" w:rsidP="00644776">
      <w:pPr>
        <w:rPr>
          <w:rFonts w:asciiTheme="majorEastAsia" w:eastAsiaTheme="majorEastAsia" w:hAnsiTheme="majorEastAsia" w:cs="Meiryo UI"/>
          <w:bCs/>
          <w:kern w:val="24"/>
          <w:sz w:val="20"/>
        </w:rPr>
      </w:pPr>
    </w:p>
    <w:p w14:paraId="762E82F7" w14:textId="77777777" w:rsidR="00480E69" w:rsidRPr="00AB5D49" w:rsidRDefault="00480E69">
      <w:pPr>
        <w:widowControl/>
        <w:jc w:val="left"/>
        <w:rPr>
          <w:rFonts w:asciiTheme="majorEastAsia" w:eastAsiaTheme="majorEastAsia" w:hAnsiTheme="majorEastAsia" w:cs="Meiryo UI"/>
          <w:bCs/>
          <w:kern w:val="24"/>
          <w:sz w:val="20"/>
        </w:rPr>
      </w:pPr>
      <w:r w:rsidRPr="00AB5D49">
        <w:rPr>
          <w:rFonts w:asciiTheme="majorEastAsia" w:eastAsiaTheme="majorEastAsia" w:hAnsiTheme="majorEastAsia" w:cs="Meiryo UI"/>
          <w:bCs/>
          <w:kern w:val="24"/>
          <w:sz w:val="20"/>
        </w:rPr>
        <w:br w:type="page"/>
      </w:r>
    </w:p>
    <w:tbl>
      <w:tblPr>
        <w:tblStyle w:val="6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C321AF" w:rsidRPr="00AB5D49" w14:paraId="414528F1" w14:textId="77777777" w:rsidTr="002E250C">
        <w:tc>
          <w:tcPr>
            <w:tcW w:w="457" w:type="dxa"/>
            <w:gridSpan w:val="2"/>
          </w:tcPr>
          <w:p w14:paraId="3A5CF88F" w14:textId="77777777" w:rsidR="00C321AF" w:rsidRPr="00AB5D49" w:rsidRDefault="00C321AF" w:rsidP="00C321A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lastRenderedPageBreak/>
              <w:t>○</w:t>
            </w:r>
          </w:p>
        </w:tc>
        <w:tc>
          <w:tcPr>
            <w:tcW w:w="7056" w:type="dxa"/>
            <w:gridSpan w:val="3"/>
          </w:tcPr>
          <w:p w14:paraId="1BB8651C" w14:textId="77777777" w:rsidR="00C321AF" w:rsidRPr="00AB5D49" w:rsidRDefault="00C321AF" w:rsidP="00C321A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rPr>
              <w:t>庁舎等の整備・改修</w:t>
            </w:r>
          </w:p>
        </w:tc>
        <w:tc>
          <w:tcPr>
            <w:tcW w:w="1701" w:type="dxa"/>
            <w:gridSpan w:val="3"/>
          </w:tcPr>
          <w:p w14:paraId="0C0BB0E0" w14:textId="01C1C4AA" w:rsidR="00C321AF" w:rsidRPr="00AB5D49" w:rsidRDefault="00C321AF" w:rsidP="00C321A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1,128,749</w:t>
            </w:r>
            <w:r w:rsidR="002618FB" w:rsidRPr="00AB5D49">
              <w:rPr>
                <w:rFonts w:ascii="ＭＳ Ｐ明朝" w:eastAsia="ＭＳ Ｐ明朝" w:hAnsi="ＭＳ Ｐ明朝" w:hint="eastAsia"/>
                <w:color w:val="FFFFFF" w:themeColor="background1"/>
                <w:sz w:val="24"/>
                <w:szCs w:val="24"/>
              </w:rPr>
              <w:t>)</w:t>
            </w:r>
          </w:p>
        </w:tc>
        <w:tc>
          <w:tcPr>
            <w:tcW w:w="284" w:type="dxa"/>
          </w:tcPr>
          <w:p w14:paraId="378D42B7" w14:textId="77777777" w:rsidR="00C321AF" w:rsidRPr="00AB5D49" w:rsidRDefault="00C321AF" w:rsidP="00C321AF">
            <w:pPr>
              <w:wordWrap w:val="0"/>
              <w:jc w:val="right"/>
              <w:rPr>
                <w:rFonts w:ascii="ＭＳ ゴシック" w:eastAsia="ＭＳ ゴシック" w:hAnsi="ＭＳ ゴシック"/>
                <w:sz w:val="24"/>
                <w:szCs w:val="24"/>
              </w:rPr>
            </w:pPr>
          </w:p>
        </w:tc>
      </w:tr>
      <w:tr w:rsidR="00C321AF" w:rsidRPr="00AB5D49" w14:paraId="15F85485" w14:textId="77777777" w:rsidTr="002E250C">
        <w:tc>
          <w:tcPr>
            <w:tcW w:w="7513" w:type="dxa"/>
            <w:gridSpan w:val="5"/>
          </w:tcPr>
          <w:p w14:paraId="154083D0" w14:textId="77777777" w:rsidR="00C321AF" w:rsidRPr="00AB5D49" w:rsidRDefault="00C321AF" w:rsidP="00C321AF">
            <w:pPr>
              <w:jc w:val="right"/>
              <w:rPr>
                <w:rFonts w:asciiTheme="minorEastAsia" w:hAnsiTheme="minorEastAsia"/>
                <w:sz w:val="24"/>
                <w:szCs w:val="24"/>
              </w:rPr>
            </w:pPr>
            <w:r w:rsidRPr="00AB5D49">
              <w:rPr>
                <w:rFonts w:asciiTheme="minorEastAsia" w:hAnsiTheme="minorEastAsia" w:hint="eastAsia"/>
                <w:sz w:val="24"/>
                <w:szCs w:val="24"/>
              </w:rPr>
              <w:t>【総務部】</w:t>
            </w:r>
          </w:p>
        </w:tc>
        <w:tc>
          <w:tcPr>
            <w:tcW w:w="1701" w:type="dxa"/>
            <w:gridSpan w:val="3"/>
          </w:tcPr>
          <w:p w14:paraId="670D895E" w14:textId="77777777" w:rsidR="00C321AF" w:rsidRPr="00AB5D49" w:rsidRDefault="00C321AF" w:rsidP="00C321A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(534,288)</w:t>
            </w:r>
          </w:p>
        </w:tc>
        <w:tc>
          <w:tcPr>
            <w:tcW w:w="284" w:type="dxa"/>
          </w:tcPr>
          <w:p w14:paraId="0D5BCDF1" w14:textId="77777777" w:rsidR="00C321AF" w:rsidRPr="00AB5D49" w:rsidRDefault="00C321AF" w:rsidP="00C321AF">
            <w:pPr>
              <w:jc w:val="right"/>
              <w:rPr>
                <w:rFonts w:ascii="ＭＳ ゴシック" w:eastAsia="ＭＳ ゴシック" w:hAnsi="ＭＳ ゴシック"/>
                <w:sz w:val="24"/>
                <w:szCs w:val="24"/>
              </w:rPr>
            </w:pPr>
          </w:p>
        </w:tc>
      </w:tr>
      <w:tr w:rsidR="00C321AF" w:rsidRPr="00AB5D49" w14:paraId="288AA247" w14:textId="77777777" w:rsidTr="002E250C">
        <w:trPr>
          <w:trHeight w:val="345"/>
        </w:trPr>
        <w:tc>
          <w:tcPr>
            <w:tcW w:w="284" w:type="dxa"/>
          </w:tcPr>
          <w:p w14:paraId="72CF2E1B" w14:textId="77777777" w:rsidR="00C321AF" w:rsidRPr="00AB5D49" w:rsidRDefault="00C321AF" w:rsidP="00C321AF">
            <w:pPr>
              <w:jc w:val="left"/>
              <w:rPr>
                <w:rFonts w:ascii="ＭＳ Ｐゴシック" w:eastAsia="ＭＳ Ｐゴシック" w:hAnsi="ＭＳ Ｐゴシック"/>
                <w:color w:val="000000" w:themeColor="text1"/>
                <w:sz w:val="24"/>
                <w:szCs w:val="24"/>
              </w:rPr>
            </w:pPr>
          </w:p>
        </w:tc>
        <w:tc>
          <w:tcPr>
            <w:tcW w:w="6237" w:type="dxa"/>
            <w:gridSpan w:val="3"/>
          </w:tcPr>
          <w:p w14:paraId="1128C011" w14:textId="77777777" w:rsidR="00C321AF" w:rsidRPr="00AB5D49" w:rsidRDefault="00C321AF" w:rsidP="00C321AF">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hint="eastAsia"/>
                <w:sz w:val="22"/>
              </w:rPr>
              <w:t>・咲洲庁舎の設備改修</w:t>
            </w:r>
          </w:p>
        </w:tc>
        <w:tc>
          <w:tcPr>
            <w:tcW w:w="1417" w:type="dxa"/>
            <w:gridSpan w:val="2"/>
          </w:tcPr>
          <w:p w14:paraId="635D0232"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sz w:val="22"/>
              </w:rPr>
              <w:t>690,119</w:t>
            </w:r>
          </w:p>
        </w:tc>
        <w:tc>
          <w:tcPr>
            <w:tcW w:w="1560" w:type="dxa"/>
            <w:gridSpan w:val="3"/>
          </w:tcPr>
          <w:p w14:paraId="022A36F2"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hint="eastAsia"/>
                <w:sz w:val="22"/>
              </w:rPr>
              <w:t>（</w:t>
            </w:r>
            <w:r w:rsidRPr="00AB5D49">
              <w:rPr>
                <w:rFonts w:ascii="ＭＳ Ｐ明朝" w:eastAsia="ＭＳ Ｐ明朝" w:hAnsi="ＭＳ Ｐ明朝"/>
                <w:sz w:val="22"/>
              </w:rPr>
              <w:t>330,485</w:t>
            </w:r>
            <w:r w:rsidRPr="00AB5D49">
              <w:rPr>
                <w:rFonts w:ascii="ＭＳ Ｐ明朝" w:eastAsia="ＭＳ Ｐ明朝" w:hAnsi="ＭＳ Ｐ明朝" w:hint="eastAsia"/>
                <w:sz w:val="22"/>
              </w:rPr>
              <w:t>）</w:t>
            </w:r>
          </w:p>
        </w:tc>
      </w:tr>
      <w:tr w:rsidR="00C321AF" w:rsidRPr="00AB5D49" w14:paraId="1ACD89B3" w14:textId="77777777" w:rsidTr="002E250C">
        <w:tc>
          <w:tcPr>
            <w:tcW w:w="567" w:type="dxa"/>
            <w:gridSpan w:val="3"/>
          </w:tcPr>
          <w:p w14:paraId="698058C2" w14:textId="77777777" w:rsidR="00C321AF" w:rsidRPr="00AB5D49" w:rsidRDefault="00C321AF" w:rsidP="00C321AF">
            <w:pPr>
              <w:jc w:val="distribute"/>
              <w:rPr>
                <w:rFonts w:asciiTheme="majorEastAsia" w:eastAsiaTheme="majorEastAsia" w:hAnsiTheme="majorEastAsia"/>
                <w:sz w:val="18"/>
                <w:szCs w:val="24"/>
              </w:rPr>
            </w:pPr>
            <w:r w:rsidRPr="00AB5D49">
              <w:rPr>
                <w:rFonts w:asciiTheme="majorEastAsia" w:eastAsiaTheme="majorEastAsia" w:hAnsiTheme="majorEastAsia" w:hint="eastAsia"/>
                <w:sz w:val="18"/>
                <w:szCs w:val="24"/>
              </w:rPr>
              <w:t xml:space="preserve">　　</w:t>
            </w:r>
          </w:p>
        </w:tc>
        <w:tc>
          <w:tcPr>
            <w:tcW w:w="7513" w:type="dxa"/>
            <w:gridSpan w:val="4"/>
          </w:tcPr>
          <w:p w14:paraId="7BD9E895" w14:textId="77777777" w:rsidR="00C321AF" w:rsidRPr="00AB5D49" w:rsidRDefault="00C321AF" w:rsidP="00C321AF">
            <w:pPr>
              <w:ind w:left="2" w:firstLineChars="97" w:firstLine="175"/>
              <w:jc w:val="left"/>
              <w:rPr>
                <w:rFonts w:ascii="ＭＳ Ｐ明朝" w:eastAsia="ＭＳ Ｐ明朝" w:hAnsi="ＭＳ Ｐ明朝"/>
                <w:sz w:val="18"/>
                <w:szCs w:val="18"/>
              </w:rPr>
            </w:pPr>
            <w:r w:rsidRPr="00AB5D49">
              <w:rPr>
                <w:rFonts w:ascii="ＭＳ Ｐ明朝" w:eastAsia="ＭＳ Ｐ明朝" w:hAnsi="ＭＳ Ｐ明朝" w:hint="eastAsia"/>
                <w:sz w:val="18"/>
                <w:szCs w:val="18"/>
              </w:rPr>
              <w:t>経年劣化により更新が必要な設備について、改修工事等を実施。</w:t>
            </w:r>
          </w:p>
          <w:p w14:paraId="71BCA1B9" w14:textId="77777777" w:rsidR="00C321AF" w:rsidRPr="00AB5D49" w:rsidRDefault="00C321AF" w:rsidP="00C321AF">
            <w:pPr>
              <w:ind w:left="2" w:firstLineChars="97" w:firstLine="175"/>
              <w:jc w:val="left"/>
              <w:rPr>
                <w:rFonts w:ascii="ＭＳ Ｐ明朝" w:eastAsia="ＭＳ Ｐ明朝" w:hAnsi="ＭＳ Ｐ明朝"/>
                <w:sz w:val="18"/>
                <w:szCs w:val="18"/>
              </w:rPr>
            </w:pPr>
            <w:r w:rsidRPr="00AB5D49">
              <w:rPr>
                <w:rFonts w:ascii="ＭＳ Ｐ明朝" w:eastAsia="ＭＳ Ｐ明朝" w:hAnsi="ＭＳ Ｐ明朝" w:hint="eastAsia"/>
                <w:sz w:val="18"/>
                <w:szCs w:val="18"/>
              </w:rPr>
              <w:t>・空調自動制御設備、受変電設備、昇降機設備等</w:t>
            </w:r>
          </w:p>
          <w:p w14:paraId="6C953150" w14:textId="77777777" w:rsidR="00C321AF" w:rsidRPr="00AB5D49" w:rsidRDefault="00C321AF" w:rsidP="00C321AF">
            <w:pPr>
              <w:ind w:left="2" w:firstLineChars="97" w:firstLine="175"/>
              <w:jc w:val="left"/>
              <w:rPr>
                <w:rFonts w:asciiTheme="minorEastAsia" w:hAnsiTheme="minorEastAsia"/>
                <w:sz w:val="18"/>
                <w:szCs w:val="18"/>
              </w:rPr>
            </w:pPr>
          </w:p>
        </w:tc>
        <w:tc>
          <w:tcPr>
            <w:tcW w:w="1418" w:type="dxa"/>
            <w:gridSpan w:val="2"/>
          </w:tcPr>
          <w:p w14:paraId="3291B4B0" w14:textId="77777777" w:rsidR="00C321AF" w:rsidRPr="00AB5D49" w:rsidRDefault="00C321AF" w:rsidP="00C321AF">
            <w:pPr>
              <w:jc w:val="right"/>
              <w:rPr>
                <w:rFonts w:asciiTheme="majorEastAsia" w:eastAsiaTheme="majorEastAsia" w:hAnsiTheme="majorEastAsia"/>
                <w:sz w:val="24"/>
                <w:szCs w:val="24"/>
              </w:rPr>
            </w:pPr>
          </w:p>
        </w:tc>
      </w:tr>
      <w:tr w:rsidR="00C321AF" w:rsidRPr="00AB5D49" w14:paraId="26C91F50" w14:textId="77777777" w:rsidTr="002E250C">
        <w:trPr>
          <w:trHeight w:val="345"/>
        </w:trPr>
        <w:tc>
          <w:tcPr>
            <w:tcW w:w="284" w:type="dxa"/>
          </w:tcPr>
          <w:p w14:paraId="5A284F9F" w14:textId="77777777" w:rsidR="00C321AF" w:rsidRPr="00AB5D49" w:rsidRDefault="00C321AF" w:rsidP="00C321AF">
            <w:pPr>
              <w:jc w:val="left"/>
              <w:rPr>
                <w:rFonts w:ascii="ＭＳ ゴシック" w:eastAsia="ＭＳ ゴシック" w:hAnsi="ＭＳ ゴシック" w:cs="Meiryo UI"/>
                <w:color w:val="000000" w:themeColor="text1"/>
                <w:sz w:val="22"/>
                <w:szCs w:val="24"/>
              </w:rPr>
            </w:pPr>
          </w:p>
        </w:tc>
        <w:tc>
          <w:tcPr>
            <w:tcW w:w="6237" w:type="dxa"/>
            <w:gridSpan w:val="3"/>
          </w:tcPr>
          <w:p w14:paraId="57837E6C" w14:textId="77777777" w:rsidR="00C321AF" w:rsidRPr="00AB5D49" w:rsidRDefault="00C321AF" w:rsidP="00C321AF">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hint="eastAsia"/>
                <w:sz w:val="22"/>
              </w:rPr>
              <w:t>・咲洲庁舎の長周期地震動追加対策</w:t>
            </w:r>
          </w:p>
        </w:tc>
        <w:tc>
          <w:tcPr>
            <w:tcW w:w="1417" w:type="dxa"/>
            <w:gridSpan w:val="2"/>
          </w:tcPr>
          <w:p w14:paraId="6A95D225"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hint="eastAsia"/>
                <w:sz w:val="22"/>
              </w:rPr>
              <w:t>9,330</w:t>
            </w:r>
          </w:p>
        </w:tc>
        <w:tc>
          <w:tcPr>
            <w:tcW w:w="1560" w:type="dxa"/>
            <w:gridSpan w:val="3"/>
          </w:tcPr>
          <w:p w14:paraId="10ABB846"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hint="eastAsia"/>
                <w:sz w:val="22"/>
              </w:rPr>
              <w:t>（</w:t>
            </w:r>
            <w:r w:rsidRPr="00AB5D49">
              <w:rPr>
                <w:rFonts w:ascii="ＭＳ Ｐ明朝" w:eastAsia="ＭＳ Ｐ明朝" w:hAnsi="ＭＳ Ｐ明朝"/>
                <w:sz w:val="22"/>
              </w:rPr>
              <w:t>110,071</w:t>
            </w:r>
            <w:r w:rsidRPr="00AB5D49">
              <w:rPr>
                <w:rFonts w:ascii="ＭＳ Ｐ明朝" w:eastAsia="ＭＳ Ｐ明朝" w:hAnsi="ＭＳ Ｐ明朝" w:hint="eastAsia"/>
                <w:sz w:val="22"/>
              </w:rPr>
              <w:t>）</w:t>
            </w:r>
          </w:p>
        </w:tc>
      </w:tr>
      <w:tr w:rsidR="00C321AF" w:rsidRPr="00AB5D49" w14:paraId="172583E2" w14:textId="77777777" w:rsidTr="002E250C">
        <w:tc>
          <w:tcPr>
            <w:tcW w:w="567" w:type="dxa"/>
            <w:gridSpan w:val="3"/>
          </w:tcPr>
          <w:p w14:paraId="0CC2F74A" w14:textId="77777777" w:rsidR="00C321AF" w:rsidRPr="00AB5D49" w:rsidRDefault="00C321AF" w:rsidP="00C321AF">
            <w:pPr>
              <w:jc w:val="distribute"/>
              <w:rPr>
                <w:rFonts w:asciiTheme="majorEastAsia" w:eastAsiaTheme="majorEastAsia" w:hAnsiTheme="majorEastAsia"/>
                <w:sz w:val="18"/>
                <w:szCs w:val="24"/>
              </w:rPr>
            </w:pPr>
          </w:p>
        </w:tc>
        <w:tc>
          <w:tcPr>
            <w:tcW w:w="7513" w:type="dxa"/>
            <w:gridSpan w:val="4"/>
          </w:tcPr>
          <w:p w14:paraId="2E958057" w14:textId="77777777" w:rsidR="00C321AF" w:rsidRPr="00AB5D49" w:rsidRDefault="00C321AF" w:rsidP="00C321AF">
            <w:pPr>
              <w:ind w:firstLineChars="100" w:firstLine="180"/>
              <w:jc w:val="left"/>
              <w:rPr>
                <w:rFonts w:ascii="ＭＳ Ｐ明朝" w:eastAsia="ＭＳ Ｐ明朝" w:hAnsi="ＭＳ Ｐ明朝"/>
                <w:sz w:val="18"/>
                <w:szCs w:val="18"/>
                <w:u w:val="single"/>
              </w:rPr>
            </w:pPr>
            <w:r w:rsidRPr="00AB5D49">
              <w:rPr>
                <w:rFonts w:ascii="ＭＳ Ｐ明朝" w:eastAsia="ＭＳ Ｐ明朝" w:hAnsi="ＭＳ Ｐ明朝" w:hint="eastAsia"/>
                <w:sz w:val="18"/>
                <w:szCs w:val="18"/>
              </w:rPr>
              <w:t>国の新基準に基づく長周期地震動対策としてダンパーを追加設置。</w:t>
            </w:r>
          </w:p>
          <w:p w14:paraId="386954C2" w14:textId="77777777" w:rsidR="00C321AF" w:rsidRPr="00AB5D49" w:rsidRDefault="00C321AF" w:rsidP="00C321AF">
            <w:pPr>
              <w:tabs>
                <w:tab w:val="left" w:pos="3578"/>
                <w:tab w:val="left" w:pos="3861"/>
              </w:tabs>
              <w:ind w:firstLineChars="100" w:firstLine="180"/>
              <w:jc w:val="left"/>
              <w:rPr>
                <w:rFonts w:ascii="ＭＳ Ｐ明朝" w:eastAsia="ＭＳ Ｐ明朝" w:hAnsi="ＭＳ Ｐ明朝"/>
                <w:sz w:val="18"/>
                <w:szCs w:val="18"/>
              </w:rPr>
            </w:pPr>
            <w:r w:rsidRPr="00AB5D49">
              <w:rPr>
                <w:rFonts w:ascii="ＭＳ Ｐ明朝" w:eastAsia="ＭＳ Ｐ明朝" w:hAnsi="ＭＳ Ｐ明朝" w:hint="eastAsia"/>
                <w:sz w:val="18"/>
                <w:szCs w:val="18"/>
              </w:rPr>
              <w:t>・制震ダンパー260台追加</w:t>
            </w:r>
          </w:p>
          <w:p w14:paraId="6D23B8CF" w14:textId="34E3218A" w:rsidR="00C321AF" w:rsidRPr="00AB5D49" w:rsidRDefault="00C321AF" w:rsidP="00C321AF">
            <w:pPr>
              <w:tabs>
                <w:tab w:val="left" w:pos="3578"/>
                <w:tab w:val="left" w:pos="3861"/>
              </w:tabs>
              <w:ind w:firstLineChars="100" w:firstLine="180"/>
              <w:jc w:val="left"/>
              <w:rPr>
                <w:rFonts w:ascii="ＭＳ Ｐ明朝" w:eastAsia="ＭＳ Ｐ明朝" w:hAnsi="ＭＳ Ｐ明朝"/>
                <w:sz w:val="18"/>
                <w:szCs w:val="18"/>
              </w:rPr>
            </w:pPr>
            <w:r w:rsidRPr="00AB5D49">
              <w:rPr>
                <w:rFonts w:ascii="ＭＳ Ｐ明朝" w:eastAsia="ＭＳ Ｐ明朝" w:hAnsi="ＭＳ Ｐ明朝" w:hint="eastAsia"/>
                <w:sz w:val="18"/>
                <w:szCs w:val="18"/>
              </w:rPr>
              <w:t>〔債務負担行為の設定（</w:t>
            </w:r>
            <w:r w:rsidR="00D05F08" w:rsidRPr="00AB5D49">
              <w:rPr>
                <w:rFonts w:ascii="ＭＳ Ｐ明朝" w:eastAsia="ＭＳ Ｐ明朝" w:hAnsi="ＭＳ Ｐ明朝" w:hint="eastAsia"/>
                <w:sz w:val="18"/>
                <w:szCs w:val="18"/>
              </w:rPr>
              <w:t>平成</w:t>
            </w:r>
            <w:r w:rsidRPr="00AB5D49">
              <w:rPr>
                <w:rFonts w:ascii="ＭＳ Ｐ明朝" w:eastAsia="ＭＳ Ｐ明朝" w:hAnsi="ＭＳ Ｐ明朝" w:hint="eastAsia"/>
                <w:sz w:val="18"/>
                <w:szCs w:val="18"/>
              </w:rPr>
              <w:t>31～33年度）3,100,670千円〕</w:t>
            </w:r>
          </w:p>
          <w:p w14:paraId="0E75D516" w14:textId="77777777" w:rsidR="00C321AF" w:rsidRPr="00AB5D49" w:rsidRDefault="00C321AF" w:rsidP="00C321AF">
            <w:pPr>
              <w:tabs>
                <w:tab w:val="left" w:pos="3578"/>
                <w:tab w:val="left" w:pos="3861"/>
              </w:tabs>
              <w:ind w:firstLineChars="100" w:firstLine="180"/>
              <w:jc w:val="left"/>
              <w:rPr>
                <w:rFonts w:ascii="ＭＳ Ｐ明朝" w:eastAsia="ＭＳ Ｐ明朝" w:hAnsi="ＭＳ Ｐ明朝"/>
                <w:sz w:val="18"/>
                <w:szCs w:val="20"/>
              </w:rPr>
            </w:pPr>
          </w:p>
        </w:tc>
        <w:tc>
          <w:tcPr>
            <w:tcW w:w="1418" w:type="dxa"/>
            <w:gridSpan w:val="2"/>
          </w:tcPr>
          <w:p w14:paraId="597C7872" w14:textId="77777777" w:rsidR="00C321AF" w:rsidRPr="00AB5D49" w:rsidRDefault="00C321AF" w:rsidP="00C321AF">
            <w:pPr>
              <w:jc w:val="right"/>
              <w:rPr>
                <w:rFonts w:asciiTheme="majorEastAsia" w:eastAsiaTheme="majorEastAsia" w:hAnsiTheme="majorEastAsia"/>
                <w:sz w:val="24"/>
                <w:szCs w:val="24"/>
              </w:rPr>
            </w:pPr>
          </w:p>
        </w:tc>
      </w:tr>
      <w:tr w:rsidR="00C321AF" w:rsidRPr="00AB5D49" w14:paraId="0FA23C66" w14:textId="77777777" w:rsidTr="002E250C">
        <w:trPr>
          <w:trHeight w:val="345"/>
        </w:trPr>
        <w:tc>
          <w:tcPr>
            <w:tcW w:w="284" w:type="dxa"/>
          </w:tcPr>
          <w:p w14:paraId="1541401C" w14:textId="780C504A" w:rsidR="00C321AF" w:rsidRPr="00AB5D49" w:rsidRDefault="00433B38" w:rsidP="00C321AF">
            <w:pPr>
              <w:jc w:val="left"/>
              <w:rPr>
                <w:rFonts w:ascii="ＭＳ ゴシック" w:eastAsia="ＭＳ ゴシック" w:hAnsi="ＭＳ ゴシック" w:cs="Meiryo UI"/>
                <w:color w:val="000000" w:themeColor="text1"/>
                <w:sz w:val="22"/>
                <w:szCs w:val="24"/>
              </w:rPr>
            </w:pPr>
            <w:r w:rsidRPr="00AB5D49">
              <w:br w:type="page"/>
            </w:r>
          </w:p>
        </w:tc>
        <w:tc>
          <w:tcPr>
            <w:tcW w:w="6237" w:type="dxa"/>
            <w:gridSpan w:val="3"/>
          </w:tcPr>
          <w:p w14:paraId="03451ED5" w14:textId="77777777" w:rsidR="00C321AF" w:rsidRPr="00AB5D49" w:rsidRDefault="00C321AF" w:rsidP="00C321AF">
            <w:pPr>
              <w:jc w:val="left"/>
              <w:rPr>
                <w:rFonts w:ascii="ＭＳ Ｐゴシック" w:eastAsia="ＭＳ Ｐゴシック" w:hAnsi="ＭＳ Ｐゴシック"/>
                <w:sz w:val="24"/>
                <w:szCs w:val="24"/>
                <w:u w:val="single"/>
              </w:rPr>
            </w:pPr>
            <w:r w:rsidRPr="00AB5D49">
              <w:rPr>
                <w:rFonts w:ascii="ＭＳ Ｐゴシック" w:eastAsia="ＭＳ Ｐゴシック" w:hAnsi="ＭＳ Ｐゴシック" w:hint="eastAsia"/>
                <w:sz w:val="22"/>
              </w:rPr>
              <w:t>・咲洲庁舎の活用促進</w:t>
            </w:r>
          </w:p>
        </w:tc>
        <w:tc>
          <w:tcPr>
            <w:tcW w:w="1417" w:type="dxa"/>
            <w:gridSpan w:val="2"/>
          </w:tcPr>
          <w:p w14:paraId="0DBC8EC0"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hint="eastAsia"/>
                <w:sz w:val="22"/>
              </w:rPr>
              <w:t>429,300</w:t>
            </w:r>
          </w:p>
        </w:tc>
        <w:tc>
          <w:tcPr>
            <w:tcW w:w="1560" w:type="dxa"/>
            <w:gridSpan w:val="3"/>
          </w:tcPr>
          <w:p w14:paraId="15BD062A"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hint="eastAsia"/>
                <w:sz w:val="22"/>
              </w:rPr>
              <w:t>（</w:t>
            </w:r>
            <w:r w:rsidRPr="00AB5D49">
              <w:rPr>
                <w:rFonts w:ascii="ＭＳ Ｐ明朝" w:eastAsia="ＭＳ Ｐ明朝" w:hAnsi="ＭＳ Ｐ明朝"/>
                <w:sz w:val="22"/>
              </w:rPr>
              <w:t>93,732</w:t>
            </w:r>
            <w:r w:rsidRPr="00AB5D49">
              <w:rPr>
                <w:rFonts w:ascii="ＭＳ Ｐ明朝" w:eastAsia="ＭＳ Ｐ明朝" w:hAnsi="ＭＳ Ｐ明朝" w:hint="eastAsia"/>
                <w:sz w:val="22"/>
              </w:rPr>
              <w:t>）</w:t>
            </w:r>
          </w:p>
        </w:tc>
      </w:tr>
      <w:tr w:rsidR="00C321AF" w:rsidRPr="00AB5D49" w14:paraId="6EE570C6" w14:textId="77777777" w:rsidTr="002E250C">
        <w:tc>
          <w:tcPr>
            <w:tcW w:w="567" w:type="dxa"/>
            <w:gridSpan w:val="3"/>
          </w:tcPr>
          <w:p w14:paraId="5DF3BEF0" w14:textId="77777777" w:rsidR="00C321AF" w:rsidRPr="00AB5D49" w:rsidRDefault="00C321AF" w:rsidP="00C321AF">
            <w:pPr>
              <w:jc w:val="distribute"/>
              <w:rPr>
                <w:rFonts w:asciiTheme="majorEastAsia" w:eastAsiaTheme="majorEastAsia" w:hAnsiTheme="majorEastAsia"/>
                <w:sz w:val="18"/>
                <w:szCs w:val="24"/>
              </w:rPr>
            </w:pPr>
          </w:p>
        </w:tc>
        <w:tc>
          <w:tcPr>
            <w:tcW w:w="7513" w:type="dxa"/>
            <w:gridSpan w:val="4"/>
          </w:tcPr>
          <w:p w14:paraId="6AF0EBA1" w14:textId="77777777" w:rsidR="00C321AF" w:rsidRPr="00AB5D49" w:rsidRDefault="00C321AF" w:rsidP="00D05F08">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咲洲庁舎の空きスペースの有効活用を図るため、高層階（45～52階、テナント入居部分等を除く）を対象とした入居者公募に伴う内装改修工事等を実施。</w:t>
            </w:r>
          </w:p>
          <w:p w14:paraId="378C75A7" w14:textId="77777777" w:rsidR="00C321AF" w:rsidRPr="00AB5D49" w:rsidRDefault="00C321AF" w:rsidP="00D05F08">
            <w:pPr>
              <w:ind w:leftChars="50" w:left="105" w:firstLineChars="60" w:firstLine="108"/>
              <w:jc w:val="left"/>
              <w:rPr>
                <w:rFonts w:ascii="ＭＳ Ｐ明朝" w:eastAsia="ＭＳ Ｐ明朝" w:hAnsi="ＭＳ Ｐ明朝"/>
                <w:sz w:val="18"/>
                <w:szCs w:val="20"/>
              </w:rPr>
            </w:pPr>
            <w:r w:rsidRPr="00AB5D49">
              <w:rPr>
                <w:rFonts w:ascii="ＭＳ Ｐ明朝" w:eastAsia="ＭＳ Ｐ明朝" w:hAnsi="ＭＳ Ｐ明朝" w:hint="eastAsia"/>
                <w:sz w:val="18"/>
                <w:szCs w:val="18"/>
              </w:rPr>
              <w:t>・</w:t>
            </w:r>
            <w:r w:rsidRPr="00AB5D49">
              <w:rPr>
                <w:rFonts w:ascii="ＭＳ Ｐ明朝" w:eastAsia="ＭＳ Ｐ明朝" w:hAnsi="ＭＳ Ｐ明朝" w:hint="eastAsia"/>
                <w:sz w:val="18"/>
                <w:szCs w:val="20"/>
              </w:rPr>
              <w:t>平成30年度末</w:t>
            </w:r>
            <w:r w:rsidRPr="00AB5D49">
              <w:rPr>
                <w:rFonts w:ascii="ＭＳ Ｐ明朝" w:eastAsia="ＭＳ Ｐ明朝" w:hAnsi="ＭＳ Ｐ明朝"/>
                <w:sz w:val="18"/>
                <w:szCs w:val="20"/>
              </w:rPr>
              <w:tab/>
            </w:r>
            <w:r w:rsidRPr="00AB5D49">
              <w:rPr>
                <w:rFonts w:ascii="ＭＳ Ｐ明朝" w:eastAsia="ＭＳ Ｐ明朝" w:hAnsi="ＭＳ Ｐ明朝" w:hint="eastAsia"/>
                <w:sz w:val="18"/>
                <w:szCs w:val="20"/>
              </w:rPr>
              <w:t xml:space="preserve">　公募開始予定</w:t>
            </w:r>
          </w:p>
          <w:p w14:paraId="228A4C61" w14:textId="77777777" w:rsidR="00C321AF" w:rsidRPr="00AB5D49" w:rsidRDefault="00C321AF" w:rsidP="00C321AF">
            <w:pPr>
              <w:ind w:leftChars="50" w:left="105"/>
              <w:jc w:val="left"/>
              <w:rPr>
                <w:rFonts w:ascii="ＭＳ Ｐ明朝" w:eastAsia="ＭＳ Ｐ明朝" w:hAnsi="ＭＳ Ｐ明朝"/>
                <w:sz w:val="18"/>
                <w:szCs w:val="20"/>
              </w:rPr>
            </w:pPr>
          </w:p>
        </w:tc>
        <w:tc>
          <w:tcPr>
            <w:tcW w:w="1418" w:type="dxa"/>
            <w:gridSpan w:val="2"/>
          </w:tcPr>
          <w:p w14:paraId="2EA0EE5F" w14:textId="77777777" w:rsidR="00C321AF" w:rsidRPr="00AB5D49" w:rsidRDefault="00C321AF" w:rsidP="00C321AF">
            <w:pPr>
              <w:jc w:val="right"/>
              <w:rPr>
                <w:rFonts w:asciiTheme="majorEastAsia" w:eastAsiaTheme="majorEastAsia" w:hAnsiTheme="majorEastAsia"/>
                <w:sz w:val="24"/>
                <w:szCs w:val="24"/>
              </w:rPr>
            </w:pPr>
          </w:p>
        </w:tc>
      </w:tr>
    </w:tbl>
    <w:p w14:paraId="732459F5" w14:textId="465AEC1A" w:rsidR="007B2E44" w:rsidRPr="00AB5D49" w:rsidRDefault="007B2E44" w:rsidP="00644776">
      <w:pPr>
        <w:rPr>
          <w:rFonts w:asciiTheme="majorEastAsia" w:eastAsiaTheme="majorEastAsia" w:hAnsiTheme="majorEastAsia" w:cs="Meiryo UI"/>
          <w:bCs/>
          <w:kern w:val="24"/>
          <w:sz w:val="20"/>
        </w:rPr>
      </w:pPr>
    </w:p>
    <w:tbl>
      <w:tblPr>
        <w:tblStyle w:val="6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43"/>
        <w:gridCol w:w="5904"/>
        <w:gridCol w:w="7"/>
        <w:gridCol w:w="992"/>
        <w:gridCol w:w="425"/>
        <w:gridCol w:w="142"/>
        <w:gridCol w:w="1134"/>
        <w:gridCol w:w="284"/>
      </w:tblGrid>
      <w:tr w:rsidR="00C321AF" w:rsidRPr="00AB5D49" w14:paraId="47C862E1" w14:textId="77777777" w:rsidTr="002E250C">
        <w:tc>
          <w:tcPr>
            <w:tcW w:w="457" w:type="dxa"/>
            <w:gridSpan w:val="2"/>
          </w:tcPr>
          <w:p w14:paraId="549BF9EC" w14:textId="5115C3F5" w:rsidR="00C321AF" w:rsidRPr="00AB5D49" w:rsidRDefault="007B2E44" w:rsidP="00C321AF">
            <w:pPr>
              <w:jc w:val="left"/>
              <w:rPr>
                <w:rFonts w:ascii="ＭＳ Ｐゴシック" w:eastAsia="ＭＳ Ｐゴシック" w:hAnsi="ＭＳ Ｐゴシック"/>
                <w:b/>
                <w:color w:val="000000" w:themeColor="text1"/>
                <w:sz w:val="24"/>
                <w:szCs w:val="24"/>
              </w:rPr>
            </w:pPr>
            <w:r w:rsidRPr="00AB5D49">
              <w:rPr>
                <w:rFonts w:asciiTheme="majorEastAsia" w:eastAsiaTheme="majorEastAsia" w:hAnsiTheme="majorEastAsia" w:cs="Meiryo UI"/>
                <w:bCs/>
                <w:kern w:val="24"/>
              </w:rPr>
              <w:br w:type="page"/>
            </w:r>
            <w:r w:rsidR="00C321AF" w:rsidRPr="00AB5D49">
              <w:rPr>
                <w:rFonts w:ascii="ＭＳ Ｐゴシック" w:eastAsia="ＭＳ Ｐゴシック" w:hAnsi="ＭＳ Ｐゴシック" w:hint="eastAsia"/>
                <w:b/>
                <w:color w:val="000000" w:themeColor="text1"/>
                <w:sz w:val="24"/>
                <w:szCs w:val="24"/>
              </w:rPr>
              <w:t>○</w:t>
            </w:r>
          </w:p>
        </w:tc>
        <w:tc>
          <w:tcPr>
            <w:tcW w:w="7056" w:type="dxa"/>
            <w:gridSpan w:val="5"/>
          </w:tcPr>
          <w:p w14:paraId="7ECFBE8D" w14:textId="77777777" w:rsidR="00C321AF" w:rsidRPr="00AB5D49" w:rsidRDefault="00C321AF" w:rsidP="00C321AF">
            <w:pPr>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選挙執行費</w:t>
            </w:r>
          </w:p>
        </w:tc>
        <w:tc>
          <w:tcPr>
            <w:tcW w:w="1701" w:type="dxa"/>
            <w:gridSpan w:val="3"/>
          </w:tcPr>
          <w:p w14:paraId="02CE360A" w14:textId="2E7DF0E9" w:rsidR="00C321AF" w:rsidRPr="00AB5D49" w:rsidRDefault="00C321AF" w:rsidP="00C321AF">
            <w:pPr>
              <w:wordWrap w:val="0"/>
              <w:jc w:val="right"/>
              <w:rPr>
                <w:rFonts w:ascii="ＭＳ Ｐ明朝" w:eastAsia="ＭＳ Ｐ明朝" w:hAnsi="ＭＳ Ｐ明朝"/>
                <w:sz w:val="24"/>
                <w:szCs w:val="24"/>
              </w:rPr>
            </w:pPr>
            <w:r w:rsidRPr="00AB5D49">
              <w:rPr>
                <w:rFonts w:ascii="ＭＳ Ｐ明朝" w:eastAsia="ＭＳ Ｐ明朝" w:hAnsi="ＭＳ Ｐ明朝"/>
                <w:sz w:val="24"/>
                <w:szCs w:val="24"/>
              </w:rPr>
              <w:t>7</w:t>
            </w:r>
            <w:r w:rsidRPr="00AB5D49">
              <w:rPr>
                <w:rFonts w:ascii="ＭＳ Ｐ明朝" w:eastAsia="ＭＳ Ｐ明朝" w:hAnsi="ＭＳ Ｐ明朝" w:hint="eastAsia"/>
                <w:sz w:val="24"/>
                <w:szCs w:val="24"/>
              </w:rPr>
              <w:t>,207,486</w:t>
            </w:r>
            <w:r w:rsidR="002618FB" w:rsidRPr="00AB5D49">
              <w:rPr>
                <w:rFonts w:ascii="ＭＳ Ｐ明朝" w:eastAsia="ＭＳ Ｐ明朝" w:hAnsi="ＭＳ Ｐ明朝" w:hint="eastAsia"/>
                <w:color w:val="FFFFFF" w:themeColor="background1"/>
                <w:sz w:val="24"/>
                <w:szCs w:val="24"/>
              </w:rPr>
              <w:t>)</w:t>
            </w:r>
          </w:p>
        </w:tc>
        <w:tc>
          <w:tcPr>
            <w:tcW w:w="284" w:type="dxa"/>
          </w:tcPr>
          <w:p w14:paraId="3BFBD934" w14:textId="77777777" w:rsidR="00C321AF" w:rsidRPr="00AB5D49" w:rsidRDefault="00C321AF" w:rsidP="00C321AF">
            <w:pPr>
              <w:wordWrap w:val="0"/>
              <w:jc w:val="right"/>
              <w:rPr>
                <w:rFonts w:ascii="ＭＳ ゴシック" w:eastAsia="ＭＳ ゴシック" w:hAnsi="ＭＳ ゴシック"/>
                <w:color w:val="000000" w:themeColor="text1"/>
                <w:sz w:val="24"/>
                <w:szCs w:val="24"/>
              </w:rPr>
            </w:pPr>
          </w:p>
        </w:tc>
      </w:tr>
      <w:tr w:rsidR="00C321AF" w:rsidRPr="00AB5D49" w14:paraId="0FC063F2" w14:textId="77777777" w:rsidTr="002E250C">
        <w:tc>
          <w:tcPr>
            <w:tcW w:w="7513" w:type="dxa"/>
            <w:gridSpan w:val="7"/>
          </w:tcPr>
          <w:p w14:paraId="6D862B0D" w14:textId="77777777" w:rsidR="00C321AF" w:rsidRPr="00AB5D49" w:rsidRDefault="00C321AF" w:rsidP="00C321AF">
            <w:pPr>
              <w:jc w:val="right"/>
              <w:rPr>
                <w:rFonts w:asciiTheme="minorEastAsia" w:hAnsiTheme="minorEastAsia"/>
                <w:color w:val="000000" w:themeColor="text1"/>
                <w:sz w:val="24"/>
                <w:szCs w:val="24"/>
              </w:rPr>
            </w:pPr>
            <w:r w:rsidRPr="00AB5D49">
              <w:rPr>
                <w:rFonts w:asciiTheme="minorEastAsia" w:hAnsiTheme="minorEastAsia" w:hint="eastAsia"/>
                <w:color w:val="000000" w:themeColor="text1"/>
                <w:sz w:val="24"/>
                <w:szCs w:val="24"/>
              </w:rPr>
              <w:t>【総務部】</w:t>
            </w:r>
          </w:p>
        </w:tc>
        <w:tc>
          <w:tcPr>
            <w:tcW w:w="1701" w:type="dxa"/>
            <w:gridSpan w:val="3"/>
          </w:tcPr>
          <w:p w14:paraId="4F2E7F58" w14:textId="77777777" w:rsidR="00C321AF" w:rsidRPr="00AB5D49" w:rsidRDefault="00C321AF" w:rsidP="00C321AF">
            <w:pPr>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(59</w:t>
            </w:r>
            <w:r w:rsidRPr="00AB5D49">
              <w:rPr>
                <w:rFonts w:ascii="ＭＳ Ｐ明朝" w:eastAsia="ＭＳ Ｐ明朝" w:hAnsi="ＭＳ Ｐ明朝"/>
                <w:sz w:val="24"/>
                <w:szCs w:val="24"/>
              </w:rPr>
              <w:t>6</w:t>
            </w:r>
            <w:r w:rsidRPr="00AB5D49">
              <w:rPr>
                <w:rFonts w:ascii="ＭＳ Ｐ明朝" w:eastAsia="ＭＳ Ｐ明朝" w:hAnsi="ＭＳ Ｐ明朝" w:hint="eastAsia"/>
                <w:sz w:val="24"/>
                <w:szCs w:val="24"/>
              </w:rPr>
              <w:t>,942)</w:t>
            </w:r>
          </w:p>
        </w:tc>
        <w:tc>
          <w:tcPr>
            <w:tcW w:w="284" w:type="dxa"/>
          </w:tcPr>
          <w:p w14:paraId="45D822EB" w14:textId="77777777" w:rsidR="00C321AF" w:rsidRPr="00AB5D49" w:rsidRDefault="00C321AF" w:rsidP="00C321AF">
            <w:pPr>
              <w:jc w:val="right"/>
              <w:rPr>
                <w:rFonts w:ascii="ＭＳ ゴシック" w:eastAsia="ＭＳ ゴシック" w:hAnsi="ＭＳ ゴシック"/>
                <w:color w:val="000000" w:themeColor="text1"/>
                <w:sz w:val="24"/>
                <w:szCs w:val="24"/>
              </w:rPr>
            </w:pPr>
          </w:p>
        </w:tc>
      </w:tr>
      <w:tr w:rsidR="00C321AF" w:rsidRPr="00AB5D49" w14:paraId="672F8412" w14:textId="77777777" w:rsidTr="002E250C">
        <w:trPr>
          <w:trHeight w:val="345"/>
        </w:trPr>
        <w:tc>
          <w:tcPr>
            <w:tcW w:w="284" w:type="dxa"/>
          </w:tcPr>
          <w:p w14:paraId="62C6F4D5" w14:textId="77777777" w:rsidR="00C321AF" w:rsidRPr="00AB5D49" w:rsidRDefault="00C321AF" w:rsidP="00C321AF">
            <w:pPr>
              <w:jc w:val="left"/>
              <w:rPr>
                <w:rFonts w:ascii="ＭＳ ゴシック" w:eastAsia="ＭＳ ゴシック" w:hAnsi="ＭＳ ゴシック" w:cs="Meiryo UI"/>
                <w:color w:val="000000" w:themeColor="text1"/>
                <w:sz w:val="22"/>
              </w:rPr>
            </w:pPr>
          </w:p>
        </w:tc>
        <w:tc>
          <w:tcPr>
            <w:tcW w:w="6237" w:type="dxa"/>
            <w:gridSpan w:val="5"/>
          </w:tcPr>
          <w:p w14:paraId="05AB78E2" w14:textId="77777777" w:rsidR="00C321AF" w:rsidRPr="00AB5D49" w:rsidRDefault="00C321AF" w:rsidP="00C321AF">
            <w:pPr>
              <w:jc w:val="left"/>
              <w:rPr>
                <w:rFonts w:ascii="ＭＳ Ｐゴシック" w:eastAsia="ＭＳ Ｐゴシック" w:hAnsi="ＭＳ Ｐゴシック"/>
                <w:color w:val="000000" w:themeColor="text1"/>
                <w:sz w:val="22"/>
              </w:rPr>
            </w:pPr>
            <w:r w:rsidRPr="00AB5D49">
              <w:rPr>
                <w:rFonts w:ascii="ＭＳ Ｐゴシック" w:eastAsia="ＭＳ Ｐゴシック" w:hAnsi="ＭＳ Ｐゴシック" w:hint="eastAsia"/>
                <w:color w:val="000000" w:themeColor="text1"/>
                <w:sz w:val="22"/>
              </w:rPr>
              <w:t>・参議院議員通常選挙</w:t>
            </w:r>
          </w:p>
        </w:tc>
        <w:tc>
          <w:tcPr>
            <w:tcW w:w="1417" w:type="dxa"/>
            <w:gridSpan w:val="2"/>
          </w:tcPr>
          <w:p w14:paraId="1E491FFD"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hint="eastAsia"/>
                <w:sz w:val="22"/>
                <w:szCs w:val="24"/>
              </w:rPr>
              <w:t>2,721,826</w:t>
            </w:r>
          </w:p>
        </w:tc>
        <w:tc>
          <w:tcPr>
            <w:tcW w:w="1560" w:type="dxa"/>
            <w:gridSpan w:val="3"/>
          </w:tcPr>
          <w:p w14:paraId="765CF4FD"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hint="eastAsia"/>
                <w:sz w:val="22"/>
                <w:szCs w:val="24"/>
              </w:rPr>
              <w:t>≪新規≫</w:t>
            </w:r>
          </w:p>
        </w:tc>
      </w:tr>
      <w:tr w:rsidR="00C321AF" w:rsidRPr="00AB5D49" w14:paraId="6212053E" w14:textId="77777777" w:rsidTr="002E250C">
        <w:tc>
          <w:tcPr>
            <w:tcW w:w="567" w:type="dxa"/>
            <w:gridSpan w:val="3"/>
          </w:tcPr>
          <w:p w14:paraId="24EA919D" w14:textId="77777777" w:rsidR="00C321AF" w:rsidRPr="00AB5D49" w:rsidRDefault="00C321AF" w:rsidP="00C321AF">
            <w:pPr>
              <w:jc w:val="distribute"/>
              <w:rPr>
                <w:rFonts w:asciiTheme="majorEastAsia" w:eastAsiaTheme="majorEastAsia" w:hAnsiTheme="majorEastAsia"/>
                <w:color w:val="000000" w:themeColor="text1"/>
                <w:sz w:val="18"/>
                <w:szCs w:val="24"/>
              </w:rPr>
            </w:pPr>
          </w:p>
        </w:tc>
        <w:tc>
          <w:tcPr>
            <w:tcW w:w="7513" w:type="dxa"/>
            <w:gridSpan w:val="6"/>
          </w:tcPr>
          <w:p w14:paraId="55E0FD2A" w14:textId="7CE81099" w:rsidR="00C321AF" w:rsidRPr="00AB5D49" w:rsidRDefault="00C321AF" w:rsidP="00C321AF">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平成31年（2019年</w:t>
            </w:r>
            <w:r w:rsidR="006679DC" w:rsidRPr="00AB5D49">
              <w:rPr>
                <w:rFonts w:ascii="ＭＳ Ｐ明朝" w:eastAsia="ＭＳ Ｐ明朝" w:hAnsi="ＭＳ Ｐ明朝" w:hint="eastAsia"/>
                <w:sz w:val="18"/>
                <w:szCs w:val="20"/>
              </w:rPr>
              <w:t>）</w:t>
            </w:r>
            <w:r w:rsidRPr="00AB5D49">
              <w:rPr>
                <w:rFonts w:ascii="ＭＳ Ｐ明朝" w:eastAsia="ＭＳ Ｐ明朝" w:hAnsi="ＭＳ Ｐ明朝" w:hint="eastAsia"/>
                <w:sz w:val="18"/>
                <w:szCs w:val="20"/>
              </w:rPr>
              <w:t>7月28日に任期満了となる参議院議員通常選挙にかかる執行経費。</w:t>
            </w:r>
          </w:p>
          <w:p w14:paraId="335D18E3" w14:textId="58229E63" w:rsidR="00C321AF" w:rsidRPr="00AB5D49" w:rsidRDefault="00C321AF" w:rsidP="00C321AF">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 xml:space="preserve">・府執行分　　</w:t>
            </w:r>
            <w:r w:rsidR="00D05F08" w:rsidRPr="00AB5D49">
              <w:rPr>
                <w:rFonts w:ascii="ＭＳ Ｐ明朝" w:eastAsia="ＭＳ Ｐ明朝" w:hAnsi="ＭＳ Ｐ明朝" w:hint="eastAsia"/>
                <w:sz w:val="18"/>
                <w:szCs w:val="20"/>
              </w:rPr>
              <w:t xml:space="preserve"> </w:t>
            </w:r>
            <w:r w:rsidRPr="00AB5D49">
              <w:rPr>
                <w:rFonts w:ascii="ＭＳ Ｐ明朝" w:eastAsia="ＭＳ Ｐ明朝" w:hAnsi="ＭＳ Ｐ明朝" w:hint="eastAsia"/>
                <w:sz w:val="18"/>
                <w:szCs w:val="20"/>
              </w:rPr>
              <w:t xml:space="preserve"> 　 380,336千円（投票用紙、選挙公報、選挙運動公営費等）</w:t>
            </w:r>
          </w:p>
          <w:p w14:paraId="15909422" w14:textId="77777777" w:rsidR="00C321AF" w:rsidRPr="00AB5D49" w:rsidRDefault="00C321AF" w:rsidP="00C321AF">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・市町村交付金　2,341,490千円（投開票所経費、ポスター掲示場費等）</w:t>
            </w:r>
          </w:p>
          <w:p w14:paraId="668FA3C2" w14:textId="77777777" w:rsidR="00C321AF" w:rsidRPr="00AB5D49" w:rsidRDefault="00C321AF" w:rsidP="00C321AF">
            <w:pPr>
              <w:jc w:val="left"/>
              <w:rPr>
                <w:rFonts w:asciiTheme="minorEastAsia" w:hAnsiTheme="minorEastAsia"/>
                <w:sz w:val="18"/>
                <w:szCs w:val="20"/>
              </w:rPr>
            </w:pPr>
          </w:p>
        </w:tc>
        <w:tc>
          <w:tcPr>
            <w:tcW w:w="1418" w:type="dxa"/>
            <w:gridSpan w:val="2"/>
          </w:tcPr>
          <w:p w14:paraId="2F8A274A" w14:textId="77777777" w:rsidR="00C321AF" w:rsidRPr="00AB5D49" w:rsidRDefault="00C321AF" w:rsidP="00C321AF">
            <w:pPr>
              <w:jc w:val="right"/>
              <w:rPr>
                <w:rFonts w:asciiTheme="majorEastAsia" w:eastAsiaTheme="majorEastAsia" w:hAnsiTheme="majorEastAsia"/>
                <w:sz w:val="24"/>
                <w:szCs w:val="24"/>
              </w:rPr>
            </w:pPr>
          </w:p>
        </w:tc>
      </w:tr>
      <w:tr w:rsidR="00C321AF" w:rsidRPr="00AB5D49" w14:paraId="6D631357" w14:textId="77777777" w:rsidTr="002E250C">
        <w:trPr>
          <w:trHeight w:val="345"/>
        </w:trPr>
        <w:tc>
          <w:tcPr>
            <w:tcW w:w="284" w:type="dxa"/>
          </w:tcPr>
          <w:p w14:paraId="686000AD" w14:textId="77777777" w:rsidR="00C321AF" w:rsidRPr="00AB5D49" w:rsidRDefault="00C321AF" w:rsidP="00C321AF">
            <w:pPr>
              <w:jc w:val="left"/>
              <w:rPr>
                <w:rFonts w:ascii="ＭＳ ゴシック" w:eastAsia="ＭＳ ゴシック" w:hAnsi="ＭＳ ゴシック" w:cs="Meiryo UI"/>
                <w:color w:val="000000" w:themeColor="text1"/>
                <w:sz w:val="22"/>
              </w:rPr>
            </w:pPr>
          </w:p>
        </w:tc>
        <w:tc>
          <w:tcPr>
            <w:tcW w:w="6237" w:type="dxa"/>
            <w:gridSpan w:val="5"/>
          </w:tcPr>
          <w:p w14:paraId="4606CEEE" w14:textId="77777777" w:rsidR="00C321AF" w:rsidRPr="00AB5D49" w:rsidRDefault="00C321AF" w:rsidP="00C321AF">
            <w:pPr>
              <w:jc w:val="left"/>
              <w:rPr>
                <w:rFonts w:ascii="ＭＳ Ｐゴシック" w:eastAsia="ＭＳ Ｐゴシック" w:hAnsi="ＭＳ Ｐゴシック"/>
                <w:color w:val="000000" w:themeColor="text1"/>
                <w:sz w:val="22"/>
              </w:rPr>
            </w:pPr>
            <w:r w:rsidRPr="00AB5D49">
              <w:rPr>
                <w:rFonts w:ascii="ＭＳ Ｐゴシック" w:eastAsia="ＭＳ Ｐゴシック" w:hAnsi="ＭＳ Ｐゴシック" w:hint="eastAsia"/>
                <w:color w:val="000000" w:themeColor="text1"/>
                <w:sz w:val="22"/>
              </w:rPr>
              <w:t>・衆議院大阪府第12区選出議員補欠選挙</w:t>
            </w:r>
          </w:p>
        </w:tc>
        <w:tc>
          <w:tcPr>
            <w:tcW w:w="1417" w:type="dxa"/>
            <w:gridSpan w:val="2"/>
          </w:tcPr>
          <w:p w14:paraId="0E3D5163" w14:textId="77777777" w:rsidR="00C321AF" w:rsidRPr="00AB5D49" w:rsidRDefault="00C321AF" w:rsidP="00C321AF">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236,130</w:t>
            </w:r>
          </w:p>
        </w:tc>
        <w:tc>
          <w:tcPr>
            <w:tcW w:w="1560" w:type="dxa"/>
            <w:gridSpan w:val="3"/>
          </w:tcPr>
          <w:p w14:paraId="6167FD08" w14:textId="77777777" w:rsidR="00C321AF" w:rsidRPr="00AB5D49" w:rsidRDefault="00C321AF" w:rsidP="00C321AF">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≪新規≫</w:t>
            </w:r>
          </w:p>
        </w:tc>
      </w:tr>
      <w:tr w:rsidR="00C321AF" w:rsidRPr="00AB5D49" w14:paraId="4FF6FA17" w14:textId="77777777" w:rsidTr="002E250C">
        <w:tc>
          <w:tcPr>
            <w:tcW w:w="567" w:type="dxa"/>
            <w:gridSpan w:val="3"/>
          </w:tcPr>
          <w:p w14:paraId="0CE9DEFA" w14:textId="77777777" w:rsidR="00C321AF" w:rsidRPr="00AB5D49" w:rsidRDefault="00C321AF" w:rsidP="00C321AF">
            <w:pPr>
              <w:jc w:val="distribute"/>
              <w:rPr>
                <w:rFonts w:asciiTheme="majorEastAsia" w:eastAsiaTheme="majorEastAsia" w:hAnsiTheme="majorEastAsia"/>
                <w:color w:val="000000" w:themeColor="text1"/>
                <w:sz w:val="18"/>
                <w:szCs w:val="24"/>
              </w:rPr>
            </w:pPr>
          </w:p>
        </w:tc>
        <w:tc>
          <w:tcPr>
            <w:tcW w:w="7513" w:type="dxa"/>
            <w:gridSpan w:val="6"/>
          </w:tcPr>
          <w:p w14:paraId="031BE5BB" w14:textId="77777777"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欠員に伴い平成31年4月21日に執行される衆議院大阪府第12区選出議員補欠選挙にかかる執行経費。</w:t>
            </w:r>
          </w:p>
          <w:p w14:paraId="6048E04B" w14:textId="4F9793B5"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 xml:space="preserve">・府執行分　　 </w:t>
            </w:r>
            <w:r w:rsidR="00D05F08" w:rsidRPr="00AB5D49">
              <w:rPr>
                <w:rFonts w:ascii="ＭＳ Ｐ明朝" w:eastAsia="ＭＳ Ｐ明朝" w:hAnsi="ＭＳ Ｐ明朝"/>
                <w:color w:val="000000" w:themeColor="text1"/>
                <w:sz w:val="18"/>
                <w:szCs w:val="20"/>
              </w:rPr>
              <w:t xml:space="preserve">  </w:t>
            </w:r>
            <w:r w:rsidRPr="00AB5D49">
              <w:rPr>
                <w:rFonts w:ascii="ＭＳ Ｐ明朝" w:eastAsia="ＭＳ Ｐ明朝" w:hAnsi="ＭＳ Ｐ明朝" w:hint="eastAsia"/>
                <w:color w:val="000000" w:themeColor="text1"/>
                <w:sz w:val="18"/>
                <w:szCs w:val="20"/>
              </w:rPr>
              <w:t xml:space="preserve"> 134,806千円（選挙公報、選挙運動公営費等）</w:t>
            </w:r>
          </w:p>
          <w:p w14:paraId="66D18147" w14:textId="77777777"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・市町村交付金　　101,324千円（投開票所経費、ポスター掲示場費等）</w:t>
            </w:r>
          </w:p>
          <w:p w14:paraId="0E595E15" w14:textId="77777777"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※平成30・31年度：計2.4億円</w:t>
            </w:r>
          </w:p>
          <w:p w14:paraId="157B0494" w14:textId="77777777" w:rsidR="00C321AF" w:rsidRPr="00AB5D49" w:rsidRDefault="00C321AF" w:rsidP="00C321AF">
            <w:pPr>
              <w:jc w:val="left"/>
              <w:rPr>
                <w:rFonts w:asciiTheme="minorEastAsia" w:hAnsiTheme="minorEastAsia"/>
                <w:color w:val="000000" w:themeColor="text1"/>
                <w:sz w:val="18"/>
                <w:szCs w:val="20"/>
              </w:rPr>
            </w:pPr>
          </w:p>
        </w:tc>
        <w:tc>
          <w:tcPr>
            <w:tcW w:w="1418" w:type="dxa"/>
            <w:gridSpan w:val="2"/>
          </w:tcPr>
          <w:p w14:paraId="2B6B570B" w14:textId="77777777" w:rsidR="00C321AF" w:rsidRPr="00AB5D49" w:rsidRDefault="00C321AF" w:rsidP="00C321AF">
            <w:pPr>
              <w:jc w:val="right"/>
              <w:rPr>
                <w:rFonts w:asciiTheme="majorEastAsia" w:eastAsiaTheme="majorEastAsia" w:hAnsiTheme="majorEastAsia"/>
                <w:color w:val="000000" w:themeColor="text1"/>
                <w:sz w:val="24"/>
                <w:szCs w:val="24"/>
              </w:rPr>
            </w:pPr>
          </w:p>
        </w:tc>
      </w:tr>
      <w:tr w:rsidR="00C321AF" w:rsidRPr="00AB5D49" w14:paraId="59B8D615" w14:textId="77777777" w:rsidTr="002E250C">
        <w:trPr>
          <w:trHeight w:val="345"/>
        </w:trPr>
        <w:tc>
          <w:tcPr>
            <w:tcW w:w="284" w:type="dxa"/>
          </w:tcPr>
          <w:p w14:paraId="50E52DEE" w14:textId="77777777" w:rsidR="00C321AF" w:rsidRPr="00AB5D49" w:rsidRDefault="00C321AF" w:rsidP="00C321AF">
            <w:pPr>
              <w:jc w:val="left"/>
              <w:rPr>
                <w:rFonts w:ascii="ＭＳ ゴシック" w:eastAsia="ＭＳ ゴシック" w:hAnsi="ＭＳ ゴシック" w:cs="Meiryo UI"/>
                <w:color w:val="000000" w:themeColor="text1"/>
                <w:sz w:val="22"/>
              </w:rPr>
            </w:pPr>
          </w:p>
        </w:tc>
        <w:tc>
          <w:tcPr>
            <w:tcW w:w="6237" w:type="dxa"/>
            <w:gridSpan w:val="5"/>
          </w:tcPr>
          <w:p w14:paraId="031FDAAE" w14:textId="77777777" w:rsidR="00C321AF" w:rsidRPr="00AB5D49" w:rsidRDefault="00C321AF" w:rsidP="00C321AF">
            <w:pPr>
              <w:jc w:val="left"/>
              <w:rPr>
                <w:rFonts w:ascii="ＭＳ Ｐゴシック" w:eastAsia="ＭＳ Ｐゴシック" w:hAnsi="ＭＳ Ｐゴシック"/>
                <w:color w:val="000000" w:themeColor="text1"/>
                <w:sz w:val="22"/>
              </w:rPr>
            </w:pPr>
            <w:r w:rsidRPr="00AB5D49">
              <w:rPr>
                <w:rFonts w:ascii="ＭＳ Ｐゴシック" w:eastAsia="ＭＳ Ｐゴシック" w:hAnsi="ＭＳ Ｐゴシック" w:hint="eastAsia"/>
                <w:color w:val="000000" w:themeColor="text1"/>
                <w:sz w:val="22"/>
              </w:rPr>
              <w:t>・府議会議員選挙</w:t>
            </w:r>
          </w:p>
        </w:tc>
        <w:tc>
          <w:tcPr>
            <w:tcW w:w="1417" w:type="dxa"/>
            <w:gridSpan w:val="2"/>
          </w:tcPr>
          <w:p w14:paraId="7815092B" w14:textId="77777777" w:rsidR="00C321AF" w:rsidRPr="00AB5D49" w:rsidRDefault="00C321AF" w:rsidP="00C321AF">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1,955,226</w:t>
            </w:r>
          </w:p>
        </w:tc>
        <w:tc>
          <w:tcPr>
            <w:tcW w:w="1560" w:type="dxa"/>
            <w:gridSpan w:val="3"/>
          </w:tcPr>
          <w:p w14:paraId="5A0DAD29" w14:textId="77777777" w:rsidR="00C321AF" w:rsidRPr="00AB5D49" w:rsidRDefault="00C321AF" w:rsidP="00C321AF">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(596,942)</w:t>
            </w:r>
          </w:p>
        </w:tc>
      </w:tr>
      <w:tr w:rsidR="00C321AF" w:rsidRPr="00AB5D49" w14:paraId="7DB15241" w14:textId="77777777" w:rsidTr="002E250C">
        <w:tc>
          <w:tcPr>
            <w:tcW w:w="567" w:type="dxa"/>
            <w:gridSpan w:val="3"/>
          </w:tcPr>
          <w:p w14:paraId="22F9DBD1" w14:textId="77777777" w:rsidR="00C321AF" w:rsidRPr="00AB5D49" w:rsidRDefault="00C321AF" w:rsidP="00C321AF">
            <w:pPr>
              <w:jc w:val="distribute"/>
              <w:rPr>
                <w:rFonts w:asciiTheme="majorEastAsia" w:eastAsiaTheme="majorEastAsia" w:hAnsiTheme="majorEastAsia"/>
                <w:color w:val="000000" w:themeColor="text1"/>
                <w:sz w:val="18"/>
                <w:szCs w:val="24"/>
              </w:rPr>
            </w:pPr>
          </w:p>
        </w:tc>
        <w:tc>
          <w:tcPr>
            <w:tcW w:w="7513" w:type="dxa"/>
            <w:gridSpan w:val="6"/>
          </w:tcPr>
          <w:p w14:paraId="6672A1E3" w14:textId="77777777"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平成31年4月29日に任期満了となる府議会議員選挙にかかる執行経費。</w:t>
            </w:r>
          </w:p>
          <w:p w14:paraId="56B96DCF" w14:textId="2B6A43A1"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 xml:space="preserve">・府執行分　　 </w:t>
            </w:r>
            <w:r w:rsidR="00D05F08" w:rsidRPr="00AB5D49">
              <w:rPr>
                <w:rFonts w:ascii="ＭＳ Ｐ明朝" w:eastAsia="ＭＳ Ｐ明朝" w:hAnsi="ＭＳ Ｐ明朝"/>
                <w:color w:val="000000" w:themeColor="text1"/>
                <w:sz w:val="18"/>
                <w:szCs w:val="20"/>
              </w:rPr>
              <w:t xml:space="preserve"> </w:t>
            </w:r>
            <w:r w:rsidRPr="00AB5D49">
              <w:rPr>
                <w:rFonts w:ascii="ＭＳ Ｐ明朝" w:eastAsia="ＭＳ Ｐ明朝" w:hAnsi="ＭＳ Ｐ明朝" w:hint="eastAsia"/>
                <w:color w:val="000000" w:themeColor="text1"/>
                <w:sz w:val="18"/>
                <w:szCs w:val="20"/>
              </w:rPr>
              <w:t xml:space="preserve">　 462,658千円（選挙公報、選挙運動公営費等）</w:t>
            </w:r>
          </w:p>
          <w:p w14:paraId="22B69111" w14:textId="77777777"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・市町村交付金　1,492,568千円（投開票所経費等）</w:t>
            </w:r>
          </w:p>
          <w:p w14:paraId="50E7FE1C" w14:textId="77777777"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※平成30・31年度：計26億円</w:t>
            </w:r>
          </w:p>
          <w:p w14:paraId="6F0C5634" w14:textId="77777777" w:rsidR="00C321AF" w:rsidRPr="00AB5D49" w:rsidRDefault="00C321AF" w:rsidP="00C321AF">
            <w:pPr>
              <w:jc w:val="left"/>
              <w:rPr>
                <w:rFonts w:asciiTheme="minorEastAsia" w:hAnsiTheme="minorEastAsia"/>
                <w:color w:val="000000" w:themeColor="text1"/>
                <w:sz w:val="18"/>
                <w:szCs w:val="20"/>
              </w:rPr>
            </w:pPr>
          </w:p>
        </w:tc>
        <w:tc>
          <w:tcPr>
            <w:tcW w:w="1418" w:type="dxa"/>
            <w:gridSpan w:val="2"/>
          </w:tcPr>
          <w:p w14:paraId="47540785" w14:textId="77777777" w:rsidR="00C321AF" w:rsidRPr="00AB5D49" w:rsidRDefault="00C321AF" w:rsidP="00C321AF">
            <w:pPr>
              <w:jc w:val="right"/>
              <w:rPr>
                <w:rFonts w:asciiTheme="majorEastAsia" w:eastAsiaTheme="majorEastAsia" w:hAnsiTheme="majorEastAsia"/>
                <w:color w:val="000000" w:themeColor="text1"/>
                <w:sz w:val="24"/>
                <w:szCs w:val="24"/>
              </w:rPr>
            </w:pPr>
          </w:p>
        </w:tc>
      </w:tr>
      <w:tr w:rsidR="00C321AF" w:rsidRPr="00AB5D49" w14:paraId="4294CE90" w14:textId="77777777" w:rsidTr="002E250C">
        <w:tc>
          <w:tcPr>
            <w:tcW w:w="284" w:type="dxa"/>
          </w:tcPr>
          <w:p w14:paraId="16AD78C2" w14:textId="6D73D711" w:rsidR="00C321AF" w:rsidRPr="00AB5D49" w:rsidRDefault="00C321AF" w:rsidP="00C321AF">
            <w:pPr>
              <w:jc w:val="left"/>
              <w:rPr>
                <w:rFonts w:ascii="ＭＳ ゴシック" w:eastAsia="ＭＳ ゴシック" w:hAnsi="ＭＳ ゴシック" w:cs="Meiryo UI"/>
                <w:color w:val="000000" w:themeColor="text1"/>
                <w:sz w:val="22"/>
              </w:rPr>
            </w:pPr>
          </w:p>
        </w:tc>
        <w:tc>
          <w:tcPr>
            <w:tcW w:w="6230" w:type="dxa"/>
            <w:gridSpan w:val="4"/>
          </w:tcPr>
          <w:p w14:paraId="17FE68BF" w14:textId="77777777" w:rsidR="00C321AF" w:rsidRPr="00AB5D49" w:rsidRDefault="00C321AF" w:rsidP="00C321AF">
            <w:pPr>
              <w:jc w:val="left"/>
              <w:rPr>
                <w:rFonts w:ascii="ＭＳ Ｐゴシック" w:eastAsia="ＭＳ Ｐゴシック" w:hAnsi="ＭＳ Ｐゴシック"/>
                <w:color w:val="000000" w:themeColor="text1"/>
                <w:sz w:val="22"/>
              </w:rPr>
            </w:pPr>
            <w:r w:rsidRPr="00AB5D49">
              <w:rPr>
                <w:rFonts w:ascii="ＭＳ Ｐゴシック" w:eastAsia="ＭＳ Ｐゴシック" w:hAnsi="ＭＳ Ｐゴシック" w:hint="eastAsia"/>
                <w:color w:val="000000" w:themeColor="text1"/>
                <w:sz w:val="22"/>
              </w:rPr>
              <w:t>・知事選挙</w:t>
            </w:r>
          </w:p>
        </w:tc>
        <w:tc>
          <w:tcPr>
            <w:tcW w:w="1424" w:type="dxa"/>
            <w:gridSpan w:val="3"/>
          </w:tcPr>
          <w:p w14:paraId="160518B1" w14:textId="77777777" w:rsidR="00C321AF" w:rsidRPr="00AB5D49" w:rsidRDefault="00C321AF" w:rsidP="00C321AF">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2,294,304</w:t>
            </w:r>
          </w:p>
        </w:tc>
        <w:tc>
          <w:tcPr>
            <w:tcW w:w="1560" w:type="dxa"/>
            <w:gridSpan w:val="3"/>
          </w:tcPr>
          <w:p w14:paraId="5C9105B5" w14:textId="77777777" w:rsidR="00C321AF" w:rsidRPr="00AB5D49" w:rsidRDefault="00C321AF" w:rsidP="00C321AF">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≪新規≫</w:t>
            </w:r>
          </w:p>
        </w:tc>
      </w:tr>
      <w:tr w:rsidR="00C321AF" w:rsidRPr="00AB5D49" w14:paraId="68E880CC" w14:textId="77777777" w:rsidTr="002E250C">
        <w:tc>
          <w:tcPr>
            <w:tcW w:w="610" w:type="dxa"/>
            <w:gridSpan w:val="4"/>
          </w:tcPr>
          <w:p w14:paraId="61C55409" w14:textId="77777777" w:rsidR="00C321AF" w:rsidRPr="00AB5D49" w:rsidRDefault="00C321AF" w:rsidP="00C321AF">
            <w:pPr>
              <w:jc w:val="distribute"/>
              <w:rPr>
                <w:rFonts w:asciiTheme="majorEastAsia" w:eastAsiaTheme="majorEastAsia" w:hAnsiTheme="majorEastAsia"/>
                <w:color w:val="000000" w:themeColor="text1"/>
                <w:sz w:val="18"/>
                <w:szCs w:val="24"/>
              </w:rPr>
            </w:pPr>
          </w:p>
        </w:tc>
        <w:tc>
          <w:tcPr>
            <w:tcW w:w="7470" w:type="dxa"/>
            <w:gridSpan w:val="5"/>
          </w:tcPr>
          <w:p w14:paraId="6A35C26C" w14:textId="77777777"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平成31年（2019年）11月26日に任期満了となる知事選挙にかかる執行経費。</w:t>
            </w:r>
          </w:p>
          <w:p w14:paraId="2B708B51" w14:textId="70B60608"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 xml:space="preserve">・府執行分　</w:t>
            </w:r>
            <w:r w:rsidR="00D05F08" w:rsidRPr="00AB5D49">
              <w:rPr>
                <w:rFonts w:ascii="ＭＳ Ｐ明朝" w:eastAsia="ＭＳ Ｐ明朝" w:hAnsi="ＭＳ Ｐ明朝" w:hint="eastAsia"/>
                <w:color w:val="000000" w:themeColor="text1"/>
                <w:sz w:val="18"/>
                <w:szCs w:val="20"/>
              </w:rPr>
              <w:t xml:space="preserve"> </w:t>
            </w:r>
            <w:r w:rsidRPr="00AB5D49">
              <w:rPr>
                <w:rFonts w:ascii="ＭＳ Ｐ明朝" w:eastAsia="ＭＳ Ｐ明朝" w:hAnsi="ＭＳ Ｐ明朝" w:hint="eastAsia"/>
                <w:color w:val="000000" w:themeColor="text1"/>
                <w:sz w:val="18"/>
                <w:szCs w:val="20"/>
              </w:rPr>
              <w:t xml:space="preserve">　　  185,111千円（投票用紙、選挙公報、選挙運動公営費等）</w:t>
            </w:r>
          </w:p>
          <w:p w14:paraId="179D735A" w14:textId="77777777" w:rsidR="00C321AF" w:rsidRPr="00AB5D49" w:rsidRDefault="00C321AF" w:rsidP="00C321AF">
            <w:pPr>
              <w:ind w:left="2" w:firstLineChars="97" w:firstLine="175"/>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・市町村交付金　2,109,193千円（投開票所経費、ポスター掲示場費等）</w:t>
            </w:r>
          </w:p>
          <w:p w14:paraId="0E5EFDC5" w14:textId="77777777" w:rsidR="00C321AF" w:rsidRPr="00AB5D49" w:rsidRDefault="00C321AF" w:rsidP="00C321AF">
            <w:pPr>
              <w:jc w:val="left"/>
              <w:rPr>
                <w:rFonts w:asciiTheme="minorEastAsia" w:hAnsiTheme="minorEastAsia"/>
                <w:color w:val="000000" w:themeColor="text1"/>
                <w:sz w:val="18"/>
                <w:szCs w:val="20"/>
              </w:rPr>
            </w:pPr>
          </w:p>
        </w:tc>
        <w:tc>
          <w:tcPr>
            <w:tcW w:w="1418" w:type="dxa"/>
            <w:gridSpan w:val="2"/>
          </w:tcPr>
          <w:p w14:paraId="6D3A1946" w14:textId="77777777" w:rsidR="00C321AF" w:rsidRPr="00AB5D49" w:rsidRDefault="00C321AF" w:rsidP="00C321AF">
            <w:pPr>
              <w:jc w:val="right"/>
              <w:rPr>
                <w:rFonts w:asciiTheme="majorEastAsia" w:eastAsiaTheme="majorEastAsia" w:hAnsiTheme="majorEastAsia"/>
                <w:color w:val="000000" w:themeColor="text1"/>
                <w:sz w:val="24"/>
                <w:szCs w:val="24"/>
              </w:rPr>
            </w:pPr>
          </w:p>
        </w:tc>
      </w:tr>
    </w:tbl>
    <w:p w14:paraId="3AA20161" w14:textId="012359C3" w:rsidR="00480E69" w:rsidRPr="00AB5D49" w:rsidRDefault="00480E69" w:rsidP="00644776">
      <w:pPr>
        <w:rPr>
          <w:rFonts w:asciiTheme="majorEastAsia" w:eastAsiaTheme="majorEastAsia" w:hAnsiTheme="majorEastAsia" w:cs="Meiryo UI"/>
          <w:bCs/>
          <w:kern w:val="24"/>
        </w:rPr>
      </w:pPr>
    </w:p>
    <w:p w14:paraId="44372E35" w14:textId="77777777" w:rsidR="00480E69" w:rsidRPr="00AB5D49" w:rsidRDefault="00480E69">
      <w:pPr>
        <w:widowControl/>
        <w:jc w:val="left"/>
        <w:rPr>
          <w:rFonts w:asciiTheme="majorEastAsia" w:eastAsiaTheme="majorEastAsia" w:hAnsiTheme="majorEastAsia" w:cs="Meiryo UI"/>
          <w:bCs/>
          <w:kern w:val="24"/>
        </w:rPr>
      </w:pPr>
      <w:r w:rsidRPr="00AB5D49">
        <w:rPr>
          <w:rFonts w:asciiTheme="majorEastAsia" w:eastAsiaTheme="majorEastAsia" w:hAnsiTheme="majorEastAsia" w:cs="Meiryo UI"/>
          <w:bCs/>
          <w:kern w:val="24"/>
        </w:rPr>
        <w:br w:type="page"/>
      </w:r>
    </w:p>
    <w:tbl>
      <w:tblPr>
        <w:tblStyle w:val="7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C321AF" w:rsidRPr="00AB5D49" w14:paraId="71390219" w14:textId="77777777" w:rsidTr="002E250C">
        <w:tc>
          <w:tcPr>
            <w:tcW w:w="457" w:type="dxa"/>
            <w:gridSpan w:val="2"/>
          </w:tcPr>
          <w:p w14:paraId="741BB5F6" w14:textId="77777777" w:rsidR="00C321AF" w:rsidRPr="00AB5D49" w:rsidRDefault="00C321AF" w:rsidP="00C321AF">
            <w:pPr>
              <w:jc w:val="left"/>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lastRenderedPageBreak/>
              <w:t>○</w:t>
            </w:r>
          </w:p>
        </w:tc>
        <w:tc>
          <w:tcPr>
            <w:tcW w:w="7056" w:type="dxa"/>
            <w:gridSpan w:val="3"/>
          </w:tcPr>
          <w:p w14:paraId="66208265" w14:textId="77777777" w:rsidR="00C321AF" w:rsidRPr="00AB5D49" w:rsidRDefault="00C321AF" w:rsidP="00C321AF">
            <w:pPr>
              <w:rPr>
                <w:rFonts w:ascii="ＭＳ Ｐゴシック" w:eastAsia="ＭＳ Ｐゴシック" w:hAnsi="ＭＳ Ｐゴシック"/>
                <w:b/>
                <w:sz w:val="24"/>
                <w:szCs w:val="24"/>
              </w:rPr>
            </w:pPr>
            <w:r w:rsidRPr="00AB5D49">
              <w:rPr>
                <w:rFonts w:ascii="ＭＳ Ｐゴシック" w:eastAsia="ＭＳ Ｐゴシック" w:hAnsi="ＭＳ Ｐゴシック" w:hint="eastAsia"/>
                <w:b/>
                <w:sz w:val="24"/>
                <w:szCs w:val="24"/>
              </w:rPr>
              <w:t>「働き方改革」の取組み</w:t>
            </w:r>
          </w:p>
        </w:tc>
        <w:tc>
          <w:tcPr>
            <w:tcW w:w="1701" w:type="dxa"/>
            <w:gridSpan w:val="3"/>
          </w:tcPr>
          <w:p w14:paraId="0837496B" w14:textId="09C98775" w:rsidR="00C321AF" w:rsidRPr="00AB5D49" w:rsidRDefault="00C321AF" w:rsidP="00C321AF">
            <w:pPr>
              <w:wordWrap w:val="0"/>
              <w:jc w:val="right"/>
              <w:rPr>
                <w:rFonts w:ascii="ＭＳ Ｐ明朝" w:eastAsia="ＭＳ Ｐ明朝" w:hAnsi="ＭＳ Ｐ明朝"/>
                <w:sz w:val="24"/>
                <w:szCs w:val="24"/>
              </w:rPr>
            </w:pPr>
            <w:r w:rsidRPr="00AB5D49">
              <w:rPr>
                <w:rFonts w:ascii="ＭＳ Ｐ明朝" w:eastAsia="ＭＳ Ｐ明朝" w:hAnsi="ＭＳ Ｐ明朝" w:hint="eastAsia"/>
                <w:sz w:val="24"/>
                <w:szCs w:val="24"/>
              </w:rPr>
              <w:t>8,997</w:t>
            </w:r>
            <w:r w:rsidR="003C12A8" w:rsidRPr="00AB5D49">
              <w:rPr>
                <w:rFonts w:ascii="ＭＳ Ｐ明朝" w:eastAsia="ＭＳ Ｐ明朝" w:hAnsi="ＭＳ Ｐ明朝" w:hint="eastAsia"/>
                <w:color w:val="FFFFFF" w:themeColor="background1"/>
                <w:sz w:val="24"/>
                <w:szCs w:val="24"/>
              </w:rPr>
              <w:t>)</w:t>
            </w:r>
          </w:p>
        </w:tc>
        <w:tc>
          <w:tcPr>
            <w:tcW w:w="284" w:type="dxa"/>
          </w:tcPr>
          <w:p w14:paraId="4C08307D" w14:textId="77777777" w:rsidR="00C321AF" w:rsidRPr="00AB5D49" w:rsidRDefault="00C321AF" w:rsidP="00C321AF">
            <w:pPr>
              <w:wordWrap w:val="0"/>
              <w:jc w:val="right"/>
              <w:rPr>
                <w:rFonts w:ascii="ＭＳ ゴシック" w:eastAsia="ＭＳ ゴシック" w:hAnsi="ＭＳ ゴシック"/>
                <w:sz w:val="24"/>
                <w:szCs w:val="24"/>
              </w:rPr>
            </w:pPr>
          </w:p>
        </w:tc>
      </w:tr>
      <w:tr w:rsidR="00C321AF" w:rsidRPr="00AB5D49" w14:paraId="329B0273" w14:textId="77777777" w:rsidTr="002E250C">
        <w:tc>
          <w:tcPr>
            <w:tcW w:w="7513" w:type="dxa"/>
            <w:gridSpan w:val="5"/>
            <w:vAlign w:val="center"/>
          </w:tcPr>
          <w:p w14:paraId="33127F5B" w14:textId="77777777" w:rsidR="00C321AF" w:rsidRPr="00AB5D49" w:rsidRDefault="00C321AF" w:rsidP="00C321AF">
            <w:pPr>
              <w:jc w:val="right"/>
              <w:rPr>
                <w:rFonts w:asciiTheme="minorEastAsia" w:hAnsiTheme="minorEastAsia"/>
                <w:sz w:val="24"/>
                <w:szCs w:val="24"/>
              </w:rPr>
            </w:pPr>
            <w:r w:rsidRPr="00AB5D49">
              <w:rPr>
                <w:rFonts w:asciiTheme="minorEastAsia" w:hAnsiTheme="minorEastAsia" w:hint="eastAsia"/>
                <w:sz w:val="24"/>
                <w:szCs w:val="24"/>
              </w:rPr>
              <w:t>【総務部】</w:t>
            </w:r>
          </w:p>
        </w:tc>
        <w:tc>
          <w:tcPr>
            <w:tcW w:w="1701" w:type="dxa"/>
            <w:gridSpan w:val="3"/>
          </w:tcPr>
          <w:p w14:paraId="67AC8CB7" w14:textId="77777777" w:rsidR="00C321AF" w:rsidRPr="00AB5D49" w:rsidRDefault="00C321AF" w:rsidP="00C321AF">
            <w:pPr>
              <w:jc w:val="right"/>
              <w:rPr>
                <w:rFonts w:ascii="ＭＳ Ｐ明朝" w:eastAsia="ＭＳ Ｐ明朝" w:hAnsi="ＭＳ Ｐ明朝"/>
                <w:sz w:val="24"/>
                <w:szCs w:val="16"/>
              </w:rPr>
            </w:pPr>
            <w:r w:rsidRPr="00AB5D49">
              <w:rPr>
                <w:rFonts w:ascii="ＭＳ Ｐ明朝" w:eastAsia="ＭＳ Ｐ明朝" w:hAnsi="ＭＳ Ｐ明朝" w:hint="eastAsia"/>
                <w:sz w:val="24"/>
                <w:szCs w:val="24"/>
              </w:rPr>
              <w:t>(1,724)</w:t>
            </w:r>
          </w:p>
        </w:tc>
        <w:tc>
          <w:tcPr>
            <w:tcW w:w="284" w:type="dxa"/>
          </w:tcPr>
          <w:p w14:paraId="619F2D55" w14:textId="77777777" w:rsidR="00C321AF" w:rsidRPr="00AB5D49" w:rsidRDefault="00C321AF" w:rsidP="00C321AF">
            <w:pPr>
              <w:jc w:val="right"/>
              <w:rPr>
                <w:rFonts w:ascii="ＭＳ ゴシック" w:eastAsia="ＭＳ ゴシック" w:hAnsi="ＭＳ ゴシック"/>
                <w:sz w:val="24"/>
                <w:szCs w:val="24"/>
              </w:rPr>
            </w:pPr>
          </w:p>
        </w:tc>
      </w:tr>
      <w:tr w:rsidR="00C321AF" w:rsidRPr="00AB5D49" w14:paraId="480AC2D9" w14:textId="77777777" w:rsidTr="002E250C">
        <w:trPr>
          <w:trHeight w:val="345"/>
        </w:trPr>
        <w:tc>
          <w:tcPr>
            <w:tcW w:w="284" w:type="dxa"/>
          </w:tcPr>
          <w:p w14:paraId="7FB9D72E" w14:textId="77777777" w:rsidR="00C321AF" w:rsidRPr="00AB5D49" w:rsidRDefault="00C321AF" w:rsidP="00C321AF">
            <w:pPr>
              <w:jc w:val="left"/>
              <w:rPr>
                <w:rFonts w:ascii="ＭＳ ゴシック" w:eastAsia="ＭＳ ゴシック" w:hAnsi="ＭＳ ゴシック" w:cs="Meiryo UI"/>
                <w:sz w:val="22"/>
                <w:szCs w:val="24"/>
              </w:rPr>
            </w:pPr>
          </w:p>
        </w:tc>
        <w:tc>
          <w:tcPr>
            <w:tcW w:w="6237" w:type="dxa"/>
            <w:gridSpan w:val="3"/>
          </w:tcPr>
          <w:p w14:paraId="17810503" w14:textId="77777777" w:rsidR="00C321AF" w:rsidRPr="00AB5D49" w:rsidRDefault="00C321AF" w:rsidP="00C321AF">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・テレワーク（在宅勤務）試行実施事業</w:t>
            </w:r>
          </w:p>
        </w:tc>
        <w:tc>
          <w:tcPr>
            <w:tcW w:w="1417" w:type="dxa"/>
            <w:gridSpan w:val="2"/>
          </w:tcPr>
          <w:p w14:paraId="4BA9FCF6"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hint="eastAsia"/>
                <w:sz w:val="22"/>
              </w:rPr>
              <w:t>3,832</w:t>
            </w:r>
          </w:p>
        </w:tc>
        <w:tc>
          <w:tcPr>
            <w:tcW w:w="1560" w:type="dxa"/>
            <w:gridSpan w:val="3"/>
          </w:tcPr>
          <w:p w14:paraId="535A3E09"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hint="eastAsia"/>
                <w:sz w:val="22"/>
              </w:rPr>
              <w:t>（1,724）</w:t>
            </w:r>
          </w:p>
        </w:tc>
      </w:tr>
      <w:tr w:rsidR="00C321AF" w:rsidRPr="00AB5D49" w14:paraId="20359D82" w14:textId="77777777" w:rsidTr="002E250C">
        <w:tc>
          <w:tcPr>
            <w:tcW w:w="567" w:type="dxa"/>
            <w:gridSpan w:val="3"/>
          </w:tcPr>
          <w:p w14:paraId="5FE1E808" w14:textId="77777777" w:rsidR="00C321AF" w:rsidRPr="00AB5D49" w:rsidRDefault="00C321AF" w:rsidP="00C321AF">
            <w:pPr>
              <w:jc w:val="distribute"/>
              <w:rPr>
                <w:rFonts w:asciiTheme="majorEastAsia" w:eastAsiaTheme="majorEastAsia" w:hAnsiTheme="majorEastAsia"/>
                <w:sz w:val="18"/>
                <w:szCs w:val="24"/>
              </w:rPr>
            </w:pPr>
          </w:p>
        </w:tc>
        <w:tc>
          <w:tcPr>
            <w:tcW w:w="7513" w:type="dxa"/>
            <w:gridSpan w:val="4"/>
          </w:tcPr>
          <w:p w14:paraId="788F55A4" w14:textId="77777777"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大阪府庁版「働き方改革」の一環として、モバイル型パソコン（現行:10台、新規：15台）により、在宅勤務の本格実施を見据えた課題検証を行うとともに、職員の在宅勤務への理解促進や庁内の機運醸成を図る。</w:t>
            </w:r>
          </w:p>
          <w:p w14:paraId="2DD57382" w14:textId="77777777" w:rsidR="00C321AF" w:rsidRPr="00AB5D49" w:rsidRDefault="00C321AF" w:rsidP="00C321AF">
            <w:pPr>
              <w:ind w:firstLineChars="100" w:firstLine="180"/>
              <w:jc w:val="left"/>
              <w:rPr>
                <w:rFonts w:ascii="ＭＳ Ｐ明朝" w:eastAsia="ＭＳ Ｐ明朝" w:hAnsi="ＭＳ Ｐ明朝"/>
                <w:color w:val="000000" w:themeColor="text1"/>
                <w:sz w:val="18"/>
                <w:szCs w:val="20"/>
              </w:rPr>
            </w:pPr>
          </w:p>
        </w:tc>
        <w:tc>
          <w:tcPr>
            <w:tcW w:w="1418" w:type="dxa"/>
            <w:gridSpan w:val="2"/>
          </w:tcPr>
          <w:p w14:paraId="70BD10AD" w14:textId="77777777" w:rsidR="00C321AF" w:rsidRPr="00AB5D49" w:rsidRDefault="00C321AF" w:rsidP="00C321AF">
            <w:pPr>
              <w:jc w:val="right"/>
              <w:rPr>
                <w:rFonts w:asciiTheme="majorEastAsia" w:eastAsiaTheme="majorEastAsia" w:hAnsiTheme="majorEastAsia"/>
                <w:sz w:val="24"/>
                <w:szCs w:val="24"/>
              </w:rPr>
            </w:pPr>
          </w:p>
        </w:tc>
      </w:tr>
      <w:tr w:rsidR="00C321AF" w:rsidRPr="00AB5D49" w14:paraId="6EDD2D2A" w14:textId="77777777" w:rsidTr="002E250C">
        <w:trPr>
          <w:trHeight w:val="345"/>
        </w:trPr>
        <w:tc>
          <w:tcPr>
            <w:tcW w:w="284" w:type="dxa"/>
          </w:tcPr>
          <w:p w14:paraId="43E843FE" w14:textId="77777777" w:rsidR="00C321AF" w:rsidRPr="00AB5D49" w:rsidRDefault="00C321AF" w:rsidP="00C321AF">
            <w:pPr>
              <w:jc w:val="left"/>
              <w:rPr>
                <w:rFonts w:ascii="ＭＳ ゴシック" w:eastAsia="ＭＳ ゴシック" w:hAnsi="ＭＳ ゴシック" w:cs="Meiryo UI"/>
                <w:sz w:val="22"/>
                <w:szCs w:val="24"/>
              </w:rPr>
            </w:pPr>
          </w:p>
        </w:tc>
        <w:tc>
          <w:tcPr>
            <w:tcW w:w="6237" w:type="dxa"/>
            <w:gridSpan w:val="3"/>
          </w:tcPr>
          <w:p w14:paraId="408530DA" w14:textId="77777777" w:rsidR="00C321AF" w:rsidRPr="00AB5D49" w:rsidRDefault="00C321AF" w:rsidP="00C321AF">
            <w:pPr>
              <w:jc w:val="left"/>
              <w:rPr>
                <w:rFonts w:ascii="ＭＳ Ｐゴシック" w:eastAsia="ＭＳ Ｐゴシック" w:hAnsi="ＭＳ Ｐゴシック"/>
                <w:sz w:val="24"/>
                <w:szCs w:val="24"/>
              </w:rPr>
            </w:pPr>
            <w:r w:rsidRPr="00AB5D49">
              <w:rPr>
                <w:rFonts w:ascii="ＭＳ Ｐゴシック" w:eastAsia="ＭＳ Ｐゴシック" w:hAnsi="ＭＳ Ｐゴシック" w:cs="Meiryo UI" w:hint="eastAsia"/>
                <w:sz w:val="22"/>
                <w:szCs w:val="24"/>
              </w:rPr>
              <w:t>・RPA試行導入事業</w:t>
            </w:r>
          </w:p>
        </w:tc>
        <w:tc>
          <w:tcPr>
            <w:tcW w:w="1417" w:type="dxa"/>
            <w:gridSpan w:val="2"/>
          </w:tcPr>
          <w:p w14:paraId="50B00345"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hint="eastAsia"/>
                <w:sz w:val="22"/>
              </w:rPr>
              <w:t>5,145</w:t>
            </w:r>
          </w:p>
        </w:tc>
        <w:tc>
          <w:tcPr>
            <w:tcW w:w="1560" w:type="dxa"/>
            <w:gridSpan w:val="3"/>
          </w:tcPr>
          <w:p w14:paraId="0B7A535F" w14:textId="77777777" w:rsidR="00C321AF" w:rsidRPr="00AB5D49" w:rsidRDefault="00C321AF" w:rsidP="00C321AF">
            <w:pPr>
              <w:jc w:val="right"/>
              <w:rPr>
                <w:rFonts w:ascii="ＭＳ Ｐ明朝" w:eastAsia="ＭＳ Ｐ明朝" w:hAnsi="ＭＳ Ｐ明朝"/>
                <w:sz w:val="22"/>
              </w:rPr>
            </w:pPr>
            <w:r w:rsidRPr="00AB5D49">
              <w:rPr>
                <w:rFonts w:ascii="ＭＳ Ｐ明朝" w:eastAsia="ＭＳ Ｐ明朝" w:hAnsi="ＭＳ Ｐ明朝" w:hint="eastAsia"/>
                <w:sz w:val="22"/>
              </w:rPr>
              <w:t>≪新規≫</w:t>
            </w:r>
          </w:p>
        </w:tc>
      </w:tr>
      <w:tr w:rsidR="00C321AF" w:rsidRPr="00AB5D49" w14:paraId="0CC8B36A" w14:textId="77777777" w:rsidTr="002E250C">
        <w:tc>
          <w:tcPr>
            <w:tcW w:w="567" w:type="dxa"/>
            <w:gridSpan w:val="3"/>
          </w:tcPr>
          <w:p w14:paraId="361A934D" w14:textId="77777777" w:rsidR="00C321AF" w:rsidRPr="00AB5D49" w:rsidRDefault="00C321AF" w:rsidP="00C321AF">
            <w:pPr>
              <w:jc w:val="distribute"/>
              <w:rPr>
                <w:rFonts w:asciiTheme="majorEastAsia" w:eastAsiaTheme="majorEastAsia" w:hAnsiTheme="majorEastAsia"/>
                <w:sz w:val="18"/>
                <w:szCs w:val="24"/>
              </w:rPr>
            </w:pPr>
          </w:p>
        </w:tc>
        <w:tc>
          <w:tcPr>
            <w:tcW w:w="7513" w:type="dxa"/>
            <w:gridSpan w:val="4"/>
          </w:tcPr>
          <w:p w14:paraId="3491D24E" w14:textId="77777777" w:rsidR="00C321AF" w:rsidRPr="00AB5D49" w:rsidRDefault="00C321AF" w:rsidP="00C321AF">
            <w:pPr>
              <w:ind w:firstLineChars="100" w:firstLine="18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大阪府庁版「働き方改革」の一環として、次世代情報技術であるＲＰＡ※を活用し、業務の一部を自動化することにより、職員の仕事の負担軽減を図る。</w:t>
            </w:r>
          </w:p>
          <w:p w14:paraId="593DD24D" w14:textId="77777777" w:rsidR="00C321AF" w:rsidRPr="00AB5D49" w:rsidRDefault="00C321AF" w:rsidP="00C321AF">
            <w:pPr>
              <w:ind w:leftChars="102" w:left="884" w:hangingChars="372" w:hanging="670"/>
              <w:jc w:val="left"/>
              <w:rPr>
                <w:rFonts w:ascii="ＭＳ Ｐ明朝" w:eastAsia="ＭＳ Ｐ明朝" w:hAnsi="ＭＳ Ｐ明朝"/>
                <w:sz w:val="18"/>
                <w:szCs w:val="20"/>
              </w:rPr>
            </w:pPr>
            <w:r w:rsidRPr="00AB5D49">
              <w:rPr>
                <w:rFonts w:ascii="ＭＳ Ｐ明朝" w:eastAsia="ＭＳ Ｐ明朝" w:hAnsi="ＭＳ Ｐ明朝" w:hint="eastAsia"/>
                <w:sz w:val="18"/>
                <w:szCs w:val="20"/>
              </w:rPr>
              <w:t>※ＲＰＡ：Ｒｏｂｏｔｉｃ Ｐｒｏｃｅｓｓ　Ａｕｔｏｍａｔｉｏｎの略。人が行うパソコン上の作業手順をソフトウェアロボットに覚えさせることで、パソコン操作を自動化するもの。</w:t>
            </w:r>
          </w:p>
          <w:p w14:paraId="33B9B741" w14:textId="77777777" w:rsidR="00C321AF" w:rsidRPr="00AB5D49" w:rsidRDefault="00C321AF" w:rsidP="00C321AF">
            <w:pPr>
              <w:ind w:leftChars="102" w:left="884" w:hangingChars="372" w:hanging="670"/>
              <w:jc w:val="left"/>
              <w:rPr>
                <w:rFonts w:ascii="ＭＳ Ｐ明朝" w:eastAsia="ＭＳ Ｐ明朝" w:hAnsi="ＭＳ Ｐ明朝"/>
                <w:sz w:val="18"/>
                <w:szCs w:val="20"/>
              </w:rPr>
            </w:pPr>
          </w:p>
        </w:tc>
        <w:tc>
          <w:tcPr>
            <w:tcW w:w="1418" w:type="dxa"/>
            <w:gridSpan w:val="2"/>
          </w:tcPr>
          <w:p w14:paraId="76B805F0" w14:textId="77777777" w:rsidR="00C321AF" w:rsidRPr="00AB5D49" w:rsidRDefault="00C321AF" w:rsidP="00C321AF">
            <w:pPr>
              <w:jc w:val="right"/>
              <w:rPr>
                <w:rFonts w:asciiTheme="majorEastAsia" w:eastAsiaTheme="majorEastAsia" w:hAnsiTheme="majorEastAsia"/>
                <w:sz w:val="24"/>
                <w:szCs w:val="24"/>
              </w:rPr>
            </w:pPr>
          </w:p>
        </w:tc>
      </w:tr>
      <w:tr w:rsidR="00A66860" w:rsidRPr="00AB5D49" w14:paraId="48A7C9AA" w14:textId="77777777" w:rsidTr="002E250C">
        <w:tc>
          <w:tcPr>
            <w:tcW w:w="567" w:type="dxa"/>
            <w:gridSpan w:val="3"/>
          </w:tcPr>
          <w:p w14:paraId="6024F7F2" w14:textId="77777777" w:rsidR="00A66860" w:rsidRPr="00AB5D49" w:rsidRDefault="00A66860" w:rsidP="00C321AF">
            <w:pPr>
              <w:jc w:val="distribute"/>
              <w:rPr>
                <w:rFonts w:asciiTheme="majorEastAsia" w:eastAsiaTheme="majorEastAsia" w:hAnsiTheme="majorEastAsia"/>
                <w:sz w:val="20"/>
                <w:szCs w:val="24"/>
              </w:rPr>
            </w:pPr>
          </w:p>
        </w:tc>
        <w:tc>
          <w:tcPr>
            <w:tcW w:w="7513" w:type="dxa"/>
            <w:gridSpan w:val="4"/>
          </w:tcPr>
          <w:p w14:paraId="0548E38C" w14:textId="77777777" w:rsidR="00A66860" w:rsidRPr="00AB5D49" w:rsidRDefault="00A66860" w:rsidP="00C321AF">
            <w:pPr>
              <w:ind w:firstLineChars="100" w:firstLine="180"/>
              <w:jc w:val="left"/>
              <w:rPr>
                <w:rFonts w:ascii="ＭＳ Ｐ明朝" w:eastAsia="ＭＳ Ｐ明朝" w:hAnsi="ＭＳ Ｐ明朝"/>
                <w:sz w:val="18"/>
                <w:szCs w:val="20"/>
              </w:rPr>
            </w:pPr>
          </w:p>
        </w:tc>
        <w:tc>
          <w:tcPr>
            <w:tcW w:w="1418" w:type="dxa"/>
            <w:gridSpan w:val="2"/>
          </w:tcPr>
          <w:p w14:paraId="584E2329" w14:textId="77777777" w:rsidR="00A66860" w:rsidRPr="00AB5D49" w:rsidRDefault="00A66860" w:rsidP="00C321AF">
            <w:pPr>
              <w:jc w:val="right"/>
              <w:rPr>
                <w:rFonts w:asciiTheme="majorEastAsia" w:eastAsiaTheme="majorEastAsia" w:hAnsiTheme="majorEastAsia"/>
                <w:sz w:val="24"/>
                <w:szCs w:val="24"/>
              </w:rPr>
            </w:pPr>
          </w:p>
        </w:tc>
      </w:tr>
    </w:tbl>
    <w:tbl>
      <w:tblPr>
        <w:tblStyle w:val="7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F6653B" w:rsidRPr="00AB5D49" w14:paraId="45E80E64" w14:textId="77777777" w:rsidTr="00A66860">
        <w:tc>
          <w:tcPr>
            <w:tcW w:w="457" w:type="dxa"/>
            <w:gridSpan w:val="2"/>
          </w:tcPr>
          <w:p w14:paraId="247E49E4" w14:textId="77777777" w:rsidR="00F6653B" w:rsidRPr="00AB5D49" w:rsidRDefault="00F6653B" w:rsidP="00F6653B">
            <w:pPr>
              <w:jc w:val="left"/>
              <w:rPr>
                <w:rFonts w:ascii="ＭＳ Ｐゴシック" w:eastAsia="ＭＳ Ｐゴシック" w:hAnsi="ＭＳ Ｐゴシック"/>
                <w:b/>
                <w:color w:val="000000" w:themeColor="text1"/>
                <w:sz w:val="24"/>
                <w:szCs w:val="24"/>
              </w:rPr>
            </w:pPr>
            <w:r w:rsidRPr="00AB5D49">
              <w:br w:type="page"/>
            </w:r>
            <w:r w:rsidRPr="00AB5D49">
              <w:rPr>
                <w:rFonts w:ascii="ＭＳ Ｐゴシック" w:eastAsia="ＭＳ Ｐゴシック" w:hAnsi="ＭＳ Ｐゴシック" w:hint="eastAsia"/>
                <w:b/>
                <w:color w:val="000000" w:themeColor="text1"/>
                <w:sz w:val="24"/>
                <w:szCs w:val="24"/>
              </w:rPr>
              <w:t>○</w:t>
            </w:r>
          </w:p>
        </w:tc>
        <w:tc>
          <w:tcPr>
            <w:tcW w:w="7056" w:type="dxa"/>
            <w:gridSpan w:val="3"/>
          </w:tcPr>
          <w:p w14:paraId="1BE56FF8" w14:textId="77777777" w:rsidR="00F6653B" w:rsidRPr="00AB5D49" w:rsidRDefault="00F6653B" w:rsidP="00F6653B">
            <w:pPr>
              <w:rPr>
                <w:rFonts w:ascii="ＭＳ Ｐゴシック" w:eastAsia="ＭＳ Ｐゴシック" w:hAnsi="ＭＳ Ｐゴシック"/>
                <w:b/>
                <w:color w:val="000000" w:themeColor="text1"/>
                <w:sz w:val="24"/>
                <w:szCs w:val="24"/>
              </w:rPr>
            </w:pPr>
            <w:r w:rsidRPr="00AB5D49">
              <w:rPr>
                <w:rFonts w:ascii="ＭＳ Ｐゴシック" w:eastAsia="ＭＳ Ｐゴシック" w:hAnsi="ＭＳ Ｐゴシック" w:hint="eastAsia"/>
                <w:b/>
                <w:color w:val="000000" w:themeColor="text1"/>
                <w:sz w:val="24"/>
                <w:szCs w:val="24"/>
              </w:rPr>
              <w:t>地方分権改革の推進</w:t>
            </w:r>
          </w:p>
        </w:tc>
        <w:tc>
          <w:tcPr>
            <w:tcW w:w="1701" w:type="dxa"/>
            <w:gridSpan w:val="3"/>
          </w:tcPr>
          <w:p w14:paraId="4C054327" w14:textId="77777777" w:rsidR="00F6653B" w:rsidRPr="00AB5D49" w:rsidRDefault="00F6653B" w:rsidP="00F6653B">
            <w:pPr>
              <w:wordWrap w:val="0"/>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2,066,750</w:t>
            </w:r>
            <w:r w:rsidRPr="00AB5D49">
              <w:rPr>
                <w:rFonts w:ascii="ＭＳ Ｐ明朝" w:eastAsia="ＭＳ Ｐ明朝" w:hAnsi="ＭＳ Ｐ明朝" w:hint="eastAsia"/>
                <w:color w:val="FFFFFF" w:themeColor="background1"/>
                <w:sz w:val="24"/>
                <w:szCs w:val="24"/>
              </w:rPr>
              <w:t>)</w:t>
            </w:r>
          </w:p>
        </w:tc>
        <w:tc>
          <w:tcPr>
            <w:tcW w:w="284" w:type="dxa"/>
          </w:tcPr>
          <w:p w14:paraId="00EE02A4" w14:textId="77777777" w:rsidR="00F6653B" w:rsidRPr="00AB5D49" w:rsidRDefault="00F6653B" w:rsidP="00F6653B">
            <w:pPr>
              <w:wordWrap w:val="0"/>
              <w:jc w:val="right"/>
              <w:rPr>
                <w:rFonts w:ascii="ＭＳ ゴシック" w:eastAsia="ＭＳ ゴシック" w:hAnsi="ＭＳ ゴシック"/>
                <w:color w:val="000000" w:themeColor="text1"/>
                <w:sz w:val="24"/>
                <w:szCs w:val="24"/>
              </w:rPr>
            </w:pPr>
          </w:p>
        </w:tc>
      </w:tr>
      <w:tr w:rsidR="00F6653B" w:rsidRPr="00AB5D49" w14:paraId="07D4D615" w14:textId="77777777" w:rsidTr="00A66860">
        <w:tc>
          <w:tcPr>
            <w:tcW w:w="7513" w:type="dxa"/>
            <w:gridSpan w:val="5"/>
            <w:vAlign w:val="center"/>
          </w:tcPr>
          <w:p w14:paraId="727CF0BC" w14:textId="77777777" w:rsidR="00F6653B" w:rsidRPr="00AB5D49" w:rsidRDefault="00F6653B" w:rsidP="00F6653B">
            <w:pPr>
              <w:jc w:val="right"/>
              <w:rPr>
                <w:rFonts w:asciiTheme="minorEastAsia" w:hAnsiTheme="minorEastAsia"/>
                <w:color w:val="000000" w:themeColor="text1"/>
                <w:sz w:val="24"/>
                <w:szCs w:val="24"/>
              </w:rPr>
            </w:pPr>
          </w:p>
        </w:tc>
        <w:tc>
          <w:tcPr>
            <w:tcW w:w="1701" w:type="dxa"/>
            <w:gridSpan w:val="3"/>
          </w:tcPr>
          <w:p w14:paraId="3E2C62DE" w14:textId="77777777" w:rsidR="00F6653B" w:rsidRPr="00AB5D49" w:rsidRDefault="00F6653B" w:rsidP="00F6653B">
            <w:pPr>
              <w:jc w:val="right"/>
              <w:rPr>
                <w:rFonts w:ascii="ＭＳ Ｐ明朝" w:eastAsia="ＭＳ Ｐ明朝" w:hAnsi="ＭＳ Ｐ明朝"/>
                <w:color w:val="000000" w:themeColor="text1"/>
                <w:sz w:val="24"/>
                <w:szCs w:val="24"/>
              </w:rPr>
            </w:pPr>
            <w:r w:rsidRPr="00AB5D49">
              <w:rPr>
                <w:rFonts w:ascii="ＭＳ Ｐ明朝" w:eastAsia="ＭＳ Ｐ明朝" w:hAnsi="ＭＳ Ｐ明朝" w:hint="eastAsia"/>
                <w:color w:val="000000" w:themeColor="text1"/>
                <w:sz w:val="24"/>
                <w:szCs w:val="24"/>
              </w:rPr>
              <w:t>(</w:t>
            </w:r>
            <w:r w:rsidRPr="00AB5D49">
              <w:rPr>
                <w:rFonts w:ascii="ＭＳ Ｐ明朝" w:eastAsia="ＭＳ Ｐ明朝" w:hAnsi="ＭＳ Ｐ明朝"/>
                <w:sz w:val="24"/>
                <w:szCs w:val="24"/>
              </w:rPr>
              <w:t>2,007,353</w:t>
            </w:r>
            <w:r w:rsidRPr="00AB5D49">
              <w:rPr>
                <w:rFonts w:ascii="ＭＳ Ｐ明朝" w:eastAsia="ＭＳ Ｐ明朝" w:hAnsi="ＭＳ Ｐ明朝" w:hint="eastAsia"/>
                <w:color w:val="000000" w:themeColor="text1"/>
                <w:sz w:val="24"/>
                <w:szCs w:val="24"/>
              </w:rPr>
              <w:t>)</w:t>
            </w:r>
          </w:p>
        </w:tc>
        <w:tc>
          <w:tcPr>
            <w:tcW w:w="284" w:type="dxa"/>
          </w:tcPr>
          <w:p w14:paraId="47D9C12E" w14:textId="77777777" w:rsidR="00F6653B" w:rsidRPr="00AB5D49" w:rsidRDefault="00F6653B" w:rsidP="00F6653B">
            <w:pPr>
              <w:jc w:val="right"/>
              <w:rPr>
                <w:rFonts w:ascii="ＭＳ ゴシック" w:eastAsia="ＭＳ ゴシック" w:hAnsi="ＭＳ ゴシック"/>
                <w:color w:val="000000" w:themeColor="text1"/>
                <w:sz w:val="24"/>
                <w:szCs w:val="24"/>
              </w:rPr>
            </w:pPr>
          </w:p>
        </w:tc>
      </w:tr>
      <w:tr w:rsidR="00F6653B" w:rsidRPr="00AB5D49" w14:paraId="5053AE5E" w14:textId="77777777" w:rsidTr="00A66860">
        <w:trPr>
          <w:trHeight w:val="345"/>
        </w:trPr>
        <w:tc>
          <w:tcPr>
            <w:tcW w:w="284" w:type="dxa"/>
          </w:tcPr>
          <w:p w14:paraId="0B25AB57" w14:textId="77777777" w:rsidR="00F6653B" w:rsidRPr="00AB5D49" w:rsidRDefault="00F6653B" w:rsidP="00F6653B">
            <w:pPr>
              <w:jc w:val="left"/>
              <w:rPr>
                <w:rFonts w:ascii="ＭＳ ゴシック" w:eastAsia="ＭＳ ゴシック" w:hAnsi="ＭＳ ゴシック" w:cs="Meiryo UI"/>
                <w:color w:val="000000" w:themeColor="text1"/>
                <w:sz w:val="22"/>
                <w:szCs w:val="24"/>
              </w:rPr>
            </w:pPr>
          </w:p>
        </w:tc>
        <w:tc>
          <w:tcPr>
            <w:tcW w:w="6237" w:type="dxa"/>
            <w:gridSpan w:val="3"/>
          </w:tcPr>
          <w:p w14:paraId="3F2AD590" w14:textId="77777777" w:rsidR="00F6653B" w:rsidRPr="00AB5D49" w:rsidRDefault="00F6653B" w:rsidP="00F6653B">
            <w:pPr>
              <w:jc w:val="left"/>
              <w:rPr>
                <w:rFonts w:ascii="ＭＳ Ｐゴシック" w:eastAsia="ＭＳ Ｐゴシック" w:hAnsi="ＭＳ Ｐゴシック"/>
                <w:color w:val="000000" w:themeColor="text1"/>
                <w:sz w:val="24"/>
                <w:szCs w:val="24"/>
              </w:rPr>
            </w:pPr>
            <w:r w:rsidRPr="00AB5D49">
              <w:rPr>
                <w:rFonts w:ascii="ＭＳ Ｐゴシック" w:eastAsia="ＭＳ Ｐゴシック" w:hAnsi="ＭＳ Ｐゴシック" w:cs="Meiryo UI" w:hint="eastAsia"/>
                <w:color w:val="000000" w:themeColor="text1"/>
                <w:sz w:val="22"/>
                <w:szCs w:val="24"/>
              </w:rPr>
              <w:t>・</w:t>
            </w:r>
            <w:r w:rsidRPr="00AB5D49">
              <w:rPr>
                <w:rFonts w:ascii="ＭＳ Ｐゴシック" w:eastAsia="ＭＳ Ｐゴシック" w:hAnsi="ＭＳ Ｐゴシック" w:cs="Meiryo UI" w:hint="eastAsia"/>
                <w:color w:val="000000" w:themeColor="text1"/>
                <w:sz w:val="22"/>
              </w:rPr>
              <w:t>市町村振興補助金</w:t>
            </w:r>
            <w:r w:rsidRPr="00AB5D49">
              <w:rPr>
                <w:rFonts w:asciiTheme="minorEastAsia" w:hAnsiTheme="minorEastAsia" w:cs="Meiryo UI" w:hint="eastAsia"/>
                <w:color w:val="000000" w:themeColor="text1"/>
                <w:sz w:val="22"/>
                <w:szCs w:val="24"/>
              </w:rPr>
              <w:t>【総務部】</w:t>
            </w:r>
          </w:p>
        </w:tc>
        <w:tc>
          <w:tcPr>
            <w:tcW w:w="1417" w:type="dxa"/>
            <w:gridSpan w:val="2"/>
          </w:tcPr>
          <w:p w14:paraId="694FCE8D" w14:textId="77777777" w:rsidR="00F6653B" w:rsidRPr="00AB5D49" w:rsidRDefault="00F6653B" w:rsidP="00F6653B">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1,052,500</w:t>
            </w:r>
          </w:p>
        </w:tc>
        <w:tc>
          <w:tcPr>
            <w:tcW w:w="1560" w:type="dxa"/>
            <w:gridSpan w:val="3"/>
          </w:tcPr>
          <w:p w14:paraId="35B3DDE0" w14:textId="77777777" w:rsidR="00F6653B" w:rsidRPr="00AB5D49" w:rsidRDefault="00F6653B" w:rsidP="00F6653B">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w:t>
            </w:r>
            <w:r w:rsidRPr="00AB5D49">
              <w:rPr>
                <w:rFonts w:ascii="ＭＳ Ｐ明朝" w:eastAsia="ＭＳ Ｐ明朝" w:hAnsi="ＭＳ Ｐ明朝"/>
                <w:color w:val="000000" w:themeColor="text1"/>
                <w:sz w:val="22"/>
              </w:rPr>
              <w:t>1,027,500</w:t>
            </w:r>
            <w:r w:rsidRPr="00AB5D49">
              <w:rPr>
                <w:rFonts w:ascii="ＭＳ Ｐ明朝" w:eastAsia="ＭＳ Ｐ明朝" w:hAnsi="ＭＳ Ｐ明朝" w:hint="eastAsia"/>
                <w:color w:val="000000" w:themeColor="text1"/>
                <w:sz w:val="22"/>
              </w:rPr>
              <w:t>)</w:t>
            </w:r>
          </w:p>
        </w:tc>
      </w:tr>
      <w:tr w:rsidR="00F6653B" w:rsidRPr="00AB5D49" w14:paraId="186BCD39" w14:textId="77777777" w:rsidTr="00A66860">
        <w:trPr>
          <w:trHeight w:val="722"/>
        </w:trPr>
        <w:tc>
          <w:tcPr>
            <w:tcW w:w="567" w:type="dxa"/>
            <w:gridSpan w:val="3"/>
          </w:tcPr>
          <w:p w14:paraId="35553DBE" w14:textId="77777777" w:rsidR="00F6653B" w:rsidRPr="00AB5D49" w:rsidRDefault="00F6653B" w:rsidP="00F6653B">
            <w:pPr>
              <w:jc w:val="distribute"/>
              <w:rPr>
                <w:rFonts w:asciiTheme="majorEastAsia" w:eastAsiaTheme="majorEastAsia" w:hAnsiTheme="majorEastAsia"/>
                <w:color w:val="000000" w:themeColor="text1"/>
                <w:sz w:val="18"/>
                <w:szCs w:val="24"/>
              </w:rPr>
            </w:pPr>
          </w:p>
        </w:tc>
        <w:tc>
          <w:tcPr>
            <w:tcW w:w="7513" w:type="dxa"/>
            <w:gridSpan w:val="4"/>
          </w:tcPr>
          <w:p w14:paraId="222E6396" w14:textId="77777777" w:rsidR="00F6653B" w:rsidRPr="00AB5D49" w:rsidRDefault="00F6653B" w:rsidP="00F6653B">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市町村の自律化に向けた体制整備（広域連携、中核市移行など）や行財政基盤の強化への取組みを支援するために補助金を交付。</w:t>
            </w:r>
          </w:p>
          <w:p w14:paraId="68AF48DB" w14:textId="77777777" w:rsidR="00F6653B" w:rsidRPr="00AB5D49" w:rsidRDefault="00F6653B" w:rsidP="00F6653B">
            <w:pPr>
              <w:ind w:firstLineChars="100" w:firstLine="180"/>
              <w:jc w:val="left"/>
              <w:rPr>
                <w:rFonts w:asciiTheme="minorEastAsia" w:hAnsiTheme="minorEastAsia"/>
                <w:color w:val="000000" w:themeColor="text1"/>
                <w:sz w:val="18"/>
                <w:szCs w:val="20"/>
              </w:rPr>
            </w:pPr>
          </w:p>
        </w:tc>
        <w:tc>
          <w:tcPr>
            <w:tcW w:w="1418" w:type="dxa"/>
            <w:gridSpan w:val="2"/>
          </w:tcPr>
          <w:p w14:paraId="278AF1D2" w14:textId="77777777" w:rsidR="00F6653B" w:rsidRPr="00AB5D49" w:rsidRDefault="00F6653B" w:rsidP="00F6653B">
            <w:pPr>
              <w:jc w:val="right"/>
              <w:rPr>
                <w:rFonts w:asciiTheme="majorEastAsia" w:eastAsiaTheme="majorEastAsia" w:hAnsiTheme="majorEastAsia"/>
                <w:color w:val="000000" w:themeColor="text1"/>
                <w:sz w:val="24"/>
                <w:szCs w:val="24"/>
              </w:rPr>
            </w:pPr>
          </w:p>
        </w:tc>
      </w:tr>
      <w:tr w:rsidR="00F6653B" w:rsidRPr="00AB5D49" w14:paraId="0A0A9DB4" w14:textId="77777777" w:rsidTr="00A66860">
        <w:trPr>
          <w:trHeight w:val="345"/>
        </w:trPr>
        <w:tc>
          <w:tcPr>
            <w:tcW w:w="284" w:type="dxa"/>
          </w:tcPr>
          <w:p w14:paraId="7AACC591" w14:textId="77777777" w:rsidR="00F6653B" w:rsidRPr="00AB5D49" w:rsidRDefault="00F6653B" w:rsidP="00F6653B">
            <w:pPr>
              <w:jc w:val="left"/>
              <w:rPr>
                <w:rFonts w:ascii="ＭＳ Ｐゴシック" w:eastAsia="ＭＳ Ｐゴシック" w:hAnsi="ＭＳ Ｐゴシック"/>
                <w:color w:val="000000" w:themeColor="text1"/>
                <w:sz w:val="24"/>
                <w:szCs w:val="24"/>
              </w:rPr>
            </w:pPr>
          </w:p>
        </w:tc>
        <w:tc>
          <w:tcPr>
            <w:tcW w:w="6237" w:type="dxa"/>
            <w:gridSpan w:val="3"/>
          </w:tcPr>
          <w:p w14:paraId="51243EEA" w14:textId="77777777" w:rsidR="00F6653B" w:rsidRPr="00AB5D49" w:rsidRDefault="00F6653B" w:rsidP="00F6653B">
            <w:pPr>
              <w:ind w:right="880"/>
              <w:rPr>
                <w:rFonts w:ascii="ＭＳ Ｐゴシック" w:eastAsia="ＭＳ Ｐゴシック" w:hAnsi="ＭＳ Ｐゴシック" w:cs="Meiryo UI"/>
                <w:color w:val="000000" w:themeColor="text1"/>
                <w:sz w:val="22"/>
                <w:szCs w:val="24"/>
              </w:rPr>
            </w:pPr>
            <w:r w:rsidRPr="00AB5D49">
              <w:rPr>
                <w:rFonts w:ascii="ＭＳ Ｐゴシック" w:eastAsia="ＭＳ Ｐゴシック" w:hAnsi="ＭＳ Ｐゴシック" w:cs="Meiryo UI" w:hint="eastAsia"/>
                <w:color w:val="000000" w:themeColor="text1"/>
                <w:sz w:val="22"/>
                <w:szCs w:val="24"/>
              </w:rPr>
              <w:t>・大阪版地方分権推進制度移譲事務交付金</w:t>
            </w:r>
          </w:p>
          <w:p w14:paraId="768E7EEE" w14:textId="77777777" w:rsidR="00F6653B" w:rsidRPr="00AB5D49" w:rsidRDefault="00F6653B" w:rsidP="00F6653B">
            <w:pPr>
              <w:ind w:left="180" w:right="180" w:hangingChars="100" w:hanging="180"/>
              <w:jc w:val="left"/>
              <w:rPr>
                <w:rFonts w:ascii="ＭＳ Ｐゴシック" w:eastAsia="ＭＳ Ｐゴシック" w:hAnsi="ＭＳ Ｐゴシック"/>
                <w:color w:val="000000" w:themeColor="text1"/>
                <w:sz w:val="24"/>
                <w:szCs w:val="24"/>
              </w:rPr>
            </w:pPr>
            <w:r w:rsidRPr="00AB5D49">
              <w:rPr>
                <w:rFonts w:asciiTheme="minorEastAsia" w:hAnsiTheme="minorEastAsia" w:hint="eastAsia"/>
                <w:color w:val="000000" w:themeColor="text1"/>
                <w:sz w:val="18"/>
                <w:szCs w:val="24"/>
              </w:rPr>
              <w:t>【政策企画部、総務部、府民文化部、福祉部、健康医療部、商工労働部、環境農林水産部、都市整備部、住宅まちづくり部、教育庁】</w:t>
            </w:r>
          </w:p>
        </w:tc>
        <w:tc>
          <w:tcPr>
            <w:tcW w:w="1417" w:type="dxa"/>
            <w:gridSpan w:val="2"/>
          </w:tcPr>
          <w:p w14:paraId="53A86E31" w14:textId="77777777" w:rsidR="00F6653B" w:rsidRPr="00AB5D49" w:rsidRDefault="00F6653B" w:rsidP="00F6653B">
            <w:pPr>
              <w:jc w:val="right"/>
              <w:rPr>
                <w:rFonts w:ascii="ＭＳ Ｐ明朝" w:eastAsia="ＭＳ Ｐ明朝" w:hAnsi="ＭＳ Ｐ明朝"/>
                <w:color w:val="000000" w:themeColor="text1"/>
                <w:sz w:val="22"/>
              </w:rPr>
            </w:pPr>
            <w:r w:rsidRPr="00AB5D49">
              <w:rPr>
                <w:rFonts w:ascii="ＭＳ Ｐ明朝" w:eastAsia="ＭＳ Ｐ明朝" w:hAnsi="ＭＳ Ｐ明朝" w:hint="eastAsia"/>
                <w:color w:val="000000" w:themeColor="text1"/>
                <w:sz w:val="22"/>
              </w:rPr>
              <w:t>1,014,250</w:t>
            </w:r>
          </w:p>
        </w:tc>
        <w:tc>
          <w:tcPr>
            <w:tcW w:w="1560" w:type="dxa"/>
            <w:gridSpan w:val="3"/>
          </w:tcPr>
          <w:p w14:paraId="7F981FD8" w14:textId="77777777" w:rsidR="00F6653B" w:rsidRPr="00AB5D49" w:rsidRDefault="00F6653B" w:rsidP="00F6653B">
            <w:pPr>
              <w:jc w:val="right"/>
              <w:rPr>
                <w:rFonts w:ascii="ＭＳ Ｐ明朝" w:eastAsia="ＭＳ Ｐ明朝" w:hAnsi="ＭＳ Ｐ明朝"/>
                <w:color w:val="FF0000"/>
                <w:sz w:val="22"/>
              </w:rPr>
            </w:pPr>
            <w:r w:rsidRPr="00AB5D49">
              <w:rPr>
                <w:rFonts w:ascii="ＭＳ Ｐ明朝" w:eastAsia="ＭＳ Ｐ明朝" w:hAnsi="ＭＳ Ｐ明朝" w:hint="eastAsia"/>
                <w:sz w:val="22"/>
              </w:rPr>
              <w:t>(980,353)</w:t>
            </w:r>
          </w:p>
        </w:tc>
      </w:tr>
      <w:tr w:rsidR="00F6653B" w:rsidRPr="00F6653B" w14:paraId="16EBC5F0" w14:textId="77777777" w:rsidTr="00A66860">
        <w:tc>
          <w:tcPr>
            <w:tcW w:w="567" w:type="dxa"/>
            <w:gridSpan w:val="3"/>
          </w:tcPr>
          <w:p w14:paraId="5450BC29" w14:textId="77777777" w:rsidR="00F6653B" w:rsidRPr="00AB5D49" w:rsidRDefault="00F6653B" w:rsidP="00F6653B">
            <w:pPr>
              <w:jc w:val="distribute"/>
              <w:rPr>
                <w:rFonts w:asciiTheme="majorEastAsia" w:eastAsiaTheme="majorEastAsia" w:hAnsiTheme="majorEastAsia"/>
                <w:color w:val="000000" w:themeColor="text1"/>
                <w:sz w:val="18"/>
                <w:szCs w:val="24"/>
              </w:rPr>
            </w:pPr>
            <w:r w:rsidRPr="00AB5D49">
              <w:rPr>
                <w:rFonts w:asciiTheme="majorEastAsia" w:eastAsiaTheme="majorEastAsia" w:hAnsiTheme="majorEastAsia" w:hint="eastAsia"/>
                <w:color w:val="000000" w:themeColor="text1"/>
                <w:sz w:val="18"/>
                <w:szCs w:val="24"/>
              </w:rPr>
              <w:t xml:space="preserve">　　</w:t>
            </w:r>
          </w:p>
        </w:tc>
        <w:tc>
          <w:tcPr>
            <w:tcW w:w="7513" w:type="dxa"/>
            <w:gridSpan w:val="4"/>
          </w:tcPr>
          <w:p w14:paraId="384F4C75" w14:textId="77777777" w:rsidR="00F6653B" w:rsidRPr="00F6653B" w:rsidRDefault="00F6653B" w:rsidP="00F6653B">
            <w:pPr>
              <w:ind w:firstLineChars="100" w:firstLine="180"/>
              <w:jc w:val="left"/>
              <w:rPr>
                <w:rFonts w:ascii="ＭＳ Ｐ明朝" w:eastAsia="ＭＳ Ｐ明朝" w:hAnsi="ＭＳ Ｐ明朝"/>
                <w:color w:val="000000" w:themeColor="text1"/>
                <w:sz w:val="18"/>
                <w:szCs w:val="20"/>
              </w:rPr>
            </w:pPr>
            <w:r w:rsidRPr="00AB5D49">
              <w:rPr>
                <w:rFonts w:ascii="ＭＳ Ｐ明朝" w:eastAsia="ＭＳ Ｐ明朝" w:hAnsi="ＭＳ Ｐ明朝" w:hint="eastAsia"/>
                <w:color w:val="000000" w:themeColor="text1"/>
                <w:sz w:val="18"/>
                <w:szCs w:val="20"/>
              </w:rPr>
              <w:t>住民に身近な行政サービスを基礎自治体である市町村が総合的に担えるよう、府から市町村への権限移譲を推進するため、移譲事務を処理する市町村の事務執行に必要な財源措置として交付金を交付。</w:t>
            </w:r>
          </w:p>
          <w:p w14:paraId="5534FCFE" w14:textId="77777777" w:rsidR="00F6653B" w:rsidRPr="00F6653B" w:rsidRDefault="00F6653B" w:rsidP="00F6653B">
            <w:pPr>
              <w:ind w:leftChars="198" w:left="416"/>
              <w:jc w:val="left"/>
              <w:rPr>
                <w:rFonts w:ascii="ＭＳ Ｐ明朝" w:eastAsia="ＭＳ Ｐ明朝" w:hAnsi="ＭＳ Ｐ明朝"/>
                <w:color w:val="000000" w:themeColor="text1"/>
                <w:sz w:val="18"/>
                <w:szCs w:val="20"/>
              </w:rPr>
            </w:pPr>
          </w:p>
        </w:tc>
        <w:tc>
          <w:tcPr>
            <w:tcW w:w="1418" w:type="dxa"/>
            <w:gridSpan w:val="2"/>
          </w:tcPr>
          <w:p w14:paraId="6CDA89F7" w14:textId="77777777" w:rsidR="00F6653B" w:rsidRPr="00F6653B" w:rsidRDefault="00F6653B" w:rsidP="00F6653B">
            <w:pPr>
              <w:jc w:val="right"/>
              <w:rPr>
                <w:rFonts w:asciiTheme="majorEastAsia" w:eastAsiaTheme="majorEastAsia" w:hAnsiTheme="majorEastAsia"/>
                <w:color w:val="000000" w:themeColor="text1"/>
                <w:sz w:val="24"/>
                <w:szCs w:val="24"/>
              </w:rPr>
            </w:pPr>
          </w:p>
        </w:tc>
      </w:tr>
    </w:tbl>
    <w:p w14:paraId="15125658" w14:textId="77777777" w:rsidR="00F6653B" w:rsidRPr="00EA6986" w:rsidRDefault="00F6653B" w:rsidP="00644776">
      <w:pPr>
        <w:rPr>
          <w:rFonts w:asciiTheme="majorEastAsia" w:eastAsiaTheme="majorEastAsia" w:hAnsiTheme="majorEastAsia" w:cs="Meiryo UI"/>
          <w:bCs/>
          <w:kern w:val="24"/>
          <w:sz w:val="20"/>
        </w:rPr>
      </w:pPr>
    </w:p>
    <w:sectPr w:rsidR="00F6653B" w:rsidRPr="00EA6986" w:rsidSect="00304C41">
      <w:headerReference w:type="default" r:id="rId9"/>
      <w:footerReference w:type="default" r:id="rId10"/>
      <w:pgSz w:w="11906" w:h="16838" w:code="9"/>
      <w:pgMar w:top="1134" w:right="1134" w:bottom="851" w:left="1134" w:header="851" w:footer="567" w:gutter="0"/>
      <w:pgNumType w:start="16"/>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752E3" w14:textId="77777777" w:rsidR="005F07AA" w:rsidRDefault="005F07AA" w:rsidP="00EA271E">
      <w:r>
        <w:separator/>
      </w:r>
    </w:p>
  </w:endnote>
  <w:endnote w:type="continuationSeparator" w:id="0">
    <w:p w14:paraId="31A9DBCD" w14:textId="77777777" w:rsidR="005F07AA" w:rsidRDefault="005F07AA"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14:paraId="7CAEC95B" w14:textId="44CEB8B9" w:rsidR="005F07AA" w:rsidRDefault="005F07AA">
        <w:pPr>
          <w:pStyle w:val="a8"/>
          <w:jc w:val="center"/>
        </w:pPr>
        <w:r>
          <w:fldChar w:fldCharType="begin"/>
        </w:r>
        <w:r>
          <w:instrText>PAGE   \* MERGEFORMAT</w:instrText>
        </w:r>
        <w:r>
          <w:fldChar w:fldCharType="separate"/>
        </w:r>
        <w:r w:rsidR="003A0919" w:rsidRPr="003A0919">
          <w:rPr>
            <w:noProof/>
            <w:lang w:val="ja-JP"/>
          </w:rPr>
          <w:t>26</w:t>
        </w:r>
        <w:r>
          <w:fldChar w:fldCharType="end"/>
        </w:r>
      </w:p>
    </w:sdtContent>
  </w:sdt>
  <w:p w14:paraId="586F9035" w14:textId="77777777" w:rsidR="005F07AA" w:rsidRDefault="005F07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1B179" w14:textId="77777777" w:rsidR="005F07AA" w:rsidRDefault="005F07AA" w:rsidP="00EA271E">
      <w:r>
        <w:separator/>
      </w:r>
    </w:p>
  </w:footnote>
  <w:footnote w:type="continuationSeparator" w:id="0">
    <w:p w14:paraId="11074331" w14:textId="77777777" w:rsidR="005F07AA" w:rsidRDefault="005F07AA" w:rsidP="00EA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2BF1" w14:textId="77777777" w:rsidR="005F07AA" w:rsidRDefault="005F07AA" w:rsidP="00EE432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342261F"/>
    <w:multiLevelType w:val="hybridMultilevel"/>
    <w:tmpl w:val="3C281458"/>
    <w:lvl w:ilvl="0" w:tplc="F8B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9">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1">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1"/>
  </w:num>
  <w:num w:numId="6">
    <w:abstractNumId w:val="13"/>
  </w:num>
  <w:num w:numId="7">
    <w:abstractNumId w:val="8"/>
  </w:num>
  <w:num w:numId="8">
    <w:abstractNumId w:val="16"/>
  </w:num>
  <w:num w:numId="9">
    <w:abstractNumId w:val="18"/>
  </w:num>
  <w:num w:numId="10">
    <w:abstractNumId w:val="7"/>
  </w:num>
  <w:num w:numId="11">
    <w:abstractNumId w:val="21"/>
  </w:num>
  <w:num w:numId="12">
    <w:abstractNumId w:val="14"/>
  </w:num>
  <w:num w:numId="13">
    <w:abstractNumId w:val="4"/>
  </w:num>
  <w:num w:numId="14">
    <w:abstractNumId w:val="3"/>
  </w:num>
  <w:num w:numId="15">
    <w:abstractNumId w:val="19"/>
  </w:num>
  <w:num w:numId="16">
    <w:abstractNumId w:val="12"/>
  </w:num>
  <w:num w:numId="17">
    <w:abstractNumId w:val="2"/>
  </w:num>
  <w:num w:numId="18">
    <w:abstractNumId w:val="9"/>
  </w:num>
  <w:num w:numId="19">
    <w:abstractNumId w:val="0"/>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00BC"/>
    <w:rsid w:val="00012C9A"/>
    <w:rsid w:val="00020463"/>
    <w:rsid w:val="000210CC"/>
    <w:rsid w:val="000311AF"/>
    <w:rsid w:val="00031FEB"/>
    <w:rsid w:val="000353CA"/>
    <w:rsid w:val="00036BB7"/>
    <w:rsid w:val="00051063"/>
    <w:rsid w:val="0006015E"/>
    <w:rsid w:val="00064336"/>
    <w:rsid w:val="00064D57"/>
    <w:rsid w:val="00072B55"/>
    <w:rsid w:val="0007306C"/>
    <w:rsid w:val="000763C0"/>
    <w:rsid w:val="00085721"/>
    <w:rsid w:val="00086052"/>
    <w:rsid w:val="00091929"/>
    <w:rsid w:val="00094EF8"/>
    <w:rsid w:val="00097C3F"/>
    <w:rsid w:val="000A058C"/>
    <w:rsid w:val="000A2D82"/>
    <w:rsid w:val="000A530F"/>
    <w:rsid w:val="000A61BE"/>
    <w:rsid w:val="000C0784"/>
    <w:rsid w:val="000E114F"/>
    <w:rsid w:val="000E446C"/>
    <w:rsid w:val="000E581B"/>
    <w:rsid w:val="000E63F9"/>
    <w:rsid w:val="001105D1"/>
    <w:rsid w:val="0011078D"/>
    <w:rsid w:val="0011150A"/>
    <w:rsid w:val="00112FBD"/>
    <w:rsid w:val="0011677C"/>
    <w:rsid w:val="00124B8D"/>
    <w:rsid w:val="0013428C"/>
    <w:rsid w:val="001449B9"/>
    <w:rsid w:val="00155B4A"/>
    <w:rsid w:val="00157988"/>
    <w:rsid w:val="0016125D"/>
    <w:rsid w:val="00162623"/>
    <w:rsid w:val="00177522"/>
    <w:rsid w:val="00182590"/>
    <w:rsid w:val="001852C7"/>
    <w:rsid w:val="00195197"/>
    <w:rsid w:val="00195D3D"/>
    <w:rsid w:val="001A6E63"/>
    <w:rsid w:val="001B1B9D"/>
    <w:rsid w:val="001C0AE0"/>
    <w:rsid w:val="001C6915"/>
    <w:rsid w:val="001D4FDB"/>
    <w:rsid w:val="001D56CE"/>
    <w:rsid w:val="001E114D"/>
    <w:rsid w:val="002029F6"/>
    <w:rsid w:val="002106A8"/>
    <w:rsid w:val="00210DE8"/>
    <w:rsid w:val="0021108A"/>
    <w:rsid w:val="00212E31"/>
    <w:rsid w:val="00213148"/>
    <w:rsid w:val="002214CA"/>
    <w:rsid w:val="00222166"/>
    <w:rsid w:val="00224091"/>
    <w:rsid w:val="00236A9F"/>
    <w:rsid w:val="002429DB"/>
    <w:rsid w:val="00243BB2"/>
    <w:rsid w:val="0024681C"/>
    <w:rsid w:val="00251CA4"/>
    <w:rsid w:val="002573C9"/>
    <w:rsid w:val="00260C1E"/>
    <w:rsid w:val="002618FB"/>
    <w:rsid w:val="002808CE"/>
    <w:rsid w:val="00282C6C"/>
    <w:rsid w:val="00294402"/>
    <w:rsid w:val="002A383F"/>
    <w:rsid w:val="002B370F"/>
    <w:rsid w:val="002B7A59"/>
    <w:rsid w:val="002C16A6"/>
    <w:rsid w:val="002C7D22"/>
    <w:rsid w:val="002D2C82"/>
    <w:rsid w:val="002D4E82"/>
    <w:rsid w:val="002E123D"/>
    <w:rsid w:val="002E250C"/>
    <w:rsid w:val="002F7CA9"/>
    <w:rsid w:val="0030046D"/>
    <w:rsid w:val="00304C41"/>
    <w:rsid w:val="00307BC3"/>
    <w:rsid w:val="003147F9"/>
    <w:rsid w:val="003154F1"/>
    <w:rsid w:val="003169D7"/>
    <w:rsid w:val="003434C5"/>
    <w:rsid w:val="00346936"/>
    <w:rsid w:val="00347A17"/>
    <w:rsid w:val="003553FD"/>
    <w:rsid w:val="003771A4"/>
    <w:rsid w:val="003808E1"/>
    <w:rsid w:val="00385DDA"/>
    <w:rsid w:val="0038796B"/>
    <w:rsid w:val="00393B70"/>
    <w:rsid w:val="00397A09"/>
    <w:rsid w:val="003A0919"/>
    <w:rsid w:val="003A47C6"/>
    <w:rsid w:val="003B063D"/>
    <w:rsid w:val="003C12A8"/>
    <w:rsid w:val="003D0A0F"/>
    <w:rsid w:val="003D2B7E"/>
    <w:rsid w:val="003F1D53"/>
    <w:rsid w:val="003F777F"/>
    <w:rsid w:val="00411CD9"/>
    <w:rsid w:val="0042135D"/>
    <w:rsid w:val="00430B73"/>
    <w:rsid w:val="004337EC"/>
    <w:rsid w:val="00433B38"/>
    <w:rsid w:val="00442B1E"/>
    <w:rsid w:val="004602BB"/>
    <w:rsid w:val="00462919"/>
    <w:rsid w:val="00464B8D"/>
    <w:rsid w:val="00465409"/>
    <w:rsid w:val="004660F8"/>
    <w:rsid w:val="00471BC2"/>
    <w:rsid w:val="004760AC"/>
    <w:rsid w:val="00476501"/>
    <w:rsid w:val="00480E69"/>
    <w:rsid w:val="00484F45"/>
    <w:rsid w:val="004906FB"/>
    <w:rsid w:val="004907D4"/>
    <w:rsid w:val="004953D1"/>
    <w:rsid w:val="004962CC"/>
    <w:rsid w:val="004978F7"/>
    <w:rsid w:val="004A7382"/>
    <w:rsid w:val="004B016A"/>
    <w:rsid w:val="004B550B"/>
    <w:rsid w:val="004C5AC9"/>
    <w:rsid w:val="004D4FC2"/>
    <w:rsid w:val="004E40E7"/>
    <w:rsid w:val="004F002E"/>
    <w:rsid w:val="004F529A"/>
    <w:rsid w:val="004F6193"/>
    <w:rsid w:val="00501A11"/>
    <w:rsid w:val="00504960"/>
    <w:rsid w:val="00505148"/>
    <w:rsid w:val="005109E2"/>
    <w:rsid w:val="005178D3"/>
    <w:rsid w:val="005267F1"/>
    <w:rsid w:val="00530D2D"/>
    <w:rsid w:val="00534D9E"/>
    <w:rsid w:val="005401E1"/>
    <w:rsid w:val="00541520"/>
    <w:rsid w:val="00542E0F"/>
    <w:rsid w:val="00546657"/>
    <w:rsid w:val="00547240"/>
    <w:rsid w:val="005524EA"/>
    <w:rsid w:val="00554F9A"/>
    <w:rsid w:val="0055565D"/>
    <w:rsid w:val="005633D9"/>
    <w:rsid w:val="00571BF2"/>
    <w:rsid w:val="00572BBE"/>
    <w:rsid w:val="005764DD"/>
    <w:rsid w:val="005771A5"/>
    <w:rsid w:val="00591126"/>
    <w:rsid w:val="005920F8"/>
    <w:rsid w:val="005A1CD9"/>
    <w:rsid w:val="005A4C80"/>
    <w:rsid w:val="005C21F1"/>
    <w:rsid w:val="005C2390"/>
    <w:rsid w:val="005C6D3B"/>
    <w:rsid w:val="005D421F"/>
    <w:rsid w:val="005D53E3"/>
    <w:rsid w:val="005E0D8A"/>
    <w:rsid w:val="005E107B"/>
    <w:rsid w:val="005E1650"/>
    <w:rsid w:val="005E1F40"/>
    <w:rsid w:val="005E5B7B"/>
    <w:rsid w:val="005F07AA"/>
    <w:rsid w:val="005F76FF"/>
    <w:rsid w:val="0060428F"/>
    <w:rsid w:val="006057B0"/>
    <w:rsid w:val="006243F4"/>
    <w:rsid w:val="00632522"/>
    <w:rsid w:val="00644776"/>
    <w:rsid w:val="00655D3F"/>
    <w:rsid w:val="00662D11"/>
    <w:rsid w:val="006670AC"/>
    <w:rsid w:val="006679DC"/>
    <w:rsid w:val="006C5BD3"/>
    <w:rsid w:val="006C6743"/>
    <w:rsid w:val="006D1210"/>
    <w:rsid w:val="006D52C1"/>
    <w:rsid w:val="006E266C"/>
    <w:rsid w:val="006E594E"/>
    <w:rsid w:val="006F0A93"/>
    <w:rsid w:val="006F3A85"/>
    <w:rsid w:val="007044CD"/>
    <w:rsid w:val="00705566"/>
    <w:rsid w:val="0070710C"/>
    <w:rsid w:val="00721307"/>
    <w:rsid w:val="00726C7C"/>
    <w:rsid w:val="00733441"/>
    <w:rsid w:val="0074146B"/>
    <w:rsid w:val="007415BA"/>
    <w:rsid w:val="00745CFA"/>
    <w:rsid w:val="007531C4"/>
    <w:rsid w:val="00753D39"/>
    <w:rsid w:val="007546AA"/>
    <w:rsid w:val="0077005E"/>
    <w:rsid w:val="00771800"/>
    <w:rsid w:val="007769CF"/>
    <w:rsid w:val="0077724A"/>
    <w:rsid w:val="00780D52"/>
    <w:rsid w:val="0079002A"/>
    <w:rsid w:val="007A51C5"/>
    <w:rsid w:val="007A7803"/>
    <w:rsid w:val="007B2CD4"/>
    <w:rsid w:val="007B2E44"/>
    <w:rsid w:val="007B6E3F"/>
    <w:rsid w:val="007C21A3"/>
    <w:rsid w:val="007C2639"/>
    <w:rsid w:val="007C43EC"/>
    <w:rsid w:val="007C59F0"/>
    <w:rsid w:val="007C6F03"/>
    <w:rsid w:val="007D1A19"/>
    <w:rsid w:val="007D4716"/>
    <w:rsid w:val="007D497A"/>
    <w:rsid w:val="007E705C"/>
    <w:rsid w:val="007F13D7"/>
    <w:rsid w:val="007F7225"/>
    <w:rsid w:val="00803154"/>
    <w:rsid w:val="0080355E"/>
    <w:rsid w:val="00803F87"/>
    <w:rsid w:val="008042F2"/>
    <w:rsid w:val="008049FB"/>
    <w:rsid w:val="008111FF"/>
    <w:rsid w:val="008113FB"/>
    <w:rsid w:val="00817AF7"/>
    <w:rsid w:val="00822E2C"/>
    <w:rsid w:val="00823624"/>
    <w:rsid w:val="00830562"/>
    <w:rsid w:val="008341B8"/>
    <w:rsid w:val="00841813"/>
    <w:rsid w:val="0084540A"/>
    <w:rsid w:val="00845B68"/>
    <w:rsid w:val="00850D9C"/>
    <w:rsid w:val="00862CD5"/>
    <w:rsid w:val="00864D2B"/>
    <w:rsid w:val="00871177"/>
    <w:rsid w:val="00874C90"/>
    <w:rsid w:val="00877CDD"/>
    <w:rsid w:val="00892265"/>
    <w:rsid w:val="00895745"/>
    <w:rsid w:val="008A4950"/>
    <w:rsid w:val="008A7CAE"/>
    <w:rsid w:val="008B1EA2"/>
    <w:rsid w:val="008C519A"/>
    <w:rsid w:val="008C5202"/>
    <w:rsid w:val="008D3750"/>
    <w:rsid w:val="008D6E3C"/>
    <w:rsid w:val="008E328E"/>
    <w:rsid w:val="008E3582"/>
    <w:rsid w:val="00900196"/>
    <w:rsid w:val="00902ABA"/>
    <w:rsid w:val="009041C6"/>
    <w:rsid w:val="0090454B"/>
    <w:rsid w:val="009105D7"/>
    <w:rsid w:val="00926964"/>
    <w:rsid w:val="0092697B"/>
    <w:rsid w:val="009551E3"/>
    <w:rsid w:val="00972AAC"/>
    <w:rsid w:val="009736D1"/>
    <w:rsid w:val="00987524"/>
    <w:rsid w:val="00996043"/>
    <w:rsid w:val="009970F4"/>
    <w:rsid w:val="009A71A2"/>
    <w:rsid w:val="009C54F4"/>
    <w:rsid w:val="009C6F0D"/>
    <w:rsid w:val="009D3477"/>
    <w:rsid w:val="009D3B30"/>
    <w:rsid w:val="009E1FC4"/>
    <w:rsid w:val="009E44F3"/>
    <w:rsid w:val="009E61FE"/>
    <w:rsid w:val="009E6776"/>
    <w:rsid w:val="009F3064"/>
    <w:rsid w:val="00A00CC9"/>
    <w:rsid w:val="00A019F7"/>
    <w:rsid w:val="00A161D8"/>
    <w:rsid w:val="00A2434D"/>
    <w:rsid w:val="00A329CF"/>
    <w:rsid w:val="00A37EC6"/>
    <w:rsid w:val="00A44417"/>
    <w:rsid w:val="00A50B32"/>
    <w:rsid w:val="00A62AE2"/>
    <w:rsid w:val="00A64CFF"/>
    <w:rsid w:val="00A66860"/>
    <w:rsid w:val="00A71155"/>
    <w:rsid w:val="00A763E8"/>
    <w:rsid w:val="00A76A75"/>
    <w:rsid w:val="00A84A0B"/>
    <w:rsid w:val="00A92EFB"/>
    <w:rsid w:val="00AA318C"/>
    <w:rsid w:val="00AB5D49"/>
    <w:rsid w:val="00AB7D00"/>
    <w:rsid w:val="00AC5D42"/>
    <w:rsid w:val="00AC6CEE"/>
    <w:rsid w:val="00AD6CB7"/>
    <w:rsid w:val="00AD6E59"/>
    <w:rsid w:val="00AD78AE"/>
    <w:rsid w:val="00AE01B8"/>
    <w:rsid w:val="00AE3E29"/>
    <w:rsid w:val="00AF742E"/>
    <w:rsid w:val="00B0226A"/>
    <w:rsid w:val="00B217F2"/>
    <w:rsid w:val="00B23B7B"/>
    <w:rsid w:val="00B27308"/>
    <w:rsid w:val="00B3539C"/>
    <w:rsid w:val="00B41203"/>
    <w:rsid w:val="00B42712"/>
    <w:rsid w:val="00B44CA6"/>
    <w:rsid w:val="00B51941"/>
    <w:rsid w:val="00B52A66"/>
    <w:rsid w:val="00B53EBB"/>
    <w:rsid w:val="00B53F51"/>
    <w:rsid w:val="00B55F3E"/>
    <w:rsid w:val="00B724B9"/>
    <w:rsid w:val="00B73E89"/>
    <w:rsid w:val="00B80054"/>
    <w:rsid w:val="00B949DC"/>
    <w:rsid w:val="00B95425"/>
    <w:rsid w:val="00B95DF6"/>
    <w:rsid w:val="00B96C60"/>
    <w:rsid w:val="00BA0F8A"/>
    <w:rsid w:val="00BA7350"/>
    <w:rsid w:val="00BB508F"/>
    <w:rsid w:val="00BC6A5B"/>
    <w:rsid w:val="00BD23D9"/>
    <w:rsid w:val="00BD38D9"/>
    <w:rsid w:val="00BE0EDF"/>
    <w:rsid w:val="00BE6AEA"/>
    <w:rsid w:val="00BE7413"/>
    <w:rsid w:val="00BF3FE9"/>
    <w:rsid w:val="00BF4948"/>
    <w:rsid w:val="00BF699A"/>
    <w:rsid w:val="00C05F8A"/>
    <w:rsid w:val="00C0712E"/>
    <w:rsid w:val="00C07375"/>
    <w:rsid w:val="00C135FD"/>
    <w:rsid w:val="00C17E2B"/>
    <w:rsid w:val="00C24CD3"/>
    <w:rsid w:val="00C321AF"/>
    <w:rsid w:val="00C347AA"/>
    <w:rsid w:val="00C36BDC"/>
    <w:rsid w:val="00C372EC"/>
    <w:rsid w:val="00C56210"/>
    <w:rsid w:val="00C65E9D"/>
    <w:rsid w:val="00C74161"/>
    <w:rsid w:val="00C758FB"/>
    <w:rsid w:val="00C97BC1"/>
    <w:rsid w:val="00CA026A"/>
    <w:rsid w:val="00CA5799"/>
    <w:rsid w:val="00CB5E8D"/>
    <w:rsid w:val="00CC27DE"/>
    <w:rsid w:val="00CC2DB5"/>
    <w:rsid w:val="00CC444D"/>
    <w:rsid w:val="00CD1295"/>
    <w:rsid w:val="00CD3A71"/>
    <w:rsid w:val="00CD7807"/>
    <w:rsid w:val="00CE02A4"/>
    <w:rsid w:val="00CF3B5D"/>
    <w:rsid w:val="00CF3C73"/>
    <w:rsid w:val="00CF4362"/>
    <w:rsid w:val="00CF44C5"/>
    <w:rsid w:val="00D013C6"/>
    <w:rsid w:val="00D04E52"/>
    <w:rsid w:val="00D05F08"/>
    <w:rsid w:val="00D06B84"/>
    <w:rsid w:val="00D24CC2"/>
    <w:rsid w:val="00D3001F"/>
    <w:rsid w:val="00D30168"/>
    <w:rsid w:val="00D33B63"/>
    <w:rsid w:val="00D45640"/>
    <w:rsid w:val="00D46FF7"/>
    <w:rsid w:val="00D479E8"/>
    <w:rsid w:val="00D507C2"/>
    <w:rsid w:val="00D523E6"/>
    <w:rsid w:val="00D56544"/>
    <w:rsid w:val="00D56953"/>
    <w:rsid w:val="00D612CF"/>
    <w:rsid w:val="00D62667"/>
    <w:rsid w:val="00D67795"/>
    <w:rsid w:val="00D741A1"/>
    <w:rsid w:val="00D74C17"/>
    <w:rsid w:val="00D81BAA"/>
    <w:rsid w:val="00D972A0"/>
    <w:rsid w:val="00DA06FE"/>
    <w:rsid w:val="00DB1F70"/>
    <w:rsid w:val="00DD095E"/>
    <w:rsid w:val="00DD0A31"/>
    <w:rsid w:val="00DE1215"/>
    <w:rsid w:val="00DE50F6"/>
    <w:rsid w:val="00DE7425"/>
    <w:rsid w:val="00E014EF"/>
    <w:rsid w:val="00E118C1"/>
    <w:rsid w:val="00E15B86"/>
    <w:rsid w:val="00E205AB"/>
    <w:rsid w:val="00E401E7"/>
    <w:rsid w:val="00E410FF"/>
    <w:rsid w:val="00E43751"/>
    <w:rsid w:val="00E43A9F"/>
    <w:rsid w:val="00E46FF0"/>
    <w:rsid w:val="00E51C61"/>
    <w:rsid w:val="00E61D5E"/>
    <w:rsid w:val="00E73811"/>
    <w:rsid w:val="00E8109B"/>
    <w:rsid w:val="00E92833"/>
    <w:rsid w:val="00E93AB7"/>
    <w:rsid w:val="00EA271E"/>
    <w:rsid w:val="00EA6240"/>
    <w:rsid w:val="00EA6986"/>
    <w:rsid w:val="00EB2C69"/>
    <w:rsid w:val="00EB45F9"/>
    <w:rsid w:val="00EB6AD0"/>
    <w:rsid w:val="00EC45DA"/>
    <w:rsid w:val="00EC63AD"/>
    <w:rsid w:val="00EC6709"/>
    <w:rsid w:val="00ED69C1"/>
    <w:rsid w:val="00EE3273"/>
    <w:rsid w:val="00EE4323"/>
    <w:rsid w:val="00EE5694"/>
    <w:rsid w:val="00EF003B"/>
    <w:rsid w:val="00EF0E7F"/>
    <w:rsid w:val="00EF1468"/>
    <w:rsid w:val="00EF18F0"/>
    <w:rsid w:val="00F12EE2"/>
    <w:rsid w:val="00F166D7"/>
    <w:rsid w:val="00F51F03"/>
    <w:rsid w:val="00F62BA8"/>
    <w:rsid w:val="00F6653B"/>
    <w:rsid w:val="00F72FA1"/>
    <w:rsid w:val="00F75F6F"/>
    <w:rsid w:val="00F77999"/>
    <w:rsid w:val="00F92C58"/>
    <w:rsid w:val="00FB1B02"/>
    <w:rsid w:val="00FB4C94"/>
    <w:rsid w:val="00FC63AA"/>
    <w:rsid w:val="00FC670F"/>
    <w:rsid w:val="00FD234E"/>
    <w:rsid w:val="00FD2A9D"/>
    <w:rsid w:val="00FD2FE2"/>
    <w:rsid w:val="00FD3390"/>
    <w:rsid w:val="00FD4FF0"/>
    <w:rsid w:val="00FF5471"/>
    <w:rsid w:val="00FF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90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 w:type="table" w:customStyle="1" w:styleId="9">
    <w:name w:val="表 (格子)9"/>
    <w:basedOn w:val="a1"/>
    <w:next w:val="aa"/>
    <w:uiPriority w:val="59"/>
    <w:rsid w:val="00AA318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42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CE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46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46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a"/>
    <w:uiPriority w:val="59"/>
    <w:rsid w:val="00D33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E7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a"/>
    <w:uiPriority w:val="59"/>
    <w:rsid w:val="00A6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a"/>
    <w:uiPriority w:val="59"/>
    <w:rsid w:val="00A6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a"/>
    <w:uiPriority w:val="59"/>
    <w:rsid w:val="0092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uiPriority w:val="59"/>
    <w:rsid w:val="0077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a"/>
    <w:uiPriority w:val="59"/>
    <w:rsid w:val="0077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 (格子)48"/>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9"/>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 (格子)92"/>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74C17"/>
    <w:rPr>
      <w:sz w:val="18"/>
      <w:szCs w:val="18"/>
    </w:rPr>
  </w:style>
  <w:style w:type="paragraph" w:styleId="af0">
    <w:name w:val="annotation text"/>
    <w:basedOn w:val="a"/>
    <w:link w:val="af1"/>
    <w:uiPriority w:val="99"/>
    <w:semiHidden/>
    <w:unhideWhenUsed/>
    <w:rsid w:val="00D74C17"/>
    <w:pPr>
      <w:jc w:val="left"/>
    </w:pPr>
  </w:style>
  <w:style w:type="character" w:customStyle="1" w:styleId="af1">
    <w:name w:val="コメント文字列 (文字)"/>
    <w:basedOn w:val="a0"/>
    <w:link w:val="af0"/>
    <w:uiPriority w:val="99"/>
    <w:semiHidden/>
    <w:rsid w:val="00D74C17"/>
  </w:style>
  <w:style w:type="paragraph" w:styleId="af2">
    <w:name w:val="annotation subject"/>
    <w:basedOn w:val="af0"/>
    <w:next w:val="af0"/>
    <w:link w:val="af3"/>
    <w:uiPriority w:val="99"/>
    <w:semiHidden/>
    <w:unhideWhenUsed/>
    <w:rsid w:val="00D74C17"/>
    <w:rPr>
      <w:b/>
      <w:bCs/>
    </w:rPr>
  </w:style>
  <w:style w:type="character" w:customStyle="1" w:styleId="af3">
    <w:name w:val="コメント内容 (文字)"/>
    <w:basedOn w:val="af1"/>
    <w:link w:val="af2"/>
    <w:uiPriority w:val="99"/>
    <w:semiHidden/>
    <w:rsid w:val="00D74C17"/>
    <w:rPr>
      <w:b/>
      <w:bCs/>
    </w:rPr>
  </w:style>
  <w:style w:type="table" w:customStyle="1" w:styleId="59">
    <w:name w:val="表 (格子)59"/>
    <w:basedOn w:val="a1"/>
    <w:next w:val="aa"/>
    <w:uiPriority w:val="59"/>
    <w:rsid w:val="00D7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0"/>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 (格子)67"/>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表 (格子)68"/>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表 (格子)69"/>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0"/>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a"/>
    <w:uiPriority w:val="59"/>
    <w:rsid w:val="00FF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a"/>
    <w:uiPriority w:val="59"/>
    <w:rsid w:val="00F6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 w:type="table" w:customStyle="1" w:styleId="9">
    <w:name w:val="表 (格子)9"/>
    <w:basedOn w:val="a1"/>
    <w:next w:val="aa"/>
    <w:uiPriority w:val="59"/>
    <w:rsid w:val="00AA318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42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CE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46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46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06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a"/>
    <w:uiPriority w:val="59"/>
    <w:rsid w:val="00D33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E7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64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a"/>
    <w:uiPriority w:val="59"/>
    <w:rsid w:val="00A6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a"/>
    <w:uiPriority w:val="59"/>
    <w:rsid w:val="00A6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a"/>
    <w:uiPriority w:val="59"/>
    <w:rsid w:val="0092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uiPriority w:val="59"/>
    <w:rsid w:val="001C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uiPriority w:val="59"/>
    <w:rsid w:val="0077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a"/>
    <w:uiPriority w:val="59"/>
    <w:rsid w:val="0077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a"/>
    <w:uiPriority w:val="59"/>
    <w:rsid w:val="00655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 (格子)48"/>
    <w:basedOn w:val="a1"/>
    <w:next w:val="aa"/>
    <w:uiPriority w:val="59"/>
    <w:rsid w:val="0070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9"/>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a"/>
    <w:uiPriority w:val="59"/>
    <w:rsid w:val="001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 (格子)92"/>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a"/>
    <w:uiPriority w:val="59"/>
    <w:rsid w:val="007F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74C17"/>
    <w:rPr>
      <w:sz w:val="18"/>
      <w:szCs w:val="18"/>
    </w:rPr>
  </w:style>
  <w:style w:type="paragraph" w:styleId="af0">
    <w:name w:val="annotation text"/>
    <w:basedOn w:val="a"/>
    <w:link w:val="af1"/>
    <w:uiPriority w:val="99"/>
    <w:semiHidden/>
    <w:unhideWhenUsed/>
    <w:rsid w:val="00D74C17"/>
    <w:pPr>
      <w:jc w:val="left"/>
    </w:pPr>
  </w:style>
  <w:style w:type="character" w:customStyle="1" w:styleId="af1">
    <w:name w:val="コメント文字列 (文字)"/>
    <w:basedOn w:val="a0"/>
    <w:link w:val="af0"/>
    <w:uiPriority w:val="99"/>
    <w:semiHidden/>
    <w:rsid w:val="00D74C17"/>
  </w:style>
  <w:style w:type="paragraph" w:styleId="af2">
    <w:name w:val="annotation subject"/>
    <w:basedOn w:val="af0"/>
    <w:next w:val="af0"/>
    <w:link w:val="af3"/>
    <w:uiPriority w:val="99"/>
    <w:semiHidden/>
    <w:unhideWhenUsed/>
    <w:rsid w:val="00D74C17"/>
    <w:rPr>
      <w:b/>
      <w:bCs/>
    </w:rPr>
  </w:style>
  <w:style w:type="character" w:customStyle="1" w:styleId="af3">
    <w:name w:val="コメント内容 (文字)"/>
    <w:basedOn w:val="af1"/>
    <w:link w:val="af2"/>
    <w:uiPriority w:val="99"/>
    <w:semiHidden/>
    <w:rsid w:val="00D74C17"/>
    <w:rPr>
      <w:b/>
      <w:bCs/>
    </w:rPr>
  </w:style>
  <w:style w:type="table" w:customStyle="1" w:styleId="59">
    <w:name w:val="表 (格子)59"/>
    <w:basedOn w:val="a1"/>
    <w:next w:val="aa"/>
    <w:uiPriority w:val="59"/>
    <w:rsid w:val="00D7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0"/>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a"/>
    <w:uiPriority w:val="59"/>
    <w:rsid w:val="00C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表 (格子)67"/>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表 (格子)68"/>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表 (格子)69"/>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0"/>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a"/>
    <w:uiPriority w:val="59"/>
    <w:rsid w:val="00C3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a"/>
    <w:uiPriority w:val="59"/>
    <w:rsid w:val="00FF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a"/>
    <w:uiPriority w:val="59"/>
    <w:rsid w:val="00F6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473255786">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19486101">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30A-21E2-4D03-8B17-84914EA7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2744</Words>
  <Characters>15646</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松浦　哲史</cp:lastModifiedBy>
  <cp:revision>4</cp:revision>
  <cp:lastPrinted>2019-02-13T06:26:00Z</cp:lastPrinted>
  <dcterms:created xsi:type="dcterms:W3CDTF">2019-02-13T08:10:00Z</dcterms:created>
  <dcterms:modified xsi:type="dcterms:W3CDTF">2019-02-14T09:05:00Z</dcterms:modified>
</cp:coreProperties>
</file>