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F1" w:rsidRPr="008D7336" w:rsidRDefault="000177F1" w:rsidP="000177F1">
      <w:pPr>
        <w:jc w:val="left"/>
        <w:rPr>
          <w:rFonts w:ascii="ＭＳ ゴシック" w:eastAsia="ＭＳ ゴシック" w:hAnsi="ＭＳ ゴシック"/>
          <w:b/>
          <w:color w:val="000000" w:themeColor="text1"/>
          <w:sz w:val="28"/>
          <w:szCs w:val="26"/>
        </w:rPr>
      </w:pPr>
      <w:r w:rsidRPr="008D7336">
        <w:rPr>
          <w:rFonts w:ascii="ＭＳ ゴシック" w:eastAsia="ＭＳ ゴシック" w:hAnsi="ＭＳ ゴシック" w:hint="eastAsia"/>
          <w:b/>
          <w:color w:val="000000" w:themeColor="text1"/>
          <w:sz w:val="28"/>
          <w:szCs w:val="26"/>
        </w:rPr>
        <w:t>【３】補正項目</w:t>
      </w:r>
    </w:p>
    <w:p w:rsidR="000177F1" w:rsidRPr="008D7336" w:rsidRDefault="000177F1" w:rsidP="000177F1">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8D7336">
        <w:rPr>
          <w:rFonts w:ascii="ＭＳ ゴシック" w:eastAsia="ＭＳ ゴシック" w:hAnsi="ＭＳ ゴシック" w:cs="Meiryo UI" w:hint="eastAsia"/>
          <w:bCs/>
          <w:color w:val="000000" w:themeColor="text1"/>
          <w:kern w:val="24"/>
          <w:sz w:val="21"/>
          <w:szCs w:val="21"/>
        </w:rPr>
        <w:t>（単位：千円）</w:t>
      </w:r>
    </w:p>
    <w:p w:rsidR="009503E5" w:rsidRPr="008D7336" w:rsidRDefault="009503E5" w:rsidP="009503E5">
      <w:pPr>
        <w:ind w:firstLineChars="50" w:firstLine="141"/>
        <w:rPr>
          <w:rFonts w:ascii="ＭＳ Ｐゴシック" w:eastAsia="ＭＳ Ｐゴシック" w:hAnsi="ＭＳ Ｐゴシック" w:cs="Meiryo UI"/>
          <w:b/>
          <w:color w:val="000000" w:themeColor="text1"/>
          <w:sz w:val="28"/>
        </w:rPr>
      </w:pPr>
      <w:r w:rsidRPr="008D7336">
        <w:rPr>
          <w:rFonts w:ascii="ＭＳ Ｐゴシック" w:eastAsia="ＭＳ Ｐゴシック" w:hAnsi="ＭＳ Ｐゴシック" w:cs="Meiryo UI" w:hint="eastAsia"/>
          <w:b/>
          <w:color w:val="000000" w:themeColor="text1"/>
          <w:sz w:val="28"/>
        </w:rPr>
        <w:t>１　国補正予算関係</w:t>
      </w:r>
      <w:r w:rsidR="006A00E7" w:rsidRPr="008D7336">
        <w:rPr>
          <w:rFonts w:ascii="ＭＳ Ｐゴシック" w:eastAsia="ＭＳ Ｐゴシック" w:hAnsi="ＭＳ Ｐゴシック" w:cs="Meiryo UI" w:hint="eastAsia"/>
          <w:b/>
          <w:color w:val="000000" w:themeColor="text1"/>
          <w:sz w:val="28"/>
        </w:rPr>
        <w:t xml:space="preserve">　　　　　　　　　　　　　　　　　　　　　　　　　　　　　　</w:t>
      </w:r>
      <w:r w:rsidR="00DE1C41" w:rsidRPr="008D7336">
        <w:rPr>
          <w:rFonts w:asciiTheme="majorEastAsia" w:eastAsiaTheme="majorEastAsia" w:hAnsiTheme="majorEastAsia" w:cs="Meiryo UI" w:hint="eastAsia"/>
          <w:b/>
          <w:color w:val="000000" w:themeColor="text1"/>
          <w:sz w:val="28"/>
          <w:szCs w:val="30"/>
        </w:rPr>
        <w:t>35,854</w:t>
      </w:r>
      <w:r w:rsidR="006A00E7" w:rsidRPr="008D7336">
        <w:rPr>
          <w:rFonts w:asciiTheme="majorEastAsia" w:eastAsiaTheme="majorEastAsia" w:hAnsiTheme="majorEastAsia" w:cs="Meiryo UI" w:hint="eastAsia"/>
          <w:b/>
          <w:color w:val="000000" w:themeColor="text1"/>
          <w:sz w:val="28"/>
          <w:szCs w:val="30"/>
        </w:rPr>
        <w:t>,131</w:t>
      </w:r>
    </w:p>
    <w:p w:rsidR="00A8790B" w:rsidRPr="008D7336" w:rsidRDefault="00A8790B"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9503E5" w:rsidRPr="008D7336" w:rsidRDefault="00C71A01"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r w:rsidRPr="008D7336">
        <w:rPr>
          <w:rFonts w:asciiTheme="majorEastAsia" w:eastAsiaTheme="majorEastAsia" w:hAnsiTheme="majorEastAsia" w:cs="Meiryo UI" w:hint="eastAsia"/>
          <w:bCs/>
          <w:noProof/>
          <w:color w:val="000000" w:themeColor="text1"/>
          <w:kern w:val="24"/>
          <w:sz w:val="22"/>
        </w:rPr>
        <mc:AlternateContent>
          <mc:Choice Requires="wps">
            <w:drawing>
              <wp:anchor distT="0" distB="0" distL="114300" distR="114300" simplePos="0" relativeHeight="251659264" behindDoc="0" locked="0" layoutInCell="1" allowOverlap="1" wp14:anchorId="45F18572" wp14:editId="5D995096">
                <wp:simplePos x="0" y="0"/>
                <wp:positionH relativeFrom="column">
                  <wp:posOffset>98425</wp:posOffset>
                </wp:positionH>
                <wp:positionV relativeFrom="paragraph">
                  <wp:posOffset>5715</wp:posOffset>
                </wp:positionV>
                <wp:extent cx="4653280" cy="4191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4653280" cy="419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C5B72" w:rsidRPr="00BF74CD" w:rsidRDefault="00AC5B72"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一億総</w:t>
                            </w:r>
                            <w:r w:rsidRPr="00BF74CD">
                              <w:rPr>
                                <w:rFonts w:asciiTheme="majorEastAsia" w:eastAsiaTheme="majorEastAsia" w:hAnsiTheme="majorEastAsia" w:cs="Meiryo UI" w:hint="eastAsia"/>
                                <w:bCs/>
                                <w:kern w:val="24"/>
                                <w:sz w:val="26"/>
                                <w:szCs w:val="26"/>
                              </w:rPr>
                              <w:t>活躍社会の実現</w:t>
                            </w:r>
                            <w:r>
                              <w:rPr>
                                <w:rFonts w:asciiTheme="majorEastAsia" w:eastAsiaTheme="majorEastAsia" w:hAnsiTheme="majorEastAsia" w:cs="Meiryo UI" w:hint="eastAsia"/>
                                <w:bCs/>
                                <w:kern w:val="24"/>
                                <w:sz w:val="26"/>
                                <w:szCs w:val="26"/>
                              </w:rPr>
                              <w:t>の加速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7.75pt;margin-top:.45pt;width:366.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" fillcolor="white [3201]" strokecolor="black [3200]">
                <v:textbox>
                  <w:txbxContent>
                    <w:p w:rsidR="00AC5B72" w:rsidRPr="00BF74CD" w:rsidRDefault="00AC5B72"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一億総</w:t>
                      </w:r>
                      <w:r w:rsidRPr="00BF74CD">
                        <w:rPr>
                          <w:rFonts w:asciiTheme="majorEastAsia" w:eastAsiaTheme="majorEastAsia" w:hAnsiTheme="majorEastAsia" w:cs="Meiryo UI" w:hint="eastAsia"/>
                          <w:bCs/>
                          <w:kern w:val="24"/>
                          <w:sz w:val="26"/>
                          <w:szCs w:val="26"/>
                        </w:rPr>
                        <w:t>活躍社会の実現</w:t>
                      </w:r>
                      <w:r>
                        <w:rPr>
                          <w:rFonts w:asciiTheme="majorEastAsia" w:eastAsiaTheme="majorEastAsia" w:hAnsiTheme="majorEastAsia" w:cs="Meiryo UI" w:hint="eastAsia"/>
                          <w:bCs/>
                          <w:kern w:val="24"/>
                          <w:sz w:val="26"/>
                          <w:szCs w:val="26"/>
                        </w:rPr>
                        <w:t>の加速</w:t>
                      </w:r>
                    </w:p>
                  </w:txbxContent>
                </v:textbox>
              </v:rect>
            </w:pict>
          </mc:Fallback>
        </mc:AlternateContent>
      </w:r>
      <w:r w:rsidR="009503E5" w:rsidRPr="008D7336">
        <w:rPr>
          <w:rFonts w:asciiTheme="majorEastAsia" w:eastAsiaTheme="majorEastAsia" w:hAnsiTheme="majorEastAsia" w:cs="Meiryo UI" w:hint="eastAsia"/>
          <w:bCs/>
          <w:noProof/>
          <w:color w:val="000000" w:themeColor="text1"/>
          <w:kern w:val="24"/>
          <w:sz w:val="28"/>
        </w:rPr>
        <mc:AlternateContent>
          <mc:Choice Requires="wps">
            <w:drawing>
              <wp:anchor distT="0" distB="0" distL="114300" distR="114300" simplePos="0" relativeHeight="251660288" behindDoc="0" locked="0" layoutInCell="1" allowOverlap="1" wp14:anchorId="5DB57317" wp14:editId="150D2914">
                <wp:simplePos x="0" y="0"/>
                <wp:positionH relativeFrom="column">
                  <wp:posOffset>4971262</wp:posOffset>
                </wp:positionH>
                <wp:positionV relativeFrom="paragraph">
                  <wp:posOffset>6525</wp:posOffset>
                </wp:positionV>
                <wp:extent cx="1169035" cy="40068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69035" cy="4006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C5B72" w:rsidRPr="00B7567B" w:rsidRDefault="00AE4C5D" w:rsidP="009503E5">
                            <w:pPr>
                              <w:snapToGrid w:val="0"/>
                              <w:jc w:val="right"/>
                              <w:rPr>
                                <w:sz w:val="26"/>
                                <w:szCs w:val="26"/>
                              </w:rPr>
                            </w:pPr>
                            <w:r>
                              <w:rPr>
                                <w:rFonts w:asciiTheme="majorEastAsia" w:eastAsiaTheme="majorEastAsia" w:hAnsiTheme="majorEastAsia" w:cs="Meiryo UI" w:hint="eastAsia"/>
                                <w:bCs/>
                                <w:kern w:val="24"/>
                                <w:sz w:val="26"/>
                                <w:szCs w:val="26"/>
                              </w:rPr>
                              <w:t>4,220,540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391.45pt;margin-top:.5pt;width:92.05pt;height:3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" filled="f" stroked="f" strokeweight="2pt">
                <v:textbox>
                  <w:txbxContent>
                    <w:p w:rsidR="00AC5B72" w:rsidRPr="00B7567B" w:rsidRDefault="00AE4C5D" w:rsidP="009503E5">
                      <w:pPr>
                        <w:snapToGrid w:val="0"/>
                        <w:jc w:val="right"/>
                        <w:rPr>
                          <w:sz w:val="26"/>
                          <w:szCs w:val="26"/>
                        </w:rPr>
                      </w:pPr>
                      <w:r>
                        <w:rPr>
                          <w:rFonts w:asciiTheme="majorEastAsia" w:eastAsiaTheme="majorEastAsia" w:hAnsiTheme="majorEastAsia" w:cs="Meiryo UI" w:hint="eastAsia"/>
                          <w:bCs/>
                          <w:kern w:val="24"/>
                          <w:sz w:val="26"/>
                          <w:szCs w:val="26"/>
                        </w:rPr>
                        <w:t>4,220,540</w:t>
                      </w:r>
                    </w:p>
                  </w:txbxContent>
                </v:textbox>
              </v:rect>
            </w:pict>
          </mc:Fallback>
        </mc:AlternateContent>
      </w:r>
    </w:p>
    <w:p w:rsidR="009503E5" w:rsidRPr="008D7336" w:rsidRDefault="009503E5"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p>
    <w:p w:rsidR="009503E5" w:rsidRPr="008D7336" w:rsidRDefault="009503E5" w:rsidP="009503E5">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2"/>
          <w:szCs w:val="26"/>
        </w:rPr>
      </w:pPr>
    </w:p>
    <w:p w:rsidR="00873001" w:rsidRPr="008D7336" w:rsidRDefault="00873001"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C0272F" w:rsidRPr="008D7336" w:rsidTr="00DF12AA">
        <w:tc>
          <w:tcPr>
            <w:tcW w:w="458" w:type="dxa"/>
          </w:tcPr>
          <w:p w:rsidR="0076367F" w:rsidRPr="008D7336" w:rsidRDefault="0076367F" w:rsidP="00DF12AA">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630" w:type="dxa"/>
            <w:gridSpan w:val="2"/>
          </w:tcPr>
          <w:p w:rsidR="0076367F" w:rsidRPr="008D7336" w:rsidRDefault="0076367F" w:rsidP="00DF12AA">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障がい者（児）施設、グループホーム等の整備</w:t>
            </w:r>
          </w:p>
        </w:tc>
        <w:tc>
          <w:tcPr>
            <w:tcW w:w="2551" w:type="dxa"/>
            <w:gridSpan w:val="2"/>
          </w:tcPr>
          <w:p w:rsidR="0076367F" w:rsidRPr="008D7336" w:rsidRDefault="0076367F" w:rsidP="00DF12AA">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hint="eastAsia"/>
                <w:color w:val="000000" w:themeColor="text1"/>
                <w:sz w:val="24"/>
                <w:szCs w:val="24"/>
              </w:rPr>
              <w:t>329,600</w:t>
            </w:r>
          </w:p>
        </w:tc>
      </w:tr>
      <w:tr w:rsidR="00C0272F" w:rsidRPr="008D7336" w:rsidTr="00DF12AA">
        <w:tc>
          <w:tcPr>
            <w:tcW w:w="9639" w:type="dxa"/>
            <w:gridSpan w:val="5"/>
          </w:tcPr>
          <w:p w:rsidR="0076367F" w:rsidRPr="008D7336" w:rsidRDefault="0076367F" w:rsidP="00DF12AA">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【福祉部】</w:t>
            </w:r>
            <w:r w:rsidRPr="008D7336">
              <w:rPr>
                <w:rFonts w:ascii="ＭＳ Ｐ明朝" w:eastAsia="ＭＳ Ｐ明朝" w:hAnsi="ＭＳ Ｐ明朝" w:hint="eastAsia"/>
                <w:color w:val="000000" w:themeColor="text1"/>
                <w:sz w:val="22"/>
                <w:szCs w:val="24"/>
              </w:rPr>
              <w:t xml:space="preserve">　</w:t>
            </w:r>
          </w:p>
        </w:tc>
      </w:tr>
      <w:tr w:rsidR="0076367F" w:rsidRPr="008D7336" w:rsidTr="00DF12AA">
        <w:trPr>
          <w:trHeight w:val="118"/>
        </w:trPr>
        <w:tc>
          <w:tcPr>
            <w:tcW w:w="567" w:type="dxa"/>
            <w:gridSpan w:val="2"/>
            <w:vAlign w:val="center"/>
          </w:tcPr>
          <w:p w:rsidR="0076367F" w:rsidRPr="008D7336" w:rsidRDefault="0076367F" w:rsidP="00DF12AA">
            <w:pPr>
              <w:ind w:right="1320"/>
              <w:rPr>
                <w:rFonts w:asciiTheme="minorEastAsia" w:hAnsiTheme="minorEastAsia"/>
                <w:color w:val="000000" w:themeColor="text1"/>
                <w:sz w:val="22"/>
                <w:szCs w:val="24"/>
              </w:rPr>
            </w:pPr>
          </w:p>
        </w:tc>
        <w:tc>
          <w:tcPr>
            <w:tcW w:w="7938" w:type="dxa"/>
            <w:gridSpan w:val="2"/>
          </w:tcPr>
          <w:p w:rsidR="0076367F" w:rsidRPr="008D7336" w:rsidRDefault="0076367F" w:rsidP="00DF12AA">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社会福祉法人等が行う障がい者（児）施設等の整備やスプリンクラー</w:t>
            </w:r>
            <w:r w:rsidR="00221CC7" w:rsidRPr="008D7336">
              <w:rPr>
                <w:rFonts w:asciiTheme="minorEastAsia" w:hAnsiTheme="minorEastAsia" w:hint="eastAsia"/>
                <w:color w:val="000000" w:themeColor="text1"/>
                <w:sz w:val="20"/>
                <w:szCs w:val="24"/>
              </w:rPr>
              <w:t>の</w:t>
            </w:r>
            <w:r w:rsidRPr="008D7336">
              <w:rPr>
                <w:rFonts w:asciiTheme="minorEastAsia" w:hAnsiTheme="minorEastAsia" w:hint="eastAsia"/>
                <w:color w:val="000000" w:themeColor="text1"/>
                <w:sz w:val="20"/>
                <w:szCs w:val="24"/>
              </w:rPr>
              <w:t>設置に対する補助。</w:t>
            </w:r>
          </w:p>
          <w:p w:rsidR="0076367F" w:rsidRPr="008D7336" w:rsidRDefault="0076367F" w:rsidP="0076367F">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・負担割合：国1/2、府1/4、事業者1/4</w:t>
            </w:r>
          </w:p>
        </w:tc>
        <w:tc>
          <w:tcPr>
            <w:tcW w:w="1134" w:type="dxa"/>
            <w:vAlign w:val="center"/>
          </w:tcPr>
          <w:p w:rsidR="0076367F" w:rsidRPr="008D7336" w:rsidRDefault="0076367F" w:rsidP="00DF12AA">
            <w:pPr>
              <w:ind w:right="1320"/>
              <w:rPr>
                <w:rFonts w:asciiTheme="minorEastAsia" w:hAnsiTheme="minorEastAsia"/>
                <w:color w:val="000000" w:themeColor="text1"/>
                <w:sz w:val="18"/>
                <w:szCs w:val="24"/>
              </w:rPr>
            </w:pPr>
          </w:p>
        </w:tc>
      </w:tr>
    </w:tbl>
    <w:p w:rsidR="00873001" w:rsidRPr="008D7336" w:rsidRDefault="00873001"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76367F" w:rsidRPr="008D7336" w:rsidRDefault="0076367F"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C0272F" w:rsidRPr="008D7336" w:rsidTr="00DF12AA">
        <w:tc>
          <w:tcPr>
            <w:tcW w:w="458" w:type="dxa"/>
          </w:tcPr>
          <w:p w:rsidR="0076367F" w:rsidRPr="008D7336" w:rsidRDefault="0076367F" w:rsidP="00DF12AA">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630" w:type="dxa"/>
            <w:gridSpan w:val="2"/>
          </w:tcPr>
          <w:p w:rsidR="0076367F" w:rsidRPr="008D7336" w:rsidRDefault="0076367F" w:rsidP="00DF12AA">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児童養護施設の整備</w:t>
            </w:r>
          </w:p>
        </w:tc>
        <w:tc>
          <w:tcPr>
            <w:tcW w:w="2551" w:type="dxa"/>
            <w:gridSpan w:val="2"/>
          </w:tcPr>
          <w:p w:rsidR="0076367F" w:rsidRPr="008D7336" w:rsidRDefault="0076367F" w:rsidP="00DF12AA">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color w:val="000000" w:themeColor="text1"/>
                <w:sz w:val="24"/>
                <w:szCs w:val="24"/>
              </w:rPr>
              <w:t>325,020</w:t>
            </w:r>
          </w:p>
        </w:tc>
      </w:tr>
      <w:tr w:rsidR="00C0272F" w:rsidRPr="008D7336" w:rsidTr="00DF12AA">
        <w:tc>
          <w:tcPr>
            <w:tcW w:w="9639" w:type="dxa"/>
            <w:gridSpan w:val="5"/>
          </w:tcPr>
          <w:p w:rsidR="0076367F" w:rsidRPr="008D7336" w:rsidRDefault="0076367F" w:rsidP="00DF12AA">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【福祉部】</w:t>
            </w:r>
            <w:r w:rsidRPr="008D7336">
              <w:rPr>
                <w:rFonts w:ascii="ＭＳ Ｐ明朝" w:eastAsia="ＭＳ Ｐ明朝" w:hAnsi="ＭＳ Ｐ明朝" w:hint="eastAsia"/>
                <w:color w:val="000000" w:themeColor="text1"/>
                <w:sz w:val="22"/>
                <w:szCs w:val="24"/>
              </w:rPr>
              <w:t xml:space="preserve">　</w:t>
            </w:r>
          </w:p>
        </w:tc>
      </w:tr>
      <w:tr w:rsidR="0076367F" w:rsidRPr="008D7336" w:rsidTr="00DF12AA">
        <w:trPr>
          <w:trHeight w:val="118"/>
        </w:trPr>
        <w:tc>
          <w:tcPr>
            <w:tcW w:w="567" w:type="dxa"/>
            <w:gridSpan w:val="2"/>
            <w:vAlign w:val="center"/>
          </w:tcPr>
          <w:p w:rsidR="0076367F" w:rsidRPr="008D7336" w:rsidRDefault="0076367F" w:rsidP="00DF12AA">
            <w:pPr>
              <w:ind w:right="1320"/>
              <w:rPr>
                <w:rFonts w:asciiTheme="minorEastAsia" w:hAnsiTheme="minorEastAsia"/>
                <w:color w:val="000000" w:themeColor="text1"/>
                <w:sz w:val="22"/>
                <w:szCs w:val="24"/>
              </w:rPr>
            </w:pPr>
          </w:p>
        </w:tc>
        <w:tc>
          <w:tcPr>
            <w:tcW w:w="7938" w:type="dxa"/>
            <w:gridSpan w:val="2"/>
          </w:tcPr>
          <w:p w:rsidR="0076367F" w:rsidRPr="008D7336" w:rsidRDefault="0076367F" w:rsidP="00DF12AA">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社会福祉法人が行う児童養護施設の</w:t>
            </w:r>
            <w:r w:rsidR="00221CC7" w:rsidRPr="008D7336">
              <w:rPr>
                <w:rFonts w:asciiTheme="minorEastAsia" w:hAnsiTheme="minorEastAsia" w:hint="eastAsia"/>
                <w:color w:val="000000" w:themeColor="text1"/>
                <w:sz w:val="20"/>
                <w:szCs w:val="24"/>
              </w:rPr>
              <w:t>整備</w:t>
            </w:r>
            <w:r w:rsidRPr="008D7336">
              <w:rPr>
                <w:rFonts w:asciiTheme="minorEastAsia" w:hAnsiTheme="minorEastAsia" w:hint="eastAsia"/>
                <w:color w:val="000000" w:themeColor="text1"/>
                <w:sz w:val="20"/>
                <w:szCs w:val="24"/>
              </w:rPr>
              <w:t>に対する補助。</w:t>
            </w:r>
          </w:p>
          <w:p w:rsidR="0076367F" w:rsidRPr="008D7336" w:rsidRDefault="0076367F" w:rsidP="00DF12AA">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・負担割合：国1/2、府1/4、事業者1/4</w:t>
            </w:r>
          </w:p>
        </w:tc>
        <w:tc>
          <w:tcPr>
            <w:tcW w:w="1134" w:type="dxa"/>
            <w:vAlign w:val="center"/>
          </w:tcPr>
          <w:p w:rsidR="0076367F" w:rsidRPr="008D7336" w:rsidRDefault="0076367F" w:rsidP="00DF12AA">
            <w:pPr>
              <w:ind w:right="1320"/>
              <w:rPr>
                <w:rFonts w:asciiTheme="minorEastAsia" w:hAnsiTheme="minorEastAsia"/>
                <w:color w:val="000000" w:themeColor="text1"/>
                <w:sz w:val="18"/>
                <w:szCs w:val="24"/>
              </w:rPr>
            </w:pPr>
          </w:p>
        </w:tc>
      </w:tr>
    </w:tbl>
    <w:p w:rsidR="0076367F" w:rsidRPr="008D7336" w:rsidRDefault="0076367F"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76367F" w:rsidRPr="008D7336" w:rsidRDefault="0076367F" w:rsidP="007636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C0272F" w:rsidRPr="008D7336" w:rsidTr="00DF12AA">
        <w:tc>
          <w:tcPr>
            <w:tcW w:w="458" w:type="dxa"/>
          </w:tcPr>
          <w:p w:rsidR="0076367F" w:rsidRPr="008D7336" w:rsidRDefault="0076367F" w:rsidP="00DF12AA">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630" w:type="dxa"/>
            <w:gridSpan w:val="2"/>
          </w:tcPr>
          <w:p w:rsidR="0076367F" w:rsidRPr="008D7336" w:rsidRDefault="0076367F" w:rsidP="00DF12AA">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臨時福祉給付金（簡素な給付措置）の給付支援</w:t>
            </w:r>
          </w:p>
        </w:tc>
        <w:tc>
          <w:tcPr>
            <w:tcW w:w="2551" w:type="dxa"/>
            <w:gridSpan w:val="2"/>
          </w:tcPr>
          <w:p w:rsidR="0076367F" w:rsidRPr="008D7336" w:rsidRDefault="0076367F" w:rsidP="00DF12AA">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hint="eastAsia"/>
                <w:color w:val="000000" w:themeColor="text1"/>
                <w:sz w:val="24"/>
                <w:szCs w:val="24"/>
              </w:rPr>
              <w:t>920</w:t>
            </w:r>
          </w:p>
        </w:tc>
      </w:tr>
      <w:tr w:rsidR="00C0272F" w:rsidRPr="008D7336" w:rsidTr="00DF12AA">
        <w:tc>
          <w:tcPr>
            <w:tcW w:w="9639" w:type="dxa"/>
            <w:gridSpan w:val="5"/>
          </w:tcPr>
          <w:p w:rsidR="0076367F" w:rsidRPr="008D7336" w:rsidRDefault="0076367F" w:rsidP="00DF12AA">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【福祉部】</w:t>
            </w:r>
            <w:r w:rsidRPr="008D7336">
              <w:rPr>
                <w:rFonts w:ascii="ＭＳ Ｐ明朝" w:eastAsia="ＭＳ Ｐ明朝" w:hAnsi="ＭＳ Ｐ明朝" w:hint="eastAsia"/>
                <w:color w:val="000000" w:themeColor="text1"/>
                <w:sz w:val="22"/>
                <w:szCs w:val="24"/>
              </w:rPr>
              <w:t xml:space="preserve">　</w:t>
            </w:r>
          </w:p>
        </w:tc>
      </w:tr>
      <w:tr w:rsidR="0076367F" w:rsidRPr="008D7336" w:rsidTr="00DF12AA">
        <w:trPr>
          <w:trHeight w:val="118"/>
        </w:trPr>
        <w:tc>
          <w:tcPr>
            <w:tcW w:w="567" w:type="dxa"/>
            <w:gridSpan w:val="2"/>
            <w:vAlign w:val="center"/>
          </w:tcPr>
          <w:p w:rsidR="0076367F" w:rsidRPr="008D7336" w:rsidRDefault="0076367F" w:rsidP="00DF12AA">
            <w:pPr>
              <w:ind w:right="1320"/>
              <w:rPr>
                <w:rFonts w:asciiTheme="minorEastAsia" w:hAnsiTheme="minorEastAsia"/>
                <w:color w:val="000000" w:themeColor="text1"/>
                <w:sz w:val="22"/>
                <w:szCs w:val="24"/>
              </w:rPr>
            </w:pPr>
          </w:p>
        </w:tc>
        <w:tc>
          <w:tcPr>
            <w:tcW w:w="7938" w:type="dxa"/>
            <w:gridSpan w:val="2"/>
          </w:tcPr>
          <w:p w:rsidR="0076367F" w:rsidRPr="008D7336" w:rsidRDefault="0076367F" w:rsidP="00221CC7">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消費税率の引上げ（5％→8％）に伴う低所得者に対する「臨時福祉給付金（簡素な給付措置）」（平成29年4月から31年10月までの2年半分）を市町村が円滑に</w:t>
            </w:r>
            <w:r w:rsidR="00221CC7" w:rsidRPr="008D7336">
              <w:rPr>
                <w:rFonts w:asciiTheme="minorEastAsia" w:hAnsiTheme="minorEastAsia" w:hint="eastAsia"/>
                <w:color w:val="000000" w:themeColor="text1"/>
                <w:sz w:val="20"/>
                <w:szCs w:val="24"/>
              </w:rPr>
              <w:t>支給</w:t>
            </w:r>
            <w:r w:rsidRPr="008D7336">
              <w:rPr>
                <w:rFonts w:asciiTheme="minorEastAsia" w:hAnsiTheme="minorEastAsia" w:hint="eastAsia"/>
                <w:color w:val="000000" w:themeColor="text1"/>
                <w:sz w:val="20"/>
                <w:szCs w:val="24"/>
              </w:rPr>
              <w:t>するための支援。</w:t>
            </w:r>
          </w:p>
        </w:tc>
        <w:tc>
          <w:tcPr>
            <w:tcW w:w="1134" w:type="dxa"/>
            <w:vAlign w:val="center"/>
          </w:tcPr>
          <w:p w:rsidR="0076367F" w:rsidRPr="008D7336" w:rsidRDefault="0076367F" w:rsidP="00DF12AA">
            <w:pPr>
              <w:ind w:right="1320"/>
              <w:rPr>
                <w:rFonts w:asciiTheme="minorEastAsia" w:hAnsiTheme="minorEastAsia"/>
                <w:color w:val="000000" w:themeColor="text1"/>
                <w:sz w:val="18"/>
                <w:szCs w:val="24"/>
              </w:rPr>
            </w:pPr>
          </w:p>
        </w:tc>
      </w:tr>
    </w:tbl>
    <w:p w:rsidR="0076367F" w:rsidRPr="008D7336" w:rsidRDefault="0076367F" w:rsidP="007636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AE4C5D" w:rsidRPr="008D7336" w:rsidRDefault="00AE4C5D" w:rsidP="00AE4C5D">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C0272F" w:rsidRPr="008D7336" w:rsidTr="00271FB7">
        <w:tc>
          <w:tcPr>
            <w:tcW w:w="458" w:type="dxa"/>
          </w:tcPr>
          <w:p w:rsidR="00AE4C5D" w:rsidRPr="008D7336" w:rsidRDefault="00AE4C5D" w:rsidP="00271FB7">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630" w:type="dxa"/>
            <w:gridSpan w:val="2"/>
          </w:tcPr>
          <w:p w:rsidR="00AE4C5D" w:rsidRPr="008D7336" w:rsidRDefault="00AE4C5D" w:rsidP="00271FB7">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府営住宅の整備（大阪府営住宅事業特別会計）</w:t>
            </w:r>
          </w:p>
        </w:tc>
        <w:tc>
          <w:tcPr>
            <w:tcW w:w="2551" w:type="dxa"/>
            <w:gridSpan w:val="2"/>
          </w:tcPr>
          <w:p w:rsidR="00AE4C5D" w:rsidRPr="008D7336" w:rsidRDefault="00AE4C5D" w:rsidP="00271FB7">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hint="eastAsia"/>
                <w:color w:val="000000" w:themeColor="text1"/>
                <w:sz w:val="24"/>
                <w:szCs w:val="24"/>
              </w:rPr>
              <w:t>3,565,000</w:t>
            </w:r>
          </w:p>
        </w:tc>
      </w:tr>
      <w:tr w:rsidR="00C0272F" w:rsidRPr="008D7336" w:rsidTr="00271FB7">
        <w:tc>
          <w:tcPr>
            <w:tcW w:w="9639" w:type="dxa"/>
            <w:gridSpan w:val="5"/>
          </w:tcPr>
          <w:p w:rsidR="00AE4C5D" w:rsidRPr="008D7336" w:rsidRDefault="00AE4C5D" w:rsidP="00271FB7">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【住宅まちづくり部】</w:t>
            </w:r>
            <w:r w:rsidRPr="008D7336">
              <w:rPr>
                <w:rFonts w:ascii="ＭＳ Ｐ明朝" w:eastAsia="ＭＳ Ｐ明朝" w:hAnsi="ＭＳ Ｐ明朝" w:hint="eastAsia"/>
                <w:color w:val="000000" w:themeColor="text1"/>
                <w:sz w:val="22"/>
                <w:szCs w:val="24"/>
              </w:rPr>
              <w:t xml:space="preserve">　</w:t>
            </w:r>
          </w:p>
        </w:tc>
      </w:tr>
      <w:tr w:rsidR="00C0272F" w:rsidRPr="008D7336" w:rsidTr="00271FB7">
        <w:trPr>
          <w:trHeight w:val="118"/>
        </w:trPr>
        <w:tc>
          <w:tcPr>
            <w:tcW w:w="567" w:type="dxa"/>
            <w:gridSpan w:val="2"/>
            <w:vAlign w:val="center"/>
          </w:tcPr>
          <w:p w:rsidR="00AE4C5D" w:rsidRPr="008D7336" w:rsidRDefault="00AE4C5D" w:rsidP="00271FB7">
            <w:pPr>
              <w:ind w:right="1320"/>
              <w:rPr>
                <w:rFonts w:asciiTheme="minorEastAsia" w:hAnsiTheme="minorEastAsia"/>
                <w:color w:val="000000" w:themeColor="text1"/>
                <w:sz w:val="22"/>
                <w:szCs w:val="24"/>
              </w:rPr>
            </w:pPr>
          </w:p>
        </w:tc>
        <w:tc>
          <w:tcPr>
            <w:tcW w:w="7938" w:type="dxa"/>
            <w:gridSpan w:val="2"/>
          </w:tcPr>
          <w:p w:rsidR="00AE4C5D" w:rsidRPr="008D7336" w:rsidRDefault="00AE4C5D" w:rsidP="00221CC7">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地域の居住機能を再生するため、府営住宅の建替え、耐震化</w:t>
            </w:r>
            <w:r w:rsidR="00221CC7" w:rsidRPr="008D7336">
              <w:rPr>
                <w:rFonts w:asciiTheme="minorEastAsia" w:hAnsiTheme="minorEastAsia" w:hint="eastAsia"/>
                <w:color w:val="000000" w:themeColor="text1"/>
                <w:sz w:val="20"/>
                <w:szCs w:val="24"/>
              </w:rPr>
              <w:t>等</w:t>
            </w:r>
            <w:r w:rsidRPr="008D7336">
              <w:rPr>
                <w:rFonts w:asciiTheme="minorEastAsia" w:hAnsiTheme="minorEastAsia" w:hint="eastAsia"/>
                <w:color w:val="000000" w:themeColor="text1"/>
                <w:sz w:val="20"/>
                <w:szCs w:val="24"/>
              </w:rPr>
              <w:t>を実施。</w:t>
            </w:r>
          </w:p>
        </w:tc>
        <w:tc>
          <w:tcPr>
            <w:tcW w:w="1134" w:type="dxa"/>
            <w:vAlign w:val="center"/>
          </w:tcPr>
          <w:p w:rsidR="00AE4C5D" w:rsidRPr="008D7336" w:rsidRDefault="00AE4C5D" w:rsidP="00271FB7">
            <w:pPr>
              <w:ind w:right="1320"/>
              <w:rPr>
                <w:rFonts w:asciiTheme="minorEastAsia" w:hAnsiTheme="minorEastAsia"/>
                <w:color w:val="000000" w:themeColor="text1"/>
                <w:sz w:val="18"/>
                <w:szCs w:val="24"/>
              </w:rPr>
            </w:pPr>
          </w:p>
        </w:tc>
      </w:tr>
    </w:tbl>
    <w:p w:rsidR="00AE4C5D" w:rsidRPr="008D7336" w:rsidRDefault="00AE4C5D" w:rsidP="00AE4C5D">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841668" w:rsidRPr="008D7336" w:rsidRDefault="00841668"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AE4C5D" w:rsidRPr="008D7336" w:rsidRDefault="00AE4C5D"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9503E5" w:rsidRPr="008D7336" w:rsidRDefault="00C71A01"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r w:rsidRPr="008D7336">
        <w:rPr>
          <w:rFonts w:asciiTheme="majorEastAsia" w:eastAsiaTheme="majorEastAsia" w:hAnsiTheme="majorEastAsia" w:cs="Meiryo UI" w:hint="eastAsia"/>
          <w:bCs/>
          <w:noProof/>
          <w:color w:val="000000" w:themeColor="text1"/>
          <w:kern w:val="24"/>
          <w:sz w:val="22"/>
        </w:rPr>
        <mc:AlternateContent>
          <mc:Choice Requires="wps">
            <w:drawing>
              <wp:anchor distT="0" distB="0" distL="114300" distR="114300" simplePos="0" relativeHeight="251662336" behindDoc="0" locked="0" layoutInCell="1" allowOverlap="1" wp14:anchorId="34ED9113" wp14:editId="18E35135">
                <wp:simplePos x="0" y="0"/>
                <wp:positionH relativeFrom="column">
                  <wp:posOffset>98425</wp:posOffset>
                </wp:positionH>
                <wp:positionV relativeFrom="paragraph">
                  <wp:posOffset>1905</wp:posOffset>
                </wp:positionV>
                <wp:extent cx="4653280" cy="419100"/>
                <wp:effectExtent l="0" t="0" r="13970" b="19050"/>
                <wp:wrapNone/>
                <wp:docPr id="2" name="正方形/長方形 2"/>
                <wp:cNvGraphicFramePr/>
                <a:graphic xmlns:a="http://schemas.openxmlformats.org/drawingml/2006/main">
                  <a:graphicData uri="http://schemas.microsoft.com/office/word/2010/wordprocessingShape">
                    <wps:wsp>
                      <wps:cNvSpPr/>
                      <wps:spPr>
                        <a:xfrm>
                          <a:off x="0" y="0"/>
                          <a:ext cx="4653280" cy="419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C5B72" w:rsidRPr="00BF74CD" w:rsidRDefault="00AC5B72"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２１世紀型のインフラ整備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margin-left:7.75pt;margin-top:.15pt;width:366.4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" fillcolor="white [3201]" strokecolor="black [3200]">
                <v:textbox>
                  <w:txbxContent>
                    <w:p w:rsidR="00AC5B72" w:rsidRPr="00BF74CD" w:rsidRDefault="00AC5B72"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２１世紀型のインフラ整備</w:t>
                      </w:r>
                    </w:p>
                  </w:txbxContent>
                </v:textbox>
              </v:rect>
            </w:pict>
          </mc:Fallback>
        </mc:AlternateContent>
      </w:r>
      <w:r w:rsidR="009503E5" w:rsidRPr="008D7336">
        <w:rPr>
          <w:rFonts w:asciiTheme="majorEastAsia" w:eastAsiaTheme="majorEastAsia" w:hAnsiTheme="majorEastAsia" w:cs="Meiryo UI" w:hint="eastAsia"/>
          <w:bCs/>
          <w:noProof/>
          <w:color w:val="000000" w:themeColor="text1"/>
          <w:kern w:val="24"/>
          <w:sz w:val="28"/>
        </w:rPr>
        <mc:AlternateContent>
          <mc:Choice Requires="wps">
            <w:drawing>
              <wp:anchor distT="0" distB="0" distL="114300" distR="114300" simplePos="0" relativeHeight="251663360" behindDoc="0" locked="0" layoutInCell="1" allowOverlap="1" wp14:anchorId="63AF26C8" wp14:editId="516FC044">
                <wp:simplePos x="0" y="0"/>
                <wp:positionH relativeFrom="column">
                  <wp:posOffset>4971262</wp:posOffset>
                </wp:positionH>
                <wp:positionV relativeFrom="paragraph">
                  <wp:posOffset>6525</wp:posOffset>
                </wp:positionV>
                <wp:extent cx="1169035" cy="40068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169035" cy="4006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C5B72" w:rsidRPr="00B7567B" w:rsidRDefault="00AE4C5D" w:rsidP="009503E5">
                            <w:pPr>
                              <w:snapToGrid w:val="0"/>
                              <w:jc w:val="right"/>
                              <w:rPr>
                                <w:sz w:val="26"/>
                                <w:szCs w:val="26"/>
                              </w:rPr>
                            </w:pPr>
                            <w:r>
                              <w:rPr>
                                <w:rFonts w:asciiTheme="majorEastAsia" w:eastAsiaTheme="majorEastAsia" w:hAnsiTheme="majorEastAsia" w:cs="Meiryo UI" w:hint="eastAsia"/>
                                <w:bCs/>
                                <w:kern w:val="24"/>
                                <w:sz w:val="26"/>
                                <w:szCs w:val="26"/>
                              </w:rPr>
                              <w:t>15,274</w:t>
                            </w:r>
                            <w:r w:rsidR="00873001">
                              <w:rPr>
                                <w:rFonts w:asciiTheme="majorEastAsia" w:eastAsiaTheme="majorEastAsia" w:hAnsiTheme="majorEastAsia" w:cs="Meiryo UI" w:hint="eastAsia"/>
                                <w:bCs/>
                                <w:kern w:val="24"/>
                                <w:sz w:val="26"/>
                                <w:szCs w:val="26"/>
                              </w:rPr>
                              <w:t>,200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margin-left:391.45pt;margin-top:.5pt;width:92.05pt;height: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" filled="f" stroked="f" strokeweight="2pt">
                <v:textbox>
                  <w:txbxContent>
                    <w:p w:rsidR="00AC5B72" w:rsidRPr="00B7567B" w:rsidRDefault="00AE4C5D" w:rsidP="009503E5">
                      <w:pPr>
                        <w:snapToGrid w:val="0"/>
                        <w:jc w:val="right"/>
                        <w:rPr>
                          <w:sz w:val="26"/>
                          <w:szCs w:val="26"/>
                        </w:rPr>
                      </w:pPr>
                      <w:r>
                        <w:rPr>
                          <w:rFonts w:asciiTheme="majorEastAsia" w:eastAsiaTheme="majorEastAsia" w:hAnsiTheme="majorEastAsia" w:cs="Meiryo UI" w:hint="eastAsia"/>
                          <w:bCs/>
                          <w:kern w:val="24"/>
                          <w:sz w:val="26"/>
                          <w:szCs w:val="26"/>
                        </w:rPr>
                        <w:t>15,274</w:t>
                      </w:r>
                      <w:r w:rsidR="00873001">
                        <w:rPr>
                          <w:rFonts w:asciiTheme="majorEastAsia" w:eastAsiaTheme="majorEastAsia" w:hAnsiTheme="majorEastAsia" w:cs="Meiryo UI" w:hint="eastAsia"/>
                          <w:bCs/>
                          <w:kern w:val="24"/>
                          <w:sz w:val="26"/>
                          <w:szCs w:val="26"/>
                        </w:rPr>
                        <w:t>,200</w:t>
                      </w:r>
                    </w:p>
                  </w:txbxContent>
                </v:textbox>
              </v:rect>
            </w:pict>
          </mc:Fallback>
        </mc:AlternateContent>
      </w:r>
    </w:p>
    <w:p w:rsidR="009503E5" w:rsidRPr="008D7336" w:rsidRDefault="009503E5"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p>
    <w:p w:rsidR="009503E5" w:rsidRPr="008D7336" w:rsidRDefault="009503E5" w:rsidP="009503E5">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1"/>
          <w:szCs w:val="26"/>
        </w:rPr>
      </w:pPr>
    </w:p>
    <w:p w:rsidR="00AE4C5D" w:rsidRPr="008D7336" w:rsidRDefault="00AE4C5D" w:rsidP="00AE4C5D">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558"/>
        <w:gridCol w:w="283"/>
        <w:gridCol w:w="1140"/>
      </w:tblGrid>
      <w:tr w:rsidR="00C0272F" w:rsidRPr="008D7336" w:rsidTr="00AE4C5D">
        <w:tc>
          <w:tcPr>
            <w:tcW w:w="458" w:type="dxa"/>
          </w:tcPr>
          <w:p w:rsidR="00AE4C5D" w:rsidRPr="008D7336" w:rsidRDefault="00AE4C5D" w:rsidP="00271FB7">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206" w:type="dxa"/>
            <w:gridSpan w:val="2"/>
          </w:tcPr>
          <w:p w:rsidR="00AE4C5D" w:rsidRPr="008D7336" w:rsidRDefault="00AE4C5D" w:rsidP="00271FB7">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都市基盤の機能強化</w:t>
            </w:r>
          </w:p>
        </w:tc>
        <w:tc>
          <w:tcPr>
            <w:tcW w:w="1558" w:type="dxa"/>
          </w:tcPr>
          <w:p w:rsidR="00AE4C5D" w:rsidRPr="008D7336" w:rsidRDefault="00AE4C5D" w:rsidP="00271FB7">
            <w:pPr>
              <w:jc w:val="right"/>
              <w:rPr>
                <w:rFonts w:ascii="ＭＳ Ｐゴシック" w:eastAsia="ＭＳ Ｐゴシック" w:hAnsi="ＭＳ Ｐゴシック"/>
                <w:color w:val="000000" w:themeColor="text1"/>
                <w:sz w:val="22"/>
                <w:szCs w:val="24"/>
              </w:rPr>
            </w:pPr>
          </w:p>
        </w:tc>
        <w:tc>
          <w:tcPr>
            <w:tcW w:w="1423" w:type="dxa"/>
            <w:gridSpan w:val="2"/>
          </w:tcPr>
          <w:p w:rsidR="00AE4C5D" w:rsidRPr="008D7336" w:rsidRDefault="00AE4C5D" w:rsidP="00271FB7">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hint="eastAsia"/>
                <w:color w:val="000000" w:themeColor="text1"/>
                <w:sz w:val="24"/>
                <w:szCs w:val="24"/>
              </w:rPr>
              <w:t>11,725,200</w:t>
            </w:r>
          </w:p>
        </w:tc>
      </w:tr>
      <w:tr w:rsidR="00C0272F" w:rsidRPr="008D7336" w:rsidTr="00AE4C5D">
        <w:tc>
          <w:tcPr>
            <w:tcW w:w="9645" w:type="dxa"/>
            <w:gridSpan w:val="6"/>
          </w:tcPr>
          <w:p w:rsidR="00AE4C5D" w:rsidRPr="008D7336" w:rsidRDefault="000D6AF4" w:rsidP="00271FB7">
            <w:pPr>
              <w:jc w:val="right"/>
              <w:rPr>
                <w:rFonts w:asciiTheme="majorEastAsia" w:eastAsiaTheme="majorEastAsia" w:hAnsiTheme="majorEastAsia"/>
                <w:color w:val="000000" w:themeColor="text1"/>
                <w:sz w:val="24"/>
                <w:szCs w:val="24"/>
              </w:rPr>
            </w:pPr>
            <w:r>
              <w:rPr>
                <w:rFonts w:asciiTheme="minorEastAsia" w:hAnsiTheme="minorEastAsia" w:hint="eastAsia"/>
                <w:color w:val="000000" w:themeColor="text1"/>
                <w:sz w:val="22"/>
                <w:szCs w:val="24"/>
              </w:rPr>
              <w:t>〔債務負担行為</w:t>
            </w:r>
            <w:r w:rsidR="00AE4C5D" w:rsidRPr="008D7336">
              <w:rPr>
                <w:rFonts w:asciiTheme="minorEastAsia" w:hAnsiTheme="minorEastAsia" w:hint="eastAsia"/>
                <w:color w:val="000000" w:themeColor="text1"/>
                <w:sz w:val="22"/>
                <w:szCs w:val="24"/>
              </w:rPr>
              <w:t xml:space="preserve">　5,360,000千円〕</w:t>
            </w:r>
          </w:p>
        </w:tc>
      </w:tr>
      <w:tr w:rsidR="00C0272F" w:rsidRPr="008D7336" w:rsidTr="00AE4C5D">
        <w:tc>
          <w:tcPr>
            <w:tcW w:w="9645" w:type="dxa"/>
            <w:gridSpan w:val="6"/>
          </w:tcPr>
          <w:p w:rsidR="00AE4C5D" w:rsidRPr="008D7336" w:rsidRDefault="00AE4C5D" w:rsidP="00271FB7">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【都市整備部】</w:t>
            </w:r>
            <w:r w:rsidRPr="008D7336">
              <w:rPr>
                <w:rFonts w:ascii="ＭＳ Ｐ明朝" w:eastAsia="ＭＳ Ｐ明朝" w:hAnsi="ＭＳ Ｐ明朝" w:hint="eastAsia"/>
                <w:color w:val="000000" w:themeColor="text1"/>
                <w:sz w:val="22"/>
                <w:szCs w:val="24"/>
              </w:rPr>
              <w:t xml:space="preserve">　</w:t>
            </w:r>
          </w:p>
        </w:tc>
      </w:tr>
      <w:tr w:rsidR="00C0272F" w:rsidRPr="008D7336" w:rsidTr="00AE4C5D">
        <w:trPr>
          <w:trHeight w:val="575"/>
        </w:trPr>
        <w:tc>
          <w:tcPr>
            <w:tcW w:w="567" w:type="dxa"/>
            <w:gridSpan w:val="2"/>
            <w:vAlign w:val="center"/>
          </w:tcPr>
          <w:p w:rsidR="00AE4C5D" w:rsidRPr="008D7336" w:rsidRDefault="00AE4C5D" w:rsidP="00271FB7">
            <w:pPr>
              <w:ind w:right="1320"/>
              <w:rPr>
                <w:rFonts w:asciiTheme="minorEastAsia" w:hAnsiTheme="minorEastAsia"/>
                <w:color w:val="000000" w:themeColor="text1"/>
                <w:sz w:val="22"/>
                <w:szCs w:val="24"/>
              </w:rPr>
            </w:pPr>
          </w:p>
        </w:tc>
        <w:tc>
          <w:tcPr>
            <w:tcW w:w="7938" w:type="dxa"/>
            <w:gridSpan w:val="3"/>
          </w:tcPr>
          <w:p w:rsidR="00AE4C5D" w:rsidRPr="008D7336" w:rsidRDefault="00AE4C5D" w:rsidP="00271FB7">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都市構造を変える道路整備など成長を支える都市基盤の整備。</w:t>
            </w:r>
          </w:p>
          <w:p w:rsidR="00AE4C5D" w:rsidRPr="008D7336" w:rsidRDefault="00AE4C5D" w:rsidP="00271FB7">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・道路及び街路、連続立体交差、公園等の整備</w:t>
            </w:r>
          </w:p>
          <w:p w:rsidR="00AE4C5D" w:rsidRPr="008D7336" w:rsidRDefault="00AE4C5D" w:rsidP="00AE4C5D">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 xml:space="preserve">　＜債務負担行為:平成28～</w:t>
            </w:r>
            <w:r w:rsidR="00A12AC6" w:rsidRPr="008D7336">
              <w:rPr>
                <w:rFonts w:asciiTheme="minorEastAsia" w:hAnsiTheme="minorEastAsia" w:hint="eastAsia"/>
                <w:color w:val="000000" w:themeColor="text1"/>
                <w:sz w:val="20"/>
                <w:szCs w:val="24"/>
              </w:rPr>
              <w:t>31</w:t>
            </w:r>
            <w:r w:rsidRPr="008D7336">
              <w:rPr>
                <w:rFonts w:asciiTheme="minorEastAsia" w:hAnsiTheme="minorEastAsia" w:hint="eastAsia"/>
                <w:color w:val="000000" w:themeColor="text1"/>
                <w:sz w:val="20"/>
                <w:szCs w:val="24"/>
              </w:rPr>
              <w:t>年度　5,360,000千円＞</w:t>
            </w:r>
          </w:p>
        </w:tc>
        <w:tc>
          <w:tcPr>
            <w:tcW w:w="1140" w:type="dxa"/>
            <w:vAlign w:val="center"/>
          </w:tcPr>
          <w:p w:rsidR="00AE4C5D" w:rsidRPr="008D7336" w:rsidRDefault="00AE4C5D" w:rsidP="00271FB7">
            <w:pPr>
              <w:ind w:right="1320"/>
              <w:rPr>
                <w:rFonts w:asciiTheme="minorEastAsia" w:hAnsiTheme="minorEastAsia"/>
                <w:color w:val="000000" w:themeColor="text1"/>
                <w:sz w:val="18"/>
                <w:szCs w:val="24"/>
              </w:rPr>
            </w:pPr>
          </w:p>
        </w:tc>
      </w:tr>
    </w:tbl>
    <w:p w:rsidR="00AE4C5D" w:rsidRPr="008D7336" w:rsidRDefault="00AE4C5D" w:rsidP="00873001">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C0272F" w:rsidRPr="008D7336" w:rsidTr="00271FB7">
        <w:tc>
          <w:tcPr>
            <w:tcW w:w="458" w:type="dxa"/>
          </w:tcPr>
          <w:p w:rsidR="00AE4C5D" w:rsidRPr="008D7336" w:rsidRDefault="00AE4C5D" w:rsidP="00271FB7">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630" w:type="dxa"/>
            <w:gridSpan w:val="2"/>
          </w:tcPr>
          <w:p w:rsidR="00AE4C5D" w:rsidRPr="008D7336" w:rsidRDefault="00AE4C5D" w:rsidP="00271FB7">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地域農業の担い手支援</w:t>
            </w:r>
          </w:p>
        </w:tc>
        <w:tc>
          <w:tcPr>
            <w:tcW w:w="2551" w:type="dxa"/>
            <w:gridSpan w:val="2"/>
          </w:tcPr>
          <w:p w:rsidR="00AE4C5D" w:rsidRPr="008D7336" w:rsidRDefault="00AE4C5D" w:rsidP="00271FB7">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hint="eastAsia"/>
                <w:color w:val="000000" w:themeColor="text1"/>
                <w:sz w:val="24"/>
                <w:szCs w:val="24"/>
              </w:rPr>
              <w:t>15,000</w:t>
            </w:r>
          </w:p>
        </w:tc>
      </w:tr>
      <w:tr w:rsidR="00C0272F" w:rsidRPr="008D7336" w:rsidTr="00271FB7">
        <w:tc>
          <w:tcPr>
            <w:tcW w:w="9639" w:type="dxa"/>
            <w:gridSpan w:val="5"/>
          </w:tcPr>
          <w:p w:rsidR="00AE4C5D" w:rsidRPr="008D7336" w:rsidRDefault="00AE4C5D" w:rsidP="00271FB7">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【環境農林水産部】</w:t>
            </w:r>
            <w:r w:rsidRPr="008D7336">
              <w:rPr>
                <w:rFonts w:ascii="ＭＳ Ｐ明朝" w:eastAsia="ＭＳ Ｐ明朝" w:hAnsi="ＭＳ Ｐ明朝" w:hint="eastAsia"/>
                <w:color w:val="000000" w:themeColor="text1"/>
                <w:sz w:val="22"/>
                <w:szCs w:val="24"/>
              </w:rPr>
              <w:t xml:space="preserve">　</w:t>
            </w:r>
          </w:p>
        </w:tc>
      </w:tr>
      <w:tr w:rsidR="00C0272F" w:rsidRPr="008D7336" w:rsidTr="00271FB7">
        <w:trPr>
          <w:trHeight w:val="118"/>
        </w:trPr>
        <w:tc>
          <w:tcPr>
            <w:tcW w:w="567" w:type="dxa"/>
            <w:gridSpan w:val="2"/>
            <w:vAlign w:val="center"/>
          </w:tcPr>
          <w:p w:rsidR="00AE4C5D" w:rsidRPr="008D7336" w:rsidRDefault="00AE4C5D" w:rsidP="00271FB7">
            <w:pPr>
              <w:ind w:right="1320"/>
              <w:rPr>
                <w:rFonts w:asciiTheme="minorEastAsia" w:hAnsiTheme="minorEastAsia"/>
                <w:color w:val="000000" w:themeColor="text1"/>
                <w:sz w:val="22"/>
                <w:szCs w:val="24"/>
              </w:rPr>
            </w:pPr>
          </w:p>
        </w:tc>
        <w:tc>
          <w:tcPr>
            <w:tcW w:w="7938" w:type="dxa"/>
            <w:gridSpan w:val="2"/>
          </w:tcPr>
          <w:p w:rsidR="00221CC7" w:rsidRPr="008D7336" w:rsidRDefault="00AE4C5D" w:rsidP="00271FB7">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地域農業の中心的な担い手が経営発展に意欲的に取り組む際に必要となる農業用施設等の導入に対する補助</w:t>
            </w:r>
            <w:r w:rsidR="00221CC7" w:rsidRPr="008D7336">
              <w:rPr>
                <w:rFonts w:asciiTheme="minorEastAsia" w:hAnsiTheme="minorEastAsia" w:hint="eastAsia"/>
                <w:color w:val="000000" w:themeColor="text1"/>
                <w:sz w:val="20"/>
                <w:szCs w:val="24"/>
              </w:rPr>
              <w:t>。</w:t>
            </w:r>
          </w:p>
          <w:p w:rsidR="00AE4C5D" w:rsidRPr="008D7336" w:rsidRDefault="00221CC7" w:rsidP="00271FB7">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w:t>
            </w:r>
            <w:r w:rsidR="00AE4C5D" w:rsidRPr="008D7336">
              <w:rPr>
                <w:rFonts w:asciiTheme="minorEastAsia" w:hAnsiTheme="minorEastAsia" w:hint="eastAsia"/>
                <w:color w:val="000000" w:themeColor="text1"/>
                <w:sz w:val="20"/>
                <w:szCs w:val="24"/>
              </w:rPr>
              <w:t>補助率</w:t>
            </w:r>
            <w:r w:rsidR="00156F70" w:rsidRPr="008D7336">
              <w:rPr>
                <w:rFonts w:asciiTheme="minorEastAsia" w:hAnsiTheme="minorEastAsia" w:hint="eastAsia"/>
                <w:color w:val="000000" w:themeColor="text1"/>
                <w:sz w:val="20"/>
                <w:szCs w:val="24"/>
              </w:rPr>
              <w:t>：</w:t>
            </w:r>
            <w:r w:rsidR="00AE4C5D" w:rsidRPr="008D7336">
              <w:rPr>
                <w:rFonts w:asciiTheme="minorEastAsia" w:hAnsiTheme="minorEastAsia" w:hint="eastAsia"/>
                <w:color w:val="000000" w:themeColor="text1"/>
                <w:sz w:val="20"/>
                <w:szCs w:val="24"/>
              </w:rPr>
              <w:t>1/2以内　補助上限額</w:t>
            </w:r>
            <w:r w:rsidR="00156F70" w:rsidRPr="008D7336">
              <w:rPr>
                <w:rFonts w:asciiTheme="minorEastAsia" w:hAnsiTheme="minorEastAsia" w:hint="eastAsia"/>
                <w:color w:val="000000" w:themeColor="text1"/>
                <w:sz w:val="20"/>
                <w:szCs w:val="24"/>
              </w:rPr>
              <w:t>：</w:t>
            </w:r>
            <w:r w:rsidR="00AE4C5D" w:rsidRPr="008D7336">
              <w:rPr>
                <w:rFonts w:asciiTheme="minorEastAsia" w:hAnsiTheme="minorEastAsia" w:hint="eastAsia"/>
                <w:color w:val="000000" w:themeColor="text1"/>
                <w:sz w:val="20"/>
                <w:szCs w:val="24"/>
              </w:rPr>
              <w:t>15,000</w:t>
            </w:r>
            <w:r w:rsidRPr="008D7336">
              <w:rPr>
                <w:rFonts w:asciiTheme="minorEastAsia" w:hAnsiTheme="minorEastAsia" w:hint="eastAsia"/>
                <w:color w:val="000000" w:themeColor="text1"/>
                <w:sz w:val="20"/>
                <w:szCs w:val="24"/>
              </w:rPr>
              <w:t>千円</w:t>
            </w:r>
          </w:p>
        </w:tc>
        <w:tc>
          <w:tcPr>
            <w:tcW w:w="1134" w:type="dxa"/>
            <w:vAlign w:val="center"/>
          </w:tcPr>
          <w:p w:rsidR="00AE4C5D" w:rsidRPr="008D7336" w:rsidRDefault="00AE4C5D" w:rsidP="00271FB7">
            <w:pPr>
              <w:ind w:right="1320"/>
              <w:rPr>
                <w:rFonts w:asciiTheme="minorEastAsia" w:hAnsiTheme="minorEastAsia"/>
                <w:color w:val="000000" w:themeColor="text1"/>
                <w:sz w:val="18"/>
                <w:szCs w:val="24"/>
              </w:rPr>
            </w:pPr>
          </w:p>
        </w:tc>
      </w:tr>
    </w:tbl>
    <w:p w:rsidR="00AE4C5D" w:rsidRPr="008D7336" w:rsidRDefault="00AE4C5D" w:rsidP="00AE4C5D">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1"/>
        </w:rPr>
      </w:pPr>
    </w:p>
    <w:p w:rsidR="00AE4C5D" w:rsidRPr="008D7336" w:rsidRDefault="00AE4C5D" w:rsidP="00AE4C5D">
      <w:pPr>
        <w:pStyle w:val="Web"/>
        <w:spacing w:before="0" w:beforeAutospacing="0" w:after="0" w:afterAutospacing="0"/>
        <w:ind w:right="-59"/>
        <w:rPr>
          <w:rFonts w:ascii="ＭＳ ゴシック" w:eastAsia="ＭＳ ゴシック" w:hAnsi="ＭＳ ゴシック" w:cs="Meiryo UI"/>
          <w:bCs/>
          <w:color w:val="000000" w:themeColor="text1"/>
          <w:kern w:val="24"/>
          <w:sz w:val="22"/>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C0272F" w:rsidRPr="008D7336" w:rsidTr="00271FB7">
        <w:tc>
          <w:tcPr>
            <w:tcW w:w="458" w:type="dxa"/>
          </w:tcPr>
          <w:p w:rsidR="00AE4C5D" w:rsidRPr="008D7336" w:rsidRDefault="00AE4C5D" w:rsidP="00271FB7">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630" w:type="dxa"/>
            <w:gridSpan w:val="2"/>
          </w:tcPr>
          <w:p w:rsidR="00AE4C5D" w:rsidRPr="008D7336" w:rsidRDefault="00AE4C5D" w:rsidP="00271FB7">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大阪湾漁場の環境改善</w:t>
            </w:r>
          </w:p>
        </w:tc>
        <w:tc>
          <w:tcPr>
            <w:tcW w:w="2551" w:type="dxa"/>
            <w:gridSpan w:val="2"/>
          </w:tcPr>
          <w:p w:rsidR="00AE4C5D" w:rsidRPr="008D7336" w:rsidRDefault="00AE4C5D" w:rsidP="00271FB7">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color w:val="000000" w:themeColor="text1"/>
                <w:sz w:val="24"/>
                <w:szCs w:val="24"/>
              </w:rPr>
              <w:t>1</w:t>
            </w:r>
            <w:r w:rsidRPr="008D7336">
              <w:rPr>
                <w:rFonts w:asciiTheme="majorEastAsia" w:eastAsiaTheme="majorEastAsia" w:hAnsiTheme="majorEastAsia" w:hint="eastAsia"/>
                <w:color w:val="000000" w:themeColor="text1"/>
                <w:sz w:val="24"/>
                <w:szCs w:val="24"/>
              </w:rPr>
              <w:t>16,000</w:t>
            </w:r>
          </w:p>
        </w:tc>
      </w:tr>
      <w:tr w:rsidR="00C0272F" w:rsidRPr="008D7336" w:rsidTr="00271FB7">
        <w:tc>
          <w:tcPr>
            <w:tcW w:w="9639" w:type="dxa"/>
            <w:gridSpan w:val="5"/>
          </w:tcPr>
          <w:p w:rsidR="00AE4C5D" w:rsidRPr="008D7336" w:rsidRDefault="00AE4C5D" w:rsidP="00271FB7">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【環境農林水産部】</w:t>
            </w:r>
            <w:r w:rsidRPr="008D7336">
              <w:rPr>
                <w:rFonts w:ascii="ＭＳ Ｐ明朝" w:eastAsia="ＭＳ Ｐ明朝" w:hAnsi="ＭＳ Ｐ明朝" w:hint="eastAsia"/>
                <w:color w:val="000000" w:themeColor="text1"/>
                <w:sz w:val="22"/>
                <w:szCs w:val="24"/>
              </w:rPr>
              <w:t xml:space="preserve">　</w:t>
            </w:r>
          </w:p>
        </w:tc>
      </w:tr>
      <w:tr w:rsidR="00C0272F" w:rsidRPr="008D7336" w:rsidTr="00271FB7">
        <w:trPr>
          <w:trHeight w:val="118"/>
        </w:trPr>
        <w:tc>
          <w:tcPr>
            <w:tcW w:w="567" w:type="dxa"/>
            <w:gridSpan w:val="2"/>
            <w:vAlign w:val="center"/>
          </w:tcPr>
          <w:p w:rsidR="00AE4C5D" w:rsidRPr="008D7336" w:rsidRDefault="00AE4C5D" w:rsidP="00271FB7">
            <w:pPr>
              <w:ind w:right="1320"/>
              <w:rPr>
                <w:rFonts w:asciiTheme="minorEastAsia" w:hAnsiTheme="minorEastAsia"/>
                <w:color w:val="000000" w:themeColor="text1"/>
                <w:sz w:val="22"/>
                <w:szCs w:val="24"/>
              </w:rPr>
            </w:pPr>
          </w:p>
        </w:tc>
        <w:tc>
          <w:tcPr>
            <w:tcW w:w="7938" w:type="dxa"/>
            <w:gridSpan w:val="2"/>
          </w:tcPr>
          <w:p w:rsidR="00AE4C5D" w:rsidRPr="008D7336" w:rsidRDefault="00AE4C5D" w:rsidP="00271FB7">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大阪湾の海域環境を改善し、水産資源及び漁獲量の増大を図るため、湧昇・攪拌流を発生させるブロック礁を設置。</w:t>
            </w:r>
          </w:p>
        </w:tc>
        <w:tc>
          <w:tcPr>
            <w:tcW w:w="1134" w:type="dxa"/>
            <w:vAlign w:val="center"/>
          </w:tcPr>
          <w:p w:rsidR="00AE4C5D" w:rsidRPr="008D7336" w:rsidRDefault="00AE4C5D" w:rsidP="00271FB7">
            <w:pPr>
              <w:ind w:right="1320"/>
              <w:rPr>
                <w:rFonts w:asciiTheme="minorEastAsia" w:hAnsiTheme="minorEastAsia"/>
                <w:color w:val="000000" w:themeColor="text1"/>
                <w:sz w:val="18"/>
                <w:szCs w:val="24"/>
              </w:rPr>
            </w:pPr>
          </w:p>
        </w:tc>
      </w:tr>
    </w:tbl>
    <w:p w:rsidR="00AE4C5D" w:rsidRPr="008D7336" w:rsidRDefault="00AE4C5D" w:rsidP="00AE4C5D">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6"/>
        </w:rPr>
      </w:pPr>
    </w:p>
    <w:p w:rsidR="00AE4C5D" w:rsidRPr="008D7336" w:rsidRDefault="00AE4C5D" w:rsidP="00AE4C5D">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C0272F" w:rsidRPr="008D7336" w:rsidTr="00271FB7">
        <w:tc>
          <w:tcPr>
            <w:tcW w:w="458" w:type="dxa"/>
          </w:tcPr>
          <w:p w:rsidR="00AE4C5D" w:rsidRPr="008D7336" w:rsidRDefault="00AE4C5D" w:rsidP="00271FB7">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630" w:type="dxa"/>
            <w:gridSpan w:val="2"/>
          </w:tcPr>
          <w:p w:rsidR="00AE4C5D" w:rsidRPr="008D7336" w:rsidRDefault="00AE4C5D" w:rsidP="00271FB7">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府営住宅の整備（大阪府営住宅事業特別会計）</w:t>
            </w:r>
          </w:p>
        </w:tc>
        <w:tc>
          <w:tcPr>
            <w:tcW w:w="2551" w:type="dxa"/>
            <w:gridSpan w:val="2"/>
          </w:tcPr>
          <w:p w:rsidR="00AE4C5D" w:rsidRPr="008D7336" w:rsidRDefault="00AE4C5D" w:rsidP="00271FB7">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hint="eastAsia"/>
                <w:color w:val="000000" w:themeColor="text1"/>
                <w:sz w:val="24"/>
                <w:szCs w:val="24"/>
              </w:rPr>
              <w:t>3,418,000</w:t>
            </w:r>
          </w:p>
        </w:tc>
      </w:tr>
      <w:tr w:rsidR="00C0272F" w:rsidRPr="008D7336" w:rsidTr="00271FB7">
        <w:tc>
          <w:tcPr>
            <w:tcW w:w="9639" w:type="dxa"/>
            <w:gridSpan w:val="5"/>
          </w:tcPr>
          <w:p w:rsidR="00AE4C5D" w:rsidRPr="008D7336" w:rsidRDefault="00AE4C5D" w:rsidP="00271FB7">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【住宅まちづくり部】</w:t>
            </w:r>
            <w:r w:rsidRPr="008D7336">
              <w:rPr>
                <w:rFonts w:ascii="ＭＳ Ｐ明朝" w:eastAsia="ＭＳ Ｐ明朝" w:hAnsi="ＭＳ Ｐ明朝" w:hint="eastAsia"/>
                <w:color w:val="000000" w:themeColor="text1"/>
                <w:sz w:val="22"/>
                <w:szCs w:val="24"/>
              </w:rPr>
              <w:t xml:space="preserve">　</w:t>
            </w:r>
          </w:p>
        </w:tc>
      </w:tr>
      <w:tr w:rsidR="00C0272F" w:rsidRPr="008D7336" w:rsidTr="00271FB7">
        <w:trPr>
          <w:trHeight w:val="118"/>
        </w:trPr>
        <w:tc>
          <w:tcPr>
            <w:tcW w:w="567" w:type="dxa"/>
            <w:gridSpan w:val="2"/>
            <w:vAlign w:val="center"/>
          </w:tcPr>
          <w:p w:rsidR="00AE4C5D" w:rsidRPr="008D7336" w:rsidRDefault="00AE4C5D" w:rsidP="00271FB7">
            <w:pPr>
              <w:ind w:right="1320"/>
              <w:rPr>
                <w:rFonts w:asciiTheme="minorEastAsia" w:hAnsiTheme="minorEastAsia"/>
                <w:color w:val="000000" w:themeColor="text1"/>
                <w:sz w:val="22"/>
                <w:szCs w:val="24"/>
              </w:rPr>
            </w:pPr>
          </w:p>
        </w:tc>
        <w:tc>
          <w:tcPr>
            <w:tcW w:w="7938" w:type="dxa"/>
            <w:gridSpan w:val="2"/>
          </w:tcPr>
          <w:p w:rsidR="00AE4C5D" w:rsidRPr="008D7336" w:rsidRDefault="00AE4C5D" w:rsidP="00271FB7">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良好な居住環境の整備を進めるため、府営住宅の建替え、修繕を実施。</w:t>
            </w:r>
          </w:p>
        </w:tc>
        <w:tc>
          <w:tcPr>
            <w:tcW w:w="1134" w:type="dxa"/>
            <w:vAlign w:val="center"/>
          </w:tcPr>
          <w:p w:rsidR="00AE4C5D" w:rsidRPr="008D7336" w:rsidRDefault="00AE4C5D" w:rsidP="00271FB7">
            <w:pPr>
              <w:ind w:right="1320"/>
              <w:rPr>
                <w:rFonts w:asciiTheme="minorEastAsia" w:hAnsiTheme="minorEastAsia"/>
                <w:color w:val="000000" w:themeColor="text1"/>
                <w:sz w:val="18"/>
                <w:szCs w:val="24"/>
              </w:rPr>
            </w:pPr>
          </w:p>
        </w:tc>
      </w:tr>
    </w:tbl>
    <w:p w:rsidR="00AE4C5D" w:rsidRPr="008D7336" w:rsidRDefault="00AE4C5D" w:rsidP="00AE4C5D">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AE4C5D" w:rsidRPr="008D7336" w:rsidRDefault="00AE4C5D"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9503E5" w:rsidRPr="008D7336" w:rsidRDefault="00C71A01"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r w:rsidRPr="008D7336">
        <w:rPr>
          <w:rFonts w:asciiTheme="majorEastAsia" w:eastAsiaTheme="majorEastAsia" w:hAnsiTheme="majorEastAsia" w:cs="Meiryo UI" w:hint="eastAsia"/>
          <w:bCs/>
          <w:noProof/>
          <w:color w:val="000000" w:themeColor="text1"/>
          <w:kern w:val="24"/>
          <w:sz w:val="22"/>
        </w:rPr>
        <mc:AlternateContent>
          <mc:Choice Requires="wps">
            <w:drawing>
              <wp:anchor distT="0" distB="0" distL="114300" distR="114300" simplePos="0" relativeHeight="251665408" behindDoc="0" locked="0" layoutInCell="1" allowOverlap="1" wp14:anchorId="472FC2F9" wp14:editId="0E57B53C">
                <wp:simplePos x="0" y="0"/>
                <wp:positionH relativeFrom="column">
                  <wp:posOffset>98425</wp:posOffset>
                </wp:positionH>
                <wp:positionV relativeFrom="paragraph">
                  <wp:posOffset>124147</wp:posOffset>
                </wp:positionV>
                <wp:extent cx="4653280" cy="572770"/>
                <wp:effectExtent l="0" t="0" r="13970" b="17780"/>
                <wp:wrapNone/>
                <wp:docPr id="5" name="正方形/長方形 5"/>
                <wp:cNvGraphicFramePr/>
                <a:graphic xmlns:a="http://schemas.openxmlformats.org/drawingml/2006/main">
                  <a:graphicData uri="http://schemas.microsoft.com/office/word/2010/wordprocessingShape">
                    <wps:wsp>
                      <wps:cNvSpPr/>
                      <wps:spPr>
                        <a:xfrm>
                          <a:off x="0" y="0"/>
                          <a:ext cx="4653280" cy="572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C5B72" w:rsidRPr="00BF74CD" w:rsidRDefault="00AC5B72"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英国のＥＵ離脱に伴う不</w:t>
                            </w:r>
                            <w:r w:rsidR="00DE1C41">
                              <w:rPr>
                                <w:rFonts w:asciiTheme="majorEastAsia" w:eastAsiaTheme="majorEastAsia" w:hAnsiTheme="majorEastAsia" w:cs="Meiryo UI" w:hint="eastAsia"/>
                                <w:bCs/>
                                <w:kern w:val="24"/>
                                <w:sz w:val="26"/>
                                <w:szCs w:val="26"/>
                              </w:rPr>
                              <w:t>安定性などのリスクへの対応並びに中小企業・小規模事業者及び地方</w:t>
                            </w:r>
                            <w:r>
                              <w:rPr>
                                <w:rFonts w:asciiTheme="majorEastAsia" w:eastAsiaTheme="majorEastAsia" w:hAnsiTheme="majorEastAsia" w:cs="Meiryo UI" w:hint="eastAsia"/>
                                <w:bCs/>
                                <w:kern w:val="24"/>
                                <w:sz w:val="26"/>
                                <w:szCs w:val="26"/>
                              </w:rPr>
                              <w:t>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0" style="position:absolute;margin-left:7.75pt;margin-top:9.8pt;width:366.4pt;height:4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" fillcolor="white [3201]" strokecolor="black [3200]">
                <v:textbox>
                  <w:txbxContent>
                    <w:p w:rsidR="00AC5B72" w:rsidRPr="00BF74CD" w:rsidRDefault="00AC5B72"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英国のＥＵ離脱に伴う不</w:t>
                      </w:r>
                      <w:r w:rsidR="00DE1C41">
                        <w:rPr>
                          <w:rFonts w:asciiTheme="majorEastAsia" w:eastAsiaTheme="majorEastAsia" w:hAnsiTheme="majorEastAsia" w:cs="Meiryo UI" w:hint="eastAsia"/>
                          <w:bCs/>
                          <w:kern w:val="24"/>
                          <w:sz w:val="26"/>
                          <w:szCs w:val="26"/>
                        </w:rPr>
                        <w:t>安定性などのリスクへの対応並びに中小企業・小規模事業者及び地方</w:t>
                      </w:r>
                      <w:r>
                        <w:rPr>
                          <w:rFonts w:asciiTheme="majorEastAsia" w:eastAsiaTheme="majorEastAsia" w:hAnsiTheme="majorEastAsia" w:cs="Meiryo UI" w:hint="eastAsia"/>
                          <w:bCs/>
                          <w:kern w:val="24"/>
                          <w:sz w:val="26"/>
                          <w:szCs w:val="26"/>
                        </w:rPr>
                        <w:t>の支援</w:t>
                      </w:r>
                    </w:p>
                  </w:txbxContent>
                </v:textbox>
              </v:rect>
            </w:pict>
          </mc:Fallback>
        </mc:AlternateContent>
      </w:r>
    </w:p>
    <w:p w:rsidR="009503E5" w:rsidRPr="008D7336" w:rsidRDefault="009503E5"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r w:rsidRPr="008D7336">
        <w:rPr>
          <w:rFonts w:asciiTheme="majorEastAsia" w:eastAsiaTheme="majorEastAsia" w:hAnsiTheme="majorEastAsia" w:cs="Meiryo UI" w:hint="eastAsia"/>
          <w:bCs/>
          <w:noProof/>
          <w:color w:val="000000" w:themeColor="text1"/>
          <w:kern w:val="24"/>
          <w:sz w:val="28"/>
        </w:rPr>
        <mc:AlternateContent>
          <mc:Choice Requires="wps">
            <w:drawing>
              <wp:anchor distT="0" distB="0" distL="114300" distR="114300" simplePos="0" relativeHeight="251666432" behindDoc="0" locked="0" layoutInCell="1" allowOverlap="1" wp14:anchorId="55D06C0D" wp14:editId="37CE23D6">
                <wp:simplePos x="0" y="0"/>
                <wp:positionH relativeFrom="column">
                  <wp:posOffset>4971262</wp:posOffset>
                </wp:positionH>
                <wp:positionV relativeFrom="paragraph">
                  <wp:posOffset>6525</wp:posOffset>
                </wp:positionV>
                <wp:extent cx="1169035" cy="40068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169035" cy="4006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C5B72" w:rsidRPr="00B7567B" w:rsidRDefault="00DE1C41" w:rsidP="009503E5">
                            <w:pPr>
                              <w:snapToGrid w:val="0"/>
                              <w:jc w:val="right"/>
                              <w:rPr>
                                <w:sz w:val="26"/>
                                <w:szCs w:val="26"/>
                              </w:rPr>
                            </w:pPr>
                            <w:r>
                              <w:rPr>
                                <w:rFonts w:asciiTheme="majorEastAsia" w:eastAsiaTheme="majorEastAsia" w:hAnsiTheme="majorEastAsia" w:cs="Meiryo UI" w:hint="eastAsia"/>
                                <w:bCs/>
                                <w:kern w:val="24"/>
                                <w:sz w:val="26"/>
                                <w:szCs w:val="26"/>
                              </w:rPr>
                              <w:t>398,000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margin-left:391.45pt;margin-top:.5pt;width:92.05pt;height:3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" filled="f" stroked="f" strokeweight="2pt">
                <v:textbox>
                  <w:txbxContent>
                    <w:p w:rsidR="00AC5B72" w:rsidRPr="00B7567B" w:rsidRDefault="00DE1C41" w:rsidP="009503E5">
                      <w:pPr>
                        <w:snapToGrid w:val="0"/>
                        <w:jc w:val="right"/>
                        <w:rPr>
                          <w:sz w:val="26"/>
                          <w:szCs w:val="26"/>
                        </w:rPr>
                      </w:pPr>
                      <w:r>
                        <w:rPr>
                          <w:rFonts w:asciiTheme="majorEastAsia" w:eastAsiaTheme="majorEastAsia" w:hAnsiTheme="majorEastAsia" w:cs="Meiryo UI" w:hint="eastAsia"/>
                          <w:bCs/>
                          <w:kern w:val="24"/>
                          <w:sz w:val="26"/>
                          <w:szCs w:val="26"/>
                        </w:rPr>
                        <w:t>398,000</w:t>
                      </w:r>
                    </w:p>
                  </w:txbxContent>
                </v:textbox>
              </v:rect>
            </w:pict>
          </mc:Fallback>
        </mc:AlternateContent>
      </w:r>
    </w:p>
    <w:p w:rsidR="009503E5" w:rsidRPr="008D7336" w:rsidRDefault="009503E5"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p>
    <w:p w:rsidR="009503E5" w:rsidRPr="008D7336" w:rsidRDefault="009503E5" w:rsidP="009503E5">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1"/>
          <w:szCs w:val="26"/>
        </w:rPr>
      </w:pPr>
    </w:p>
    <w:p w:rsidR="00AE4C5D" w:rsidRPr="008D7336" w:rsidRDefault="00AE4C5D" w:rsidP="00AE4C5D">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221CC7" w:rsidRPr="008D7336" w:rsidRDefault="00221CC7" w:rsidP="00AE4C5D">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C0272F" w:rsidRPr="008D7336" w:rsidTr="00271FB7">
        <w:tc>
          <w:tcPr>
            <w:tcW w:w="458" w:type="dxa"/>
          </w:tcPr>
          <w:p w:rsidR="00AE4C5D" w:rsidRPr="008D7336" w:rsidRDefault="00AE4C5D" w:rsidP="00271FB7">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630" w:type="dxa"/>
            <w:gridSpan w:val="2"/>
          </w:tcPr>
          <w:p w:rsidR="00AE4C5D" w:rsidRPr="008D7336" w:rsidRDefault="00AE4C5D" w:rsidP="00271FB7">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可動式ホーム柵整備の推進</w:t>
            </w:r>
          </w:p>
        </w:tc>
        <w:tc>
          <w:tcPr>
            <w:tcW w:w="2551" w:type="dxa"/>
            <w:gridSpan w:val="2"/>
          </w:tcPr>
          <w:p w:rsidR="00AE4C5D" w:rsidRPr="008D7336" w:rsidRDefault="00AE4C5D" w:rsidP="00271FB7">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hint="eastAsia"/>
                <w:color w:val="000000" w:themeColor="text1"/>
                <w:sz w:val="24"/>
                <w:szCs w:val="24"/>
              </w:rPr>
              <w:t>398,000</w:t>
            </w:r>
          </w:p>
        </w:tc>
      </w:tr>
      <w:tr w:rsidR="00C0272F" w:rsidRPr="008D7336" w:rsidTr="00271FB7">
        <w:tc>
          <w:tcPr>
            <w:tcW w:w="9639" w:type="dxa"/>
            <w:gridSpan w:val="5"/>
          </w:tcPr>
          <w:p w:rsidR="00AE4C5D" w:rsidRPr="008D7336" w:rsidRDefault="00AE4C5D" w:rsidP="00271FB7">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【都市整備部】</w:t>
            </w:r>
            <w:r w:rsidRPr="008D7336">
              <w:rPr>
                <w:rFonts w:ascii="ＭＳ Ｐ明朝" w:eastAsia="ＭＳ Ｐ明朝" w:hAnsi="ＭＳ Ｐ明朝" w:hint="eastAsia"/>
                <w:color w:val="000000" w:themeColor="text1"/>
                <w:sz w:val="22"/>
                <w:szCs w:val="24"/>
              </w:rPr>
              <w:t xml:space="preserve">　</w:t>
            </w:r>
          </w:p>
        </w:tc>
      </w:tr>
      <w:tr w:rsidR="00C0272F" w:rsidRPr="008D7336" w:rsidTr="00271FB7">
        <w:trPr>
          <w:trHeight w:val="118"/>
        </w:trPr>
        <w:tc>
          <w:tcPr>
            <w:tcW w:w="567" w:type="dxa"/>
            <w:gridSpan w:val="2"/>
            <w:vAlign w:val="center"/>
          </w:tcPr>
          <w:p w:rsidR="00AE4C5D" w:rsidRPr="008D7336" w:rsidRDefault="00AE4C5D" w:rsidP="00271FB7">
            <w:pPr>
              <w:ind w:right="1320"/>
              <w:rPr>
                <w:rFonts w:asciiTheme="minorEastAsia" w:hAnsiTheme="minorEastAsia"/>
                <w:color w:val="000000" w:themeColor="text1"/>
                <w:sz w:val="22"/>
                <w:szCs w:val="24"/>
              </w:rPr>
            </w:pPr>
          </w:p>
        </w:tc>
        <w:tc>
          <w:tcPr>
            <w:tcW w:w="7938" w:type="dxa"/>
            <w:gridSpan w:val="2"/>
          </w:tcPr>
          <w:p w:rsidR="00AE4C5D" w:rsidRPr="008D7336" w:rsidRDefault="00AE4C5D" w:rsidP="00271FB7">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線路への転落防止対策として、鉄道事業者が実施する可動式ホーム柵の整備に対する補助。</w:t>
            </w:r>
          </w:p>
          <w:p w:rsidR="00AE4C5D" w:rsidRPr="008D7336" w:rsidRDefault="00AE4C5D" w:rsidP="00271FB7">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・負担割合：国1/3、府1/6、地元市1/6、事業者1/3</w:t>
            </w:r>
          </w:p>
        </w:tc>
        <w:tc>
          <w:tcPr>
            <w:tcW w:w="1134" w:type="dxa"/>
            <w:vAlign w:val="center"/>
          </w:tcPr>
          <w:p w:rsidR="00AE4C5D" w:rsidRPr="008D7336" w:rsidRDefault="00AE4C5D" w:rsidP="00271FB7">
            <w:pPr>
              <w:ind w:right="1320"/>
              <w:rPr>
                <w:rFonts w:asciiTheme="minorEastAsia" w:hAnsiTheme="minorEastAsia"/>
                <w:color w:val="000000" w:themeColor="text1"/>
                <w:sz w:val="18"/>
                <w:szCs w:val="24"/>
              </w:rPr>
            </w:pPr>
          </w:p>
        </w:tc>
      </w:tr>
    </w:tbl>
    <w:p w:rsidR="00AE4C5D" w:rsidRPr="008D7336" w:rsidRDefault="00AE4C5D" w:rsidP="00AE4C5D">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41146C" w:rsidRPr="008D7336" w:rsidRDefault="0041146C" w:rsidP="006A00E7">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9503E5" w:rsidRPr="008D7336" w:rsidRDefault="00C71A01"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r w:rsidRPr="008D7336">
        <w:rPr>
          <w:rFonts w:asciiTheme="majorEastAsia" w:eastAsiaTheme="majorEastAsia" w:hAnsiTheme="majorEastAsia" w:cs="Meiryo UI" w:hint="eastAsia"/>
          <w:bCs/>
          <w:noProof/>
          <w:color w:val="000000" w:themeColor="text1"/>
          <w:kern w:val="24"/>
          <w:sz w:val="22"/>
        </w:rPr>
        <mc:AlternateContent>
          <mc:Choice Requires="wps">
            <w:drawing>
              <wp:anchor distT="0" distB="0" distL="114300" distR="114300" simplePos="0" relativeHeight="251671552" behindDoc="0" locked="0" layoutInCell="1" allowOverlap="1" wp14:anchorId="7A419EE8" wp14:editId="427A2623">
                <wp:simplePos x="0" y="0"/>
                <wp:positionH relativeFrom="column">
                  <wp:posOffset>98776</wp:posOffset>
                </wp:positionH>
                <wp:positionV relativeFrom="paragraph">
                  <wp:posOffset>121209</wp:posOffset>
                </wp:positionV>
                <wp:extent cx="4653280" cy="546100"/>
                <wp:effectExtent l="0" t="0" r="13970" b="25400"/>
                <wp:wrapNone/>
                <wp:docPr id="9" name="正方形/長方形 9"/>
                <wp:cNvGraphicFramePr/>
                <a:graphic xmlns:a="http://schemas.openxmlformats.org/drawingml/2006/main">
                  <a:graphicData uri="http://schemas.microsoft.com/office/word/2010/wordprocessingShape">
                    <wps:wsp>
                      <wps:cNvSpPr/>
                      <wps:spPr>
                        <a:xfrm>
                          <a:off x="0" y="0"/>
                          <a:ext cx="4653280" cy="546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C5B72" w:rsidRDefault="00AC5B72"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熊本地震や東日本大震災からの復興や安全・安心、</w:t>
                            </w:r>
                          </w:p>
                          <w:p w:rsidR="00AC5B72" w:rsidRPr="00BF74CD" w:rsidRDefault="00DE1C41"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防災対応</w:t>
                            </w:r>
                            <w:r w:rsidR="00AC5B72">
                              <w:rPr>
                                <w:rFonts w:asciiTheme="majorEastAsia" w:eastAsiaTheme="majorEastAsia" w:hAnsiTheme="majorEastAsia" w:cs="Meiryo UI" w:hint="eastAsia"/>
                                <w:bCs/>
                                <w:kern w:val="24"/>
                                <w:sz w:val="26"/>
                                <w:szCs w:val="26"/>
                              </w:rPr>
                              <w:t>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2" style="position:absolute;margin-left:7.8pt;margin-top:9.55pt;width:366.4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" fillcolor="white [3201]" strokecolor="black [3200]">
                <v:textbox>
                  <w:txbxContent>
                    <w:p w:rsidR="00AC5B72" w:rsidRDefault="00AC5B72"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熊本地震や東日本大震災からの復興や安全・安心、</w:t>
                      </w:r>
                    </w:p>
                    <w:p w:rsidR="00AC5B72" w:rsidRPr="00BF74CD" w:rsidRDefault="00DE1C41"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防災対応</w:t>
                      </w:r>
                      <w:r w:rsidR="00AC5B72">
                        <w:rPr>
                          <w:rFonts w:asciiTheme="majorEastAsia" w:eastAsiaTheme="majorEastAsia" w:hAnsiTheme="majorEastAsia" w:cs="Meiryo UI" w:hint="eastAsia"/>
                          <w:bCs/>
                          <w:kern w:val="24"/>
                          <w:sz w:val="26"/>
                          <w:szCs w:val="26"/>
                        </w:rPr>
                        <w:t>の強化</w:t>
                      </w:r>
                    </w:p>
                  </w:txbxContent>
                </v:textbox>
              </v:rect>
            </w:pict>
          </mc:Fallback>
        </mc:AlternateContent>
      </w:r>
    </w:p>
    <w:p w:rsidR="009503E5" w:rsidRPr="008D7336" w:rsidRDefault="009503E5"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r w:rsidRPr="008D7336">
        <w:rPr>
          <w:rFonts w:asciiTheme="majorEastAsia" w:eastAsiaTheme="majorEastAsia" w:hAnsiTheme="majorEastAsia" w:cs="Meiryo UI" w:hint="eastAsia"/>
          <w:bCs/>
          <w:noProof/>
          <w:color w:val="000000" w:themeColor="text1"/>
          <w:kern w:val="24"/>
          <w:sz w:val="28"/>
        </w:rPr>
        <mc:AlternateContent>
          <mc:Choice Requires="wps">
            <w:drawing>
              <wp:anchor distT="0" distB="0" distL="114300" distR="114300" simplePos="0" relativeHeight="251672576" behindDoc="0" locked="0" layoutInCell="1" allowOverlap="1" wp14:anchorId="6315F04B" wp14:editId="5BB05672">
                <wp:simplePos x="0" y="0"/>
                <wp:positionH relativeFrom="column">
                  <wp:posOffset>4971262</wp:posOffset>
                </wp:positionH>
                <wp:positionV relativeFrom="paragraph">
                  <wp:posOffset>6525</wp:posOffset>
                </wp:positionV>
                <wp:extent cx="1169035" cy="40068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169035" cy="4006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C5B72" w:rsidRPr="00B7567B" w:rsidRDefault="0033658A" w:rsidP="009503E5">
                            <w:pPr>
                              <w:snapToGrid w:val="0"/>
                              <w:jc w:val="right"/>
                              <w:rPr>
                                <w:sz w:val="26"/>
                                <w:szCs w:val="26"/>
                              </w:rPr>
                            </w:pPr>
                            <w:r>
                              <w:rPr>
                                <w:rFonts w:asciiTheme="majorEastAsia" w:eastAsiaTheme="majorEastAsia" w:hAnsiTheme="majorEastAsia" w:cs="Meiryo UI" w:hint="eastAsia"/>
                                <w:bCs/>
                                <w:kern w:val="24"/>
                                <w:sz w:val="26"/>
                                <w:szCs w:val="26"/>
                              </w:rPr>
                              <w:t>15,961,391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3" style="position:absolute;margin-left:391.45pt;margin-top:.5pt;width:92.05pt;height:3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" filled="f" stroked="f" strokeweight="2pt">
                <v:textbox>
                  <w:txbxContent>
                    <w:p w:rsidR="00AC5B72" w:rsidRPr="00B7567B" w:rsidRDefault="0033658A" w:rsidP="009503E5">
                      <w:pPr>
                        <w:snapToGrid w:val="0"/>
                        <w:jc w:val="right"/>
                        <w:rPr>
                          <w:sz w:val="26"/>
                          <w:szCs w:val="26"/>
                        </w:rPr>
                      </w:pPr>
                      <w:r>
                        <w:rPr>
                          <w:rFonts w:asciiTheme="majorEastAsia" w:eastAsiaTheme="majorEastAsia" w:hAnsiTheme="majorEastAsia" w:cs="Meiryo UI" w:hint="eastAsia"/>
                          <w:bCs/>
                          <w:kern w:val="24"/>
                          <w:sz w:val="26"/>
                          <w:szCs w:val="26"/>
                        </w:rPr>
                        <w:t>15,961,391</w:t>
                      </w:r>
                    </w:p>
                  </w:txbxContent>
                </v:textbox>
              </v:rect>
            </w:pict>
          </mc:Fallback>
        </mc:AlternateContent>
      </w:r>
    </w:p>
    <w:p w:rsidR="009503E5" w:rsidRPr="008D7336" w:rsidRDefault="009503E5"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p>
    <w:p w:rsidR="009503E5" w:rsidRPr="008D7336" w:rsidRDefault="009503E5" w:rsidP="009503E5">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1"/>
          <w:szCs w:val="26"/>
        </w:rPr>
      </w:pPr>
    </w:p>
    <w:p w:rsidR="00AE4C5D" w:rsidRPr="008D7336" w:rsidRDefault="00AE4C5D" w:rsidP="00AE4C5D">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6"/>
        </w:rPr>
      </w:pPr>
    </w:p>
    <w:p w:rsidR="00AE4C5D" w:rsidRPr="008D7336" w:rsidRDefault="00AE4C5D" w:rsidP="00AE4C5D">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4395"/>
        <w:gridCol w:w="1702"/>
        <w:gridCol w:w="1558"/>
        <w:gridCol w:w="283"/>
        <w:gridCol w:w="1140"/>
      </w:tblGrid>
      <w:tr w:rsidR="00C0272F" w:rsidRPr="008D7336" w:rsidTr="00271FB7">
        <w:tc>
          <w:tcPr>
            <w:tcW w:w="458" w:type="dxa"/>
          </w:tcPr>
          <w:p w:rsidR="00AE4C5D" w:rsidRPr="008D7336" w:rsidRDefault="00AE4C5D" w:rsidP="00271FB7">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206" w:type="dxa"/>
            <w:gridSpan w:val="3"/>
          </w:tcPr>
          <w:p w:rsidR="00AE4C5D" w:rsidRPr="008D7336" w:rsidRDefault="00AE4C5D" w:rsidP="00271FB7">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災害対応の強化・老朽化対策</w:t>
            </w:r>
          </w:p>
        </w:tc>
        <w:tc>
          <w:tcPr>
            <w:tcW w:w="1558" w:type="dxa"/>
          </w:tcPr>
          <w:p w:rsidR="00AE4C5D" w:rsidRPr="008D7336" w:rsidRDefault="00AE4C5D" w:rsidP="00271FB7">
            <w:pPr>
              <w:jc w:val="right"/>
              <w:rPr>
                <w:rFonts w:ascii="ＭＳ Ｐゴシック" w:eastAsia="ＭＳ Ｐゴシック" w:hAnsi="ＭＳ Ｐゴシック"/>
                <w:color w:val="000000" w:themeColor="text1"/>
                <w:sz w:val="22"/>
                <w:szCs w:val="24"/>
              </w:rPr>
            </w:pPr>
            <w:r w:rsidRPr="008D7336">
              <w:rPr>
                <w:rFonts w:ascii="ＭＳ Ｐゴシック" w:eastAsia="ＭＳ Ｐゴシック" w:hAnsi="ＭＳ Ｐゴシック" w:hint="eastAsia"/>
                <w:color w:val="000000" w:themeColor="text1"/>
                <w:sz w:val="22"/>
                <w:szCs w:val="24"/>
              </w:rPr>
              <w:t>一般会計</w:t>
            </w:r>
          </w:p>
        </w:tc>
        <w:tc>
          <w:tcPr>
            <w:tcW w:w="1423" w:type="dxa"/>
            <w:gridSpan w:val="2"/>
          </w:tcPr>
          <w:p w:rsidR="00AE4C5D" w:rsidRPr="008D7336" w:rsidRDefault="00AE4C5D" w:rsidP="00271FB7">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hint="eastAsia"/>
                <w:color w:val="000000" w:themeColor="text1"/>
                <w:sz w:val="24"/>
                <w:szCs w:val="24"/>
              </w:rPr>
              <w:t>10,781,008</w:t>
            </w:r>
          </w:p>
        </w:tc>
      </w:tr>
      <w:tr w:rsidR="00C0272F" w:rsidRPr="008D7336" w:rsidTr="00271FB7">
        <w:tc>
          <w:tcPr>
            <w:tcW w:w="9645" w:type="dxa"/>
            <w:gridSpan w:val="7"/>
          </w:tcPr>
          <w:p w:rsidR="00AE4C5D" w:rsidRPr="008D7336" w:rsidRDefault="000D6AF4" w:rsidP="00271FB7">
            <w:pPr>
              <w:jc w:val="right"/>
              <w:rPr>
                <w:rFonts w:asciiTheme="majorEastAsia" w:eastAsiaTheme="majorEastAsia" w:hAnsiTheme="majorEastAsia"/>
                <w:color w:val="000000" w:themeColor="text1"/>
                <w:sz w:val="24"/>
                <w:szCs w:val="24"/>
              </w:rPr>
            </w:pPr>
            <w:r>
              <w:rPr>
                <w:rFonts w:asciiTheme="minorEastAsia" w:hAnsiTheme="minorEastAsia" w:hint="eastAsia"/>
                <w:color w:val="000000" w:themeColor="text1"/>
                <w:sz w:val="22"/>
                <w:szCs w:val="24"/>
              </w:rPr>
              <w:t>〔債務負担行為</w:t>
            </w:r>
            <w:r w:rsidR="00AE4C5D" w:rsidRPr="008D7336">
              <w:rPr>
                <w:rFonts w:asciiTheme="minorEastAsia" w:hAnsiTheme="minorEastAsia" w:hint="eastAsia"/>
                <w:color w:val="000000" w:themeColor="text1"/>
                <w:sz w:val="22"/>
                <w:szCs w:val="24"/>
              </w:rPr>
              <w:t xml:space="preserve">　3,184,300千円〕</w:t>
            </w:r>
          </w:p>
        </w:tc>
      </w:tr>
      <w:tr w:rsidR="00C0272F" w:rsidRPr="008D7336" w:rsidTr="00271FB7">
        <w:tc>
          <w:tcPr>
            <w:tcW w:w="4962" w:type="dxa"/>
            <w:gridSpan w:val="3"/>
          </w:tcPr>
          <w:p w:rsidR="00AE4C5D" w:rsidRPr="008D7336" w:rsidRDefault="00AE4C5D" w:rsidP="00271FB7">
            <w:pPr>
              <w:jc w:val="right"/>
              <w:rPr>
                <w:rFonts w:ascii="ＭＳ Ｐ明朝" w:eastAsia="ＭＳ Ｐ明朝" w:hAnsi="ＭＳ Ｐ明朝"/>
                <w:color w:val="000000" w:themeColor="text1"/>
                <w:sz w:val="22"/>
                <w:szCs w:val="24"/>
              </w:rPr>
            </w:pPr>
          </w:p>
        </w:tc>
        <w:tc>
          <w:tcPr>
            <w:tcW w:w="3260" w:type="dxa"/>
            <w:gridSpan w:val="2"/>
          </w:tcPr>
          <w:p w:rsidR="00AE4C5D" w:rsidRPr="008D7336" w:rsidRDefault="00AE4C5D" w:rsidP="00271FB7">
            <w:pPr>
              <w:jc w:val="right"/>
              <w:rPr>
                <w:rFonts w:ascii="ＭＳ Ｐゴシック" w:eastAsia="ＭＳ Ｐゴシック" w:hAnsi="ＭＳ Ｐゴシック"/>
                <w:color w:val="000000" w:themeColor="text1"/>
                <w:sz w:val="22"/>
                <w:szCs w:val="24"/>
              </w:rPr>
            </w:pPr>
            <w:r w:rsidRPr="008D7336">
              <w:rPr>
                <w:rFonts w:ascii="ＭＳ Ｐゴシック" w:eastAsia="ＭＳ Ｐゴシック" w:hAnsi="ＭＳ Ｐゴシック" w:hint="eastAsia"/>
                <w:color w:val="000000" w:themeColor="text1"/>
                <w:sz w:val="22"/>
                <w:szCs w:val="24"/>
              </w:rPr>
              <w:t>流域下水道事業特別会計</w:t>
            </w:r>
          </w:p>
        </w:tc>
        <w:tc>
          <w:tcPr>
            <w:tcW w:w="1423" w:type="dxa"/>
            <w:gridSpan w:val="2"/>
          </w:tcPr>
          <w:p w:rsidR="00AE4C5D" w:rsidRPr="008D7336" w:rsidRDefault="00AE4C5D" w:rsidP="00271FB7">
            <w:pPr>
              <w:jc w:val="right"/>
              <w:rPr>
                <w:rFonts w:ascii="ＭＳ Ｐ明朝" w:eastAsia="ＭＳ Ｐ明朝" w:hAnsi="ＭＳ Ｐ明朝"/>
                <w:color w:val="000000" w:themeColor="text1"/>
                <w:sz w:val="24"/>
                <w:szCs w:val="24"/>
              </w:rPr>
            </w:pPr>
            <w:r w:rsidRPr="008D7336">
              <w:rPr>
                <w:rFonts w:asciiTheme="majorEastAsia" w:eastAsiaTheme="majorEastAsia" w:hAnsiTheme="majorEastAsia" w:hint="eastAsia"/>
                <w:color w:val="000000" w:themeColor="text1"/>
                <w:sz w:val="24"/>
                <w:szCs w:val="24"/>
              </w:rPr>
              <w:t>4,756,383</w:t>
            </w:r>
          </w:p>
        </w:tc>
      </w:tr>
      <w:tr w:rsidR="00C0272F" w:rsidRPr="008D7336" w:rsidTr="00271FB7">
        <w:tc>
          <w:tcPr>
            <w:tcW w:w="9645" w:type="dxa"/>
            <w:gridSpan w:val="7"/>
          </w:tcPr>
          <w:p w:rsidR="00AE4C5D" w:rsidRPr="008D7336" w:rsidRDefault="00AE4C5D" w:rsidP="00271FB7">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【環境農林水産部・都市整備部】</w:t>
            </w:r>
            <w:r w:rsidRPr="008D7336">
              <w:rPr>
                <w:rFonts w:ascii="ＭＳ Ｐ明朝" w:eastAsia="ＭＳ Ｐ明朝" w:hAnsi="ＭＳ Ｐ明朝" w:hint="eastAsia"/>
                <w:color w:val="000000" w:themeColor="text1"/>
                <w:sz w:val="22"/>
                <w:szCs w:val="24"/>
              </w:rPr>
              <w:t xml:space="preserve">　</w:t>
            </w:r>
          </w:p>
        </w:tc>
      </w:tr>
      <w:tr w:rsidR="00C0272F" w:rsidRPr="008D7336" w:rsidTr="00271FB7">
        <w:trPr>
          <w:trHeight w:val="575"/>
        </w:trPr>
        <w:tc>
          <w:tcPr>
            <w:tcW w:w="567" w:type="dxa"/>
            <w:gridSpan w:val="2"/>
            <w:vAlign w:val="center"/>
          </w:tcPr>
          <w:p w:rsidR="00AE4C5D" w:rsidRPr="008D7336" w:rsidRDefault="00AE4C5D" w:rsidP="00271FB7">
            <w:pPr>
              <w:ind w:right="1320"/>
              <w:rPr>
                <w:rFonts w:asciiTheme="minorEastAsia" w:hAnsiTheme="minorEastAsia"/>
                <w:color w:val="000000" w:themeColor="text1"/>
                <w:sz w:val="22"/>
                <w:szCs w:val="24"/>
              </w:rPr>
            </w:pPr>
          </w:p>
        </w:tc>
        <w:tc>
          <w:tcPr>
            <w:tcW w:w="7938" w:type="dxa"/>
            <w:gridSpan w:val="4"/>
          </w:tcPr>
          <w:p w:rsidR="00AE4C5D" w:rsidRPr="008D7336" w:rsidRDefault="00AE4C5D" w:rsidP="00271FB7">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都市基盤施設などの</w:t>
            </w:r>
            <w:r w:rsidR="00221CC7" w:rsidRPr="008D7336">
              <w:rPr>
                <w:rFonts w:asciiTheme="minorEastAsia" w:hAnsiTheme="minorEastAsia" w:hint="eastAsia"/>
                <w:color w:val="000000" w:themeColor="text1"/>
                <w:sz w:val="20"/>
                <w:szCs w:val="24"/>
              </w:rPr>
              <w:t>防災・減災対策及び</w:t>
            </w:r>
            <w:r w:rsidRPr="008D7336">
              <w:rPr>
                <w:rFonts w:asciiTheme="minorEastAsia" w:hAnsiTheme="minorEastAsia" w:hint="eastAsia"/>
                <w:color w:val="000000" w:themeColor="text1"/>
                <w:sz w:val="20"/>
                <w:szCs w:val="24"/>
              </w:rPr>
              <w:t>老朽化対策を実施。</w:t>
            </w:r>
          </w:p>
          <w:p w:rsidR="00AE4C5D" w:rsidRPr="008D7336" w:rsidRDefault="00C0272F" w:rsidP="00271FB7">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w:t>
            </w:r>
            <w:r w:rsidR="00AE4C5D" w:rsidRPr="008D7336">
              <w:rPr>
                <w:rFonts w:asciiTheme="minorEastAsia" w:hAnsiTheme="minorEastAsia" w:hint="eastAsia"/>
                <w:color w:val="000000" w:themeColor="text1"/>
                <w:sz w:val="20"/>
                <w:szCs w:val="24"/>
              </w:rPr>
              <w:t>対策箇所：道路、河川、港湾、流域下水道、ため池、森林等</w:t>
            </w:r>
          </w:p>
          <w:p w:rsidR="00AE4C5D" w:rsidRPr="008D7336" w:rsidRDefault="00AE4C5D" w:rsidP="00271FB7">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＜債務負担行為：平成28～</w:t>
            </w:r>
            <w:r w:rsidR="00A12AC6" w:rsidRPr="008D7336">
              <w:rPr>
                <w:rFonts w:asciiTheme="minorEastAsia" w:hAnsiTheme="minorEastAsia" w:hint="eastAsia"/>
                <w:color w:val="000000" w:themeColor="text1"/>
                <w:sz w:val="20"/>
                <w:szCs w:val="24"/>
              </w:rPr>
              <w:t>30</w:t>
            </w:r>
            <w:r w:rsidRPr="008D7336">
              <w:rPr>
                <w:rFonts w:asciiTheme="minorEastAsia" w:hAnsiTheme="minorEastAsia" w:hint="eastAsia"/>
                <w:color w:val="000000" w:themeColor="text1"/>
                <w:sz w:val="20"/>
                <w:szCs w:val="24"/>
              </w:rPr>
              <w:t>年度　3,184,300千円＞</w:t>
            </w:r>
          </w:p>
        </w:tc>
        <w:tc>
          <w:tcPr>
            <w:tcW w:w="1140" w:type="dxa"/>
            <w:vAlign w:val="center"/>
          </w:tcPr>
          <w:p w:rsidR="00AE4C5D" w:rsidRPr="008D7336" w:rsidRDefault="00AE4C5D" w:rsidP="00271FB7">
            <w:pPr>
              <w:ind w:right="1320"/>
              <w:rPr>
                <w:rFonts w:asciiTheme="minorEastAsia" w:hAnsiTheme="minorEastAsia"/>
                <w:color w:val="000000" w:themeColor="text1"/>
                <w:sz w:val="18"/>
                <w:szCs w:val="24"/>
              </w:rPr>
            </w:pPr>
          </w:p>
        </w:tc>
      </w:tr>
    </w:tbl>
    <w:p w:rsidR="00AE4C5D" w:rsidRPr="008D7336" w:rsidRDefault="00AE4C5D" w:rsidP="00AE4C5D">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p w:rsidR="00AE4C5D" w:rsidRPr="008D7336" w:rsidRDefault="00AE4C5D" w:rsidP="00AE4C5D">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6"/>
        </w:rPr>
      </w:pPr>
    </w:p>
    <w:p w:rsidR="00AE4C5D" w:rsidRPr="008D7336" w:rsidRDefault="00AE4C5D" w:rsidP="00AE4C5D">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C0272F" w:rsidRPr="008D7336" w:rsidTr="00271FB7">
        <w:tc>
          <w:tcPr>
            <w:tcW w:w="458" w:type="dxa"/>
          </w:tcPr>
          <w:p w:rsidR="00AE4C5D" w:rsidRPr="008D7336" w:rsidRDefault="00AE4C5D" w:rsidP="00271FB7">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630" w:type="dxa"/>
            <w:gridSpan w:val="2"/>
          </w:tcPr>
          <w:p w:rsidR="00AE4C5D" w:rsidRPr="008D7336" w:rsidRDefault="00AE4C5D" w:rsidP="00271FB7">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府営住宅の整備（大阪府営住宅事業特別会計）</w:t>
            </w:r>
          </w:p>
        </w:tc>
        <w:tc>
          <w:tcPr>
            <w:tcW w:w="2551" w:type="dxa"/>
            <w:gridSpan w:val="2"/>
          </w:tcPr>
          <w:p w:rsidR="00AE4C5D" w:rsidRPr="008D7336" w:rsidRDefault="00AE4C5D" w:rsidP="00271FB7">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hint="eastAsia"/>
                <w:color w:val="000000" w:themeColor="text1"/>
                <w:sz w:val="24"/>
                <w:szCs w:val="24"/>
              </w:rPr>
              <w:t>424,000</w:t>
            </w:r>
          </w:p>
        </w:tc>
      </w:tr>
      <w:tr w:rsidR="00C0272F" w:rsidRPr="008D7336" w:rsidTr="00271FB7">
        <w:tc>
          <w:tcPr>
            <w:tcW w:w="9639" w:type="dxa"/>
            <w:gridSpan w:val="5"/>
          </w:tcPr>
          <w:p w:rsidR="00AE4C5D" w:rsidRPr="008D7336" w:rsidRDefault="00AE4C5D" w:rsidP="00271FB7">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【住宅まちづくり部】</w:t>
            </w:r>
            <w:r w:rsidRPr="008D7336">
              <w:rPr>
                <w:rFonts w:ascii="ＭＳ Ｐ明朝" w:eastAsia="ＭＳ Ｐ明朝" w:hAnsi="ＭＳ Ｐ明朝" w:hint="eastAsia"/>
                <w:color w:val="000000" w:themeColor="text1"/>
                <w:sz w:val="22"/>
                <w:szCs w:val="24"/>
              </w:rPr>
              <w:t xml:space="preserve">　</w:t>
            </w:r>
          </w:p>
        </w:tc>
      </w:tr>
      <w:tr w:rsidR="00C0272F" w:rsidRPr="008D7336" w:rsidTr="00271FB7">
        <w:trPr>
          <w:trHeight w:val="118"/>
        </w:trPr>
        <w:tc>
          <w:tcPr>
            <w:tcW w:w="567" w:type="dxa"/>
            <w:gridSpan w:val="2"/>
            <w:vAlign w:val="center"/>
          </w:tcPr>
          <w:p w:rsidR="00AE4C5D" w:rsidRPr="008D7336" w:rsidRDefault="00AE4C5D" w:rsidP="00271FB7">
            <w:pPr>
              <w:ind w:right="1320"/>
              <w:rPr>
                <w:rFonts w:asciiTheme="minorEastAsia" w:hAnsiTheme="minorEastAsia"/>
                <w:color w:val="000000" w:themeColor="text1"/>
                <w:sz w:val="22"/>
                <w:szCs w:val="24"/>
              </w:rPr>
            </w:pPr>
          </w:p>
        </w:tc>
        <w:tc>
          <w:tcPr>
            <w:tcW w:w="7938" w:type="dxa"/>
            <w:gridSpan w:val="2"/>
          </w:tcPr>
          <w:p w:rsidR="00AE4C5D" w:rsidRPr="008D7336" w:rsidRDefault="00AE4C5D" w:rsidP="00271FB7">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入居者の安全を確保するため、府営住宅の修繕を実施。</w:t>
            </w:r>
          </w:p>
        </w:tc>
        <w:tc>
          <w:tcPr>
            <w:tcW w:w="1134" w:type="dxa"/>
            <w:vAlign w:val="center"/>
          </w:tcPr>
          <w:p w:rsidR="00AE4C5D" w:rsidRPr="008D7336" w:rsidRDefault="00AE4C5D" w:rsidP="00271FB7">
            <w:pPr>
              <w:ind w:right="1320"/>
              <w:rPr>
                <w:rFonts w:asciiTheme="minorEastAsia" w:hAnsiTheme="minorEastAsia"/>
                <w:color w:val="000000" w:themeColor="text1"/>
                <w:sz w:val="18"/>
                <w:szCs w:val="24"/>
              </w:rPr>
            </w:pPr>
          </w:p>
        </w:tc>
      </w:tr>
    </w:tbl>
    <w:p w:rsidR="00AE4C5D" w:rsidRPr="008D7336" w:rsidRDefault="00AE4C5D" w:rsidP="00AE4C5D">
      <w:pPr>
        <w:pStyle w:val="Web"/>
        <w:spacing w:before="0" w:beforeAutospacing="0" w:after="0" w:afterAutospacing="0"/>
        <w:ind w:right="-59"/>
        <w:rPr>
          <w:rFonts w:ascii="ＭＳ ゴシック" w:eastAsia="ＭＳ ゴシック" w:hAnsi="ＭＳ ゴシック" w:cs="Meiryo UI"/>
          <w:bCs/>
          <w:color w:val="000000" w:themeColor="text1"/>
          <w:kern w:val="24"/>
          <w:sz w:val="22"/>
          <w:szCs w:val="21"/>
        </w:rPr>
      </w:pPr>
    </w:p>
    <w:p w:rsidR="0041146C" w:rsidRPr="008D7336" w:rsidRDefault="0041146C" w:rsidP="00C71A01">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6"/>
        </w:rPr>
      </w:pPr>
    </w:p>
    <w:p w:rsidR="005C00CB" w:rsidRPr="008D7336" w:rsidRDefault="005C00CB" w:rsidP="00C71A01">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6"/>
        </w:rPr>
      </w:pPr>
    </w:p>
    <w:p w:rsidR="0041146C" w:rsidRPr="008D7336" w:rsidRDefault="00C71A01" w:rsidP="004D4F51">
      <w:pPr>
        <w:rPr>
          <w:rFonts w:ascii="ＭＳ ゴシック" w:eastAsia="ＭＳ ゴシック" w:hAnsi="ＭＳ ゴシック" w:cs="Meiryo UI"/>
          <w:b/>
          <w:color w:val="000000" w:themeColor="text1"/>
          <w:sz w:val="28"/>
        </w:rPr>
      </w:pPr>
      <w:r w:rsidRPr="008D7336">
        <w:rPr>
          <w:rFonts w:ascii="ＭＳ Ｐゴシック" w:eastAsia="ＭＳ Ｐゴシック" w:hAnsi="ＭＳ Ｐゴシック" w:cs="Meiryo UI" w:hint="eastAsia"/>
          <w:b/>
          <w:color w:val="000000" w:themeColor="text1"/>
          <w:sz w:val="28"/>
        </w:rPr>
        <w:t>２　その他</w:t>
      </w:r>
      <w:r w:rsidR="00316DD0" w:rsidRPr="008D7336">
        <w:rPr>
          <w:rFonts w:ascii="ＭＳ Ｐゴシック" w:eastAsia="ＭＳ Ｐゴシック" w:hAnsi="ＭＳ Ｐゴシック" w:cs="Meiryo UI" w:hint="eastAsia"/>
          <w:b/>
          <w:color w:val="000000" w:themeColor="text1"/>
          <w:sz w:val="28"/>
        </w:rPr>
        <w:t xml:space="preserve">　　　　　　　　　　　　　　　　　　　　　　　　　　　　　　　　　　　　　　　</w:t>
      </w:r>
      <w:r w:rsidR="004D4F51" w:rsidRPr="008D7336">
        <w:rPr>
          <w:rFonts w:ascii="ＭＳ ゴシック" w:eastAsia="ＭＳ ゴシック" w:hAnsi="ＭＳ ゴシック" w:cs="Meiryo UI" w:hint="eastAsia"/>
          <w:b/>
          <w:color w:val="000000" w:themeColor="text1"/>
          <w:sz w:val="28"/>
        </w:rPr>
        <w:t xml:space="preserve"> 983,025</w:t>
      </w:r>
    </w:p>
    <w:p w:rsidR="00AE4C5D" w:rsidRPr="008D7336" w:rsidRDefault="00AE4C5D" w:rsidP="00AE4C5D">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A8790B" w:rsidRPr="008D7336" w:rsidRDefault="00A8790B" w:rsidP="00A879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6"/>
        <w:gridCol w:w="1842"/>
        <w:gridCol w:w="1139"/>
      </w:tblGrid>
      <w:tr w:rsidR="00A8790B" w:rsidRPr="008D7336" w:rsidTr="00530CB2">
        <w:tc>
          <w:tcPr>
            <w:tcW w:w="458" w:type="dxa"/>
          </w:tcPr>
          <w:p w:rsidR="00A8790B" w:rsidRPr="008D7336" w:rsidRDefault="00A8790B" w:rsidP="00530CB2">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205" w:type="dxa"/>
            <w:gridSpan w:val="2"/>
          </w:tcPr>
          <w:p w:rsidR="00A8790B" w:rsidRPr="008D7336" w:rsidRDefault="00A8790B" w:rsidP="00530CB2">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日本版ＢＩＤ</w:t>
            </w:r>
            <w:r w:rsidRPr="008D7336">
              <w:rPr>
                <w:rFonts w:ascii="ＭＳ Ｐゴシック" w:eastAsia="ＭＳ Ｐゴシック" w:hAnsi="ＭＳ Ｐゴシック" w:hint="eastAsia"/>
                <w:color w:val="000000" w:themeColor="text1"/>
                <w:sz w:val="20"/>
                <w:szCs w:val="20"/>
              </w:rPr>
              <w:t>（Business Improvement District</w:t>
            </w:r>
            <w:r w:rsidRPr="008D7336">
              <w:rPr>
                <w:rFonts w:ascii="ＭＳ Ｐゴシック" w:eastAsia="ＭＳ Ｐゴシック" w:hAnsi="ＭＳ Ｐゴシック"/>
                <w:color w:val="000000" w:themeColor="text1"/>
                <w:sz w:val="20"/>
                <w:szCs w:val="20"/>
              </w:rPr>
              <w:t>）</w:t>
            </w:r>
            <w:r w:rsidRPr="008D7336">
              <w:rPr>
                <w:rFonts w:ascii="ＭＳ Ｐゴシック" w:eastAsia="ＭＳ Ｐゴシック" w:hAnsi="ＭＳ Ｐゴシック" w:hint="eastAsia"/>
                <w:color w:val="000000" w:themeColor="text1"/>
                <w:sz w:val="24"/>
                <w:szCs w:val="24"/>
              </w:rPr>
              <w:t>制度の推進</w:t>
            </w:r>
          </w:p>
        </w:tc>
        <w:tc>
          <w:tcPr>
            <w:tcW w:w="2981" w:type="dxa"/>
            <w:gridSpan w:val="2"/>
          </w:tcPr>
          <w:p w:rsidR="00A8790B" w:rsidRPr="008D7336" w:rsidRDefault="00A8790B" w:rsidP="00530CB2">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hint="eastAsia"/>
                <w:color w:val="000000" w:themeColor="text1"/>
                <w:sz w:val="24"/>
                <w:szCs w:val="24"/>
              </w:rPr>
              <w:t>14,045</w:t>
            </w:r>
          </w:p>
        </w:tc>
      </w:tr>
      <w:tr w:rsidR="00A8790B" w:rsidRPr="008D7336" w:rsidTr="00530CB2">
        <w:tc>
          <w:tcPr>
            <w:tcW w:w="9644" w:type="dxa"/>
            <w:gridSpan w:val="5"/>
          </w:tcPr>
          <w:p w:rsidR="00A8790B" w:rsidRPr="008D7336" w:rsidRDefault="00A8790B" w:rsidP="00530CB2">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【住宅まちづくり部】</w:t>
            </w:r>
            <w:r w:rsidRPr="008D7336">
              <w:rPr>
                <w:rFonts w:ascii="ＭＳ Ｐ明朝" w:eastAsia="ＭＳ Ｐ明朝" w:hAnsi="ＭＳ Ｐ明朝" w:hint="eastAsia"/>
                <w:color w:val="000000" w:themeColor="text1"/>
                <w:sz w:val="22"/>
                <w:szCs w:val="24"/>
              </w:rPr>
              <w:t xml:space="preserve">　</w:t>
            </w:r>
          </w:p>
        </w:tc>
      </w:tr>
      <w:tr w:rsidR="00A8790B" w:rsidRPr="008D7336" w:rsidTr="00530CB2">
        <w:trPr>
          <w:trHeight w:val="1036"/>
        </w:trPr>
        <w:tc>
          <w:tcPr>
            <w:tcW w:w="567" w:type="dxa"/>
            <w:gridSpan w:val="2"/>
            <w:vAlign w:val="center"/>
          </w:tcPr>
          <w:p w:rsidR="00A8790B" w:rsidRPr="008D7336" w:rsidRDefault="00A8790B" w:rsidP="00530CB2">
            <w:pPr>
              <w:ind w:right="1320"/>
              <w:rPr>
                <w:rFonts w:asciiTheme="minorEastAsia" w:hAnsiTheme="minorEastAsia"/>
                <w:color w:val="000000" w:themeColor="text1"/>
                <w:sz w:val="22"/>
                <w:szCs w:val="24"/>
              </w:rPr>
            </w:pPr>
          </w:p>
        </w:tc>
        <w:tc>
          <w:tcPr>
            <w:tcW w:w="7938" w:type="dxa"/>
            <w:gridSpan w:val="2"/>
          </w:tcPr>
          <w:p w:rsidR="00A8790B" w:rsidRPr="008D7336" w:rsidRDefault="00A8790B" w:rsidP="00530CB2">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府内市町村やまちづくり団体が行うエリアマネジメント計画策定等の取組みに対する支援を行い、</w:t>
            </w:r>
            <w:r w:rsidR="00221CC7" w:rsidRPr="008D7336">
              <w:rPr>
                <w:rFonts w:asciiTheme="minorEastAsia" w:hAnsiTheme="minorEastAsia" w:hint="eastAsia"/>
                <w:color w:val="000000" w:themeColor="text1"/>
                <w:sz w:val="20"/>
                <w:szCs w:val="24"/>
              </w:rPr>
              <w:t>国が検討を進めている</w:t>
            </w:r>
            <w:r w:rsidRPr="008D7336">
              <w:rPr>
                <w:rFonts w:asciiTheme="minorEastAsia" w:hAnsiTheme="minorEastAsia" w:hint="eastAsia"/>
                <w:color w:val="000000" w:themeColor="text1"/>
                <w:sz w:val="20"/>
                <w:szCs w:val="24"/>
              </w:rPr>
              <w:t>日本版ＢＩＤ制度導入に向けた課題整理</w:t>
            </w:r>
            <w:r w:rsidR="00221CC7" w:rsidRPr="008D7336">
              <w:rPr>
                <w:rFonts w:asciiTheme="minorEastAsia" w:hAnsiTheme="minorEastAsia" w:hint="eastAsia"/>
                <w:color w:val="000000" w:themeColor="text1"/>
                <w:sz w:val="20"/>
                <w:szCs w:val="24"/>
              </w:rPr>
              <w:t>や提言</w:t>
            </w:r>
            <w:r w:rsidRPr="008D7336">
              <w:rPr>
                <w:rFonts w:asciiTheme="minorEastAsia" w:hAnsiTheme="minorEastAsia" w:hint="eastAsia"/>
                <w:color w:val="000000" w:themeColor="text1"/>
                <w:sz w:val="20"/>
                <w:szCs w:val="24"/>
              </w:rPr>
              <w:t>を実施。</w:t>
            </w:r>
          </w:p>
        </w:tc>
        <w:tc>
          <w:tcPr>
            <w:tcW w:w="1139" w:type="dxa"/>
            <w:vAlign w:val="center"/>
          </w:tcPr>
          <w:p w:rsidR="00A8790B" w:rsidRPr="008D7336" w:rsidRDefault="00A8790B" w:rsidP="00530CB2">
            <w:pPr>
              <w:ind w:right="1320"/>
              <w:rPr>
                <w:rFonts w:asciiTheme="minorEastAsia" w:hAnsiTheme="minorEastAsia"/>
                <w:color w:val="000000" w:themeColor="text1"/>
                <w:sz w:val="18"/>
                <w:szCs w:val="24"/>
              </w:rPr>
            </w:pPr>
          </w:p>
        </w:tc>
      </w:tr>
    </w:tbl>
    <w:p w:rsidR="0076367F" w:rsidRPr="008D7336" w:rsidRDefault="0076367F" w:rsidP="007636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221CC7" w:rsidRPr="008D7336" w:rsidRDefault="00221CC7" w:rsidP="007636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6"/>
        <w:gridCol w:w="1842"/>
        <w:gridCol w:w="1139"/>
      </w:tblGrid>
      <w:tr w:rsidR="00C0272F" w:rsidRPr="008D7336" w:rsidTr="00DF12AA">
        <w:tc>
          <w:tcPr>
            <w:tcW w:w="458" w:type="dxa"/>
          </w:tcPr>
          <w:p w:rsidR="0076367F" w:rsidRPr="008D7336" w:rsidRDefault="0076367F" w:rsidP="00DF12AA">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205" w:type="dxa"/>
            <w:gridSpan w:val="2"/>
          </w:tcPr>
          <w:p w:rsidR="0076367F" w:rsidRPr="008D7336" w:rsidRDefault="0076367F" w:rsidP="00DF12AA">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女性・若者の働き方改革の推進</w:t>
            </w:r>
          </w:p>
        </w:tc>
        <w:tc>
          <w:tcPr>
            <w:tcW w:w="2981" w:type="dxa"/>
            <w:gridSpan w:val="2"/>
          </w:tcPr>
          <w:p w:rsidR="0076367F" w:rsidRPr="008D7336" w:rsidRDefault="0076367F" w:rsidP="00DF12AA">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hint="eastAsia"/>
                <w:color w:val="000000" w:themeColor="text1"/>
                <w:sz w:val="24"/>
                <w:szCs w:val="24"/>
              </w:rPr>
              <w:t>10</w:t>
            </w:r>
            <w:r w:rsidRPr="008D7336">
              <w:rPr>
                <w:rFonts w:asciiTheme="majorEastAsia" w:eastAsiaTheme="majorEastAsia" w:hAnsiTheme="majorEastAsia"/>
                <w:color w:val="000000" w:themeColor="text1"/>
                <w:sz w:val="24"/>
                <w:szCs w:val="24"/>
              </w:rPr>
              <w:t>,</w:t>
            </w:r>
            <w:r w:rsidRPr="008D7336">
              <w:rPr>
                <w:rFonts w:asciiTheme="majorEastAsia" w:eastAsiaTheme="majorEastAsia" w:hAnsiTheme="majorEastAsia" w:hint="eastAsia"/>
                <w:color w:val="000000" w:themeColor="text1"/>
                <w:sz w:val="24"/>
                <w:szCs w:val="24"/>
              </w:rPr>
              <w:t>104</w:t>
            </w:r>
          </w:p>
        </w:tc>
      </w:tr>
      <w:tr w:rsidR="00C0272F" w:rsidRPr="008D7336" w:rsidTr="00DF12AA">
        <w:tc>
          <w:tcPr>
            <w:tcW w:w="9644" w:type="dxa"/>
            <w:gridSpan w:val="5"/>
          </w:tcPr>
          <w:p w:rsidR="0076367F" w:rsidRPr="008D7336" w:rsidRDefault="0076367F" w:rsidP="00DF12AA">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【商工労働部】</w:t>
            </w:r>
            <w:r w:rsidRPr="008D7336">
              <w:rPr>
                <w:rFonts w:ascii="ＭＳ Ｐ明朝" w:eastAsia="ＭＳ Ｐ明朝" w:hAnsi="ＭＳ Ｐ明朝" w:hint="eastAsia"/>
                <w:color w:val="000000" w:themeColor="text1"/>
                <w:sz w:val="22"/>
                <w:szCs w:val="24"/>
              </w:rPr>
              <w:t xml:space="preserve">　</w:t>
            </w:r>
          </w:p>
        </w:tc>
      </w:tr>
      <w:tr w:rsidR="0076367F" w:rsidRPr="008D7336" w:rsidTr="00DF12AA">
        <w:trPr>
          <w:trHeight w:val="563"/>
        </w:trPr>
        <w:tc>
          <w:tcPr>
            <w:tcW w:w="567" w:type="dxa"/>
            <w:gridSpan w:val="2"/>
            <w:vAlign w:val="center"/>
          </w:tcPr>
          <w:p w:rsidR="0076367F" w:rsidRPr="008D7336" w:rsidRDefault="0076367F" w:rsidP="00DF12AA">
            <w:pPr>
              <w:ind w:right="1320"/>
              <w:rPr>
                <w:rFonts w:asciiTheme="minorEastAsia" w:hAnsiTheme="minorEastAsia"/>
                <w:color w:val="000000" w:themeColor="text1"/>
                <w:sz w:val="22"/>
                <w:szCs w:val="24"/>
              </w:rPr>
            </w:pPr>
          </w:p>
        </w:tc>
        <w:tc>
          <w:tcPr>
            <w:tcW w:w="7938" w:type="dxa"/>
            <w:gridSpan w:val="2"/>
          </w:tcPr>
          <w:p w:rsidR="0076367F" w:rsidRPr="008D7336" w:rsidRDefault="0076367F" w:rsidP="00DF12AA">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製造、運輸、建設分野における人手不足解消</w:t>
            </w:r>
            <w:r w:rsidR="002431A1" w:rsidRPr="008D7336">
              <w:rPr>
                <w:rFonts w:asciiTheme="minorEastAsia" w:hAnsiTheme="minorEastAsia" w:hint="eastAsia"/>
                <w:color w:val="000000" w:themeColor="text1"/>
                <w:sz w:val="20"/>
                <w:szCs w:val="24"/>
              </w:rPr>
              <w:t>の</w:t>
            </w:r>
            <w:r w:rsidR="00221CC7" w:rsidRPr="008D7336">
              <w:rPr>
                <w:rFonts w:asciiTheme="minorEastAsia" w:hAnsiTheme="minorEastAsia" w:hint="eastAsia"/>
                <w:color w:val="000000" w:themeColor="text1"/>
                <w:sz w:val="20"/>
                <w:szCs w:val="24"/>
              </w:rPr>
              <w:t>ため、職場</w:t>
            </w:r>
            <w:r w:rsidRPr="008D7336">
              <w:rPr>
                <w:rFonts w:asciiTheme="minorEastAsia" w:hAnsiTheme="minorEastAsia" w:hint="eastAsia"/>
                <w:color w:val="000000" w:themeColor="text1"/>
                <w:sz w:val="20"/>
                <w:szCs w:val="24"/>
              </w:rPr>
              <w:t>環境</w:t>
            </w:r>
            <w:r w:rsidR="00221CC7" w:rsidRPr="008D7336">
              <w:rPr>
                <w:rFonts w:asciiTheme="minorEastAsia" w:hAnsiTheme="minorEastAsia" w:hint="eastAsia"/>
                <w:color w:val="000000" w:themeColor="text1"/>
                <w:sz w:val="20"/>
                <w:szCs w:val="24"/>
              </w:rPr>
              <w:t>の</w:t>
            </w:r>
            <w:r w:rsidRPr="008D7336">
              <w:rPr>
                <w:rFonts w:asciiTheme="minorEastAsia" w:hAnsiTheme="minorEastAsia" w:hint="eastAsia"/>
                <w:color w:val="000000" w:themeColor="text1"/>
                <w:sz w:val="20"/>
                <w:szCs w:val="24"/>
              </w:rPr>
              <w:t>改善や魅力発信にかかるコンサルティングを行うとともに、若年求職者（高校生・大学生）の職種志向の転換を促すカウンセリングを実施。</w:t>
            </w:r>
          </w:p>
        </w:tc>
        <w:tc>
          <w:tcPr>
            <w:tcW w:w="1139" w:type="dxa"/>
            <w:vAlign w:val="center"/>
          </w:tcPr>
          <w:p w:rsidR="0076367F" w:rsidRPr="008D7336" w:rsidRDefault="0076367F" w:rsidP="00DF12AA">
            <w:pPr>
              <w:ind w:right="1320"/>
              <w:rPr>
                <w:rFonts w:asciiTheme="minorEastAsia" w:hAnsiTheme="minorEastAsia"/>
                <w:color w:val="000000" w:themeColor="text1"/>
                <w:sz w:val="18"/>
                <w:szCs w:val="24"/>
              </w:rPr>
            </w:pPr>
          </w:p>
          <w:p w:rsidR="0076367F" w:rsidRPr="008D7336" w:rsidRDefault="0076367F" w:rsidP="00DF12AA">
            <w:pPr>
              <w:ind w:right="1320"/>
              <w:rPr>
                <w:rFonts w:asciiTheme="minorEastAsia" w:hAnsiTheme="minorEastAsia"/>
                <w:color w:val="000000" w:themeColor="text1"/>
                <w:sz w:val="18"/>
                <w:szCs w:val="24"/>
              </w:rPr>
            </w:pPr>
          </w:p>
        </w:tc>
      </w:tr>
    </w:tbl>
    <w:p w:rsidR="0076367F" w:rsidRPr="008D7336" w:rsidRDefault="0076367F" w:rsidP="007636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76367F" w:rsidRPr="008D7336" w:rsidRDefault="0076367F" w:rsidP="007636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6"/>
        <w:gridCol w:w="1842"/>
        <w:gridCol w:w="1139"/>
      </w:tblGrid>
      <w:tr w:rsidR="00C0272F" w:rsidRPr="008D7336" w:rsidTr="00DF12AA">
        <w:tc>
          <w:tcPr>
            <w:tcW w:w="458" w:type="dxa"/>
          </w:tcPr>
          <w:p w:rsidR="0076367F" w:rsidRPr="008D7336" w:rsidRDefault="0076367F" w:rsidP="00DF12AA">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205" w:type="dxa"/>
            <w:gridSpan w:val="2"/>
          </w:tcPr>
          <w:p w:rsidR="0076367F" w:rsidRPr="008D7336" w:rsidRDefault="0076367F" w:rsidP="008D7336">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保育士資格取得のための修学資金等の貸付</w:t>
            </w:r>
          </w:p>
        </w:tc>
        <w:tc>
          <w:tcPr>
            <w:tcW w:w="2981" w:type="dxa"/>
            <w:gridSpan w:val="2"/>
          </w:tcPr>
          <w:p w:rsidR="0076367F" w:rsidRPr="008D7336" w:rsidRDefault="0076367F" w:rsidP="00DF12AA">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hint="eastAsia"/>
                <w:color w:val="000000" w:themeColor="text1"/>
                <w:sz w:val="24"/>
                <w:szCs w:val="24"/>
              </w:rPr>
              <w:t>362</w:t>
            </w:r>
            <w:r w:rsidRPr="008D7336">
              <w:rPr>
                <w:rFonts w:asciiTheme="majorEastAsia" w:eastAsiaTheme="majorEastAsia" w:hAnsiTheme="majorEastAsia"/>
                <w:color w:val="000000" w:themeColor="text1"/>
                <w:sz w:val="24"/>
                <w:szCs w:val="24"/>
              </w:rPr>
              <w:t>,</w:t>
            </w:r>
            <w:r w:rsidRPr="008D7336">
              <w:rPr>
                <w:rFonts w:asciiTheme="majorEastAsia" w:eastAsiaTheme="majorEastAsia" w:hAnsiTheme="majorEastAsia" w:hint="eastAsia"/>
                <w:color w:val="000000" w:themeColor="text1"/>
                <w:sz w:val="24"/>
                <w:szCs w:val="24"/>
              </w:rPr>
              <w:t>700</w:t>
            </w:r>
          </w:p>
        </w:tc>
      </w:tr>
      <w:tr w:rsidR="00C0272F" w:rsidRPr="008D7336" w:rsidTr="00DF12AA">
        <w:tc>
          <w:tcPr>
            <w:tcW w:w="9644" w:type="dxa"/>
            <w:gridSpan w:val="5"/>
          </w:tcPr>
          <w:p w:rsidR="0076367F" w:rsidRPr="008D7336" w:rsidRDefault="0076367F" w:rsidP="00DF12AA">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【福祉部】</w:t>
            </w:r>
            <w:r w:rsidRPr="008D7336">
              <w:rPr>
                <w:rFonts w:ascii="ＭＳ Ｐ明朝" w:eastAsia="ＭＳ Ｐ明朝" w:hAnsi="ＭＳ Ｐ明朝" w:hint="eastAsia"/>
                <w:color w:val="000000" w:themeColor="text1"/>
                <w:sz w:val="22"/>
                <w:szCs w:val="24"/>
              </w:rPr>
              <w:t xml:space="preserve">　</w:t>
            </w:r>
          </w:p>
        </w:tc>
      </w:tr>
      <w:tr w:rsidR="0076367F" w:rsidRPr="008D7336" w:rsidTr="00DF12AA">
        <w:trPr>
          <w:trHeight w:val="563"/>
        </w:trPr>
        <w:tc>
          <w:tcPr>
            <w:tcW w:w="567" w:type="dxa"/>
            <w:gridSpan w:val="2"/>
            <w:vAlign w:val="center"/>
          </w:tcPr>
          <w:p w:rsidR="0076367F" w:rsidRPr="008D7336" w:rsidRDefault="0076367F" w:rsidP="00DF12AA">
            <w:pPr>
              <w:ind w:right="1320"/>
              <w:rPr>
                <w:rFonts w:asciiTheme="minorEastAsia" w:hAnsiTheme="minorEastAsia"/>
                <w:color w:val="000000" w:themeColor="text1"/>
                <w:sz w:val="22"/>
                <w:szCs w:val="24"/>
              </w:rPr>
            </w:pPr>
          </w:p>
        </w:tc>
        <w:tc>
          <w:tcPr>
            <w:tcW w:w="7938" w:type="dxa"/>
            <w:gridSpan w:val="2"/>
          </w:tcPr>
          <w:p w:rsidR="0076367F" w:rsidRPr="008D7336" w:rsidRDefault="0076367F" w:rsidP="00221CC7">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保育士確保を目的とした、保育士養成施設に通う学生に対する修学資金貸付（卒業後、５年間の実務従事により返還を免除）について、政令市を対象に加える。</w:t>
            </w:r>
          </w:p>
        </w:tc>
        <w:tc>
          <w:tcPr>
            <w:tcW w:w="1139" w:type="dxa"/>
          </w:tcPr>
          <w:p w:rsidR="0076367F" w:rsidRPr="008D7336" w:rsidRDefault="0076367F" w:rsidP="00DF12AA">
            <w:pPr>
              <w:ind w:right="1320"/>
              <w:rPr>
                <w:rFonts w:asciiTheme="minorEastAsia" w:hAnsiTheme="minorEastAsia"/>
                <w:color w:val="000000" w:themeColor="text1"/>
                <w:sz w:val="18"/>
                <w:szCs w:val="24"/>
              </w:rPr>
            </w:pPr>
          </w:p>
        </w:tc>
      </w:tr>
    </w:tbl>
    <w:p w:rsidR="0076367F" w:rsidRPr="008D7336" w:rsidRDefault="0076367F" w:rsidP="007636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76367F" w:rsidRPr="008D7336" w:rsidRDefault="0076367F" w:rsidP="007636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6"/>
        <w:gridCol w:w="1842"/>
        <w:gridCol w:w="1139"/>
      </w:tblGrid>
      <w:tr w:rsidR="00C0272F" w:rsidRPr="008D7336" w:rsidTr="00DF12AA">
        <w:tc>
          <w:tcPr>
            <w:tcW w:w="458" w:type="dxa"/>
          </w:tcPr>
          <w:p w:rsidR="0076367F" w:rsidRPr="008D7336" w:rsidRDefault="0076367F" w:rsidP="00DF12AA">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205" w:type="dxa"/>
            <w:gridSpan w:val="2"/>
          </w:tcPr>
          <w:p w:rsidR="0076367F" w:rsidRPr="008D7336" w:rsidRDefault="0076367F" w:rsidP="00DF12AA">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訪問看護利用料助成制度の拡充</w:t>
            </w:r>
          </w:p>
        </w:tc>
        <w:tc>
          <w:tcPr>
            <w:tcW w:w="2981" w:type="dxa"/>
            <w:gridSpan w:val="2"/>
          </w:tcPr>
          <w:p w:rsidR="0076367F" w:rsidRPr="008D7336" w:rsidRDefault="0076367F" w:rsidP="00DF12AA">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hint="eastAsia"/>
                <w:color w:val="000000" w:themeColor="text1"/>
                <w:sz w:val="24"/>
                <w:szCs w:val="24"/>
              </w:rPr>
              <w:t>29</w:t>
            </w:r>
            <w:r w:rsidRPr="008D7336">
              <w:rPr>
                <w:rFonts w:asciiTheme="majorEastAsia" w:eastAsiaTheme="majorEastAsia" w:hAnsiTheme="majorEastAsia"/>
                <w:color w:val="000000" w:themeColor="text1"/>
                <w:sz w:val="24"/>
                <w:szCs w:val="24"/>
              </w:rPr>
              <w:t>,</w:t>
            </w:r>
            <w:r w:rsidRPr="008D7336">
              <w:rPr>
                <w:rFonts w:asciiTheme="majorEastAsia" w:eastAsiaTheme="majorEastAsia" w:hAnsiTheme="majorEastAsia" w:hint="eastAsia"/>
                <w:color w:val="000000" w:themeColor="text1"/>
                <w:sz w:val="24"/>
                <w:szCs w:val="24"/>
              </w:rPr>
              <w:t>424</w:t>
            </w:r>
          </w:p>
        </w:tc>
      </w:tr>
      <w:tr w:rsidR="00C0272F" w:rsidRPr="008D7336" w:rsidTr="00DF12AA">
        <w:tc>
          <w:tcPr>
            <w:tcW w:w="9644" w:type="dxa"/>
            <w:gridSpan w:val="5"/>
          </w:tcPr>
          <w:p w:rsidR="0076367F" w:rsidRPr="008D7336" w:rsidRDefault="0076367F" w:rsidP="00DF12AA">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【福祉部】</w:t>
            </w:r>
            <w:r w:rsidRPr="008D7336">
              <w:rPr>
                <w:rFonts w:ascii="ＭＳ Ｐ明朝" w:eastAsia="ＭＳ Ｐ明朝" w:hAnsi="ＭＳ Ｐ明朝" w:hint="eastAsia"/>
                <w:color w:val="000000" w:themeColor="text1"/>
                <w:sz w:val="22"/>
                <w:szCs w:val="24"/>
              </w:rPr>
              <w:t xml:space="preserve">　</w:t>
            </w:r>
          </w:p>
        </w:tc>
      </w:tr>
      <w:tr w:rsidR="0076367F" w:rsidRPr="008D7336" w:rsidTr="00DF12AA">
        <w:trPr>
          <w:trHeight w:val="563"/>
        </w:trPr>
        <w:tc>
          <w:tcPr>
            <w:tcW w:w="567" w:type="dxa"/>
            <w:gridSpan w:val="2"/>
            <w:vAlign w:val="center"/>
          </w:tcPr>
          <w:p w:rsidR="0076367F" w:rsidRPr="008D7336" w:rsidRDefault="0076367F" w:rsidP="00DF12AA">
            <w:pPr>
              <w:ind w:right="1320"/>
              <w:rPr>
                <w:rFonts w:asciiTheme="minorEastAsia" w:hAnsiTheme="minorEastAsia"/>
                <w:color w:val="000000" w:themeColor="text1"/>
                <w:sz w:val="22"/>
                <w:szCs w:val="24"/>
              </w:rPr>
            </w:pPr>
          </w:p>
        </w:tc>
        <w:tc>
          <w:tcPr>
            <w:tcW w:w="7938" w:type="dxa"/>
            <w:gridSpan w:val="2"/>
          </w:tcPr>
          <w:p w:rsidR="0076367F" w:rsidRPr="008D7336" w:rsidRDefault="0076367F" w:rsidP="00221CC7">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障がい者(児)が訪問看護を利用した際の利用料助成を実施する市町村に対する府補助制度について、訪問看護ステーションが行う場合と医療機関が行う場合とで生じている利用者負担の差を解消する。</w:t>
            </w:r>
          </w:p>
        </w:tc>
        <w:tc>
          <w:tcPr>
            <w:tcW w:w="1139" w:type="dxa"/>
            <w:vAlign w:val="center"/>
          </w:tcPr>
          <w:p w:rsidR="0076367F" w:rsidRPr="008D7336" w:rsidRDefault="0076367F" w:rsidP="00DF12AA">
            <w:pPr>
              <w:ind w:right="1320"/>
              <w:rPr>
                <w:rFonts w:asciiTheme="minorEastAsia" w:hAnsiTheme="minorEastAsia"/>
                <w:color w:val="000000" w:themeColor="text1"/>
                <w:sz w:val="18"/>
                <w:szCs w:val="24"/>
              </w:rPr>
            </w:pPr>
          </w:p>
          <w:p w:rsidR="0076367F" w:rsidRPr="008D7336" w:rsidRDefault="0076367F" w:rsidP="00DF12AA">
            <w:pPr>
              <w:ind w:right="1320"/>
              <w:rPr>
                <w:rFonts w:asciiTheme="minorEastAsia" w:hAnsiTheme="minorEastAsia"/>
                <w:color w:val="000000" w:themeColor="text1"/>
                <w:sz w:val="18"/>
                <w:szCs w:val="24"/>
              </w:rPr>
            </w:pPr>
          </w:p>
        </w:tc>
      </w:tr>
    </w:tbl>
    <w:p w:rsidR="0076367F" w:rsidRPr="008D7336" w:rsidRDefault="0076367F" w:rsidP="007636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C0272F" w:rsidRPr="008D7336" w:rsidRDefault="00C0272F" w:rsidP="007636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379"/>
        <w:gridCol w:w="1985"/>
        <w:gridCol w:w="713"/>
      </w:tblGrid>
      <w:tr w:rsidR="00C0272F" w:rsidRPr="008D7336" w:rsidTr="00221CC7">
        <w:tc>
          <w:tcPr>
            <w:tcW w:w="458" w:type="dxa"/>
          </w:tcPr>
          <w:p w:rsidR="0076367F" w:rsidRPr="008D7336" w:rsidRDefault="0076367F" w:rsidP="00DF12AA">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488" w:type="dxa"/>
            <w:gridSpan w:val="2"/>
          </w:tcPr>
          <w:p w:rsidR="0076367F" w:rsidRPr="008D7336" w:rsidRDefault="0076367F" w:rsidP="00DF12AA">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介護人材の育成支援【地域医療介護総合確保基金の活用】</w:t>
            </w:r>
          </w:p>
        </w:tc>
        <w:tc>
          <w:tcPr>
            <w:tcW w:w="2698" w:type="dxa"/>
            <w:gridSpan w:val="2"/>
          </w:tcPr>
          <w:p w:rsidR="0076367F" w:rsidRPr="008D7336" w:rsidRDefault="0076367F" w:rsidP="00DF12AA">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hint="eastAsia"/>
                <w:color w:val="000000" w:themeColor="text1"/>
                <w:sz w:val="24"/>
                <w:szCs w:val="24"/>
              </w:rPr>
              <w:t>3</w:t>
            </w:r>
            <w:r w:rsidRPr="008D7336">
              <w:rPr>
                <w:rFonts w:asciiTheme="majorEastAsia" w:eastAsiaTheme="majorEastAsia" w:hAnsiTheme="majorEastAsia"/>
                <w:color w:val="000000" w:themeColor="text1"/>
                <w:sz w:val="24"/>
                <w:szCs w:val="24"/>
              </w:rPr>
              <w:t>,</w:t>
            </w:r>
            <w:r w:rsidRPr="008D7336">
              <w:rPr>
                <w:rFonts w:asciiTheme="majorEastAsia" w:eastAsiaTheme="majorEastAsia" w:hAnsiTheme="majorEastAsia" w:hint="eastAsia"/>
                <w:color w:val="000000" w:themeColor="text1"/>
                <w:sz w:val="24"/>
                <w:szCs w:val="24"/>
              </w:rPr>
              <w:t>768</w:t>
            </w:r>
          </w:p>
        </w:tc>
      </w:tr>
      <w:tr w:rsidR="00C0272F" w:rsidRPr="008D7336" w:rsidTr="00221CC7">
        <w:tc>
          <w:tcPr>
            <w:tcW w:w="9644" w:type="dxa"/>
            <w:gridSpan w:val="5"/>
          </w:tcPr>
          <w:p w:rsidR="0076367F" w:rsidRPr="008D7336" w:rsidRDefault="0076367F" w:rsidP="00DF12AA">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【福祉部】</w:t>
            </w:r>
            <w:r w:rsidRPr="008D7336">
              <w:rPr>
                <w:rFonts w:ascii="ＭＳ Ｐ明朝" w:eastAsia="ＭＳ Ｐ明朝" w:hAnsi="ＭＳ Ｐ明朝" w:hint="eastAsia"/>
                <w:color w:val="000000" w:themeColor="text1"/>
                <w:sz w:val="22"/>
                <w:szCs w:val="24"/>
              </w:rPr>
              <w:t xml:space="preserve">　</w:t>
            </w:r>
          </w:p>
        </w:tc>
      </w:tr>
      <w:tr w:rsidR="0076367F" w:rsidRPr="008D7336" w:rsidTr="00221CC7">
        <w:trPr>
          <w:trHeight w:val="563"/>
        </w:trPr>
        <w:tc>
          <w:tcPr>
            <w:tcW w:w="567" w:type="dxa"/>
            <w:gridSpan w:val="2"/>
            <w:vAlign w:val="center"/>
          </w:tcPr>
          <w:p w:rsidR="0076367F" w:rsidRPr="008D7336" w:rsidRDefault="0076367F" w:rsidP="00DF12AA">
            <w:pPr>
              <w:ind w:right="1320"/>
              <w:rPr>
                <w:rFonts w:asciiTheme="minorEastAsia" w:hAnsiTheme="minorEastAsia"/>
                <w:color w:val="000000" w:themeColor="text1"/>
                <w:sz w:val="22"/>
                <w:szCs w:val="24"/>
              </w:rPr>
            </w:pPr>
          </w:p>
        </w:tc>
        <w:tc>
          <w:tcPr>
            <w:tcW w:w="8364" w:type="dxa"/>
            <w:gridSpan w:val="2"/>
          </w:tcPr>
          <w:p w:rsidR="0076367F" w:rsidRPr="008D7336" w:rsidRDefault="00221CC7" w:rsidP="00C0272F">
            <w:pPr>
              <w:ind w:right="-27"/>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『地域医療介護総合確保基金』を活用し、介護人材の育成支援等を実施。</w:t>
            </w:r>
          </w:p>
          <w:p w:rsidR="0076367F" w:rsidRPr="008D7336" w:rsidRDefault="0076367F" w:rsidP="00DF12AA">
            <w:pPr>
              <w:ind w:right="-27"/>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・住民主体の生活支援サービス検討協議会の設置</w:t>
            </w:r>
          </w:p>
          <w:p w:rsidR="0076367F" w:rsidRPr="008D7336" w:rsidRDefault="00221CC7" w:rsidP="00324A0F">
            <w:pPr>
              <w:ind w:right="-27"/>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・介護支援専門員(認定調査員)</w:t>
            </w:r>
            <w:r w:rsidR="008D7336">
              <w:rPr>
                <w:rFonts w:asciiTheme="minorEastAsia" w:hAnsiTheme="minorEastAsia" w:hint="eastAsia"/>
                <w:color w:val="000000" w:themeColor="text1"/>
                <w:sz w:val="20"/>
                <w:szCs w:val="24"/>
              </w:rPr>
              <w:t>の評価技能向上のための</w:t>
            </w:r>
            <w:r w:rsidR="0076367F" w:rsidRPr="008D7336">
              <w:rPr>
                <w:rFonts w:asciiTheme="minorEastAsia" w:hAnsiTheme="minorEastAsia" w:hint="eastAsia"/>
                <w:color w:val="000000" w:themeColor="text1"/>
                <w:sz w:val="20"/>
                <w:szCs w:val="24"/>
              </w:rPr>
              <w:t>研修</w:t>
            </w:r>
            <w:r w:rsidR="00324A0F">
              <w:rPr>
                <w:rFonts w:asciiTheme="minorEastAsia" w:hAnsiTheme="minorEastAsia" w:hint="eastAsia"/>
                <w:color w:val="000000" w:themeColor="text1"/>
                <w:sz w:val="20"/>
                <w:szCs w:val="24"/>
              </w:rPr>
              <w:t>等</w:t>
            </w:r>
          </w:p>
        </w:tc>
        <w:tc>
          <w:tcPr>
            <w:tcW w:w="713" w:type="dxa"/>
            <w:vAlign w:val="center"/>
          </w:tcPr>
          <w:p w:rsidR="0076367F" w:rsidRPr="008D7336" w:rsidRDefault="0076367F" w:rsidP="00DF12AA">
            <w:pPr>
              <w:ind w:right="1320"/>
              <w:rPr>
                <w:rFonts w:asciiTheme="minorEastAsia" w:hAnsiTheme="minorEastAsia"/>
                <w:color w:val="000000" w:themeColor="text1"/>
                <w:sz w:val="18"/>
                <w:szCs w:val="24"/>
              </w:rPr>
            </w:pPr>
          </w:p>
          <w:p w:rsidR="0076367F" w:rsidRPr="008D7336" w:rsidRDefault="0076367F" w:rsidP="00DF12AA">
            <w:pPr>
              <w:ind w:right="1320"/>
              <w:rPr>
                <w:rFonts w:asciiTheme="minorEastAsia" w:hAnsiTheme="minorEastAsia"/>
                <w:color w:val="000000" w:themeColor="text1"/>
                <w:sz w:val="18"/>
                <w:szCs w:val="24"/>
              </w:rPr>
            </w:pPr>
          </w:p>
        </w:tc>
      </w:tr>
    </w:tbl>
    <w:p w:rsidR="00AE4C5D" w:rsidRPr="008D7336" w:rsidRDefault="00AE4C5D" w:rsidP="00AE4C5D">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C0272F" w:rsidRPr="008D7336" w:rsidRDefault="00C0272F" w:rsidP="00AE4C5D">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C0272F" w:rsidRPr="008D7336" w:rsidRDefault="00C0272F" w:rsidP="00AE4C5D">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C0272F" w:rsidRPr="008D7336" w:rsidRDefault="00C0272F" w:rsidP="00AE4C5D">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6"/>
        <w:gridCol w:w="1842"/>
        <w:gridCol w:w="1139"/>
      </w:tblGrid>
      <w:tr w:rsidR="00C0272F" w:rsidRPr="008D7336" w:rsidTr="00271FB7">
        <w:tc>
          <w:tcPr>
            <w:tcW w:w="458" w:type="dxa"/>
          </w:tcPr>
          <w:p w:rsidR="00AE4C5D" w:rsidRPr="008D7336" w:rsidRDefault="00AE4C5D" w:rsidP="00271FB7">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205" w:type="dxa"/>
            <w:gridSpan w:val="2"/>
          </w:tcPr>
          <w:p w:rsidR="00AE4C5D" w:rsidRPr="008D7336" w:rsidRDefault="00AE4C5D" w:rsidP="00271FB7">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地方独立行政法人大阪健康安全基盤研究所の整備</w:t>
            </w:r>
          </w:p>
        </w:tc>
        <w:tc>
          <w:tcPr>
            <w:tcW w:w="2981" w:type="dxa"/>
            <w:gridSpan w:val="2"/>
          </w:tcPr>
          <w:p w:rsidR="00AE4C5D" w:rsidRPr="008D7336" w:rsidRDefault="00AE4C5D" w:rsidP="00271FB7">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hint="eastAsia"/>
                <w:color w:val="000000" w:themeColor="text1"/>
                <w:sz w:val="24"/>
                <w:szCs w:val="24"/>
              </w:rPr>
              <w:t>8</w:t>
            </w:r>
            <w:r w:rsidRPr="008D7336">
              <w:rPr>
                <w:rFonts w:asciiTheme="majorEastAsia" w:eastAsiaTheme="majorEastAsia" w:hAnsiTheme="majorEastAsia"/>
                <w:color w:val="000000" w:themeColor="text1"/>
                <w:sz w:val="24"/>
                <w:szCs w:val="24"/>
              </w:rPr>
              <w:t>,</w:t>
            </w:r>
            <w:r w:rsidRPr="008D7336">
              <w:rPr>
                <w:rFonts w:asciiTheme="majorEastAsia" w:eastAsiaTheme="majorEastAsia" w:hAnsiTheme="majorEastAsia" w:hint="eastAsia"/>
                <w:color w:val="000000" w:themeColor="text1"/>
                <w:sz w:val="24"/>
                <w:szCs w:val="24"/>
              </w:rPr>
              <w:t>000</w:t>
            </w:r>
          </w:p>
        </w:tc>
      </w:tr>
      <w:tr w:rsidR="00C0272F" w:rsidRPr="008D7336" w:rsidTr="00271FB7">
        <w:tc>
          <w:tcPr>
            <w:tcW w:w="9644" w:type="dxa"/>
            <w:gridSpan w:val="5"/>
          </w:tcPr>
          <w:p w:rsidR="00AE4C5D" w:rsidRPr="008D7336" w:rsidRDefault="00AE4C5D" w:rsidP="00271FB7">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【健康医療部】</w:t>
            </w:r>
            <w:r w:rsidRPr="008D7336">
              <w:rPr>
                <w:rFonts w:ascii="ＭＳ Ｐ明朝" w:eastAsia="ＭＳ Ｐ明朝" w:hAnsi="ＭＳ Ｐ明朝" w:hint="eastAsia"/>
                <w:color w:val="000000" w:themeColor="text1"/>
                <w:sz w:val="22"/>
                <w:szCs w:val="24"/>
              </w:rPr>
              <w:t xml:space="preserve">　</w:t>
            </w:r>
          </w:p>
        </w:tc>
      </w:tr>
      <w:tr w:rsidR="00C0272F" w:rsidRPr="008D7336" w:rsidTr="00271FB7">
        <w:trPr>
          <w:trHeight w:val="563"/>
        </w:trPr>
        <w:tc>
          <w:tcPr>
            <w:tcW w:w="567" w:type="dxa"/>
            <w:gridSpan w:val="2"/>
            <w:vAlign w:val="center"/>
          </w:tcPr>
          <w:p w:rsidR="00AE4C5D" w:rsidRPr="008D7336" w:rsidRDefault="00AE4C5D" w:rsidP="00271FB7">
            <w:pPr>
              <w:ind w:right="1320"/>
              <w:rPr>
                <w:rFonts w:asciiTheme="minorEastAsia" w:hAnsiTheme="minorEastAsia"/>
                <w:color w:val="000000" w:themeColor="text1"/>
                <w:sz w:val="22"/>
                <w:szCs w:val="24"/>
              </w:rPr>
            </w:pPr>
          </w:p>
        </w:tc>
        <w:tc>
          <w:tcPr>
            <w:tcW w:w="7938" w:type="dxa"/>
            <w:gridSpan w:val="2"/>
          </w:tcPr>
          <w:p w:rsidR="00AE4C5D" w:rsidRDefault="00AE4C5D" w:rsidP="00271FB7">
            <w:pPr>
              <w:ind w:right="-27" w:firstLineChars="100" w:firstLine="200"/>
              <w:rPr>
                <w:rFonts w:asciiTheme="minorEastAsia" w:hAnsiTheme="minorEastAsia" w:hint="eastAsia"/>
                <w:color w:val="000000" w:themeColor="text1"/>
                <w:sz w:val="20"/>
                <w:szCs w:val="24"/>
              </w:rPr>
            </w:pPr>
            <w:r w:rsidRPr="008D7336">
              <w:rPr>
                <w:rFonts w:asciiTheme="minorEastAsia" w:hAnsiTheme="minorEastAsia" w:hint="eastAsia"/>
                <w:color w:val="000000" w:themeColor="text1"/>
                <w:sz w:val="20"/>
                <w:szCs w:val="24"/>
              </w:rPr>
              <w:t>府立公衆衛生研究所と大阪市立環境科学研究所の統合効果を最大限に発揮するため、最適な施設の整備に係る基本構想を策定。</w:t>
            </w:r>
          </w:p>
          <w:p w:rsidR="000D6AF4" w:rsidRPr="008D7336" w:rsidRDefault="000D6AF4" w:rsidP="00271FB7">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・大阪市負担分：4,000千円</w:t>
            </w:r>
          </w:p>
        </w:tc>
        <w:tc>
          <w:tcPr>
            <w:tcW w:w="1139" w:type="dxa"/>
            <w:vAlign w:val="center"/>
          </w:tcPr>
          <w:p w:rsidR="00AE4C5D" w:rsidRPr="008D7336" w:rsidRDefault="00AE4C5D" w:rsidP="00271FB7">
            <w:pPr>
              <w:ind w:right="1320"/>
              <w:rPr>
                <w:rFonts w:asciiTheme="minorEastAsia" w:hAnsiTheme="minorEastAsia"/>
                <w:color w:val="000000" w:themeColor="text1"/>
                <w:sz w:val="18"/>
                <w:szCs w:val="24"/>
              </w:rPr>
            </w:pPr>
          </w:p>
          <w:p w:rsidR="00AE4C5D" w:rsidRPr="008D7336" w:rsidRDefault="00AE4C5D" w:rsidP="00271FB7">
            <w:pPr>
              <w:ind w:right="1320"/>
              <w:rPr>
                <w:rFonts w:asciiTheme="minorEastAsia" w:hAnsiTheme="minorEastAsia"/>
                <w:color w:val="000000" w:themeColor="text1"/>
                <w:sz w:val="18"/>
                <w:szCs w:val="24"/>
              </w:rPr>
            </w:pPr>
          </w:p>
        </w:tc>
      </w:tr>
    </w:tbl>
    <w:p w:rsidR="00AE4C5D" w:rsidRPr="008D7336" w:rsidRDefault="00AE4C5D" w:rsidP="00AE4C5D">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C0272F" w:rsidRPr="008D7336" w:rsidRDefault="00C0272F" w:rsidP="00AE4C5D">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6"/>
        <w:gridCol w:w="1842"/>
        <w:gridCol w:w="1139"/>
      </w:tblGrid>
      <w:tr w:rsidR="00C0272F" w:rsidRPr="008D7336" w:rsidTr="00271FB7">
        <w:tc>
          <w:tcPr>
            <w:tcW w:w="458" w:type="dxa"/>
          </w:tcPr>
          <w:p w:rsidR="00AE4C5D" w:rsidRPr="008D7336" w:rsidRDefault="00AE4C5D" w:rsidP="00271FB7">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205" w:type="dxa"/>
            <w:gridSpan w:val="2"/>
          </w:tcPr>
          <w:p w:rsidR="00AE4C5D" w:rsidRPr="008D7336" w:rsidRDefault="00AE4C5D" w:rsidP="00271FB7">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漁港施設等の整備</w:t>
            </w:r>
            <w:bookmarkStart w:id="0" w:name="_GoBack"/>
            <w:bookmarkEnd w:id="0"/>
          </w:p>
        </w:tc>
        <w:tc>
          <w:tcPr>
            <w:tcW w:w="2981" w:type="dxa"/>
            <w:gridSpan w:val="2"/>
          </w:tcPr>
          <w:p w:rsidR="00AE4C5D" w:rsidRPr="008D7336" w:rsidRDefault="00AE4C5D" w:rsidP="00271FB7">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hint="eastAsia"/>
                <w:color w:val="000000" w:themeColor="text1"/>
                <w:sz w:val="24"/>
                <w:szCs w:val="24"/>
              </w:rPr>
              <w:t>549</w:t>
            </w:r>
            <w:r w:rsidRPr="008D7336">
              <w:rPr>
                <w:rFonts w:asciiTheme="majorEastAsia" w:eastAsiaTheme="majorEastAsia" w:hAnsiTheme="majorEastAsia"/>
                <w:color w:val="000000" w:themeColor="text1"/>
                <w:sz w:val="24"/>
                <w:szCs w:val="24"/>
              </w:rPr>
              <w:t>,</w:t>
            </w:r>
            <w:r w:rsidRPr="008D7336">
              <w:rPr>
                <w:rFonts w:asciiTheme="majorEastAsia" w:eastAsiaTheme="majorEastAsia" w:hAnsiTheme="majorEastAsia" w:hint="eastAsia"/>
                <w:color w:val="000000" w:themeColor="text1"/>
                <w:sz w:val="24"/>
                <w:szCs w:val="24"/>
              </w:rPr>
              <w:t>900</w:t>
            </w:r>
          </w:p>
        </w:tc>
      </w:tr>
      <w:tr w:rsidR="00C0272F" w:rsidRPr="008D7336" w:rsidTr="00271FB7">
        <w:tc>
          <w:tcPr>
            <w:tcW w:w="9644" w:type="dxa"/>
            <w:gridSpan w:val="5"/>
          </w:tcPr>
          <w:p w:rsidR="00AE4C5D" w:rsidRPr="008D7336" w:rsidRDefault="00AE4C5D" w:rsidP="00271FB7">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【環境農林水産部】</w:t>
            </w:r>
            <w:r w:rsidRPr="008D7336">
              <w:rPr>
                <w:rFonts w:ascii="ＭＳ Ｐ明朝" w:eastAsia="ＭＳ Ｐ明朝" w:hAnsi="ＭＳ Ｐ明朝" w:hint="eastAsia"/>
                <w:color w:val="000000" w:themeColor="text1"/>
                <w:sz w:val="22"/>
                <w:szCs w:val="24"/>
              </w:rPr>
              <w:t xml:space="preserve">　</w:t>
            </w:r>
          </w:p>
        </w:tc>
      </w:tr>
      <w:tr w:rsidR="00C0272F" w:rsidRPr="008D7336" w:rsidTr="00271FB7">
        <w:trPr>
          <w:trHeight w:val="563"/>
        </w:trPr>
        <w:tc>
          <w:tcPr>
            <w:tcW w:w="567" w:type="dxa"/>
            <w:gridSpan w:val="2"/>
            <w:vAlign w:val="center"/>
          </w:tcPr>
          <w:p w:rsidR="00AE4C5D" w:rsidRPr="008D7336" w:rsidRDefault="00AE4C5D" w:rsidP="00271FB7">
            <w:pPr>
              <w:ind w:right="1320"/>
              <w:rPr>
                <w:rFonts w:asciiTheme="minorEastAsia" w:hAnsiTheme="minorEastAsia"/>
                <w:color w:val="000000" w:themeColor="text1"/>
                <w:sz w:val="22"/>
                <w:szCs w:val="24"/>
              </w:rPr>
            </w:pPr>
          </w:p>
        </w:tc>
        <w:tc>
          <w:tcPr>
            <w:tcW w:w="7938" w:type="dxa"/>
            <w:gridSpan w:val="2"/>
          </w:tcPr>
          <w:p w:rsidR="00AE4C5D" w:rsidRPr="008D7336" w:rsidRDefault="00AE4C5D" w:rsidP="00271FB7">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漁業施設の集約と高鮮度化を図るための荷さばき場及び冷凍保管庫等の整備に対する補助（補助率1/2）。</w:t>
            </w:r>
          </w:p>
        </w:tc>
        <w:tc>
          <w:tcPr>
            <w:tcW w:w="1139" w:type="dxa"/>
            <w:vAlign w:val="center"/>
          </w:tcPr>
          <w:p w:rsidR="00AE4C5D" w:rsidRPr="008D7336" w:rsidRDefault="00AE4C5D" w:rsidP="00271FB7">
            <w:pPr>
              <w:ind w:right="1320"/>
              <w:rPr>
                <w:rFonts w:asciiTheme="minorEastAsia" w:hAnsiTheme="minorEastAsia"/>
                <w:color w:val="000000" w:themeColor="text1"/>
                <w:sz w:val="18"/>
                <w:szCs w:val="24"/>
              </w:rPr>
            </w:pPr>
          </w:p>
          <w:p w:rsidR="00AE4C5D" w:rsidRPr="008D7336" w:rsidRDefault="00AE4C5D" w:rsidP="00271FB7">
            <w:pPr>
              <w:ind w:right="1320"/>
              <w:rPr>
                <w:rFonts w:asciiTheme="minorEastAsia" w:hAnsiTheme="minorEastAsia"/>
                <w:color w:val="000000" w:themeColor="text1"/>
                <w:sz w:val="18"/>
                <w:szCs w:val="24"/>
              </w:rPr>
            </w:pPr>
          </w:p>
        </w:tc>
      </w:tr>
    </w:tbl>
    <w:p w:rsidR="00AE4C5D" w:rsidRPr="008D7336" w:rsidRDefault="00AE4C5D" w:rsidP="00AE4C5D">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76367F" w:rsidRPr="008D7336" w:rsidRDefault="0076367F" w:rsidP="007636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6"/>
        <w:gridCol w:w="1842"/>
        <w:gridCol w:w="1139"/>
      </w:tblGrid>
      <w:tr w:rsidR="00C0272F" w:rsidRPr="008D7336" w:rsidTr="00DF12AA">
        <w:tc>
          <w:tcPr>
            <w:tcW w:w="458" w:type="dxa"/>
          </w:tcPr>
          <w:p w:rsidR="0076367F" w:rsidRPr="008D7336" w:rsidRDefault="0076367F" w:rsidP="00DF12AA">
            <w:pPr>
              <w:jc w:val="left"/>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w:t>
            </w:r>
          </w:p>
        </w:tc>
        <w:tc>
          <w:tcPr>
            <w:tcW w:w="6205" w:type="dxa"/>
            <w:gridSpan w:val="2"/>
          </w:tcPr>
          <w:p w:rsidR="0076367F" w:rsidRPr="008D7336" w:rsidRDefault="0076367F" w:rsidP="00DF12AA">
            <w:pPr>
              <w:rPr>
                <w:rFonts w:ascii="ＭＳ Ｐゴシック" w:eastAsia="ＭＳ Ｐゴシック" w:hAnsi="ＭＳ Ｐゴシック"/>
                <w:color w:val="000000" w:themeColor="text1"/>
                <w:sz w:val="24"/>
                <w:szCs w:val="24"/>
              </w:rPr>
            </w:pPr>
            <w:r w:rsidRPr="008D7336">
              <w:rPr>
                <w:rFonts w:ascii="ＭＳ Ｐゴシック" w:eastAsia="ＭＳ Ｐゴシック" w:hAnsi="ＭＳ Ｐゴシック" w:hint="eastAsia"/>
                <w:color w:val="000000" w:themeColor="text1"/>
                <w:sz w:val="24"/>
                <w:szCs w:val="24"/>
              </w:rPr>
              <w:t>国民健康保険新制度（広域化）への移行支援</w:t>
            </w:r>
          </w:p>
        </w:tc>
        <w:tc>
          <w:tcPr>
            <w:tcW w:w="2981" w:type="dxa"/>
            <w:gridSpan w:val="2"/>
          </w:tcPr>
          <w:p w:rsidR="0076367F" w:rsidRPr="008D7336" w:rsidRDefault="0076367F" w:rsidP="00DF12AA">
            <w:pPr>
              <w:jc w:val="right"/>
              <w:rPr>
                <w:rFonts w:asciiTheme="majorEastAsia" w:eastAsiaTheme="majorEastAsia" w:hAnsiTheme="majorEastAsia"/>
                <w:color w:val="000000" w:themeColor="text1"/>
                <w:sz w:val="24"/>
                <w:szCs w:val="24"/>
              </w:rPr>
            </w:pPr>
            <w:r w:rsidRPr="008D7336">
              <w:rPr>
                <w:rFonts w:asciiTheme="majorEastAsia" w:eastAsiaTheme="majorEastAsia" w:hAnsiTheme="majorEastAsia" w:hint="eastAsia"/>
                <w:color w:val="000000" w:themeColor="text1"/>
                <w:sz w:val="24"/>
                <w:szCs w:val="24"/>
              </w:rPr>
              <w:t>5</w:t>
            </w:r>
            <w:r w:rsidRPr="008D7336">
              <w:rPr>
                <w:rFonts w:asciiTheme="majorEastAsia" w:eastAsiaTheme="majorEastAsia" w:hAnsiTheme="majorEastAsia"/>
                <w:color w:val="000000" w:themeColor="text1"/>
                <w:sz w:val="24"/>
                <w:szCs w:val="24"/>
              </w:rPr>
              <w:t>,</w:t>
            </w:r>
            <w:r w:rsidRPr="008D7336">
              <w:rPr>
                <w:rFonts w:asciiTheme="majorEastAsia" w:eastAsiaTheme="majorEastAsia" w:hAnsiTheme="majorEastAsia" w:hint="eastAsia"/>
                <w:color w:val="000000" w:themeColor="text1"/>
                <w:sz w:val="24"/>
                <w:szCs w:val="24"/>
              </w:rPr>
              <w:t>084</w:t>
            </w:r>
          </w:p>
        </w:tc>
      </w:tr>
      <w:tr w:rsidR="00C0272F" w:rsidRPr="008D7336" w:rsidTr="00DF12AA">
        <w:tc>
          <w:tcPr>
            <w:tcW w:w="9644" w:type="dxa"/>
            <w:gridSpan w:val="5"/>
          </w:tcPr>
          <w:p w:rsidR="0076367F" w:rsidRPr="008D7336" w:rsidRDefault="0076367F" w:rsidP="00DF12AA">
            <w:pPr>
              <w:jc w:val="right"/>
              <w:rPr>
                <w:rFonts w:ascii="ＭＳ Ｐ明朝" w:eastAsia="ＭＳ Ｐ明朝" w:hAnsi="ＭＳ Ｐ明朝"/>
                <w:color w:val="000000" w:themeColor="text1"/>
                <w:sz w:val="22"/>
                <w:szCs w:val="24"/>
              </w:rPr>
            </w:pPr>
            <w:r w:rsidRPr="008D7336">
              <w:rPr>
                <w:rFonts w:asciiTheme="minorEastAsia" w:hAnsiTheme="minorEastAsia" w:hint="eastAsia"/>
                <w:color w:val="000000" w:themeColor="text1"/>
                <w:sz w:val="22"/>
                <w:szCs w:val="24"/>
              </w:rPr>
              <w:t>【福祉部】</w:t>
            </w:r>
            <w:r w:rsidRPr="008D7336">
              <w:rPr>
                <w:rFonts w:ascii="ＭＳ Ｐ明朝" w:eastAsia="ＭＳ Ｐ明朝" w:hAnsi="ＭＳ Ｐ明朝" w:hint="eastAsia"/>
                <w:color w:val="000000" w:themeColor="text1"/>
                <w:sz w:val="22"/>
                <w:szCs w:val="24"/>
              </w:rPr>
              <w:t xml:space="preserve">　</w:t>
            </w:r>
          </w:p>
        </w:tc>
      </w:tr>
      <w:tr w:rsidR="0076367F" w:rsidRPr="00C0272F" w:rsidTr="00DF12AA">
        <w:trPr>
          <w:trHeight w:val="563"/>
        </w:trPr>
        <w:tc>
          <w:tcPr>
            <w:tcW w:w="567" w:type="dxa"/>
            <w:gridSpan w:val="2"/>
            <w:vAlign w:val="center"/>
          </w:tcPr>
          <w:p w:rsidR="0076367F" w:rsidRPr="008D7336" w:rsidRDefault="0076367F" w:rsidP="00DF12AA">
            <w:pPr>
              <w:ind w:right="1320"/>
              <w:rPr>
                <w:rFonts w:asciiTheme="minorEastAsia" w:hAnsiTheme="minorEastAsia"/>
                <w:color w:val="000000" w:themeColor="text1"/>
                <w:sz w:val="22"/>
                <w:szCs w:val="24"/>
              </w:rPr>
            </w:pPr>
          </w:p>
        </w:tc>
        <w:tc>
          <w:tcPr>
            <w:tcW w:w="7938" w:type="dxa"/>
            <w:gridSpan w:val="2"/>
          </w:tcPr>
          <w:p w:rsidR="0076367F" w:rsidRPr="00C0272F" w:rsidRDefault="0076367F" w:rsidP="00DF12AA">
            <w:pPr>
              <w:ind w:right="-27" w:firstLineChars="100" w:firstLine="200"/>
              <w:rPr>
                <w:rFonts w:asciiTheme="minorEastAsia" w:hAnsiTheme="minorEastAsia"/>
                <w:color w:val="000000" w:themeColor="text1"/>
                <w:sz w:val="20"/>
                <w:szCs w:val="24"/>
              </w:rPr>
            </w:pPr>
            <w:r w:rsidRPr="008D7336">
              <w:rPr>
                <w:rFonts w:asciiTheme="minorEastAsia" w:hAnsiTheme="minorEastAsia" w:hint="eastAsia"/>
                <w:color w:val="000000" w:themeColor="text1"/>
                <w:sz w:val="20"/>
                <w:szCs w:val="24"/>
              </w:rPr>
              <w:t>平成30年度からの国民健康保険制度改革（広域化）に際し、市町村が行</w:t>
            </w:r>
            <w:r w:rsidR="00221CC7" w:rsidRPr="008D7336">
              <w:rPr>
                <w:rFonts w:asciiTheme="minorEastAsia" w:hAnsiTheme="minorEastAsia" w:hint="eastAsia"/>
                <w:color w:val="000000" w:themeColor="text1"/>
                <w:sz w:val="20"/>
                <w:szCs w:val="24"/>
              </w:rPr>
              <w:t>うシステム改修に対し、大阪府国民健康保険広域化等支援基金</w:t>
            </w:r>
            <w:r w:rsidRPr="008D7336">
              <w:rPr>
                <w:rFonts w:asciiTheme="minorEastAsia" w:hAnsiTheme="minorEastAsia" w:hint="eastAsia"/>
                <w:color w:val="000000" w:themeColor="text1"/>
                <w:sz w:val="20"/>
                <w:szCs w:val="24"/>
              </w:rPr>
              <w:t>を活用し経費の一部を補助。</w:t>
            </w:r>
          </w:p>
        </w:tc>
        <w:tc>
          <w:tcPr>
            <w:tcW w:w="1139" w:type="dxa"/>
            <w:vAlign w:val="center"/>
          </w:tcPr>
          <w:p w:rsidR="0076367F" w:rsidRPr="00C0272F" w:rsidRDefault="0076367F" w:rsidP="00DF12AA">
            <w:pPr>
              <w:ind w:right="1320"/>
              <w:rPr>
                <w:rFonts w:asciiTheme="minorEastAsia" w:hAnsiTheme="minorEastAsia"/>
                <w:color w:val="000000" w:themeColor="text1"/>
                <w:sz w:val="18"/>
                <w:szCs w:val="24"/>
              </w:rPr>
            </w:pPr>
          </w:p>
          <w:p w:rsidR="0076367F" w:rsidRPr="00C0272F" w:rsidRDefault="0076367F" w:rsidP="00DF12AA">
            <w:pPr>
              <w:ind w:right="1320"/>
              <w:rPr>
                <w:rFonts w:asciiTheme="minorEastAsia" w:hAnsiTheme="minorEastAsia"/>
                <w:color w:val="000000" w:themeColor="text1"/>
                <w:sz w:val="18"/>
                <w:szCs w:val="24"/>
              </w:rPr>
            </w:pPr>
          </w:p>
        </w:tc>
      </w:tr>
    </w:tbl>
    <w:p w:rsidR="0076367F" w:rsidRPr="00C0272F" w:rsidRDefault="0076367F" w:rsidP="007636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sectPr w:rsidR="0076367F" w:rsidRPr="00C0272F" w:rsidSect="00CA08B9">
      <w:footerReference w:type="default" r:id="rId9"/>
      <w:pgSz w:w="11906" w:h="16838" w:code="9"/>
      <w:pgMar w:top="1134" w:right="1134" w:bottom="851" w:left="1134" w:header="851" w:footer="567" w:gutter="0"/>
      <w:pgNumType w:start="5"/>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72" w:rsidRDefault="00AC5B72" w:rsidP="00EA271E">
      <w:r>
        <w:separator/>
      </w:r>
    </w:p>
  </w:endnote>
  <w:endnote w:type="continuationSeparator" w:id="0">
    <w:p w:rsidR="00AC5B72" w:rsidRDefault="00AC5B72"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91919"/>
      <w:docPartObj>
        <w:docPartGallery w:val="Page Numbers (Bottom of Page)"/>
        <w:docPartUnique/>
      </w:docPartObj>
    </w:sdtPr>
    <w:sdtEndPr/>
    <w:sdtContent>
      <w:p w:rsidR="00AC5B72" w:rsidRDefault="00AC5B72">
        <w:pPr>
          <w:pStyle w:val="a8"/>
          <w:jc w:val="center"/>
        </w:pPr>
        <w:r>
          <w:fldChar w:fldCharType="begin"/>
        </w:r>
        <w:r>
          <w:instrText>PAGE   \* MERGEFORMAT</w:instrText>
        </w:r>
        <w:r>
          <w:fldChar w:fldCharType="separate"/>
        </w:r>
        <w:r w:rsidR="000D6AF4" w:rsidRPr="000D6AF4">
          <w:rPr>
            <w:noProof/>
            <w:lang w:val="ja-JP"/>
          </w:rPr>
          <w:t>7</w:t>
        </w:r>
        <w:r>
          <w:fldChar w:fldCharType="end"/>
        </w:r>
      </w:p>
    </w:sdtContent>
  </w:sdt>
  <w:p w:rsidR="00AC5B72" w:rsidRDefault="00AC5B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72" w:rsidRDefault="00AC5B72" w:rsidP="00EA271E">
      <w:r>
        <w:separator/>
      </w:r>
    </w:p>
  </w:footnote>
  <w:footnote w:type="continuationSeparator" w:id="0">
    <w:p w:rsidR="00AC5B72" w:rsidRDefault="00AC5B72"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77F1"/>
    <w:rsid w:val="000311AF"/>
    <w:rsid w:val="00035635"/>
    <w:rsid w:val="00063C9E"/>
    <w:rsid w:val="0006492B"/>
    <w:rsid w:val="00066BB7"/>
    <w:rsid w:val="000763C0"/>
    <w:rsid w:val="00094EF8"/>
    <w:rsid w:val="000A47F5"/>
    <w:rsid w:val="000B08F4"/>
    <w:rsid w:val="000C3FEF"/>
    <w:rsid w:val="000D4D98"/>
    <w:rsid w:val="000D646D"/>
    <w:rsid w:val="000D6AF4"/>
    <w:rsid w:val="000E636B"/>
    <w:rsid w:val="0011078D"/>
    <w:rsid w:val="00156F70"/>
    <w:rsid w:val="00163DCF"/>
    <w:rsid w:val="001672E0"/>
    <w:rsid w:val="00177522"/>
    <w:rsid w:val="001A6442"/>
    <w:rsid w:val="001C2F14"/>
    <w:rsid w:val="001D653F"/>
    <w:rsid w:val="001E114D"/>
    <w:rsid w:val="00221CC7"/>
    <w:rsid w:val="00224091"/>
    <w:rsid w:val="00224F1A"/>
    <w:rsid w:val="002431A1"/>
    <w:rsid w:val="0024681C"/>
    <w:rsid w:val="00265FF4"/>
    <w:rsid w:val="00273899"/>
    <w:rsid w:val="002A383F"/>
    <w:rsid w:val="002C79F0"/>
    <w:rsid w:val="002D7C79"/>
    <w:rsid w:val="002F6552"/>
    <w:rsid w:val="002F7382"/>
    <w:rsid w:val="0030046D"/>
    <w:rsid w:val="003147F9"/>
    <w:rsid w:val="00316DD0"/>
    <w:rsid w:val="00324A0F"/>
    <w:rsid w:val="0033658A"/>
    <w:rsid w:val="00340F43"/>
    <w:rsid w:val="00367B07"/>
    <w:rsid w:val="003771A4"/>
    <w:rsid w:val="003808E1"/>
    <w:rsid w:val="00387D1D"/>
    <w:rsid w:val="00393B70"/>
    <w:rsid w:val="00393EF9"/>
    <w:rsid w:val="003B063D"/>
    <w:rsid w:val="003B44D9"/>
    <w:rsid w:val="003D2B7E"/>
    <w:rsid w:val="003D58DC"/>
    <w:rsid w:val="003F6213"/>
    <w:rsid w:val="0041146C"/>
    <w:rsid w:val="004302F8"/>
    <w:rsid w:val="00431176"/>
    <w:rsid w:val="00455BB6"/>
    <w:rsid w:val="004760AC"/>
    <w:rsid w:val="004A36AB"/>
    <w:rsid w:val="004B550B"/>
    <w:rsid w:val="004C1B0D"/>
    <w:rsid w:val="004C5AC9"/>
    <w:rsid w:val="004D2F53"/>
    <w:rsid w:val="004D4F51"/>
    <w:rsid w:val="00504960"/>
    <w:rsid w:val="00506BD6"/>
    <w:rsid w:val="00511CD9"/>
    <w:rsid w:val="005121CD"/>
    <w:rsid w:val="005178D3"/>
    <w:rsid w:val="005267F1"/>
    <w:rsid w:val="005401E1"/>
    <w:rsid w:val="005666F8"/>
    <w:rsid w:val="0056671F"/>
    <w:rsid w:val="005710D5"/>
    <w:rsid w:val="00587AE2"/>
    <w:rsid w:val="00591126"/>
    <w:rsid w:val="005920F8"/>
    <w:rsid w:val="00593979"/>
    <w:rsid w:val="005C00CB"/>
    <w:rsid w:val="005E2B06"/>
    <w:rsid w:val="00632522"/>
    <w:rsid w:val="00657D94"/>
    <w:rsid w:val="00684155"/>
    <w:rsid w:val="006A00E7"/>
    <w:rsid w:val="006A0636"/>
    <w:rsid w:val="006C243C"/>
    <w:rsid w:val="006D1210"/>
    <w:rsid w:val="006D52C1"/>
    <w:rsid w:val="006D678D"/>
    <w:rsid w:val="006E4E9E"/>
    <w:rsid w:val="006F0A93"/>
    <w:rsid w:val="00700595"/>
    <w:rsid w:val="00701826"/>
    <w:rsid w:val="00711AA8"/>
    <w:rsid w:val="00716788"/>
    <w:rsid w:val="0074146B"/>
    <w:rsid w:val="007450A9"/>
    <w:rsid w:val="007479EB"/>
    <w:rsid w:val="0076367F"/>
    <w:rsid w:val="00780D52"/>
    <w:rsid w:val="0079002A"/>
    <w:rsid w:val="007A2847"/>
    <w:rsid w:val="007A7803"/>
    <w:rsid w:val="007B6E3F"/>
    <w:rsid w:val="007D4716"/>
    <w:rsid w:val="0080504D"/>
    <w:rsid w:val="008341B8"/>
    <w:rsid w:val="00841668"/>
    <w:rsid w:val="00845B68"/>
    <w:rsid w:val="008535EC"/>
    <w:rsid w:val="00862CD5"/>
    <w:rsid w:val="00871177"/>
    <w:rsid w:val="00873001"/>
    <w:rsid w:val="00874C90"/>
    <w:rsid w:val="00877CDD"/>
    <w:rsid w:val="008A4950"/>
    <w:rsid w:val="008D3750"/>
    <w:rsid w:val="008D7336"/>
    <w:rsid w:val="009503E5"/>
    <w:rsid w:val="00970C69"/>
    <w:rsid w:val="00972AAC"/>
    <w:rsid w:val="009C6F0D"/>
    <w:rsid w:val="009C7F40"/>
    <w:rsid w:val="00A12AC6"/>
    <w:rsid w:val="00A14633"/>
    <w:rsid w:val="00A15020"/>
    <w:rsid w:val="00A26080"/>
    <w:rsid w:val="00A47E14"/>
    <w:rsid w:val="00A56A3E"/>
    <w:rsid w:val="00A84A0B"/>
    <w:rsid w:val="00A86F2C"/>
    <w:rsid w:val="00A8790B"/>
    <w:rsid w:val="00A92EFB"/>
    <w:rsid w:val="00AA2507"/>
    <w:rsid w:val="00AC5B72"/>
    <w:rsid w:val="00AC6CEE"/>
    <w:rsid w:val="00AE4C5D"/>
    <w:rsid w:val="00B23B7B"/>
    <w:rsid w:val="00B27308"/>
    <w:rsid w:val="00B44CA6"/>
    <w:rsid w:val="00B55F3E"/>
    <w:rsid w:val="00B75773"/>
    <w:rsid w:val="00B95425"/>
    <w:rsid w:val="00BC1FAC"/>
    <w:rsid w:val="00BD38D9"/>
    <w:rsid w:val="00BF3BC9"/>
    <w:rsid w:val="00BF4948"/>
    <w:rsid w:val="00C0272F"/>
    <w:rsid w:val="00C135FD"/>
    <w:rsid w:val="00C322C0"/>
    <w:rsid w:val="00C60154"/>
    <w:rsid w:val="00C71A01"/>
    <w:rsid w:val="00CA08B9"/>
    <w:rsid w:val="00CB47DB"/>
    <w:rsid w:val="00CC41FA"/>
    <w:rsid w:val="00CD63DB"/>
    <w:rsid w:val="00D24CC2"/>
    <w:rsid w:val="00D3001F"/>
    <w:rsid w:val="00D46FF7"/>
    <w:rsid w:val="00D479E8"/>
    <w:rsid w:val="00D56953"/>
    <w:rsid w:val="00DA06FE"/>
    <w:rsid w:val="00DA37D0"/>
    <w:rsid w:val="00DE083A"/>
    <w:rsid w:val="00DE1215"/>
    <w:rsid w:val="00DE1C41"/>
    <w:rsid w:val="00DE3EA4"/>
    <w:rsid w:val="00DF0AE1"/>
    <w:rsid w:val="00E30948"/>
    <w:rsid w:val="00E410FF"/>
    <w:rsid w:val="00E506A7"/>
    <w:rsid w:val="00E55F5B"/>
    <w:rsid w:val="00E77C61"/>
    <w:rsid w:val="00E90380"/>
    <w:rsid w:val="00E94AA8"/>
    <w:rsid w:val="00EA271E"/>
    <w:rsid w:val="00EB2C69"/>
    <w:rsid w:val="00EE4323"/>
    <w:rsid w:val="00EF003B"/>
    <w:rsid w:val="00F22D56"/>
    <w:rsid w:val="00F4123C"/>
    <w:rsid w:val="00F73CE9"/>
    <w:rsid w:val="00F77284"/>
    <w:rsid w:val="00FA4601"/>
    <w:rsid w:val="00FB7D29"/>
    <w:rsid w:val="00FC0694"/>
    <w:rsid w:val="00FD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CBF7-2A5E-4F1F-B623-21C545D4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30</cp:revision>
  <cp:lastPrinted>2016-09-14T00:56:00Z</cp:lastPrinted>
  <dcterms:created xsi:type="dcterms:W3CDTF">2016-08-24T08:46:00Z</dcterms:created>
  <dcterms:modified xsi:type="dcterms:W3CDTF">2016-09-14T02:48:00Z</dcterms:modified>
</cp:coreProperties>
</file>