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DA" w:rsidRPr="004E7A28" w:rsidRDefault="00CD65DA" w:rsidP="00CD65DA">
      <w:pPr>
        <w:pStyle w:val="Web"/>
        <w:spacing w:before="0" w:beforeAutospacing="0" w:after="0" w:afterAutospacing="0"/>
        <w:rPr>
          <w:rFonts w:asciiTheme="majorEastAsia" w:eastAsiaTheme="majorEastAsia" w:hAnsiTheme="majorEastAsia" w:cs="Meiryo UI"/>
          <w:b/>
          <w:bCs/>
          <w:color w:val="000000" w:themeColor="text1"/>
          <w:kern w:val="24"/>
          <w:sz w:val="28"/>
          <w:szCs w:val="48"/>
        </w:rPr>
      </w:pPr>
      <w:r w:rsidRPr="004E7A28">
        <w:rPr>
          <w:rFonts w:asciiTheme="majorEastAsia" w:eastAsiaTheme="majorEastAsia" w:hAnsiTheme="majorEastAsia" w:cs="Meiryo UI" w:hint="eastAsia"/>
          <w:b/>
          <w:bCs/>
          <w:color w:val="000000" w:themeColor="text1"/>
          <w:kern w:val="24"/>
          <w:sz w:val="28"/>
          <w:szCs w:val="48"/>
        </w:rPr>
        <w:t>【４】主な項目</w:t>
      </w:r>
    </w:p>
    <w:p w:rsidR="00CD65DA" w:rsidRPr="004E7A28" w:rsidRDefault="00CD65DA" w:rsidP="00CD65DA">
      <w:pPr>
        <w:pStyle w:val="Web"/>
        <w:spacing w:before="0" w:beforeAutospacing="0" w:after="0" w:afterAutospacing="0"/>
        <w:ind w:right="-59"/>
        <w:jc w:val="right"/>
        <w:rPr>
          <w:rFonts w:ascii="ＭＳ Ｐ明朝" w:eastAsia="ＭＳ Ｐ明朝" w:hAnsi="ＭＳ Ｐ明朝" w:cs="Meiryo UI"/>
          <w:bCs/>
          <w:color w:val="000000" w:themeColor="text1"/>
          <w:kern w:val="24"/>
          <w:sz w:val="22"/>
        </w:rPr>
      </w:pPr>
      <w:r w:rsidRPr="004E7A28">
        <w:rPr>
          <w:rFonts w:ascii="ＭＳ Ｐ明朝" w:eastAsia="ＭＳ Ｐ明朝" w:hAnsi="ＭＳ Ｐ明朝" w:cs="Meiryo UI" w:hint="eastAsia"/>
          <w:bCs/>
          <w:color w:val="000000" w:themeColor="text1"/>
          <w:kern w:val="24"/>
          <w:sz w:val="22"/>
        </w:rPr>
        <w:t>単位：千円</w:t>
      </w:r>
    </w:p>
    <w:p w:rsidR="00CD65DA" w:rsidRPr="004E7A28" w:rsidRDefault="00CD65DA" w:rsidP="00CD65DA">
      <w:pPr>
        <w:pStyle w:val="Web"/>
        <w:spacing w:before="0" w:beforeAutospacing="0" w:after="0" w:afterAutospacing="0"/>
        <w:ind w:right="-59"/>
        <w:jc w:val="right"/>
        <w:rPr>
          <w:rFonts w:ascii="ＭＳ Ｐ明朝" w:eastAsia="ＭＳ Ｐ明朝" w:hAnsi="ＭＳ Ｐ明朝" w:cs="Meiryo UI"/>
          <w:bCs/>
          <w:color w:val="000000" w:themeColor="text1"/>
          <w:kern w:val="24"/>
          <w:sz w:val="22"/>
        </w:rPr>
      </w:pPr>
      <w:r w:rsidRPr="004E7A28">
        <w:rPr>
          <w:rFonts w:ascii="ＭＳ Ｐ明朝" w:eastAsia="ＭＳ Ｐ明朝" w:hAnsi="ＭＳ Ｐ明朝" w:cs="Meiryo UI" w:hint="eastAsia"/>
          <w:bCs/>
          <w:color w:val="000000" w:themeColor="text1"/>
          <w:kern w:val="24"/>
          <w:sz w:val="22"/>
        </w:rPr>
        <w:t>（）：前年度予算</w:t>
      </w:r>
    </w:p>
    <w:p w:rsidR="00CD65DA" w:rsidRPr="004E7A28" w:rsidRDefault="00CD65DA" w:rsidP="00CD65DA">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4E7A28">
        <w:rPr>
          <w:rFonts w:asciiTheme="majorEastAsia" w:eastAsiaTheme="majorEastAsia" w:hAnsiTheme="majorEastAsia" w:cs="Meiryo UI" w:hint="eastAsia"/>
          <w:b/>
          <w:bCs/>
          <w:color w:val="000000" w:themeColor="text1"/>
          <w:kern w:val="24"/>
          <w:sz w:val="28"/>
          <w:bdr w:val="single" w:sz="4" w:space="0" w:color="auto"/>
        </w:rPr>
        <w:t xml:space="preserve">減災・治安　　　　　　　　　　　　</w:t>
      </w:r>
    </w:p>
    <w:p w:rsidR="00CD65DA" w:rsidRPr="004E7A28" w:rsidRDefault="00CD65DA" w:rsidP="00CD65DA">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CD65DA" w:rsidRPr="004E7A28" w:rsidRDefault="00CD65DA" w:rsidP="00CD65DA">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１　災害に強いまちづくり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31"/>
        <w:gridCol w:w="110"/>
        <w:gridCol w:w="3828"/>
        <w:gridCol w:w="2126"/>
        <w:gridCol w:w="142"/>
        <w:gridCol w:w="850"/>
        <w:gridCol w:w="425"/>
        <w:gridCol w:w="142"/>
        <w:gridCol w:w="1134"/>
        <w:gridCol w:w="284"/>
      </w:tblGrid>
      <w:tr w:rsidR="004E7A28" w:rsidRPr="004E7A28" w:rsidTr="00105158">
        <w:tc>
          <w:tcPr>
            <w:tcW w:w="457" w:type="dxa"/>
            <w:gridSpan w:val="3"/>
          </w:tcPr>
          <w:p w:rsidR="00AE2AE9" w:rsidRPr="004E7A28" w:rsidRDefault="00AE2AE9" w:rsidP="00AA04C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5"/>
          </w:tcPr>
          <w:p w:rsidR="00AE2AE9" w:rsidRPr="004E7A28" w:rsidRDefault="00AE2AE9" w:rsidP="00AA04C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防災体制の整備</w:t>
            </w:r>
          </w:p>
        </w:tc>
        <w:tc>
          <w:tcPr>
            <w:tcW w:w="1701" w:type="dxa"/>
            <w:gridSpan w:val="3"/>
          </w:tcPr>
          <w:p w:rsidR="00AE2AE9" w:rsidRPr="004E7A28" w:rsidRDefault="00D3513B" w:rsidP="00D3513B">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329</w:t>
            </w:r>
            <w:r w:rsidR="00AE2AE9" w:rsidRPr="004E7A28">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129</w:t>
            </w:r>
            <w:r w:rsidR="009E63B5" w:rsidRPr="003A639B">
              <w:rPr>
                <w:rFonts w:ascii="ＭＳ Ｐ明朝" w:eastAsia="ＭＳ Ｐ明朝" w:hAnsi="ＭＳ Ｐ明朝" w:hint="eastAsia"/>
                <w:color w:val="FFFFFF" w:themeColor="background1"/>
                <w:sz w:val="24"/>
                <w:szCs w:val="24"/>
              </w:rPr>
              <w:t>)</w:t>
            </w:r>
          </w:p>
        </w:tc>
        <w:tc>
          <w:tcPr>
            <w:tcW w:w="284" w:type="dxa"/>
          </w:tcPr>
          <w:p w:rsidR="00AE2AE9" w:rsidRPr="004E7A28" w:rsidRDefault="00AE2AE9" w:rsidP="00AA04C5">
            <w:pPr>
              <w:wordWrap w:val="0"/>
              <w:jc w:val="right"/>
              <w:rPr>
                <w:rFonts w:ascii="ＭＳ ゴシック" w:eastAsia="ＭＳ ゴシック" w:hAnsi="ＭＳ ゴシック"/>
                <w:color w:val="000000" w:themeColor="text1"/>
                <w:sz w:val="24"/>
                <w:szCs w:val="24"/>
              </w:rPr>
            </w:pPr>
          </w:p>
        </w:tc>
      </w:tr>
      <w:tr w:rsidR="004E7A28" w:rsidRPr="004E7A28" w:rsidTr="00105158">
        <w:tc>
          <w:tcPr>
            <w:tcW w:w="7513" w:type="dxa"/>
            <w:gridSpan w:val="8"/>
            <w:hideMark/>
          </w:tcPr>
          <w:p w:rsidR="00AE2AE9" w:rsidRPr="004E7A28" w:rsidRDefault="00AE2AE9" w:rsidP="00C538F0">
            <w:pPr>
              <w:jc w:val="right"/>
              <w:rPr>
                <w:rFonts w:asciiTheme="minorEastAsia" w:hAnsiTheme="minorEastAsia"/>
                <w:color w:val="000000" w:themeColor="text1"/>
                <w:sz w:val="24"/>
                <w:szCs w:val="24"/>
              </w:rPr>
            </w:pPr>
          </w:p>
        </w:tc>
        <w:tc>
          <w:tcPr>
            <w:tcW w:w="1701" w:type="dxa"/>
            <w:gridSpan w:val="3"/>
            <w:hideMark/>
          </w:tcPr>
          <w:p w:rsidR="00AE2AE9" w:rsidRPr="004E7A28" w:rsidRDefault="00AE2AE9" w:rsidP="00D3513B">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w:t>
            </w:r>
            <w:r w:rsidR="00B06282" w:rsidRPr="004E7A28">
              <w:rPr>
                <w:rFonts w:ascii="ＭＳ Ｐ明朝" w:eastAsia="ＭＳ Ｐ明朝" w:hAnsi="ＭＳ Ｐ明朝" w:hint="eastAsia"/>
                <w:color w:val="000000" w:themeColor="text1"/>
                <w:sz w:val="24"/>
                <w:szCs w:val="24"/>
              </w:rPr>
              <w:t>2</w:t>
            </w:r>
            <w:r w:rsidR="00D3513B">
              <w:rPr>
                <w:rFonts w:ascii="ＭＳ Ｐ明朝" w:eastAsia="ＭＳ Ｐ明朝" w:hAnsi="ＭＳ Ｐ明朝" w:hint="eastAsia"/>
                <w:color w:val="000000" w:themeColor="text1"/>
                <w:sz w:val="24"/>
                <w:szCs w:val="24"/>
              </w:rPr>
              <w:t>8</w:t>
            </w:r>
            <w:r w:rsidR="00B06282" w:rsidRPr="004E7A28">
              <w:rPr>
                <w:rFonts w:ascii="ＭＳ Ｐ明朝" w:eastAsia="ＭＳ Ｐ明朝" w:hAnsi="ＭＳ Ｐ明朝" w:hint="eastAsia"/>
                <w:color w:val="000000" w:themeColor="text1"/>
                <w:sz w:val="24"/>
                <w:szCs w:val="24"/>
              </w:rPr>
              <w:t>5,</w:t>
            </w:r>
            <w:r w:rsidR="00D3513B">
              <w:rPr>
                <w:rFonts w:ascii="ＭＳ Ｐ明朝" w:eastAsia="ＭＳ Ｐ明朝" w:hAnsi="ＭＳ Ｐ明朝" w:hint="eastAsia"/>
                <w:color w:val="000000" w:themeColor="text1"/>
                <w:sz w:val="24"/>
                <w:szCs w:val="24"/>
              </w:rPr>
              <w:t>742</w:t>
            </w:r>
            <w:r w:rsidRPr="004E7A28">
              <w:rPr>
                <w:rFonts w:ascii="ＭＳ Ｐ明朝" w:eastAsia="ＭＳ Ｐ明朝" w:hAnsi="ＭＳ Ｐ明朝" w:hint="eastAsia"/>
                <w:color w:val="000000" w:themeColor="text1"/>
                <w:sz w:val="24"/>
                <w:szCs w:val="24"/>
              </w:rPr>
              <w:t>）</w:t>
            </w:r>
          </w:p>
        </w:tc>
        <w:tc>
          <w:tcPr>
            <w:tcW w:w="284" w:type="dxa"/>
          </w:tcPr>
          <w:p w:rsidR="00AE2AE9" w:rsidRPr="004E7A28" w:rsidRDefault="00AE2AE9" w:rsidP="00AA04C5">
            <w:pPr>
              <w:jc w:val="right"/>
              <w:rPr>
                <w:rFonts w:ascii="ＭＳ ゴシック" w:eastAsia="ＭＳ ゴシック" w:hAnsi="ＭＳ ゴシック"/>
                <w:color w:val="000000" w:themeColor="text1"/>
                <w:sz w:val="24"/>
                <w:szCs w:val="24"/>
              </w:rPr>
            </w:pPr>
          </w:p>
        </w:tc>
      </w:tr>
      <w:tr w:rsidR="004E7A28" w:rsidRPr="004E7A28" w:rsidTr="00105158">
        <w:trPr>
          <w:trHeight w:val="345"/>
        </w:trPr>
        <w:tc>
          <w:tcPr>
            <w:tcW w:w="284" w:type="dxa"/>
          </w:tcPr>
          <w:p w:rsidR="00AE2AE9" w:rsidRPr="004E7A28" w:rsidRDefault="00AE2AE9" w:rsidP="00AA04C5">
            <w:pPr>
              <w:jc w:val="left"/>
              <w:rPr>
                <w:rFonts w:ascii="ＭＳ ゴシック" w:eastAsia="ＭＳ ゴシック" w:hAnsi="ＭＳ ゴシック" w:cs="Meiryo UI"/>
                <w:color w:val="000000" w:themeColor="text1"/>
                <w:sz w:val="22"/>
                <w:szCs w:val="24"/>
              </w:rPr>
            </w:pPr>
          </w:p>
        </w:tc>
        <w:tc>
          <w:tcPr>
            <w:tcW w:w="6237" w:type="dxa"/>
            <w:gridSpan w:val="5"/>
          </w:tcPr>
          <w:p w:rsidR="00AE2AE9" w:rsidRPr="004E7A28" w:rsidRDefault="00AE2AE9" w:rsidP="002A0841">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・大阪府地域防災計画推進費</w:t>
            </w:r>
            <w:r w:rsidR="002A0841" w:rsidRPr="004E7A28">
              <w:rPr>
                <w:rFonts w:ascii="ＭＳ Ｐ明朝" w:eastAsia="ＭＳ Ｐ明朝" w:hAnsi="ＭＳ Ｐ明朝" w:cs="Meiryo UI" w:hint="eastAsia"/>
                <w:color w:val="000000" w:themeColor="text1"/>
                <w:sz w:val="22"/>
                <w:szCs w:val="24"/>
              </w:rPr>
              <w:t>【政策企画部】</w:t>
            </w:r>
          </w:p>
        </w:tc>
        <w:tc>
          <w:tcPr>
            <w:tcW w:w="1417" w:type="dxa"/>
            <w:gridSpan w:val="3"/>
          </w:tcPr>
          <w:p w:rsidR="00AE2AE9" w:rsidRPr="004E7A28" w:rsidRDefault="00AE2AE9"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15,941</w:t>
            </w:r>
          </w:p>
        </w:tc>
        <w:tc>
          <w:tcPr>
            <w:tcW w:w="1560" w:type="dxa"/>
            <w:gridSpan w:val="3"/>
          </w:tcPr>
          <w:p w:rsidR="00AE2AE9" w:rsidRPr="004E7A28" w:rsidRDefault="00AE2AE9"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(47,179)</w:t>
            </w:r>
          </w:p>
        </w:tc>
      </w:tr>
      <w:tr w:rsidR="004E7A28" w:rsidRPr="004E7A28" w:rsidTr="004621FA">
        <w:trPr>
          <w:trHeight w:val="1427"/>
        </w:trPr>
        <w:tc>
          <w:tcPr>
            <w:tcW w:w="567" w:type="dxa"/>
            <w:gridSpan w:val="4"/>
          </w:tcPr>
          <w:p w:rsidR="00AE2AE9" w:rsidRPr="004E7A28" w:rsidRDefault="00AE2AE9" w:rsidP="00AA04C5">
            <w:pPr>
              <w:jc w:val="distribute"/>
              <w:rPr>
                <w:rFonts w:asciiTheme="majorEastAsia" w:eastAsiaTheme="majorEastAsia" w:hAnsiTheme="majorEastAsia"/>
                <w:color w:val="000000" w:themeColor="text1"/>
                <w:sz w:val="18"/>
                <w:szCs w:val="24"/>
              </w:rPr>
            </w:pPr>
          </w:p>
        </w:tc>
        <w:tc>
          <w:tcPr>
            <w:tcW w:w="7513" w:type="dxa"/>
            <w:gridSpan w:val="6"/>
          </w:tcPr>
          <w:p w:rsidR="00AE2AE9" w:rsidRPr="004E7A28" w:rsidRDefault="00AE2AE9" w:rsidP="00AA04C5">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南海トラフ巨大地震等に係る国の知見や府域の被害想定を踏まえた地域防災計画等の見直しを実施</w:t>
            </w:r>
            <w:r w:rsidR="00231FDA" w:rsidRPr="004E7A28">
              <w:rPr>
                <w:rFonts w:ascii="ＭＳ Ｐ明朝" w:eastAsia="ＭＳ Ｐ明朝" w:hAnsi="ＭＳ Ｐ明朝" w:hint="eastAsia"/>
                <w:color w:val="000000" w:themeColor="text1"/>
                <w:sz w:val="18"/>
                <w:szCs w:val="20"/>
              </w:rPr>
              <w:t>。</w:t>
            </w:r>
          </w:p>
          <w:p w:rsidR="00AE2AE9" w:rsidRPr="004E7A28" w:rsidRDefault="00AE2AE9" w:rsidP="00AA04C5">
            <w:pPr>
              <w:ind w:leftChars="100" w:left="300"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・南海トラフ巨大地震等被害想定調査（都市型災害等の調査）の検討</w:t>
            </w:r>
          </w:p>
          <w:p w:rsidR="00FA4270" w:rsidRPr="004E7A28" w:rsidRDefault="00FA4270" w:rsidP="00231FDA">
            <w:pPr>
              <w:jc w:val="left"/>
              <w:rPr>
                <w:rFonts w:ascii="ＭＳ Ｐ明朝" w:eastAsia="ＭＳ Ｐ明朝" w:hAnsi="ＭＳ Ｐ明朝"/>
                <w:color w:val="000000" w:themeColor="text1"/>
                <w:sz w:val="18"/>
                <w:szCs w:val="20"/>
              </w:rPr>
            </w:pPr>
          </w:p>
        </w:tc>
        <w:tc>
          <w:tcPr>
            <w:tcW w:w="1418" w:type="dxa"/>
            <w:gridSpan w:val="2"/>
          </w:tcPr>
          <w:p w:rsidR="00AE2AE9" w:rsidRPr="004E7A28" w:rsidRDefault="00AE2AE9" w:rsidP="00AA04C5">
            <w:pPr>
              <w:jc w:val="right"/>
              <w:rPr>
                <w:rFonts w:asciiTheme="majorEastAsia" w:eastAsiaTheme="majorEastAsia" w:hAnsiTheme="majorEastAsia"/>
                <w:color w:val="000000" w:themeColor="text1"/>
                <w:sz w:val="24"/>
                <w:szCs w:val="24"/>
              </w:rPr>
            </w:pPr>
          </w:p>
        </w:tc>
      </w:tr>
      <w:tr w:rsidR="004E7A28" w:rsidRPr="004E7A28" w:rsidTr="00105158">
        <w:trPr>
          <w:trHeight w:val="345"/>
        </w:trPr>
        <w:tc>
          <w:tcPr>
            <w:tcW w:w="284" w:type="dxa"/>
          </w:tcPr>
          <w:p w:rsidR="00AE2AE9" w:rsidRPr="004E7A28" w:rsidRDefault="00AE2AE9" w:rsidP="00AA04C5">
            <w:pPr>
              <w:jc w:val="left"/>
              <w:rPr>
                <w:rFonts w:ascii="ＭＳ ゴシック" w:eastAsia="ＭＳ ゴシック" w:hAnsi="ＭＳ ゴシック" w:cs="Meiryo UI"/>
                <w:color w:val="000000" w:themeColor="text1"/>
                <w:sz w:val="22"/>
                <w:szCs w:val="24"/>
              </w:rPr>
            </w:pPr>
          </w:p>
        </w:tc>
        <w:tc>
          <w:tcPr>
            <w:tcW w:w="6237" w:type="dxa"/>
            <w:gridSpan w:val="5"/>
          </w:tcPr>
          <w:p w:rsidR="00AE2AE9" w:rsidRPr="004E7A28" w:rsidRDefault="00AE2AE9" w:rsidP="00AA04C5">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・防災行政無線管理費</w:t>
            </w:r>
            <w:r w:rsidR="00C538F0" w:rsidRPr="004E7A28">
              <w:rPr>
                <w:rFonts w:ascii="ＭＳ 明朝" w:eastAsia="ＭＳ 明朝" w:hAnsi="ＭＳ 明朝" w:cs="Meiryo UI" w:hint="eastAsia"/>
                <w:color w:val="000000" w:themeColor="text1"/>
                <w:sz w:val="22"/>
                <w:szCs w:val="24"/>
              </w:rPr>
              <w:t>【政策企画部】</w:t>
            </w:r>
          </w:p>
        </w:tc>
        <w:tc>
          <w:tcPr>
            <w:tcW w:w="1417" w:type="dxa"/>
            <w:gridSpan w:val="3"/>
          </w:tcPr>
          <w:p w:rsidR="00AE2AE9" w:rsidRPr="004E7A28" w:rsidRDefault="00AE2AE9"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313,188</w:t>
            </w:r>
          </w:p>
        </w:tc>
        <w:tc>
          <w:tcPr>
            <w:tcW w:w="1560" w:type="dxa"/>
            <w:gridSpan w:val="3"/>
          </w:tcPr>
          <w:p w:rsidR="00AE2AE9" w:rsidRPr="004E7A28" w:rsidRDefault="00AE2AE9"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w:t>
            </w:r>
            <w:r w:rsidRPr="004E7A28">
              <w:rPr>
                <w:rFonts w:ascii="ＭＳ Ｐ明朝" w:eastAsia="ＭＳ Ｐ明朝" w:hAnsi="ＭＳ Ｐ明朝"/>
                <w:color w:val="000000" w:themeColor="text1"/>
                <w:sz w:val="22"/>
              </w:rPr>
              <w:t>238,563</w:t>
            </w:r>
            <w:r w:rsidRPr="004E7A28">
              <w:rPr>
                <w:rFonts w:ascii="ＭＳ Ｐ明朝" w:eastAsia="ＭＳ Ｐ明朝" w:hAnsi="ＭＳ Ｐ明朝" w:hint="eastAsia"/>
                <w:color w:val="000000" w:themeColor="text1"/>
                <w:sz w:val="22"/>
              </w:rPr>
              <w:t>)</w:t>
            </w:r>
          </w:p>
        </w:tc>
      </w:tr>
      <w:tr w:rsidR="004E7A28" w:rsidRPr="004E7A28" w:rsidTr="004621FA">
        <w:trPr>
          <w:trHeight w:val="1070"/>
        </w:trPr>
        <w:tc>
          <w:tcPr>
            <w:tcW w:w="567" w:type="dxa"/>
            <w:gridSpan w:val="4"/>
          </w:tcPr>
          <w:p w:rsidR="006E64A3" w:rsidRPr="004E7A28" w:rsidRDefault="006E64A3" w:rsidP="00A676F2">
            <w:pPr>
              <w:jc w:val="distribute"/>
              <w:rPr>
                <w:rFonts w:asciiTheme="majorEastAsia" w:eastAsiaTheme="majorEastAsia" w:hAnsiTheme="majorEastAsia"/>
                <w:color w:val="000000" w:themeColor="text1"/>
                <w:sz w:val="18"/>
                <w:szCs w:val="24"/>
              </w:rPr>
            </w:pPr>
          </w:p>
        </w:tc>
        <w:tc>
          <w:tcPr>
            <w:tcW w:w="7513" w:type="dxa"/>
            <w:gridSpan w:val="6"/>
          </w:tcPr>
          <w:p w:rsidR="006E64A3" w:rsidRDefault="006E64A3" w:rsidP="006E64A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通信速度の高速化や衛星無線による通信経路の二重化、津波監視カメラの整備など、機能を大幅に拡充した防災行政無線をH27年4月から本格運用を開始</w:t>
            </w:r>
            <w:r w:rsidR="00A676F2">
              <w:rPr>
                <w:rFonts w:ascii="ＭＳ Ｐ明朝" w:eastAsia="ＭＳ Ｐ明朝" w:hAnsi="ＭＳ Ｐ明朝" w:hint="eastAsia"/>
                <w:color w:val="000000" w:themeColor="text1"/>
                <w:sz w:val="18"/>
                <w:szCs w:val="20"/>
              </w:rPr>
              <w:t>。</w:t>
            </w:r>
          </w:p>
          <w:p w:rsidR="00A676F2" w:rsidRPr="004E7A28" w:rsidRDefault="00A676F2" w:rsidP="00A676F2">
            <w:pPr>
              <w:jc w:val="left"/>
              <w:rPr>
                <w:rFonts w:ascii="ＭＳ Ｐ明朝" w:eastAsia="ＭＳ Ｐ明朝" w:hAnsi="ＭＳ Ｐ明朝"/>
                <w:color w:val="000000" w:themeColor="text1"/>
                <w:sz w:val="18"/>
                <w:szCs w:val="20"/>
              </w:rPr>
            </w:pPr>
          </w:p>
        </w:tc>
        <w:tc>
          <w:tcPr>
            <w:tcW w:w="1418" w:type="dxa"/>
            <w:gridSpan w:val="2"/>
          </w:tcPr>
          <w:p w:rsidR="006E64A3" w:rsidRPr="004E7A28" w:rsidRDefault="006E64A3" w:rsidP="00A676F2">
            <w:pPr>
              <w:jc w:val="right"/>
              <w:rPr>
                <w:rFonts w:asciiTheme="majorEastAsia" w:eastAsiaTheme="majorEastAsia" w:hAnsiTheme="majorEastAsia"/>
                <w:color w:val="000000" w:themeColor="text1"/>
                <w:sz w:val="24"/>
                <w:szCs w:val="24"/>
              </w:rPr>
            </w:pPr>
          </w:p>
        </w:tc>
      </w:tr>
      <w:tr w:rsidR="004E7A28" w:rsidRPr="004E7A28" w:rsidTr="007A5157">
        <w:tc>
          <w:tcPr>
            <w:tcW w:w="457" w:type="dxa"/>
            <w:gridSpan w:val="3"/>
          </w:tcPr>
          <w:p w:rsidR="005B2214" w:rsidRPr="004E7A28" w:rsidRDefault="005B2214" w:rsidP="007A5157">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5"/>
          </w:tcPr>
          <w:p w:rsidR="005B2214" w:rsidRPr="004E7A28" w:rsidRDefault="005B2214" w:rsidP="007A5157">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南海トラフ巨大地震対策</w:t>
            </w:r>
          </w:p>
        </w:tc>
        <w:tc>
          <w:tcPr>
            <w:tcW w:w="1701" w:type="dxa"/>
            <w:gridSpan w:val="3"/>
          </w:tcPr>
          <w:p w:rsidR="005B2214" w:rsidRPr="004E7A28" w:rsidRDefault="005B2214" w:rsidP="00D3513B">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20,8</w:t>
            </w:r>
            <w:r w:rsidR="00D3513B">
              <w:rPr>
                <w:rFonts w:ascii="ＭＳ Ｐ明朝" w:eastAsia="ＭＳ Ｐ明朝" w:hAnsi="ＭＳ Ｐ明朝" w:hint="eastAsia"/>
                <w:color w:val="000000" w:themeColor="text1"/>
                <w:sz w:val="24"/>
                <w:szCs w:val="24"/>
              </w:rPr>
              <w:t>44</w:t>
            </w:r>
            <w:r w:rsidRPr="004E7A28">
              <w:rPr>
                <w:rFonts w:ascii="ＭＳ Ｐ明朝" w:eastAsia="ＭＳ Ｐ明朝" w:hAnsi="ＭＳ Ｐ明朝" w:hint="eastAsia"/>
                <w:color w:val="000000" w:themeColor="text1"/>
                <w:sz w:val="24"/>
                <w:szCs w:val="24"/>
              </w:rPr>
              <w:t>,</w:t>
            </w:r>
            <w:r w:rsidR="00D3513B">
              <w:rPr>
                <w:rFonts w:ascii="ＭＳ Ｐ明朝" w:eastAsia="ＭＳ Ｐ明朝" w:hAnsi="ＭＳ Ｐ明朝" w:hint="eastAsia"/>
                <w:color w:val="000000" w:themeColor="text1"/>
                <w:sz w:val="24"/>
                <w:szCs w:val="24"/>
              </w:rPr>
              <w:t>534</w:t>
            </w:r>
            <w:r w:rsidRPr="003A639B">
              <w:rPr>
                <w:rFonts w:ascii="ＭＳ Ｐ明朝" w:eastAsia="ＭＳ Ｐ明朝" w:hAnsi="ＭＳ Ｐ明朝" w:hint="eastAsia"/>
                <w:color w:val="FFFFFF" w:themeColor="background1"/>
                <w:sz w:val="24"/>
                <w:szCs w:val="24"/>
              </w:rPr>
              <w:t>)</w:t>
            </w:r>
          </w:p>
        </w:tc>
        <w:tc>
          <w:tcPr>
            <w:tcW w:w="284" w:type="dxa"/>
          </w:tcPr>
          <w:p w:rsidR="005B2214" w:rsidRPr="004E7A28" w:rsidRDefault="005B2214" w:rsidP="007A5157">
            <w:pPr>
              <w:wordWrap w:val="0"/>
              <w:jc w:val="right"/>
              <w:rPr>
                <w:rFonts w:ascii="ＭＳ ゴシック" w:eastAsia="ＭＳ ゴシック" w:hAnsi="ＭＳ ゴシック"/>
                <w:color w:val="000000" w:themeColor="text1"/>
                <w:sz w:val="24"/>
                <w:szCs w:val="24"/>
              </w:rPr>
            </w:pPr>
          </w:p>
        </w:tc>
      </w:tr>
      <w:tr w:rsidR="004E7A28" w:rsidRPr="004E7A28" w:rsidTr="007A5157">
        <w:tc>
          <w:tcPr>
            <w:tcW w:w="7513" w:type="dxa"/>
            <w:gridSpan w:val="8"/>
            <w:vAlign w:val="center"/>
          </w:tcPr>
          <w:p w:rsidR="005B2214" w:rsidRPr="004E7A28" w:rsidRDefault="005B2214" w:rsidP="007A5157">
            <w:pPr>
              <w:jc w:val="right"/>
              <w:rPr>
                <w:rFonts w:asciiTheme="minorEastAsia" w:hAnsiTheme="minorEastAsia"/>
                <w:color w:val="000000" w:themeColor="text1"/>
                <w:sz w:val="24"/>
                <w:szCs w:val="24"/>
              </w:rPr>
            </w:pPr>
          </w:p>
        </w:tc>
        <w:tc>
          <w:tcPr>
            <w:tcW w:w="1701" w:type="dxa"/>
            <w:gridSpan w:val="3"/>
          </w:tcPr>
          <w:p w:rsidR="005B2214" w:rsidRPr="004E7A28" w:rsidRDefault="005B2214" w:rsidP="00D3513B">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(13,6</w:t>
            </w:r>
            <w:r w:rsidR="00D3513B">
              <w:rPr>
                <w:rFonts w:ascii="ＭＳ Ｐ明朝" w:eastAsia="ＭＳ Ｐ明朝" w:hAnsi="ＭＳ Ｐ明朝" w:hint="eastAsia"/>
                <w:color w:val="000000" w:themeColor="text1"/>
                <w:sz w:val="24"/>
                <w:szCs w:val="24"/>
              </w:rPr>
              <w:t>5</w:t>
            </w:r>
            <w:r w:rsidRPr="004E7A28">
              <w:rPr>
                <w:rFonts w:ascii="ＭＳ Ｐ明朝" w:eastAsia="ＭＳ Ｐ明朝" w:hAnsi="ＭＳ Ｐ明朝" w:hint="eastAsia"/>
                <w:color w:val="000000" w:themeColor="text1"/>
                <w:sz w:val="24"/>
                <w:szCs w:val="24"/>
              </w:rPr>
              <w:t>0,</w:t>
            </w:r>
            <w:r w:rsidR="00D3513B">
              <w:rPr>
                <w:rFonts w:ascii="ＭＳ Ｐ明朝" w:eastAsia="ＭＳ Ｐ明朝" w:hAnsi="ＭＳ Ｐ明朝" w:hint="eastAsia"/>
                <w:color w:val="000000" w:themeColor="text1"/>
                <w:sz w:val="24"/>
                <w:szCs w:val="24"/>
              </w:rPr>
              <w:t>807</w:t>
            </w:r>
            <w:r w:rsidRPr="004E7A28">
              <w:rPr>
                <w:rFonts w:ascii="ＭＳ Ｐ明朝" w:eastAsia="ＭＳ Ｐ明朝" w:hAnsi="ＭＳ Ｐ明朝" w:hint="eastAsia"/>
                <w:color w:val="000000" w:themeColor="text1"/>
                <w:sz w:val="24"/>
                <w:szCs w:val="24"/>
              </w:rPr>
              <w:t>)</w:t>
            </w:r>
          </w:p>
        </w:tc>
        <w:tc>
          <w:tcPr>
            <w:tcW w:w="284" w:type="dxa"/>
          </w:tcPr>
          <w:p w:rsidR="005B2214" w:rsidRPr="004E7A28" w:rsidRDefault="005B2214" w:rsidP="007A5157">
            <w:pPr>
              <w:jc w:val="right"/>
              <w:rPr>
                <w:rFonts w:ascii="ＭＳ ゴシック" w:eastAsia="ＭＳ ゴシック" w:hAnsi="ＭＳ ゴシック"/>
                <w:color w:val="000000" w:themeColor="text1"/>
                <w:sz w:val="24"/>
                <w:szCs w:val="24"/>
              </w:rPr>
            </w:pPr>
          </w:p>
        </w:tc>
      </w:tr>
      <w:tr w:rsidR="004E7A28" w:rsidRPr="004E7A28" w:rsidTr="003D6A28">
        <w:trPr>
          <w:trHeight w:val="345"/>
        </w:trPr>
        <w:tc>
          <w:tcPr>
            <w:tcW w:w="284" w:type="dxa"/>
            <w:hideMark/>
          </w:tcPr>
          <w:p w:rsidR="006E64A3" w:rsidRPr="004E7A28" w:rsidRDefault="006E64A3" w:rsidP="00A676F2">
            <w:pPr>
              <w:jc w:val="left"/>
              <w:rPr>
                <w:rFonts w:ascii="ＭＳ Ｐゴシック" w:eastAsia="ＭＳ Ｐゴシック" w:hAnsi="ＭＳ Ｐゴシック"/>
                <w:color w:val="000000" w:themeColor="text1"/>
                <w:sz w:val="24"/>
                <w:szCs w:val="24"/>
              </w:rPr>
            </w:pPr>
          </w:p>
        </w:tc>
        <w:tc>
          <w:tcPr>
            <w:tcW w:w="6237" w:type="dxa"/>
            <w:gridSpan w:val="5"/>
          </w:tcPr>
          <w:p w:rsidR="006E64A3" w:rsidRPr="004E7A28" w:rsidRDefault="006E64A3" w:rsidP="00A676F2">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・津波等から「逃げる」対策の促進</w:t>
            </w:r>
            <w:r w:rsidRPr="00D3513B">
              <w:rPr>
                <w:rFonts w:asciiTheme="minorEastAsia" w:hAnsiTheme="minorEastAsia" w:cs="Meiryo UI" w:hint="eastAsia"/>
                <w:color w:val="000000" w:themeColor="text1"/>
                <w:sz w:val="22"/>
                <w:szCs w:val="24"/>
              </w:rPr>
              <w:t>【政策企画部】</w:t>
            </w:r>
          </w:p>
        </w:tc>
        <w:tc>
          <w:tcPr>
            <w:tcW w:w="1417" w:type="dxa"/>
            <w:gridSpan w:val="3"/>
            <w:hideMark/>
          </w:tcPr>
          <w:p w:rsidR="006E64A3" w:rsidRPr="004E7A28" w:rsidRDefault="006E64A3" w:rsidP="00A676F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10,758</w:t>
            </w:r>
          </w:p>
        </w:tc>
        <w:tc>
          <w:tcPr>
            <w:tcW w:w="1560" w:type="dxa"/>
            <w:gridSpan w:val="3"/>
            <w:hideMark/>
          </w:tcPr>
          <w:p w:rsidR="006E64A3" w:rsidRPr="004E7A28" w:rsidRDefault="006E64A3" w:rsidP="00A676F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(9</w:t>
            </w:r>
            <w:r w:rsidRPr="004E7A28">
              <w:rPr>
                <w:rFonts w:ascii="ＭＳ Ｐ明朝" w:eastAsia="ＭＳ Ｐ明朝" w:hAnsi="ＭＳ Ｐ明朝"/>
                <w:color w:val="000000" w:themeColor="text1"/>
                <w:sz w:val="22"/>
              </w:rPr>
              <w:t>,</w:t>
            </w:r>
            <w:r w:rsidRPr="004E7A28">
              <w:rPr>
                <w:rFonts w:ascii="ＭＳ Ｐ明朝" w:eastAsia="ＭＳ Ｐ明朝" w:hAnsi="ＭＳ Ｐ明朝" w:hint="eastAsia"/>
                <w:color w:val="000000" w:themeColor="text1"/>
                <w:sz w:val="22"/>
              </w:rPr>
              <w:t>947)</w:t>
            </w:r>
          </w:p>
        </w:tc>
      </w:tr>
      <w:tr w:rsidR="004E7A28" w:rsidRPr="004E7A28" w:rsidTr="004621FA">
        <w:trPr>
          <w:trHeight w:val="2418"/>
        </w:trPr>
        <w:tc>
          <w:tcPr>
            <w:tcW w:w="567" w:type="dxa"/>
            <w:gridSpan w:val="4"/>
          </w:tcPr>
          <w:p w:rsidR="006E64A3" w:rsidRPr="004E7A28" w:rsidRDefault="006E64A3" w:rsidP="00A676F2">
            <w:pPr>
              <w:jc w:val="distribute"/>
              <w:rPr>
                <w:rFonts w:asciiTheme="majorEastAsia" w:eastAsiaTheme="majorEastAsia" w:hAnsiTheme="majorEastAsia"/>
                <w:color w:val="000000" w:themeColor="text1"/>
                <w:sz w:val="18"/>
                <w:szCs w:val="24"/>
              </w:rPr>
            </w:pPr>
            <w:r w:rsidRPr="004E7A28">
              <w:rPr>
                <w:rFonts w:asciiTheme="majorEastAsia" w:eastAsiaTheme="majorEastAsia" w:hAnsiTheme="majorEastAsia" w:hint="eastAsia"/>
                <w:color w:val="000000" w:themeColor="text1"/>
                <w:sz w:val="18"/>
                <w:szCs w:val="24"/>
              </w:rPr>
              <w:t xml:space="preserve">　　</w:t>
            </w:r>
          </w:p>
        </w:tc>
        <w:tc>
          <w:tcPr>
            <w:tcW w:w="7513" w:type="dxa"/>
            <w:gridSpan w:val="6"/>
            <w:hideMark/>
          </w:tcPr>
          <w:p w:rsidR="006E64A3" w:rsidRPr="004E7A28" w:rsidRDefault="006E64A3" w:rsidP="00A676F2">
            <w:pPr>
              <w:ind w:leftChars="-2" w:left="-4"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南海トラフ巨大地震の被害想定を踏まえ、津波から「逃げる」対策を促進するため、消防団や自主防災組織の充実・強化により地域防災力を向上</w:t>
            </w:r>
            <w:r w:rsidR="00394CAE">
              <w:rPr>
                <w:rFonts w:asciiTheme="minorEastAsia" w:hAnsiTheme="minorEastAsia" w:hint="eastAsia"/>
                <w:color w:val="000000" w:themeColor="text1"/>
                <w:sz w:val="18"/>
                <w:szCs w:val="20"/>
              </w:rPr>
              <w:t>。</w:t>
            </w:r>
          </w:p>
          <w:p w:rsidR="006E64A3" w:rsidRPr="004E7A28" w:rsidRDefault="006E64A3" w:rsidP="00A676F2">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・消防団の安全確保等装備の整備を支援する市町村に対し補助</w:t>
            </w:r>
          </w:p>
          <w:p w:rsidR="006E64A3" w:rsidRPr="004E7A28" w:rsidRDefault="006E64A3" w:rsidP="00A676F2">
            <w:pPr>
              <w:ind w:leftChars="200" w:left="42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（補助率1/2・補助限度額25万円）</w:t>
            </w:r>
          </w:p>
          <w:p w:rsidR="006E64A3" w:rsidRPr="004E7A28" w:rsidRDefault="006E64A3" w:rsidP="00A676F2">
            <w:pPr>
              <w:ind w:leftChars="98" w:left="386" w:hangingChars="100" w:hanging="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・自主防災組織の避難行動要支援者のための資材整備を支援する市町村に対し補助</w:t>
            </w:r>
          </w:p>
          <w:p w:rsidR="006E64A3" w:rsidRDefault="006E64A3" w:rsidP="00A676F2">
            <w:pPr>
              <w:ind w:leftChars="198" w:left="416"/>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（補助率1/2・補助限度額2万円）</w:t>
            </w:r>
          </w:p>
          <w:p w:rsidR="00024680" w:rsidRPr="004E7A28" w:rsidRDefault="00024680" w:rsidP="00024680">
            <w:pPr>
              <w:jc w:val="left"/>
              <w:rPr>
                <w:rFonts w:asciiTheme="minorEastAsia" w:hAnsiTheme="minorEastAsia"/>
                <w:color w:val="000000" w:themeColor="text1"/>
                <w:sz w:val="18"/>
                <w:szCs w:val="20"/>
              </w:rPr>
            </w:pPr>
          </w:p>
        </w:tc>
        <w:tc>
          <w:tcPr>
            <w:tcW w:w="1418" w:type="dxa"/>
            <w:gridSpan w:val="2"/>
          </w:tcPr>
          <w:p w:rsidR="006E64A3" w:rsidRPr="004E7A28" w:rsidRDefault="006E64A3" w:rsidP="00A676F2">
            <w:pPr>
              <w:jc w:val="right"/>
              <w:rPr>
                <w:rFonts w:asciiTheme="majorEastAsia" w:eastAsiaTheme="majorEastAsia" w:hAnsiTheme="majorEastAsia"/>
                <w:color w:val="000000" w:themeColor="text1"/>
                <w:sz w:val="24"/>
                <w:szCs w:val="24"/>
              </w:rPr>
            </w:pPr>
          </w:p>
        </w:tc>
      </w:tr>
      <w:tr w:rsidR="004E7A28" w:rsidRPr="004E7A28" w:rsidTr="00555BD3">
        <w:trPr>
          <w:trHeight w:val="345"/>
        </w:trPr>
        <w:tc>
          <w:tcPr>
            <w:tcW w:w="284" w:type="dxa"/>
          </w:tcPr>
          <w:p w:rsidR="00252443" w:rsidRPr="00095128" w:rsidRDefault="00252443" w:rsidP="00555BD3">
            <w:pPr>
              <w:rPr>
                <w:color w:val="000000" w:themeColor="text1"/>
              </w:rPr>
            </w:pPr>
          </w:p>
        </w:tc>
        <w:tc>
          <w:tcPr>
            <w:tcW w:w="9214" w:type="dxa"/>
            <w:gridSpan w:val="11"/>
          </w:tcPr>
          <w:p w:rsidR="00252443" w:rsidRPr="00095128" w:rsidRDefault="00252443" w:rsidP="00555BD3">
            <w:pPr>
              <w:rPr>
                <w:color w:val="000000" w:themeColor="text1"/>
              </w:rPr>
            </w:pPr>
            <w:r w:rsidRPr="00095128">
              <w:rPr>
                <w:rFonts w:ascii="ＭＳ Ｐゴシック" w:eastAsia="ＭＳ Ｐゴシック" w:hAnsi="ＭＳ Ｐゴシック" w:cs="Meiryo UI" w:hint="eastAsia"/>
                <w:color w:val="000000" w:themeColor="text1"/>
                <w:sz w:val="22"/>
                <w:szCs w:val="24"/>
              </w:rPr>
              <w:t>・防潮堤</w:t>
            </w:r>
            <w:r w:rsidRPr="00095128">
              <w:rPr>
                <w:rFonts w:ascii="ＭＳ Ｐゴシック" w:eastAsia="ＭＳ Ｐゴシック" w:hAnsi="ＭＳ Ｐゴシック" w:hint="eastAsia"/>
                <w:color w:val="000000" w:themeColor="text1"/>
              </w:rPr>
              <w:t>液状化対策</w:t>
            </w:r>
            <w:r w:rsidRPr="00095128">
              <w:rPr>
                <w:rFonts w:hint="eastAsia"/>
                <w:color w:val="000000" w:themeColor="text1"/>
              </w:rPr>
              <w:t>【都市整備部、環境農林水産部】</w:t>
            </w:r>
          </w:p>
        </w:tc>
      </w:tr>
      <w:tr w:rsidR="004E7A28" w:rsidRPr="004E7A28" w:rsidTr="00555BD3">
        <w:trPr>
          <w:trHeight w:val="345"/>
        </w:trPr>
        <w:tc>
          <w:tcPr>
            <w:tcW w:w="284" w:type="dxa"/>
          </w:tcPr>
          <w:p w:rsidR="00252443" w:rsidRPr="004E7A28" w:rsidRDefault="00252443" w:rsidP="00555BD3">
            <w:pPr>
              <w:jc w:val="left"/>
              <w:rPr>
                <w:rFonts w:ascii="ＭＳ ゴシック" w:eastAsia="ＭＳ ゴシック" w:hAnsi="ＭＳ ゴシック" w:cs="Meiryo UI"/>
                <w:color w:val="000000" w:themeColor="text1"/>
                <w:sz w:val="22"/>
                <w:szCs w:val="24"/>
              </w:rPr>
            </w:pPr>
          </w:p>
        </w:tc>
        <w:tc>
          <w:tcPr>
            <w:tcW w:w="6237" w:type="dxa"/>
            <w:gridSpan w:val="5"/>
          </w:tcPr>
          <w:p w:rsidR="00252443" w:rsidRPr="004E7A28" w:rsidRDefault="00252443" w:rsidP="00555BD3">
            <w:pPr>
              <w:jc w:val="left"/>
              <w:rPr>
                <w:rFonts w:ascii="ＭＳ Ｐゴシック" w:eastAsia="ＭＳ Ｐゴシック" w:hAnsi="ＭＳ Ｐゴシック"/>
                <w:color w:val="000000" w:themeColor="text1"/>
                <w:sz w:val="24"/>
                <w:szCs w:val="24"/>
              </w:rPr>
            </w:pPr>
          </w:p>
        </w:tc>
        <w:tc>
          <w:tcPr>
            <w:tcW w:w="1417" w:type="dxa"/>
            <w:gridSpan w:val="3"/>
          </w:tcPr>
          <w:p w:rsidR="00252443" w:rsidRPr="004E7A28" w:rsidRDefault="00252443"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20,797,500</w:t>
            </w:r>
          </w:p>
        </w:tc>
        <w:tc>
          <w:tcPr>
            <w:tcW w:w="1560" w:type="dxa"/>
            <w:gridSpan w:val="3"/>
          </w:tcPr>
          <w:p w:rsidR="00252443" w:rsidRPr="004E7A28" w:rsidRDefault="00252443"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(13,640,860</w:t>
            </w:r>
            <w:r w:rsidR="003A639B" w:rsidRPr="00CB0C9D">
              <w:rPr>
                <w:rFonts w:ascii="ＭＳ Ｐ明朝" w:eastAsia="ＭＳ Ｐ明朝" w:hAnsi="ＭＳ Ｐ明朝" w:hint="eastAsia"/>
                <w:color w:val="000000" w:themeColor="text1"/>
                <w:sz w:val="24"/>
                <w:szCs w:val="24"/>
              </w:rPr>
              <w:t>)</w:t>
            </w:r>
          </w:p>
        </w:tc>
      </w:tr>
      <w:tr w:rsidR="004E7A28" w:rsidRPr="004E7A28" w:rsidTr="00024680">
        <w:trPr>
          <w:trHeight w:val="669"/>
        </w:trPr>
        <w:tc>
          <w:tcPr>
            <w:tcW w:w="567" w:type="dxa"/>
            <w:gridSpan w:val="4"/>
          </w:tcPr>
          <w:p w:rsidR="00252443" w:rsidRPr="004E7A28" w:rsidRDefault="00252443" w:rsidP="00555BD3">
            <w:pPr>
              <w:jc w:val="distribute"/>
              <w:rPr>
                <w:rFonts w:asciiTheme="majorEastAsia" w:eastAsiaTheme="majorEastAsia" w:hAnsiTheme="majorEastAsia"/>
                <w:color w:val="000000" w:themeColor="text1"/>
                <w:sz w:val="18"/>
                <w:szCs w:val="24"/>
              </w:rPr>
            </w:pPr>
          </w:p>
        </w:tc>
        <w:tc>
          <w:tcPr>
            <w:tcW w:w="7513" w:type="dxa"/>
            <w:gridSpan w:val="6"/>
          </w:tcPr>
          <w:p w:rsidR="00252443" w:rsidRDefault="00252443" w:rsidP="00024680">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南海トラフ巨大地震に伴う液状化により沈下する恐れがある防潮堤等について、浸水被害が想定される区間において、緊急性の高い箇所から地盤改良工事等を実施。</w:t>
            </w:r>
          </w:p>
          <w:p w:rsidR="00024680" w:rsidRPr="00024680" w:rsidRDefault="00024680" w:rsidP="00024680">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52443" w:rsidRPr="004E7A28" w:rsidRDefault="00252443" w:rsidP="00555BD3">
            <w:pPr>
              <w:jc w:val="right"/>
              <w:rPr>
                <w:rFonts w:asciiTheme="majorEastAsia" w:eastAsiaTheme="majorEastAsia" w:hAnsiTheme="majorEastAsia"/>
                <w:color w:val="000000" w:themeColor="text1"/>
                <w:sz w:val="24"/>
                <w:szCs w:val="24"/>
              </w:rPr>
            </w:pPr>
          </w:p>
        </w:tc>
      </w:tr>
      <w:tr w:rsidR="004E7A28" w:rsidRPr="004E7A28" w:rsidTr="00105158">
        <w:trPr>
          <w:trHeight w:val="345"/>
        </w:trPr>
        <w:tc>
          <w:tcPr>
            <w:tcW w:w="284" w:type="dxa"/>
          </w:tcPr>
          <w:p w:rsidR="000A7D34" w:rsidRPr="004E7A28" w:rsidRDefault="000A7D34">
            <w:pPr>
              <w:jc w:val="left"/>
              <w:rPr>
                <w:rFonts w:ascii="ＭＳ ゴシック" w:eastAsia="ＭＳ ゴシック" w:hAnsi="ＭＳ ゴシック" w:cs="Meiryo UI"/>
                <w:color w:val="000000" w:themeColor="text1"/>
                <w:sz w:val="22"/>
                <w:szCs w:val="24"/>
              </w:rPr>
            </w:pPr>
          </w:p>
        </w:tc>
        <w:tc>
          <w:tcPr>
            <w:tcW w:w="6237" w:type="dxa"/>
            <w:gridSpan w:val="5"/>
            <w:hideMark/>
          </w:tcPr>
          <w:p w:rsidR="000A7D34" w:rsidRPr="004E7A28" w:rsidRDefault="000A7D34">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・地籍調査費（地震対策）</w:t>
            </w:r>
            <w:r w:rsidR="00F979D8" w:rsidRPr="004E7A28">
              <w:rPr>
                <w:rFonts w:asciiTheme="minorEastAsia" w:hAnsiTheme="minorEastAsia" w:cs="Meiryo UI" w:hint="eastAsia"/>
                <w:color w:val="000000" w:themeColor="text1"/>
                <w:sz w:val="22"/>
              </w:rPr>
              <w:t>【環境農林水産部】</w:t>
            </w:r>
          </w:p>
        </w:tc>
        <w:tc>
          <w:tcPr>
            <w:tcW w:w="1417" w:type="dxa"/>
            <w:gridSpan w:val="3"/>
            <w:hideMark/>
          </w:tcPr>
          <w:p w:rsidR="000A7D34" w:rsidRPr="004E7A28" w:rsidRDefault="000A7D3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36,276</w:t>
            </w:r>
          </w:p>
        </w:tc>
        <w:tc>
          <w:tcPr>
            <w:tcW w:w="1560" w:type="dxa"/>
            <w:gridSpan w:val="3"/>
            <w:hideMark/>
          </w:tcPr>
          <w:p w:rsidR="000A7D34" w:rsidRPr="004E7A28" w:rsidRDefault="000A7D3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8E3BAE">
        <w:trPr>
          <w:trHeight w:val="1362"/>
        </w:trPr>
        <w:tc>
          <w:tcPr>
            <w:tcW w:w="567" w:type="dxa"/>
            <w:gridSpan w:val="4"/>
          </w:tcPr>
          <w:p w:rsidR="000A7D34" w:rsidRPr="004E7A28" w:rsidRDefault="000A7D34">
            <w:pPr>
              <w:jc w:val="distribute"/>
              <w:rPr>
                <w:rFonts w:asciiTheme="majorEastAsia" w:eastAsiaTheme="majorEastAsia" w:hAnsiTheme="majorEastAsia"/>
                <w:color w:val="000000" w:themeColor="text1"/>
                <w:sz w:val="18"/>
                <w:szCs w:val="24"/>
              </w:rPr>
            </w:pPr>
          </w:p>
        </w:tc>
        <w:tc>
          <w:tcPr>
            <w:tcW w:w="7513" w:type="dxa"/>
            <w:gridSpan w:val="6"/>
            <w:hideMark/>
          </w:tcPr>
          <w:p w:rsidR="005B2214" w:rsidRPr="004E7A28" w:rsidRDefault="000A7D34" w:rsidP="005B2214">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w:t>
            </w:r>
            <w:r w:rsidR="005B2214" w:rsidRPr="004E7A28">
              <w:rPr>
                <w:rFonts w:ascii="ＭＳ Ｐ明朝" w:eastAsia="ＭＳ Ｐ明朝" w:hAnsi="ＭＳ Ｐ明朝" w:hint="eastAsia"/>
                <w:color w:val="000000" w:themeColor="text1"/>
                <w:sz w:val="18"/>
                <w:szCs w:val="20"/>
              </w:rPr>
              <w:t>南海トラフ巨大地震の防災対策推進地域において大規模災害発生時にライフラインの迅速かつ円滑な復旧が可能となる正確な地図整備の推進を図るため、道路等の公共用地と民地との境界部分での地籍調査を実施。</w:t>
            </w:r>
          </w:p>
          <w:p w:rsidR="000A7D34" w:rsidRPr="004E7A28" w:rsidRDefault="005B2214" w:rsidP="005B2214">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事業期間　平成27年度～36年度</w:t>
            </w:r>
          </w:p>
          <w:p w:rsidR="000A7D34" w:rsidRDefault="000A7D34">
            <w:pPr>
              <w:jc w:val="left"/>
              <w:rPr>
                <w:rFonts w:ascii="ＭＳ Ｐ明朝" w:eastAsia="ＭＳ Ｐ明朝" w:hAnsi="ＭＳ Ｐ明朝"/>
                <w:color w:val="000000" w:themeColor="text1"/>
                <w:sz w:val="18"/>
                <w:szCs w:val="20"/>
              </w:rPr>
            </w:pPr>
          </w:p>
          <w:p w:rsidR="00024680" w:rsidRDefault="00024680">
            <w:pPr>
              <w:jc w:val="left"/>
              <w:rPr>
                <w:rFonts w:ascii="ＭＳ Ｐ明朝" w:eastAsia="ＭＳ Ｐ明朝" w:hAnsi="ＭＳ Ｐ明朝"/>
                <w:color w:val="000000" w:themeColor="text1"/>
                <w:sz w:val="18"/>
                <w:szCs w:val="20"/>
              </w:rPr>
            </w:pPr>
          </w:p>
          <w:p w:rsidR="00024680" w:rsidRDefault="00024680">
            <w:pPr>
              <w:jc w:val="left"/>
              <w:rPr>
                <w:rFonts w:ascii="ＭＳ Ｐ明朝" w:eastAsia="ＭＳ Ｐ明朝" w:hAnsi="ＭＳ Ｐ明朝"/>
                <w:color w:val="000000" w:themeColor="text1"/>
                <w:sz w:val="18"/>
                <w:szCs w:val="20"/>
              </w:rPr>
            </w:pPr>
          </w:p>
          <w:p w:rsidR="00024680" w:rsidRPr="004E7A28" w:rsidRDefault="00024680">
            <w:pPr>
              <w:jc w:val="left"/>
              <w:rPr>
                <w:rFonts w:ascii="ＭＳ Ｐ明朝" w:eastAsia="ＭＳ Ｐ明朝" w:hAnsi="ＭＳ Ｐ明朝"/>
                <w:color w:val="000000" w:themeColor="text1"/>
                <w:sz w:val="18"/>
                <w:szCs w:val="20"/>
              </w:rPr>
            </w:pPr>
          </w:p>
        </w:tc>
        <w:tc>
          <w:tcPr>
            <w:tcW w:w="1418" w:type="dxa"/>
            <w:gridSpan w:val="2"/>
          </w:tcPr>
          <w:p w:rsidR="000A7D34" w:rsidRPr="004E7A28" w:rsidRDefault="000A7D34">
            <w:pPr>
              <w:jc w:val="right"/>
              <w:rPr>
                <w:rFonts w:asciiTheme="majorEastAsia" w:eastAsiaTheme="majorEastAsia" w:hAnsiTheme="majorEastAsia"/>
                <w:color w:val="000000" w:themeColor="text1"/>
                <w:sz w:val="24"/>
                <w:szCs w:val="24"/>
              </w:rPr>
            </w:pPr>
          </w:p>
        </w:tc>
      </w:tr>
      <w:tr w:rsidR="00024680" w:rsidRPr="004E7A28" w:rsidTr="00105158">
        <w:tc>
          <w:tcPr>
            <w:tcW w:w="457" w:type="dxa"/>
            <w:gridSpan w:val="3"/>
          </w:tcPr>
          <w:p w:rsidR="00024680" w:rsidRPr="004E7A28" w:rsidRDefault="00024680">
            <w:pPr>
              <w:jc w:val="left"/>
              <w:rPr>
                <w:rFonts w:ascii="ＭＳ Ｐゴシック" w:eastAsia="ＭＳ Ｐゴシック" w:hAnsi="ＭＳ Ｐゴシック"/>
                <w:b/>
                <w:color w:val="000000" w:themeColor="text1"/>
                <w:sz w:val="24"/>
                <w:szCs w:val="24"/>
              </w:rPr>
            </w:pPr>
          </w:p>
        </w:tc>
        <w:tc>
          <w:tcPr>
            <w:tcW w:w="7056" w:type="dxa"/>
            <w:gridSpan w:val="5"/>
          </w:tcPr>
          <w:p w:rsidR="00024680" w:rsidRPr="004E7A28" w:rsidRDefault="00024680">
            <w:pPr>
              <w:rPr>
                <w:rFonts w:ascii="ＭＳ Ｐゴシック" w:eastAsia="ＭＳ Ｐゴシック" w:hAnsi="ＭＳ Ｐゴシック"/>
                <w:b/>
                <w:color w:val="000000" w:themeColor="text1"/>
                <w:sz w:val="24"/>
                <w:szCs w:val="24"/>
              </w:rPr>
            </w:pPr>
          </w:p>
        </w:tc>
        <w:tc>
          <w:tcPr>
            <w:tcW w:w="1701" w:type="dxa"/>
            <w:gridSpan w:val="3"/>
          </w:tcPr>
          <w:p w:rsidR="00024680" w:rsidRPr="004E7A28" w:rsidRDefault="00024680">
            <w:pPr>
              <w:wordWrap w:val="0"/>
              <w:jc w:val="right"/>
              <w:rPr>
                <w:rFonts w:ascii="ＭＳ Ｐ明朝" w:eastAsia="ＭＳ Ｐ明朝" w:hAnsi="ＭＳ Ｐ明朝"/>
                <w:color w:val="000000" w:themeColor="text1"/>
                <w:sz w:val="24"/>
                <w:szCs w:val="24"/>
              </w:rPr>
            </w:pPr>
          </w:p>
        </w:tc>
        <w:tc>
          <w:tcPr>
            <w:tcW w:w="284" w:type="dxa"/>
          </w:tcPr>
          <w:p w:rsidR="00024680" w:rsidRPr="004E7A28" w:rsidRDefault="00024680">
            <w:pPr>
              <w:wordWrap w:val="0"/>
              <w:jc w:val="right"/>
              <w:rPr>
                <w:rFonts w:ascii="ＭＳ ゴシック" w:eastAsia="ＭＳ ゴシック" w:hAnsi="ＭＳ ゴシック"/>
                <w:color w:val="000000" w:themeColor="text1"/>
                <w:sz w:val="24"/>
                <w:szCs w:val="24"/>
              </w:rPr>
            </w:pPr>
          </w:p>
        </w:tc>
      </w:tr>
      <w:tr w:rsidR="004E7A28" w:rsidRPr="004E7A28" w:rsidTr="00105158">
        <w:tc>
          <w:tcPr>
            <w:tcW w:w="457" w:type="dxa"/>
            <w:gridSpan w:val="3"/>
            <w:hideMark/>
          </w:tcPr>
          <w:p w:rsidR="000A7D34" w:rsidRPr="004E7A28" w:rsidRDefault="000A7D3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5"/>
            <w:hideMark/>
          </w:tcPr>
          <w:p w:rsidR="000A7D34" w:rsidRPr="004E7A28" w:rsidRDefault="00704CB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密集住宅市街地の地震対策</w:t>
            </w:r>
          </w:p>
        </w:tc>
        <w:tc>
          <w:tcPr>
            <w:tcW w:w="1701" w:type="dxa"/>
            <w:gridSpan w:val="3"/>
            <w:hideMark/>
          </w:tcPr>
          <w:p w:rsidR="000A7D34" w:rsidRPr="004E7A28" w:rsidRDefault="000A7D3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606,777</w:t>
            </w:r>
            <w:r w:rsidR="003A639B" w:rsidRPr="003A639B">
              <w:rPr>
                <w:rFonts w:ascii="ＭＳ Ｐ明朝" w:eastAsia="ＭＳ Ｐ明朝" w:hAnsi="ＭＳ Ｐ明朝" w:hint="eastAsia"/>
                <w:color w:val="FFFFFF" w:themeColor="background1"/>
                <w:sz w:val="24"/>
                <w:szCs w:val="24"/>
              </w:rPr>
              <w:t>)</w:t>
            </w:r>
          </w:p>
        </w:tc>
        <w:tc>
          <w:tcPr>
            <w:tcW w:w="284" w:type="dxa"/>
          </w:tcPr>
          <w:p w:rsidR="000A7D34" w:rsidRPr="004E7A28" w:rsidRDefault="000A7D34">
            <w:pPr>
              <w:wordWrap w:val="0"/>
              <w:jc w:val="right"/>
              <w:rPr>
                <w:rFonts w:ascii="ＭＳ ゴシック" w:eastAsia="ＭＳ ゴシック" w:hAnsi="ＭＳ ゴシック"/>
                <w:color w:val="000000" w:themeColor="text1"/>
                <w:sz w:val="24"/>
                <w:szCs w:val="24"/>
              </w:rPr>
            </w:pPr>
          </w:p>
        </w:tc>
      </w:tr>
      <w:tr w:rsidR="004E7A28" w:rsidRPr="004E7A28" w:rsidTr="00105158">
        <w:tc>
          <w:tcPr>
            <w:tcW w:w="7513" w:type="dxa"/>
            <w:gridSpan w:val="8"/>
            <w:hideMark/>
          </w:tcPr>
          <w:p w:rsidR="000A7D34" w:rsidRPr="004E7A28" w:rsidRDefault="000A7D3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【住宅まちづくり部】</w:t>
            </w:r>
          </w:p>
        </w:tc>
        <w:tc>
          <w:tcPr>
            <w:tcW w:w="1701" w:type="dxa"/>
            <w:gridSpan w:val="3"/>
            <w:hideMark/>
          </w:tcPr>
          <w:p w:rsidR="000A7D34" w:rsidRPr="004E7A28" w:rsidRDefault="000A7D3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(250,566)</w:t>
            </w:r>
          </w:p>
        </w:tc>
        <w:tc>
          <w:tcPr>
            <w:tcW w:w="284" w:type="dxa"/>
          </w:tcPr>
          <w:p w:rsidR="000A7D34" w:rsidRPr="004E7A28" w:rsidRDefault="000A7D34">
            <w:pPr>
              <w:jc w:val="right"/>
              <w:rPr>
                <w:rFonts w:ascii="ＭＳ ゴシック" w:eastAsia="ＭＳ ゴシック" w:hAnsi="ＭＳ ゴシック"/>
                <w:color w:val="000000" w:themeColor="text1"/>
                <w:sz w:val="24"/>
                <w:szCs w:val="24"/>
              </w:rPr>
            </w:pPr>
          </w:p>
        </w:tc>
      </w:tr>
      <w:tr w:rsidR="004E7A28" w:rsidRPr="004E7A28" w:rsidTr="00105158">
        <w:trPr>
          <w:trHeight w:val="345"/>
        </w:trPr>
        <w:tc>
          <w:tcPr>
            <w:tcW w:w="284" w:type="dxa"/>
          </w:tcPr>
          <w:p w:rsidR="000A7D34" w:rsidRPr="004E7A28" w:rsidRDefault="000A7D34">
            <w:pPr>
              <w:jc w:val="left"/>
              <w:rPr>
                <w:rFonts w:ascii="ＭＳ ゴシック" w:eastAsia="ＭＳ ゴシック" w:hAnsi="ＭＳ ゴシック" w:cs="Meiryo UI"/>
                <w:color w:val="000000" w:themeColor="text1"/>
                <w:sz w:val="22"/>
                <w:szCs w:val="24"/>
              </w:rPr>
            </w:pPr>
          </w:p>
        </w:tc>
        <w:tc>
          <w:tcPr>
            <w:tcW w:w="6237" w:type="dxa"/>
            <w:gridSpan w:val="5"/>
            <w:hideMark/>
          </w:tcPr>
          <w:p w:rsidR="000A7D34" w:rsidRPr="004E7A28" w:rsidRDefault="00704CB2">
            <w:pPr>
              <w:jc w:val="left"/>
              <w:rPr>
                <w:rFonts w:ascii="ＭＳ Ｐゴシック" w:eastAsia="ＭＳ Ｐゴシック" w:hAnsi="ＭＳ Ｐゴシック"/>
                <w:color w:val="000000" w:themeColor="text1"/>
                <w:sz w:val="24"/>
                <w:szCs w:val="24"/>
              </w:rPr>
            </w:pPr>
            <w:r w:rsidRPr="00095128">
              <w:rPr>
                <w:rFonts w:ascii="ＭＳ Ｐゴシック" w:eastAsia="ＭＳ Ｐゴシック" w:hAnsi="ＭＳ Ｐゴシック" w:cs="Meiryo UI" w:hint="eastAsia"/>
                <w:color w:val="000000" w:themeColor="text1"/>
                <w:sz w:val="22"/>
                <w:szCs w:val="24"/>
              </w:rPr>
              <w:t>・密集住宅市街地整備促進事業費補助金</w:t>
            </w:r>
          </w:p>
        </w:tc>
        <w:tc>
          <w:tcPr>
            <w:tcW w:w="1417" w:type="dxa"/>
            <w:gridSpan w:val="3"/>
            <w:hideMark/>
          </w:tcPr>
          <w:p w:rsidR="000A7D34" w:rsidRPr="004E7A28" w:rsidRDefault="000A7D3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521,277</w:t>
            </w:r>
          </w:p>
        </w:tc>
        <w:tc>
          <w:tcPr>
            <w:tcW w:w="1560" w:type="dxa"/>
            <w:gridSpan w:val="3"/>
            <w:hideMark/>
          </w:tcPr>
          <w:p w:rsidR="000A7D34" w:rsidRPr="004E7A28" w:rsidRDefault="000A7D3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(250,566)</w:t>
            </w:r>
          </w:p>
        </w:tc>
      </w:tr>
      <w:tr w:rsidR="004E7A28" w:rsidRPr="004E7A28" w:rsidTr="008E3BAE">
        <w:trPr>
          <w:trHeight w:val="1721"/>
        </w:trPr>
        <w:tc>
          <w:tcPr>
            <w:tcW w:w="567" w:type="dxa"/>
            <w:gridSpan w:val="4"/>
          </w:tcPr>
          <w:p w:rsidR="000A7D34" w:rsidRPr="004E7A28" w:rsidRDefault="000A7D34">
            <w:pPr>
              <w:jc w:val="distribute"/>
              <w:rPr>
                <w:rFonts w:asciiTheme="majorEastAsia" w:eastAsiaTheme="majorEastAsia" w:hAnsiTheme="majorEastAsia"/>
                <w:color w:val="000000" w:themeColor="text1"/>
                <w:sz w:val="18"/>
                <w:szCs w:val="24"/>
              </w:rPr>
            </w:pPr>
          </w:p>
        </w:tc>
        <w:tc>
          <w:tcPr>
            <w:tcW w:w="7513" w:type="dxa"/>
            <w:gridSpan w:val="6"/>
          </w:tcPr>
          <w:p w:rsidR="000A7D34" w:rsidRPr="004E7A28" w:rsidRDefault="000A7D3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地震時等に大きな被害が想定される密集市街地の防災性の向上や住環境の改善のため、老朽住宅の除却や建替え、道路・公園などの公共施設の整備を行う市に対し補助を行う。</w:t>
            </w:r>
          </w:p>
          <w:p w:rsidR="000A7D34" w:rsidRPr="004E7A28" w:rsidRDefault="000A7D34">
            <w:pPr>
              <w:tabs>
                <w:tab w:val="left" w:pos="3578"/>
                <w:tab w:val="left" w:pos="3861"/>
              </w:tabs>
              <w:ind w:leftChars="83" w:left="174"/>
              <w:jc w:val="left"/>
              <w:rPr>
                <w:rFonts w:ascii="ＭＳ Ｐ明朝" w:eastAsia="ＭＳ Ｐ明朝" w:hAnsi="ＭＳ Ｐ明朝"/>
                <w:color w:val="000000" w:themeColor="text1"/>
                <w:sz w:val="18"/>
                <w:szCs w:val="20"/>
                <w:u w:val="single"/>
              </w:rPr>
            </w:pPr>
            <w:r w:rsidRPr="004E7A28">
              <w:rPr>
                <w:rFonts w:ascii="ＭＳ Ｐ明朝" w:eastAsia="ＭＳ Ｐ明朝" w:hAnsi="ＭＳ Ｐ明朝" w:hint="eastAsia"/>
                <w:color w:val="000000" w:themeColor="text1"/>
                <w:sz w:val="18"/>
                <w:szCs w:val="20"/>
              </w:rPr>
              <w:t>※老朽住宅除却における個人負担率の軽減</w:t>
            </w:r>
            <w:r w:rsidRPr="004E7A28">
              <w:rPr>
                <w:rFonts w:ascii="ＭＳ Ｐ明朝" w:eastAsia="ＭＳ Ｐ明朝" w:hAnsi="ＭＳ Ｐ明朝" w:hint="eastAsia"/>
                <w:color w:val="000000" w:themeColor="text1"/>
                <w:sz w:val="18"/>
                <w:szCs w:val="20"/>
              </w:rPr>
              <w:tab/>
              <w:t>：</w:t>
            </w:r>
            <w:r w:rsidRPr="004E7A28">
              <w:rPr>
                <w:rFonts w:ascii="ＭＳ Ｐ明朝" w:eastAsia="ＭＳ Ｐ明朝" w:hAnsi="ＭＳ Ｐ明朝" w:hint="eastAsia"/>
                <w:color w:val="000000" w:themeColor="text1"/>
                <w:sz w:val="18"/>
                <w:szCs w:val="20"/>
              </w:rPr>
              <w:tab/>
              <w:t>国8/24・府4/24・市4/24・</w:t>
            </w:r>
            <w:r w:rsidRPr="004E7A28">
              <w:rPr>
                <w:rFonts w:ascii="ＭＳ Ｐ明朝" w:eastAsia="ＭＳ Ｐ明朝" w:hAnsi="ＭＳ Ｐ明朝" w:hint="eastAsia"/>
                <w:color w:val="000000" w:themeColor="text1"/>
                <w:sz w:val="18"/>
                <w:szCs w:val="20"/>
                <w:u w:val="single"/>
              </w:rPr>
              <w:t>個人8/24</w:t>
            </w:r>
          </w:p>
          <w:p w:rsidR="000A7D34" w:rsidRPr="004E7A28" w:rsidRDefault="000A7D34">
            <w:pPr>
              <w:tabs>
                <w:tab w:val="left" w:pos="3578"/>
                <w:tab w:val="left" w:pos="3861"/>
              </w:tabs>
              <w:ind w:leftChars="83" w:left="174" w:firstLineChars="100" w:firstLine="180"/>
              <w:jc w:val="left"/>
              <w:rPr>
                <w:rFonts w:ascii="ＭＳ Ｐ明朝" w:eastAsia="ＭＳ Ｐ明朝" w:hAnsi="ＭＳ Ｐ明朝"/>
                <w:color w:val="000000" w:themeColor="text1"/>
                <w:sz w:val="18"/>
                <w:szCs w:val="20"/>
                <w:u w:val="single"/>
              </w:rPr>
            </w:pPr>
            <w:r w:rsidRPr="004E7A28">
              <w:rPr>
                <w:rFonts w:ascii="ＭＳ Ｐ明朝" w:eastAsia="ＭＳ Ｐ明朝" w:hAnsi="ＭＳ Ｐ明朝" w:hint="eastAsia"/>
                <w:color w:val="000000" w:themeColor="text1"/>
                <w:sz w:val="18"/>
                <w:szCs w:val="20"/>
              </w:rPr>
              <w:t>（H26～29）</w:t>
            </w:r>
            <w:r w:rsidRPr="004E7A28">
              <w:rPr>
                <w:rFonts w:ascii="ＭＳ Ｐ明朝" w:eastAsia="ＭＳ Ｐ明朝" w:hAnsi="ＭＳ Ｐ明朝" w:hint="eastAsia"/>
                <w:color w:val="000000" w:themeColor="text1"/>
                <w:sz w:val="18"/>
                <w:szCs w:val="20"/>
              </w:rPr>
              <w:tab/>
              <w:t>→</w:t>
            </w:r>
            <w:r w:rsidRPr="004E7A28">
              <w:rPr>
                <w:rFonts w:ascii="ＭＳ Ｐ明朝" w:eastAsia="ＭＳ Ｐ明朝" w:hAnsi="ＭＳ Ｐ明朝" w:hint="eastAsia"/>
                <w:color w:val="000000" w:themeColor="text1"/>
                <w:sz w:val="18"/>
                <w:szCs w:val="20"/>
              </w:rPr>
              <w:tab/>
              <w:t>国10/24・府5/24・市5/24・</w:t>
            </w:r>
            <w:r w:rsidRPr="004E7A28">
              <w:rPr>
                <w:rFonts w:ascii="ＭＳ Ｐ明朝" w:eastAsia="ＭＳ Ｐ明朝" w:hAnsi="ＭＳ Ｐ明朝" w:hint="eastAsia"/>
                <w:color w:val="000000" w:themeColor="text1"/>
                <w:sz w:val="18"/>
                <w:szCs w:val="20"/>
                <w:u w:val="single"/>
              </w:rPr>
              <w:t>個人4/24</w:t>
            </w:r>
          </w:p>
          <w:p w:rsidR="000A7D34" w:rsidRPr="004E7A28" w:rsidRDefault="000A7D34">
            <w:pPr>
              <w:ind w:leftChars="94" w:left="377" w:hangingChars="100" w:hanging="180"/>
              <w:jc w:val="left"/>
              <w:rPr>
                <w:rFonts w:asciiTheme="minorEastAsia" w:hAnsiTheme="minorEastAsia"/>
                <w:color w:val="000000" w:themeColor="text1"/>
                <w:sz w:val="18"/>
                <w:szCs w:val="20"/>
              </w:rPr>
            </w:pPr>
          </w:p>
        </w:tc>
        <w:tc>
          <w:tcPr>
            <w:tcW w:w="1418" w:type="dxa"/>
            <w:gridSpan w:val="2"/>
          </w:tcPr>
          <w:p w:rsidR="000A7D34" w:rsidRPr="004E7A28" w:rsidRDefault="000A7D34">
            <w:pPr>
              <w:jc w:val="right"/>
              <w:rPr>
                <w:rFonts w:asciiTheme="majorEastAsia" w:eastAsiaTheme="majorEastAsia" w:hAnsiTheme="majorEastAsia"/>
                <w:color w:val="000000" w:themeColor="text1"/>
                <w:sz w:val="24"/>
                <w:szCs w:val="24"/>
              </w:rPr>
            </w:pPr>
          </w:p>
        </w:tc>
      </w:tr>
      <w:tr w:rsidR="004E7A28" w:rsidRPr="004E7A28" w:rsidTr="00105158">
        <w:trPr>
          <w:trHeight w:val="345"/>
        </w:trPr>
        <w:tc>
          <w:tcPr>
            <w:tcW w:w="284" w:type="dxa"/>
          </w:tcPr>
          <w:p w:rsidR="00704CB2" w:rsidRPr="00095128" w:rsidRDefault="00704CB2">
            <w:pPr>
              <w:jc w:val="left"/>
              <w:rPr>
                <w:rFonts w:ascii="ＭＳ ゴシック" w:eastAsia="ＭＳ ゴシック" w:hAnsi="ＭＳ ゴシック" w:cs="Meiryo UI"/>
                <w:color w:val="000000" w:themeColor="text1"/>
                <w:sz w:val="22"/>
                <w:szCs w:val="24"/>
              </w:rPr>
            </w:pPr>
          </w:p>
        </w:tc>
        <w:tc>
          <w:tcPr>
            <w:tcW w:w="6237" w:type="dxa"/>
            <w:gridSpan w:val="5"/>
            <w:hideMark/>
          </w:tcPr>
          <w:p w:rsidR="00704CB2" w:rsidRPr="00095128" w:rsidRDefault="00704CB2" w:rsidP="00555BD3">
            <w:pPr>
              <w:jc w:val="left"/>
              <w:rPr>
                <w:rFonts w:ascii="ＭＳ Ｐゴシック" w:eastAsia="ＭＳ Ｐゴシック" w:hAnsi="ＭＳ Ｐゴシック"/>
                <w:color w:val="000000" w:themeColor="text1"/>
                <w:sz w:val="24"/>
                <w:szCs w:val="24"/>
              </w:rPr>
            </w:pPr>
            <w:r w:rsidRPr="00095128">
              <w:rPr>
                <w:rFonts w:ascii="ＭＳ Ｐゴシック" w:eastAsia="ＭＳ Ｐゴシック" w:hAnsi="ＭＳ Ｐゴシック" w:cs="Meiryo UI" w:hint="eastAsia"/>
                <w:color w:val="000000" w:themeColor="text1"/>
                <w:sz w:val="22"/>
                <w:szCs w:val="24"/>
              </w:rPr>
              <w:t>・延焼遮断帯整備促進事業費</w:t>
            </w:r>
          </w:p>
        </w:tc>
        <w:tc>
          <w:tcPr>
            <w:tcW w:w="1417" w:type="dxa"/>
            <w:gridSpan w:val="3"/>
            <w:hideMark/>
          </w:tcPr>
          <w:p w:rsidR="00704CB2" w:rsidRPr="004E7A28" w:rsidRDefault="00704CB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85,500</w:t>
            </w:r>
          </w:p>
        </w:tc>
        <w:tc>
          <w:tcPr>
            <w:tcW w:w="1560" w:type="dxa"/>
            <w:gridSpan w:val="3"/>
            <w:hideMark/>
          </w:tcPr>
          <w:p w:rsidR="00704CB2" w:rsidRPr="004E7A28" w:rsidRDefault="00704CB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szCs w:val="16"/>
              </w:rPr>
              <w:t>≪新規≫</w:t>
            </w:r>
          </w:p>
        </w:tc>
      </w:tr>
      <w:tr w:rsidR="004E7A28" w:rsidRPr="004E7A28" w:rsidTr="008E3BAE">
        <w:trPr>
          <w:trHeight w:val="1354"/>
        </w:trPr>
        <w:tc>
          <w:tcPr>
            <w:tcW w:w="567" w:type="dxa"/>
            <w:gridSpan w:val="4"/>
          </w:tcPr>
          <w:p w:rsidR="000A7D34" w:rsidRPr="004E7A28" w:rsidRDefault="000A7D34">
            <w:pPr>
              <w:jc w:val="distribute"/>
              <w:rPr>
                <w:rFonts w:asciiTheme="majorEastAsia" w:eastAsiaTheme="majorEastAsia" w:hAnsiTheme="majorEastAsia"/>
                <w:color w:val="000000" w:themeColor="text1"/>
                <w:sz w:val="18"/>
                <w:szCs w:val="24"/>
              </w:rPr>
            </w:pPr>
          </w:p>
        </w:tc>
        <w:tc>
          <w:tcPr>
            <w:tcW w:w="7513" w:type="dxa"/>
            <w:gridSpan w:val="6"/>
          </w:tcPr>
          <w:p w:rsidR="000A7D34" w:rsidRPr="004E7A28" w:rsidRDefault="000A7D3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密集市街地における延焼拡大の抑制、避難路・緊急車両の通行経路の確保のため、延焼遮断帯として広幅員の道路を整備</w:t>
            </w:r>
            <w:r w:rsidR="00231FDA" w:rsidRPr="004E7A28">
              <w:rPr>
                <w:rFonts w:ascii="ＭＳ Ｐ明朝" w:eastAsia="ＭＳ Ｐ明朝" w:hAnsi="ＭＳ Ｐ明朝" w:hint="eastAsia"/>
                <w:color w:val="000000" w:themeColor="text1"/>
                <w:sz w:val="18"/>
                <w:szCs w:val="20"/>
              </w:rPr>
              <w:t>。</w:t>
            </w:r>
          </w:p>
          <w:p w:rsidR="000A7D34" w:rsidRPr="004E7A28" w:rsidRDefault="000A7D3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・三国塚口線（物件調査・測量設計）</w:t>
            </w:r>
          </w:p>
          <w:p w:rsidR="000A7D34" w:rsidRPr="004E7A28" w:rsidRDefault="000A7D34">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0A7D34" w:rsidRPr="004E7A28" w:rsidRDefault="000A7D34">
            <w:pPr>
              <w:jc w:val="right"/>
              <w:rPr>
                <w:rFonts w:asciiTheme="majorEastAsia" w:eastAsiaTheme="majorEastAsia" w:hAnsiTheme="majorEastAsia"/>
                <w:color w:val="000000" w:themeColor="text1"/>
                <w:sz w:val="24"/>
                <w:szCs w:val="24"/>
              </w:rPr>
            </w:pPr>
          </w:p>
        </w:tc>
      </w:tr>
      <w:tr w:rsidR="004E7A28" w:rsidRPr="004E7A28" w:rsidTr="00105158">
        <w:tc>
          <w:tcPr>
            <w:tcW w:w="457" w:type="dxa"/>
            <w:gridSpan w:val="3"/>
            <w:hideMark/>
          </w:tcPr>
          <w:p w:rsidR="000A7D34" w:rsidRPr="004E7A28" w:rsidRDefault="000A7D3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5"/>
            <w:hideMark/>
          </w:tcPr>
          <w:p w:rsidR="000A7D34" w:rsidRPr="004E7A28" w:rsidRDefault="000A7D3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建築物の耐震化の推進</w:t>
            </w:r>
          </w:p>
        </w:tc>
        <w:tc>
          <w:tcPr>
            <w:tcW w:w="1701" w:type="dxa"/>
            <w:gridSpan w:val="3"/>
            <w:hideMark/>
          </w:tcPr>
          <w:p w:rsidR="000A7D34" w:rsidRPr="004E7A28" w:rsidRDefault="008E3BAE" w:rsidP="008E3BA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8</w:t>
            </w:r>
            <w:r w:rsidR="000A7D34" w:rsidRPr="004E7A28">
              <w:rPr>
                <w:rFonts w:ascii="ＭＳ Ｐ明朝" w:eastAsia="ＭＳ Ｐ明朝" w:hAnsi="ＭＳ Ｐ明朝" w:hint="eastAsia"/>
                <w:color w:val="000000" w:themeColor="text1"/>
                <w:sz w:val="24"/>
                <w:szCs w:val="24"/>
              </w:rPr>
              <w:t>,</w:t>
            </w:r>
            <w:r w:rsidRPr="004E7A28">
              <w:rPr>
                <w:rFonts w:ascii="ＭＳ Ｐ明朝" w:eastAsia="ＭＳ Ｐ明朝" w:hAnsi="ＭＳ Ｐ明朝" w:hint="eastAsia"/>
                <w:color w:val="000000" w:themeColor="text1"/>
                <w:sz w:val="24"/>
                <w:szCs w:val="24"/>
              </w:rPr>
              <w:t>870</w:t>
            </w:r>
            <w:r w:rsidR="000A7D34" w:rsidRPr="004E7A28">
              <w:rPr>
                <w:rFonts w:ascii="ＭＳ Ｐ明朝" w:eastAsia="ＭＳ Ｐ明朝" w:hAnsi="ＭＳ Ｐ明朝" w:hint="eastAsia"/>
                <w:color w:val="000000" w:themeColor="text1"/>
                <w:sz w:val="24"/>
                <w:szCs w:val="24"/>
              </w:rPr>
              <w:t>,</w:t>
            </w:r>
            <w:r w:rsidRPr="004E7A28">
              <w:rPr>
                <w:rFonts w:ascii="ＭＳ Ｐ明朝" w:eastAsia="ＭＳ Ｐ明朝" w:hAnsi="ＭＳ Ｐ明朝" w:hint="eastAsia"/>
                <w:color w:val="000000" w:themeColor="text1"/>
                <w:sz w:val="24"/>
                <w:szCs w:val="24"/>
              </w:rPr>
              <w:t>477</w:t>
            </w:r>
            <w:r w:rsidR="003A639B" w:rsidRPr="003A639B">
              <w:rPr>
                <w:rFonts w:ascii="ＭＳ Ｐ明朝" w:eastAsia="ＭＳ Ｐ明朝" w:hAnsi="ＭＳ Ｐ明朝" w:hint="eastAsia"/>
                <w:color w:val="FFFFFF" w:themeColor="background1"/>
                <w:sz w:val="24"/>
                <w:szCs w:val="24"/>
              </w:rPr>
              <w:t>)</w:t>
            </w:r>
          </w:p>
        </w:tc>
        <w:tc>
          <w:tcPr>
            <w:tcW w:w="284" w:type="dxa"/>
          </w:tcPr>
          <w:p w:rsidR="000A7D34" w:rsidRPr="004E7A28" w:rsidRDefault="000A7D34">
            <w:pPr>
              <w:wordWrap w:val="0"/>
              <w:jc w:val="right"/>
              <w:rPr>
                <w:rFonts w:ascii="ＭＳ ゴシック" w:eastAsia="ＭＳ ゴシック" w:hAnsi="ＭＳ ゴシック"/>
                <w:color w:val="000000" w:themeColor="text1"/>
                <w:sz w:val="24"/>
                <w:szCs w:val="24"/>
              </w:rPr>
            </w:pPr>
          </w:p>
        </w:tc>
      </w:tr>
      <w:tr w:rsidR="004E7A28" w:rsidRPr="004E7A28" w:rsidTr="00105158">
        <w:tc>
          <w:tcPr>
            <w:tcW w:w="7513" w:type="dxa"/>
            <w:gridSpan w:val="8"/>
            <w:hideMark/>
          </w:tcPr>
          <w:p w:rsidR="000A7D34" w:rsidRPr="004E7A28" w:rsidRDefault="000A7D34" w:rsidP="008E3BAE">
            <w:pPr>
              <w:ind w:right="240"/>
              <w:jc w:val="right"/>
              <w:rPr>
                <w:rFonts w:asciiTheme="minorEastAsia" w:hAnsiTheme="minorEastAsia"/>
                <w:color w:val="000000" w:themeColor="text1"/>
                <w:sz w:val="24"/>
                <w:szCs w:val="24"/>
              </w:rPr>
            </w:pPr>
          </w:p>
        </w:tc>
        <w:tc>
          <w:tcPr>
            <w:tcW w:w="1701" w:type="dxa"/>
            <w:gridSpan w:val="3"/>
            <w:hideMark/>
          </w:tcPr>
          <w:p w:rsidR="000A7D34" w:rsidRPr="004E7A28" w:rsidRDefault="000A7D34" w:rsidP="008E3BAE">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w:t>
            </w:r>
            <w:r w:rsidR="008E3BAE" w:rsidRPr="004E7A28">
              <w:rPr>
                <w:rFonts w:ascii="ＭＳ Ｐ明朝" w:eastAsia="ＭＳ Ｐ明朝" w:hAnsi="ＭＳ Ｐ明朝" w:hint="eastAsia"/>
                <w:color w:val="000000" w:themeColor="text1"/>
                <w:sz w:val="24"/>
                <w:szCs w:val="24"/>
              </w:rPr>
              <w:t>9,739,486</w:t>
            </w:r>
            <w:r w:rsidRPr="004E7A28">
              <w:rPr>
                <w:rFonts w:ascii="ＭＳ Ｐ明朝" w:eastAsia="ＭＳ Ｐ明朝" w:hAnsi="ＭＳ Ｐ明朝" w:hint="eastAsia"/>
                <w:color w:val="000000" w:themeColor="text1"/>
                <w:sz w:val="24"/>
                <w:szCs w:val="24"/>
              </w:rPr>
              <w:t>)</w:t>
            </w:r>
          </w:p>
        </w:tc>
        <w:tc>
          <w:tcPr>
            <w:tcW w:w="284" w:type="dxa"/>
          </w:tcPr>
          <w:p w:rsidR="000A7D34" w:rsidRPr="004E7A28" w:rsidRDefault="000A7D34">
            <w:pPr>
              <w:jc w:val="right"/>
              <w:rPr>
                <w:rFonts w:ascii="ＭＳ ゴシック" w:eastAsia="ＭＳ ゴシック" w:hAnsi="ＭＳ ゴシック"/>
                <w:color w:val="000000" w:themeColor="text1"/>
                <w:sz w:val="24"/>
                <w:szCs w:val="24"/>
              </w:rPr>
            </w:pPr>
          </w:p>
        </w:tc>
      </w:tr>
      <w:tr w:rsidR="004E7A28" w:rsidRPr="004E7A28" w:rsidTr="00FA4270">
        <w:trPr>
          <w:trHeight w:val="345"/>
        </w:trPr>
        <w:tc>
          <w:tcPr>
            <w:tcW w:w="284" w:type="dxa"/>
          </w:tcPr>
          <w:p w:rsidR="007D2CDC" w:rsidRPr="004E7A28" w:rsidRDefault="007D2CDC" w:rsidP="00AA04C5">
            <w:pPr>
              <w:jc w:val="left"/>
              <w:rPr>
                <w:rFonts w:ascii="ＭＳ ゴシック" w:eastAsia="ＭＳ ゴシック" w:hAnsi="ＭＳ ゴシック" w:cs="Meiryo UI"/>
                <w:color w:val="000000" w:themeColor="text1"/>
                <w:sz w:val="22"/>
                <w:szCs w:val="24"/>
              </w:rPr>
            </w:pPr>
          </w:p>
        </w:tc>
        <w:tc>
          <w:tcPr>
            <w:tcW w:w="6237" w:type="dxa"/>
            <w:gridSpan w:val="5"/>
          </w:tcPr>
          <w:p w:rsidR="007D2CDC" w:rsidRPr="004E7A28" w:rsidRDefault="007D2CDC" w:rsidP="00AA04C5">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・私立学校耐震化緊急対策事業費補助金</w:t>
            </w:r>
            <w:r w:rsidRPr="004E7A28">
              <w:rPr>
                <w:rFonts w:asciiTheme="minorEastAsia" w:hAnsiTheme="minorEastAsia" w:cs="Meiryo UI" w:hint="eastAsia"/>
                <w:color w:val="000000" w:themeColor="text1"/>
                <w:sz w:val="22"/>
                <w:szCs w:val="24"/>
              </w:rPr>
              <w:t>【府民文化部】</w:t>
            </w:r>
          </w:p>
        </w:tc>
        <w:tc>
          <w:tcPr>
            <w:tcW w:w="1417" w:type="dxa"/>
            <w:gridSpan w:val="3"/>
          </w:tcPr>
          <w:p w:rsidR="007D2CDC" w:rsidRPr="004E7A28" w:rsidRDefault="007D2CDC"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1,535,129</w:t>
            </w:r>
          </w:p>
        </w:tc>
        <w:tc>
          <w:tcPr>
            <w:tcW w:w="1560" w:type="dxa"/>
            <w:gridSpan w:val="3"/>
          </w:tcPr>
          <w:p w:rsidR="007D2CDC" w:rsidRPr="004E7A28" w:rsidRDefault="007D2CDC"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(986,735)</w:t>
            </w:r>
          </w:p>
        </w:tc>
      </w:tr>
      <w:tr w:rsidR="004E7A28" w:rsidRPr="004E7A28" w:rsidTr="004621FA">
        <w:trPr>
          <w:trHeight w:val="1115"/>
        </w:trPr>
        <w:tc>
          <w:tcPr>
            <w:tcW w:w="567" w:type="dxa"/>
            <w:gridSpan w:val="4"/>
          </w:tcPr>
          <w:p w:rsidR="007D2CDC" w:rsidRPr="004E7A28" w:rsidRDefault="007D2CDC" w:rsidP="00AA04C5">
            <w:pPr>
              <w:jc w:val="distribute"/>
              <w:rPr>
                <w:rFonts w:asciiTheme="majorEastAsia" w:eastAsiaTheme="majorEastAsia" w:hAnsiTheme="majorEastAsia"/>
                <w:color w:val="000000" w:themeColor="text1"/>
                <w:sz w:val="18"/>
                <w:szCs w:val="24"/>
              </w:rPr>
            </w:pPr>
          </w:p>
        </w:tc>
        <w:tc>
          <w:tcPr>
            <w:tcW w:w="7513" w:type="dxa"/>
            <w:gridSpan w:val="6"/>
          </w:tcPr>
          <w:p w:rsidR="007D2CDC" w:rsidRPr="004E7A28" w:rsidRDefault="007D2CDC" w:rsidP="00AA04C5">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私立学校施設の耐震化の現状及び重要性を踏まえ、平成25～27年度までの3か年を集中取組期間として私立学校施設の耐震化を支援。</w:t>
            </w:r>
          </w:p>
          <w:p w:rsidR="007D2CDC" w:rsidRPr="004E7A28" w:rsidRDefault="007D2CDC" w:rsidP="00AA04C5">
            <w:pPr>
              <w:ind w:left="180" w:hangingChars="100" w:hanging="180"/>
              <w:jc w:val="left"/>
              <w:rPr>
                <w:rFonts w:asciiTheme="minorEastAsia" w:hAnsiTheme="minorEastAsia"/>
                <w:color w:val="000000" w:themeColor="text1"/>
                <w:sz w:val="18"/>
                <w:szCs w:val="20"/>
              </w:rPr>
            </w:pPr>
          </w:p>
        </w:tc>
        <w:tc>
          <w:tcPr>
            <w:tcW w:w="1418" w:type="dxa"/>
            <w:gridSpan w:val="2"/>
          </w:tcPr>
          <w:p w:rsidR="007D2CDC" w:rsidRPr="004E7A28" w:rsidRDefault="007D2CDC" w:rsidP="00AA04C5">
            <w:pPr>
              <w:jc w:val="right"/>
              <w:rPr>
                <w:rFonts w:asciiTheme="majorEastAsia" w:eastAsiaTheme="majorEastAsia" w:hAnsiTheme="majorEastAsia"/>
                <w:color w:val="000000" w:themeColor="text1"/>
                <w:sz w:val="24"/>
                <w:szCs w:val="24"/>
              </w:rPr>
            </w:pPr>
          </w:p>
        </w:tc>
      </w:tr>
      <w:tr w:rsidR="004E7A28" w:rsidRPr="004E7A28" w:rsidTr="00FA4270">
        <w:trPr>
          <w:trHeight w:val="345"/>
        </w:trPr>
        <w:tc>
          <w:tcPr>
            <w:tcW w:w="284" w:type="dxa"/>
          </w:tcPr>
          <w:p w:rsidR="007D2CDC" w:rsidRPr="004E7A28" w:rsidRDefault="007D2CDC" w:rsidP="00AA04C5">
            <w:pPr>
              <w:jc w:val="left"/>
              <w:rPr>
                <w:rFonts w:ascii="ＭＳ ゴシック" w:eastAsia="ＭＳ ゴシック" w:hAnsi="ＭＳ ゴシック" w:cs="Meiryo UI"/>
                <w:color w:val="000000" w:themeColor="text1"/>
                <w:sz w:val="22"/>
                <w:szCs w:val="24"/>
              </w:rPr>
            </w:pPr>
          </w:p>
        </w:tc>
        <w:tc>
          <w:tcPr>
            <w:tcW w:w="6237" w:type="dxa"/>
            <w:gridSpan w:val="5"/>
          </w:tcPr>
          <w:p w:rsidR="007D2CDC" w:rsidRPr="004E7A28" w:rsidRDefault="007D2CDC" w:rsidP="00AA04C5">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・私立学校非構造部材耐震対策促進事業</w:t>
            </w:r>
            <w:r w:rsidR="00176BD6" w:rsidRPr="004E7A28">
              <w:rPr>
                <w:rFonts w:asciiTheme="minorEastAsia" w:hAnsiTheme="minorEastAsia" w:cs="Meiryo UI" w:hint="eastAsia"/>
                <w:color w:val="000000" w:themeColor="text1"/>
                <w:sz w:val="22"/>
                <w:szCs w:val="24"/>
              </w:rPr>
              <w:t>【府民文化部】</w:t>
            </w:r>
          </w:p>
        </w:tc>
        <w:tc>
          <w:tcPr>
            <w:tcW w:w="1417" w:type="dxa"/>
            <w:gridSpan w:val="3"/>
          </w:tcPr>
          <w:p w:rsidR="007D2CDC" w:rsidRPr="004E7A28" w:rsidRDefault="007D2CDC"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1,340</w:t>
            </w:r>
          </w:p>
        </w:tc>
        <w:tc>
          <w:tcPr>
            <w:tcW w:w="1560" w:type="dxa"/>
            <w:gridSpan w:val="3"/>
          </w:tcPr>
          <w:p w:rsidR="007D2CDC" w:rsidRPr="004E7A28" w:rsidRDefault="007D2CDC"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(26,228)</w:t>
            </w:r>
          </w:p>
        </w:tc>
      </w:tr>
      <w:tr w:rsidR="004E7A28" w:rsidRPr="004E7A28" w:rsidTr="004621FA">
        <w:trPr>
          <w:trHeight w:val="1034"/>
        </w:trPr>
        <w:tc>
          <w:tcPr>
            <w:tcW w:w="567" w:type="dxa"/>
            <w:gridSpan w:val="4"/>
          </w:tcPr>
          <w:p w:rsidR="00555BD3" w:rsidRPr="004E7A28" w:rsidRDefault="00555BD3" w:rsidP="00555BD3">
            <w:pPr>
              <w:jc w:val="distribute"/>
              <w:rPr>
                <w:rFonts w:asciiTheme="majorEastAsia" w:eastAsiaTheme="majorEastAsia" w:hAnsiTheme="majorEastAsia"/>
                <w:color w:val="000000" w:themeColor="text1"/>
                <w:sz w:val="18"/>
                <w:szCs w:val="24"/>
              </w:rPr>
            </w:pPr>
          </w:p>
        </w:tc>
        <w:tc>
          <w:tcPr>
            <w:tcW w:w="7513" w:type="dxa"/>
            <w:gridSpan w:val="6"/>
          </w:tcPr>
          <w:p w:rsidR="00555BD3" w:rsidRPr="004E7A28" w:rsidRDefault="00555BD3"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南海トラフ巨大地震の発生に備え、私立学校施設の非構造部材の耐震対策に集中的に取り組むため、耐震点検に必要な経費に対し補助。</w:t>
            </w:r>
          </w:p>
          <w:p w:rsidR="00555BD3" w:rsidRPr="004E7A28" w:rsidRDefault="00555BD3" w:rsidP="00555BD3">
            <w:pPr>
              <w:ind w:left="180" w:hangingChars="100" w:hanging="180"/>
              <w:jc w:val="left"/>
              <w:rPr>
                <w:rFonts w:asciiTheme="minorEastAsia" w:hAnsiTheme="minorEastAsia"/>
                <w:color w:val="000000" w:themeColor="text1"/>
                <w:sz w:val="18"/>
                <w:szCs w:val="20"/>
              </w:rPr>
            </w:pPr>
          </w:p>
        </w:tc>
        <w:tc>
          <w:tcPr>
            <w:tcW w:w="1418" w:type="dxa"/>
            <w:gridSpan w:val="2"/>
          </w:tcPr>
          <w:p w:rsidR="00555BD3" w:rsidRPr="004E7A28" w:rsidRDefault="00555BD3" w:rsidP="00555BD3">
            <w:pPr>
              <w:jc w:val="right"/>
              <w:rPr>
                <w:rFonts w:asciiTheme="majorEastAsia" w:eastAsiaTheme="majorEastAsia" w:hAnsiTheme="majorEastAsia"/>
                <w:color w:val="000000" w:themeColor="text1"/>
                <w:sz w:val="24"/>
                <w:szCs w:val="24"/>
              </w:rPr>
            </w:pPr>
          </w:p>
        </w:tc>
      </w:tr>
      <w:tr w:rsidR="004E7A28" w:rsidRPr="004E7A28" w:rsidTr="00105158">
        <w:trPr>
          <w:trHeight w:val="345"/>
        </w:trPr>
        <w:tc>
          <w:tcPr>
            <w:tcW w:w="284" w:type="dxa"/>
          </w:tcPr>
          <w:p w:rsidR="000A7D34" w:rsidRPr="004E7A28" w:rsidRDefault="000A7D34">
            <w:pPr>
              <w:jc w:val="left"/>
              <w:rPr>
                <w:rFonts w:ascii="ＭＳ ゴシック" w:eastAsia="ＭＳ ゴシック" w:hAnsi="ＭＳ ゴシック" w:cs="Meiryo UI"/>
                <w:color w:val="000000" w:themeColor="text1"/>
                <w:sz w:val="22"/>
                <w:szCs w:val="24"/>
              </w:rPr>
            </w:pPr>
          </w:p>
        </w:tc>
        <w:tc>
          <w:tcPr>
            <w:tcW w:w="6237" w:type="dxa"/>
            <w:gridSpan w:val="5"/>
            <w:hideMark/>
          </w:tcPr>
          <w:p w:rsidR="000A7D34" w:rsidRPr="004E7A28" w:rsidRDefault="000A7D34">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・建築物震災対策推進事業費</w:t>
            </w:r>
            <w:r w:rsidR="008E3BAE" w:rsidRPr="004E7A28">
              <w:rPr>
                <w:rFonts w:ascii="ＭＳ 明朝" w:eastAsia="ＭＳ 明朝" w:hAnsi="ＭＳ 明朝" w:cs="Meiryo UI" w:hint="eastAsia"/>
                <w:color w:val="000000" w:themeColor="text1"/>
                <w:sz w:val="22"/>
                <w:szCs w:val="24"/>
              </w:rPr>
              <w:t>【住宅まちづくり部】</w:t>
            </w:r>
          </w:p>
        </w:tc>
        <w:tc>
          <w:tcPr>
            <w:tcW w:w="1417" w:type="dxa"/>
            <w:gridSpan w:val="3"/>
            <w:hideMark/>
          </w:tcPr>
          <w:p w:rsidR="000A7D34" w:rsidRPr="004E7A28" w:rsidRDefault="000A7D3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1,202,836</w:t>
            </w:r>
          </w:p>
        </w:tc>
        <w:tc>
          <w:tcPr>
            <w:tcW w:w="1560" w:type="dxa"/>
            <w:gridSpan w:val="3"/>
            <w:hideMark/>
          </w:tcPr>
          <w:p w:rsidR="000A7D34" w:rsidRPr="004E7A28" w:rsidRDefault="000A7D3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（903,248）</w:t>
            </w:r>
          </w:p>
        </w:tc>
      </w:tr>
      <w:tr w:rsidR="004E7A28" w:rsidRPr="004E7A28" w:rsidTr="00461FF9">
        <w:trPr>
          <w:trHeight w:val="3298"/>
        </w:trPr>
        <w:tc>
          <w:tcPr>
            <w:tcW w:w="567" w:type="dxa"/>
            <w:gridSpan w:val="4"/>
          </w:tcPr>
          <w:p w:rsidR="000A7D34" w:rsidRPr="004E7A28" w:rsidRDefault="000A7D34">
            <w:pPr>
              <w:jc w:val="distribute"/>
              <w:rPr>
                <w:rFonts w:asciiTheme="majorEastAsia" w:eastAsiaTheme="majorEastAsia" w:hAnsiTheme="majorEastAsia"/>
                <w:color w:val="000000" w:themeColor="text1"/>
                <w:sz w:val="18"/>
                <w:szCs w:val="24"/>
              </w:rPr>
            </w:pPr>
          </w:p>
        </w:tc>
        <w:tc>
          <w:tcPr>
            <w:tcW w:w="7513" w:type="dxa"/>
            <w:gridSpan w:val="6"/>
          </w:tcPr>
          <w:p w:rsidR="000A7D34" w:rsidRPr="004E7A28" w:rsidRDefault="000A7D3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・大阪府住宅・建築物耐震１０カ年戦略プランに基づき、木造住宅の耐震化を促進</w:t>
            </w:r>
            <w:r w:rsidR="00231FDA" w:rsidRPr="004E7A28">
              <w:rPr>
                <w:rFonts w:ascii="ＭＳ Ｐ明朝" w:eastAsia="ＭＳ Ｐ明朝" w:hAnsi="ＭＳ Ｐ明朝" w:hint="eastAsia"/>
                <w:color w:val="000000" w:themeColor="text1"/>
                <w:sz w:val="18"/>
                <w:szCs w:val="20"/>
              </w:rPr>
              <w:t>。</w:t>
            </w:r>
          </w:p>
          <w:p w:rsidR="000A7D34" w:rsidRPr="004E7A28" w:rsidRDefault="000A7D34" w:rsidP="00231FDA">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※耐震改修に係る補助額の増額：40万円→70万円（H26～27）</w:t>
            </w:r>
          </w:p>
          <w:p w:rsidR="000A7D34" w:rsidRPr="004E7A28" w:rsidRDefault="000A7D34" w:rsidP="00231FDA">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※除却補助の実施（H26～27）</w:t>
            </w:r>
          </w:p>
          <w:p w:rsidR="000A7D34" w:rsidRPr="004E7A28" w:rsidRDefault="000A7D34">
            <w:pPr>
              <w:ind w:leftChars="100" w:left="318" w:hangingChars="60" w:hanging="108"/>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・大規模災害発生時に広域緊急交通路重点路線が建物倒壊で閉塞しないよう、沿道建築物の耐震化を促進</w:t>
            </w:r>
            <w:r w:rsidR="00231FDA" w:rsidRPr="004E7A28">
              <w:rPr>
                <w:rFonts w:ascii="ＭＳ Ｐ明朝" w:eastAsia="ＭＳ Ｐ明朝" w:hAnsi="ＭＳ Ｐ明朝" w:hint="eastAsia"/>
                <w:color w:val="000000" w:themeColor="text1"/>
                <w:sz w:val="18"/>
                <w:szCs w:val="20"/>
              </w:rPr>
              <w:t>。</w:t>
            </w:r>
          </w:p>
          <w:p w:rsidR="000A7D34" w:rsidRPr="004E7A28" w:rsidRDefault="000A7D34">
            <w:pPr>
              <w:ind w:leftChars="100" w:left="318" w:hangingChars="60" w:hanging="108"/>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・不特定多数が利用する一定規模以上の建築物の耐震化を促進</w:t>
            </w:r>
            <w:r w:rsidR="00231FDA" w:rsidRPr="004E7A28">
              <w:rPr>
                <w:rFonts w:ascii="ＭＳ Ｐ明朝" w:eastAsia="ＭＳ Ｐ明朝" w:hAnsi="ＭＳ Ｐ明朝" w:hint="eastAsia"/>
                <w:color w:val="000000" w:themeColor="text1"/>
                <w:sz w:val="18"/>
                <w:szCs w:val="20"/>
              </w:rPr>
              <w:t>。</w:t>
            </w:r>
          </w:p>
          <w:p w:rsidR="000A7D34" w:rsidRPr="004E7A28" w:rsidRDefault="000A7D34">
            <w:pPr>
              <w:ind w:leftChars="100" w:left="210"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※補助対象上限額の嵩上：200万円→1200万円（H26～27）</w:t>
            </w:r>
          </w:p>
          <w:p w:rsidR="000A7D34" w:rsidRPr="004E7A28" w:rsidRDefault="000A7D34">
            <w:pPr>
              <w:ind w:leftChars="100" w:left="318" w:hangingChars="60" w:hanging="108"/>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・大阪府住宅・建築物耐震１０カ年戦略プランの達成状況等の検証及び新たな耐震改修促進計画の策定</w:t>
            </w:r>
            <w:r w:rsidR="00231FDA" w:rsidRPr="004E7A28">
              <w:rPr>
                <w:rFonts w:ascii="ＭＳ Ｐ明朝" w:eastAsia="ＭＳ Ｐ明朝" w:hAnsi="ＭＳ Ｐ明朝" w:hint="eastAsia"/>
                <w:color w:val="000000" w:themeColor="text1"/>
                <w:sz w:val="18"/>
                <w:szCs w:val="20"/>
              </w:rPr>
              <w:t>。</w:t>
            </w:r>
          </w:p>
          <w:p w:rsidR="000A7D34" w:rsidRPr="004E7A28" w:rsidRDefault="000A7D34" w:rsidP="00231FDA">
            <w:pPr>
              <w:jc w:val="left"/>
              <w:rPr>
                <w:rFonts w:ascii="ＭＳ Ｐ明朝" w:eastAsia="ＭＳ Ｐ明朝" w:hAnsi="ＭＳ Ｐ明朝"/>
                <w:color w:val="000000" w:themeColor="text1"/>
                <w:sz w:val="18"/>
                <w:szCs w:val="20"/>
              </w:rPr>
            </w:pPr>
          </w:p>
        </w:tc>
        <w:tc>
          <w:tcPr>
            <w:tcW w:w="1418" w:type="dxa"/>
            <w:gridSpan w:val="2"/>
          </w:tcPr>
          <w:p w:rsidR="000A7D34" w:rsidRPr="004E7A28" w:rsidRDefault="000A7D34">
            <w:pPr>
              <w:jc w:val="right"/>
              <w:rPr>
                <w:rFonts w:asciiTheme="majorEastAsia" w:eastAsiaTheme="majorEastAsia" w:hAnsiTheme="majorEastAsia"/>
                <w:color w:val="000000" w:themeColor="text1"/>
                <w:sz w:val="24"/>
                <w:szCs w:val="24"/>
              </w:rPr>
            </w:pPr>
          </w:p>
        </w:tc>
      </w:tr>
      <w:tr w:rsidR="004E7A28" w:rsidRPr="004E7A28" w:rsidTr="00105158">
        <w:trPr>
          <w:trHeight w:val="260"/>
        </w:trPr>
        <w:tc>
          <w:tcPr>
            <w:tcW w:w="284" w:type="dxa"/>
          </w:tcPr>
          <w:p w:rsidR="0091664F" w:rsidRPr="004E7A28" w:rsidRDefault="0091664F">
            <w:pPr>
              <w:jc w:val="distribute"/>
              <w:rPr>
                <w:rFonts w:asciiTheme="majorEastAsia" w:eastAsiaTheme="majorEastAsia" w:hAnsiTheme="majorEastAsia"/>
                <w:color w:val="000000" w:themeColor="text1"/>
                <w:sz w:val="18"/>
                <w:szCs w:val="24"/>
              </w:rPr>
            </w:pPr>
          </w:p>
        </w:tc>
        <w:tc>
          <w:tcPr>
            <w:tcW w:w="6237" w:type="dxa"/>
            <w:gridSpan w:val="5"/>
            <w:vAlign w:val="center"/>
            <w:hideMark/>
          </w:tcPr>
          <w:p w:rsidR="0091664F" w:rsidRPr="004E7A28" w:rsidRDefault="0091664F" w:rsidP="00B013F4">
            <w:pPr>
              <w:rPr>
                <w:rFonts w:ascii="ＭＳ Ｐ明朝" w:eastAsia="ＭＳ Ｐ明朝" w:hAnsi="ＭＳ Ｐ明朝"/>
                <w:color w:val="000000" w:themeColor="text1"/>
                <w:sz w:val="22"/>
              </w:rPr>
            </w:pPr>
            <w:r w:rsidRPr="004E7A28">
              <w:rPr>
                <w:rFonts w:ascii="ＭＳ Ｐゴシック" w:eastAsia="ＭＳ Ｐゴシック" w:hAnsi="ＭＳ Ｐゴシック" w:cs="Meiryo UI" w:hint="eastAsia"/>
                <w:color w:val="000000" w:themeColor="text1"/>
                <w:sz w:val="22"/>
              </w:rPr>
              <w:t>・耐震性能向上・大規模改造事業費</w:t>
            </w:r>
            <w:r w:rsidR="00B013F4" w:rsidRPr="004E7A28">
              <w:rPr>
                <w:rFonts w:asciiTheme="minorEastAsia" w:hAnsiTheme="minorEastAsia" w:cs="Meiryo UI" w:hint="eastAsia"/>
                <w:color w:val="000000" w:themeColor="text1"/>
                <w:sz w:val="22"/>
              </w:rPr>
              <w:t>【教育委員会】</w:t>
            </w:r>
          </w:p>
        </w:tc>
        <w:tc>
          <w:tcPr>
            <w:tcW w:w="1417" w:type="dxa"/>
            <w:gridSpan w:val="3"/>
            <w:vAlign w:val="center"/>
            <w:hideMark/>
          </w:tcPr>
          <w:p w:rsidR="0091664F" w:rsidRPr="004E7A28" w:rsidRDefault="0091664F">
            <w:pPr>
              <w:jc w:val="right"/>
              <w:rPr>
                <w:rFonts w:ascii="ＭＳ Ｐ明朝" w:eastAsia="ＭＳ Ｐ明朝" w:hAnsi="ＭＳ Ｐ明朝"/>
                <w:color w:val="000000" w:themeColor="text1"/>
                <w:sz w:val="22"/>
                <w:szCs w:val="24"/>
              </w:rPr>
            </w:pPr>
            <w:r w:rsidRPr="004E7A28">
              <w:rPr>
                <w:rFonts w:ascii="ＭＳ Ｐ明朝" w:eastAsia="ＭＳ Ｐ明朝" w:hAnsi="ＭＳ Ｐ明朝" w:hint="eastAsia"/>
                <w:color w:val="000000" w:themeColor="text1"/>
                <w:sz w:val="22"/>
                <w:szCs w:val="24"/>
              </w:rPr>
              <w:t>2,564,241</w:t>
            </w:r>
          </w:p>
        </w:tc>
        <w:tc>
          <w:tcPr>
            <w:tcW w:w="1560" w:type="dxa"/>
            <w:gridSpan w:val="3"/>
            <w:vAlign w:val="center"/>
            <w:hideMark/>
          </w:tcPr>
          <w:p w:rsidR="0091664F" w:rsidRPr="004E7A28" w:rsidRDefault="0091664F">
            <w:pPr>
              <w:jc w:val="right"/>
              <w:rPr>
                <w:rFonts w:ascii="ＭＳ Ｐ明朝" w:eastAsia="ＭＳ Ｐ明朝" w:hAnsi="ＭＳ Ｐ明朝"/>
                <w:color w:val="000000" w:themeColor="text1"/>
                <w:sz w:val="22"/>
                <w:szCs w:val="24"/>
              </w:rPr>
            </w:pPr>
            <w:r w:rsidRPr="004E7A28">
              <w:rPr>
                <w:rFonts w:ascii="ＭＳ Ｐ明朝" w:eastAsia="ＭＳ Ｐ明朝" w:hAnsi="ＭＳ Ｐ明朝" w:hint="eastAsia"/>
                <w:color w:val="000000" w:themeColor="text1"/>
                <w:sz w:val="22"/>
                <w:szCs w:val="24"/>
              </w:rPr>
              <w:t>（6,649,400）</w:t>
            </w:r>
          </w:p>
        </w:tc>
      </w:tr>
      <w:tr w:rsidR="004E7A28" w:rsidRPr="004E7A28" w:rsidTr="003D6A28">
        <w:trPr>
          <w:trHeight w:val="402"/>
        </w:trPr>
        <w:tc>
          <w:tcPr>
            <w:tcW w:w="567" w:type="dxa"/>
            <w:gridSpan w:val="4"/>
          </w:tcPr>
          <w:p w:rsidR="00AF0CB3" w:rsidRPr="004E7A28" w:rsidRDefault="00AF0CB3" w:rsidP="00A676F2">
            <w:pPr>
              <w:jc w:val="distribute"/>
              <w:rPr>
                <w:rFonts w:asciiTheme="majorEastAsia" w:eastAsiaTheme="majorEastAsia" w:hAnsiTheme="majorEastAsia"/>
                <w:color w:val="000000" w:themeColor="text1"/>
                <w:sz w:val="18"/>
                <w:szCs w:val="24"/>
              </w:rPr>
            </w:pPr>
          </w:p>
        </w:tc>
        <w:tc>
          <w:tcPr>
            <w:tcW w:w="7513" w:type="dxa"/>
            <w:gridSpan w:val="6"/>
            <w:vAlign w:val="center"/>
          </w:tcPr>
          <w:p w:rsidR="00AF0CB3" w:rsidRPr="004E7A28" w:rsidRDefault="00AF0CB3" w:rsidP="00A676F2">
            <w:pPr>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・高等学校3校（貝塚、吹田東、成城）の現地建替えによる改築。</w:t>
            </w:r>
          </w:p>
          <w:p w:rsidR="00AF0CB3" w:rsidRPr="004E7A28" w:rsidRDefault="00AF0CB3" w:rsidP="00A676F2">
            <w:pPr>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・府立支援学校3校（茨木支援、佐野支援、和泉支援）の耐震補強工事。</w:t>
            </w:r>
          </w:p>
          <w:p w:rsidR="00AF0CB3" w:rsidRDefault="00AF0CB3" w:rsidP="00A676F2">
            <w:pPr>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・体育館のつり天井等の非構造部材の耐震化対策。</w:t>
            </w:r>
          </w:p>
          <w:p w:rsidR="00295CCE" w:rsidRDefault="00295CCE" w:rsidP="00A676F2">
            <w:pPr>
              <w:rPr>
                <w:rFonts w:ascii="ＭＳ Ｐ明朝" w:eastAsia="ＭＳ Ｐ明朝" w:hAnsi="ＭＳ Ｐ明朝"/>
                <w:color w:val="000000" w:themeColor="text1"/>
                <w:sz w:val="18"/>
                <w:szCs w:val="20"/>
              </w:rPr>
            </w:pPr>
          </w:p>
          <w:p w:rsidR="00295CCE" w:rsidRDefault="00295CCE" w:rsidP="00A676F2">
            <w:pPr>
              <w:rPr>
                <w:rFonts w:ascii="ＭＳ Ｐ明朝" w:eastAsia="ＭＳ Ｐ明朝" w:hAnsi="ＭＳ Ｐ明朝"/>
                <w:color w:val="000000" w:themeColor="text1"/>
                <w:sz w:val="18"/>
                <w:szCs w:val="20"/>
              </w:rPr>
            </w:pPr>
          </w:p>
          <w:p w:rsidR="00295CCE" w:rsidRDefault="00295CCE" w:rsidP="00A676F2">
            <w:pPr>
              <w:rPr>
                <w:rFonts w:ascii="ＭＳ Ｐ明朝" w:eastAsia="ＭＳ Ｐ明朝" w:hAnsi="ＭＳ Ｐ明朝"/>
                <w:color w:val="000000" w:themeColor="text1"/>
                <w:sz w:val="18"/>
                <w:szCs w:val="20"/>
              </w:rPr>
            </w:pPr>
          </w:p>
          <w:p w:rsidR="00295CCE" w:rsidRDefault="00295CCE" w:rsidP="00A676F2">
            <w:pPr>
              <w:rPr>
                <w:rFonts w:ascii="ＭＳ Ｐ明朝" w:eastAsia="ＭＳ Ｐ明朝" w:hAnsi="ＭＳ Ｐ明朝"/>
                <w:color w:val="000000" w:themeColor="text1"/>
                <w:sz w:val="18"/>
                <w:szCs w:val="20"/>
              </w:rPr>
            </w:pPr>
          </w:p>
          <w:p w:rsidR="00295CCE" w:rsidRPr="004E7A28" w:rsidRDefault="00295CCE" w:rsidP="00A676F2">
            <w:pPr>
              <w:rPr>
                <w:rFonts w:ascii="ＭＳ Ｐ明朝" w:eastAsia="ＭＳ Ｐ明朝" w:hAnsi="ＭＳ Ｐ明朝"/>
                <w:strike/>
                <w:color w:val="000000" w:themeColor="text1"/>
                <w:sz w:val="18"/>
                <w:szCs w:val="20"/>
              </w:rPr>
            </w:pPr>
          </w:p>
        </w:tc>
        <w:tc>
          <w:tcPr>
            <w:tcW w:w="1418" w:type="dxa"/>
            <w:gridSpan w:val="2"/>
          </w:tcPr>
          <w:p w:rsidR="00AF0CB3" w:rsidRPr="004E7A28" w:rsidRDefault="00AF0CB3" w:rsidP="00A676F2">
            <w:pPr>
              <w:jc w:val="right"/>
              <w:rPr>
                <w:rFonts w:asciiTheme="majorEastAsia" w:eastAsiaTheme="majorEastAsia" w:hAnsiTheme="majorEastAsia"/>
                <w:color w:val="000000" w:themeColor="text1"/>
                <w:sz w:val="24"/>
                <w:szCs w:val="24"/>
              </w:rPr>
            </w:pPr>
          </w:p>
        </w:tc>
      </w:tr>
      <w:tr w:rsidR="003C1ADA" w:rsidRPr="007C16DD" w:rsidTr="00597BB2">
        <w:trPr>
          <w:trHeight w:val="345"/>
        </w:trPr>
        <w:tc>
          <w:tcPr>
            <w:tcW w:w="284" w:type="dxa"/>
          </w:tcPr>
          <w:p w:rsidR="003C1ADA" w:rsidRPr="00534D9E" w:rsidRDefault="003C1ADA" w:rsidP="00597BB2">
            <w:pPr>
              <w:jc w:val="left"/>
              <w:rPr>
                <w:rFonts w:ascii="ＭＳ ゴシック" w:eastAsia="ＭＳ ゴシック" w:hAnsi="ＭＳ ゴシック" w:cs="Meiryo UI"/>
                <w:sz w:val="22"/>
                <w:szCs w:val="24"/>
              </w:rPr>
            </w:pPr>
          </w:p>
        </w:tc>
        <w:tc>
          <w:tcPr>
            <w:tcW w:w="6237" w:type="dxa"/>
            <w:gridSpan w:val="5"/>
          </w:tcPr>
          <w:p w:rsidR="003C1ADA" w:rsidRPr="000A61BE" w:rsidRDefault="003C1ADA" w:rsidP="00597BB2">
            <w:pPr>
              <w:jc w:val="left"/>
              <w:rPr>
                <w:rFonts w:ascii="ＭＳ Ｐゴシック" w:eastAsia="ＭＳ Ｐゴシック" w:hAnsi="ＭＳ Ｐゴシック"/>
                <w:sz w:val="24"/>
                <w:szCs w:val="24"/>
              </w:rPr>
            </w:pPr>
            <w:r w:rsidRPr="00DD45E7">
              <w:rPr>
                <w:rFonts w:ascii="ＭＳ Ｐゴシック" w:eastAsia="ＭＳ Ｐゴシック" w:hAnsi="ＭＳ Ｐゴシック" w:hint="eastAsia"/>
                <w:sz w:val="22"/>
                <w:szCs w:val="20"/>
              </w:rPr>
              <w:t>・警察署</w:t>
            </w:r>
            <w:r>
              <w:rPr>
                <w:rFonts w:ascii="ＭＳ Ｐゴシック" w:eastAsia="ＭＳ Ｐゴシック" w:hAnsi="ＭＳ Ｐゴシック" w:hint="eastAsia"/>
                <w:sz w:val="22"/>
                <w:szCs w:val="20"/>
              </w:rPr>
              <w:t>の</w:t>
            </w:r>
            <w:r w:rsidRPr="00DD45E7">
              <w:rPr>
                <w:rFonts w:ascii="ＭＳ Ｐゴシック" w:eastAsia="ＭＳ Ｐゴシック" w:hAnsi="ＭＳ Ｐゴシック" w:hint="eastAsia"/>
                <w:sz w:val="22"/>
                <w:szCs w:val="20"/>
              </w:rPr>
              <w:t>建替整備</w:t>
            </w:r>
            <w:r w:rsidRPr="00176BD6">
              <w:rPr>
                <w:rFonts w:ascii="ＭＳ 明朝" w:eastAsia="ＭＳ 明朝" w:hAnsi="ＭＳ 明朝" w:hint="eastAsia"/>
                <w:sz w:val="22"/>
                <w:szCs w:val="20"/>
              </w:rPr>
              <w:t>【公安委員会】</w:t>
            </w:r>
          </w:p>
        </w:tc>
        <w:tc>
          <w:tcPr>
            <w:tcW w:w="1417" w:type="dxa"/>
            <w:gridSpan w:val="3"/>
          </w:tcPr>
          <w:p w:rsidR="003C1ADA" w:rsidRPr="007C16DD" w:rsidRDefault="003C1ADA" w:rsidP="00597BB2">
            <w:pPr>
              <w:jc w:val="right"/>
              <w:rPr>
                <w:rFonts w:ascii="ＭＳ Ｐ明朝" w:eastAsia="ＭＳ Ｐ明朝" w:hAnsi="ＭＳ Ｐ明朝"/>
                <w:sz w:val="22"/>
              </w:rPr>
            </w:pPr>
            <w:r w:rsidRPr="007C16DD">
              <w:rPr>
                <w:rFonts w:ascii="ＭＳ Ｐ明朝" w:eastAsia="ＭＳ Ｐ明朝" w:hAnsi="ＭＳ Ｐ明朝" w:hint="eastAsia"/>
                <w:sz w:val="22"/>
              </w:rPr>
              <w:t>3,566,931</w:t>
            </w:r>
          </w:p>
        </w:tc>
        <w:tc>
          <w:tcPr>
            <w:tcW w:w="1560" w:type="dxa"/>
            <w:gridSpan w:val="3"/>
          </w:tcPr>
          <w:p w:rsidR="003C1ADA" w:rsidRPr="007C16DD" w:rsidRDefault="003C1ADA" w:rsidP="00597BB2">
            <w:pPr>
              <w:jc w:val="right"/>
              <w:rPr>
                <w:rFonts w:ascii="ＭＳ Ｐ明朝" w:eastAsia="ＭＳ Ｐ明朝" w:hAnsi="ＭＳ Ｐ明朝"/>
                <w:sz w:val="22"/>
              </w:rPr>
            </w:pPr>
            <w:r w:rsidRPr="007C16DD">
              <w:rPr>
                <w:rFonts w:ascii="ＭＳ Ｐ明朝" w:eastAsia="ＭＳ Ｐ明朝" w:hAnsi="ＭＳ Ｐ明朝" w:hint="eastAsia"/>
                <w:sz w:val="22"/>
              </w:rPr>
              <w:t>(1,173,875)</w:t>
            </w:r>
          </w:p>
        </w:tc>
      </w:tr>
      <w:tr w:rsidR="003C1ADA" w:rsidRPr="002B7A59" w:rsidTr="00597BB2">
        <w:trPr>
          <w:gridAfter w:val="2"/>
          <w:wAfter w:w="1418" w:type="dxa"/>
        </w:trPr>
        <w:tc>
          <w:tcPr>
            <w:tcW w:w="567" w:type="dxa"/>
            <w:gridSpan w:val="4"/>
          </w:tcPr>
          <w:p w:rsidR="003C1ADA" w:rsidRPr="002B7A59" w:rsidRDefault="003C1ADA" w:rsidP="00597BB2">
            <w:pPr>
              <w:jc w:val="distribute"/>
              <w:rPr>
                <w:rFonts w:asciiTheme="majorEastAsia" w:eastAsiaTheme="majorEastAsia" w:hAnsiTheme="majorEastAsia"/>
                <w:sz w:val="18"/>
                <w:szCs w:val="24"/>
              </w:rPr>
            </w:pPr>
          </w:p>
        </w:tc>
        <w:tc>
          <w:tcPr>
            <w:tcW w:w="7513" w:type="dxa"/>
            <w:gridSpan w:val="6"/>
          </w:tcPr>
          <w:p w:rsidR="003C1ADA" w:rsidRPr="002B7A59" w:rsidRDefault="003C1ADA" w:rsidP="00597BB2">
            <w:pPr>
              <w:ind w:leftChars="100" w:left="210"/>
              <w:jc w:val="left"/>
              <w:rPr>
                <w:rFonts w:asciiTheme="minorEastAsia" w:hAnsiTheme="minorEastAsia"/>
                <w:sz w:val="18"/>
                <w:szCs w:val="20"/>
              </w:rPr>
            </w:pPr>
            <w:r w:rsidRPr="00BC66C5">
              <w:rPr>
                <w:rFonts w:ascii="ＭＳ Ｐ明朝" w:eastAsia="ＭＳ Ｐ明朝" w:hAnsi="ＭＳ Ｐ明朝" w:hint="eastAsia"/>
                <w:sz w:val="18"/>
                <w:szCs w:val="20"/>
              </w:rPr>
              <w:t>警察署の</w:t>
            </w:r>
            <w:r>
              <w:rPr>
                <w:rFonts w:ascii="ＭＳ Ｐ明朝" w:eastAsia="ＭＳ Ｐ明朝" w:hAnsi="ＭＳ Ｐ明朝" w:hint="eastAsia"/>
                <w:sz w:val="18"/>
                <w:szCs w:val="20"/>
              </w:rPr>
              <w:t>耐震化のため建替整備</w:t>
            </w:r>
            <w:r w:rsidRPr="00BC66C5">
              <w:rPr>
                <w:rFonts w:ascii="ＭＳ Ｐ明朝" w:eastAsia="ＭＳ Ｐ明朝" w:hAnsi="ＭＳ Ｐ明朝" w:hint="eastAsia"/>
                <w:sz w:val="18"/>
                <w:szCs w:val="20"/>
              </w:rPr>
              <w:t>を実施</w:t>
            </w:r>
            <w:r>
              <w:rPr>
                <w:rFonts w:ascii="ＭＳ Ｐ明朝" w:eastAsia="ＭＳ Ｐ明朝" w:hAnsi="ＭＳ Ｐ明朝" w:hint="eastAsia"/>
                <w:sz w:val="18"/>
                <w:szCs w:val="20"/>
              </w:rPr>
              <w:t>。</w:t>
            </w:r>
          </w:p>
        </w:tc>
      </w:tr>
      <w:tr w:rsidR="003C1ADA" w:rsidRPr="00603E66" w:rsidTr="00597BB2">
        <w:trPr>
          <w:gridAfter w:val="2"/>
          <w:wAfter w:w="1418" w:type="dxa"/>
          <w:trHeight w:val="345"/>
        </w:trPr>
        <w:tc>
          <w:tcPr>
            <w:tcW w:w="426" w:type="dxa"/>
            <w:gridSpan w:val="2"/>
          </w:tcPr>
          <w:p w:rsidR="003C1ADA" w:rsidRPr="00534D9E" w:rsidRDefault="003C1ADA" w:rsidP="00597BB2">
            <w:pPr>
              <w:jc w:val="left"/>
              <w:rPr>
                <w:rFonts w:ascii="ＭＳ ゴシック" w:eastAsia="ＭＳ ゴシック" w:hAnsi="ＭＳ ゴシック" w:cs="Meiryo UI"/>
                <w:sz w:val="22"/>
                <w:szCs w:val="24"/>
              </w:rPr>
            </w:pPr>
          </w:p>
        </w:tc>
        <w:tc>
          <w:tcPr>
            <w:tcW w:w="3969" w:type="dxa"/>
            <w:gridSpan w:val="3"/>
          </w:tcPr>
          <w:p w:rsidR="003C1ADA" w:rsidRPr="00DD45E7" w:rsidRDefault="003C1ADA" w:rsidP="00597BB2">
            <w:pPr>
              <w:ind w:firstLineChars="200" w:firstLine="360"/>
              <w:jc w:val="left"/>
              <w:rPr>
                <w:rFonts w:ascii="ＭＳ Ｐ明朝" w:eastAsia="ＭＳ Ｐ明朝" w:hAnsi="ＭＳ Ｐ明朝" w:cs="Meiryo UI"/>
                <w:sz w:val="18"/>
                <w:szCs w:val="18"/>
              </w:rPr>
            </w:pPr>
            <w:r>
              <w:rPr>
                <w:rFonts w:ascii="ＭＳ Ｐ明朝" w:eastAsia="ＭＳ Ｐ明朝" w:hAnsi="ＭＳ Ｐ明朝" w:cs="Meiryo UI" w:hint="eastAsia"/>
                <w:sz w:val="18"/>
                <w:szCs w:val="18"/>
              </w:rPr>
              <w:t>・</w:t>
            </w:r>
            <w:r w:rsidRPr="00DD45E7">
              <w:rPr>
                <w:rFonts w:ascii="ＭＳ Ｐ明朝" w:eastAsia="ＭＳ Ｐ明朝" w:hAnsi="ＭＳ Ｐ明朝" w:cs="Meiryo UI" w:hint="eastAsia"/>
                <w:sz w:val="18"/>
                <w:szCs w:val="18"/>
              </w:rPr>
              <w:t xml:space="preserve"> 福島警察署移転建替整備（建設工事等）</w:t>
            </w:r>
          </w:p>
        </w:tc>
        <w:tc>
          <w:tcPr>
            <w:tcW w:w="2268" w:type="dxa"/>
            <w:gridSpan w:val="2"/>
            <w:tcBorders>
              <w:left w:val="nil"/>
            </w:tcBorders>
          </w:tcPr>
          <w:p w:rsidR="003C1ADA" w:rsidRPr="00DD45E7" w:rsidRDefault="003C1ADA" w:rsidP="00597BB2">
            <w:pPr>
              <w:jc w:val="left"/>
              <w:rPr>
                <w:rFonts w:ascii="ＭＳ Ｐ明朝" w:eastAsia="ＭＳ Ｐ明朝" w:hAnsi="ＭＳ Ｐ明朝" w:cs="Meiryo UI"/>
                <w:sz w:val="18"/>
                <w:szCs w:val="18"/>
              </w:rPr>
            </w:pPr>
            <w:r w:rsidRPr="00DD45E7">
              <w:rPr>
                <w:rFonts w:ascii="ＭＳ Ｐ明朝" w:eastAsia="ＭＳ Ｐ明朝" w:hAnsi="ＭＳ Ｐ明朝" w:cs="Meiryo UI" w:hint="eastAsia"/>
                <w:sz w:val="18"/>
                <w:szCs w:val="18"/>
              </w:rPr>
              <w:t>（平成27年度竣工予定）</w:t>
            </w:r>
          </w:p>
        </w:tc>
        <w:tc>
          <w:tcPr>
            <w:tcW w:w="1417" w:type="dxa"/>
            <w:gridSpan w:val="3"/>
          </w:tcPr>
          <w:p w:rsidR="003C1ADA" w:rsidRPr="00603E66" w:rsidRDefault="003C1ADA" w:rsidP="00597BB2">
            <w:pPr>
              <w:jc w:val="right"/>
              <w:rPr>
                <w:rFonts w:ascii="ＭＳ Ｐ明朝" w:eastAsia="ＭＳ Ｐ明朝" w:hAnsi="ＭＳ Ｐ明朝"/>
                <w:sz w:val="18"/>
              </w:rPr>
            </w:pPr>
            <w:r w:rsidRPr="00603E66">
              <w:rPr>
                <w:rFonts w:ascii="ＭＳ Ｐ明朝" w:eastAsia="ＭＳ Ｐ明朝" w:hAnsi="ＭＳ Ｐ明朝"/>
                <w:sz w:val="18"/>
              </w:rPr>
              <w:t>2</w:t>
            </w:r>
            <w:r w:rsidRPr="00603E66">
              <w:rPr>
                <w:rFonts w:ascii="ＭＳ Ｐ明朝" w:eastAsia="ＭＳ Ｐ明朝" w:hAnsi="ＭＳ Ｐ明朝" w:hint="eastAsia"/>
                <w:sz w:val="18"/>
              </w:rPr>
              <w:t>,</w:t>
            </w:r>
            <w:r w:rsidRPr="00603E66">
              <w:rPr>
                <w:rFonts w:ascii="ＭＳ Ｐ明朝" w:eastAsia="ＭＳ Ｐ明朝" w:hAnsi="ＭＳ Ｐ明朝"/>
                <w:sz w:val="18"/>
              </w:rPr>
              <w:t>259</w:t>
            </w:r>
            <w:r w:rsidRPr="00603E66">
              <w:rPr>
                <w:rFonts w:ascii="ＭＳ Ｐ明朝" w:eastAsia="ＭＳ Ｐ明朝" w:hAnsi="ＭＳ Ｐ明朝" w:hint="eastAsia"/>
                <w:sz w:val="18"/>
              </w:rPr>
              <w:t>,</w:t>
            </w:r>
            <w:r w:rsidRPr="00603E66">
              <w:rPr>
                <w:rFonts w:ascii="ＭＳ Ｐ明朝" w:eastAsia="ＭＳ Ｐ明朝" w:hAnsi="ＭＳ Ｐ明朝"/>
                <w:sz w:val="18"/>
              </w:rPr>
              <w:t>835</w:t>
            </w:r>
            <w:r>
              <w:rPr>
                <w:rFonts w:ascii="ＭＳ Ｐ明朝" w:eastAsia="ＭＳ Ｐ明朝" w:hAnsi="ＭＳ Ｐ明朝" w:hint="eastAsia"/>
                <w:sz w:val="18"/>
              </w:rPr>
              <w:t>千円</w:t>
            </w:r>
          </w:p>
        </w:tc>
      </w:tr>
      <w:tr w:rsidR="003C1ADA" w:rsidRPr="00603E66" w:rsidTr="00597BB2">
        <w:trPr>
          <w:gridAfter w:val="2"/>
          <w:wAfter w:w="1418" w:type="dxa"/>
          <w:trHeight w:val="345"/>
        </w:trPr>
        <w:tc>
          <w:tcPr>
            <w:tcW w:w="426" w:type="dxa"/>
            <w:gridSpan w:val="2"/>
          </w:tcPr>
          <w:p w:rsidR="003C1ADA" w:rsidRPr="00534D9E" w:rsidRDefault="003C1ADA" w:rsidP="00597BB2">
            <w:pPr>
              <w:jc w:val="left"/>
              <w:rPr>
                <w:rFonts w:ascii="ＭＳ ゴシック" w:eastAsia="ＭＳ ゴシック" w:hAnsi="ＭＳ ゴシック" w:cs="Meiryo UI"/>
                <w:sz w:val="22"/>
                <w:szCs w:val="24"/>
              </w:rPr>
            </w:pPr>
          </w:p>
        </w:tc>
        <w:tc>
          <w:tcPr>
            <w:tcW w:w="3969" w:type="dxa"/>
            <w:gridSpan w:val="3"/>
          </w:tcPr>
          <w:p w:rsidR="003C1ADA" w:rsidRPr="00DD45E7" w:rsidRDefault="003C1ADA" w:rsidP="00597BB2">
            <w:pPr>
              <w:ind w:firstLineChars="200" w:firstLine="360"/>
              <w:jc w:val="left"/>
              <w:rPr>
                <w:rFonts w:ascii="ＭＳ Ｐ明朝" w:eastAsia="ＭＳ Ｐ明朝" w:hAnsi="ＭＳ Ｐ明朝" w:cs="Meiryo UI"/>
                <w:sz w:val="18"/>
                <w:szCs w:val="18"/>
              </w:rPr>
            </w:pPr>
            <w:r>
              <w:rPr>
                <w:rFonts w:ascii="ＭＳ Ｐ明朝" w:eastAsia="ＭＳ Ｐ明朝" w:hAnsi="ＭＳ Ｐ明朝" w:cs="Meiryo UI" w:hint="eastAsia"/>
                <w:sz w:val="18"/>
                <w:szCs w:val="18"/>
              </w:rPr>
              <w:t>・</w:t>
            </w:r>
            <w:r w:rsidRPr="00DD45E7">
              <w:rPr>
                <w:rFonts w:ascii="ＭＳ Ｐ明朝" w:eastAsia="ＭＳ Ｐ明朝" w:hAnsi="ＭＳ Ｐ明朝" w:cs="Meiryo UI" w:hint="eastAsia"/>
                <w:sz w:val="18"/>
                <w:szCs w:val="18"/>
              </w:rPr>
              <w:t xml:space="preserve"> 豊中警察署建替整備（建設工事等）</w:t>
            </w:r>
          </w:p>
        </w:tc>
        <w:tc>
          <w:tcPr>
            <w:tcW w:w="2268" w:type="dxa"/>
            <w:gridSpan w:val="2"/>
            <w:tcBorders>
              <w:left w:val="nil"/>
            </w:tcBorders>
          </w:tcPr>
          <w:p w:rsidR="003C1ADA" w:rsidRPr="00DD45E7" w:rsidRDefault="003C1ADA" w:rsidP="00597BB2">
            <w:pPr>
              <w:jc w:val="left"/>
              <w:rPr>
                <w:rFonts w:ascii="ＭＳ Ｐ明朝" w:eastAsia="ＭＳ Ｐ明朝" w:hAnsi="ＭＳ Ｐ明朝" w:cs="Meiryo UI"/>
                <w:sz w:val="18"/>
                <w:szCs w:val="18"/>
              </w:rPr>
            </w:pPr>
            <w:r w:rsidRPr="00DD45E7">
              <w:rPr>
                <w:rFonts w:ascii="ＭＳ Ｐ明朝" w:eastAsia="ＭＳ Ｐ明朝" w:hAnsi="ＭＳ Ｐ明朝" w:cs="Meiryo UI" w:hint="eastAsia"/>
                <w:sz w:val="18"/>
                <w:szCs w:val="18"/>
              </w:rPr>
              <w:t>（平成28年度竣工予定）</w:t>
            </w:r>
          </w:p>
        </w:tc>
        <w:tc>
          <w:tcPr>
            <w:tcW w:w="1417" w:type="dxa"/>
            <w:gridSpan w:val="3"/>
          </w:tcPr>
          <w:p w:rsidR="003C1ADA" w:rsidRPr="00603E66" w:rsidRDefault="003C1ADA" w:rsidP="00597BB2">
            <w:pPr>
              <w:jc w:val="right"/>
              <w:rPr>
                <w:rFonts w:ascii="ＭＳ Ｐ明朝" w:eastAsia="ＭＳ Ｐ明朝" w:hAnsi="ＭＳ Ｐ明朝"/>
                <w:sz w:val="18"/>
              </w:rPr>
            </w:pPr>
            <w:r w:rsidRPr="00603E66">
              <w:rPr>
                <w:rFonts w:ascii="ＭＳ Ｐ明朝" w:eastAsia="ＭＳ Ｐ明朝" w:hAnsi="ＭＳ Ｐ明朝"/>
                <w:sz w:val="18"/>
              </w:rPr>
              <w:t>725</w:t>
            </w:r>
            <w:r w:rsidRPr="00603E66">
              <w:rPr>
                <w:rFonts w:ascii="ＭＳ Ｐ明朝" w:eastAsia="ＭＳ Ｐ明朝" w:hAnsi="ＭＳ Ｐ明朝" w:hint="eastAsia"/>
                <w:sz w:val="18"/>
              </w:rPr>
              <w:t>,</w:t>
            </w:r>
            <w:r w:rsidRPr="00603E66">
              <w:rPr>
                <w:rFonts w:ascii="ＭＳ Ｐ明朝" w:eastAsia="ＭＳ Ｐ明朝" w:hAnsi="ＭＳ Ｐ明朝"/>
                <w:sz w:val="18"/>
              </w:rPr>
              <w:t>288</w:t>
            </w:r>
            <w:r>
              <w:rPr>
                <w:rFonts w:ascii="ＭＳ Ｐ明朝" w:eastAsia="ＭＳ Ｐ明朝" w:hAnsi="ＭＳ Ｐ明朝" w:hint="eastAsia"/>
                <w:sz w:val="18"/>
              </w:rPr>
              <w:t>千円</w:t>
            </w:r>
          </w:p>
        </w:tc>
      </w:tr>
      <w:tr w:rsidR="003C1ADA" w:rsidRPr="00603E66" w:rsidTr="00597BB2">
        <w:trPr>
          <w:gridAfter w:val="2"/>
          <w:wAfter w:w="1418" w:type="dxa"/>
          <w:trHeight w:val="345"/>
        </w:trPr>
        <w:tc>
          <w:tcPr>
            <w:tcW w:w="426" w:type="dxa"/>
            <w:gridSpan w:val="2"/>
          </w:tcPr>
          <w:p w:rsidR="003C1ADA" w:rsidRPr="00534D9E" w:rsidRDefault="003C1ADA" w:rsidP="00597BB2">
            <w:pPr>
              <w:jc w:val="left"/>
              <w:rPr>
                <w:rFonts w:ascii="ＭＳ ゴシック" w:eastAsia="ＭＳ ゴシック" w:hAnsi="ＭＳ ゴシック" w:cs="Meiryo UI"/>
                <w:sz w:val="22"/>
                <w:szCs w:val="24"/>
              </w:rPr>
            </w:pPr>
          </w:p>
        </w:tc>
        <w:tc>
          <w:tcPr>
            <w:tcW w:w="3969" w:type="dxa"/>
            <w:gridSpan w:val="3"/>
          </w:tcPr>
          <w:p w:rsidR="003C1ADA" w:rsidRPr="00DD45E7" w:rsidRDefault="003C1ADA" w:rsidP="00597BB2">
            <w:pPr>
              <w:ind w:firstLineChars="200" w:firstLine="360"/>
              <w:jc w:val="left"/>
              <w:rPr>
                <w:rFonts w:ascii="ＭＳ Ｐ明朝" w:eastAsia="ＭＳ Ｐ明朝" w:hAnsi="ＭＳ Ｐ明朝" w:cs="Meiryo UI"/>
                <w:sz w:val="18"/>
                <w:szCs w:val="18"/>
              </w:rPr>
            </w:pPr>
            <w:r>
              <w:rPr>
                <w:rFonts w:ascii="ＭＳ Ｐ明朝" w:eastAsia="ＭＳ Ｐ明朝" w:hAnsi="ＭＳ Ｐ明朝" w:cs="Meiryo UI" w:hint="eastAsia"/>
                <w:sz w:val="18"/>
                <w:szCs w:val="18"/>
              </w:rPr>
              <w:t>・</w:t>
            </w:r>
            <w:r w:rsidRPr="00DD45E7">
              <w:rPr>
                <w:rFonts w:ascii="ＭＳ Ｐ明朝" w:eastAsia="ＭＳ Ｐ明朝" w:hAnsi="ＭＳ Ｐ明朝" w:cs="Meiryo UI" w:hint="eastAsia"/>
                <w:sz w:val="18"/>
                <w:szCs w:val="18"/>
              </w:rPr>
              <w:t xml:space="preserve"> 天満警察署建替整備（建設工事等）</w:t>
            </w:r>
          </w:p>
        </w:tc>
        <w:tc>
          <w:tcPr>
            <w:tcW w:w="2268" w:type="dxa"/>
            <w:gridSpan w:val="2"/>
            <w:tcBorders>
              <w:left w:val="nil"/>
            </w:tcBorders>
          </w:tcPr>
          <w:p w:rsidR="003C1ADA" w:rsidRPr="00DD45E7" w:rsidRDefault="003C1ADA" w:rsidP="00597BB2">
            <w:pPr>
              <w:jc w:val="left"/>
              <w:rPr>
                <w:rFonts w:ascii="ＭＳ Ｐ明朝" w:eastAsia="ＭＳ Ｐ明朝" w:hAnsi="ＭＳ Ｐ明朝" w:cs="Meiryo UI"/>
                <w:sz w:val="18"/>
                <w:szCs w:val="18"/>
              </w:rPr>
            </w:pPr>
            <w:r w:rsidRPr="00DD45E7">
              <w:rPr>
                <w:rFonts w:ascii="ＭＳ Ｐ明朝" w:eastAsia="ＭＳ Ｐ明朝" w:hAnsi="ＭＳ Ｐ明朝" w:cs="Meiryo UI" w:hint="eastAsia"/>
                <w:sz w:val="18"/>
                <w:szCs w:val="18"/>
              </w:rPr>
              <w:t>（平成29年度竣工予定）</w:t>
            </w:r>
          </w:p>
        </w:tc>
        <w:tc>
          <w:tcPr>
            <w:tcW w:w="1417" w:type="dxa"/>
            <w:gridSpan w:val="3"/>
          </w:tcPr>
          <w:p w:rsidR="003C1ADA" w:rsidRPr="00603E66" w:rsidRDefault="003C1ADA" w:rsidP="00597BB2">
            <w:pPr>
              <w:jc w:val="right"/>
              <w:rPr>
                <w:rFonts w:ascii="ＭＳ Ｐ明朝" w:eastAsia="ＭＳ Ｐ明朝" w:hAnsi="ＭＳ Ｐ明朝"/>
                <w:sz w:val="18"/>
              </w:rPr>
            </w:pPr>
            <w:r w:rsidRPr="00603E66">
              <w:rPr>
                <w:rFonts w:ascii="ＭＳ Ｐ明朝" w:eastAsia="ＭＳ Ｐ明朝" w:hAnsi="ＭＳ Ｐ明朝"/>
                <w:sz w:val="18"/>
              </w:rPr>
              <w:t>114</w:t>
            </w:r>
            <w:r w:rsidRPr="00603E66">
              <w:rPr>
                <w:rFonts w:ascii="ＭＳ Ｐ明朝" w:eastAsia="ＭＳ Ｐ明朝" w:hAnsi="ＭＳ Ｐ明朝" w:hint="eastAsia"/>
                <w:sz w:val="18"/>
              </w:rPr>
              <w:t>,</w:t>
            </w:r>
            <w:r w:rsidRPr="00603E66">
              <w:rPr>
                <w:rFonts w:ascii="ＭＳ Ｐ明朝" w:eastAsia="ＭＳ Ｐ明朝" w:hAnsi="ＭＳ Ｐ明朝"/>
                <w:sz w:val="18"/>
              </w:rPr>
              <w:t>993</w:t>
            </w:r>
            <w:r>
              <w:rPr>
                <w:rFonts w:ascii="ＭＳ Ｐ明朝" w:eastAsia="ＭＳ Ｐ明朝" w:hAnsi="ＭＳ Ｐ明朝" w:hint="eastAsia"/>
                <w:sz w:val="18"/>
              </w:rPr>
              <w:t>千円</w:t>
            </w:r>
          </w:p>
        </w:tc>
      </w:tr>
      <w:tr w:rsidR="003C1ADA" w:rsidRPr="00603E66" w:rsidTr="00597BB2">
        <w:trPr>
          <w:gridAfter w:val="2"/>
          <w:wAfter w:w="1418" w:type="dxa"/>
          <w:trHeight w:val="345"/>
        </w:trPr>
        <w:tc>
          <w:tcPr>
            <w:tcW w:w="426" w:type="dxa"/>
            <w:gridSpan w:val="2"/>
          </w:tcPr>
          <w:p w:rsidR="003C1ADA" w:rsidRPr="00BC66C5" w:rsidRDefault="003C1ADA" w:rsidP="00597BB2">
            <w:pPr>
              <w:jc w:val="left"/>
              <w:rPr>
                <w:rFonts w:ascii="ＭＳ Ｐゴシック" w:eastAsia="ＭＳ Ｐゴシック" w:hAnsi="ＭＳ Ｐゴシック" w:cs="Meiryo UI"/>
                <w:sz w:val="22"/>
                <w:szCs w:val="24"/>
              </w:rPr>
            </w:pPr>
          </w:p>
        </w:tc>
        <w:tc>
          <w:tcPr>
            <w:tcW w:w="3969" w:type="dxa"/>
            <w:gridSpan w:val="3"/>
          </w:tcPr>
          <w:p w:rsidR="003C1ADA" w:rsidRPr="00DD45E7" w:rsidRDefault="003C1ADA" w:rsidP="00597BB2">
            <w:pPr>
              <w:ind w:firstLineChars="200" w:firstLine="360"/>
              <w:rPr>
                <w:rFonts w:ascii="ＭＳ Ｐ明朝" w:eastAsia="ＭＳ Ｐ明朝" w:hAnsi="ＭＳ Ｐ明朝" w:cs="Meiryo UI"/>
                <w:sz w:val="18"/>
                <w:szCs w:val="18"/>
              </w:rPr>
            </w:pPr>
            <w:r>
              <w:rPr>
                <w:rFonts w:ascii="ＭＳ Ｐ明朝" w:eastAsia="ＭＳ Ｐ明朝" w:hAnsi="ＭＳ Ｐ明朝" w:cs="Meiryo UI" w:hint="eastAsia"/>
                <w:sz w:val="18"/>
                <w:szCs w:val="18"/>
              </w:rPr>
              <w:t>・</w:t>
            </w:r>
            <w:r w:rsidRPr="00DD45E7">
              <w:rPr>
                <w:rFonts w:ascii="ＭＳ Ｐ明朝" w:eastAsia="ＭＳ Ｐ明朝" w:hAnsi="ＭＳ Ｐ明朝" w:cs="Meiryo UI" w:hint="eastAsia"/>
                <w:sz w:val="18"/>
                <w:szCs w:val="18"/>
              </w:rPr>
              <w:t xml:space="preserve"> 平野警察署移転建替整備（建設工事等）</w:t>
            </w:r>
          </w:p>
        </w:tc>
        <w:tc>
          <w:tcPr>
            <w:tcW w:w="2268" w:type="dxa"/>
            <w:gridSpan w:val="2"/>
            <w:tcBorders>
              <w:left w:val="nil"/>
            </w:tcBorders>
          </w:tcPr>
          <w:p w:rsidR="003C1ADA" w:rsidRPr="00DD45E7" w:rsidRDefault="003C1ADA" w:rsidP="00597BB2">
            <w:pPr>
              <w:jc w:val="left"/>
              <w:rPr>
                <w:rFonts w:ascii="ＭＳ Ｐ明朝" w:eastAsia="ＭＳ Ｐ明朝" w:hAnsi="ＭＳ Ｐ明朝" w:cs="Meiryo UI"/>
                <w:sz w:val="18"/>
                <w:szCs w:val="18"/>
              </w:rPr>
            </w:pPr>
            <w:r w:rsidRPr="00DD45E7">
              <w:rPr>
                <w:rFonts w:ascii="ＭＳ Ｐ明朝" w:eastAsia="ＭＳ Ｐ明朝" w:hAnsi="ＭＳ Ｐ明朝" w:cs="Meiryo UI" w:hint="eastAsia"/>
                <w:sz w:val="18"/>
                <w:szCs w:val="18"/>
              </w:rPr>
              <w:t>（平成29年度竣工予定）</w:t>
            </w:r>
          </w:p>
        </w:tc>
        <w:tc>
          <w:tcPr>
            <w:tcW w:w="1417" w:type="dxa"/>
            <w:gridSpan w:val="3"/>
          </w:tcPr>
          <w:p w:rsidR="003C1ADA" w:rsidRPr="00603E66" w:rsidRDefault="003C1ADA" w:rsidP="00597BB2">
            <w:pPr>
              <w:jc w:val="right"/>
              <w:rPr>
                <w:rFonts w:ascii="ＭＳ Ｐ明朝" w:eastAsia="ＭＳ Ｐ明朝" w:hAnsi="ＭＳ Ｐ明朝"/>
                <w:sz w:val="18"/>
              </w:rPr>
            </w:pPr>
            <w:r w:rsidRPr="00603E66">
              <w:rPr>
                <w:rFonts w:ascii="ＭＳ Ｐ明朝" w:eastAsia="ＭＳ Ｐ明朝" w:hAnsi="ＭＳ Ｐ明朝"/>
                <w:sz w:val="18"/>
              </w:rPr>
              <w:t>396</w:t>
            </w:r>
            <w:r w:rsidRPr="00603E66">
              <w:rPr>
                <w:rFonts w:ascii="ＭＳ Ｐ明朝" w:eastAsia="ＭＳ Ｐ明朝" w:hAnsi="ＭＳ Ｐ明朝" w:hint="eastAsia"/>
                <w:sz w:val="18"/>
              </w:rPr>
              <w:t>,</w:t>
            </w:r>
            <w:r w:rsidRPr="00603E66">
              <w:rPr>
                <w:rFonts w:ascii="ＭＳ Ｐ明朝" w:eastAsia="ＭＳ Ｐ明朝" w:hAnsi="ＭＳ Ｐ明朝"/>
                <w:sz w:val="18"/>
              </w:rPr>
              <w:t>435</w:t>
            </w:r>
            <w:r>
              <w:rPr>
                <w:rFonts w:ascii="ＭＳ Ｐ明朝" w:eastAsia="ＭＳ Ｐ明朝" w:hAnsi="ＭＳ Ｐ明朝" w:hint="eastAsia"/>
                <w:sz w:val="18"/>
              </w:rPr>
              <w:t>千円</w:t>
            </w:r>
          </w:p>
        </w:tc>
      </w:tr>
      <w:tr w:rsidR="003C1ADA" w:rsidRPr="00603E66" w:rsidTr="00AE1061">
        <w:trPr>
          <w:gridAfter w:val="2"/>
          <w:wAfter w:w="1418" w:type="dxa"/>
          <w:trHeight w:val="827"/>
        </w:trPr>
        <w:tc>
          <w:tcPr>
            <w:tcW w:w="426" w:type="dxa"/>
            <w:gridSpan w:val="2"/>
          </w:tcPr>
          <w:p w:rsidR="003C1ADA" w:rsidRPr="00534D9E" w:rsidRDefault="003C1ADA" w:rsidP="00597BB2">
            <w:pPr>
              <w:jc w:val="left"/>
              <w:rPr>
                <w:rFonts w:ascii="ＭＳ ゴシック" w:eastAsia="ＭＳ ゴシック" w:hAnsi="ＭＳ ゴシック" w:cs="Meiryo UI"/>
                <w:sz w:val="22"/>
                <w:szCs w:val="24"/>
              </w:rPr>
            </w:pPr>
          </w:p>
        </w:tc>
        <w:tc>
          <w:tcPr>
            <w:tcW w:w="3969" w:type="dxa"/>
            <w:gridSpan w:val="3"/>
          </w:tcPr>
          <w:p w:rsidR="003C1ADA" w:rsidRDefault="003C1ADA" w:rsidP="00597BB2">
            <w:pPr>
              <w:ind w:firstLineChars="200" w:firstLine="360"/>
              <w:rPr>
                <w:rFonts w:ascii="ＭＳ Ｐ明朝" w:eastAsia="ＭＳ Ｐ明朝" w:hAnsi="ＭＳ Ｐ明朝" w:cs="Meiryo UI"/>
                <w:sz w:val="18"/>
                <w:szCs w:val="18"/>
              </w:rPr>
            </w:pPr>
            <w:r>
              <w:rPr>
                <w:rFonts w:ascii="ＭＳ Ｐ明朝" w:eastAsia="ＭＳ Ｐ明朝" w:hAnsi="ＭＳ Ｐ明朝" w:cs="Meiryo UI" w:hint="eastAsia"/>
                <w:sz w:val="18"/>
                <w:szCs w:val="18"/>
              </w:rPr>
              <w:t>・</w:t>
            </w:r>
            <w:r w:rsidRPr="00DD45E7">
              <w:rPr>
                <w:rFonts w:ascii="ＭＳ Ｐ明朝" w:eastAsia="ＭＳ Ｐ明朝" w:hAnsi="ＭＳ Ｐ明朝" w:cs="Meiryo UI" w:hint="eastAsia"/>
                <w:sz w:val="18"/>
                <w:szCs w:val="18"/>
              </w:rPr>
              <w:t xml:space="preserve"> 淀川警察署別館建替整備（基本設計等）</w:t>
            </w:r>
          </w:p>
          <w:p w:rsidR="00295CCE" w:rsidRPr="00DD45E7" w:rsidRDefault="00295CCE" w:rsidP="00295CCE">
            <w:pPr>
              <w:rPr>
                <w:rFonts w:ascii="ＭＳ Ｐ明朝" w:eastAsia="ＭＳ Ｐ明朝" w:hAnsi="ＭＳ Ｐ明朝" w:cs="Meiryo UI"/>
                <w:sz w:val="18"/>
                <w:szCs w:val="18"/>
              </w:rPr>
            </w:pPr>
          </w:p>
        </w:tc>
        <w:tc>
          <w:tcPr>
            <w:tcW w:w="2268" w:type="dxa"/>
            <w:gridSpan w:val="2"/>
            <w:tcBorders>
              <w:left w:val="nil"/>
            </w:tcBorders>
          </w:tcPr>
          <w:p w:rsidR="003C1ADA" w:rsidRPr="00DD45E7" w:rsidRDefault="003C1ADA" w:rsidP="00597BB2">
            <w:pPr>
              <w:jc w:val="left"/>
              <w:rPr>
                <w:rFonts w:ascii="ＭＳ Ｐ明朝" w:eastAsia="ＭＳ Ｐ明朝" w:hAnsi="ＭＳ Ｐ明朝" w:cs="Meiryo UI"/>
                <w:sz w:val="18"/>
                <w:szCs w:val="18"/>
              </w:rPr>
            </w:pPr>
            <w:r w:rsidRPr="00DD45E7">
              <w:rPr>
                <w:rFonts w:ascii="ＭＳ Ｐ明朝" w:eastAsia="ＭＳ Ｐ明朝" w:hAnsi="ＭＳ Ｐ明朝" w:cs="Meiryo UI" w:hint="eastAsia"/>
                <w:sz w:val="18"/>
                <w:szCs w:val="18"/>
              </w:rPr>
              <w:t>（平成30年度竣工予定）</w:t>
            </w:r>
          </w:p>
        </w:tc>
        <w:tc>
          <w:tcPr>
            <w:tcW w:w="1417" w:type="dxa"/>
            <w:gridSpan w:val="3"/>
          </w:tcPr>
          <w:p w:rsidR="003C1ADA" w:rsidRPr="00603E66" w:rsidRDefault="003C1ADA" w:rsidP="00597BB2">
            <w:pPr>
              <w:jc w:val="right"/>
              <w:rPr>
                <w:rFonts w:ascii="ＭＳ Ｐ明朝" w:eastAsia="ＭＳ Ｐ明朝" w:hAnsi="ＭＳ Ｐ明朝"/>
                <w:sz w:val="18"/>
              </w:rPr>
            </w:pPr>
            <w:r w:rsidRPr="00603E66">
              <w:rPr>
                <w:rFonts w:ascii="ＭＳ Ｐ明朝" w:eastAsia="ＭＳ Ｐ明朝" w:hAnsi="ＭＳ Ｐ明朝"/>
                <w:sz w:val="18"/>
              </w:rPr>
              <w:t>70</w:t>
            </w:r>
            <w:r w:rsidRPr="00603E66">
              <w:rPr>
                <w:rFonts w:ascii="ＭＳ Ｐ明朝" w:eastAsia="ＭＳ Ｐ明朝" w:hAnsi="ＭＳ Ｐ明朝" w:hint="eastAsia"/>
                <w:sz w:val="18"/>
              </w:rPr>
              <w:t>,</w:t>
            </w:r>
            <w:r w:rsidRPr="00603E66">
              <w:rPr>
                <w:rFonts w:ascii="ＭＳ Ｐ明朝" w:eastAsia="ＭＳ Ｐ明朝" w:hAnsi="ＭＳ Ｐ明朝"/>
                <w:sz w:val="18"/>
              </w:rPr>
              <w:t>380</w:t>
            </w:r>
            <w:r>
              <w:rPr>
                <w:rFonts w:ascii="ＭＳ Ｐ明朝" w:eastAsia="ＭＳ Ｐ明朝" w:hAnsi="ＭＳ Ｐ明朝" w:hint="eastAsia"/>
                <w:sz w:val="18"/>
              </w:rPr>
              <w:t>千円</w:t>
            </w:r>
          </w:p>
        </w:tc>
      </w:tr>
      <w:tr w:rsidR="004E7A28" w:rsidRPr="004E7A28" w:rsidTr="00FA4270">
        <w:trPr>
          <w:gridAfter w:val="1"/>
          <w:wAfter w:w="284" w:type="dxa"/>
        </w:trPr>
        <w:tc>
          <w:tcPr>
            <w:tcW w:w="457" w:type="dxa"/>
            <w:gridSpan w:val="3"/>
            <w:hideMark/>
          </w:tcPr>
          <w:p w:rsidR="005239C9" w:rsidRPr="00095128" w:rsidRDefault="005239C9">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5"/>
            <w:hideMark/>
          </w:tcPr>
          <w:p w:rsidR="005239C9" w:rsidRPr="00095128" w:rsidRDefault="005B2214">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集中豪雨等対策の推進</w:t>
            </w:r>
          </w:p>
        </w:tc>
        <w:tc>
          <w:tcPr>
            <w:tcW w:w="1701" w:type="dxa"/>
            <w:gridSpan w:val="3"/>
            <w:hideMark/>
          </w:tcPr>
          <w:p w:rsidR="005239C9" w:rsidRPr="004E7A28" w:rsidRDefault="00BB6A58" w:rsidP="00BB6A58">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531</w:t>
            </w:r>
            <w:r w:rsidR="005239C9" w:rsidRPr="004E7A28">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33</w:t>
            </w:r>
            <w:r w:rsidR="005239C9" w:rsidRPr="004E7A28">
              <w:rPr>
                <w:rFonts w:ascii="ＭＳ Ｐ明朝" w:eastAsia="ＭＳ Ｐ明朝" w:hAnsi="ＭＳ Ｐ明朝" w:hint="eastAsia"/>
                <w:color w:val="000000" w:themeColor="text1"/>
                <w:sz w:val="24"/>
                <w:szCs w:val="24"/>
              </w:rPr>
              <w:t>3</w:t>
            </w:r>
            <w:r w:rsidR="003A639B" w:rsidRPr="003A639B">
              <w:rPr>
                <w:rFonts w:ascii="ＭＳ Ｐ明朝" w:eastAsia="ＭＳ Ｐ明朝" w:hAnsi="ＭＳ Ｐ明朝" w:hint="eastAsia"/>
                <w:color w:val="FFFFFF" w:themeColor="background1"/>
                <w:sz w:val="24"/>
                <w:szCs w:val="24"/>
              </w:rPr>
              <w:t>)</w:t>
            </w:r>
          </w:p>
        </w:tc>
      </w:tr>
      <w:tr w:rsidR="004E7A28" w:rsidRPr="004E7A28" w:rsidTr="00FA4270">
        <w:trPr>
          <w:gridAfter w:val="1"/>
          <w:wAfter w:w="284" w:type="dxa"/>
        </w:trPr>
        <w:tc>
          <w:tcPr>
            <w:tcW w:w="7513" w:type="dxa"/>
            <w:gridSpan w:val="8"/>
            <w:hideMark/>
          </w:tcPr>
          <w:p w:rsidR="005239C9" w:rsidRPr="004E7A28" w:rsidRDefault="005239C9">
            <w:pPr>
              <w:jc w:val="right"/>
              <w:rPr>
                <w:rFonts w:asciiTheme="minorEastAsia" w:hAnsiTheme="minorEastAsia"/>
                <w:color w:val="000000" w:themeColor="text1"/>
                <w:sz w:val="24"/>
                <w:szCs w:val="24"/>
              </w:rPr>
            </w:pPr>
          </w:p>
        </w:tc>
        <w:tc>
          <w:tcPr>
            <w:tcW w:w="1701" w:type="dxa"/>
            <w:gridSpan w:val="3"/>
            <w:hideMark/>
          </w:tcPr>
          <w:p w:rsidR="005239C9" w:rsidRPr="004E7A28" w:rsidRDefault="005239C9">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(630,150)</w:t>
            </w:r>
          </w:p>
        </w:tc>
      </w:tr>
      <w:tr w:rsidR="004E7A28" w:rsidRPr="004E7A28" w:rsidTr="00463B82">
        <w:trPr>
          <w:trHeight w:val="776"/>
        </w:trPr>
        <w:tc>
          <w:tcPr>
            <w:tcW w:w="284" w:type="dxa"/>
          </w:tcPr>
          <w:p w:rsidR="00900B0C" w:rsidRPr="004E7A28" w:rsidRDefault="00900B0C" w:rsidP="00555BD3">
            <w:pPr>
              <w:jc w:val="left"/>
              <w:rPr>
                <w:rFonts w:ascii="ＭＳ ゴシック" w:eastAsia="ＭＳ ゴシック" w:hAnsi="ＭＳ ゴシック" w:cs="Meiryo UI"/>
                <w:color w:val="000000" w:themeColor="text1"/>
                <w:sz w:val="22"/>
                <w:szCs w:val="24"/>
              </w:rPr>
            </w:pPr>
          </w:p>
        </w:tc>
        <w:tc>
          <w:tcPr>
            <w:tcW w:w="6237" w:type="dxa"/>
            <w:gridSpan w:val="5"/>
            <w:hideMark/>
          </w:tcPr>
          <w:p w:rsidR="00900B0C" w:rsidRPr="004E7A28" w:rsidRDefault="00900B0C" w:rsidP="00555BD3">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・土砂災害対策費</w:t>
            </w:r>
            <w:r w:rsidR="00BB6A58" w:rsidRPr="00BB6A58">
              <w:rPr>
                <w:rFonts w:asciiTheme="minorEastAsia" w:hAnsiTheme="minorEastAsia" w:cs="Meiryo UI" w:hint="eastAsia"/>
                <w:color w:val="000000" w:themeColor="text1"/>
                <w:sz w:val="22"/>
                <w:szCs w:val="24"/>
              </w:rPr>
              <w:t>【都市整備部】</w:t>
            </w:r>
          </w:p>
        </w:tc>
        <w:tc>
          <w:tcPr>
            <w:tcW w:w="1417" w:type="dxa"/>
            <w:gridSpan w:val="3"/>
            <w:hideMark/>
          </w:tcPr>
          <w:p w:rsidR="00900B0C" w:rsidRPr="004E7A28" w:rsidRDefault="00900B0C"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237,773</w:t>
            </w:r>
          </w:p>
        </w:tc>
        <w:tc>
          <w:tcPr>
            <w:tcW w:w="1560" w:type="dxa"/>
            <w:gridSpan w:val="3"/>
            <w:hideMark/>
          </w:tcPr>
          <w:p w:rsidR="00900B0C" w:rsidRPr="004E7A28" w:rsidRDefault="00900B0C"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(630,150)</w:t>
            </w:r>
          </w:p>
          <w:p w:rsidR="00900B0C" w:rsidRPr="004E7A28" w:rsidRDefault="00900B0C"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≪一部新規≫</w:t>
            </w:r>
          </w:p>
        </w:tc>
      </w:tr>
      <w:tr w:rsidR="004E7A28" w:rsidRPr="004E7A28" w:rsidTr="00463B82">
        <w:trPr>
          <w:gridAfter w:val="2"/>
          <w:wAfter w:w="1418" w:type="dxa"/>
          <w:trHeight w:val="1851"/>
        </w:trPr>
        <w:tc>
          <w:tcPr>
            <w:tcW w:w="567" w:type="dxa"/>
            <w:gridSpan w:val="4"/>
          </w:tcPr>
          <w:p w:rsidR="00900B0C" w:rsidRPr="004E7A28" w:rsidRDefault="00900B0C" w:rsidP="00555BD3">
            <w:pPr>
              <w:jc w:val="distribute"/>
              <w:rPr>
                <w:rFonts w:asciiTheme="majorEastAsia" w:eastAsiaTheme="majorEastAsia" w:hAnsiTheme="majorEastAsia"/>
                <w:color w:val="000000" w:themeColor="text1"/>
                <w:sz w:val="18"/>
                <w:szCs w:val="24"/>
              </w:rPr>
            </w:pPr>
          </w:p>
        </w:tc>
        <w:tc>
          <w:tcPr>
            <w:tcW w:w="7513" w:type="dxa"/>
            <w:gridSpan w:val="6"/>
          </w:tcPr>
          <w:p w:rsidR="00900B0C" w:rsidRPr="004E7A28" w:rsidRDefault="00900B0C"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急傾斜地の崩壊や土石流等の土砂災害から府民の生命を守るため、土砂災害危険箇所の雨量観測や、土砂災害防止法に基づく土砂災害警戒区域等の平成28年9月までの早期指定に必要な基礎調査を実施するとともに、平成27年度より土砂災害特別警戒区域内の住宅の移転及び補強に要する費用の一部を助成。</w:t>
            </w:r>
          </w:p>
          <w:p w:rsidR="00900B0C" w:rsidRPr="004E7A28" w:rsidRDefault="00900B0C" w:rsidP="00555BD3">
            <w:pPr>
              <w:jc w:val="left"/>
              <w:rPr>
                <w:rFonts w:ascii="ＭＳ Ｐ明朝" w:eastAsia="ＭＳ Ｐ明朝" w:hAnsi="ＭＳ Ｐ明朝"/>
                <w:color w:val="000000" w:themeColor="text1"/>
                <w:sz w:val="18"/>
                <w:szCs w:val="20"/>
              </w:rPr>
            </w:pPr>
          </w:p>
        </w:tc>
      </w:tr>
      <w:tr w:rsidR="004E7A28" w:rsidRPr="004E7A28" w:rsidTr="00FA4270">
        <w:trPr>
          <w:trHeight w:val="345"/>
        </w:trPr>
        <w:tc>
          <w:tcPr>
            <w:tcW w:w="284" w:type="dxa"/>
          </w:tcPr>
          <w:p w:rsidR="005239C9" w:rsidRPr="004E7A28" w:rsidRDefault="005239C9">
            <w:pPr>
              <w:jc w:val="left"/>
              <w:rPr>
                <w:rFonts w:ascii="ＭＳ ゴシック" w:eastAsia="ＭＳ ゴシック" w:hAnsi="ＭＳ ゴシック" w:cs="Meiryo UI"/>
                <w:color w:val="000000" w:themeColor="text1"/>
                <w:sz w:val="22"/>
                <w:szCs w:val="24"/>
              </w:rPr>
            </w:pPr>
          </w:p>
        </w:tc>
        <w:tc>
          <w:tcPr>
            <w:tcW w:w="6237" w:type="dxa"/>
            <w:gridSpan w:val="5"/>
            <w:hideMark/>
          </w:tcPr>
          <w:p w:rsidR="005239C9" w:rsidRPr="004E7A28" w:rsidRDefault="005239C9">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・避難行動支援事業</w:t>
            </w:r>
            <w:r w:rsidR="00BB6A58" w:rsidRPr="00BB6A58">
              <w:rPr>
                <w:rFonts w:asciiTheme="minorEastAsia" w:hAnsiTheme="minorEastAsia" w:cs="Meiryo UI" w:hint="eastAsia"/>
                <w:color w:val="000000" w:themeColor="text1"/>
                <w:sz w:val="22"/>
                <w:szCs w:val="24"/>
              </w:rPr>
              <w:t>【都市整備部】</w:t>
            </w:r>
          </w:p>
        </w:tc>
        <w:tc>
          <w:tcPr>
            <w:tcW w:w="1417" w:type="dxa"/>
            <w:gridSpan w:val="3"/>
            <w:hideMark/>
          </w:tcPr>
          <w:p w:rsidR="005239C9" w:rsidRPr="004E7A28" w:rsidRDefault="005239C9">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75,000</w:t>
            </w:r>
          </w:p>
        </w:tc>
        <w:tc>
          <w:tcPr>
            <w:tcW w:w="1560" w:type="dxa"/>
            <w:gridSpan w:val="3"/>
            <w:hideMark/>
          </w:tcPr>
          <w:p w:rsidR="005239C9" w:rsidRPr="004E7A28" w:rsidRDefault="005239C9">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463B82">
        <w:trPr>
          <w:gridAfter w:val="2"/>
          <w:wAfter w:w="1418" w:type="dxa"/>
          <w:trHeight w:val="2336"/>
        </w:trPr>
        <w:tc>
          <w:tcPr>
            <w:tcW w:w="567" w:type="dxa"/>
            <w:gridSpan w:val="4"/>
          </w:tcPr>
          <w:p w:rsidR="00900B0C" w:rsidRPr="004E7A28" w:rsidRDefault="00900B0C" w:rsidP="00555BD3">
            <w:pPr>
              <w:jc w:val="distribute"/>
              <w:rPr>
                <w:rFonts w:asciiTheme="majorEastAsia" w:eastAsiaTheme="majorEastAsia" w:hAnsiTheme="majorEastAsia"/>
                <w:color w:val="000000" w:themeColor="text1"/>
                <w:sz w:val="18"/>
                <w:szCs w:val="24"/>
              </w:rPr>
            </w:pPr>
          </w:p>
        </w:tc>
        <w:tc>
          <w:tcPr>
            <w:tcW w:w="7513" w:type="dxa"/>
            <w:gridSpan w:val="6"/>
          </w:tcPr>
          <w:p w:rsidR="00900B0C" w:rsidRPr="004E7A28" w:rsidRDefault="00900B0C"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近年、頻発する集中豪雨等への備えとして、住民の迅速・確実な避難行動につながる効果的な情報発信を行う。</w:t>
            </w:r>
          </w:p>
          <w:p w:rsidR="00900B0C" w:rsidRPr="004E7A28" w:rsidRDefault="00900B0C" w:rsidP="00555BD3">
            <w:pPr>
              <w:ind w:left="180" w:hangingChars="100" w:hanging="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・洪水リスクの高い箇所等にカメラを設置し、気象、河川、避難に関する情報とあわせてホームページで画像を配信することで住民の迅速・確実な避難行動につなげる。</w:t>
            </w:r>
          </w:p>
          <w:p w:rsidR="00900B0C" w:rsidRPr="004E7A28" w:rsidRDefault="00900B0C" w:rsidP="00555BD3">
            <w:pPr>
              <w:ind w:left="180" w:hangingChars="100" w:hanging="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・河川水位や雨量等の情報を発信する河川防災情報ホームページについて、台風や集中豪雨時等のアクセス集中に対応した配信システムの強化を実施。</w:t>
            </w:r>
          </w:p>
          <w:p w:rsidR="00900B0C" w:rsidRPr="004E7A28" w:rsidRDefault="00900B0C" w:rsidP="00555BD3">
            <w:pPr>
              <w:ind w:left="180" w:hangingChars="100" w:hanging="180"/>
              <w:jc w:val="left"/>
              <w:rPr>
                <w:rFonts w:ascii="ＭＳ Ｐ明朝" w:eastAsia="ＭＳ Ｐ明朝" w:hAnsi="ＭＳ Ｐ明朝"/>
                <w:color w:val="000000" w:themeColor="text1"/>
                <w:sz w:val="18"/>
                <w:szCs w:val="20"/>
              </w:rPr>
            </w:pPr>
          </w:p>
        </w:tc>
      </w:tr>
      <w:tr w:rsidR="004E7A28" w:rsidRPr="004E7A28" w:rsidTr="007A5157">
        <w:trPr>
          <w:trHeight w:val="345"/>
        </w:trPr>
        <w:tc>
          <w:tcPr>
            <w:tcW w:w="284" w:type="dxa"/>
          </w:tcPr>
          <w:p w:rsidR="005A6F53" w:rsidRPr="00095128" w:rsidRDefault="005A6F53" w:rsidP="007A5157">
            <w:pPr>
              <w:jc w:val="left"/>
              <w:rPr>
                <w:rFonts w:ascii="ＭＳ ゴシック" w:eastAsia="ＭＳ ゴシック" w:hAnsi="ＭＳ ゴシック" w:cs="Meiryo UI"/>
                <w:color w:val="000000" w:themeColor="text1"/>
                <w:sz w:val="22"/>
                <w:szCs w:val="24"/>
              </w:rPr>
            </w:pPr>
          </w:p>
        </w:tc>
        <w:tc>
          <w:tcPr>
            <w:tcW w:w="6237" w:type="dxa"/>
            <w:gridSpan w:val="5"/>
            <w:hideMark/>
          </w:tcPr>
          <w:p w:rsidR="005A6F53" w:rsidRPr="00095128" w:rsidRDefault="005A6F53" w:rsidP="007A5157">
            <w:pPr>
              <w:jc w:val="left"/>
              <w:rPr>
                <w:rFonts w:ascii="ＭＳ Ｐゴシック" w:eastAsia="ＭＳ Ｐゴシック" w:hAnsi="ＭＳ Ｐゴシック"/>
                <w:color w:val="000000" w:themeColor="text1"/>
                <w:sz w:val="24"/>
                <w:szCs w:val="24"/>
              </w:rPr>
            </w:pPr>
            <w:r w:rsidRPr="00095128">
              <w:rPr>
                <w:rFonts w:ascii="ＭＳ Ｐゴシック" w:eastAsia="ＭＳ Ｐゴシック" w:hAnsi="ＭＳ Ｐゴシック" w:cs="Meiryo UI" w:hint="eastAsia"/>
                <w:color w:val="000000" w:themeColor="text1"/>
                <w:sz w:val="22"/>
                <w:szCs w:val="24"/>
              </w:rPr>
              <w:t>・山地災害・流木防止緊急対策事業費</w:t>
            </w:r>
            <w:r w:rsidRPr="00095128">
              <w:rPr>
                <w:rFonts w:ascii="ＭＳ 明朝" w:eastAsia="ＭＳ 明朝" w:hAnsi="ＭＳ 明朝" w:cs="Meiryo UI" w:hint="eastAsia"/>
                <w:color w:val="000000" w:themeColor="text1"/>
                <w:sz w:val="22"/>
                <w:szCs w:val="24"/>
              </w:rPr>
              <w:t>【環境農林水産部】</w:t>
            </w:r>
          </w:p>
        </w:tc>
        <w:tc>
          <w:tcPr>
            <w:tcW w:w="1417" w:type="dxa"/>
            <w:gridSpan w:val="3"/>
            <w:hideMark/>
          </w:tcPr>
          <w:p w:rsidR="005A6F53" w:rsidRPr="004E7A28" w:rsidRDefault="005A6F53" w:rsidP="007A515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208,560</w:t>
            </w:r>
          </w:p>
        </w:tc>
        <w:tc>
          <w:tcPr>
            <w:tcW w:w="1560" w:type="dxa"/>
            <w:gridSpan w:val="3"/>
            <w:hideMark/>
          </w:tcPr>
          <w:p w:rsidR="005A6F53" w:rsidRPr="004E7A28" w:rsidRDefault="005A6F53" w:rsidP="007A515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463B82">
        <w:trPr>
          <w:gridAfter w:val="2"/>
          <w:wAfter w:w="1418" w:type="dxa"/>
          <w:trHeight w:val="2062"/>
        </w:trPr>
        <w:tc>
          <w:tcPr>
            <w:tcW w:w="567" w:type="dxa"/>
            <w:gridSpan w:val="4"/>
          </w:tcPr>
          <w:p w:rsidR="005A6F53" w:rsidRPr="004E7A28" w:rsidRDefault="005A6F53" w:rsidP="007A5157">
            <w:pPr>
              <w:jc w:val="distribute"/>
              <w:rPr>
                <w:rFonts w:asciiTheme="majorEastAsia" w:eastAsiaTheme="majorEastAsia" w:hAnsiTheme="majorEastAsia"/>
                <w:color w:val="000000" w:themeColor="text1"/>
                <w:sz w:val="18"/>
                <w:szCs w:val="24"/>
              </w:rPr>
            </w:pPr>
          </w:p>
        </w:tc>
        <w:tc>
          <w:tcPr>
            <w:tcW w:w="7513" w:type="dxa"/>
            <w:gridSpan w:val="6"/>
            <w:hideMark/>
          </w:tcPr>
          <w:p w:rsidR="005A6F53" w:rsidRPr="004E7A28" w:rsidRDefault="005A6F53" w:rsidP="007A515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近年の局地的な集中豪雨による大規模な山地災害や流木による被害対策として、土石流の発生を抑止する治山ダムの整備や荒廃森林の整備。</w:t>
            </w:r>
          </w:p>
          <w:p w:rsidR="005A6F53" w:rsidRPr="004E7A28" w:rsidRDefault="005A6F53" w:rsidP="007A515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また、流木の恐れのある危険木の伐採・搬出や、地域と連携して所有界や危険地などを掲載した森林危険情報マップの作成を通じ、地域による森林の監視・管理体制を構築。</w:t>
            </w:r>
          </w:p>
          <w:p w:rsidR="005A6F53" w:rsidRPr="004E7A28" w:rsidRDefault="005A6F53" w:rsidP="007A515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事業期間等　平成27～29年度　東大阪市上石切など　　10地区</w:t>
            </w:r>
          </w:p>
          <w:p w:rsidR="005A6F53" w:rsidRPr="004E7A28" w:rsidRDefault="005A6F53" w:rsidP="007A5157">
            <w:pPr>
              <w:jc w:val="left"/>
              <w:rPr>
                <w:rFonts w:ascii="ＭＳ Ｐ明朝" w:eastAsia="ＭＳ Ｐ明朝" w:hAnsi="ＭＳ Ｐ明朝"/>
                <w:color w:val="000000" w:themeColor="text1"/>
                <w:sz w:val="18"/>
                <w:szCs w:val="20"/>
              </w:rPr>
            </w:pPr>
          </w:p>
        </w:tc>
      </w:tr>
      <w:tr w:rsidR="004E7A28" w:rsidRPr="004E7A28" w:rsidTr="007A5157">
        <w:trPr>
          <w:trHeight w:val="345"/>
        </w:trPr>
        <w:tc>
          <w:tcPr>
            <w:tcW w:w="284" w:type="dxa"/>
          </w:tcPr>
          <w:p w:rsidR="005A6F53" w:rsidRPr="004E7A28" w:rsidRDefault="005A6F53" w:rsidP="007A5157">
            <w:pPr>
              <w:jc w:val="left"/>
              <w:rPr>
                <w:rFonts w:ascii="ＭＳ ゴシック" w:eastAsia="ＭＳ ゴシック" w:hAnsi="ＭＳ ゴシック" w:cs="Meiryo UI"/>
                <w:color w:val="000000" w:themeColor="text1"/>
                <w:sz w:val="22"/>
                <w:szCs w:val="24"/>
              </w:rPr>
            </w:pPr>
          </w:p>
        </w:tc>
        <w:tc>
          <w:tcPr>
            <w:tcW w:w="6237" w:type="dxa"/>
            <w:gridSpan w:val="5"/>
            <w:hideMark/>
          </w:tcPr>
          <w:p w:rsidR="005A6F53" w:rsidRPr="004E7A28" w:rsidRDefault="005A6F53" w:rsidP="007A5157">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・ため池安全安心向上促進事業費</w:t>
            </w:r>
            <w:r w:rsidRPr="004E7A28">
              <w:rPr>
                <w:rFonts w:ascii="ＭＳ 明朝" w:eastAsia="ＭＳ 明朝" w:hAnsi="ＭＳ 明朝" w:cs="Meiryo UI" w:hint="eastAsia"/>
                <w:color w:val="000000" w:themeColor="text1"/>
                <w:sz w:val="22"/>
                <w:szCs w:val="24"/>
              </w:rPr>
              <w:t>【環境農林水産部】</w:t>
            </w:r>
          </w:p>
        </w:tc>
        <w:tc>
          <w:tcPr>
            <w:tcW w:w="1417" w:type="dxa"/>
            <w:gridSpan w:val="3"/>
            <w:hideMark/>
          </w:tcPr>
          <w:p w:rsidR="005A6F53" w:rsidRPr="004E7A28" w:rsidRDefault="005A6F53" w:rsidP="007A515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10,000</w:t>
            </w:r>
          </w:p>
        </w:tc>
        <w:tc>
          <w:tcPr>
            <w:tcW w:w="1560" w:type="dxa"/>
            <w:gridSpan w:val="3"/>
            <w:hideMark/>
          </w:tcPr>
          <w:p w:rsidR="005A6F53" w:rsidRPr="004E7A28" w:rsidRDefault="005A6F53" w:rsidP="007A515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7A5157">
        <w:trPr>
          <w:gridAfter w:val="2"/>
          <w:wAfter w:w="1418" w:type="dxa"/>
        </w:trPr>
        <w:tc>
          <w:tcPr>
            <w:tcW w:w="567" w:type="dxa"/>
            <w:gridSpan w:val="4"/>
          </w:tcPr>
          <w:p w:rsidR="005A6F53" w:rsidRPr="004E7A28" w:rsidRDefault="005A6F53" w:rsidP="007A5157">
            <w:pPr>
              <w:jc w:val="distribute"/>
              <w:rPr>
                <w:rFonts w:asciiTheme="majorEastAsia" w:eastAsiaTheme="majorEastAsia" w:hAnsiTheme="majorEastAsia"/>
                <w:color w:val="000000" w:themeColor="text1"/>
                <w:sz w:val="18"/>
                <w:szCs w:val="24"/>
              </w:rPr>
            </w:pPr>
          </w:p>
        </w:tc>
        <w:tc>
          <w:tcPr>
            <w:tcW w:w="7513" w:type="dxa"/>
            <w:gridSpan w:val="6"/>
            <w:hideMark/>
          </w:tcPr>
          <w:p w:rsidR="005A6F53" w:rsidRPr="004E7A28" w:rsidRDefault="005A6F53" w:rsidP="007A515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局地的豪雨などに迅速に対応するため、府内の水防上監視の必要なため池に、水位計等の観測機器を設置。</w:t>
            </w:r>
          </w:p>
          <w:p w:rsidR="005A6F53" w:rsidRPr="004E7A28" w:rsidRDefault="005A6F53" w:rsidP="007A5157">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事業期間　平成27年度～29年度</w:t>
            </w:r>
          </w:p>
          <w:p w:rsidR="005A6F53" w:rsidRPr="004E7A28" w:rsidRDefault="005A6F53" w:rsidP="00295CCE">
            <w:pPr>
              <w:jc w:val="left"/>
              <w:rPr>
                <w:rFonts w:ascii="ＭＳ Ｐ明朝" w:eastAsia="ＭＳ Ｐ明朝" w:hAnsi="ＭＳ Ｐ明朝"/>
                <w:color w:val="000000" w:themeColor="text1"/>
                <w:sz w:val="18"/>
                <w:szCs w:val="20"/>
              </w:rPr>
            </w:pPr>
          </w:p>
        </w:tc>
      </w:tr>
    </w:tbl>
    <w:p w:rsidR="00AE1061" w:rsidRDefault="00AE1061"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AE1061" w:rsidRPr="00AE1061" w:rsidRDefault="00AE1061"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295CCE" w:rsidRPr="00AE1061" w:rsidRDefault="00295CCE"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295CCE" w:rsidRPr="00AE1061" w:rsidRDefault="00295CCE"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461FF9" w:rsidRPr="00295CCE" w:rsidRDefault="00461FF9"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7D2CDC" w:rsidRPr="004E7A28" w:rsidRDefault="007D2CDC"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２　総合治安対策の推進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E7A28" w:rsidRPr="004E7A28" w:rsidTr="00FA4270">
        <w:tc>
          <w:tcPr>
            <w:tcW w:w="457" w:type="dxa"/>
            <w:gridSpan w:val="2"/>
          </w:tcPr>
          <w:p w:rsidR="007D2CDC" w:rsidRPr="004E7A28" w:rsidRDefault="007D2CDC" w:rsidP="00AA04C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7D2CDC" w:rsidRPr="004E7A28" w:rsidRDefault="007D2CDC" w:rsidP="00AA04C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地域における防犯力の向上</w:t>
            </w:r>
          </w:p>
        </w:tc>
        <w:tc>
          <w:tcPr>
            <w:tcW w:w="1701" w:type="dxa"/>
            <w:gridSpan w:val="3"/>
          </w:tcPr>
          <w:p w:rsidR="007D2CDC" w:rsidRPr="004E7A28" w:rsidRDefault="00CB375C" w:rsidP="0026102C">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w:t>
            </w:r>
            <w:r w:rsidR="0026102C">
              <w:rPr>
                <w:rFonts w:ascii="ＭＳ Ｐ明朝" w:eastAsia="ＭＳ Ｐ明朝" w:hAnsi="ＭＳ Ｐ明朝" w:hint="eastAsia"/>
                <w:color w:val="000000" w:themeColor="text1"/>
                <w:sz w:val="24"/>
                <w:szCs w:val="24"/>
              </w:rPr>
              <w:t>26</w:t>
            </w:r>
            <w:r w:rsidR="007D2CDC" w:rsidRPr="004E7A28">
              <w:rPr>
                <w:rFonts w:ascii="ＭＳ Ｐ明朝" w:eastAsia="ＭＳ Ｐ明朝" w:hAnsi="ＭＳ Ｐ明朝" w:hint="eastAsia"/>
                <w:color w:val="000000" w:themeColor="text1"/>
                <w:sz w:val="24"/>
                <w:szCs w:val="24"/>
              </w:rPr>
              <w:t>,</w:t>
            </w:r>
            <w:r w:rsidRPr="004E7A28">
              <w:rPr>
                <w:rFonts w:ascii="ＭＳ Ｐ明朝" w:eastAsia="ＭＳ Ｐ明朝" w:hAnsi="ＭＳ Ｐ明朝" w:hint="eastAsia"/>
                <w:color w:val="000000" w:themeColor="text1"/>
                <w:sz w:val="24"/>
                <w:szCs w:val="24"/>
              </w:rPr>
              <w:t>345</w:t>
            </w:r>
            <w:r w:rsidR="003A639B" w:rsidRPr="003A639B">
              <w:rPr>
                <w:rFonts w:ascii="ＭＳ Ｐ明朝" w:eastAsia="ＭＳ Ｐ明朝" w:hAnsi="ＭＳ Ｐ明朝" w:hint="eastAsia"/>
                <w:color w:val="FFFFFF" w:themeColor="background1"/>
                <w:sz w:val="24"/>
                <w:szCs w:val="24"/>
              </w:rPr>
              <w:t>)</w:t>
            </w:r>
          </w:p>
        </w:tc>
        <w:tc>
          <w:tcPr>
            <w:tcW w:w="284" w:type="dxa"/>
          </w:tcPr>
          <w:p w:rsidR="007D2CDC" w:rsidRPr="004E7A28" w:rsidRDefault="007D2CDC" w:rsidP="00AA04C5">
            <w:pPr>
              <w:wordWrap w:val="0"/>
              <w:jc w:val="right"/>
              <w:rPr>
                <w:rFonts w:ascii="ＭＳ ゴシック" w:eastAsia="ＭＳ ゴシック" w:hAnsi="ＭＳ ゴシック"/>
                <w:color w:val="000000" w:themeColor="text1"/>
                <w:sz w:val="24"/>
                <w:szCs w:val="24"/>
              </w:rPr>
            </w:pPr>
          </w:p>
        </w:tc>
      </w:tr>
      <w:tr w:rsidR="004E7A28" w:rsidRPr="004E7A28" w:rsidTr="00FA4270">
        <w:tc>
          <w:tcPr>
            <w:tcW w:w="7513" w:type="dxa"/>
            <w:gridSpan w:val="5"/>
          </w:tcPr>
          <w:p w:rsidR="007D2CDC" w:rsidRPr="004E7A28" w:rsidRDefault="007D2CDC" w:rsidP="00AA04C5">
            <w:pPr>
              <w:jc w:val="right"/>
              <w:rPr>
                <w:rFonts w:asciiTheme="minorEastAsia" w:hAnsiTheme="minorEastAsia"/>
                <w:color w:val="000000" w:themeColor="text1"/>
                <w:sz w:val="24"/>
                <w:szCs w:val="24"/>
              </w:rPr>
            </w:pPr>
          </w:p>
        </w:tc>
        <w:tc>
          <w:tcPr>
            <w:tcW w:w="1701" w:type="dxa"/>
            <w:gridSpan w:val="3"/>
          </w:tcPr>
          <w:p w:rsidR="007D2CDC" w:rsidRPr="004E7A28" w:rsidRDefault="007D2CDC" w:rsidP="0026102C">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w:t>
            </w:r>
            <w:r w:rsidR="00CB375C" w:rsidRPr="004E7A28">
              <w:rPr>
                <w:rFonts w:ascii="ＭＳ Ｐ明朝" w:eastAsia="ＭＳ Ｐ明朝" w:hAnsi="ＭＳ Ｐ明朝" w:hint="eastAsia"/>
                <w:color w:val="000000" w:themeColor="text1"/>
                <w:sz w:val="24"/>
                <w:szCs w:val="24"/>
              </w:rPr>
              <w:t>2</w:t>
            </w:r>
            <w:r w:rsidR="0026102C">
              <w:rPr>
                <w:rFonts w:ascii="ＭＳ Ｐ明朝" w:eastAsia="ＭＳ Ｐ明朝" w:hAnsi="ＭＳ Ｐ明朝" w:hint="eastAsia"/>
                <w:color w:val="000000" w:themeColor="text1"/>
                <w:sz w:val="24"/>
                <w:szCs w:val="24"/>
              </w:rPr>
              <w:t>20</w:t>
            </w:r>
            <w:r w:rsidRPr="004E7A28">
              <w:rPr>
                <w:rFonts w:ascii="ＭＳ Ｐ明朝" w:eastAsia="ＭＳ Ｐ明朝" w:hAnsi="ＭＳ Ｐ明朝" w:hint="eastAsia"/>
                <w:color w:val="000000" w:themeColor="text1"/>
                <w:sz w:val="24"/>
                <w:szCs w:val="24"/>
              </w:rPr>
              <w:t>,</w:t>
            </w:r>
            <w:r w:rsidR="0026102C">
              <w:rPr>
                <w:rFonts w:ascii="ＭＳ Ｐ明朝" w:eastAsia="ＭＳ Ｐ明朝" w:hAnsi="ＭＳ Ｐ明朝" w:hint="eastAsia"/>
                <w:color w:val="000000" w:themeColor="text1"/>
                <w:sz w:val="24"/>
                <w:szCs w:val="24"/>
              </w:rPr>
              <w:t>066</w:t>
            </w:r>
            <w:r w:rsidRPr="004E7A28">
              <w:rPr>
                <w:rFonts w:ascii="ＭＳ Ｐ明朝" w:eastAsia="ＭＳ Ｐ明朝" w:hAnsi="ＭＳ Ｐ明朝" w:hint="eastAsia"/>
                <w:color w:val="000000" w:themeColor="text1"/>
                <w:sz w:val="24"/>
                <w:szCs w:val="24"/>
              </w:rPr>
              <w:t>)</w:t>
            </w:r>
          </w:p>
        </w:tc>
        <w:tc>
          <w:tcPr>
            <w:tcW w:w="284" w:type="dxa"/>
          </w:tcPr>
          <w:p w:rsidR="007D2CDC" w:rsidRPr="004E7A28" w:rsidRDefault="007D2CDC" w:rsidP="00AA04C5">
            <w:pPr>
              <w:jc w:val="right"/>
              <w:rPr>
                <w:rFonts w:ascii="ＭＳ ゴシック" w:eastAsia="ＭＳ ゴシック" w:hAnsi="ＭＳ ゴシック"/>
                <w:color w:val="000000" w:themeColor="text1"/>
                <w:sz w:val="24"/>
                <w:szCs w:val="24"/>
              </w:rPr>
            </w:pPr>
          </w:p>
        </w:tc>
      </w:tr>
      <w:tr w:rsidR="004E7A28" w:rsidRPr="004E7A28" w:rsidTr="00FA4270">
        <w:trPr>
          <w:trHeight w:val="345"/>
        </w:trPr>
        <w:tc>
          <w:tcPr>
            <w:tcW w:w="284" w:type="dxa"/>
          </w:tcPr>
          <w:p w:rsidR="007D2CDC" w:rsidRPr="004E7A28" w:rsidRDefault="007D2CDC" w:rsidP="00AA04C5">
            <w:pPr>
              <w:jc w:val="left"/>
              <w:rPr>
                <w:rFonts w:ascii="ＭＳ ゴシック" w:eastAsia="ＭＳ ゴシック" w:hAnsi="ＭＳ ゴシック" w:cs="Meiryo UI"/>
                <w:color w:val="000000" w:themeColor="text1"/>
                <w:sz w:val="22"/>
                <w:szCs w:val="24"/>
              </w:rPr>
            </w:pPr>
          </w:p>
        </w:tc>
        <w:tc>
          <w:tcPr>
            <w:tcW w:w="6237" w:type="dxa"/>
            <w:gridSpan w:val="3"/>
          </w:tcPr>
          <w:p w:rsidR="007D2CDC" w:rsidRPr="004E7A28" w:rsidRDefault="007D2CDC" w:rsidP="00AA04C5">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・子どもを守る通学路防犯カメラ設置促進事業</w:t>
            </w:r>
            <w:r w:rsidR="0026102C" w:rsidRPr="0026102C">
              <w:rPr>
                <w:rFonts w:asciiTheme="minorEastAsia" w:hAnsiTheme="minorEastAsia" w:cs="Meiryo UI" w:hint="eastAsia"/>
                <w:color w:val="000000" w:themeColor="text1"/>
                <w:sz w:val="22"/>
                <w:szCs w:val="24"/>
              </w:rPr>
              <w:t>【政策企画部】</w:t>
            </w:r>
          </w:p>
        </w:tc>
        <w:tc>
          <w:tcPr>
            <w:tcW w:w="1417" w:type="dxa"/>
            <w:gridSpan w:val="2"/>
          </w:tcPr>
          <w:p w:rsidR="007D2CDC" w:rsidRPr="004E7A28" w:rsidRDefault="007D2CDC"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16,000</w:t>
            </w:r>
          </w:p>
        </w:tc>
        <w:tc>
          <w:tcPr>
            <w:tcW w:w="1560" w:type="dxa"/>
            <w:gridSpan w:val="3"/>
          </w:tcPr>
          <w:p w:rsidR="007D2CDC" w:rsidRPr="004E7A28" w:rsidRDefault="007D2CDC"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463B82">
        <w:trPr>
          <w:trHeight w:val="1755"/>
        </w:trPr>
        <w:tc>
          <w:tcPr>
            <w:tcW w:w="567" w:type="dxa"/>
            <w:gridSpan w:val="3"/>
          </w:tcPr>
          <w:p w:rsidR="006E64A3" w:rsidRPr="004E7A28" w:rsidRDefault="006E64A3" w:rsidP="00A676F2">
            <w:pPr>
              <w:jc w:val="distribute"/>
              <w:rPr>
                <w:rFonts w:asciiTheme="majorEastAsia" w:eastAsiaTheme="majorEastAsia" w:hAnsiTheme="majorEastAsia"/>
                <w:color w:val="000000" w:themeColor="text1"/>
                <w:sz w:val="18"/>
                <w:szCs w:val="24"/>
              </w:rPr>
            </w:pPr>
          </w:p>
        </w:tc>
        <w:tc>
          <w:tcPr>
            <w:tcW w:w="7513" w:type="dxa"/>
            <w:gridSpan w:val="4"/>
          </w:tcPr>
          <w:p w:rsidR="006E64A3" w:rsidRPr="004E7A28"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小学校の登下校時における子どもを狙った犯罪の抑止、地域における子どもの見守り活動の補完等を図るため、新たに通学路への防犯カメラの設置補助制度を創設する市町村に対し補助</w:t>
            </w:r>
            <w:r w:rsidR="00AB4D54">
              <w:rPr>
                <w:rFonts w:ascii="ＭＳ Ｐ明朝" w:eastAsia="ＭＳ Ｐ明朝" w:hAnsi="ＭＳ Ｐ明朝" w:hint="eastAsia"/>
                <w:color w:val="000000" w:themeColor="text1"/>
                <w:sz w:val="18"/>
                <w:szCs w:val="20"/>
              </w:rPr>
              <w:t>。</w:t>
            </w:r>
          </w:p>
          <w:p w:rsidR="006E64A3" w:rsidRPr="004E7A28"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・補助率1/2以内・補助限度額　100千円／台、実施予定8市町村</w:t>
            </w:r>
          </w:p>
          <w:p w:rsidR="006E64A3"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・28年度までに府内全市町村で補助制度創設を目指す（16市町村未創設）</w:t>
            </w:r>
          </w:p>
          <w:p w:rsidR="00AB4D54" w:rsidRPr="004E7A28" w:rsidRDefault="00AB4D54" w:rsidP="00AB4D54">
            <w:pPr>
              <w:jc w:val="left"/>
              <w:rPr>
                <w:rFonts w:ascii="ＭＳ Ｐ明朝" w:eastAsia="ＭＳ Ｐ明朝" w:hAnsi="ＭＳ Ｐ明朝"/>
                <w:color w:val="000000" w:themeColor="text1"/>
                <w:sz w:val="18"/>
                <w:szCs w:val="20"/>
              </w:rPr>
            </w:pPr>
          </w:p>
        </w:tc>
        <w:tc>
          <w:tcPr>
            <w:tcW w:w="1418" w:type="dxa"/>
            <w:gridSpan w:val="2"/>
          </w:tcPr>
          <w:p w:rsidR="006E64A3" w:rsidRPr="004E7A28" w:rsidRDefault="006E64A3" w:rsidP="00A676F2">
            <w:pPr>
              <w:jc w:val="right"/>
              <w:rPr>
                <w:rFonts w:asciiTheme="majorEastAsia" w:eastAsiaTheme="majorEastAsia" w:hAnsiTheme="majorEastAsia"/>
                <w:color w:val="000000" w:themeColor="text1"/>
                <w:sz w:val="24"/>
                <w:szCs w:val="24"/>
              </w:rPr>
            </w:pPr>
          </w:p>
        </w:tc>
      </w:tr>
      <w:tr w:rsidR="003C1ADA" w:rsidRPr="006F0A93" w:rsidTr="00597BB2">
        <w:trPr>
          <w:trHeight w:val="345"/>
        </w:trPr>
        <w:tc>
          <w:tcPr>
            <w:tcW w:w="284" w:type="dxa"/>
          </w:tcPr>
          <w:p w:rsidR="003C1ADA" w:rsidRPr="00534D9E" w:rsidRDefault="003C1ADA" w:rsidP="00597BB2">
            <w:pPr>
              <w:jc w:val="left"/>
              <w:rPr>
                <w:rFonts w:ascii="ＭＳ ゴシック" w:eastAsia="ＭＳ ゴシック" w:hAnsi="ＭＳ ゴシック" w:cs="Meiryo UI"/>
                <w:sz w:val="22"/>
                <w:szCs w:val="24"/>
              </w:rPr>
            </w:pPr>
          </w:p>
        </w:tc>
        <w:tc>
          <w:tcPr>
            <w:tcW w:w="6237" w:type="dxa"/>
            <w:gridSpan w:val="3"/>
          </w:tcPr>
          <w:p w:rsidR="003C1ADA" w:rsidRPr="000A61BE" w:rsidRDefault="003C1ADA" w:rsidP="00597BB2">
            <w:pPr>
              <w:jc w:val="left"/>
              <w:rPr>
                <w:rFonts w:ascii="ＭＳ Ｐゴシック" w:eastAsia="ＭＳ Ｐゴシック" w:hAnsi="ＭＳ Ｐゴシック"/>
                <w:sz w:val="24"/>
                <w:szCs w:val="24"/>
              </w:rPr>
            </w:pPr>
            <w:r w:rsidRPr="000A61BE">
              <w:rPr>
                <w:rFonts w:ascii="ＭＳ Ｐゴシック" w:eastAsia="ＭＳ Ｐゴシック" w:hAnsi="ＭＳ Ｐゴシック" w:cs="Meiryo UI" w:hint="eastAsia"/>
                <w:sz w:val="22"/>
                <w:szCs w:val="24"/>
              </w:rPr>
              <w:t>・</w:t>
            </w:r>
            <w:r>
              <w:rPr>
                <w:rFonts w:ascii="ＭＳ Ｐゴシック" w:eastAsia="ＭＳ Ｐゴシック" w:hAnsi="ＭＳ Ｐゴシック" w:cs="Meiryo UI" w:hint="eastAsia"/>
                <w:sz w:val="22"/>
                <w:szCs w:val="24"/>
              </w:rPr>
              <w:t>あいりん地域を中心とする環境整備</w:t>
            </w:r>
          </w:p>
        </w:tc>
        <w:tc>
          <w:tcPr>
            <w:tcW w:w="1417" w:type="dxa"/>
            <w:gridSpan w:val="2"/>
          </w:tcPr>
          <w:p w:rsidR="003C1ADA" w:rsidRPr="002B7A59" w:rsidRDefault="003C1ADA" w:rsidP="00597BB2">
            <w:pPr>
              <w:jc w:val="right"/>
              <w:rPr>
                <w:rFonts w:ascii="ＭＳ Ｐ明朝" w:eastAsia="ＭＳ Ｐ明朝" w:hAnsi="ＭＳ Ｐ明朝"/>
                <w:sz w:val="22"/>
              </w:rPr>
            </w:pPr>
            <w:r>
              <w:rPr>
                <w:rFonts w:ascii="ＭＳ Ｐ明朝" w:eastAsia="ＭＳ Ｐ明朝" w:hAnsi="ＭＳ Ｐ明朝" w:hint="eastAsia"/>
                <w:sz w:val="22"/>
              </w:rPr>
              <w:t>110,345</w:t>
            </w:r>
          </w:p>
        </w:tc>
        <w:tc>
          <w:tcPr>
            <w:tcW w:w="1560" w:type="dxa"/>
            <w:gridSpan w:val="3"/>
          </w:tcPr>
          <w:p w:rsidR="003C1ADA" w:rsidRPr="002B7A59" w:rsidRDefault="003C1ADA" w:rsidP="00597BB2">
            <w:pPr>
              <w:jc w:val="right"/>
              <w:rPr>
                <w:rFonts w:ascii="ＭＳ Ｐ明朝" w:eastAsia="ＭＳ Ｐ明朝" w:hAnsi="ＭＳ Ｐ明朝"/>
                <w:sz w:val="22"/>
              </w:rPr>
            </w:pPr>
            <w:r>
              <w:rPr>
                <w:rFonts w:ascii="ＭＳ Ｐ明朝" w:eastAsia="ＭＳ Ｐ明朝" w:hAnsi="ＭＳ Ｐ明朝" w:hint="eastAsia"/>
                <w:sz w:val="22"/>
              </w:rPr>
              <w:t>（220,066）</w:t>
            </w:r>
          </w:p>
        </w:tc>
      </w:tr>
      <w:tr w:rsidR="003C1ADA" w:rsidRPr="006F0A93" w:rsidTr="00A44A55">
        <w:trPr>
          <w:trHeight w:val="2778"/>
        </w:trPr>
        <w:tc>
          <w:tcPr>
            <w:tcW w:w="567" w:type="dxa"/>
            <w:gridSpan w:val="3"/>
          </w:tcPr>
          <w:p w:rsidR="003C1ADA" w:rsidRPr="002B7A59" w:rsidRDefault="003C1ADA" w:rsidP="00597BB2">
            <w:pPr>
              <w:jc w:val="distribute"/>
              <w:rPr>
                <w:rFonts w:asciiTheme="majorEastAsia" w:eastAsiaTheme="majorEastAsia" w:hAnsiTheme="majorEastAsia"/>
                <w:sz w:val="18"/>
                <w:szCs w:val="24"/>
              </w:rPr>
            </w:pPr>
          </w:p>
        </w:tc>
        <w:tc>
          <w:tcPr>
            <w:tcW w:w="7513" w:type="dxa"/>
            <w:gridSpan w:val="4"/>
          </w:tcPr>
          <w:p w:rsidR="003C1ADA" w:rsidRDefault="003C1ADA" w:rsidP="00597BB2">
            <w:pPr>
              <w:jc w:val="left"/>
              <w:rPr>
                <w:rFonts w:ascii="ＭＳ Ｐ明朝" w:eastAsia="ＭＳ Ｐ明朝" w:hAnsi="ＭＳ Ｐ明朝"/>
                <w:sz w:val="18"/>
                <w:szCs w:val="20"/>
              </w:rPr>
            </w:pPr>
            <w:r w:rsidRPr="003E5992">
              <w:rPr>
                <w:rFonts w:ascii="ＭＳ Ｐ明朝" w:eastAsia="ＭＳ Ｐ明朝" w:hAnsi="ＭＳ Ｐ明朝" w:hint="eastAsia"/>
                <w:sz w:val="18"/>
                <w:szCs w:val="20"/>
              </w:rPr>
              <w:t>大阪府、大阪府警、大阪市が協力し、5ヵ年計画（H26～30年度）として地域の環境整備を推進。</w:t>
            </w:r>
          </w:p>
          <w:p w:rsidR="00E364F9" w:rsidRPr="00E364F9" w:rsidRDefault="00E364F9" w:rsidP="00597BB2">
            <w:pPr>
              <w:jc w:val="left"/>
              <w:rPr>
                <w:rFonts w:ascii="ＭＳ Ｐ明朝" w:eastAsia="ＭＳ Ｐ明朝" w:hAnsi="ＭＳ Ｐ明朝"/>
                <w:sz w:val="18"/>
                <w:szCs w:val="20"/>
              </w:rPr>
            </w:pPr>
            <w:r>
              <w:rPr>
                <w:rFonts w:ascii="ＭＳ Ｐ明朝" w:eastAsia="ＭＳ Ｐ明朝" w:hAnsi="ＭＳ Ｐ明朝" w:hint="eastAsia"/>
                <w:sz w:val="18"/>
                <w:szCs w:val="20"/>
              </w:rPr>
              <w:t>（主なもの）</w:t>
            </w:r>
          </w:p>
          <w:p w:rsidR="003C1ADA" w:rsidRPr="003E5992" w:rsidRDefault="00E364F9" w:rsidP="00597BB2">
            <w:pPr>
              <w:ind w:firstLineChars="50" w:firstLine="90"/>
              <w:jc w:val="left"/>
              <w:rPr>
                <w:rFonts w:ascii="ＭＳ Ｐ明朝" w:eastAsia="ＭＳ Ｐ明朝" w:hAnsi="ＭＳ Ｐ明朝"/>
                <w:sz w:val="18"/>
                <w:szCs w:val="20"/>
              </w:rPr>
            </w:pPr>
            <w:r>
              <w:rPr>
                <w:rFonts w:ascii="ＭＳ Ｐ明朝" w:eastAsia="ＭＳ Ｐ明朝" w:hAnsi="ＭＳ Ｐ明朝" w:hint="eastAsia"/>
                <w:sz w:val="18"/>
                <w:szCs w:val="20"/>
              </w:rPr>
              <w:t>・</w:t>
            </w:r>
            <w:r w:rsidR="003C1ADA" w:rsidRPr="003E5992">
              <w:rPr>
                <w:rFonts w:ascii="ＭＳ Ｐ明朝" w:eastAsia="ＭＳ Ｐ明朝" w:hAnsi="ＭＳ Ｐ明朝" w:hint="eastAsia"/>
                <w:sz w:val="18"/>
                <w:szCs w:val="20"/>
              </w:rPr>
              <w:t>西成（あいりん地域）特別対策事業 【公安委員会】</w:t>
            </w:r>
            <w:r w:rsidR="003C1ADA" w:rsidRPr="003E5992">
              <w:rPr>
                <w:rFonts w:ascii="ＭＳ Ｐ明朝" w:eastAsia="ＭＳ Ｐ明朝" w:hAnsi="ＭＳ Ｐ明朝" w:hint="eastAsia"/>
                <w:sz w:val="18"/>
                <w:szCs w:val="20"/>
              </w:rPr>
              <w:tab/>
              <w:t xml:space="preserve">　　　　　　　　　　　　　　　　</w:t>
            </w:r>
            <w:r w:rsidR="003C1ADA" w:rsidRPr="003E5992">
              <w:rPr>
                <w:rFonts w:ascii="ＭＳ Ｐ明朝" w:eastAsia="ＭＳ Ｐ明朝" w:hAnsi="ＭＳ Ｐ明朝" w:hint="eastAsia"/>
                <w:sz w:val="18"/>
                <w:szCs w:val="18"/>
              </w:rPr>
              <w:t>103,510千円</w:t>
            </w:r>
          </w:p>
          <w:p w:rsidR="00E364F9" w:rsidRDefault="003C1ADA" w:rsidP="00E364F9">
            <w:pPr>
              <w:ind w:firstLineChars="100" w:firstLine="180"/>
              <w:jc w:val="left"/>
              <w:rPr>
                <w:rFonts w:ascii="ＭＳ Ｐ明朝" w:eastAsia="ＭＳ Ｐ明朝" w:hAnsi="ＭＳ Ｐ明朝"/>
                <w:sz w:val="18"/>
                <w:szCs w:val="20"/>
              </w:rPr>
            </w:pPr>
            <w:r w:rsidRPr="003E5992">
              <w:rPr>
                <w:rFonts w:ascii="ＭＳ Ｐ明朝" w:eastAsia="ＭＳ Ｐ明朝" w:hAnsi="ＭＳ Ｐ明朝" w:hint="eastAsia"/>
                <w:sz w:val="18"/>
                <w:szCs w:val="20"/>
              </w:rPr>
              <w:t>引き続き、薬物対策や少年健全育成・通学路安全対策を実施するとともに、通学路安全対策の</w:t>
            </w:r>
          </w:p>
          <w:p w:rsidR="003C1ADA" w:rsidRPr="003E5992" w:rsidRDefault="003C1ADA" w:rsidP="00E364F9">
            <w:pPr>
              <w:ind w:firstLineChars="100" w:firstLine="180"/>
              <w:jc w:val="left"/>
              <w:rPr>
                <w:rFonts w:ascii="ＭＳ Ｐ明朝" w:eastAsia="ＭＳ Ｐ明朝" w:hAnsi="ＭＳ Ｐ明朝"/>
                <w:sz w:val="18"/>
                <w:szCs w:val="20"/>
              </w:rPr>
            </w:pPr>
            <w:r w:rsidRPr="003E5992">
              <w:rPr>
                <w:rFonts w:ascii="ＭＳ Ｐ明朝" w:eastAsia="ＭＳ Ｐ明朝" w:hAnsi="ＭＳ Ｐ明朝" w:hint="eastAsia"/>
                <w:sz w:val="18"/>
                <w:szCs w:val="20"/>
              </w:rPr>
              <w:t>拠点として、新設される小中一貫校の隣接地に「萩之茶屋交番」を移転建替整備。</w:t>
            </w:r>
          </w:p>
          <w:p w:rsidR="003C1ADA" w:rsidRPr="003E5992" w:rsidRDefault="00E364F9" w:rsidP="00597BB2">
            <w:pPr>
              <w:ind w:firstLineChars="50" w:firstLine="90"/>
              <w:jc w:val="left"/>
              <w:rPr>
                <w:rFonts w:ascii="ＭＳ Ｐ明朝" w:eastAsia="ＭＳ Ｐ明朝" w:hAnsi="ＭＳ Ｐ明朝"/>
                <w:sz w:val="18"/>
                <w:szCs w:val="20"/>
              </w:rPr>
            </w:pPr>
            <w:r>
              <w:rPr>
                <w:rFonts w:ascii="ＭＳ Ｐ明朝" w:eastAsia="ＭＳ Ｐ明朝" w:hAnsi="ＭＳ Ｐ明朝" w:hint="eastAsia"/>
                <w:sz w:val="18"/>
                <w:szCs w:val="20"/>
              </w:rPr>
              <w:t>・</w:t>
            </w:r>
            <w:r w:rsidR="003C1ADA" w:rsidRPr="003E5992">
              <w:rPr>
                <w:rFonts w:ascii="ＭＳ Ｐ明朝" w:eastAsia="ＭＳ Ｐ明朝" w:hAnsi="ＭＳ Ｐ明朝" w:hint="eastAsia"/>
                <w:sz w:val="18"/>
                <w:szCs w:val="20"/>
              </w:rPr>
              <w:t xml:space="preserve">薬物依存症者等ケア強化事業 【健康医療部】         　　　　　　　　　　　　　　 </w:t>
            </w:r>
            <w:r w:rsidR="003C1ADA" w:rsidRPr="003E5992">
              <w:rPr>
                <w:rFonts w:ascii="ＭＳ Ｐ明朝" w:eastAsia="ＭＳ Ｐ明朝" w:hAnsi="ＭＳ Ｐ明朝" w:hint="eastAsia"/>
                <w:sz w:val="18"/>
                <w:szCs w:val="18"/>
              </w:rPr>
              <w:t>5,450千円</w:t>
            </w:r>
          </w:p>
          <w:p w:rsidR="003C1ADA" w:rsidRPr="003E5992" w:rsidRDefault="003C1ADA" w:rsidP="00E364F9">
            <w:pPr>
              <w:ind w:firstLineChars="100" w:firstLine="180"/>
              <w:jc w:val="left"/>
              <w:rPr>
                <w:rFonts w:ascii="ＭＳ Ｐ明朝" w:eastAsia="ＭＳ Ｐ明朝" w:hAnsi="ＭＳ Ｐ明朝"/>
                <w:sz w:val="18"/>
                <w:szCs w:val="20"/>
              </w:rPr>
            </w:pPr>
            <w:r w:rsidRPr="003E5992">
              <w:rPr>
                <w:rFonts w:ascii="ＭＳ Ｐ明朝" w:eastAsia="ＭＳ Ｐ明朝" w:hAnsi="ＭＳ Ｐ明朝" w:hint="eastAsia"/>
                <w:sz w:val="18"/>
                <w:szCs w:val="20"/>
              </w:rPr>
              <w:t>大阪市と共同で、薬物依存症者や家族に対する専門的なケアの強化、医療機関など関係機</w:t>
            </w:r>
          </w:p>
          <w:p w:rsidR="003C1ADA" w:rsidRPr="003E5992" w:rsidRDefault="003C1ADA" w:rsidP="00E364F9">
            <w:pPr>
              <w:ind w:firstLineChars="100" w:firstLine="180"/>
              <w:jc w:val="left"/>
              <w:rPr>
                <w:rFonts w:ascii="ＭＳ Ｐ明朝" w:eastAsia="ＭＳ Ｐ明朝" w:hAnsi="ＭＳ Ｐ明朝"/>
                <w:sz w:val="18"/>
                <w:szCs w:val="20"/>
              </w:rPr>
            </w:pPr>
            <w:r w:rsidRPr="003E5992">
              <w:rPr>
                <w:rFonts w:ascii="ＭＳ Ｐ明朝" w:eastAsia="ＭＳ Ｐ明朝" w:hAnsi="ＭＳ Ｐ明朝" w:hint="eastAsia"/>
                <w:sz w:val="18"/>
                <w:szCs w:val="20"/>
              </w:rPr>
              <w:t>関の職員への専門研修等を実施。</w:t>
            </w:r>
          </w:p>
          <w:p w:rsidR="003C1ADA" w:rsidRPr="003E5992" w:rsidRDefault="003C1ADA" w:rsidP="00597BB2">
            <w:pPr>
              <w:jc w:val="left"/>
              <w:rPr>
                <w:rFonts w:asciiTheme="minorEastAsia" w:hAnsiTheme="minorEastAsia"/>
                <w:sz w:val="18"/>
                <w:szCs w:val="20"/>
              </w:rPr>
            </w:pPr>
          </w:p>
        </w:tc>
        <w:tc>
          <w:tcPr>
            <w:tcW w:w="1418" w:type="dxa"/>
            <w:gridSpan w:val="2"/>
          </w:tcPr>
          <w:p w:rsidR="003C1ADA" w:rsidRPr="003E5992" w:rsidRDefault="003C1ADA" w:rsidP="00597BB2">
            <w:pPr>
              <w:jc w:val="right"/>
              <w:rPr>
                <w:rFonts w:asciiTheme="majorEastAsia" w:eastAsiaTheme="majorEastAsia" w:hAnsiTheme="majorEastAsia"/>
                <w:sz w:val="24"/>
                <w:szCs w:val="24"/>
              </w:rPr>
            </w:pPr>
          </w:p>
          <w:p w:rsidR="003C1ADA" w:rsidRPr="003E5992" w:rsidRDefault="003C1ADA" w:rsidP="00597BB2">
            <w:pPr>
              <w:jc w:val="right"/>
              <w:rPr>
                <w:rFonts w:ascii="ＭＳ Ｐ明朝" w:eastAsia="ＭＳ Ｐ明朝" w:hAnsi="ＭＳ Ｐ明朝"/>
                <w:sz w:val="22"/>
              </w:rPr>
            </w:pPr>
          </w:p>
          <w:p w:rsidR="003C1ADA" w:rsidRPr="003E5992" w:rsidRDefault="003C1ADA" w:rsidP="00597BB2">
            <w:pPr>
              <w:jc w:val="right"/>
              <w:rPr>
                <w:rFonts w:ascii="ＭＳ Ｐ明朝" w:eastAsia="ＭＳ Ｐ明朝" w:hAnsi="ＭＳ Ｐ明朝"/>
                <w:sz w:val="22"/>
              </w:rPr>
            </w:pPr>
          </w:p>
          <w:p w:rsidR="003C1ADA" w:rsidRPr="003E5992" w:rsidRDefault="003C1ADA" w:rsidP="00597BB2">
            <w:pPr>
              <w:jc w:val="right"/>
              <w:rPr>
                <w:rFonts w:ascii="ＭＳ Ｐ明朝" w:eastAsia="ＭＳ Ｐ明朝" w:hAnsi="ＭＳ Ｐ明朝"/>
                <w:sz w:val="22"/>
              </w:rPr>
            </w:pPr>
          </w:p>
          <w:p w:rsidR="003C1ADA" w:rsidRPr="003E5992" w:rsidRDefault="003C1ADA" w:rsidP="00597BB2">
            <w:pPr>
              <w:jc w:val="right"/>
              <w:rPr>
                <w:rFonts w:ascii="ＭＳ Ｐ明朝" w:eastAsia="ＭＳ Ｐ明朝" w:hAnsi="ＭＳ Ｐ明朝"/>
                <w:sz w:val="22"/>
              </w:rPr>
            </w:pPr>
          </w:p>
          <w:p w:rsidR="003C1ADA" w:rsidRPr="003E5992" w:rsidRDefault="003C1ADA" w:rsidP="00597BB2">
            <w:pPr>
              <w:jc w:val="right"/>
              <w:rPr>
                <w:rFonts w:ascii="ＭＳ Ｐ明朝" w:eastAsia="ＭＳ Ｐ明朝" w:hAnsi="ＭＳ Ｐ明朝"/>
                <w:sz w:val="22"/>
              </w:rPr>
            </w:pPr>
          </w:p>
          <w:p w:rsidR="003C1ADA" w:rsidRPr="003E5992" w:rsidRDefault="003C1ADA" w:rsidP="00597BB2">
            <w:pPr>
              <w:jc w:val="right"/>
              <w:rPr>
                <w:rFonts w:ascii="ＭＳ Ｐ明朝" w:eastAsia="ＭＳ Ｐ明朝" w:hAnsi="ＭＳ Ｐ明朝"/>
                <w:sz w:val="22"/>
              </w:rPr>
            </w:pPr>
          </w:p>
        </w:tc>
      </w:tr>
      <w:tr w:rsidR="004E7A28" w:rsidRPr="004E7A28" w:rsidTr="00BE32B5">
        <w:tc>
          <w:tcPr>
            <w:tcW w:w="457" w:type="dxa"/>
            <w:gridSpan w:val="2"/>
          </w:tcPr>
          <w:p w:rsidR="003C3061" w:rsidRPr="00095128" w:rsidRDefault="003C3061" w:rsidP="00BE32B5">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3"/>
          </w:tcPr>
          <w:p w:rsidR="003C3061" w:rsidRPr="00095128" w:rsidRDefault="003C3061" w:rsidP="00BE32B5">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捜査支援体制の強化</w:t>
            </w:r>
          </w:p>
        </w:tc>
        <w:tc>
          <w:tcPr>
            <w:tcW w:w="1701" w:type="dxa"/>
            <w:gridSpan w:val="3"/>
          </w:tcPr>
          <w:p w:rsidR="003C3061" w:rsidRPr="004E7A28" w:rsidRDefault="007254D0" w:rsidP="00BE32B5">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83,510</w:t>
            </w:r>
            <w:r w:rsidR="003A639B" w:rsidRPr="003A639B">
              <w:rPr>
                <w:rFonts w:ascii="ＭＳ Ｐ明朝" w:eastAsia="ＭＳ Ｐ明朝" w:hAnsi="ＭＳ Ｐ明朝" w:hint="eastAsia"/>
                <w:color w:val="FFFFFF" w:themeColor="background1"/>
                <w:sz w:val="24"/>
                <w:szCs w:val="24"/>
              </w:rPr>
              <w:t>)</w:t>
            </w:r>
          </w:p>
        </w:tc>
        <w:tc>
          <w:tcPr>
            <w:tcW w:w="284" w:type="dxa"/>
          </w:tcPr>
          <w:p w:rsidR="003C3061" w:rsidRPr="004E7A28" w:rsidRDefault="003C3061" w:rsidP="00BE32B5">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5"/>
          </w:tcPr>
          <w:p w:rsidR="003C3061" w:rsidRPr="004E7A28" w:rsidRDefault="003C3061" w:rsidP="00BE32B5">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【公安委員会】</w:t>
            </w:r>
          </w:p>
        </w:tc>
        <w:tc>
          <w:tcPr>
            <w:tcW w:w="1701" w:type="dxa"/>
            <w:gridSpan w:val="3"/>
          </w:tcPr>
          <w:p w:rsidR="003C3061" w:rsidRPr="004E7A28" w:rsidRDefault="003C3061" w:rsidP="00BE32B5">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3C3061" w:rsidRPr="004E7A28" w:rsidRDefault="003C3061" w:rsidP="00BE32B5">
            <w:pPr>
              <w:jc w:val="right"/>
              <w:rPr>
                <w:rFonts w:ascii="ＭＳ ゴシック" w:eastAsia="ＭＳ ゴシック" w:hAnsi="ＭＳ ゴシック"/>
                <w:color w:val="000000" w:themeColor="text1"/>
                <w:sz w:val="24"/>
                <w:szCs w:val="24"/>
              </w:rPr>
            </w:pPr>
          </w:p>
        </w:tc>
      </w:tr>
      <w:tr w:rsidR="004E7A28" w:rsidRPr="004E7A28" w:rsidTr="00463B82">
        <w:trPr>
          <w:trHeight w:val="2352"/>
        </w:trPr>
        <w:tc>
          <w:tcPr>
            <w:tcW w:w="567" w:type="dxa"/>
            <w:gridSpan w:val="3"/>
          </w:tcPr>
          <w:p w:rsidR="003C3061" w:rsidRPr="004E7A28" w:rsidRDefault="003C3061" w:rsidP="00BE32B5">
            <w:pPr>
              <w:jc w:val="distribute"/>
              <w:rPr>
                <w:rFonts w:asciiTheme="majorEastAsia" w:eastAsiaTheme="majorEastAsia" w:hAnsiTheme="majorEastAsia"/>
                <w:color w:val="000000" w:themeColor="text1"/>
                <w:sz w:val="18"/>
                <w:szCs w:val="24"/>
              </w:rPr>
            </w:pPr>
          </w:p>
        </w:tc>
        <w:tc>
          <w:tcPr>
            <w:tcW w:w="7513" w:type="dxa"/>
            <w:gridSpan w:val="4"/>
          </w:tcPr>
          <w:p w:rsidR="003C3061" w:rsidRPr="004E7A28" w:rsidRDefault="003C3061" w:rsidP="00BE32B5">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各警察署等と連携した被疑者の早期割り出しや客観的証拠の収集等、街頭犯罪等の検挙対策を強力に推進するために第一線の現場への「捜査支援体制」を強化。</w:t>
            </w:r>
          </w:p>
          <w:p w:rsidR="003C3061" w:rsidRPr="004E7A28" w:rsidRDefault="003C3061" w:rsidP="00231FDA">
            <w:pPr>
              <w:ind w:leftChars="50" w:left="195"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・可搬式監視カメラシステムの整備</w:t>
            </w:r>
          </w:p>
          <w:p w:rsidR="003C3061" w:rsidRPr="004E7A28" w:rsidRDefault="003C3061" w:rsidP="00231FDA">
            <w:pPr>
              <w:ind w:leftChars="50" w:left="195"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・可搬型画像収集分析装置の整備</w:t>
            </w:r>
          </w:p>
          <w:p w:rsidR="003C3061" w:rsidRPr="004E7A28" w:rsidRDefault="003C3061" w:rsidP="00231FDA">
            <w:pPr>
              <w:ind w:leftChars="50" w:left="195"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・犯罪情報分析端末装置の整備</w:t>
            </w:r>
          </w:p>
          <w:p w:rsidR="007254D0" w:rsidRPr="004E7A28" w:rsidRDefault="007254D0" w:rsidP="007254D0">
            <w:pPr>
              <w:ind w:leftChars="50" w:left="195"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・地域警察官現場支援システムの整備</w:t>
            </w:r>
          </w:p>
          <w:p w:rsidR="00231FDA" w:rsidRPr="004E7A28" w:rsidRDefault="00231FDA" w:rsidP="00231FDA">
            <w:pPr>
              <w:jc w:val="left"/>
              <w:rPr>
                <w:rFonts w:asciiTheme="minorEastAsia" w:hAnsiTheme="minorEastAsia"/>
                <w:color w:val="000000" w:themeColor="text1"/>
                <w:sz w:val="18"/>
                <w:szCs w:val="20"/>
              </w:rPr>
            </w:pPr>
          </w:p>
        </w:tc>
        <w:tc>
          <w:tcPr>
            <w:tcW w:w="1418" w:type="dxa"/>
            <w:gridSpan w:val="2"/>
          </w:tcPr>
          <w:p w:rsidR="003C3061" w:rsidRPr="004E7A28" w:rsidRDefault="003C3061" w:rsidP="00BE32B5">
            <w:pPr>
              <w:jc w:val="right"/>
              <w:rPr>
                <w:rFonts w:asciiTheme="majorEastAsia" w:eastAsiaTheme="majorEastAsia" w:hAnsiTheme="majorEastAsia"/>
                <w:color w:val="000000" w:themeColor="text1"/>
                <w:sz w:val="24"/>
                <w:szCs w:val="24"/>
              </w:rPr>
            </w:pPr>
          </w:p>
        </w:tc>
      </w:tr>
      <w:tr w:rsidR="004E7A28" w:rsidRPr="004E7A28" w:rsidTr="00FA4270">
        <w:tc>
          <w:tcPr>
            <w:tcW w:w="457" w:type="dxa"/>
            <w:gridSpan w:val="2"/>
          </w:tcPr>
          <w:p w:rsidR="007D2CDC" w:rsidRPr="004E7A28" w:rsidRDefault="007D2CDC" w:rsidP="00AA04C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7D2CDC" w:rsidRPr="004E7A28" w:rsidRDefault="007D2CDC" w:rsidP="00AA04C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犯罪被害者等支援事業</w:t>
            </w:r>
          </w:p>
        </w:tc>
        <w:tc>
          <w:tcPr>
            <w:tcW w:w="1701" w:type="dxa"/>
            <w:gridSpan w:val="3"/>
          </w:tcPr>
          <w:p w:rsidR="007D2CDC" w:rsidRPr="004E7A28" w:rsidRDefault="007D2CDC" w:rsidP="00AA04C5">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2,926</w:t>
            </w:r>
            <w:r w:rsidR="003A639B" w:rsidRPr="003A639B">
              <w:rPr>
                <w:rFonts w:ascii="ＭＳ Ｐ明朝" w:eastAsia="ＭＳ Ｐ明朝" w:hAnsi="ＭＳ Ｐ明朝" w:hint="eastAsia"/>
                <w:color w:val="FFFFFF" w:themeColor="background1"/>
                <w:sz w:val="24"/>
                <w:szCs w:val="24"/>
              </w:rPr>
              <w:t>)</w:t>
            </w:r>
          </w:p>
        </w:tc>
        <w:tc>
          <w:tcPr>
            <w:tcW w:w="284" w:type="dxa"/>
          </w:tcPr>
          <w:p w:rsidR="007D2CDC" w:rsidRPr="004E7A28" w:rsidRDefault="007D2CDC" w:rsidP="00AA04C5">
            <w:pPr>
              <w:wordWrap w:val="0"/>
              <w:jc w:val="right"/>
              <w:rPr>
                <w:rFonts w:ascii="ＭＳ ゴシック" w:eastAsia="ＭＳ ゴシック" w:hAnsi="ＭＳ ゴシック"/>
                <w:color w:val="000000" w:themeColor="text1"/>
                <w:sz w:val="24"/>
                <w:szCs w:val="24"/>
              </w:rPr>
            </w:pPr>
          </w:p>
        </w:tc>
      </w:tr>
      <w:tr w:rsidR="004E7A28" w:rsidRPr="004E7A28" w:rsidTr="00FA4270">
        <w:tc>
          <w:tcPr>
            <w:tcW w:w="7513" w:type="dxa"/>
            <w:gridSpan w:val="5"/>
            <w:vAlign w:val="center"/>
          </w:tcPr>
          <w:p w:rsidR="007D2CDC" w:rsidRPr="004E7A28" w:rsidRDefault="007D2CDC" w:rsidP="00AA04C5">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【政策企画部】</w:t>
            </w:r>
          </w:p>
        </w:tc>
        <w:tc>
          <w:tcPr>
            <w:tcW w:w="1701" w:type="dxa"/>
            <w:gridSpan w:val="3"/>
          </w:tcPr>
          <w:p w:rsidR="007D2CDC" w:rsidRPr="004E7A28" w:rsidRDefault="007D2CDC" w:rsidP="00AA04C5">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7D2CDC" w:rsidRPr="004E7A28" w:rsidRDefault="007D2CDC" w:rsidP="00AA04C5">
            <w:pPr>
              <w:jc w:val="right"/>
              <w:rPr>
                <w:rFonts w:ascii="ＭＳ ゴシック" w:eastAsia="ＭＳ ゴシック" w:hAnsi="ＭＳ ゴシック"/>
                <w:color w:val="000000" w:themeColor="text1"/>
                <w:sz w:val="24"/>
                <w:szCs w:val="24"/>
              </w:rPr>
            </w:pPr>
          </w:p>
        </w:tc>
      </w:tr>
      <w:tr w:rsidR="003D6A28" w:rsidRPr="004E7A28" w:rsidTr="003D6A28">
        <w:tc>
          <w:tcPr>
            <w:tcW w:w="567" w:type="dxa"/>
            <w:gridSpan w:val="3"/>
          </w:tcPr>
          <w:p w:rsidR="006E64A3" w:rsidRPr="004E7A28" w:rsidRDefault="006E64A3" w:rsidP="00A676F2">
            <w:pPr>
              <w:jc w:val="distribute"/>
              <w:rPr>
                <w:rFonts w:asciiTheme="majorEastAsia" w:eastAsiaTheme="majorEastAsia" w:hAnsiTheme="majorEastAsia"/>
                <w:color w:val="000000" w:themeColor="text1"/>
                <w:sz w:val="18"/>
                <w:szCs w:val="24"/>
              </w:rPr>
            </w:pPr>
          </w:p>
        </w:tc>
        <w:tc>
          <w:tcPr>
            <w:tcW w:w="7513" w:type="dxa"/>
            <w:gridSpan w:val="4"/>
          </w:tcPr>
          <w:p w:rsidR="006E64A3" w:rsidRPr="004E7A28"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性暴力被害の潜在化、継続化、深刻化を防止するため、平成27～28年度の2ヵ年でＮＰＯや医療機関と連携して被害者支援ネットワーク強化に向けた取組みを実施</w:t>
            </w:r>
            <w:r w:rsidR="00AB4D54">
              <w:rPr>
                <w:rFonts w:ascii="ＭＳ Ｐ明朝" w:eastAsia="ＭＳ Ｐ明朝" w:hAnsi="ＭＳ Ｐ明朝" w:hint="eastAsia"/>
                <w:color w:val="000000" w:themeColor="text1"/>
                <w:sz w:val="18"/>
                <w:szCs w:val="20"/>
              </w:rPr>
              <w:t>。</w:t>
            </w:r>
          </w:p>
          <w:p w:rsidR="006E64A3" w:rsidRPr="004E7A28"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・医療機関等からの相談対応としてスーパーバイザーを1名配置</w:t>
            </w:r>
          </w:p>
          <w:p w:rsidR="006E64A3"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・2次医療圏ごとに1医療機関（8か所）程度の協力医療機関を指定</w:t>
            </w:r>
          </w:p>
          <w:p w:rsidR="00AB4D54" w:rsidRPr="004E7A28" w:rsidRDefault="00AB4D54" w:rsidP="00AB4D54">
            <w:pPr>
              <w:jc w:val="left"/>
              <w:rPr>
                <w:rFonts w:ascii="ＭＳ Ｐ明朝" w:eastAsia="ＭＳ Ｐ明朝" w:hAnsi="ＭＳ Ｐ明朝"/>
                <w:color w:val="000000" w:themeColor="text1"/>
                <w:sz w:val="18"/>
                <w:szCs w:val="20"/>
              </w:rPr>
            </w:pPr>
          </w:p>
        </w:tc>
        <w:tc>
          <w:tcPr>
            <w:tcW w:w="1418" w:type="dxa"/>
            <w:gridSpan w:val="2"/>
          </w:tcPr>
          <w:p w:rsidR="006E64A3" w:rsidRPr="004E7A28" w:rsidRDefault="006E64A3" w:rsidP="00A676F2">
            <w:pPr>
              <w:jc w:val="right"/>
              <w:rPr>
                <w:rFonts w:asciiTheme="majorEastAsia" w:eastAsiaTheme="majorEastAsia" w:hAnsiTheme="majorEastAsia"/>
                <w:color w:val="000000" w:themeColor="text1"/>
                <w:sz w:val="24"/>
                <w:szCs w:val="24"/>
              </w:rPr>
            </w:pPr>
          </w:p>
        </w:tc>
      </w:tr>
    </w:tbl>
    <w:p w:rsidR="00AB4D54" w:rsidRDefault="00AB4D54" w:rsidP="007D2CDC">
      <w:pPr>
        <w:rPr>
          <w:rFonts w:asciiTheme="majorEastAsia" w:eastAsiaTheme="majorEastAsia" w:hAnsiTheme="majorEastAsia"/>
          <w:color w:val="000000" w:themeColor="text1"/>
          <w:sz w:val="20"/>
        </w:rPr>
      </w:pPr>
    </w:p>
    <w:p w:rsidR="00463B82" w:rsidRDefault="00463B82" w:rsidP="007D2CDC">
      <w:pPr>
        <w:rPr>
          <w:rFonts w:asciiTheme="majorEastAsia" w:eastAsiaTheme="majorEastAsia" w:hAnsiTheme="majorEastAsia"/>
          <w:color w:val="000000" w:themeColor="text1"/>
          <w:sz w:val="20"/>
        </w:rPr>
      </w:pPr>
    </w:p>
    <w:p w:rsidR="00AB4D54" w:rsidRDefault="00AB4D54" w:rsidP="007D2CDC">
      <w:pPr>
        <w:rPr>
          <w:rFonts w:asciiTheme="majorEastAsia" w:eastAsiaTheme="majorEastAsia" w:hAnsiTheme="majorEastAsia"/>
          <w:color w:val="000000" w:themeColor="text1"/>
          <w:sz w:val="20"/>
        </w:rPr>
      </w:pPr>
    </w:p>
    <w:p w:rsidR="00AB4D54" w:rsidRDefault="00AB4D54" w:rsidP="007D2CDC">
      <w:pPr>
        <w:rPr>
          <w:rFonts w:asciiTheme="majorEastAsia" w:eastAsiaTheme="majorEastAsia" w:hAnsiTheme="majorEastAsia"/>
          <w:color w:val="000000" w:themeColor="text1"/>
          <w:sz w:val="20"/>
        </w:rPr>
      </w:pPr>
    </w:p>
    <w:p w:rsidR="00AB4D54" w:rsidRDefault="00AB4D54" w:rsidP="007D2CDC">
      <w:pPr>
        <w:rPr>
          <w:rFonts w:asciiTheme="majorEastAsia" w:eastAsiaTheme="majorEastAsia" w:hAnsiTheme="majorEastAsia"/>
          <w:color w:val="000000" w:themeColor="text1"/>
          <w:sz w:val="20"/>
        </w:rPr>
      </w:pPr>
    </w:p>
    <w:p w:rsidR="00A44A55" w:rsidRDefault="00A44A55" w:rsidP="007D2CDC">
      <w:pPr>
        <w:rPr>
          <w:rFonts w:asciiTheme="majorEastAsia" w:eastAsiaTheme="majorEastAsia" w:hAnsiTheme="majorEastAsia"/>
          <w:color w:val="000000" w:themeColor="text1"/>
          <w:sz w:val="20"/>
        </w:rPr>
      </w:pPr>
    </w:p>
    <w:p w:rsidR="00AB4D54" w:rsidRDefault="00AB4D54" w:rsidP="007D2CDC">
      <w:pPr>
        <w:rPr>
          <w:rFonts w:asciiTheme="majorEastAsia" w:eastAsiaTheme="majorEastAsia" w:hAnsiTheme="majorEastAsia"/>
          <w:color w:val="000000" w:themeColor="text1"/>
          <w:sz w:val="20"/>
        </w:rPr>
      </w:pPr>
    </w:p>
    <w:p w:rsidR="00182C67" w:rsidRDefault="00182C67" w:rsidP="007D2CDC">
      <w:pPr>
        <w:rPr>
          <w:rFonts w:asciiTheme="majorEastAsia" w:eastAsiaTheme="majorEastAsia" w:hAnsiTheme="majorEastAsia"/>
          <w:color w:val="000000" w:themeColor="text1"/>
          <w:sz w:val="20"/>
        </w:rPr>
      </w:pPr>
    </w:p>
    <w:p w:rsidR="00AB4D54" w:rsidRPr="004E7A28" w:rsidRDefault="00AB4D54" w:rsidP="007D2CDC">
      <w:pPr>
        <w:rPr>
          <w:rFonts w:asciiTheme="majorEastAsia" w:eastAsiaTheme="majorEastAsia" w:hAnsiTheme="majorEastAsia"/>
          <w:color w:val="000000" w:themeColor="text1"/>
          <w:sz w:val="20"/>
        </w:rPr>
      </w:pPr>
    </w:p>
    <w:p w:rsidR="007D2CDC" w:rsidRPr="004E7A28" w:rsidRDefault="007D2CDC"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4E7A28">
        <w:rPr>
          <w:rFonts w:asciiTheme="majorEastAsia" w:eastAsiaTheme="majorEastAsia" w:hAnsiTheme="majorEastAsia" w:cs="Meiryo UI" w:hint="eastAsia"/>
          <w:b/>
          <w:bCs/>
          <w:color w:val="000000" w:themeColor="text1"/>
          <w:kern w:val="24"/>
          <w:sz w:val="28"/>
          <w:bdr w:val="single" w:sz="4" w:space="0" w:color="auto"/>
        </w:rPr>
        <w:t xml:space="preserve">セーフティネット　　　　　　　　　　　　</w:t>
      </w:r>
    </w:p>
    <w:p w:rsidR="007D2CDC" w:rsidRDefault="007D2CDC"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p>
    <w:p w:rsidR="00D63197" w:rsidRPr="004E7A28" w:rsidRDefault="00D63197" w:rsidP="00D6319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Pr>
          <w:rFonts w:asciiTheme="majorEastAsia" w:eastAsiaTheme="majorEastAsia" w:hAnsiTheme="majorEastAsia" w:cs="Meiryo UI" w:hint="eastAsia"/>
          <w:b/>
          <w:bCs/>
          <w:color w:val="000000" w:themeColor="text1"/>
          <w:kern w:val="24"/>
          <w:sz w:val="28"/>
        </w:rPr>
        <w:t>１　医療先進都市大阪</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D63197" w:rsidRPr="004E7A28" w:rsidTr="00D4792D">
        <w:tc>
          <w:tcPr>
            <w:tcW w:w="457" w:type="dxa"/>
            <w:gridSpan w:val="2"/>
          </w:tcPr>
          <w:p w:rsidR="00D63197" w:rsidRPr="004E7A28" w:rsidRDefault="00D63197" w:rsidP="00D4792D">
            <w:pPr>
              <w:jc w:val="left"/>
              <w:rPr>
                <w:rFonts w:ascii="ＭＳ Ｐゴシック" w:hAnsi="ＭＳ Ｐゴシック"/>
                <w:b/>
                <w:color w:val="000000" w:themeColor="text1"/>
                <w:sz w:val="24"/>
                <w:szCs w:val="24"/>
              </w:rPr>
            </w:pPr>
            <w:r w:rsidRPr="004E7A28">
              <w:rPr>
                <w:rFonts w:ascii="ＭＳ Ｐゴシック" w:hAnsi="ＭＳ Ｐゴシック" w:hint="eastAsia"/>
                <w:b/>
                <w:color w:val="000000" w:themeColor="text1"/>
                <w:sz w:val="24"/>
                <w:szCs w:val="24"/>
              </w:rPr>
              <w:t>○</w:t>
            </w:r>
          </w:p>
        </w:tc>
        <w:tc>
          <w:tcPr>
            <w:tcW w:w="7056" w:type="dxa"/>
            <w:gridSpan w:val="3"/>
          </w:tcPr>
          <w:p w:rsidR="00D63197" w:rsidRPr="00BA3E5D" w:rsidRDefault="00D63197" w:rsidP="00D4792D">
            <w:pPr>
              <w:rPr>
                <w:rFonts w:ascii="ＭＳ Ｐゴシック" w:eastAsia="ＭＳ Ｐゴシック" w:hAnsi="ＭＳ Ｐゴシック"/>
                <w:b/>
                <w:color w:val="000000" w:themeColor="text1"/>
                <w:sz w:val="24"/>
                <w:szCs w:val="24"/>
              </w:rPr>
            </w:pPr>
            <w:r w:rsidRPr="00BA3E5D">
              <w:rPr>
                <w:rFonts w:ascii="ＭＳ Ｐゴシック" w:eastAsia="ＭＳ Ｐゴシック" w:hAnsi="ＭＳ Ｐゴシック" w:hint="eastAsia"/>
                <w:b/>
                <w:color w:val="000000" w:themeColor="text1"/>
                <w:sz w:val="24"/>
                <w:szCs w:val="24"/>
              </w:rPr>
              <w:t>大阪府市医療戦略推進事業費</w:t>
            </w:r>
          </w:p>
        </w:tc>
        <w:tc>
          <w:tcPr>
            <w:tcW w:w="1701" w:type="dxa"/>
            <w:gridSpan w:val="3"/>
          </w:tcPr>
          <w:p w:rsidR="00D63197" w:rsidRPr="004E7A28" w:rsidRDefault="00D63197" w:rsidP="00D4792D">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1,821</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【政策企画部】</w:t>
            </w:r>
          </w:p>
        </w:tc>
        <w:tc>
          <w:tcPr>
            <w:tcW w:w="1701" w:type="dxa"/>
            <w:gridSpan w:val="3"/>
          </w:tcPr>
          <w:p w:rsidR="00D63197" w:rsidRPr="004E7A28" w:rsidRDefault="00D63197" w:rsidP="00D4792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w:t>
            </w:r>
            <w:r w:rsidRPr="004E7A28">
              <w:rPr>
                <w:rFonts w:ascii="ＭＳ Ｐ明朝" w:eastAsia="ＭＳ Ｐ明朝" w:hAnsi="ＭＳ Ｐ明朝"/>
                <w:color w:val="000000" w:themeColor="text1"/>
                <w:sz w:val="24"/>
                <w:szCs w:val="24"/>
              </w:rPr>
              <w:t>3,286</w:t>
            </w:r>
            <w:r w:rsidRPr="004E7A28">
              <w:rPr>
                <w:rFonts w:ascii="ＭＳ Ｐ明朝" w:eastAsia="ＭＳ Ｐ明朝" w:hAnsi="ＭＳ Ｐ明朝" w:hint="eastAsia"/>
                <w:color w:val="000000" w:themeColor="text1"/>
                <w:sz w:val="24"/>
                <w:szCs w:val="24"/>
              </w:rPr>
              <w:t>)</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人口減少・超高齢社会に対応するまちづくりであるスマートエイジング・シティの実現に向けた取組みモデルとなる戦略プランの策定や、地域における官民連携の取組みを進めるにあたり、民間事業者等から提案されるビジネスプランの実証・事業化に向けた課題解決等必要な協議を実施。</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095128" w:rsidRDefault="00D63197" w:rsidP="00D4792D">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3"/>
          </w:tcPr>
          <w:p w:rsidR="00D63197" w:rsidRPr="00095128" w:rsidRDefault="00D63197" w:rsidP="00D4792D">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地域医療介護総合確保基金（医療分野）の活用</w:t>
            </w:r>
          </w:p>
        </w:tc>
        <w:tc>
          <w:tcPr>
            <w:tcW w:w="1701" w:type="dxa"/>
            <w:gridSpan w:val="3"/>
          </w:tcPr>
          <w:p w:rsidR="00D63197" w:rsidRPr="004E7A28" w:rsidRDefault="00D63197" w:rsidP="00D4792D">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2"/>
              </w:rPr>
              <w:t>6,392,934</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Theme="minorEastAsia" w:hAnsiTheme="minorEastAsia"/>
                <w:color w:val="000000" w:themeColor="text1"/>
                <w:sz w:val="24"/>
                <w:szCs w:val="24"/>
              </w:rPr>
            </w:pPr>
            <w:r w:rsidRPr="004E7A28">
              <w:rPr>
                <w:rFonts w:asciiTheme="minorEastAsia" w:hAnsiTheme="minorEastAsia" w:cs="Meiryo UI" w:hint="eastAsia"/>
                <w:color w:val="000000" w:themeColor="text1"/>
                <w:sz w:val="24"/>
                <w:szCs w:val="24"/>
              </w:rPr>
              <w:t>【健康医療部、商工労働部】</w:t>
            </w:r>
          </w:p>
        </w:tc>
        <w:tc>
          <w:tcPr>
            <w:tcW w:w="1701" w:type="dxa"/>
            <w:gridSpan w:val="3"/>
          </w:tcPr>
          <w:p w:rsidR="00D63197" w:rsidRPr="004E7A28" w:rsidRDefault="00D63197" w:rsidP="00D4792D">
            <w:pPr>
              <w:wordWrap w:val="0"/>
              <w:ind w:right="34"/>
              <w:jc w:val="right"/>
              <w:rPr>
                <w:rFonts w:ascii="ＭＳ Ｐ明朝" w:eastAsia="ＭＳ Ｐ明朝" w:hAnsi="ＭＳ Ｐ明朝"/>
                <w:color w:val="000000" w:themeColor="text1"/>
                <w:sz w:val="12"/>
                <w:szCs w:val="12"/>
              </w:rPr>
            </w:pPr>
            <w:r w:rsidRPr="004E7A28">
              <w:rPr>
                <w:rFonts w:asciiTheme="majorEastAsia" w:eastAsiaTheme="majorEastAsia" w:hAnsiTheme="majorEastAsia"/>
                <w:noProof/>
                <w:color w:val="000000" w:themeColor="text1"/>
              </w:rPr>
              <mc:AlternateContent>
                <mc:Choice Requires="wps">
                  <w:drawing>
                    <wp:anchor distT="0" distB="0" distL="114300" distR="114300" simplePos="0" relativeHeight="251670528" behindDoc="0" locked="0" layoutInCell="1" allowOverlap="1" wp14:anchorId="0BBD34BA" wp14:editId="749C7D7D">
                      <wp:simplePos x="0" y="0"/>
                      <wp:positionH relativeFrom="column">
                        <wp:posOffset>64998</wp:posOffset>
                      </wp:positionH>
                      <wp:positionV relativeFrom="paragraph">
                        <wp:posOffset>25568</wp:posOffset>
                      </wp:positionV>
                      <wp:extent cx="948366" cy="353060"/>
                      <wp:effectExtent l="0" t="0" r="23495" b="27940"/>
                      <wp:wrapNone/>
                      <wp:docPr id="1" name="大かっこ 1"/>
                      <wp:cNvGraphicFramePr/>
                      <a:graphic xmlns:a="http://schemas.openxmlformats.org/drawingml/2006/main">
                        <a:graphicData uri="http://schemas.microsoft.com/office/word/2010/wordprocessingShape">
                          <wps:wsp>
                            <wps:cNvSpPr/>
                            <wps:spPr>
                              <a:xfrm>
                                <a:off x="0" y="0"/>
                                <a:ext cx="948366" cy="353060"/>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pt;margin-top:2pt;width:74.65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" strokeweight=".5pt"/>
                  </w:pict>
                </mc:Fallback>
              </mc:AlternateContent>
            </w:r>
            <w:r w:rsidRPr="004E7A28">
              <w:rPr>
                <w:rFonts w:ascii="ＭＳ Ｐ明朝" w:eastAsia="ＭＳ Ｐ明朝" w:hAnsi="ＭＳ Ｐ明朝" w:hint="eastAsia"/>
                <w:color w:val="000000" w:themeColor="text1"/>
                <w:sz w:val="14"/>
                <w:szCs w:val="12"/>
              </w:rPr>
              <w:t>H26 4号補正予算</w:t>
            </w:r>
          </w:p>
          <w:p w:rsidR="00D63197" w:rsidRPr="004E7A28" w:rsidRDefault="00D63197" w:rsidP="00D4792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2"/>
              </w:rPr>
              <w:t>(3,953,120)</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大阪府地域医療介護総合確保基金を活用し、病床の機能分化・連携強化、居宅等における医療の提供、医療従事者の確保に資する事業を実施。</w:t>
            </w:r>
          </w:p>
          <w:p w:rsidR="00D63197" w:rsidRPr="004E7A28" w:rsidRDefault="00D63197" w:rsidP="00D4792D">
            <w:pPr>
              <w:pStyle w:val="a3"/>
              <w:numPr>
                <w:ilvl w:val="0"/>
                <w:numId w:val="48"/>
              </w:numPr>
              <w:ind w:leftChars="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病床の機能分化・連携強化　　　　　　　　　　　　　　　　　　　　　　　　　　　　　　1,439,074千円</w:t>
            </w:r>
          </w:p>
          <w:p w:rsidR="00D63197" w:rsidRPr="004E7A28" w:rsidRDefault="00D63197" w:rsidP="00D4792D">
            <w:pPr>
              <w:ind w:leftChars="100" w:left="210"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急性期の一般病床から地域包括ケア病床等への転換などバランスのとれた病床の機能分化、高度病院・専門化病院のさらなる推進による医療機関の役割分担、地域医療機関との連携強化を推進。</w:t>
            </w:r>
          </w:p>
          <w:p w:rsidR="00D63197" w:rsidRPr="004E7A28" w:rsidRDefault="00D63197" w:rsidP="00D4792D">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（主なもの）</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・がん医療提供体制の充実強化           　        494,000千円</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・病床の機能分化・連携推進のための基盤整備　　　　　　428,750千円</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・ＩＣＴを活用した医療機関等連携ネットワークの構築　　　318,360千円</w:t>
            </w:r>
          </w:p>
          <w:p w:rsidR="00D63197" w:rsidRPr="004E7A28" w:rsidRDefault="00D63197" w:rsidP="00D4792D">
            <w:pPr>
              <w:pStyle w:val="a3"/>
              <w:numPr>
                <w:ilvl w:val="0"/>
                <w:numId w:val="48"/>
              </w:numPr>
              <w:ind w:leftChars="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居宅等における医療の提供　　　　　　　　　　　　　　　　　　　　　　　　　　　　　　　978,733千円</w:t>
            </w:r>
          </w:p>
          <w:p w:rsidR="00D63197" w:rsidRPr="004E7A28" w:rsidRDefault="00D63197" w:rsidP="00D4792D">
            <w:pPr>
              <w:tabs>
                <w:tab w:val="right" w:pos="7297"/>
              </w:tabs>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在宅医療にかかる提供体制の整備や在宅医療に携わる医療従事者の確保を推進。</w:t>
            </w:r>
            <w:r w:rsidRPr="004E7A28">
              <w:rPr>
                <w:rFonts w:ascii="ＭＳ Ｐ明朝" w:eastAsia="ＭＳ Ｐ明朝" w:hAnsi="ＭＳ Ｐ明朝"/>
                <w:color w:val="000000" w:themeColor="text1"/>
                <w:sz w:val="18"/>
                <w:szCs w:val="20"/>
              </w:rPr>
              <w:tab/>
            </w:r>
          </w:p>
          <w:p w:rsidR="00D63197" w:rsidRPr="004E7A28" w:rsidRDefault="00D63197" w:rsidP="00D4792D">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（主なもの）</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・在宅医療コーディネータの配置支援　　　　　　　　　　　　342,753千円</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・在宅歯科医療機器の整備                        139,175千円</w:t>
            </w:r>
          </w:p>
          <w:p w:rsidR="00D63197"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・訪問看護の推進  　　　　　　　　 　　　　　　　　　　　　　　122,573千円</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p>
          <w:p w:rsidR="00D63197" w:rsidRPr="004E7A28" w:rsidRDefault="00D63197" w:rsidP="00D4792D">
            <w:pPr>
              <w:pStyle w:val="a3"/>
              <w:numPr>
                <w:ilvl w:val="0"/>
                <w:numId w:val="48"/>
              </w:numPr>
              <w:ind w:leftChars="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医療従事者の確保                                               3,975,127千円</w:t>
            </w:r>
          </w:p>
          <w:p w:rsidR="00D63197" w:rsidRPr="004E7A28" w:rsidRDefault="00D63197" w:rsidP="00D4792D">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人材確保・資質向上や医療従事者の勤務環境の改善を推進。</w:t>
            </w:r>
          </w:p>
          <w:p w:rsidR="00D63197" w:rsidRPr="004E7A28" w:rsidRDefault="00D63197" w:rsidP="00D4792D">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（主なもの）</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・看護師等養成所や病院内保育所への支援       　2,236,200千円</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・女性医師等の就労環境の改善　　　　　　　　　　　　　　　148,685千円</w:t>
            </w:r>
          </w:p>
          <w:p w:rsidR="00D63197" w:rsidRPr="004E7A28" w:rsidRDefault="00D63197" w:rsidP="00D4792D">
            <w:pPr>
              <w:ind w:firstLineChars="300" w:firstLine="54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・医療勤務環境改善支援センターの運営　　　　　　　　　  24,835千円</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4E7A28" w:rsidRDefault="00D63197" w:rsidP="00D4792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D63197" w:rsidRPr="004E7A28" w:rsidRDefault="00D63197" w:rsidP="00D4792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大阪府立病院機構運営費負担金</w:t>
            </w:r>
          </w:p>
        </w:tc>
        <w:tc>
          <w:tcPr>
            <w:tcW w:w="1701" w:type="dxa"/>
            <w:gridSpan w:val="3"/>
          </w:tcPr>
          <w:p w:rsidR="00D63197" w:rsidRPr="004E7A28" w:rsidRDefault="00D63197" w:rsidP="00D4792D">
            <w:pPr>
              <w:wordWrap w:val="0"/>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10,256,005</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ＭＳ 明朝" w:eastAsia="ＭＳ 明朝" w:hAnsi="ＭＳ 明朝"/>
                <w:color w:val="000000" w:themeColor="text1"/>
                <w:sz w:val="24"/>
                <w:szCs w:val="24"/>
              </w:rPr>
            </w:pPr>
            <w:r w:rsidRPr="004E7A28">
              <w:rPr>
                <w:rFonts w:ascii="ＭＳ 明朝" w:eastAsia="ＭＳ 明朝" w:hAnsi="ＭＳ 明朝" w:hint="eastAsia"/>
                <w:color w:val="000000" w:themeColor="text1"/>
                <w:sz w:val="24"/>
                <w:szCs w:val="24"/>
              </w:rPr>
              <w:t>【健康医療部、福祉部】</w:t>
            </w:r>
          </w:p>
        </w:tc>
        <w:tc>
          <w:tcPr>
            <w:tcW w:w="1701"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(10,418,362)</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府立5病院を運営する地方独立行政法人大阪府立病院機構に対し、救急医療や精神科医療などの政策医療や不採算医療にかかる経費について運営費負担金を交付。</w:t>
            </w:r>
          </w:p>
          <w:p w:rsidR="00D63197" w:rsidRDefault="00D63197" w:rsidP="00182C67">
            <w:pPr>
              <w:jc w:val="left"/>
              <w:rPr>
                <w:rFonts w:ascii="ＭＳ Ｐ明朝" w:eastAsia="ＭＳ Ｐ明朝" w:hAnsi="ＭＳ Ｐ明朝"/>
                <w:color w:val="000000" w:themeColor="text1"/>
                <w:sz w:val="18"/>
                <w:szCs w:val="20"/>
              </w:rPr>
            </w:pPr>
          </w:p>
          <w:p w:rsidR="00182C67" w:rsidRDefault="00182C67" w:rsidP="00182C67">
            <w:pPr>
              <w:jc w:val="left"/>
              <w:rPr>
                <w:rFonts w:ascii="ＭＳ Ｐ明朝" w:eastAsia="ＭＳ Ｐ明朝" w:hAnsi="ＭＳ Ｐ明朝"/>
                <w:color w:val="000000" w:themeColor="text1"/>
                <w:sz w:val="18"/>
                <w:szCs w:val="20"/>
              </w:rPr>
            </w:pPr>
          </w:p>
          <w:p w:rsidR="00182C67" w:rsidRPr="004E7A28" w:rsidRDefault="00182C67" w:rsidP="00182C67">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4E7A28" w:rsidRDefault="00D63197" w:rsidP="00D4792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lastRenderedPageBreak/>
              <w:t>○</w:t>
            </w:r>
          </w:p>
        </w:tc>
        <w:tc>
          <w:tcPr>
            <w:tcW w:w="7056" w:type="dxa"/>
            <w:gridSpan w:val="3"/>
          </w:tcPr>
          <w:p w:rsidR="00D63197" w:rsidRPr="004E7A28" w:rsidRDefault="00D63197" w:rsidP="00D4792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大阪府立成人病センターの整備</w:t>
            </w:r>
          </w:p>
        </w:tc>
        <w:tc>
          <w:tcPr>
            <w:tcW w:w="1701" w:type="dxa"/>
            <w:gridSpan w:val="3"/>
          </w:tcPr>
          <w:p w:rsidR="00D63197" w:rsidRPr="004E7A28" w:rsidRDefault="00D63197" w:rsidP="00D4792D">
            <w:pPr>
              <w:wordWrap w:val="0"/>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5,544,561</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tcPr>
          <w:p w:rsidR="00D63197" w:rsidRPr="004E7A28" w:rsidRDefault="00D63197" w:rsidP="00D4792D">
            <w:pPr>
              <w:jc w:val="right"/>
              <w:rPr>
                <w:rFonts w:ascii="ＭＳ 明朝" w:eastAsia="ＭＳ 明朝" w:hAnsi="ＭＳ 明朝"/>
                <w:color w:val="000000" w:themeColor="text1"/>
                <w:sz w:val="24"/>
                <w:szCs w:val="24"/>
              </w:rPr>
            </w:pPr>
            <w:r w:rsidRPr="004E7A28">
              <w:rPr>
                <w:rFonts w:ascii="ＭＳ 明朝" w:eastAsia="ＭＳ 明朝" w:hAnsi="ＭＳ 明朝" w:hint="eastAsia"/>
                <w:color w:val="000000" w:themeColor="text1"/>
                <w:sz w:val="24"/>
                <w:szCs w:val="24"/>
              </w:rPr>
              <w:t>【健康医療部】</w:t>
            </w:r>
          </w:p>
        </w:tc>
        <w:tc>
          <w:tcPr>
            <w:tcW w:w="1701"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(212,084)</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rPr>
          <w:trHeight w:val="345"/>
        </w:trPr>
        <w:tc>
          <w:tcPr>
            <w:tcW w:w="284" w:type="dxa"/>
          </w:tcPr>
          <w:p w:rsidR="00D63197" w:rsidRPr="004E7A28" w:rsidRDefault="00D63197" w:rsidP="00D4792D">
            <w:pPr>
              <w:jc w:val="left"/>
              <w:rPr>
                <w:rFonts w:ascii="ＭＳ ゴシック" w:eastAsia="ＭＳ ゴシック" w:hAnsi="ＭＳ ゴシック" w:cs="Meiryo UI"/>
                <w:color w:val="000000" w:themeColor="text1"/>
                <w:sz w:val="22"/>
                <w:szCs w:val="24"/>
              </w:rPr>
            </w:pPr>
          </w:p>
        </w:tc>
        <w:tc>
          <w:tcPr>
            <w:tcW w:w="6237" w:type="dxa"/>
            <w:gridSpan w:val="3"/>
          </w:tcPr>
          <w:p w:rsidR="00D63197" w:rsidRPr="004E7A28" w:rsidRDefault="00D63197" w:rsidP="00D4792D">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・大阪府立成人病センターの移転整備</w:t>
            </w:r>
          </w:p>
        </w:tc>
        <w:tc>
          <w:tcPr>
            <w:tcW w:w="1417" w:type="dxa"/>
            <w:gridSpan w:val="2"/>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1,145,527</w:t>
            </w:r>
          </w:p>
        </w:tc>
        <w:tc>
          <w:tcPr>
            <w:tcW w:w="1560"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(77,101)</w:t>
            </w: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府立成人病センターの移転建替えに伴い、府立病院機構が府警本部と合築で整備する立体駐</w:t>
            </w:r>
          </w:p>
          <w:p w:rsidR="00D63197" w:rsidRPr="004E7A28" w:rsidRDefault="00D63197" w:rsidP="00D4792D">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車場の工事に要する資金を同機構に貸付けるとともに、放射線治療装置リニアック等医療機器購入にかかる貸付金について債務負担行為を設定。</w:t>
            </w:r>
          </w:p>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債務負担行為：　2,277,000千円（27～28年度</w:t>
            </w:r>
            <w:r w:rsidRPr="004E7A28">
              <w:rPr>
                <w:rFonts w:ascii="ＭＳ Ｐ明朝" w:eastAsia="ＭＳ Ｐ明朝" w:hAnsi="ＭＳ Ｐ明朝"/>
                <w:color w:val="000000" w:themeColor="text1"/>
                <w:sz w:val="18"/>
                <w:szCs w:val="20"/>
              </w:rPr>
              <w:t>）</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rPr>
          <w:trHeight w:val="345"/>
        </w:trPr>
        <w:tc>
          <w:tcPr>
            <w:tcW w:w="284" w:type="dxa"/>
          </w:tcPr>
          <w:p w:rsidR="00D63197" w:rsidRPr="004E7A28" w:rsidRDefault="00D63197" w:rsidP="00D4792D">
            <w:pPr>
              <w:jc w:val="left"/>
              <w:rPr>
                <w:rFonts w:ascii="ＭＳ ゴシック" w:eastAsia="ＭＳ ゴシック" w:hAnsi="ＭＳ ゴシック" w:cs="Meiryo UI"/>
                <w:color w:val="000000" w:themeColor="text1"/>
                <w:sz w:val="22"/>
                <w:szCs w:val="24"/>
              </w:rPr>
            </w:pPr>
          </w:p>
        </w:tc>
        <w:tc>
          <w:tcPr>
            <w:tcW w:w="6237" w:type="dxa"/>
            <w:gridSpan w:val="3"/>
          </w:tcPr>
          <w:p w:rsidR="00D63197" w:rsidRPr="004E7A28" w:rsidRDefault="00D63197" w:rsidP="00D4792D">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・重粒子がん治療施設の整備</w:t>
            </w:r>
          </w:p>
        </w:tc>
        <w:tc>
          <w:tcPr>
            <w:tcW w:w="1417" w:type="dxa"/>
            <w:gridSpan w:val="2"/>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4,399,034</w:t>
            </w:r>
          </w:p>
        </w:tc>
        <w:tc>
          <w:tcPr>
            <w:tcW w:w="1560"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(134,983)</w:t>
            </w: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移転建替え後の成人病センター（大手前）隣接地に整備する重粒子線がん治療施設の用地の取得に要する資金の一部を府立病院機構に貸付けるとともに、同用地の取得及び埋蔵文化財調査に要する経費の一部を負担し、あわせて同施設の効果的な運営、活用方策の検討を実施。</w:t>
            </w:r>
          </w:p>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4E7A28" w:rsidRDefault="00D63197" w:rsidP="00D4792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D63197" w:rsidRPr="004E7A28" w:rsidRDefault="00D63197" w:rsidP="00D4792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大阪府市共同住吉母子医療センター（仮称）の整備</w:t>
            </w:r>
          </w:p>
        </w:tc>
        <w:tc>
          <w:tcPr>
            <w:tcW w:w="1701" w:type="dxa"/>
            <w:gridSpan w:val="3"/>
          </w:tcPr>
          <w:p w:rsidR="00D63197" w:rsidRPr="004E7A28" w:rsidRDefault="00D63197" w:rsidP="00D4792D">
            <w:pPr>
              <w:wordWrap w:val="0"/>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539,447</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ＭＳ 明朝" w:eastAsia="ＭＳ 明朝" w:hAnsi="ＭＳ 明朝"/>
                <w:color w:val="000000" w:themeColor="text1"/>
                <w:sz w:val="24"/>
                <w:szCs w:val="24"/>
              </w:rPr>
            </w:pPr>
            <w:r w:rsidRPr="004E7A28">
              <w:rPr>
                <w:rFonts w:ascii="ＭＳ 明朝" w:eastAsia="ＭＳ 明朝" w:hAnsi="ＭＳ 明朝" w:hint="eastAsia"/>
                <w:color w:val="000000" w:themeColor="text1"/>
                <w:sz w:val="24"/>
                <w:szCs w:val="24"/>
              </w:rPr>
              <w:t>【健康医療部】</w:t>
            </w:r>
          </w:p>
        </w:tc>
        <w:tc>
          <w:tcPr>
            <w:tcW w:w="1701"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(584,860)</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大阪市立住吉市民病院の医療機能を府立急性期・総合医療センターに統合するため、府立病</w:t>
            </w:r>
          </w:p>
          <w:p w:rsidR="00D63197" w:rsidRPr="004E7A28" w:rsidRDefault="00D63197" w:rsidP="00D4792D">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院機構が実施する新棟整備工事等に要する資金を貸付。</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4E7A28" w:rsidRDefault="00D63197" w:rsidP="00D4792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D63197" w:rsidRPr="004E7A28" w:rsidRDefault="00D63197" w:rsidP="00D4792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旧健康科学センタービル改修等事業費</w:t>
            </w:r>
          </w:p>
        </w:tc>
        <w:tc>
          <w:tcPr>
            <w:tcW w:w="1701" w:type="dxa"/>
            <w:gridSpan w:val="3"/>
          </w:tcPr>
          <w:p w:rsidR="00D63197" w:rsidRPr="004E7A28" w:rsidRDefault="00D63197" w:rsidP="00D4792D">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2"/>
              </w:rPr>
              <w:t>73,369</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【健康医療部】</w:t>
            </w:r>
          </w:p>
        </w:tc>
        <w:tc>
          <w:tcPr>
            <w:tcW w:w="1701" w:type="dxa"/>
            <w:gridSpan w:val="3"/>
          </w:tcPr>
          <w:p w:rsidR="00D63197" w:rsidRPr="004E7A28" w:rsidRDefault="00D63197" w:rsidP="00D4792D">
            <w:pPr>
              <w:wordWrap w:val="0"/>
              <w:jc w:val="right"/>
              <w:rPr>
                <w:rFonts w:ascii="ＭＳ Ｐ明朝" w:eastAsia="ＭＳ Ｐ明朝" w:hAnsi="ＭＳ Ｐ明朝"/>
                <w:color w:val="000000" w:themeColor="text1"/>
                <w:sz w:val="12"/>
                <w:szCs w:val="12"/>
              </w:rPr>
            </w:pPr>
            <w:r w:rsidRPr="004E7A28">
              <w:rPr>
                <w:rFonts w:asciiTheme="majorEastAsia" w:eastAsiaTheme="majorEastAsia" w:hAnsiTheme="majorEastAsia"/>
                <w:noProof/>
                <w:color w:val="000000" w:themeColor="text1"/>
                <w:sz w:val="20"/>
              </w:rPr>
              <mc:AlternateContent>
                <mc:Choice Requires="wps">
                  <w:drawing>
                    <wp:anchor distT="0" distB="0" distL="114300" distR="114300" simplePos="0" relativeHeight="251671552" behindDoc="0" locked="0" layoutInCell="1" allowOverlap="1" wp14:anchorId="32870DE9" wp14:editId="022D73E6">
                      <wp:simplePos x="0" y="0"/>
                      <wp:positionH relativeFrom="column">
                        <wp:posOffset>211647</wp:posOffset>
                      </wp:positionH>
                      <wp:positionV relativeFrom="paragraph">
                        <wp:posOffset>20452</wp:posOffset>
                      </wp:positionV>
                      <wp:extent cx="759124" cy="353683"/>
                      <wp:effectExtent l="0" t="0" r="22225" b="27940"/>
                      <wp:wrapNone/>
                      <wp:docPr id="2" name="大かっこ 2"/>
                      <wp:cNvGraphicFramePr/>
                      <a:graphic xmlns:a="http://schemas.openxmlformats.org/drawingml/2006/main">
                        <a:graphicData uri="http://schemas.microsoft.com/office/word/2010/wordprocessingShape">
                          <wps:wsp>
                            <wps:cNvSpPr/>
                            <wps:spPr>
                              <a:xfrm>
                                <a:off x="0" y="0"/>
                                <a:ext cx="759124" cy="353683"/>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6.65pt;margin-top:1.6pt;width:59.75pt;height:2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" strokecolor="black [3040]" strokeweight=".5pt"/>
                  </w:pict>
                </mc:Fallback>
              </mc:AlternateContent>
            </w:r>
            <w:r w:rsidRPr="004E7A28">
              <w:rPr>
                <w:rFonts w:ascii="ＭＳ Ｐ明朝" w:eastAsia="ＭＳ Ｐ明朝" w:hAnsi="ＭＳ Ｐ明朝" w:hint="eastAsia"/>
                <w:color w:val="000000" w:themeColor="text1"/>
                <w:sz w:val="12"/>
                <w:szCs w:val="12"/>
              </w:rPr>
              <w:t>H26 2号補正予算</w:t>
            </w:r>
          </w:p>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(16,260)</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府立公衆衛生研究所及び大阪がん循環器病予防センターを旧健康科学センタービルに移転するにあたり、同ビルの改修工事を行うため、基本設計及び実施設計を実施。</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bl>
    <w:p w:rsidR="00952FFE" w:rsidRPr="004E7A28" w:rsidRDefault="00952FFE" w:rsidP="00952FFE">
      <w:pPr>
        <w:rPr>
          <w:color w:val="000000" w:themeColor="text1"/>
        </w:rPr>
      </w:pPr>
    </w:p>
    <w:p w:rsidR="00952FFE" w:rsidRPr="004E7A28" w:rsidRDefault="00952FFE" w:rsidP="00952FFE">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２　障がい児者の自立と社会参加</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52FFE" w:rsidRPr="004E7A28" w:rsidTr="00A676F2">
        <w:tc>
          <w:tcPr>
            <w:tcW w:w="457" w:type="dxa"/>
          </w:tcPr>
          <w:p w:rsidR="00952FFE" w:rsidRPr="004E7A28" w:rsidRDefault="00952FFE" w:rsidP="00A676F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tcPr>
          <w:p w:rsidR="00952FFE" w:rsidRPr="004E7A28" w:rsidRDefault="00952FFE" w:rsidP="00E364F9">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障がい</w:t>
            </w:r>
            <w:r w:rsidR="00E364F9">
              <w:rPr>
                <w:rFonts w:ascii="ＭＳ Ｐゴシック" w:eastAsia="ＭＳ Ｐゴシック" w:hAnsi="ＭＳ Ｐゴシック" w:hint="eastAsia"/>
                <w:b/>
                <w:color w:val="000000" w:themeColor="text1"/>
                <w:sz w:val="24"/>
                <w:szCs w:val="24"/>
              </w:rPr>
              <w:t>を理由とする</w:t>
            </w:r>
            <w:r w:rsidRPr="004E7A28">
              <w:rPr>
                <w:rFonts w:ascii="ＭＳ Ｐゴシック" w:eastAsia="ＭＳ Ｐゴシック" w:hAnsi="ＭＳ Ｐゴシック" w:hint="eastAsia"/>
                <w:b/>
                <w:color w:val="000000" w:themeColor="text1"/>
                <w:sz w:val="24"/>
                <w:szCs w:val="24"/>
              </w:rPr>
              <w:t>差別</w:t>
            </w:r>
            <w:r w:rsidR="00E364F9">
              <w:rPr>
                <w:rFonts w:ascii="ＭＳ Ｐゴシック" w:eastAsia="ＭＳ Ｐゴシック" w:hAnsi="ＭＳ Ｐゴシック" w:hint="eastAsia"/>
                <w:b/>
                <w:color w:val="000000" w:themeColor="text1"/>
                <w:sz w:val="24"/>
                <w:szCs w:val="24"/>
              </w:rPr>
              <w:t>の</w:t>
            </w:r>
            <w:r w:rsidRPr="004E7A28">
              <w:rPr>
                <w:rFonts w:ascii="ＭＳ Ｐゴシック" w:eastAsia="ＭＳ Ｐゴシック" w:hAnsi="ＭＳ Ｐゴシック" w:hint="eastAsia"/>
                <w:b/>
                <w:color w:val="000000" w:themeColor="text1"/>
                <w:sz w:val="24"/>
                <w:szCs w:val="24"/>
              </w:rPr>
              <w:t>解消</w:t>
            </w:r>
          </w:p>
        </w:tc>
        <w:tc>
          <w:tcPr>
            <w:tcW w:w="1701" w:type="dxa"/>
            <w:gridSpan w:val="2"/>
          </w:tcPr>
          <w:p w:rsidR="00952FFE" w:rsidRPr="00CC1DD2" w:rsidRDefault="00952FFE" w:rsidP="00A676F2">
            <w:pPr>
              <w:wordWrap w:val="0"/>
              <w:jc w:val="right"/>
              <w:rPr>
                <w:rFonts w:ascii="ＭＳ Ｐ明朝" w:eastAsia="ＭＳ Ｐ明朝" w:hAnsi="ＭＳ Ｐ明朝"/>
                <w:color w:val="000000" w:themeColor="text1"/>
                <w:sz w:val="24"/>
                <w:szCs w:val="24"/>
              </w:rPr>
            </w:pPr>
            <w:r w:rsidRPr="00CC1DD2">
              <w:rPr>
                <w:rFonts w:ascii="ＭＳ Ｐ明朝" w:eastAsia="ＭＳ Ｐ明朝" w:hAnsi="ＭＳ Ｐ明朝"/>
                <w:color w:val="000000" w:themeColor="text1"/>
                <w:sz w:val="24"/>
                <w:szCs w:val="24"/>
              </w:rPr>
              <w:t>9,007</w:t>
            </w:r>
            <w:r w:rsidR="003A639B" w:rsidRPr="003A639B">
              <w:rPr>
                <w:rFonts w:ascii="ＭＳ Ｐ明朝" w:eastAsia="ＭＳ Ｐ明朝" w:hAnsi="ＭＳ Ｐ明朝" w:hint="eastAsia"/>
                <w:color w:val="FFFFFF" w:themeColor="background1"/>
                <w:sz w:val="24"/>
                <w:szCs w:val="24"/>
              </w:rPr>
              <w:t>)</w:t>
            </w:r>
          </w:p>
        </w:tc>
        <w:tc>
          <w:tcPr>
            <w:tcW w:w="284" w:type="dxa"/>
          </w:tcPr>
          <w:p w:rsidR="00952FFE" w:rsidRPr="004E7A28" w:rsidRDefault="00952FFE" w:rsidP="00A676F2">
            <w:pPr>
              <w:wordWrap w:val="0"/>
              <w:jc w:val="right"/>
              <w:rPr>
                <w:rFonts w:ascii="ＭＳ ゴシック" w:eastAsia="ＭＳ ゴシック" w:hAnsi="ＭＳ ゴシック"/>
                <w:color w:val="000000" w:themeColor="text1"/>
                <w:sz w:val="24"/>
                <w:szCs w:val="24"/>
              </w:rPr>
            </w:pPr>
          </w:p>
        </w:tc>
      </w:tr>
      <w:tr w:rsidR="00952FFE" w:rsidRPr="004E7A28" w:rsidTr="00A676F2">
        <w:tc>
          <w:tcPr>
            <w:tcW w:w="7513" w:type="dxa"/>
            <w:gridSpan w:val="3"/>
            <w:vAlign w:val="center"/>
          </w:tcPr>
          <w:p w:rsidR="00952FFE" w:rsidRPr="004E7A28" w:rsidRDefault="00952FFE" w:rsidP="00A676F2">
            <w:pPr>
              <w:jc w:val="right"/>
              <w:rPr>
                <w:rFonts w:ascii="ＭＳ 明朝" w:eastAsia="ＭＳ 明朝" w:hAnsi="ＭＳ 明朝"/>
                <w:color w:val="000000" w:themeColor="text1"/>
                <w:sz w:val="24"/>
                <w:szCs w:val="24"/>
              </w:rPr>
            </w:pPr>
            <w:r w:rsidRPr="004E7A28">
              <w:rPr>
                <w:rFonts w:ascii="ＭＳ 明朝" w:eastAsia="ＭＳ 明朝" w:hAnsi="ＭＳ 明朝" w:hint="eastAsia"/>
                <w:color w:val="000000" w:themeColor="text1"/>
                <w:sz w:val="24"/>
                <w:szCs w:val="24"/>
              </w:rPr>
              <w:t>【</w:t>
            </w:r>
            <w:r w:rsidRPr="004E7A28">
              <w:rPr>
                <w:rFonts w:asciiTheme="minorEastAsia" w:hAnsiTheme="minorEastAsia" w:hint="eastAsia"/>
                <w:color w:val="000000" w:themeColor="text1"/>
                <w:sz w:val="24"/>
                <w:szCs w:val="24"/>
              </w:rPr>
              <w:t>福祉部</w:t>
            </w:r>
            <w:r w:rsidRPr="004E7A28">
              <w:rPr>
                <w:rFonts w:ascii="ＭＳ 明朝" w:eastAsia="ＭＳ 明朝" w:hAnsi="ＭＳ 明朝" w:hint="eastAsia"/>
                <w:color w:val="000000" w:themeColor="text1"/>
                <w:sz w:val="24"/>
                <w:szCs w:val="24"/>
              </w:rPr>
              <w:t>】</w:t>
            </w:r>
          </w:p>
        </w:tc>
        <w:tc>
          <w:tcPr>
            <w:tcW w:w="1701" w:type="dxa"/>
            <w:gridSpan w:val="2"/>
          </w:tcPr>
          <w:p w:rsidR="00952FFE" w:rsidRPr="00CC1DD2" w:rsidRDefault="00952FFE" w:rsidP="00A676F2">
            <w:pPr>
              <w:jc w:val="right"/>
              <w:rPr>
                <w:rFonts w:ascii="ＭＳ Ｐ明朝" w:eastAsia="ＭＳ Ｐ明朝" w:hAnsi="ＭＳ Ｐ明朝"/>
                <w:color w:val="000000" w:themeColor="text1"/>
                <w:sz w:val="24"/>
                <w:szCs w:val="24"/>
              </w:rPr>
            </w:pPr>
            <w:r w:rsidRPr="00CC1DD2">
              <w:rPr>
                <w:rFonts w:ascii="ＭＳ Ｐ明朝" w:eastAsia="ＭＳ Ｐ明朝" w:hAnsi="ＭＳ Ｐ明朝" w:hint="eastAsia"/>
                <w:color w:val="000000" w:themeColor="text1"/>
                <w:sz w:val="24"/>
                <w:szCs w:val="24"/>
              </w:rPr>
              <w:t>≪新規≫</w:t>
            </w:r>
          </w:p>
        </w:tc>
        <w:tc>
          <w:tcPr>
            <w:tcW w:w="284" w:type="dxa"/>
          </w:tcPr>
          <w:p w:rsidR="00952FFE" w:rsidRPr="004E7A28" w:rsidRDefault="00952FFE" w:rsidP="00A676F2">
            <w:pPr>
              <w:jc w:val="right"/>
              <w:rPr>
                <w:rFonts w:ascii="ＭＳ ゴシック" w:eastAsia="ＭＳ ゴシック" w:hAnsi="ＭＳ ゴシック"/>
                <w:color w:val="000000" w:themeColor="text1"/>
                <w:sz w:val="24"/>
                <w:szCs w:val="24"/>
              </w:rPr>
            </w:pPr>
          </w:p>
        </w:tc>
      </w:tr>
      <w:tr w:rsidR="00952FFE" w:rsidRPr="004E7A28" w:rsidTr="00A676F2">
        <w:tc>
          <w:tcPr>
            <w:tcW w:w="567" w:type="dxa"/>
            <w:gridSpan w:val="2"/>
          </w:tcPr>
          <w:p w:rsidR="00952FFE" w:rsidRPr="004E7A28" w:rsidRDefault="00952FFE" w:rsidP="00A676F2">
            <w:pPr>
              <w:jc w:val="distribute"/>
              <w:rPr>
                <w:rFonts w:asciiTheme="majorEastAsia" w:eastAsiaTheme="majorEastAsia" w:hAnsiTheme="majorEastAsia"/>
                <w:color w:val="000000" w:themeColor="text1"/>
                <w:sz w:val="18"/>
                <w:szCs w:val="24"/>
              </w:rPr>
            </w:pPr>
          </w:p>
        </w:tc>
        <w:tc>
          <w:tcPr>
            <w:tcW w:w="7513" w:type="dxa"/>
            <w:gridSpan w:val="2"/>
          </w:tcPr>
          <w:p w:rsidR="00952FFE" w:rsidRPr="004E7A28" w:rsidRDefault="00952FFE"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平成28年4月の障害者差別解消法施行に向け、ガイドラインの普及啓発、相談体制の整備、障がい理解の啓発を推進。</w:t>
            </w:r>
          </w:p>
          <w:p w:rsidR="00952FFE" w:rsidRPr="004E7A28" w:rsidRDefault="00952FFE" w:rsidP="00A676F2">
            <w:pPr>
              <w:jc w:val="left"/>
              <w:rPr>
                <w:rFonts w:asciiTheme="minorEastAsia" w:hAnsiTheme="minorEastAsia"/>
                <w:color w:val="000000" w:themeColor="text1"/>
                <w:sz w:val="18"/>
                <w:szCs w:val="20"/>
              </w:rPr>
            </w:pPr>
          </w:p>
        </w:tc>
        <w:tc>
          <w:tcPr>
            <w:tcW w:w="1418" w:type="dxa"/>
            <w:gridSpan w:val="2"/>
          </w:tcPr>
          <w:p w:rsidR="00952FFE" w:rsidRPr="004E7A28" w:rsidRDefault="00952FFE" w:rsidP="00A676F2">
            <w:pPr>
              <w:jc w:val="right"/>
              <w:rPr>
                <w:rFonts w:asciiTheme="majorEastAsia" w:eastAsiaTheme="majorEastAsia" w:hAnsiTheme="majorEastAsia"/>
                <w:color w:val="000000" w:themeColor="text1"/>
                <w:sz w:val="24"/>
                <w:szCs w:val="24"/>
              </w:rPr>
            </w:pPr>
          </w:p>
        </w:tc>
      </w:tr>
      <w:tr w:rsidR="00CC1DD2" w:rsidRPr="004E7A28" w:rsidTr="00597BB2">
        <w:tc>
          <w:tcPr>
            <w:tcW w:w="457" w:type="dxa"/>
          </w:tcPr>
          <w:p w:rsidR="00CC1DD2" w:rsidRPr="004E7A28" w:rsidRDefault="00CC1DD2" w:rsidP="00597BB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tcPr>
          <w:p w:rsidR="00CC1DD2" w:rsidRPr="004E7A28" w:rsidRDefault="00CC1DD2" w:rsidP="00597BB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重症心身障がい児者地域ケアシステムの整備</w:t>
            </w:r>
          </w:p>
        </w:tc>
        <w:tc>
          <w:tcPr>
            <w:tcW w:w="1701" w:type="dxa"/>
            <w:gridSpan w:val="2"/>
          </w:tcPr>
          <w:p w:rsidR="00CC1DD2" w:rsidRPr="00CC1DD2" w:rsidRDefault="00CC1DD2" w:rsidP="00597BB2">
            <w:pPr>
              <w:wordWrap w:val="0"/>
              <w:jc w:val="right"/>
              <w:rPr>
                <w:rFonts w:ascii="ＭＳ Ｐ明朝" w:eastAsia="ＭＳ Ｐ明朝" w:hAnsi="ＭＳ Ｐ明朝"/>
                <w:color w:val="000000" w:themeColor="text1"/>
                <w:sz w:val="24"/>
                <w:szCs w:val="24"/>
              </w:rPr>
            </w:pPr>
            <w:r w:rsidRPr="00CC1DD2">
              <w:rPr>
                <w:rFonts w:ascii="ＭＳ Ｐ明朝" w:eastAsia="ＭＳ Ｐ明朝" w:hAnsi="ＭＳ Ｐ明朝" w:hint="eastAsia"/>
                <w:color w:val="000000" w:themeColor="text1"/>
                <w:sz w:val="24"/>
                <w:szCs w:val="24"/>
              </w:rPr>
              <w:t>28,797</w:t>
            </w:r>
            <w:r w:rsidR="003A639B" w:rsidRPr="003A639B">
              <w:rPr>
                <w:rFonts w:ascii="ＭＳ Ｐ明朝" w:eastAsia="ＭＳ Ｐ明朝" w:hAnsi="ＭＳ Ｐ明朝" w:hint="eastAsia"/>
                <w:color w:val="FFFFFF" w:themeColor="background1"/>
                <w:sz w:val="24"/>
                <w:szCs w:val="24"/>
              </w:rPr>
              <w:t>)</w:t>
            </w:r>
          </w:p>
        </w:tc>
        <w:tc>
          <w:tcPr>
            <w:tcW w:w="284" w:type="dxa"/>
          </w:tcPr>
          <w:p w:rsidR="00CC1DD2" w:rsidRPr="004E7A28" w:rsidRDefault="00CC1DD2" w:rsidP="00597BB2">
            <w:pPr>
              <w:wordWrap w:val="0"/>
              <w:jc w:val="right"/>
              <w:rPr>
                <w:rFonts w:ascii="ＭＳ ゴシック" w:eastAsia="ＭＳ ゴシック" w:hAnsi="ＭＳ ゴシック"/>
                <w:color w:val="000000" w:themeColor="text1"/>
                <w:sz w:val="24"/>
                <w:szCs w:val="24"/>
              </w:rPr>
            </w:pPr>
          </w:p>
        </w:tc>
      </w:tr>
      <w:tr w:rsidR="00CC1DD2" w:rsidRPr="004E7A28" w:rsidTr="00597BB2">
        <w:tc>
          <w:tcPr>
            <w:tcW w:w="7513" w:type="dxa"/>
            <w:gridSpan w:val="3"/>
            <w:vAlign w:val="center"/>
          </w:tcPr>
          <w:p w:rsidR="00CC1DD2" w:rsidRPr="004E7A28" w:rsidRDefault="00CC1DD2" w:rsidP="00597BB2">
            <w:pPr>
              <w:jc w:val="right"/>
              <w:rPr>
                <w:rFonts w:ascii="ＭＳ 明朝" w:eastAsia="ＭＳ 明朝" w:hAnsi="ＭＳ 明朝"/>
                <w:color w:val="000000" w:themeColor="text1"/>
                <w:sz w:val="24"/>
                <w:szCs w:val="24"/>
              </w:rPr>
            </w:pPr>
            <w:r w:rsidRPr="004E7A28">
              <w:rPr>
                <w:rFonts w:ascii="ＭＳ 明朝" w:eastAsia="ＭＳ 明朝" w:hAnsi="ＭＳ 明朝" w:hint="eastAsia"/>
                <w:color w:val="000000" w:themeColor="text1"/>
                <w:sz w:val="24"/>
                <w:szCs w:val="24"/>
              </w:rPr>
              <w:t>【</w:t>
            </w:r>
            <w:r w:rsidRPr="004E7A28">
              <w:rPr>
                <w:rFonts w:asciiTheme="minorEastAsia" w:hAnsiTheme="minorEastAsia" w:hint="eastAsia"/>
                <w:color w:val="000000" w:themeColor="text1"/>
                <w:sz w:val="24"/>
                <w:szCs w:val="24"/>
              </w:rPr>
              <w:t>福祉部</w:t>
            </w:r>
            <w:r w:rsidRPr="004E7A28">
              <w:rPr>
                <w:rFonts w:ascii="ＭＳ 明朝" w:eastAsia="ＭＳ 明朝" w:hAnsi="ＭＳ 明朝" w:hint="eastAsia"/>
                <w:color w:val="000000" w:themeColor="text1"/>
                <w:sz w:val="24"/>
                <w:szCs w:val="24"/>
              </w:rPr>
              <w:t>】</w:t>
            </w:r>
          </w:p>
        </w:tc>
        <w:tc>
          <w:tcPr>
            <w:tcW w:w="1701" w:type="dxa"/>
            <w:gridSpan w:val="2"/>
          </w:tcPr>
          <w:p w:rsidR="00CC1DD2" w:rsidRPr="00CC1DD2" w:rsidRDefault="00CC1DD2" w:rsidP="00597BB2">
            <w:pPr>
              <w:jc w:val="right"/>
              <w:rPr>
                <w:rFonts w:ascii="ＭＳ Ｐ明朝" w:eastAsia="ＭＳ Ｐ明朝" w:hAnsi="ＭＳ Ｐ明朝"/>
                <w:color w:val="000000" w:themeColor="text1"/>
                <w:sz w:val="24"/>
                <w:szCs w:val="24"/>
              </w:rPr>
            </w:pPr>
            <w:r w:rsidRPr="00CC1DD2">
              <w:rPr>
                <w:rFonts w:ascii="ＭＳ Ｐ明朝" w:eastAsia="ＭＳ Ｐ明朝" w:hAnsi="ＭＳ Ｐ明朝" w:hint="eastAsia"/>
                <w:color w:val="000000" w:themeColor="text1"/>
                <w:sz w:val="24"/>
                <w:szCs w:val="24"/>
              </w:rPr>
              <w:t>(16,860)</w:t>
            </w:r>
          </w:p>
        </w:tc>
        <w:tc>
          <w:tcPr>
            <w:tcW w:w="284" w:type="dxa"/>
          </w:tcPr>
          <w:p w:rsidR="00CC1DD2" w:rsidRPr="004E7A28" w:rsidRDefault="00CC1DD2" w:rsidP="00597BB2">
            <w:pPr>
              <w:jc w:val="right"/>
              <w:rPr>
                <w:rFonts w:ascii="ＭＳ ゴシック" w:eastAsia="ＭＳ ゴシック" w:hAnsi="ＭＳ ゴシック"/>
                <w:color w:val="000000" w:themeColor="text1"/>
                <w:sz w:val="24"/>
                <w:szCs w:val="24"/>
              </w:rPr>
            </w:pPr>
          </w:p>
        </w:tc>
      </w:tr>
      <w:tr w:rsidR="00952FFE" w:rsidRPr="004E7A28" w:rsidTr="00A676F2">
        <w:tc>
          <w:tcPr>
            <w:tcW w:w="567" w:type="dxa"/>
            <w:gridSpan w:val="2"/>
          </w:tcPr>
          <w:p w:rsidR="00952FFE" w:rsidRPr="004E7A28" w:rsidRDefault="00952FFE" w:rsidP="00A676F2">
            <w:pPr>
              <w:jc w:val="distribute"/>
              <w:rPr>
                <w:rFonts w:asciiTheme="majorEastAsia" w:eastAsiaTheme="majorEastAsia" w:hAnsiTheme="majorEastAsia"/>
                <w:color w:val="000000" w:themeColor="text1"/>
                <w:sz w:val="18"/>
                <w:szCs w:val="24"/>
              </w:rPr>
            </w:pPr>
          </w:p>
        </w:tc>
        <w:tc>
          <w:tcPr>
            <w:tcW w:w="7513" w:type="dxa"/>
            <w:gridSpan w:val="2"/>
          </w:tcPr>
          <w:p w:rsidR="00952FFE" w:rsidRPr="004E7A28" w:rsidRDefault="00952FFE"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医療的ケアが必要な重症心身障がい児者の地域生活を支えるため、医療・福祉・保健などが連携する地域ケアシステムを実践するとともに、医療機関の空ベッドを活用した短期入所の実施に必要な経費を補助。</w:t>
            </w:r>
          </w:p>
          <w:p w:rsidR="00391009" w:rsidRPr="004E7A28" w:rsidRDefault="00391009" w:rsidP="00182C67">
            <w:pPr>
              <w:jc w:val="left"/>
              <w:rPr>
                <w:rFonts w:asciiTheme="minorEastAsia" w:hAnsiTheme="minorEastAsia"/>
                <w:color w:val="000000" w:themeColor="text1"/>
                <w:sz w:val="18"/>
                <w:szCs w:val="20"/>
              </w:rPr>
            </w:pPr>
          </w:p>
        </w:tc>
        <w:tc>
          <w:tcPr>
            <w:tcW w:w="1418" w:type="dxa"/>
            <w:gridSpan w:val="2"/>
          </w:tcPr>
          <w:p w:rsidR="00952FFE" w:rsidRPr="004E7A28" w:rsidRDefault="00952FFE" w:rsidP="00A676F2">
            <w:pPr>
              <w:jc w:val="right"/>
              <w:rPr>
                <w:rFonts w:asciiTheme="majorEastAsia" w:eastAsiaTheme="majorEastAsia" w:hAnsiTheme="majorEastAsia"/>
                <w:color w:val="000000" w:themeColor="text1"/>
                <w:sz w:val="24"/>
                <w:szCs w:val="24"/>
              </w:rPr>
            </w:pPr>
          </w:p>
        </w:tc>
      </w:tr>
      <w:tr w:rsidR="00952FFE" w:rsidRPr="004E7A28" w:rsidTr="00A676F2">
        <w:tc>
          <w:tcPr>
            <w:tcW w:w="457" w:type="dxa"/>
          </w:tcPr>
          <w:p w:rsidR="00952FFE" w:rsidRPr="004E7A28" w:rsidRDefault="00952FFE" w:rsidP="00A676F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tcPr>
          <w:p w:rsidR="00952FFE" w:rsidRPr="004E7A28" w:rsidRDefault="00952FFE" w:rsidP="00A676F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金剛コロニーの再編整備</w:t>
            </w:r>
          </w:p>
        </w:tc>
        <w:tc>
          <w:tcPr>
            <w:tcW w:w="1701" w:type="dxa"/>
            <w:gridSpan w:val="2"/>
          </w:tcPr>
          <w:p w:rsidR="00952FFE" w:rsidRPr="004E7A28" w:rsidRDefault="00952FFE" w:rsidP="00A676F2">
            <w:pPr>
              <w:tabs>
                <w:tab w:val="left" w:pos="1520"/>
              </w:tabs>
              <w:wordWrap w:val="0"/>
              <w:ind w:rightChars="30" w:right="63"/>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1,868,495</w:t>
            </w:r>
          </w:p>
        </w:tc>
        <w:tc>
          <w:tcPr>
            <w:tcW w:w="284" w:type="dxa"/>
          </w:tcPr>
          <w:p w:rsidR="00952FFE" w:rsidRPr="004E7A28" w:rsidRDefault="00952FFE" w:rsidP="00A676F2">
            <w:pPr>
              <w:wordWrap w:val="0"/>
              <w:jc w:val="right"/>
              <w:rPr>
                <w:rFonts w:ascii="ＭＳ ゴシック" w:eastAsia="ＭＳ ゴシック" w:hAnsi="ＭＳ ゴシック"/>
                <w:color w:val="000000" w:themeColor="text1"/>
                <w:sz w:val="24"/>
                <w:szCs w:val="24"/>
              </w:rPr>
            </w:pPr>
          </w:p>
        </w:tc>
      </w:tr>
      <w:tr w:rsidR="00952FFE" w:rsidRPr="004E7A28" w:rsidTr="00A676F2">
        <w:tc>
          <w:tcPr>
            <w:tcW w:w="7513" w:type="dxa"/>
            <w:gridSpan w:val="3"/>
            <w:vAlign w:val="center"/>
          </w:tcPr>
          <w:p w:rsidR="00952FFE" w:rsidRPr="004E7A28" w:rsidRDefault="00952FFE" w:rsidP="00A676F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【福祉部】</w:t>
            </w:r>
          </w:p>
        </w:tc>
        <w:tc>
          <w:tcPr>
            <w:tcW w:w="1701" w:type="dxa"/>
            <w:gridSpan w:val="2"/>
          </w:tcPr>
          <w:p w:rsidR="00952FFE" w:rsidRPr="004E7A28" w:rsidRDefault="00952FFE" w:rsidP="00A676F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(1,130,371)</w:t>
            </w:r>
          </w:p>
        </w:tc>
        <w:tc>
          <w:tcPr>
            <w:tcW w:w="284" w:type="dxa"/>
          </w:tcPr>
          <w:p w:rsidR="00952FFE" w:rsidRPr="004E7A28" w:rsidRDefault="00952FFE" w:rsidP="00A676F2">
            <w:pPr>
              <w:jc w:val="right"/>
              <w:rPr>
                <w:rFonts w:ascii="ＭＳ ゴシック" w:eastAsia="ＭＳ ゴシック" w:hAnsi="ＭＳ ゴシック"/>
                <w:color w:val="000000" w:themeColor="text1"/>
                <w:sz w:val="24"/>
                <w:szCs w:val="24"/>
              </w:rPr>
            </w:pPr>
          </w:p>
        </w:tc>
      </w:tr>
      <w:tr w:rsidR="00952FFE" w:rsidRPr="004E7A28" w:rsidTr="00A676F2">
        <w:tc>
          <w:tcPr>
            <w:tcW w:w="567" w:type="dxa"/>
            <w:gridSpan w:val="2"/>
          </w:tcPr>
          <w:p w:rsidR="00952FFE" w:rsidRPr="004E7A28" w:rsidRDefault="00952FFE" w:rsidP="00A676F2">
            <w:pPr>
              <w:jc w:val="distribute"/>
              <w:rPr>
                <w:rFonts w:asciiTheme="majorEastAsia" w:eastAsiaTheme="majorEastAsia" w:hAnsiTheme="majorEastAsia"/>
                <w:color w:val="000000" w:themeColor="text1"/>
                <w:sz w:val="18"/>
                <w:szCs w:val="24"/>
              </w:rPr>
            </w:pPr>
          </w:p>
        </w:tc>
        <w:tc>
          <w:tcPr>
            <w:tcW w:w="7513" w:type="dxa"/>
            <w:gridSpan w:val="2"/>
          </w:tcPr>
          <w:p w:rsidR="00952FFE" w:rsidRPr="004E7A28" w:rsidRDefault="00952FFE"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金剛コロニーの今後の再編整備方針（案）」に基づき、民営化に向け、利用者の地域生活への移行を推進するとともに、利用者の状態に合った適切なサービスを提供する障がい者施設等を再編整備するため、施設整備補助等を実施。</w:t>
            </w:r>
          </w:p>
          <w:p w:rsidR="00952FFE" w:rsidRDefault="00952FFE" w:rsidP="00A676F2">
            <w:pPr>
              <w:jc w:val="left"/>
              <w:rPr>
                <w:rFonts w:ascii="ＭＳ Ｐ明朝" w:eastAsia="ＭＳ Ｐ明朝" w:hAnsi="ＭＳ Ｐ明朝"/>
                <w:color w:val="000000" w:themeColor="text1"/>
                <w:sz w:val="18"/>
                <w:szCs w:val="20"/>
              </w:rPr>
            </w:pPr>
          </w:p>
          <w:p w:rsidR="00182C67" w:rsidRDefault="00182C67" w:rsidP="00A676F2">
            <w:pPr>
              <w:jc w:val="left"/>
              <w:rPr>
                <w:rFonts w:ascii="ＭＳ Ｐ明朝" w:eastAsia="ＭＳ Ｐ明朝" w:hAnsi="ＭＳ Ｐ明朝"/>
                <w:color w:val="000000" w:themeColor="text1"/>
                <w:sz w:val="18"/>
                <w:szCs w:val="20"/>
              </w:rPr>
            </w:pPr>
          </w:p>
          <w:p w:rsidR="00182C67" w:rsidRPr="004E7A28" w:rsidRDefault="00182C67" w:rsidP="00A676F2">
            <w:pPr>
              <w:jc w:val="left"/>
              <w:rPr>
                <w:rFonts w:ascii="ＭＳ Ｐ明朝" w:eastAsia="ＭＳ Ｐ明朝" w:hAnsi="ＭＳ Ｐ明朝"/>
                <w:color w:val="000000" w:themeColor="text1"/>
                <w:sz w:val="18"/>
                <w:szCs w:val="20"/>
              </w:rPr>
            </w:pPr>
          </w:p>
        </w:tc>
        <w:tc>
          <w:tcPr>
            <w:tcW w:w="1418" w:type="dxa"/>
            <w:gridSpan w:val="2"/>
          </w:tcPr>
          <w:p w:rsidR="00952FFE" w:rsidRPr="004E7A28" w:rsidRDefault="00952FFE" w:rsidP="00A676F2">
            <w:pPr>
              <w:jc w:val="right"/>
              <w:rPr>
                <w:rFonts w:asciiTheme="majorEastAsia" w:eastAsiaTheme="majorEastAsia" w:hAnsiTheme="majorEastAsia"/>
                <w:color w:val="000000" w:themeColor="text1"/>
                <w:sz w:val="24"/>
                <w:szCs w:val="24"/>
              </w:rPr>
            </w:pPr>
          </w:p>
        </w:tc>
      </w:tr>
      <w:tr w:rsidR="00952FFE" w:rsidRPr="004E7A28" w:rsidTr="00A676F2">
        <w:tc>
          <w:tcPr>
            <w:tcW w:w="457" w:type="dxa"/>
          </w:tcPr>
          <w:p w:rsidR="00952FFE" w:rsidRPr="004E7A28" w:rsidRDefault="00952FFE" w:rsidP="00A676F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952FFE" w:rsidRPr="004E7A28" w:rsidRDefault="00952FFE" w:rsidP="00A676F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障がい者社会参加促進センター等移転整備</w:t>
            </w:r>
          </w:p>
        </w:tc>
        <w:tc>
          <w:tcPr>
            <w:tcW w:w="1701" w:type="dxa"/>
            <w:gridSpan w:val="2"/>
          </w:tcPr>
          <w:p w:rsidR="00952FFE" w:rsidRPr="004E7A28" w:rsidRDefault="00952FFE" w:rsidP="00A676F2">
            <w:pPr>
              <w:tabs>
                <w:tab w:val="left" w:pos="1520"/>
              </w:tabs>
              <w:wordWrap w:val="0"/>
              <w:ind w:rightChars="30" w:right="63"/>
              <w:jc w:val="right"/>
              <w:rPr>
                <w:rFonts w:ascii="ＭＳ Ｐ明朝" w:eastAsia="ＭＳ Ｐ明朝" w:hAnsi="ＭＳ Ｐ明朝"/>
                <w:color w:val="000000" w:themeColor="text1"/>
                <w:sz w:val="24"/>
                <w:szCs w:val="24"/>
              </w:rPr>
            </w:pPr>
            <w:r w:rsidRPr="004E7A28">
              <w:rPr>
                <w:rFonts w:ascii="ＭＳ Ｐ明朝" w:eastAsia="ＭＳ Ｐ明朝" w:hAnsi="ＭＳ Ｐ明朝"/>
                <w:color w:val="000000" w:themeColor="text1"/>
                <w:sz w:val="24"/>
                <w:szCs w:val="24"/>
              </w:rPr>
              <w:t>4,636</w:t>
            </w:r>
            <w:r w:rsidR="003A639B" w:rsidRPr="003A639B">
              <w:rPr>
                <w:rFonts w:ascii="ＭＳ Ｐ明朝" w:eastAsia="ＭＳ Ｐ明朝" w:hAnsi="ＭＳ Ｐ明朝" w:hint="eastAsia"/>
                <w:color w:val="FFFFFF" w:themeColor="background1"/>
                <w:sz w:val="24"/>
                <w:szCs w:val="24"/>
              </w:rPr>
              <w:t>)</w:t>
            </w:r>
          </w:p>
        </w:tc>
        <w:tc>
          <w:tcPr>
            <w:tcW w:w="284" w:type="dxa"/>
          </w:tcPr>
          <w:p w:rsidR="00952FFE" w:rsidRPr="004E7A28" w:rsidRDefault="00952FFE" w:rsidP="00A676F2">
            <w:pPr>
              <w:wordWrap w:val="0"/>
              <w:jc w:val="right"/>
              <w:rPr>
                <w:rFonts w:ascii="ＭＳ ゴシック" w:eastAsia="ＭＳ ゴシック" w:hAnsi="ＭＳ ゴシック"/>
                <w:color w:val="000000" w:themeColor="text1"/>
                <w:sz w:val="24"/>
                <w:szCs w:val="24"/>
              </w:rPr>
            </w:pPr>
          </w:p>
        </w:tc>
      </w:tr>
      <w:tr w:rsidR="00952FFE" w:rsidRPr="004E7A28" w:rsidTr="00A676F2">
        <w:tc>
          <w:tcPr>
            <w:tcW w:w="7513" w:type="dxa"/>
            <w:gridSpan w:val="3"/>
            <w:vAlign w:val="center"/>
          </w:tcPr>
          <w:p w:rsidR="00952FFE" w:rsidRPr="004E7A28" w:rsidRDefault="00952FFE" w:rsidP="00A676F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【福祉部】</w:t>
            </w:r>
          </w:p>
        </w:tc>
        <w:tc>
          <w:tcPr>
            <w:tcW w:w="1701" w:type="dxa"/>
            <w:gridSpan w:val="2"/>
          </w:tcPr>
          <w:p w:rsidR="00952FFE" w:rsidRPr="004E7A28" w:rsidRDefault="00952FFE" w:rsidP="00A676F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16"/>
              </w:rPr>
              <w:t>≪新規≫</w:t>
            </w:r>
          </w:p>
        </w:tc>
        <w:tc>
          <w:tcPr>
            <w:tcW w:w="284" w:type="dxa"/>
          </w:tcPr>
          <w:p w:rsidR="00952FFE" w:rsidRPr="004E7A28" w:rsidRDefault="00952FFE" w:rsidP="00A676F2">
            <w:pPr>
              <w:jc w:val="right"/>
              <w:rPr>
                <w:rFonts w:ascii="ＭＳ ゴシック" w:eastAsia="ＭＳ ゴシック" w:hAnsi="ＭＳ ゴシック"/>
                <w:color w:val="000000" w:themeColor="text1"/>
                <w:sz w:val="24"/>
                <w:szCs w:val="24"/>
              </w:rPr>
            </w:pPr>
          </w:p>
        </w:tc>
      </w:tr>
      <w:tr w:rsidR="00952FFE" w:rsidRPr="004E7A28" w:rsidTr="00A676F2">
        <w:tc>
          <w:tcPr>
            <w:tcW w:w="567" w:type="dxa"/>
            <w:gridSpan w:val="2"/>
          </w:tcPr>
          <w:p w:rsidR="00952FFE" w:rsidRPr="004E7A28" w:rsidRDefault="00952FFE" w:rsidP="00A676F2">
            <w:pPr>
              <w:jc w:val="distribute"/>
              <w:rPr>
                <w:rFonts w:asciiTheme="majorEastAsia" w:eastAsiaTheme="majorEastAsia" w:hAnsiTheme="majorEastAsia"/>
                <w:color w:val="000000" w:themeColor="text1"/>
                <w:sz w:val="18"/>
                <w:szCs w:val="24"/>
              </w:rPr>
            </w:pPr>
          </w:p>
        </w:tc>
        <w:tc>
          <w:tcPr>
            <w:tcW w:w="7513" w:type="dxa"/>
            <w:gridSpan w:val="2"/>
          </w:tcPr>
          <w:p w:rsidR="00952FFE" w:rsidRPr="004E7A28" w:rsidRDefault="00952FFE"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耐震化が必要である障がい者社会参加促進センター、盲人福祉センター、谷町福祉センターを集約移転するため、基本構想を策定。</w:t>
            </w:r>
          </w:p>
          <w:p w:rsidR="00952FFE" w:rsidRPr="004E7A28" w:rsidRDefault="00952FFE" w:rsidP="00A676F2">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952FFE" w:rsidRPr="004E7A28" w:rsidRDefault="00952FFE" w:rsidP="00A676F2">
            <w:pPr>
              <w:jc w:val="right"/>
              <w:rPr>
                <w:rFonts w:asciiTheme="majorEastAsia" w:eastAsiaTheme="majorEastAsia" w:hAnsiTheme="majorEastAsia"/>
                <w:color w:val="000000" w:themeColor="text1"/>
                <w:sz w:val="24"/>
                <w:szCs w:val="24"/>
              </w:rPr>
            </w:pPr>
          </w:p>
        </w:tc>
      </w:tr>
      <w:tr w:rsidR="00952FFE" w:rsidRPr="004E7A28" w:rsidTr="00A676F2">
        <w:tc>
          <w:tcPr>
            <w:tcW w:w="457" w:type="dxa"/>
            <w:hideMark/>
          </w:tcPr>
          <w:p w:rsidR="00952FFE" w:rsidRPr="004E7A28" w:rsidRDefault="00952FFE" w:rsidP="00A676F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952FFE" w:rsidRPr="004E7A28" w:rsidRDefault="00952FFE" w:rsidP="00A676F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ハートフル企業農の参入促進事業</w:t>
            </w:r>
          </w:p>
        </w:tc>
        <w:tc>
          <w:tcPr>
            <w:tcW w:w="1701" w:type="dxa"/>
            <w:gridSpan w:val="2"/>
            <w:hideMark/>
          </w:tcPr>
          <w:p w:rsidR="00952FFE" w:rsidRPr="004E7A28" w:rsidRDefault="00952FFE" w:rsidP="00A676F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1,502</w:t>
            </w:r>
            <w:r w:rsidR="003A639B" w:rsidRPr="003A639B">
              <w:rPr>
                <w:rFonts w:ascii="ＭＳ Ｐ明朝" w:eastAsia="ＭＳ Ｐ明朝" w:hAnsi="ＭＳ Ｐ明朝" w:hint="eastAsia"/>
                <w:color w:val="FFFFFF" w:themeColor="background1"/>
                <w:sz w:val="24"/>
                <w:szCs w:val="24"/>
              </w:rPr>
              <w:t>)</w:t>
            </w:r>
          </w:p>
        </w:tc>
        <w:tc>
          <w:tcPr>
            <w:tcW w:w="284" w:type="dxa"/>
          </w:tcPr>
          <w:p w:rsidR="00952FFE" w:rsidRPr="004E7A28" w:rsidRDefault="00952FFE" w:rsidP="00A676F2">
            <w:pPr>
              <w:wordWrap w:val="0"/>
              <w:jc w:val="right"/>
              <w:rPr>
                <w:rFonts w:ascii="ＭＳ ゴシック" w:eastAsia="ＭＳ ゴシック" w:hAnsi="ＭＳ ゴシック"/>
                <w:color w:val="000000" w:themeColor="text1"/>
                <w:sz w:val="24"/>
                <w:szCs w:val="24"/>
              </w:rPr>
            </w:pPr>
          </w:p>
        </w:tc>
      </w:tr>
      <w:tr w:rsidR="00952FFE" w:rsidRPr="004E7A28" w:rsidTr="00A676F2">
        <w:tc>
          <w:tcPr>
            <w:tcW w:w="7513" w:type="dxa"/>
            <w:gridSpan w:val="3"/>
            <w:vAlign w:val="center"/>
            <w:hideMark/>
          </w:tcPr>
          <w:p w:rsidR="00952FFE" w:rsidRPr="004E7A28" w:rsidRDefault="00952FFE" w:rsidP="00A676F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【環境農林水産部】</w:t>
            </w:r>
          </w:p>
        </w:tc>
        <w:tc>
          <w:tcPr>
            <w:tcW w:w="1701" w:type="dxa"/>
            <w:gridSpan w:val="2"/>
            <w:hideMark/>
          </w:tcPr>
          <w:p w:rsidR="00952FFE" w:rsidRPr="004E7A28" w:rsidRDefault="00952FFE" w:rsidP="00A676F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(3,138)</w:t>
            </w:r>
          </w:p>
        </w:tc>
        <w:tc>
          <w:tcPr>
            <w:tcW w:w="284" w:type="dxa"/>
          </w:tcPr>
          <w:p w:rsidR="00952FFE" w:rsidRPr="004E7A28" w:rsidRDefault="00952FFE" w:rsidP="00A676F2">
            <w:pPr>
              <w:jc w:val="right"/>
              <w:rPr>
                <w:rFonts w:ascii="ＭＳ ゴシック" w:eastAsia="ＭＳ ゴシック" w:hAnsi="ＭＳ ゴシック"/>
                <w:color w:val="000000" w:themeColor="text1"/>
                <w:sz w:val="24"/>
                <w:szCs w:val="24"/>
              </w:rPr>
            </w:pPr>
          </w:p>
        </w:tc>
      </w:tr>
      <w:tr w:rsidR="00952FFE" w:rsidRPr="004E7A28" w:rsidTr="00A676F2">
        <w:tc>
          <w:tcPr>
            <w:tcW w:w="567" w:type="dxa"/>
            <w:gridSpan w:val="2"/>
          </w:tcPr>
          <w:p w:rsidR="00952FFE" w:rsidRPr="004E7A28" w:rsidRDefault="00952FFE" w:rsidP="00A676F2">
            <w:pPr>
              <w:jc w:val="distribute"/>
              <w:rPr>
                <w:rFonts w:asciiTheme="majorEastAsia" w:eastAsiaTheme="majorEastAsia" w:hAnsiTheme="majorEastAsia"/>
                <w:color w:val="000000" w:themeColor="text1"/>
                <w:sz w:val="18"/>
                <w:szCs w:val="24"/>
              </w:rPr>
            </w:pPr>
          </w:p>
        </w:tc>
        <w:tc>
          <w:tcPr>
            <w:tcW w:w="7513" w:type="dxa"/>
            <w:gridSpan w:val="2"/>
            <w:hideMark/>
          </w:tcPr>
          <w:p w:rsidR="00952FFE" w:rsidRPr="004E7A28" w:rsidRDefault="00952FFE" w:rsidP="00A676F2">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農の分野における障がい者の就労・雇用を促進するため、ハートフルアグリサポートセンターを設置し、ワンストップ体制で参入意向のある企業等を支援する。</w:t>
            </w:r>
          </w:p>
          <w:p w:rsidR="00952FFE" w:rsidRPr="004E7A28" w:rsidRDefault="00952FFE" w:rsidP="00A676F2">
            <w:pPr>
              <w:jc w:val="left"/>
              <w:rPr>
                <w:rFonts w:ascii="ＭＳ Ｐ明朝" w:eastAsia="ＭＳ Ｐ明朝" w:hAnsi="ＭＳ Ｐ明朝"/>
                <w:color w:val="000000" w:themeColor="text1"/>
                <w:sz w:val="18"/>
                <w:szCs w:val="20"/>
              </w:rPr>
            </w:pPr>
          </w:p>
        </w:tc>
        <w:tc>
          <w:tcPr>
            <w:tcW w:w="1418" w:type="dxa"/>
            <w:gridSpan w:val="2"/>
          </w:tcPr>
          <w:p w:rsidR="00952FFE" w:rsidRPr="004E7A28" w:rsidRDefault="00952FFE" w:rsidP="00A676F2">
            <w:pPr>
              <w:jc w:val="right"/>
              <w:rPr>
                <w:rFonts w:asciiTheme="majorEastAsia" w:eastAsiaTheme="majorEastAsia" w:hAnsiTheme="majorEastAsia"/>
                <w:color w:val="000000" w:themeColor="text1"/>
                <w:sz w:val="24"/>
                <w:szCs w:val="24"/>
              </w:rPr>
            </w:pPr>
          </w:p>
        </w:tc>
      </w:tr>
    </w:tbl>
    <w:p w:rsidR="00952FFE" w:rsidRDefault="00952FFE" w:rsidP="007D2CDC">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p>
    <w:p w:rsidR="00D63197" w:rsidRPr="004E7A28" w:rsidRDefault="00D63197" w:rsidP="00D6319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Pr>
          <w:rFonts w:asciiTheme="majorEastAsia" w:eastAsiaTheme="majorEastAsia" w:hAnsiTheme="majorEastAsia" w:cs="Meiryo UI" w:hint="eastAsia"/>
          <w:b/>
          <w:bCs/>
          <w:color w:val="000000" w:themeColor="text1"/>
          <w:kern w:val="24"/>
          <w:sz w:val="28"/>
        </w:rPr>
        <w:t>３　次世代育成</w:t>
      </w:r>
      <w:r w:rsidRPr="004E7A28">
        <w:rPr>
          <w:rFonts w:asciiTheme="majorEastAsia" w:eastAsiaTheme="majorEastAsia" w:hAnsiTheme="majorEastAsia" w:cs="Meiryo UI" w:hint="eastAsia"/>
          <w:b/>
          <w:bCs/>
          <w:color w:val="000000" w:themeColor="text1"/>
          <w:kern w:val="24"/>
          <w:sz w:val="28"/>
        </w:rPr>
        <w:t>支援</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D63197" w:rsidRPr="004E7A28" w:rsidTr="00D4792D">
        <w:tc>
          <w:tcPr>
            <w:tcW w:w="457" w:type="dxa"/>
            <w:gridSpan w:val="2"/>
          </w:tcPr>
          <w:p w:rsidR="00D63197" w:rsidRPr="004E7A28" w:rsidRDefault="00D63197" w:rsidP="00D4792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D63197" w:rsidRPr="004E7A28" w:rsidRDefault="00D63197" w:rsidP="00D4792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子ども・子育て支援新制度</w:t>
            </w:r>
            <w:r>
              <w:rPr>
                <w:rFonts w:ascii="ＭＳ Ｐゴシック" w:eastAsia="ＭＳ Ｐゴシック" w:hAnsi="ＭＳ Ｐゴシック" w:hint="eastAsia"/>
                <w:b/>
                <w:color w:val="000000" w:themeColor="text1"/>
                <w:sz w:val="24"/>
                <w:szCs w:val="24"/>
              </w:rPr>
              <w:t>の施行</w:t>
            </w:r>
          </w:p>
        </w:tc>
        <w:tc>
          <w:tcPr>
            <w:tcW w:w="1701" w:type="dxa"/>
            <w:gridSpan w:val="3"/>
          </w:tcPr>
          <w:p w:rsidR="00D63197" w:rsidRPr="004E7A28" w:rsidRDefault="00D63197" w:rsidP="00960926">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28,</w:t>
            </w:r>
            <w:r w:rsidR="00960926">
              <w:rPr>
                <w:rFonts w:ascii="ＭＳ Ｐ明朝" w:eastAsia="ＭＳ Ｐ明朝" w:hAnsi="ＭＳ Ｐ明朝" w:hint="eastAsia"/>
                <w:color w:val="000000" w:themeColor="text1"/>
                <w:sz w:val="24"/>
                <w:szCs w:val="24"/>
              </w:rPr>
              <w:t>095</w:t>
            </w:r>
            <w:r w:rsidRPr="004E7A28">
              <w:rPr>
                <w:rFonts w:ascii="ＭＳ Ｐ明朝" w:eastAsia="ＭＳ Ｐ明朝" w:hAnsi="ＭＳ Ｐ明朝" w:hint="eastAsia"/>
                <w:color w:val="000000" w:themeColor="text1"/>
                <w:sz w:val="24"/>
                <w:szCs w:val="24"/>
              </w:rPr>
              <w:t>,</w:t>
            </w:r>
            <w:r w:rsidR="00960926">
              <w:rPr>
                <w:rFonts w:ascii="ＭＳ Ｐ明朝" w:eastAsia="ＭＳ Ｐ明朝" w:hAnsi="ＭＳ Ｐ明朝" w:hint="eastAsia"/>
                <w:color w:val="000000" w:themeColor="text1"/>
                <w:sz w:val="24"/>
                <w:szCs w:val="24"/>
              </w:rPr>
              <w:t>598</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Theme="minorEastAsia" w:hAnsiTheme="minorEastAsia"/>
                <w:color w:val="000000" w:themeColor="text1"/>
                <w:sz w:val="24"/>
                <w:szCs w:val="24"/>
              </w:rPr>
            </w:pPr>
          </w:p>
        </w:tc>
        <w:tc>
          <w:tcPr>
            <w:tcW w:w="1701" w:type="dxa"/>
            <w:gridSpan w:val="3"/>
          </w:tcPr>
          <w:p w:rsidR="00D63197" w:rsidRPr="004E7A28" w:rsidRDefault="00D63197" w:rsidP="00D4792D">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(4,099,539)</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rPr>
          <w:trHeight w:val="345"/>
        </w:trPr>
        <w:tc>
          <w:tcPr>
            <w:tcW w:w="284" w:type="dxa"/>
          </w:tcPr>
          <w:p w:rsidR="00D63197" w:rsidRPr="004E7A28" w:rsidRDefault="00D63197" w:rsidP="00D4792D">
            <w:pPr>
              <w:jc w:val="left"/>
              <w:rPr>
                <w:rFonts w:ascii="ＭＳ ゴシック" w:eastAsia="ＭＳ ゴシック" w:hAnsi="ＭＳ ゴシック" w:cs="Meiryo UI"/>
                <w:color w:val="000000" w:themeColor="text1"/>
                <w:sz w:val="22"/>
                <w:szCs w:val="24"/>
              </w:rPr>
            </w:pPr>
          </w:p>
        </w:tc>
        <w:tc>
          <w:tcPr>
            <w:tcW w:w="6237" w:type="dxa"/>
            <w:gridSpan w:val="3"/>
          </w:tcPr>
          <w:p w:rsidR="00D63197" w:rsidRPr="004E7A28" w:rsidRDefault="00D63197" w:rsidP="00D4792D">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・子ども・子育て支援事業</w:t>
            </w:r>
            <w:r w:rsidRPr="0026102C">
              <w:rPr>
                <w:rFonts w:asciiTheme="minorEastAsia" w:hAnsiTheme="minorEastAsia" w:cs="Meiryo UI" w:hint="eastAsia"/>
                <w:color w:val="000000" w:themeColor="text1"/>
                <w:sz w:val="22"/>
                <w:szCs w:val="24"/>
              </w:rPr>
              <w:t>【福祉部】</w:t>
            </w:r>
          </w:p>
        </w:tc>
        <w:tc>
          <w:tcPr>
            <w:tcW w:w="1417" w:type="dxa"/>
            <w:gridSpan w:val="2"/>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5,047,933</w:t>
            </w:r>
          </w:p>
        </w:tc>
        <w:tc>
          <w:tcPr>
            <w:tcW w:w="1560"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 xml:space="preserve">(3,998,866) </w:t>
            </w:r>
          </w:p>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≪一部新規≫</w:t>
            </w:r>
          </w:p>
        </w:tc>
      </w:tr>
      <w:tr w:rsidR="00D63197" w:rsidRPr="004E7A28" w:rsidTr="00995E07">
        <w:trPr>
          <w:trHeight w:val="1042"/>
        </w:trPr>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子ども・子育て支援新制度に基づき策定する「子ども・子育て支援事業計画」により、放課後児童クラブの運営費補助や地域子育て支援拠点事業などを実施する市町村に対し必要な経費を補助。</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rPr>
          <w:trHeight w:val="345"/>
        </w:trPr>
        <w:tc>
          <w:tcPr>
            <w:tcW w:w="284" w:type="dxa"/>
          </w:tcPr>
          <w:p w:rsidR="00D63197" w:rsidRPr="004E7A28" w:rsidRDefault="00D63197" w:rsidP="00D4792D">
            <w:pPr>
              <w:jc w:val="left"/>
              <w:rPr>
                <w:rFonts w:ascii="ＭＳ ゴシック" w:eastAsia="ＭＳ ゴシック" w:hAnsi="ＭＳ ゴシック" w:cs="Meiryo UI"/>
                <w:color w:val="000000" w:themeColor="text1"/>
                <w:sz w:val="22"/>
                <w:szCs w:val="24"/>
              </w:rPr>
            </w:pPr>
          </w:p>
        </w:tc>
        <w:tc>
          <w:tcPr>
            <w:tcW w:w="6237" w:type="dxa"/>
            <w:gridSpan w:val="3"/>
          </w:tcPr>
          <w:p w:rsidR="00D63197" w:rsidRPr="004E7A28" w:rsidRDefault="00D63197" w:rsidP="00D4792D">
            <w:pPr>
              <w:jc w:val="left"/>
              <w:rPr>
                <w:rFonts w:ascii="ＭＳ Ｐゴシック" w:eastAsia="ＭＳ Ｐゴシック" w:hAnsi="ＭＳ Ｐゴシック" w:cs="Meiryo UI"/>
                <w:color w:val="000000" w:themeColor="text1"/>
                <w:sz w:val="22"/>
                <w:szCs w:val="24"/>
              </w:rPr>
            </w:pPr>
            <w:r w:rsidRPr="004E7A28">
              <w:rPr>
                <w:rFonts w:ascii="ＭＳ Ｐゴシック" w:eastAsia="ＭＳ Ｐゴシック" w:hAnsi="ＭＳ Ｐゴシック" w:cs="Meiryo UI" w:hint="eastAsia"/>
                <w:color w:val="000000" w:themeColor="text1"/>
                <w:sz w:val="22"/>
                <w:szCs w:val="24"/>
              </w:rPr>
              <w:t>・認定こども園、保育所等に対する運営費負担</w:t>
            </w:r>
          </w:p>
          <w:p w:rsidR="00D63197" w:rsidRPr="0026102C" w:rsidRDefault="00D63197" w:rsidP="00D4792D">
            <w:pPr>
              <w:jc w:val="right"/>
              <w:rPr>
                <w:rFonts w:asciiTheme="minorEastAsia" w:hAnsiTheme="minorEastAsia"/>
                <w:color w:val="000000" w:themeColor="text1"/>
                <w:sz w:val="24"/>
                <w:szCs w:val="24"/>
              </w:rPr>
            </w:pPr>
            <w:r w:rsidRPr="0026102C">
              <w:rPr>
                <w:rFonts w:asciiTheme="minorEastAsia" w:hAnsiTheme="minorEastAsia" w:cs="Meiryo UI" w:hint="eastAsia"/>
                <w:color w:val="000000" w:themeColor="text1"/>
                <w:sz w:val="22"/>
                <w:szCs w:val="24"/>
              </w:rPr>
              <w:t>【福祉部・府民文化部】</w:t>
            </w:r>
          </w:p>
        </w:tc>
        <w:tc>
          <w:tcPr>
            <w:tcW w:w="1417" w:type="dxa"/>
            <w:gridSpan w:val="2"/>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22,557,544</w:t>
            </w:r>
          </w:p>
        </w:tc>
        <w:tc>
          <w:tcPr>
            <w:tcW w:w="1560"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D63197" w:rsidRPr="004E7A28" w:rsidTr="00995E07">
        <w:trPr>
          <w:trHeight w:val="828"/>
        </w:trPr>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民間認定こども園、民間保育所、小規模保育事業等において質の確保された学校教育・保育を提供できるよう、運営費用のうち、都道府県分を負担。</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rPr>
                <w:rFonts w:asciiTheme="majorEastAsia" w:eastAsiaTheme="majorEastAsia" w:hAnsiTheme="majorEastAsia"/>
                <w:color w:val="000000" w:themeColor="text1"/>
                <w:sz w:val="18"/>
                <w:szCs w:val="18"/>
              </w:rPr>
            </w:pPr>
          </w:p>
        </w:tc>
      </w:tr>
      <w:tr w:rsidR="00D63197" w:rsidRPr="004E7A28" w:rsidTr="00D4792D">
        <w:trPr>
          <w:trHeight w:val="345"/>
        </w:trPr>
        <w:tc>
          <w:tcPr>
            <w:tcW w:w="284" w:type="dxa"/>
          </w:tcPr>
          <w:p w:rsidR="00D63197" w:rsidRPr="004E7A28" w:rsidRDefault="00D63197" w:rsidP="00D4792D">
            <w:pPr>
              <w:jc w:val="left"/>
              <w:rPr>
                <w:rFonts w:ascii="ＭＳ ゴシック" w:eastAsia="ＭＳ ゴシック" w:hAnsi="ＭＳ ゴシック" w:cs="Meiryo UI"/>
                <w:color w:val="000000" w:themeColor="text1"/>
                <w:sz w:val="22"/>
                <w:szCs w:val="24"/>
              </w:rPr>
            </w:pPr>
          </w:p>
        </w:tc>
        <w:tc>
          <w:tcPr>
            <w:tcW w:w="6237" w:type="dxa"/>
            <w:gridSpan w:val="3"/>
          </w:tcPr>
          <w:p w:rsidR="00D63197" w:rsidRPr="004E7A28" w:rsidRDefault="00D63197" w:rsidP="00D4792D">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・放課後児童クラブの整備</w:t>
            </w:r>
            <w:r w:rsidRPr="0026102C">
              <w:rPr>
                <w:rFonts w:asciiTheme="minorEastAsia" w:hAnsiTheme="minorEastAsia" w:cs="Meiryo UI" w:hint="eastAsia"/>
                <w:color w:val="000000" w:themeColor="text1"/>
                <w:sz w:val="22"/>
                <w:szCs w:val="24"/>
              </w:rPr>
              <w:t>【福祉部】</w:t>
            </w:r>
          </w:p>
        </w:tc>
        <w:tc>
          <w:tcPr>
            <w:tcW w:w="1417" w:type="dxa"/>
            <w:gridSpan w:val="2"/>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490,121</w:t>
            </w:r>
          </w:p>
        </w:tc>
        <w:tc>
          <w:tcPr>
            <w:tcW w:w="1560"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(100,673)</w:t>
            </w:r>
          </w:p>
        </w:tc>
      </w:tr>
      <w:tr w:rsidR="00D63197" w:rsidRPr="004E7A28" w:rsidTr="00D4792D">
        <w:trPr>
          <w:trHeight w:val="1033"/>
        </w:trPr>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放課後児童クラブの対象児童が拡大されるとともに、定員などの国基準が定められたことにより、急増する市町村の施設整備に対して補助。</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4E7A28" w:rsidRDefault="00D63197" w:rsidP="00D4792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D63197" w:rsidRPr="004E7A28" w:rsidRDefault="00D63197" w:rsidP="00D4792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私立幼稚園振興助成</w:t>
            </w:r>
          </w:p>
        </w:tc>
        <w:tc>
          <w:tcPr>
            <w:tcW w:w="1701" w:type="dxa"/>
            <w:gridSpan w:val="3"/>
          </w:tcPr>
          <w:p w:rsidR="00D63197" w:rsidRPr="004E7A28" w:rsidRDefault="00D63197" w:rsidP="00960926">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w:t>
            </w:r>
            <w:r>
              <w:rPr>
                <w:rFonts w:ascii="ＭＳ Ｐ明朝" w:eastAsia="ＭＳ Ｐ明朝" w:hAnsi="ＭＳ Ｐ明朝" w:hint="eastAsia"/>
                <w:color w:val="000000" w:themeColor="text1"/>
                <w:sz w:val="24"/>
                <w:szCs w:val="24"/>
              </w:rPr>
              <w:t>5</w:t>
            </w:r>
            <w:r w:rsidRPr="004E7A28">
              <w:rPr>
                <w:rFonts w:ascii="ＭＳ Ｐ明朝" w:eastAsia="ＭＳ Ｐ明朝" w:hAnsi="ＭＳ Ｐ明朝" w:hint="eastAsia"/>
                <w:color w:val="000000" w:themeColor="text1"/>
                <w:sz w:val="24"/>
                <w:szCs w:val="24"/>
              </w:rPr>
              <w:t>,</w:t>
            </w:r>
            <w:r w:rsidR="00960926">
              <w:rPr>
                <w:rFonts w:ascii="ＭＳ Ｐ明朝" w:eastAsia="ＭＳ Ｐ明朝" w:hAnsi="ＭＳ Ｐ明朝" w:hint="eastAsia"/>
                <w:color w:val="000000" w:themeColor="text1"/>
                <w:sz w:val="24"/>
                <w:szCs w:val="24"/>
              </w:rPr>
              <w:t>551</w:t>
            </w:r>
            <w:r w:rsidRPr="004E7A28">
              <w:rPr>
                <w:rFonts w:ascii="ＭＳ Ｐ明朝" w:eastAsia="ＭＳ Ｐ明朝" w:hAnsi="ＭＳ Ｐ明朝" w:hint="eastAsia"/>
                <w:color w:val="000000" w:themeColor="text1"/>
                <w:sz w:val="24"/>
                <w:szCs w:val="24"/>
              </w:rPr>
              <w:t>,</w:t>
            </w:r>
            <w:r w:rsidR="00960926">
              <w:rPr>
                <w:rFonts w:ascii="ＭＳ Ｐ明朝" w:eastAsia="ＭＳ Ｐ明朝" w:hAnsi="ＭＳ Ｐ明朝" w:hint="eastAsia"/>
                <w:color w:val="000000" w:themeColor="text1"/>
                <w:sz w:val="24"/>
                <w:szCs w:val="24"/>
              </w:rPr>
              <w:t>013</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3"/>
          </w:tcPr>
          <w:p w:rsidR="00D63197" w:rsidRPr="004E7A28" w:rsidRDefault="00D63197" w:rsidP="00D4792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(18,521,853)</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rPr>
          <w:trHeight w:val="1109"/>
        </w:trPr>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私立幼稚園に対し、経常費（運営費）助成を行うとともに、多様な保育・子育て支援ニーズに応</w:t>
            </w:r>
          </w:p>
          <w:p w:rsidR="00D63197" w:rsidRDefault="00D63197" w:rsidP="00D4792D">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えるための預かり保育推進事業などに対し助成。</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rPr>
          <w:trHeight w:val="345"/>
        </w:trPr>
        <w:tc>
          <w:tcPr>
            <w:tcW w:w="284" w:type="dxa"/>
          </w:tcPr>
          <w:p w:rsidR="00D63197" w:rsidRPr="004E7A28" w:rsidRDefault="00D63197" w:rsidP="00D4792D">
            <w:pPr>
              <w:jc w:val="left"/>
              <w:rPr>
                <w:rFonts w:ascii="ＭＳ ゴシック" w:eastAsia="ＭＳ ゴシック" w:hAnsi="ＭＳ ゴシック" w:cs="Meiryo UI"/>
                <w:color w:val="000000" w:themeColor="text1"/>
                <w:sz w:val="22"/>
                <w:szCs w:val="24"/>
              </w:rPr>
            </w:pPr>
          </w:p>
        </w:tc>
        <w:tc>
          <w:tcPr>
            <w:tcW w:w="6237" w:type="dxa"/>
            <w:gridSpan w:val="3"/>
          </w:tcPr>
          <w:p w:rsidR="00D63197" w:rsidRPr="004E7A28" w:rsidRDefault="00D63197" w:rsidP="00D4792D">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・キンダーカウンセラー事業</w:t>
            </w:r>
          </w:p>
        </w:tc>
        <w:tc>
          <w:tcPr>
            <w:tcW w:w="1417" w:type="dxa"/>
            <w:gridSpan w:val="2"/>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35,000</w:t>
            </w:r>
          </w:p>
        </w:tc>
        <w:tc>
          <w:tcPr>
            <w:tcW w:w="1560" w:type="dxa"/>
            <w:gridSpan w:val="3"/>
          </w:tcPr>
          <w:p w:rsidR="00D63197" w:rsidRPr="004E7A28" w:rsidRDefault="00D63197" w:rsidP="00D4792D">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(31,250)</w:t>
            </w: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leftChars="16" w:left="34" w:firstLineChars="97" w:firstLine="175"/>
              <w:jc w:val="left"/>
              <w:rPr>
                <w:rFonts w:asciiTheme="minorEastAsia" w:hAnsiTheme="minorEastAsia"/>
                <w:color w:val="000000" w:themeColor="text1"/>
                <w:sz w:val="18"/>
                <w:szCs w:val="20"/>
              </w:rPr>
            </w:pPr>
            <w:r w:rsidRPr="004E7A28">
              <w:rPr>
                <w:rFonts w:ascii="ＭＳ Ｐ明朝" w:eastAsia="ＭＳ Ｐ明朝" w:hAnsi="ＭＳ Ｐ明朝" w:hint="eastAsia"/>
                <w:color w:val="000000" w:themeColor="text1"/>
                <w:sz w:val="18"/>
                <w:szCs w:val="20"/>
              </w:rPr>
              <w:t>保護者へのカウンセリ</w:t>
            </w:r>
            <w:r w:rsidR="00960926">
              <w:rPr>
                <w:rFonts w:ascii="ＭＳ Ｐ明朝" w:eastAsia="ＭＳ Ｐ明朝" w:hAnsi="ＭＳ Ｐ明朝" w:hint="eastAsia"/>
                <w:color w:val="000000" w:themeColor="text1"/>
                <w:sz w:val="18"/>
                <w:szCs w:val="20"/>
              </w:rPr>
              <w:t>ングや教員への助言等を目的とした臨床心理士を配置する私立幼稚園に</w:t>
            </w:r>
            <w:r w:rsidRPr="004E7A28">
              <w:rPr>
                <w:rFonts w:ascii="ＭＳ Ｐ明朝" w:eastAsia="ＭＳ Ｐ明朝" w:hAnsi="ＭＳ Ｐ明朝" w:hint="eastAsia"/>
                <w:color w:val="000000" w:themeColor="text1"/>
                <w:sz w:val="18"/>
                <w:szCs w:val="20"/>
              </w:rPr>
              <w:t>対する補助。</w:t>
            </w:r>
          </w:p>
          <w:p w:rsidR="00D63197" w:rsidRPr="004E7A28" w:rsidRDefault="00D63197" w:rsidP="00D4792D">
            <w:pPr>
              <w:ind w:left="180" w:hangingChars="100" w:hanging="180"/>
              <w:jc w:val="left"/>
              <w:rPr>
                <w:rFonts w:asciiTheme="minorEastAsia" w:hAnsiTheme="minorEastAsia"/>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095128" w:rsidRDefault="00D63197" w:rsidP="00D4792D">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3"/>
          </w:tcPr>
          <w:p w:rsidR="00D63197" w:rsidRPr="00095128" w:rsidRDefault="00D63197" w:rsidP="00D4792D">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新子育て支援交付金</w:t>
            </w:r>
          </w:p>
        </w:tc>
        <w:tc>
          <w:tcPr>
            <w:tcW w:w="1701" w:type="dxa"/>
            <w:gridSpan w:val="3"/>
          </w:tcPr>
          <w:p w:rsidR="00D63197" w:rsidRPr="004E7A28" w:rsidRDefault="00D63197" w:rsidP="00D4792D">
            <w:pPr>
              <w:tabs>
                <w:tab w:val="left" w:pos="1520"/>
              </w:tabs>
              <w:wordWrap w:val="0"/>
              <w:ind w:rightChars="30" w:right="63"/>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1,700,000</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095128" w:rsidRDefault="00D63197" w:rsidP="00D4792D">
            <w:pPr>
              <w:jc w:val="right"/>
              <w:rPr>
                <w:rFonts w:asciiTheme="minorEastAsia" w:hAnsiTheme="minorEastAsia"/>
                <w:color w:val="000000" w:themeColor="text1"/>
                <w:sz w:val="24"/>
                <w:szCs w:val="24"/>
              </w:rPr>
            </w:pPr>
            <w:r w:rsidRPr="00095128">
              <w:rPr>
                <w:rFonts w:asciiTheme="minorEastAsia" w:hAnsiTheme="minorEastAsia" w:hint="eastAsia"/>
                <w:color w:val="000000" w:themeColor="text1"/>
                <w:sz w:val="24"/>
                <w:szCs w:val="24"/>
              </w:rPr>
              <w:t>【福祉部】</w:t>
            </w:r>
          </w:p>
        </w:tc>
        <w:tc>
          <w:tcPr>
            <w:tcW w:w="1701" w:type="dxa"/>
            <w:gridSpan w:val="3"/>
          </w:tcPr>
          <w:p w:rsidR="00D63197" w:rsidRPr="004E7A28" w:rsidRDefault="00D63197" w:rsidP="00D4792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市町村における乳幼児医療費助成をはじめとした子育て支援施策の充実を支援するため、新たな交付金制度を創設。</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095128" w:rsidRDefault="00D63197" w:rsidP="00D4792D">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lastRenderedPageBreak/>
              <w:t>○</w:t>
            </w:r>
          </w:p>
        </w:tc>
        <w:tc>
          <w:tcPr>
            <w:tcW w:w="7056" w:type="dxa"/>
            <w:gridSpan w:val="3"/>
          </w:tcPr>
          <w:p w:rsidR="00D63197" w:rsidRPr="00095128" w:rsidRDefault="00D63197" w:rsidP="00D4792D">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乳幼児医療費助成制度</w:t>
            </w:r>
          </w:p>
        </w:tc>
        <w:tc>
          <w:tcPr>
            <w:tcW w:w="1701" w:type="dxa"/>
            <w:gridSpan w:val="3"/>
          </w:tcPr>
          <w:p w:rsidR="00D63197" w:rsidRPr="004E7A28" w:rsidRDefault="00D63197" w:rsidP="00D4792D">
            <w:pPr>
              <w:tabs>
                <w:tab w:val="left" w:pos="1520"/>
              </w:tabs>
              <w:wordWrap w:val="0"/>
              <w:ind w:rightChars="30" w:right="63"/>
              <w:jc w:val="right"/>
              <w:rPr>
                <w:rFonts w:ascii="ＭＳ Ｐ明朝" w:eastAsia="ＭＳ Ｐ明朝" w:hAnsi="ＭＳ Ｐ明朝"/>
                <w:color w:val="000000" w:themeColor="text1"/>
                <w:sz w:val="24"/>
                <w:szCs w:val="24"/>
              </w:rPr>
            </w:pPr>
            <w:r w:rsidRPr="004E7A28">
              <w:rPr>
                <w:rFonts w:ascii="ＭＳ Ｐ明朝" w:eastAsia="ＭＳ Ｐ明朝" w:hAnsi="ＭＳ Ｐ明朝"/>
                <w:color w:val="000000" w:themeColor="text1"/>
                <w:sz w:val="24"/>
                <w:szCs w:val="24"/>
              </w:rPr>
              <w:t>3,894,</w:t>
            </w:r>
            <w:r w:rsidRPr="004E7A28">
              <w:rPr>
                <w:rFonts w:ascii="ＭＳ Ｐ明朝" w:eastAsia="ＭＳ Ｐ明朝" w:hAnsi="ＭＳ Ｐ明朝" w:hint="eastAsia"/>
                <w:color w:val="000000" w:themeColor="text1"/>
                <w:sz w:val="24"/>
                <w:szCs w:val="24"/>
              </w:rPr>
              <w:t>767</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【福祉部】</w:t>
            </w:r>
          </w:p>
        </w:tc>
        <w:tc>
          <w:tcPr>
            <w:tcW w:w="1701" w:type="dxa"/>
            <w:gridSpan w:val="3"/>
          </w:tcPr>
          <w:p w:rsidR="00D63197" w:rsidRPr="004E7A28" w:rsidRDefault="00D63197" w:rsidP="00D4792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(3,799,290)</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乳幼児を育てる家庭に対して、必要とする医療が容易に受けられるよう医療費の自己負担額の一部を助成するため、市町村が実施している乳幼児医療費助成制度に対して補助を実施。27年度より、医療のセーフティネットを確保する観点から対象年齢及び所得制限による対象者の範囲を再構築。</w:t>
            </w:r>
          </w:p>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r w:rsidR="00D63197" w:rsidRPr="004E7A28" w:rsidTr="00D4792D">
        <w:tc>
          <w:tcPr>
            <w:tcW w:w="457" w:type="dxa"/>
            <w:gridSpan w:val="2"/>
          </w:tcPr>
          <w:p w:rsidR="00D63197" w:rsidRPr="004E7A28" w:rsidRDefault="00D63197" w:rsidP="00D4792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D63197" w:rsidRPr="004E7A28" w:rsidRDefault="00D63197" w:rsidP="00D4792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児童養護施設等における学習支援</w:t>
            </w:r>
          </w:p>
        </w:tc>
        <w:tc>
          <w:tcPr>
            <w:tcW w:w="1701" w:type="dxa"/>
            <w:gridSpan w:val="3"/>
          </w:tcPr>
          <w:p w:rsidR="00D63197" w:rsidRPr="004E7A28" w:rsidRDefault="00D63197" w:rsidP="00D4792D">
            <w:pPr>
              <w:tabs>
                <w:tab w:val="left" w:pos="1520"/>
              </w:tabs>
              <w:wordWrap w:val="0"/>
              <w:ind w:rightChars="30" w:right="63"/>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18,667</w:t>
            </w:r>
            <w:r w:rsidRPr="003A639B">
              <w:rPr>
                <w:rFonts w:ascii="ＭＳ Ｐ明朝" w:eastAsia="ＭＳ Ｐ明朝" w:hAnsi="ＭＳ Ｐ明朝" w:hint="eastAsia"/>
                <w:color w:val="FFFFFF" w:themeColor="background1"/>
                <w:sz w:val="24"/>
                <w:szCs w:val="24"/>
              </w:rPr>
              <w:t>)</w:t>
            </w:r>
          </w:p>
        </w:tc>
        <w:tc>
          <w:tcPr>
            <w:tcW w:w="284" w:type="dxa"/>
          </w:tcPr>
          <w:p w:rsidR="00D63197" w:rsidRPr="004E7A28" w:rsidRDefault="00D63197" w:rsidP="00D4792D">
            <w:pPr>
              <w:wordWrap w:val="0"/>
              <w:jc w:val="right"/>
              <w:rPr>
                <w:rFonts w:ascii="ＭＳ ゴシック" w:eastAsia="ＭＳ ゴシック" w:hAnsi="ＭＳ ゴシック"/>
                <w:color w:val="000000" w:themeColor="text1"/>
                <w:sz w:val="24"/>
                <w:szCs w:val="24"/>
              </w:rPr>
            </w:pPr>
          </w:p>
        </w:tc>
      </w:tr>
      <w:tr w:rsidR="00D63197" w:rsidRPr="004E7A28" w:rsidTr="00D4792D">
        <w:tc>
          <w:tcPr>
            <w:tcW w:w="7513" w:type="dxa"/>
            <w:gridSpan w:val="5"/>
            <w:vAlign w:val="center"/>
          </w:tcPr>
          <w:p w:rsidR="00D63197" w:rsidRPr="004E7A28" w:rsidRDefault="00D63197" w:rsidP="00D4792D">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【福祉部】</w:t>
            </w:r>
          </w:p>
        </w:tc>
        <w:tc>
          <w:tcPr>
            <w:tcW w:w="1701" w:type="dxa"/>
            <w:gridSpan w:val="3"/>
          </w:tcPr>
          <w:p w:rsidR="00D63197" w:rsidRPr="004E7A28" w:rsidRDefault="00D63197" w:rsidP="00D4792D">
            <w:pPr>
              <w:jc w:val="right"/>
              <w:rPr>
                <w:rFonts w:ascii="ＭＳ Ｐ明朝" w:eastAsia="ＭＳ Ｐ明朝" w:hAnsi="ＭＳ Ｐ明朝"/>
                <w:color w:val="000000" w:themeColor="text1"/>
                <w:sz w:val="16"/>
                <w:szCs w:val="16"/>
              </w:rPr>
            </w:pPr>
            <w:r w:rsidRPr="004E7A28">
              <w:rPr>
                <w:rFonts w:ascii="ＭＳ Ｐ明朝" w:eastAsia="ＭＳ Ｐ明朝" w:hAnsi="ＭＳ Ｐ明朝" w:hint="eastAsia"/>
                <w:color w:val="000000" w:themeColor="text1"/>
                <w:sz w:val="24"/>
                <w:szCs w:val="16"/>
              </w:rPr>
              <w:t>≪新規≫</w:t>
            </w:r>
          </w:p>
        </w:tc>
        <w:tc>
          <w:tcPr>
            <w:tcW w:w="284" w:type="dxa"/>
          </w:tcPr>
          <w:p w:rsidR="00D63197" w:rsidRPr="004E7A28" w:rsidRDefault="00D63197" w:rsidP="00D4792D">
            <w:pPr>
              <w:jc w:val="right"/>
              <w:rPr>
                <w:rFonts w:ascii="ＭＳ ゴシック" w:eastAsia="ＭＳ ゴシック" w:hAnsi="ＭＳ ゴシック"/>
                <w:color w:val="000000" w:themeColor="text1"/>
                <w:sz w:val="24"/>
                <w:szCs w:val="24"/>
              </w:rPr>
            </w:pPr>
          </w:p>
        </w:tc>
      </w:tr>
      <w:tr w:rsidR="00D63197" w:rsidRPr="004E7A28" w:rsidTr="00D4792D">
        <w:tc>
          <w:tcPr>
            <w:tcW w:w="567" w:type="dxa"/>
            <w:gridSpan w:val="3"/>
          </w:tcPr>
          <w:p w:rsidR="00D63197" w:rsidRPr="004E7A28" w:rsidRDefault="00D63197" w:rsidP="00D4792D">
            <w:pPr>
              <w:jc w:val="distribute"/>
              <w:rPr>
                <w:rFonts w:asciiTheme="majorEastAsia" w:eastAsiaTheme="majorEastAsia" w:hAnsiTheme="majorEastAsia"/>
                <w:color w:val="000000" w:themeColor="text1"/>
                <w:sz w:val="18"/>
                <w:szCs w:val="24"/>
              </w:rPr>
            </w:pPr>
          </w:p>
        </w:tc>
        <w:tc>
          <w:tcPr>
            <w:tcW w:w="7513" w:type="dxa"/>
            <w:gridSpan w:val="4"/>
          </w:tcPr>
          <w:p w:rsidR="00D63197" w:rsidRPr="004E7A28" w:rsidRDefault="00D63197" w:rsidP="00D4792D">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民間の児童養護施設等に一時保護等された児童に対し、学習習慣や学力の維持を図るため、教員免許の取得をめざす大学生等を学習支援員として派遣。</w:t>
            </w:r>
          </w:p>
          <w:p w:rsidR="00D63197" w:rsidRPr="004E7A28" w:rsidRDefault="00D63197" w:rsidP="00D4792D">
            <w:pPr>
              <w:jc w:val="left"/>
              <w:rPr>
                <w:rFonts w:ascii="ＭＳ Ｐ明朝" w:eastAsia="ＭＳ Ｐ明朝" w:hAnsi="ＭＳ Ｐ明朝"/>
                <w:color w:val="000000" w:themeColor="text1"/>
                <w:sz w:val="18"/>
                <w:szCs w:val="20"/>
              </w:rPr>
            </w:pPr>
          </w:p>
        </w:tc>
        <w:tc>
          <w:tcPr>
            <w:tcW w:w="1418" w:type="dxa"/>
            <w:gridSpan w:val="2"/>
          </w:tcPr>
          <w:p w:rsidR="00D63197" w:rsidRPr="004E7A28" w:rsidRDefault="00D63197" w:rsidP="00D4792D">
            <w:pPr>
              <w:jc w:val="right"/>
              <w:rPr>
                <w:rFonts w:asciiTheme="majorEastAsia" w:eastAsiaTheme="majorEastAsia" w:hAnsiTheme="majorEastAsia"/>
                <w:color w:val="000000" w:themeColor="text1"/>
                <w:sz w:val="24"/>
                <w:szCs w:val="24"/>
              </w:rPr>
            </w:pPr>
          </w:p>
        </w:tc>
      </w:tr>
    </w:tbl>
    <w:p w:rsidR="00EB762F" w:rsidRPr="004E7A28" w:rsidRDefault="00EB762F" w:rsidP="00706CAB">
      <w:pPr>
        <w:rPr>
          <w:color w:val="000000" w:themeColor="text1"/>
        </w:rPr>
      </w:pPr>
    </w:p>
    <w:p w:rsidR="00EB762F" w:rsidRPr="004E7A28" w:rsidRDefault="00EB762F" w:rsidP="00EB762F">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４　大阪の地域力の向上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E7A28" w:rsidRPr="004E7A28" w:rsidTr="00FA4270">
        <w:tc>
          <w:tcPr>
            <w:tcW w:w="457" w:type="dxa"/>
            <w:gridSpan w:val="2"/>
          </w:tcPr>
          <w:p w:rsidR="00797951" w:rsidRPr="004E7A28" w:rsidRDefault="00797951" w:rsidP="00AA04C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797951" w:rsidRPr="004E7A28" w:rsidRDefault="00797951" w:rsidP="00AA04C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地域における防犯力の向上&lt;再掲&gt;</w:t>
            </w:r>
          </w:p>
        </w:tc>
        <w:tc>
          <w:tcPr>
            <w:tcW w:w="1701" w:type="dxa"/>
            <w:gridSpan w:val="3"/>
          </w:tcPr>
          <w:p w:rsidR="00797951" w:rsidRPr="004E7A28" w:rsidRDefault="004619F8" w:rsidP="008E1578">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12</w:t>
            </w:r>
            <w:r w:rsidR="008E1578">
              <w:rPr>
                <w:rFonts w:ascii="ＭＳ Ｐ明朝" w:eastAsia="ＭＳ Ｐ明朝" w:hAnsi="ＭＳ Ｐ明朝" w:hint="eastAsia"/>
                <w:color w:val="000000" w:themeColor="text1"/>
                <w:sz w:val="24"/>
                <w:szCs w:val="24"/>
              </w:rPr>
              <w:t>6</w:t>
            </w:r>
            <w:r w:rsidR="00797951" w:rsidRPr="004E7A28">
              <w:rPr>
                <w:rFonts w:ascii="ＭＳ Ｐ明朝" w:eastAsia="ＭＳ Ｐ明朝" w:hAnsi="ＭＳ Ｐ明朝" w:hint="eastAsia"/>
                <w:color w:val="000000" w:themeColor="text1"/>
                <w:sz w:val="24"/>
                <w:szCs w:val="24"/>
              </w:rPr>
              <w:t>,</w:t>
            </w:r>
            <w:r w:rsidR="008E1578">
              <w:rPr>
                <w:rFonts w:ascii="ＭＳ Ｐ明朝" w:eastAsia="ＭＳ Ｐ明朝" w:hAnsi="ＭＳ Ｐ明朝" w:hint="eastAsia"/>
                <w:color w:val="000000" w:themeColor="text1"/>
                <w:sz w:val="24"/>
                <w:szCs w:val="24"/>
              </w:rPr>
              <w:t>345</w:t>
            </w:r>
            <w:r w:rsidR="003A639B" w:rsidRPr="003A639B">
              <w:rPr>
                <w:rFonts w:ascii="ＭＳ Ｐ明朝" w:eastAsia="ＭＳ Ｐ明朝" w:hAnsi="ＭＳ Ｐ明朝" w:hint="eastAsia"/>
                <w:color w:val="FFFFFF" w:themeColor="background1"/>
                <w:sz w:val="24"/>
                <w:szCs w:val="24"/>
              </w:rPr>
              <w:t>)</w:t>
            </w:r>
          </w:p>
        </w:tc>
        <w:tc>
          <w:tcPr>
            <w:tcW w:w="284" w:type="dxa"/>
          </w:tcPr>
          <w:p w:rsidR="00797951" w:rsidRPr="004E7A28" w:rsidRDefault="00797951" w:rsidP="00AA04C5">
            <w:pPr>
              <w:wordWrap w:val="0"/>
              <w:jc w:val="right"/>
              <w:rPr>
                <w:rFonts w:ascii="ＭＳ ゴシック" w:eastAsia="ＭＳ ゴシック" w:hAnsi="ＭＳ ゴシック"/>
                <w:color w:val="000000" w:themeColor="text1"/>
                <w:sz w:val="24"/>
                <w:szCs w:val="24"/>
              </w:rPr>
            </w:pPr>
          </w:p>
        </w:tc>
      </w:tr>
      <w:tr w:rsidR="004E7A28" w:rsidRPr="004E7A28" w:rsidTr="00FA4270">
        <w:tc>
          <w:tcPr>
            <w:tcW w:w="7513" w:type="dxa"/>
            <w:gridSpan w:val="5"/>
          </w:tcPr>
          <w:p w:rsidR="00797951" w:rsidRPr="004E7A28" w:rsidRDefault="00797951" w:rsidP="00AA04C5">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【政策企画部】</w:t>
            </w:r>
          </w:p>
        </w:tc>
        <w:tc>
          <w:tcPr>
            <w:tcW w:w="1701" w:type="dxa"/>
            <w:gridSpan w:val="3"/>
          </w:tcPr>
          <w:p w:rsidR="00797951" w:rsidRPr="004E7A28" w:rsidRDefault="00797951" w:rsidP="008E1578">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w:t>
            </w:r>
            <w:r w:rsidR="004619F8" w:rsidRPr="004E7A28">
              <w:rPr>
                <w:rFonts w:ascii="ＭＳ Ｐ明朝" w:eastAsia="ＭＳ Ｐ明朝" w:hAnsi="ＭＳ Ｐ明朝" w:hint="eastAsia"/>
                <w:color w:val="000000" w:themeColor="text1"/>
                <w:sz w:val="24"/>
                <w:szCs w:val="24"/>
              </w:rPr>
              <w:t>2</w:t>
            </w:r>
            <w:r w:rsidR="008E1578">
              <w:rPr>
                <w:rFonts w:ascii="ＭＳ Ｐ明朝" w:eastAsia="ＭＳ Ｐ明朝" w:hAnsi="ＭＳ Ｐ明朝" w:hint="eastAsia"/>
                <w:color w:val="000000" w:themeColor="text1"/>
                <w:sz w:val="24"/>
                <w:szCs w:val="24"/>
              </w:rPr>
              <w:t>20</w:t>
            </w:r>
            <w:r w:rsidRPr="004E7A28">
              <w:rPr>
                <w:rFonts w:ascii="ＭＳ Ｐ明朝" w:eastAsia="ＭＳ Ｐ明朝" w:hAnsi="ＭＳ Ｐ明朝" w:hint="eastAsia"/>
                <w:color w:val="000000" w:themeColor="text1"/>
                <w:sz w:val="24"/>
                <w:szCs w:val="24"/>
              </w:rPr>
              <w:t>,0</w:t>
            </w:r>
            <w:r w:rsidR="004619F8" w:rsidRPr="004E7A28">
              <w:rPr>
                <w:rFonts w:ascii="ＭＳ Ｐ明朝" w:eastAsia="ＭＳ Ｐ明朝" w:hAnsi="ＭＳ Ｐ明朝" w:hint="eastAsia"/>
                <w:color w:val="000000" w:themeColor="text1"/>
                <w:sz w:val="24"/>
                <w:szCs w:val="24"/>
              </w:rPr>
              <w:t>66</w:t>
            </w:r>
            <w:r w:rsidRPr="004E7A28">
              <w:rPr>
                <w:rFonts w:ascii="ＭＳ Ｐ明朝" w:eastAsia="ＭＳ Ｐ明朝" w:hAnsi="ＭＳ Ｐ明朝" w:hint="eastAsia"/>
                <w:color w:val="000000" w:themeColor="text1"/>
                <w:sz w:val="24"/>
                <w:szCs w:val="24"/>
              </w:rPr>
              <w:t>)</w:t>
            </w:r>
          </w:p>
        </w:tc>
        <w:tc>
          <w:tcPr>
            <w:tcW w:w="284" w:type="dxa"/>
          </w:tcPr>
          <w:p w:rsidR="00797951" w:rsidRPr="004E7A28" w:rsidRDefault="00797951" w:rsidP="00AA04C5">
            <w:pPr>
              <w:jc w:val="right"/>
              <w:rPr>
                <w:rFonts w:ascii="ＭＳ ゴシック" w:eastAsia="ＭＳ ゴシック" w:hAnsi="ＭＳ ゴシック"/>
                <w:color w:val="000000" w:themeColor="text1"/>
                <w:sz w:val="24"/>
                <w:szCs w:val="24"/>
              </w:rPr>
            </w:pPr>
          </w:p>
        </w:tc>
      </w:tr>
      <w:tr w:rsidR="004E7A28" w:rsidRPr="004E7A28" w:rsidTr="00FA4270">
        <w:trPr>
          <w:trHeight w:val="345"/>
        </w:trPr>
        <w:tc>
          <w:tcPr>
            <w:tcW w:w="284" w:type="dxa"/>
          </w:tcPr>
          <w:p w:rsidR="00797951" w:rsidRPr="004E7A28" w:rsidRDefault="00797951" w:rsidP="00AA04C5">
            <w:pPr>
              <w:jc w:val="left"/>
              <w:rPr>
                <w:rFonts w:ascii="ＭＳ ゴシック" w:eastAsia="ＭＳ ゴシック" w:hAnsi="ＭＳ ゴシック" w:cs="Meiryo UI"/>
                <w:color w:val="000000" w:themeColor="text1"/>
                <w:sz w:val="22"/>
                <w:szCs w:val="24"/>
              </w:rPr>
            </w:pPr>
          </w:p>
        </w:tc>
        <w:tc>
          <w:tcPr>
            <w:tcW w:w="6237" w:type="dxa"/>
            <w:gridSpan w:val="3"/>
          </w:tcPr>
          <w:p w:rsidR="00797951" w:rsidRPr="004E7A28" w:rsidRDefault="00797951" w:rsidP="00797951">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・子どもを守る通学路防犯カメラ設置促進事業</w:t>
            </w:r>
          </w:p>
        </w:tc>
        <w:tc>
          <w:tcPr>
            <w:tcW w:w="1417" w:type="dxa"/>
            <w:gridSpan w:val="2"/>
          </w:tcPr>
          <w:p w:rsidR="00797951" w:rsidRPr="004E7A28" w:rsidRDefault="00797951"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16,000</w:t>
            </w:r>
          </w:p>
        </w:tc>
        <w:tc>
          <w:tcPr>
            <w:tcW w:w="1560" w:type="dxa"/>
            <w:gridSpan w:val="3"/>
          </w:tcPr>
          <w:p w:rsidR="00797951" w:rsidRPr="004E7A28" w:rsidRDefault="00797951"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AA04C5">
        <w:trPr>
          <w:trHeight w:val="345"/>
        </w:trPr>
        <w:tc>
          <w:tcPr>
            <w:tcW w:w="284" w:type="dxa"/>
          </w:tcPr>
          <w:p w:rsidR="00797951" w:rsidRPr="004E7A28" w:rsidRDefault="00797951" w:rsidP="00AA04C5">
            <w:pPr>
              <w:jc w:val="left"/>
              <w:rPr>
                <w:rFonts w:ascii="ＭＳ ゴシック" w:eastAsia="ＭＳ ゴシック" w:hAnsi="ＭＳ ゴシック" w:cs="Meiryo UI"/>
                <w:color w:val="000000" w:themeColor="text1"/>
                <w:sz w:val="22"/>
                <w:szCs w:val="24"/>
              </w:rPr>
            </w:pPr>
          </w:p>
        </w:tc>
        <w:tc>
          <w:tcPr>
            <w:tcW w:w="6237" w:type="dxa"/>
            <w:gridSpan w:val="3"/>
          </w:tcPr>
          <w:p w:rsidR="00797951" w:rsidRPr="004E7A28" w:rsidRDefault="00797951" w:rsidP="00AA04C5">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・あいりん地域を中心とする環境整備</w:t>
            </w:r>
          </w:p>
        </w:tc>
        <w:tc>
          <w:tcPr>
            <w:tcW w:w="1417" w:type="dxa"/>
            <w:gridSpan w:val="2"/>
          </w:tcPr>
          <w:p w:rsidR="00797951" w:rsidRPr="004E7A28" w:rsidRDefault="00797951" w:rsidP="00AA04C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110,345</w:t>
            </w:r>
          </w:p>
        </w:tc>
        <w:tc>
          <w:tcPr>
            <w:tcW w:w="1560" w:type="dxa"/>
            <w:gridSpan w:val="3"/>
          </w:tcPr>
          <w:p w:rsidR="00797951" w:rsidRPr="004E7A28" w:rsidRDefault="00797951" w:rsidP="003A639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（220,066）</w:t>
            </w:r>
          </w:p>
        </w:tc>
      </w:tr>
      <w:tr w:rsidR="00391009" w:rsidRPr="004E7A28" w:rsidTr="00AA04C5">
        <w:trPr>
          <w:trHeight w:val="345"/>
        </w:trPr>
        <w:tc>
          <w:tcPr>
            <w:tcW w:w="284" w:type="dxa"/>
          </w:tcPr>
          <w:p w:rsidR="00391009" w:rsidRPr="004E7A28" w:rsidRDefault="00391009" w:rsidP="00AA04C5">
            <w:pPr>
              <w:jc w:val="left"/>
              <w:rPr>
                <w:rFonts w:ascii="ＭＳ ゴシック" w:eastAsia="ＭＳ ゴシック" w:hAnsi="ＭＳ ゴシック" w:cs="Meiryo UI"/>
                <w:color w:val="000000" w:themeColor="text1"/>
                <w:sz w:val="22"/>
                <w:szCs w:val="24"/>
              </w:rPr>
            </w:pPr>
          </w:p>
        </w:tc>
        <w:tc>
          <w:tcPr>
            <w:tcW w:w="6237" w:type="dxa"/>
            <w:gridSpan w:val="3"/>
          </w:tcPr>
          <w:p w:rsidR="00391009" w:rsidRPr="004E7A28" w:rsidRDefault="00391009" w:rsidP="00AA04C5">
            <w:pPr>
              <w:jc w:val="left"/>
              <w:rPr>
                <w:rFonts w:ascii="ＭＳ Ｐゴシック" w:eastAsia="ＭＳ Ｐゴシック" w:hAnsi="ＭＳ Ｐゴシック" w:cs="Meiryo UI"/>
                <w:color w:val="000000" w:themeColor="text1"/>
                <w:sz w:val="22"/>
                <w:szCs w:val="24"/>
              </w:rPr>
            </w:pPr>
          </w:p>
        </w:tc>
        <w:tc>
          <w:tcPr>
            <w:tcW w:w="1417" w:type="dxa"/>
            <w:gridSpan w:val="2"/>
          </w:tcPr>
          <w:p w:rsidR="00391009" w:rsidRPr="004E7A28" w:rsidRDefault="00391009" w:rsidP="00AA04C5">
            <w:pPr>
              <w:jc w:val="right"/>
              <w:rPr>
                <w:rFonts w:ascii="ＭＳ Ｐ明朝" w:eastAsia="ＭＳ Ｐ明朝" w:hAnsi="ＭＳ Ｐ明朝"/>
                <w:color w:val="000000" w:themeColor="text1"/>
                <w:sz w:val="22"/>
              </w:rPr>
            </w:pPr>
          </w:p>
        </w:tc>
        <w:tc>
          <w:tcPr>
            <w:tcW w:w="1560" w:type="dxa"/>
            <w:gridSpan w:val="3"/>
          </w:tcPr>
          <w:p w:rsidR="00391009" w:rsidRPr="004E7A28" w:rsidRDefault="00391009" w:rsidP="00AA04C5">
            <w:pPr>
              <w:jc w:val="right"/>
              <w:rPr>
                <w:rFonts w:ascii="ＭＳ Ｐ明朝" w:eastAsia="ＭＳ Ｐ明朝" w:hAnsi="ＭＳ Ｐ明朝"/>
                <w:color w:val="000000" w:themeColor="text1"/>
                <w:sz w:val="22"/>
              </w:rPr>
            </w:pPr>
          </w:p>
        </w:tc>
      </w:tr>
      <w:tr w:rsidR="004E7A28" w:rsidRPr="004E7A28" w:rsidTr="00555BD3">
        <w:tc>
          <w:tcPr>
            <w:tcW w:w="457" w:type="dxa"/>
            <w:gridSpan w:val="2"/>
            <w:hideMark/>
          </w:tcPr>
          <w:p w:rsidR="005C6CF6" w:rsidRPr="00095128" w:rsidRDefault="005C6CF6" w:rsidP="00555BD3">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3"/>
            <w:hideMark/>
          </w:tcPr>
          <w:p w:rsidR="005C6CF6" w:rsidRPr="00095128" w:rsidRDefault="005C6CF6" w:rsidP="00555BD3">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地域医療介護総合確保基金（介護分野）の活用</w:t>
            </w:r>
          </w:p>
        </w:tc>
        <w:tc>
          <w:tcPr>
            <w:tcW w:w="1701" w:type="dxa"/>
            <w:gridSpan w:val="3"/>
            <w:hideMark/>
          </w:tcPr>
          <w:p w:rsidR="005C6CF6" w:rsidRPr="004E7A28" w:rsidRDefault="005C6CF6"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5,616,251</w:t>
            </w:r>
            <w:r w:rsidR="003A639B" w:rsidRPr="003A639B">
              <w:rPr>
                <w:rFonts w:ascii="ＭＳ Ｐ明朝" w:eastAsia="ＭＳ Ｐ明朝" w:hAnsi="ＭＳ Ｐ明朝" w:hint="eastAsia"/>
                <w:color w:val="FFFFFF" w:themeColor="background1"/>
                <w:sz w:val="24"/>
                <w:szCs w:val="24"/>
              </w:rPr>
              <w:t>)</w:t>
            </w:r>
          </w:p>
        </w:tc>
        <w:tc>
          <w:tcPr>
            <w:tcW w:w="284" w:type="dxa"/>
          </w:tcPr>
          <w:p w:rsidR="005C6CF6" w:rsidRPr="004E7A28" w:rsidRDefault="005C6CF6"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5"/>
            <w:hideMark/>
          </w:tcPr>
          <w:p w:rsidR="005C6CF6" w:rsidRPr="004E7A28" w:rsidRDefault="005C6CF6"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【福祉部】</w:t>
            </w:r>
          </w:p>
        </w:tc>
        <w:tc>
          <w:tcPr>
            <w:tcW w:w="1701" w:type="dxa"/>
            <w:gridSpan w:val="3"/>
            <w:hideMark/>
          </w:tcPr>
          <w:p w:rsidR="005C6CF6" w:rsidRPr="004E7A28" w:rsidRDefault="005C6CF6"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5C6CF6" w:rsidRPr="004E7A28" w:rsidRDefault="005C6CF6" w:rsidP="00555BD3">
            <w:pPr>
              <w:jc w:val="right"/>
              <w:rPr>
                <w:rFonts w:ascii="ＭＳ ゴシック" w:eastAsia="ＭＳ ゴシック" w:hAnsi="ＭＳ ゴシック"/>
                <w:color w:val="000000" w:themeColor="text1"/>
                <w:sz w:val="24"/>
                <w:szCs w:val="24"/>
              </w:rPr>
            </w:pPr>
          </w:p>
        </w:tc>
      </w:tr>
      <w:tr w:rsidR="004E7A28" w:rsidRPr="004E7A28" w:rsidTr="00A03B1D">
        <w:trPr>
          <w:cantSplit/>
          <w:trHeight w:val="5258"/>
        </w:trPr>
        <w:tc>
          <w:tcPr>
            <w:tcW w:w="567" w:type="dxa"/>
            <w:gridSpan w:val="3"/>
            <w:textDirection w:val="tbRlV"/>
          </w:tcPr>
          <w:p w:rsidR="005C6CF6" w:rsidRPr="004E7A28" w:rsidRDefault="005C6CF6" w:rsidP="00555BD3">
            <w:pPr>
              <w:ind w:left="113" w:right="113"/>
              <w:jc w:val="distribute"/>
              <w:rPr>
                <w:rFonts w:asciiTheme="majorEastAsia" w:eastAsiaTheme="majorEastAsia" w:hAnsiTheme="majorEastAsia"/>
                <w:b/>
                <w:color w:val="000000" w:themeColor="text1"/>
                <w:sz w:val="18"/>
                <w:szCs w:val="24"/>
              </w:rPr>
            </w:pPr>
          </w:p>
        </w:tc>
        <w:tc>
          <w:tcPr>
            <w:tcW w:w="7513" w:type="dxa"/>
            <w:gridSpan w:val="4"/>
            <w:hideMark/>
          </w:tcPr>
          <w:p w:rsidR="005C6CF6" w:rsidRPr="004E7A28" w:rsidRDefault="005C6CF6"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大阪府地域医療介護総合確保基金を活用し、介護施設等の整備や介護従事者の確保に資する事業を実施。</w:t>
            </w:r>
          </w:p>
          <w:p w:rsidR="005C6CF6" w:rsidRPr="004E7A28" w:rsidRDefault="005C6CF6" w:rsidP="00555BD3">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①　介護施設等の整備                                            </w:t>
            </w:r>
            <w:r w:rsidRPr="004E7A28">
              <w:rPr>
                <w:rFonts w:ascii="ＭＳ Ｐ明朝" w:eastAsia="ＭＳ Ｐ明朝" w:hAnsi="ＭＳ Ｐ明朝"/>
                <w:color w:val="000000" w:themeColor="text1"/>
                <w:sz w:val="18"/>
                <w:szCs w:val="20"/>
              </w:rPr>
              <w:t>4,812,554</w:t>
            </w:r>
            <w:r w:rsidRPr="004E7A28">
              <w:rPr>
                <w:rFonts w:ascii="ＭＳ Ｐ明朝" w:eastAsia="ＭＳ Ｐ明朝" w:hAnsi="ＭＳ Ｐ明朝" w:hint="eastAsia"/>
                <w:color w:val="000000" w:themeColor="text1"/>
                <w:sz w:val="18"/>
                <w:szCs w:val="20"/>
              </w:rPr>
              <w:t>千円</w:t>
            </w:r>
          </w:p>
          <w:p w:rsidR="005C6CF6" w:rsidRPr="004E7A28" w:rsidRDefault="005C6CF6" w:rsidP="00555BD3">
            <w:pPr>
              <w:ind w:leftChars="100" w:left="210"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地域包括ケアシステムの構築に向けて、地域密着型サービス等、地域の実情に応じた介護サービス提供体制の整備を促進。</w:t>
            </w:r>
          </w:p>
          <w:p w:rsidR="005C6CF6" w:rsidRPr="004E7A28" w:rsidRDefault="005C6CF6"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（主なもの）</w:t>
            </w:r>
          </w:p>
          <w:p w:rsidR="005C6CF6" w:rsidRPr="004E7A28" w:rsidRDefault="005C6CF6" w:rsidP="00555BD3">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・地域密着型サービス施設等の整備                </w:t>
            </w:r>
            <w:r w:rsidRPr="004E7A28">
              <w:rPr>
                <w:rFonts w:ascii="ＭＳ Ｐ明朝" w:eastAsia="ＭＳ Ｐ明朝" w:hAnsi="ＭＳ Ｐ明朝"/>
                <w:color w:val="000000" w:themeColor="text1"/>
                <w:sz w:val="18"/>
                <w:szCs w:val="20"/>
              </w:rPr>
              <w:t>3,431,450</w:t>
            </w:r>
            <w:r w:rsidRPr="004E7A28">
              <w:rPr>
                <w:rFonts w:ascii="ＭＳ Ｐ明朝" w:eastAsia="ＭＳ Ｐ明朝" w:hAnsi="ＭＳ Ｐ明朝" w:hint="eastAsia"/>
                <w:color w:val="000000" w:themeColor="text1"/>
                <w:sz w:val="18"/>
                <w:szCs w:val="20"/>
              </w:rPr>
              <w:t>千円</w:t>
            </w:r>
          </w:p>
          <w:p w:rsidR="005C6CF6" w:rsidRPr="004E7A28" w:rsidRDefault="005C6CF6" w:rsidP="00555BD3">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・介護施設の開設準備の支援                     1,381,104千円</w:t>
            </w:r>
          </w:p>
          <w:p w:rsidR="005C6CF6" w:rsidRPr="004E7A28" w:rsidRDefault="005C6CF6" w:rsidP="00555BD3">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②　介護従事者の確保                                             </w:t>
            </w:r>
            <w:r w:rsidRPr="004E7A28">
              <w:rPr>
                <w:rFonts w:ascii="ＭＳ Ｐ明朝" w:eastAsia="ＭＳ Ｐ明朝" w:hAnsi="ＭＳ Ｐ明朝"/>
                <w:color w:val="000000" w:themeColor="text1"/>
                <w:sz w:val="18"/>
                <w:szCs w:val="20"/>
              </w:rPr>
              <w:t>803,697</w:t>
            </w:r>
            <w:r w:rsidRPr="004E7A28">
              <w:rPr>
                <w:rFonts w:ascii="ＭＳ Ｐ明朝" w:eastAsia="ＭＳ Ｐ明朝" w:hAnsi="ＭＳ Ｐ明朝" w:hint="eastAsia"/>
                <w:color w:val="000000" w:themeColor="text1"/>
                <w:sz w:val="18"/>
                <w:szCs w:val="20"/>
              </w:rPr>
              <w:t>千円</w:t>
            </w:r>
          </w:p>
          <w:p w:rsidR="005C6CF6" w:rsidRPr="004E7A28" w:rsidRDefault="005C6CF6" w:rsidP="00555BD3">
            <w:pPr>
              <w:ind w:leftChars="100" w:left="210"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介護従事者の確保対策を支援するため、「参入促進」・「資質の向上」・「労働環境・処遇改善」に資する事業を支援。</w:t>
            </w:r>
          </w:p>
          <w:p w:rsidR="005C6CF6" w:rsidRPr="004E7A28" w:rsidRDefault="005C6CF6"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（主なもの）</w:t>
            </w:r>
          </w:p>
          <w:p w:rsidR="005C6CF6" w:rsidRPr="004E7A28" w:rsidRDefault="005C6CF6" w:rsidP="00555BD3">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・介護職員初任者研修受講の支援　　　　　　　　　　　　　　440,000千円</w:t>
            </w:r>
          </w:p>
          <w:p w:rsidR="005C6CF6" w:rsidRPr="004E7A28" w:rsidRDefault="005C6CF6" w:rsidP="00555BD3">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・介護人材の確保・職場定着の支援                  132,117千円</w:t>
            </w:r>
          </w:p>
          <w:p w:rsidR="005C6CF6" w:rsidRPr="004E7A28" w:rsidRDefault="005C6CF6" w:rsidP="00555BD3">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・権利擁護人材の育成                              52,640千円</w:t>
            </w:r>
          </w:p>
          <w:p w:rsidR="005C6CF6" w:rsidRPr="004E7A28" w:rsidRDefault="005C6CF6" w:rsidP="005C6CF6">
            <w:pPr>
              <w:jc w:val="left"/>
              <w:rPr>
                <w:rFonts w:ascii="ＭＳ Ｐ明朝" w:eastAsia="ＭＳ Ｐ明朝" w:hAnsi="ＭＳ Ｐ明朝"/>
                <w:color w:val="000000" w:themeColor="text1"/>
                <w:sz w:val="18"/>
                <w:szCs w:val="20"/>
              </w:rPr>
            </w:pPr>
          </w:p>
        </w:tc>
        <w:tc>
          <w:tcPr>
            <w:tcW w:w="1418" w:type="dxa"/>
            <w:gridSpan w:val="2"/>
          </w:tcPr>
          <w:p w:rsidR="005C6CF6" w:rsidRPr="004E7A28" w:rsidRDefault="005C6CF6" w:rsidP="00555BD3">
            <w:pPr>
              <w:jc w:val="right"/>
              <w:rPr>
                <w:rFonts w:asciiTheme="majorEastAsia" w:eastAsiaTheme="majorEastAsia" w:hAnsiTheme="majorEastAsia"/>
                <w:color w:val="000000" w:themeColor="text1"/>
                <w:sz w:val="24"/>
                <w:szCs w:val="24"/>
              </w:rPr>
            </w:pPr>
          </w:p>
        </w:tc>
      </w:tr>
      <w:tr w:rsidR="004E7A28" w:rsidRPr="004E7A28" w:rsidTr="00FA4270">
        <w:tc>
          <w:tcPr>
            <w:tcW w:w="457" w:type="dxa"/>
            <w:gridSpan w:val="2"/>
          </w:tcPr>
          <w:p w:rsidR="00EB762F" w:rsidRPr="004E7A28" w:rsidRDefault="00EB762F" w:rsidP="00AA04C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EB762F" w:rsidRPr="004E7A28" w:rsidRDefault="00EB762F" w:rsidP="00AA04C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生活困窮者の自立支援</w:t>
            </w:r>
          </w:p>
        </w:tc>
        <w:tc>
          <w:tcPr>
            <w:tcW w:w="1701" w:type="dxa"/>
            <w:gridSpan w:val="3"/>
          </w:tcPr>
          <w:p w:rsidR="00EB762F" w:rsidRPr="004E7A28" w:rsidRDefault="00EB762F" w:rsidP="00AA04C5">
            <w:pPr>
              <w:tabs>
                <w:tab w:val="left" w:pos="1520"/>
              </w:tabs>
              <w:wordWrap w:val="0"/>
              <w:ind w:rightChars="30" w:right="63"/>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42,709</w:t>
            </w:r>
            <w:r w:rsidR="003A639B" w:rsidRPr="003A639B">
              <w:rPr>
                <w:rFonts w:ascii="ＭＳ Ｐ明朝" w:eastAsia="ＭＳ Ｐ明朝" w:hAnsi="ＭＳ Ｐ明朝" w:hint="eastAsia"/>
                <w:color w:val="FFFFFF" w:themeColor="background1"/>
                <w:sz w:val="24"/>
                <w:szCs w:val="24"/>
              </w:rPr>
              <w:t>)</w:t>
            </w:r>
          </w:p>
        </w:tc>
        <w:tc>
          <w:tcPr>
            <w:tcW w:w="284" w:type="dxa"/>
          </w:tcPr>
          <w:p w:rsidR="00EB762F" w:rsidRPr="004E7A28" w:rsidRDefault="00EB762F" w:rsidP="00AA04C5">
            <w:pPr>
              <w:wordWrap w:val="0"/>
              <w:jc w:val="right"/>
              <w:rPr>
                <w:rFonts w:ascii="ＭＳ ゴシック" w:eastAsia="ＭＳ ゴシック" w:hAnsi="ＭＳ ゴシック"/>
                <w:color w:val="000000" w:themeColor="text1"/>
                <w:sz w:val="24"/>
                <w:szCs w:val="24"/>
              </w:rPr>
            </w:pPr>
          </w:p>
        </w:tc>
      </w:tr>
      <w:tr w:rsidR="004E7A28" w:rsidRPr="004E7A28" w:rsidTr="00FA4270">
        <w:tc>
          <w:tcPr>
            <w:tcW w:w="7513" w:type="dxa"/>
            <w:gridSpan w:val="5"/>
            <w:vAlign w:val="center"/>
          </w:tcPr>
          <w:p w:rsidR="00EB762F" w:rsidRPr="004E7A28" w:rsidRDefault="00EB762F" w:rsidP="00AA04C5">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【福祉部】</w:t>
            </w:r>
          </w:p>
        </w:tc>
        <w:tc>
          <w:tcPr>
            <w:tcW w:w="1701" w:type="dxa"/>
            <w:gridSpan w:val="3"/>
          </w:tcPr>
          <w:p w:rsidR="00EB762F" w:rsidRPr="004E7A28" w:rsidRDefault="00EB762F" w:rsidP="00AA04C5">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EB762F" w:rsidRPr="004E7A28" w:rsidRDefault="00EB762F" w:rsidP="00AA04C5">
            <w:pPr>
              <w:jc w:val="right"/>
              <w:rPr>
                <w:rFonts w:ascii="ＭＳ ゴシック" w:eastAsia="ＭＳ ゴシック" w:hAnsi="ＭＳ ゴシック"/>
                <w:color w:val="000000" w:themeColor="text1"/>
                <w:sz w:val="24"/>
                <w:szCs w:val="24"/>
              </w:rPr>
            </w:pPr>
          </w:p>
        </w:tc>
      </w:tr>
      <w:tr w:rsidR="004E7A28" w:rsidRPr="004E7A28" w:rsidTr="007421BA">
        <w:trPr>
          <w:trHeight w:val="891"/>
        </w:trPr>
        <w:tc>
          <w:tcPr>
            <w:tcW w:w="567" w:type="dxa"/>
            <w:gridSpan w:val="3"/>
          </w:tcPr>
          <w:p w:rsidR="00EB762F" w:rsidRPr="004E7A28" w:rsidRDefault="00EB762F" w:rsidP="00AA04C5">
            <w:pPr>
              <w:jc w:val="distribute"/>
              <w:rPr>
                <w:rFonts w:asciiTheme="majorEastAsia" w:eastAsiaTheme="majorEastAsia" w:hAnsiTheme="majorEastAsia"/>
                <w:color w:val="000000" w:themeColor="text1"/>
                <w:sz w:val="18"/>
                <w:szCs w:val="24"/>
              </w:rPr>
            </w:pPr>
          </w:p>
        </w:tc>
        <w:tc>
          <w:tcPr>
            <w:tcW w:w="7513" w:type="dxa"/>
            <w:gridSpan w:val="4"/>
          </w:tcPr>
          <w:p w:rsidR="00EB762F" w:rsidRPr="004E7A28" w:rsidRDefault="00EB762F" w:rsidP="00AA04C5">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生活困窮者自立支援法の施行に伴い、自立相談支援事業、住居確保給付金等の事業を実施。</w:t>
            </w:r>
          </w:p>
          <w:p w:rsidR="00A3320D" w:rsidRDefault="00A3320D" w:rsidP="00CB04A8">
            <w:pPr>
              <w:jc w:val="left"/>
              <w:rPr>
                <w:rFonts w:ascii="ＭＳ Ｐ明朝" w:eastAsia="ＭＳ Ｐ明朝" w:hAnsi="ＭＳ Ｐ明朝"/>
                <w:color w:val="000000" w:themeColor="text1"/>
                <w:sz w:val="18"/>
                <w:szCs w:val="20"/>
              </w:rPr>
            </w:pPr>
          </w:p>
          <w:p w:rsidR="00A94E48" w:rsidRPr="004E7A28" w:rsidRDefault="00A94E48" w:rsidP="00CB04A8">
            <w:pPr>
              <w:jc w:val="left"/>
              <w:rPr>
                <w:rFonts w:ascii="ＭＳ Ｐ明朝" w:eastAsia="ＭＳ Ｐ明朝" w:hAnsi="ＭＳ Ｐ明朝"/>
                <w:color w:val="000000" w:themeColor="text1"/>
                <w:sz w:val="18"/>
                <w:szCs w:val="20"/>
              </w:rPr>
            </w:pPr>
          </w:p>
        </w:tc>
        <w:tc>
          <w:tcPr>
            <w:tcW w:w="1418" w:type="dxa"/>
            <w:gridSpan w:val="2"/>
          </w:tcPr>
          <w:p w:rsidR="00EB762F" w:rsidRPr="004E7A28" w:rsidRDefault="00EB762F" w:rsidP="00AA04C5">
            <w:pPr>
              <w:jc w:val="right"/>
              <w:rPr>
                <w:rFonts w:asciiTheme="majorEastAsia" w:eastAsiaTheme="majorEastAsia" w:hAnsiTheme="majorEastAsia"/>
                <w:color w:val="000000" w:themeColor="text1"/>
                <w:sz w:val="24"/>
                <w:szCs w:val="24"/>
              </w:rPr>
            </w:pPr>
          </w:p>
        </w:tc>
      </w:tr>
    </w:tbl>
    <w:p w:rsidR="00391009" w:rsidRPr="004E7A28" w:rsidRDefault="00391009" w:rsidP="00EB762F">
      <w:pPr>
        <w:rPr>
          <w:color w:val="000000" w:themeColor="text1"/>
        </w:rPr>
      </w:pPr>
    </w:p>
    <w:p w:rsidR="00AA04C5" w:rsidRPr="004E7A28" w:rsidRDefault="00AA04C5" w:rsidP="00AA04C5">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r w:rsidRPr="004E7A28">
        <w:rPr>
          <w:rFonts w:asciiTheme="majorEastAsia" w:eastAsiaTheme="majorEastAsia" w:hAnsiTheme="majorEastAsia" w:cs="Meiryo UI" w:hint="eastAsia"/>
          <w:b/>
          <w:bCs/>
          <w:color w:val="000000" w:themeColor="text1"/>
          <w:kern w:val="24"/>
          <w:sz w:val="28"/>
          <w:bdr w:val="single" w:sz="4" w:space="0" w:color="auto" w:frame="1"/>
        </w:rPr>
        <w:t xml:space="preserve">産業政策　　　　　　　　　　　　　</w:t>
      </w:r>
    </w:p>
    <w:p w:rsidR="00AA04C5" w:rsidRPr="004E7A28" w:rsidRDefault="00AA04C5" w:rsidP="00AA04C5">
      <w:pPr>
        <w:rPr>
          <w:rFonts w:asciiTheme="majorEastAsia" w:eastAsiaTheme="majorEastAsia" w:hAnsiTheme="majorEastAsia"/>
          <w:color w:val="000000" w:themeColor="text1"/>
          <w:sz w:val="20"/>
        </w:rPr>
      </w:pPr>
    </w:p>
    <w:p w:rsidR="00AA04C5" w:rsidRPr="004E7A28" w:rsidRDefault="00AA04C5" w:rsidP="00AA04C5">
      <w:pPr>
        <w:rPr>
          <w:color w:val="000000" w:themeColor="text1"/>
        </w:rPr>
      </w:pPr>
      <w:r w:rsidRPr="004E7A28">
        <w:rPr>
          <w:rFonts w:asciiTheme="majorEastAsia" w:eastAsiaTheme="majorEastAsia" w:hAnsiTheme="majorEastAsia" w:cs="Meiryo UI" w:hint="eastAsia"/>
          <w:b/>
          <w:bCs/>
          <w:color w:val="000000" w:themeColor="text1"/>
          <w:kern w:val="24"/>
          <w:sz w:val="28"/>
        </w:rPr>
        <w:t>１　成長産業の振興</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3D6A28">
        <w:tc>
          <w:tcPr>
            <w:tcW w:w="457" w:type="dxa"/>
          </w:tcPr>
          <w:p w:rsidR="006E64A3" w:rsidRPr="004E7A28" w:rsidRDefault="006E64A3" w:rsidP="00A676F2">
            <w:pPr>
              <w:jc w:val="left"/>
              <w:rPr>
                <w:rFonts w:ascii="ＭＳ Ｐゴシック" w:hAnsi="ＭＳ Ｐゴシック"/>
                <w:b/>
                <w:color w:val="000000" w:themeColor="text1"/>
                <w:sz w:val="24"/>
                <w:szCs w:val="24"/>
              </w:rPr>
            </w:pPr>
            <w:r w:rsidRPr="004E7A28">
              <w:rPr>
                <w:rFonts w:ascii="ＭＳ Ｐゴシック" w:hAnsi="ＭＳ Ｐゴシック" w:hint="eastAsia"/>
                <w:b/>
                <w:color w:val="000000" w:themeColor="text1"/>
                <w:sz w:val="24"/>
                <w:szCs w:val="24"/>
              </w:rPr>
              <w:t>○</w:t>
            </w:r>
          </w:p>
        </w:tc>
        <w:tc>
          <w:tcPr>
            <w:tcW w:w="7056" w:type="dxa"/>
            <w:gridSpan w:val="2"/>
          </w:tcPr>
          <w:p w:rsidR="006E64A3" w:rsidRPr="00C750D8" w:rsidRDefault="00815622" w:rsidP="00815622">
            <w:pPr>
              <w:rPr>
                <w:rFonts w:ascii="ＭＳ Ｐゴシック" w:eastAsia="ＭＳ Ｐゴシック" w:hAnsi="ＭＳ Ｐゴシック"/>
                <w:b/>
                <w:color w:val="000000" w:themeColor="text1"/>
                <w:sz w:val="24"/>
                <w:szCs w:val="24"/>
              </w:rPr>
            </w:pPr>
            <w:r w:rsidRPr="00C750D8">
              <w:rPr>
                <w:rFonts w:ascii="ＭＳ Ｐゴシック" w:eastAsia="ＭＳ Ｐゴシック" w:hAnsi="ＭＳ Ｐゴシック" w:hint="eastAsia"/>
                <w:b/>
                <w:color w:val="000000" w:themeColor="text1"/>
                <w:sz w:val="24"/>
                <w:szCs w:val="24"/>
              </w:rPr>
              <w:t>特区推進事業費</w:t>
            </w:r>
          </w:p>
        </w:tc>
        <w:tc>
          <w:tcPr>
            <w:tcW w:w="1701" w:type="dxa"/>
            <w:gridSpan w:val="2"/>
          </w:tcPr>
          <w:p w:rsidR="006E64A3" w:rsidRPr="004E7A28" w:rsidRDefault="006E64A3" w:rsidP="00A676F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3,950</w:t>
            </w:r>
            <w:r w:rsidR="003A639B" w:rsidRPr="003A639B">
              <w:rPr>
                <w:rFonts w:ascii="ＭＳ Ｐ明朝" w:eastAsia="ＭＳ Ｐ明朝" w:hAnsi="ＭＳ Ｐ明朝" w:hint="eastAsia"/>
                <w:color w:val="FFFFFF" w:themeColor="background1"/>
                <w:sz w:val="24"/>
                <w:szCs w:val="24"/>
              </w:rPr>
              <w:t>)</w:t>
            </w:r>
          </w:p>
        </w:tc>
        <w:tc>
          <w:tcPr>
            <w:tcW w:w="284" w:type="dxa"/>
          </w:tcPr>
          <w:p w:rsidR="006E64A3" w:rsidRPr="004E7A28" w:rsidRDefault="006E64A3" w:rsidP="00A676F2">
            <w:pPr>
              <w:wordWrap w:val="0"/>
              <w:jc w:val="right"/>
              <w:rPr>
                <w:rFonts w:ascii="ＭＳ ゴシック" w:eastAsia="ＭＳ ゴシック" w:hAnsi="ＭＳ ゴシック"/>
                <w:color w:val="000000" w:themeColor="text1"/>
                <w:sz w:val="24"/>
                <w:szCs w:val="24"/>
              </w:rPr>
            </w:pPr>
          </w:p>
        </w:tc>
      </w:tr>
      <w:tr w:rsidR="004E7A28" w:rsidRPr="004E7A28" w:rsidTr="003D6A28">
        <w:tc>
          <w:tcPr>
            <w:tcW w:w="7513" w:type="dxa"/>
            <w:gridSpan w:val="3"/>
          </w:tcPr>
          <w:p w:rsidR="006E64A3" w:rsidRPr="004E7A28" w:rsidRDefault="006E64A3" w:rsidP="00A676F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【政策企画部】</w:t>
            </w:r>
          </w:p>
        </w:tc>
        <w:tc>
          <w:tcPr>
            <w:tcW w:w="1701" w:type="dxa"/>
            <w:gridSpan w:val="2"/>
          </w:tcPr>
          <w:p w:rsidR="006E64A3" w:rsidRPr="004E7A28" w:rsidRDefault="006E64A3" w:rsidP="00A676F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6E64A3" w:rsidRPr="004E7A28" w:rsidRDefault="006E64A3" w:rsidP="00A676F2">
            <w:pPr>
              <w:jc w:val="right"/>
              <w:rPr>
                <w:rFonts w:ascii="ＭＳ ゴシック" w:eastAsia="ＭＳ ゴシック" w:hAnsi="ＭＳ ゴシック"/>
                <w:color w:val="000000" w:themeColor="text1"/>
                <w:sz w:val="24"/>
                <w:szCs w:val="24"/>
              </w:rPr>
            </w:pPr>
          </w:p>
        </w:tc>
      </w:tr>
      <w:tr w:rsidR="004E7A28" w:rsidRPr="004E7A28" w:rsidTr="003D6A28">
        <w:tc>
          <w:tcPr>
            <w:tcW w:w="567" w:type="dxa"/>
            <w:gridSpan w:val="2"/>
          </w:tcPr>
          <w:p w:rsidR="006E64A3" w:rsidRPr="004E7A28" w:rsidRDefault="006E64A3" w:rsidP="00A676F2">
            <w:pPr>
              <w:jc w:val="distribute"/>
              <w:rPr>
                <w:rFonts w:asciiTheme="majorEastAsia" w:eastAsiaTheme="majorEastAsia" w:hAnsiTheme="majorEastAsia"/>
                <w:color w:val="000000" w:themeColor="text1"/>
                <w:sz w:val="18"/>
                <w:szCs w:val="24"/>
              </w:rPr>
            </w:pPr>
          </w:p>
        </w:tc>
        <w:tc>
          <w:tcPr>
            <w:tcW w:w="7513" w:type="dxa"/>
            <w:gridSpan w:val="2"/>
          </w:tcPr>
          <w:p w:rsidR="006E64A3" w:rsidRDefault="006E64A3" w:rsidP="006E64A3">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特区事業を迅速に推進するため、内閣府と関西３府県が共同で関西圏国家戦略特別区域会議事務局を運営し、規制改革の実現を促進</w:t>
            </w:r>
            <w:r w:rsidR="00391009">
              <w:rPr>
                <w:rFonts w:ascii="ＭＳ Ｐ明朝" w:eastAsia="ＭＳ Ｐ明朝" w:hAnsi="ＭＳ Ｐ明朝" w:hint="eastAsia"/>
                <w:color w:val="000000" w:themeColor="text1"/>
                <w:sz w:val="18"/>
                <w:szCs w:val="20"/>
              </w:rPr>
              <w:t>。</w:t>
            </w:r>
          </w:p>
          <w:p w:rsidR="00391009" w:rsidRPr="00391009" w:rsidRDefault="00391009" w:rsidP="00597BB2">
            <w:pPr>
              <w:jc w:val="left"/>
              <w:rPr>
                <w:rFonts w:ascii="ＭＳ Ｐ明朝" w:eastAsia="ＭＳ Ｐ明朝" w:hAnsi="ＭＳ Ｐ明朝"/>
                <w:color w:val="000000" w:themeColor="text1"/>
                <w:sz w:val="18"/>
                <w:szCs w:val="20"/>
              </w:rPr>
            </w:pPr>
          </w:p>
        </w:tc>
        <w:tc>
          <w:tcPr>
            <w:tcW w:w="1418" w:type="dxa"/>
            <w:gridSpan w:val="2"/>
          </w:tcPr>
          <w:p w:rsidR="006E64A3" w:rsidRPr="004E7A28" w:rsidRDefault="006E64A3" w:rsidP="00A676F2">
            <w:pPr>
              <w:jc w:val="right"/>
              <w:rPr>
                <w:rFonts w:asciiTheme="majorEastAsia" w:eastAsiaTheme="majorEastAsia" w:hAnsiTheme="majorEastAsia"/>
                <w:color w:val="000000" w:themeColor="text1"/>
                <w:sz w:val="24"/>
                <w:szCs w:val="24"/>
              </w:rPr>
            </w:pPr>
          </w:p>
        </w:tc>
      </w:tr>
      <w:tr w:rsidR="00815622" w:rsidRPr="00815622" w:rsidTr="00D4792D">
        <w:tc>
          <w:tcPr>
            <w:tcW w:w="457" w:type="dxa"/>
            <w:hideMark/>
          </w:tcPr>
          <w:p w:rsidR="00815622" w:rsidRPr="00815622" w:rsidRDefault="00815622" w:rsidP="00D4792D">
            <w:pPr>
              <w:jc w:val="left"/>
              <w:rPr>
                <w:rFonts w:ascii="ＭＳ Ｐゴシック" w:eastAsia="ＭＳ Ｐゴシック" w:hAnsi="ＭＳ Ｐゴシック"/>
                <w:b/>
                <w:color w:val="000000" w:themeColor="text1"/>
                <w:sz w:val="24"/>
                <w:szCs w:val="24"/>
              </w:rPr>
            </w:pPr>
            <w:r w:rsidRPr="00815622">
              <w:rPr>
                <w:rFonts w:ascii="ＭＳ Ｐゴシック" w:eastAsia="ＭＳ Ｐゴシック" w:hAnsi="ＭＳ Ｐゴシック" w:hint="eastAsia"/>
                <w:b/>
                <w:color w:val="000000" w:themeColor="text1"/>
                <w:sz w:val="24"/>
                <w:szCs w:val="24"/>
              </w:rPr>
              <w:t>○</w:t>
            </w:r>
          </w:p>
        </w:tc>
        <w:tc>
          <w:tcPr>
            <w:tcW w:w="7056" w:type="dxa"/>
            <w:gridSpan w:val="2"/>
            <w:hideMark/>
          </w:tcPr>
          <w:p w:rsidR="00815622" w:rsidRPr="00815622" w:rsidRDefault="00815622" w:rsidP="00815622">
            <w:pPr>
              <w:rPr>
                <w:rFonts w:ascii="ＭＳ Ｐゴシック" w:eastAsia="ＭＳ Ｐゴシック" w:hAnsi="ＭＳ Ｐゴシック"/>
                <w:b/>
                <w:color w:val="000000" w:themeColor="text1"/>
                <w:sz w:val="24"/>
                <w:szCs w:val="24"/>
              </w:rPr>
            </w:pPr>
            <w:r w:rsidRPr="00815622">
              <w:rPr>
                <w:rFonts w:ascii="ＭＳ Ｐゴシック" w:eastAsia="ＭＳ Ｐゴシック" w:hAnsi="ＭＳ Ｐゴシック" w:hint="eastAsia"/>
                <w:b/>
                <w:color w:val="000000" w:themeColor="text1"/>
                <w:sz w:val="24"/>
                <w:szCs w:val="24"/>
              </w:rPr>
              <w:t>バイオ推進事業（地域医療介護総合確保基金事業）</w:t>
            </w:r>
          </w:p>
        </w:tc>
        <w:tc>
          <w:tcPr>
            <w:tcW w:w="1701" w:type="dxa"/>
            <w:gridSpan w:val="2"/>
            <w:hideMark/>
          </w:tcPr>
          <w:p w:rsidR="00815622" w:rsidRPr="00815622" w:rsidRDefault="00815622" w:rsidP="00D4792D">
            <w:pPr>
              <w:wordWrap w:val="0"/>
              <w:jc w:val="right"/>
              <w:rPr>
                <w:rFonts w:ascii="ＭＳ Ｐ明朝" w:eastAsia="ＭＳ Ｐ明朝" w:hAnsi="ＭＳ Ｐ明朝"/>
                <w:color w:val="000000" w:themeColor="text1"/>
                <w:sz w:val="24"/>
                <w:szCs w:val="24"/>
              </w:rPr>
            </w:pPr>
            <w:r w:rsidRPr="00815622">
              <w:rPr>
                <w:rFonts w:ascii="ＭＳ Ｐ明朝" w:eastAsia="ＭＳ Ｐ明朝" w:hAnsi="ＭＳ Ｐ明朝"/>
                <w:color w:val="000000" w:themeColor="text1"/>
                <w:sz w:val="24"/>
                <w:szCs w:val="24"/>
              </w:rPr>
              <w:t>210,493</w:t>
            </w:r>
            <w:r w:rsidRPr="00815622">
              <w:rPr>
                <w:rFonts w:ascii="ＭＳ Ｐ明朝" w:eastAsia="ＭＳ Ｐ明朝" w:hAnsi="ＭＳ Ｐ明朝" w:hint="eastAsia"/>
                <w:color w:val="FFFFFF" w:themeColor="background1"/>
                <w:sz w:val="24"/>
                <w:szCs w:val="24"/>
              </w:rPr>
              <w:t>)</w:t>
            </w:r>
          </w:p>
        </w:tc>
        <w:tc>
          <w:tcPr>
            <w:tcW w:w="284" w:type="dxa"/>
          </w:tcPr>
          <w:p w:rsidR="00815622" w:rsidRPr="00815622" w:rsidRDefault="00815622" w:rsidP="00D4792D">
            <w:pPr>
              <w:wordWrap w:val="0"/>
              <w:jc w:val="right"/>
              <w:rPr>
                <w:rFonts w:ascii="ＭＳ ゴシック" w:eastAsia="ＭＳ ゴシック" w:hAnsi="ＭＳ ゴシック"/>
                <w:color w:val="000000" w:themeColor="text1"/>
                <w:sz w:val="24"/>
                <w:szCs w:val="24"/>
              </w:rPr>
            </w:pPr>
          </w:p>
        </w:tc>
      </w:tr>
      <w:tr w:rsidR="00815622" w:rsidRPr="00815622" w:rsidTr="00D4792D">
        <w:tc>
          <w:tcPr>
            <w:tcW w:w="7513" w:type="dxa"/>
            <w:gridSpan w:val="3"/>
            <w:vAlign w:val="center"/>
            <w:hideMark/>
          </w:tcPr>
          <w:p w:rsidR="00815622" w:rsidRPr="00815622" w:rsidRDefault="00815622" w:rsidP="00D4792D">
            <w:pPr>
              <w:jc w:val="right"/>
              <w:rPr>
                <w:rFonts w:asciiTheme="minorEastAsia" w:hAnsiTheme="minorEastAsia"/>
                <w:color w:val="000000" w:themeColor="text1"/>
                <w:sz w:val="24"/>
                <w:szCs w:val="24"/>
              </w:rPr>
            </w:pPr>
            <w:r w:rsidRPr="00815622">
              <w:rPr>
                <w:rFonts w:asciiTheme="minorEastAsia" w:hAnsiTheme="minorEastAsia" w:hint="eastAsia"/>
                <w:color w:val="000000" w:themeColor="text1"/>
                <w:sz w:val="24"/>
                <w:szCs w:val="24"/>
              </w:rPr>
              <w:t>【商工労働部】</w:t>
            </w:r>
          </w:p>
        </w:tc>
        <w:tc>
          <w:tcPr>
            <w:tcW w:w="1701" w:type="dxa"/>
            <w:gridSpan w:val="2"/>
            <w:hideMark/>
          </w:tcPr>
          <w:p w:rsidR="00815622" w:rsidRPr="00815622" w:rsidRDefault="00815622" w:rsidP="00D4792D">
            <w:pPr>
              <w:jc w:val="right"/>
              <w:rPr>
                <w:rFonts w:ascii="ＭＳ Ｐ明朝" w:eastAsia="ＭＳ Ｐ明朝" w:hAnsi="ＭＳ Ｐ明朝"/>
                <w:color w:val="000000" w:themeColor="text1"/>
                <w:sz w:val="24"/>
                <w:szCs w:val="24"/>
              </w:rPr>
            </w:pPr>
            <w:r w:rsidRPr="00815622">
              <w:rPr>
                <w:rFonts w:ascii="ＭＳ Ｐ明朝" w:eastAsia="ＭＳ Ｐ明朝" w:hAnsi="ＭＳ Ｐ明朝" w:hint="eastAsia"/>
                <w:color w:val="000000" w:themeColor="text1"/>
                <w:sz w:val="24"/>
                <w:szCs w:val="24"/>
              </w:rPr>
              <w:t>≪新規≫</w:t>
            </w:r>
          </w:p>
        </w:tc>
        <w:tc>
          <w:tcPr>
            <w:tcW w:w="284" w:type="dxa"/>
          </w:tcPr>
          <w:p w:rsidR="00815622" w:rsidRPr="00815622" w:rsidRDefault="00815622" w:rsidP="00D4792D">
            <w:pPr>
              <w:jc w:val="right"/>
              <w:rPr>
                <w:rFonts w:ascii="ＭＳ ゴシック" w:eastAsia="ＭＳ ゴシック" w:hAnsi="ＭＳ ゴシック"/>
                <w:color w:val="000000" w:themeColor="text1"/>
                <w:sz w:val="24"/>
                <w:szCs w:val="24"/>
              </w:rPr>
            </w:pPr>
          </w:p>
        </w:tc>
      </w:tr>
      <w:tr w:rsidR="00815622" w:rsidRPr="00815622" w:rsidTr="00D4792D">
        <w:tc>
          <w:tcPr>
            <w:tcW w:w="567" w:type="dxa"/>
            <w:gridSpan w:val="2"/>
          </w:tcPr>
          <w:p w:rsidR="00815622" w:rsidRPr="00815622" w:rsidRDefault="00815622" w:rsidP="00D4792D">
            <w:pPr>
              <w:jc w:val="distribute"/>
              <w:rPr>
                <w:rFonts w:asciiTheme="majorEastAsia" w:eastAsiaTheme="majorEastAsia" w:hAnsiTheme="majorEastAsia"/>
                <w:color w:val="000000" w:themeColor="text1"/>
                <w:sz w:val="18"/>
                <w:szCs w:val="24"/>
              </w:rPr>
            </w:pPr>
          </w:p>
        </w:tc>
        <w:tc>
          <w:tcPr>
            <w:tcW w:w="7513" w:type="dxa"/>
            <w:gridSpan w:val="2"/>
            <w:hideMark/>
          </w:tcPr>
          <w:p w:rsidR="00815622" w:rsidRPr="00815622" w:rsidRDefault="00815622" w:rsidP="00D4792D">
            <w:pPr>
              <w:ind w:firstLineChars="100" w:firstLine="180"/>
              <w:jc w:val="left"/>
              <w:rPr>
                <w:rFonts w:ascii="ＭＳ Ｐ明朝" w:eastAsia="ＭＳ Ｐ明朝" w:hAnsi="ＭＳ Ｐ明朝"/>
                <w:color w:val="000000" w:themeColor="text1"/>
                <w:sz w:val="18"/>
                <w:szCs w:val="20"/>
              </w:rPr>
            </w:pPr>
            <w:r w:rsidRPr="00815622">
              <w:rPr>
                <w:rFonts w:ascii="ＭＳ Ｐ明朝" w:eastAsia="ＭＳ Ｐ明朝" w:hAnsi="ＭＳ Ｐ明朝" w:hint="eastAsia"/>
                <w:color w:val="000000" w:themeColor="text1"/>
                <w:sz w:val="18"/>
                <w:szCs w:val="20"/>
              </w:rPr>
              <w:t>難治性疾患等患者への高度医療の提供を行うため、大阪大学医学部附属病院及び国立循環器病研究センターにおいて臨床研究、治験を促進する体制整備を支援。また、治験業務の効率化、迅速化を進め、医療機関及び製薬企業の負担軽減を図るため、府内の基幹的な医療機関による治験ネットワーク機能を構築。</w:t>
            </w:r>
          </w:p>
          <w:p w:rsidR="00815622" w:rsidRPr="00815622" w:rsidRDefault="00815622" w:rsidP="00D4792D">
            <w:pPr>
              <w:jc w:val="left"/>
              <w:rPr>
                <w:rFonts w:ascii="ＭＳ Ｐ明朝" w:eastAsia="ＭＳ Ｐ明朝" w:hAnsi="ＭＳ Ｐ明朝"/>
                <w:color w:val="000000" w:themeColor="text1"/>
                <w:sz w:val="18"/>
                <w:szCs w:val="20"/>
              </w:rPr>
            </w:pPr>
          </w:p>
        </w:tc>
        <w:tc>
          <w:tcPr>
            <w:tcW w:w="1418" w:type="dxa"/>
            <w:gridSpan w:val="2"/>
          </w:tcPr>
          <w:p w:rsidR="00815622" w:rsidRPr="00815622" w:rsidRDefault="00815622" w:rsidP="00D4792D">
            <w:pPr>
              <w:jc w:val="right"/>
              <w:rPr>
                <w:rFonts w:asciiTheme="majorEastAsia" w:eastAsiaTheme="majorEastAsia" w:hAnsiTheme="majorEastAsia"/>
                <w:color w:val="000000" w:themeColor="text1"/>
                <w:sz w:val="24"/>
                <w:szCs w:val="24"/>
              </w:rPr>
            </w:pPr>
          </w:p>
        </w:tc>
      </w:tr>
      <w:tr w:rsidR="00815622" w:rsidRPr="00815622" w:rsidTr="00D4792D">
        <w:tc>
          <w:tcPr>
            <w:tcW w:w="457" w:type="dxa"/>
            <w:hideMark/>
          </w:tcPr>
          <w:p w:rsidR="00815622" w:rsidRPr="00815622" w:rsidRDefault="00815622" w:rsidP="00D4792D">
            <w:pPr>
              <w:jc w:val="left"/>
              <w:rPr>
                <w:rFonts w:ascii="ＭＳ Ｐゴシック" w:eastAsia="ＭＳ Ｐゴシック" w:hAnsi="ＭＳ Ｐゴシック"/>
                <w:b/>
                <w:color w:val="000000" w:themeColor="text1"/>
                <w:sz w:val="24"/>
                <w:szCs w:val="24"/>
              </w:rPr>
            </w:pPr>
            <w:r w:rsidRPr="00815622">
              <w:rPr>
                <w:rFonts w:ascii="ＭＳ Ｐゴシック" w:eastAsia="ＭＳ Ｐゴシック" w:hAnsi="ＭＳ Ｐゴシック" w:hint="eastAsia"/>
                <w:b/>
                <w:color w:val="000000" w:themeColor="text1"/>
                <w:sz w:val="24"/>
                <w:szCs w:val="24"/>
              </w:rPr>
              <w:t>○</w:t>
            </w:r>
          </w:p>
        </w:tc>
        <w:tc>
          <w:tcPr>
            <w:tcW w:w="7056" w:type="dxa"/>
            <w:gridSpan w:val="2"/>
            <w:hideMark/>
          </w:tcPr>
          <w:p w:rsidR="00815622" w:rsidRPr="00815622" w:rsidRDefault="00815622" w:rsidP="00815622">
            <w:pPr>
              <w:rPr>
                <w:rFonts w:ascii="ＭＳ Ｐゴシック" w:eastAsia="ＭＳ Ｐゴシック" w:hAnsi="ＭＳ Ｐゴシック"/>
                <w:b/>
                <w:color w:val="000000" w:themeColor="text1"/>
                <w:sz w:val="24"/>
                <w:szCs w:val="24"/>
              </w:rPr>
            </w:pPr>
            <w:r w:rsidRPr="00815622">
              <w:rPr>
                <w:rFonts w:ascii="ＭＳ Ｐゴシック" w:eastAsia="ＭＳ Ｐゴシック" w:hAnsi="ＭＳ Ｐゴシック" w:hint="eastAsia"/>
                <w:b/>
                <w:color w:val="000000" w:themeColor="text1"/>
                <w:sz w:val="24"/>
                <w:szCs w:val="24"/>
              </w:rPr>
              <w:t>医薬品医療機器総合機構（ＰＭＤＡ）関西支部機能拡充事業費</w:t>
            </w:r>
          </w:p>
        </w:tc>
        <w:tc>
          <w:tcPr>
            <w:tcW w:w="1701" w:type="dxa"/>
            <w:gridSpan w:val="2"/>
            <w:hideMark/>
          </w:tcPr>
          <w:p w:rsidR="00815622" w:rsidRPr="00815622" w:rsidRDefault="00815622" w:rsidP="00D4792D">
            <w:pPr>
              <w:wordWrap w:val="0"/>
              <w:jc w:val="right"/>
              <w:rPr>
                <w:rFonts w:ascii="ＭＳ Ｐ明朝" w:eastAsia="ＭＳ Ｐ明朝" w:hAnsi="ＭＳ Ｐ明朝"/>
                <w:color w:val="000000" w:themeColor="text1"/>
                <w:sz w:val="24"/>
                <w:szCs w:val="24"/>
              </w:rPr>
            </w:pPr>
            <w:r w:rsidRPr="00815622">
              <w:rPr>
                <w:rFonts w:ascii="ＭＳ Ｐ明朝" w:eastAsia="ＭＳ Ｐ明朝" w:hAnsi="ＭＳ Ｐ明朝"/>
                <w:color w:val="000000" w:themeColor="text1"/>
                <w:sz w:val="24"/>
                <w:szCs w:val="24"/>
              </w:rPr>
              <w:t>67,701</w:t>
            </w:r>
            <w:r w:rsidRPr="00815622">
              <w:rPr>
                <w:rFonts w:ascii="ＭＳ Ｐ明朝" w:eastAsia="ＭＳ Ｐ明朝" w:hAnsi="ＭＳ Ｐ明朝" w:hint="eastAsia"/>
                <w:color w:val="FFFFFF" w:themeColor="background1"/>
                <w:sz w:val="24"/>
                <w:szCs w:val="24"/>
              </w:rPr>
              <w:t>)</w:t>
            </w:r>
          </w:p>
        </w:tc>
        <w:tc>
          <w:tcPr>
            <w:tcW w:w="284" w:type="dxa"/>
          </w:tcPr>
          <w:p w:rsidR="00815622" w:rsidRPr="00815622" w:rsidRDefault="00815622" w:rsidP="00D4792D">
            <w:pPr>
              <w:wordWrap w:val="0"/>
              <w:jc w:val="right"/>
              <w:rPr>
                <w:rFonts w:ascii="ＭＳ ゴシック" w:eastAsia="ＭＳ ゴシック" w:hAnsi="ＭＳ ゴシック"/>
                <w:color w:val="000000" w:themeColor="text1"/>
                <w:sz w:val="24"/>
                <w:szCs w:val="24"/>
              </w:rPr>
            </w:pPr>
          </w:p>
        </w:tc>
      </w:tr>
      <w:tr w:rsidR="00815622" w:rsidRPr="00815622" w:rsidTr="00D4792D">
        <w:tc>
          <w:tcPr>
            <w:tcW w:w="7513" w:type="dxa"/>
            <w:gridSpan w:val="3"/>
            <w:vAlign w:val="center"/>
            <w:hideMark/>
          </w:tcPr>
          <w:p w:rsidR="00815622" w:rsidRPr="00815622" w:rsidRDefault="00815622" w:rsidP="00D4792D">
            <w:pPr>
              <w:jc w:val="right"/>
              <w:rPr>
                <w:rFonts w:asciiTheme="minorEastAsia" w:hAnsiTheme="minorEastAsia"/>
                <w:color w:val="000000" w:themeColor="text1"/>
                <w:sz w:val="24"/>
                <w:szCs w:val="24"/>
              </w:rPr>
            </w:pPr>
            <w:r w:rsidRPr="00815622">
              <w:rPr>
                <w:rFonts w:asciiTheme="minorEastAsia" w:hAnsiTheme="minorEastAsia" w:hint="eastAsia"/>
                <w:color w:val="000000" w:themeColor="text1"/>
                <w:sz w:val="24"/>
                <w:szCs w:val="24"/>
              </w:rPr>
              <w:t>【商工労働部】</w:t>
            </w:r>
          </w:p>
        </w:tc>
        <w:tc>
          <w:tcPr>
            <w:tcW w:w="1701" w:type="dxa"/>
            <w:gridSpan w:val="2"/>
            <w:hideMark/>
          </w:tcPr>
          <w:p w:rsidR="00815622" w:rsidRPr="00815622" w:rsidRDefault="00815622" w:rsidP="00D4792D">
            <w:pPr>
              <w:jc w:val="right"/>
              <w:rPr>
                <w:rFonts w:ascii="ＭＳ Ｐ明朝" w:eastAsia="ＭＳ Ｐ明朝" w:hAnsi="ＭＳ Ｐ明朝"/>
                <w:color w:val="000000" w:themeColor="text1"/>
                <w:sz w:val="24"/>
                <w:szCs w:val="24"/>
              </w:rPr>
            </w:pPr>
            <w:r w:rsidRPr="00815622">
              <w:rPr>
                <w:rFonts w:ascii="ＭＳ Ｐ明朝" w:eastAsia="ＭＳ Ｐ明朝" w:hAnsi="ＭＳ Ｐ明朝" w:hint="eastAsia"/>
                <w:color w:val="000000" w:themeColor="text1"/>
                <w:sz w:val="24"/>
                <w:szCs w:val="24"/>
              </w:rPr>
              <w:t>≪新規≫</w:t>
            </w:r>
          </w:p>
        </w:tc>
        <w:tc>
          <w:tcPr>
            <w:tcW w:w="284" w:type="dxa"/>
          </w:tcPr>
          <w:p w:rsidR="00815622" w:rsidRPr="00815622" w:rsidRDefault="00815622" w:rsidP="00D4792D">
            <w:pPr>
              <w:jc w:val="right"/>
              <w:rPr>
                <w:rFonts w:ascii="ＭＳ ゴシック" w:eastAsia="ＭＳ ゴシック" w:hAnsi="ＭＳ ゴシック"/>
                <w:color w:val="000000" w:themeColor="text1"/>
                <w:sz w:val="24"/>
                <w:szCs w:val="24"/>
              </w:rPr>
            </w:pPr>
          </w:p>
        </w:tc>
      </w:tr>
      <w:tr w:rsidR="00815622" w:rsidRPr="00815622" w:rsidTr="00D4792D">
        <w:tc>
          <w:tcPr>
            <w:tcW w:w="567" w:type="dxa"/>
            <w:gridSpan w:val="2"/>
          </w:tcPr>
          <w:p w:rsidR="00815622" w:rsidRPr="00815622" w:rsidRDefault="00815622" w:rsidP="00D4792D">
            <w:pPr>
              <w:jc w:val="distribute"/>
              <w:rPr>
                <w:rFonts w:asciiTheme="majorEastAsia" w:eastAsiaTheme="majorEastAsia" w:hAnsiTheme="majorEastAsia"/>
                <w:color w:val="000000" w:themeColor="text1"/>
                <w:sz w:val="18"/>
                <w:szCs w:val="24"/>
              </w:rPr>
            </w:pPr>
          </w:p>
        </w:tc>
        <w:tc>
          <w:tcPr>
            <w:tcW w:w="7513" w:type="dxa"/>
            <w:gridSpan w:val="2"/>
            <w:hideMark/>
          </w:tcPr>
          <w:p w:rsidR="00815622" w:rsidRPr="00815622" w:rsidRDefault="00815622" w:rsidP="00815622">
            <w:pPr>
              <w:ind w:firstLineChars="100" w:firstLine="180"/>
              <w:jc w:val="left"/>
              <w:rPr>
                <w:rFonts w:ascii="ＭＳ Ｐ明朝" w:eastAsia="ＭＳ Ｐ明朝" w:hAnsi="ＭＳ Ｐ明朝"/>
                <w:color w:val="000000" w:themeColor="text1"/>
                <w:sz w:val="18"/>
                <w:szCs w:val="20"/>
              </w:rPr>
            </w:pPr>
            <w:r w:rsidRPr="00815622">
              <w:rPr>
                <w:rFonts w:ascii="ＭＳ Ｐ明朝" w:eastAsia="ＭＳ Ｐ明朝" w:hAnsi="ＭＳ Ｐ明朝" w:hint="eastAsia"/>
                <w:color w:val="000000" w:themeColor="text1"/>
                <w:sz w:val="18"/>
                <w:szCs w:val="20"/>
              </w:rPr>
              <w:t>製薬企業、大学、ベンチャー企業等の創薬推進環境を整備するため、（独）医薬品医療機器総合機構（ＰＭＤＡ）の薬事に関する全ての相談が関西支部で実施されるためのテレビ会議システム導入にかかる初期費用を大阪府と民間で1/2ずつ負担。</w:t>
            </w:r>
          </w:p>
          <w:p w:rsidR="00815622" w:rsidRPr="00815622" w:rsidRDefault="00815622" w:rsidP="00D4792D">
            <w:pPr>
              <w:jc w:val="left"/>
              <w:rPr>
                <w:rFonts w:ascii="ＭＳ Ｐ明朝" w:eastAsia="ＭＳ Ｐ明朝" w:hAnsi="ＭＳ Ｐ明朝"/>
                <w:color w:val="000000" w:themeColor="text1"/>
                <w:sz w:val="18"/>
                <w:szCs w:val="20"/>
              </w:rPr>
            </w:pPr>
          </w:p>
        </w:tc>
        <w:tc>
          <w:tcPr>
            <w:tcW w:w="1418" w:type="dxa"/>
            <w:gridSpan w:val="2"/>
          </w:tcPr>
          <w:p w:rsidR="00815622" w:rsidRPr="00815622" w:rsidRDefault="00815622" w:rsidP="00D4792D">
            <w:pPr>
              <w:jc w:val="right"/>
              <w:rPr>
                <w:rFonts w:asciiTheme="majorEastAsia" w:eastAsiaTheme="majorEastAsia" w:hAnsiTheme="majorEastAsia"/>
                <w:color w:val="000000" w:themeColor="text1"/>
                <w:sz w:val="24"/>
                <w:szCs w:val="24"/>
              </w:rPr>
            </w:pPr>
          </w:p>
        </w:tc>
      </w:tr>
      <w:tr w:rsidR="004E7A28" w:rsidRPr="004E7A28" w:rsidTr="008B2D59">
        <w:tc>
          <w:tcPr>
            <w:tcW w:w="457" w:type="dxa"/>
            <w:hideMark/>
          </w:tcPr>
          <w:p w:rsidR="00AA04C5" w:rsidRPr="004E7A28" w:rsidRDefault="00AA04C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AA04C5" w:rsidRPr="004E7A28" w:rsidRDefault="00AA04C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水素関連ビジネス創出基盤形成事業費</w:t>
            </w:r>
          </w:p>
        </w:tc>
        <w:tc>
          <w:tcPr>
            <w:tcW w:w="1701" w:type="dxa"/>
            <w:gridSpan w:val="2"/>
            <w:hideMark/>
          </w:tcPr>
          <w:p w:rsidR="00AA04C5" w:rsidRPr="004E7A28" w:rsidRDefault="00AA04C5">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72,784</w:t>
            </w:r>
            <w:r w:rsidR="003A639B" w:rsidRPr="003A639B">
              <w:rPr>
                <w:rFonts w:ascii="ＭＳ Ｐ明朝" w:eastAsia="ＭＳ Ｐ明朝" w:hAnsi="ＭＳ Ｐ明朝" w:hint="eastAsia"/>
                <w:color w:val="FFFFFF" w:themeColor="background1"/>
                <w:sz w:val="24"/>
                <w:szCs w:val="24"/>
              </w:rPr>
              <w:t>)</w:t>
            </w:r>
          </w:p>
        </w:tc>
        <w:tc>
          <w:tcPr>
            <w:tcW w:w="284" w:type="dxa"/>
          </w:tcPr>
          <w:p w:rsidR="00AA04C5" w:rsidRPr="004E7A28" w:rsidRDefault="00AA04C5">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vAlign w:val="center"/>
            <w:hideMark/>
          </w:tcPr>
          <w:p w:rsidR="00AA04C5" w:rsidRPr="004E7A28" w:rsidRDefault="00AA04C5">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【商工労働部】</w:t>
            </w:r>
          </w:p>
        </w:tc>
        <w:tc>
          <w:tcPr>
            <w:tcW w:w="1701" w:type="dxa"/>
            <w:gridSpan w:val="2"/>
            <w:hideMark/>
          </w:tcPr>
          <w:p w:rsidR="00AA04C5" w:rsidRPr="004E7A28" w:rsidRDefault="00AA04C5">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AA04C5" w:rsidRPr="004E7A28" w:rsidRDefault="00AA04C5">
            <w:pPr>
              <w:jc w:val="right"/>
              <w:rPr>
                <w:rFonts w:ascii="ＭＳ ゴシック" w:eastAsia="ＭＳ ゴシック" w:hAnsi="ＭＳ ゴシック"/>
                <w:color w:val="000000" w:themeColor="text1"/>
                <w:sz w:val="24"/>
                <w:szCs w:val="24"/>
              </w:rPr>
            </w:pPr>
          </w:p>
        </w:tc>
      </w:tr>
      <w:tr w:rsidR="004E7A28" w:rsidRPr="004E7A28" w:rsidTr="008B2D59">
        <w:tc>
          <w:tcPr>
            <w:tcW w:w="567" w:type="dxa"/>
            <w:gridSpan w:val="2"/>
          </w:tcPr>
          <w:p w:rsidR="00AA04C5" w:rsidRPr="004E7A28" w:rsidRDefault="00AA04C5">
            <w:pPr>
              <w:jc w:val="distribute"/>
              <w:rPr>
                <w:rFonts w:asciiTheme="majorEastAsia" w:eastAsiaTheme="majorEastAsia" w:hAnsiTheme="majorEastAsia"/>
                <w:color w:val="000000" w:themeColor="text1"/>
                <w:sz w:val="18"/>
                <w:szCs w:val="24"/>
              </w:rPr>
            </w:pPr>
          </w:p>
        </w:tc>
        <w:tc>
          <w:tcPr>
            <w:tcW w:w="7513" w:type="dxa"/>
            <w:gridSpan w:val="2"/>
            <w:hideMark/>
          </w:tcPr>
          <w:p w:rsidR="00AA04C5" w:rsidRPr="004E7A28" w:rsidRDefault="00AA04C5">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水素関連ビジネスの創出等を図るため、「次世代自動車推進協議会（仮称）」を設置するとともに府有地を活用した水素ステーションを核とした水素拠点を整備するため、既存施設を撤去。</w:t>
            </w:r>
          </w:p>
          <w:p w:rsidR="00321259" w:rsidRPr="004E7A28" w:rsidRDefault="00321259" w:rsidP="00FA28EF">
            <w:pPr>
              <w:jc w:val="left"/>
              <w:rPr>
                <w:rFonts w:ascii="ＭＳ Ｐ明朝" w:eastAsia="ＭＳ Ｐ明朝" w:hAnsi="ＭＳ Ｐ明朝"/>
                <w:color w:val="000000" w:themeColor="text1"/>
                <w:sz w:val="18"/>
                <w:szCs w:val="20"/>
              </w:rPr>
            </w:pPr>
          </w:p>
        </w:tc>
        <w:tc>
          <w:tcPr>
            <w:tcW w:w="1418" w:type="dxa"/>
            <w:gridSpan w:val="2"/>
          </w:tcPr>
          <w:p w:rsidR="00AA04C5" w:rsidRPr="004E7A28" w:rsidRDefault="00AA04C5">
            <w:pPr>
              <w:jc w:val="right"/>
              <w:rPr>
                <w:rFonts w:asciiTheme="majorEastAsia" w:eastAsiaTheme="majorEastAsia" w:hAnsiTheme="majorEastAsia"/>
                <w:color w:val="000000" w:themeColor="text1"/>
                <w:sz w:val="24"/>
                <w:szCs w:val="24"/>
              </w:rPr>
            </w:pPr>
          </w:p>
        </w:tc>
      </w:tr>
      <w:tr w:rsidR="004E7A28" w:rsidRPr="004E7A28" w:rsidTr="008B2D59">
        <w:tc>
          <w:tcPr>
            <w:tcW w:w="457" w:type="dxa"/>
            <w:hideMark/>
          </w:tcPr>
          <w:p w:rsidR="00AA04C5" w:rsidRPr="004E7A28" w:rsidRDefault="00AA04C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AA04C5" w:rsidRPr="004E7A28" w:rsidRDefault="00AA04C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バッテリー戦略研究センター事業費</w:t>
            </w:r>
          </w:p>
        </w:tc>
        <w:tc>
          <w:tcPr>
            <w:tcW w:w="1701" w:type="dxa"/>
            <w:gridSpan w:val="2"/>
            <w:hideMark/>
          </w:tcPr>
          <w:p w:rsidR="00AA04C5" w:rsidRPr="004E7A28" w:rsidRDefault="00AA04C5">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8,219</w:t>
            </w:r>
            <w:r w:rsidR="003A639B" w:rsidRPr="003A639B">
              <w:rPr>
                <w:rFonts w:ascii="ＭＳ Ｐ明朝" w:eastAsia="ＭＳ Ｐ明朝" w:hAnsi="ＭＳ Ｐ明朝" w:hint="eastAsia"/>
                <w:color w:val="FFFFFF" w:themeColor="background1"/>
                <w:sz w:val="24"/>
                <w:szCs w:val="24"/>
              </w:rPr>
              <w:t>)</w:t>
            </w:r>
          </w:p>
        </w:tc>
        <w:tc>
          <w:tcPr>
            <w:tcW w:w="284" w:type="dxa"/>
          </w:tcPr>
          <w:p w:rsidR="00AA04C5" w:rsidRPr="004E7A28" w:rsidRDefault="00AA04C5">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vAlign w:val="center"/>
            <w:hideMark/>
          </w:tcPr>
          <w:p w:rsidR="00AA04C5" w:rsidRPr="004E7A28" w:rsidRDefault="00AA04C5">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【商工労働部】</w:t>
            </w:r>
          </w:p>
        </w:tc>
        <w:tc>
          <w:tcPr>
            <w:tcW w:w="1701" w:type="dxa"/>
            <w:gridSpan w:val="2"/>
            <w:hideMark/>
          </w:tcPr>
          <w:p w:rsidR="00AA04C5" w:rsidRPr="004E7A28" w:rsidRDefault="00AA04C5">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AA04C5" w:rsidRPr="004E7A28" w:rsidRDefault="00AA04C5">
            <w:pPr>
              <w:jc w:val="right"/>
              <w:rPr>
                <w:rFonts w:ascii="ＭＳ ゴシック" w:eastAsia="ＭＳ ゴシック" w:hAnsi="ＭＳ ゴシック"/>
                <w:color w:val="000000" w:themeColor="text1"/>
                <w:sz w:val="24"/>
                <w:szCs w:val="24"/>
              </w:rPr>
            </w:pPr>
          </w:p>
        </w:tc>
      </w:tr>
      <w:tr w:rsidR="004E7A28" w:rsidRPr="004E7A28" w:rsidTr="008B2D59">
        <w:tc>
          <w:tcPr>
            <w:tcW w:w="567" w:type="dxa"/>
            <w:gridSpan w:val="2"/>
          </w:tcPr>
          <w:p w:rsidR="00AA04C5" w:rsidRPr="004E7A28" w:rsidRDefault="00AA04C5">
            <w:pPr>
              <w:jc w:val="distribute"/>
              <w:rPr>
                <w:rFonts w:asciiTheme="majorEastAsia" w:eastAsiaTheme="majorEastAsia" w:hAnsiTheme="majorEastAsia"/>
                <w:color w:val="000000" w:themeColor="text1"/>
                <w:sz w:val="18"/>
                <w:szCs w:val="24"/>
              </w:rPr>
            </w:pPr>
          </w:p>
        </w:tc>
        <w:tc>
          <w:tcPr>
            <w:tcW w:w="7513" w:type="dxa"/>
            <w:gridSpan w:val="2"/>
            <w:hideMark/>
          </w:tcPr>
          <w:p w:rsidR="00B72F2C" w:rsidRPr="004E7A28" w:rsidRDefault="00AA04C5" w:rsidP="007D2B6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環境・新エネルギー関連のビジネス環境を整備し、大阪発（初）のビジネスモデルの構築や国内外へのビジネス展開に対する支援などを行うバッテリー戦略研究センターの運営を行う。</w:t>
            </w:r>
          </w:p>
          <w:p w:rsidR="00CB04A8" w:rsidRPr="004E7A28" w:rsidRDefault="00CB04A8" w:rsidP="007421BA">
            <w:pPr>
              <w:jc w:val="left"/>
              <w:rPr>
                <w:rFonts w:ascii="ＭＳ Ｐ明朝" w:eastAsia="ＭＳ Ｐ明朝" w:hAnsi="ＭＳ Ｐ明朝"/>
                <w:color w:val="000000" w:themeColor="text1"/>
                <w:sz w:val="18"/>
                <w:szCs w:val="20"/>
              </w:rPr>
            </w:pPr>
          </w:p>
        </w:tc>
        <w:tc>
          <w:tcPr>
            <w:tcW w:w="1418" w:type="dxa"/>
            <w:gridSpan w:val="2"/>
          </w:tcPr>
          <w:p w:rsidR="00AA04C5" w:rsidRPr="004E7A28" w:rsidRDefault="00AA04C5">
            <w:pPr>
              <w:jc w:val="right"/>
              <w:rPr>
                <w:rFonts w:asciiTheme="majorEastAsia" w:eastAsiaTheme="majorEastAsia" w:hAnsiTheme="majorEastAsia"/>
                <w:color w:val="000000" w:themeColor="text1"/>
                <w:sz w:val="24"/>
                <w:szCs w:val="24"/>
              </w:rPr>
            </w:pPr>
          </w:p>
        </w:tc>
      </w:tr>
      <w:tr w:rsidR="004E7A28" w:rsidRPr="004E7A28" w:rsidTr="008B2D59">
        <w:tc>
          <w:tcPr>
            <w:tcW w:w="457" w:type="dxa"/>
            <w:hideMark/>
          </w:tcPr>
          <w:p w:rsidR="00AA04C5" w:rsidRPr="004E7A28" w:rsidRDefault="00AA04C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AA04C5" w:rsidRPr="004E7A28" w:rsidRDefault="00AA04C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国際級複合医療産業拠点形成推進事業費</w:t>
            </w:r>
          </w:p>
        </w:tc>
        <w:tc>
          <w:tcPr>
            <w:tcW w:w="1701" w:type="dxa"/>
            <w:gridSpan w:val="2"/>
            <w:hideMark/>
          </w:tcPr>
          <w:p w:rsidR="00AA04C5" w:rsidRPr="004E7A28" w:rsidRDefault="00AA04C5">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737</w:t>
            </w:r>
            <w:r w:rsidR="003A639B" w:rsidRPr="003A639B">
              <w:rPr>
                <w:rFonts w:ascii="ＭＳ Ｐ明朝" w:eastAsia="ＭＳ Ｐ明朝" w:hAnsi="ＭＳ Ｐ明朝" w:hint="eastAsia"/>
                <w:color w:val="FFFFFF" w:themeColor="background1"/>
                <w:sz w:val="24"/>
                <w:szCs w:val="24"/>
              </w:rPr>
              <w:t>)</w:t>
            </w:r>
          </w:p>
        </w:tc>
        <w:tc>
          <w:tcPr>
            <w:tcW w:w="284" w:type="dxa"/>
          </w:tcPr>
          <w:p w:rsidR="00AA04C5" w:rsidRPr="004E7A28" w:rsidRDefault="00AA04C5">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vAlign w:val="center"/>
            <w:hideMark/>
          </w:tcPr>
          <w:p w:rsidR="00AA04C5" w:rsidRPr="004E7A28" w:rsidRDefault="00AA04C5">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【商工労働部】</w:t>
            </w:r>
          </w:p>
        </w:tc>
        <w:tc>
          <w:tcPr>
            <w:tcW w:w="1701" w:type="dxa"/>
            <w:gridSpan w:val="2"/>
            <w:hideMark/>
          </w:tcPr>
          <w:p w:rsidR="00AA04C5" w:rsidRPr="004E7A28" w:rsidRDefault="00AA04C5">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AA04C5" w:rsidRPr="004E7A28" w:rsidRDefault="00AA04C5">
            <w:pPr>
              <w:jc w:val="right"/>
              <w:rPr>
                <w:rFonts w:ascii="ＭＳ ゴシック" w:eastAsia="ＭＳ ゴシック" w:hAnsi="ＭＳ ゴシック"/>
                <w:color w:val="000000" w:themeColor="text1"/>
                <w:sz w:val="24"/>
                <w:szCs w:val="24"/>
              </w:rPr>
            </w:pPr>
          </w:p>
        </w:tc>
      </w:tr>
      <w:tr w:rsidR="00AA04C5" w:rsidRPr="004E7A28" w:rsidTr="008B2D59">
        <w:tc>
          <w:tcPr>
            <w:tcW w:w="567" w:type="dxa"/>
            <w:gridSpan w:val="2"/>
          </w:tcPr>
          <w:p w:rsidR="00AA04C5" w:rsidRPr="004E7A28" w:rsidRDefault="00AA04C5">
            <w:pPr>
              <w:jc w:val="distribute"/>
              <w:rPr>
                <w:rFonts w:asciiTheme="majorEastAsia" w:eastAsiaTheme="majorEastAsia" w:hAnsiTheme="majorEastAsia"/>
                <w:color w:val="000000" w:themeColor="text1"/>
                <w:sz w:val="18"/>
                <w:szCs w:val="24"/>
              </w:rPr>
            </w:pPr>
          </w:p>
        </w:tc>
        <w:tc>
          <w:tcPr>
            <w:tcW w:w="7513" w:type="dxa"/>
            <w:gridSpan w:val="2"/>
            <w:hideMark/>
          </w:tcPr>
          <w:p w:rsidR="00AA04C5" w:rsidRPr="004E7A28" w:rsidRDefault="00AA04C5">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吹田操車場跡地での国立循環器病研究センターを核とした国際級の複合医療産業拠点（医療クラスター）の形成に向け、協議会を設置等</w:t>
            </w:r>
            <w:r w:rsidR="007D2B62" w:rsidRPr="004E7A28">
              <w:rPr>
                <w:rFonts w:ascii="ＭＳ Ｐ明朝" w:eastAsia="ＭＳ Ｐ明朝" w:hAnsi="ＭＳ Ｐ明朝" w:hint="eastAsia"/>
                <w:color w:val="000000" w:themeColor="text1"/>
                <w:sz w:val="18"/>
                <w:szCs w:val="20"/>
              </w:rPr>
              <w:t>。</w:t>
            </w:r>
          </w:p>
          <w:p w:rsidR="00AA04C5" w:rsidRPr="004E7A28" w:rsidRDefault="00AA04C5">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※大阪府、摂津市、吹田市の3者で負担</w:t>
            </w:r>
          </w:p>
          <w:p w:rsidR="00B72F2C" w:rsidRPr="004E7A28" w:rsidRDefault="00B72F2C">
            <w:pPr>
              <w:jc w:val="left"/>
              <w:rPr>
                <w:rFonts w:ascii="ＭＳ Ｐ明朝" w:eastAsia="ＭＳ Ｐ明朝" w:hAnsi="ＭＳ Ｐ明朝"/>
                <w:color w:val="000000" w:themeColor="text1"/>
                <w:sz w:val="18"/>
                <w:szCs w:val="20"/>
              </w:rPr>
            </w:pPr>
          </w:p>
        </w:tc>
        <w:tc>
          <w:tcPr>
            <w:tcW w:w="1418" w:type="dxa"/>
            <w:gridSpan w:val="2"/>
          </w:tcPr>
          <w:p w:rsidR="00AA04C5" w:rsidRPr="004E7A28" w:rsidRDefault="00AA04C5">
            <w:pPr>
              <w:jc w:val="right"/>
              <w:rPr>
                <w:rFonts w:asciiTheme="majorEastAsia" w:eastAsiaTheme="majorEastAsia" w:hAnsiTheme="majorEastAsia"/>
                <w:color w:val="000000" w:themeColor="text1"/>
                <w:sz w:val="24"/>
                <w:szCs w:val="24"/>
              </w:rPr>
            </w:pPr>
          </w:p>
        </w:tc>
      </w:tr>
    </w:tbl>
    <w:p w:rsidR="007D2B62" w:rsidRDefault="007D2B62" w:rsidP="00EB762F">
      <w:pPr>
        <w:rPr>
          <w:color w:val="000000" w:themeColor="text1"/>
        </w:rPr>
      </w:pPr>
    </w:p>
    <w:p w:rsidR="00A94E48" w:rsidRDefault="00A94E48" w:rsidP="00EB762F">
      <w:pPr>
        <w:rPr>
          <w:color w:val="000000" w:themeColor="text1"/>
        </w:rPr>
      </w:pPr>
    </w:p>
    <w:p w:rsidR="00A94E48" w:rsidRDefault="00A94E48" w:rsidP="00EB762F">
      <w:pPr>
        <w:rPr>
          <w:color w:val="000000" w:themeColor="text1"/>
        </w:rPr>
      </w:pPr>
    </w:p>
    <w:p w:rsidR="00A94E48" w:rsidRDefault="00A94E48" w:rsidP="00EB762F">
      <w:pPr>
        <w:rPr>
          <w:color w:val="000000" w:themeColor="text1"/>
        </w:rPr>
      </w:pPr>
    </w:p>
    <w:p w:rsidR="00A94E48" w:rsidRDefault="00A94E48" w:rsidP="00EB762F">
      <w:pPr>
        <w:rPr>
          <w:color w:val="000000" w:themeColor="text1"/>
        </w:rPr>
      </w:pPr>
    </w:p>
    <w:p w:rsidR="00A94E48" w:rsidRDefault="00A94E48" w:rsidP="00EB762F">
      <w:pPr>
        <w:rPr>
          <w:color w:val="000000" w:themeColor="text1"/>
        </w:rPr>
      </w:pPr>
    </w:p>
    <w:p w:rsidR="00A94E48" w:rsidRDefault="00A94E48" w:rsidP="00EB762F">
      <w:pPr>
        <w:rPr>
          <w:color w:val="000000" w:themeColor="text1"/>
        </w:rPr>
      </w:pPr>
    </w:p>
    <w:p w:rsidR="00BF26D8" w:rsidRPr="004E7A28" w:rsidRDefault="00BF26D8" w:rsidP="00BF26D8">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２　大阪産業の活性化と産業人材の育成・確保</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E7A28" w:rsidRPr="004E7A28" w:rsidTr="008B2D59">
        <w:tc>
          <w:tcPr>
            <w:tcW w:w="457" w:type="dxa"/>
            <w:gridSpan w:val="2"/>
            <w:hideMark/>
          </w:tcPr>
          <w:p w:rsidR="00BF26D8" w:rsidRPr="004E7A28" w:rsidRDefault="00BF26D8">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BF26D8" w:rsidRPr="004E7A28" w:rsidRDefault="00BF26D8">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企業立地促進補助金</w:t>
            </w:r>
          </w:p>
        </w:tc>
        <w:tc>
          <w:tcPr>
            <w:tcW w:w="1701" w:type="dxa"/>
            <w:gridSpan w:val="3"/>
            <w:hideMark/>
          </w:tcPr>
          <w:p w:rsidR="00BF26D8" w:rsidRPr="004E7A28" w:rsidRDefault="00BF26D8">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1,697,804</w:t>
            </w:r>
            <w:r w:rsidR="003A639B" w:rsidRPr="003A639B">
              <w:rPr>
                <w:rFonts w:ascii="ＭＳ Ｐ明朝" w:eastAsia="ＭＳ Ｐ明朝" w:hAnsi="ＭＳ Ｐ明朝" w:hint="eastAsia"/>
                <w:color w:val="FFFFFF" w:themeColor="background1"/>
                <w:sz w:val="24"/>
                <w:szCs w:val="24"/>
              </w:rPr>
              <w:t>)</w:t>
            </w:r>
          </w:p>
        </w:tc>
        <w:tc>
          <w:tcPr>
            <w:tcW w:w="284" w:type="dxa"/>
          </w:tcPr>
          <w:p w:rsidR="00BF26D8" w:rsidRPr="004E7A28" w:rsidRDefault="00BF26D8">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5"/>
            <w:vAlign w:val="center"/>
            <w:hideMark/>
          </w:tcPr>
          <w:p w:rsidR="00BF26D8" w:rsidRPr="004E7A28" w:rsidRDefault="00BF26D8">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【商工労働部】</w:t>
            </w:r>
          </w:p>
        </w:tc>
        <w:tc>
          <w:tcPr>
            <w:tcW w:w="1701" w:type="dxa"/>
            <w:gridSpan w:val="3"/>
            <w:hideMark/>
          </w:tcPr>
          <w:p w:rsidR="00BF26D8" w:rsidRPr="004E7A28" w:rsidRDefault="00BF26D8">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(1,794,300)</w:t>
            </w:r>
          </w:p>
        </w:tc>
        <w:tc>
          <w:tcPr>
            <w:tcW w:w="284" w:type="dxa"/>
          </w:tcPr>
          <w:p w:rsidR="00BF26D8" w:rsidRPr="004E7A28" w:rsidRDefault="00BF26D8">
            <w:pPr>
              <w:jc w:val="right"/>
              <w:rPr>
                <w:rFonts w:ascii="ＭＳ ゴシック" w:eastAsia="ＭＳ ゴシック" w:hAnsi="ＭＳ ゴシック"/>
                <w:color w:val="000000" w:themeColor="text1"/>
                <w:sz w:val="24"/>
                <w:szCs w:val="24"/>
              </w:rPr>
            </w:pPr>
          </w:p>
        </w:tc>
      </w:tr>
      <w:tr w:rsidR="004E7A28" w:rsidRPr="004E7A28" w:rsidTr="003D6A28">
        <w:tc>
          <w:tcPr>
            <w:tcW w:w="567" w:type="dxa"/>
            <w:gridSpan w:val="3"/>
          </w:tcPr>
          <w:p w:rsidR="005100D4" w:rsidRPr="004E7A28" w:rsidRDefault="005100D4" w:rsidP="00555BD3">
            <w:pPr>
              <w:jc w:val="distribute"/>
              <w:rPr>
                <w:rFonts w:asciiTheme="majorEastAsia" w:eastAsiaTheme="majorEastAsia" w:hAnsiTheme="majorEastAsia"/>
                <w:color w:val="000000" w:themeColor="text1"/>
                <w:sz w:val="18"/>
                <w:szCs w:val="24"/>
              </w:rPr>
            </w:pPr>
          </w:p>
        </w:tc>
        <w:tc>
          <w:tcPr>
            <w:tcW w:w="7513" w:type="dxa"/>
            <w:gridSpan w:val="4"/>
          </w:tcPr>
          <w:p w:rsidR="005100D4" w:rsidRPr="004E7A28" w:rsidRDefault="005100D4"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府内の対象地域における企業の投資や外資系企業の府内進出を促進するためのインセンティブ制度を継続実施。</w:t>
            </w:r>
          </w:p>
          <w:p w:rsidR="005100D4" w:rsidRPr="004E7A28" w:rsidRDefault="005100D4" w:rsidP="00555BD3">
            <w:pPr>
              <w:ind w:firstLineChars="200" w:firstLine="36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①府内投資促進補助金</w:t>
            </w:r>
          </w:p>
          <w:p w:rsidR="005100D4" w:rsidRPr="004E7A28" w:rsidRDefault="005100D4"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・対象企業　：　中小企業</w:t>
            </w:r>
          </w:p>
          <w:p w:rsidR="005100D4" w:rsidRPr="004E7A28" w:rsidRDefault="005100D4"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・補助額　：　新規分35,000千円（債務負担行為2.65億円（Ｈ２７～Ｈ３４）とあわせ、</w:t>
            </w:r>
          </w:p>
          <w:p w:rsidR="005100D4" w:rsidRPr="004E7A28" w:rsidRDefault="005100D4"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交付決定枠3億円）</w:t>
            </w:r>
          </w:p>
          <w:p w:rsidR="005100D4" w:rsidRPr="004E7A28" w:rsidRDefault="005100D4" w:rsidP="00555BD3">
            <w:pPr>
              <w:ind w:firstLineChars="200" w:firstLine="36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②外資系企業等進出促進補助金</w:t>
            </w:r>
          </w:p>
          <w:p w:rsidR="005100D4" w:rsidRPr="004E7A28" w:rsidRDefault="005100D4"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・対象企業　：　本社もしくはアジア拠点等として進出する外資系企業等</w:t>
            </w:r>
          </w:p>
          <w:p w:rsidR="005100D4" w:rsidRPr="004E7A28" w:rsidRDefault="005100D4"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・補助額　：　新規分25,000千円（債務負担行為0.75億円（Ｈ２７～Ｈ３４）とあわせ、</w:t>
            </w:r>
          </w:p>
          <w:p w:rsidR="005100D4" w:rsidRDefault="005100D4"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交付決定枠1億円</w:t>
            </w:r>
          </w:p>
          <w:p w:rsidR="00A468E2" w:rsidRPr="004E7A28" w:rsidRDefault="00A468E2" w:rsidP="00CB04A8">
            <w:pPr>
              <w:jc w:val="left"/>
              <w:rPr>
                <w:rFonts w:ascii="ＭＳ Ｐ明朝" w:eastAsia="ＭＳ Ｐ明朝" w:hAnsi="ＭＳ Ｐ明朝"/>
                <w:color w:val="000000" w:themeColor="text1"/>
                <w:sz w:val="18"/>
                <w:szCs w:val="20"/>
              </w:rPr>
            </w:pPr>
          </w:p>
        </w:tc>
        <w:tc>
          <w:tcPr>
            <w:tcW w:w="1418" w:type="dxa"/>
            <w:gridSpan w:val="2"/>
          </w:tcPr>
          <w:p w:rsidR="005100D4" w:rsidRPr="004E7A28" w:rsidRDefault="005100D4" w:rsidP="00555BD3">
            <w:pPr>
              <w:jc w:val="right"/>
              <w:rPr>
                <w:rFonts w:asciiTheme="majorEastAsia" w:eastAsiaTheme="majorEastAsia" w:hAnsiTheme="majorEastAsia"/>
                <w:color w:val="000000" w:themeColor="text1"/>
                <w:sz w:val="24"/>
                <w:szCs w:val="24"/>
              </w:rPr>
            </w:pPr>
          </w:p>
        </w:tc>
      </w:tr>
      <w:tr w:rsidR="004E7A28" w:rsidRPr="004E7A28" w:rsidTr="008B2D59">
        <w:tc>
          <w:tcPr>
            <w:tcW w:w="457" w:type="dxa"/>
            <w:gridSpan w:val="2"/>
            <w:hideMark/>
          </w:tcPr>
          <w:p w:rsidR="00BF26D8" w:rsidRPr="004E7A28" w:rsidRDefault="00BF26D8">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BF26D8" w:rsidRPr="004E7A28" w:rsidRDefault="00BF26D8">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中小企業の支援</w:t>
            </w:r>
          </w:p>
        </w:tc>
        <w:tc>
          <w:tcPr>
            <w:tcW w:w="1701" w:type="dxa"/>
            <w:gridSpan w:val="3"/>
            <w:hideMark/>
          </w:tcPr>
          <w:p w:rsidR="00BF26D8" w:rsidRPr="004E7A28" w:rsidRDefault="00BF26D8">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387,916,681</w:t>
            </w:r>
            <w:r w:rsidR="003A639B" w:rsidRPr="003A639B">
              <w:rPr>
                <w:rFonts w:ascii="ＭＳ Ｐ明朝" w:eastAsia="ＭＳ Ｐ明朝" w:hAnsi="ＭＳ Ｐ明朝" w:hint="eastAsia"/>
                <w:color w:val="FFFFFF" w:themeColor="background1"/>
                <w:sz w:val="24"/>
                <w:szCs w:val="24"/>
              </w:rPr>
              <w:t>)</w:t>
            </w:r>
          </w:p>
        </w:tc>
        <w:tc>
          <w:tcPr>
            <w:tcW w:w="284" w:type="dxa"/>
          </w:tcPr>
          <w:p w:rsidR="00BF26D8" w:rsidRPr="004E7A28" w:rsidRDefault="00BF26D8">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5"/>
            <w:hideMark/>
          </w:tcPr>
          <w:p w:rsidR="00BF26D8" w:rsidRPr="004E7A28" w:rsidRDefault="00BF26D8">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【商工労働部】</w:t>
            </w:r>
          </w:p>
        </w:tc>
        <w:tc>
          <w:tcPr>
            <w:tcW w:w="1701" w:type="dxa"/>
            <w:gridSpan w:val="3"/>
            <w:hideMark/>
          </w:tcPr>
          <w:p w:rsidR="00BF26D8" w:rsidRPr="004E7A28" w:rsidRDefault="00BF26D8">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(434,931,965)</w:t>
            </w:r>
          </w:p>
        </w:tc>
        <w:tc>
          <w:tcPr>
            <w:tcW w:w="284" w:type="dxa"/>
          </w:tcPr>
          <w:p w:rsidR="00BF26D8" w:rsidRPr="004E7A28" w:rsidRDefault="00BF26D8">
            <w:pPr>
              <w:jc w:val="right"/>
              <w:rPr>
                <w:rFonts w:ascii="ＭＳ ゴシック" w:eastAsia="ＭＳ ゴシック" w:hAnsi="ＭＳ ゴシック"/>
                <w:color w:val="000000" w:themeColor="text1"/>
                <w:sz w:val="24"/>
                <w:szCs w:val="24"/>
              </w:rPr>
            </w:pPr>
          </w:p>
        </w:tc>
      </w:tr>
      <w:tr w:rsidR="004E7A28" w:rsidRPr="004E7A28" w:rsidTr="008B2D59">
        <w:trPr>
          <w:trHeight w:val="345"/>
        </w:trPr>
        <w:tc>
          <w:tcPr>
            <w:tcW w:w="284" w:type="dxa"/>
          </w:tcPr>
          <w:p w:rsidR="00BF26D8" w:rsidRPr="004E7A28" w:rsidRDefault="00BF26D8">
            <w:pPr>
              <w:jc w:val="left"/>
              <w:rPr>
                <w:rFonts w:ascii="ＭＳ ゴシック" w:eastAsia="ＭＳ ゴシック" w:hAnsi="ＭＳ ゴシック" w:cs="Meiryo UI"/>
                <w:color w:val="000000" w:themeColor="text1"/>
                <w:sz w:val="22"/>
                <w:szCs w:val="24"/>
              </w:rPr>
            </w:pPr>
          </w:p>
        </w:tc>
        <w:tc>
          <w:tcPr>
            <w:tcW w:w="6237" w:type="dxa"/>
            <w:gridSpan w:val="3"/>
            <w:hideMark/>
          </w:tcPr>
          <w:p w:rsidR="00BF26D8" w:rsidRPr="004E7A28" w:rsidRDefault="00BF26D8">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・中小企業向け制度融資</w:t>
            </w:r>
          </w:p>
        </w:tc>
        <w:tc>
          <w:tcPr>
            <w:tcW w:w="1417" w:type="dxa"/>
            <w:gridSpan w:val="2"/>
            <w:hideMark/>
          </w:tcPr>
          <w:p w:rsidR="00BF26D8" w:rsidRPr="004E7A28" w:rsidRDefault="00BF26D8">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385,915,000</w:t>
            </w:r>
          </w:p>
        </w:tc>
        <w:tc>
          <w:tcPr>
            <w:tcW w:w="1560" w:type="dxa"/>
            <w:gridSpan w:val="3"/>
            <w:hideMark/>
          </w:tcPr>
          <w:p w:rsidR="00BF26D8" w:rsidRPr="004E7A28" w:rsidRDefault="00BF26D8">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(432,948,000)</w:t>
            </w:r>
          </w:p>
        </w:tc>
      </w:tr>
      <w:tr w:rsidR="004E7A28" w:rsidRPr="004E7A28" w:rsidTr="00173B30">
        <w:trPr>
          <w:trHeight w:val="2668"/>
        </w:trPr>
        <w:tc>
          <w:tcPr>
            <w:tcW w:w="567" w:type="dxa"/>
            <w:gridSpan w:val="3"/>
          </w:tcPr>
          <w:p w:rsidR="005100D4" w:rsidRPr="004E7A28" w:rsidRDefault="005100D4" w:rsidP="00555BD3">
            <w:pPr>
              <w:jc w:val="distribute"/>
              <w:rPr>
                <w:rFonts w:asciiTheme="majorEastAsia" w:eastAsiaTheme="majorEastAsia" w:hAnsiTheme="majorEastAsia"/>
                <w:color w:val="000000" w:themeColor="text1"/>
                <w:sz w:val="18"/>
                <w:szCs w:val="24"/>
              </w:rPr>
            </w:pPr>
          </w:p>
        </w:tc>
        <w:tc>
          <w:tcPr>
            <w:tcW w:w="7513" w:type="dxa"/>
            <w:gridSpan w:val="4"/>
          </w:tcPr>
          <w:p w:rsidR="005100D4" w:rsidRPr="004E7A28" w:rsidRDefault="005100D4"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金融機関、大阪信用保証協会とともに、中小企業の資金調達をサポート。</w:t>
            </w:r>
          </w:p>
          <w:p w:rsidR="005100D4" w:rsidRPr="004E7A28" w:rsidRDefault="005100D4" w:rsidP="00555BD3">
            <w:pPr>
              <w:ind w:firstLineChars="91" w:firstLine="164"/>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[金利軽減のための預託金]　3,859.15億円（債務負担行為284.06億円　H27～28年度）</w:t>
            </w:r>
          </w:p>
          <w:p w:rsidR="005100D4" w:rsidRPr="004E7A28" w:rsidRDefault="005100D4" w:rsidP="00555BD3">
            <w:pPr>
              <w:ind w:firstLineChars="91" w:firstLine="164"/>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[信用補完のための損失補償]  48.81億円（債務負担行為84.12億円　H27～54年度）</w:t>
            </w:r>
          </w:p>
          <w:p w:rsidR="005100D4" w:rsidRPr="004E7A28" w:rsidRDefault="005100D4" w:rsidP="00391009">
            <w:pPr>
              <w:ind w:leftChars="100" w:left="21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・経営安定を図るためのセーフティネット融資（融資枠2,500億円）</w:t>
            </w:r>
          </w:p>
          <w:p w:rsidR="005100D4" w:rsidRPr="004E7A28" w:rsidRDefault="005100D4" w:rsidP="00391009">
            <w:pPr>
              <w:ind w:leftChars="100" w:left="21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・中小企業の元気アップを後押しするための融資（融資枠2,500億円）</w:t>
            </w:r>
          </w:p>
          <w:p w:rsidR="005100D4" w:rsidRPr="004E7A28" w:rsidRDefault="005100D4" w:rsidP="00391009">
            <w:pPr>
              <w:tabs>
                <w:tab w:val="left" w:pos="5850"/>
              </w:tabs>
              <w:ind w:leftChars="50" w:left="105"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（主な変更点）</w:t>
            </w:r>
            <w:r w:rsidRPr="004E7A28">
              <w:rPr>
                <w:rFonts w:ascii="ＭＳ Ｐ明朝" w:eastAsia="ＭＳ Ｐ明朝" w:hAnsi="ＭＳ Ｐ明朝"/>
                <w:color w:val="000000" w:themeColor="text1"/>
                <w:sz w:val="18"/>
                <w:szCs w:val="20"/>
              </w:rPr>
              <w:tab/>
            </w:r>
          </w:p>
          <w:p w:rsidR="009329E0" w:rsidRDefault="005100D4" w:rsidP="00555BD3">
            <w:pPr>
              <w:ind w:left="180" w:hangingChars="100" w:hanging="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 xml:space="preserve"> </w:t>
            </w:r>
            <w:r w:rsidR="009329E0">
              <w:rPr>
                <w:rFonts w:asciiTheme="minorEastAsia" w:hAnsiTheme="minorEastAsia" w:hint="eastAsia"/>
                <w:color w:val="000000" w:themeColor="text1"/>
                <w:sz w:val="18"/>
                <w:szCs w:val="20"/>
              </w:rPr>
              <w:t xml:space="preserve">　</w:t>
            </w:r>
            <w:r w:rsidRPr="004E7A28">
              <w:rPr>
                <w:rFonts w:asciiTheme="minorEastAsia" w:hAnsiTheme="minorEastAsia" w:hint="eastAsia"/>
                <w:color w:val="000000" w:themeColor="text1"/>
                <w:sz w:val="18"/>
                <w:szCs w:val="20"/>
              </w:rPr>
              <w:t>・チャレンジ応援資金（法認定型・金融機関提案型）の府の補償割合を10%から8%に</w:t>
            </w:r>
          </w:p>
          <w:p w:rsidR="005100D4" w:rsidRDefault="009329E0" w:rsidP="009329E0">
            <w:pPr>
              <w:ind w:left="180" w:hangingChars="100" w:hanging="180"/>
              <w:jc w:val="left"/>
              <w:rPr>
                <w:rFonts w:asciiTheme="minorEastAsia" w:hAnsiTheme="minorEastAsia"/>
                <w:color w:val="000000" w:themeColor="text1"/>
                <w:sz w:val="18"/>
                <w:szCs w:val="20"/>
              </w:rPr>
            </w:pPr>
            <w:r>
              <w:rPr>
                <w:rFonts w:asciiTheme="minorEastAsia" w:hAnsiTheme="minorEastAsia" w:hint="eastAsia"/>
                <w:color w:val="000000" w:themeColor="text1"/>
                <w:sz w:val="18"/>
                <w:szCs w:val="20"/>
              </w:rPr>
              <w:t xml:space="preserve">　　</w:t>
            </w:r>
            <w:r w:rsidR="005100D4" w:rsidRPr="004E7A28">
              <w:rPr>
                <w:rFonts w:asciiTheme="minorEastAsia" w:hAnsiTheme="minorEastAsia" w:hint="eastAsia"/>
                <w:color w:val="000000" w:themeColor="text1"/>
                <w:sz w:val="18"/>
                <w:szCs w:val="20"/>
              </w:rPr>
              <w:t>引き下げ</w:t>
            </w:r>
          </w:p>
          <w:p w:rsidR="00391009" w:rsidRPr="004E7A28" w:rsidRDefault="00391009" w:rsidP="00555BD3">
            <w:pPr>
              <w:ind w:left="180" w:hangingChars="100" w:hanging="180"/>
              <w:jc w:val="left"/>
              <w:rPr>
                <w:rFonts w:ascii="ＭＳ Ｐ明朝" w:eastAsia="ＭＳ Ｐ明朝" w:hAnsi="ＭＳ Ｐ明朝"/>
                <w:color w:val="000000" w:themeColor="text1"/>
                <w:sz w:val="18"/>
                <w:szCs w:val="20"/>
              </w:rPr>
            </w:pPr>
          </w:p>
        </w:tc>
        <w:tc>
          <w:tcPr>
            <w:tcW w:w="1418" w:type="dxa"/>
            <w:gridSpan w:val="2"/>
          </w:tcPr>
          <w:p w:rsidR="005100D4" w:rsidRPr="004E7A28" w:rsidRDefault="005100D4" w:rsidP="00555BD3">
            <w:pPr>
              <w:jc w:val="right"/>
              <w:rPr>
                <w:rFonts w:asciiTheme="majorEastAsia" w:eastAsiaTheme="majorEastAsia" w:hAnsiTheme="majorEastAsia"/>
                <w:color w:val="000000" w:themeColor="text1"/>
                <w:sz w:val="24"/>
                <w:szCs w:val="24"/>
              </w:rPr>
            </w:pPr>
          </w:p>
        </w:tc>
      </w:tr>
      <w:tr w:rsidR="004E7A28" w:rsidRPr="004E7A28" w:rsidTr="008B2D59">
        <w:trPr>
          <w:trHeight w:val="345"/>
        </w:trPr>
        <w:tc>
          <w:tcPr>
            <w:tcW w:w="284" w:type="dxa"/>
          </w:tcPr>
          <w:p w:rsidR="00BF26D8" w:rsidRPr="004E7A28" w:rsidRDefault="00BF26D8">
            <w:pPr>
              <w:jc w:val="left"/>
              <w:rPr>
                <w:rFonts w:ascii="ＭＳ ゴシック" w:eastAsia="ＭＳ ゴシック" w:hAnsi="ＭＳ ゴシック" w:cs="Meiryo UI"/>
                <w:color w:val="000000" w:themeColor="text1"/>
                <w:sz w:val="22"/>
                <w:szCs w:val="24"/>
              </w:rPr>
            </w:pPr>
          </w:p>
        </w:tc>
        <w:tc>
          <w:tcPr>
            <w:tcW w:w="6237" w:type="dxa"/>
            <w:gridSpan w:val="3"/>
            <w:hideMark/>
          </w:tcPr>
          <w:p w:rsidR="00BF26D8" w:rsidRPr="004E7A28" w:rsidRDefault="00BF26D8">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・小規模事業対策</w:t>
            </w:r>
          </w:p>
        </w:tc>
        <w:tc>
          <w:tcPr>
            <w:tcW w:w="1417" w:type="dxa"/>
            <w:gridSpan w:val="2"/>
            <w:hideMark/>
          </w:tcPr>
          <w:p w:rsidR="00BF26D8" w:rsidRPr="004E7A28" w:rsidRDefault="00BF26D8">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1,970,982</w:t>
            </w:r>
          </w:p>
        </w:tc>
        <w:tc>
          <w:tcPr>
            <w:tcW w:w="1560" w:type="dxa"/>
            <w:gridSpan w:val="3"/>
            <w:hideMark/>
          </w:tcPr>
          <w:p w:rsidR="00BF26D8" w:rsidRPr="004E7A28" w:rsidRDefault="00BF26D8">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(1,963,428)</w:t>
            </w:r>
          </w:p>
        </w:tc>
      </w:tr>
      <w:tr w:rsidR="004E7A28" w:rsidRPr="004E7A28" w:rsidTr="003D6A28">
        <w:tc>
          <w:tcPr>
            <w:tcW w:w="567" w:type="dxa"/>
            <w:gridSpan w:val="3"/>
          </w:tcPr>
          <w:p w:rsidR="005100D4" w:rsidRPr="004E7A28" w:rsidRDefault="005100D4" w:rsidP="00555BD3">
            <w:pPr>
              <w:jc w:val="distribute"/>
              <w:rPr>
                <w:rFonts w:asciiTheme="majorEastAsia" w:eastAsiaTheme="majorEastAsia" w:hAnsiTheme="majorEastAsia"/>
                <w:color w:val="000000" w:themeColor="text1"/>
                <w:sz w:val="18"/>
                <w:szCs w:val="24"/>
              </w:rPr>
            </w:pPr>
          </w:p>
        </w:tc>
        <w:tc>
          <w:tcPr>
            <w:tcW w:w="7513" w:type="dxa"/>
            <w:gridSpan w:val="4"/>
          </w:tcPr>
          <w:p w:rsidR="005100D4" w:rsidRDefault="005100D4"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府内商工会、商工会議所及び大阪府商工会連合会に補助を行い、経営相談のほか、新たに健診受診を促す労務支援など小規模事業者の経営の安定、改善及び革新を支援。</w:t>
            </w:r>
          </w:p>
          <w:p w:rsidR="00A468E2" w:rsidRPr="004E7A28" w:rsidRDefault="00A468E2" w:rsidP="00A468E2">
            <w:pPr>
              <w:jc w:val="left"/>
              <w:rPr>
                <w:rFonts w:ascii="ＭＳ Ｐ明朝" w:eastAsia="ＭＳ Ｐ明朝" w:hAnsi="ＭＳ Ｐ明朝"/>
                <w:color w:val="000000" w:themeColor="text1"/>
                <w:sz w:val="18"/>
                <w:szCs w:val="20"/>
              </w:rPr>
            </w:pPr>
          </w:p>
        </w:tc>
        <w:tc>
          <w:tcPr>
            <w:tcW w:w="1418" w:type="dxa"/>
            <w:gridSpan w:val="2"/>
          </w:tcPr>
          <w:p w:rsidR="005100D4" w:rsidRPr="004E7A28" w:rsidRDefault="005100D4" w:rsidP="00555BD3">
            <w:pPr>
              <w:jc w:val="right"/>
              <w:rPr>
                <w:rFonts w:asciiTheme="majorEastAsia" w:eastAsiaTheme="majorEastAsia" w:hAnsiTheme="majorEastAsia"/>
                <w:color w:val="000000" w:themeColor="text1"/>
                <w:sz w:val="24"/>
                <w:szCs w:val="24"/>
              </w:rPr>
            </w:pPr>
          </w:p>
        </w:tc>
      </w:tr>
      <w:tr w:rsidR="004E7A28" w:rsidRPr="004E7A28" w:rsidTr="008B2D59">
        <w:trPr>
          <w:trHeight w:val="345"/>
        </w:trPr>
        <w:tc>
          <w:tcPr>
            <w:tcW w:w="284" w:type="dxa"/>
          </w:tcPr>
          <w:p w:rsidR="00BF26D8" w:rsidRPr="004E7A28" w:rsidRDefault="00BF26D8">
            <w:pPr>
              <w:jc w:val="left"/>
              <w:rPr>
                <w:rFonts w:ascii="ＭＳ ゴシック" w:eastAsia="ＭＳ ゴシック" w:hAnsi="ＭＳ ゴシック" w:cs="Meiryo UI"/>
                <w:color w:val="000000" w:themeColor="text1"/>
                <w:sz w:val="22"/>
                <w:szCs w:val="24"/>
              </w:rPr>
            </w:pPr>
          </w:p>
        </w:tc>
        <w:tc>
          <w:tcPr>
            <w:tcW w:w="6237" w:type="dxa"/>
            <w:gridSpan w:val="3"/>
            <w:hideMark/>
          </w:tcPr>
          <w:p w:rsidR="00BF26D8" w:rsidRPr="004E7A28" w:rsidRDefault="00BF26D8">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・大阪起業家スタートアッパー事業</w:t>
            </w:r>
          </w:p>
        </w:tc>
        <w:tc>
          <w:tcPr>
            <w:tcW w:w="1417" w:type="dxa"/>
            <w:gridSpan w:val="2"/>
            <w:hideMark/>
          </w:tcPr>
          <w:p w:rsidR="00BF26D8" w:rsidRPr="004E7A28" w:rsidRDefault="00BF26D8">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30,699</w:t>
            </w:r>
          </w:p>
        </w:tc>
        <w:tc>
          <w:tcPr>
            <w:tcW w:w="1560" w:type="dxa"/>
            <w:gridSpan w:val="3"/>
            <w:hideMark/>
          </w:tcPr>
          <w:p w:rsidR="00BF26D8" w:rsidRPr="004E7A28" w:rsidRDefault="00BF26D8">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(20,537)</w:t>
            </w:r>
          </w:p>
        </w:tc>
      </w:tr>
      <w:tr w:rsidR="004E7A28" w:rsidRPr="004E7A28" w:rsidTr="00102001">
        <w:trPr>
          <w:trHeight w:val="1657"/>
        </w:trPr>
        <w:tc>
          <w:tcPr>
            <w:tcW w:w="567" w:type="dxa"/>
            <w:gridSpan w:val="3"/>
          </w:tcPr>
          <w:p w:rsidR="00BF26D8" w:rsidRPr="004E7A28" w:rsidRDefault="00BF26D8">
            <w:pPr>
              <w:jc w:val="distribute"/>
              <w:rPr>
                <w:rFonts w:asciiTheme="majorEastAsia" w:eastAsiaTheme="majorEastAsia" w:hAnsiTheme="majorEastAsia"/>
                <w:color w:val="000000" w:themeColor="text1"/>
                <w:sz w:val="18"/>
                <w:szCs w:val="24"/>
              </w:rPr>
            </w:pPr>
          </w:p>
        </w:tc>
        <w:tc>
          <w:tcPr>
            <w:tcW w:w="7513" w:type="dxa"/>
            <w:gridSpan w:val="4"/>
            <w:hideMark/>
          </w:tcPr>
          <w:p w:rsidR="00BF26D8" w:rsidRPr="004E7A28" w:rsidRDefault="00BF26D8">
            <w:pPr>
              <w:ind w:left="2"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優秀な起業計画を持つ創業者をコンテストにより発掘し、その立ち上がり期において、支援機関による</w:t>
            </w:r>
            <w:r w:rsidR="008A6D99">
              <w:rPr>
                <w:rFonts w:asciiTheme="minorEastAsia" w:hAnsiTheme="minorEastAsia" w:hint="eastAsia"/>
                <w:color w:val="000000" w:themeColor="text1"/>
                <w:sz w:val="18"/>
                <w:szCs w:val="20"/>
              </w:rPr>
              <w:t>ハンズオン支援と補助金を組み合わせ、創業期における一貫した支援の対象者を拡充して</w:t>
            </w:r>
            <w:r w:rsidRPr="004E7A28">
              <w:rPr>
                <w:rFonts w:asciiTheme="minorEastAsia" w:hAnsiTheme="minorEastAsia" w:hint="eastAsia"/>
                <w:color w:val="000000" w:themeColor="text1"/>
                <w:sz w:val="18"/>
                <w:szCs w:val="20"/>
              </w:rPr>
              <w:t>実施。</w:t>
            </w:r>
          </w:p>
          <w:p w:rsidR="00BF26D8" w:rsidRPr="004E7A28" w:rsidRDefault="00BF26D8">
            <w:pPr>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（コンテスト開催：2回/年、支援対象者：計10件、ハンズオン支援：2年間、</w:t>
            </w:r>
          </w:p>
          <w:p w:rsidR="00BF26D8" w:rsidRPr="004E7A28" w:rsidRDefault="00BF26D8">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補助金：1社最大100万円×3年）</w:t>
            </w:r>
          </w:p>
          <w:p w:rsidR="007D2B62" w:rsidRPr="004E7A28" w:rsidRDefault="007D2B62" w:rsidP="007D2B62">
            <w:pPr>
              <w:jc w:val="left"/>
              <w:rPr>
                <w:rFonts w:ascii="ＭＳ Ｐ明朝" w:eastAsia="ＭＳ Ｐ明朝" w:hAnsi="ＭＳ Ｐ明朝"/>
                <w:color w:val="000000" w:themeColor="text1"/>
                <w:sz w:val="18"/>
                <w:szCs w:val="20"/>
              </w:rPr>
            </w:pPr>
          </w:p>
        </w:tc>
        <w:tc>
          <w:tcPr>
            <w:tcW w:w="1418" w:type="dxa"/>
            <w:gridSpan w:val="2"/>
          </w:tcPr>
          <w:p w:rsidR="00BF26D8" w:rsidRPr="004E7A28" w:rsidRDefault="00BF26D8">
            <w:pPr>
              <w:jc w:val="right"/>
              <w:rPr>
                <w:rFonts w:asciiTheme="majorEastAsia" w:eastAsiaTheme="majorEastAsia" w:hAnsiTheme="majorEastAsia"/>
                <w:color w:val="000000" w:themeColor="text1"/>
                <w:sz w:val="24"/>
                <w:szCs w:val="24"/>
              </w:rPr>
            </w:pPr>
          </w:p>
        </w:tc>
      </w:tr>
      <w:tr w:rsidR="004E7A28" w:rsidRPr="004E7A28" w:rsidTr="008B2D59">
        <w:tc>
          <w:tcPr>
            <w:tcW w:w="457" w:type="dxa"/>
            <w:gridSpan w:val="2"/>
            <w:hideMark/>
          </w:tcPr>
          <w:p w:rsidR="00BF26D8" w:rsidRPr="004E7A28" w:rsidRDefault="00BF26D8">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BF26D8" w:rsidRPr="004E7A28" w:rsidRDefault="00BF26D8">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運輸事業振興助成補助金</w:t>
            </w:r>
          </w:p>
        </w:tc>
        <w:tc>
          <w:tcPr>
            <w:tcW w:w="1701" w:type="dxa"/>
            <w:gridSpan w:val="3"/>
            <w:hideMark/>
          </w:tcPr>
          <w:p w:rsidR="00BF26D8" w:rsidRPr="004E7A28" w:rsidRDefault="00BF26D8">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652,049</w:t>
            </w:r>
            <w:r w:rsidR="003A639B" w:rsidRPr="003A639B">
              <w:rPr>
                <w:rFonts w:ascii="ＭＳ Ｐ明朝" w:eastAsia="ＭＳ Ｐ明朝" w:hAnsi="ＭＳ Ｐ明朝" w:hint="eastAsia"/>
                <w:color w:val="FFFFFF" w:themeColor="background1"/>
                <w:sz w:val="24"/>
                <w:szCs w:val="24"/>
              </w:rPr>
              <w:t>)</w:t>
            </w:r>
          </w:p>
        </w:tc>
        <w:tc>
          <w:tcPr>
            <w:tcW w:w="284" w:type="dxa"/>
          </w:tcPr>
          <w:p w:rsidR="00BF26D8" w:rsidRPr="004E7A28" w:rsidRDefault="00BF26D8">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5"/>
            <w:vAlign w:val="center"/>
            <w:hideMark/>
          </w:tcPr>
          <w:p w:rsidR="00BF26D8" w:rsidRPr="004E7A28" w:rsidRDefault="00BF26D8">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【商工労働部】</w:t>
            </w:r>
          </w:p>
        </w:tc>
        <w:tc>
          <w:tcPr>
            <w:tcW w:w="1701" w:type="dxa"/>
            <w:gridSpan w:val="3"/>
            <w:hideMark/>
          </w:tcPr>
          <w:p w:rsidR="00BF26D8" w:rsidRPr="004E7A28" w:rsidRDefault="00BF26D8">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(548,697)</w:t>
            </w:r>
          </w:p>
        </w:tc>
        <w:tc>
          <w:tcPr>
            <w:tcW w:w="284" w:type="dxa"/>
          </w:tcPr>
          <w:p w:rsidR="00BF26D8" w:rsidRPr="004E7A28" w:rsidRDefault="00BF26D8">
            <w:pPr>
              <w:jc w:val="right"/>
              <w:rPr>
                <w:rFonts w:ascii="ＭＳ ゴシック" w:eastAsia="ＭＳ ゴシック" w:hAnsi="ＭＳ ゴシック"/>
                <w:color w:val="000000" w:themeColor="text1"/>
                <w:sz w:val="24"/>
                <w:szCs w:val="24"/>
              </w:rPr>
            </w:pPr>
          </w:p>
        </w:tc>
      </w:tr>
      <w:tr w:rsidR="004E7A28" w:rsidRPr="004E7A28" w:rsidTr="00173B30">
        <w:trPr>
          <w:trHeight w:val="534"/>
        </w:trPr>
        <w:tc>
          <w:tcPr>
            <w:tcW w:w="567" w:type="dxa"/>
            <w:gridSpan w:val="3"/>
          </w:tcPr>
          <w:p w:rsidR="00BF26D8" w:rsidRPr="004E7A28" w:rsidRDefault="00BF26D8">
            <w:pPr>
              <w:jc w:val="distribute"/>
              <w:rPr>
                <w:rFonts w:asciiTheme="majorEastAsia" w:eastAsiaTheme="majorEastAsia" w:hAnsiTheme="majorEastAsia"/>
                <w:color w:val="000000" w:themeColor="text1"/>
                <w:sz w:val="18"/>
                <w:szCs w:val="24"/>
              </w:rPr>
            </w:pPr>
          </w:p>
        </w:tc>
        <w:tc>
          <w:tcPr>
            <w:tcW w:w="7513" w:type="dxa"/>
            <w:gridSpan w:val="4"/>
            <w:hideMark/>
          </w:tcPr>
          <w:p w:rsidR="00BF26D8" w:rsidRPr="004E7A28" w:rsidRDefault="00BF26D8">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運輸事業振興助成法の趣旨を踏まえ、(一社)大阪府トラック協会及び(一社)大阪バス協会が行う交通安全対策や環境対策等の事業に対する補助を実施。</w:t>
            </w:r>
          </w:p>
          <w:p w:rsidR="007D2B62" w:rsidRDefault="007D2B62" w:rsidP="007D2B62">
            <w:pPr>
              <w:jc w:val="left"/>
              <w:rPr>
                <w:rFonts w:ascii="ＭＳ Ｐ明朝" w:eastAsia="ＭＳ Ｐ明朝" w:hAnsi="ＭＳ Ｐ明朝"/>
                <w:color w:val="000000" w:themeColor="text1"/>
                <w:sz w:val="18"/>
                <w:szCs w:val="20"/>
              </w:rPr>
            </w:pPr>
          </w:p>
          <w:p w:rsidR="00D261EC" w:rsidRDefault="00D261EC" w:rsidP="007D2B62">
            <w:pPr>
              <w:jc w:val="left"/>
              <w:rPr>
                <w:rFonts w:ascii="ＭＳ Ｐ明朝" w:eastAsia="ＭＳ Ｐ明朝" w:hAnsi="ＭＳ Ｐ明朝"/>
                <w:color w:val="000000" w:themeColor="text1"/>
                <w:sz w:val="18"/>
                <w:szCs w:val="20"/>
              </w:rPr>
            </w:pPr>
          </w:p>
          <w:p w:rsidR="00D261EC" w:rsidRDefault="00D261EC" w:rsidP="007D2B62">
            <w:pPr>
              <w:jc w:val="left"/>
              <w:rPr>
                <w:rFonts w:ascii="ＭＳ Ｐ明朝" w:eastAsia="ＭＳ Ｐ明朝" w:hAnsi="ＭＳ Ｐ明朝"/>
                <w:color w:val="000000" w:themeColor="text1"/>
                <w:sz w:val="18"/>
                <w:szCs w:val="20"/>
              </w:rPr>
            </w:pPr>
          </w:p>
          <w:p w:rsidR="00D261EC" w:rsidRPr="00597BB2" w:rsidRDefault="00D261EC" w:rsidP="007D2B62">
            <w:pPr>
              <w:jc w:val="left"/>
              <w:rPr>
                <w:rFonts w:ascii="ＭＳ Ｐ明朝" w:eastAsia="ＭＳ Ｐ明朝" w:hAnsi="ＭＳ Ｐ明朝"/>
                <w:color w:val="000000" w:themeColor="text1"/>
                <w:sz w:val="18"/>
                <w:szCs w:val="20"/>
              </w:rPr>
            </w:pPr>
          </w:p>
        </w:tc>
        <w:tc>
          <w:tcPr>
            <w:tcW w:w="1418" w:type="dxa"/>
            <w:gridSpan w:val="2"/>
          </w:tcPr>
          <w:p w:rsidR="00BF26D8" w:rsidRPr="004E7A28" w:rsidRDefault="00BF26D8">
            <w:pPr>
              <w:jc w:val="right"/>
              <w:rPr>
                <w:rFonts w:asciiTheme="majorEastAsia" w:eastAsiaTheme="majorEastAsia" w:hAnsiTheme="majorEastAsia"/>
                <w:color w:val="000000" w:themeColor="text1"/>
                <w:sz w:val="24"/>
                <w:szCs w:val="24"/>
              </w:rPr>
            </w:pPr>
          </w:p>
        </w:tc>
      </w:tr>
      <w:tr w:rsidR="004E7A28" w:rsidRPr="004E7A28" w:rsidTr="008B2D59">
        <w:tc>
          <w:tcPr>
            <w:tcW w:w="457" w:type="dxa"/>
            <w:gridSpan w:val="2"/>
            <w:hideMark/>
          </w:tcPr>
          <w:p w:rsidR="00BF26D8" w:rsidRPr="00095128" w:rsidRDefault="00BF26D8">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lastRenderedPageBreak/>
              <w:t>○</w:t>
            </w:r>
          </w:p>
        </w:tc>
        <w:tc>
          <w:tcPr>
            <w:tcW w:w="7056" w:type="dxa"/>
            <w:gridSpan w:val="3"/>
            <w:hideMark/>
          </w:tcPr>
          <w:p w:rsidR="00BF26D8" w:rsidRPr="00095128" w:rsidRDefault="00BF26D8">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地域連携型商機能強化モデル創出事業費</w:t>
            </w:r>
          </w:p>
        </w:tc>
        <w:tc>
          <w:tcPr>
            <w:tcW w:w="1701" w:type="dxa"/>
            <w:gridSpan w:val="3"/>
            <w:hideMark/>
          </w:tcPr>
          <w:p w:rsidR="00BF26D8" w:rsidRPr="004E7A28" w:rsidRDefault="00BF26D8">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15,614</w:t>
            </w:r>
            <w:r w:rsidR="003A639B" w:rsidRPr="003A639B">
              <w:rPr>
                <w:rFonts w:ascii="ＭＳ Ｐ明朝" w:eastAsia="ＭＳ Ｐ明朝" w:hAnsi="ＭＳ Ｐ明朝" w:hint="eastAsia"/>
                <w:color w:val="FFFFFF" w:themeColor="background1"/>
                <w:sz w:val="24"/>
                <w:szCs w:val="24"/>
              </w:rPr>
              <w:t>)</w:t>
            </w:r>
          </w:p>
        </w:tc>
        <w:tc>
          <w:tcPr>
            <w:tcW w:w="284" w:type="dxa"/>
          </w:tcPr>
          <w:p w:rsidR="00BF26D8" w:rsidRPr="004E7A28" w:rsidRDefault="00BF26D8">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5"/>
            <w:vAlign w:val="center"/>
            <w:hideMark/>
          </w:tcPr>
          <w:p w:rsidR="00BF26D8" w:rsidRPr="004E7A28" w:rsidRDefault="00BF26D8">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【商工労働部】</w:t>
            </w:r>
          </w:p>
        </w:tc>
        <w:tc>
          <w:tcPr>
            <w:tcW w:w="1701" w:type="dxa"/>
            <w:gridSpan w:val="3"/>
            <w:hideMark/>
          </w:tcPr>
          <w:p w:rsidR="00BF26D8" w:rsidRPr="004E7A28" w:rsidRDefault="00BF26D8">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BF26D8" w:rsidRPr="004E7A28" w:rsidRDefault="00BF26D8">
            <w:pPr>
              <w:jc w:val="right"/>
              <w:rPr>
                <w:rFonts w:ascii="ＭＳ ゴシック" w:eastAsia="ＭＳ ゴシック" w:hAnsi="ＭＳ ゴシック"/>
                <w:color w:val="000000" w:themeColor="text1"/>
                <w:sz w:val="24"/>
                <w:szCs w:val="24"/>
              </w:rPr>
            </w:pPr>
          </w:p>
        </w:tc>
      </w:tr>
      <w:tr w:rsidR="004E7A28" w:rsidRPr="004E7A28" w:rsidTr="007B30D7">
        <w:trPr>
          <w:trHeight w:val="1042"/>
        </w:trPr>
        <w:tc>
          <w:tcPr>
            <w:tcW w:w="567" w:type="dxa"/>
            <w:gridSpan w:val="3"/>
          </w:tcPr>
          <w:p w:rsidR="00BF26D8" w:rsidRPr="004E7A28" w:rsidRDefault="00BF26D8">
            <w:pPr>
              <w:jc w:val="distribute"/>
              <w:rPr>
                <w:rFonts w:asciiTheme="majorEastAsia" w:eastAsiaTheme="majorEastAsia" w:hAnsiTheme="majorEastAsia"/>
                <w:color w:val="000000" w:themeColor="text1"/>
                <w:sz w:val="18"/>
                <w:szCs w:val="24"/>
              </w:rPr>
            </w:pPr>
          </w:p>
        </w:tc>
        <w:tc>
          <w:tcPr>
            <w:tcW w:w="7513" w:type="dxa"/>
            <w:gridSpan w:val="4"/>
            <w:hideMark/>
          </w:tcPr>
          <w:p w:rsidR="007B30D7" w:rsidRPr="004E7A28" w:rsidRDefault="00597BB2" w:rsidP="007B30D7">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商店街</w:t>
            </w:r>
            <w:r w:rsidR="00BF26D8" w:rsidRPr="004E7A28">
              <w:rPr>
                <w:rFonts w:ascii="ＭＳ Ｐ明朝" w:eastAsia="ＭＳ Ｐ明朝" w:hAnsi="ＭＳ Ｐ明朝" w:hint="eastAsia"/>
                <w:color w:val="000000" w:themeColor="text1"/>
                <w:sz w:val="18"/>
                <w:szCs w:val="20"/>
              </w:rPr>
              <w:t>の商業機能の強化のため、消費者のニーズを踏まえた商店街の集客力向上に繋がる活性化プランの策定とその先導役を担う個店の魅力向上の両方に取り組む商店街を</w:t>
            </w:r>
            <w:r>
              <w:rPr>
                <w:rFonts w:ascii="ＭＳ Ｐ明朝" w:eastAsia="ＭＳ Ｐ明朝" w:hAnsi="ＭＳ Ｐ明朝" w:hint="eastAsia"/>
                <w:color w:val="000000" w:themeColor="text1"/>
                <w:sz w:val="18"/>
                <w:szCs w:val="20"/>
              </w:rPr>
              <w:t>モデル的に</w:t>
            </w:r>
            <w:r w:rsidR="00BF26D8" w:rsidRPr="004E7A28">
              <w:rPr>
                <w:rFonts w:ascii="ＭＳ Ｐ明朝" w:eastAsia="ＭＳ Ｐ明朝" w:hAnsi="ＭＳ Ｐ明朝" w:hint="eastAsia"/>
                <w:color w:val="000000" w:themeColor="text1"/>
                <w:sz w:val="18"/>
                <w:szCs w:val="20"/>
              </w:rPr>
              <w:t>支援。</w:t>
            </w:r>
          </w:p>
          <w:p w:rsidR="00597BB2" w:rsidRPr="00597BB2" w:rsidRDefault="00597BB2" w:rsidP="00173B30">
            <w:pPr>
              <w:jc w:val="left"/>
              <w:rPr>
                <w:rFonts w:ascii="ＭＳ Ｐ明朝" w:eastAsia="ＭＳ Ｐ明朝" w:hAnsi="ＭＳ Ｐ明朝"/>
                <w:color w:val="000000" w:themeColor="text1"/>
                <w:sz w:val="18"/>
                <w:szCs w:val="20"/>
              </w:rPr>
            </w:pPr>
          </w:p>
        </w:tc>
        <w:tc>
          <w:tcPr>
            <w:tcW w:w="1418" w:type="dxa"/>
            <w:gridSpan w:val="2"/>
          </w:tcPr>
          <w:p w:rsidR="00BF26D8" w:rsidRPr="004E7A28" w:rsidRDefault="00BF26D8">
            <w:pPr>
              <w:jc w:val="right"/>
              <w:rPr>
                <w:rFonts w:asciiTheme="majorEastAsia" w:eastAsiaTheme="majorEastAsia" w:hAnsiTheme="majorEastAsia"/>
                <w:color w:val="000000" w:themeColor="text1"/>
                <w:sz w:val="24"/>
                <w:szCs w:val="24"/>
              </w:rPr>
            </w:pPr>
          </w:p>
        </w:tc>
      </w:tr>
      <w:tr w:rsidR="00597BB2" w:rsidRPr="004E7A28" w:rsidTr="00597BB2">
        <w:tc>
          <w:tcPr>
            <w:tcW w:w="457" w:type="dxa"/>
            <w:gridSpan w:val="2"/>
            <w:hideMark/>
          </w:tcPr>
          <w:p w:rsidR="00597BB2" w:rsidRPr="004E7A28" w:rsidRDefault="00597BB2" w:rsidP="00597BB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597BB2" w:rsidRPr="004E7A28" w:rsidRDefault="00597BB2" w:rsidP="00597BB2">
            <w:pPr>
              <w:rPr>
                <w:rFonts w:ascii="ＭＳ Ｐゴシック" w:eastAsia="ＭＳ Ｐゴシック" w:hAnsi="ＭＳ Ｐゴシック"/>
                <w:b/>
                <w:color w:val="000000" w:themeColor="text1"/>
                <w:sz w:val="24"/>
                <w:szCs w:val="24"/>
              </w:rPr>
            </w:pPr>
            <w:r w:rsidRPr="00597BB2">
              <w:rPr>
                <w:rFonts w:ascii="ＭＳ Ｐゴシック" w:eastAsia="ＭＳ Ｐゴシック" w:hAnsi="ＭＳ Ｐゴシック" w:hint="eastAsia"/>
                <w:b/>
                <w:color w:val="000000" w:themeColor="text1"/>
                <w:sz w:val="24"/>
                <w:szCs w:val="24"/>
              </w:rPr>
              <w:t>ＯＳＡＫＡしごとフィールド機能強化事業</w:t>
            </w:r>
          </w:p>
        </w:tc>
        <w:tc>
          <w:tcPr>
            <w:tcW w:w="1701" w:type="dxa"/>
            <w:gridSpan w:val="3"/>
            <w:hideMark/>
          </w:tcPr>
          <w:p w:rsidR="00597BB2" w:rsidRPr="004E7A28" w:rsidRDefault="00597BB2" w:rsidP="00597BB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25,857</w:t>
            </w:r>
            <w:r w:rsidRPr="003A639B">
              <w:rPr>
                <w:rFonts w:ascii="ＭＳ Ｐ明朝" w:eastAsia="ＭＳ Ｐ明朝" w:hAnsi="ＭＳ Ｐ明朝" w:hint="eastAsia"/>
                <w:color w:val="FFFFFF" w:themeColor="background1"/>
                <w:sz w:val="24"/>
                <w:szCs w:val="24"/>
              </w:rPr>
              <w:t>)</w:t>
            </w:r>
          </w:p>
        </w:tc>
        <w:tc>
          <w:tcPr>
            <w:tcW w:w="284" w:type="dxa"/>
          </w:tcPr>
          <w:p w:rsidR="00597BB2" w:rsidRPr="004E7A28" w:rsidRDefault="00597BB2" w:rsidP="00597BB2">
            <w:pPr>
              <w:wordWrap w:val="0"/>
              <w:jc w:val="right"/>
              <w:rPr>
                <w:rFonts w:ascii="ＭＳ ゴシック" w:eastAsia="ＭＳ ゴシック" w:hAnsi="ＭＳ ゴシック"/>
                <w:color w:val="000000" w:themeColor="text1"/>
                <w:sz w:val="24"/>
                <w:szCs w:val="24"/>
              </w:rPr>
            </w:pPr>
          </w:p>
        </w:tc>
      </w:tr>
      <w:tr w:rsidR="00597BB2" w:rsidRPr="004E7A28" w:rsidTr="00597BB2">
        <w:tc>
          <w:tcPr>
            <w:tcW w:w="7513" w:type="dxa"/>
            <w:gridSpan w:val="5"/>
            <w:hideMark/>
          </w:tcPr>
          <w:p w:rsidR="00597BB2" w:rsidRPr="004E7A28" w:rsidRDefault="00597BB2" w:rsidP="00597BB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【商工労働部】</w:t>
            </w:r>
          </w:p>
        </w:tc>
        <w:tc>
          <w:tcPr>
            <w:tcW w:w="1701" w:type="dxa"/>
            <w:gridSpan w:val="3"/>
            <w:hideMark/>
          </w:tcPr>
          <w:p w:rsidR="00597BB2" w:rsidRPr="004E7A28" w:rsidRDefault="00597BB2" w:rsidP="00597BB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(22,201)</w:t>
            </w:r>
          </w:p>
        </w:tc>
        <w:tc>
          <w:tcPr>
            <w:tcW w:w="284" w:type="dxa"/>
          </w:tcPr>
          <w:p w:rsidR="00597BB2" w:rsidRPr="004E7A28" w:rsidRDefault="00597BB2" w:rsidP="00597BB2">
            <w:pPr>
              <w:jc w:val="right"/>
              <w:rPr>
                <w:rFonts w:ascii="ＭＳ ゴシック" w:eastAsia="ＭＳ ゴシック" w:hAnsi="ＭＳ ゴシック"/>
                <w:color w:val="000000" w:themeColor="text1"/>
                <w:sz w:val="24"/>
                <w:szCs w:val="24"/>
              </w:rPr>
            </w:pPr>
          </w:p>
        </w:tc>
      </w:tr>
      <w:tr w:rsidR="00597BB2" w:rsidRPr="004E7A28" w:rsidTr="00597BB2">
        <w:trPr>
          <w:trHeight w:val="695"/>
        </w:trPr>
        <w:tc>
          <w:tcPr>
            <w:tcW w:w="567" w:type="dxa"/>
            <w:gridSpan w:val="3"/>
          </w:tcPr>
          <w:p w:rsidR="00597BB2" w:rsidRPr="004E7A28" w:rsidRDefault="00597BB2" w:rsidP="00597BB2">
            <w:pPr>
              <w:jc w:val="distribute"/>
              <w:rPr>
                <w:rFonts w:asciiTheme="majorEastAsia" w:eastAsiaTheme="majorEastAsia" w:hAnsiTheme="majorEastAsia"/>
                <w:color w:val="000000" w:themeColor="text1"/>
                <w:sz w:val="18"/>
                <w:szCs w:val="24"/>
              </w:rPr>
            </w:pPr>
          </w:p>
        </w:tc>
        <w:tc>
          <w:tcPr>
            <w:tcW w:w="7513" w:type="dxa"/>
            <w:gridSpan w:val="4"/>
            <w:hideMark/>
          </w:tcPr>
          <w:p w:rsidR="00597BB2" w:rsidRPr="004E7A28" w:rsidRDefault="00597BB2" w:rsidP="00597BB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ＯＳＡＫＡしごとフィールドに女性の専門相談コーナーや保育機能を付加し、就業支援を受けたいと考える女性が、保育の心配をせずに、就業に向けた準備を行える環境を整備。</w:t>
            </w:r>
          </w:p>
          <w:p w:rsidR="00597BB2" w:rsidRPr="004E7A28" w:rsidRDefault="00597BB2" w:rsidP="00597BB2">
            <w:pPr>
              <w:jc w:val="left"/>
              <w:rPr>
                <w:rFonts w:ascii="ＭＳ Ｐ明朝" w:eastAsia="ＭＳ Ｐ明朝" w:hAnsi="ＭＳ Ｐ明朝"/>
                <w:color w:val="000000" w:themeColor="text1"/>
                <w:sz w:val="18"/>
                <w:szCs w:val="20"/>
              </w:rPr>
            </w:pPr>
          </w:p>
        </w:tc>
        <w:tc>
          <w:tcPr>
            <w:tcW w:w="1418" w:type="dxa"/>
            <w:gridSpan w:val="2"/>
          </w:tcPr>
          <w:p w:rsidR="00597BB2" w:rsidRPr="004E7A28" w:rsidRDefault="00597BB2" w:rsidP="00597BB2">
            <w:pPr>
              <w:jc w:val="right"/>
              <w:rPr>
                <w:rFonts w:asciiTheme="majorEastAsia" w:eastAsiaTheme="majorEastAsia" w:hAnsiTheme="majorEastAsia"/>
                <w:color w:val="000000" w:themeColor="text1"/>
                <w:sz w:val="24"/>
                <w:szCs w:val="24"/>
              </w:rPr>
            </w:pPr>
          </w:p>
        </w:tc>
      </w:tr>
    </w:tbl>
    <w:p w:rsidR="00CB04A8" w:rsidRDefault="00CB04A8" w:rsidP="00DC0CE2">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p>
    <w:p w:rsidR="00DC0CE2" w:rsidRPr="004E7A28" w:rsidRDefault="00DC0CE2" w:rsidP="00DC0CE2">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4E7A28">
        <w:rPr>
          <w:rFonts w:asciiTheme="majorEastAsia" w:eastAsiaTheme="majorEastAsia" w:hAnsiTheme="majorEastAsia" w:cs="Meiryo UI" w:hint="eastAsia"/>
          <w:b/>
          <w:bCs/>
          <w:color w:val="000000" w:themeColor="text1"/>
          <w:kern w:val="24"/>
          <w:sz w:val="28"/>
          <w:bdr w:val="single" w:sz="4" w:space="0" w:color="auto"/>
        </w:rPr>
        <w:t xml:space="preserve">環境・エネルギー　　　　　　　　　　　　</w:t>
      </w:r>
    </w:p>
    <w:p w:rsidR="006F0AF4" w:rsidRPr="004E7A28" w:rsidRDefault="006F0AF4" w:rsidP="006F0AF4">
      <w:pPr>
        <w:rPr>
          <w:rFonts w:asciiTheme="majorEastAsia" w:eastAsiaTheme="majorEastAsia" w:hAnsiTheme="majorEastAsia"/>
          <w:color w:val="000000" w:themeColor="text1"/>
          <w:sz w:val="20"/>
        </w:rPr>
      </w:pPr>
    </w:p>
    <w:p w:rsidR="006F0AF4" w:rsidRPr="004E7A28" w:rsidRDefault="006F0AF4" w:rsidP="006F0AF4">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１　新たなエネルギー社会の構築</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E7A28" w:rsidRPr="004E7A28" w:rsidTr="008B2D59">
        <w:tc>
          <w:tcPr>
            <w:tcW w:w="457" w:type="dxa"/>
            <w:gridSpan w:val="2"/>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新たなエネルギー社会の構築の推進</w:t>
            </w:r>
          </w:p>
        </w:tc>
        <w:tc>
          <w:tcPr>
            <w:tcW w:w="1701" w:type="dxa"/>
            <w:gridSpan w:val="3"/>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611,791</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5"/>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【環境農林水産部】</w:t>
            </w:r>
          </w:p>
        </w:tc>
        <w:tc>
          <w:tcPr>
            <w:tcW w:w="1701" w:type="dxa"/>
            <w:gridSpan w:val="3"/>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(548,202)</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8B2D59">
        <w:trPr>
          <w:trHeight w:val="345"/>
        </w:trPr>
        <w:tc>
          <w:tcPr>
            <w:tcW w:w="284" w:type="dxa"/>
          </w:tcPr>
          <w:p w:rsidR="006F0AF4" w:rsidRPr="004E7A28" w:rsidRDefault="006F0AF4">
            <w:pPr>
              <w:jc w:val="left"/>
              <w:rPr>
                <w:rFonts w:ascii="ＭＳ ゴシック" w:eastAsia="ＭＳ ゴシック" w:hAnsi="ＭＳ ゴシック" w:cs="Meiryo UI"/>
                <w:color w:val="000000" w:themeColor="text1"/>
                <w:sz w:val="22"/>
                <w:szCs w:val="24"/>
              </w:rPr>
            </w:pPr>
          </w:p>
        </w:tc>
        <w:tc>
          <w:tcPr>
            <w:tcW w:w="6237" w:type="dxa"/>
            <w:gridSpan w:val="3"/>
            <w:hideMark/>
          </w:tcPr>
          <w:p w:rsidR="006F0AF4" w:rsidRPr="004E7A28" w:rsidRDefault="006F0AF4">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・おおさかスマートエネルギーセンターの運営</w:t>
            </w:r>
          </w:p>
        </w:tc>
        <w:tc>
          <w:tcPr>
            <w:tcW w:w="1417" w:type="dxa"/>
            <w:gridSpan w:val="2"/>
            <w:hideMark/>
          </w:tcPr>
          <w:p w:rsidR="006F0AF4" w:rsidRPr="004E7A28" w:rsidRDefault="006F0AF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6,291</w:t>
            </w:r>
          </w:p>
        </w:tc>
        <w:tc>
          <w:tcPr>
            <w:tcW w:w="1560" w:type="dxa"/>
            <w:gridSpan w:val="3"/>
            <w:hideMark/>
          </w:tcPr>
          <w:p w:rsidR="006F0AF4" w:rsidRPr="004E7A28" w:rsidRDefault="006F0AF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(6,702)</w:t>
            </w:r>
          </w:p>
        </w:tc>
      </w:tr>
      <w:tr w:rsidR="004E7A28" w:rsidRPr="004E7A28" w:rsidTr="002313DF">
        <w:trPr>
          <w:trHeight w:val="2095"/>
        </w:trPr>
        <w:tc>
          <w:tcPr>
            <w:tcW w:w="567" w:type="dxa"/>
            <w:gridSpan w:val="3"/>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4"/>
            <w:hideMark/>
          </w:tcPr>
          <w:p w:rsidR="005A6F53" w:rsidRPr="004E7A28" w:rsidRDefault="005A6F53" w:rsidP="005A6F53">
            <w:pPr>
              <w:ind w:leftChars="-51" w:left="-107"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府市共同でエネルギー対策推進の拠点を設置し、以下の事業を展開。</w:t>
            </w:r>
          </w:p>
          <w:p w:rsidR="005A6F53" w:rsidRPr="004E7A28" w:rsidRDefault="005A6F53" w:rsidP="005A6F53">
            <w:pPr>
              <w:ind w:leftChars="-51" w:left="-107"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・創エネ、蓄エネ、省エネ対策について府民や事業者からの質問、相談にワンストップで対応。</w:t>
            </w:r>
          </w:p>
          <w:p w:rsidR="005A6F53" w:rsidRPr="004E7A28" w:rsidRDefault="005A6F53" w:rsidP="005A6F53">
            <w:pPr>
              <w:ind w:leftChars="-51" w:left="-107"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・太陽光パネルの普及のため、一定の基準を満たした民間事業者を府に登録し、市町村を</w:t>
            </w:r>
          </w:p>
          <w:p w:rsidR="005A6F53" w:rsidRPr="004E7A28" w:rsidRDefault="005A6F53" w:rsidP="005A6F53">
            <w:pPr>
              <w:ind w:leftChars="-51" w:left="-107"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通じて府民に紹介。</w:t>
            </w:r>
          </w:p>
          <w:p w:rsidR="005A6F53" w:rsidRPr="004E7A28" w:rsidRDefault="005A6F53" w:rsidP="005A6F53">
            <w:pPr>
              <w:ind w:leftChars="-51" w:left="-107"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・公共施設や民間施設の遊休地（屋根を含む）と発電事業者のマッチング</w:t>
            </w:r>
          </w:p>
          <w:p w:rsidR="005A6F53" w:rsidRPr="004E7A28" w:rsidRDefault="005A6F53" w:rsidP="005A6F53">
            <w:pPr>
              <w:ind w:leftChars="-51" w:left="-107"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・ビルオーナーのための省エネ支援マニュアルの作成等を通じ、オフィスの省エネ化を促進　等</w:t>
            </w:r>
          </w:p>
          <w:p w:rsidR="000E4387" w:rsidRPr="004E7A28" w:rsidRDefault="000E4387" w:rsidP="000E4387">
            <w:pPr>
              <w:ind w:leftChars="-51" w:left="-107" w:firstLineChars="100" w:firstLine="180"/>
              <w:jc w:val="left"/>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r w:rsidR="004E7A28" w:rsidRPr="004E7A28" w:rsidTr="008B2D59">
        <w:trPr>
          <w:trHeight w:val="345"/>
        </w:trPr>
        <w:tc>
          <w:tcPr>
            <w:tcW w:w="284" w:type="dxa"/>
          </w:tcPr>
          <w:p w:rsidR="006F0AF4" w:rsidRPr="004E7A28" w:rsidRDefault="006F0AF4">
            <w:pPr>
              <w:jc w:val="left"/>
              <w:rPr>
                <w:rFonts w:ascii="ＭＳ ゴシック" w:eastAsia="ＭＳ ゴシック" w:hAnsi="ＭＳ ゴシック" w:cs="Meiryo UI"/>
                <w:color w:val="000000" w:themeColor="text1"/>
                <w:sz w:val="22"/>
                <w:szCs w:val="24"/>
              </w:rPr>
            </w:pPr>
          </w:p>
        </w:tc>
        <w:tc>
          <w:tcPr>
            <w:tcW w:w="6237" w:type="dxa"/>
            <w:gridSpan w:val="3"/>
            <w:hideMark/>
          </w:tcPr>
          <w:p w:rsidR="006F0AF4" w:rsidRPr="004E7A28" w:rsidRDefault="006F0AF4">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・再生可能エネルギー等の普及拡大に向けた融資事業</w:t>
            </w:r>
          </w:p>
        </w:tc>
        <w:tc>
          <w:tcPr>
            <w:tcW w:w="1417" w:type="dxa"/>
            <w:gridSpan w:val="2"/>
            <w:hideMark/>
          </w:tcPr>
          <w:p w:rsidR="006F0AF4" w:rsidRPr="004E7A28" w:rsidRDefault="006F0AF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605,500</w:t>
            </w:r>
          </w:p>
        </w:tc>
        <w:tc>
          <w:tcPr>
            <w:tcW w:w="1560" w:type="dxa"/>
            <w:gridSpan w:val="3"/>
            <w:hideMark/>
          </w:tcPr>
          <w:p w:rsidR="006F0AF4" w:rsidRPr="004E7A28" w:rsidRDefault="006F0AF4">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(541,500)</w:t>
            </w:r>
          </w:p>
        </w:tc>
      </w:tr>
      <w:tr w:rsidR="006F0AF4" w:rsidRPr="004E7A28" w:rsidTr="008B2D59">
        <w:tc>
          <w:tcPr>
            <w:tcW w:w="567" w:type="dxa"/>
            <w:gridSpan w:val="3"/>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4"/>
            <w:hideMark/>
          </w:tcPr>
          <w:p w:rsidR="005A6F53" w:rsidRPr="004E7A28" w:rsidRDefault="005A6F53" w:rsidP="005A6F53">
            <w:pPr>
              <w:ind w:leftChars="-51" w:left="-107"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個人が、太陽光発電設備、ヒートポンプ式電気給湯機や、それらと併せて導入する蓄電池等省エネ設備等を設置するのに必要となる資金を低金利で融資。　</w:t>
            </w:r>
          </w:p>
          <w:p w:rsidR="006F0AF4" w:rsidRPr="004E7A28" w:rsidRDefault="005A6F53" w:rsidP="005A6F53">
            <w:pPr>
              <w:ind w:leftChars="-51" w:left="-107"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・融資利率、期間、融資限度額：年1.0%（固定）、10年、府内在住者300万円</w:t>
            </w:r>
          </w:p>
          <w:p w:rsidR="007D2B62" w:rsidRPr="004E7A28" w:rsidRDefault="007D2B62">
            <w:pPr>
              <w:jc w:val="left"/>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bl>
    <w:p w:rsidR="00FA28EF" w:rsidRPr="004E7A28" w:rsidRDefault="00FA28EF" w:rsidP="006F0AF4">
      <w:pPr>
        <w:rPr>
          <w:rFonts w:asciiTheme="majorEastAsia" w:eastAsiaTheme="majorEastAsia" w:hAnsiTheme="majorEastAsia"/>
          <w:color w:val="000000" w:themeColor="text1"/>
          <w:sz w:val="20"/>
        </w:rPr>
      </w:pPr>
    </w:p>
    <w:p w:rsidR="00DC0CE2" w:rsidRPr="004E7A28" w:rsidRDefault="00DC0CE2" w:rsidP="00DC0CE2">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4E7A28">
        <w:rPr>
          <w:rFonts w:asciiTheme="majorEastAsia" w:eastAsiaTheme="majorEastAsia" w:hAnsiTheme="majorEastAsia" w:cs="Meiryo UI" w:hint="eastAsia"/>
          <w:b/>
          <w:bCs/>
          <w:color w:val="000000" w:themeColor="text1"/>
          <w:kern w:val="24"/>
          <w:sz w:val="28"/>
          <w:bdr w:val="single" w:sz="4" w:space="0" w:color="auto"/>
        </w:rPr>
        <w:t xml:space="preserve">教育　　　　　　　　　　　　</w:t>
      </w:r>
    </w:p>
    <w:p w:rsidR="00DC0CE2" w:rsidRPr="004E7A28" w:rsidRDefault="00DC0CE2" w:rsidP="006F0AF4">
      <w:pPr>
        <w:rPr>
          <w:rFonts w:asciiTheme="majorEastAsia" w:eastAsiaTheme="majorEastAsia" w:hAnsiTheme="majorEastAsia"/>
          <w:color w:val="000000" w:themeColor="text1"/>
          <w:sz w:val="20"/>
        </w:rPr>
      </w:pPr>
    </w:p>
    <w:p w:rsidR="006F0AF4" w:rsidRPr="004E7A28" w:rsidRDefault="006F0AF4" w:rsidP="006F0AF4">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１　障がいのある子どもの自立支援</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8B2D59">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視覚支援学校の建替整備</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1,097,487</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(326,474)</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D261EC">
        <w:trPr>
          <w:trHeight w:val="425"/>
        </w:trPr>
        <w:tc>
          <w:tcPr>
            <w:tcW w:w="567" w:type="dxa"/>
            <w:gridSpan w:val="2"/>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2"/>
            <w:hideMark/>
          </w:tcPr>
          <w:p w:rsidR="006F0AF4" w:rsidRPr="004E7A28" w:rsidRDefault="006F0AF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府立視覚支援学校（住吉区）の現地建替えによる全面改築を実施。</w:t>
            </w:r>
          </w:p>
          <w:p w:rsidR="006F0AF4" w:rsidRPr="004E7A28" w:rsidRDefault="006F0AF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・Ｈ27年秋完成予定</w:t>
            </w:r>
          </w:p>
          <w:p w:rsidR="00E32AEF" w:rsidRDefault="00E32AEF" w:rsidP="00391FA5">
            <w:pPr>
              <w:jc w:val="left"/>
              <w:rPr>
                <w:rFonts w:ascii="ＭＳ Ｐ明朝" w:eastAsia="ＭＳ Ｐ明朝" w:hAnsi="ＭＳ Ｐ明朝"/>
                <w:color w:val="000000" w:themeColor="text1"/>
                <w:sz w:val="18"/>
                <w:szCs w:val="20"/>
              </w:rPr>
            </w:pPr>
          </w:p>
          <w:p w:rsidR="00D261EC" w:rsidRPr="004E7A28" w:rsidRDefault="00D261EC" w:rsidP="00391FA5">
            <w:pPr>
              <w:jc w:val="left"/>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r w:rsidR="004E7A28" w:rsidRPr="004E7A28" w:rsidTr="008B2D59">
        <w:tc>
          <w:tcPr>
            <w:tcW w:w="457" w:type="dxa"/>
            <w:hideMark/>
          </w:tcPr>
          <w:p w:rsidR="006F0AF4" w:rsidRPr="00095128" w:rsidRDefault="006F0AF4">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6F0AF4" w:rsidRPr="00095128" w:rsidRDefault="006F0AF4">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大阪市立特別支援学校一元化関連事業費</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346,319</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16"/>
                <w:szCs w:val="16"/>
              </w:rPr>
            </w:pPr>
            <w:r w:rsidRPr="004E7A28">
              <w:rPr>
                <w:noProof/>
                <w:color w:val="000000" w:themeColor="text1"/>
              </w:rPr>
              <mc:AlternateContent>
                <mc:Choice Requires="wps">
                  <w:drawing>
                    <wp:anchor distT="0" distB="0" distL="114300" distR="114300" simplePos="0" relativeHeight="251663360" behindDoc="0" locked="0" layoutInCell="1" allowOverlap="1" wp14:anchorId="30DEC079" wp14:editId="6C8AA8B0">
                      <wp:simplePos x="0" y="0"/>
                      <wp:positionH relativeFrom="column">
                        <wp:posOffset>3175</wp:posOffset>
                      </wp:positionH>
                      <wp:positionV relativeFrom="paragraph">
                        <wp:posOffset>33020</wp:posOffset>
                      </wp:positionV>
                      <wp:extent cx="1143000" cy="333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43000"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25pt;margin-top:2.6pt;width:90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" strokecolor="black [3213]"/>
                  </w:pict>
                </mc:Fallback>
              </mc:AlternateContent>
            </w:r>
            <w:r w:rsidRPr="004E7A28">
              <w:rPr>
                <w:rFonts w:ascii="ＭＳ Ｐ明朝" w:eastAsia="ＭＳ Ｐ明朝" w:hAnsi="ＭＳ Ｐ明朝" w:hint="eastAsia"/>
                <w:color w:val="000000" w:themeColor="text1"/>
                <w:sz w:val="16"/>
                <w:szCs w:val="16"/>
              </w:rPr>
              <w:t>H26 2号補正予算</w:t>
            </w:r>
          </w:p>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(47,076)</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6F0AF4" w:rsidRPr="004E7A28" w:rsidTr="008B2D59">
        <w:tc>
          <w:tcPr>
            <w:tcW w:w="567" w:type="dxa"/>
            <w:gridSpan w:val="2"/>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2"/>
            <w:hideMark/>
          </w:tcPr>
          <w:p w:rsidR="006F0AF4" w:rsidRPr="004E7A28" w:rsidRDefault="006F0AF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２８年４月から大阪市立特別支援学校１２校を円滑に府へ移管するため、移管準備室を設置し、必要となる教育系及び行政系ネットワーク環境等の整備、運営に要する物品の調達、人事情報等の府への移管等を実施。</w:t>
            </w:r>
          </w:p>
          <w:p w:rsidR="007D2B62" w:rsidRPr="004E7A28" w:rsidRDefault="007D2B62" w:rsidP="007D2B62">
            <w:pPr>
              <w:jc w:val="left"/>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bl>
    <w:p w:rsidR="00D261EC" w:rsidRDefault="00D261EC" w:rsidP="006F0AF4">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p>
    <w:p w:rsidR="006F0AF4" w:rsidRPr="007B30D7" w:rsidRDefault="006F0AF4" w:rsidP="006F0AF4">
      <w:pPr>
        <w:pStyle w:val="Web"/>
        <w:spacing w:before="0" w:beforeAutospacing="0" w:after="0" w:afterAutospacing="0"/>
        <w:ind w:right="630"/>
        <w:rPr>
          <w:rFonts w:asciiTheme="majorEastAsia" w:eastAsiaTheme="majorEastAsia" w:hAnsiTheme="majorEastAsia" w:cs="Meiryo UI"/>
          <w:b/>
          <w:bCs/>
          <w:color w:val="000000" w:themeColor="text1"/>
          <w:kern w:val="24"/>
          <w:sz w:val="20"/>
          <w:szCs w:val="20"/>
        </w:rPr>
      </w:pPr>
      <w:r w:rsidRPr="004E7A28">
        <w:rPr>
          <w:rFonts w:asciiTheme="majorEastAsia" w:eastAsiaTheme="majorEastAsia" w:hAnsiTheme="majorEastAsia" w:cs="Meiryo UI" w:hint="eastAsia"/>
          <w:b/>
          <w:bCs/>
          <w:color w:val="000000" w:themeColor="text1"/>
          <w:kern w:val="24"/>
          <w:sz w:val="28"/>
        </w:rPr>
        <w:t>２　小・中学校等の教育力の向上</w:t>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8B2D59">
        <w:tc>
          <w:tcPr>
            <w:tcW w:w="457" w:type="dxa"/>
            <w:hideMark/>
          </w:tcPr>
          <w:p w:rsidR="006F0AF4" w:rsidRPr="00095128" w:rsidRDefault="006F0AF4">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095128" w:rsidRDefault="006F0AF4">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rPr>
              <w:t>生徒指導機能充実緊急支援事業費</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330,000</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8B2D59">
        <w:trPr>
          <w:trHeight w:val="884"/>
        </w:trPr>
        <w:tc>
          <w:tcPr>
            <w:tcW w:w="567" w:type="dxa"/>
            <w:gridSpan w:val="2"/>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2"/>
            <w:hideMark/>
          </w:tcPr>
          <w:p w:rsidR="006F0AF4" w:rsidRPr="004E7A28" w:rsidRDefault="006F0AF4">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中学校の生徒指導機能の充実を図り、問題行動の発生件数を減少させるため、時間講師の配置及び生徒指導支援チームによる支援を実施。</w:t>
            </w: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F3262" w:rsidRPr="004E7A28" w:rsidTr="008B2D59">
        <w:tc>
          <w:tcPr>
            <w:tcW w:w="457" w:type="dxa"/>
          </w:tcPr>
          <w:p w:rsidR="009F3262" w:rsidRPr="004E7A28" w:rsidRDefault="009F3262">
            <w:pPr>
              <w:jc w:val="left"/>
              <w:rPr>
                <w:rFonts w:ascii="ＭＳ Ｐゴシック" w:eastAsia="ＭＳ Ｐゴシック" w:hAnsi="ＭＳ Ｐゴシック"/>
                <w:b/>
                <w:color w:val="000000" w:themeColor="text1"/>
                <w:sz w:val="24"/>
                <w:szCs w:val="24"/>
              </w:rPr>
            </w:pPr>
          </w:p>
        </w:tc>
        <w:tc>
          <w:tcPr>
            <w:tcW w:w="7056" w:type="dxa"/>
            <w:gridSpan w:val="2"/>
          </w:tcPr>
          <w:p w:rsidR="009F3262" w:rsidRPr="004E7A28" w:rsidRDefault="009F3262">
            <w:pPr>
              <w:rPr>
                <w:rFonts w:ascii="ＭＳ Ｐゴシック" w:eastAsia="ＭＳ Ｐゴシック" w:hAnsi="ＭＳ Ｐゴシック"/>
                <w:b/>
                <w:color w:val="000000" w:themeColor="text1"/>
                <w:sz w:val="24"/>
                <w:szCs w:val="24"/>
              </w:rPr>
            </w:pPr>
          </w:p>
        </w:tc>
        <w:tc>
          <w:tcPr>
            <w:tcW w:w="1701" w:type="dxa"/>
            <w:gridSpan w:val="2"/>
          </w:tcPr>
          <w:p w:rsidR="009F3262" w:rsidRPr="004E7A28" w:rsidRDefault="009F3262">
            <w:pPr>
              <w:wordWrap w:val="0"/>
              <w:jc w:val="right"/>
              <w:rPr>
                <w:rFonts w:ascii="ＭＳ Ｐ明朝" w:eastAsia="ＭＳ Ｐ明朝" w:hAnsi="ＭＳ Ｐ明朝"/>
                <w:color w:val="000000" w:themeColor="text1"/>
                <w:sz w:val="24"/>
                <w:szCs w:val="24"/>
              </w:rPr>
            </w:pPr>
          </w:p>
        </w:tc>
        <w:tc>
          <w:tcPr>
            <w:tcW w:w="284" w:type="dxa"/>
          </w:tcPr>
          <w:p w:rsidR="009F3262" w:rsidRPr="004E7A28" w:rsidRDefault="009F3262">
            <w:pPr>
              <w:wordWrap w:val="0"/>
              <w:jc w:val="right"/>
              <w:rPr>
                <w:rFonts w:ascii="ＭＳ ゴシック" w:eastAsia="ＭＳ ゴシック" w:hAnsi="ＭＳ ゴシック"/>
                <w:color w:val="000000" w:themeColor="text1"/>
                <w:sz w:val="24"/>
                <w:szCs w:val="24"/>
              </w:rPr>
            </w:pPr>
          </w:p>
        </w:tc>
      </w:tr>
      <w:tr w:rsidR="004E7A28" w:rsidRPr="004E7A28" w:rsidTr="008B2D59">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併設型中高一貫校整備事業費</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3,751</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8B2D59">
        <w:tc>
          <w:tcPr>
            <w:tcW w:w="567" w:type="dxa"/>
            <w:gridSpan w:val="2"/>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2"/>
            <w:hideMark/>
          </w:tcPr>
          <w:p w:rsidR="006F0AF4" w:rsidRPr="004E7A28" w:rsidRDefault="006F0AF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平成29年度より府立富田林高等学校を併設型中高一貫校に改編するにあたり、必要となる施設改修（技術室、配膳室の整備等）に係る設計を行う。</w:t>
            </w:r>
          </w:p>
          <w:p w:rsidR="007D2B62" w:rsidRPr="004E7A28" w:rsidRDefault="007D2B62" w:rsidP="007D2B62">
            <w:pPr>
              <w:jc w:val="left"/>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bl>
    <w:tbl>
      <w:tblPr>
        <w:tblStyle w:val="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8B2D59">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rPr>
              <w:t>英語教育推進事業費（小中学校）</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98,701</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（60,750）</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8B2D59">
        <w:trPr>
          <w:trHeight w:val="884"/>
        </w:trPr>
        <w:tc>
          <w:tcPr>
            <w:tcW w:w="567" w:type="dxa"/>
            <w:gridSpan w:val="2"/>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2"/>
            <w:hideMark/>
          </w:tcPr>
          <w:p w:rsidR="006F0AF4" w:rsidRPr="004E7A28" w:rsidRDefault="006F0AF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府内16小学校を研究協力校に指定し、フォニックスを活用した新たな英語学習パッケージを府教委と民間業者と共同で開発。あわせて、担当教員の専門性及び指導力の向上を図るための研修を実施。</w:t>
            </w:r>
          </w:p>
          <w:p w:rsidR="007D2B62" w:rsidRPr="004E7A28" w:rsidRDefault="007D2B62" w:rsidP="007D2B62">
            <w:pPr>
              <w:jc w:val="left"/>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8B2D59">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rPr>
              <w:t>中学校給食導入促進事業費補助金</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3,340,179</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8B2D59">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(2,339,440)</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3D6A28" w:rsidRPr="004E7A28" w:rsidTr="003D6A28">
        <w:trPr>
          <w:trHeight w:val="884"/>
        </w:trPr>
        <w:tc>
          <w:tcPr>
            <w:tcW w:w="567" w:type="dxa"/>
            <w:gridSpan w:val="2"/>
          </w:tcPr>
          <w:p w:rsidR="00AF0CB3" w:rsidRPr="004E7A28" w:rsidRDefault="00AF0CB3" w:rsidP="00A676F2">
            <w:pPr>
              <w:jc w:val="distribute"/>
              <w:rPr>
                <w:rFonts w:asciiTheme="majorEastAsia" w:eastAsiaTheme="majorEastAsia" w:hAnsiTheme="majorEastAsia"/>
                <w:color w:val="000000" w:themeColor="text1"/>
                <w:sz w:val="18"/>
                <w:szCs w:val="24"/>
              </w:rPr>
            </w:pPr>
          </w:p>
        </w:tc>
        <w:tc>
          <w:tcPr>
            <w:tcW w:w="7513" w:type="dxa"/>
            <w:gridSpan w:val="2"/>
          </w:tcPr>
          <w:p w:rsidR="00AF0CB3" w:rsidRPr="004E7A28"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公立中学校における学校給食法上の完全給食を実施するための施設整備等を行う市町村　（平成27年度：13市町）に対し補助。</w:t>
            </w:r>
          </w:p>
          <w:p w:rsidR="00AF0CB3" w:rsidRPr="004E7A28"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・事業期間：平成23年度～平成27年度</w:t>
            </w:r>
          </w:p>
          <w:p w:rsidR="00AF0CB3" w:rsidRPr="004E7A28" w:rsidRDefault="00AF0CB3" w:rsidP="00A676F2">
            <w:pPr>
              <w:ind w:firstLineChars="150" w:firstLine="27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（補助率 ： ①施設整備費：1／2　②消耗品費：定額補助　※補助上限105,000千円/1校）</w:t>
            </w:r>
          </w:p>
          <w:p w:rsidR="00AF0CB3"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・完全給食実施率　：　（H22年度末） 12.3％　→　（H2７年度末見込み） 75.4％</w:t>
            </w:r>
          </w:p>
          <w:p w:rsidR="00E32AEF" w:rsidRPr="004E7A28" w:rsidRDefault="00E32AEF" w:rsidP="00A676F2">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AF0CB3" w:rsidRPr="004E7A28" w:rsidRDefault="00AF0CB3" w:rsidP="00A676F2">
            <w:pPr>
              <w:jc w:val="right"/>
              <w:rPr>
                <w:rFonts w:asciiTheme="majorEastAsia" w:eastAsiaTheme="majorEastAsia" w:hAnsiTheme="majorEastAsia"/>
                <w:color w:val="000000" w:themeColor="text1"/>
                <w:sz w:val="24"/>
                <w:szCs w:val="24"/>
              </w:rPr>
            </w:pPr>
          </w:p>
        </w:tc>
      </w:tr>
    </w:tbl>
    <w:p w:rsidR="00753A93" w:rsidRDefault="00753A93" w:rsidP="006F0AF4">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p w:rsidR="00690CE5" w:rsidRPr="004E7A28" w:rsidRDefault="00690CE5" w:rsidP="006F0AF4">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p w:rsidR="006F0AF4" w:rsidRPr="004E7A28" w:rsidRDefault="006F0AF4" w:rsidP="006F0AF4">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３　高等学校等の教育力</w:t>
      </w:r>
      <w:r w:rsidR="00324CDF">
        <w:rPr>
          <w:rFonts w:asciiTheme="majorEastAsia" w:eastAsiaTheme="majorEastAsia" w:hAnsiTheme="majorEastAsia" w:cs="Meiryo UI" w:hint="eastAsia"/>
          <w:b/>
          <w:bCs/>
          <w:color w:val="000000" w:themeColor="text1"/>
          <w:kern w:val="24"/>
          <w:sz w:val="28"/>
        </w:rPr>
        <w:t>の</w:t>
      </w:r>
      <w:bookmarkStart w:id="0" w:name="_GoBack"/>
      <w:bookmarkEnd w:id="0"/>
      <w:r w:rsidRPr="004E7A28">
        <w:rPr>
          <w:rFonts w:asciiTheme="majorEastAsia" w:eastAsiaTheme="majorEastAsia" w:hAnsiTheme="majorEastAsia" w:cs="Meiryo UI" w:hint="eastAsia"/>
          <w:b/>
          <w:bCs/>
          <w:color w:val="000000" w:themeColor="text1"/>
          <w:kern w:val="24"/>
          <w:sz w:val="28"/>
        </w:rPr>
        <w:t>向上</w:t>
      </w: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A676F2">
        <w:tc>
          <w:tcPr>
            <w:tcW w:w="457" w:type="dxa"/>
            <w:hideMark/>
          </w:tcPr>
          <w:p w:rsidR="00AF0CB3" w:rsidRPr="004E7A28" w:rsidRDefault="00AF0CB3" w:rsidP="00A676F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AF0CB3" w:rsidRPr="004E7A28" w:rsidRDefault="00AF0CB3" w:rsidP="00A676F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骨太の英語力養成事業費</w:t>
            </w:r>
          </w:p>
        </w:tc>
        <w:tc>
          <w:tcPr>
            <w:tcW w:w="1701" w:type="dxa"/>
            <w:gridSpan w:val="2"/>
            <w:hideMark/>
          </w:tcPr>
          <w:p w:rsidR="00AF0CB3" w:rsidRPr="004E7A28" w:rsidRDefault="00AF0CB3" w:rsidP="00A676F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22,569</w:t>
            </w:r>
            <w:r w:rsidR="003A639B" w:rsidRPr="003A639B">
              <w:rPr>
                <w:rFonts w:ascii="ＭＳ Ｐ明朝" w:eastAsia="ＭＳ Ｐ明朝" w:hAnsi="ＭＳ Ｐ明朝" w:hint="eastAsia"/>
                <w:color w:val="FFFFFF" w:themeColor="background1"/>
                <w:sz w:val="24"/>
                <w:szCs w:val="24"/>
              </w:rPr>
              <w:t>)</w:t>
            </w:r>
          </w:p>
        </w:tc>
        <w:tc>
          <w:tcPr>
            <w:tcW w:w="284" w:type="dxa"/>
          </w:tcPr>
          <w:p w:rsidR="00AF0CB3" w:rsidRPr="004E7A28" w:rsidRDefault="00AF0CB3" w:rsidP="00A676F2">
            <w:pPr>
              <w:wordWrap w:val="0"/>
              <w:jc w:val="right"/>
              <w:rPr>
                <w:rFonts w:ascii="ＭＳ ゴシック" w:eastAsia="ＭＳ ゴシック" w:hAnsi="ＭＳ ゴシック"/>
                <w:color w:val="000000" w:themeColor="text1"/>
                <w:sz w:val="24"/>
                <w:szCs w:val="24"/>
              </w:rPr>
            </w:pPr>
          </w:p>
        </w:tc>
      </w:tr>
      <w:tr w:rsidR="004E7A28" w:rsidRPr="004E7A28" w:rsidTr="00A676F2">
        <w:tc>
          <w:tcPr>
            <w:tcW w:w="7513" w:type="dxa"/>
            <w:gridSpan w:val="3"/>
            <w:vAlign w:val="center"/>
            <w:hideMark/>
          </w:tcPr>
          <w:p w:rsidR="00AF0CB3" w:rsidRPr="004E7A28" w:rsidRDefault="00AF0CB3" w:rsidP="00A676F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AF0CB3" w:rsidRPr="004E7A28" w:rsidRDefault="00AF0CB3" w:rsidP="00A676F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(26,027)</w:t>
            </w:r>
          </w:p>
        </w:tc>
        <w:tc>
          <w:tcPr>
            <w:tcW w:w="284" w:type="dxa"/>
          </w:tcPr>
          <w:p w:rsidR="00AF0CB3" w:rsidRPr="004E7A28" w:rsidRDefault="00AF0CB3" w:rsidP="00A676F2">
            <w:pPr>
              <w:jc w:val="right"/>
              <w:rPr>
                <w:rFonts w:ascii="ＭＳ ゴシック" w:eastAsia="ＭＳ ゴシック" w:hAnsi="ＭＳ ゴシック"/>
                <w:color w:val="000000" w:themeColor="text1"/>
                <w:sz w:val="24"/>
                <w:szCs w:val="24"/>
              </w:rPr>
            </w:pPr>
          </w:p>
        </w:tc>
      </w:tr>
      <w:tr w:rsidR="004E7A28" w:rsidRPr="004E7A28" w:rsidTr="00A676F2">
        <w:tc>
          <w:tcPr>
            <w:tcW w:w="567" w:type="dxa"/>
            <w:gridSpan w:val="2"/>
          </w:tcPr>
          <w:p w:rsidR="00AF0CB3" w:rsidRPr="004E7A28" w:rsidRDefault="00AF0CB3" w:rsidP="00A676F2">
            <w:pPr>
              <w:jc w:val="distribute"/>
              <w:rPr>
                <w:rFonts w:asciiTheme="majorEastAsia" w:eastAsiaTheme="majorEastAsia" w:hAnsiTheme="majorEastAsia"/>
                <w:color w:val="000000" w:themeColor="text1"/>
                <w:sz w:val="18"/>
                <w:szCs w:val="24"/>
              </w:rPr>
            </w:pPr>
          </w:p>
        </w:tc>
        <w:tc>
          <w:tcPr>
            <w:tcW w:w="7513" w:type="dxa"/>
            <w:gridSpan w:val="2"/>
            <w:hideMark/>
          </w:tcPr>
          <w:p w:rsidR="00AF0CB3" w:rsidRPr="004E7A28"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府立高校生の英語4技能（読む・聞く・話す・書く）を高校3年間で英語圏の大学で修学できるレベルに引き上げるため、平成27年度から府立高校17校にTOEFL </w:t>
            </w:r>
            <w:proofErr w:type="spellStart"/>
            <w:r w:rsidRPr="004E7A28">
              <w:rPr>
                <w:rFonts w:ascii="ＭＳ Ｐ明朝" w:eastAsia="ＭＳ Ｐ明朝" w:hAnsi="ＭＳ Ｐ明朝" w:hint="eastAsia"/>
                <w:color w:val="000000" w:themeColor="text1"/>
                <w:sz w:val="18"/>
                <w:szCs w:val="20"/>
              </w:rPr>
              <w:t>iBT</w:t>
            </w:r>
            <w:proofErr w:type="spellEnd"/>
            <w:r w:rsidRPr="004E7A28">
              <w:rPr>
                <w:rFonts w:ascii="ＭＳ Ｐ明朝" w:eastAsia="ＭＳ Ｐ明朝" w:hAnsi="ＭＳ Ｐ明朝" w:hint="eastAsia"/>
                <w:color w:val="000000" w:themeColor="text1"/>
                <w:sz w:val="18"/>
                <w:szCs w:val="20"/>
              </w:rPr>
              <w:t>を扱った授業を順次導入。</w:t>
            </w:r>
          </w:p>
          <w:p w:rsidR="00E32AEF" w:rsidRDefault="00E32AEF" w:rsidP="00A676F2">
            <w:pPr>
              <w:jc w:val="left"/>
              <w:rPr>
                <w:rFonts w:ascii="ＭＳ Ｐ明朝" w:eastAsia="ＭＳ Ｐ明朝" w:hAnsi="ＭＳ Ｐ明朝"/>
                <w:color w:val="000000" w:themeColor="text1"/>
                <w:sz w:val="18"/>
                <w:szCs w:val="20"/>
              </w:rPr>
            </w:pPr>
          </w:p>
          <w:p w:rsidR="00D261EC" w:rsidRPr="004E7A28" w:rsidRDefault="00D261EC" w:rsidP="00A676F2">
            <w:pPr>
              <w:jc w:val="left"/>
              <w:rPr>
                <w:rFonts w:ascii="ＭＳ Ｐ明朝" w:eastAsia="ＭＳ Ｐ明朝" w:hAnsi="ＭＳ Ｐ明朝"/>
                <w:color w:val="000000" w:themeColor="text1"/>
                <w:sz w:val="18"/>
                <w:szCs w:val="20"/>
              </w:rPr>
            </w:pPr>
          </w:p>
        </w:tc>
        <w:tc>
          <w:tcPr>
            <w:tcW w:w="1418" w:type="dxa"/>
            <w:gridSpan w:val="2"/>
          </w:tcPr>
          <w:p w:rsidR="00AF0CB3" w:rsidRPr="004E7A28" w:rsidRDefault="00AF0CB3" w:rsidP="00A676F2">
            <w:pPr>
              <w:jc w:val="right"/>
              <w:rPr>
                <w:rFonts w:asciiTheme="majorEastAsia" w:eastAsiaTheme="majorEastAsia" w:hAnsiTheme="majorEastAsia"/>
                <w:color w:val="000000" w:themeColor="text1"/>
                <w:sz w:val="24"/>
                <w:szCs w:val="24"/>
              </w:rPr>
            </w:pPr>
          </w:p>
        </w:tc>
      </w:tr>
      <w:tr w:rsidR="004E7A28" w:rsidRPr="004E7A28" w:rsidTr="004D2CF5">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校長マネジメント推進事業費</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213,000</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4D2CF5">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(210,000)</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4D2CF5">
        <w:tc>
          <w:tcPr>
            <w:tcW w:w="567" w:type="dxa"/>
            <w:gridSpan w:val="2"/>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2"/>
            <w:hideMark/>
          </w:tcPr>
          <w:p w:rsidR="006F0AF4" w:rsidRPr="004E7A28" w:rsidRDefault="006F0AF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学校経営計画に示した中期的目標に基づき、校長・准校長がその責任と権限において学校経営を行うための予算を措置する。（１校1,200千円。ただし定時制、通信制、分校は600千円。）</w:t>
            </w:r>
          </w:p>
          <w:p w:rsidR="005E371D" w:rsidRPr="004E7A28" w:rsidRDefault="005E371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r w:rsidR="004E7A28" w:rsidRPr="004E7A28" w:rsidTr="004D2CF5">
        <w:tc>
          <w:tcPr>
            <w:tcW w:w="457" w:type="dxa"/>
          </w:tcPr>
          <w:p w:rsidR="005E371D" w:rsidRPr="004E7A28" w:rsidRDefault="005E371D" w:rsidP="004646D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tcPr>
          <w:p w:rsidR="005E371D" w:rsidRPr="004E7A28" w:rsidRDefault="005E371D" w:rsidP="004646D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私立高校生等への授業料支援</w:t>
            </w:r>
          </w:p>
        </w:tc>
        <w:tc>
          <w:tcPr>
            <w:tcW w:w="1701" w:type="dxa"/>
            <w:gridSpan w:val="2"/>
          </w:tcPr>
          <w:p w:rsidR="005E371D" w:rsidRPr="004E7A28" w:rsidRDefault="005E371D" w:rsidP="004646D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21,882,710</w:t>
            </w:r>
            <w:r w:rsidR="003A639B" w:rsidRPr="003A639B">
              <w:rPr>
                <w:rFonts w:ascii="ＭＳ Ｐ明朝" w:eastAsia="ＭＳ Ｐ明朝" w:hAnsi="ＭＳ Ｐ明朝" w:hint="eastAsia"/>
                <w:color w:val="FFFFFF" w:themeColor="background1"/>
                <w:sz w:val="24"/>
                <w:szCs w:val="24"/>
              </w:rPr>
              <w:t>)</w:t>
            </w:r>
          </w:p>
        </w:tc>
        <w:tc>
          <w:tcPr>
            <w:tcW w:w="284" w:type="dxa"/>
          </w:tcPr>
          <w:p w:rsidR="005E371D" w:rsidRPr="004E7A28" w:rsidRDefault="005E371D" w:rsidP="004646D2">
            <w:pPr>
              <w:wordWrap w:val="0"/>
              <w:jc w:val="right"/>
              <w:rPr>
                <w:rFonts w:ascii="ＭＳ ゴシック" w:eastAsia="ＭＳ ゴシック" w:hAnsi="ＭＳ ゴシック"/>
                <w:color w:val="000000" w:themeColor="text1"/>
                <w:sz w:val="24"/>
                <w:szCs w:val="24"/>
              </w:rPr>
            </w:pPr>
          </w:p>
        </w:tc>
      </w:tr>
      <w:tr w:rsidR="004E7A28" w:rsidRPr="004E7A28" w:rsidTr="004D2CF5">
        <w:tc>
          <w:tcPr>
            <w:tcW w:w="7513" w:type="dxa"/>
            <w:gridSpan w:val="3"/>
            <w:vAlign w:val="center"/>
          </w:tcPr>
          <w:p w:rsidR="005E371D" w:rsidRPr="004E7A28" w:rsidRDefault="005E371D" w:rsidP="004646D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tcPr>
          <w:p w:rsidR="005E371D" w:rsidRPr="004E7A28" w:rsidRDefault="005E371D" w:rsidP="004646D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(23,006,996)</w:t>
            </w:r>
          </w:p>
        </w:tc>
        <w:tc>
          <w:tcPr>
            <w:tcW w:w="284" w:type="dxa"/>
          </w:tcPr>
          <w:p w:rsidR="005E371D" w:rsidRPr="004E7A28" w:rsidRDefault="005E371D" w:rsidP="004646D2">
            <w:pPr>
              <w:jc w:val="right"/>
              <w:rPr>
                <w:rFonts w:ascii="ＭＳ ゴシック" w:eastAsia="ＭＳ ゴシック" w:hAnsi="ＭＳ ゴシック"/>
                <w:color w:val="000000" w:themeColor="text1"/>
                <w:sz w:val="24"/>
                <w:szCs w:val="24"/>
              </w:rPr>
            </w:pPr>
          </w:p>
        </w:tc>
      </w:tr>
      <w:tr w:rsidR="004E7A28" w:rsidRPr="004E7A28" w:rsidTr="003D6A28">
        <w:tc>
          <w:tcPr>
            <w:tcW w:w="567" w:type="dxa"/>
            <w:gridSpan w:val="2"/>
          </w:tcPr>
          <w:p w:rsidR="004D2CF5" w:rsidRPr="004E7A28" w:rsidRDefault="004D2CF5" w:rsidP="00A676F2">
            <w:pPr>
              <w:jc w:val="distribute"/>
              <w:rPr>
                <w:rFonts w:asciiTheme="majorEastAsia" w:eastAsiaTheme="majorEastAsia" w:hAnsiTheme="majorEastAsia"/>
                <w:color w:val="000000" w:themeColor="text1"/>
                <w:sz w:val="18"/>
                <w:szCs w:val="24"/>
              </w:rPr>
            </w:pPr>
          </w:p>
        </w:tc>
        <w:tc>
          <w:tcPr>
            <w:tcW w:w="7513" w:type="dxa"/>
            <w:gridSpan w:val="2"/>
          </w:tcPr>
          <w:p w:rsidR="004D2CF5" w:rsidRPr="004E7A28" w:rsidRDefault="004D2CF5"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私立高等学校及び専修学校高等課程等に在学する生徒の修学上の経済的負担の軽減を図り、進路選択時に自由な学校選択の機会を提供するため、中間所得層（年収800万円未満程度）までを対象に授業料を支援。</w:t>
            </w:r>
          </w:p>
          <w:p w:rsidR="004D2CF5" w:rsidRPr="004E7A28" w:rsidRDefault="004D2CF5" w:rsidP="00A676F2">
            <w:pPr>
              <w:jc w:val="left"/>
              <w:rPr>
                <w:rFonts w:ascii="ＭＳ Ｐ明朝" w:eastAsia="ＭＳ Ｐ明朝" w:hAnsi="ＭＳ Ｐ明朝"/>
                <w:color w:val="000000" w:themeColor="text1"/>
                <w:sz w:val="18"/>
                <w:szCs w:val="20"/>
              </w:rPr>
            </w:pPr>
          </w:p>
        </w:tc>
        <w:tc>
          <w:tcPr>
            <w:tcW w:w="1418" w:type="dxa"/>
            <w:gridSpan w:val="2"/>
          </w:tcPr>
          <w:p w:rsidR="004D2CF5" w:rsidRPr="004E7A28" w:rsidRDefault="004D2CF5" w:rsidP="00A676F2">
            <w:pPr>
              <w:jc w:val="right"/>
              <w:rPr>
                <w:rFonts w:asciiTheme="majorEastAsia" w:eastAsiaTheme="majorEastAsia" w:hAnsiTheme="majorEastAsia"/>
                <w:color w:val="000000" w:themeColor="text1"/>
                <w:sz w:val="24"/>
                <w:szCs w:val="24"/>
              </w:rPr>
            </w:pPr>
          </w:p>
        </w:tc>
      </w:tr>
      <w:tr w:rsidR="004E7A28" w:rsidRPr="004E7A28" w:rsidTr="004D2CF5">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奨学のための給付金事業</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2,623,261</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4D2CF5">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(1,550,635)</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4D2CF5">
        <w:tc>
          <w:tcPr>
            <w:tcW w:w="567" w:type="dxa"/>
            <w:gridSpan w:val="2"/>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2"/>
            <w:hideMark/>
          </w:tcPr>
          <w:p w:rsidR="006F0AF4" w:rsidRPr="004E7A28" w:rsidRDefault="006F0AF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国公立・私立の高校等に在学する非課税世帯・生活保護受給世帯の生徒に対して、授業料以外の教育費負担を軽減するため、国の支給額を上限に奨学給付金を給付。</w:t>
            </w:r>
          </w:p>
          <w:p w:rsidR="009F3262" w:rsidRPr="004E7A28" w:rsidRDefault="009F3262" w:rsidP="00690CE5">
            <w:pPr>
              <w:jc w:val="left"/>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bl>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E7A28" w:rsidRPr="004E7A28" w:rsidTr="009304F1">
        <w:tc>
          <w:tcPr>
            <w:tcW w:w="457" w:type="dxa"/>
            <w:gridSpan w:val="2"/>
          </w:tcPr>
          <w:p w:rsidR="009304F1" w:rsidRPr="004E7A28" w:rsidRDefault="009304F1" w:rsidP="00BE32B5">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9304F1" w:rsidRPr="004E7A28" w:rsidRDefault="009304F1" w:rsidP="00BE32B5">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私立学校教育の振興</w:t>
            </w:r>
          </w:p>
        </w:tc>
        <w:tc>
          <w:tcPr>
            <w:tcW w:w="1701" w:type="dxa"/>
            <w:gridSpan w:val="3"/>
          </w:tcPr>
          <w:p w:rsidR="009304F1" w:rsidRPr="004E7A28" w:rsidRDefault="009304F1" w:rsidP="00BE32B5">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37,797,932</w:t>
            </w:r>
            <w:r w:rsidR="003A639B" w:rsidRPr="003A639B">
              <w:rPr>
                <w:rFonts w:ascii="ＭＳ Ｐ明朝" w:eastAsia="ＭＳ Ｐ明朝" w:hAnsi="ＭＳ Ｐ明朝" w:hint="eastAsia"/>
                <w:color w:val="FFFFFF" w:themeColor="background1"/>
                <w:sz w:val="24"/>
                <w:szCs w:val="24"/>
              </w:rPr>
              <w:t>)</w:t>
            </w:r>
          </w:p>
        </w:tc>
        <w:tc>
          <w:tcPr>
            <w:tcW w:w="284" w:type="dxa"/>
          </w:tcPr>
          <w:p w:rsidR="009304F1" w:rsidRPr="004E7A28" w:rsidRDefault="009304F1" w:rsidP="00BE32B5">
            <w:pPr>
              <w:wordWrap w:val="0"/>
              <w:jc w:val="right"/>
              <w:rPr>
                <w:rFonts w:ascii="ＭＳ ゴシック" w:eastAsia="ＭＳ ゴシック" w:hAnsi="ＭＳ ゴシック"/>
                <w:color w:val="000000" w:themeColor="text1"/>
                <w:sz w:val="24"/>
                <w:szCs w:val="24"/>
              </w:rPr>
            </w:pPr>
          </w:p>
        </w:tc>
      </w:tr>
      <w:tr w:rsidR="004E7A28" w:rsidRPr="004E7A28" w:rsidTr="009304F1">
        <w:tc>
          <w:tcPr>
            <w:tcW w:w="7513" w:type="dxa"/>
            <w:gridSpan w:val="5"/>
          </w:tcPr>
          <w:p w:rsidR="009304F1" w:rsidRPr="004E7A28" w:rsidRDefault="009304F1" w:rsidP="00BE32B5">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3"/>
          </w:tcPr>
          <w:p w:rsidR="009304F1" w:rsidRPr="004E7A28" w:rsidRDefault="009304F1" w:rsidP="00BE32B5">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(37,650,948)</w:t>
            </w:r>
          </w:p>
        </w:tc>
        <w:tc>
          <w:tcPr>
            <w:tcW w:w="284" w:type="dxa"/>
          </w:tcPr>
          <w:p w:rsidR="009304F1" w:rsidRPr="004E7A28" w:rsidRDefault="009304F1" w:rsidP="00BE32B5">
            <w:pPr>
              <w:jc w:val="right"/>
              <w:rPr>
                <w:rFonts w:ascii="ＭＳ ゴシック" w:eastAsia="ＭＳ ゴシック" w:hAnsi="ＭＳ ゴシック"/>
                <w:color w:val="000000" w:themeColor="text1"/>
                <w:sz w:val="24"/>
                <w:szCs w:val="24"/>
              </w:rPr>
            </w:pPr>
          </w:p>
        </w:tc>
      </w:tr>
      <w:tr w:rsidR="004E7A28" w:rsidRPr="004E7A28" w:rsidTr="009304F1">
        <w:trPr>
          <w:trHeight w:val="345"/>
        </w:trPr>
        <w:tc>
          <w:tcPr>
            <w:tcW w:w="284" w:type="dxa"/>
          </w:tcPr>
          <w:p w:rsidR="009304F1" w:rsidRPr="004E7A28" w:rsidRDefault="009304F1" w:rsidP="00BE32B5">
            <w:pPr>
              <w:jc w:val="left"/>
              <w:rPr>
                <w:rFonts w:ascii="ＭＳ ゴシック" w:eastAsia="ＭＳ ゴシック" w:hAnsi="ＭＳ ゴシック" w:cs="Meiryo UI"/>
                <w:color w:val="000000" w:themeColor="text1"/>
                <w:sz w:val="22"/>
                <w:szCs w:val="24"/>
              </w:rPr>
            </w:pPr>
          </w:p>
        </w:tc>
        <w:tc>
          <w:tcPr>
            <w:tcW w:w="6237" w:type="dxa"/>
            <w:gridSpan w:val="3"/>
          </w:tcPr>
          <w:p w:rsidR="009304F1" w:rsidRPr="004E7A28" w:rsidRDefault="009304F1" w:rsidP="00BE32B5">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・私立高等学校等振興助成</w:t>
            </w:r>
          </w:p>
        </w:tc>
        <w:tc>
          <w:tcPr>
            <w:tcW w:w="1417" w:type="dxa"/>
            <w:gridSpan w:val="2"/>
          </w:tcPr>
          <w:p w:rsidR="009304F1" w:rsidRPr="004E7A28" w:rsidRDefault="009304F1" w:rsidP="00BE32B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36,364,234</w:t>
            </w:r>
          </w:p>
        </w:tc>
        <w:tc>
          <w:tcPr>
            <w:tcW w:w="1560" w:type="dxa"/>
            <w:gridSpan w:val="3"/>
          </w:tcPr>
          <w:p w:rsidR="009304F1" w:rsidRPr="004E7A28" w:rsidRDefault="009304F1" w:rsidP="00BE32B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(36,272,839)</w:t>
            </w:r>
          </w:p>
        </w:tc>
      </w:tr>
      <w:tr w:rsidR="004E7A28" w:rsidRPr="004E7A28" w:rsidTr="003D6A28">
        <w:tc>
          <w:tcPr>
            <w:tcW w:w="567" w:type="dxa"/>
            <w:gridSpan w:val="3"/>
          </w:tcPr>
          <w:p w:rsidR="004D2CF5" w:rsidRPr="004E7A28" w:rsidRDefault="004D2CF5" w:rsidP="00A676F2">
            <w:pPr>
              <w:jc w:val="distribute"/>
              <w:rPr>
                <w:rFonts w:asciiTheme="majorEastAsia" w:eastAsiaTheme="majorEastAsia" w:hAnsiTheme="majorEastAsia"/>
                <w:color w:val="000000" w:themeColor="text1"/>
                <w:sz w:val="18"/>
                <w:szCs w:val="24"/>
              </w:rPr>
            </w:pPr>
          </w:p>
        </w:tc>
        <w:tc>
          <w:tcPr>
            <w:tcW w:w="7513" w:type="dxa"/>
            <w:gridSpan w:val="4"/>
          </w:tcPr>
          <w:p w:rsidR="004D2CF5" w:rsidRPr="004E7A28" w:rsidRDefault="004D2CF5" w:rsidP="004D2CF5">
            <w:pPr>
              <w:ind w:firstLineChars="100" w:firstLine="180"/>
              <w:jc w:val="left"/>
              <w:rPr>
                <w:rFonts w:ascii="ＭＳ Ｐ明朝" w:eastAsia="ＭＳ Ｐ明朝" w:hAnsi="ＭＳ Ｐ明朝"/>
                <w:color w:val="000000" w:themeColor="text1"/>
                <w:sz w:val="18"/>
                <w:szCs w:val="18"/>
              </w:rPr>
            </w:pPr>
            <w:r w:rsidRPr="004E7A28">
              <w:rPr>
                <w:rFonts w:ascii="ＭＳ Ｐ明朝" w:eastAsia="ＭＳ Ｐ明朝" w:hAnsi="ＭＳ Ｐ明朝" w:hint="eastAsia"/>
                <w:color w:val="000000" w:themeColor="text1"/>
                <w:sz w:val="18"/>
                <w:szCs w:val="18"/>
              </w:rPr>
              <w:t>教育条件の維持向上、保護者負担の軽減及び経営の健全化を図り、私立高等学校等の健全な発展に資するため、経常費（運営費）を助成。高等学校の経常費助成単価については、カット率を見直し（2.0％→カットなし）。</w:t>
            </w:r>
          </w:p>
          <w:p w:rsidR="004D2CF5" w:rsidRPr="004E7A28" w:rsidRDefault="004D2CF5" w:rsidP="004D2CF5">
            <w:pPr>
              <w:ind w:firstLineChars="100" w:firstLine="180"/>
              <w:jc w:val="left"/>
              <w:rPr>
                <w:rFonts w:ascii="ＭＳ Ｐ明朝" w:eastAsia="ＭＳ Ｐ明朝" w:hAnsi="ＭＳ Ｐ明朝"/>
                <w:color w:val="000000" w:themeColor="text1"/>
                <w:sz w:val="18"/>
                <w:szCs w:val="18"/>
              </w:rPr>
            </w:pPr>
          </w:p>
        </w:tc>
        <w:tc>
          <w:tcPr>
            <w:tcW w:w="1418" w:type="dxa"/>
            <w:gridSpan w:val="2"/>
          </w:tcPr>
          <w:p w:rsidR="004D2CF5" w:rsidRPr="004E7A28" w:rsidRDefault="004D2CF5" w:rsidP="00A676F2">
            <w:pPr>
              <w:jc w:val="right"/>
              <w:rPr>
                <w:rFonts w:asciiTheme="majorEastAsia" w:eastAsiaTheme="majorEastAsia" w:hAnsiTheme="majorEastAsia"/>
                <w:color w:val="000000" w:themeColor="text1"/>
                <w:sz w:val="24"/>
                <w:szCs w:val="24"/>
              </w:rPr>
            </w:pPr>
          </w:p>
        </w:tc>
      </w:tr>
      <w:tr w:rsidR="004E7A28" w:rsidRPr="004E7A28" w:rsidTr="009304F1">
        <w:trPr>
          <w:trHeight w:val="345"/>
        </w:trPr>
        <w:tc>
          <w:tcPr>
            <w:tcW w:w="284" w:type="dxa"/>
          </w:tcPr>
          <w:p w:rsidR="009304F1" w:rsidRPr="004E7A28" w:rsidRDefault="009304F1" w:rsidP="00BE32B5">
            <w:pPr>
              <w:jc w:val="left"/>
              <w:rPr>
                <w:rFonts w:ascii="ＭＳ ゴシック" w:eastAsia="ＭＳ ゴシック" w:hAnsi="ＭＳ ゴシック" w:cs="Meiryo UI"/>
                <w:color w:val="000000" w:themeColor="text1"/>
                <w:sz w:val="22"/>
                <w:szCs w:val="24"/>
              </w:rPr>
            </w:pPr>
          </w:p>
        </w:tc>
        <w:tc>
          <w:tcPr>
            <w:tcW w:w="6237" w:type="dxa"/>
            <w:gridSpan w:val="3"/>
          </w:tcPr>
          <w:p w:rsidR="009304F1" w:rsidRPr="004E7A28" w:rsidRDefault="009304F1" w:rsidP="00BE32B5">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・私立専修学校等振興助成</w:t>
            </w:r>
          </w:p>
        </w:tc>
        <w:tc>
          <w:tcPr>
            <w:tcW w:w="1417" w:type="dxa"/>
            <w:gridSpan w:val="2"/>
          </w:tcPr>
          <w:p w:rsidR="009304F1" w:rsidRPr="004E7A28" w:rsidRDefault="009304F1" w:rsidP="00BE32B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1,376,926</w:t>
            </w:r>
          </w:p>
        </w:tc>
        <w:tc>
          <w:tcPr>
            <w:tcW w:w="1560" w:type="dxa"/>
            <w:gridSpan w:val="3"/>
          </w:tcPr>
          <w:p w:rsidR="009304F1" w:rsidRPr="004E7A28" w:rsidRDefault="009304F1" w:rsidP="00BE32B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(1,318,350)</w:t>
            </w:r>
          </w:p>
        </w:tc>
      </w:tr>
      <w:tr w:rsidR="004E7A28" w:rsidRPr="004E7A28" w:rsidTr="003D6A28">
        <w:tc>
          <w:tcPr>
            <w:tcW w:w="567" w:type="dxa"/>
            <w:gridSpan w:val="3"/>
          </w:tcPr>
          <w:p w:rsidR="004D2CF5" w:rsidRPr="004E7A28" w:rsidRDefault="004D2CF5" w:rsidP="00A676F2">
            <w:pPr>
              <w:jc w:val="distribute"/>
              <w:rPr>
                <w:rFonts w:asciiTheme="majorEastAsia" w:eastAsiaTheme="majorEastAsia" w:hAnsiTheme="majorEastAsia"/>
                <w:color w:val="000000" w:themeColor="text1"/>
                <w:sz w:val="18"/>
                <w:szCs w:val="24"/>
              </w:rPr>
            </w:pPr>
          </w:p>
        </w:tc>
        <w:tc>
          <w:tcPr>
            <w:tcW w:w="7513" w:type="dxa"/>
            <w:gridSpan w:val="4"/>
          </w:tcPr>
          <w:p w:rsidR="004D2CF5" w:rsidRDefault="004D2CF5" w:rsidP="00A676F2">
            <w:pPr>
              <w:ind w:firstLineChars="100" w:firstLine="180"/>
              <w:jc w:val="left"/>
              <w:rPr>
                <w:rFonts w:ascii="ＭＳ Ｐ明朝" w:eastAsia="ＭＳ Ｐ明朝" w:hAnsi="ＭＳ Ｐ明朝"/>
                <w:color w:val="000000" w:themeColor="text1"/>
                <w:sz w:val="18"/>
                <w:szCs w:val="18"/>
              </w:rPr>
            </w:pPr>
            <w:r w:rsidRPr="004E7A28">
              <w:rPr>
                <w:rFonts w:ascii="ＭＳ Ｐ明朝" w:eastAsia="ＭＳ Ｐ明朝" w:hAnsi="ＭＳ Ｐ明朝" w:hint="eastAsia"/>
                <w:color w:val="000000" w:themeColor="text1"/>
                <w:sz w:val="18"/>
                <w:szCs w:val="20"/>
              </w:rPr>
              <w:t>私立専修学校等に、経常費（運営費）等を助成。</w:t>
            </w:r>
            <w:r w:rsidRPr="004E7A28">
              <w:rPr>
                <w:rFonts w:ascii="ＭＳ Ｐ明朝" w:eastAsia="ＭＳ Ｐ明朝" w:hAnsi="ＭＳ Ｐ明朝" w:hint="eastAsia"/>
                <w:color w:val="000000" w:themeColor="text1"/>
                <w:sz w:val="18"/>
                <w:szCs w:val="18"/>
              </w:rPr>
              <w:t>経常費助成単価については、カット率を見直し（2.0％→カットなし）。</w:t>
            </w:r>
          </w:p>
          <w:p w:rsidR="00D9069D" w:rsidRPr="004E7A28" w:rsidRDefault="00D9069D" w:rsidP="00D9069D">
            <w:pPr>
              <w:jc w:val="left"/>
              <w:rPr>
                <w:rFonts w:ascii="ＭＳ Ｐ明朝" w:eastAsia="ＭＳ Ｐ明朝" w:hAnsi="ＭＳ Ｐ明朝"/>
                <w:color w:val="000000" w:themeColor="text1"/>
                <w:sz w:val="18"/>
                <w:szCs w:val="20"/>
              </w:rPr>
            </w:pPr>
          </w:p>
        </w:tc>
        <w:tc>
          <w:tcPr>
            <w:tcW w:w="1418" w:type="dxa"/>
            <w:gridSpan w:val="2"/>
          </w:tcPr>
          <w:p w:rsidR="004D2CF5" w:rsidRPr="004E7A28" w:rsidRDefault="004D2CF5" w:rsidP="00A676F2">
            <w:pPr>
              <w:jc w:val="right"/>
              <w:rPr>
                <w:rFonts w:asciiTheme="majorEastAsia" w:eastAsiaTheme="majorEastAsia" w:hAnsiTheme="majorEastAsia"/>
                <w:color w:val="000000" w:themeColor="text1"/>
                <w:sz w:val="24"/>
                <w:szCs w:val="24"/>
              </w:rPr>
            </w:pPr>
          </w:p>
        </w:tc>
      </w:tr>
      <w:tr w:rsidR="004E7A28" w:rsidRPr="004E7A28" w:rsidTr="009304F1">
        <w:trPr>
          <w:trHeight w:val="345"/>
        </w:trPr>
        <w:tc>
          <w:tcPr>
            <w:tcW w:w="284" w:type="dxa"/>
          </w:tcPr>
          <w:p w:rsidR="009304F1" w:rsidRPr="004E7A28" w:rsidRDefault="009304F1" w:rsidP="00BE32B5">
            <w:pPr>
              <w:jc w:val="left"/>
              <w:rPr>
                <w:rFonts w:ascii="ＭＳ ゴシック" w:eastAsia="ＭＳ ゴシック" w:hAnsi="ＭＳ ゴシック" w:cs="Meiryo UI"/>
                <w:color w:val="000000" w:themeColor="text1"/>
                <w:sz w:val="22"/>
                <w:szCs w:val="24"/>
              </w:rPr>
            </w:pPr>
          </w:p>
        </w:tc>
        <w:tc>
          <w:tcPr>
            <w:tcW w:w="6237" w:type="dxa"/>
            <w:gridSpan w:val="3"/>
          </w:tcPr>
          <w:p w:rsidR="009304F1" w:rsidRPr="004E7A28" w:rsidRDefault="009304F1" w:rsidP="00BE32B5">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・私立高等学校等教育振興補助金</w:t>
            </w:r>
          </w:p>
        </w:tc>
        <w:tc>
          <w:tcPr>
            <w:tcW w:w="1417" w:type="dxa"/>
            <w:gridSpan w:val="2"/>
          </w:tcPr>
          <w:p w:rsidR="009304F1" w:rsidRPr="004E7A28" w:rsidRDefault="009304F1" w:rsidP="00BE32B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56,772</w:t>
            </w:r>
          </w:p>
        </w:tc>
        <w:tc>
          <w:tcPr>
            <w:tcW w:w="1560" w:type="dxa"/>
            <w:gridSpan w:val="3"/>
          </w:tcPr>
          <w:p w:rsidR="009304F1" w:rsidRPr="004E7A28" w:rsidRDefault="009304F1" w:rsidP="00BE32B5">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(59,759)</w:t>
            </w:r>
          </w:p>
        </w:tc>
      </w:tr>
      <w:tr w:rsidR="004E7A28" w:rsidRPr="004E7A28" w:rsidTr="009304F1">
        <w:tc>
          <w:tcPr>
            <w:tcW w:w="567" w:type="dxa"/>
            <w:gridSpan w:val="3"/>
          </w:tcPr>
          <w:p w:rsidR="009304F1" w:rsidRPr="004E7A28" w:rsidRDefault="009304F1" w:rsidP="00BE32B5">
            <w:pPr>
              <w:jc w:val="distribute"/>
              <w:rPr>
                <w:rFonts w:asciiTheme="majorEastAsia" w:eastAsiaTheme="majorEastAsia" w:hAnsiTheme="majorEastAsia"/>
                <w:color w:val="000000" w:themeColor="text1"/>
                <w:sz w:val="18"/>
                <w:szCs w:val="24"/>
              </w:rPr>
            </w:pPr>
          </w:p>
        </w:tc>
        <w:tc>
          <w:tcPr>
            <w:tcW w:w="7513" w:type="dxa"/>
            <w:gridSpan w:val="4"/>
          </w:tcPr>
          <w:p w:rsidR="009304F1" w:rsidRPr="004E7A28" w:rsidRDefault="009304F1" w:rsidP="00BE32B5">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私立高等学校等における教育の振興に資するため、教育活動の充実等に要する経費を助成。</w:t>
            </w:r>
          </w:p>
          <w:p w:rsidR="00D9069D" w:rsidRPr="004E7A28" w:rsidRDefault="00D9069D" w:rsidP="00E32AEF">
            <w:pPr>
              <w:jc w:val="left"/>
              <w:rPr>
                <w:rFonts w:ascii="ＭＳ Ｐ明朝" w:eastAsia="ＭＳ Ｐ明朝" w:hAnsi="ＭＳ Ｐ明朝"/>
                <w:color w:val="000000" w:themeColor="text1"/>
                <w:sz w:val="18"/>
                <w:szCs w:val="20"/>
              </w:rPr>
            </w:pPr>
          </w:p>
        </w:tc>
        <w:tc>
          <w:tcPr>
            <w:tcW w:w="1418" w:type="dxa"/>
            <w:gridSpan w:val="2"/>
          </w:tcPr>
          <w:p w:rsidR="009304F1" w:rsidRPr="004E7A28" w:rsidRDefault="009304F1" w:rsidP="00BE32B5">
            <w:pPr>
              <w:jc w:val="right"/>
              <w:rPr>
                <w:rFonts w:asciiTheme="majorEastAsia" w:eastAsiaTheme="majorEastAsia" w:hAnsiTheme="majorEastAsia"/>
                <w:color w:val="000000" w:themeColor="text1"/>
                <w:sz w:val="24"/>
                <w:szCs w:val="24"/>
              </w:rPr>
            </w:pPr>
          </w:p>
        </w:tc>
      </w:tr>
    </w:tbl>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AF0CB3">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学校情報ネットワーク再構築事業費</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137,709</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AF0CB3">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(26,712)</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3D6A28">
        <w:tc>
          <w:tcPr>
            <w:tcW w:w="567" w:type="dxa"/>
            <w:gridSpan w:val="2"/>
          </w:tcPr>
          <w:p w:rsidR="00AF0CB3" w:rsidRPr="004E7A28" w:rsidRDefault="00AF0CB3" w:rsidP="00A676F2">
            <w:pPr>
              <w:jc w:val="distribute"/>
              <w:rPr>
                <w:rFonts w:asciiTheme="majorEastAsia" w:eastAsiaTheme="majorEastAsia" w:hAnsiTheme="majorEastAsia"/>
                <w:color w:val="000000" w:themeColor="text1"/>
                <w:sz w:val="18"/>
                <w:szCs w:val="24"/>
              </w:rPr>
            </w:pPr>
          </w:p>
        </w:tc>
        <w:tc>
          <w:tcPr>
            <w:tcW w:w="7513" w:type="dxa"/>
            <w:gridSpan w:val="2"/>
          </w:tcPr>
          <w:p w:rsidR="00AF0CB3"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生徒の教育用である学校情報ネットワーク全体の再構築を行うことにより、回線増強等によるICT教育環境の改善を進める。</w:t>
            </w:r>
          </w:p>
          <w:p w:rsidR="00690CE5" w:rsidRPr="004E7A28" w:rsidRDefault="00690CE5" w:rsidP="00D261EC">
            <w:pPr>
              <w:jc w:val="left"/>
              <w:rPr>
                <w:rFonts w:ascii="ＭＳ Ｐ明朝" w:eastAsia="ＭＳ Ｐ明朝" w:hAnsi="ＭＳ Ｐ明朝"/>
                <w:color w:val="000000" w:themeColor="text1"/>
                <w:sz w:val="18"/>
                <w:szCs w:val="20"/>
              </w:rPr>
            </w:pPr>
          </w:p>
        </w:tc>
        <w:tc>
          <w:tcPr>
            <w:tcW w:w="1418" w:type="dxa"/>
            <w:gridSpan w:val="2"/>
          </w:tcPr>
          <w:p w:rsidR="00AF0CB3" w:rsidRPr="004E7A28" w:rsidRDefault="00AF0CB3" w:rsidP="00A676F2">
            <w:pPr>
              <w:jc w:val="right"/>
              <w:rPr>
                <w:rFonts w:asciiTheme="majorEastAsia" w:eastAsiaTheme="majorEastAsia" w:hAnsiTheme="majorEastAsia"/>
                <w:color w:val="000000" w:themeColor="text1"/>
                <w:sz w:val="24"/>
                <w:szCs w:val="24"/>
              </w:rPr>
            </w:pPr>
          </w:p>
        </w:tc>
      </w:tr>
      <w:tr w:rsidR="004E7A28" w:rsidRPr="004E7A28" w:rsidTr="00AF0CB3">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府立学校老朽化対策費</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1,404,796</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AF0CB3">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(76,080)</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3D6A28">
        <w:tc>
          <w:tcPr>
            <w:tcW w:w="567" w:type="dxa"/>
            <w:gridSpan w:val="2"/>
          </w:tcPr>
          <w:p w:rsidR="00AF0CB3" w:rsidRPr="004E7A28" w:rsidRDefault="00AF0CB3" w:rsidP="00A676F2">
            <w:pPr>
              <w:jc w:val="distribute"/>
              <w:rPr>
                <w:rFonts w:asciiTheme="majorEastAsia" w:eastAsiaTheme="majorEastAsia" w:hAnsiTheme="majorEastAsia"/>
                <w:color w:val="000000" w:themeColor="text1"/>
                <w:sz w:val="18"/>
                <w:szCs w:val="24"/>
              </w:rPr>
            </w:pPr>
          </w:p>
        </w:tc>
        <w:tc>
          <w:tcPr>
            <w:tcW w:w="7513" w:type="dxa"/>
            <w:gridSpan w:val="2"/>
          </w:tcPr>
          <w:p w:rsidR="00AF0CB3" w:rsidRPr="004E7A28" w:rsidRDefault="00AF0CB3" w:rsidP="00A676F2">
            <w:pPr>
              <w:jc w:val="left"/>
              <w:rPr>
                <w:rFonts w:ascii="ＭＳ Ｐ明朝" w:eastAsia="ＭＳ Ｐ明朝" w:hAnsi="ＭＳ Ｐ明朝"/>
                <w:strike/>
                <w:color w:val="000000" w:themeColor="text1"/>
                <w:sz w:val="18"/>
                <w:szCs w:val="20"/>
              </w:rPr>
            </w:pPr>
            <w:r w:rsidRPr="004E7A28">
              <w:rPr>
                <w:rFonts w:ascii="ＭＳ Ｐ明朝" w:eastAsia="ＭＳ Ｐ明朝" w:hAnsi="ＭＳ Ｐ明朝" w:hint="eastAsia"/>
                <w:color w:val="000000" w:themeColor="text1"/>
                <w:sz w:val="18"/>
                <w:szCs w:val="20"/>
              </w:rPr>
              <w:t xml:space="preserve">　老朽化した校舎やエレベーター等について、計画的に改築、改修を行い、良好な教育環境を提供する。</w:t>
            </w:r>
          </w:p>
          <w:p w:rsidR="00AF0CB3"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・27年度　高等学校　外部改修10校20棟（工事）、内部改修5校（実施設計※28年度工事）</w:t>
            </w:r>
          </w:p>
          <w:p w:rsidR="00E32AEF" w:rsidRDefault="00E32AEF" w:rsidP="009F3262">
            <w:pPr>
              <w:jc w:val="left"/>
              <w:rPr>
                <w:rFonts w:ascii="ＭＳ Ｐ明朝" w:eastAsia="ＭＳ Ｐ明朝" w:hAnsi="ＭＳ Ｐ明朝"/>
                <w:color w:val="000000" w:themeColor="text1"/>
                <w:sz w:val="18"/>
                <w:szCs w:val="20"/>
              </w:rPr>
            </w:pPr>
          </w:p>
          <w:p w:rsidR="00D261EC" w:rsidRDefault="00D261EC" w:rsidP="009F3262">
            <w:pPr>
              <w:jc w:val="left"/>
              <w:rPr>
                <w:rFonts w:ascii="ＭＳ Ｐ明朝" w:eastAsia="ＭＳ Ｐ明朝" w:hAnsi="ＭＳ Ｐ明朝"/>
                <w:color w:val="000000" w:themeColor="text1"/>
                <w:sz w:val="18"/>
                <w:szCs w:val="20"/>
              </w:rPr>
            </w:pPr>
          </w:p>
          <w:p w:rsidR="00D261EC" w:rsidRDefault="00D261EC" w:rsidP="009F3262">
            <w:pPr>
              <w:jc w:val="left"/>
              <w:rPr>
                <w:rFonts w:ascii="ＭＳ Ｐ明朝" w:eastAsia="ＭＳ Ｐ明朝" w:hAnsi="ＭＳ Ｐ明朝"/>
                <w:color w:val="000000" w:themeColor="text1"/>
                <w:sz w:val="18"/>
                <w:szCs w:val="20"/>
              </w:rPr>
            </w:pPr>
          </w:p>
          <w:p w:rsidR="00D261EC" w:rsidRDefault="00D261EC" w:rsidP="009F3262">
            <w:pPr>
              <w:jc w:val="left"/>
              <w:rPr>
                <w:rFonts w:ascii="ＭＳ Ｐ明朝" w:eastAsia="ＭＳ Ｐ明朝" w:hAnsi="ＭＳ Ｐ明朝"/>
                <w:color w:val="000000" w:themeColor="text1"/>
                <w:sz w:val="18"/>
                <w:szCs w:val="20"/>
              </w:rPr>
            </w:pPr>
          </w:p>
          <w:p w:rsidR="00D261EC" w:rsidRDefault="00D261EC" w:rsidP="009F3262">
            <w:pPr>
              <w:jc w:val="left"/>
              <w:rPr>
                <w:rFonts w:ascii="ＭＳ Ｐ明朝" w:eastAsia="ＭＳ Ｐ明朝" w:hAnsi="ＭＳ Ｐ明朝"/>
                <w:color w:val="000000" w:themeColor="text1"/>
                <w:sz w:val="18"/>
                <w:szCs w:val="20"/>
              </w:rPr>
            </w:pPr>
          </w:p>
          <w:p w:rsidR="00D261EC" w:rsidRPr="004E7A28" w:rsidRDefault="00D261EC" w:rsidP="009F3262">
            <w:pPr>
              <w:jc w:val="left"/>
              <w:rPr>
                <w:rFonts w:ascii="ＭＳ Ｐ明朝" w:eastAsia="ＭＳ Ｐ明朝" w:hAnsi="ＭＳ Ｐ明朝"/>
                <w:color w:val="000000" w:themeColor="text1"/>
                <w:sz w:val="18"/>
                <w:szCs w:val="20"/>
              </w:rPr>
            </w:pPr>
          </w:p>
        </w:tc>
        <w:tc>
          <w:tcPr>
            <w:tcW w:w="1418" w:type="dxa"/>
            <w:gridSpan w:val="2"/>
          </w:tcPr>
          <w:p w:rsidR="00AF0CB3" w:rsidRPr="004E7A28" w:rsidRDefault="00AF0CB3" w:rsidP="00A676F2">
            <w:pPr>
              <w:jc w:val="right"/>
              <w:rPr>
                <w:rFonts w:asciiTheme="majorEastAsia" w:eastAsiaTheme="majorEastAsia" w:hAnsiTheme="majorEastAsia"/>
                <w:color w:val="000000" w:themeColor="text1"/>
                <w:sz w:val="24"/>
                <w:szCs w:val="24"/>
              </w:rPr>
            </w:pPr>
          </w:p>
        </w:tc>
      </w:tr>
      <w:tr w:rsidR="004E7A28" w:rsidRPr="004E7A28" w:rsidTr="00AF0CB3">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府立高等学校再編整備事業費</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186,036</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AF0CB3">
        <w:tc>
          <w:tcPr>
            <w:tcW w:w="7513" w:type="dxa"/>
            <w:gridSpan w:val="3"/>
            <w:vAlign w:val="center"/>
            <w:hideMark/>
          </w:tcPr>
          <w:p w:rsidR="006F0AF4" w:rsidRPr="004E7A28" w:rsidRDefault="006F0AF4">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(131,873)</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4E7A28" w:rsidRPr="004E7A28" w:rsidTr="003D6A28">
        <w:tc>
          <w:tcPr>
            <w:tcW w:w="567" w:type="dxa"/>
            <w:gridSpan w:val="2"/>
          </w:tcPr>
          <w:p w:rsidR="00AF0CB3" w:rsidRPr="004E7A28" w:rsidRDefault="00AF0CB3" w:rsidP="00A676F2">
            <w:pPr>
              <w:jc w:val="distribute"/>
              <w:rPr>
                <w:rFonts w:asciiTheme="majorEastAsia" w:eastAsiaTheme="majorEastAsia" w:hAnsiTheme="majorEastAsia"/>
                <w:color w:val="000000" w:themeColor="text1"/>
                <w:sz w:val="18"/>
                <w:szCs w:val="24"/>
              </w:rPr>
            </w:pPr>
          </w:p>
        </w:tc>
        <w:tc>
          <w:tcPr>
            <w:tcW w:w="7513" w:type="dxa"/>
            <w:gridSpan w:val="2"/>
          </w:tcPr>
          <w:p w:rsidR="00AF0CB3" w:rsidRPr="004E7A28"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平成25年11月に策定した「大阪府立高等学校・大阪市立高等学校再編整備計画」に基づき、府立高等学校の再編整備を推進。</w:t>
            </w:r>
          </w:p>
          <w:p w:rsidR="00AF0CB3" w:rsidRPr="004E7A28"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・再編に向けたプロジェクトチームの運営や中学生等へのPR</w:t>
            </w:r>
          </w:p>
          <w:p w:rsidR="00AF0CB3" w:rsidRPr="004E7A28"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・エンパワメントスクールの設置：　スクールソーシャルワーカー等の外部人材の配置、学び直し</w:t>
            </w:r>
          </w:p>
          <w:p w:rsidR="00AF0CB3" w:rsidRPr="004E7A28" w:rsidRDefault="00AF0CB3" w:rsidP="00A676F2">
            <w:pPr>
              <w:ind w:firstLineChars="150" w:firstLine="27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を徹底するための教具や進路実現のための実習設備の整備等（H27改編3校、H28改編2校）</w:t>
            </w:r>
          </w:p>
          <w:p w:rsidR="00AF0CB3" w:rsidRPr="004E7A28" w:rsidRDefault="00AF0CB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・普通科総合選択制から総合学科/普通科専門コース設置校への改編：　進路実現のための</w:t>
            </w:r>
          </w:p>
          <w:p w:rsidR="00AF0CB3" w:rsidRDefault="00AF0CB3" w:rsidP="00A676F2">
            <w:pPr>
              <w:ind w:firstLineChars="150" w:firstLine="27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設備の整備等（H27改編3校、H28改編4校）</w:t>
            </w:r>
          </w:p>
          <w:p w:rsidR="00D9069D" w:rsidRPr="004E7A28" w:rsidRDefault="00D9069D" w:rsidP="00D9069D">
            <w:pPr>
              <w:jc w:val="left"/>
              <w:rPr>
                <w:rFonts w:ascii="ＭＳ Ｐ明朝" w:eastAsia="ＭＳ Ｐ明朝" w:hAnsi="ＭＳ Ｐ明朝"/>
                <w:color w:val="000000" w:themeColor="text1"/>
                <w:sz w:val="18"/>
                <w:szCs w:val="20"/>
              </w:rPr>
            </w:pPr>
          </w:p>
        </w:tc>
        <w:tc>
          <w:tcPr>
            <w:tcW w:w="1418" w:type="dxa"/>
            <w:gridSpan w:val="2"/>
          </w:tcPr>
          <w:p w:rsidR="00AF0CB3" w:rsidRPr="004E7A28" w:rsidRDefault="00AF0CB3" w:rsidP="00A676F2">
            <w:pPr>
              <w:jc w:val="right"/>
              <w:rPr>
                <w:rFonts w:asciiTheme="majorEastAsia" w:eastAsiaTheme="majorEastAsia" w:hAnsiTheme="majorEastAsia"/>
                <w:color w:val="000000" w:themeColor="text1"/>
                <w:sz w:val="24"/>
                <w:szCs w:val="24"/>
              </w:rPr>
            </w:pPr>
          </w:p>
        </w:tc>
      </w:tr>
    </w:tbl>
    <w:tbl>
      <w:tblPr>
        <w:tblStyle w:val="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6958FD">
        <w:tc>
          <w:tcPr>
            <w:tcW w:w="457" w:type="dxa"/>
            <w:hideMark/>
          </w:tcPr>
          <w:p w:rsidR="006F0AF4" w:rsidRPr="004E7A28" w:rsidRDefault="006F0AF4">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6F0AF4" w:rsidRPr="004E7A28" w:rsidRDefault="006F0AF4">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rPr>
              <w:t>全国高等学校総合体育大会開催事業費</w:t>
            </w:r>
          </w:p>
        </w:tc>
        <w:tc>
          <w:tcPr>
            <w:tcW w:w="1701" w:type="dxa"/>
            <w:gridSpan w:val="2"/>
            <w:hideMark/>
          </w:tcPr>
          <w:p w:rsidR="006F0AF4" w:rsidRPr="004E7A28" w:rsidRDefault="006F0AF4">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363,852</w:t>
            </w:r>
            <w:r w:rsidR="003A639B" w:rsidRPr="003A639B">
              <w:rPr>
                <w:rFonts w:ascii="ＭＳ Ｐ明朝" w:eastAsia="ＭＳ Ｐ明朝" w:hAnsi="ＭＳ Ｐ明朝" w:hint="eastAsia"/>
                <w:color w:val="FFFFFF" w:themeColor="background1"/>
                <w:sz w:val="24"/>
                <w:szCs w:val="24"/>
              </w:rPr>
              <w:t>)</w:t>
            </w:r>
          </w:p>
        </w:tc>
        <w:tc>
          <w:tcPr>
            <w:tcW w:w="284" w:type="dxa"/>
          </w:tcPr>
          <w:p w:rsidR="006F0AF4" w:rsidRPr="004E7A28" w:rsidRDefault="006F0AF4">
            <w:pPr>
              <w:wordWrap w:val="0"/>
              <w:jc w:val="right"/>
              <w:rPr>
                <w:rFonts w:ascii="ＭＳ ゴシック" w:eastAsia="ＭＳ ゴシック" w:hAnsi="ＭＳ ゴシック"/>
                <w:color w:val="000000" w:themeColor="text1"/>
                <w:sz w:val="24"/>
                <w:szCs w:val="24"/>
              </w:rPr>
            </w:pPr>
          </w:p>
        </w:tc>
      </w:tr>
      <w:tr w:rsidR="004E7A28" w:rsidRPr="004E7A28" w:rsidTr="006958FD">
        <w:tc>
          <w:tcPr>
            <w:tcW w:w="7513" w:type="dxa"/>
            <w:gridSpan w:val="3"/>
            <w:vAlign w:val="center"/>
            <w:hideMark/>
          </w:tcPr>
          <w:p w:rsidR="006F0AF4" w:rsidRPr="004E7A28" w:rsidRDefault="006F0AF4">
            <w:pPr>
              <w:jc w:val="right"/>
              <w:rPr>
                <w:rFonts w:asciiTheme="minorEastAsia" w:eastAsiaTheme="minorEastAsia" w:hAnsiTheme="minorEastAsia"/>
                <w:color w:val="000000" w:themeColor="text1"/>
                <w:sz w:val="24"/>
                <w:szCs w:val="24"/>
              </w:rPr>
            </w:pPr>
            <w:r w:rsidRPr="004E7A28">
              <w:rPr>
                <w:rFonts w:asciiTheme="minorEastAsia" w:hAnsiTheme="minorEastAsia" w:hint="eastAsia"/>
                <w:color w:val="000000" w:themeColor="text1"/>
                <w:sz w:val="24"/>
                <w:szCs w:val="24"/>
              </w:rPr>
              <w:t>【</w:t>
            </w:r>
            <w:proofErr w:type="spellStart"/>
            <w:r w:rsidRPr="004E7A28">
              <w:rPr>
                <w:rFonts w:asciiTheme="minorEastAsia" w:hAnsiTheme="minorEastAsia" w:hint="eastAsia"/>
                <w:color w:val="000000" w:themeColor="text1"/>
                <w:sz w:val="24"/>
                <w:szCs w:val="24"/>
              </w:rPr>
              <w:t>教育委員会</w:t>
            </w:r>
            <w:proofErr w:type="spellEnd"/>
            <w:r w:rsidRPr="004E7A28">
              <w:rPr>
                <w:rFonts w:asciiTheme="minorEastAsia" w:hAnsiTheme="minorEastAsia" w:hint="eastAsia"/>
                <w:color w:val="000000" w:themeColor="text1"/>
                <w:sz w:val="24"/>
                <w:szCs w:val="24"/>
              </w:rPr>
              <w:t>】</w:t>
            </w:r>
          </w:p>
        </w:tc>
        <w:tc>
          <w:tcPr>
            <w:tcW w:w="1701" w:type="dxa"/>
            <w:gridSpan w:val="2"/>
            <w:hideMark/>
          </w:tcPr>
          <w:p w:rsidR="006F0AF4" w:rsidRPr="004E7A28" w:rsidRDefault="006F0AF4">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(24,703)</w:t>
            </w:r>
          </w:p>
        </w:tc>
        <w:tc>
          <w:tcPr>
            <w:tcW w:w="284" w:type="dxa"/>
          </w:tcPr>
          <w:p w:rsidR="006F0AF4" w:rsidRPr="004E7A28" w:rsidRDefault="006F0AF4">
            <w:pPr>
              <w:jc w:val="right"/>
              <w:rPr>
                <w:rFonts w:ascii="ＭＳ ゴシック" w:eastAsia="ＭＳ ゴシック" w:hAnsi="ＭＳ ゴシック"/>
                <w:color w:val="000000" w:themeColor="text1"/>
                <w:sz w:val="24"/>
                <w:szCs w:val="24"/>
              </w:rPr>
            </w:pPr>
          </w:p>
        </w:tc>
      </w:tr>
      <w:tr w:rsidR="006F0AF4" w:rsidRPr="004E7A28" w:rsidTr="006958FD">
        <w:tc>
          <w:tcPr>
            <w:tcW w:w="567" w:type="dxa"/>
            <w:gridSpan w:val="2"/>
          </w:tcPr>
          <w:p w:rsidR="006F0AF4" w:rsidRPr="004E7A28" w:rsidRDefault="006F0AF4">
            <w:pPr>
              <w:jc w:val="distribute"/>
              <w:rPr>
                <w:rFonts w:asciiTheme="majorEastAsia" w:eastAsiaTheme="majorEastAsia" w:hAnsiTheme="majorEastAsia"/>
                <w:color w:val="000000" w:themeColor="text1"/>
                <w:sz w:val="18"/>
                <w:szCs w:val="24"/>
              </w:rPr>
            </w:pPr>
          </w:p>
        </w:tc>
        <w:tc>
          <w:tcPr>
            <w:tcW w:w="7513" w:type="dxa"/>
            <w:gridSpan w:val="2"/>
            <w:hideMark/>
          </w:tcPr>
          <w:p w:rsidR="006F0AF4" w:rsidRPr="004E7A28" w:rsidRDefault="006F0AF4">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和歌山県を幹事県として、近畿2府4県で開催する全国高等学校総合体育大会（インターハイ）において、大阪府で6競技8種目を実施。</w:t>
            </w:r>
          </w:p>
          <w:p w:rsidR="006F0AF4" w:rsidRPr="004E7A28" w:rsidRDefault="006F0AF4">
            <w:pPr>
              <w:ind w:firstLineChars="200" w:firstLine="36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※体操（体操競技・新体操）、バレーボール、ハンドボール、テニス、</w:t>
            </w:r>
          </w:p>
          <w:p w:rsidR="00487481" w:rsidRPr="004E7A28" w:rsidRDefault="006F0AF4" w:rsidP="00487481">
            <w:pPr>
              <w:ind w:firstLineChars="300" w:firstLine="54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自転車（トラック・ロード）、なぎなた</w:t>
            </w:r>
          </w:p>
          <w:p w:rsidR="00487481" w:rsidRPr="004E7A28" w:rsidRDefault="00487481" w:rsidP="00487481">
            <w:pPr>
              <w:rPr>
                <w:rFonts w:ascii="ＭＳ Ｐ明朝" w:eastAsia="ＭＳ Ｐ明朝" w:hAnsi="ＭＳ Ｐ明朝"/>
                <w:color w:val="000000" w:themeColor="text1"/>
                <w:sz w:val="18"/>
                <w:szCs w:val="20"/>
              </w:rPr>
            </w:pPr>
          </w:p>
        </w:tc>
        <w:tc>
          <w:tcPr>
            <w:tcW w:w="1418" w:type="dxa"/>
            <w:gridSpan w:val="2"/>
          </w:tcPr>
          <w:p w:rsidR="006F0AF4" w:rsidRPr="004E7A28" w:rsidRDefault="006F0AF4">
            <w:pPr>
              <w:jc w:val="right"/>
              <w:rPr>
                <w:rFonts w:asciiTheme="majorEastAsia" w:eastAsiaTheme="majorEastAsia" w:hAnsiTheme="majorEastAsia"/>
                <w:color w:val="000000" w:themeColor="text1"/>
                <w:sz w:val="24"/>
                <w:szCs w:val="24"/>
              </w:rPr>
            </w:pPr>
          </w:p>
        </w:tc>
      </w:tr>
    </w:tbl>
    <w:p w:rsidR="006F0AF4" w:rsidRPr="004E7A28" w:rsidRDefault="006F0AF4" w:rsidP="006F0AF4">
      <w:pPr>
        <w:rPr>
          <w:rFonts w:asciiTheme="majorEastAsia" w:eastAsiaTheme="majorEastAsia" w:hAnsiTheme="majorEastAsia"/>
          <w:color w:val="000000" w:themeColor="text1"/>
          <w:sz w:val="20"/>
        </w:rPr>
      </w:pPr>
    </w:p>
    <w:p w:rsidR="006F0AF4" w:rsidRPr="004E7A28" w:rsidRDefault="006F0AF4" w:rsidP="00EB762F">
      <w:pPr>
        <w:rPr>
          <w:color w:val="000000" w:themeColor="text1"/>
        </w:rPr>
      </w:pPr>
    </w:p>
    <w:p w:rsidR="00936ECE" w:rsidRPr="004E7A28" w:rsidRDefault="00936ECE" w:rsidP="00936ECE">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r w:rsidRPr="004E7A28">
        <w:rPr>
          <w:rFonts w:asciiTheme="majorEastAsia" w:eastAsiaTheme="majorEastAsia" w:hAnsiTheme="majorEastAsia" w:cs="Meiryo UI" w:hint="eastAsia"/>
          <w:b/>
          <w:bCs/>
          <w:color w:val="000000" w:themeColor="text1"/>
          <w:kern w:val="24"/>
          <w:sz w:val="28"/>
          <w:bdr w:val="single" w:sz="4" w:space="0" w:color="auto" w:frame="1"/>
        </w:rPr>
        <w:t xml:space="preserve">まちづくり・都市基盤　　　　　　　</w:t>
      </w:r>
    </w:p>
    <w:p w:rsidR="00936ECE" w:rsidRPr="004E7A28" w:rsidRDefault="00936ECE" w:rsidP="00936ECE">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936ECE" w:rsidRPr="004E7A28" w:rsidRDefault="00936ECE" w:rsidP="00936ECE">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１　大都市としての活力と魅力づくり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555BD3">
        <w:tc>
          <w:tcPr>
            <w:tcW w:w="457" w:type="dxa"/>
            <w:hideMark/>
          </w:tcPr>
          <w:p w:rsidR="00D179E9" w:rsidRPr="00095128" w:rsidRDefault="00D179E9" w:rsidP="00555BD3">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2"/>
            <w:hideMark/>
          </w:tcPr>
          <w:p w:rsidR="00D179E9" w:rsidRPr="00095128" w:rsidRDefault="00D179E9" w:rsidP="00555BD3">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うめきたまちづくり推進費</w:t>
            </w:r>
          </w:p>
        </w:tc>
        <w:tc>
          <w:tcPr>
            <w:tcW w:w="1701" w:type="dxa"/>
            <w:gridSpan w:val="2"/>
            <w:hideMark/>
          </w:tcPr>
          <w:p w:rsidR="00D179E9" w:rsidRPr="004E7A28" w:rsidRDefault="00D179E9"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16,500</w:t>
            </w:r>
            <w:r w:rsidR="003A639B" w:rsidRPr="003A639B">
              <w:rPr>
                <w:rFonts w:ascii="ＭＳ Ｐ明朝" w:eastAsia="ＭＳ Ｐ明朝" w:hAnsi="ＭＳ Ｐ明朝" w:hint="eastAsia"/>
                <w:color w:val="FFFFFF" w:themeColor="background1"/>
                <w:sz w:val="24"/>
                <w:szCs w:val="24"/>
              </w:rPr>
              <w:t>)</w:t>
            </w:r>
          </w:p>
        </w:tc>
        <w:tc>
          <w:tcPr>
            <w:tcW w:w="284" w:type="dxa"/>
          </w:tcPr>
          <w:p w:rsidR="00D179E9" w:rsidRPr="004E7A28" w:rsidRDefault="00D179E9"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vAlign w:val="center"/>
            <w:hideMark/>
          </w:tcPr>
          <w:p w:rsidR="00D179E9" w:rsidRPr="004E7A28" w:rsidRDefault="00D179E9"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【住宅まちづくり部】</w:t>
            </w:r>
          </w:p>
        </w:tc>
        <w:tc>
          <w:tcPr>
            <w:tcW w:w="1701" w:type="dxa"/>
            <w:gridSpan w:val="2"/>
            <w:hideMark/>
          </w:tcPr>
          <w:p w:rsidR="00D179E9" w:rsidRPr="004E7A28" w:rsidRDefault="00D179E9" w:rsidP="00555BD3">
            <w:pPr>
              <w:jc w:val="right"/>
              <w:rPr>
                <w:rFonts w:ascii="ＭＳ Ｐ明朝" w:eastAsia="ＭＳ Ｐ明朝" w:hAnsi="ＭＳ Ｐ明朝"/>
                <w:color w:val="000000" w:themeColor="text1"/>
                <w:sz w:val="24"/>
                <w:szCs w:val="16"/>
              </w:rPr>
            </w:pPr>
            <w:r w:rsidRPr="004E7A28">
              <w:rPr>
                <w:rFonts w:ascii="ＭＳ Ｐ明朝" w:eastAsia="ＭＳ Ｐ明朝" w:hAnsi="ＭＳ Ｐ明朝" w:hint="eastAsia"/>
                <w:color w:val="000000" w:themeColor="text1"/>
                <w:sz w:val="24"/>
                <w:szCs w:val="24"/>
              </w:rPr>
              <w:t>(3,400)</w:t>
            </w:r>
          </w:p>
          <w:p w:rsidR="00D179E9" w:rsidRPr="004E7A28" w:rsidRDefault="00D179E9"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16"/>
              </w:rPr>
              <w:t>≪一部新規≫</w:t>
            </w:r>
          </w:p>
        </w:tc>
        <w:tc>
          <w:tcPr>
            <w:tcW w:w="284" w:type="dxa"/>
          </w:tcPr>
          <w:p w:rsidR="00D179E9" w:rsidRPr="004E7A28" w:rsidRDefault="00D179E9" w:rsidP="00555BD3">
            <w:pPr>
              <w:jc w:val="right"/>
              <w:rPr>
                <w:rFonts w:ascii="ＭＳ ゴシック" w:eastAsia="ＭＳ ゴシック" w:hAnsi="ＭＳ ゴシック"/>
                <w:color w:val="000000" w:themeColor="text1"/>
                <w:sz w:val="24"/>
                <w:szCs w:val="24"/>
              </w:rPr>
            </w:pPr>
          </w:p>
        </w:tc>
      </w:tr>
      <w:tr w:rsidR="004E7A28" w:rsidRPr="004E7A28" w:rsidTr="00690CE5">
        <w:trPr>
          <w:trHeight w:val="1866"/>
        </w:trPr>
        <w:tc>
          <w:tcPr>
            <w:tcW w:w="567" w:type="dxa"/>
            <w:gridSpan w:val="2"/>
          </w:tcPr>
          <w:p w:rsidR="00D179E9" w:rsidRPr="004E7A28" w:rsidRDefault="00D179E9" w:rsidP="00555BD3">
            <w:pPr>
              <w:jc w:val="distribute"/>
              <w:rPr>
                <w:rFonts w:asciiTheme="majorEastAsia" w:eastAsiaTheme="majorEastAsia" w:hAnsiTheme="majorEastAsia"/>
                <w:color w:val="000000" w:themeColor="text1"/>
                <w:sz w:val="18"/>
                <w:szCs w:val="24"/>
              </w:rPr>
            </w:pPr>
          </w:p>
        </w:tc>
        <w:tc>
          <w:tcPr>
            <w:tcW w:w="7513" w:type="dxa"/>
            <w:gridSpan w:val="2"/>
          </w:tcPr>
          <w:p w:rsidR="00D179E9" w:rsidRPr="004E7A28" w:rsidRDefault="00D179E9" w:rsidP="00555BD3">
            <w:pPr>
              <w:ind w:firstLineChars="97" w:firstLine="175"/>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うめきた2期区域を斬新で独自性が高く、世界に印象付ける「大阪の顔」となる都市空間とするため、「みどり」を中心としたまちづくりを実現させる。</w:t>
            </w:r>
          </w:p>
          <w:p w:rsidR="00D179E9" w:rsidRPr="004E7A28" w:rsidRDefault="00D179E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・うめきた2期区域まちづくり方策等検討事業（大阪市への負担金）</w:t>
            </w:r>
          </w:p>
          <w:p w:rsidR="00D179E9" w:rsidRPr="004E7A28" w:rsidRDefault="00D179E9" w:rsidP="00555BD3">
            <w:pPr>
              <w:tabs>
                <w:tab w:val="left" w:pos="285"/>
              </w:tabs>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color w:val="000000" w:themeColor="text1"/>
                <w:sz w:val="18"/>
                <w:szCs w:val="20"/>
              </w:rPr>
              <w:tab/>
            </w:r>
            <w:r w:rsidRPr="004E7A28">
              <w:rPr>
                <w:rFonts w:ascii="ＭＳ Ｐ明朝" w:eastAsia="ＭＳ Ｐ明朝" w:hAnsi="ＭＳ Ｐ明朝" w:hint="eastAsia"/>
                <w:color w:val="000000" w:themeColor="text1"/>
                <w:sz w:val="18"/>
                <w:szCs w:val="20"/>
              </w:rPr>
              <w:t>中核機能の具体的テーマ、みどりの空間形成の具体的方策、エリアマネジメントに関する検討</w:t>
            </w:r>
          </w:p>
          <w:p w:rsidR="00D179E9" w:rsidRPr="004E7A28" w:rsidRDefault="00D179E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・うめきた地区土地区画整理事業（大阪市への補助金）</w:t>
            </w:r>
          </w:p>
          <w:p w:rsidR="00D9069D" w:rsidRPr="004E7A28" w:rsidRDefault="00D9069D" w:rsidP="00A50ABE">
            <w:pPr>
              <w:jc w:val="left"/>
              <w:rPr>
                <w:rFonts w:ascii="ＭＳ Ｐ明朝" w:eastAsia="ＭＳ Ｐ明朝" w:hAnsi="ＭＳ Ｐ明朝"/>
                <w:color w:val="000000" w:themeColor="text1"/>
                <w:sz w:val="18"/>
                <w:szCs w:val="20"/>
              </w:rPr>
            </w:pPr>
          </w:p>
        </w:tc>
        <w:tc>
          <w:tcPr>
            <w:tcW w:w="1418" w:type="dxa"/>
            <w:gridSpan w:val="2"/>
          </w:tcPr>
          <w:p w:rsidR="00D179E9" w:rsidRPr="004E7A28" w:rsidRDefault="00D179E9" w:rsidP="00555BD3">
            <w:pPr>
              <w:jc w:val="right"/>
              <w:rPr>
                <w:rFonts w:asciiTheme="majorEastAsia" w:eastAsiaTheme="majorEastAsia" w:hAnsiTheme="majorEastAsia"/>
                <w:color w:val="000000" w:themeColor="text1"/>
                <w:sz w:val="24"/>
                <w:szCs w:val="24"/>
              </w:rPr>
            </w:pPr>
          </w:p>
        </w:tc>
      </w:tr>
      <w:tr w:rsidR="004E7A28" w:rsidRPr="004E7A28" w:rsidTr="00555BD3">
        <w:tc>
          <w:tcPr>
            <w:tcW w:w="457" w:type="dxa"/>
            <w:hideMark/>
          </w:tcPr>
          <w:p w:rsidR="00D179E9" w:rsidRPr="004E7A28" w:rsidRDefault="00D179E9"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D179E9" w:rsidRPr="004E7A28" w:rsidRDefault="00D179E9"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グランドデザイン推進費</w:t>
            </w:r>
          </w:p>
        </w:tc>
        <w:tc>
          <w:tcPr>
            <w:tcW w:w="1701" w:type="dxa"/>
            <w:gridSpan w:val="2"/>
            <w:hideMark/>
          </w:tcPr>
          <w:p w:rsidR="00D179E9" w:rsidRPr="004E7A28" w:rsidRDefault="00D179E9"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1,000</w:t>
            </w:r>
            <w:r w:rsidR="003A639B" w:rsidRPr="003A639B">
              <w:rPr>
                <w:rFonts w:ascii="ＭＳ Ｐ明朝" w:eastAsia="ＭＳ Ｐ明朝" w:hAnsi="ＭＳ Ｐ明朝" w:hint="eastAsia"/>
                <w:color w:val="FFFFFF" w:themeColor="background1"/>
                <w:sz w:val="24"/>
                <w:szCs w:val="24"/>
              </w:rPr>
              <w:t>)</w:t>
            </w:r>
          </w:p>
        </w:tc>
        <w:tc>
          <w:tcPr>
            <w:tcW w:w="284" w:type="dxa"/>
          </w:tcPr>
          <w:p w:rsidR="00D179E9" w:rsidRPr="004E7A28" w:rsidRDefault="00D179E9"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vAlign w:val="center"/>
            <w:hideMark/>
          </w:tcPr>
          <w:p w:rsidR="00D179E9" w:rsidRPr="004E7A28" w:rsidRDefault="00D179E9"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【住宅まちづくり部】</w:t>
            </w:r>
          </w:p>
        </w:tc>
        <w:tc>
          <w:tcPr>
            <w:tcW w:w="1701" w:type="dxa"/>
            <w:gridSpan w:val="2"/>
            <w:hideMark/>
          </w:tcPr>
          <w:p w:rsidR="00D179E9" w:rsidRPr="004E7A28" w:rsidRDefault="00D179E9"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(1,000)</w:t>
            </w:r>
          </w:p>
        </w:tc>
        <w:tc>
          <w:tcPr>
            <w:tcW w:w="284" w:type="dxa"/>
          </w:tcPr>
          <w:p w:rsidR="00D179E9" w:rsidRPr="004E7A28" w:rsidRDefault="00D179E9" w:rsidP="00555BD3">
            <w:pPr>
              <w:jc w:val="right"/>
              <w:rPr>
                <w:rFonts w:ascii="ＭＳ ゴシック" w:eastAsia="ＭＳ ゴシック" w:hAnsi="ＭＳ ゴシック"/>
                <w:color w:val="000000" w:themeColor="text1"/>
                <w:sz w:val="24"/>
                <w:szCs w:val="24"/>
              </w:rPr>
            </w:pPr>
          </w:p>
        </w:tc>
      </w:tr>
      <w:tr w:rsidR="00D179E9" w:rsidRPr="004E7A28" w:rsidTr="00555BD3">
        <w:tc>
          <w:tcPr>
            <w:tcW w:w="567" w:type="dxa"/>
            <w:gridSpan w:val="2"/>
          </w:tcPr>
          <w:p w:rsidR="00D179E9" w:rsidRPr="004E7A28" w:rsidRDefault="00D179E9" w:rsidP="00555BD3">
            <w:pPr>
              <w:jc w:val="distribute"/>
              <w:rPr>
                <w:rFonts w:asciiTheme="majorEastAsia" w:eastAsiaTheme="majorEastAsia" w:hAnsiTheme="majorEastAsia"/>
                <w:color w:val="000000" w:themeColor="text1"/>
                <w:sz w:val="18"/>
                <w:szCs w:val="24"/>
              </w:rPr>
            </w:pPr>
          </w:p>
        </w:tc>
        <w:tc>
          <w:tcPr>
            <w:tcW w:w="7513" w:type="dxa"/>
            <w:gridSpan w:val="2"/>
          </w:tcPr>
          <w:p w:rsidR="00D179E9" w:rsidRPr="004E7A28" w:rsidRDefault="00D179E9" w:rsidP="00555BD3">
            <w:pPr>
              <w:ind w:firstLineChars="97" w:firstLine="175"/>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「グランドデザイン・大阪」に描かれた計画の実現に向けた取組みを府市共同で実施。</w:t>
            </w:r>
          </w:p>
          <w:p w:rsidR="00D179E9" w:rsidRPr="004E7A28" w:rsidRDefault="00D179E9" w:rsidP="00555BD3">
            <w:pPr>
              <w:ind w:firstLineChars="97" w:firstLine="175"/>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大阪城東部地区の「まちづくりの方向性」（平成26年度作成予定）を具体化するため、円滑な土地利用転換方策及び地区の魅力向上により民間投資を促すための方策を検討する。</w:t>
            </w:r>
          </w:p>
          <w:p w:rsidR="00D179E9" w:rsidRDefault="00D179E9" w:rsidP="00690CE5">
            <w:pPr>
              <w:ind w:firstLineChars="118" w:firstLine="212"/>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・大阪城・周辺エリア一体化方策検討（大阪市への負担金）</w:t>
            </w:r>
          </w:p>
          <w:p w:rsidR="00D261EC" w:rsidRPr="004E7A28" w:rsidRDefault="00D261EC" w:rsidP="00690CE5">
            <w:pPr>
              <w:ind w:firstLineChars="118" w:firstLine="212"/>
              <w:jc w:val="left"/>
              <w:rPr>
                <w:rFonts w:ascii="ＭＳ Ｐ明朝" w:eastAsia="ＭＳ Ｐ明朝" w:hAnsi="ＭＳ Ｐ明朝"/>
                <w:color w:val="000000" w:themeColor="text1"/>
                <w:sz w:val="18"/>
                <w:szCs w:val="20"/>
              </w:rPr>
            </w:pPr>
          </w:p>
        </w:tc>
        <w:tc>
          <w:tcPr>
            <w:tcW w:w="1418" w:type="dxa"/>
            <w:gridSpan w:val="2"/>
          </w:tcPr>
          <w:p w:rsidR="00D179E9" w:rsidRPr="004E7A28" w:rsidRDefault="00D179E9" w:rsidP="00555BD3">
            <w:pPr>
              <w:jc w:val="right"/>
              <w:rPr>
                <w:rFonts w:asciiTheme="majorEastAsia" w:eastAsiaTheme="majorEastAsia" w:hAnsiTheme="majorEastAsia"/>
                <w:color w:val="000000" w:themeColor="text1"/>
                <w:sz w:val="24"/>
                <w:szCs w:val="24"/>
              </w:rPr>
            </w:pPr>
          </w:p>
        </w:tc>
      </w:tr>
    </w:tbl>
    <w:p w:rsidR="00A50ABE" w:rsidRDefault="00A50ABE" w:rsidP="00936ECE">
      <w:pPr>
        <w:rPr>
          <w:rFonts w:asciiTheme="majorEastAsia" w:eastAsiaTheme="majorEastAsia" w:hAnsiTheme="majorEastAsia"/>
          <w:color w:val="000000" w:themeColor="text1"/>
          <w:sz w:val="20"/>
        </w:rPr>
      </w:pPr>
    </w:p>
    <w:p w:rsidR="00D261EC" w:rsidRDefault="00D261EC" w:rsidP="00936ECE">
      <w:pPr>
        <w:rPr>
          <w:rFonts w:asciiTheme="majorEastAsia" w:eastAsiaTheme="majorEastAsia" w:hAnsiTheme="majorEastAsia"/>
          <w:color w:val="000000" w:themeColor="text1"/>
          <w:sz w:val="20"/>
        </w:rPr>
      </w:pPr>
    </w:p>
    <w:p w:rsidR="00D261EC" w:rsidRDefault="00D261EC" w:rsidP="00936ECE">
      <w:pPr>
        <w:rPr>
          <w:rFonts w:asciiTheme="majorEastAsia" w:eastAsiaTheme="majorEastAsia" w:hAnsiTheme="majorEastAsia"/>
          <w:color w:val="000000" w:themeColor="text1"/>
          <w:sz w:val="20"/>
        </w:rPr>
      </w:pPr>
    </w:p>
    <w:p w:rsidR="00D261EC" w:rsidRDefault="00D261EC" w:rsidP="00936ECE">
      <w:pPr>
        <w:rPr>
          <w:rFonts w:asciiTheme="majorEastAsia" w:eastAsiaTheme="majorEastAsia" w:hAnsiTheme="majorEastAsia"/>
          <w:color w:val="000000" w:themeColor="text1"/>
          <w:sz w:val="20"/>
        </w:rPr>
      </w:pPr>
    </w:p>
    <w:p w:rsidR="00D261EC" w:rsidRDefault="00D261EC" w:rsidP="00936ECE">
      <w:pPr>
        <w:rPr>
          <w:rFonts w:asciiTheme="majorEastAsia" w:eastAsiaTheme="majorEastAsia" w:hAnsiTheme="majorEastAsia"/>
          <w:color w:val="000000" w:themeColor="text1"/>
          <w:sz w:val="20"/>
        </w:rPr>
      </w:pPr>
    </w:p>
    <w:p w:rsidR="00D261EC" w:rsidRPr="004E7A28" w:rsidRDefault="00D261EC" w:rsidP="00936ECE">
      <w:pPr>
        <w:rPr>
          <w:rFonts w:asciiTheme="majorEastAsia" w:eastAsiaTheme="majorEastAsia" w:hAnsiTheme="majorEastAsia"/>
          <w:color w:val="000000" w:themeColor="text1"/>
          <w:sz w:val="20"/>
        </w:rPr>
      </w:pPr>
    </w:p>
    <w:p w:rsidR="00936ECE" w:rsidRPr="004E7A28" w:rsidRDefault="00226AAD" w:rsidP="00936ECE">
      <w:pPr>
        <w:rPr>
          <w:rFonts w:asciiTheme="majorEastAsia" w:eastAsiaTheme="majorEastAsia" w:hAnsiTheme="majorEastAsia"/>
          <w:color w:val="000000" w:themeColor="text1"/>
          <w:sz w:val="20"/>
        </w:rPr>
      </w:pPr>
      <w:r w:rsidRPr="004E7A28">
        <w:rPr>
          <w:rFonts w:asciiTheme="majorEastAsia" w:eastAsiaTheme="majorEastAsia" w:hAnsiTheme="majorEastAsia" w:cs="Meiryo UI" w:hint="eastAsia"/>
          <w:b/>
          <w:bCs/>
          <w:color w:val="000000" w:themeColor="text1"/>
          <w:kern w:val="24"/>
          <w:sz w:val="28"/>
        </w:rPr>
        <w:t>２　地域の特色を活かしたまちづくり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BE32B5">
        <w:tc>
          <w:tcPr>
            <w:tcW w:w="457" w:type="dxa"/>
            <w:hideMark/>
          </w:tcPr>
          <w:p w:rsidR="00226AAD" w:rsidRPr="004E7A28" w:rsidRDefault="00226AA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226AAD" w:rsidRPr="004E7A28" w:rsidRDefault="00226AA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箕面森町の整備（箕面北部丘陵整備事業特別会計）</w:t>
            </w:r>
          </w:p>
        </w:tc>
        <w:tc>
          <w:tcPr>
            <w:tcW w:w="1701" w:type="dxa"/>
            <w:gridSpan w:val="2"/>
            <w:hideMark/>
          </w:tcPr>
          <w:p w:rsidR="00226AAD" w:rsidRPr="004E7A28" w:rsidRDefault="00226AAD">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10,302,969</w:t>
            </w:r>
            <w:r w:rsidR="003A639B" w:rsidRPr="003A639B">
              <w:rPr>
                <w:rFonts w:ascii="ＭＳ Ｐ明朝" w:eastAsia="ＭＳ Ｐ明朝" w:hAnsi="ＭＳ Ｐ明朝" w:hint="eastAsia"/>
                <w:color w:val="FFFFFF" w:themeColor="background1"/>
                <w:sz w:val="24"/>
                <w:szCs w:val="24"/>
              </w:rPr>
              <w:t>)</w:t>
            </w:r>
          </w:p>
        </w:tc>
        <w:tc>
          <w:tcPr>
            <w:tcW w:w="284" w:type="dxa"/>
          </w:tcPr>
          <w:p w:rsidR="00226AAD" w:rsidRPr="004E7A28" w:rsidRDefault="00226AAD">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3"/>
            <w:hideMark/>
          </w:tcPr>
          <w:p w:rsidR="00226AAD" w:rsidRPr="004E7A28" w:rsidRDefault="00226AAD">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226AAD" w:rsidRPr="004E7A28" w:rsidRDefault="00226AA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(7,055,557)</w:t>
            </w:r>
          </w:p>
        </w:tc>
        <w:tc>
          <w:tcPr>
            <w:tcW w:w="284" w:type="dxa"/>
          </w:tcPr>
          <w:p w:rsidR="00226AAD" w:rsidRPr="004E7A28" w:rsidRDefault="00226AAD">
            <w:pPr>
              <w:jc w:val="right"/>
              <w:rPr>
                <w:rFonts w:ascii="ＭＳ ゴシック" w:eastAsia="ＭＳ ゴシック" w:hAnsi="ＭＳ ゴシック"/>
                <w:color w:val="000000" w:themeColor="text1"/>
                <w:sz w:val="24"/>
                <w:szCs w:val="24"/>
              </w:rPr>
            </w:pPr>
          </w:p>
        </w:tc>
      </w:tr>
      <w:tr w:rsidR="004E7A28" w:rsidRPr="004E7A28" w:rsidTr="009F3262">
        <w:trPr>
          <w:trHeight w:val="2016"/>
        </w:trPr>
        <w:tc>
          <w:tcPr>
            <w:tcW w:w="567" w:type="dxa"/>
            <w:gridSpan w:val="2"/>
          </w:tcPr>
          <w:p w:rsidR="00900B0C" w:rsidRPr="004E7A28" w:rsidRDefault="00900B0C" w:rsidP="00555BD3">
            <w:pPr>
              <w:jc w:val="distribute"/>
              <w:rPr>
                <w:rFonts w:asciiTheme="majorEastAsia" w:eastAsiaTheme="majorEastAsia" w:hAnsiTheme="majorEastAsia"/>
                <w:color w:val="000000" w:themeColor="text1"/>
                <w:sz w:val="18"/>
                <w:szCs w:val="24"/>
              </w:rPr>
            </w:pPr>
          </w:p>
        </w:tc>
        <w:tc>
          <w:tcPr>
            <w:tcW w:w="7513" w:type="dxa"/>
            <w:gridSpan w:val="2"/>
          </w:tcPr>
          <w:p w:rsidR="00900B0C" w:rsidRPr="004E7A28" w:rsidRDefault="00900B0C"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箕面北部丘陵地域において、豊かな自然を享受できる住環境の整備とともに、新名神高速道路と箕面グリーンロードのインターチェンジ直近に位置する交通アクセスを活かした企業用地を整備。</w:t>
            </w:r>
          </w:p>
          <w:p w:rsidR="00900B0C" w:rsidRPr="004E7A28" w:rsidRDefault="00900B0C"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・里山住宅地区（未造成部分）：詳細設計、造成工事を実施（平成28年度下半期分譲予定）</w:t>
            </w:r>
          </w:p>
          <w:p w:rsidR="00900B0C" w:rsidRPr="004E7A28" w:rsidRDefault="00900B0C"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・企業用地（第3区域）：平成27年度上半期公募開始予定</w:t>
            </w:r>
          </w:p>
          <w:p w:rsidR="00900B0C" w:rsidRPr="004E7A28" w:rsidRDefault="00900B0C" w:rsidP="00EA596A">
            <w:pPr>
              <w:jc w:val="left"/>
              <w:rPr>
                <w:rFonts w:ascii="ＭＳ Ｐ明朝" w:eastAsia="ＭＳ Ｐ明朝" w:hAnsi="ＭＳ Ｐ明朝"/>
                <w:color w:val="000000" w:themeColor="text1"/>
                <w:sz w:val="18"/>
                <w:szCs w:val="20"/>
              </w:rPr>
            </w:pPr>
          </w:p>
        </w:tc>
        <w:tc>
          <w:tcPr>
            <w:tcW w:w="1418" w:type="dxa"/>
            <w:gridSpan w:val="2"/>
          </w:tcPr>
          <w:p w:rsidR="00900B0C" w:rsidRPr="004E7A28" w:rsidRDefault="00900B0C" w:rsidP="00555BD3">
            <w:pPr>
              <w:jc w:val="right"/>
              <w:rPr>
                <w:rFonts w:asciiTheme="majorEastAsia" w:eastAsiaTheme="majorEastAsia" w:hAnsiTheme="majorEastAsia"/>
                <w:color w:val="000000" w:themeColor="text1"/>
                <w:sz w:val="24"/>
                <w:szCs w:val="24"/>
              </w:rPr>
            </w:pPr>
          </w:p>
        </w:tc>
      </w:tr>
      <w:tr w:rsidR="004E7A28" w:rsidRPr="004E7A28" w:rsidTr="00BE32B5">
        <w:tc>
          <w:tcPr>
            <w:tcW w:w="457" w:type="dxa"/>
            <w:hideMark/>
          </w:tcPr>
          <w:p w:rsidR="00226AAD" w:rsidRPr="004E7A28" w:rsidRDefault="00226AAD">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226AAD" w:rsidRPr="004E7A28" w:rsidRDefault="00226AAD">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りんくう公園の整備</w:t>
            </w:r>
          </w:p>
        </w:tc>
        <w:tc>
          <w:tcPr>
            <w:tcW w:w="1701" w:type="dxa"/>
            <w:gridSpan w:val="2"/>
            <w:hideMark/>
          </w:tcPr>
          <w:p w:rsidR="00226AAD" w:rsidRPr="004E7A28" w:rsidRDefault="00226AAD">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20,000</w:t>
            </w:r>
            <w:r w:rsidR="003A639B" w:rsidRPr="003A639B">
              <w:rPr>
                <w:rFonts w:ascii="ＭＳ Ｐ明朝" w:eastAsia="ＭＳ Ｐ明朝" w:hAnsi="ＭＳ Ｐ明朝" w:hint="eastAsia"/>
                <w:color w:val="FFFFFF" w:themeColor="background1"/>
                <w:sz w:val="24"/>
                <w:szCs w:val="24"/>
              </w:rPr>
              <w:t>)</w:t>
            </w:r>
          </w:p>
        </w:tc>
        <w:tc>
          <w:tcPr>
            <w:tcW w:w="284" w:type="dxa"/>
          </w:tcPr>
          <w:p w:rsidR="00226AAD" w:rsidRPr="004E7A28" w:rsidRDefault="00226AAD">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3"/>
            <w:hideMark/>
          </w:tcPr>
          <w:p w:rsidR="00226AAD" w:rsidRPr="004E7A28" w:rsidRDefault="00226AAD">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226AAD" w:rsidRPr="004E7A28" w:rsidRDefault="00226AA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(15,737)</w:t>
            </w:r>
          </w:p>
        </w:tc>
        <w:tc>
          <w:tcPr>
            <w:tcW w:w="284" w:type="dxa"/>
          </w:tcPr>
          <w:p w:rsidR="00226AAD" w:rsidRPr="004E7A28" w:rsidRDefault="00226AAD">
            <w:pPr>
              <w:jc w:val="right"/>
              <w:rPr>
                <w:rFonts w:ascii="ＭＳ ゴシック" w:eastAsia="ＭＳ ゴシック" w:hAnsi="ＭＳ ゴシック"/>
                <w:color w:val="000000" w:themeColor="text1"/>
                <w:sz w:val="24"/>
                <w:szCs w:val="24"/>
              </w:rPr>
            </w:pPr>
          </w:p>
        </w:tc>
      </w:tr>
      <w:tr w:rsidR="00900B0C" w:rsidRPr="004E7A28" w:rsidTr="009F3262">
        <w:trPr>
          <w:trHeight w:val="1076"/>
        </w:trPr>
        <w:tc>
          <w:tcPr>
            <w:tcW w:w="567" w:type="dxa"/>
            <w:gridSpan w:val="2"/>
          </w:tcPr>
          <w:p w:rsidR="00900B0C" w:rsidRPr="004E7A28" w:rsidRDefault="00900B0C" w:rsidP="00555BD3">
            <w:pPr>
              <w:jc w:val="distribute"/>
              <w:rPr>
                <w:rFonts w:asciiTheme="majorEastAsia" w:eastAsiaTheme="majorEastAsia" w:hAnsiTheme="majorEastAsia"/>
                <w:color w:val="000000" w:themeColor="text1"/>
                <w:sz w:val="18"/>
                <w:szCs w:val="24"/>
              </w:rPr>
            </w:pPr>
          </w:p>
        </w:tc>
        <w:tc>
          <w:tcPr>
            <w:tcW w:w="7513" w:type="dxa"/>
            <w:gridSpan w:val="2"/>
          </w:tcPr>
          <w:p w:rsidR="00900B0C" w:rsidRPr="004E7A28" w:rsidRDefault="00900B0C"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りんくう公園予定地の一部を、泉南市が市営公園として開設・管理するために必要な基盤整備を行う。</w:t>
            </w:r>
          </w:p>
          <w:p w:rsidR="00900B0C" w:rsidRPr="004E7A28" w:rsidRDefault="00900B0C" w:rsidP="00EA596A">
            <w:pPr>
              <w:jc w:val="left"/>
              <w:rPr>
                <w:rFonts w:asciiTheme="minorEastAsia" w:hAnsiTheme="minorEastAsia"/>
                <w:color w:val="000000" w:themeColor="text1"/>
                <w:sz w:val="18"/>
                <w:szCs w:val="20"/>
              </w:rPr>
            </w:pPr>
          </w:p>
        </w:tc>
        <w:tc>
          <w:tcPr>
            <w:tcW w:w="1418" w:type="dxa"/>
            <w:gridSpan w:val="2"/>
          </w:tcPr>
          <w:p w:rsidR="00900B0C" w:rsidRPr="004E7A28" w:rsidRDefault="00900B0C" w:rsidP="00555BD3">
            <w:pPr>
              <w:jc w:val="right"/>
              <w:rPr>
                <w:rFonts w:asciiTheme="majorEastAsia" w:eastAsiaTheme="majorEastAsia" w:hAnsiTheme="majorEastAsia"/>
                <w:color w:val="000000" w:themeColor="text1"/>
                <w:sz w:val="24"/>
                <w:szCs w:val="24"/>
              </w:rPr>
            </w:pPr>
          </w:p>
        </w:tc>
      </w:tr>
      <w:tr w:rsidR="004E7A28" w:rsidRPr="004E7A28" w:rsidTr="00555BD3">
        <w:tc>
          <w:tcPr>
            <w:tcW w:w="457" w:type="dxa"/>
            <w:hideMark/>
          </w:tcPr>
          <w:p w:rsidR="00423B55" w:rsidRPr="004E7A28" w:rsidRDefault="00423B55"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423B55" w:rsidRPr="004E7A28" w:rsidRDefault="00423B55"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府営住宅の整備（大阪府営住宅事業特別会計）</w:t>
            </w:r>
          </w:p>
        </w:tc>
        <w:tc>
          <w:tcPr>
            <w:tcW w:w="1701" w:type="dxa"/>
            <w:gridSpan w:val="2"/>
            <w:hideMark/>
          </w:tcPr>
          <w:p w:rsidR="00423B55" w:rsidRPr="004E7A28" w:rsidRDefault="00423B55"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139,325,315</w:t>
            </w:r>
            <w:r w:rsidR="003A639B" w:rsidRPr="003A639B">
              <w:rPr>
                <w:rFonts w:ascii="ＭＳ Ｐ明朝" w:eastAsia="ＭＳ Ｐ明朝" w:hAnsi="ＭＳ Ｐ明朝" w:hint="eastAsia"/>
                <w:color w:val="FFFFFF" w:themeColor="background1"/>
                <w:sz w:val="24"/>
                <w:szCs w:val="24"/>
              </w:rPr>
              <w:t>)</w:t>
            </w:r>
          </w:p>
        </w:tc>
        <w:tc>
          <w:tcPr>
            <w:tcW w:w="284" w:type="dxa"/>
          </w:tcPr>
          <w:p w:rsidR="00423B55" w:rsidRPr="004E7A28" w:rsidRDefault="00423B55"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vAlign w:val="center"/>
            <w:hideMark/>
          </w:tcPr>
          <w:p w:rsidR="00423B55" w:rsidRPr="004E7A28" w:rsidRDefault="00423B55"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【住宅まちづくり部】</w:t>
            </w:r>
          </w:p>
        </w:tc>
        <w:tc>
          <w:tcPr>
            <w:tcW w:w="1701" w:type="dxa"/>
            <w:gridSpan w:val="2"/>
            <w:hideMark/>
          </w:tcPr>
          <w:p w:rsidR="00423B55" w:rsidRPr="004E7A28" w:rsidRDefault="00423B55"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(98,556,320)</w:t>
            </w:r>
          </w:p>
        </w:tc>
        <w:tc>
          <w:tcPr>
            <w:tcW w:w="284" w:type="dxa"/>
          </w:tcPr>
          <w:p w:rsidR="00423B55" w:rsidRPr="004E7A28" w:rsidRDefault="00423B55" w:rsidP="00555BD3">
            <w:pPr>
              <w:jc w:val="right"/>
              <w:rPr>
                <w:rFonts w:ascii="ＭＳ ゴシック" w:eastAsia="ＭＳ ゴシック" w:hAnsi="ＭＳ ゴシック"/>
                <w:color w:val="000000" w:themeColor="text1"/>
                <w:sz w:val="24"/>
                <w:szCs w:val="24"/>
              </w:rPr>
            </w:pPr>
          </w:p>
        </w:tc>
      </w:tr>
      <w:tr w:rsidR="004E7A28" w:rsidRPr="004E7A28" w:rsidTr="009F3262">
        <w:trPr>
          <w:trHeight w:val="1072"/>
        </w:trPr>
        <w:tc>
          <w:tcPr>
            <w:tcW w:w="567" w:type="dxa"/>
            <w:gridSpan w:val="2"/>
          </w:tcPr>
          <w:p w:rsidR="0005046F" w:rsidRPr="004E7A28" w:rsidRDefault="0005046F" w:rsidP="00555BD3">
            <w:pPr>
              <w:jc w:val="distribute"/>
              <w:rPr>
                <w:rFonts w:asciiTheme="majorEastAsia" w:eastAsiaTheme="majorEastAsia" w:hAnsiTheme="majorEastAsia"/>
                <w:color w:val="000000" w:themeColor="text1"/>
                <w:sz w:val="18"/>
                <w:szCs w:val="24"/>
              </w:rPr>
            </w:pPr>
          </w:p>
        </w:tc>
        <w:tc>
          <w:tcPr>
            <w:tcW w:w="7513" w:type="dxa"/>
            <w:gridSpan w:val="2"/>
          </w:tcPr>
          <w:p w:rsidR="0005046F" w:rsidRPr="004E7A28" w:rsidRDefault="0005046F" w:rsidP="00555BD3">
            <w:pPr>
              <w:ind w:firstLineChars="97" w:firstLine="175"/>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平成24年3月改定の「大阪府営住宅ストック総合活用計画」により、府営住宅の耐震化率及びバリアフリー化率の目標達成をめざし、集約化を図りつつ建替えやバリアフリー化等を実施。</w:t>
            </w:r>
          </w:p>
          <w:p w:rsidR="009F3262" w:rsidRPr="004E7A28" w:rsidRDefault="009F3262" w:rsidP="00690CE5">
            <w:pPr>
              <w:jc w:val="left"/>
              <w:rPr>
                <w:rFonts w:ascii="ＭＳ Ｐ明朝" w:eastAsia="ＭＳ Ｐ明朝" w:hAnsi="ＭＳ Ｐ明朝"/>
                <w:color w:val="000000" w:themeColor="text1"/>
                <w:sz w:val="18"/>
                <w:szCs w:val="20"/>
              </w:rPr>
            </w:pPr>
          </w:p>
        </w:tc>
        <w:tc>
          <w:tcPr>
            <w:tcW w:w="1418" w:type="dxa"/>
            <w:gridSpan w:val="2"/>
          </w:tcPr>
          <w:p w:rsidR="0005046F" w:rsidRPr="004E7A28" w:rsidRDefault="0005046F" w:rsidP="00555BD3">
            <w:pPr>
              <w:jc w:val="right"/>
              <w:rPr>
                <w:rFonts w:asciiTheme="majorEastAsia" w:eastAsiaTheme="majorEastAsia" w:hAnsiTheme="majorEastAsia"/>
                <w:color w:val="000000" w:themeColor="text1"/>
                <w:sz w:val="24"/>
                <w:szCs w:val="24"/>
              </w:rPr>
            </w:pPr>
          </w:p>
        </w:tc>
      </w:tr>
      <w:tr w:rsidR="004E7A28" w:rsidRPr="004E7A28" w:rsidTr="00555BD3">
        <w:tc>
          <w:tcPr>
            <w:tcW w:w="457" w:type="dxa"/>
            <w:hideMark/>
          </w:tcPr>
          <w:p w:rsidR="00423B55" w:rsidRPr="004E7A28" w:rsidRDefault="00423B55"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423B55" w:rsidRPr="004E7A28" w:rsidRDefault="00423B55"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泉北ニュータウン再生事業費</w:t>
            </w:r>
          </w:p>
        </w:tc>
        <w:tc>
          <w:tcPr>
            <w:tcW w:w="1701" w:type="dxa"/>
            <w:gridSpan w:val="2"/>
            <w:hideMark/>
          </w:tcPr>
          <w:p w:rsidR="00423B55" w:rsidRPr="004E7A28" w:rsidRDefault="00423B55"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4,796</w:t>
            </w:r>
            <w:r w:rsidR="003A639B" w:rsidRPr="003A639B">
              <w:rPr>
                <w:rFonts w:ascii="ＭＳ Ｐ明朝" w:eastAsia="ＭＳ Ｐ明朝" w:hAnsi="ＭＳ Ｐ明朝" w:hint="eastAsia"/>
                <w:color w:val="FFFFFF" w:themeColor="background1"/>
                <w:sz w:val="24"/>
                <w:szCs w:val="24"/>
              </w:rPr>
              <w:t>)</w:t>
            </w:r>
          </w:p>
        </w:tc>
        <w:tc>
          <w:tcPr>
            <w:tcW w:w="284" w:type="dxa"/>
          </w:tcPr>
          <w:p w:rsidR="00423B55" w:rsidRPr="004E7A28" w:rsidRDefault="00423B55"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vAlign w:val="center"/>
            <w:hideMark/>
          </w:tcPr>
          <w:p w:rsidR="00423B55" w:rsidRPr="004E7A28" w:rsidRDefault="00423B55"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【住宅まちづくり部】</w:t>
            </w:r>
          </w:p>
        </w:tc>
        <w:tc>
          <w:tcPr>
            <w:tcW w:w="1701" w:type="dxa"/>
            <w:gridSpan w:val="2"/>
            <w:hideMark/>
          </w:tcPr>
          <w:p w:rsidR="00423B55" w:rsidRPr="004E7A28" w:rsidRDefault="00423B55"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(4,887)</w:t>
            </w:r>
          </w:p>
        </w:tc>
        <w:tc>
          <w:tcPr>
            <w:tcW w:w="284" w:type="dxa"/>
          </w:tcPr>
          <w:p w:rsidR="00423B55" w:rsidRPr="004E7A28" w:rsidRDefault="00423B55" w:rsidP="00555BD3">
            <w:pPr>
              <w:jc w:val="right"/>
              <w:rPr>
                <w:rFonts w:ascii="ＭＳ ゴシック" w:eastAsia="ＭＳ ゴシック" w:hAnsi="ＭＳ ゴシック"/>
                <w:color w:val="000000" w:themeColor="text1"/>
                <w:sz w:val="24"/>
                <w:szCs w:val="24"/>
              </w:rPr>
            </w:pPr>
          </w:p>
        </w:tc>
      </w:tr>
      <w:tr w:rsidR="004E7A28" w:rsidRPr="004E7A28" w:rsidTr="0049699E">
        <w:trPr>
          <w:trHeight w:val="1316"/>
        </w:trPr>
        <w:tc>
          <w:tcPr>
            <w:tcW w:w="567" w:type="dxa"/>
            <w:gridSpan w:val="2"/>
          </w:tcPr>
          <w:p w:rsidR="00423B55" w:rsidRPr="004E7A28" w:rsidRDefault="00423B55" w:rsidP="00555BD3">
            <w:pPr>
              <w:jc w:val="distribute"/>
              <w:rPr>
                <w:rFonts w:asciiTheme="majorEastAsia" w:eastAsiaTheme="majorEastAsia" w:hAnsiTheme="majorEastAsia"/>
                <w:color w:val="000000" w:themeColor="text1"/>
                <w:sz w:val="18"/>
                <w:szCs w:val="24"/>
              </w:rPr>
            </w:pPr>
          </w:p>
        </w:tc>
        <w:tc>
          <w:tcPr>
            <w:tcW w:w="7513" w:type="dxa"/>
            <w:gridSpan w:val="2"/>
          </w:tcPr>
          <w:p w:rsidR="00423B55" w:rsidRPr="004E7A28" w:rsidRDefault="00423B55" w:rsidP="00555BD3">
            <w:pPr>
              <w:ind w:firstLineChars="97" w:firstLine="175"/>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平成27年1月改訂の「泉ヶ丘駅前地域活性化ビジョン」に基づく、泉北ニュータウンの再生に向け、堺市や民間事業者と連携し、交通インフラや土地利用等について共通の「アクションプラン」を策定する。</w:t>
            </w:r>
          </w:p>
          <w:p w:rsidR="00423B55" w:rsidRPr="004E7A28" w:rsidRDefault="00423B55" w:rsidP="00555BD3">
            <w:pPr>
              <w:jc w:val="left"/>
              <w:rPr>
                <w:rFonts w:ascii="ＭＳ Ｐ明朝" w:eastAsia="ＭＳ Ｐ明朝" w:hAnsi="ＭＳ Ｐ明朝"/>
                <w:color w:val="000000" w:themeColor="text1"/>
                <w:sz w:val="18"/>
                <w:szCs w:val="20"/>
              </w:rPr>
            </w:pPr>
          </w:p>
        </w:tc>
        <w:tc>
          <w:tcPr>
            <w:tcW w:w="1418" w:type="dxa"/>
            <w:gridSpan w:val="2"/>
          </w:tcPr>
          <w:p w:rsidR="00423B55" w:rsidRPr="004E7A28" w:rsidRDefault="00423B55" w:rsidP="00555BD3">
            <w:pPr>
              <w:jc w:val="right"/>
              <w:rPr>
                <w:rFonts w:asciiTheme="majorEastAsia" w:eastAsiaTheme="majorEastAsia" w:hAnsiTheme="majorEastAsia"/>
                <w:color w:val="000000" w:themeColor="text1"/>
                <w:sz w:val="24"/>
                <w:szCs w:val="24"/>
              </w:rPr>
            </w:pPr>
          </w:p>
        </w:tc>
      </w:tr>
      <w:tr w:rsidR="004E7A28" w:rsidRPr="004E7A28" w:rsidTr="00555BD3">
        <w:tc>
          <w:tcPr>
            <w:tcW w:w="457" w:type="dxa"/>
            <w:hideMark/>
          </w:tcPr>
          <w:p w:rsidR="00423B55" w:rsidRPr="004E7A28" w:rsidRDefault="00423B55"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423B55" w:rsidRPr="004E7A28" w:rsidRDefault="00423B55"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国際医療交流の拠点づくり促進事業費</w:t>
            </w:r>
          </w:p>
        </w:tc>
        <w:tc>
          <w:tcPr>
            <w:tcW w:w="1701" w:type="dxa"/>
            <w:gridSpan w:val="2"/>
            <w:hideMark/>
          </w:tcPr>
          <w:p w:rsidR="00423B55" w:rsidRPr="004E7A28" w:rsidRDefault="00423B55"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113,861</w:t>
            </w:r>
            <w:r w:rsidR="003A639B" w:rsidRPr="003A639B">
              <w:rPr>
                <w:rFonts w:ascii="ＭＳ Ｐ明朝" w:eastAsia="ＭＳ Ｐ明朝" w:hAnsi="ＭＳ Ｐ明朝" w:hint="eastAsia"/>
                <w:color w:val="FFFFFF" w:themeColor="background1"/>
                <w:sz w:val="24"/>
                <w:szCs w:val="24"/>
              </w:rPr>
              <w:t>)</w:t>
            </w:r>
          </w:p>
        </w:tc>
        <w:tc>
          <w:tcPr>
            <w:tcW w:w="284" w:type="dxa"/>
          </w:tcPr>
          <w:p w:rsidR="00423B55" w:rsidRPr="004E7A28" w:rsidRDefault="00423B55"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vAlign w:val="center"/>
            <w:hideMark/>
          </w:tcPr>
          <w:p w:rsidR="00423B55" w:rsidRPr="004E7A28" w:rsidRDefault="00423B55"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【住宅まちづくり部】</w:t>
            </w:r>
          </w:p>
        </w:tc>
        <w:tc>
          <w:tcPr>
            <w:tcW w:w="1701" w:type="dxa"/>
            <w:gridSpan w:val="2"/>
            <w:hideMark/>
          </w:tcPr>
          <w:p w:rsidR="00423B55" w:rsidRPr="004E7A28" w:rsidRDefault="00423B55" w:rsidP="00555BD3">
            <w:pPr>
              <w:jc w:val="right"/>
              <w:rPr>
                <w:rFonts w:ascii="ＭＳ Ｐ明朝" w:eastAsia="ＭＳ Ｐ明朝" w:hAnsi="ＭＳ Ｐ明朝"/>
                <w:color w:val="000000" w:themeColor="text1"/>
                <w:sz w:val="16"/>
                <w:szCs w:val="16"/>
              </w:rPr>
            </w:pPr>
            <w:r w:rsidRPr="004E7A28">
              <w:rPr>
                <w:rFonts w:ascii="ＭＳ Ｐ明朝" w:eastAsia="ＭＳ Ｐ明朝" w:hAnsi="ＭＳ Ｐ明朝" w:hint="eastAsia"/>
                <w:color w:val="000000" w:themeColor="text1"/>
                <w:sz w:val="24"/>
                <w:szCs w:val="24"/>
              </w:rPr>
              <w:t>(21,603)</w:t>
            </w:r>
          </w:p>
        </w:tc>
        <w:tc>
          <w:tcPr>
            <w:tcW w:w="284" w:type="dxa"/>
          </w:tcPr>
          <w:p w:rsidR="00423B55" w:rsidRPr="004E7A28" w:rsidRDefault="00423B55" w:rsidP="00555BD3">
            <w:pPr>
              <w:jc w:val="right"/>
              <w:rPr>
                <w:rFonts w:ascii="ＭＳ ゴシック" w:eastAsia="ＭＳ ゴシック" w:hAnsi="ＭＳ ゴシック"/>
                <w:color w:val="000000" w:themeColor="text1"/>
                <w:sz w:val="24"/>
                <w:szCs w:val="24"/>
              </w:rPr>
            </w:pPr>
          </w:p>
        </w:tc>
      </w:tr>
      <w:tr w:rsidR="00423B55" w:rsidRPr="004E7A28" w:rsidTr="00555BD3">
        <w:tc>
          <w:tcPr>
            <w:tcW w:w="567" w:type="dxa"/>
            <w:gridSpan w:val="2"/>
          </w:tcPr>
          <w:p w:rsidR="00423B55" w:rsidRPr="004E7A28" w:rsidRDefault="00423B55" w:rsidP="00555BD3">
            <w:pPr>
              <w:jc w:val="distribute"/>
              <w:rPr>
                <w:rFonts w:asciiTheme="majorEastAsia" w:eastAsiaTheme="majorEastAsia" w:hAnsiTheme="majorEastAsia"/>
                <w:color w:val="000000" w:themeColor="text1"/>
                <w:sz w:val="18"/>
                <w:szCs w:val="24"/>
              </w:rPr>
            </w:pPr>
          </w:p>
        </w:tc>
        <w:tc>
          <w:tcPr>
            <w:tcW w:w="7513" w:type="dxa"/>
            <w:gridSpan w:val="2"/>
          </w:tcPr>
          <w:p w:rsidR="00423B55" w:rsidRPr="004E7A28" w:rsidRDefault="00423B55" w:rsidP="00555BD3">
            <w:pPr>
              <w:ind w:firstLineChars="97" w:firstLine="175"/>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「りんくうタウン・泉佐野市域」地域活性化総合特区の実現を牽引する中核施設整備を支援。</w:t>
            </w:r>
          </w:p>
          <w:p w:rsidR="00423B55" w:rsidRPr="004E7A28" w:rsidRDefault="00423B55"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・特区の中心となる高度がん医療拠点施設に建設補助金を交付（H26～28債務負担行為）</w:t>
            </w:r>
          </w:p>
          <w:p w:rsidR="00423B55" w:rsidRPr="004E7A28" w:rsidRDefault="00423B55" w:rsidP="00555BD3">
            <w:pPr>
              <w:ind w:firstLineChars="255" w:firstLine="459"/>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補助率：整備費の10％、補助総額167,870千円</w:t>
            </w:r>
          </w:p>
          <w:p w:rsidR="00423B55" w:rsidRPr="004E7A28" w:rsidRDefault="00423B55" w:rsidP="00555BD3">
            <w:pPr>
              <w:jc w:val="left"/>
              <w:rPr>
                <w:rFonts w:ascii="ＭＳ Ｐ明朝" w:eastAsia="ＭＳ Ｐ明朝" w:hAnsi="ＭＳ Ｐ明朝"/>
                <w:color w:val="000000" w:themeColor="text1"/>
                <w:sz w:val="18"/>
                <w:szCs w:val="20"/>
              </w:rPr>
            </w:pPr>
          </w:p>
        </w:tc>
        <w:tc>
          <w:tcPr>
            <w:tcW w:w="1418" w:type="dxa"/>
            <w:gridSpan w:val="2"/>
          </w:tcPr>
          <w:p w:rsidR="00423B55" w:rsidRPr="004E7A28" w:rsidRDefault="00423B55" w:rsidP="00555BD3">
            <w:pPr>
              <w:jc w:val="right"/>
              <w:rPr>
                <w:rFonts w:asciiTheme="majorEastAsia" w:eastAsiaTheme="majorEastAsia" w:hAnsiTheme="majorEastAsia"/>
                <w:color w:val="000000" w:themeColor="text1"/>
                <w:sz w:val="24"/>
                <w:szCs w:val="24"/>
              </w:rPr>
            </w:pPr>
          </w:p>
        </w:tc>
      </w:tr>
      <w:tr w:rsidR="00690CE5" w:rsidRPr="00690CE5" w:rsidTr="00597BB2">
        <w:tc>
          <w:tcPr>
            <w:tcW w:w="457" w:type="dxa"/>
          </w:tcPr>
          <w:p w:rsidR="00597BB2" w:rsidRPr="00690CE5" w:rsidRDefault="00597BB2" w:rsidP="00597BB2">
            <w:pPr>
              <w:jc w:val="left"/>
              <w:rPr>
                <w:rFonts w:ascii="ＭＳ Ｐゴシック" w:eastAsia="ＭＳ Ｐゴシック" w:hAnsi="ＭＳ Ｐゴシック"/>
                <w:b/>
                <w:color w:val="000000" w:themeColor="text1"/>
                <w:sz w:val="24"/>
                <w:szCs w:val="24"/>
              </w:rPr>
            </w:pPr>
            <w:r w:rsidRPr="00690CE5">
              <w:rPr>
                <w:rFonts w:ascii="ＭＳ Ｐゴシック" w:eastAsia="ＭＳ Ｐゴシック" w:hAnsi="ＭＳ Ｐゴシック" w:hint="eastAsia"/>
                <w:b/>
                <w:color w:val="000000" w:themeColor="text1"/>
                <w:sz w:val="24"/>
                <w:szCs w:val="24"/>
              </w:rPr>
              <w:t>○</w:t>
            </w:r>
          </w:p>
        </w:tc>
        <w:tc>
          <w:tcPr>
            <w:tcW w:w="7056" w:type="dxa"/>
            <w:gridSpan w:val="2"/>
          </w:tcPr>
          <w:p w:rsidR="00597BB2" w:rsidRPr="00690CE5" w:rsidRDefault="00597BB2" w:rsidP="00597BB2">
            <w:pPr>
              <w:rPr>
                <w:rFonts w:ascii="ＭＳ Ｐゴシック" w:eastAsia="ＭＳ Ｐゴシック" w:hAnsi="ＭＳ Ｐゴシック"/>
                <w:b/>
                <w:color w:val="000000" w:themeColor="text1"/>
                <w:sz w:val="24"/>
                <w:szCs w:val="24"/>
              </w:rPr>
            </w:pPr>
            <w:r w:rsidRPr="00690CE5">
              <w:rPr>
                <w:rFonts w:ascii="ＭＳ Ｐゴシック" w:eastAsia="ＭＳ Ｐゴシック" w:hAnsi="ＭＳ Ｐゴシック" w:hint="eastAsia"/>
                <w:b/>
                <w:color w:val="000000" w:themeColor="text1"/>
                <w:sz w:val="24"/>
                <w:szCs w:val="24"/>
              </w:rPr>
              <w:t>西成労働福祉センターあり方検討調査事業費</w:t>
            </w:r>
          </w:p>
        </w:tc>
        <w:tc>
          <w:tcPr>
            <w:tcW w:w="1701" w:type="dxa"/>
            <w:gridSpan w:val="2"/>
          </w:tcPr>
          <w:p w:rsidR="00597BB2" w:rsidRPr="00690CE5" w:rsidRDefault="00597BB2" w:rsidP="00597BB2">
            <w:pPr>
              <w:wordWrap w:val="0"/>
              <w:jc w:val="right"/>
              <w:rPr>
                <w:rFonts w:ascii="ＭＳ Ｐ明朝" w:eastAsia="ＭＳ Ｐ明朝" w:hAnsi="ＭＳ Ｐ明朝"/>
                <w:color w:val="000000" w:themeColor="text1"/>
                <w:sz w:val="24"/>
                <w:szCs w:val="24"/>
              </w:rPr>
            </w:pPr>
            <w:r w:rsidRPr="00690CE5">
              <w:rPr>
                <w:rFonts w:ascii="ＭＳ Ｐ明朝" w:eastAsia="ＭＳ Ｐ明朝" w:hAnsi="ＭＳ Ｐ明朝" w:hint="eastAsia"/>
                <w:color w:val="000000" w:themeColor="text1"/>
                <w:sz w:val="24"/>
                <w:szCs w:val="24"/>
              </w:rPr>
              <w:t>3,056</w:t>
            </w:r>
            <w:r w:rsidRPr="00023280">
              <w:rPr>
                <w:rFonts w:ascii="ＭＳ Ｐ明朝" w:eastAsia="ＭＳ Ｐ明朝" w:hAnsi="ＭＳ Ｐ明朝" w:hint="eastAsia"/>
                <w:color w:val="FFFFFF" w:themeColor="background1"/>
                <w:sz w:val="24"/>
                <w:szCs w:val="24"/>
              </w:rPr>
              <w:t>)</w:t>
            </w:r>
          </w:p>
        </w:tc>
        <w:tc>
          <w:tcPr>
            <w:tcW w:w="284" w:type="dxa"/>
          </w:tcPr>
          <w:p w:rsidR="00597BB2" w:rsidRPr="00690CE5" w:rsidRDefault="00597BB2" w:rsidP="00597BB2">
            <w:pPr>
              <w:wordWrap w:val="0"/>
              <w:jc w:val="right"/>
              <w:rPr>
                <w:rFonts w:ascii="ＭＳ ゴシック" w:eastAsia="ＭＳ ゴシック" w:hAnsi="ＭＳ ゴシック"/>
                <w:color w:val="000000" w:themeColor="text1"/>
                <w:sz w:val="24"/>
                <w:szCs w:val="24"/>
              </w:rPr>
            </w:pPr>
          </w:p>
        </w:tc>
      </w:tr>
      <w:tr w:rsidR="00690CE5" w:rsidRPr="00690CE5" w:rsidTr="00597BB2">
        <w:tc>
          <w:tcPr>
            <w:tcW w:w="7513" w:type="dxa"/>
            <w:gridSpan w:val="3"/>
            <w:vAlign w:val="center"/>
          </w:tcPr>
          <w:p w:rsidR="00597BB2" w:rsidRPr="00690CE5" w:rsidRDefault="00597BB2" w:rsidP="00597BB2">
            <w:pPr>
              <w:jc w:val="right"/>
              <w:rPr>
                <w:rFonts w:asciiTheme="minorEastAsia" w:hAnsiTheme="minorEastAsia"/>
                <w:color w:val="000000" w:themeColor="text1"/>
                <w:sz w:val="24"/>
                <w:szCs w:val="24"/>
              </w:rPr>
            </w:pPr>
            <w:r w:rsidRPr="00690CE5">
              <w:rPr>
                <w:rFonts w:asciiTheme="minorEastAsia" w:hAnsiTheme="minorEastAsia" w:hint="eastAsia"/>
                <w:color w:val="000000" w:themeColor="text1"/>
                <w:sz w:val="24"/>
                <w:szCs w:val="24"/>
              </w:rPr>
              <w:t>【商工労働部】</w:t>
            </w:r>
          </w:p>
        </w:tc>
        <w:tc>
          <w:tcPr>
            <w:tcW w:w="1701" w:type="dxa"/>
            <w:gridSpan w:val="2"/>
          </w:tcPr>
          <w:p w:rsidR="00597BB2" w:rsidRPr="00690CE5" w:rsidRDefault="00597BB2" w:rsidP="00597BB2">
            <w:pPr>
              <w:jc w:val="right"/>
              <w:rPr>
                <w:rFonts w:ascii="ＭＳ Ｐ明朝" w:eastAsia="ＭＳ Ｐ明朝" w:hAnsi="ＭＳ Ｐ明朝"/>
                <w:color w:val="000000" w:themeColor="text1"/>
                <w:sz w:val="24"/>
                <w:szCs w:val="24"/>
              </w:rPr>
            </w:pPr>
            <w:r w:rsidRPr="00690CE5">
              <w:rPr>
                <w:rFonts w:ascii="ＭＳ Ｐ明朝" w:eastAsia="ＭＳ Ｐ明朝" w:hAnsi="ＭＳ Ｐ明朝" w:hint="eastAsia"/>
                <w:color w:val="000000" w:themeColor="text1"/>
                <w:sz w:val="24"/>
                <w:szCs w:val="24"/>
              </w:rPr>
              <w:t>≪新規≫</w:t>
            </w:r>
          </w:p>
        </w:tc>
        <w:tc>
          <w:tcPr>
            <w:tcW w:w="284" w:type="dxa"/>
          </w:tcPr>
          <w:p w:rsidR="00597BB2" w:rsidRPr="00690CE5" w:rsidRDefault="00597BB2" w:rsidP="00597BB2">
            <w:pPr>
              <w:jc w:val="right"/>
              <w:rPr>
                <w:rFonts w:ascii="ＭＳ ゴシック" w:eastAsia="ＭＳ ゴシック" w:hAnsi="ＭＳ ゴシック"/>
                <w:color w:val="000000" w:themeColor="text1"/>
                <w:sz w:val="24"/>
                <w:szCs w:val="24"/>
              </w:rPr>
            </w:pPr>
          </w:p>
        </w:tc>
      </w:tr>
      <w:tr w:rsidR="00690CE5" w:rsidRPr="00690CE5" w:rsidTr="00597BB2">
        <w:trPr>
          <w:trHeight w:val="1071"/>
        </w:trPr>
        <w:tc>
          <w:tcPr>
            <w:tcW w:w="567" w:type="dxa"/>
            <w:gridSpan w:val="2"/>
          </w:tcPr>
          <w:p w:rsidR="00597BB2" w:rsidRPr="00690CE5" w:rsidRDefault="00597BB2" w:rsidP="00597BB2">
            <w:pPr>
              <w:jc w:val="distribute"/>
              <w:rPr>
                <w:rFonts w:asciiTheme="majorEastAsia" w:eastAsiaTheme="majorEastAsia" w:hAnsiTheme="majorEastAsia"/>
                <w:color w:val="000000" w:themeColor="text1"/>
                <w:sz w:val="18"/>
                <w:szCs w:val="24"/>
              </w:rPr>
            </w:pPr>
          </w:p>
        </w:tc>
        <w:tc>
          <w:tcPr>
            <w:tcW w:w="7513" w:type="dxa"/>
            <w:gridSpan w:val="2"/>
          </w:tcPr>
          <w:p w:rsidR="00597BB2" w:rsidRPr="00690CE5" w:rsidRDefault="00597BB2" w:rsidP="00597BB2">
            <w:pPr>
              <w:ind w:firstLineChars="100" w:firstLine="180"/>
              <w:jc w:val="left"/>
              <w:rPr>
                <w:rFonts w:ascii="ＭＳ Ｐ明朝" w:eastAsia="ＭＳ Ｐ明朝" w:hAnsi="ＭＳ Ｐ明朝"/>
                <w:color w:val="000000" w:themeColor="text1"/>
                <w:sz w:val="18"/>
                <w:szCs w:val="20"/>
              </w:rPr>
            </w:pPr>
            <w:r w:rsidRPr="00690CE5">
              <w:rPr>
                <w:rFonts w:ascii="ＭＳ Ｐ明朝" w:eastAsia="ＭＳ Ｐ明朝" w:hAnsi="ＭＳ Ｐ明朝" w:hint="eastAsia"/>
                <w:color w:val="000000" w:themeColor="text1"/>
                <w:sz w:val="18"/>
                <w:szCs w:val="20"/>
              </w:rPr>
              <w:t>大阪市が示すまちづくりの方向性に沿った、西成労働福祉センターのあり方や課題を検討するための調査を実施。</w:t>
            </w:r>
          </w:p>
          <w:p w:rsidR="00597BB2" w:rsidRPr="00690CE5" w:rsidRDefault="00597BB2" w:rsidP="00597BB2">
            <w:pPr>
              <w:jc w:val="left"/>
              <w:rPr>
                <w:rFonts w:ascii="ＭＳ Ｐ明朝" w:eastAsia="ＭＳ Ｐ明朝" w:hAnsi="ＭＳ Ｐ明朝"/>
                <w:color w:val="000000" w:themeColor="text1"/>
                <w:sz w:val="18"/>
                <w:szCs w:val="20"/>
              </w:rPr>
            </w:pPr>
          </w:p>
        </w:tc>
        <w:tc>
          <w:tcPr>
            <w:tcW w:w="1418" w:type="dxa"/>
            <w:gridSpan w:val="2"/>
          </w:tcPr>
          <w:p w:rsidR="00597BB2" w:rsidRPr="00690CE5" w:rsidRDefault="00597BB2" w:rsidP="00597BB2">
            <w:pPr>
              <w:jc w:val="right"/>
              <w:rPr>
                <w:rFonts w:asciiTheme="majorEastAsia" w:eastAsiaTheme="majorEastAsia" w:hAnsiTheme="majorEastAsia"/>
                <w:color w:val="000000" w:themeColor="text1"/>
                <w:sz w:val="24"/>
                <w:szCs w:val="24"/>
              </w:rPr>
            </w:pPr>
          </w:p>
        </w:tc>
      </w:tr>
    </w:tbl>
    <w:p w:rsidR="00295E81" w:rsidRDefault="00295E81"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690CE5" w:rsidRDefault="00690CE5"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690CE5" w:rsidRDefault="00690CE5"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690CE5" w:rsidRDefault="00690CE5"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690CE5" w:rsidRDefault="00690CE5"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690CE5" w:rsidRDefault="00690CE5"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690CE5" w:rsidRPr="00597BB2" w:rsidRDefault="00690CE5"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3B1C27" w:rsidRPr="004E7A28" w:rsidRDefault="003B1C27"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３　国土構造の東西二極化を支える広域交通インフラ</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6946"/>
        <w:gridCol w:w="567"/>
        <w:gridCol w:w="1134"/>
        <w:gridCol w:w="284"/>
      </w:tblGrid>
      <w:tr w:rsidR="004E7A28" w:rsidRPr="004E7A28" w:rsidTr="00BE32B5">
        <w:tc>
          <w:tcPr>
            <w:tcW w:w="457" w:type="dxa"/>
            <w:gridSpan w:val="2"/>
          </w:tcPr>
          <w:p w:rsidR="003B1C27" w:rsidRPr="004E7A28" w:rsidRDefault="003B1C27" w:rsidP="004646D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tcPr>
          <w:p w:rsidR="003B1C27" w:rsidRPr="004E7A28" w:rsidRDefault="003B1C27" w:rsidP="004646D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リニア中央新幹線整備促進事業費</w:t>
            </w:r>
          </w:p>
        </w:tc>
        <w:tc>
          <w:tcPr>
            <w:tcW w:w="1701" w:type="dxa"/>
            <w:gridSpan w:val="2"/>
          </w:tcPr>
          <w:p w:rsidR="003B1C27" w:rsidRPr="004E7A28" w:rsidRDefault="003B1C27" w:rsidP="004646D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4,500</w:t>
            </w:r>
            <w:r w:rsidR="0058271F" w:rsidRPr="003A639B">
              <w:rPr>
                <w:rFonts w:ascii="ＭＳ Ｐ明朝" w:eastAsia="ＭＳ Ｐ明朝" w:hAnsi="ＭＳ Ｐ明朝" w:hint="eastAsia"/>
                <w:color w:val="FFFFFF" w:themeColor="background1"/>
                <w:sz w:val="24"/>
                <w:szCs w:val="24"/>
              </w:rPr>
              <w:t>)</w:t>
            </w:r>
          </w:p>
        </w:tc>
        <w:tc>
          <w:tcPr>
            <w:tcW w:w="284" w:type="dxa"/>
          </w:tcPr>
          <w:p w:rsidR="003B1C27" w:rsidRPr="004E7A28" w:rsidRDefault="003B1C27" w:rsidP="004646D2">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4"/>
          </w:tcPr>
          <w:p w:rsidR="003B1C27" w:rsidRPr="004E7A28" w:rsidRDefault="003B1C27" w:rsidP="004646D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【政策企画部】</w:t>
            </w:r>
          </w:p>
        </w:tc>
        <w:tc>
          <w:tcPr>
            <w:tcW w:w="1701" w:type="dxa"/>
            <w:gridSpan w:val="2"/>
          </w:tcPr>
          <w:p w:rsidR="003B1C27" w:rsidRPr="004E7A28" w:rsidRDefault="003B1C27" w:rsidP="004646D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(4,500)</w:t>
            </w:r>
          </w:p>
        </w:tc>
        <w:tc>
          <w:tcPr>
            <w:tcW w:w="284" w:type="dxa"/>
          </w:tcPr>
          <w:p w:rsidR="003B1C27" w:rsidRPr="004E7A28" w:rsidRDefault="003B1C27" w:rsidP="004646D2">
            <w:pPr>
              <w:jc w:val="right"/>
              <w:rPr>
                <w:rFonts w:ascii="ＭＳ ゴシック" w:eastAsia="ＭＳ ゴシック" w:hAnsi="ＭＳ ゴシック"/>
                <w:color w:val="000000" w:themeColor="text1"/>
                <w:sz w:val="24"/>
                <w:szCs w:val="24"/>
              </w:rPr>
            </w:pPr>
          </w:p>
        </w:tc>
      </w:tr>
      <w:tr w:rsidR="004E7A28" w:rsidRPr="004E7A28" w:rsidTr="0049699E">
        <w:trPr>
          <w:trHeight w:val="1360"/>
        </w:trPr>
        <w:tc>
          <w:tcPr>
            <w:tcW w:w="567" w:type="dxa"/>
            <w:gridSpan w:val="3"/>
          </w:tcPr>
          <w:p w:rsidR="006E64A3" w:rsidRPr="004E7A28" w:rsidRDefault="006E64A3" w:rsidP="00A676F2">
            <w:pPr>
              <w:jc w:val="distribute"/>
              <w:rPr>
                <w:rFonts w:asciiTheme="majorEastAsia" w:eastAsiaTheme="majorEastAsia" w:hAnsiTheme="majorEastAsia"/>
                <w:color w:val="000000" w:themeColor="text1"/>
                <w:sz w:val="18"/>
                <w:szCs w:val="24"/>
              </w:rPr>
            </w:pPr>
          </w:p>
        </w:tc>
        <w:tc>
          <w:tcPr>
            <w:tcW w:w="7513" w:type="dxa"/>
            <w:gridSpan w:val="2"/>
          </w:tcPr>
          <w:p w:rsidR="006E64A3"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平成39年のリニア中央新幹線全線同時開業に向け、官民で構成する協議会において、事業の円滑化策やリニアインパクトを生かす交通結節機能・交通ネットワーク等の検討を実施し、国等への働きかけを行う</w:t>
            </w:r>
            <w:r w:rsidR="00394CAE">
              <w:rPr>
                <w:rFonts w:ascii="ＭＳ Ｐ明朝" w:eastAsia="ＭＳ Ｐ明朝" w:hAnsi="ＭＳ Ｐ明朝" w:hint="eastAsia"/>
                <w:color w:val="000000" w:themeColor="text1"/>
                <w:sz w:val="18"/>
                <w:szCs w:val="20"/>
              </w:rPr>
              <w:t>。</w:t>
            </w:r>
          </w:p>
          <w:p w:rsidR="00295E81" w:rsidRPr="004E7A28" w:rsidRDefault="00295E81" w:rsidP="0049699E">
            <w:pPr>
              <w:jc w:val="left"/>
              <w:rPr>
                <w:rFonts w:asciiTheme="minorEastAsia" w:hAnsiTheme="minorEastAsia"/>
                <w:color w:val="000000" w:themeColor="text1"/>
                <w:sz w:val="18"/>
                <w:szCs w:val="20"/>
              </w:rPr>
            </w:pPr>
          </w:p>
        </w:tc>
        <w:tc>
          <w:tcPr>
            <w:tcW w:w="1418" w:type="dxa"/>
            <w:gridSpan w:val="2"/>
          </w:tcPr>
          <w:p w:rsidR="006E64A3" w:rsidRPr="004E7A28" w:rsidRDefault="006E64A3" w:rsidP="00A676F2">
            <w:pPr>
              <w:jc w:val="right"/>
              <w:rPr>
                <w:rFonts w:asciiTheme="majorEastAsia" w:eastAsiaTheme="majorEastAsia" w:hAnsiTheme="majorEastAsia"/>
                <w:color w:val="000000" w:themeColor="text1"/>
                <w:sz w:val="24"/>
                <w:szCs w:val="24"/>
              </w:rPr>
            </w:pPr>
          </w:p>
        </w:tc>
      </w:tr>
      <w:tr w:rsidR="004E7A28" w:rsidRPr="004E7A28" w:rsidTr="00555BD3">
        <w:tc>
          <w:tcPr>
            <w:tcW w:w="457" w:type="dxa"/>
            <w:gridSpan w:val="2"/>
            <w:hideMark/>
          </w:tcPr>
          <w:p w:rsidR="00A87993" w:rsidRPr="004E7A28" w:rsidRDefault="00A87993"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A87993" w:rsidRPr="004E7A28" w:rsidRDefault="00A87993"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新名神高速道路の建設促進</w:t>
            </w:r>
          </w:p>
        </w:tc>
        <w:tc>
          <w:tcPr>
            <w:tcW w:w="1701" w:type="dxa"/>
            <w:gridSpan w:val="2"/>
            <w:hideMark/>
          </w:tcPr>
          <w:p w:rsidR="00A87993" w:rsidRPr="004E7A28" w:rsidRDefault="00A87993"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5,732,219</w:t>
            </w:r>
            <w:r w:rsidR="0058271F" w:rsidRPr="003A639B">
              <w:rPr>
                <w:rFonts w:ascii="ＭＳ Ｐ明朝" w:eastAsia="ＭＳ Ｐ明朝" w:hAnsi="ＭＳ Ｐ明朝" w:hint="eastAsia"/>
                <w:color w:val="FFFFFF" w:themeColor="background1"/>
                <w:sz w:val="24"/>
                <w:szCs w:val="24"/>
              </w:rPr>
              <w:t>)</w:t>
            </w:r>
          </w:p>
        </w:tc>
        <w:tc>
          <w:tcPr>
            <w:tcW w:w="284" w:type="dxa"/>
          </w:tcPr>
          <w:p w:rsidR="00A87993" w:rsidRPr="004E7A28" w:rsidRDefault="00A87993"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4"/>
            <w:hideMark/>
          </w:tcPr>
          <w:p w:rsidR="00A87993" w:rsidRPr="004E7A28" w:rsidRDefault="00A87993"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A87993" w:rsidRPr="004E7A28" w:rsidRDefault="00A87993"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(5,737,304)</w:t>
            </w:r>
          </w:p>
        </w:tc>
        <w:tc>
          <w:tcPr>
            <w:tcW w:w="284" w:type="dxa"/>
          </w:tcPr>
          <w:p w:rsidR="00A87993" w:rsidRPr="004E7A28" w:rsidRDefault="00A87993" w:rsidP="00555BD3">
            <w:pPr>
              <w:jc w:val="right"/>
              <w:rPr>
                <w:rFonts w:ascii="ＭＳ ゴシック" w:eastAsia="ＭＳ ゴシック" w:hAnsi="ＭＳ ゴシック"/>
                <w:color w:val="000000" w:themeColor="text1"/>
                <w:sz w:val="24"/>
                <w:szCs w:val="24"/>
              </w:rPr>
            </w:pPr>
          </w:p>
        </w:tc>
      </w:tr>
      <w:tr w:rsidR="004E7A28" w:rsidRPr="004E7A28" w:rsidTr="0049699E">
        <w:trPr>
          <w:trHeight w:val="1021"/>
        </w:trPr>
        <w:tc>
          <w:tcPr>
            <w:tcW w:w="567" w:type="dxa"/>
            <w:gridSpan w:val="3"/>
          </w:tcPr>
          <w:p w:rsidR="00A87993" w:rsidRPr="004E7A28" w:rsidRDefault="00A87993" w:rsidP="00555BD3">
            <w:pPr>
              <w:jc w:val="distribute"/>
              <w:rPr>
                <w:rFonts w:asciiTheme="majorEastAsia" w:eastAsiaTheme="majorEastAsia" w:hAnsiTheme="majorEastAsia"/>
                <w:color w:val="000000" w:themeColor="text1"/>
                <w:sz w:val="18"/>
                <w:szCs w:val="24"/>
              </w:rPr>
            </w:pPr>
          </w:p>
        </w:tc>
        <w:tc>
          <w:tcPr>
            <w:tcW w:w="7513" w:type="dxa"/>
            <w:gridSpan w:val="2"/>
          </w:tcPr>
          <w:p w:rsidR="00A87993" w:rsidRPr="004E7A28" w:rsidRDefault="00A87993"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西日本高速道路株式会社が実施する新名神高速道路の整備に合わせ、アクセス道路を整備。</w:t>
            </w:r>
          </w:p>
          <w:p w:rsidR="00A87993" w:rsidRPr="004E7A28" w:rsidRDefault="00A87993"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・（仮称）高槻IC、（仮称）茨木北IC、（仮称）箕面ICへのアクセス道路</w:t>
            </w:r>
          </w:p>
          <w:p w:rsidR="00A87993" w:rsidRPr="004E7A28" w:rsidRDefault="00A87993" w:rsidP="00555BD3">
            <w:pPr>
              <w:jc w:val="left"/>
              <w:rPr>
                <w:rFonts w:asciiTheme="minorEastAsia" w:hAnsiTheme="minorEastAsia"/>
                <w:color w:val="000000" w:themeColor="text1"/>
                <w:sz w:val="18"/>
                <w:szCs w:val="20"/>
              </w:rPr>
            </w:pPr>
          </w:p>
        </w:tc>
        <w:tc>
          <w:tcPr>
            <w:tcW w:w="1418" w:type="dxa"/>
            <w:gridSpan w:val="2"/>
          </w:tcPr>
          <w:p w:rsidR="00A87993" w:rsidRPr="004E7A28" w:rsidRDefault="00A87993" w:rsidP="00555BD3">
            <w:pPr>
              <w:jc w:val="right"/>
              <w:rPr>
                <w:rFonts w:asciiTheme="majorEastAsia" w:eastAsiaTheme="majorEastAsia" w:hAnsiTheme="majorEastAsia"/>
                <w:color w:val="000000" w:themeColor="text1"/>
                <w:sz w:val="24"/>
                <w:szCs w:val="24"/>
              </w:rPr>
            </w:pPr>
          </w:p>
        </w:tc>
      </w:tr>
      <w:tr w:rsidR="004E7A28" w:rsidRPr="004E7A28" w:rsidTr="00BE32B5">
        <w:tc>
          <w:tcPr>
            <w:tcW w:w="457" w:type="dxa"/>
            <w:gridSpan w:val="2"/>
            <w:hideMark/>
          </w:tcPr>
          <w:p w:rsidR="003B1C27" w:rsidRPr="004E7A28" w:rsidRDefault="003B1C27">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3B1C27" w:rsidRPr="004E7A28" w:rsidRDefault="003B1C27">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北大阪急行延伸による広域交通影響調査</w:t>
            </w:r>
          </w:p>
        </w:tc>
        <w:tc>
          <w:tcPr>
            <w:tcW w:w="1701" w:type="dxa"/>
            <w:gridSpan w:val="2"/>
            <w:hideMark/>
          </w:tcPr>
          <w:p w:rsidR="003B1C27" w:rsidRPr="004E7A28" w:rsidRDefault="003B1C27">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5,000</w:t>
            </w:r>
            <w:r w:rsidR="0058271F" w:rsidRPr="003A639B">
              <w:rPr>
                <w:rFonts w:ascii="ＭＳ Ｐ明朝" w:eastAsia="ＭＳ Ｐ明朝" w:hAnsi="ＭＳ Ｐ明朝" w:hint="eastAsia"/>
                <w:color w:val="FFFFFF" w:themeColor="background1"/>
                <w:sz w:val="24"/>
                <w:szCs w:val="24"/>
              </w:rPr>
              <w:t>)</w:t>
            </w:r>
          </w:p>
        </w:tc>
        <w:tc>
          <w:tcPr>
            <w:tcW w:w="284" w:type="dxa"/>
          </w:tcPr>
          <w:p w:rsidR="003B1C27" w:rsidRPr="004E7A28" w:rsidRDefault="003B1C27">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4"/>
            <w:hideMark/>
          </w:tcPr>
          <w:p w:rsidR="003B1C27" w:rsidRPr="004E7A28" w:rsidRDefault="003B1C27">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3B1C27" w:rsidRPr="004E7A28" w:rsidRDefault="003B1C27">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3B1C27" w:rsidRPr="004E7A28" w:rsidRDefault="003B1C27">
            <w:pPr>
              <w:jc w:val="right"/>
              <w:rPr>
                <w:rFonts w:ascii="ＭＳ ゴシック" w:eastAsia="ＭＳ ゴシック" w:hAnsi="ＭＳ ゴシック"/>
                <w:color w:val="000000" w:themeColor="text1"/>
                <w:sz w:val="24"/>
                <w:szCs w:val="24"/>
              </w:rPr>
            </w:pPr>
          </w:p>
        </w:tc>
      </w:tr>
      <w:tr w:rsidR="004E7A28" w:rsidRPr="004E7A28" w:rsidTr="0049699E">
        <w:trPr>
          <w:trHeight w:val="1356"/>
        </w:trPr>
        <w:tc>
          <w:tcPr>
            <w:tcW w:w="567" w:type="dxa"/>
            <w:gridSpan w:val="3"/>
          </w:tcPr>
          <w:p w:rsidR="00A87993" w:rsidRPr="004E7A28" w:rsidRDefault="00A87993" w:rsidP="00555BD3">
            <w:pPr>
              <w:jc w:val="distribute"/>
              <w:rPr>
                <w:rFonts w:asciiTheme="majorEastAsia" w:eastAsiaTheme="majorEastAsia" w:hAnsiTheme="majorEastAsia"/>
                <w:color w:val="000000" w:themeColor="text1"/>
                <w:sz w:val="18"/>
                <w:szCs w:val="24"/>
              </w:rPr>
            </w:pPr>
          </w:p>
        </w:tc>
        <w:tc>
          <w:tcPr>
            <w:tcW w:w="7513" w:type="dxa"/>
            <w:gridSpan w:val="2"/>
          </w:tcPr>
          <w:p w:rsidR="00A87993" w:rsidRPr="004E7A28" w:rsidRDefault="00A87993"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北大阪急行延伸による北大阪エリア全体の交通影響の検討調査を実施。</w:t>
            </w:r>
          </w:p>
          <w:p w:rsidR="00A87993" w:rsidRPr="004E7A28" w:rsidRDefault="00A87993"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・検討内容：北大阪急行延伸や新名神高速道路の計画を踏まえた、新御堂筋、大阪中央環状</w:t>
            </w:r>
          </w:p>
          <w:p w:rsidR="00A87993" w:rsidRPr="004E7A28" w:rsidRDefault="00A87993" w:rsidP="00555BD3">
            <w:pPr>
              <w:ind w:firstLineChars="150" w:firstLine="27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線、駅アクセス等の道路交通量推計や交通対策検討。</w:t>
            </w:r>
          </w:p>
          <w:p w:rsidR="00A87993" w:rsidRPr="004E7A28" w:rsidRDefault="00A87993" w:rsidP="00555BD3">
            <w:pPr>
              <w:ind w:left="180" w:hangingChars="100" w:hanging="180"/>
              <w:jc w:val="left"/>
              <w:rPr>
                <w:rFonts w:asciiTheme="minorEastAsia" w:hAnsiTheme="minorEastAsia"/>
                <w:color w:val="000000" w:themeColor="text1"/>
                <w:sz w:val="18"/>
                <w:szCs w:val="20"/>
              </w:rPr>
            </w:pPr>
          </w:p>
        </w:tc>
        <w:tc>
          <w:tcPr>
            <w:tcW w:w="1418" w:type="dxa"/>
            <w:gridSpan w:val="2"/>
          </w:tcPr>
          <w:p w:rsidR="00A87993" w:rsidRPr="004E7A28" w:rsidRDefault="00A87993" w:rsidP="00555BD3">
            <w:pPr>
              <w:jc w:val="right"/>
              <w:rPr>
                <w:rFonts w:asciiTheme="majorEastAsia" w:eastAsiaTheme="majorEastAsia" w:hAnsiTheme="majorEastAsia"/>
                <w:color w:val="000000" w:themeColor="text1"/>
                <w:sz w:val="24"/>
                <w:szCs w:val="24"/>
              </w:rPr>
            </w:pPr>
          </w:p>
        </w:tc>
      </w:tr>
      <w:tr w:rsidR="004E7A28" w:rsidRPr="004E7A28" w:rsidTr="00BE32B5">
        <w:tc>
          <w:tcPr>
            <w:tcW w:w="457" w:type="dxa"/>
            <w:gridSpan w:val="2"/>
            <w:hideMark/>
          </w:tcPr>
          <w:p w:rsidR="003B1C27" w:rsidRPr="004E7A28" w:rsidRDefault="003B1C27">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3B1C27" w:rsidRPr="004E7A28" w:rsidRDefault="003B1C27">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なにわ筋線の検討調査</w:t>
            </w:r>
          </w:p>
        </w:tc>
        <w:tc>
          <w:tcPr>
            <w:tcW w:w="1701" w:type="dxa"/>
            <w:gridSpan w:val="2"/>
            <w:hideMark/>
          </w:tcPr>
          <w:p w:rsidR="003B1C27" w:rsidRPr="004E7A28" w:rsidRDefault="003B1C27">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5,000</w:t>
            </w:r>
            <w:r w:rsidR="0058271F" w:rsidRPr="003A639B">
              <w:rPr>
                <w:rFonts w:ascii="ＭＳ Ｐ明朝" w:eastAsia="ＭＳ Ｐ明朝" w:hAnsi="ＭＳ Ｐ明朝" w:hint="eastAsia"/>
                <w:color w:val="FFFFFF" w:themeColor="background1"/>
                <w:sz w:val="24"/>
                <w:szCs w:val="24"/>
              </w:rPr>
              <w:t>)</w:t>
            </w:r>
          </w:p>
        </w:tc>
        <w:tc>
          <w:tcPr>
            <w:tcW w:w="284" w:type="dxa"/>
          </w:tcPr>
          <w:p w:rsidR="003B1C27" w:rsidRPr="004E7A28" w:rsidRDefault="003B1C27">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4"/>
            <w:hideMark/>
          </w:tcPr>
          <w:p w:rsidR="003B1C27" w:rsidRPr="004E7A28" w:rsidRDefault="003B1C27">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3B1C27" w:rsidRPr="004E7A28" w:rsidRDefault="003B1C27">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(4,000)</w:t>
            </w:r>
          </w:p>
        </w:tc>
        <w:tc>
          <w:tcPr>
            <w:tcW w:w="284" w:type="dxa"/>
          </w:tcPr>
          <w:p w:rsidR="003B1C27" w:rsidRPr="004E7A28" w:rsidRDefault="003B1C27">
            <w:pPr>
              <w:jc w:val="right"/>
              <w:rPr>
                <w:rFonts w:ascii="ＭＳ ゴシック" w:eastAsia="ＭＳ ゴシック" w:hAnsi="ＭＳ ゴシック"/>
                <w:color w:val="000000" w:themeColor="text1"/>
                <w:sz w:val="24"/>
                <w:szCs w:val="24"/>
              </w:rPr>
            </w:pPr>
          </w:p>
        </w:tc>
      </w:tr>
      <w:tr w:rsidR="004E7A28" w:rsidRPr="004E7A28" w:rsidTr="0049699E">
        <w:trPr>
          <w:trHeight w:val="1072"/>
        </w:trPr>
        <w:tc>
          <w:tcPr>
            <w:tcW w:w="567" w:type="dxa"/>
            <w:gridSpan w:val="3"/>
          </w:tcPr>
          <w:p w:rsidR="003B1C27" w:rsidRPr="004E7A28" w:rsidRDefault="003B1C27">
            <w:pPr>
              <w:jc w:val="distribute"/>
              <w:rPr>
                <w:rFonts w:asciiTheme="majorEastAsia" w:eastAsiaTheme="majorEastAsia" w:hAnsiTheme="majorEastAsia"/>
                <w:color w:val="000000" w:themeColor="text1"/>
                <w:sz w:val="18"/>
                <w:szCs w:val="24"/>
              </w:rPr>
            </w:pPr>
          </w:p>
        </w:tc>
        <w:tc>
          <w:tcPr>
            <w:tcW w:w="7513" w:type="dxa"/>
            <w:gridSpan w:val="2"/>
          </w:tcPr>
          <w:p w:rsidR="003B1C27" w:rsidRPr="004E7A28" w:rsidRDefault="003B1C2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平成26年度の検討調査による課題整理を踏まえ、鉄道事業者とともに、運行計画や事業費等の精査、事業スキームなどの事業化に向けた検討を進める。</w:t>
            </w:r>
          </w:p>
          <w:p w:rsidR="003B1C27" w:rsidRPr="004E7A28" w:rsidRDefault="003B1C27">
            <w:pPr>
              <w:jc w:val="left"/>
              <w:rPr>
                <w:rFonts w:asciiTheme="minorEastAsia" w:hAnsiTheme="minorEastAsia"/>
                <w:color w:val="000000" w:themeColor="text1"/>
                <w:sz w:val="18"/>
                <w:szCs w:val="20"/>
              </w:rPr>
            </w:pPr>
          </w:p>
        </w:tc>
        <w:tc>
          <w:tcPr>
            <w:tcW w:w="1418" w:type="dxa"/>
            <w:gridSpan w:val="2"/>
          </w:tcPr>
          <w:p w:rsidR="003B1C27" w:rsidRPr="004E7A28" w:rsidRDefault="003B1C27">
            <w:pPr>
              <w:jc w:val="right"/>
              <w:rPr>
                <w:rFonts w:asciiTheme="majorEastAsia" w:eastAsiaTheme="majorEastAsia" w:hAnsiTheme="majorEastAsia"/>
                <w:color w:val="000000" w:themeColor="text1"/>
                <w:sz w:val="24"/>
                <w:szCs w:val="24"/>
              </w:rPr>
            </w:pPr>
          </w:p>
        </w:tc>
      </w:tr>
      <w:tr w:rsidR="004E7A28" w:rsidRPr="004E7A28" w:rsidTr="00BE32B5">
        <w:tc>
          <w:tcPr>
            <w:tcW w:w="457" w:type="dxa"/>
            <w:gridSpan w:val="2"/>
            <w:hideMark/>
          </w:tcPr>
          <w:p w:rsidR="003B1C27" w:rsidRPr="00095128" w:rsidRDefault="003B1C27">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2"/>
            <w:hideMark/>
          </w:tcPr>
          <w:p w:rsidR="003B1C27" w:rsidRPr="00095128" w:rsidRDefault="003B1C27">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大阪モノレール延伸の採算性の検証</w:t>
            </w:r>
          </w:p>
        </w:tc>
        <w:tc>
          <w:tcPr>
            <w:tcW w:w="1701" w:type="dxa"/>
            <w:gridSpan w:val="2"/>
            <w:hideMark/>
          </w:tcPr>
          <w:p w:rsidR="003B1C27" w:rsidRPr="004E7A28" w:rsidRDefault="003B1C27">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50,000</w:t>
            </w:r>
            <w:r w:rsidR="0058271F" w:rsidRPr="003A639B">
              <w:rPr>
                <w:rFonts w:ascii="ＭＳ Ｐ明朝" w:eastAsia="ＭＳ Ｐ明朝" w:hAnsi="ＭＳ Ｐ明朝" w:hint="eastAsia"/>
                <w:color w:val="FFFFFF" w:themeColor="background1"/>
                <w:sz w:val="24"/>
                <w:szCs w:val="24"/>
              </w:rPr>
              <w:t>)</w:t>
            </w:r>
          </w:p>
        </w:tc>
        <w:tc>
          <w:tcPr>
            <w:tcW w:w="284" w:type="dxa"/>
          </w:tcPr>
          <w:p w:rsidR="003B1C27" w:rsidRPr="004E7A28" w:rsidRDefault="003B1C27">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4"/>
            <w:hideMark/>
          </w:tcPr>
          <w:p w:rsidR="003B1C27" w:rsidRPr="004E7A28" w:rsidRDefault="003B1C27">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3B1C27" w:rsidRPr="004E7A28" w:rsidRDefault="003B1C27">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3B1C27" w:rsidRPr="004E7A28" w:rsidRDefault="003B1C27">
            <w:pPr>
              <w:jc w:val="right"/>
              <w:rPr>
                <w:rFonts w:ascii="ＭＳ ゴシック" w:eastAsia="ＭＳ ゴシック" w:hAnsi="ＭＳ ゴシック"/>
                <w:color w:val="000000" w:themeColor="text1"/>
                <w:sz w:val="24"/>
                <w:szCs w:val="24"/>
              </w:rPr>
            </w:pPr>
          </w:p>
        </w:tc>
      </w:tr>
      <w:tr w:rsidR="004E7A28" w:rsidRPr="004E7A28" w:rsidTr="00555BD3">
        <w:tc>
          <w:tcPr>
            <w:tcW w:w="567" w:type="dxa"/>
            <w:gridSpan w:val="3"/>
          </w:tcPr>
          <w:p w:rsidR="00A87993" w:rsidRPr="004E7A28" w:rsidRDefault="00A87993" w:rsidP="00555BD3">
            <w:pPr>
              <w:jc w:val="distribute"/>
              <w:rPr>
                <w:rFonts w:asciiTheme="majorEastAsia" w:eastAsiaTheme="majorEastAsia" w:hAnsiTheme="majorEastAsia"/>
                <w:color w:val="000000" w:themeColor="text1"/>
                <w:sz w:val="18"/>
                <w:szCs w:val="24"/>
              </w:rPr>
            </w:pPr>
          </w:p>
        </w:tc>
        <w:tc>
          <w:tcPr>
            <w:tcW w:w="7513" w:type="dxa"/>
            <w:gridSpan w:val="2"/>
          </w:tcPr>
          <w:p w:rsidR="00A87993" w:rsidRPr="004E7A28" w:rsidRDefault="00A87993"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事業化の判断に必要となる、第三者による需要予測、採算性の検証、事業費の精査等を実施。</w:t>
            </w:r>
          </w:p>
          <w:p w:rsidR="0049699E" w:rsidRPr="004E7A28" w:rsidRDefault="0049699E" w:rsidP="00870760">
            <w:pPr>
              <w:jc w:val="left"/>
              <w:rPr>
                <w:rFonts w:asciiTheme="minorEastAsia" w:hAnsiTheme="minorEastAsia"/>
                <w:color w:val="000000" w:themeColor="text1"/>
                <w:sz w:val="18"/>
                <w:szCs w:val="20"/>
              </w:rPr>
            </w:pPr>
          </w:p>
        </w:tc>
        <w:tc>
          <w:tcPr>
            <w:tcW w:w="1418" w:type="dxa"/>
            <w:gridSpan w:val="2"/>
          </w:tcPr>
          <w:p w:rsidR="00A87993" w:rsidRPr="004E7A28" w:rsidRDefault="00A87993" w:rsidP="00555BD3">
            <w:pPr>
              <w:jc w:val="right"/>
              <w:rPr>
                <w:rFonts w:asciiTheme="majorEastAsia" w:eastAsiaTheme="majorEastAsia" w:hAnsiTheme="majorEastAsia"/>
                <w:color w:val="000000" w:themeColor="text1"/>
                <w:sz w:val="24"/>
                <w:szCs w:val="24"/>
              </w:rPr>
            </w:pPr>
          </w:p>
        </w:tc>
      </w:tr>
      <w:tr w:rsidR="004E7A28" w:rsidRPr="004E7A28" w:rsidTr="00555BD3">
        <w:tc>
          <w:tcPr>
            <w:tcW w:w="457" w:type="dxa"/>
            <w:gridSpan w:val="2"/>
            <w:hideMark/>
          </w:tcPr>
          <w:p w:rsidR="00A87993" w:rsidRPr="004E7A28" w:rsidRDefault="00A87993"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A87993" w:rsidRPr="004E7A28" w:rsidRDefault="00A87993"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港湾管理・運営一元化事業費</w:t>
            </w:r>
          </w:p>
        </w:tc>
        <w:tc>
          <w:tcPr>
            <w:tcW w:w="1701" w:type="dxa"/>
            <w:gridSpan w:val="2"/>
            <w:hideMark/>
          </w:tcPr>
          <w:p w:rsidR="00A87993" w:rsidRPr="004E7A28" w:rsidRDefault="00A87993"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21,561</w:t>
            </w:r>
            <w:r w:rsidR="0058271F" w:rsidRPr="003A639B">
              <w:rPr>
                <w:rFonts w:ascii="ＭＳ Ｐ明朝" w:eastAsia="ＭＳ Ｐ明朝" w:hAnsi="ＭＳ Ｐ明朝" w:hint="eastAsia"/>
                <w:color w:val="FFFFFF" w:themeColor="background1"/>
                <w:sz w:val="24"/>
                <w:szCs w:val="24"/>
              </w:rPr>
              <w:t>)</w:t>
            </w:r>
          </w:p>
        </w:tc>
        <w:tc>
          <w:tcPr>
            <w:tcW w:w="284" w:type="dxa"/>
          </w:tcPr>
          <w:p w:rsidR="00A87993" w:rsidRPr="004E7A28" w:rsidRDefault="00A87993"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4"/>
            <w:hideMark/>
          </w:tcPr>
          <w:p w:rsidR="00A87993" w:rsidRPr="004E7A28" w:rsidRDefault="00A87993"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A87993" w:rsidRPr="004E7A28" w:rsidRDefault="00A87993"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(5,303)</w:t>
            </w:r>
          </w:p>
        </w:tc>
        <w:tc>
          <w:tcPr>
            <w:tcW w:w="284" w:type="dxa"/>
          </w:tcPr>
          <w:p w:rsidR="00A87993" w:rsidRPr="004E7A28" w:rsidRDefault="00A87993" w:rsidP="00555BD3">
            <w:pPr>
              <w:jc w:val="right"/>
              <w:rPr>
                <w:rFonts w:ascii="ＭＳ ゴシック" w:eastAsia="ＭＳ ゴシック" w:hAnsi="ＭＳ ゴシック"/>
                <w:color w:val="000000" w:themeColor="text1"/>
                <w:sz w:val="24"/>
                <w:szCs w:val="24"/>
              </w:rPr>
            </w:pPr>
          </w:p>
        </w:tc>
      </w:tr>
      <w:tr w:rsidR="004E7A28" w:rsidRPr="004E7A28" w:rsidTr="00555BD3">
        <w:trPr>
          <w:trHeight w:val="345"/>
        </w:trPr>
        <w:tc>
          <w:tcPr>
            <w:tcW w:w="284" w:type="dxa"/>
          </w:tcPr>
          <w:p w:rsidR="00A87993" w:rsidRPr="004E7A28" w:rsidRDefault="00A87993" w:rsidP="00555BD3">
            <w:pPr>
              <w:jc w:val="left"/>
              <w:rPr>
                <w:rFonts w:ascii="ＭＳ ゴシック" w:eastAsia="ＭＳ ゴシック" w:hAnsi="ＭＳ ゴシック" w:cs="Meiryo UI"/>
                <w:color w:val="000000" w:themeColor="text1"/>
                <w:sz w:val="22"/>
                <w:szCs w:val="24"/>
              </w:rPr>
            </w:pPr>
          </w:p>
        </w:tc>
        <w:tc>
          <w:tcPr>
            <w:tcW w:w="9214" w:type="dxa"/>
            <w:gridSpan w:val="6"/>
            <w:hideMark/>
          </w:tcPr>
          <w:p w:rsidR="00A87993" w:rsidRPr="004E7A28" w:rsidRDefault="00A87993"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（一般会計：3,836、港湾整備事業特別会計：17,725）</w:t>
            </w:r>
          </w:p>
        </w:tc>
      </w:tr>
      <w:tr w:rsidR="00A87993" w:rsidRPr="004E7A28" w:rsidTr="0049699E">
        <w:trPr>
          <w:trHeight w:val="1392"/>
        </w:trPr>
        <w:tc>
          <w:tcPr>
            <w:tcW w:w="567" w:type="dxa"/>
            <w:gridSpan w:val="3"/>
          </w:tcPr>
          <w:p w:rsidR="00A87993" w:rsidRPr="004E7A28" w:rsidRDefault="00A87993" w:rsidP="00555BD3">
            <w:pPr>
              <w:jc w:val="distribute"/>
              <w:rPr>
                <w:rFonts w:asciiTheme="majorEastAsia" w:eastAsiaTheme="majorEastAsia" w:hAnsiTheme="majorEastAsia"/>
                <w:color w:val="000000" w:themeColor="text1"/>
                <w:sz w:val="18"/>
                <w:szCs w:val="24"/>
              </w:rPr>
            </w:pPr>
          </w:p>
        </w:tc>
        <w:tc>
          <w:tcPr>
            <w:tcW w:w="7513" w:type="dxa"/>
            <w:gridSpan w:val="2"/>
          </w:tcPr>
          <w:p w:rsidR="00A87993" w:rsidRPr="004E7A28" w:rsidRDefault="00A87993"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港湾の国際競争力の強化等を図るため、大阪湾4港湾の管理の一元化に向けた統合手法等を検討。また、港湾法に基づく港湾運営会社の指定に向け、堺泉北埠頭(株)が施設利用料金の徴収等を行えるよう、関連システムを改修。</w:t>
            </w:r>
          </w:p>
          <w:p w:rsidR="00A87993" w:rsidRPr="004E7A28" w:rsidRDefault="00A87993" w:rsidP="00555BD3">
            <w:pPr>
              <w:jc w:val="left"/>
              <w:rPr>
                <w:rFonts w:ascii="ＭＳ Ｐ明朝" w:eastAsia="ＭＳ Ｐ明朝" w:hAnsi="ＭＳ Ｐ明朝"/>
                <w:color w:val="000000" w:themeColor="text1"/>
                <w:sz w:val="18"/>
                <w:szCs w:val="20"/>
              </w:rPr>
            </w:pPr>
          </w:p>
        </w:tc>
        <w:tc>
          <w:tcPr>
            <w:tcW w:w="1418" w:type="dxa"/>
            <w:gridSpan w:val="2"/>
          </w:tcPr>
          <w:p w:rsidR="00A87993" w:rsidRPr="004E7A28" w:rsidRDefault="00A87993" w:rsidP="00555BD3">
            <w:pPr>
              <w:jc w:val="right"/>
              <w:rPr>
                <w:rFonts w:asciiTheme="majorEastAsia" w:eastAsiaTheme="majorEastAsia" w:hAnsiTheme="majorEastAsia"/>
                <w:color w:val="000000" w:themeColor="text1"/>
                <w:sz w:val="24"/>
                <w:szCs w:val="24"/>
              </w:rPr>
            </w:pPr>
          </w:p>
        </w:tc>
      </w:tr>
    </w:tbl>
    <w:p w:rsidR="00CB61B4" w:rsidRPr="004E7A28" w:rsidRDefault="00CB61B4" w:rsidP="00EB762F">
      <w:pPr>
        <w:rPr>
          <w:color w:val="000000" w:themeColor="text1"/>
        </w:rPr>
      </w:pPr>
    </w:p>
    <w:p w:rsidR="003B1C27" w:rsidRPr="004E7A28" w:rsidRDefault="003B1C27" w:rsidP="003B1C2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４　成長と安全・安心を支えるインフラマネジメント</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BE32B5">
        <w:tc>
          <w:tcPr>
            <w:tcW w:w="457" w:type="dxa"/>
            <w:hideMark/>
          </w:tcPr>
          <w:p w:rsidR="003B1C27" w:rsidRPr="004E7A28" w:rsidRDefault="003B1C27">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3B1C27" w:rsidRPr="004E7A28" w:rsidRDefault="003B1C27">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都市基盤の機能強化＜一部再掲＞</w:t>
            </w:r>
          </w:p>
        </w:tc>
        <w:tc>
          <w:tcPr>
            <w:tcW w:w="1701" w:type="dxa"/>
            <w:gridSpan w:val="2"/>
            <w:hideMark/>
          </w:tcPr>
          <w:p w:rsidR="003B1C27" w:rsidRPr="004E7A28" w:rsidRDefault="003B1C27">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90,362,180</w:t>
            </w:r>
            <w:r w:rsidR="0058271F" w:rsidRPr="003A639B">
              <w:rPr>
                <w:rFonts w:ascii="ＭＳ Ｐ明朝" w:eastAsia="ＭＳ Ｐ明朝" w:hAnsi="ＭＳ Ｐ明朝" w:hint="eastAsia"/>
                <w:color w:val="FFFFFF" w:themeColor="background1"/>
                <w:sz w:val="24"/>
                <w:szCs w:val="24"/>
              </w:rPr>
              <w:t>)</w:t>
            </w:r>
          </w:p>
        </w:tc>
        <w:tc>
          <w:tcPr>
            <w:tcW w:w="284" w:type="dxa"/>
          </w:tcPr>
          <w:p w:rsidR="003B1C27" w:rsidRPr="004E7A28" w:rsidRDefault="003B1C27">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3"/>
            <w:hideMark/>
          </w:tcPr>
          <w:p w:rsidR="003B1C27" w:rsidRPr="004E7A28" w:rsidRDefault="003B1C27">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3B1C27" w:rsidRPr="004E7A28" w:rsidRDefault="003B1C27">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(92,423,208)</w:t>
            </w:r>
          </w:p>
        </w:tc>
        <w:tc>
          <w:tcPr>
            <w:tcW w:w="284" w:type="dxa"/>
          </w:tcPr>
          <w:p w:rsidR="003B1C27" w:rsidRPr="004E7A28" w:rsidRDefault="003B1C27">
            <w:pPr>
              <w:jc w:val="right"/>
              <w:rPr>
                <w:rFonts w:ascii="ＭＳ ゴシック" w:eastAsia="ＭＳ ゴシック" w:hAnsi="ＭＳ ゴシック"/>
                <w:color w:val="000000" w:themeColor="text1"/>
                <w:sz w:val="24"/>
                <w:szCs w:val="24"/>
              </w:rPr>
            </w:pPr>
          </w:p>
        </w:tc>
      </w:tr>
      <w:tr w:rsidR="004E7A28" w:rsidRPr="004E7A28" w:rsidTr="00BE32B5">
        <w:tc>
          <w:tcPr>
            <w:tcW w:w="567" w:type="dxa"/>
            <w:gridSpan w:val="2"/>
          </w:tcPr>
          <w:p w:rsidR="003B1C27" w:rsidRPr="004E7A28" w:rsidRDefault="003B1C27">
            <w:pPr>
              <w:jc w:val="distribute"/>
              <w:rPr>
                <w:rFonts w:asciiTheme="majorEastAsia" w:eastAsiaTheme="majorEastAsia" w:hAnsiTheme="majorEastAsia"/>
                <w:color w:val="000000" w:themeColor="text1"/>
                <w:sz w:val="18"/>
                <w:szCs w:val="24"/>
              </w:rPr>
            </w:pPr>
          </w:p>
        </w:tc>
        <w:tc>
          <w:tcPr>
            <w:tcW w:w="7513" w:type="dxa"/>
            <w:gridSpan w:val="2"/>
          </w:tcPr>
          <w:p w:rsidR="003B1C27" w:rsidRPr="004E7A28" w:rsidRDefault="003B1C27" w:rsidP="00CB61B4">
            <w:pPr>
              <w:ind w:leftChars="50" w:left="195"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都市構造を変える道路整備など成長を支える都市基盤の整備。</w:t>
            </w:r>
          </w:p>
          <w:p w:rsidR="003B1C27" w:rsidRPr="004E7A28" w:rsidRDefault="003B1C27" w:rsidP="00CB61B4">
            <w:pPr>
              <w:ind w:leftChars="50" w:left="195"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・道路及び街路の整備、連続立体交差、河川及び港湾等の整備、区画整理・再開発等</w:t>
            </w:r>
          </w:p>
          <w:p w:rsidR="00D1174E" w:rsidRDefault="00D1174E">
            <w:pPr>
              <w:ind w:left="180" w:hangingChars="100" w:hanging="180"/>
              <w:jc w:val="left"/>
              <w:rPr>
                <w:rFonts w:asciiTheme="minorEastAsia" w:hAnsiTheme="minorEastAsia"/>
                <w:color w:val="000000" w:themeColor="text1"/>
                <w:sz w:val="18"/>
                <w:szCs w:val="20"/>
              </w:rPr>
            </w:pPr>
          </w:p>
          <w:p w:rsidR="00870760" w:rsidRPr="004E7A28" w:rsidRDefault="00870760">
            <w:pPr>
              <w:ind w:left="180" w:hangingChars="100" w:hanging="180"/>
              <w:jc w:val="left"/>
              <w:rPr>
                <w:rFonts w:asciiTheme="minorEastAsia" w:hAnsiTheme="minorEastAsia"/>
                <w:color w:val="000000" w:themeColor="text1"/>
                <w:sz w:val="18"/>
                <w:szCs w:val="20"/>
              </w:rPr>
            </w:pPr>
          </w:p>
        </w:tc>
        <w:tc>
          <w:tcPr>
            <w:tcW w:w="1418" w:type="dxa"/>
            <w:gridSpan w:val="2"/>
          </w:tcPr>
          <w:p w:rsidR="003B1C27" w:rsidRPr="004E7A28" w:rsidRDefault="003B1C27">
            <w:pPr>
              <w:jc w:val="right"/>
              <w:rPr>
                <w:rFonts w:asciiTheme="majorEastAsia" w:eastAsiaTheme="majorEastAsia" w:hAnsiTheme="majorEastAsia"/>
                <w:color w:val="000000" w:themeColor="text1"/>
                <w:sz w:val="24"/>
                <w:szCs w:val="24"/>
              </w:rPr>
            </w:pPr>
          </w:p>
        </w:tc>
      </w:tr>
      <w:tr w:rsidR="004E7A28" w:rsidRPr="004E7A28" w:rsidTr="00555BD3">
        <w:tc>
          <w:tcPr>
            <w:tcW w:w="457" w:type="dxa"/>
            <w:hideMark/>
          </w:tcPr>
          <w:p w:rsidR="00A87993" w:rsidRPr="004E7A28" w:rsidRDefault="00A87993"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A87993" w:rsidRPr="004E7A28" w:rsidRDefault="00A87993"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都市基盤施設の維持管理</w:t>
            </w:r>
          </w:p>
        </w:tc>
        <w:tc>
          <w:tcPr>
            <w:tcW w:w="1701" w:type="dxa"/>
            <w:gridSpan w:val="2"/>
            <w:hideMark/>
          </w:tcPr>
          <w:p w:rsidR="00A87993" w:rsidRPr="004E7A28" w:rsidRDefault="00A87993"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26,737,094</w:t>
            </w:r>
            <w:r w:rsidR="0058271F" w:rsidRPr="003A639B">
              <w:rPr>
                <w:rFonts w:ascii="ＭＳ Ｐ明朝" w:eastAsia="ＭＳ Ｐ明朝" w:hAnsi="ＭＳ Ｐ明朝" w:hint="eastAsia"/>
                <w:color w:val="FFFFFF" w:themeColor="background1"/>
                <w:sz w:val="24"/>
                <w:szCs w:val="24"/>
              </w:rPr>
              <w:t>)</w:t>
            </w:r>
          </w:p>
        </w:tc>
        <w:tc>
          <w:tcPr>
            <w:tcW w:w="284" w:type="dxa"/>
          </w:tcPr>
          <w:p w:rsidR="00A87993" w:rsidRPr="004E7A28" w:rsidRDefault="00A87993"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hideMark/>
          </w:tcPr>
          <w:p w:rsidR="00A87993" w:rsidRPr="004E7A28" w:rsidRDefault="00A87993"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A87993" w:rsidRPr="004E7A28" w:rsidRDefault="00A87993"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(26,790,388)</w:t>
            </w:r>
          </w:p>
        </w:tc>
        <w:tc>
          <w:tcPr>
            <w:tcW w:w="284" w:type="dxa"/>
          </w:tcPr>
          <w:p w:rsidR="00A87993" w:rsidRPr="004E7A28" w:rsidRDefault="00A87993" w:rsidP="00555BD3">
            <w:pPr>
              <w:jc w:val="right"/>
              <w:rPr>
                <w:rFonts w:ascii="ＭＳ ゴシック" w:eastAsia="ＭＳ ゴシック" w:hAnsi="ＭＳ ゴシック"/>
                <w:color w:val="000000" w:themeColor="text1"/>
                <w:sz w:val="24"/>
                <w:szCs w:val="24"/>
              </w:rPr>
            </w:pPr>
          </w:p>
        </w:tc>
      </w:tr>
      <w:tr w:rsidR="00A87993" w:rsidRPr="004E7A28" w:rsidTr="00AF5A56">
        <w:trPr>
          <w:trHeight w:val="1033"/>
        </w:trPr>
        <w:tc>
          <w:tcPr>
            <w:tcW w:w="567" w:type="dxa"/>
            <w:gridSpan w:val="2"/>
          </w:tcPr>
          <w:p w:rsidR="00A87993" w:rsidRPr="004E7A28" w:rsidRDefault="00A87993" w:rsidP="00555BD3">
            <w:pPr>
              <w:jc w:val="distribute"/>
              <w:rPr>
                <w:rFonts w:asciiTheme="majorEastAsia" w:eastAsiaTheme="majorEastAsia" w:hAnsiTheme="majorEastAsia"/>
                <w:color w:val="000000" w:themeColor="text1"/>
                <w:sz w:val="18"/>
                <w:szCs w:val="24"/>
              </w:rPr>
            </w:pPr>
          </w:p>
        </w:tc>
        <w:tc>
          <w:tcPr>
            <w:tcW w:w="7513" w:type="dxa"/>
            <w:gridSpan w:val="2"/>
          </w:tcPr>
          <w:p w:rsidR="00A87993" w:rsidRPr="004E7A28" w:rsidRDefault="00A87993" w:rsidP="00555BD3">
            <w:pPr>
              <w:ind w:leftChars="50" w:left="195"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更新期を迎えつつある都市インフラの計画的な維持管理の実施。</w:t>
            </w:r>
          </w:p>
          <w:p w:rsidR="00A87993" w:rsidRPr="004E7A28" w:rsidRDefault="00A87993" w:rsidP="00555BD3">
            <w:pPr>
              <w:ind w:leftChars="50" w:left="195" w:hangingChars="50" w:hanging="9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・道路、河川、港湾、公園の維持管理</w:t>
            </w:r>
          </w:p>
          <w:p w:rsidR="00295E81" w:rsidRPr="004E7A28" w:rsidRDefault="00295E81" w:rsidP="0049699E">
            <w:pPr>
              <w:ind w:left="180" w:hangingChars="100" w:hanging="180"/>
              <w:jc w:val="left"/>
              <w:rPr>
                <w:rFonts w:asciiTheme="minorEastAsia" w:hAnsiTheme="minorEastAsia"/>
                <w:color w:val="000000" w:themeColor="text1"/>
                <w:sz w:val="18"/>
                <w:szCs w:val="20"/>
              </w:rPr>
            </w:pPr>
          </w:p>
        </w:tc>
        <w:tc>
          <w:tcPr>
            <w:tcW w:w="1418" w:type="dxa"/>
            <w:gridSpan w:val="2"/>
          </w:tcPr>
          <w:p w:rsidR="00A87993" w:rsidRPr="004E7A28" w:rsidRDefault="00A87993" w:rsidP="00555BD3">
            <w:pPr>
              <w:jc w:val="right"/>
              <w:rPr>
                <w:rFonts w:asciiTheme="majorEastAsia" w:eastAsiaTheme="majorEastAsia" w:hAnsiTheme="majorEastAsia"/>
                <w:color w:val="000000" w:themeColor="text1"/>
                <w:sz w:val="24"/>
                <w:szCs w:val="24"/>
              </w:rPr>
            </w:pPr>
          </w:p>
        </w:tc>
      </w:tr>
    </w:tbl>
    <w:p w:rsidR="003B1C27" w:rsidRDefault="003B1C27" w:rsidP="00EB762F">
      <w:pPr>
        <w:rPr>
          <w:color w:val="000000" w:themeColor="text1"/>
        </w:rPr>
      </w:pPr>
    </w:p>
    <w:p w:rsidR="00D1174E" w:rsidRPr="004E7A28" w:rsidRDefault="00D1174E" w:rsidP="00EB762F">
      <w:pPr>
        <w:rPr>
          <w:color w:val="000000" w:themeColor="text1"/>
        </w:rPr>
      </w:pPr>
    </w:p>
    <w:p w:rsidR="0081791D" w:rsidRPr="004E7A28" w:rsidRDefault="0081791D" w:rsidP="0081791D">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4E7A28">
        <w:rPr>
          <w:rFonts w:asciiTheme="majorEastAsia" w:eastAsiaTheme="majorEastAsia" w:hAnsiTheme="majorEastAsia" w:cs="Meiryo UI" w:hint="eastAsia"/>
          <w:b/>
          <w:bCs/>
          <w:color w:val="000000" w:themeColor="text1"/>
          <w:kern w:val="24"/>
          <w:sz w:val="28"/>
          <w:bdr w:val="single" w:sz="4" w:space="0" w:color="auto"/>
        </w:rPr>
        <w:t xml:space="preserve">都市魅力創造　　　　　　　　　　　　</w:t>
      </w:r>
    </w:p>
    <w:p w:rsidR="0081791D" w:rsidRPr="004E7A28" w:rsidRDefault="0081791D" w:rsidP="0081791D">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81791D" w:rsidRPr="004E7A28" w:rsidRDefault="0081791D" w:rsidP="0081791D">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１　都市魅力の創造・発信</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1"/>
        <w:gridCol w:w="110"/>
        <w:gridCol w:w="4827"/>
        <w:gridCol w:w="2119"/>
        <w:gridCol w:w="567"/>
        <w:gridCol w:w="1134"/>
        <w:gridCol w:w="284"/>
      </w:tblGrid>
      <w:tr w:rsidR="004E7A28" w:rsidRPr="004E7A28" w:rsidTr="00BE32B5">
        <w:tc>
          <w:tcPr>
            <w:tcW w:w="457" w:type="dxa"/>
            <w:gridSpan w:val="2"/>
          </w:tcPr>
          <w:p w:rsidR="0081791D" w:rsidRPr="00095128" w:rsidRDefault="0081791D" w:rsidP="004646D2">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3"/>
          </w:tcPr>
          <w:p w:rsidR="0081791D" w:rsidRPr="00095128" w:rsidRDefault="0081791D" w:rsidP="004646D2">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国際博覧会大阪開催検討事業費</w:t>
            </w:r>
          </w:p>
        </w:tc>
        <w:tc>
          <w:tcPr>
            <w:tcW w:w="1701" w:type="dxa"/>
            <w:gridSpan w:val="2"/>
          </w:tcPr>
          <w:p w:rsidR="0081791D" w:rsidRPr="004E7A28" w:rsidRDefault="0081791D" w:rsidP="004646D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21,964</w:t>
            </w:r>
            <w:r w:rsidR="0058271F" w:rsidRPr="003A639B">
              <w:rPr>
                <w:rFonts w:ascii="ＭＳ Ｐ明朝" w:eastAsia="ＭＳ Ｐ明朝" w:hAnsi="ＭＳ Ｐ明朝" w:hint="eastAsia"/>
                <w:color w:val="FFFFFF" w:themeColor="background1"/>
                <w:sz w:val="24"/>
                <w:szCs w:val="24"/>
              </w:rPr>
              <w:t>)</w:t>
            </w:r>
          </w:p>
        </w:tc>
        <w:tc>
          <w:tcPr>
            <w:tcW w:w="284" w:type="dxa"/>
          </w:tcPr>
          <w:p w:rsidR="0081791D" w:rsidRPr="004E7A28" w:rsidRDefault="0081791D" w:rsidP="004646D2">
            <w:pPr>
              <w:wordWrap w:val="0"/>
              <w:jc w:val="right"/>
              <w:rPr>
                <w:rFonts w:ascii="ＭＳ ゴシック" w:eastAsia="ＭＳ ゴシック" w:hAnsi="ＭＳ ゴシック"/>
                <w:color w:val="000000" w:themeColor="text1"/>
                <w:sz w:val="24"/>
                <w:szCs w:val="24"/>
              </w:rPr>
            </w:pPr>
          </w:p>
        </w:tc>
      </w:tr>
      <w:tr w:rsidR="004E7A28" w:rsidRPr="004E7A28" w:rsidTr="00BE32B5">
        <w:tc>
          <w:tcPr>
            <w:tcW w:w="7513" w:type="dxa"/>
            <w:gridSpan w:val="5"/>
          </w:tcPr>
          <w:p w:rsidR="0081791D" w:rsidRPr="004E7A28" w:rsidRDefault="0081791D" w:rsidP="004646D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【政策企画部】</w:t>
            </w:r>
          </w:p>
        </w:tc>
        <w:tc>
          <w:tcPr>
            <w:tcW w:w="1701" w:type="dxa"/>
            <w:gridSpan w:val="2"/>
          </w:tcPr>
          <w:p w:rsidR="0081791D" w:rsidRPr="004E7A28" w:rsidRDefault="0081791D" w:rsidP="004646D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81791D" w:rsidRPr="004E7A28" w:rsidRDefault="0081791D" w:rsidP="004646D2">
            <w:pPr>
              <w:jc w:val="right"/>
              <w:rPr>
                <w:rFonts w:ascii="ＭＳ ゴシック" w:eastAsia="ＭＳ ゴシック" w:hAnsi="ＭＳ ゴシック"/>
                <w:color w:val="000000" w:themeColor="text1"/>
                <w:sz w:val="24"/>
                <w:szCs w:val="24"/>
              </w:rPr>
            </w:pPr>
          </w:p>
        </w:tc>
      </w:tr>
      <w:tr w:rsidR="004E7A28" w:rsidRPr="004E7A28" w:rsidTr="003D6A28">
        <w:tc>
          <w:tcPr>
            <w:tcW w:w="567" w:type="dxa"/>
            <w:gridSpan w:val="3"/>
          </w:tcPr>
          <w:p w:rsidR="006E64A3" w:rsidRPr="004E7A28" w:rsidRDefault="006E64A3" w:rsidP="00A676F2">
            <w:pPr>
              <w:jc w:val="distribute"/>
              <w:rPr>
                <w:rFonts w:asciiTheme="majorEastAsia" w:eastAsiaTheme="majorEastAsia" w:hAnsiTheme="majorEastAsia"/>
                <w:color w:val="000000" w:themeColor="text1"/>
                <w:sz w:val="18"/>
                <w:szCs w:val="24"/>
              </w:rPr>
            </w:pPr>
          </w:p>
        </w:tc>
        <w:tc>
          <w:tcPr>
            <w:tcW w:w="7513" w:type="dxa"/>
            <w:gridSpan w:val="3"/>
          </w:tcPr>
          <w:p w:rsidR="006E64A3" w:rsidRPr="004E7A28"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国際博覧会の大阪誘致の可能性を検討するため、経済界等とともに「国際博覧会大阪誘致構想検討会（仮称）」を設置し、開催意義・テーマ等の調査等を行う</w:t>
            </w:r>
            <w:r w:rsidR="00D1174E">
              <w:rPr>
                <w:rFonts w:ascii="ＭＳ Ｐ明朝" w:eastAsia="ＭＳ Ｐ明朝" w:hAnsi="ＭＳ Ｐ明朝" w:hint="eastAsia"/>
                <w:color w:val="000000" w:themeColor="text1"/>
                <w:sz w:val="18"/>
                <w:szCs w:val="20"/>
              </w:rPr>
              <w:t>。</w:t>
            </w:r>
          </w:p>
          <w:p w:rsidR="006E64A3" w:rsidRDefault="006E64A3"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・調査項目：開催意義、テーマ、開催候補地、開催費用、意識調査、経済効果など</w:t>
            </w:r>
          </w:p>
          <w:p w:rsidR="00D1174E" w:rsidRPr="004E7A28" w:rsidRDefault="00D1174E" w:rsidP="00D1174E">
            <w:pPr>
              <w:jc w:val="left"/>
              <w:rPr>
                <w:rFonts w:ascii="ＭＳ Ｐ明朝" w:eastAsia="ＭＳ Ｐ明朝" w:hAnsi="ＭＳ Ｐ明朝"/>
                <w:color w:val="000000" w:themeColor="text1"/>
                <w:sz w:val="18"/>
                <w:szCs w:val="20"/>
              </w:rPr>
            </w:pPr>
          </w:p>
        </w:tc>
        <w:tc>
          <w:tcPr>
            <w:tcW w:w="1418" w:type="dxa"/>
            <w:gridSpan w:val="2"/>
          </w:tcPr>
          <w:p w:rsidR="006E64A3" w:rsidRPr="004E7A28" w:rsidRDefault="006E64A3" w:rsidP="00A676F2">
            <w:pPr>
              <w:jc w:val="right"/>
              <w:rPr>
                <w:rFonts w:asciiTheme="majorEastAsia" w:eastAsiaTheme="majorEastAsia" w:hAnsiTheme="majorEastAsia"/>
                <w:color w:val="000000" w:themeColor="text1"/>
                <w:sz w:val="24"/>
                <w:szCs w:val="24"/>
              </w:rPr>
            </w:pPr>
          </w:p>
        </w:tc>
      </w:tr>
      <w:tr w:rsidR="004E7A28" w:rsidRPr="004E7A28" w:rsidTr="00555BD3">
        <w:trPr>
          <w:trHeight w:val="345"/>
        </w:trPr>
        <w:tc>
          <w:tcPr>
            <w:tcW w:w="426" w:type="dxa"/>
          </w:tcPr>
          <w:p w:rsidR="00EC30EE" w:rsidRPr="004E7A28" w:rsidRDefault="00EC30EE" w:rsidP="00555BD3">
            <w:pPr>
              <w:jc w:val="left"/>
              <w:rPr>
                <w:rFonts w:ascii="ＭＳ Ｐゴシック" w:eastAsia="ＭＳ Ｐゴシック" w:hAnsi="ＭＳ Ｐゴシック" w:cs="Meiryo UI"/>
                <w:b/>
                <w:color w:val="000000" w:themeColor="text1"/>
                <w:sz w:val="24"/>
              </w:rPr>
            </w:pPr>
            <w:r w:rsidRPr="004E7A28">
              <w:rPr>
                <w:rFonts w:ascii="ＭＳ Ｐゴシック" w:eastAsia="ＭＳ Ｐゴシック" w:hAnsi="ＭＳ Ｐゴシック" w:cs="Meiryo UI" w:hint="eastAsia"/>
                <w:b/>
                <w:color w:val="000000" w:themeColor="text1"/>
                <w:sz w:val="24"/>
              </w:rPr>
              <w:t>○</w:t>
            </w:r>
          </w:p>
        </w:tc>
        <w:tc>
          <w:tcPr>
            <w:tcW w:w="7087" w:type="dxa"/>
            <w:gridSpan w:val="4"/>
          </w:tcPr>
          <w:p w:rsidR="00EC30EE" w:rsidRPr="004E7A28" w:rsidRDefault="00EC30EE" w:rsidP="00555BD3">
            <w:pPr>
              <w:jc w:val="left"/>
              <w:rPr>
                <w:rFonts w:ascii="ＭＳ Ｐゴシック" w:eastAsia="ＭＳ Ｐゴシック" w:hAnsi="ＭＳ Ｐゴシック"/>
                <w:b/>
                <w:color w:val="000000" w:themeColor="text1"/>
                <w:sz w:val="24"/>
              </w:rPr>
            </w:pPr>
            <w:r w:rsidRPr="004E7A28">
              <w:rPr>
                <w:rFonts w:ascii="ＭＳ Ｐゴシック" w:eastAsia="ＭＳ Ｐゴシック" w:hAnsi="ＭＳ Ｐゴシック" w:hint="eastAsia"/>
                <w:b/>
                <w:color w:val="000000" w:themeColor="text1"/>
                <w:sz w:val="24"/>
                <w:szCs w:val="20"/>
              </w:rPr>
              <w:t>大阪マラソンの開催</w:t>
            </w:r>
          </w:p>
        </w:tc>
        <w:tc>
          <w:tcPr>
            <w:tcW w:w="1701" w:type="dxa"/>
            <w:gridSpan w:val="2"/>
          </w:tcPr>
          <w:p w:rsidR="00EC30EE" w:rsidRPr="004E7A28" w:rsidRDefault="00EC30EE"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90,000</w:t>
            </w:r>
            <w:r w:rsidR="0058271F" w:rsidRPr="003A639B">
              <w:rPr>
                <w:rFonts w:ascii="ＭＳ Ｐ明朝" w:eastAsia="ＭＳ Ｐ明朝" w:hAnsi="ＭＳ Ｐ明朝" w:hint="eastAsia"/>
                <w:color w:val="FFFFFF" w:themeColor="background1"/>
                <w:sz w:val="24"/>
                <w:szCs w:val="24"/>
              </w:rPr>
              <w:t>)</w:t>
            </w:r>
          </w:p>
        </w:tc>
        <w:tc>
          <w:tcPr>
            <w:tcW w:w="284" w:type="dxa"/>
          </w:tcPr>
          <w:p w:rsidR="00EC30EE" w:rsidRPr="004E7A28" w:rsidRDefault="00EC30EE" w:rsidP="00555BD3">
            <w:pPr>
              <w:jc w:val="right"/>
              <w:rPr>
                <w:rFonts w:ascii="ＭＳ Ｐ明朝" w:eastAsia="ＭＳ Ｐ明朝" w:hAnsi="ＭＳ Ｐ明朝"/>
                <w:color w:val="000000" w:themeColor="text1"/>
                <w:sz w:val="22"/>
              </w:rPr>
            </w:pPr>
          </w:p>
        </w:tc>
      </w:tr>
      <w:tr w:rsidR="004E7A28" w:rsidRPr="004E7A28" w:rsidTr="00AF5A56">
        <w:trPr>
          <w:trHeight w:val="501"/>
        </w:trPr>
        <w:tc>
          <w:tcPr>
            <w:tcW w:w="426" w:type="dxa"/>
          </w:tcPr>
          <w:p w:rsidR="00EC30EE" w:rsidRPr="004E7A28" w:rsidRDefault="00EC30EE" w:rsidP="00555BD3">
            <w:pPr>
              <w:jc w:val="left"/>
              <w:rPr>
                <w:rFonts w:ascii="ＭＳ ゴシック" w:eastAsia="ＭＳ ゴシック" w:hAnsi="ＭＳ ゴシック" w:cs="Meiryo UI"/>
                <w:color w:val="000000" w:themeColor="text1"/>
                <w:sz w:val="22"/>
              </w:rPr>
            </w:pPr>
          </w:p>
        </w:tc>
        <w:tc>
          <w:tcPr>
            <w:tcW w:w="7087" w:type="dxa"/>
            <w:gridSpan w:val="4"/>
          </w:tcPr>
          <w:p w:rsidR="00EC30EE" w:rsidRPr="004E7A28" w:rsidRDefault="00EC30EE" w:rsidP="00555BD3">
            <w:pPr>
              <w:jc w:val="right"/>
              <w:rPr>
                <w:rFonts w:asciiTheme="minorEastAsia" w:hAnsiTheme="minorEastAsia"/>
                <w:color w:val="000000" w:themeColor="text1"/>
                <w:sz w:val="24"/>
                <w:szCs w:val="20"/>
              </w:rPr>
            </w:pPr>
            <w:r w:rsidRPr="004E7A28">
              <w:rPr>
                <w:rFonts w:asciiTheme="minorEastAsia" w:hAnsiTheme="minorEastAsia" w:hint="eastAsia"/>
                <w:color w:val="000000" w:themeColor="text1"/>
                <w:sz w:val="24"/>
                <w:szCs w:val="20"/>
              </w:rPr>
              <w:t>【府民文化部】</w:t>
            </w:r>
          </w:p>
        </w:tc>
        <w:tc>
          <w:tcPr>
            <w:tcW w:w="1701" w:type="dxa"/>
            <w:gridSpan w:val="2"/>
          </w:tcPr>
          <w:p w:rsidR="00EC30EE" w:rsidRPr="004E7A28" w:rsidRDefault="00EC30EE"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(90,000)</w:t>
            </w:r>
          </w:p>
        </w:tc>
        <w:tc>
          <w:tcPr>
            <w:tcW w:w="284" w:type="dxa"/>
          </w:tcPr>
          <w:p w:rsidR="00EC30EE" w:rsidRPr="004E7A28" w:rsidRDefault="00EC30EE" w:rsidP="00555BD3">
            <w:pPr>
              <w:jc w:val="right"/>
              <w:rPr>
                <w:rFonts w:ascii="ＭＳ Ｐ明朝" w:eastAsia="ＭＳ Ｐ明朝" w:hAnsi="ＭＳ Ｐ明朝"/>
                <w:color w:val="000000" w:themeColor="text1"/>
                <w:sz w:val="22"/>
              </w:rPr>
            </w:pPr>
          </w:p>
        </w:tc>
      </w:tr>
      <w:tr w:rsidR="004E7A28" w:rsidRPr="004E7A28" w:rsidTr="00AF5A56">
        <w:trPr>
          <w:trHeight w:val="1855"/>
        </w:trPr>
        <w:tc>
          <w:tcPr>
            <w:tcW w:w="567" w:type="dxa"/>
            <w:gridSpan w:val="3"/>
          </w:tcPr>
          <w:p w:rsidR="00EC30EE" w:rsidRPr="004E7A28" w:rsidRDefault="00EC30EE" w:rsidP="00555BD3">
            <w:pPr>
              <w:jc w:val="distribute"/>
              <w:rPr>
                <w:rFonts w:asciiTheme="majorEastAsia" w:eastAsiaTheme="majorEastAsia" w:hAnsiTheme="majorEastAsia"/>
                <w:color w:val="000000" w:themeColor="text1"/>
                <w:sz w:val="18"/>
                <w:szCs w:val="24"/>
              </w:rPr>
            </w:pPr>
          </w:p>
        </w:tc>
        <w:tc>
          <w:tcPr>
            <w:tcW w:w="7513" w:type="dxa"/>
            <w:gridSpan w:val="3"/>
          </w:tcPr>
          <w:p w:rsidR="00EC30EE" w:rsidRPr="004E7A28" w:rsidRDefault="00EC30EE"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3万人のランナーが大阪の誇る名所旧跡を駆け抜け、ランナーだけでなく多くの府民の方々にも楽しんでいただける大阪をあげての「お祭り」を演出し、大阪の元気や都市魅力を国内外に発信。</w:t>
            </w:r>
          </w:p>
          <w:p w:rsidR="00EC30EE" w:rsidRPr="004E7A28" w:rsidRDefault="00EC30EE"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・開催日（予定）：平成27年10月25日（日）　　・参加人数（定員）：3万人</w:t>
            </w:r>
          </w:p>
          <w:p w:rsidR="00EC30EE" w:rsidRPr="004E7A28" w:rsidRDefault="00EC30EE"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・コース（予定）：大阪城公園前～インテックス大阪（御堂筋、道頓堀、通天閣などを通過）</w:t>
            </w:r>
          </w:p>
          <w:p w:rsidR="0049699E" w:rsidRPr="004E7A28" w:rsidRDefault="0049699E" w:rsidP="00AF5A56">
            <w:pPr>
              <w:jc w:val="left"/>
              <w:rPr>
                <w:rFonts w:asciiTheme="minorEastAsia" w:hAnsiTheme="minorEastAsia"/>
                <w:color w:val="000000" w:themeColor="text1"/>
                <w:sz w:val="18"/>
                <w:szCs w:val="20"/>
              </w:rPr>
            </w:pPr>
          </w:p>
        </w:tc>
        <w:tc>
          <w:tcPr>
            <w:tcW w:w="1418" w:type="dxa"/>
            <w:gridSpan w:val="2"/>
          </w:tcPr>
          <w:p w:rsidR="00EC30EE" w:rsidRPr="004E7A28" w:rsidRDefault="00EC30EE" w:rsidP="00555BD3">
            <w:pPr>
              <w:jc w:val="right"/>
              <w:rPr>
                <w:rFonts w:asciiTheme="majorEastAsia" w:eastAsiaTheme="majorEastAsia" w:hAnsiTheme="majorEastAsia"/>
                <w:color w:val="000000" w:themeColor="text1"/>
                <w:sz w:val="24"/>
                <w:szCs w:val="24"/>
              </w:rPr>
            </w:pPr>
          </w:p>
        </w:tc>
      </w:tr>
      <w:tr w:rsidR="004E7A28" w:rsidRPr="004E7A28" w:rsidTr="00555BD3">
        <w:trPr>
          <w:trHeight w:val="345"/>
        </w:trPr>
        <w:tc>
          <w:tcPr>
            <w:tcW w:w="426" w:type="dxa"/>
          </w:tcPr>
          <w:p w:rsidR="00EC30EE" w:rsidRPr="004E7A28" w:rsidRDefault="00EC30EE" w:rsidP="00555BD3">
            <w:pPr>
              <w:jc w:val="center"/>
              <w:rPr>
                <w:rFonts w:ascii="ＭＳ Ｐゴシック" w:eastAsia="ＭＳ Ｐゴシック" w:hAnsi="ＭＳ Ｐゴシック" w:cs="Meiryo UI"/>
                <w:b/>
                <w:color w:val="000000" w:themeColor="text1"/>
                <w:sz w:val="24"/>
              </w:rPr>
            </w:pPr>
            <w:r w:rsidRPr="004E7A28">
              <w:rPr>
                <w:rFonts w:ascii="ＭＳ Ｐゴシック" w:eastAsia="ＭＳ Ｐゴシック" w:hAnsi="ＭＳ Ｐゴシック" w:cs="Meiryo UI" w:hint="eastAsia"/>
                <w:b/>
                <w:color w:val="000000" w:themeColor="text1"/>
                <w:sz w:val="24"/>
              </w:rPr>
              <w:t>○</w:t>
            </w:r>
          </w:p>
        </w:tc>
        <w:tc>
          <w:tcPr>
            <w:tcW w:w="7087" w:type="dxa"/>
            <w:gridSpan w:val="4"/>
          </w:tcPr>
          <w:p w:rsidR="00EC30EE" w:rsidRPr="004E7A28" w:rsidRDefault="00EC30EE" w:rsidP="00555BD3">
            <w:pPr>
              <w:jc w:val="left"/>
              <w:rPr>
                <w:rFonts w:ascii="ＭＳ Ｐゴシック" w:eastAsia="ＭＳ Ｐゴシック" w:hAnsi="ＭＳ Ｐゴシック"/>
                <w:b/>
                <w:color w:val="000000" w:themeColor="text1"/>
                <w:sz w:val="24"/>
              </w:rPr>
            </w:pPr>
            <w:r w:rsidRPr="004E7A28">
              <w:rPr>
                <w:rFonts w:ascii="ＭＳ Ｐゴシック" w:eastAsia="ＭＳ Ｐゴシック" w:hAnsi="ＭＳ Ｐゴシック" w:hint="eastAsia"/>
                <w:b/>
                <w:color w:val="000000" w:themeColor="text1"/>
                <w:sz w:val="24"/>
                <w:szCs w:val="20"/>
              </w:rPr>
              <w:t>水と光とみどりのまちづくり推進</w:t>
            </w:r>
          </w:p>
        </w:tc>
        <w:tc>
          <w:tcPr>
            <w:tcW w:w="1701" w:type="dxa"/>
            <w:gridSpan w:val="2"/>
          </w:tcPr>
          <w:p w:rsidR="00EC30EE" w:rsidRPr="004E7A28" w:rsidRDefault="00EC30EE" w:rsidP="00555BD3">
            <w:pPr>
              <w:jc w:val="right"/>
              <w:rPr>
                <w:rFonts w:ascii="ＭＳ Ｐ明朝" w:eastAsia="ＭＳ Ｐ明朝" w:hAnsi="ＭＳ Ｐ明朝"/>
                <w:color w:val="000000" w:themeColor="text1"/>
                <w:sz w:val="24"/>
              </w:rPr>
            </w:pPr>
            <w:r w:rsidRPr="004E7A28">
              <w:rPr>
                <w:rFonts w:ascii="ＭＳ Ｐ明朝" w:eastAsia="ＭＳ Ｐ明朝" w:hAnsi="ＭＳ Ｐ明朝"/>
                <w:color w:val="000000" w:themeColor="text1"/>
                <w:sz w:val="24"/>
              </w:rPr>
              <w:t>131,865</w:t>
            </w:r>
            <w:r w:rsidR="0058271F" w:rsidRPr="003A639B">
              <w:rPr>
                <w:rFonts w:ascii="ＭＳ Ｐ明朝" w:eastAsia="ＭＳ Ｐ明朝" w:hAnsi="ＭＳ Ｐ明朝" w:hint="eastAsia"/>
                <w:color w:val="FFFFFF" w:themeColor="background1"/>
                <w:sz w:val="24"/>
                <w:szCs w:val="24"/>
              </w:rPr>
              <w:t>)</w:t>
            </w:r>
          </w:p>
        </w:tc>
        <w:tc>
          <w:tcPr>
            <w:tcW w:w="284" w:type="dxa"/>
          </w:tcPr>
          <w:p w:rsidR="00EC30EE" w:rsidRPr="004E7A28" w:rsidRDefault="00EC30EE" w:rsidP="00555BD3">
            <w:pPr>
              <w:jc w:val="right"/>
              <w:rPr>
                <w:rFonts w:ascii="ＭＳ Ｐ明朝" w:eastAsia="ＭＳ Ｐ明朝" w:hAnsi="ＭＳ Ｐ明朝"/>
                <w:color w:val="000000" w:themeColor="text1"/>
                <w:sz w:val="22"/>
              </w:rPr>
            </w:pPr>
          </w:p>
        </w:tc>
      </w:tr>
      <w:tr w:rsidR="004E7A28" w:rsidRPr="004E7A28" w:rsidTr="00555BD3">
        <w:trPr>
          <w:trHeight w:val="345"/>
        </w:trPr>
        <w:tc>
          <w:tcPr>
            <w:tcW w:w="426" w:type="dxa"/>
          </w:tcPr>
          <w:p w:rsidR="00EC30EE" w:rsidRPr="004E7A28" w:rsidRDefault="00EC30EE" w:rsidP="00555BD3">
            <w:pPr>
              <w:jc w:val="left"/>
              <w:rPr>
                <w:rFonts w:ascii="ＭＳ Ｐゴシック" w:eastAsia="ＭＳ Ｐゴシック" w:hAnsi="ＭＳ Ｐゴシック" w:cs="Meiryo UI"/>
                <w:b/>
                <w:color w:val="000000" w:themeColor="text1"/>
                <w:sz w:val="24"/>
              </w:rPr>
            </w:pPr>
          </w:p>
        </w:tc>
        <w:tc>
          <w:tcPr>
            <w:tcW w:w="7087" w:type="dxa"/>
            <w:gridSpan w:val="4"/>
          </w:tcPr>
          <w:p w:rsidR="00EC30EE" w:rsidRPr="004E7A28" w:rsidRDefault="00EC30EE" w:rsidP="00555BD3">
            <w:pPr>
              <w:jc w:val="right"/>
              <w:rPr>
                <w:rFonts w:asciiTheme="minorEastAsia" w:hAnsiTheme="minorEastAsia"/>
                <w:color w:val="000000" w:themeColor="text1"/>
                <w:sz w:val="24"/>
                <w:szCs w:val="20"/>
              </w:rPr>
            </w:pPr>
            <w:r w:rsidRPr="004E7A28">
              <w:rPr>
                <w:rFonts w:asciiTheme="minorEastAsia" w:hAnsiTheme="minorEastAsia" w:hint="eastAsia"/>
                <w:color w:val="000000" w:themeColor="text1"/>
                <w:sz w:val="24"/>
                <w:szCs w:val="20"/>
              </w:rPr>
              <w:t>【府民文化部】</w:t>
            </w:r>
          </w:p>
        </w:tc>
        <w:tc>
          <w:tcPr>
            <w:tcW w:w="1701" w:type="dxa"/>
            <w:gridSpan w:val="2"/>
          </w:tcPr>
          <w:p w:rsidR="00EC30EE" w:rsidRPr="004E7A28" w:rsidRDefault="00EC30EE" w:rsidP="00555BD3">
            <w:pPr>
              <w:jc w:val="right"/>
              <w:rPr>
                <w:rFonts w:ascii="ＭＳ Ｐ明朝" w:eastAsia="ＭＳ Ｐ明朝" w:hAnsi="ＭＳ Ｐ明朝"/>
                <w:color w:val="000000" w:themeColor="text1"/>
                <w:sz w:val="24"/>
              </w:rPr>
            </w:pPr>
            <w:r w:rsidRPr="004E7A28">
              <w:rPr>
                <w:rFonts w:ascii="ＭＳ Ｐ明朝" w:eastAsia="ＭＳ Ｐ明朝" w:hAnsi="ＭＳ Ｐ明朝"/>
                <w:color w:val="000000" w:themeColor="text1"/>
                <w:sz w:val="24"/>
              </w:rPr>
              <w:t>(467,609)</w:t>
            </w:r>
          </w:p>
        </w:tc>
        <w:tc>
          <w:tcPr>
            <w:tcW w:w="284" w:type="dxa"/>
          </w:tcPr>
          <w:p w:rsidR="00EC30EE" w:rsidRPr="004E7A28" w:rsidRDefault="00EC30EE" w:rsidP="00555BD3">
            <w:pPr>
              <w:jc w:val="right"/>
              <w:rPr>
                <w:rFonts w:ascii="ＭＳ Ｐ明朝" w:eastAsia="ＭＳ Ｐ明朝" w:hAnsi="ＭＳ Ｐ明朝"/>
                <w:color w:val="000000" w:themeColor="text1"/>
                <w:sz w:val="22"/>
              </w:rPr>
            </w:pPr>
          </w:p>
        </w:tc>
      </w:tr>
      <w:tr w:rsidR="004E7A28" w:rsidRPr="004E7A28" w:rsidTr="0049699E">
        <w:trPr>
          <w:trHeight w:val="1448"/>
        </w:trPr>
        <w:tc>
          <w:tcPr>
            <w:tcW w:w="567" w:type="dxa"/>
            <w:gridSpan w:val="3"/>
          </w:tcPr>
          <w:p w:rsidR="00EC30EE" w:rsidRPr="004E7A28" w:rsidRDefault="00EC30EE" w:rsidP="00555BD3">
            <w:pPr>
              <w:jc w:val="distribute"/>
              <w:rPr>
                <w:rFonts w:asciiTheme="majorEastAsia" w:eastAsiaTheme="majorEastAsia" w:hAnsiTheme="majorEastAsia"/>
                <w:color w:val="000000" w:themeColor="text1"/>
                <w:sz w:val="18"/>
                <w:szCs w:val="24"/>
              </w:rPr>
            </w:pPr>
          </w:p>
        </w:tc>
        <w:tc>
          <w:tcPr>
            <w:tcW w:w="7513" w:type="dxa"/>
            <w:gridSpan w:val="3"/>
          </w:tcPr>
          <w:p w:rsidR="00EC30EE" w:rsidRPr="004E7A28" w:rsidRDefault="00EC30EE" w:rsidP="00555BD3">
            <w:pPr>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 xml:space="preserve">　「水と光の首都大阪」の実現をめざし、遊歩道整備などによる回遊性向上に向けた取組みを行うとともに、民間主体の推進組織「水都大阪パートナーズ」の活動を支援し、都市魅力の創造や水辺のまちづくりを推進。</w:t>
            </w:r>
          </w:p>
          <w:p w:rsidR="00EC30EE" w:rsidRPr="004E7A28" w:rsidRDefault="00EC30EE" w:rsidP="00555BD3">
            <w:pPr>
              <w:jc w:val="left"/>
              <w:rPr>
                <w:rFonts w:asciiTheme="minorEastAsia" w:hAnsiTheme="minorEastAsia"/>
                <w:color w:val="000000" w:themeColor="text1"/>
                <w:sz w:val="18"/>
                <w:szCs w:val="20"/>
              </w:rPr>
            </w:pPr>
          </w:p>
        </w:tc>
        <w:tc>
          <w:tcPr>
            <w:tcW w:w="1418" w:type="dxa"/>
            <w:gridSpan w:val="2"/>
          </w:tcPr>
          <w:p w:rsidR="00EC30EE" w:rsidRPr="004E7A28" w:rsidRDefault="00EC30EE" w:rsidP="00555BD3">
            <w:pPr>
              <w:jc w:val="right"/>
              <w:rPr>
                <w:rFonts w:asciiTheme="majorEastAsia" w:eastAsiaTheme="majorEastAsia" w:hAnsiTheme="majorEastAsia"/>
                <w:color w:val="000000" w:themeColor="text1"/>
                <w:sz w:val="24"/>
                <w:szCs w:val="24"/>
              </w:rPr>
            </w:pPr>
          </w:p>
        </w:tc>
      </w:tr>
      <w:tr w:rsidR="004E7A28" w:rsidRPr="004E7A28" w:rsidTr="00555BD3">
        <w:trPr>
          <w:trHeight w:val="345"/>
        </w:trPr>
        <w:tc>
          <w:tcPr>
            <w:tcW w:w="426" w:type="dxa"/>
          </w:tcPr>
          <w:p w:rsidR="00EC30EE" w:rsidRPr="004E7A28" w:rsidRDefault="00EC30EE" w:rsidP="00555BD3">
            <w:pPr>
              <w:jc w:val="center"/>
              <w:rPr>
                <w:rFonts w:ascii="ＭＳ ゴシック" w:eastAsia="ＭＳ ゴシック" w:hAnsi="ＭＳ ゴシック" w:cs="Meiryo UI"/>
                <w:b/>
                <w:color w:val="000000" w:themeColor="text1"/>
                <w:sz w:val="24"/>
              </w:rPr>
            </w:pPr>
            <w:r w:rsidRPr="004E7A28">
              <w:rPr>
                <w:rFonts w:ascii="ＭＳ ゴシック" w:eastAsia="ＭＳ ゴシック" w:hAnsi="ＭＳ ゴシック" w:cs="Meiryo UI" w:hint="eastAsia"/>
                <w:b/>
                <w:color w:val="000000" w:themeColor="text1"/>
                <w:sz w:val="24"/>
              </w:rPr>
              <w:t>○</w:t>
            </w:r>
          </w:p>
        </w:tc>
        <w:tc>
          <w:tcPr>
            <w:tcW w:w="7087" w:type="dxa"/>
            <w:gridSpan w:val="4"/>
          </w:tcPr>
          <w:p w:rsidR="00EC30EE" w:rsidRPr="004E7A28" w:rsidRDefault="00EC30EE" w:rsidP="00555BD3">
            <w:pPr>
              <w:jc w:val="left"/>
              <w:rPr>
                <w:rFonts w:ascii="ＭＳ Ｐゴシック" w:eastAsia="ＭＳ Ｐゴシック" w:hAnsi="ＭＳ Ｐゴシック"/>
                <w:b/>
                <w:color w:val="000000" w:themeColor="text1"/>
                <w:sz w:val="24"/>
              </w:rPr>
            </w:pPr>
            <w:r w:rsidRPr="004E7A28">
              <w:rPr>
                <w:rFonts w:ascii="ＭＳ Ｐゴシック" w:eastAsia="ＭＳ Ｐゴシック" w:hAnsi="ＭＳ Ｐゴシック" w:hint="eastAsia"/>
                <w:b/>
                <w:color w:val="000000" w:themeColor="text1"/>
                <w:sz w:val="24"/>
              </w:rPr>
              <w:t>都市魅力創造プロジェクト</w:t>
            </w:r>
          </w:p>
        </w:tc>
        <w:tc>
          <w:tcPr>
            <w:tcW w:w="1701" w:type="dxa"/>
            <w:gridSpan w:val="2"/>
          </w:tcPr>
          <w:p w:rsidR="00EC30EE" w:rsidRPr="004E7A28" w:rsidRDefault="00EC30EE" w:rsidP="00555BD3">
            <w:pPr>
              <w:jc w:val="right"/>
              <w:rPr>
                <w:rFonts w:ascii="ＭＳ Ｐ明朝" w:eastAsia="ＭＳ Ｐ明朝" w:hAnsi="ＭＳ Ｐ明朝"/>
                <w:color w:val="000000" w:themeColor="text1"/>
                <w:sz w:val="24"/>
              </w:rPr>
            </w:pPr>
            <w:r w:rsidRPr="004E7A28">
              <w:rPr>
                <w:rFonts w:ascii="ＭＳ Ｐ明朝" w:eastAsia="ＭＳ Ｐ明朝" w:hAnsi="ＭＳ Ｐ明朝"/>
                <w:color w:val="000000" w:themeColor="text1"/>
                <w:sz w:val="24"/>
              </w:rPr>
              <w:t>30,000</w:t>
            </w:r>
            <w:r w:rsidR="0058271F" w:rsidRPr="003A639B">
              <w:rPr>
                <w:rFonts w:ascii="ＭＳ Ｐ明朝" w:eastAsia="ＭＳ Ｐ明朝" w:hAnsi="ＭＳ Ｐ明朝" w:hint="eastAsia"/>
                <w:color w:val="FFFFFF" w:themeColor="background1"/>
                <w:sz w:val="24"/>
                <w:szCs w:val="24"/>
              </w:rPr>
              <w:t>)</w:t>
            </w:r>
          </w:p>
        </w:tc>
        <w:tc>
          <w:tcPr>
            <w:tcW w:w="284" w:type="dxa"/>
          </w:tcPr>
          <w:p w:rsidR="00EC30EE" w:rsidRPr="004E7A28" w:rsidRDefault="00EC30EE" w:rsidP="00555BD3">
            <w:pPr>
              <w:jc w:val="right"/>
              <w:rPr>
                <w:rFonts w:ascii="ＭＳ Ｐ明朝" w:eastAsia="ＭＳ Ｐ明朝" w:hAnsi="ＭＳ Ｐ明朝"/>
                <w:color w:val="000000" w:themeColor="text1"/>
                <w:sz w:val="22"/>
              </w:rPr>
            </w:pPr>
          </w:p>
        </w:tc>
      </w:tr>
      <w:tr w:rsidR="004E7A28" w:rsidRPr="004E7A28" w:rsidTr="00555BD3">
        <w:trPr>
          <w:trHeight w:val="345"/>
        </w:trPr>
        <w:tc>
          <w:tcPr>
            <w:tcW w:w="426" w:type="dxa"/>
          </w:tcPr>
          <w:p w:rsidR="00EC30EE" w:rsidRPr="004E7A28" w:rsidRDefault="00EC30EE" w:rsidP="00555BD3">
            <w:pPr>
              <w:jc w:val="center"/>
              <w:rPr>
                <w:rFonts w:ascii="ＭＳ ゴシック" w:eastAsia="ＭＳ ゴシック" w:hAnsi="ＭＳ ゴシック" w:cs="Meiryo UI"/>
                <w:b/>
                <w:color w:val="000000" w:themeColor="text1"/>
                <w:sz w:val="24"/>
              </w:rPr>
            </w:pPr>
          </w:p>
        </w:tc>
        <w:tc>
          <w:tcPr>
            <w:tcW w:w="7087" w:type="dxa"/>
            <w:gridSpan w:val="4"/>
          </w:tcPr>
          <w:p w:rsidR="00EC30EE" w:rsidRPr="004E7A28" w:rsidRDefault="00EC30EE" w:rsidP="00555BD3">
            <w:pPr>
              <w:jc w:val="right"/>
              <w:rPr>
                <w:rFonts w:asciiTheme="minorEastAsia" w:hAnsiTheme="minorEastAsia"/>
                <w:color w:val="000000" w:themeColor="text1"/>
                <w:sz w:val="24"/>
              </w:rPr>
            </w:pPr>
            <w:r w:rsidRPr="004E7A28">
              <w:rPr>
                <w:rFonts w:asciiTheme="minorEastAsia" w:hAnsiTheme="minorEastAsia" w:hint="eastAsia"/>
                <w:color w:val="000000" w:themeColor="text1"/>
                <w:sz w:val="24"/>
              </w:rPr>
              <w:t>【府民文化部】</w:t>
            </w:r>
          </w:p>
        </w:tc>
        <w:tc>
          <w:tcPr>
            <w:tcW w:w="1701" w:type="dxa"/>
            <w:gridSpan w:val="2"/>
          </w:tcPr>
          <w:p w:rsidR="00EC30EE" w:rsidRPr="004E7A28" w:rsidRDefault="00EC30EE" w:rsidP="00555BD3">
            <w:pPr>
              <w:jc w:val="right"/>
              <w:rPr>
                <w:rFonts w:ascii="ＭＳ Ｐ明朝" w:eastAsia="ＭＳ Ｐ明朝" w:hAnsi="ＭＳ Ｐ明朝"/>
                <w:color w:val="000000" w:themeColor="text1"/>
                <w:sz w:val="24"/>
              </w:rPr>
            </w:pPr>
            <w:r w:rsidRPr="004E7A28">
              <w:rPr>
                <w:rFonts w:ascii="ＭＳ Ｐ明朝" w:eastAsia="ＭＳ Ｐ明朝" w:hAnsi="ＭＳ Ｐ明朝" w:hint="eastAsia"/>
                <w:color w:val="000000" w:themeColor="text1"/>
                <w:sz w:val="24"/>
              </w:rPr>
              <w:t>≪新規≫</w:t>
            </w:r>
          </w:p>
        </w:tc>
        <w:tc>
          <w:tcPr>
            <w:tcW w:w="284" w:type="dxa"/>
          </w:tcPr>
          <w:p w:rsidR="00EC30EE" w:rsidRPr="004E7A28" w:rsidRDefault="00EC30EE" w:rsidP="00555BD3">
            <w:pPr>
              <w:jc w:val="right"/>
              <w:rPr>
                <w:rFonts w:ascii="ＭＳ Ｐ明朝" w:eastAsia="ＭＳ Ｐ明朝" w:hAnsi="ＭＳ Ｐ明朝"/>
                <w:color w:val="000000" w:themeColor="text1"/>
                <w:sz w:val="22"/>
              </w:rPr>
            </w:pPr>
          </w:p>
        </w:tc>
      </w:tr>
      <w:tr w:rsidR="004E7A28" w:rsidRPr="004E7A28" w:rsidTr="0049699E">
        <w:trPr>
          <w:trHeight w:val="1988"/>
        </w:trPr>
        <w:tc>
          <w:tcPr>
            <w:tcW w:w="567" w:type="dxa"/>
            <w:gridSpan w:val="3"/>
          </w:tcPr>
          <w:p w:rsidR="00EC30EE" w:rsidRPr="004E7A28" w:rsidRDefault="00EC30EE" w:rsidP="00555BD3">
            <w:pPr>
              <w:jc w:val="distribute"/>
              <w:rPr>
                <w:rFonts w:asciiTheme="majorEastAsia" w:eastAsiaTheme="majorEastAsia" w:hAnsiTheme="majorEastAsia"/>
                <w:color w:val="000000" w:themeColor="text1"/>
                <w:sz w:val="18"/>
                <w:szCs w:val="24"/>
              </w:rPr>
            </w:pPr>
          </w:p>
        </w:tc>
        <w:tc>
          <w:tcPr>
            <w:tcW w:w="7513" w:type="dxa"/>
            <w:gridSpan w:val="3"/>
          </w:tcPr>
          <w:p w:rsidR="00EC30EE" w:rsidRPr="004E7A28" w:rsidRDefault="00EC30EE"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シンボルイヤー2015にあたり、大阪の集客力と知名度を高めるため、世界が注目するインパクトのある公演、集客イベントを誘致するとともに、地域の魅力を結集したイベントを開催し、大阪のポテンシャルを内外に発信するプログラムを展開。</w:t>
            </w:r>
          </w:p>
          <w:p w:rsidR="00EC30EE" w:rsidRPr="004E7A28" w:rsidRDefault="00EC30EE"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・開催時期：平成27年9月～11月</w:t>
            </w:r>
          </w:p>
          <w:p w:rsidR="00EC30EE" w:rsidRPr="004E7A28" w:rsidRDefault="00EC30EE"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・会場：大阪市中央公会堂及びその周辺</w:t>
            </w:r>
          </w:p>
          <w:p w:rsidR="00AF5A56" w:rsidRDefault="00AF5A56" w:rsidP="00AF5A56">
            <w:pPr>
              <w:jc w:val="left"/>
              <w:rPr>
                <w:rFonts w:asciiTheme="minorEastAsia" w:hAnsiTheme="minorEastAsia"/>
                <w:color w:val="000000" w:themeColor="text1"/>
                <w:sz w:val="18"/>
                <w:szCs w:val="20"/>
              </w:rPr>
            </w:pPr>
          </w:p>
          <w:p w:rsidR="00AF5A56" w:rsidRDefault="00AF5A56" w:rsidP="00AF5A56">
            <w:pPr>
              <w:jc w:val="left"/>
              <w:rPr>
                <w:rFonts w:asciiTheme="minorEastAsia" w:hAnsiTheme="minorEastAsia"/>
                <w:color w:val="000000" w:themeColor="text1"/>
                <w:sz w:val="18"/>
                <w:szCs w:val="20"/>
              </w:rPr>
            </w:pPr>
          </w:p>
          <w:p w:rsidR="00AF5A56" w:rsidRDefault="00AF5A56" w:rsidP="00AF5A56">
            <w:pPr>
              <w:jc w:val="left"/>
              <w:rPr>
                <w:rFonts w:asciiTheme="minorEastAsia" w:hAnsiTheme="minorEastAsia"/>
                <w:color w:val="000000" w:themeColor="text1"/>
                <w:sz w:val="18"/>
                <w:szCs w:val="20"/>
              </w:rPr>
            </w:pPr>
          </w:p>
          <w:p w:rsidR="00AF5A56" w:rsidRPr="004E7A28" w:rsidRDefault="00AF5A56" w:rsidP="00AF5A56">
            <w:pPr>
              <w:jc w:val="left"/>
              <w:rPr>
                <w:rFonts w:asciiTheme="minorEastAsia" w:hAnsiTheme="minorEastAsia"/>
                <w:color w:val="000000" w:themeColor="text1"/>
                <w:sz w:val="18"/>
                <w:szCs w:val="20"/>
              </w:rPr>
            </w:pPr>
          </w:p>
        </w:tc>
        <w:tc>
          <w:tcPr>
            <w:tcW w:w="1418" w:type="dxa"/>
            <w:gridSpan w:val="2"/>
          </w:tcPr>
          <w:p w:rsidR="00EC30EE" w:rsidRPr="004E7A28" w:rsidRDefault="00EC30EE" w:rsidP="00555BD3">
            <w:pPr>
              <w:jc w:val="right"/>
              <w:rPr>
                <w:rFonts w:asciiTheme="majorEastAsia" w:eastAsiaTheme="majorEastAsia" w:hAnsiTheme="majorEastAsia"/>
                <w:color w:val="000000" w:themeColor="text1"/>
                <w:sz w:val="24"/>
                <w:szCs w:val="24"/>
              </w:rPr>
            </w:pPr>
          </w:p>
        </w:tc>
      </w:tr>
      <w:tr w:rsidR="00AF5A56" w:rsidRPr="004E7A28" w:rsidTr="00555BD3">
        <w:trPr>
          <w:trHeight w:val="345"/>
        </w:trPr>
        <w:tc>
          <w:tcPr>
            <w:tcW w:w="426" w:type="dxa"/>
          </w:tcPr>
          <w:p w:rsidR="00AF5A56" w:rsidRPr="00A677FF" w:rsidRDefault="00AF5A56" w:rsidP="00555BD3">
            <w:pPr>
              <w:jc w:val="left"/>
              <w:rPr>
                <w:rFonts w:ascii="ＭＳ ゴシック" w:eastAsia="ＭＳ ゴシック" w:hAnsi="ＭＳ ゴシック" w:cs="Meiryo UI"/>
                <w:b/>
                <w:color w:val="000000" w:themeColor="text1"/>
                <w:sz w:val="24"/>
                <w:highlight w:val="yellow"/>
              </w:rPr>
            </w:pPr>
          </w:p>
        </w:tc>
        <w:tc>
          <w:tcPr>
            <w:tcW w:w="7087" w:type="dxa"/>
            <w:gridSpan w:val="4"/>
          </w:tcPr>
          <w:p w:rsidR="00AF5A56" w:rsidRPr="00A677FF" w:rsidRDefault="00AF5A56" w:rsidP="00555BD3">
            <w:pPr>
              <w:jc w:val="left"/>
              <w:rPr>
                <w:rFonts w:ascii="ＭＳ Ｐゴシック" w:eastAsia="ＭＳ Ｐゴシック" w:hAnsi="ＭＳ Ｐゴシック"/>
                <w:b/>
                <w:color w:val="000000" w:themeColor="text1"/>
                <w:sz w:val="24"/>
                <w:highlight w:val="yellow"/>
              </w:rPr>
            </w:pPr>
          </w:p>
        </w:tc>
        <w:tc>
          <w:tcPr>
            <w:tcW w:w="1701" w:type="dxa"/>
            <w:gridSpan w:val="2"/>
          </w:tcPr>
          <w:p w:rsidR="00AF5A56" w:rsidRPr="004E7A28" w:rsidRDefault="00AF5A56" w:rsidP="00555BD3">
            <w:pPr>
              <w:jc w:val="right"/>
              <w:rPr>
                <w:rFonts w:ascii="ＭＳ Ｐ明朝" w:eastAsia="ＭＳ Ｐ明朝" w:hAnsi="ＭＳ Ｐ明朝"/>
                <w:color w:val="000000" w:themeColor="text1"/>
                <w:sz w:val="24"/>
              </w:rPr>
            </w:pPr>
          </w:p>
        </w:tc>
        <w:tc>
          <w:tcPr>
            <w:tcW w:w="284" w:type="dxa"/>
          </w:tcPr>
          <w:p w:rsidR="00AF5A56" w:rsidRPr="004E7A28" w:rsidRDefault="00AF5A56" w:rsidP="00555BD3">
            <w:pPr>
              <w:jc w:val="right"/>
              <w:rPr>
                <w:rFonts w:ascii="ＭＳ Ｐ明朝" w:eastAsia="ＭＳ Ｐ明朝" w:hAnsi="ＭＳ Ｐ明朝"/>
                <w:color w:val="000000" w:themeColor="text1"/>
                <w:sz w:val="22"/>
              </w:rPr>
            </w:pPr>
          </w:p>
        </w:tc>
      </w:tr>
      <w:tr w:rsidR="004E7A28" w:rsidRPr="004E7A28" w:rsidTr="00555BD3">
        <w:trPr>
          <w:trHeight w:val="345"/>
        </w:trPr>
        <w:tc>
          <w:tcPr>
            <w:tcW w:w="426" w:type="dxa"/>
          </w:tcPr>
          <w:p w:rsidR="00EC30EE" w:rsidRPr="00095128" w:rsidRDefault="00EC30EE" w:rsidP="00555BD3">
            <w:pPr>
              <w:jc w:val="left"/>
              <w:rPr>
                <w:rFonts w:ascii="ＭＳ ゴシック" w:eastAsia="ＭＳ ゴシック" w:hAnsi="ＭＳ ゴシック" w:cs="Meiryo UI"/>
                <w:b/>
                <w:color w:val="000000" w:themeColor="text1"/>
                <w:sz w:val="24"/>
              </w:rPr>
            </w:pPr>
            <w:r w:rsidRPr="00095128">
              <w:rPr>
                <w:rFonts w:ascii="ＭＳ ゴシック" w:eastAsia="ＭＳ ゴシック" w:hAnsi="ＭＳ ゴシック" w:cs="Meiryo UI" w:hint="eastAsia"/>
                <w:b/>
                <w:color w:val="000000" w:themeColor="text1"/>
                <w:sz w:val="24"/>
              </w:rPr>
              <w:t>○</w:t>
            </w:r>
          </w:p>
        </w:tc>
        <w:tc>
          <w:tcPr>
            <w:tcW w:w="7087" w:type="dxa"/>
            <w:gridSpan w:val="4"/>
          </w:tcPr>
          <w:p w:rsidR="00EC30EE" w:rsidRPr="00095128" w:rsidRDefault="00EC30EE" w:rsidP="00555BD3">
            <w:pPr>
              <w:jc w:val="left"/>
              <w:rPr>
                <w:rFonts w:ascii="ＭＳ Ｐゴシック" w:eastAsia="ＭＳ Ｐゴシック" w:hAnsi="ＭＳ Ｐゴシック"/>
                <w:b/>
                <w:color w:val="000000" w:themeColor="text1"/>
                <w:sz w:val="24"/>
              </w:rPr>
            </w:pPr>
            <w:r w:rsidRPr="00095128">
              <w:rPr>
                <w:rFonts w:ascii="ＭＳ Ｐゴシック" w:eastAsia="ＭＳ Ｐゴシック" w:hAnsi="ＭＳ Ｐゴシック" w:hint="eastAsia"/>
                <w:b/>
                <w:color w:val="000000" w:themeColor="text1"/>
                <w:sz w:val="24"/>
              </w:rPr>
              <w:t>文化魅力育成プロジェクト</w:t>
            </w:r>
          </w:p>
        </w:tc>
        <w:tc>
          <w:tcPr>
            <w:tcW w:w="1701" w:type="dxa"/>
            <w:gridSpan w:val="2"/>
          </w:tcPr>
          <w:p w:rsidR="00EC30EE" w:rsidRPr="004E7A28" w:rsidRDefault="00EC30EE" w:rsidP="00555BD3">
            <w:pPr>
              <w:jc w:val="right"/>
              <w:rPr>
                <w:rFonts w:ascii="ＭＳ Ｐ明朝" w:eastAsia="ＭＳ Ｐ明朝" w:hAnsi="ＭＳ Ｐ明朝"/>
                <w:color w:val="000000" w:themeColor="text1"/>
                <w:sz w:val="24"/>
              </w:rPr>
            </w:pPr>
            <w:r w:rsidRPr="004E7A28">
              <w:rPr>
                <w:rFonts w:ascii="ＭＳ Ｐ明朝" w:eastAsia="ＭＳ Ｐ明朝" w:hAnsi="ＭＳ Ｐ明朝"/>
                <w:color w:val="000000" w:themeColor="text1"/>
                <w:sz w:val="24"/>
              </w:rPr>
              <w:t>45,000</w:t>
            </w:r>
            <w:r w:rsidR="0058271F" w:rsidRPr="003A639B">
              <w:rPr>
                <w:rFonts w:ascii="ＭＳ Ｐ明朝" w:eastAsia="ＭＳ Ｐ明朝" w:hAnsi="ＭＳ Ｐ明朝" w:hint="eastAsia"/>
                <w:color w:val="FFFFFF" w:themeColor="background1"/>
                <w:sz w:val="24"/>
                <w:szCs w:val="24"/>
              </w:rPr>
              <w:t>)</w:t>
            </w:r>
          </w:p>
        </w:tc>
        <w:tc>
          <w:tcPr>
            <w:tcW w:w="284" w:type="dxa"/>
          </w:tcPr>
          <w:p w:rsidR="00EC30EE" w:rsidRPr="004E7A28" w:rsidRDefault="00EC30EE" w:rsidP="00555BD3">
            <w:pPr>
              <w:jc w:val="right"/>
              <w:rPr>
                <w:rFonts w:ascii="ＭＳ Ｐ明朝" w:eastAsia="ＭＳ Ｐ明朝" w:hAnsi="ＭＳ Ｐ明朝"/>
                <w:color w:val="000000" w:themeColor="text1"/>
                <w:sz w:val="22"/>
              </w:rPr>
            </w:pPr>
          </w:p>
        </w:tc>
      </w:tr>
      <w:tr w:rsidR="004E7A28" w:rsidRPr="004E7A28" w:rsidTr="00555BD3">
        <w:trPr>
          <w:trHeight w:val="345"/>
        </w:trPr>
        <w:tc>
          <w:tcPr>
            <w:tcW w:w="426" w:type="dxa"/>
          </w:tcPr>
          <w:p w:rsidR="00EC30EE" w:rsidRPr="004E7A28" w:rsidRDefault="00EC30EE" w:rsidP="00555BD3">
            <w:pPr>
              <w:jc w:val="left"/>
              <w:rPr>
                <w:rFonts w:ascii="ＭＳ ゴシック" w:eastAsia="ＭＳ ゴシック" w:hAnsi="ＭＳ ゴシック" w:cs="Meiryo UI"/>
                <w:b/>
                <w:color w:val="000000" w:themeColor="text1"/>
                <w:sz w:val="24"/>
              </w:rPr>
            </w:pPr>
          </w:p>
        </w:tc>
        <w:tc>
          <w:tcPr>
            <w:tcW w:w="7087" w:type="dxa"/>
            <w:gridSpan w:val="4"/>
          </w:tcPr>
          <w:p w:rsidR="00EC30EE" w:rsidRPr="004E7A28" w:rsidRDefault="00EC30EE" w:rsidP="00555BD3">
            <w:pPr>
              <w:jc w:val="right"/>
              <w:rPr>
                <w:rFonts w:asciiTheme="minorEastAsia" w:hAnsiTheme="minorEastAsia"/>
                <w:color w:val="000000" w:themeColor="text1"/>
                <w:sz w:val="24"/>
              </w:rPr>
            </w:pPr>
            <w:r w:rsidRPr="004E7A28">
              <w:rPr>
                <w:rFonts w:asciiTheme="minorEastAsia" w:hAnsiTheme="minorEastAsia" w:hint="eastAsia"/>
                <w:color w:val="000000" w:themeColor="text1"/>
                <w:sz w:val="24"/>
              </w:rPr>
              <w:t>【府民文化部】</w:t>
            </w:r>
          </w:p>
        </w:tc>
        <w:tc>
          <w:tcPr>
            <w:tcW w:w="1701" w:type="dxa"/>
            <w:gridSpan w:val="2"/>
          </w:tcPr>
          <w:p w:rsidR="00EC30EE" w:rsidRPr="004E7A28" w:rsidRDefault="00EC30EE" w:rsidP="00555BD3">
            <w:pPr>
              <w:jc w:val="right"/>
              <w:rPr>
                <w:rFonts w:ascii="ＭＳ Ｐ明朝" w:eastAsia="ＭＳ Ｐ明朝" w:hAnsi="ＭＳ Ｐ明朝"/>
                <w:color w:val="000000" w:themeColor="text1"/>
                <w:sz w:val="24"/>
              </w:rPr>
            </w:pPr>
            <w:r w:rsidRPr="004E7A28">
              <w:rPr>
                <w:rFonts w:ascii="ＭＳ Ｐ明朝" w:eastAsia="ＭＳ Ｐ明朝" w:hAnsi="ＭＳ Ｐ明朝" w:hint="eastAsia"/>
                <w:color w:val="000000" w:themeColor="text1"/>
                <w:sz w:val="24"/>
              </w:rPr>
              <w:t>≪新規≫</w:t>
            </w:r>
          </w:p>
        </w:tc>
        <w:tc>
          <w:tcPr>
            <w:tcW w:w="284" w:type="dxa"/>
          </w:tcPr>
          <w:p w:rsidR="00EC30EE" w:rsidRPr="004E7A28" w:rsidRDefault="00EC30EE" w:rsidP="00555BD3">
            <w:pPr>
              <w:jc w:val="right"/>
              <w:rPr>
                <w:rFonts w:ascii="ＭＳ Ｐ明朝" w:eastAsia="ＭＳ Ｐ明朝" w:hAnsi="ＭＳ Ｐ明朝"/>
                <w:color w:val="000000" w:themeColor="text1"/>
                <w:sz w:val="22"/>
              </w:rPr>
            </w:pPr>
          </w:p>
        </w:tc>
      </w:tr>
      <w:tr w:rsidR="004E7A28" w:rsidRPr="004E7A28" w:rsidTr="00E70AD2">
        <w:trPr>
          <w:trHeight w:val="2083"/>
        </w:trPr>
        <w:tc>
          <w:tcPr>
            <w:tcW w:w="567" w:type="dxa"/>
            <w:gridSpan w:val="3"/>
          </w:tcPr>
          <w:p w:rsidR="00EC30EE" w:rsidRPr="004E7A28" w:rsidRDefault="00EC30EE" w:rsidP="00555BD3">
            <w:pPr>
              <w:jc w:val="distribute"/>
              <w:rPr>
                <w:rFonts w:asciiTheme="majorEastAsia" w:eastAsiaTheme="majorEastAsia" w:hAnsiTheme="majorEastAsia"/>
                <w:color w:val="000000" w:themeColor="text1"/>
                <w:sz w:val="18"/>
                <w:szCs w:val="24"/>
              </w:rPr>
            </w:pPr>
          </w:p>
        </w:tc>
        <w:tc>
          <w:tcPr>
            <w:tcW w:w="7513" w:type="dxa"/>
            <w:gridSpan w:val="3"/>
          </w:tcPr>
          <w:p w:rsidR="00EC30EE" w:rsidRPr="004E7A28" w:rsidRDefault="00EC30EE"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大阪の文化振興の担い手を育成し、大阪の魅力を強力に発信するため、府内の文化事業の発表機会を提供するとともに、複数の若手プロデューサーにアート、音楽、演劇等のジャンルを超えた新しい発想のプログラムに挑戦させ、合同でつくり出すフェスティバルを開催。</w:t>
            </w:r>
          </w:p>
          <w:p w:rsidR="00EC30EE" w:rsidRPr="004E7A28" w:rsidRDefault="00EC30EE"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・開催時期：平成27年10月～11月</w:t>
            </w:r>
          </w:p>
          <w:p w:rsidR="00EC30EE" w:rsidRPr="004E7A28" w:rsidRDefault="00EC30EE"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・会場：大阪市中央公会堂等</w:t>
            </w:r>
          </w:p>
          <w:p w:rsidR="00242CD6" w:rsidRPr="004E7A28" w:rsidRDefault="00242CD6" w:rsidP="0049699E">
            <w:pPr>
              <w:jc w:val="left"/>
              <w:rPr>
                <w:rFonts w:asciiTheme="minorEastAsia" w:hAnsiTheme="minorEastAsia"/>
                <w:color w:val="000000" w:themeColor="text1"/>
                <w:sz w:val="18"/>
                <w:szCs w:val="20"/>
              </w:rPr>
            </w:pPr>
          </w:p>
        </w:tc>
        <w:tc>
          <w:tcPr>
            <w:tcW w:w="1418" w:type="dxa"/>
            <w:gridSpan w:val="2"/>
          </w:tcPr>
          <w:p w:rsidR="00EC30EE" w:rsidRPr="004E7A28" w:rsidRDefault="00EC30EE" w:rsidP="00555BD3">
            <w:pPr>
              <w:jc w:val="right"/>
              <w:rPr>
                <w:rFonts w:asciiTheme="majorEastAsia" w:eastAsiaTheme="majorEastAsia" w:hAnsiTheme="majorEastAsia"/>
                <w:color w:val="000000" w:themeColor="text1"/>
                <w:sz w:val="24"/>
                <w:szCs w:val="24"/>
              </w:rPr>
            </w:pPr>
          </w:p>
        </w:tc>
      </w:tr>
      <w:tr w:rsidR="004E7A28" w:rsidRPr="004E7A28" w:rsidTr="002E4E5E">
        <w:tc>
          <w:tcPr>
            <w:tcW w:w="457" w:type="dxa"/>
            <w:gridSpan w:val="2"/>
            <w:hideMark/>
          </w:tcPr>
          <w:p w:rsidR="00F354E3" w:rsidRPr="004E7A28" w:rsidRDefault="00F354E3" w:rsidP="002E4E5E">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F354E3" w:rsidRPr="004E7A28" w:rsidRDefault="00F354E3" w:rsidP="002E4E5E">
            <w:pPr>
              <w:rPr>
                <w:rFonts w:ascii="ＭＳ Ｐゴシック" w:eastAsia="ＭＳ Ｐゴシック" w:hAnsi="ＭＳ Ｐゴシック"/>
                <w:b/>
                <w:color w:val="000000" w:themeColor="text1"/>
                <w:sz w:val="24"/>
                <w:szCs w:val="24"/>
              </w:rPr>
            </w:pPr>
            <w:r w:rsidRPr="004E7A28">
              <w:rPr>
                <w:rFonts w:asciiTheme="majorEastAsia" w:eastAsiaTheme="majorEastAsia" w:hAnsiTheme="majorEastAsia" w:hint="eastAsia"/>
                <w:b/>
                <w:color w:val="000000" w:themeColor="text1"/>
                <w:sz w:val="24"/>
                <w:szCs w:val="20"/>
              </w:rPr>
              <w:t>天王寺動物園夜間開園設備整備事業補助金</w:t>
            </w:r>
          </w:p>
        </w:tc>
        <w:tc>
          <w:tcPr>
            <w:tcW w:w="1701" w:type="dxa"/>
            <w:gridSpan w:val="2"/>
            <w:hideMark/>
          </w:tcPr>
          <w:p w:rsidR="00F354E3" w:rsidRPr="004E7A28" w:rsidRDefault="00F354E3" w:rsidP="002E4E5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25,000</w:t>
            </w:r>
            <w:r w:rsidR="0058271F" w:rsidRPr="003A639B">
              <w:rPr>
                <w:rFonts w:ascii="ＭＳ Ｐ明朝" w:eastAsia="ＭＳ Ｐ明朝" w:hAnsi="ＭＳ Ｐ明朝" w:hint="eastAsia"/>
                <w:color w:val="FFFFFF" w:themeColor="background1"/>
                <w:sz w:val="24"/>
                <w:szCs w:val="24"/>
              </w:rPr>
              <w:t>)</w:t>
            </w:r>
          </w:p>
        </w:tc>
        <w:tc>
          <w:tcPr>
            <w:tcW w:w="284" w:type="dxa"/>
          </w:tcPr>
          <w:p w:rsidR="00F354E3" w:rsidRPr="004E7A28" w:rsidRDefault="00F354E3" w:rsidP="002E4E5E">
            <w:pPr>
              <w:wordWrap w:val="0"/>
              <w:jc w:val="right"/>
              <w:rPr>
                <w:rFonts w:ascii="ＭＳ ゴシック" w:eastAsia="ＭＳ ゴシック" w:hAnsi="ＭＳ ゴシック"/>
                <w:color w:val="000000" w:themeColor="text1"/>
                <w:sz w:val="24"/>
                <w:szCs w:val="24"/>
              </w:rPr>
            </w:pPr>
          </w:p>
        </w:tc>
      </w:tr>
      <w:tr w:rsidR="004E7A28" w:rsidRPr="004E7A28" w:rsidTr="002E4E5E">
        <w:tc>
          <w:tcPr>
            <w:tcW w:w="7513" w:type="dxa"/>
            <w:gridSpan w:val="5"/>
            <w:hideMark/>
          </w:tcPr>
          <w:p w:rsidR="00F354E3" w:rsidRPr="004E7A28" w:rsidRDefault="00F354E3" w:rsidP="002E4E5E">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hideMark/>
          </w:tcPr>
          <w:p w:rsidR="00F354E3" w:rsidRPr="004E7A28" w:rsidRDefault="00F354E3" w:rsidP="002E4E5E">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F354E3" w:rsidRPr="004E7A28" w:rsidRDefault="00F354E3" w:rsidP="002E4E5E">
            <w:pPr>
              <w:jc w:val="right"/>
              <w:rPr>
                <w:rFonts w:ascii="ＭＳ ゴシック" w:eastAsia="ＭＳ ゴシック" w:hAnsi="ＭＳ ゴシック"/>
                <w:color w:val="000000" w:themeColor="text1"/>
                <w:sz w:val="24"/>
                <w:szCs w:val="24"/>
              </w:rPr>
            </w:pPr>
          </w:p>
        </w:tc>
      </w:tr>
      <w:tr w:rsidR="004E7A28" w:rsidRPr="004E7A28" w:rsidTr="00E70AD2">
        <w:trPr>
          <w:trHeight w:val="1341"/>
        </w:trPr>
        <w:tc>
          <w:tcPr>
            <w:tcW w:w="567" w:type="dxa"/>
            <w:gridSpan w:val="3"/>
          </w:tcPr>
          <w:p w:rsidR="00EC30EE" w:rsidRPr="004E7A28" w:rsidRDefault="00EC30EE" w:rsidP="00555BD3">
            <w:pPr>
              <w:jc w:val="distribute"/>
              <w:rPr>
                <w:rFonts w:asciiTheme="majorEastAsia" w:eastAsiaTheme="majorEastAsia" w:hAnsiTheme="majorEastAsia"/>
                <w:color w:val="000000" w:themeColor="text1"/>
                <w:sz w:val="18"/>
                <w:szCs w:val="24"/>
              </w:rPr>
            </w:pPr>
          </w:p>
        </w:tc>
        <w:tc>
          <w:tcPr>
            <w:tcW w:w="7513" w:type="dxa"/>
            <w:gridSpan w:val="3"/>
          </w:tcPr>
          <w:p w:rsidR="00EC30EE" w:rsidRPr="004E7A28" w:rsidRDefault="00EC30EE" w:rsidP="00555BD3">
            <w:pPr>
              <w:ind w:left="1"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天王寺・阿倍野地区の魅力向上を図り、広域的な観光集客につなげるため、大阪市が実施する天王寺動物園ナイト・ズー（夜間開園）に必要な園内主要園路及び一部獣舎の照明設備整備に対し補助。</w:t>
            </w:r>
          </w:p>
          <w:p w:rsidR="00EC30EE" w:rsidRPr="004E7A28" w:rsidRDefault="00EC30EE" w:rsidP="00555BD3">
            <w:pPr>
              <w:jc w:val="left"/>
              <w:rPr>
                <w:rFonts w:asciiTheme="minorEastAsia" w:hAnsiTheme="minorEastAsia"/>
                <w:color w:val="000000" w:themeColor="text1"/>
                <w:sz w:val="18"/>
                <w:szCs w:val="20"/>
              </w:rPr>
            </w:pPr>
          </w:p>
        </w:tc>
        <w:tc>
          <w:tcPr>
            <w:tcW w:w="1418" w:type="dxa"/>
            <w:gridSpan w:val="2"/>
          </w:tcPr>
          <w:p w:rsidR="00EC30EE" w:rsidRPr="004E7A28" w:rsidRDefault="00EC30EE" w:rsidP="00555BD3">
            <w:pPr>
              <w:jc w:val="right"/>
              <w:rPr>
                <w:rFonts w:asciiTheme="majorEastAsia" w:eastAsiaTheme="majorEastAsia" w:hAnsiTheme="majorEastAsia"/>
                <w:color w:val="000000" w:themeColor="text1"/>
                <w:sz w:val="24"/>
                <w:szCs w:val="24"/>
              </w:rPr>
            </w:pPr>
          </w:p>
        </w:tc>
      </w:tr>
      <w:tr w:rsidR="004E7A28" w:rsidRPr="004E7A28" w:rsidTr="002E4E5E">
        <w:tc>
          <w:tcPr>
            <w:tcW w:w="457" w:type="dxa"/>
            <w:gridSpan w:val="2"/>
            <w:hideMark/>
          </w:tcPr>
          <w:p w:rsidR="00F354E3" w:rsidRPr="004E7A28" w:rsidRDefault="00F354E3" w:rsidP="002E4E5E">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F354E3" w:rsidRPr="004E7A28" w:rsidRDefault="00F354E3" w:rsidP="002E4E5E">
            <w:pPr>
              <w:rPr>
                <w:rFonts w:ascii="ＭＳ Ｐゴシック" w:eastAsia="ＭＳ Ｐゴシック" w:hAnsi="ＭＳ Ｐゴシック"/>
                <w:b/>
                <w:color w:val="000000" w:themeColor="text1"/>
                <w:sz w:val="24"/>
                <w:szCs w:val="24"/>
              </w:rPr>
            </w:pPr>
            <w:r w:rsidRPr="004E7A28">
              <w:rPr>
                <w:rFonts w:asciiTheme="majorEastAsia" w:eastAsiaTheme="majorEastAsia" w:hAnsiTheme="majorEastAsia" w:hint="eastAsia"/>
                <w:b/>
                <w:color w:val="000000" w:themeColor="text1"/>
                <w:sz w:val="24"/>
                <w:szCs w:val="20"/>
              </w:rPr>
              <w:t>天保山客船ターミナル整備調査検討事業補助金</w:t>
            </w:r>
          </w:p>
        </w:tc>
        <w:tc>
          <w:tcPr>
            <w:tcW w:w="1701" w:type="dxa"/>
            <w:gridSpan w:val="2"/>
            <w:hideMark/>
          </w:tcPr>
          <w:p w:rsidR="00F354E3" w:rsidRPr="004E7A28" w:rsidRDefault="00F354E3" w:rsidP="002E4E5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color w:val="000000" w:themeColor="text1"/>
                <w:sz w:val="24"/>
                <w:szCs w:val="24"/>
              </w:rPr>
              <w:t>2,000</w:t>
            </w:r>
            <w:r w:rsidR="0058271F" w:rsidRPr="003A639B">
              <w:rPr>
                <w:rFonts w:ascii="ＭＳ Ｐ明朝" w:eastAsia="ＭＳ Ｐ明朝" w:hAnsi="ＭＳ Ｐ明朝" w:hint="eastAsia"/>
                <w:color w:val="FFFFFF" w:themeColor="background1"/>
                <w:sz w:val="24"/>
                <w:szCs w:val="24"/>
              </w:rPr>
              <w:t>)</w:t>
            </w:r>
          </w:p>
        </w:tc>
        <w:tc>
          <w:tcPr>
            <w:tcW w:w="284" w:type="dxa"/>
          </w:tcPr>
          <w:p w:rsidR="00F354E3" w:rsidRPr="004E7A28" w:rsidRDefault="00F354E3" w:rsidP="002E4E5E">
            <w:pPr>
              <w:wordWrap w:val="0"/>
              <w:jc w:val="right"/>
              <w:rPr>
                <w:rFonts w:ascii="ＭＳ ゴシック" w:eastAsia="ＭＳ ゴシック" w:hAnsi="ＭＳ ゴシック"/>
                <w:color w:val="000000" w:themeColor="text1"/>
                <w:sz w:val="24"/>
                <w:szCs w:val="24"/>
              </w:rPr>
            </w:pPr>
          </w:p>
        </w:tc>
      </w:tr>
      <w:tr w:rsidR="004E7A28" w:rsidRPr="004E7A28" w:rsidTr="002E4E5E">
        <w:tc>
          <w:tcPr>
            <w:tcW w:w="7513" w:type="dxa"/>
            <w:gridSpan w:val="5"/>
            <w:hideMark/>
          </w:tcPr>
          <w:p w:rsidR="00F354E3" w:rsidRPr="004E7A28" w:rsidRDefault="001F40CB" w:rsidP="00845F2A">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hideMark/>
          </w:tcPr>
          <w:p w:rsidR="00F354E3" w:rsidRPr="004E7A28" w:rsidRDefault="00F354E3" w:rsidP="002E4E5E">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F354E3" w:rsidRPr="004E7A28" w:rsidRDefault="00F354E3" w:rsidP="002E4E5E">
            <w:pPr>
              <w:jc w:val="right"/>
              <w:rPr>
                <w:rFonts w:ascii="ＭＳ ゴシック" w:eastAsia="ＭＳ ゴシック" w:hAnsi="ＭＳ ゴシック"/>
                <w:color w:val="000000" w:themeColor="text1"/>
                <w:sz w:val="24"/>
                <w:szCs w:val="24"/>
              </w:rPr>
            </w:pPr>
          </w:p>
        </w:tc>
      </w:tr>
      <w:tr w:rsidR="004E7A28" w:rsidRPr="004E7A28" w:rsidTr="00E70AD2">
        <w:trPr>
          <w:trHeight w:val="1086"/>
        </w:trPr>
        <w:tc>
          <w:tcPr>
            <w:tcW w:w="567" w:type="dxa"/>
            <w:gridSpan w:val="3"/>
          </w:tcPr>
          <w:p w:rsidR="00EC30EE" w:rsidRPr="004E7A28" w:rsidRDefault="00EC30EE" w:rsidP="00555BD3">
            <w:pPr>
              <w:jc w:val="distribute"/>
              <w:rPr>
                <w:rFonts w:asciiTheme="majorEastAsia" w:eastAsiaTheme="majorEastAsia" w:hAnsiTheme="majorEastAsia"/>
                <w:color w:val="000000" w:themeColor="text1"/>
                <w:sz w:val="18"/>
                <w:szCs w:val="24"/>
              </w:rPr>
            </w:pPr>
          </w:p>
        </w:tc>
        <w:tc>
          <w:tcPr>
            <w:tcW w:w="7513" w:type="dxa"/>
            <w:gridSpan w:val="3"/>
          </w:tcPr>
          <w:p w:rsidR="00EC30EE" w:rsidRPr="004E7A28" w:rsidRDefault="00EC30EE" w:rsidP="00555BD3">
            <w:pPr>
              <w:ind w:left="2"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広域的な観光集客につなげるため、大阪市が計画しているクルーズ客船母港化並びに天保山ターミナル整備事業実施に向けた民間需要調査に対し補助。</w:t>
            </w:r>
          </w:p>
          <w:p w:rsidR="00EC30EE" w:rsidRPr="004E7A28" w:rsidRDefault="00EC30EE" w:rsidP="00555BD3">
            <w:pPr>
              <w:jc w:val="left"/>
              <w:rPr>
                <w:rFonts w:asciiTheme="minorEastAsia" w:hAnsiTheme="minorEastAsia"/>
                <w:color w:val="000000" w:themeColor="text1"/>
                <w:sz w:val="18"/>
                <w:szCs w:val="20"/>
              </w:rPr>
            </w:pPr>
          </w:p>
        </w:tc>
        <w:tc>
          <w:tcPr>
            <w:tcW w:w="1418" w:type="dxa"/>
            <w:gridSpan w:val="2"/>
          </w:tcPr>
          <w:p w:rsidR="00EC30EE" w:rsidRPr="004E7A28" w:rsidRDefault="00EC30EE" w:rsidP="00555BD3">
            <w:pPr>
              <w:jc w:val="right"/>
              <w:rPr>
                <w:rFonts w:asciiTheme="majorEastAsia" w:eastAsiaTheme="majorEastAsia" w:hAnsiTheme="majorEastAsia"/>
                <w:color w:val="000000" w:themeColor="text1"/>
                <w:sz w:val="24"/>
                <w:szCs w:val="24"/>
              </w:rPr>
            </w:pPr>
          </w:p>
        </w:tc>
      </w:tr>
      <w:tr w:rsidR="004E7A28" w:rsidRPr="004E7A28" w:rsidTr="00555BD3">
        <w:tc>
          <w:tcPr>
            <w:tcW w:w="457" w:type="dxa"/>
            <w:gridSpan w:val="2"/>
            <w:hideMark/>
          </w:tcPr>
          <w:p w:rsidR="00EC30EE" w:rsidRPr="004E7A28" w:rsidRDefault="00EC30EE"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EC30EE" w:rsidRPr="004E7A28" w:rsidRDefault="00EC30EE" w:rsidP="00555BD3">
            <w:pPr>
              <w:rPr>
                <w:rFonts w:ascii="ＭＳ Ｐゴシック" w:eastAsia="ＭＳ Ｐゴシック" w:hAnsi="ＭＳ Ｐゴシック"/>
                <w:b/>
                <w:color w:val="000000" w:themeColor="text1"/>
                <w:sz w:val="24"/>
                <w:szCs w:val="24"/>
              </w:rPr>
            </w:pPr>
            <w:r w:rsidRPr="004E7A28">
              <w:rPr>
                <w:rFonts w:asciiTheme="majorEastAsia" w:eastAsiaTheme="majorEastAsia" w:hAnsiTheme="majorEastAsia" w:hint="eastAsia"/>
                <w:b/>
                <w:color w:val="000000" w:themeColor="text1"/>
                <w:sz w:val="24"/>
                <w:szCs w:val="20"/>
              </w:rPr>
              <w:t>大阪・光の饗宴（御堂筋イルミネーション）</w:t>
            </w:r>
          </w:p>
        </w:tc>
        <w:tc>
          <w:tcPr>
            <w:tcW w:w="1701" w:type="dxa"/>
            <w:gridSpan w:val="2"/>
            <w:hideMark/>
          </w:tcPr>
          <w:p w:rsidR="00EC30EE" w:rsidRPr="004E7A28" w:rsidRDefault="00EC30EE"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286,840</w:t>
            </w:r>
            <w:r w:rsidR="0058271F" w:rsidRPr="003A639B">
              <w:rPr>
                <w:rFonts w:ascii="ＭＳ Ｐ明朝" w:eastAsia="ＭＳ Ｐ明朝" w:hAnsi="ＭＳ Ｐ明朝" w:hint="eastAsia"/>
                <w:color w:val="FFFFFF" w:themeColor="background1"/>
                <w:sz w:val="24"/>
                <w:szCs w:val="24"/>
              </w:rPr>
              <w:t>)</w:t>
            </w:r>
          </w:p>
        </w:tc>
        <w:tc>
          <w:tcPr>
            <w:tcW w:w="284" w:type="dxa"/>
          </w:tcPr>
          <w:p w:rsidR="00EC30EE" w:rsidRPr="004E7A28" w:rsidRDefault="00EC30EE" w:rsidP="00555BD3">
            <w:pPr>
              <w:wordWrap w:val="0"/>
              <w:jc w:val="right"/>
              <w:rPr>
                <w:rFonts w:ascii="ＭＳ ゴシック" w:eastAsia="ＭＳ ゴシック" w:hAnsi="ＭＳ ゴシック"/>
                <w:color w:val="000000" w:themeColor="text1"/>
                <w:sz w:val="24"/>
                <w:szCs w:val="24"/>
              </w:rPr>
            </w:pPr>
          </w:p>
        </w:tc>
      </w:tr>
      <w:tr w:rsidR="004E7A28" w:rsidRPr="004E7A28" w:rsidTr="002E4E5E">
        <w:tc>
          <w:tcPr>
            <w:tcW w:w="7513" w:type="dxa"/>
            <w:gridSpan w:val="5"/>
            <w:hideMark/>
          </w:tcPr>
          <w:p w:rsidR="00F354E3" w:rsidRPr="004E7A28" w:rsidRDefault="001F40CB" w:rsidP="00845F2A">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hideMark/>
          </w:tcPr>
          <w:p w:rsidR="00F354E3" w:rsidRPr="004E7A28" w:rsidRDefault="00F354E3" w:rsidP="00F354E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(179,055)</w:t>
            </w:r>
          </w:p>
        </w:tc>
        <w:tc>
          <w:tcPr>
            <w:tcW w:w="284" w:type="dxa"/>
          </w:tcPr>
          <w:p w:rsidR="00F354E3" w:rsidRPr="004E7A28" w:rsidRDefault="00F354E3" w:rsidP="002E4E5E">
            <w:pPr>
              <w:jc w:val="right"/>
              <w:rPr>
                <w:rFonts w:ascii="ＭＳ ゴシック" w:eastAsia="ＭＳ ゴシック" w:hAnsi="ＭＳ ゴシック"/>
                <w:color w:val="000000" w:themeColor="text1"/>
                <w:sz w:val="24"/>
                <w:szCs w:val="24"/>
              </w:rPr>
            </w:pPr>
          </w:p>
        </w:tc>
      </w:tr>
      <w:tr w:rsidR="004E7A28" w:rsidRPr="004E7A28" w:rsidTr="00E70AD2">
        <w:trPr>
          <w:trHeight w:val="1338"/>
        </w:trPr>
        <w:tc>
          <w:tcPr>
            <w:tcW w:w="567" w:type="dxa"/>
            <w:gridSpan w:val="3"/>
          </w:tcPr>
          <w:p w:rsidR="00F354E3" w:rsidRPr="004E7A28" w:rsidRDefault="00F354E3" w:rsidP="002E4E5E">
            <w:pPr>
              <w:jc w:val="distribute"/>
              <w:rPr>
                <w:rFonts w:asciiTheme="majorEastAsia" w:eastAsiaTheme="majorEastAsia" w:hAnsiTheme="majorEastAsia"/>
                <w:color w:val="000000" w:themeColor="text1"/>
                <w:sz w:val="18"/>
                <w:szCs w:val="24"/>
              </w:rPr>
            </w:pPr>
          </w:p>
        </w:tc>
        <w:tc>
          <w:tcPr>
            <w:tcW w:w="7513" w:type="dxa"/>
            <w:gridSpan w:val="3"/>
          </w:tcPr>
          <w:p w:rsidR="00F354E3" w:rsidRPr="004E7A28" w:rsidRDefault="00F354E3" w:rsidP="00456AE5">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大阪のシンボルである御堂筋をイルミネーションで装飾することにより、「美しい光のまち」として、国内外の人々を惹きつけ、賑わいを創出。</w:t>
            </w:r>
          </w:p>
          <w:p w:rsidR="00456AE5" w:rsidRPr="004E7A28" w:rsidRDefault="00F354E3" w:rsidP="00456AE5">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・開催期間（予定）：平成27年12月1日～平成28年1月下旬</w:t>
            </w:r>
          </w:p>
          <w:p w:rsidR="0049699E" w:rsidRPr="004E7A28" w:rsidRDefault="0049699E" w:rsidP="0022268F">
            <w:pPr>
              <w:jc w:val="left"/>
              <w:rPr>
                <w:rFonts w:asciiTheme="minorEastAsia" w:hAnsiTheme="minorEastAsia"/>
                <w:color w:val="000000" w:themeColor="text1"/>
                <w:sz w:val="18"/>
                <w:szCs w:val="20"/>
              </w:rPr>
            </w:pPr>
          </w:p>
        </w:tc>
        <w:tc>
          <w:tcPr>
            <w:tcW w:w="1418" w:type="dxa"/>
            <w:gridSpan w:val="2"/>
          </w:tcPr>
          <w:p w:rsidR="00F354E3" w:rsidRPr="004E7A28" w:rsidRDefault="00F354E3" w:rsidP="002E4E5E">
            <w:pPr>
              <w:jc w:val="right"/>
              <w:rPr>
                <w:rFonts w:asciiTheme="majorEastAsia" w:eastAsiaTheme="majorEastAsia" w:hAnsiTheme="majorEastAsia"/>
                <w:color w:val="000000" w:themeColor="text1"/>
                <w:sz w:val="24"/>
                <w:szCs w:val="24"/>
              </w:rPr>
            </w:pPr>
          </w:p>
        </w:tc>
      </w:tr>
      <w:tr w:rsidR="004E7A28" w:rsidRPr="004E7A28" w:rsidTr="002E4E5E">
        <w:tc>
          <w:tcPr>
            <w:tcW w:w="457" w:type="dxa"/>
            <w:gridSpan w:val="2"/>
            <w:hideMark/>
          </w:tcPr>
          <w:p w:rsidR="00F354E3" w:rsidRPr="004E7A28" w:rsidRDefault="00F354E3" w:rsidP="002E4E5E">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F354E3" w:rsidRPr="004E7A28" w:rsidRDefault="00F354E3" w:rsidP="002E4E5E">
            <w:pPr>
              <w:rPr>
                <w:rFonts w:ascii="ＭＳ Ｐゴシック" w:eastAsia="ＭＳ Ｐゴシック" w:hAnsi="ＭＳ Ｐゴシック"/>
                <w:b/>
                <w:color w:val="000000" w:themeColor="text1"/>
                <w:sz w:val="24"/>
                <w:szCs w:val="24"/>
              </w:rPr>
            </w:pPr>
            <w:r w:rsidRPr="004E7A28">
              <w:rPr>
                <w:rFonts w:asciiTheme="majorEastAsia" w:eastAsiaTheme="majorEastAsia" w:hAnsiTheme="majorEastAsia" w:hint="eastAsia"/>
                <w:b/>
                <w:color w:val="000000" w:themeColor="text1"/>
                <w:sz w:val="24"/>
                <w:szCs w:val="20"/>
              </w:rPr>
              <w:t>ラグビーワールドカップ2019招致事業費</w:t>
            </w:r>
          </w:p>
        </w:tc>
        <w:tc>
          <w:tcPr>
            <w:tcW w:w="1701" w:type="dxa"/>
            <w:gridSpan w:val="2"/>
            <w:hideMark/>
          </w:tcPr>
          <w:p w:rsidR="00F354E3" w:rsidRPr="004E7A28" w:rsidRDefault="00F354E3" w:rsidP="002E4E5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4,069</w:t>
            </w:r>
            <w:r w:rsidR="0058271F" w:rsidRPr="003A639B">
              <w:rPr>
                <w:rFonts w:ascii="ＭＳ Ｐ明朝" w:eastAsia="ＭＳ Ｐ明朝" w:hAnsi="ＭＳ Ｐ明朝" w:hint="eastAsia"/>
                <w:color w:val="FFFFFF" w:themeColor="background1"/>
                <w:sz w:val="24"/>
                <w:szCs w:val="24"/>
              </w:rPr>
              <w:t>)</w:t>
            </w:r>
          </w:p>
        </w:tc>
        <w:tc>
          <w:tcPr>
            <w:tcW w:w="284" w:type="dxa"/>
          </w:tcPr>
          <w:p w:rsidR="00F354E3" w:rsidRPr="004E7A28" w:rsidRDefault="00F354E3" w:rsidP="002E4E5E">
            <w:pPr>
              <w:wordWrap w:val="0"/>
              <w:jc w:val="right"/>
              <w:rPr>
                <w:rFonts w:ascii="ＭＳ ゴシック" w:eastAsia="ＭＳ ゴシック" w:hAnsi="ＭＳ ゴシック"/>
                <w:color w:val="000000" w:themeColor="text1"/>
                <w:sz w:val="24"/>
                <w:szCs w:val="24"/>
              </w:rPr>
            </w:pPr>
          </w:p>
        </w:tc>
      </w:tr>
      <w:tr w:rsidR="004E7A28" w:rsidRPr="004E7A28" w:rsidTr="002E4E5E">
        <w:tc>
          <w:tcPr>
            <w:tcW w:w="7513" w:type="dxa"/>
            <w:gridSpan w:val="5"/>
            <w:hideMark/>
          </w:tcPr>
          <w:p w:rsidR="00F354E3" w:rsidRPr="004E7A28" w:rsidRDefault="001F40CB" w:rsidP="00845F2A">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hideMark/>
          </w:tcPr>
          <w:p w:rsidR="00F354E3" w:rsidRPr="004E7A28" w:rsidRDefault="00F354E3" w:rsidP="002E4E5E">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F354E3" w:rsidRPr="004E7A28" w:rsidRDefault="00F354E3" w:rsidP="002E4E5E">
            <w:pPr>
              <w:jc w:val="right"/>
              <w:rPr>
                <w:rFonts w:ascii="ＭＳ ゴシック" w:eastAsia="ＭＳ ゴシック" w:hAnsi="ＭＳ ゴシック"/>
                <w:color w:val="000000" w:themeColor="text1"/>
                <w:sz w:val="24"/>
                <w:szCs w:val="24"/>
              </w:rPr>
            </w:pPr>
          </w:p>
        </w:tc>
      </w:tr>
      <w:tr w:rsidR="004E7A28" w:rsidRPr="004E7A28" w:rsidTr="00E70AD2">
        <w:trPr>
          <w:trHeight w:val="1082"/>
        </w:trPr>
        <w:tc>
          <w:tcPr>
            <w:tcW w:w="567" w:type="dxa"/>
            <w:gridSpan w:val="3"/>
          </w:tcPr>
          <w:p w:rsidR="00EC30EE" w:rsidRPr="004E7A28" w:rsidRDefault="00EC30EE" w:rsidP="00555BD3">
            <w:pPr>
              <w:jc w:val="distribute"/>
              <w:rPr>
                <w:rFonts w:asciiTheme="majorEastAsia" w:eastAsiaTheme="majorEastAsia" w:hAnsiTheme="majorEastAsia"/>
                <w:color w:val="000000" w:themeColor="text1"/>
                <w:sz w:val="18"/>
                <w:szCs w:val="24"/>
              </w:rPr>
            </w:pPr>
          </w:p>
        </w:tc>
        <w:tc>
          <w:tcPr>
            <w:tcW w:w="7513" w:type="dxa"/>
            <w:gridSpan w:val="3"/>
          </w:tcPr>
          <w:p w:rsidR="00EC30EE" w:rsidRPr="004E7A28" w:rsidRDefault="00EC30EE" w:rsidP="00555BD3">
            <w:pPr>
              <w:ind w:left="2"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花園ラグビー場が所在し、開催都市立候補地である東大阪市とともに、ラグビーワールドカップ2019開催決定を契機に大阪の都市魅力を広く内外に発信。</w:t>
            </w:r>
          </w:p>
          <w:p w:rsidR="00EC30EE" w:rsidRPr="004E7A28" w:rsidRDefault="00EC30EE" w:rsidP="00555BD3">
            <w:pPr>
              <w:jc w:val="left"/>
              <w:rPr>
                <w:rFonts w:asciiTheme="minorEastAsia" w:hAnsiTheme="minorEastAsia"/>
                <w:color w:val="000000" w:themeColor="text1"/>
                <w:sz w:val="18"/>
                <w:szCs w:val="20"/>
              </w:rPr>
            </w:pPr>
          </w:p>
        </w:tc>
        <w:tc>
          <w:tcPr>
            <w:tcW w:w="1418" w:type="dxa"/>
            <w:gridSpan w:val="2"/>
          </w:tcPr>
          <w:p w:rsidR="00EC30EE" w:rsidRPr="004E7A28" w:rsidRDefault="00EC30EE" w:rsidP="00555BD3">
            <w:pPr>
              <w:jc w:val="right"/>
              <w:rPr>
                <w:rFonts w:asciiTheme="majorEastAsia" w:eastAsiaTheme="majorEastAsia" w:hAnsiTheme="majorEastAsia"/>
                <w:color w:val="000000" w:themeColor="text1"/>
                <w:sz w:val="24"/>
                <w:szCs w:val="24"/>
              </w:rPr>
            </w:pPr>
          </w:p>
        </w:tc>
      </w:tr>
      <w:tr w:rsidR="00AA1D49" w:rsidRPr="004E7A28" w:rsidTr="00AA1D49">
        <w:trPr>
          <w:trHeight w:val="355"/>
        </w:trPr>
        <w:tc>
          <w:tcPr>
            <w:tcW w:w="457" w:type="dxa"/>
            <w:gridSpan w:val="2"/>
            <w:vMerge w:val="restart"/>
            <w:hideMark/>
          </w:tcPr>
          <w:p w:rsidR="00AA1D49" w:rsidRPr="004E7A28" w:rsidRDefault="00AA1D49" w:rsidP="002E4E5E">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4937" w:type="dxa"/>
            <w:gridSpan w:val="2"/>
            <w:vMerge w:val="restart"/>
            <w:hideMark/>
          </w:tcPr>
          <w:p w:rsidR="00AA1D49" w:rsidRPr="004E7A28" w:rsidRDefault="00AA1D49" w:rsidP="00F354E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日本万国博覧会記念公園事業</w:t>
            </w:r>
          </w:p>
          <w:p w:rsidR="00AA1D49" w:rsidRPr="004E7A28" w:rsidRDefault="00AA1D49" w:rsidP="00F354E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（日本万国博覧会記念公園事業特別会計）</w:t>
            </w:r>
          </w:p>
        </w:tc>
        <w:tc>
          <w:tcPr>
            <w:tcW w:w="2119" w:type="dxa"/>
            <w:tcBorders>
              <w:left w:val="nil"/>
            </w:tcBorders>
          </w:tcPr>
          <w:p w:rsidR="00AA1D49" w:rsidRPr="004E7A28" w:rsidRDefault="00AA1D49" w:rsidP="00AA1D49">
            <w:pPr>
              <w:rPr>
                <w:rFonts w:ascii="ＭＳ Ｐゴシック" w:eastAsia="ＭＳ Ｐゴシック" w:hAnsi="ＭＳ Ｐゴシック"/>
                <w:b/>
                <w:color w:val="000000" w:themeColor="text1"/>
                <w:sz w:val="24"/>
                <w:szCs w:val="24"/>
              </w:rPr>
            </w:pPr>
          </w:p>
        </w:tc>
        <w:tc>
          <w:tcPr>
            <w:tcW w:w="1701" w:type="dxa"/>
            <w:gridSpan w:val="2"/>
            <w:hideMark/>
          </w:tcPr>
          <w:p w:rsidR="00AA1D49" w:rsidRPr="004E7A28" w:rsidRDefault="00AA1D49" w:rsidP="002E4E5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4,164,983</w:t>
            </w:r>
            <w:r w:rsidRPr="003A639B">
              <w:rPr>
                <w:rFonts w:ascii="ＭＳ Ｐ明朝" w:eastAsia="ＭＳ Ｐ明朝" w:hAnsi="ＭＳ Ｐ明朝" w:hint="eastAsia"/>
                <w:color w:val="FFFFFF" w:themeColor="background1"/>
                <w:sz w:val="24"/>
                <w:szCs w:val="24"/>
              </w:rPr>
              <w:t>)</w:t>
            </w:r>
          </w:p>
        </w:tc>
        <w:tc>
          <w:tcPr>
            <w:tcW w:w="284" w:type="dxa"/>
          </w:tcPr>
          <w:p w:rsidR="00AA1D49" w:rsidRPr="004E7A28" w:rsidRDefault="00AA1D49" w:rsidP="002E4E5E">
            <w:pPr>
              <w:wordWrap w:val="0"/>
              <w:jc w:val="right"/>
              <w:rPr>
                <w:rFonts w:ascii="ＭＳ ゴシック" w:eastAsia="ＭＳ ゴシック" w:hAnsi="ＭＳ ゴシック"/>
                <w:color w:val="000000" w:themeColor="text1"/>
                <w:sz w:val="24"/>
                <w:szCs w:val="24"/>
              </w:rPr>
            </w:pPr>
          </w:p>
        </w:tc>
      </w:tr>
      <w:tr w:rsidR="00AA1D49" w:rsidRPr="004E7A28" w:rsidTr="00AA1D49">
        <w:trPr>
          <w:trHeight w:val="281"/>
        </w:trPr>
        <w:tc>
          <w:tcPr>
            <w:tcW w:w="457" w:type="dxa"/>
            <w:gridSpan w:val="2"/>
            <w:vMerge/>
          </w:tcPr>
          <w:p w:rsidR="00AA1D49" w:rsidRPr="004E7A28" w:rsidRDefault="00AA1D49" w:rsidP="002E4E5E">
            <w:pPr>
              <w:jc w:val="left"/>
              <w:rPr>
                <w:rFonts w:ascii="ＭＳ Ｐゴシック" w:eastAsia="ＭＳ Ｐゴシック" w:hAnsi="ＭＳ Ｐゴシック"/>
                <w:b/>
                <w:color w:val="000000" w:themeColor="text1"/>
                <w:sz w:val="24"/>
                <w:szCs w:val="24"/>
              </w:rPr>
            </w:pPr>
          </w:p>
        </w:tc>
        <w:tc>
          <w:tcPr>
            <w:tcW w:w="4937" w:type="dxa"/>
            <w:gridSpan w:val="2"/>
            <w:vMerge/>
          </w:tcPr>
          <w:p w:rsidR="00AA1D49" w:rsidRPr="004E7A28" w:rsidRDefault="00AA1D49" w:rsidP="00F354E3">
            <w:pPr>
              <w:rPr>
                <w:rFonts w:ascii="ＭＳ Ｐゴシック" w:eastAsia="ＭＳ Ｐゴシック" w:hAnsi="ＭＳ Ｐゴシック"/>
                <w:b/>
                <w:color w:val="000000" w:themeColor="text1"/>
                <w:sz w:val="24"/>
                <w:szCs w:val="24"/>
              </w:rPr>
            </w:pPr>
          </w:p>
        </w:tc>
        <w:tc>
          <w:tcPr>
            <w:tcW w:w="2119" w:type="dxa"/>
            <w:tcBorders>
              <w:left w:val="nil"/>
            </w:tcBorders>
          </w:tcPr>
          <w:p w:rsidR="00AA1D49" w:rsidRPr="004E7A28" w:rsidRDefault="00AA1D49" w:rsidP="00AA1D49">
            <w:pPr>
              <w:jc w:val="right"/>
              <w:rPr>
                <w:rFonts w:ascii="ＭＳ Ｐゴシック" w:eastAsia="ＭＳ Ｐゴシック" w:hAnsi="ＭＳ Ｐゴシック"/>
                <w:b/>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tcPr>
          <w:p w:rsidR="00AA1D49" w:rsidRPr="004E7A28" w:rsidRDefault="00AA1D49" w:rsidP="002E4E5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(5,297,243)</w:t>
            </w:r>
          </w:p>
        </w:tc>
        <w:tc>
          <w:tcPr>
            <w:tcW w:w="284" w:type="dxa"/>
          </w:tcPr>
          <w:p w:rsidR="00AA1D49" w:rsidRPr="004E7A28" w:rsidRDefault="00AA1D49" w:rsidP="002E4E5E">
            <w:pPr>
              <w:wordWrap w:val="0"/>
              <w:jc w:val="right"/>
              <w:rPr>
                <w:rFonts w:ascii="ＭＳ ゴシック" w:eastAsia="ＭＳ ゴシック" w:hAnsi="ＭＳ ゴシック"/>
                <w:color w:val="000000" w:themeColor="text1"/>
                <w:sz w:val="24"/>
                <w:szCs w:val="24"/>
              </w:rPr>
            </w:pPr>
          </w:p>
        </w:tc>
      </w:tr>
      <w:tr w:rsidR="004E7A28" w:rsidRPr="004E7A28" w:rsidTr="00E70AD2">
        <w:trPr>
          <w:trHeight w:val="1749"/>
        </w:trPr>
        <w:tc>
          <w:tcPr>
            <w:tcW w:w="567" w:type="dxa"/>
            <w:gridSpan w:val="3"/>
          </w:tcPr>
          <w:p w:rsidR="004D2CF5" w:rsidRPr="004E7A28" w:rsidRDefault="004D2CF5" w:rsidP="00A676F2">
            <w:pPr>
              <w:jc w:val="distribute"/>
              <w:rPr>
                <w:rFonts w:asciiTheme="majorEastAsia" w:eastAsiaTheme="majorEastAsia" w:hAnsiTheme="majorEastAsia"/>
                <w:color w:val="000000" w:themeColor="text1"/>
                <w:sz w:val="18"/>
                <w:szCs w:val="24"/>
              </w:rPr>
            </w:pPr>
          </w:p>
        </w:tc>
        <w:tc>
          <w:tcPr>
            <w:tcW w:w="7513" w:type="dxa"/>
            <w:gridSpan w:val="3"/>
          </w:tcPr>
          <w:p w:rsidR="004D2CF5" w:rsidRPr="004E7A28" w:rsidRDefault="004D2CF5" w:rsidP="00A676F2">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平成26年4月に独立行政法人日本万国博覧会記念機構から事業承継した日本万国博覧会記念公園について、特別会計を設置し、管理運営を実施。</w:t>
            </w:r>
          </w:p>
          <w:p w:rsidR="004D2CF5" w:rsidRPr="004E7A28" w:rsidRDefault="004D2CF5"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・「太陽の塔」内部公開に向けた耐震改修、展示物制作及び寄附金募集</w:t>
            </w:r>
          </w:p>
          <w:p w:rsidR="004D2CF5" w:rsidRPr="004E7A28" w:rsidRDefault="004D2CF5" w:rsidP="00A676F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・将来ビジョン推進基本計画策定　等</w:t>
            </w:r>
          </w:p>
          <w:p w:rsidR="004D2CF5" w:rsidRDefault="004D2CF5" w:rsidP="00A676F2">
            <w:pPr>
              <w:jc w:val="left"/>
              <w:rPr>
                <w:rFonts w:ascii="ＭＳ Ｐ明朝" w:eastAsia="ＭＳ Ｐ明朝" w:hAnsi="ＭＳ Ｐ明朝"/>
                <w:color w:val="000000" w:themeColor="text1"/>
                <w:sz w:val="18"/>
                <w:szCs w:val="20"/>
              </w:rPr>
            </w:pPr>
          </w:p>
          <w:p w:rsidR="00E70AD2" w:rsidRDefault="00E70AD2" w:rsidP="00A676F2">
            <w:pPr>
              <w:jc w:val="left"/>
              <w:rPr>
                <w:rFonts w:ascii="ＭＳ Ｐ明朝" w:eastAsia="ＭＳ Ｐ明朝" w:hAnsi="ＭＳ Ｐ明朝"/>
                <w:color w:val="000000" w:themeColor="text1"/>
                <w:sz w:val="18"/>
                <w:szCs w:val="20"/>
              </w:rPr>
            </w:pPr>
          </w:p>
          <w:p w:rsidR="00E70AD2" w:rsidRDefault="00E70AD2" w:rsidP="00A676F2">
            <w:pPr>
              <w:jc w:val="left"/>
              <w:rPr>
                <w:rFonts w:ascii="ＭＳ Ｐ明朝" w:eastAsia="ＭＳ Ｐ明朝" w:hAnsi="ＭＳ Ｐ明朝"/>
                <w:color w:val="000000" w:themeColor="text1"/>
                <w:sz w:val="18"/>
                <w:szCs w:val="20"/>
              </w:rPr>
            </w:pPr>
          </w:p>
          <w:p w:rsidR="00E70AD2" w:rsidRDefault="00E70AD2" w:rsidP="00A676F2">
            <w:pPr>
              <w:jc w:val="left"/>
              <w:rPr>
                <w:rFonts w:ascii="ＭＳ Ｐ明朝" w:eastAsia="ＭＳ Ｐ明朝" w:hAnsi="ＭＳ Ｐ明朝"/>
                <w:color w:val="000000" w:themeColor="text1"/>
                <w:sz w:val="18"/>
                <w:szCs w:val="20"/>
              </w:rPr>
            </w:pPr>
          </w:p>
          <w:p w:rsidR="00E70AD2" w:rsidRDefault="00E70AD2" w:rsidP="00A676F2">
            <w:pPr>
              <w:jc w:val="left"/>
              <w:rPr>
                <w:rFonts w:ascii="ＭＳ Ｐ明朝" w:eastAsia="ＭＳ Ｐ明朝" w:hAnsi="ＭＳ Ｐ明朝"/>
                <w:color w:val="000000" w:themeColor="text1"/>
                <w:sz w:val="18"/>
                <w:szCs w:val="20"/>
              </w:rPr>
            </w:pPr>
          </w:p>
          <w:p w:rsidR="00E70AD2" w:rsidRPr="004E7A28" w:rsidRDefault="00E70AD2" w:rsidP="00A676F2">
            <w:pPr>
              <w:jc w:val="left"/>
              <w:rPr>
                <w:rFonts w:ascii="ＭＳ Ｐ明朝" w:eastAsia="ＭＳ Ｐ明朝" w:hAnsi="ＭＳ Ｐ明朝"/>
                <w:color w:val="000000" w:themeColor="text1"/>
                <w:sz w:val="18"/>
                <w:szCs w:val="20"/>
              </w:rPr>
            </w:pPr>
          </w:p>
        </w:tc>
        <w:tc>
          <w:tcPr>
            <w:tcW w:w="1418" w:type="dxa"/>
            <w:gridSpan w:val="2"/>
          </w:tcPr>
          <w:p w:rsidR="004D2CF5" w:rsidRPr="004E7A28" w:rsidRDefault="004D2CF5" w:rsidP="00A676F2">
            <w:pPr>
              <w:jc w:val="right"/>
              <w:rPr>
                <w:rFonts w:asciiTheme="majorEastAsia" w:eastAsiaTheme="majorEastAsia" w:hAnsiTheme="majorEastAsia"/>
                <w:color w:val="000000" w:themeColor="text1"/>
                <w:sz w:val="24"/>
                <w:szCs w:val="24"/>
              </w:rPr>
            </w:pPr>
          </w:p>
        </w:tc>
      </w:tr>
      <w:tr w:rsidR="00E70AD2" w:rsidRPr="004E7A28" w:rsidTr="00A41850">
        <w:tc>
          <w:tcPr>
            <w:tcW w:w="457" w:type="dxa"/>
            <w:gridSpan w:val="2"/>
          </w:tcPr>
          <w:p w:rsidR="00E70AD2" w:rsidRPr="004E7A28" w:rsidRDefault="00E70AD2">
            <w:pPr>
              <w:jc w:val="left"/>
              <w:rPr>
                <w:rFonts w:ascii="ＭＳ Ｐゴシック" w:eastAsia="ＭＳ Ｐゴシック" w:hAnsi="ＭＳ Ｐゴシック"/>
                <w:b/>
                <w:color w:val="000000" w:themeColor="text1"/>
                <w:sz w:val="24"/>
                <w:szCs w:val="24"/>
              </w:rPr>
            </w:pPr>
          </w:p>
        </w:tc>
        <w:tc>
          <w:tcPr>
            <w:tcW w:w="7056" w:type="dxa"/>
            <w:gridSpan w:val="3"/>
          </w:tcPr>
          <w:p w:rsidR="00E70AD2" w:rsidRPr="004E7A28" w:rsidRDefault="00E70AD2">
            <w:pPr>
              <w:rPr>
                <w:rFonts w:ascii="ＭＳ Ｐゴシック" w:eastAsia="ＭＳ Ｐゴシック" w:hAnsi="ＭＳ Ｐゴシック"/>
                <w:b/>
                <w:color w:val="000000" w:themeColor="text1"/>
                <w:sz w:val="24"/>
                <w:szCs w:val="24"/>
              </w:rPr>
            </w:pPr>
          </w:p>
        </w:tc>
        <w:tc>
          <w:tcPr>
            <w:tcW w:w="1701" w:type="dxa"/>
            <w:gridSpan w:val="2"/>
          </w:tcPr>
          <w:p w:rsidR="00E70AD2" w:rsidRPr="004E7A28" w:rsidRDefault="00E70AD2">
            <w:pPr>
              <w:wordWrap w:val="0"/>
              <w:jc w:val="right"/>
              <w:rPr>
                <w:rFonts w:ascii="ＭＳ Ｐ明朝" w:eastAsia="ＭＳ Ｐ明朝" w:hAnsi="ＭＳ Ｐ明朝"/>
                <w:color w:val="000000" w:themeColor="text1"/>
                <w:sz w:val="24"/>
                <w:szCs w:val="24"/>
              </w:rPr>
            </w:pPr>
          </w:p>
        </w:tc>
        <w:tc>
          <w:tcPr>
            <w:tcW w:w="284" w:type="dxa"/>
          </w:tcPr>
          <w:p w:rsidR="00E70AD2" w:rsidRPr="004E7A28" w:rsidRDefault="00E70AD2">
            <w:pPr>
              <w:wordWrap w:val="0"/>
              <w:jc w:val="right"/>
              <w:rPr>
                <w:rFonts w:ascii="ＭＳ ゴシック" w:eastAsia="ＭＳ ゴシック" w:hAnsi="ＭＳ ゴシック"/>
                <w:color w:val="000000" w:themeColor="text1"/>
                <w:sz w:val="24"/>
                <w:szCs w:val="24"/>
              </w:rPr>
            </w:pPr>
          </w:p>
        </w:tc>
      </w:tr>
      <w:tr w:rsidR="004E7A28" w:rsidRPr="004E7A28" w:rsidTr="00A41850">
        <w:tc>
          <w:tcPr>
            <w:tcW w:w="457" w:type="dxa"/>
            <w:gridSpan w:val="2"/>
            <w:hideMark/>
          </w:tcPr>
          <w:p w:rsidR="00F50FB6" w:rsidRPr="004E7A28" w:rsidRDefault="00F50FB6">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F50FB6" w:rsidRPr="004E7A28" w:rsidRDefault="00F50FB6">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難波宮跡公園整備事業</w:t>
            </w:r>
          </w:p>
        </w:tc>
        <w:tc>
          <w:tcPr>
            <w:tcW w:w="1701" w:type="dxa"/>
            <w:gridSpan w:val="2"/>
            <w:hideMark/>
          </w:tcPr>
          <w:p w:rsidR="00F50FB6" w:rsidRPr="004E7A28" w:rsidRDefault="00F50FB6">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2,500</w:t>
            </w:r>
            <w:r w:rsidR="0058271F" w:rsidRPr="003A639B">
              <w:rPr>
                <w:rFonts w:ascii="ＭＳ Ｐ明朝" w:eastAsia="ＭＳ Ｐ明朝" w:hAnsi="ＭＳ Ｐ明朝" w:hint="eastAsia"/>
                <w:color w:val="FFFFFF" w:themeColor="background1"/>
                <w:sz w:val="24"/>
                <w:szCs w:val="24"/>
              </w:rPr>
              <w:t>)</w:t>
            </w:r>
          </w:p>
        </w:tc>
        <w:tc>
          <w:tcPr>
            <w:tcW w:w="284" w:type="dxa"/>
          </w:tcPr>
          <w:p w:rsidR="00F50FB6" w:rsidRPr="004E7A28" w:rsidRDefault="00F50FB6">
            <w:pPr>
              <w:wordWrap w:val="0"/>
              <w:jc w:val="right"/>
              <w:rPr>
                <w:rFonts w:ascii="ＭＳ ゴシック" w:eastAsia="ＭＳ ゴシック" w:hAnsi="ＭＳ ゴシック"/>
                <w:color w:val="000000" w:themeColor="text1"/>
                <w:sz w:val="24"/>
                <w:szCs w:val="24"/>
              </w:rPr>
            </w:pPr>
          </w:p>
        </w:tc>
      </w:tr>
      <w:tr w:rsidR="004E7A28" w:rsidRPr="004E7A28" w:rsidTr="00A41850">
        <w:tc>
          <w:tcPr>
            <w:tcW w:w="7513" w:type="dxa"/>
            <w:gridSpan w:val="5"/>
            <w:hideMark/>
          </w:tcPr>
          <w:p w:rsidR="00F50FB6" w:rsidRPr="004E7A28" w:rsidRDefault="00F50FB6">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【都市整備部】</w:t>
            </w:r>
          </w:p>
        </w:tc>
        <w:tc>
          <w:tcPr>
            <w:tcW w:w="1701" w:type="dxa"/>
            <w:gridSpan w:val="2"/>
            <w:hideMark/>
          </w:tcPr>
          <w:p w:rsidR="00F50FB6" w:rsidRPr="004E7A28" w:rsidRDefault="00F50FB6">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F50FB6" w:rsidRPr="004E7A28" w:rsidRDefault="00F50FB6">
            <w:pPr>
              <w:jc w:val="right"/>
              <w:rPr>
                <w:rFonts w:ascii="ＭＳ ゴシック" w:eastAsia="ＭＳ ゴシック" w:hAnsi="ＭＳ ゴシック"/>
                <w:color w:val="000000" w:themeColor="text1"/>
                <w:sz w:val="24"/>
                <w:szCs w:val="24"/>
              </w:rPr>
            </w:pPr>
          </w:p>
        </w:tc>
      </w:tr>
      <w:tr w:rsidR="00A87993" w:rsidRPr="004E7A28" w:rsidTr="00555BD3">
        <w:tc>
          <w:tcPr>
            <w:tcW w:w="567" w:type="dxa"/>
            <w:gridSpan w:val="3"/>
          </w:tcPr>
          <w:p w:rsidR="00A87993" w:rsidRPr="004E7A28" w:rsidRDefault="00A87993" w:rsidP="00555BD3">
            <w:pPr>
              <w:jc w:val="distribute"/>
              <w:rPr>
                <w:rFonts w:asciiTheme="majorEastAsia" w:eastAsiaTheme="majorEastAsia" w:hAnsiTheme="majorEastAsia"/>
                <w:color w:val="000000" w:themeColor="text1"/>
                <w:sz w:val="18"/>
                <w:szCs w:val="24"/>
              </w:rPr>
            </w:pPr>
          </w:p>
        </w:tc>
        <w:tc>
          <w:tcPr>
            <w:tcW w:w="7513" w:type="dxa"/>
            <w:gridSpan w:val="3"/>
          </w:tcPr>
          <w:p w:rsidR="00A87993" w:rsidRPr="004E7A28" w:rsidRDefault="00A87993"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大阪の歴史文化を象徴する難波宮跡公園について、大阪市と共同で広域的な視点から公園を整備するための調査等を実施。</w:t>
            </w:r>
          </w:p>
          <w:p w:rsidR="00A87993" w:rsidRPr="004E7A28" w:rsidRDefault="00A87993" w:rsidP="00555BD3">
            <w:pPr>
              <w:ind w:leftChars="100" w:left="21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・中央大通り北側のＮＨＫ跡地の一部等において、歴史体験のできる公園を整備するための基本設計。</w:t>
            </w:r>
          </w:p>
          <w:p w:rsidR="00A87993" w:rsidRPr="004E7A28" w:rsidRDefault="00A87993" w:rsidP="00555BD3">
            <w:pPr>
              <w:ind w:leftChars="100" w:left="21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・中央大通り南側エリアは、大阪城公園と一体的に歴史文化を活かした公園とするため、建物復元の是非を含め、公園のあり方を検討するための調査。</w:t>
            </w:r>
          </w:p>
          <w:p w:rsidR="00A87993" w:rsidRPr="004E7A28" w:rsidRDefault="00A87993" w:rsidP="00A87993">
            <w:pPr>
              <w:jc w:val="left"/>
              <w:rPr>
                <w:rFonts w:asciiTheme="minorEastAsia" w:hAnsiTheme="minorEastAsia"/>
                <w:color w:val="000000" w:themeColor="text1"/>
                <w:sz w:val="18"/>
                <w:szCs w:val="20"/>
              </w:rPr>
            </w:pPr>
          </w:p>
        </w:tc>
        <w:tc>
          <w:tcPr>
            <w:tcW w:w="1418" w:type="dxa"/>
            <w:gridSpan w:val="2"/>
          </w:tcPr>
          <w:p w:rsidR="00A87993" w:rsidRPr="004E7A28" w:rsidRDefault="00A87993" w:rsidP="00555BD3">
            <w:pPr>
              <w:jc w:val="right"/>
              <w:rPr>
                <w:rFonts w:asciiTheme="majorEastAsia" w:eastAsiaTheme="majorEastAsia" w:hAnsiTheme="majorEastAsia"/>
                <w:color w:val="000000" w:themeColor="text1"/>
                <w:sz w:val="24"/>
                <w:szCs w:val="24"/>
              </w:rPr>
            </w:pPr>
          </w:p>
        </w:tc>
      </w:tr>
    </w:tbl>
    <w:p w:rsidR="00F50FB6" w:rsidRPr="004E7A28" w:rsidRDefault="00F50FB6" w:rsidP="0081791D">
      <w:pPr>
        <w:rPr>
          <w:color w:val="000000" w:themeColor="text1"/>
        </w:rPr>
      </w:pPr>
    </w:p>
    <w:p w:rsidR="00F50FB6" w:rsidRPr="004E7A28" w:rsidRDefault="00F50FB6" w:rsidP="00F50FB6">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E7A28">
        <w:rPr>
          <w:rFonts w:asciiTheme="majorEastAsia" w:eastAsiaTheme="majorEastAsia" w:hAnsiTheme="majorEastAsia" w:cs="Meiryo UI" w:hint="eastAsia"/>
          <w:b/>
          <w:bCs/>
          <w:color w:val="000000" w:themeColor="text1"/>
          <w:kern w:val="24"/>
          <w:sz w:val="28"/>
        </w:rPr>
        <w:t>２　観光インバウンドの拡大</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2E4E5E">
        <w:tc>
          <w:tcPr>
            <w:tcW w:w="457" w:type="dxa"/>
            <w:hideMark/>
          </w:tcPr>
          <w:p w:rsidR="00BD257D" w:rsidRPr="004E7A28" w:rsidRDefault="00BD257D" w:rsidP="002E4E5E">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BD257D" w:rsidRPr="004E7A28" w:rsidRDefault="00BD257D" w:rsidP="002E4E5E">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外国人旅行者安全確保事業</w:t>
            </w:r>
          </w:p>
        </w:tc>
        <w:tc>
          <w:tcPr>
            <w:tcW w:w="1701" w:type="dxa"/>
            <w:gridSpan w:val="2"/>
            <w:hideMark/>
          </w:tcPr>
          <w:p w:rsidR="00BD257D" w:rsidRPr="004E7A28" w:rsidRDefault="00BD257D" w:rsidP="002E4E5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803</w:t>
            </w:r>
            <w:r w:rsidR="0058271F" w:rsidRPr="003A639B">
              <w:rPr>
                <w:rFonts w:ascii="ＭＳ Ｐ明朝" w:eastAsia="ＭＳ Ｐ明朝" w:hAnsi="ＭＳ Ｐ明朝" w:hint="eastAsia"/>
                <w:color w:val="FFFFFF" w:themeColor="background1"/>
                <w:sz w:val="24"/>
                <w:szCs w:val="24"/>
              </w:rPr>
              <w:t>)</w:t>
            </w:r>
          </w:p>
        </w:tc>
        <w:tc>
          <w:tcPr>
            <w:tcW w:w="284" w:type="dxa"/>
          </w:tcPr>
          <w:p w:rsidR="00BD257D" w:rsidRPr="004E7A28" w:rsidRDefault="00BD257D" w:rsidP="002E4E5E">
            <w:pPr>
              <w:wordWrap w:val="0"/>
              <w:jc w:val="right"/>
              <w:rPr>
                <w:rFonts w:ascii="ＭＳ ゴシック" w:eastAsia="ＭＳ ゴシック" w:hAnsi="ＭＳ ゴシック"/>
                <w:color w:val="000000" w:themeColor="text1"/>
                <w:sz w:val="24"/>
                <w:szCs w:val="24"/>
              </w:rPr>
            </w:pPr>
          </w:p>
        </w:tc>
      </w:tr>
      <w:tr w:rsidR="004E7A28" w:rsidRPr="004E7A28" w:rsidTr="002E4E5E">
        <w:tc>
          <w:tcPr>
            <w:tcW w:w="7513" w:type="dxa"/>
            <w:gridSpan w:val="3"/>
            <w:vAlign w:val="center"/>
            <w:hideMark/>
          </w:tcPr>
          <w:p w:rsidR="00BD257D" w:rsidRPr="004E7A28" w:rsidRDefault="00BD257D" w:rsidP="002E4E5E">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hideMark/>
          </w:tcPr>
          <w:p w:rsidR="00BD257D" w:rsidRPr="004E7A28" w:rsidRDefault="00BD257D" w:rsidP="002E4E5E">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BD257D" w:rsidRPr="004E7A28" w:rsidRDefault="00BD257D" w:rsidP="002E4E5E">
            <w:pPr>
              <w:jc w:val="right"/>
              <w:rPr>
                <w:rFonts w:ascii="ＭＳ ゴシック" w:eastAsia="ＭＳ ゴシック" w:hAnsi="ＭＳ ゴシック"/>
                <w:color w:val="000000" w:themeColor="text1"/>
                <w:sz w:val="24"/>
                <w:szCs w:val="24"/>
              </w:rPr>
            </w:pPr>
          </w:p>
        </w:tc>
      </w:tr>
      <w:tr w:rsidR="004E7A28" w:rsidRPr="004E7A28" w:rsidTr="002E4E5E">
        <w:tc>
          <w:tcPr>
            <w:tcW w:w="567"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c>
          <w:tcPr>
            <w:tcW w:w="7513" w:type="dxa"/>
            <w:gridSpan w:val="2"/>
            <w:hideMark/>
          </w:tcPr>
          <w:p w:rsidR="00BD257D" w:rsidRPr="004E7A28" w:rsidRDefault="00BD257D" w:rsidP="002E4E5E">
            <w:pPr>
              <w:ind w:firstLineChars="100" w:firstLine="180"/>
              <w:jc w:val="left"/>
              <w:rPr>
                <w:rFonts w:ascii="ＭＳ Ｐ明朝" w:eastAsia="ＭＳ Ｐ明朝" w:hAnsi="ＭＳ Ｐ明朝"/>
                <w:color w:val="000000" w:themeColor="text1"/>
                <w:sz w:val="18"/>
                <w:szCs w:val="20"/>
              </w:rPr>
            </w:pPr>
            <w:r w:rsidRPr="004E7A28">
              <w:rPr>
                <w:rFonts w:asciiTheme="minorEastAsia" w:hAnsiTheme="minorEastAsia" w:hint="eastAsia"/>
                <w:color w:val="000000" w:themeColor="text1"/>
                <w:sz w:val="18"/>
                <w:szCs w:val="24"/>
              </w:rPr>
              <w:t>来阪外国人旅行者が、災害時に自ら身を守るために必要な安全確保情報を集約したチラシを作成するとともに、宿泊施設や観光施設が外国人旅行者へ主体的な安全確保策を図れるようセミナー等を開催。</w:t>
            </w:r>
          </w:p>
          <w:p w:rsidR="00BD257D" w:rsidRPr="004E7A28" w:rsidRDefault="00BD257D" w:rsidP="002E4E5E">
            <w:pPr>
              <w:jc w:val="left"/>
              <w:rPr>
                <w:rFonts w:ascii="ＭＳ Ｐ明朝" w:eastAsia="ＭＳ Ｐ明朝" w:hAnsi="ＭＳ Ｐ明朝"/>
                <w:color w:val="000000" w:themeColor="text1"/>
                <w:sz w:val="18"/>
                <w:szCs w:val="20"/>
              </w:rPr>
            </w:pPr>
          </w:p>
        </w:tc>
        <w:tc>
          <w:tcPr>
            <w:tcW w:w="1418"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r>
      <w:tr w:rsidR="004E7A28" w:rsidRPr="004E7A28" w:rsidTr="00555BD3">
        <w:tc>
          <w:tcPr>
            <w:tcW w:w="457" w:type="dxa"/>
            <w:hideMark/>
          </w:tcPr>
          <w:p w:rsidR="00EC30EE" w:rsidRPr="004E7A28" w:rsidRDefault="00EC30EE"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EC30EE" w:rsidRPr="004E7A28" w:rsidRDefault="00EC30EE" w:rsidP="00555BD3">
            <w:pPr>
              <w:rPr>
                <w:rFonts w:ascii="ＭＳ Ｐゴシック" w:eastAsia="ＭＳ Ｐゴシック" w:hAnsi="ＭＳ Ｐゴシック"/>
                <w:b/>
                <w:color w:val="000000" w:themeColor="text1"/>
                <w:sz w:val="24"/>
                <w:szCs w:val="24"/>
              </w:rPr>
            </w:pPr>
            <w:r w:rsidRPr="004E7A28">
              <w:rPr>
                <w:rFonts w:asciiTheme="majorEastAsia" w:eastAsiaTheme="majorEastAsia" w:hAnsiTheme="majorEastAsia" w:hint="eastAsia"/>
                <w:b/>
                <w:color w:val="000000" w:themeColor="text1"/>
                <w:sz w:val="24"/>
                <w:szCs w:val="20"/>
              </w:rPr>
              <w:t>観光客受入環境整備のための調査検討</w:t>
            </w:r>
          </w:p>
        </w:tc>
        <w:tc>
          <w:tcPr>
            <w:tcW w:w="1701" w:type="dxa"/>
            <w:gridSpan w:val="2"/>
            <w:hideMark/>
          </w:tcPr>
          <w:p w:rsidR="00EC30EE" w:rsidRPr="004E7A28" w:rsidRDefault="00EC30EE"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5,257</w:t>
            </w:r>
            <w:r w:rsidR="0058271F" w:rsidRPr="003A639B">
              <w:rPr>
                <w:rFonts w:ascii="ＭＳ Ｐ明朝" w:eastAsia="ＭＳ Ｐ明朝" w:hAnsi="ＭＳ Ｐ明朝" w:hint="eastAsia"/>
                <w:color w:val="FFFFFF" w:themeColor="background1"/>
                <w:sz w:val="24"/>
                <w:szCs w:val="24"/>
              </w:rPr>
              <w:t>)</w:t>
            </w:r>
          </w:p>
        </w:tc>
        <w:tc>
          <w:tcPr>
            <w:tcW w:w="284" w:type="dxa"/>
          </w:tcPr>
          <w:p w:rsidR="00EC30EE" w:rsidRPr="004E7A28" w:rsidRDefault="00EC30EE" w:rsidP="00555BD3">
            <w:pPr>
              <w:wordWrap w:val="0"/>
              <w:jc w:val="right"/>
              <w:rPr>
                <w:rFonts w:ascii="ＭＳ ゴシック" w:eastAsia="ＭＳ ゴシック" w:hAnsi="ＭＳ ゴシック"/>
                <w:color w:val="000000" w:themeColor="text1"/>
                <w:sz w:val="24"/>
                <w:szCs w:val="24"/>
              </w:rPr>
            </w:pPr>
          </w:p>
        </w:tc>
      </w:tr>
      <w:tr w:rsidR="004E7A28" w:rsidRPr="004E7A28" w:rsidTr="00BD257D">
        <w:tc>
          <w:tcPr>
            <w:tcW w:w="7513" w:type="dxa"/>
            <w:gridSpan w:val="3"/>
            <w:vAlign w:val="center"/>
            <w:hideMark/>
          </w:tcPr>
          <w:p w:rsidR="00BD257D" w:rsidRPr="004E7A28" w:rsidRDefault="00BD257D" w:rsidP="002E4E5E">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tcPr>
          <w:p w:rsidR="00BD257D" w:rsidRPr="004E7A28" w:rsidRDefault="00BD257D" w:rsidP="002E4E5E">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BD257D" w:rsidRPr="004E7A28" w:rsidRDefault="00BD257D" w:rsidP="002E4E5E">
            <w:pPr>
              <w:jc w:val="right"/>
              <w:rPr>
                <w:rFonts w:ascii="ＭＳ ゴシック" w:eastAsia="ＭＳ ゴシック" w:hAnsi="ＭＳ ゴシック"/>
                <w:color w:val="000000" w:themeColor="text1"/>
                <w:sz w:val="24"/>
                <w:szCs w:val="24"/>
              </w:rPr>
            </w:pPr>
          </w:p>
        </w:tc>
      </w:tr>
      <w:tr w:rsidR="004E7A28" w:rsidRPr="004E7A28" w:rsidTr="002E4E5E">
        <w:tc>
          <w:tcPr>
            <w:tcW w:w="567"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c>
          <w:tcPr>
            <w:tcW w:w="7513" w:type="dxa"/>
            <w:gridSpan w:val="2"/>
            <w:hideMark/>
          </w:tcPr>
          <w:p w:rsidR="00BD257D" w:rsidRPr="004E7A28" w:rsidRDefault="00BD257D" w:rsidP="00DA5DBB">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さらなる増加が見込まれる来阪観光客の受入環境整備に必要な行政需要に対応するため、適切な負担のあり方及びその財源を安定的に賄うための調査・検討を実施。</w:t>
            </w:r>
          </w:p>
          <w:p w:rsidR="00F140ED" w:rsidRPr="004E7A28" w:rsidRDefault="00F140ED" w:rsidP="00365E9E">
            <w:pPr>
              <w:jc w:val="left"/>
              <w:rPr>
                <w:rFonts w:ascii="ＭＳ Ｐ明朝" w:eastAsia="ＭＳ Ｐ明朝" w:hAnsi="ＭＳ Ｐ明朝"/>
                <w:color w:val="000000" w:themeColor="text1"/>
                <w:sz w:val="18"/>
                <w:szCs w:val="20"/>
              </w:rPr>
            </w:pPr>
          </w:p>
        </w:tc>
        <w:tc>
          <w:tcPr>
            <w:tcW w:w="1418"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r>
      <w:tr w:rsidR="004E7A28" w:rsidRPr="004E7A28" w:rsidTr="002E4E5E">
        <w:tc>
          <w:tcPr>
            <w:tcW w:w="457" w:type="dxa"/>
            <w:hideMark/>
          </w:tcPr>
          <w:p w:rsidR="00BD257D" w:rsidRPr="004E7A28" w:rsidRDefault="00BD257D" w:rsidP="002E4E5E">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BD257D" w:rsidRPr="004E7A28" w:rsidRDefault="00BD257D" w:rsidP="002E4E5E">
            <w:pPr>
              <w:rPr>
                <w:rFonts w:ascii="ＭＳ Ｐゴシック" w:eastAsia="ＭＳ Ｐゴシック" w:hAnsi="ＭＳ Ｐゴシック"/>
                <w:b/>
                <w:color w:val="000000" w:themeColor="text1"/>
                <w:sz w:val="24"/>
                <w:szCs w:val="24"/>
              </w:rPr>
            </w:pPr>
            <w:r w:rsidRPr="004E7A28">
              <w:rPr>
                <w:rFonts w:asciiTheme="majorEastAsia" w:eastAsiaTheme="majorEastAsia" w:hAnsiTheme="majorEastAsia" w:hint="eastAsia"/>
                <w:b/>
                <w:color w:val="000000" w:themeColor="text1"/>
                <w:sz w:val="24"/>
                <w:szCs w:val="20"/>
              </w:rPr>
              <w:t>百舌鳥・古市古墳群世界文化遺産登録推進事業費</w:t>
            </w:r>
          </w:p>
        </w:tc>
        <w:tc>
          <w:tcPr>
            <w:tcW w:w="1701" w:type="dxa"/>
            <w:gridSpan w:val="2"/>
            <w:hideMark/>
          </w:tcPr>
          <w:p w:rsidR="00BD257D" w:rsidRPr="004E7A28" w:rsidRDefault="00BD257D" w:rsidP="002E4E5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23,538</w:t>
            </w:r>
            <w:r w:rsidR="0058271F" w:rsidRPr="003A639B">
              <w:rPr>
                <w:rFonts w:ascii="ＭＳ Ｐ明朝" w:eastAsia="ＭＳ Ｐ明朝" w:hAnsi="ＭＳ Ｐ明朝" w:hint="eastAsia"/>
                <w:color w:val="FFFFFF" w:themeColor="background1"/>
                <w:sz w:val="24"/>
                <w:szCs w:val="24"/>
              </w:rPr>
              <w:t>)</w:t>
            </w:r>
          </w:p>
        </w:tc>
        <w:tc>
          <w:tcPr>
            <w:tcW w:w="284" w:type="dxa"/>
          </w:tcPr>
          <w:p w:rsidR="00BD257D" w:rsidRPr="004E7A28" w:rsidRDefault="00BD257D" w:rsidP="002E4E5E">
            <w:pPr>
              <w:wordWrap w:val="0"/>
              <w:jc w:val="right"/>
              <w:rPr>
                <w:rFonts w:ascii="ＭＳ ゴシック" w:eastAsia="ＭＳ ゴシック" w:hAnsi="ＭＳ ゴシック"/>
                <w:color w:val="000000" w:themeColor="text1"/>
                <w:sz w:val="24"/>
                <w:szCs w:val="24"/>
              </w:rPr>
            </w:pPr>
          </w:p>
        </w:tc>
      </w:tr>
      <w:tr w:rsidR="004E7A28" w:rsidRPr="004E7A28" w:rsidTr="002E4E5E">
        <w:tc>
          <w:tcPr>
            <w:tcW w:w="7513" w:type="dxa"/>
            <w:gridSpan w:val="3"/>
            <w:vAlign w:val="center"/>
            <w:hideMark/>
          </w:tcPr>
          <w:p w:rsidR="00BD257D" w:rsidRPr="004E7A28" w:rsidRDefault="00BD257D" w:rsidP="002E4E5E">
            <w:pPr>
              <w:jc w:val="right"/>
              <w:rPr>
                <w:rFonts w:ascii="ＭＳ 明朝" w:eastAsia="ＭＳ 明朝" w:hAnsi="ＭＳ 明朝"/>
                <w:color w:val="000000" w:themeColor="text1"/>
                <w:sz w:val="24"/>
                <w:szCs w:val="24"/>
              </w:rPr>
            </w:pPr>
            <w:r w:rsidRPr="004E7A28">
              <w:rPr>
                <w:rFonts w:ascii="ＭＳ 明朝" w:eastAsia="ＭＳ 明朝" w:hAnsi="ＭＳ 明朝" w:hint="eastAsia"/>
                <w:color w:val="000000" w:themeColor="text1"/>
                <w:sz w:val="24"/>
                <w:szCs w:val="24"/>
              </w:rPr>
              <w:t>【府民文化部】</w:t>
            </w:r>
          </w:p>
        </w:tc>
        <w:tc>
          <w:tcPr>
            <w:tcW w:w="1701" w:type="dxa"/>
            <w:gridSpan w:val="2"/>
            <w:hideMark/>
          </w:tcPr>
          <w:p w:rsidR="00BD257D" w:rsidRPr="004E7A28" w:rsidRDefault="00BD257D" w:rsidP="00BD257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(7,550)</w:t>
            </w:r>
          </w:p>
        </w:tc>
        <w:tc>
          <w:tcPr>
            <w:tcW w:w="284" w:type="dxa"/>
          </w:tcPr>
          <w:p w:rsidR="00BD257D" w:rsidRPr="004E7A28" w:rsidRDefault="00BD257D" w:rsidP="002E4E5E">
            <w:pPr>
              <w:jc w:val="right"/>
              <w:rPr>
                <w:rFonts w:ascii="ＭＳ ゴシック" w:eastAsia="ＭＳ ゴシック" w:hAnsi="ＭＳ ゴシック"/>
                <w:color w:val="000000" w:themeColor="text1"/>
                <w:sz w:val="24"/>
                <w:szCs w:val="24"/>
              </w:rPr>
            </w:pPr>
          </w:p>
        </w:tc>
      </w:tr>
      <w:tr w:rsidR="004E7A28" w:rsidRPr="004E7A28" w:rsidTr="002E4E5E">
        <w:tc>
          <w:tcPr>
            <w:tcW w:w="567"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c>
          <w:tcPr>
            <w:tcW w:w="7513" w:type="dxa"/>
            <w:gridSpan w:val="2"/>
            <w:hideMark/>
          </w:tcPr>
          <w:p w:rsidR="00BD257D" w:rsidRPr="004E7A28" w:rsidRDefault="00BD257D" w:rsidP="00DA5DBB">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世界遺産暫定一覧表に記載された百舌鳥・古市古墳群の世界文化遺産登録の早期実現をめざし、国とユネスコへ提出する推薦書を作成するとともに、さらなる機運醸成を図るため、国内外へのＰＲ活動等を推進。</w:t>
            </w:r>
          </w:p>
          <w:p w:rsidR="00DA5DBB" w:rsidRPr="004E7A28" w:rsidRDefault="00DA5DBB" w:rsidP="00DA5DBB">
            <w:pPr>
              <w:jc w:val="left"/>
              <w:rPr>
                <w:rFonts w:ascii="ＭＳ Ｐ明朝" w:eastAsia="ＭＳ Ｐ明朝" w:hAnsi="ＭＳ Ｐ明朝"/>
                <w:color w:val="000000" w:themeColor="text1"/>
                <w:sz w:val="18"/>
                <w:szCs w:val="20"/>
              </w:rPr>
            </w:pPr>
          </w:p>
        </w:tc>
        <w:tc>
          <w:tcPr>
            <w:tcW w:w="1418"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r>
      <w:tr w:rsidR="004E7A28" w:rsidRPr="004E7A28" w:rsidTr="002E4E5E">
        <w:tc>
          <w:tcPr>
            <w:tcW w:w="457" w:type="dxa"/>
            <w:hideMark/>
          </w:tcPr>
          <w:p w:rsidR="00BD257D" w:rsidRPr="004E7A28" w:rsidRDefault="00BD257D" w:rsidP="002E4E5E">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BD257D" w:rsidRPr="004E7A28" w:rsidRDefault="00BD257D" w:rsidP="002E4E5E">
            <w:pPr>
              <w:rPr>
                <w:rFonts w:ascii="ＭＳ Ｐゴシック" w:eastAsia="ＭＳ Ｐゴシック" w:hAnsi="ＭＳ Ｐゴシック"/>
                <w:b/>
                <w:color w:val="000000" w:themeColor="text1"/>
                <w:sz w:val="24"/>
                <w:szCs w:val="24"/>
              </w:rPr>
            </w:pPr>
            <w:r w:rsidRPr="004E7A28">
              <w:rPr>
                <w:rFonts w:asciiTheme="majorEastAsia" w:eastAsiaTheme="majorEastAsia" w:hAnsiTheme="majorEastAsia" w:hint="eastAsia"/>
                <w:b/>
                <w:color w:val="000000" w:themeColor="text1"/>
                <w:sz w:val="24"/>
                <w:szCs w:val="20"/>
              </w:rPr>
              <w:t>大阪観光局の運営</w:t>
            </w:r>
          </w:p>
        </w:tc>
        <w:tc>
          <w:tcPr>
            <w:tcW w:w="1701" w:type="dxa"/>
            <w:gridSpan w:val="2"/>
            <w:hideMark/>
          </w:tcPr>
          <w:p w:rsidR="00BD257D" w:rsidRPr="004E7A28" w:rsidRDefault="00BD257D" w:rsidP="00BD257D">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250,000</w:t>
            </w:r>
            <w:r w:rsidR="0058271F" w:rsidRPr="003A639B">
              <w:rPr>
                <w:rFonts w:ascii="ＭＳ Ｐ明朝" w:eastAsia="ＭＳ Ｐ明朝" w:hAnsi="ＭＳ Ｐ明朝" w:hint="eastAsia"/>
                <w:color w:val="FFFFFF" w:themeColor="background1"/>
                <w:sz w:val="24"/>
                <w:szCs w:val="24"/>
              </w:rPr>
              <w:t>)</w:t>
            </w:r>
          </w:p>
        </w:tc>
        <w:tc>
          <w:tcPr>
            <w:tcW w:w="284" w:type="dxa"/>
          </w:tcPr>
          <w:p w:rsidR="00BD257D" w:rsidRPr="004E7A28" w:rsidRDefault="00BD257D" w:rsidP="002E4E5E">
            <w:pPr>
              <w:wordWrap w:val="0"/>
              <w:jc w:val="right"/>
              <w:rPr>
                <w:rFonts w:ascii="ＭＳ ゴシック" w:eastAsia="ＭＳ ゴシック" w:hAnsi="ＭＳ ゴシック"/>
                <w:color w:val="000000" w:themeColor="text1"/>
                <w:sz w:val="24"/>
                <w:szCs w:val="24"/>
              </w:rPr>
            </w:pPr>
          </w:p>
        </w:tc>
      </w:tr>
      <w:tr w:rsidR="004E7A28" w:rsidRPr="004E7A28" w:rsidTr="002E4E5E">
        <w:tc>
          <w:tcPr>
            <w:tcW w:w="7513" w:type="dxa"/>
            <w:gridSpan w:val="3"/>
            <w:vAlign w:val="center"/>
            <w:hideMark/>
          </w:tcPr>
          <w:p w:rsidR="00BD257D" w:rsidRPr="004E7A28" w:rsidRDefault="00BD257D" w:rsidP="002E4E5E">
            <w:pPr>
              <w:jc w:val="right"/>
              <w:rPr>
                <w:rFonts w:ascii="ＭＳ 明朝" w:eastAsia="ＭＳ 明朝" w:hAnsi="ＭＳ 明朝"/>
                <w:color w:val="000000" w:themeColor="text1"/>
                <w:sz w:val="24"/>
                <w:szCs w:val="24"/>
              </w:rPr>
            </w:pPr>
            <w:r w:rsidRPr="004E7A28">
              <w:rPr>
                <w:rFonts w:ascii="ＭＳ 明朝" w:eastAsia="ＭＳ 明朝" w:hAnsi="ＭＳ 明朝" w:hint="eastAsia"/>
                <w:color w:val="000000" w:themeColor="text1"/>
                <w:sz w:val="24"/>
                <w:szCs w:val="24"/>
              </w:rPr>
              <w:t>【府民文化部】</w:t>
            </w:r>
          </w:p>
        </w:tc>
        <w:tc>
          <w:tcPr>
            <w:tcW w:w="1701" w:type="dxa"/>
            <w:gridSpan w:val="2"/>
            <w:hideMark/>
          </w:tcPr>
          <w:p w:rsidR="00BD257D" w:rsidRPr="004E7A28" w:rsidRDefault="00BD257D" w:rsidP="002E4E5E">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(250,000)</w:t>
            </w:r>
          </w:p>
        </w:tc>
        <w:tc>
          <w:tcPr>
            <w:tcW w:w="284" w:type="dxa"/>
          </w:tcPr>
          <w:p w:rsidR="00BD257D" w:rsidRPr="004E7A28" w:rsidRDefault="00BD257D" w:rsidP="002E4E5E">
            <w:pPr>
              <w:jc w:val="right"/>
              <w:rPr>
                <w:rFonts w:ascii="ＭＳ ゴシック" w:eastAsia="ＭＳ ゴシック" w:hAnsi="ＭＳ ゴシック"/>
                <w:color w:val="000000" w:themeColor="text1"/>
                <w:sz w:val="24"/>
                <w:szCs w:val="24"/>
              </w:rPr>
            </w:pPr>
          </w:p>
        </w:tc>
      </w:tr>
      <w:tr w:rsidR="004E7A28" w:rsidRPr="004E7A28" w:rsidTr="002E4E5E">
        <w:tc>
          <w:tcPr>
            <w:tcW w:w="567"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c>
          <w:tcPr>
            <w:tcW w:w="7513" w:type="dxa"/>
            <w:gridSpan w:val="2"/>
            <w:hideMark/>
          </w:tcPr>
          <w:p w:rsidR="00BD257D" w:rsidRPr="004E7A28" w:rsidRDefault="00BD257D" w:rsidP="00DA5DBB">
            <w:pPr>
              <w:ind w:left="2"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府市共通の「大阪の観光戦略」に掲げた目標「2020年、来阪外国人旅行者650万人」を達成するため、</w:t>
            </w:r>
            <w:r w:rsidR="001B54C5">
              <w:rPr>
                <w:rFonts w:ascii="ＭＳ Ｐ明朝" w:eastAsia="ＭＳ Ｐ明朝" w:hAnsi="ＭＳ Ｐ明朝" w:hint="eastAsia"/>
                <w:color w:val="000000" w:themeColor="text1"/>
                <w:sz w:val="18"/>
                <w:szCs w:val="20"/>
              </w:rPr>
              <w:t>大阪観光局を設置し、</w:t>
            </w:r>
            <w:r w:rsidRPr="004E7A28">
              <w:rPr>
                <w:rFonts w:ascii="ＭＳ Ｐ明朝" w:eastAsia="ＭＳ Ｐ明朝" w:hAnsi="ＭＳ Ｐ明朝" w:hint="eastAsia"/>
                <w:color w:val="000000" w:themeColor="text1"/>
                <w:sz w:val="18"/>
                <w:szCs w:val="20"/>
              </w:rPr>
              <w:t>戦略的な観光集客を推進。</w:t>
            </w:r>
          </w:p>
          <w:p w:rsidR="00BD257D" w:rsidRPr="004E7A28" w:rsidRDefault="00BD257D" w:rsidP="00BD257D">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・海外プロモーションの強化推進、ＭＩＣＥの誘致強化、観光案内所の運営</w:t>
            </w:r>
          </w:p>
          <w:p w:rsidR="00DA5DBB" w:rsidRPr="004E7A28" w:rsidRDefault="00BD257D" w:rsidP="00BD257D">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・多様な観光コンテンツを組み合わせたツアーパッケージの開発、セールス等</w:t>
            </w:r>
          </w:p>
          <w:p w:rsidR="00DA5DBB" w:rsidRPr="004E7A28" w:rsidRDefault="00DA5DBB" w:rsidP="00BD257D">
            <w:pPr>
              <w:jc w:val="left"/>
              <w:rPr>
                <w:rFonts w:ascii="ＭＳ Ｐ明朝" w:eastAsia="ＭＳ Ｐ明朝" w:hAnsi="ＭＳ Ｐ明朝"/>
                <w:color w:val="000000" w:themeColor="text1"/>
                <w:sz w:val="18"/>
                <w:szCs w:val="20"/>
              </w:rPr>
            </w:pPr>
          </w:p>
        </w:tc>
        <w:tc>
          <w:tcPr>
            <w:tcW w:w="1418"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r>
      <w:tr w:rsidR="004E7A28" w:rsidRPr="004E7A28" w:rsidTr="002E4E5E">
        <w:tc>
          <w:tcPr>
            <w:tcW w:w="457" w:type="dxa"/>
            <w:hideMark/>
          </w:tcPr>
          <w:p w:rsidR="00BD257D" w:rsidRPr="004E7A28" w:rsidRDefault="00BD257D" w:rsidP="002E4E5E">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BD257D" w:rsidRPr="004E7A28" w:rsidRDefault="00BD257D" w:rsidP="002E4E5E">
            <w:pPr>
              <w:rPr>
                <w:rFonts w:ascii="ＭＳ Ｐゴシック" w:eastAsia="ＭＳ Ｐゴシック" w:hAnsi="ＭＳ Ｐゴシック"/>
                <w:b/>
                <w:color w:val="000000" w:themeColor="text1"/>
                <w:sz w:val="24"/>
                <w:szCs w:val="24"/>
              </w:rPr>
            </w:pPr>
            <w:r w:rsidRPr="004E7A28">
              <w:rPr>
                <w:rFonts w:asciiTheme="majorEastAsia" w:eastAsiaTheme="majorEastAsia" w:hAnsiTheme="majorEastAsia" w:hint="eastAsia"/>
                <w:b/>
                <w:color w:val="000000" w:themeColor="text1"/>
                <w:sz w:val="24"/>
                <w:szCs w:val="20"/>
              </w:rPr>
              <w:t>統合型リゾートの大阪立地プロモーション推進</w:t>
            </w:r>
          </w:p>
        </w:tc>
        <w:tc>
          <w:tcPr>
            <w:tcW w:w="1701" w:type="dxa"/>
            <w:gridSpan w:val="2"/>
            <w:hideMark/>
          </w:tcPr>
          <w:p w:rsidR="00BD257D" w:rsidRPr="004E7A28" w:rsidRDefault="00BD257D" w:rsidP="002E4E5E">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2,012</w:t>
            </w:r>
            <w:r w:rsidR="0058271F" w:rsidRPr="003A639B">
              <w:rPr>
                <w:rFonts w:ascii="ＭＳ Ｐ明朝" w:eastAsia="ＭＳ Ｐ明朝" w:hAnsi="ＭＳ Ｐ明朝" w:hint="eastAsia"/>
                <w:color w:val="FFFFFF" w:themeColor="background1"/>
                <w:sz w:val="24"/>
                <w:szCs w:val="24"/>
              </w:rPr>
              <w:t>)</w:t>
            </w:r>
          </w:p>
        </w:tc>
        <w:tc>
          <w:tcPr>
            <w:tcW w:w="284" w:type="dxa"/>
          </w:tcPr>
          <w:p w:rsidR="00BD257D" w:rsidRPr="004E7A28" w:rsidRDefault="00BD257D" w:rsidP="002E4E5E">
            <w:pPr>
              <w:wordWrap w:val="0"/>
              <w:jc w:val="right"/>
              <w:rPr>
                <w:rFonts w:ascii="ＭＳ ゴシック" w:eastAsia="ＭＳ ゴシック" w:hAnsi="ＭＳ ゴシック"/>
                <w:color w:val="000000" w:themeColor="text1"/>
                <w:sz w:val="24"/>
                <w:szCs w:val="24"/>
              </w:rPr>
            </w:pPr>
          </w:p>
        </w:tc>
      </w:tr>
      <w:tr w:rsidR="004E7A28" w:rsidRPr="004E7A28" w:rsidTr="002E4E5E">
        <w:tc>
          <w:tcPr>
            <w:tcW w:w="7513" w:type="dxa"/>
            <w:gridSpan w:val="3"/>
            <w:vAlign w:val="center"/>
            <w:hideMark/>
          </w:tcPr>
          <w:p w:rsidR="00BD257D" w:rsidRPr="004E7A28" w:rsidRDefault="00BD257D" w:rsidP="002E4E5E">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hideMark/>
          </w:tcPr>
          <w:p w:rsidR="00BD257D" w:rsidRPr="004E7A28" w:rsidRDefault="00BD257D" w:rsidP="002E4E5E">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(2,117)</w:t>
            </w:r>
          </w:p>
        </w:tc>
        <w:tc>
          <w:tcPr>
            <w:tcW w:w="284" w:type="dxa"/>
          </w:tcPr>
          <w:p w:rsidR="00BD257D" w:rsidRPr="004E7A28" w:rsidRDefault="00BD257D" w:rsidP="002E4E5E">
            <w:pPr>
              <w:jc w:val="right"/>
              <w:rPr>
                <w:rFonts w:ascii="ＭＳ ゴシック" w:eastAsia="ＭＳ ゴシック" w:hAnsi="ＭＳ ゴシック"/>
                <w:color w:val="000000" w:themeColor="text1"/>
                <w:sz w:val="24"/>
                <w:szCs w:val="24"/>
              </w:rPr>
            </w:pPr>
          </w:p>
        </w:tc>
      </w:tr>
      <w:tr w:rsidR="00BD257D" w:rsidRPr="004E7A28" w:rsidTr="002E4E5E">
        <w:tc>
          <w:tcPr>
            <w:tcW w:w="567"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c>
          <w:tcPr>
            <w:tcW w:w="7513" w:type="dxa"/>
            <w:gridSpan w:val="2"/>
            <w:hideMark/>
          </w:tcPr>
          <w:p w:rsidR="00BD257D" w:rsidRPr="004E7A28" w:rsidRDefault="00BD257D" w:rsidP="002E4E5E">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国におけるカジノ法制化に向けた動きを踏まえ、大阪の統合型リゾート（ＩＲ）立地の地域指定に向けた基本コンセプトづくりや府民コンセンサス形成に取組む。</w:t>
            </w:r>
          </w:p>
          <w:p w:rsidR="00BD257D" w:rsidRPr="004E7A28" w:rsidRDefault="00BD257D" w:rsidP="002E4E5E">
            <w:pPr>
              <w:jc w:val="left"/>
              <w:rPr>
                <w:rFonts w:ascii="ＭＳ Ｐ明朝" w:eastAsia="ＭＳ Ｐ明朝" w:hAnsi="ＭＳ Ｐ明朝"/>
                <w:color w:val="000000" w:themeColor="text1"/>
                <w:sz w:val="18"/>
                <w:szCs w:val="20"/>
              </w:rPr>
            </w:pPr>
          </w:p>
        </w:tc>
        <w:tc>
          <w:tcPr>
            <w:tcW w:w="1418" w:type="dxa"/>
            <w:gridSpan w:val="2"/>
          </w:tcPr>
          <w:p w:rsidR="00BD257D" w:rsidRPr="004E7A28" w:rsidRDefault="00BD257D" w:rsidP="002E4E5E">
            <w:pPr>
              <w:jc w:val="distribute"/>
              <w:rPr>
                <w:rFonts w:asciiTheme="majorEastAsia" w:eastAsiaTheme="majorEastAsia" w:hAnsiTheme="majorEastAsia"/>
                <w:color w:val="000000" w:themeColor="text1"/>
                <w:sz w:val="18"/>
                <w:szCs w:val="24"/>
              </w:rPr>
            </w:pPr>
          </w:p>
        </w:tc>
      </w:tr>
    </w:tbl>
    <w:p w:rsidR="00F50FB6" w:rsidRDefault="00F50FB6" w:rsidP="0081791D">
      <w:pPr>
        <w:rPr>
          <w:color w:val="000000" w:themeColor="text1"/>
        </w:rPr>
      </w:pPr>
    </w:p>
    <w:p w:rsidR="0022268F" w:rsidRDefault="0022268F" w:rsidP="0081791D">
      <w:pPr>
        <w:rPr>
          <w:color w:val="000000" w:themeColor="text1"/>
        </w:rPr>
      </w:pPr>
    </w:p>
    <w:p w:rsidR="0022268F" w:rsidRDefault="0022268F" w:rsidP="0081791D">
      <w:pPr>
        <w:rPr>
          <w:color w:val="000000" w:themeColor="text1"/>
        </w:rPr>
      </w:pPr>
    </w:p>
    <w:p w:rsidR="0022268F" w:rsidRDefault="0022268F" w:rsidP="0081791D">
      <w:pPr>
        <w:rPr>
          <w:color w:val="000000" w:themeColor="text1"/>
        </w:rPr>
      </w:pPr>
    </w:p>
    <w:p w:rsidR="00F140ED" w:rsidRPr="004E7A28" w:rsidRDefault="00F140ED" w:rsidP="0081791D">
      <w:pPr>
        <w:rPr>
          <w:color w:val="000000" w:themeColor="text1"/>
        </w:rPr>
      </w:pPr>
    </w:p>
    <w:p w:rsidR="00E83687" w:rsidRPr="004E7A28" w:rsidRDefault="00E83687" w:rsidP="00E8368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4E7A28">
        <w:rPr>
          <w:rFonts w:asciiTheme="majorEastAsia" w:eastAsiaTheme="majorEastAsia" w:hAnsiTheme="majorEastAsia" w:cs="Meiryo UI" w:hint="eastAsia"/>
          <w:b/>
          <w:bCs/>
          <w:color w:val="000000" w:themeColor="text1"/>
          <w:kern w:val="24"/>
          <w:sz w:val="28"/>
          <w:bdr w:val="single" w:sz="4" w:space="0" w:color="auto"/>
        </w:rPr>
        <w:t xml:space="preserve">大阪府市連携による「大阪の再生」に向けた取組み　　　　　　　　　　　　</w:t>
      </w:r>
    </w:p>
    <w:p w:rsidR="00E83687" w:rsidRPr="00AB1E1F" w:rsidRDefault="00E83687" w:rsidP="00E8368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E7A28" w:rsidRPr="004E7A28" w:rsidTr="001B55AB">
        <w:tc>
          <w:tcPr>
            <w:tcW w:w="457" w:type="dxa"/>
            <w:gridSpan w:val="2"/>
          </w:tcPr>
          <w:p w:rsidR="00E83687" w:rsidRPr="004E7A28" w:rsidRDefault="00E83687" w:rsidP="004646D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E83687" w:rsidRPr="004E7A28" w:rsidRDefault="00E83687" w:rsidP="004646D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府市連携の推進</w:t>
            </w:r>
          </w:p>
        </w:tc>
        <w:tc>
          <w:tcPr>
            <w:tcW w:w="1701" w:type="dxa"/>
            <w:gridSpan w:val="3"/>
          </w:tcPr>
          <w:p w:rsidR="00E83687" w:rsidRPr="004E7A28" w:rsidRDefault="00FF411D" w:rsidP="00CB1516">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1,22</w:t>
            </w:r>
            <w:r w:rsidR="00CB1516">
              <w:rPr>
                <w:rFonts w:ascii="ＭＳ Ｐ明朝" w:eastAsia="ＭＳ Ｐ明朝" w:hAnsi="ＭＳ Ｐ明朝" w:hint="eastAsia"/>
                <w:color w:val="000000" w:themeColor="text1"/>
                <w:sz w:val="24"/>
                <w:szCs w:val="24"/>
              </w:rPr>
              <w:t>8</w:t>
            </w:r>
            <w:r w:rsidRPr="004E7A28">
              <w:rPr>
                <w:rFonts w:ascii="ＭＳ Ｐ明朝" w:eastAsia="ＭＳ Ｐ明朝" w:hAnsi="ＭＳ Ｐ明朝" w:hint="eastAsia"/>
                <w:color w:val="000000" w:themeColor="text1"/>
                <w:sz w:val="24"/>
                <w:szCs w:val="24"/>
              </w:rPr>
              <w:t>,</w:t>
            </w:r>
            <w:r w:rsidR="00CB1516">
              <w:rPr>
                <w:rFonts w:ascii="ＭＳ Ｐ明朝" w:eastAsia="ＭＳ Ｐ明朝" w:hAnsi="ＭＳ Ｐ明朝" w:hint="eastAsia"/>
                <w:color w:val="000000" w:themeColor="text1"/>
                <w:sz w:val="24"/>
                <w:szCs w:val="24"/>
              </w:rPr>
              <w:t>384</w:t>
            </w:r>
            <w:r w:rsidR="0058271F" w:rsidRPr="003A639B">
              <w:rPr>
                <w:rFonts w:ascii="ＭＳ Ｐ明朝" w:eastAsia="ＭＳ Ｐ明朝" w:hAnsi="ＭＳ Ｐ明朝" w:hint="eastAsia"/>
                <w:color w:val="FFFFFF" w:themeColor="background1"/>
                <w:sz w:val="24"/>
                <w:szCs w:val="24"/>
              </w:rPr>
              <w:t>)</w:t>
            </w:r>
          </w:p>
        </w:tc>
        <w:tc>
          <w:tcPr>
            <w:tcW w:w="284" w:type="dxa"/>
          </w:tcPr>
          <w:p w:rsidR="00E83687" w:rsidRPr="004E7A28" w:rsidRDefault="00E83687" w:rsidP="004646D2">
            <w:pPr>
              <w:wordWrap w:val="0"/>
              <w:jc w:val="right"/>
              <w:rPr>
                <w:rFonts w:ascii="ＭＳ ゴシック" w:eastAsia="ＭＳ ゴシック" w:hAnsi="ＭＳ ゴシック"/>
                <w:color w:val="000000" w:themeColor="text1"/>
                <w:sz w:val="24"/>
                <w:szCs w:val="24"/>
              </w:rPr>
            </w:pPr>
          </w:p>
        </w:tc>
      </w:tr>
      <w:tr w:rsidR="004E7A28" w:rsidRPr="004E7A28" w:rsidTr="001B55AB">
        <w:tc>
          <w:tcPr>
            <w:tcW w:w="7513" w:type="dxa"/>
            <w:gridSpan w:val="5"/>
          </w:tcPr>
          <w:p w:rsidR="00E83687" w:rsidRPr="004E7A28" w:rsidRDefault="00E83687" w:rsidP="004646D2">
            <w:pPr>
              <w:jc w:val="right"/>
              <w:rPr>
                <w:rFonts w:asciiTheme="minorEastAsia" w:hAnsiTheme="minorEastAsia"/>
                <w:color w:val="000000" w:themeColor="text1"/>
                <w:sz w:val="24"/>
                <w:szCs w:val="24"/>
              </w:rPr>
            </w:pPr>
          </w:p>
        </w:tc>
        <w:tc>
          <w:tcPr>
            <w:tcW w:w="1701" w:type="dxa"/>
            <w:gridSpan w:val="3"/>
          </w:tcPr>
          <w:p w:rsidR="00E83687" w:rsidRPr="004E7A28" w:rsidRDefault="00FF411D" w:rsidP="00F5252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(82</w:t>
            </w:r>
            <w:r w:rsidR="00F52523">
              <w:rPr>
                <w:rFonts w:ascii="ＭＳ Ｐ明朝" w:eastAsia="ＭＳ Ｐ明朝" w:hAnsi="ＭＳ Ｐ明朝" w:hint="eastAsia"/>
                <w:color w:val="000000" w:themeColor="text1"/>
                <w:sz w:val="24"/>
                <w:szCs w:val="24"/>
              </w:rPr>
              <w:t>9</w:t>
            </w:r>
            <w:r w:rsidRPr="004E7A28">
              <w:rPr>
                <w:rFonts w:ascii="ＭＳ Ｐ明朝" w:eastAsia="ＭＳ Ｐ明朝" w:hAnsi="ＭＳ Ｐ明朝" w:hint="eastAsia"/>
                <w:color w:val="000000" w:themeColor="text1"/>
                <w:sz w:val="24"/>
                <w:szCs w:val="24"/>
              </w:rPr>
              <w:t>,</w:t>
            </w:r>
            <w:r w:rsidR="00F52523">
              <w:rPr>
                <w:rFonts w:ascii="ＭＳ Ｐ明朝" w:eastAsia="ＭＳ Ｐ明朝" w:hAnsi="ＭＳ Ｐ明朝" w:hint="eastAsia"/>
                <w:color w:val="000000" w:themeColor="text1"/>
                <w:sz w:val="24"/>
                <w:szCs w:val="24"/>
              </w:rPr>
              <w:t>676</w:t>
            </w:r>
            <w:r w:rsidRPr="004E7A28">
              <w:rPr>
                <w:rFonts w:ascii="ＭＳ Ｐ明朝" w:eastAsia="ＭＳ Ｐ明朝" w:hAnsi="ＭＳ Ｐ明朝" w:hint="eastAsia"/>
                <w:color w:val="000000" w:themeColor="text1"/>
                <w:sz w:val="24"/>
                <w:szCs w:val="24"/>
              </w:rPr>
              <w:t>)</w:t>
            </w:r>
          </w:p>
        </w:tc>
        <w:tc>
          <w:tcPr>
            <w:tcW w:w="284" w:type="dxa"/>
          </w:tcPr>
          <w:p w:rsidR="00E83687" w:rsidRPr="004E7A28" w:rsidRDefault="00E83687" w:rsidP="004646D2">
            <w:pPr>
              <w:jc w:val="right"/>
              <w:rPr>
                <w:rFonts w:ascii="ＭＳ ゴシック" w:eastAsia="ＭＳ ゴシック" w:hAnsi="ＭＳ ゴシック"/>
                <w:color w:val="000000" w:themeColor="text1"/>
                <w:sz w:val="24"/>
                <w:szCs w:val="24"/>
              </w:rPr>
            </w:pPr>
          </w:p>
        </w:tc>
      </w:tr>
      <w:tr w:rsidR="004E7A28" w:rsidRPr="004E7A28" w:rsidTr="001B55AB">
        <w:trPr>
          <w:trHeight w:val="345"/>
        </w:trPr>
        <w:tc>
          <w:tcPr>
            <w:tcW w:w="284" w:type="dxa"/>
          </w:tcPr>
          <w:p w:rsidR="00E83687" w:rsidRPr="004E7A28" w:rsidRDefault="00E83687"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E83687" w:rsidRPr="004E7A28" w:rsidRDefault="00E83687" w:rsidP="004646D2">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・近現代史を学ぶ施設構想関係事業費負担金</w:t>
            </w:r>
            <w:r w:rsidR="001B55AB">
              <w:rPr>
                <w:rFonts w:ascii="ＭＳ Ｐゴシック" w:eastAsia="ＭＳ Ｐゴシック" w:hAnsi="ＭＳ Ｐゴシック" w:cs="Meiryo UI" w:hint="eastAsia"/>
                <w:color w:val="000000" w:themeColor="text1"/>
                <w:sz w:val="22"/>
                <w:szCs w:val="24"/>
              </w:rPr>
              <w:t xml:space="preserve">   </w:t>
            </w:r>
            <w:r w:rsidR="001B55AB" w:rsidRPr="001B55AB">
              <w:rPr>
                <w:rFonts w:asciiTheme="minorEastAsia" w:hAnsiTheme="minorEastAsia" w:cs="Meiryo UI" w:hint="eastAsia"/>
                <w:color w:val="000000" w:themeColor="text1"/>
                <w:sz w:val="22"/>
                <w:szCs w:val="24"/>
              </w:rPr>
              <w:t xml:space="preserve"> </w:t>
            </w:r>
            <w:r w:rsidR="00F52523" w:rsidRPr="001B55AB">
              <w:rPr>
                <w:rFonts w:asciiTheme="minorEastAsia" w:hAnsiTheme="minorEastAsia" w:cs="Meiryo UI" w:hint="eastAsia"/>
                <w:color w:val="000000" w:themeColor="text1"/>
                <w:sz w:val="22"/>
                <w:szCs w:val="24"/>
              </w:rPr>
              <w:t>【政策企画部】</w:t>
            </w:r>
          </w:p>
        </w:tc>
        <w:tc>
          <w:tcPr>
            <w:tcW w:w="1417" w:type="dxa"/>
            <w:gridSpan w:val="2"/>
          </w:tcPr>
          <w:p w:rsidR="00E83687" w:rsidRPr="004E7A28" w:rsidRDefault="00E83687"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3,535</w:t>
            </w:r>
          </w:p>
        </w:tc>
        <w:tc>
          <w:tcPr>
            <w:tcW w:w="1560" w:type="dxa"/>
            <w:gridSpan w:val="3"/>
          </w:tcPr>
          <w:p w:rsidR="00E83687" w:rsidRPr="004E7A28" w:rsidRDefault="00E83687"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1B55AB">
        <w:tc>
          <w:tcPr>
            <w:tcW w:w="567" w:type="dxa"/>
            <w:gridSpan w:val="3"/>
          </w:tcPr>
          <w:p w:rsidR="00E83687" w:rsidRPr="004E7A28" w:rsidRDefault="00E83687" w:rsidP="004646D2">
            <w:pPr>
              <w:jc w:val="distribute"/>
              <w:rPr>
                <w:rFonts w:asciiTheme="majorEastAsia" w:eastAsiaTheme="majorEastAsia" w:hAnsiTheme="majorEastAsia"/>
                <w:color w:val="000000" w:themeColor="text1"/>
                <w:sz w:val="18"/>
                <w:szCs w:val="24"/>
              </w:rPr>
            </w:pPr>
          </w:p>
        </w:tc>
        <w:tc>
          <w:tcPr>
            <w:tcW w:w="7513" w:type="dxa"/>
            <w:gridSpan w:val="4"/>
          </w:tcPr>
          <w:p w:rsidR="00E83687" w:rsidRPr="004E7A28" w:rsidRDefault="00E83687" w:rsidP="004646D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近現代史を学ぶ施設構想策定に向けて、当該施設に必要な全体の展示構成などを検討するとともに、広域的な視点から、エンドユーザーへのニーズ調査、類似施設との連携関係の構築に係る調査などを行い、国へ働きかけを行う</w:t>
            </w:r>
            <w:r w:rsidR="00BA524E" w:rsidRPr="004E7A28">
              <w:rPr>
                <w:rFonts w:ascii="ＭＳ Ｐ明朝" w:eastAsia="ＭＳ Ｐ明朝" w:hAnsi="ＭＳ Ｐ明朝" w:hint="eastAsia"/>
                <w:color w:val="000000" w:themeColor="text1"/>
                <w:sz w:val="18"/>
                <w:szCs w:val="20"/>
              </w:rPr>
              <w:t>。</w:t>
            </w:r>
          </w:p>
          <w:p w:rsidR="00BA524E" w:rsidRPr="004E7A28" w:rsidRDefault="00BA524E" w:rsidP="00BA524E">
            <w:pPr>
              <w:jc w:val="left"/>
              <w:rPr>
                <w:rFonts w:asciiTheme="minorEastAsia" w:hAnsiTheme="minorEastAsia"/>
                <w:color w:val="000000" w:themeColor="text1"/>
                <w:sz w:val="18"/>
                <w:szCs w:val="20"/>
              </w:rPr>
            </w:pPr>
          </w:p>
        </w:tc>
        <w:tc>
          <w:tcPr>
            <w:tcW w:w="1418" w:type="dxa"/>
            <w:gridSpan w:val="2"/>
          </w:tcPr>
          <w:p w:rsidR="00E83687" w:rsidRPr="004E7A28" w:rsidRDefault="00E83687" w:rsidP="004646D2">
            <w:pPr>
              <w:jc w:val="right"/>
              <w:rPr>
                <w:rFonts w:asciiTheme="majorEastAsia" w:eastAsiaTheme="majorEastAsia" w:hAnsiTheme="majorEastAsia"/>
                <w:color w:val="000000" w:themeColor="text1"/>
                <w:sz w:val="24"/>
                <w:szCs w:val="24"/>
              </w:rPr>
            </w:pPr>
          </w:p>
        </w:tc>
      </w:tr>
      <w:tr w:rsidR="004E7A28" w:rsidRPr="004E7A28" w:rsidTr="001B55AB">
        <w:trPr>
          <w:trHeight w:val="345"/>
        </w:trPr>
        <w:tc>
          <w:tcPr>
            <w:tcW w:w="284" w:type="dxa"/>
          </w:tcPr>
          <w:p w:rsidR="00E83687" w:rsidRPr="004E7A28" w:rsidRDefault="00E83687"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E83687" w:rsidRPr="004E7A28" w:rsidRDefault="00E83687" w:rsidP="004646D2">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・リニア中央新幹線整備促進事業費＜再掲＞</w:t>
            </w:r>
            <w:r w:rsidR="001B55AB">
              <w:rPr>
                <w:rFonts w:ascii="ＭＳ Ｐゴシック" w:eastAsia="ＭＳ Ｐゴシック" w:hAnsi="ＭＳ Ｐゴシック" w:cs="Meiryo UI" w:hint="eastAsia"/>
                <w:color w:val="000000" w:themeColor="text1"/>
                <w:sz w:val="22"/>
                <w:szCs w:val="24"/>
              </w:rPr>
              <w:t xml:space="preserve">    </w:t>
            </w:r>
            <w:r w:rsidR="00BC5D8D" w:rsidRPr="001B55AB">
              <w:rPr>
                <w:rFonts w:asciiTheme="minorEastAsia" w:hAnsiTheme="minorEastAsia" w:cs="Meiryo UI" w:hint="eastAsia"/>
                <w:color w:val="000000" w:themeColor="text1"/>
                <w:sz w:val="22"/>
                <w:szCs w:val="24"/>
              </w:rPr>
              <w:t>【政策企画部】</w:t>
            </w:r>
          </w:p>
        </w:tc>
        <w:tc>
          <w:tcPr>
            <w:tcW w:w="1417" w:type="dxa"/>
            <w:gridSpan w:val="2"/>
          </w:tcPr>
          <w:p w:rsidR="00E83687" w:rsidRPr="004E7A28" w:rsidRDefault="00E83687"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4,500</w:t>
            </w:r>
          </w:p>
        </w:tc>
        <w:tc>
          <w:tcPr>
            <w:tcW w:w="1560" w:type="dxa"/>
            <w:gridSpan w:val="3"/>
          </w:tcPr>
          <w:p w:rsidR="00E83687" w:rsidRPr="004E7A28" w:rsidRDefault="00E83687"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(4,500)</w:t>
            </w:r>
          </w:p>
        </w:tc>
      </w:tr>
      <w:tr w:rsidR="00ED19F9" w:rsidRPr="00ED19F9" w:rsidTr="001B55AB">
        <w:trPr>
          <w:trHeight w:val="345"/>
        </w:trPr>
        <w:tc>
          <w:tcPr>
            <w:tcW w:w="284" w:type="dxa"/>
          </w:tcPr>
          <w:p w:rsidR="00ED19F9" w:rsidRPr="004E7A28" w:rsidRDefault="00ED19F9" w:rsidP="00D4792D">
            <w:pPr>
              <w:jc w:val="left"/>
              <w:rPr>
                <w:rFonts w:ascii="ＭＳ ゴシック" w:eastAsia="ＭＳ ゴシック" w:hAnsi="ＭＳ ゴシック" w:cs="Meiryo UI"/>
                <w:color w:val="000000" w:themeColor="text1"/>
                <w:sz w:val="22"/>
                <w:szCs w:val="24"/>
              </w:rPr>
            </w:pPr>
          </w:p>
        </w:tc>
        <w:tc>
          <w:tcPr>
            <w:tcW w:w="6237" w:type="dxa"/>
            <w:gridSpan w:val="3"/>
          </w:tcPr>
          <w:p w:rsidR="00ED19F9" w:rsidRPr="00ED19F9" w:rsidRDefault="00ED19F9" w:rsidP="00D4792D">
            <w:pPr>
              <w:jc w:val="left"/>
              <w:rPr>
                <w:rFonts w:ascii="ＭＳ Ｐゴシック" w:eastAsia="ＭＳ Ｐゴシック" w:hAnsi="ＭＳ Ｐゴシック" w:cs="Meiryo UI"/>
                <w:color w:val="000000" w:themeColor="text1"/>
                <w:sz w:val="22"/>
              </w:rPr>
            </w:pPr>
            <w:r w:rsidRPr="00ED19F9">
              <w:rPr>
                <w:rFonts w:ascii="ＭＳ Ｐゴシック" w:eastAsia="ＭＳ Ｐゴシック" w:hAnsi="ＭＳ Ｐゴシック" w:cs="Meiryo UI" w:hint="eastAsia"/>
                <w:color w:val="000000" w:themeColor="text1"/>
                <w:sz w:val="22"/>
              </w:rPr>
              <w:t>・</w:t>
            </w:r>
            <w:r w:rsidR="001B55AB">
              <w:rPr>
                <w:rFonts w:ascii="ＭＳ Ｐゴシック" w:eastAsia="ＭＳ Ｐゴシック" w:hAnsi="ＭＳ Ｐゴシック" w:hint="eastAsia"/>
                <w:sz w:val="22"/>
              </w:rPr>
              <w:t xml:space="preserve">新大学構想推進費　　　　　　　　　　　　　　 </w:t>
            </w:r>
            <w:r w:rsidRPr="001B55AB">
              <w:rPr>
                <w:rFonts w:ascii="ＭＳ 明朝" w:eastAsia="ＭＳ 明朝" w:hAnsi="ＭＳ 明朝" w:hint="eastAsia"/>
                <w:sz w:val="22"/>
              </w:rPr>
              <w:t xml:space="preserve">　</w:t>
            </w:r>
            <w:r w:rsidR="001B55AB">
              <w:rPr>
                <w:rFonts w:ascii="ＭＳ 明朝" w:eastAsia="ＭＳ 明朝" w:hAnsi="ＭＳ 明朝" w:hint="eastAsia"/>
                <w:sz w:val="22"/>
              </w:rPr>
              <w:t xml:space="preserve">   </w:t>
            </w:r>
            <w:r w:rsidRPr="001B55AB">
              <w:rPr>
                <w:rFonts w:asciiTheme="minorEastAsia" w:hAnsiTheme="minorEastAsia" w:hint="eastAsia"/>
                <w:sz w:val="22"/>
              </w:rPr>
              <w:t>【府民文化部】</w:t>
            </w:r>
          </w:p>
        </w:tc>
        <w:tc>
          <w:tcPr>
            <w:tcW w:w="1417" w:type="dxa"/>
            <w:gridSpan w:val="2"/>
          </w:tcPr>
          <w:p w:rsidR="00ED19F9" w:rsidRPr="00ED19F9" w:rsidRDefault="00ED19F9" w:rsidP="00D4792D">
            <w:pPr>
              <w:jc w:val="right"/>
              <w:rPr>
                <w:rFonts w:ascii="ＭＳ Ｐ明朝" w:eastAsia="ＭＳ Ｐ明朝" w:hAnsi="ＭＳ Ｐ明朝"/>
                <w:color w:val="000000" w:themeColor="text1"/>
                <w:sz w:val="22"/>
              </w:rPr>
            </w:pPr>
            <w:r w:rsidRPr="00ED19F9">
              <w:rPr>
                <w:rFonts w:ascii="ＭＳ Ｐ明朝" w:eastAsia="ＭＳ Ｐ明朝" w:hAnsi="ＭＳ Ｐ明朝" w:hint="eastAsia"/>
                <w:color w:val="000000" w:themeColor="text1"/>
                <w:sz w:val="22"/>
              </w:rPr>
              <w:t>659</w:t>
            </w:r>
          </w:p>
        </w:tc>
        <w:tc>
          <w:tcPr>
            <w:tcW w:w="1560" w:type="dxa"/>
            <w:gridSpan w:val="3"/>
          </w:tcPr>
          <w:p w:rsidR="00ED19F9" w:rsidRPr="00ED19F9" w:rsidRDefault="00ED19F9" w:rsidP="00D4792D">
            <w:pPr>
              <w:jc w:val="right"/>
              <w:rPr>
                <w:rFonts w:ascii="ＭＳ Ｐ明朝" w:eastAsia="ＭＳ Ｐ明朝" w:hAnsi="ＭＳ Ｐ明朝"/>
                <w:color w:val="000000" w:themeColor="text1"/>
                <w:sz w:val="22"/>
              </w:rPr>
            </w:pPr>
            <w:r w:rsidRPr="00ED19F9">
              <w:rPr>
                <w:rFonts w:ascii="ＭＳ Ｐ明朝" w:eastAsia="ＭＳ Ｐ明朝" w:hAnsi="ＭＳ Ｐ明朝" w:hint="eastAsia"/>
                <w:color w:val="000000" w:themeColor="text1"/>
                <w:sz w:val="22"/>
              </w:rPr>
              <w:t>(0)</w:t>
            </w:r>
          </w:p>
        </w:tc>
      </w:tr>
      <w:tr w:rsidR="00ED19F9" w:rsidRPr="004E7A28" w:rsidTr="001B55AB">
        <w:trPr>
          <w:trHeight w:val="345"/>
        </w:trPr>
        <w:tc>
          <w:tcPr>
            <w:tcW w:w="567" w:type="dxa"/>
            <w:gridSpan w:val="3"/>
          </w:tcPr>
          <w:p w:rsidR="00ED19F9" w:rsidRPr="00ED19F9" w:rsidRDefault="00ED19F9" w:rsidP="00D4792D">
            <w:pPr>
              <w:jc w:val="center"/>
              <w:rPr>
                <w:rFonts w:ascii="ＭＳ ゴシック" w:eastAsia="ＭＳ ゴシック" w:hAnsi="ＭＳ ゴシック" w:cs="Meiryo UI"/>
                <w:color w:val="000000" w:themeColor="text1"/>
                <w:sz w:val="22"/>
                <w:szCs w:val="24"/>
              </w:rPr>
            </w:pPr>
          </w:p>
        </w:tc>
        <w:tc>
          <w:tcPr>
            <w:tcW w:w="7513" w:type="dxa"/>
            <w:gridSpan w:val="4"/>
          </w:tcPr>
          <w:p w:rsidR="00ED19F9" w:rsidRDefault="00ED19F9" w:rsidP="00D4792D">
            <w:pPr>
              <w:ind w:firstLineChars="100" w:firstLine="180"/>
              <w:jc w:val="left"/>
              <w:rPr>
                <w:rFonts w:ascii="ＭＳ Ｐゴシック" w:eastAsia="ＭＳ Ｐゴシック" w:hAnsi="ＭＳ Ｐゴシック" w:cs="Meiryo UI"/>
                <w:color w:val="000000" w:themeColor="text1"/>
                <w:sz w:val="22"/>
              </w:rPr>
            </w:pPr>
            <w:r w:rsidRPr="00ED19F9">
              <w:rPr>
                <w:rFonts w:ascii="ＭＳ Ｐ明朝" w:eastAsia="ＭＳ Ｐ明朝" w:hAnsi="ＭＳ Ｐ明朝" w:hint="eastAsia"/>
                <w:sz w:val="18"/>
                <w:szCs w:val="20"/>
              </w:rPr>
              <w:t>大阪市と共同で設置している「大阪府市新大学構想会議」において、大阪における公立大学のあり方についての調査・審議を行う。</w:t>
            </w:r>
          </w:p>
          <w:p w:rsidR="00ED19F9" w:rsidRPr="004E7A28" w:rsidRDefault="00ED19F9" w:rsidP="00D4792D">
            <w:pPr>
              <w:rPr>
                <w:rFonts w:ascii="ＭＳ Ｐ明朝" w:eastAsia="ＭＳ Ｐ明朝" w:hAnsi="ＭＳ Ｐ明朝"/>
                <w:color w:val="000000" w:themeColor="text1"/>
                <w:sz w:val="22"/>
              </w:rPr>
            </w:pPr>
          </w:p>
        </w:tc>
        <w:tc>
          <w:tcPr>
            <w:tcW w:w="1418" w:type="dxa"/>
            <w:gridSpan w:val="2"/>
          </w:tcPr>
          <w:p w:rsidR="00ED19F9" w:rsidRPr="004E7A28" w:rsidRDefault="00ED19F9" w:rsidP="00D4792D">
            <w:pPr>
              <w:jc w:val="right"/>
              <w:rPr>
                <w:rFonts w:ascii="ＭＳ Ｐ明朝" w:eastAsia="ＭＳ Ｐ明朝" w:hAnsi="ＭＳ Ｐ明朝"/>
                <w:color w:val="000000" w:themeColor="text1"/>
                <w:sz w:val="22"/>
              </w:rPr>
            </w:pPr>
          </w:p>
        </w:tc>
      </w:tr>
      <w:tr w:rsidR="004E7A28" w:rsidRPr="004E7A28" w:rsidTr="001B55AB">
        <w:trPr>
          <w:trHeight w:val="345"/>
        </w:trPr>
        <w:tc>
          <w:tcPr>
            <w:tcW w:w="284" w:type="dxa"/>
          </w:tcPr>
          <w:p w:rsidR="00891346" w:rsidRPr="00ED19F9" w:rsidRDefault="00891346"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BC5D8D" w:rsidRDefault="00891346" w:rsidP="004646D2">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・天保山客船ターミナル整備調査検討事業補助金</w:t>
            </w:r>
            <w:r w:rsidR="00664664" w:rsidRPr="004E7A28">
              <w:rPr>
                <w:rFonts w:ascii="ＭＳ Ｐゴシック" w:eastAsia="ＭＳ Ｐゴシック" w:hAnsi="ＭＳ Ｐゴシック" w:hint="eastAsia"/>
                <w:color w:val="000000" w:themeColor="text1"/>
                <w:sz w:val="22"/>
              </w:rPr>
              <w:t>&lt;再掲&gt;</w:t>
            </w:r>
          </w:p>
          <w:p w:rsidR="00891346" w:rsidRPr="004E7A28" w:rsidRDefault="001B55AB" w:rsidP="001B55AB">
            <w:pPr>
              <w:wordWrap w:val="0"/>
              <w:jc w:val="right"/>
              <w:rPr>
                <w:rFonts w:ascii="ＭＳ Ｐゴシック" w:eastAsia="ＭＳ Ｐゴシック" w:hAnsi="ＭＳ Ｐゴシック"/>
                <w:color w:val="000000" w:themeColor="text1"/>
                <w:sz w:val="22"/>
              </w:rPr>
            </w:pPr>
            <w:r>
              <w:rPr>
                <w:rFonts w:asciiTheme="minorEastAsia" w:hAnsiTheme="minorEastAsia" w:cs="Meiryo UI" w:hint="eastAsia"/>
                <w:color w:val="000000" w:themeColor="text1"/>
                <w:sz w:val="22"/>
                <w:szCs w:val="24"/>
              </w:rPr>
              <w:t xml:space="preserve">    </w:t>
            </w:r>
            <w:r w:rsidR="00BC5D8D" w:rsidRPr="00F52523">
              <w:rPr>
                <w:rFonts w:asciiTheme="minorEastAsia" w:hAnsiTheme="minorEastAsia" w:cs="Meiryo UI" w:hint="eastAsia"/>
                <w:color w:val="000000" w:themeColor="text1"/>
                <w:sz w:val="22"/>
                <w:szCs w:val="24"/>
              </w:rPr>
              <w:t>【</w:t>
            </w:r>
            <w:r w:rsidR="00BC5D8D">
              <w:rPr>
                <w:rFonts w:asciiTheme="minorEastAsia" w:hAnsiTheme="minorEastAsia" w:cs="Meiryo UI" w:hint="eastAsia"/>
                <w:color w:val="000000" w:themeColor="text1"/>
                <w:sz w:val="22"/>
                <w:szCs w:val="24"/>
              </w:rPr>
              <w:t>府民文化</w:t>
            </w:r>
            <w:r w:rsidR="00BC5D8D" w:rsidRPr="00F52523">
              <w:rPr>
                <w:rFonts w:asciiTheme="minorEastAsia" w:hAnsiTheme="minorEastAsia" w:cs="Meiryo UI" w:hint="eastAsia"/>
                <w:color w:val="000000" w:themeColor="text1"/>
                <w:sz w:val="22"/>
                <w:szCs w:val="24"/>
              </w:rPr>
              <w:t>部】</w:t>
            </w:r>
          </w:p>
        </w:tc>
        <w:tc>
          <w:tcPr>
            <w:tcW w:w="1417" w:type="dxa"/>
            <w:gridSpan w:val="2"/>
          </w:tcPr>
          <w:p w:rsidR="00891346" w:rsidRPr="004E7A28" w:rsidRDefault="00891346"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2,000</w:t>
            </w:r>
          </w:p>
        </w:tc>
        <w:tc>
          <w:tcPr>
            <w:tcW w:w="1560" w:type="dxa"/>
            <w:gridSpan w:val="3"/>
          </w:tcPr>
          <w:p w:rsidR="00891346" w:rsidRPr="004E7A28" w:rsidRDefault="00891346"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1B55AB">
        <w:trPr>
          <w:trHeight w:val="345"/>
        </w:trPr>
        <w:tc>
          <w:tcPr>
            <w:tcW w:w="284" w:type="dxa"/>
          </w:tcPr>
          <w:p w:rsidR="00891346" w:rsidRPr="004E7A28" w:rsidRDefault="00891346"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891346" w:rsidRDefault="00F041DD" w:rsidP="004646D2">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・統合型リゾートの大阪立地プロモーション推進</w:t>
            </w:r>
            <w:r w:rsidR="00664664" w:rsidRPr="004E7A28">
              <w:rPr>
                <w:rFonts w:ascii="ＭＳ Ｐゴシック" w:eastAsia="ＭＳ Ｐゴシック" w:hAnsi="ＭＳ Ｐゴシック" w:hint="eastAsia"/>
                <w:color w:val="000000" w:themeColor="text1"/>
                <w:sz w:val="22"/>
              </w:rPr>
              <w:t>&lt;再掲&gt;</w:t>
            </w:r>
          </w:p>
          <w:p w:rsidR="00BC5D8D" w:rsidRPr="004E7A28" w:rsidRDefault="001B55AB" w:rsidP="00BC5D8D">
            <w:pPr>
              <w:jc w:val="right"/>
              <w:rPr>
                <w:rFonts w:ascii="ＭＳ Ｐゴシック" w:eastAsia="ＭＳ Ｐゴシック" w:hAnsi="ＭＳ Ｐゴシック"/>
                <w:color w:val="000000" w:themeColor="text1"/>
                <w:sz w:val="22"/>
              </w:rPr>
            </w:pPr>
            <w:r>
              <w:rPr>
                <w:rFonts w:asciiTheme="minorEastAsia" w:hAnsiTheme="minorEastAsia" w:cs="Meiryo UI" w:hint="eastAsia"/>
                <w:color w:val="000000" w:themeColor="text1"/>
                <w:sz w:val="22"/>
                <w:szCs w:val="24"/>
              </w:rPr>
              <w:t xml:space="preserve"> </w:t>
            </w:r>
            <w:r w:rsidR="00BC5D8D" w:rsidRPr="00F52523">
              <w:rPr>
                <w:rFonts w:asciiTheme="minorEastAsia" w:hAnsiTheme="minorEastAsia" w:cs="Meiryo UI" w:hint="eastAsia"/>
                <w:color w:val="000000" w:themeColor="text1"/>
                <w:sz w:val="22"/>
                <w:szCs w:val="24"/>
              </w:rPr>
              <w:t>【</w:t>
            </w:r>
            <w:r w:rsidR="00BC5D8D">
              <w:rPr>
                <w:rFonts w:asciiTheme="minorEastAsia" w:hAnsiTheme="minorEastAsia" w:cs="Meiryo UI" w:hint="eastAsia"/>
                <w:color w:val="000000" w:themeColor="text1"/>
                <w:sz w:val="22"/>
                <w:szCs w:val="24"/>
              </w:rPr>
              <w:t>府民文化</w:t>
            </w:r>
            <w:r w:rsidR="00BC5D8D" w:rsidRPr="00F52523">
              <w:rPr>
                <w:rFonts w:asciiTheme="minorEastAsia" w:hAnsiTheme="minorEastAsia" w:cs="Meiryo UI" w:hint="eastAsia"/>
                <w:color w:val="000000" w:themeColor="text1"/>
                <w:sz w:val="22"/>
                <w:szCs w:val="24"/>
              </w:rPr>
              <w:t>部】</w:t>
            </w:r>
          </w:p>
        </w:tc>
        <w:tc>
          <w:tcPr>
            <w:tcW w:w="1417" w:type="dxa"/>
            <w:gridSpan w:val="2"/>
          </w:tcPr>
          <w:p w:rsidR="00891346" w:rsidRPr="004E7A28" w:rsidRDefault="00F041DD"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2,012</w:t>
            </w:r>
          </w:p>
        </w:tc>
        <w:tc>
          <w:tcPr>
            <w:tcW w:w="1560" w:type="dxa"/>
            <w:gridSpan w:val="3"/>
          </w:tcPr>
          <w:p w:rsidR="00891346" w:rsidRPr="004E7A28" w:rsidRDefault="00F041DD"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(2,117)</w:t>
            </w:r>
          </w:p>
        </w:tc>
      </w:tr>
      <w:tr w:rsidR="004E7A28" w:rsidRPr="004E7A28" w:rsidTr="001B55AB">
        <w:trPr>
          <w:trHeight w:val="345"/>
        </w:trPr>
        <w:tc>
          <w:tcPr>
            <w:tcW w:w="284" w:type="dxa"/>
          </w:tcPr>
          <w:p w:rsidR="00EC30EE" w:rsidRPr="004E7A28" w:rsidRDefault="00EC30EE" w:rsidP="00555BD3">
            <w:pPr>
              <w:jc w:val="left"/>
              <w:rPr>
                <w:rFonts w:ascii="ＭＳ ゴシック" w:eastAsia="ＭＳ ゴシック" w:hAnsi="ＭＳ ゴシック" w:cs="Meiryo UI"/>
                <w:color w:val="000000" w:themeColor="text1"/>
                <w:sz w:val="22"/>
                <w:szCs w:val="24"/>
              </w:rPr>
            </w:pPr>
          </w:p>
        </w:tc>
        <w:tc>
          <w:tcPr>
            <w:tcW w:w="6237" w:type="dxa"/>
            <w:gridSpan w:val="3"/>
          </w:tcPr>
          <w:p w:rsidR="00EC30EE" w:rsidRDefault="00EC30EE" w:rsidP="00555BD3">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・大阪・光の饗宴（御堂筋イルミネーション）&lt;再掲&gt;</w:t>
            </w:r>
          </w:p>
          <w:p w:rsidR="00BC5D8D" w:rsidRPr="004E7A28" w:rsidRDefault="001B55AB" w:rsidP="00BC5D8D">
            <w:pPr>
              <w:jc w:val="right"/>
              <w:rPr>
                <w:rFonts w:ascii="ＭＳ Ｐゴシック" w:eastAsia="ＭＳ Ｐゴシック" w:hAnsi="ＭＳ Ｐゴシック"/>
                <w:color w:val="000000" w:themeColor="text1"/>
                <w:sz w:val="22"/>
              </w:rPr>
            </w:pPr>
            <w:r>
              <w:rPr>
                <w:rFonts w:asciiTheme="minorEastAsia" w:hAnsiTheme="minorEastAsia" w:cs="Meiryo UI" w:hint="eastAsia"/>
                <w:color w:val="000000" w:themeColor="text1"/>
                <w:sz w:val="22"/>
                <w:szCs w:val="24"/>
              </w:rPr>
              <w:t xml:space="preserve"> </w:t>
            </w:r>
            <w:r w:rsidR="00BC5D8D" w:rsidRPr="00F52523">
              <w:rPr>
                <w:rFonts w:asciiTheme="minorEastAsia" w:hAnsiTheme="minorEastAsia" w:cs="Meiryo UI" w:hint="eastAsia"/>
                <w:color w:val="000000" w:themeColor="text1"/>
                <w:sz w:val="22"/>
                <w:szCs w:val="24"/>
              </w:rPr>
              <w:t>【</w:t>
            </w:r>
            <w:r w:rsidR="00BC5D8D">
              <w:rPr>
                <w:rFonts w:asciiTheme="minorEastAsia" w:hAnsiTheme="minorEastAsia" w:cs="Meiryo UI" w:hint="eastAsia"/>
                <w:color w:val="000000" w:themeColor="text1"/>
                <w:sz w:val="22"/>
                <w:szCs w:val="24"/>
              </w:rPr>
              <w:t>府民文化</w:t>
            </w:r>
            <w:r w:rsidR="00BC5D8D" w:rsidRPr="00F52523">
              <w:rPr>
                <w:rFonts w:asciiTheme="minorEastAsia" w:hAnsiTheme="minorEastAsia" w:cs="Meiryo UI" w:hint="eastAsia"/>
                <w:color w:val="000000" w:themeColor="text1"/>
                <w:sz w:val="22"/>
                <w:szCs w:val="24"/>
              </w:rPr>
              <w:t>部】</w:t>
            </w:r>
          </w:p>
        </w:tc>
        <w:tc>
          <w:tcPr>
            <w:tcW w:w="1417" w:type="dxa"/>
            <w:gridSpan w:val="2"/>
          </w:tcPr>
          <w:p w:rsidR="00EC30EE" w:rsidRPr="004E7A28" w:rsidRDefault="00EC30EE"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2</w:t>
            </w:r>
            <w:r w:rsidRPr="004E7A28">
              <w:rPr>
                <w:rFonts w:ascii="ＭＳ Ｐ明朝" w:eastAsia="ＭＳ Ｐ明朝" w:hAnsi="ＭＳ Ｐ明朝" w:hint="eastAsia"/>
                <w:color w:val="000000" w:themeColor="text1"/>
                <w:sz w:val="22"/>
              </w:rPr>
              <w:t>86</w:t>
            </w:r>
            <w:r w:rsidRPr="004E7A28">
              <w:rPr>
                <w:rFonts w:ascii="ＭＳ Ｐ明朝" w:eastAsia="ＭＳ Ｐ明朝" w:hAnsi="ＭＳ Ｐ明朝"/>
                <w:color w:val="000000" w:themeColor="text1"/>
                <w:sz w:val="22"/>
              </w:rPr>
              <w:t>,840</w:t>
            </w:r>
          </w:p>
        </w:tc>
        <w:tc>
          <w:tcPr>
            <w:tcW w:w="1560" w:type="dxa"/>
            <w:gridSpan w:val="3"/>
          </w:tcPr>
          <w:p w:rsidR="00EC30EE" w:rsidRPr="004E7A28" w:rsidRDefault="00EC30EE"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(179,055)</w:t>
            </w:r>
          </w:p>
        </w:tc>
      </w:tr>
      <w:tr w:rsidR="004E7A28" w:rsidRPr="004E7A28" w:rsidTr="001B55AB">
        <w:trPr>
          <w:trHeight w:val="345"/>
        </w:trPr>
        <w:tc>
          <w:tcPr>
            <w:tcW w:w="284" w:type="dxa"/>
          </w:tcPr>
          <w:p w:rsidR="00A800AE" w:rsidRPr="004E7A28" w:rsidRDefault="00A800AE" w:rsidP="007A5157">
            <w:pPr>
              <w:jc w:val="left"/>
              <w:rPr>
                <w:rFonts w:ascii="ＭＳ ゴシック" w:eastAsia="ＭＳ ゴシック" w:hAnsi="ＭＳ ゴシック" w:cs="Meiryo UI"/>
                <w:color w:val="000000" w:themeColor="text1"/>
                <w:sz w:val="22"/>
                <w:szCs w:val="24"/>
              </w:rPr>
            </w:pPr>
          </w:p>
        </w:tc>
        <w:tc>
          <w:tcPr>
            <w:tcW w:w="6237" w:type="dxa"/>
            <w:gridSpan w:val="3"/>
          </w:tcPr>
          <w:p w:rsidR="00A800AE" w:rsidRPr="004E7A28" w:rsidRDefault="00A800AE" w:rsidP="007A5157">
            <w:pPr>
              <w:jc w:val="left"/>
              <w:rPr>
                <w:rFonts w:ascii="ＭＳ Ｐゴシック" w:eastAsia="ＭＳ Ｐゴシック" w:hAnsi="ＭＳ Ｐゴシック"/>
                <w:color w:val="000000" w:themeColor="text1"/>
                <w:sz w:val="24"/>
                <w:szCs w:val="24"/>
              </w:rPr>
            </w:pPr>
            <w:r w:rsidRPr="004E7A28">
              <w:rPr>
                <w:rFonts w:ascii="ＭＳ Ｐゴシック" w:eastAsia="ＭＳ Ｐゴシック" w:hAnsi="ＭＳ Ｐゴシック" w:cs="Meiryo UI" w:hint="eastAsia"/>
                <w:color w:val="000000" w:themeColor="text1"/>
                <w:sz w:val="22"/>
                <w:szCs w:val="24"/>
              </w:rPr>
              <w:t>・戦後７０年記念事業</w:t>
            </w:r>
            <w:r w:rsidRPr="004E7A28">
              <w:rPr>
                <w:rFonts w:ascii="ＭＳ 明朝" w:eastAsia="ＭＳ 明朝" w:hAnsi="ＭＳ 明朝" w:cs="Meiryo UI" w:hint="eastAsia"/>
                <w:color w:val="000000" w:themeColor="text1"/>
                <w:sz w:val="22"/>
                <w:szCs w:val="24"/>
              </w:rPr>
              <w:t>【府民文化部、福祉部】</w:t>
            </w:r>
          </w:p>
        </w:tc>
        <w:tc>
          <w:tcPr>
            <w:tcW w:w="1417" w:type="dxa"/>
            <w:gridSpan w:val="2"/>
          </w:tcPr>
          <w:p w:rsidR="00A800AE" w:rsidRPr="004E7A28" w:rsidRDefault="00A800AE" w:rsidP="007A515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14,011</w:t>
            </w:r>
          </w:p>
        </w:tc>
        <w:tc>
          <w:tcPr>
            <w:tcW w:w="1560" w:type="dxa"/>
            <w:gridSpan w:val="3"/>
          </w:tcPr>
          <w:p w:rsidR="00A800AE" w:rsidRPr="004E7A28" w:rsidRDefault="00A800AE" w:rsidP="007A515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(2,765)</w:t>
            </w:r>
          </w:p>
        </w:tc>
      </w:tr>
      <w:tr w:rsidR="004E7A28" w:rsidRPr="004E7A28" w:rsidTr="001B55AB">
        <w:tc>
          <w:tcPr>
            <w:tcW w:w="567" w:type="dxa"/>
            <w:gridSpan w:val="3"/>
          </w:tcPr>
          <w:p w:rsidR="00A800AE" w:rsidRPr="004E7A28" w:rsidRDefault="00A800AE" w:rsidP="007A5157">
            <w:pPr>
              <w:jc w:val="distribute"/>
              <w:rPr>
                <w:rFonts w:asciiTheme="majorEastAsia" w:eastAsiaTheme="majorEastAsia" w:hAnsiTheme="majorEastAsia"/>
                <w:color w:val="000000" w:themeColor="text1"/>
                <w:sz w:val="18"/>
                <w:szCs w:val="24"/>
              </w:rPr>
            </w:pPr>
          </w:p>
        </w:tc>
        <w:tc>
          <w:tcPr>
            <w:tcW w:w="7513" w:type="dxa"/>
            <w:gridSpan w:val="4"/>
          </w:tcPr>
          <w:p w:rsidR="00265CB0" w:rsidRPr="004E7A28" w:rsidRDefault="00265CB0" w:rsidP="00265CB0">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戦後７０年という節目の年を迎えるにあたり、戦争の悲惨さ、平和の大切さを次世代に継承するため、沖縄「なにわの塔」慰霊追悼式</w:t>
            </w:r>
            <w:r w:rsidR="00D13338">
              <w:rPr>
                <w:rFonts w:ascii="ＭＳ Ｐ明朝" w:eastAsia="ＭＳ Ｐ明朝" w:hAnsi="ＭＳ Ｐ明朝" w:hint="eastAsia"/>
                <w:color w:val="000000" w:themeColor="text1"/>
                <w:sz w:val="18"/>
                <w:szCs w:val="20"/>
              </w:rPr>
              <w:t>、</w:t>
            </w:r>
            <w:r w:rsidRPr="004E7A28">
              <w:rPr>
                <w:rFonts w:ascii="ＭＳ Ｐ明朝" w:eastAsia="ＭＳ Ｐ明朝" w:hAnsi="ＭＳ Ｐ明朝" w:hint="eastAsia"/>
                <w:color w:val="000000" w:themeColor="text1"/>
                <w:sz w:val="18"/>
                <w:szCs w:val="20"/>
              </w:rPr>
              <w:t>世代間交流平和学習事業、戦後７０年平和祈念式・大阪戦没者追悼式及び</w:t>
            </w:r>
            <w:r w:rsidR="004D2CF5" w:rsidRPr="004E7A28">
              <w:rPr>
                <w:rFonts w:ascii="ＭＳ Ｐ明朝" w:eastAsia="ＭＳ Ｐ明朝" w:hAnsi="ＭＳ Ｐ明朝" w:hint="eastAsia"/>
                <w:color w:val="000000" w:themeColor="text1"/>
                <w:sz w:val="18"/>
                <w:szCs w:val="20"/>
              </w:rPr>
              <w:t>「ピースおおさか」に掲示する</w:t>
            </w:r>
            <w:r w:rsidRPr="004E7A28">
              <w:rPr>
                <w:rFonts w:ascii="ＭＳ Ｐ明朝" w:eastAsia="ＭＳ Ｐ明朝" w:hAnsi="ＭＳ Ｐ明朝" w:hint="eastAsia"/>
                <w:color w:val="000000" w:themeColor="text1"/>
                <w:sz w:val="18"/>
                <w:szCs w:val="20"/>
              </w:rPr>
              <w:t>子ども絵画募集事業を実施。</w:t>
            </w:r>
          </w:p>
          <w:p w:rsidR="00A800AE" w:rsidRPr="004E7A28" w:rsidRDefault="00A800AE" w:rsidP="00A800AE">
            <w:pPr>
              <w:jc w:val="left"/>
              <w:rPr>
                <w:rFonts w:ascii="ＭＳ Ｐ明朝" w:eastAsia="ＭＳ Ｐ明朝" w:hAnsi="ＭＳ Ｐ明朝"/>
                <w:color w:val="000000" w:themeColor="text1"/>
                <w:sz w:val="18"/>
                <w:szCs w:val="20"/>
              </w:rPr>
            </w:pPr>
          </w:p>
        </w:tc>
        <w:tc>
          <w:tcPr>
            <w:tcW w:w="1418" w:type="dxa"/>
            <w:gridSpan w:val="2"/>
          </w:tcPr>
          <w:p w:rsidR="00A800AE" w:rsidRPr="004E7A28" w:rsidRDefault="00A800AE" w:rsidP="007A5157">
            <w:pPr>
              <w:jc w:val="right"/>
              <w:rPr>
                <w:rFonts w:asciiTheme="majorEastAsia" w:eastAsiaTheme="majorEastAsia" w:hAnsiTheme="majorEastAsia"/>
                <w:color w:val="000000" w:themeColor="text1"/>
                <w:sz w:val="24"/>
                <w:szCs w:val="24"/>
              </w:rPr>
            </w:pPr>
          </w:p>
        </w:tc>
      </w:tr>
      <w:tr w:rsidR="004E7A28" w:rsidRPr="004E7A28" w:rsidTr="001B55AB">
        <w:trPr>
          <w:trHeight w:val="345"/>
        </w:trPr>
        <w:tc>
          <w:tcPr>
            <w:tcW w:w="284" w:type="dxa"/>
          </w:tcPr>
          <w:p w:rsidR="00891346" w:rsidRPr="004E7A28" w:rsidRDefault="00891346"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891346" w:rsidRDefault="00036C10" w:rsidP="004646D2">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・大阪府市共同住吉母子医療センター（仮称）の整備</w:t>
            </w:r>
            <w:r w:rsidR="00664664" w:rsidRPr="004E7A28">
              <w:rPr>
                <w:rFonts w:ascii="ＭＳ Ｐゴシック" w:eastAsia="ＭＳ Ｐゴシック" w:hAnsi="ＭＳ Ｐゴシック" w:hint="eastAsia"/>
                <w:color w:val="000000" w:themeColor="text1"/>
                <w:sz w:val="22"/>
              </w:rPr>
              <w:t>&lt;再掲&gt;</w:t>
            </w:r>
          </w:p>
          <w:p w:rsidR="00BC5D8D" w:rsidRDefault="00BC5D8D" w:rsidP="00BC5D8D">
            <w:pPr>
              <w:jc w:val="right"/>
              <w:rPr>
                <w:rFonts w:asciiTheme="minorEastAsia" w:hAnsiTheme="minorEastAsia" w:cs="Meiryo UI"/>
                <w:color w:val="000000" w:themeColor="text1"/>
                <w:sz w:val="22"/>
                <w:szCs w:val="24"/>
              </w:rPr>
            </w:pPr>
            <w:r w:rsidRPr="00F52523">
              <w:rPr>
                <w:rFonts w:asciiTheme="minorEastAsia" w:hAnsiTheme="minorEastAsia" w:cs="Meiryo UI" w:hint="eastAsia"/>
                <w:color w:val="000000" w:themeColor="text1"/>
                <w:sz w:val="22"/>
                <w:szCs w:val="24"/>
              </w:rPr>
              <w:t>【</w:t>
            </w:r>
            <w:r>
              <w:rPr>
                <w:rFonts w:asciiTheme="minorEastAsia" w:hAnsiTheme="minorEastAsia" w:cs="Meiryo UI" w:hint="eastAsia"/>
                <w:color w:val="000000" w:themeColor="text1"/>
                <w:sz w:val="22"/>
                <w:szCs w:val="24"/>
              </w:rPr>
              <w:t>健康医療</w:t>
            </w:r>
            <w:r w:rsidRPr="00F52523">
              <w:rPr>
                <w:rFonts w:asciiTheme="minorEastAsia" w:hAnsiTheme="minorEastAsia" w:cs="Meiryo UI" w:hint="eastAsia"/>
                <w:color w:val="000000" w:themeColor="text1"/>
                <w:sz w:val="22"/>
                <w:szCs w:val="24"/>
              </w:rPr>
              <w:t>部】</w:t>
            </w:r>
          </w:p>
          <w:p w:rsidR="00F140ED" w:rsidRPr="004E7A28" w:rsidRDefault="00F140ED" w:rsidP="00BC5D8D">
            <w:pPr>
              <w:jc w:val="right"/>
              <w:rPr>
                <w:rFonts w:ascii="ＭＳ Ｐゴシック" w:eastAsia="ＭＳ Ｐゴシック" w:hAnsi="ＭＳ Ｐゴシック"/>
                <w:color w:val="000000" w:themeColor="text1"/>
                <w:sz w:val="22"/>
              </w:rPr>
            </w:pPr>
          </w:p>
        </w:tc>
        <w:tc>
          <w:tcPr>
            <w:tcW w:w="1417" w:type="dxa"/>
            <w:gridSpan w:val="2"/>
          </w:tcPr>
          <w:p w:rsidR="00891346" w:rsidRPr="004E7A28" w:rsidRDefault="00036C10"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539,447</w:t>
            </w:r>
          </w:p>
        </w:tc>
        <w:tc>
          <w:tcPr>
            <w:tcW w:w="1560" w:type="dxa"/>
            <w:gridSpan w:val="3"/>
          </w:tcPr>
          <w:p w:rsidR="00891346" w:rsidRPr="004E7A28" w:rsidRDefault="00036C10"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(584,860)</w:t>
            </w:r>
          </w:p>
        </w:tc>
      </w:tr>
      <w:tr w:rsidR="004E7A28" w:rsidRPr="004E7A28" w:rsidTr="001B55AB">
        <w:trPr>
          <w:trHeight w:val="345"/>
        </w:trPr>
        <w:tc>
          <w:tcPr>
            <w:tcW w:w="284" w:type="dxa"/>
          </w:tcPr>
          <w:p w:rsidR="00891346" w:rsidRPr="004E7A28" w:rsidRDefault="00891346"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891346" w:rsidRPr="004E7A28" w:rsidRDefault="00637EB4" w:rsidP="000B5E35">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・難波宮跡公園整備事業</w:t>
            </w:r>
            <w:r w:rsidR="00664664" w:rsidRPr="004E7A28">
              <w:rPr>
                <w:rFonts w:ascii="ＭＳ Ｐゴシック" w:eastAsia="ＭＳ Ｐゴシック" w:hAnsi="ＭＳ Ｐゴシック" w:hint="eastAsia"/>
                <w:color w:val="000000" w:themeColor="text1"/>
                <w:sz w:val="22"/>
              </w:rPr>
              <w:t>&lt;再掲&gt;</w:t>
            </w:r>
            <w:r w:rsidR="00BC5D8D" w:rsidRPr="00F52523">
              <w:rPr>
                <w:rFonts w:asciiTheme="minorEastAsia" w:hAnsiTheme="minorEastAsia" w:cs="Meiryo UI" w:hint="eastAsia"/>
                <w:color w:val="000000" w:themeColor="text1"/>
                <w:sz w:val="22"/>
                <w:szCs w:val="24"/>
              </w:rPr>
              <w:t>【</w:t>
            </w:r>
            <w:r w:rsidR="000B5E35">
              <w:rPr>
                <w:rFonts w:asciiTheme="minorEastAsia" w:hAnsiTheme="minorEastAsia" w:cs="Meiryo UI" w:hint="eastAsia"/>
                <w:color w:val="000000" w:themeColor="text1"/>
                <w:sz w:val="22"/>
                <w:szCs w:val="24"/>
              </w:rPr>
              <w:t>都市整備</w:t>
            </w:r>
            <w:r w:rsidR="00BC5D8D" w:rsidRPr="00F52523">
              <w:rPr>
                <w:rFonts w:asciiTheme="minorEastAsia" w:hAnsiTheme="minorEastAsia" w:cs="Meiryo UI" w:hint="eastAsia"/>
                <w:color w:val="000000" w:themeColor="text1"/>
                <w:sz w:val="22"/>
                <w:szCs w:val="24"/>
              </w:rPr>
              <w:t>部】</w:t>
            </w:r>
          </w:p>
        </w:tc>
        <w:tc>
          <w:tcPr>
            <w:tcW w:w="1417" w:type="dxa"/>
            <w:gridSpan w:val="2"/>
          </w:tcPr>
          <w:p w:rsidR="00891346" w:rsidRPr="004E7A28" w:rsidRDefault="00637EB4"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2,500</w:t>
            </w:r>
          </w:p>
        </w:tc>
        <w:tc>
          <w:tcPr>
            <w:tcW w:w="1560" w:type="dxa"/>
            <w:gridSpan w:val="3"/>
          </w:tcPr>
          <w:p w:rsidR="00891346" w:rsidRPr="004E7A28" w:rsidRDefault="00637EB4"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≪新規≫</w:t>
            </w:r>
          </w:p>
        </w:tc>
      </w:tr>
      <w:tr w:rsidR="004E7A28" w:rsidRPr="004E7A28" w:rsidTr="001B55AB">
        <w:trPr>
          <w:trHeight w:val="345"/>
        </w:trPr>
        <w:tc>
          <w:tcPr>
            <w:tcW w:w="284" w:type="dxa"/>
          </w:tcPr>
          <w:p w:rsidR="00891346" w:rsidRPr="004E7A28" w:rsidRDefault="00891346"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891346" w:rsidRPr="004E7A28" w:rsidRDefault="004646D2" w:rsidP="004646D2">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・なにわ筋線の検討調査</w:t>
            </w:r>
            <w:r w:rsidR="00664664" w:rsidRPr="004E7A28">
              <w:rPr>
                <w:rFonts w:ascii="ＭＳ Ｐゴシック" w:eastAsia="ＭＳ Ｐゴシック" w:hAnsi="ＭＳ Ｐゴシック" w:hint="eastAsia"/>
                <w:color w:val="000000" w:themeColor="text1"/>
                <w:sz w:val="22"/>
              </w:rPr>
              <w:t>&lt;再掲&gt;</w:t>
            </w:r>
            <w:r w:rsidR="000B5E35" w:rsidRPr="00F52523">
              <w:rPr>
                <w:rFonts w:asciiTheme="minorEastAsia" w:hAnsiTheme="minorEastAsia" w:cs="Meiryo UI" w:hint="eastAsia"/>
                <w:color w:val="000000" w:themeColor="text1"/>
                <w:sz w:val="22"/>
                <w:szCs w:val="24"/>
              </w:rPr>
              <w:t>【</w:t>
            </w:r>
            <w:r w:rsidR="000B5E35">
              <w:rPr>
                <w:rFonts w:asciiTheme="minorEastAsia" w:hAnsiTheme="minorEastAsia" w:cs="Meiryo UI" w:hint="eastAsia"/>
                <w:color w:val="000000" w:themeColor="text1"/>
                <w:sz w:val="22"/>
                <w:szCs w:val="24"/>
              </w:rPr>
              <w:t>都市整備</w:t>
            </w:r>
            <w:r w:rsidR="000B5E35" w:rsidRPr="00F52523">
              <w:rPr>
                <w:rFonts w:asciiTheme="minorEastAsia" w:hAnsiTheme="minorEastAsia" w:cs="Meiryo UI" w:hint="eastAsia"/>
                <w:color w:val="000000" w:themeColor="text1"/>
                <w:sz w:val="22"/>
                <w:szCs w:val="24"/>
              </w:rPr>
              <w:t>部】</w:t>
            </w:r>
          </w:p>
        </w:tc>
        <w:tc>
          <w:tcPr>
            <w:tcW w:w="1417" w:type="dxa"/>
            <w:gridSpan w:val="2"/>
          </w:tcPr>
          <w:p w:rsidR="00891346" w:rsidRPr="004E7A28" w:rsidRDefault="004646D2"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w:t>
            </w:r>
            <w:r w:rsidRPr="004E7A28">
              <w:rPr>
                <w:rFonts w:ascii="ＭＳ Ｐ明朝" w:eastAsia="ＭＳ Ｐ明朝" w:hAnsi="ＭＳ Ｐ明朝"/>
                <w:color w:val="000000" w:themeColor="text1"/>
                <w:sz w:val="22"/>
              </w:rPr>
              <w:t>,</w:t>
            </w:r>
            <w:r w:rsidRPr="004E7A28">
              <w:rPr>
                <w:rFonts w:ascii="ＭＳ Ｐ明朝" w:eastAsia="ＭＳ Ｐ明朝" w:hAnsi="ＭＳ Ｐ明朝" w:hint="eastAsia"/>
                <w:color w:val="000000" w:themeColor="text1"/>
                <w:sz w:val="22"/>
              </w:rPr>
              <w:t>0</w:t>
            </w:r>
            <w:r w:rsidRPr="004E7A28">
              <w:rPr>
                <w:rFonts w:ascii="ＭＳ Ｐ明朝" w:eastAsia="ＭＳ Ｐ明朝" w:hAnsi="ＭＳ Ｐ明朝"/>
                <w:color w:val="000000" w:themeColor="text1"/>
                <w:sz w:val="22"/>
              </w:rPr>
              <w:t>00</w:t>
            </w:r>
          </w:p>
        </w:tc>
        <w:tc>
          <w:tcPr>
            <w:tcW w:w="1560" w:type="dxa"/>
            <w:gridSpan w:val="3"/>
          </w:tcPr>
          <w:p w:rsidR="00891346" w:rsidRPr="004E7A28" w:rsidRDefault="004A64C7"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w:t>
            </w:r>
            <w:r w:rsidRPr="004E7A28">
              <w:rPr>
                <w:rFonts w:ascii="ＭＳ Ｐ明朝" w:eastAsia="ＭＳ Ｐ明朝" w:hAnsi="ＭＳ Ｐ明朝" w:hint="eastAsia"/>
                <w:color w:val="000000" w:themeColor="text1"/>
                <w:sz w:val="22"/>
              </w:rPr>
              <w:t>4,000</w:t>
            </w:r>
            <w:r w:rsidR="004646D2" w:rsidRPr="004E7A28">
              <w:rPr>
                <w:rFonts w:ascii="ＭＳ Ｐ明朝" w:eastAsia="ＭＳ Ｐ明朝" w:hAnsi="ＭＳ Ｐ明朝"/>
                <w:color w:val="000000" w:themeColor="text1"/>
                <w:sz w:val="22"/>
              </w:rPr>
              <w:t>)</w:t>
            </w:r>
          </w:p>
        </w:tc>
      </w:tr>
      <w:tr w:rsidR="004E7A28" w:rsidRPr="004E7A28" w:rsidTr="001B55AB">
        <w:trPr>
          <w:trHeight w:val="345"/>
        </w:trPr>
        <w:tc>
          <w:tcPr>
            <w:tcW w:w="284" w:type="dxa"/>
          </w:tcPr>
          <w:p w:rsidR="00891346" w:rsidRPr="004E7A28" w:rsidRDefault="00891346"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891346" w:rsidRPr="004E7A28" w:rsidRDefault="007C35DC" w:rsidP="00BC5D8D">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・港湾管理・運営一元化事業費</w:t>
            </w:r>
            <w:r w:rsidR="00664664" w:rsidRPr="004E7A28">
              <w:rPr>
                <w:rFonts w:ascii="ＭＳ Ｐゴシック" w:eastAsia="ＭＳ Ｐゴシック" w:hAnsi="ＭＳ Ｐゴシック" w:hint="eastAsia"/>
                <w:color w:val="000000" w:themeColor="text1"/>
                <w:sz w:val="22"/>
              </w:rPr>
              <w:t>&lt;再掲&gt;</w:t>
            </w:r>
            <w:r w:rsidR="00BC5D8D" w:rsidRPr="00F52523">
              <w:rPr>
                <w:rFonts w:asciiTheme="minorEastAsia" w:hAnsiTheme="minorEastAsia" w:cs="Meiryo UI" w:hint="eastAsia"/>
                <w:color w:val="000000" w:themeColor="text1"/>
                <w:sz w:val="22"/>
                <w:szCs w:val="24"/>
              </w:rPr>
              <w:t>【</w:t>
            </w:r>
            <w:r w:rsidR="00BC5D8D">
              <w:rPr>
                <w:rFonts w:asciiTheme="minorEastAsia" w:hAnsiTheme="minorEastAsia" w:cs="Meiryo UI" w:hint="eastAsia"/>
                <w:color w:val="000000" w:themeColor="text1"/>
                <w:sz w:val="22"/>
                <w:szCs w:val="24"/>
              </w:rPr>
              <w:t>都市整備</w:t>
            </w:r>
            <w:r w:rsidR="00BC5D8D" w:rsidRPr="00F52523">
              <w:rPr>
                <w:rFonts w:asciiTheme="minorEastAsia" w:hAnsiTheme="minorEastAsia" w:cs="Meiryo UI" w:hint="eastAsia"/>
                <w:color w:val="000000" w:themeColor="text1"/>
                <w:sz w:val="22"/>
                <w:szCs w:val="24"/>
              </w:rPr>
              <w:t>部】</w:t>
            </w:r>
          </w:p>
        </w:tc>
        <w:tc>
          <w:tcPr>
            <w:tcW w:w="1417" w:type="dxa"/>
            <w:gridSpan w:val="2"/>
          </w:tcPr>
          <w:p w:rsidR="00891346" w:rsidRPr="004E7A28" w:rsidRDefault="007C35DC"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21,561</w:t>
            </w:r>
          </w:p>
        </w:tc>
        <w:tc>
          <w:tcPr>
            <w:tcW w:w="1560" w:type="dxa"/>
            <w:gridSpan w:val="3"/>
          </w:tcPr>
          <w:p w:rsidR="00891346" w:rsidRPr="004E7A28" w:rsidRDefault="00D17A06"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w:t>
            </w:r>
            <w:r w:rsidRPr="004E7A28">
              <w:rPr>
                <w:rFonts w:ascii="ＭＳ Ｐ明朝" w:eastAsia="ＭＳ Ｐ明朝" w:hAnsi="ＭＳ Ｐ明朝" w:hint="eastAsia"/>
                <w:color w:val="000000" w:themeColor="text1"/>
                <w:sz w:val="22"/>
              </w:rPr>
              <w:t>5,303</w:t>
            </w:r>
            <w:r w:rsidRPr="004E7A28">
              <w:rPr>
                <w:rFonts w:ascii="ＭＳ Ｐ明朝" w:eastAsia="ＭＳ Ｐ明朝" w:hAnsi="ＭＳ Ｐ明朝"/>
                <w:color w:val="000000" w:themeColor="text1"/>
                <w:sz w:val="22"/>
              </w:rPr>
              <w:t>)</w:t>
            </w:r>
          </w:p>
        </w:tc>
      </w:tr>
      <w:tr w:rsidR="004E7A28" w:rsidRPr="004E7A28" w:rsidTr="001B55AB">
        <w:tc>
          <w:tcPr>
            <w:tcW w:w="567" w:type="dxa"/>
            <w:gridSpan w:val="3"/>
          </w:tcPr>
          <w:p w:rsidR="007C35DC" w:rsidRPr="004E7A28" w:rsidRDefault="007C35DC" w:rsidP="004646D2">
            <w:pPr>
              <w:jc w:val="distribute"/>
              <w:rPr>
                <w:rFonts w:asciiTheme="majorEastAsia" w:eastAsiaTheme="majorEastAsia" w:hAnsiTheme="majorEastAsia"/>
                <w:color w:val="000000" w:themeColor="text1"/>
                <w:sz w:val="18"/>
                <w:szCs w:val="24"/>
              </w:rPr>
            </w:pPr>
          </w:p>
        </w:tc>
        <w:tc>
          <w:tcPr>
            <w:tcW w:w="8931" w:type="dxa"/>
            <w:gridSpan w:val="6"/>
          </w:tcPr>
          <w:p w:rsidR="007C35DC" w:rsidRPr="004E7A28" w:rsidRDefault="007C35DC" w:rsidP="004646D2">
            <w:pPr>
              <w:jc w:val="right"/>
              <w:rPr>
                <w:rFonts w:asciiTheme="majorEastAsia" w:eastAsiaTheme="majorEastAsia" w:hAnsiTheme="majorEastAsia"/>
                <w:color w:val="000000" w:themeColor="text1"/>
                <w:sz w:val="24"/>
                <w:szCs w:val="24"/>
              </w:rPr>
            </w:pPr>
            <w:r w:rsidRPr="004E7A28">
              <w:rPr>
                <w:rFonts w:asciiTheme="minorEastAsia" w:hAnsiTheme="minorEastAsia" w:hint="eastAsia"/>
                <w:color w:val="000000" w:themeColor="text1"/>
                <w:sz w:val="18"/>
                <w:szCs w:val="20"/>
              </w:rPr>
              <w:t>（一般会計：3,836、港湾整備事業特別会計：17,725）</w:t>
            </w:r>
          </w:p>
        </w:tc>
      </w:tr>
      <w:tr w:rsidR="004E7A28" w:rsidRPr="004E7A28" w:rsidTr="001B55AB">
        <w:trPr>
          <w:trHeight w:val="345"/>
        </w:trPr>
        <w:tc>
          <w:tcPr>
            <w:tcW w:w="284" w:type="dxa"/>
          </w:tcPr>
          <w:p w:rsidR="00891346" w:rsidRPr="004E7A28" w:rsidRDefault="00891346" w:rsidP="004646D2">
            <w:pPr>
              <w:jc w:val="left"/>
              <w:rPr>
                <w:rFonts w:ascii="ＭＳ ゴシック" w:eastAsia="ＭＳ ゴシック" w:hAnsi="ＭＳ ゴシック" w:cs="Meiryo UI"/>
                <w:color w:val="000000" w:themeColor="text1"/>
                <w:sz w:val="22"/>
                <w:szCs w:val="24"/>
              </w:rPr>
            </w:pPr>
          </w:p>
        </w:tc>
        <w:tc>
          <w:tcPr>
            <w:tcW w:w="6237" w:type="dxa"/>
            <w:gridSpan w:val="3"/>
          </w:tcPr>
          <w:p w:rsidR="000B5E35" w:rsidRDefault="00664664" w:rsidP="000B5E35">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・大阪市立特別支援学校一元化関連事業費&lt;再掲&gt;</w:t>
            </w:r>
          </w:p>
          <w:p w:rsidR="00891346" w:rsidRDefault="000B5E35" w:rsidP="000B5E35">
            <w:pPr>
              <w:jc w:val="right"/>
              <w:rPr>
                <w:rFonts w:asciiTheme="minorEastAsia" w:hAnsiTheme="minorEastAsia" w:cs="Meiryo UI"/>
                <w:color w:val="000000" w:themeColor="text1"/>
                <w:sz w:val="22"/>
                <w:szCs w:val="24"/>
              </w:rPr>
            </w:pPr>
            <w:r w:rsidRPr="00F52523">
              <w:rPr>
                <w:rFonts w:asciiTheme="minorEastAsia" w:hAnsiTheme="minorEastAsia" w:cs="Meiryo UI" w:hint="eastAsia"/>
                <w:color w:val="000000" w:themeColor="text1"/>
                <w:sz w:val="22"/>
                <w:szCs w:val="24"/>
              </w:rPr>
              <w:t>【</w:t>
            </w:r>
            <w:r>
              <w:rPr>
                <w:rFonts w:asciiTheme="minorEastAsia" w:hAnsiTheme="minorEastAsia" w:cs="Meiryo UI" w:hint="eastAsia"/>
                <w:color w:val="000000" w:themeColor="text1"/>
                <w:sz w:val="22"/>
                <w:szCs w:val="24"/>
              </w:rPr>
              <w:t>教育委員会</w:t>
            </w:r>
            <w:r w:rsidRPr="00F52523">
              <w:rPr>
                <w:rFonts w:asciiTheme="minorEastAsia" w:hAnsiTheme="minorEastAsia" w:cs="Meiryo UI" w:hint="eastAsia"/>
                <w:color w:val="000000" w:themeColor="text1"/>
                <w:sz w:val="22"/>
                <w:szCs w:val="24"/>
              </w:rPr>
              <w:t>】</w:t>
            </w:r>
          </w:p>
          <w:p w:rsidR="006940D4" w:rsidRPr="004E7A28" w:rsidRDefault="006940D4" w:rsidP="000B5E35">
            <w:pPr>
              <w:jc w:val="right"/>
              <w:rPr>
                <w:rFonts w:ascii="ＭＳ Ｐゴシック" w:eastAsia="ＭＳ Ｐゴシック" w:hAnsi="ＭＳ Ｐゴシック"/>
                <w:color w:val="000000" w:themeColor="text1"/>
                <w:sz w:val="22"/>
              </w:rPr>
            </w:pPr>
          </w:p>
        </w:tc>
        <w:tc>
          <w:tcPr>
            <w:tcW w:w="1417" w:type="dxa"/>
            <w:gridSpan w:val="2"/>
          </w:tcPr>
          <w:p w:rsidR="00891346" w:rsidRPr="004E7A28" w:rsidRDefault="00664664"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346,319</w:t>
            </w:r>
          </w:p>
        </w:tc>
        <w:tc>
          <w:tcPr>
            <w:tcW w:w="1560" w:type="dxa"/>
            <w:gridSpan w:val="3"/>
          </w:tcPr>
          <w:p w:rsidR="00891346" w:rsidRPr="004E7A28" w:rsidRDefault="00664664" w:rsidP="004646D2">
            <w:pPr>
              <w:jc w:val="right"/>
              <w:rPr>
                <w:rFonts w:ascii="ＭＳ Ｐ明朝" w:eastAsia="ＭＳ Ｐ明朝" w:hAnsi="ＭＳ Ｐ明朝"/>
                <w:color w:val="000000" w:themeColor="text1"/>
                <w:sz w:val="16"/>
                <w:szCs w:val="16"/>
              </w:rPr>
            </w:pPr>
            <w:r w:rsidRPr="004E7A28">
              <w:rPr>
                <w:noProof/>
                <w:color w:val="000000" w:themeColor="text1"/>
              </w:rPr>
              <mc:AlternateContent>
                <mc:Choice Requires="wps">
                  <w:drawing>
                    <wp:anchor distT="0" distB="0" distL="114300" distR="114300" simplePos="0" relativeHeight="251665408" behindDoc="0" locked="0" layoutInCell="1" allowOverlap="1" wp14:anchorId="4E76B513" wp14:editId="3B0D8473">
                      <wp:simplePos x="0" y="0"/>
                      <wp:positionH relativeFrom="column">
                        <wp:posOffset>-57150</wp:posOffset>
                      </wp:positionH>
                      <wp:positionV relativeFrom="paragraph">
                        <wp:posOffset>31115</wp:posOffset>
                      </wp:positionV>
                      <wp:extent cx="1009650" cy="333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009650"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4.5pt;margin-top:2.45pt;width:7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" strokecolor="black [3213]"/>
                  </w:pict>
                </mc:Fallback>
              </mc:AlternateContent>
            </w:r>
            <w:r w:rsidRPr="004E7A28">
              <w:rPr>
                <w:rFonts w:ascii="ＭＳ Ｐ明朝" w:eastAsia="ＭＳ Ｐ明朝" w:hAnsi="ＭＳ Ｐ明朝" w:hint="eastAsia"/>
                <w:color w:val="000000" w:themeColor="text1"/>
                <w:sz w:val="16"/>
                <w:szCs w:val="16"/>
              </w:rPr>
              <w:t>H26 2号補正予算</w:t>
            </w:r>
          </w:p>
          <w:p w:rsidR="00664664" w:rsidRPr="004E7A28" w:rsidRDefault="00664664" w:rsidP="004646D2">
            <w:pPr>
              <w:jc w:val="right"/>
              <w:rPr>
                <w:rFonts w:ascii="ＭＳ Ｐ明朝" w:eastAsia="ＭＳ Ｐ明朝" w:hAnsi="ＭＳ Ｐ明朝"/>
                <w:color w:val="000000" w:themeColor="text1"/>
                <w:sz w:val="22"/>
              </w:rPr>
            </w:pPr>
            <w:r w:rsidRPr="004E7A28">
              <w:rPr>
                <w:rFonts w:ascii="ＭＳ Ｐ明朝" w:eastAsia="ＭＳ Ｐ明朝" w:hAnsi="ＭＳ Ｐ明朝"/>
                <w:color w:val="000000" w:themeColor="text1"/>
                <w:sz w:val="22"/>
              </w:rPr>
              <w:t>(47,076)</w:t>
            </w:r>
          </w:p>
        </w:tc>
      </w:tr>
      <w:tr w:rsidR="004E7A28" w:rsidRPr="004E7A28" w:rsidTr="001B55AB">
        <w:tc>
          <w:tcPr>
            <w:tcW w:w="457" w:type="dxa"/>
            <w:gridSpan w:val="2"/>
          </w:tcPr>
          <w:p w:rsidR="00E83687" w:rsidRPr="004E7A28" w:rsidRDefault="00E83687" w:rsidP="004646D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tcPr>
          <w:p w:rsidR="00E83687" w:rsidRPr="004E7A28" w:rsidRDefault="00E83687" w:rsidP="004646D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新たな大都市制度の検討</w:t>
            </w:r>
          </w:p>
        </w:tc>
        <w:tc>
          <w:tcPr>
            <w:tcW w:w="1701" w:type="dxa"/>
            <w:gridSpan w:val="3"/>
          </w:tcPr>
          <w:p w:rsidR="00E83687" w:rsidRPr="004E7A28" w:rsidRDefault="00E83687" w:rsidP="004646D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542,948</w:t>
            </w:r>
            <w:r w:rsidR="0058271F" w:rsidRPr="003A639B">
              <w:rPr>
                <w:rFonts w:ascii="ＭＳ Ｐ明朝" w:eastAsia="ＭＳ Ｐ明朝" w:hAnsi="ＭＳ Ｐ明朝" w:hint="eastAsia"/>
                <w:color w:val="FFFFFF" w:themeColor="background1"/>
                <w:sz w:val="24"/>
                <w:szCs w:val="24"/>
              </w:rPr>
              <w:t>)</w:t>
            </w:r>
          </w:p>
        </w:tc>
        <w:tc>
          <w:tcPr>
            <w:tcW w:w="284" w:type="dxa"/>
          </w:tcPr>
          <w:p w:rsidR="00E83687" w:rsidRPr="004E7A28" w:rsidRDefault="00E83687" w:rsidP="004646D2">
            <w:pPr>
              <w:wordWrap w:val="0"/>
              <w:jc w:val="right"/>
              <w:rPr>
                <w:rFonts w:ascii="ＭＳ ゴシック" w:eastAsia="ＭＳ ゴシック" w:hAnsi="ＭＳ ゴシック"/>
                <w:color w:val="000000" w:themeColor="text1"/>
                <w:sz w:val="24"/>
                <w:szCs w:val="24"/>
              </w:rPr>
            </w:pPr>
          </w:p>
        </w:tc>
      </w:tr>
      <w:tr w:rsidR="004E7A28" w:rsidRPr="004E7A28" w:rsidTr="001B55AB">
        <w:tc>
          <w:tcPr>
            <w:tcW w:w="7513" w:type="dxa"/>
            <w:gridSpan w:val="5"/>
          </w:tcPr>
          <w:p w:rsidR="00E83687" w:rsidRPr="004E7A28" w:rsidRDefault="00E83687" w:rsidP="004646D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【大阪府市大都市局】</w:t>
            </w:r>
          </w:p>
        </w:tc>
        <w:tc>
          <w:tcPr>
            <w:tcW w:w="1701" w:type="dxa"/>
            <w:gridSpan w:val="3"/>
          </w:tcPr>
          <w:p w:rsidR="00E83687" w:rsidRPr="004E7A28" w:rsidRDefault="00E83687" w:rsidP="004646D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(578,540)</w:t>
            </w:r>
          </w:p>
        </w:tc>
        <w:tc>
          <w:tcPr>
            <w:tcW w:w="284" w:type="dxa"/>
          </w:tcPr>
          <w:p w:rsidR="00E83687" w:rsidRPr="004E7A28" w:rsidRDefault="00E83687" w:rsidP="004646D2">
            <w:pPr>
              <w:jc w:val="right"/>
              <w:rPr>
                <w:rFonts w:ascii="ＭＳ ゴシック" w:eastAsia="ＭＳ ゴシック" w:hAnsi="ＭＳ ゴシック"/>
                <w:color w:val="000000" w:themeColor="text1"/>
                <w:sz w:val="24"/>
                <w:szCs w:val="24"/>
              </w:rPr>
            </w:pPr>
          </w:p>
        </w:tc>
      </w:tr>
      <w:tr w:rsidR="00E83687" w:rsidRPr="004E7A28" w:rsidTr="001B55AB">
        <w:tc>
          <w:tcPr>
            <w:tcW w:w="567" w:type="dxa"/>
            <w:gridSpan w:val="3"/>
          </w:tcPr>
          <w:p w:rsidR="00E83687" w:rsidRPr="004E7A28" w:rsidRDefault="00E83687" w:rsidP="004646D2">
            <w:pPr>
              <w:jc w:val="distribute"/>
              <w:rPr>
                <w:rFonts w:asciiTheme="majorEastAsia" w:eastAsiaTheme="majorEastAsia" w:hAnsiTheme="majorEastAsia"/>
                <w:color w:val="000000" w:themeColor="text1"/>
                <w:sz w:val="18"/>
                <w:szCs w:val="24"/>
              </w:rPr>
            </w:pPr>
          </w:p>
        </w:tc>
        <w:tc>
          <w:tcPr>
            <w:tcW w:w="7513" w:type="dxa"/>
            <w:gridSpan w:val="4"/>
          </w:tcPr>
          <w:p w:rsidR="00E83687" w:rsidRPr="004E7A28" w:rsidRDefault="00E83687" w:rsidP="004646D2">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大都市制度のあり方などについて行政として協議する「大阪府市統合本部」や府市共同で設置した大阪府市大都市局の運営に係る経費を負担</w:t>
            </w:r>
            <w:r w:rsidR="00BA524E" w:rsidRPr="004E7A28">
              <w:rPr>
                <w:rFonts w:ascii="ＭＳ Ｐ明朝" w:eastAsia="ＭＳ Ｐ明朝" w:hAnsi="ＭＳ Ｐ明朝" w:hint="eastAsia"/>
                <w:color w:val="000000" w:themeColor="text1"/>
                <w:sz w:val="18"/>
                <w:szCs w:val="20"/>
              </w:rPr>
              <w:t>。</w:t>
            </w:r>
          </w:p>
          <w:p w:rsidR="00E83687" w:rsidRPr="004E7A28" w:rsidRDefault="00E83687" w:rsidP="004646D2">
            <w:pPr>
              <w:ind w:leftChars="100" w:left="21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・職員人件費、特別顧問・特別参与の報酬・旅費、事務費など</w:t>
            </w:r>
          </w:p>
          <w:p w:rsidR="00BA524E" w:rsidRPr="004E7A28" w:rsidRDefault="00BA524E" w:rsidP="00BA524E">
            <w:pPr>
              <w:jc w:val="left"/>
              <w:rPr>
                <w:rFonts w:asciiTheme="minorEastAsia" w:hAnsiTheme="minorEastAsia"/>
                <w:color w:val="000000" w:themeColor="text1"/>
                <w:sz w:val="18"/>
                <w:szCs w:val="20"/>
              </w:rPr>
            </w:pPr>
          </w:p>
        </w:tc>
        <w:tc>
          <w:tcPr>
            <w:tcW w:w="1418" w:type="dxa"/>
            <w:gridSpan w:val="2"/>
          </w:tcPr>
          <w:p w:rsidR="00E83687" w:rsidRPr="004E7A28" w:rsidRDefault="00E83687" w:rsidP="004646D2">
            <w:pPr>
              <w:jc w:val="right"/>
              <w:rPr>
                <w:rFonts w:asciiTheme="majorEastAsia" w:eastAsiaTheme="majorEastAsia" w:hAnsiTheme="majorEastAsia"/>
                <w:color w:val="000000" w:themeColor="text1"/>
                <w:sz w:val="24"/>
                <w:szCs w:val="24"/>
              </w:rPr>
            </w:pPr>
          </w:p>
        </w:tc>
      </w:tr>
    </w:tbl>
    <w:p w:rsidR="00AB1E1F" w:rsidRPr="00AB1E1F" w:rsidRDefault="00AB1E1F" w:rsidP="00E8368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AB1E1F" w:rsidRPr="00AB1E1F" w:rsidRDefault="00AB1E1F" w:rsidP="00E83687">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p w:rsidR="00104039" w:rsidRPr="004E7A28" w:rsidRDefault="00104039" w:rsidP="00104039">
      <w:pPr>
        <w:pStyle w:val="Web"/>
        <w:spacing w:before="0" w:beforeAutospacing="0" w:after="0" w:afterAutospacing="0"/>
        <w:rPr>
          <w:rFonts w:asciiTheme="majorEastAsia" w:eastAsiaTheme="majorEastAsia" w:hAnsiTheme="majorEastAsia" w:cs="Meiryo UI"/>
          <w:b/>
          <w:bCs/>
          <w:color w:val="000000" w:themeColor="text1"/>
          <w:kern w:val="24"/>
          <w:sz w:val="28"/>
          <w:bdr w:val="single" w:sz="4" w:space="0" w:color="auto"/>
        </w:rPr>
      </w:pPr>
      <w:r w:rsidRPr="004E7A28">
        <w:rPr>
          <w:rFonts w:asciiTheme="majorEastAsia" w:eastAsiaTheme="majorEastAsia" w:hAnsiTheme="majorEastAsia" w:cs="Meiryo UI" w:hint="eastAsia"/>
          <w:b/>
          <w:bCs/>
          <w:color w:val="000000" w:themeColor="text1"/>
          <w:kern w:val="24"/>
          <w:sz w:val="28"/>
          <w:bdr w:val="single" w:sz="4" w:space="0" w:color="auto"/>
        </w:rPr>
        <w:t xml:space="preserve">新たな行財政改革の推進　　　　　　　　　　　　</w:t>
      </w:r>
    </w:p>
    <w:p w:rsidR="00104039" w:rsidRPr="004E7A28" w:rsidRDefault="00104039" w:rsidP="00104039">
      <w:pPr>
        <w:pStyle w:val="Web"/>
        <w:spacing w:before="0" w:beforeAutospacing="0" w:after="0" w:afterAutospacing="0"/>
        <w:rPr>
          <w:rFonts w:asciiTheme="majorEastAsia" w:eastAsiaTheme="majorEastAsia" w:hAnsiTheme="majorEastAsia" w:cs="Meiryo UI"/>
          <w:b/>
          <w:bCs/>
          <w:color w:val="000000" w:themeColor="text1"/>
          <w:kern w:val="24"/>
          <w:sz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3"/>
        <w:gridCol w:w="6943"/>
        <w:gridCol w:w="570"/>
        <w:gridCol w:w="1131"/>
        <w:gridCol w:w="295"/>
      </w:tblGrid>
      <w:tr w:rsidR="004E7A28" w:rsidRPr="004E7A28" w:rsidTr="00555BD3">
        <w:tc>
          <w:tcPr>
            <w:tcW w:w="457" w:type="dxa"/>
            <w:hideMark/>
          </w:tcPr>
          <w:p w:rsidR="00104039" w:rsidRPr="004E7A28" w:rsidRDefault="00104039"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hideMark/>
          </w:tcPr>
          <w:p w:rsidR="00104039" w:rsidRPr="004E7A28" w:rsidRDefault="00104039"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社会保障・税番号制度システム整備事業</w:t>
            </w:r>
          </w:p>
        </w:tc>
        <w:tc>
          <w:tcPr>
            <w:tcW w:w="1701" w:type="dxa"/>
            <w:gridSpan w:val="2"/>
            <w:hideMark/>
          </w:tcPr>
          <w:p w:rsidR="00104039" w:rsidRPr="004E7A28" w:rsidRDefault="00104039"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534,683</w:t>
            </w:r>
            <w:r w:rsidR="0058271F" w:rsidRPr="003A639B">
              <w:rPr>
                <w:rFonts w:ascii="ＭＳ Ｐ明朝" w:eastAsia="ＭＳ Ｐ明朝" w:hAnsi="ＭＳ Ｐ明朝" w:hint="eastAsia"/>
                <w:color w:val="FFFFFF" w:themeColor="background1"/>
                <w:sz w:val="24"/>
                <w:szCs w:val="24"/>
              </w:rPr>
              <w:t>)</w:t>
            </w:r>
          </w:p>
        </w:tc>
        <w:tc>
          <w:tcPr>
            <w:tcW w:w="295" w:type="dxa"/>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vAlign w:val="center"/>
            <w:hideMark/>
          </w:tcPr>
          <w:p w:rsidR="00104039" w:rsidRPr="004E7A28" w:rsidRDefault="00104039"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 xml:space="preserve">　　　【総務部、財務部、福祉部、健康医療部、住宅まちづくり部、</w:t>
            </w:r>
          </w:p>
          <w:p w:rsidR="00104039" w:rsidRPr="004E7A28" w:rsidRDefault="00104039" w:rsidP="00555BD3">
            <w:pPr>
              <w:ind w:right="960" w:firstLineChars="400" w:firstLine="960"/>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教育委員会、会計局】</w:t>
            </w:r>
          </w:p>
        </w:tc>
        <w:tc>
          <w:tcPr>
            <w:tcW w:w="1701" w:type="dxa"/>
            <w:gridSpan w:val="2"/>
            <w:hideMark/>
          </w:tcPr>
          <w:p w:rsidR="00104039" w:rsidRPr="004E7A28" w:rsidRDefault="00104039"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(42,660)</w:t>
            </w:r>
          </w:p>
        </w:tc>
        <w:tc>
          <w:tcPr>
            <w:tcW w:w="295" w:type="dxa"/>
          </w:tcPr>
          <w:p w:rsidR="00104039" w:rsidRPr="004E7A28" w:rsidRDefault="00104039" w:rsidP="00555BD3">
            <w:pPr>
              <w:jc w:val="right"/>
              <w:rPr>
                <w:rFonts w:ascii="ＭＳ ゴシック" w:eastAsia="ＭＳ ゴシック" w:hAnsi="ＭＳ ゴシック"/>
                <w:color w:val="000000" w:themeColor="text1"/>
                <w:sz w:val="24"/>
                <w:szCs w:val="24"/>
              </w:rPr>
            </w:pPr>
          </w:p>
        </w:tc>
      </w:tr>
      <w:tr w:rsidR="004E7A28" w:rsidRPr="004E7A28" w:rsidTr="00555BD3">
        <w:tc>
          <w:tcPr>
            <w:tcW w:w="570" w:type="dxa"/>
            <w:gridSpan w:val="2"/>
          </w:tcPr>
          <w:p w:rsidR="00104039" w:rsidRPr="004E7A28" w:rsidRDefault="00104039" w:rsidP="00555BD3">
            <w:pPr>
              <w:jc w:val="distribute"/>
              <w:rPr>
                <w:rFonts w:asciiTheme="majorEastAsia" w:eastAsiaTheme="majorEastAsia" w:hAnsiTheme="majorEastAsia"/>
                <w:color w:val="000000" w:themeColor="text1"/>
                <w:sz w:val="18"/>
                <w:szCs w:val="24"/>
              </w:rPr>
            </w:pPr>
          </w:p>
        </w:tc>
        <w:tc>
          <w:tcPr>
            <w:tcW w:w="7513" w:type="dxa"/>
            <w:gridSpan w:val="2"/>
            <w:hideMark/>
          </w:tcPr>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番号制度の導入にあたり、平成29年7月より開始予定の国・都道府県・市町村等との情報連携に必要なシステム等を整備。</w:t>
            </w:r>
          </w:p>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・団体内統合宛名システムの構築・運用　89,667千円</w:t>
            </w:r>
          </w:p>
          <w:p w:rsidR="00104039" w:rsidRPr="004E7A28" w:rsidRDefault="00104039" w:rsidP="00555BD3">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（債務負担行為　27～32年度　124,097千円）</w:t>
            </w:r>
          </w:p>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・中間サーバ整備負担金　　　25,008千円</w:t>
            </w:r>
          </w:p>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・各業務システム改修等（税務情報システム等）　420,008千円</w:t>
            </w:r>
          </w:p>
          <w:p w:rsidR="00104039" w:rsidRPr="004E7A28" w:rsidRDefault="00104039" w:rsidP="00555BD3">
            <w:pPr>
              <w:jc w:val="left"/>
              <w:rPr>
                <w:rFonts w:ascii="ＭＳ Ｐ明朝" w:eastAsia="ＭＳ Ｐ明朝" w:hAnsi="ＭＳ Ｐ明朝"/>
                <w:color w:val="000000" w:themeColor="text1"/>
                <w:sz w:val="18"/>
                <w:szCs w:val="20"/>
              </w:rPr>
            </w:pPr>
          </w:p>
        </w:tc>
        <w:tc>
          <w:tcPr>
            <w:tcW w:w="1426" w:type="dxa"/>
            <w:gridSpan w:val="2"/>
          </w:tcPr>
          <w:p w:rsidR="00104039" w:rsidRPr="004E7A28" w:rsidRDefault="00104039" w:rsidP="00555BD3">
            <w:pPr>
              <w:jc w:val="right"/>
              <w:rPr>
                <w:rFonts w:asciiTheme="majorEastAsia" w:eastAsiaTheme="majorEastAsia" w:hAnsiTheme="majorEastAsia"/>
                <w:color w:val="000000" w:themeColor="text1"/>
                <w:sz w:val="24"/>
                <w:szCs w:val="24"/>
              </w:rPr>
            </w:pPr>
          </w:p>
        </w:tc>
      </w:tr>
      <w:tr w:rsidR="004E7A28" w:rsidRPr="004E7A28" w:rsidTr="00555BD3">
        <w:tc>
          <w:tcPr>
            <w:tcW w:w="457" w:type="dxa"/>
            <w:hideMark/>
          </w:tcPr>
          <w:p w:rsidR="00104039" w:rsidRPr="00095128" w:rsidRDefault="00104039" w:rsidP="00555BD3">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2"/>
            <w:hideMark/>
          </w:tcPr>
          <w:p w:rsidR="00104039" w:rsidRPr="00095128" w:rsidRDefault="00104039" w:rsidP="00555BD3">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公民戦略連携デスク活動推進費</w:t>
            </w:r>
          </w:p>
        </w:tc>
        <w:tc>
          <w:tcPr>
            <w:tcW w:w="1701" w:type="dxa"/>
            <w:gridSpan w:val="2"/>
            <w:hideMark/>
          </w:tcPr>
          <w:p w:rsidR="00104039" w:rsidRPr="004E7A28" w:rsidRDefault="00104039"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1,792</w:t>
            </w:r>
            <w:r w:rsidR="0058271F" w:rsidRPr="003A639B">
              <w:rPr>
                <w:rFonts w:ascii="ＭＳ Ｐ明朝" w:eastAsia="ＭＳ Ｐ明朝" w:hAnsi="ＭＳ Ｐ明朝" w:hint="eastAsia"/>
                <w:color w:val="FFFFFF" w:themeColor="background1"/>
                <w:sz w:val="24"/>
                <w:szCs w:val="24"/>
              </w:rPr>
              <w:t>)</w:t>
            </w:r>
          </w:p>
        </w:tc>
        <w:tc>
          <w:tcPr>
            <w:tcW w:w="295" w:type="dxa"/>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vAlign w:val="center"/>
            <w:hideMark/>
          </w:tcPr>
          <w:p w:rsidR="00104039" w:rsidRPr="004E7A28" w:rsidRDefault="00104039"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【財務部】</w:t>
            </w:r>
          </w:p>
        </w:tc>
        <w:tc>
          <w:tcPr>
            <w:tcW w:w="1701" w:type="dxa"/>
            <w:gridSpan w:val="2"/>
            <w:hideMark/>
          </w:tcPr>
          <w:p w:rsidR="00104039" w:rsidRPr="004E7A28" w:rsidRDefault="00104039"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95" w:type="dxa"/>
          </w:tcPr>
          <w:p w:rsidR="00104039" w:rsidRPr="004E7A28" w:rsidRDefault="00104039" w:rsidP="00555BD3">
            <w:pPr>
              <w:jc w:val="right"/>
              <w:rPr>
                <w:rFonts w:ascii="ＭＳ ゴシック" w:eastAsia="ＭＳ ゴシック" w:hAnsi="ＭＳ ゴシック"/>
                <w:color w:val="000000" w:themeColor="text1"/>
                <w:sz w:val="24"/>
                <w:szCs w:val="24"/>
              </w:rPr>
            </w:pPr>
          </w:p>
        </w:tc>
      </w:tr>
      <w:tr w:rsidR="004E7A28" w:rsidRPr="004E7A28" w:rsidTr="00555BD3">
        <w:tc>
          <w:tcPr>
            <w:tcW w:w="570" w:type="dxa"/>
            <w:gridSpan w:val="2"/>
          </w:tcPr>
          <w:p w:rsidR="00104039" w:rsidRPr="004E7A28" w:rsidRDefault="00104039" w:rsidP="00555BD3">
            <w:pPr>
              <w:jc w:val="distribute"/>
              <w:rPr>
                <w:rFonts w:asciiTheme="majorEastAsia" w:eastAsiaTheme="majorEastAsia" w:hAnsiTheme="majorEastAsia"/>
                <w:color w:val="000000" w:themeColor="text1"/>
                <w:sz w:val="18"/>
                <w:szCs w:val="24"/>
              </w:rPr>
            </w:pPr>
          </w:p>
        </w:tc>
        <w:tc>
          <w:tcPr>
            <w:tcW w:w="7513" w:type="dxa"/>
            <w:gridSpan w:val="2"/>
            <w:hideMark/>
          </w:tcPr>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民間との新たなパートナーシップの実現に向け、企業・大学等と各部局をつなぐ、窓口・相談（コンシェルジュ）機能と、庁内バックアップ（コーディネート）機能を兼ね備えた「公民戦略連携デスク（仮称）」を設置。</w:t>
            </w:r>
          </w:p>
          <w:p w:rsidR="00104039" w:rsidRPr="004E7A28" w:rsidRDefault="00104039" w:rsidP="00555BD3">
            <w:pPr>
              <w:jc w:val="left"/>
              <w:rPr>
                <w:rFonts w:ascii="ＭＳ Ｐ明朝" w:eastAsia="ＭＳ Ｐ明朝" w:hAnsi="ＭＳ Ｐ明朝"/>
                <w:color w:val="000000" w:themeColor="text1"/>
                <w:sz w:val="18"/>
                <w:szCs w:val="20"/>
              </w:rPr>
            </w:pPr>
          </w:p>
        </w:tc>
        <w:tc>
          <w:tcPr>
            <w:tcW w:w="1426" w:type="dxa"/>
            <w:gridSpan w:val="2"/>
          </w:tcPr>
          <w:p w:rsidR="00104039" w:rsidRPr="004E7A28" w:rsidRDefault="00104039" w:rsidP="00555BD3">
            <w:pPr>
              <w:jc w:val="right"/>
              <w:rPr>
                <w:rFonts w:asciiTheme="majorEastAsia" w:eastAsiaTheme="majorEastAsia" w:hAnsiTheme="majorEastAsia"/>
                <w:color w:val="000000" w:themeColor="text1"/>
                <w:sz w:val="24"/>
                <w:szCs w:val="24"/>
              </w:rPr>
            </w:pPr>
          </w:p>
        </w:tc>
      </w:tr>
      <w:tr w:rsidR="004E7A28" w:rsidRPr="004E7A28" w:rsidTr="00555BD3">
        <w:tc>
          <w:tcPr>
            <w:tcW w:w="457" w:type="dxa"/>
            <w:hideMark/>
          </w:tcPr>
          <w:p w:rsidR="00104039" w:rsidRPr="00095128" w:rsidRDefault="00104039" w:rsidP="00555BD3">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2"/>
            <w:hideMark/>
          </w:tcPr>
          <w:p w:rsidR="00104039" w:rsidRPr="00095128" w:rsidRDefault="00104039" w:rsidP="00555BD3">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地方税徴収機構運営事業</w:t>
            </w:r>
          </w:p>
        </w:tc>
        <w:tc>
          <w:tcPr>
            <w:tcW w:w="1701" w:type="dxa"/>
            <w:gridSpan w:val="2"/>
            <w:hideMark/>
          </w:tcPr>
          <w:p w:rsidR="00104039" w:rsidRPr="004E7A28" w:rsidRDefault="00104039"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26,452</w:t>
            </w:r>
            <w:r w:rsidR="0058271F" w:rsidRPr="003A639B">
              <w:rPr>
                <w:rFonts w:ascii="ＭＳ Ｐ明朝" w:eastAsia="ＭＳ Ｐ明朝" w:hAnsi="ＭＳ Ｐ明朝" w:hint="eastAsia"/>
                <w:color w:val="FFFFFF" w:themeColor="background1"/>
                <w:sz w:val="24"/>
                <w:szCs w:val="24"/>
              </w:rPr>
              <w:t>)</w:t>
            </w:r>
          </w:p>
        </w:tc>
        <w:tc>
          <w:tcPr>
            <w:tcW w:w="295" w:type="dxa"/>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r>
      <w:tr w:rsidR="004E7A28" w:rsidRPr="004E7A28" w:rsidTr="00555BD3">
        <w:tc>
          <w:tcPr>
            <w:tcW w:w="7513" w:type="dxa"/>
            <w:gridSpan w:val="3"/>
            <w:vAlign w:val="center"/>
            <w:hideMark/>
          </w:tcPr>
          <w:p w:rsidR="00104039" w:rsidRPr="004E7A28" w:rsidRDefault="00104039" w:rsidP="00555BD3">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【財務部】</w:t>
            </w:r>
          </w:p>
        </w:tc>
        <w:tc>
          <w:tcPr>
            <w:tcW w:w="1701" w:type="dxa"/>
            <w:gridSpan w:val="2"/>
            <w:hideMark/>
          </w:tcPr>
          <w:p w:rsidR="00104039" w:rsidRPr="004E7A28" w:rsidRDefault="00104039"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95" w:type="dxa"/>
          </w:tcPr>
          <w:p w:rsidR="00104039" w:rsidRPr="004E7A28" w:rsidRDefault="00104039" w:rsidP="00555BD3">
            <w:pPr>
              <w:jc w:val="right"/>
              <w:rPr>
                <w:rFonts w:ascii="ＭＳ ゴシック" w:eastAsia="ＭＳ ゴシック" w:hAnsi="ＭＳ ゴシック"/>
                <w:color w:val="000000" w:themeColor="text1"/>
                <w:sz w:val="24"/>
                <w:szCs w:val="24"/>
              </w:rPr>
            </w:pPr>
          </w:p>
        </w:tc>
      </w:tr>
      <w:tr w:rsidR="004E7A28" w:rsidRPr="004E7A28" w:rsidTr="00555BD3">
        <w:tc>
          <w:tcPr>
            <w:tcW w:w="570" w:type="dxa"/>
            <w:gridSpan w:val="2"/>
          </w:tcPr>
          <w:p w:rsidR="00104039" w:rsidRPr="004E7A28" w:rsidRDefault="00104039" w:rsidP="00555BD3">
            <w:pPr>
              <w:jc w:val="distribute"/>
              <w:rPr>
                <w:rFonts w:asciiTheme="majorEastAsia" w:eastAsiaTheme="majorEastAsia" w:hAnsiTheme="majorEastAsia"/>
                <w:color w:val="000000" w:themeColor="text1"/>
                <w:sz w:val="18"/>
                <w:szCs w:val="24"/>
              </w:rPr>
            </w:pPr>
          </w:p>
        </w:tc>
        <w:tc>
          <w:tcPr>
            <w:tcW w:w="7513" w:type="dxa"/>
            <w:gridSpan w:val="2"/>
            <w:hideMark/>
          </w:tcPr>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滞納整理の集中化による個人住民税等の徴収率向上と徴収業務のレベルアップを図るため、府及び市町職員が共同（相互併任）で徴収事務を行う「大阪府域地方税徴収機構（仮称）」を設置・運営。</w:t>
            </w:r>
          </w:p>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参加団体数：大阪府及び27市町</w:t>
            </w:r>
          </w:p>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効果見込額</w:t>
            </w:r>
            <w:r w:rsidR="007465D9" w:rsidRPr="004E7A28">
              <w:rPr>
                <w:rFonts w:ascii="ＭＳ Ｐ明朝" w:eastAsia="ＭＳ Ｐ明朝" w:hAnsi="ＭＳ Ｐ明朝" w:hint="eastAsia"/>
                <w:color w:val="000000" w:themeColor="text1"/>
                <w:sz w:val="18"/>
                <w:szCs w:val="20"/>
              </w:rPr>
              <w:t>：</w:t>
            </w:r>
            <w:r w:rsidRPr="004E7A28">
              <w:rPr>
                <w:rFonts w:ascii="ＭＳ Ｐ明朝" w:eastAsia="ＭＳ Ｐ明朝" w:hAnsi="ＭＳ Ｐ明朝" w:hint="eastAsia"/>
                <w:color w:val="000000" w:themeColor="text1"/>
                <w:sz w:val="18"/>
                <w:szCs w:val="20"/>
              </w:rPr>
              <w:t>13.11億円（大阪府　3.2億円、市町　9.91億円）</w:t>
            </w:r>
          </w:p>
          <w:p w:rsidR="00F140ED" w:rsidRPr="004E7A28" w:rsidRDefault="00F140ED" w:rsidP="00C22AA1">
            <w:pPr>
              <w:ind w:firstLineChars="100" w:firstLine="180"/>
              <w:jc w:val="left"/>
              <w:rPr>
                <w:rFonts w:ascii="ＭＳ Ｐ明朝" w:eastAsia="ＭＳ Ｐ明朝" w:hAnsi="ＭＳ Ｐ明朝"/>
                <w:color w:val="000000" w:themeColor="text1"/>
                <w:sz w:val="18"/>
                <w:szCs w:val="20"/>
              </w:rPr>
            </w:pPr>
          </w:p>
        </w:tc>
        <w:tc>
          <w:tcPr>
            <w:tcW w:w="1426" w:type="dxa"/>
            <w:gridSpan w:val="2"/>
          </w:tcPr>
          <w:p w:rsidR="00104039" w:rsidRPr="004E7A28" w:rsidRDefault="00104039" w:rsidP="00555BD3">
            <w:pPr>
              <w:jc w:val="right"/>
              <w:rPr>
                <w:rFonts w:asciiTheme="majorEastAsia" w:eastAsiaTheme="majorEastAsia" w:hAnsiTheme="majorEastAsia"/>
                <w:color w:val="000000" w:themeColor="text1"/>
                <w:sz w:val="24"/>
                <w:szCs w:val="24"/>
              </w:rPr>
            </w:pPr>
          </w:p>
        </w:tc>
      </w:tr>
    </w:tbl>
    <w:tbl>
      <w:tblPr>
        <w:tblStyle w:val="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E7A28" w:rsidRPr="004E7A28" w:rsidTr="003D6A28">
        <w:tc>
          <w:tcPr>
            <w:tcW w:w="457" w:type="dxa"/>
          </w:tcPr>
          <w:p w:rsidR="004D2CF5" w:rsidRPr="004E7A28" w:rsidRDefault="004D2CF5" w:rsidP="00A676F2">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2"/>
          </w:tcPr>
          <w:p w:rsidR="004D2CF5" w:rsidRPr="004E7A28" w:rsidRDefault="004D2CF5" w:rsidP="00A676F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「太陽の塔」内部公開にかかる寄附金募集事業</w:t>
            </w:r>
            <w:r w:rsidR="003D3E7D" w:rsidRPr="003D3E7D">
              <w:rPr>
                <w:rFonts w:ascii="ＭＳ Ｐゴシック" w:eastAsia="ＭＳ Ｐゴシック" w:hAnsi="ＭＳ Ｐゴシック" w:hint="eastAsia"/>
                <w:b/>
                <w:color w:val="000000" w:themeColor="text1"/>
                <w:sz w:val="24"/>
                <w:szCs w:val="24"/>
              </w:rPr>
              <w:t>&lt;再掲&gt;</w:t>
            </w:r>
          </w:p>
          <w:p w:rsidR="004D2CF5" w:rsidRPr="004E7A28" w:rsidRDefault="004D2CF5" w:rsidP="00A676F2">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（日本万国博覧会記念公園事業特別会計）</w:t>
            </w:r>
          </w:p>
        </w:tc>
        <w:tc>
          <w:tcPr>
            <w:tcW w:w="1701" w:type="dxa"/>
            <w:gridSpan w:val="2"/>
          </w:tcPr>
          <w:p w:rsidR="004D2CF5" w:rsidRPr="004E7A28" w:rsidRDefault="004D2CF5" w:rsidP="00A676F2">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13,500</w:t>
            </w:r>
            <w:r w:rsidR="0058271F" w:rsidRPr="003A639B">
              <w:rPr>
                <w:rFonts w:ascii="ＭＳ Ｐ明朝" w:eastAsia="ＭＳ Ｐ明朝" w:hAnsi="ＭＳ Ｐ明朝" w:hint="eastAsia"/>
                <w:color w:val="FFFFFF" w:themeColor="background1"/>
                <w:sz w:val="24"/>
                <w:szCs w:val="24"/>
              </w:rPr>
              <w:t>)</w:t>
            </w:r>
          </w:p>
          <w:p w:rsidR="004D2CF5" w:rsidRPr="004E7A28" w:rsidRDefault="004D2CF5" w:rsidP="00A676F2">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4" w:type="dxa"/>
          </w:tcPr>
          <w:p w:rsidR="004D2CF5" w:rsidRPr="004E7A28" w:rsidRDefault="004D2CF5" w:rsidP="00A676F2">
            <w:pPr>
              <w:wordWrap w:val="0"/>
              <w:jc w:val="right"/>
              <w:rPr>
                <w:rFonts w:ascii="ＭＳ ゴシック" w:eastAsia="ＭＳ ゴシック" w:hAnsi="ＭＳ ゴシック"/>
                <w:color w:val="000000" w:themeColor="text1"/>
                <w:sz w:val="24"/>
                <w:szCs w:val="24"/>
              </w:rPr>
            </w:pPr>
          </w:p>
        </w:tc>
      </w:tr>
      <w:tr w:rsidR="004E7A28" w:rsidRPr="004E7A28" w:rsidTr="003D6A28">
        <w:tc>
          <w:tcPr>
            <w:tcW w:w="7513" w:type="dxa"/>
            <w:gridSpan w:val="3"/>
            <w:vAlign w:val="center"/>
          </w:tcPr>
          <w:p w:rsidR="004D2CF5" w:rsidRPr="004E7A28" w:rsidRDefault="004D2CF5" w:rsidP="00A676F2">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【府民文化部】</w:t>
            </w:r>
          </w:p>
        </w:tc>
        <w:tc>
          <w:tcPr>
            <w:tcW w:w="1701" w:type="dxa"/>
            <w:gridSpan w:val="2"/>
          </w:tcPr>
          <w:p w:rsidR="004D2CF5" w:rsidRPr="004E7A28" w:rsidRDefault="004D2CF5" w:rsidP="00A676F2">
            <w:pPr>
              <w:jc w:val="right"/>
              <w:rPr>
                <w:rFonts w:ascii="ＭＳ Ｐ明朝" w:eastAsia="ＭＳ Ｐ明朝" w:hAnsi="ＭＳ Ｐ明朝"/>
                <w:color w:val="000000" w:themeColor="text1"/>
                <w:sz w:val="24"/>
                <w:szCs w:val="24"/>
              </w:rPr>
            </w:pPr>
          </w:p>
        </w:tc>
        <w:tc>
          <w:tcPr>
            <w:tcW w:w="284" w:type="dxa"/>
          </w:tcPr>
          <w:p w:rsidR="004D2CF5" w:rsidRPr="004E7A28" w:rsidRDefault="004D2CF5" w:rsidP="00A676F2">
            <w:pPr>
              <w:jc w:val="right"/>
              <w:rPr>
                <w:rFonts w:ascii="ＭＳ ゴシック" w:eastAsia="ＭＳ ゴシック" w:hAnsi="ＭＳ ゴシック"/>
                <w:color w:val="000000" w:themeColor="text1"/>
                <w:sz w:val="24"/>
                <w:szCs w:val="24"/>
              </w:rPr>
            </w:pPr>
          </w:p>
        </w:tc>
      </w:tr>
      <w:tr w:rsidR="003D6A28" w:rsidRPr="004E7A28" w:rsidTr="003D6A28">
        <w:tc>
          <w:tcPr>
            <w:tcW w:w="567" w:type="dxa"/>
            <w:gridSpan w:val="2"/>
          </w:tcPr>
          <w:p w:rsidR="004D2CF5" w:rsidRPr="004E7A28" w:rsidRDefault="004D2CF5" w:rsidP="00A676F2">
            <w:pPr>
              <w:jc w:val="distribute"/>
              <w:rPr>
                <w:rFonts w:asciiTheme="majorEastAsia" w:eastAsiaTheme="majorEastAsia" w:hAnsiTheme="majorEastAsia"/>
                <w:color w:val="000000" w:themeColor="text1"/>
                <w:sz w:val="18"/>
                <w:szCs w:val="24"/>
              </w:rPr>
            </w:pPr>
          </w:p>
        </w:tc>
        <w:tc>
          <w:tcPr>
            <w:tcW w:w="7513" w:type="dxa"/>
            <w:gridSpan w:val="2"/>
          </w:tcPr>
          <w:p w:rsidR="004D2CF5" w:rsidRPr="004E7A28" w:rsidRDefault="004D2CF5" w:rsidP="00A676F2">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 xml:space="preserve">　「太陽の塔」内部公開にかかる展示物制作費用の一部について、ふるさと納税制度を活用し、広く寄附金を募集。</w:t>
            </w:r>
          </w:p>
          <w:p w:rsidR="004D2CF5" w:rsidRPr="004E7A28" w:rsidRDefault="004D2CF5" w:rsidP="00833FAA">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・目標額：1億円</w:t>
            </w:r>
          </w:p>
          <w:p w:rsidR="004D2CF5" w:rsidRPr="004E7A28" w:rsidRDefault="004D2CF5" w:rsidP="00833FAA">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・募集期間（予定）：平成27年10月～平成29年3月（債務負担行為を設定）</w:t>
            </w:r>
          </w:p>
          <w:p w:rsidR="004D2CF5" w:rsidRPr="004E7A28" w:rsidRDefault="004D2CF5" w:rsidP="00A676F2">
            <w:pPr>
              <w:jc w:val="left"/>
              <w:rPr>
                <w:rFonts w:ascii="ＭＳ Ｐ明朝" w:eastAsia="ＭＳ Ｐ明朝" w:hAnsi="ＭＳ Ｐ明朝"/>
                <w:color w:val="000000" w:themeColor="text1"/>
                <w:sz w:val="18"/>
                <w:szCs w:val="20"/>
              </w:rPr>
            </w:pPr>
          </w:p>
        </w:tc>
        <w:tc>
          <w:tcPr>
            <w:tcW w:w="1418" w:type="dxa"/>
            <w:gridSpan w:val="2"/>
          </w:tcPr>
          <w:p w:rsidR="004D2CF5" w:rsidRPr="004E7A28" w:rsidRDefault="004D2CF5" w:rsidP="00A676F2">
            <w:pPr>
              <w:jc w:val="right"/>
              <w:rPr>
                <w:rFonts w:asciiTheme="majorEastAsia" w:eastAsiaTheme="majorEastAsia" w:hAnsiTheme="majorEastAsia"/>
                <w:color w:val="000000" w:themeColor="text1"/>
                <w:sz w:val="24"/>
                <w:szCs w:val="24"/>
              </w:rPr>
            </w:pPr>
          </w:p>
        </w:tc>
      </w:tr>
    </w:tbl>
    <w:p w:rsidR="001833EF" w:rsidRDefault="001833EF" w:rsidP="0081791D">
      <w:pPr>
        <w:rPr>
          <w:color w:val="000000" w:themeColor="text1"/>
        </w:rPr>
      </w:pPr>
    </w:p>
    <w:p w:rsidR="00C22AA1" w:rsidRDefault="00C22AA1" w:rsidP="0081791D">
      <w:pPr>
        <w:rPr>
          <w:color w:val="000000" w:themeColor="text1"/>
        </w:rPr>
      </w:pPr>
    </w:p>
    <w:p w:rsidR="00C22AA1" w:rsidRDefault="00C22AA1" w:rsidP="0081791D">
      <w:pPr>
        <w:rPr>
          <w:color w:val="000000" w:themeColor="text1"/>
        </w:rPr>
      </w:pPr>
    </w:p>
    <w:p w:rsidR="00C22AA1" w:rsidRDefault="00C22AA1" w:rsidP="0081791D">
      <w:pPr>
        <w:rPr>
          <w:color w:val="000000" w:themeColor="text1"/>
        </w:rPr>
      </w:pPr>
    </w:p>
    <w:p w:rsidR="00C22AA1" w:rsidRDefault="00C22AA1" w:rsidP="0081791D">
      <w:pPr>
        <w:rPr>
          <w:color w:val="000000" w:themeColor="text1"/>
        </w:rPr>
      </w:pPr>
    </w:p>
    <w:p w:rsidR="00C22AA1" w:rsidRDefault="00C22AA1" w:rsidP="0081791D">
      <w:pPr>
        <w:rPr>
          <w:color w:val="000000" w:themeColor="text1"/>
        </w:rPr>
      </w:pPr>
    </w:p>
    <w:p w:rsidR="00C22AA1" w:rsidRDefault="00C22AA1" w:rsidP="0081791D">
      <w:pPr>
        <w:rPr>
          <w:color w:val="000000" w:themeColor="text1"/>
        </w:rPr>
      </w:pPr>
    </w:p>
    <w:p w:rsidR="00C22AA1" w:rsidRDefault="00C22AA1" w:rsidP="0081791D">
      <w:pPr>
        <w:rPr>
          <w:color w:val="000000" w:themeColor="text1"/>
        </w:rPr>
      </w:pPr>
    </w:p>
    <w:p w:rsidR="00C22AA1" w:rsidRDefault="00C22AA1" w:rsidP="0081791D">
      <w:pPr>
        <w:rPr>
          <w:color w:val="000000" w:themeColor="text1"/>
        </w:rPr>
      </w:pPr>
    </w:p>
    <w:p w:rsidR="00F140ED" w:rsidRPr="004E7A28" w:rsidRDefault="00F140ED" w:rsidP="0081791D">
      <w:pPr>
        <w:rPr>
          <w:color w:val="000000" w:themeColor="text1"/>
        </w:rPr>
      </w:pPr>
    </w:p>
    <w:p w:rsidR="002909BB" w:rsidRPr="004E7A28" w:rsidRDefault="002909BB" w:rsidP="002909BB">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r w:rsidRPr="004E7A28">
        <w:rPr>
          <w:rFonts w:asciiTheme="majorEastAsia" w:eastAsiaTheme="majorEastAsia" w:hAnsiTheme="majorEastAsia" w:cs="Meiryo UI" w:hint="eastAsia"/>
          <w:b/>
          <w:bCs/>
          <w:color w:val="000000" w:themeColor="text1"/>
          <w:kern w:val="24"/>
          <w:sz w:val="28"/>
          <w:bdr w:val="single" w:sz="4" w:space="0" w:color="auto" w:frame="1"/>
        </w:rPr>
        <w:t xml:space="preserve">その他　　　　　　　　　　　　　　</w:t>
      </w:r>
    </w:p>
    <w:p w:rsidR="002909BB" w:rsidRPr="004E7A28" w:rsidRDefault="002909BB" w:rsidP="002909BB">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3"/>
        <w:gridCol w:w="15"/>
        <w:gridCol w:w="5936"/>
        <w:gridCol w:w="992"/>
        <w:gridCol w:w="428"/>
        <w:gridCol w:w="142"/>
        <w:gridCol w:w="1131"/>
        <w:gridCol w:w="287"/>
        <w:gridCol w:w="11"/>
      </w:tblGrid>
      <w:tr w:rsidR="004E7A28" w:rsidRPr="004E7A28" w:rsidTr="001B55AB">
        <w:trPr>
          <w:gridAfter w:val="1"/>
          <w:wAfter w:w="11" w:type="dxa"/>
        </w:trPr>
        <w:tc>
          <w:tcPr>
            <w:tcW w:w="457" w:type="dxa"/>
            <w:gridSpan w:val="2"/>
            <w:hideMark/>
          </w:tcPr>
          <w:p w:rsidR="002909BB" w:rsidRPr="004E7A28" w:rsidRDefault="002909BB">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4"/>
            <w:hideMark/>
          </w:tcPr>
          <w:p w:rsidR="002909BB" w:rsidRPr="004E7A28" w:rsidRDefault="002909BB">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庁舎等の整備・改修</w:t>
            </w:r>
          </w:p>
        </w:tc>
        <w:tc>
          <w:tcPr>
            <w:tcW w:w="1701" w:type="dxa"/>
            <w:gridSpan w:val="3"/>
            <w:hideMark/>
          </w:tcPr>
          <w:p w:rsidR="002909BB" w:rsidRPr="004E7A28" w:rsidRDefault="00395B2D" w:rsidP="00395B2D">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w:t>
            </w:r>
            <w:r w:rsidR="002909BB" w:rsidRPr="004E7A28">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226</w:t>
            </w:r>
            <w:r w:rsidR="002909BB" w:rsidRPr="004E7A28">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358</w:t>
            </w:r>
            <w:r w:rsidR="0058271F" w:rsidRPr="003A639B">
              <w:rPr>
                <w:rFonts w:ascii="ＭＳ Ｐ明朝" w:eastAsia="ＭＳ Ｐ明朝" w:hAnsi="ＭＳ Ｐ明朝" w:hint="eastAsia"/>
                <w:color w:val="FFFFFF" w:themeColor="background1"/>
                <w:sz w:val="24"/>
                <w:szCs w:val="24"/>
              </w:rPr>
              <w:t>)</w:t>
            </w:r>
          </w:p>
        </w:tc>
        <w:tc>
          <w:tcPr>
            <w:tcW w:w="287" w:type="dxa"/>
          </w:tcPr>
          <w:p w:rsidR="002909BB" w:rsidRPr="004E7A28" w:rsidRDefault="002909BB">
            <w:pPr>
              <w:wordWrap w:val="0"/>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Pr>
        <w:tc>
          <w:tcPr>
            <w:tcW w:w="7513" w:type="dxa"/>
            <w:gridSpan w:val="6"/>
            <w:hideMark/>
          </w:tcPr>
          <w:p w:rsidR="002909BB" w:rsidRPr="004E7A28" w:rsidRDefault="002909BB">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【総務部】</w:t>
            </w:r>
          </w:p>
        </w:tc>
        <w:tc>
          <w:tcPr>
            <w:tcW w:w="1701" w:type="dxa"/>
            <w:gridSpan w:val="3"/>
            <w:hideMark/>
          </w:tcPr>
          <w:p w:rsidR="002909BB" w:rsidRPr="004E7A28" w:rsidRDefault="002909BB" w:rsidP="00395B2D">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(2,9</w:t>
            </w:r>
            <w:r w:rsidR="00395B2D">
              <w:rPr>
                <w:rFonts w:ascii="ＭＳ Ｐ明朝" w:eastAsia="ＭＳ Ｐ明朝" w:hAnsi="ＭＳ Ｐ明朝" w:hint="eastAsia"/>
                <w:color w:val="000000" w:themeColor="text1"/>
                <w:sz w:val="24"/>
                <w:szCs w:val="24"/>
              </w:rPr>
              <w:t>70</w:t>
            </w:r>
            <w:r w:rsidRPr="004E7A28">
              <w:rPr>
                <w:rFonts w:ascii="ＭＳ Ｐ明朝" w:eastAsia="ＭＳ Ｐ明朝" w:hAnsi="ＭＳ Ｐ明朝" w:hint="eastAsia"/>
                <w:color w:val="000000" w:themeColor="text1"/>
                <w:sz w:val="24"/>
                <w:szCs w:val="24"/>
              </w:rPr>
              <w:t>,</w:t>
            </w:r>
            <w:r w:rsidR="00395B2D">
              <w:rPr>
                <w:rFonts w:ascii="ＭＳ Ｐ明朝" w:eastAsia="ＭＳ Ｐ明朝" w:hAnsi="ＭＳ Ｐ明朝" w:hint="eastAsia"/>
                <w:color w:val="000000" w:themeColor="text1"/>
                <w:sz w:val="24"/>
                <w:szCs w:val="24"/>
              </w:rPr>
              <w:t>222</w:t>
            </w:r>
            <w:r w:rsidRPr="004E7A28">
              <w:rPr>
                <w:rFonts w:ascii="ＭＳ Ｐ明朝" w:eastAsia="ＭＳ Ｐ明朝" w:hAnsi="ＭＳ Ｐ明朝" w:hint="eastAsia"/>
                <w:color w:val="000000" w:themeColor="text1"/>
                <w:sz w:val="24"/>
                <w:szCs w:val="24"/>
              </w:rPr>
              <w:t>)</w:t>
            </w:r>
          </w:p>
        </w:tc>
        <w:tc>
          <w:tcPr>
            <w:tcW w:w="287" w:type="dxa"/>
          </w:tcPr>
          <w:p w:rsidR="002909BB" w:rsidRPr="004E7A28" w:rsidRDefault="002909BB">
            <w:pPr>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Height w:val="345"/>
        </w:trPr>
        <w:tc>
          <w:tcPr>
            <w:tcW w:w="284" w:type="dxa"/>
          </w:tcPr>
          <w:p w:rsidR="002909BB" w:rsidRPr="004E7A28" w:rsidRDefault="002909BB">
            <w:pPr>
              <w:jc w:val="left"/>
              <w:rPr>
                <w:rFonts w:ascii="ＭＳ ゴシック" w:eastAsia="ＭＳ ゴシック" w:hAnsi="ＭＳ ゴシック" w:cs="Meiryo UI"/>
                <w:color w:val="000000" w:themeColor="text1"/>
                <w:sz w:val="22"/>
                <w:szCs w:val="24"/>
              </w:rPr>
            </w:pPr>
          </w:p>
        </w:tc>
        <w:tc>
          <w:tcPr>
            <w:tcW w:w="6237" w:type="dxa"/>
            <w:gridSpan w:val="4"/>
            <w:hideMark/>
          </w:tcPr>
          <w:p w:rsidR="002909BB" w:rsidRPr="004E7A28" w:rsidRDefault="002909BB">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・府庁本館の改修（耐震改修、環境改善、計画保全）</w:t>
            </w:r>
          </w:p>
        </w:tc>
        <w:tc>
          <w:tcPr>
            <w:tcW w:w="1420" w:type="dxa"/>
            <w:gridSpan w:val="2"/>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3,525,963</w:t>
            </w:r>
          </w:p>
        </w:tc>
        <w:tc>
          <w:tcPr>
            <w:tcW w:w="1560" w:type="dxa"/>
            <w:gridSpan w:val="3"/>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(2,564,874)</w:t>
            </w:r>
          </w:p>
        </w:tc>
      </w:tr>
      <w:tr w:rsidR="004E7A28" w:rsidRPr="004E7A28" w:rsidTr="001B55AB">
        <w:trPr>
          <w:gridAfter w:val="1"/>
          <w:wAfter w:w="11" w:type="dxa"/>
          <w:trHeight w:val="1633"/>
        </w:trPr>
        <w:tc>
          <w:tcPr>
            <w:tcW w:w="570" w:type="dxa"/>
            <w:gridSpan w:val="3"/>
          </w:tcPr>
          <w:p w:rsidR="002909BB" w:rsidRPr="004E7A28" w:rsidRDefault="002909BB">
            <w:pPr>
              <w:jc w:val="distribute"/>
              <w:rPr>
                <w:rFonts w:asciiTheme="majorEastAsia" w:eastAsiaTheme="majorEastAsia" w:hAnsiTheme="majorEastAsia"/>
                <w:color w:val="000000" w:themeColor="text1"/>
                <w:sz w:val="18"/>
                <w:szCs w:val="24"/>
              </w:rPr>
            </w:pPr>
          </w:p>
        </w:tc>
        <w:tc>
          <w:tcPr>
            <w:tcW w:w="7513" w:type="dxa"/>
            <w:gridSpan w:val="5"/>
            <w:hideMark/>
          </w:tcPr>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府有建築物耐震化実施方針に基づき、耐震性能の低い本館の耐震改修工事を実施するとともに、老朽化した執務室・廊下等の内装改修や経年劣化している屋上・外壁からの漏水対策、電気設備、衛生設備、空調設備の機能更新を実施。</w:t>
            </w:r>
          </w:p>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・耐震改修工事　2,709,740千円</w:t>
            </w:r>
          </w:p>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・環境改善工事　　389,430千円</w:t>
            </w:r>
          </w:p>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・計画保全工事　　426,793千円</w:t>
            </w:r>
          </w:p>
          <w:p w:rsidR="00B95319" w:rsidRPr="004E7A28" w:rsidRDefault="00B95319" w:rsidP="00B95319">
            <w:pPr>
              <w:jc w:val="left"/>
              <w:rPr>
                <w:rFonts w:asciiTheme="minorEastAsia" w:hAnsiTheme="minorEastAsia"/>
                <w:color w:val="000000" w:themeColor="text1"/>
                <w:sz w:val="18"/>
                <w:szCs w:val="20"/>
              </w:rPr>
            </w:pPr>
          </w:p>
        </w:tc>
        <w:tc>
          <w:tcPr>
            <w:tcW w:w="1418" w:type="dxa"/>
            <w:gridSpan w:val="2"/>
          </w:tcPr>
          <w:p w:rsidR="002909BB" w:rsidRPr="004E7A28" w:rsidRDefault="002909BB">
            <w:pPr>
              <w:jc w:val="right"/>
              <w:rPr>
                <w:rFonts w:asciiTheme="majorEastAsia" w:eastAsiaTheme="majorEastAsia" w:hAnsiTheme="majorEastAsia"/>
                <w:color w:val="000000" w:themeColor="text1"/>
                <w:sz w:val="24"/>
                <w:szCs w:val="24"/>
              </w:rPr>
            </w:pPr>
          </w:p>
        </w:tc>
      </w:tr>
      <w:tr w:rsidR="004E7A28" w:rsidRPr="004E7A28" w:rsidTr="001B55AB">
        <w:trPr>
          <w:gridAfter w:val="1"/>
          <w:wAfter w:w="11" w:type="dxa"/>
          <w:trHeight w:val="345"/>
        </w:trPr>
        <w:tc>
          <w:tcPr>
            <w:tcW w:w="284" w:type="dxa"/>
          </w:tcPr>
          <w:p w:rsidR="002909BB" w:rsidRPr="004E7A28" w:rsidRDefault="002909BB">
            <w:pPr>
              <w:jc w:val="left"/>
              <w:rPr>
                <w:rFonts w:ascii="ＭＳ ゴシック" w:eastAsia="ＭＳ ゴシック" w:hAnsi="ＭＳ ゴシック" w:cs="Meiryo UI"/>
                <w:color w:val="000000" w:themeColor="text1"/>
                <w:sz w:val="22"/>
                <w:szCs w:val="24"/>
              </w:rPr>
            </w:pPr>
          </w:p>
        </w:tc>
        <w:tc>
          <w:tcPr>
            <w:tcW w:w="6237" w:type="dxa"/>
            <w:gridSpan w:val="4"/>
            <w:hideMark/>
          </w:tcPr>
          <w:p w:rsidR="002909BB" w:rsidRPr="004E7A28" w:rsidRDefault="002909BB">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・大手前地区庁舎周辺整備</w:t>
            </w:r>
          </w:p>
        </w:tc>
        <w:tc>
          <w:tcPr>
            <w:tcW w:w="1420" w:type="dxa"/>
            <w:gridSpan w:val="2"/>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539,468</w:t>
            </w:r>
          </w:p>
        </w:tc>
        <w:tc>
          <w:tcPr>
            <w:tcW w:w="1560" w:type="dxa"/>
            <w:gridSpan w:val="3"/>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(80,558)</w:t>
            </w:r>
          </w:p>
        </w:tc>
      </w:tr>
      <w:tr w:rsidR="004E7A28" w:rsidRPr="004E7A28" w:rsidTr="001B55AB">
        <w:trPr>
          <w:gridAfter w:val="1"/>
          <w:wAfter w:w="11" w:type="dxa"/>
          <w:trHeight w:val="919"/>
        </w:trPr>
        <w:tc>
          <w:tcPr>
            <w:tcW w:w="570" w:type="dxa"/>
            <w:gridSpan w:val="3"/>
          </w:tcPr>
          <w:p w:rsidR="002909BB" w:rsidRPr="004E7A28" w:rsidRDefault="002909BB">
            <w:pPr>
              <w:jc w:val="distribute"/>
              <w:rPr>
                <w:rFonts w:asciiTheme="majorEastAsia" w:eastAsiaTheme="majorEastAsia" w:hAnsiTheme="majorEastAsia"/>
                <w:color w:val="000000" w:themeColor="text1"/>
                <w:sz w:val="18"/>
                <w:szCs w:val="24"/>
              </w:rPr>
            </w:pPr>
          </w:p>
        </w:tc>
        <w:tc>
          <w:tcPr>
            <w:tcW w:w="7513" w:type="dxa"/>
            <w:gridSpan w:val="5"/>
            <w:hideMark/>
          </w:tcPr>
          <w:p w:rsidR="002909BB" w:rsidRPr="004E7A28" w:rsidRDefault="002909BB">
            <w:pPr>
              <w:ind w:left="2" w:firstLineChars="97" w:firstLine="175"/>
              <w:jc w:val="left"/>
              <w:rPr>
                <w:rFonts w:asciiTheme="minorEastAsia" w:hAnsiTheme="minorEastAsia"/>
                <w:color w:val="000000" w:themeColor="text1"/>
                <w:sz w:val="18"/>
                <w:szCs w:val="18"/>
              </w:rPr>
            </w:pPr>
            <w:r w:rsidRPr="004E7A28">
              <w:rPr>
                <w:rFonts w:asciiTheme="minorEastAsia" w:hAnsiTheme="minorEastAsia" w:hint="eastAsia"/>
                <w:color w:val="000000" w:themeColor="text1"/>
                <w:sz w:val="18"/>
                <w:szCs w:val="18"/>
              </w:rPr>
              <w:t>府立成人病センターの大手前地区への移転建替えや立体駐車場建設等に伴い、連絡通路や進入路の整備工事等を実施。</w:t>
            </w:r>
          </w:p>
          <w:p w:rsidR="002909BB" w:rsidRPr="004E7A28" w:rsidRDefault="002909BB">
            <w:pPr>
              <w:ind w:left="2" w:firstLineChars="97" w:firstLine="175"/>
              <w:jc w:val="left"/>
              <w:rPr>
                <w:rFonts w:asciiTheme="minorEastAsia" w:hAnsiTheme="minorEastAsia"/>
                <w:color w:val="000000" w:themeColor="text1"/>
                <w:sz w:val="18"/>
                <w:szCs w:val="18"/>
              </w:rPr>
            </w:pPr>
            <w:r w:rsidRPr="004E7A28">
              <w:rPr>
                <w:rFonts w:asciiTheme="minorEastAsia" w:hAnsiTheme="minorEastAsia" w:hint="eastAsia"/>
                <w:color w:val="000000" w:themeColor="text1"/>
                <w:sz w:val="18"/>
                <w:szCs w:val="18"/>
              </w:rPr>
              <w:t>・大手前連絡通路等整備工事</w:t>
            </w:r>
            <w:r w:rsidRPr="004E7A28">
              <w:rPr>
                <w:rFonts w:asciiTheme="minorEastAsia" w:hAnsiTheme="minorEastAsia" w:hint="eastAsia"/>
                <w:color w:val="000000" w:themeColor="text1"/>
                <w:sz w:val="17"/>
                <w:szCs w:val="17"/>
              </w:rPr>
              <w:t>（新別館連絡通路、大手前進入路等整備工事等）</w:t>
            </w:r>
            <w:r w:rsidRPr="004E7A28">
              <w:rPr>
                <w:rFonts w:asciiTheme="minorEastAsia" w:hAnsiTheme="minorEastAsia" w:hint="eastAsia"/>
                <w:color w:val="000000" w:themeColor="text1"/>
                <w:sz w:val="18"/>
                <w:szCs w:val="18"/>
              </w:rPr>
              <w:t>512,364千円</w:t>
            </w:r>
          </w:p>
          <w:p w:rsidR="002909BB" w:rsidRPr="004E7A28" w:rsidRDefault="002909BB">
            <w:pPr>
              <w:ind w:left="2" w:firstLineChars="97" w:firstLine="175"/>
              <w:jc w:val="left"/>
              <w:rPr>
                <w:rFonts w:asciiTheme="minorEastAsia" w:hAnsiTheme="minorEastAsia"/>
                <w:color w:val="000000" w:themeColor="text1"/>
                <w:sz w:val="18"/>
                <w:szCs w:val="18"/>
              </w:rPr>
            </w:pPr>
            <w:r w:rsidRPr="004E7A28">
              <w:rPr>
                <w:rFonts w:asciiTheme="minorEastAsia" w:hAnsiTheme="minorEastAsia" w:hint="eastAsia"/>
                <w:color w:val="000000" w:themeColor="text1"/>
                <w:sz w:val="18"/>
                <w:szCs w:val="18"/>
              </w:rPr>
              <w:t>・大手前街区中通り等整備工事実施設計等　27,104千円</w:t>
            </w:r>
          </w:p>
          <w:p w:rsidR="00B95319" w:rsidRPr="004E7A28" w:rsidRDefault="00B95319" w:rsidP="00B95319">
            <w:pPr>
              <w:jc w:val="left"/>
              <w:rPr>
                <w:rFonts w:asciiTheme="minorEastAsia" w:hAnsiTheme="minorEastAsia"/>
                <w:color w:val="000000" w:themeColor="text1"/>
                <w:sz w:val="18"/>
                <w:szCs w:val="18"/>
              </w:rPr>
            </w:pPr>
          </w:p>
        </w:tc>
        <w:tc>
          <w:tcPr>
            <w:tcW w:w="1418" w:type="dxa"/>
            <w:gridSpan w:val="2"/>
          </w:tcPr>
          <w:p w:rsidR="002909BB" w:rsidRPr="004E7A28" w:rsidRDefault="002909BB">
            <w:pPr>
              <w:jc w:val="right"/>
              <w:rPr>
                <w:rFonts w:asciiTheme="majorEastAsia" w:eastAsiaTheme="majorEastAsia" w:hAnsiTheme="majorEastAsia"/>
                <w:color w:val="000000" w:themeColor="text1"/>
                <w:sz w:val="24"/>
                <w:szCs w:val="24"/>
              </w:rPr>
            </w:pPr>
          </w:p>
        </w:tc>
      </w:tr>
      <w:tr w:rsidR="004E7A28" w:rsidRPr="004E7A28" w:rsidTr="001B55AB">
        <w:trPr>
          <w:gridAfter w:val="1"/>
          <w:wAfter w:w="11" w:type="dxa"/>
          <w:trHeight w:val="345"/>
        </w:trPr>
        <w:tc>
          <w:tcPr>
            <w:tcW w:w="284" w:type="dxa"/>
          </w:tcPr>
          <w:p w:rsidR="002909BB" w:rsidRPr="004E7A28" w:rsidRDefault="002909BB">
            <w:pPr>
              <w:jc w:val="left"/>
              <w:rPr>
                <w:rFonts w:ascii="ＭＳ ゴシック" w:eastAsia="ＭＳ ゴシック" w:hAnsi="ＭＳ ゴシック" w:cs="Meiryo UI"/>
                <w:color w:val="000000" w:themeColor="text1"/>
                <w:sz w:val="22"/>
                <w:szCs w:val="24"/>
              </w:rPr>
            </w:pPr>
          </w:p>
        </w:tc>
        <w:tc>
          <w:tcPr>
            <w:tcW w:w="6237" w:type="dxa"/>
            <w:gridSpan w:val="4"/>
            <w:hideMark/>
          </w:tcPr>
          <w:p w:rsidR="002909BB" w:rsidRPr="004E7A28" w:rsidRDefault="002909BB">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・咲洲庁舎の設備改修</w:t>
            </w:r>
          </w:p>
        </w:tc>
        <w:tc>
          <w:tcPr>
            <w:tcW w:w="1420" w:type="dxa"/>
            <w:gridSpan w:val="2"/>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545,800</w:t>
            </w:r>
          </w:p>
        </w:tc>
        <w:tc>
          <w:tcPr>
            <w:tcW w:w="1560" w:type="dxa"/>
            <w:gridSpan w:val="3"/>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(262,859)</w:t>
            </w:r>
          </w:p>
        </w:tc>
      </w:tr>
      <w:tr w:rsidR="004E7A28" w:rsidRPr="004E7A28" w:rsidTr="001B55AB">
        <w:trPr>
          <w:gridAfter w:val="1"/>
          <w:wAfter w:w="11" w:type="dxa"/>
        </w:trPr>
        <w:tc>
          <w:tcPr>
            <w:tcW w:w="570" w:type="dxa"/>
            <w:gridSpan w:val="3"/>
          </w:tcPr>
          <w:p w:rsidR="002909BB" w:rsidRPr="004E7A28" w:rsidRDefault="002909BB">
            <w:pPr>
              <w:jc w:val="distribute"/>
              <w:rPr>
                <w:rFonts w:asciiTheme="majorEastAsia" w:eastAsiaTheme="majorEastAsia" w:hAnsiTheme="majorEastAsia"/>
                <w:color w:val="000000" w:themeColor="text1"/>
                <w:sz w:val="18"/>
                <w:szCs w:val="24"/>
              </w:rPr>
            </w:pPr>
          </w:p>
        </w:tc>
        <w:tc>
          <w:tcPr>
            <w:tcW w:w="7513" w:type="dxa"/>
            <w:gridSpan w:val="5"/>
          </w:tcPr>
          <w:p w:rsidR="002909BB" w:rsidRPr="004E7A28" w:rsidRDefault="002909BB">
            <w:pPr>
              <w:ind w:left="2" w:firstLineChars="97" w:firstLine="175"/>
              <w:jc w:val="left"/>
              <w:rPr>
                <w:rFonts w:asciiTheme="minorEastAsia" w:hAnsiTheme="minorEastAsia"/>
                <w:color w:val="000000" w:themeColor="text1"/>
                <w:sz w:val="18"/>
                <w:szCs w:val="18"/>
              </w:rPr>
            </w:pPr>
            <w:r w:rsidRPr="004E7A28">
              <w:rPr>
                <w:rFonts w:ascii="ＭＳ Ｐ明朝" w:eastAsia="ＭＳ Ｐ明朝" w:hAnsi="ＭＳ Ｐ明朝" w:hint="eastAsia"/>
                <w:color w:val="000000" w:themeColor="text1"/>
                <w:sz w:val="18"/>
                <w:szCs w:val="20"/>
              </w:rPr>
              <w:t>経年劣化により更新が必要な設備について、改修工事を実施。</w:t>
            </w:r>
          </w:p>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18"/>
              </w:rPr>
              <w:t>・</w:t>
            </w:r>
            <w:r w:rsidRPr="004E7A28">
              <w:rPr>
                <w:rFonts w:asciiTheme="minorEastAsia" w:hAnsiTheme="minorEastAsia" w:hint="eastAsia"/>
                <w:color w:val="000000" w:themeColor="text1"/>
                <w:sz w:val="18"/>
                <w:szCs w:val="20"/>
              </w:rPr>
              <w:t>消防設備改修工事　484,000千円</w:t>
            </w:r>
          </w:p>
          <w:p w:rsidR="002909BB" w:rsidRPr="004E7A28" w:rsidRDefault="002909BB">
            <w:pPr>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 xml:space="preserve">　・消防隊専用無線設備改修工事　61,800千円</w:t>
            </w:r>
          </w:p>
          <w:p w:rsidR="00B95319" w:rsidRPr="004E7A28" w:rsidRDefault="00B95319" w:rsidP="00365E9E">
            <w:pPr>
              <w:jc w:val="left"/>
              <w:rPr>
                <w:rFonts w:ascii="ＭＳ Ｐ明朝" w:eastAsia="ＭＳ Ｐ明朝" w:hAnsi="ＭＳ Ｐ明朝"/>
                <w:color w:val="000000" w:themeColor="text1"/>
                <w:sz w:val="18"/>
                <w:szCs w:val="20"/>
              </w:rPr>
            </w:pPr>
          </w:p>
        </w:tc>
        <w:tc>
          <w:tcPr>
            <w:tcW w:w="1418" w:type="dxa"/>
            <w:gridSpan w:val="2"/>
          </w:tcPr>
          <w:p w:rsidR="002909BB" w:rsidRPr="004E7A28" w:rsidRDefault="002909BB">
            <w:pPr>
              <w:jc w:val="right"/>
              <w:rPr>
                <w:rFonts w:asciiTheme="majorEastAsia" w:eastAsiaTheme="majorEastAsia" w:hAnsiTheme="majorEastAsia"/>
                <w:color w:val="000000" w:themeColor="text1"/>
                <w:sz w:val="24"/>
                <w:szCs w:val="24"/>
              </w:rPr>
            </w:pPr>
          </w:p>
        </w:tc>
      </w:tr>
      <w:tr w:rsidR="004E7A28" w:rsidRPr="004E7A28" w:rsidTr="001B55AB">
        <w:trPr>
          <w:gridAfter w:val="1"/>
          <w:wAfter w:w="11" w:type="dxa"/>
        </w:trPr>
        <w:tc>
          <w:tcPr>
            <w:tcW w:w="284" w:type="dxa"/>
            <w:hideMark/>
          </w:tcPr>
          <w:p w:rsidR="005A6F53" w:rsidRPr="004E7A28" w:rsidRDefault="005A6F53" w:rsidP="007A5157">
            <w:pPr>
              <w:jc w:val="left"/>
              <w:rPr>
                <w:rFonts w:ascii="ＭＳ Ｐゴシック" w:eastAsia="ＭＳ Ｐゴシック" w:hAnsi="ＭＳ Ｐゴシック"/>
                <w:b/>
                <w:color w:val="000000" w:themeColor="text1"/>
                <w:sz w:val="24"/>
                <w:szCs w:val="24"/>
              </w:rPr>
            </w:pPr>
          </w:p>
        </w:tc>
        <w:tc>
          <w:tcPr>
            <w:tcW w:w="6237" w:type="dxa"/>
            <w:gridSpan w:val="4"/>
            <w:hideMark/>
          </w:tcPr>
          <w:p w:rsidR="005A6F53" w:rsidRPr="004E7A28" w:rsidRDefault="005A6F53" w:rsidP="007A5157">
            <w:pPr>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・大阪府立環境農林水産総合研究所施設整備費</w:t>
            </w:r>
          </w:p>
          <w:p w:rsidR="005A6F53" w:rsidRPr="001B55AB" w:rsidRDefault="005A6F53" w:rsidP="001B55AB">
            <w:pPr>
              <w:jc w:val="right"/>
              <w:rPr>
                <w:rFonts w:ascii="ＭＳ 明朝" w:eastAsia="ＭＳ 明朝" w:hAnsi="ＭＳ 明朝"/>
                <w:color w:val="000000" w:themeColor="text1"/>
                <w:sz w:val="22"/>
              </w:rPr>
            </w:pPr>
            <w:r w:rsidRPr="001B55AB">
              <w:rPr>
                <w:rFonts w:ascii="ＭＳ 明朝" w:eastAsia="ＭＳ 明朝" w:hAnsi="ＭＳ 明朝" w:hint="eastAsia"/>
                <w:color w:val="000000" w:themeColor="text1"/>
                <w:sz w:val="22"/>
              </w:rPr>
              <w:t>【環境農林水産部】</w:t>
            </w:r>
          </w:p>
        </w:tc>
        <w:tc>
          <w:tcPr>
            <w:tcW w:w="1420" w:type="dxa"/>
            <w:gridSpan w:val="2"/>
            <w:hideMark/>
          </w:tcPr>
          <w:p w:rsidR="005A6F53" w:rsidRPr="00395B2D" w:rsidRDefault="00395B2D" w:rsidP="007A5157">
            <w:pPr>
              <w:wordWrap w:val="0"/>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615,127</w:t>
            </w:r>
          </w:p>
        </w:tc>
        <w:tc>
          <w:tcPr>
            <w:tcW w:w="1560" w:type="dxa"/>
            <w:gridSpan w:val="3"/>
          </w:tcPr>
          <w:p w:rsidR="005A6F53" w:rsidRPr="00395B2D" w:rsidRDefault="005A6F53" w:rsidP="007A5157">
            <w:pPr>
              <w:wordWrap w:val="0"/>
              <w:jc w:val="right"/>
              <w:rPr>
                <w:rFonts w:ascii="ＭＳ ゴシック" w:eastAsia="ＭＳ ゴシック" w:hAnsi="ＭＳ ゴシック"/>
                <w:color w:val="000000" w:themeColor="text1"/>
                <w:sz w:val="22"/>
              </w:rPr>
            </w:pPr>
            <w:r w:rsidRPr="00395B2D">
              <w:rPr>
                <w:rFonts w:ascii="ＭＳ Ｐ明朝" w:eastAsia="ＭＳ Ｐ明朝" w:hAnsi="ＭＳ Ｐ明朝" w:hint="eastAsia"/>
                <w:color w:val="000000" w:themeColor="text1"/>
                <w:sz w:val="22"/>
              </w:rPr>
              <w:t>(61,931)</w:t>
            </w:r>
          </w:p>
        </w:tc>
      </w:tr>
      <w:tr w:rsidR="004E7A28" w:rsidRPr="004E7A28" w:rsidTr="001B55AB">
        <w:trPr>
          <w:gridAfter w:val="1"/>
          <w:wAfter w:w="11" w:type="dxa"/>
        </w:trPr>
        <w:tc>
          <w:tcPr>
            <w:tcW w:w="570" w:type="dxa"/>
            <w:gridSpan w:val="3"/>
          </w:tcPr>
          <w:p w:rsidR="005A6F53" w:rsidRPr="004E7A28" w:rsidRDefault="005A6F53" w:rsidP="007A5157">
            <w:pPr>
              <w:jc w:val="distribute"/>
              <w:rPr>
                <w:rFonts w:asciiTheme="majorEastAsia" w:eastAsiaTheme="majorEastAsia" w:hAnsiTheme="majorEastAsia"/>
                <w:color w:val="000000" w:themeColor="text1"/>
                <w:sz w:val="18"/>
                <w:szCs w:val="24"/>
              </w:rPr>
            </w:pPr>
          </w:p>
        </w:tc>
        <w:tc>
          <w:tcPr>
            <w:tcW w:w="7371" w:type="dxa"/>
            <w:gridSpan w:val="4"/>
            <w:hideMark/>
          </w:tcPr>
          <w:p w:rsidR="005A6F53" w:rsidRPr="004E7A28" w:rsidRDefault="005A6F53" w:rsidP="007A515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（独）大阪府立環境農林水産総合研究所に対し、築50年以上が経過し老朽化が著しく、耐震性が大きく不足した状況となっている食とみどり技術センターと水生生物センターの建替に必要な整備費を補助。</w:t>
            </w:r>
          </w:p>
          <w:p w:rsidR="005A6F53" w:rsidRPr="004E7A28" w:rsidRDefault="005A6F53" w:rsidP="007A515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事業期間</w:t>
            </w:r>
          </w:p>
          <w:p w:rsidR="005A6F53" w:rsidRPr="004E7A28" w:rsidRDefault="005A6F53" w:rsidP="007A5157">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・食とみどり技術センター　平成24年度～28年度</w:t>
            </w:r>
          </w:p>
          <w:p w:rsidR="005A6F53" w:rsidRPr="004E7A28" w:rsidRDefault="005A6F53" w:rsidP="007A5157">
            <w:pPr>
              <w:ind w:firstLineChars="200" w:firstLine="36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・水生生物センター　平成27年度～29年度</w:t>
            </w:r>
          </w:p>
          <w:p w:rsidR="00F140ED" w:rsidRPr="004E7A28" w:rsidRDefault="00F140ED" w:rsidP="00C22AA1">
            <w:pPr>
              <w:jc w:val="left"/>
              <w:rPr>
                <w:rFonts w:ascii="ＭＳ Ｐ明朝" w:eastAsia="ＭＳ Ｐ明朝" w:hAnsi="ＭＳ Ｐ明朝"/>
                <w:color w:val="000000" w:themeColor="text1"/>
                <w:sz w:val="18"/>
                <w:szCs w:val="20"/>
              </w:rPr>
            </w:pPr>
          </w:p>
        </w:tc>
        <w:tc>
          <w:tcPr>
            <w:tcW w:w="1560" w:type="dxa"/>
            <w:gridSpan w:val="3"/>
          </w:tcPr>
          <w:p w:rsidR="005A6F53" w:rsidRPr="004E7A28" w:rsidRDefault="005A6F53" w:rsidP="007A5157">
            <w:pPr>
              <w:jc w:val="right"/>
              <w:rPr>
                <w:rFonts w:asciiTheme="majorEastAsia" w:eastAsiaTheme="majorEastAsia" w:hAnsiTheme="majorEastAsia"/>
                <w:color w:val="000000" w:themeColor="text1"/>
                <w:sz w:val="24"/>
                <w:szCs w:val="24"/>
              </w:rPr>
            </w:pPr>
          </w:p>
        </w:tc>
      </w:tr>
      <w:tr w:rsidR="004E7A28" w:rsidRPr="004E7A28" w:rsidTr="001B55AB">
        <w:trPr>
          <w:gridAfter w:val="1"/>
          <w:wAfter w:w="11" w:type="dxa"/>
        </w:trPr>
        <w:tc>
          <w:tcPr>
            <w:tcW w:w="457" w:type="dxa"/>
            <w:gridSpan w:val="2"/>
            <w:hideMark/>
          </w:tcPr>
          <w:p w:rsidR="002909BB" w:rsidRPr="00095128" w:rsidRDefault="002909BB">
            <w:pPr>
              <w:jc w:val="left"/>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w:t>
            </w:r>
          </w:p>
        </w:tc>
        <w:tc>
          <w:tcPr>
            <w:tcW w:w="7056" w:type="dxa"/>
            <w:gridSpan w:val="4"/>
            <w:hideMark/>
          </w:tcPr>
          <w:p w:rsidR="002909BB" w:rsidRPr="00095128" w:rsidRDefault="002909BB">
            <w:pPr>
              <w:rPr>
                <w:rFonts w:ascii="ＭＳ Ｐゴシック" w:eastAsia="ＭＳ Ｐゴシック" w:hAnsi="ＭＳ Ｐゴシック"/>
                <w:b/>
                <w:color w:val="000000" w:themeColor="text1"/>
                <w:sz w:val="24"/>
                <w:szCs w:val="24"/>
              </w:rPr>
            </w:pPr>
            <w:r w:rsidRPr="00095128">
              <w:rPr>
                <w:rFonts w:ascii="ＭＳ Ｐゴシック" w:eastAsia="ＭＳ Ｐゴシック" w:hAnsi="ＭＳ Ｐゴシック" w:hint="eastAsia"/>
                <w:b/>
                <w:color w:val="000000" w:themeColor="text1"/>
                <w:sz w:val="24"/>
                <w:szCs w:val="24"/>
              </w:rPr>
              <w:t>選挙執行費</w:t>
            </w:r>
          </w:p>
        </w:tc>
        <w:tc>
          <w:tcPr>
            <w:tcW w:w="1701" w:type="dxa"/>
            <w:gridSpan w:val="3"/>
            <w:hideMark/>
          </w:tcPr>
          <w:p w:rsidR="002909BB" w:rsidRPr="004E7A28" w:rsidRDefault="002909BB">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3,960,330</w:t>
            </w:r>
            <w:r w:rsidR="0058271F" w:rsidRPr="003A639B">
              <w:rPr>
                <w:rFonts w:ascii="ＭＳ Ｐ明朝" w:eastAsia="ＭＳ Ｐ明朝" w:hAnsi="ＭＳ Ｐ明朝" w:hint="eastAsia"/>
                <w:color w:val="FFFFFF" w:themeColor="background1"/>
                <w:sz w:val="24"/>
                <w:szCs w:val="24"/>
              </w:rPr>
              <w:t>)</w:t>
            </w:r>
          </w:p>
        </w:tc>
        <w:tc>
          <w:tcPr>
            <w:tcW w:w="287" w:type="dxa"/>
          </w:tcPr>
          <w:p w:rsidR="002909BB" w:rsidRPr="004E7A28" w:rsidRDefault="002909BB">
            <w:pPr>
              <w:wordWrap w:val="0"/>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Pr>
        <w:tc>
          <w:tcPr>
            <w:tcW w:w="7513" w:type="dxa"/>
            <w:gridSpan w:val="6"/>
            <w:hideMark/>
          </w:tcPr>
          <w:p w:rsidR="002909BB" w:rsidRPr="004E7A28" w:rsidRDefault="002909BB">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【総務部】</w:t>
            </w:r>
          </w:p>
        </w:tc>
        <w:tc>
          <w:tcPr>
            <w:tcW w:w="1701" w:type="dxa"/>
            <w:gridSpan w:val="3"/>
            <w:hideMark/>
          </w:tcPr>
          <w:p w:rsidR="002909BB" w:rsidRPr="004E7A28" w:rsidRDefault="002909BB">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(594,381)</w:t>
            </w:r>
          </w:p>
        </w:tc>
        <w:tc>
          <w:tcPr>
            <w:tcW w:w="287" w:type="dxa"/>
          </w:tcPr>
          <w:p w:rsidR="002909BB" w:rsidRPr="004E7A28" w:rsidRDefault="002909BB">
            <w:pPr>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Height w:val="345"/>
        </w:trPr>
        <w:tc>
          <w:tcPr>
            <w:tcW w:w="284" w:type="dxa"/>
          </w:tcPr>
          <w:p w:rsidR="002909BB" w:rsidRPr="004E7A28" w:rsidRDefault="002909BB">
            <w:pPr>
              <w:jc w:val="left"/>
              <w:rPr>
                <w:rFonts w:ascii="ＭＳ ゴシック" w:eastAsia="ＭＳ ゴシック" w:hAnsi="ＭＳ ゴシック" w:cs="Meiryo UI"/>
                <w:color w:val="000000" w:themeColor="text1"/>
                <w:sz w:val="22"/>
              </w:rPr>
            </w:pPr>
          </w:p>
        </w:tc>
        <w:tc>
          <w:tcPr>
            <w:tcW w:w="6237" w:type="dxa"/>
            <w:gridSpan w:val="4"/>
            <w:hideMark/>
          </w:tcPr>
          <w:p w:rsidR="002909BB" w:rsidRPr="004E7A28" w:rsidRDefault="002909BB">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・府議会議員選挙</w:t>
            </w:r>
          </w:p>
        </w:tc>
        <w:tc>
          <w:tcPr>
            <w:tcW w:w="1420" w:type="dxa"/>
            <w:gridSpan w:val="2"/>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4"/>
                <w:szCs w:val="24"/>
              </w:rPr>
              <w:t>1,797,585</w:t>
            </w:r>
          </w:p>
        </w:tc>
        <w:tc>
          <w:tcPr>
            <w:tcW w:w="1560" w:type="dxa"/>
            <w:gridSpan w:val="3"/>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4"/>
                <w:szCs w:val="24"/>
              </w:rPr>
              <w:t>(594,381)</w:t>
            </w:r>
          </w:p>
        </w:tc>
      </w:tr>
      <w:tr w:rsidR="004E7A28" w:rsidRPr="004E7A28" w:rsidTr="001B55AB">
        <w:trPr>
          <w:gridAfter w:val="1"/>
          <w:wAfter w:w="11" w:type="dxa"/>
          <w:trHeight w:val="1959"/>
        </w:trPr>
        <w:tc>
          <w:tcPr>
            <w:tcW w:w="570" w:type="dxa"/>
            <w:gridSpan w:val="3"/>
          </w:tcPr>
          <w:p w:rsidR="002909BB" w:rsidRPr="004E7A28" w:rsidRDefault="002909BB">
            <w:pPr>
              <w:jc w:val="distribute"/>
              <w:rPr>
                <w:rFonts w:asciiTheme="majorEastAsia" w:eastAsiaTheme="majorEastAsia" w:hAnsiTheme="majorEastAsia"/>
                <w:color w:val="000000" w:themeColor="text1"/>
                <w:sz w:val="18"/>
                <w:szCs w:val="24"/>
              </w:rPr>
            </w:pPr>
          </w:p>
        </w:tc>
        <w:tc>
          <w:tcPr>
            <w:tcW w:w="7513" w:type="dxa"/>
            <w:gridSpan w:val="5"/>
            <w:hideMark/>
          </w:tcPr>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平成27年4月29日に任期満了となる府議会議員選挙にかかる執行経費。</w:t>
            </w:r>
          </w:p>
          <w:p w:rsidR="002909BB" w:rsidRPr="004E7A28" w:rsidRDefault="002909BB">
            <w:pPr>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（H26・27年度：計23.9億円）</w:t>
            </w:r>
          </w:p>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平成27年度：</w:t>
            </w:r>
          </w:p>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・府執行分　　 　 439,359千円（選挙公報、選挙運動公営費等）</w:t>
            </w:r>
          </w:p>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・市町村交付金　1,358,226千円（投開票所経費等）</w:t>
            </w:r>
          </w:p>
          <w:p w:rsidR="001833EF" w:rsidRDefault="001833EF" w:rsidP="00F140ED">
            <w:pPr>
              <w:jc w:val="left"/>
              <w:rPr>
                <w:rFonts w:asciiTheme="minorEastAsia" w:hAnsiTheme="minorEastAsia"/>
                <w:color w:val="000000" w:themeColor="text1"/>
                <w:sz w:val="18"/>
                <w:szCs w:val="20"/>
              </w:rPr>
            </w:pPr>
          </w:p>
          <w:p w:rsidR="00C22AA1" w:rsidRDefault="00C22AA1" w:rsidP="00F140ED">
            <w:pPr>
              <w:jc w:val="left"/>
              <w:rPr>
                <w:rFonts w:asciiTheme="minorEastAsia" w:hAnsiTheme="minorEastAsia"/>
                <w:color w:val="000000" w:themeColor="text1"/>
                <w:sz w:val="18"/>
                <w:szCs w:val="20"/>
              </w:rPr>
            </w:pPr>
          </w:p>
          <w:p w:rsidR="00C22AA1" w:rsidRPr="004E7A28" w:rsidRDefault="00C22AA1" w:rsidP="00F140ED">
            <w:pPr>
              <w:jc w:val="left"/>
              <w:rPr>
                <w:rFonts w:asciiTheme="minorEastAsia" w:hAnsiTheme="minorEastAsia"/>
                <w:color w:val="000000" w:themeColor="text1"/>
                <w:sz w:val="18"/>
                <w:szCs w:val="20"/>
              </w:rPr>
            </w:pPr>
          </w:p>
        </w:tc>
        <w:tc>
          <w:tcPr>
            <w:tcW w:w="1418" w:type="dxa"/>
            <w:gridSpan w:val="2"/>
          </w:tcPr>
          <w:p w:rsidR="002909BB" w:rsidRPr="004E7A28" w:rsidRDefault="002909BB">
            <w:pPr>
              <w:jc w:val="right"/>
              <w:rPr>
                <w:rFonts w:asciiTheme="majorEastAsia" w:eastAsiaTheme="majorEastAsia" w:hAnsiTheme="majorEastAsia"/>
                <w:color w:val="000000" w:themeColor="text1"/>
                <w:sz w:val="24"/>
                <w:szCs w:val="24"/>
              </w:rPr>
            </w:pPr>
          </w:p>
        </w:tc>
      </w:tr>
      <w:tr w:rsidR="00C22AA1" w:rsidRPr="004E7A28" w:rsidTr="001B55AB">
        <w:trPr>
          <w:gridAfter w:val="1"/>
          <w:wAfter w:w="11" w:type="dxa"/>
          <w:trHeight w:val="345"/>
        </w:trPr>
        <w:tc>
          <w:tcPr>
            <w:tcW w:w="284" w:type="dxa"/>
          </w:tcPr>
          <w:p w:rsidR="00C22AA1" w:rsidRPr="004E7A28" w:rsidRDefault="00C22AA1">
            <w:pPr>
              <w:jc w:val="left"/>
              <w:rPr>
                <w:rFonts w:ascii="ＭＳ ゴシック" w:eastAsia="ＭＳ ゴシック" w:hAnsi="ＭＳ ゴシック" w:cs="Meiryo UI"/>
                <w:color w:val="000000" w:themeColor="text1"/>
                <w:sz w:val="22"/>
              </w:rPr>
            </w:pPr>
          </w:p>
        </w:tc>
        <w:tc>
          <w:tcPr>
            <w:tcW w:w="6237" w:type="dxa"/>
            <w:gridSpan w:val="4"/>
          </w:tcPr>
          <w:p w:rsidR="00C22AA1" w:rsidRPr="004E7A28" w:rsidRDefault="00C22AA1">
            <w:pPr>
              <w:jc w:val="left"/>
              <w:rPr>
                <w:rFonts w:ascii="ＭＳ Ｐゴシック" w:eastAsia="ＭＳ Ｐゴシック" w:hAnsi="ＭＳ Ｐゴシック"/>
                <w:color w:val="000000" w:themeColor="text1"/>
                <w:sz w:val="22"/>
              </w:rPr>
            </w:pPr>
          </w:p>
        </w:tc>
        <w:tc>
          <w:tcPr>
            <w:tcW w:w="1420" w:type="dxa"/>
            <w:gridSpan w:val="2"/>
          </w:tcPr>
          <w:p w:rsidR="00C22AA1" w:rsidRPr="004E7A28" w:rsidRDefault="00C22AA1">
            <w:pPr>
              <w:jc w:val="right"/>
              <w:rPr>
                <w:rFonts w:ascii="ＭＳ Ｐ明朝" w:eastAsia="ＭＳ Ｐ明朝" w:hAnsi="ＭＳ Ｐ明朝"/>
                <w:color w:val="000000" w:themeColor="text1"/>
                <w:sz w:val="24"/>
                <w:szCs w:val="24"/>
              </w:rPr>
            </w:pPr>
          </w:p>
        </w:tc>
        <w:tc>
          <w:tcPr>
            <w:tcW w:w="1560" w:type="dxa"/>
            <w:gridSpan w:val="3"/>
          </w:tcPr>
          <w:p w:rsidR="00C22AA1" w:rsidRPr="004E7A28" w:rsidRDefault="00C22AA1">
            <w:pPr>
              <w:jc w:val="right"/>
              <w:rPr>
                <w:rFonts w:ascii="ＭＳ Ｐ明朝" w:eastAsia="ＭＳ Ｐ明朝" w:hAnsi="ＭＳ Ｐ明朝"/>
                <w:color w:val="000000" w:themeColor="text1"/>
                <w:sz w:val="24"/>
                <w:szCs w:val="24"/>
              </w:rPr>
            </w:pPr>
          </w:p>
        </w:tc>
      </w:tr>
      <w:tr w:rsidR="004E7A28" w:rsidRPr="004E7A28" w:rsidTr="001B55AB">
        <w:trPr>
          <w:gridAfter w:val="1"/>
          <w:wAfter w:w="11" w:type="dxa"/>
          <w:trHeight w:val="345"/>
        </w:trPr>
        <w:tc>
          <w:tcPr>
            <w:tcW w:w="284" w:type="dxa"/>
          </w:tcPr>
          <w:p w:rsidR="002909BB" w:rsidRPr="004E7A28" w:rsidRDefault="002909BB">
            <w:pPr>
              <w:jc w:val="left"/>
              <w:rPr>
                <w:rFonts w:ascii="ＭＳ ゴシック" w:eastAsia="ＭＳ ゴシック" w:hAnsi="ＭＳ ゴシック" w:cs="Meiryo UI"/>
                <w:color w:val="000000" w:themeColor="text1"/>
                <w:sz w:val="22"/>
              </w:rPr>
            </w:pPr>
          </w:p>
        </w:tc>
        <w:tc>
          <w:tcPr>
            <w:tcW w:w="6237" w:type="dxa"/>
            <w:gridSpan w:val="4"/>
            <w:hideMark/>
          </w:tcPr>
          <w:p w:rsidR="002909BB" w:rsidRPr="004E7A28" w:rsidRDefault="002909BB">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・知事選挙</w:t>
            </w:r>
          </w:p>
        </w:tc>
        <w:tc>
          <w:tcPr>
            <w:tcW w:w="1420" w:type="dxa"/>
            <w:gridSpan w:val="2"/>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4"/>
                <w:szCs w:val="24"/>
              </w:rPr>
              <w:t>2,162,745</w:t>
            </w:r>
          </w:p>
        </w:tc>
        <w:tc>
          <w:tcPr>
            <w:tcW w:w="1560" w:type="dxa"/>
            <w:gridSpan w:val="3"/>
            <w:hideMark/>
          </w:tcPr>
          <w:p w:rsidR="002909BB" w:rsidRPr="004E7A28" w:rsidRDefault="002909BB">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4"/>
                <w:szCs w:val="24"/>
              </w:rPr>
              <w:t>≪新規≫</w:t>
            </w:r>
          </w:p>
        </w:tc>
      </w:tr>
      <w:tr w:rsidR="004E7A28" w:rsidRPr="004E7A28" w:rsidTr="001B55AB">
        <w:trPr>
          <w:gridAfter w:val="1"/>
          <w:wAfter w:w="11" w:type="dxa"/>
          <w:trHeight w:val="1368"/>
        </w:trPr>
        <w:tc>
          <w:tcPr>
            <w:tcW w:w="570" w:type="dxa"/>
            <w:gridSpan w:val="3"/>
          </w:tcPr>
          <w:p w:rsidR="002909BB" w:rsidRPr="004E7A28" w:rsidRDefault="002909BB">
            <w:pPr>
              <w:jc w:val="distribute"/>
              <w:rPr>
                <w:rFonts w:asciiTheme="majorEastAsia" w:eastAsiaTheme="majorEastAsia" w:hAnsiTheme="majorEastAsia"/>
                <w:color w:val="000000" w:themeColor="text1"/>
                <w:sz w:val="18"/>
                <w:szCs w:val="24"/>
              </w:rPr>
            </w:pPr>
          </w:p>
        </w:tc>
        <w:tc>
          <w:tcPr>
            <w:tcW w:w="7513" w:type="dxa"/>
            <w:gridSpan w:val="5"/>
            <w:hideMark/>
          </w:tcPr>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平成27年11月26日に任期満了となる知事選挙にかかる執行経費。</w:t>
            </w:r>
          </w:p>
          <w:p w:rsidR="002909BB" w:rsidRPr="004E7A28" w:rsidRDefault="002909BB">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・府執行分　　　  231,622千円（投票用紙、選挙公報、選挙運動公営費等）</w:t>
            </w:r>
          </w:p>
          <w:p w:rsidR="002909BB" w:rsidRPr="004E7A28" w:rsidRDefault="002909BB">
            <w:pPr>
              <w:ind w:left="2" w:firstLineChars="97" w:firstLine="175"/>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・市町村交付金　1,931,123千円（投開票所経費、ポスター掲示場費等）</w:t>
            </w:r>
          </w:p>
          <w:p w:rsidR="00B95319" w:rsidRPr="004E7A28" w:rsidRDefault="00B95319" w:rsidP="00B95319">
            <w:pPr>
              <w:jc w:val="left"/>
              <w:rPr>
                <w:rFonts w:asciiTheme="minorEastAsia" w:hAnsiTheme="minorEastAsia"/>
                <w:color w:val="000000" w:themeColor="text1"/>
                <w:sz w:val="18"/>
                <w:szCs w:val="20"/>
              </w:rPr>
            </w:pPr>
          </w:p>
        </w:tc>
        <w:tc>
          <w:tcPr>
            <w:tcW w:w="1418" w:type="dxa"/>
            <w:gridSpan w:val="2"/>
          </w:tcPr>
          <w:p w:rsidR="002909BB" w:rsidRPr="004E7A28" w:rsidRDefault="002909BB">
            <w:pPr>
              <w:jc w:val="right"/>
              <w:rPr>
                <w:rFonts w:asciiTheme="majorEastAsia" w:eastAsiaTheme="majorEastAsia" w:hAnsiTheme="majorEastAsia"/>
                <w:color w:val="000000" w:themeColor="text1"/>
                <w:sz w:val="24"/>
                <w:szCs w:val="24"/>
              </w:rPr>
            </w:pPr>
          </w:p>
        </w:tc>
      </w:tr>
      <w:tr w:rsidR="004E7A28" w:rsidRPr="004E7A28" w:rsidTr="001B55AB">
        <w:tc>
          <w:tcPr>
            <w:tcW w:w="457" w:type="dxa"/>
            <w:gridSpan w:val="2"/>
          </w:tcPr>
          <w:p w:rsidR="00104039" w:rsidRPr="004E7A28" w:rsidRDefault="00104039" w:rsidP="00555BD3">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4"/>
          </w:tcPr>
          <w:p w:rsidR="00104039" w:rsidRPr="004E7A28" w:rsidRDefault="00104039" w:rsidP="00555BD3">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地方分権改革の推進</w:t>
            </w:r>
          </w:p>
        </w:tc>
        <w:tc>
          <w:tcPr>
            <w:tcW w:w="1701" w:type="dxa"/>
            <w:gridSpan w:val="3"/>
          </w:tcPr>
          <w:p w:rsidR="00104039" w:rsidRPr="004E7A28" w:rsidRDefault="00104039" w:rsidP="00555BD3">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2,163,120</w:t>
            </w:r>
            <w:r w:rsidR="0058271F" w:rsidRPr="003A639B">
              <w:rPr>
                <w:rFonts w:ascii="ＭＳ Ｐ明朝" w:eastAsia="ＭＳ Ｐ明朝" w:hAnsi="ＭＳ Ｐ明朝" w:hint="eastAsia"/>
                <w:color w:val="FFFFFF" w:themeColor="background1"/>
                <w:sz w:val="24"/>
                <w:szCs w:val="24"/>
              </w:rPr>
              <w:t>)</w:t>
            </w:r>
          </w:p>
        </w:tc>
        <w:tc>
          <w:tcPr>
            <w:tcW w:w="298" w:type="dxa"/>
            <w:gridSpan w:val="2"/>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r>
      <w:tr w:rsidR="004E7A28" w:rsidRPr="004E7A28" w:rsidTr="001B55AB">
        <w:tc>
          <w:tcPr>
            <w:tcW w:w="7513" w:type="dxa"/>
            <w:gridSpan w:val="6"/>
          </w:tcPr>
          <w:p w:rsidR="00104039" w:rsidRPr="004E7A28" w:rsidRDefault="00104039" w:rsidP="00555BD3">
            <w:pPr>
              <w:jc w:val="right"/>
              <w:rPr>
                <w:rFonts w:asciiTheme="minorEastAsia" w:hAnsiTheme="minorEastAsia"/>
                <w:color w:val="000000" w:themeColor="text1"/>
                <w:sz w:val="24"/>
                <w:szCs w:val="24"/>
              </w:rPr>
            </w:pPr>
          </w:p>
        </w:tc>
        <w:tc>
          <w:tcPr>
            <w:tcW w:w="1701" w:type="dxa"/>
            <w:gridSpan w:val="3"/>
          </w:tcPr>
          <w:p w:rsidR="00104039" w:rsidRPr="004E7A28" w:rsidRDefault="00104039" w:rsidP="00555BD3">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(2,214,042)</w:t>
            </w:r>
          </w:p>
        </w:tc>
        <w:tc>
          <w:tcPr>
            <w:tcW w:w="298" w:type="dxa"/>
            <w:gridSpan w:val="2"/>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r>
      <w:tr w:rsidR="004E7A28" w:rsidRPr="004E7A28" w:rsidTr="001B55AB">
        <w:tc>
          <w:tcPr>
            <w:tcW w:w="284" w:type="dxa"/>
          </w:tcPr>
          <w:p w:rsidR="00104039" w:rsidRPr="004E7A28" w:rsidRDefault="00104039" w:rsidP="00555BD3">
            <w:pPr>
              <w:jc w:val="left"/>
              <w:rPr>
                <w:rFonts w:ascii="ＭＳ Ｐゴシック" w:eastAsia="ＭＳ Ｐゴシック" w:hAnsi="ＭＳ Ｐゴシック"/>
                <w:b/>
                <w:color w:val="000000" w:themeColor="text1"/>
                <w:sz w:val="24"/>
                <w:szCs w:val="24"/>
              </w:rPr>
            </w:pPr>
          </w:p>
        </w:tc>
        <w:tc>
          <w:tcPr>
            <w:tcW w:w="6237" w:type="dxa"/>
            <w:gridSpan w:val="4"/>
          </w:tcPr>
          <w:p w:rsidR="00104039" w:rsidRPr="004E7A28" w:rsidRDefault="00104039" w:rsidP="00555BD3">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・市町村振興補助金</w:t>
            </w:r>
            <w:r w:rsidRPr="004E7A28">
              <w:rPr>
                <w:rFonts w:ascii="ＭＳ 明朝" w:eastAsia="ＭＳ 明朝" w:hAnsi="ＭＳ 明朝" w:hint="eastAsia"/>
                <w:color w:val="000000" w:themeColor="text1"/>
                <w:sz w:val="22"/>
              </w:rPr>
              <w:t>【総務部】</w:t>
            </w:r>
          </w:p>
        </w:tc>
        <w:tc>
          <w:tcPr>
            <w:tcW w:w="1420" w:type="dxa"/>
            <w:gridSpan w:val="2"/>
          </w:tcPr>
          <w:p w:rsidR="00104039" w:rsidRPr="004E7A28" w:rsidRDefault="00104039"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4"/>
                <w:szCs w:val="24"/>
              </w:rPr>
              <w:t>1,040,000</w:t>
            </w:r>
          </w:p>
        </w:tc>
        <w:tc>
          <w:tcPr>
            <w:tcW w:w="1571" w:type="dxa"/>
            <w:gridSpan w:val="4"/>
          </w:tcPr>
          <w:p w:rsidR="00104039" w:rsidRPr="004E7A28" w:rsidRDefault="00104039"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4"/>
                <w:szCs w:val="24"/>
              </w:rPr>
              <w:t>(1,040,000)</w:t>
            </w:r>
          </w:p>
        </w:tc>
      </w:tr>
      <w:tr w:rsidR="004E7A28" w:rsidRPr="004E7A28" w:rsidTr="001B55AB">
        <w:tc>
          <w:tcPr>
            <w:tcW w:w="585" w:type="dxa"/>
            <w:gridSpan w:val="4"/>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c>
          <w:tcPr>
            <w:tcW w:w="7498" w:type="dxa"/>
            <w:gridSpan w:val="4"/>
          </w:tcPr>
          <w:p w:rsidR="00104039" w:rsidRPr="004E7A28" w:rsidRDefault="00104039" w:rsidP="00555BD3">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市町村の自立化に向けた体制整備（広域連携、中核市移行などの地方分権改革の推進）や行財政基盤の強化への取組みを支援するために補助金を交付。</w:t>
            </w:r>
          </w:p>
          <w:p w:rsidR="00104039" w:rsidRPr="004E7A28" w:rsidRDefault="00104039" w:rsidP="00555BD3">
            <w:pPr>
              <w:jc w:val="left"/>
              <w:rPr>
                <w:rFonts w:asciiTheme="minorEastAsia" w:hAnsiTheme="minorEastAsia"/>
                <w:color w:val="000000" w:themeColor="text1"/>
                <w:sz w:val="18"/>
                <w:szCs w:val="20"/>
              </w:rPr>
            </w:pPr>
          </w:p>
        </w:tc>
        <w:tc>
          <w:tcPr>
            <w:tcW w:w="1429" w:type="dxa"/>
            <w:gridSpan w:val="3"/>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r>
      <w:tr w:rsidR="004E7A28" w:rsidRPr="004E7A28" w:rsidTr="001B55AB">
        <w:tc>
          <w:tcPr>
            <w:tcW w:w="284" w:type="dxa"/>
          </w:tcPr>
          <w:p w:rsidR="00104039" w:rsidRPr="004E7A28" w:rsidRDefault="00104039" w:rsidP="00555BD3">
            <w:pPr>
              <w:jc w:val="left"/>
              <w:rPr>
                <w:rFonts w:ascii="ＭＳ Ｐゴシック" w:eastAsia="ＭＳ Ｐゴシック" w:hAnsi="ＭＳ Ｐゴシック"/>
                <w:b/>
                <w:color w:val="000000" w:themeColor="text1"/>
                <w:sz w:val="24"/>
                <w:szCs w:val="24"/>
              </w:rPr>
            </w:pPr>
          </w:p>
        </w:tc>
        <w:tc>
          <w:tcPr>
            <w:tcW w:w="6237" w:type="dxa"/>
            <w:gridSpan w:val="4"/>
          </w:tcPr>
          <w:p w:rsidR="00104039" w:rsidRPr="004E7A28" w:rsidRDefault="00104039" w:rsidP="00555BD3">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・大阪版地方分権推進制度移譲事務交付金</w:t>
            </w:r>
          </w:p>
          <w:p w:rsidR="00104039" w:rsidRPr="004E7A28" w:rsidRDefault="00104039" w:rsidP="00555BD3">
            <w:pPr>
              <w:jc w:val="left"/>
              <w:rPr>
                <w:rFonts w:ascii="ＭＳ 明朝" w:eastAsia="ＭＳ 明朝" w:hAnsi="ＭＳ 明朝"/>
                <w:color w:val="000000" w:themeColor="text1"/>
                <w:sz w:val="20"/>
                <w:szCs w:val="20"/>
              </w:rPr>
            </w:pPr>
            <w:r w:rsidRPr="004E7A28">
              <w:rPr>
                <w:rFonts w:ascii="ＭＳ 明朝" w:eastAsia="ＭＳ 明朝" w:hAnsi="ＭＳ 明朝" w:hint="eastAsia"/>
                <w:color w:val="000000" w:themeColor="text1"/>
                <w:sz w:val="20"/>
                <w:szCs w:val="20"/>
              </w:rPr>
              <w:t>【政策企画部､総務部､府民文化部､福祉部､健康医療部､商工労働部､</w:t>
            </w:r>
          </w:p>
          <w:p w:rsidR="00104039" w:rsidRPr="004E7A28" w:rsidRDefault="00104039" w:rsidP="00555BD3">
            <w:pPr>
              <w:ind w:firstLineChars="100" w:firstLine="200"/>
              <w:jc w:val="left"/>
              <w:rPr>
                <w:rFonts w:ascii="ＭＳ Ｐゴシック" w:eastAsia="ＭＳ Ｐゴシック" w:hAnsi="ＭＳ Ｐゴシック"/>
                <w:color w:val="000000" w:themeColor="text1"/>
                <w:sz w:val="20"/>
                <w:szCs w:val="20"/>
              </w:rPr>
            </w:pPr>
            <w:r w:rsidRPr="004E7A28">
              <w:rPr>
                <w:rFonts w:ascii="ＭＳ 明朝" w:eastAsia="ＭＳ 明朝" w:hAnsi="ＭＳ 明朝" w:hint="eastAsia"/>
                <w:color w:val="000000" w:themeColor="text1"/>
                <w:sz w:val="20"/>
                <w:szCs w:val="20"/>
              </w:rPr>
              <w:t>環境農林水産部､都市整備部､住宅まちづくり部､教育委員会】</w:t>
            </w:r>
          </w:p>
        </w:tc>
        <w:tc>
          <w:tcPr>
            <w:tcW w:w="1420" w:type="dxa"/>
            <w:gridSpan w:val="2"/>
          </w:tcPr>
          <w:p w:rsidR="00104039" w:rsidRPr="004E7A28" w:rsidRDefault="00104039"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4"/>
                <w:szCs w:val="24"/>
              </w:rPr>
              <w:t>1,123,120</w:t>
            </w:r>
          </w:p>
        </w:tc>
        <w:tc>
          <w:tcPr>
            <w:tcW w:w="1571" w:type="dxa"/>
            <w:gridSpan w:val="4"/>
          </w:tcPr>
          <w:p w:rsidR="00104039" w:rsidRPr="004E7A28" w:rsidRDefault="00104039" w:rsidP="00555BD3">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4"/>
                <w:szCs w:val="24"/>
              </w:rPr>
              <w:t>(1,174,042)</w:t>
            </w:r>
          </w:p>
        </w:tc>
      </w:tr>
      <w:tr w:rsidR="004E7A28" w:rsidRPr="004E7A28" w:rsidTr="001B55AB">
        <w:tc>
          <w:tcPr>
            <w:tcW w:w="570" w:type="dxa"/>
            <w:gridSpan w:val="3"/>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c>
          <w:tcPr>
            <w:tcW w:w="7513" w:type="dxa"/>
            <w:gridSpan w:val="5"/>
          </w:tcPr>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住民に身近な行政サービスを基礎自治体である市町村が総合的に担えるよう、府から市町村への権限移譲を推進するため、移譲事務を処理する市町村の事務執行に必要な財源措置として交付金を交付。</w:t>
            </w:r>
          </w:p>
          <w:p w:rsidR="00104039" w:rsidRPr="004E7A28" w:rsidRDefault="00104039" w:rsidP="00555BD3">
            <w:pPr>
              <w:ind w:firstLineChars="100" w:firstLine="180"/>
              <w:jc w:val="left"/>
              <w:rPr>
                <w:rFonts w:ascii="ＭＳ Ｐ明朝" w:eastAsia="ＭＳ Ｐ明朝" w:hAnsi="ＭＳ Ｐ明朝"/>
                <w:color w:val="000000" w:themeColor="text1"/>
                <w:sz w:val="18"/>
                <w:szCs w:val="20"/>
              </w:rPr>
            </w:pPr>
          </w:p>
        </w:tc>
        <w:tc>
          <w:tcPr>
            <w:tcW w:w="1429" w:type="dxa"/>
            <w:gridSpan w:val="3"/>
          </w:tcPr>
          <w:p w:rsidR="00104039" w:rsidRPr="004E7A28" w:rsidRDefault="00104039" w:rsidP="00555BD3">
            <w:pPr>
              <w:wordWrap w:val="0"/>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Pr>
        <w:tc>
          <w:tcPr>
            <w:tcW w:w="457" w:type="dxa"/>
            <w:gridSpan w:val="2"/>
            <w:hideMark/>
          </w:tcPr>
          <w:p w:rsidR="002909BB" w:rsidRPr="004E7A28" w:rsidRDefault="002909BB">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4"/>
            <w:hideMark/>
          </w:tcPr>
          <w:p w:rsidR="002909BB" w:rsidRPr="004E7A28" w:rsidRDefault="002909BB">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動物愛護管理センター（仮称）整備事業費</w:t>
            </w:r>
          </w:p>
        </w:tc>
        <w:tc>
          <w:tcPr>
            <w:tcW w:w="1701" w:type="dxa"/>
            <w:gridSpan w:val="3"/>
            <w:hideMark/>
          </w:tcPr>
          <w:p w:rsidR="002909BB" w:rsidRPr="004E7A28" w:rsidRDefault="002909BB">
            <w:pPr>
              <w:wordWrap w:val="0"/>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195,924</w:t>
            </w:r>
            <w:r w:rsidR="0058271F" w:rsidRPr="003A639B">
              <w:rPr>
                <w:rFonts w:ascii="ＭＳ Ｐ明朝" w:eastAsia="ＭＳ Ｐ明朝" w:hAnsi="ＭＳ Ｐ明朝" w:hint="eastAsia"/>
                <w:color w:val="FFFFFF" w:themeColor="background1"/>
                <w:sz w:val="24"/>
                <w:szCs w:val="24"/>
              </w:rPr>
              <w:t>)</w:t>
            </w:r>
          </w:p>
        </w:tc>
        <w:tc>
          <w:tcPr>
            <w:tcW w:w="287" w:type="dxa"/>
          </w:tcPr>
          <w:p w:rsidR="002909BB" w:rsidRPr="004E7A28" w:rsidRDefault="002909BB">
            <w:pPr>
              <w:wordWrap w:val="0"/>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Pr>
        <w:tc>
          <w:tcPr>
            <w:tcW w:w="7513" w:type="dxa"/>
            <w:gridSpan w:val="6"/>
            <w:vAlign w:val="center"/>
            <w:hideMark/>
          </w:tcPr>
          <w:p w:rsidR="002909BB" w:rsidRPr="004E7A28" w:rsidRDefault="002909BB">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【環境農林水産部】</w:t>
            </w:r>
          </w:p>
        </w:tc>
        <w:tc>
          <w:tcPr>
            <w:tcW w:w="1701" w:type="dxa"/>
            <w:gridSpan w:val="3"/>
            <w:hideMark/>
          </w:tcPr>
          <w:p w:rsidR="002909BB" w:rsidRPr="004E7A28" w:rsidRDefault="002909BB">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(163,137)</w:t>
            </w:r>
          </w:p>
        </w:tc>
        <w:tc>
          <w:tcPr>
            <w:tcW w:w="287" w:type="dxa"/>
          </w:tcPr>
          <w:p w:rsidR="002909BB" w:rsidRPr="004E7A28" w:rsidRDefault="002909BB">
            <w:pPr>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Pr>
        <w:tc>
          <w:tcPr>
            <w:tcW w:w="570" w:type="dxa"/>
            <w:gridSpan w:val="3"/>
          </w:tcPr>
          <w:p w:rsidR="002909BB" w:rsidRPr="004E7A28" w:rsidRDefault="002909BB">
            <w:pPr>
              <w:jc w:val="distribute"/>
              <w:rPr>
                <w:rFonts w:asciiTheme="majorEastAsia" w:eastAsiaTheme="majorEastAsia" w:hAnsiTheme="majorEastAsia"/>
                <w:color w:val="000000" w:themeColor="text1"/>
                <w:sz w:val="18"/>
                <w:szCs w:val="24"/>
              </w:rPr>
            </w:pPr>
          </w:p>
        </w:tc>
        <w:tc>
          <w:tcPr>
            <w:tcW w:w="7513" w:type="dxa"/>
            <w:gridSpan w:val="5"/>
            <w:hideMark/>
          </w:tcPr>
          <w:p w:rsidR="005A6F53" w:rsidRPr="004E7A28" w:rsidRDefault="005A6F53" w:rsidP="005A6F5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人と動物が共生できる社会の実現をめざすため、各種動物関係施策を推進する動物愛護の拠点施設として、同センターを整備するための実施設計、工事等を行う。</w:t>
            </w:r>
          </w:p>
          <w:p w:rsidR="005A6F53" w:rsidRPr="004E7A28" w:rsidRDefault="005A6F53" w:rsidP="005A6F5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・整備箇所：食とみどり技術センター（羽曳野市）内</w:t>
            </w:r>
          </w:p>
          <w:p w:rsidR="005A6F53" w:rsidRPr="004E7A28" w:rsidRDefault="005A6F53" w:rsidP="005A6F53">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・平成29年度中開設予定</w:t>
            </w:r>
          </w:p>
          <w:p w:rsidR="00B95319" w:rsidRPr="004E7A28" w:rsidRDefault="00B95319">
            <w:pPr>
              <w:jc w:val="left"/>
              <w:rPr>
                <w:rFonts w:ascii="ＭＳ Ｐ明朝" w:eastAsia="ＭＳ Ｐ明朝" w:hAnsi="ＭＳ Ｐ明朝"/>
                <w:color w:val="000000" w:themeColor="text1"/>
                <w:sz w:val="18"/>
                <w:szCs w:val="20"/>
              </w:rPr>
            </w:pPr>
          </w:p>
        </w:tc>
        <w:tc>
          <w:tcPr>
            <w:tcW w:w="1418" w:type="dxa"/>
            <w:gridSpan w:val="2"/>
          </w:tcPr>
          <w:p w:rsidR="002909BB" w:rsidRPr="004E7A28" w:rsidRDefault="002909BB">
            <w:pPr>
              <w:jc w:val="right"/>
              <w:rPr>
                <w:rFonts w:asciiTheme="majorEastAsia" w:eastAsiaTheme="majorEastAsia" w:hAnsiTheme="majorEastAsia"/>
                <w:color w:val="000000" w:themeColor="text1"/>
                <w:sz w:val="24"/>
                <w:szCs w:val="24"/>
              </w:rPr>
            </w:pPr>
          </w:p>
        </w:tc>
      </w:tr>
      <w:tr w:rsidR="004E7A28" w:rsidRPr="004E7A28" w:rsidTr="001B55AB">
        <w:trPr>
          <w:gridAfter w:val="1"/>
          <w:wAfter w:w="11" w:type="dxa"/>
        </w:trPr>
        <w:tc>
          <w:tcPr>
            <w:tcW w:w="457" w:type="dxa"/>
            <w:gridSpan w:val="2"/>
            <w:hideMark/>
          </w:tcPr>
          <w:p w:rsidR="003C3061" w:rsidRPr="004E7A28" w:rsidRDefault="003C3061">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4"/>
            <w:hideMark/>
          </w:tcPr>
          <w:p w:rsidR="003C3061" w:rsidRPr="004E7A28" w:rsidRDefault="00C35B33" w:rsidP="00C35B33">
            <w:pPr>
              <w:rPr>
                <w:rFonts w:ascii="ＭＳ Ｐゴシック" w:eastAsia="ＭＳ Ｐゴシック" w:hAnsi="ＭＳ Ｐゴシック"/>
                <w:b/>
                <w:color w:val="000000" w:themeColor="text1"/>
                <w:sz w:val="24"/>
                <w:szCs w:val="24"/>
              </w:rPr>
            </w:pPr>
            <w:r w:rsidRPr="00C35B33">
              <w:rPr>
                <w:rFonts w:ascii="ＭＳ Ｐゴシック" w:eastAsia="ＭＳ Ｐゴシック" w:hAnsi="ＭＳ Ｐゴシック" w:hint="eastAsia"/>
                <w:b/>
                <w:color w:val="000000" w:themeColor="text1"/>
                <w:sz w:val="24"/>
              </w:rPr>
              <w:t>PCB廃棄物適正処理対策事業費</w:t>
            </w:r>
          </w:p>
        </w:tc>
        <w:tc>
          <w:tcPr>
            <w:tcW w:w="1701" w:type="dxa"/>
            <w:gridSpan w:val="3"/>
            <w:hideMark/>
          </w:tcPr>
          <w:p w:rsidR="003C3061" w:rsidRPr="004E7A28" w:rsidRDefault="00C76BAC" w:rsidP="00520448">
            <w:pPr>
              <w:wordWrap w:val="0"/>
              <w:jc w:val="right"/>
              <w:rPr>
                <w:rFonts w:ascii="ＭＳ Ｐ明朝" w:eastAsia="ＭＳ Ｐ明朝" w:hAnsi="ＭＳ Ｐ明朝"/>
                <w:color w:val="000000" w:themeColor="text1"/>
                <w:sz w:val="24"/>
                <w:szCs w:val="24"/>
              </w:rPr>
            </w:pPr>
            <w:r w:rsidRPr="00C76BAC">
              <w:rPr>
                <w:rFonts w:ascii="ＭＳ Ｐ明朝" w:eastAsia="ＭＳ Ｐ明朝" w:hAnsi="ＭＳ Ｐ明朝"/>
                <w:color w:val="000000" w:themeColor="text1"/>
                <w:sz w:val="24"/>
                <w:szCs w:val="24"/>
              </w:rPr>
              <w:t>194,507</w:t>
            </w:r>
            <w:r w:rsidR="0058271F" w:rsidRPr="003A639B">
              <w:rPr>
                <w:rFonts w:ascii="ＭＳ Ｐ明朝" w:eastAsia="ＭＳ Ｐ明朝" w:hAnsi="ＭＳ Ｐ明朝" w:hint="eastAsia"/>
                <w:color w:val="FFFFFF" w:themeColor="background1"/>
                <w:sz w:val="24"/>
                <w:szCs w:val="24"/>
              </w:rPr>
              <w:t>)</w:t>
            </w:r>
          </w:p>
        </w:tc>
        <w:tc>
          <w:tcPr>
            <w:tcW w:w="287" w:type="dxa"/>
          </w:tcPr>
          <w:p w:rsidR="003C3061" w:rsidRPr="004E7A28" w:rsidRDefault="003C3061">
            <w:pPr>
              <w:wordWrap w:val="0"/>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Pr>
        <w:tc>
          <w:tcPr>
            <w:tcW w:w="7513" w:type="dxa"/>
            <w:gridSpan w:val="6"/>
            <w:hideMark/>
          </w:tcPr>
          <w:p w:rsidR="003C3061" w:rsidRPr="004E7A28" w:rsidRDefault="00C35B33" w:rsidP="00E64304">
            <w:pPr>
              <w:ind w:right="240"/>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【環境農林水産部】</w:t>
            </w:r>
          </w:p>
        </w:tc>
        <w:tc>
          <w:tcPr>
            <w:tcW w:w="1701" w:type="dxa"/>
            <w:gridSpan w:val="3"/>
            <w:hideMark/>
          </w:tcPr>
          <w:p w:rsidR="003C3061" w:rsidRPr="004E7A28" w:rsidRDefault="00C76BAC" w:rsidP="00C76BAC">
            <w:pPr>
              <w:jc w:val="right"/>
              <w:rPr>
                <w:rFonts w:ascii="ＭＳ Ｐ明朝" w:eastAsia="ＭＳ Ｐ明朝" w:hAnsi="ＭＳ Ｐ明朝"/>
                <w:color w:val="000000" w:themeColor="text1"/>
                <w:sz w:val="24"/>
                <w:szCs w:val="24"/>
              </w:rPr>
            </w:pPr>
            <w:r>
              <w:rPr>
                <w:rFonts w:hint="eastAsia"/>
              </w:rPr>
              <w:t xml:space="preserve"> </w:t>
            </w:r>
            <w:r w:rsidRPr="00C76BAC">
              <w:rPr>
                <w:rFonts w:ascii="ＭＳ Ｐ明朝" w:eastAsia="ＭＳ Ｐ明朝" w:hAnsi="ＭＳ Ｐ明朝" w:hint="eastAsia"/>
                <w:color w:val="000000" w:themeColor="text1"/>
                <w:sz w:val="24"/>
                <w:szCs w:val="24"/>
              </w:rPr>
              <w:t>≪新規≫</w:t>
            </w:r>
          </w:p>
        </w:tc>
        <w:tc>
          <w:tcPr>
            <w:tcW w:w="287" w:type="dxa"/>
          </w:tcPr>
          <w:p w:rsidR="003C3061" w:rsidRPr="004E7A28" w:rsidRDefault="003C3061">
            <w:pPr>
              <w:jc w:val="right"/>
              <w:rPr>
                <w:rFonts w:ascii="ＭＳ ゴシック" w:eastAsia="ＭＳ ゴシック" w:hAnsi="ＭＳ ゴシック"/>
                <w:color w:val="000000" w:themeColor="text1"/>
                <w:sz w:val="24"/>
                <w:szCs w:val="24"/>
              </w:rPr>
            </w:pPr>
          </w:p>
        </w:tc>
      </w:tr>
      <w:tr w:rsidR="004E7A28" w:rsidRPr="004E7A28" w:rsidTr="001B55AB">
        <w:trPr>
          <w:gridAfter w:val="1"/>
          <w:wAfter w:w="11" w:type="dxa"/>
          <w:trHeight w:val="402"/>
        </w:trPr>
        <w:tc>
          <w:tcPr>
            <w:tcW w:w="570" w:type="dxa"/>
            <w:gridSpan w:val="3"/>
          </w:tcPr>
          <w:p w:rsidR="001A6F56" w:rsidRPr="004E7A28" w:rsidRDefault="001A6F56" w:rsidP="00BE32B5">
            <w:pPr>
              <w:jc w:val="distribute"/>
              <w:rPr>
                <w:rFonts w:asciiTheme="majorEastAsia" w:eastAsiaTheme="majorEastAsia" w:hAnsiTheme="majorEastAsia"/>
                <w:color w:val="000000" w:themeColor="text1"/>
                <w:sz w:val="18"/>
                <w:szCs w:val="24"/>
              </w:rPr>
            </w:pPr>
          </w:p>
        </w:tc>
        <w:tc>
          <w:tcPr>
            <w:tcW w:w="7513" w:type="dxa"/>
            <w:gridSpan w:val="5"/>
            <w:vAlign w:val="center"/>
            <w:hideMark/>
          </w:tcPr>
          <w:p w:rsidR="001A6F56" w:rsidRPr="004E7A28" w:rsidRDefault="001A6F56" w:rsidP="001A6F56">
            <w:pPr>
              <w:ind w:firstLineChars="100" w:firstLine="18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ＰＣＢ特別措置法に基づき、平成32年度までに、府が保有するＰＣＢ廃棄物を、計画的かつ適正に処分する。</w:t>
            </w:r>
          </w:p>
          <w:p w:rsidR="001A6F56" w:rsidRPr="004E7A28" w:rsidRDefault="001A6F56" w:rsidP="001A6F56">
            <w:pPr>
              <w:ind w:firstLineChars="100" w:firstLine="180"/>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・処分量　約27.2ｔ</w:t>
            </w:r>
          </w:p>
          <w:p w:rsidR="00B95319" w:rsidRPr="004E7A28" w:rsidRDefault="00B95319" w:rsidP="00B95319">
            <w:pPr>
              <w:rPr>
                <w:rFonts w:ascii="ＭＳ Ｐ明朝" w:eastAsia="ＭＳ Ｐ明朝" w:hAnsi="ＭＳ Ｐ明朝"/>
                <w:color w:val="000000" w:themeColor="text1"/>
                <w:sz w:val="18"/>
                <w:szCs w:val="20"/>
              </w:rPr>
            </w:pPr>
          </w:p>
        </w:tc>
        <w:tc>
          <w:tcPr>
            <w:tcW w:w="1418" w:type="dxa"/>
            <w:gridSpan w:val="2"/>
          </w:tcPr>
          <w:p w:rsidR="001A6F56" w:rsidRPr="004E7A28" w:rsidRDefault="001A6F56" w:rsidP="00BE32B5">
            <w:pPr>
              <w:jc w:val="right"/>
              <w:rPr>
                <w:rFonts w:asciiTheme="majorEastAsia" w:eastAsiaTheme="majorEastAsia" w:hAnsiTheme="majorEastAsia"/>
                <w:color w:val="000000" w:themeColor="text1"/>
                <w:sz w:val="24"/>
                <w:szCs w:val="24"/>
              </w:rPr>
            </w:pPr>
          </w:p>
        </w:tc>
      </w:tr>
    </w:tbl>
    <w:p w:rsidR="00382E50" w:rsidRPr="004E7A28" w:rsidRDefault="00382E50" w:rsidP="0081791D">
      <w:pPr>
        <w:rPr>
          <w:color w:val="000000" w:themeColor="text1"/>
        </w:rPr>
      </w:pPr>
    </w:p>
    <w:sectPr w:rsidR="00382E50" w:rsidRPr="004E7A28" w:rsidSect="009255FF">
      <w:headerReference w:type="default" r:id="rId9"/>
      <w:footerReference w:type="default" r:id="rId10"/>
      <w:pgSz w:w="11906" w:h="16838" w:code="9"/>
      <w:pgMar w:top="1134" w:right="1134" w:bottom="851" w:left="1134" w:header="851" w:footer="567" w:gutter="0"/>
      <w:pgNumType w:start="16"/>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93" w:rsidRDefault="00AE7293" w:rsidP="00EA271E">
      <w:r>
        <w:separator/>
      </w:r>
    </w:p>
  </w:endnote>
  <w:endnote w:type="continuationSeparator" w:id="0">
    <w:p w:rsidR="00AE7293" w:rsidRDefault="00AE7293"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683725"/>
      <w:docPartObj>
        <w:docPartGallery w:val="Page Numbers (Bottom of Page)"/>
        <w:docPartUnique/>
      </w:docPartObj>
    </w:sdtPr>
    <w:sdtEndPr/>
    <w:sdtContent>
      <w:p w:rsidR="00D4792D" w:rsidRDefault="00D4792D">
        <w:pPr>
          <w:pStyle w:val="a8"/>
          <w:jc w:val="center"/>
        </w:pPr>
        <w:r>
          <w:fldChar w:fldCharType="begin"/>
        </w:r>
        <w:r>
          <w:instrText>PAGE   \* MERGEFORMAT</w:instrText>
        </w:r>
        <w:r>
          <w:fldChar w:fldCharType="separate"/>
        </w:r>
        <w:r w:rsidR="00324CDF" w:rsidRPr="00324CDF">
          <w:rPr>
            <w:noProof/>
            <w:lang w:val="ja-JP"/>
          </w:rPr>
          <w:t>27</w:t>
        </w:r>
        <w:r>
          <w:fldChar w:fldCharType="end"/>
        </w:r>
      </w:p>
    </w:sdtContent>
  </w:sdt>
  <w:p w:rsidR="00D4792D" w:rsidRDefault="00D479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93" w:rsidRDefault="00AE7293" w:rsidP="00EA271E">
      <w:r>
        <w:separator/>
      </w:r>
    </w:p>
  </w:footnote>
  <w:footnote w:type="continuationSeparator" w:id="0">
    <w:p w:rsidR="00AE7293" w:rsidRDefault="00AE7293"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2D" w:rsidRDefault="00D4792D"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259"/>
    <w:multiLevelType w:val="hybridMultilevel"/>
    <w:tmpl w:val="7ABCF930"/>
    <w:lvl w:ilvl="0" w:tplc="084CB7E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0FE03512"/>
    <w:multiLevelType w:val="hybridMultilevel"/>
    <w:tmpl w:val="3BFA7636"/>
    <w:lvl w:ilvl="0" w:tplc="01CA07A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111201AD"/>
    <w:multiLevelType w:val="hybridMultilevel"/>
    <w:tmpl w:val="3B9418BE"/>
    <w:lvl w:ilvl="0" w:tplc="3954B19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6">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7">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8">
    <w:nsid w:val="18CF6340"/>
    <w:multiLevelType w:val="hybridMultilevel"/>
    <w:tmpl w:val="8A0C8396"/>
    <w:lvl w:ilvl="0" w:tplc="55F2B9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nsid w:val="1C2858F3"/>
    <w:multiLevelType w:val="hybridMultilevel"/>
    <w:tmpl w:val="A0E28988"/>
    <w:lvl w:ilvl="0" w:tplc="D4E87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3973CC"/>
    <w:multiLevelType w:val="hybridMultilevel"/>
    <w:tmpl w:val="6A28EB4E"/>
    <w:lvl w:ilvl="0" w:tplc="78725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CA92C69"/>
    <w:multiLevelType w:val="hybridMultilevel"/>
    <w:tmpl w:val="EBAE284E"/>
    <w:lvl w:ilvl="0" w:tplc="41108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4">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5">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6">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7">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8">
    <w:nsid w:val="2C4F13E8"/>
    <w:multiLevelType w:val="hybridMultilevel"/>
    <w:tmpl w:val="ED521834"/>
    <w:lvl w:ilvl="0" w:tplc="D2E09A6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nsid w:val="2ED964D5"/>
    <w:multiLevelType w:val="hybridMultilevel"/>
    <w:tmpl w:val="728A81FE"/>
    <w:lvl w:ilvl="0" w:tplc="A58A4384">
      <w:start w:val="2"/>
      <w:numFmt w:val="decimalEnclosedCircle"/>
      <w:lvlText w:val="%1"/>
      <w:lvlJc w:val="left"/>
      <w:pPr>
        <w:ind w:left="540" w:hanging="360"/>
      </w:pPr>
      <w:rPr>
        <w:rFonts w:asciiTheme="minorHAnsi" w:eastAsiaTheme="minorEastAsia" w:hAnsiTheme="minorHAnsi" w:hint="default"/>
        <w:sz w:val="2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3AC0BA5"/>
    <w:multiLevelType w:val="hybridMultilevel"/>
    <w:tmpl w:val="42C4AB78"/>
    <w:lvl w:ilvl="0" w:tplc="DFFEB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75E4093"/>
    <w:multiLevelType w:val="hybridMultilevel"/>
    <w:tmpl w:val="E6285092"/>
    <w:lvl w:ilvl="0" w:tplc="91F2972C">
      <w:start w:val="1"/>
      <w:numFmt w:val="decimalEnclosedCircle"/>
      <w:lvlText w:val="%1"/>
      <w:lvlJc w:val="left"/>
      <w:pPr>
        <w:ind w:left="360" w:hanging="360"/>
      </w:pPr>
      <w:rPr>
        <w:rFonts w:ascii="ＭＳ Ｐ明朝" w:eastAsia="ＭＳ Ｐ明朝" w:hAnsi="ＭＳ Ｐ明朝"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24">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25">
    <w:nsid w:val="3F4F0793"/>
    <w:multiLevelType w:val="hybridMultilevel"/>
    <w:tmpl w:val="1AE8937A"/>
    <w:lvl w:ilvl="0" w:tplc="5896FF56">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7">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8">
    <w:nsid w:val="54AD44EA"/>
    <w:multiLevelType w:val="hybridMultilevel"/>
    <w:tmpl w:val="0382E298"/>
    <w:lvl w:ilvl="0" w:tplc="EB92F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30">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E04A83"/>
    <w:multiLevelType w:val="hybridMultilevel"/>
    <w:tmpl w:val="993AB26A"/>
    <w:lvl w:ilvl="0" w:tplc="0764E84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nsid w:val="65C57BF6"/>
    <w:multiLevelType w:val="hybridMultilevel"/>
    <w:tmpl w:val="81982C9C"/>
    <w:lvl w:ilvl="0" w:tplc="2B584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F1288A"/>
    <w:multiLevelType w:val="hybridMultilevel"/>
    <w:tmpl w:val="A8D0B9CC"/>
    <w:lvl w:ilvl="0" w:tplc="A342C8D8">
      <w:start w:val="1"/>
      <w:numFmt w:val="decimalEnclosedCircle"/>
      <w:lvlText w:val="%1"/>
      <w:lvlJc w:val="left"/>
      <w:pPr>
        <w:ind w:left="360" w:hanging="360"/>
      </w:pPr>
      <w:rPr>
        <w:rFonts w:ascii="ＭＳ Ｐ明朝" w:eastAsia="ＭＳ Ｐ明朝" w:hAnsi="ＭＳ Ｐ明朝"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CF4E9A"/>
    <w:multiLevelType w:val="hybridMultilevel"/>
    <w:tmpl w:val="A0E28988"/>
    <w:lvl w:ilvl="0" w:tplc="D4E87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36">
    <w:nsid w:val="70D97D78"/>
    <w:multiLevelType w:val="hybridMultilevel"/>
    <w:tmpl w:val="84589380"/>
    <w:lvl w:ilvl="0" w:tplc="026A142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nsid w:val="7289503D"/>
    <w:multiLevelType w:val="hybridMultilevel"/>
    <w:tmpl w:val="6324B68E"/>
    <w:lvl w:ilvl="0" w:tplc="D10C6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39">
    <w:nsid w:val="738F010A"/>
    <w:multiLevelType w:val="hybridMultilevel"/>
    <w:tmpl w:val="A9D01E74"/>
    <w:lvl w:ilvl="0" w:tplc="4BF2F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4AC4D49"/>
    <w:multiLevelType w:val="hybridMultilevel"/>
    <w:tmpl w:val="84DC733E"/>
    <w:lvl w:ilvl="0" w:tplc="058AFBF4">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1">
    <w:nsid w:val="7658688A"/>
    <w:multiLevelType w:val="hybridMultilevel"/>
    <w:tmpl w:val="D99E42B4"/>
    <w:lvl w:ilvl="0" w:tplc="FBFA2DC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2">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43">
    <w:nsid w:val="799464FB"/>
    <w:multiLevelType w:val="hybridMultilevel"/>
    <w:tmpl w:val="8E0E2EBA"/>
    <w:lvl w:ilvl="0" w:tplc="A1EA003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4">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abstractNum w:abstractNumId="45">
    <w:nsid w:val="7B6053BE"/>
    <w:multiLevelType w:val="hybridMultilevel"/>
    <w:tmpl w:val="7CDC6688"/>
    <w:lvl w:ilvl="0" w:tplc="B2469DD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6">
    <w:nsid w:val="7C56447F"/>
    <w:multiLevelType w:val="hybridMultilevel"/>
    <w:tmpl w:val="BAF8585C"/>
    <w:lvl w:ilvl="0" w:tplc="45CE640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7">
    <w:nsid w:val="7FE54D7F"/>
    <w:multiLevelType w:val="hybridMultilevel"/>
    <w:tmpl w:val="A79C8DCC"/>
    <w:lvl w:ilvl="0" w:tplc="C7360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42"/>
  </w:num>
  <w:num w:numId="4">
    <w:abstractNumId w:val="13"/>
  </w:num>
  <w:num w:numId="5">
    <w:abstractNumId w:val="2"/>
  </w:num>
  <w:num w:numId="6">
    <w:abstractNumId w:val="24"/>
  </w:num>
  <w:num w:numId="7">
    <w:abstractNumId w:val="15"/>
  </w:num>
  <w:num w:numId="8">
    <w:abstractNumId w:val="29"/>
  </w:num>
  <w:num w:numId="9">
    <w:abstractNumId w:val="35"/>
  </w:num>
  <w:num w:numId="10">
    <w:abstractNumId w:val="14"/>
  </w:num>
  <w:num w:numId="11">
    <w:abstractNumId w:val="44"/>
  </w:num>
  <w:num w:numId="12">
    <w:abstractNumId w:val="26"/>
  </w:num>
  <w:num w:numId="13">
    <w:abstractNumId w:val="7"/>
  </w:num>
  <w:num w:numId="14">
    <w:abstractNumId w:val="6"/>
  </w:num>
  <w:num w:numId="15">
    <w:abstractNumId w:val="38"/>
  </w:num>
  <w:num w:numId="16">
    <w:abstractNumId w:val="23"/>
  </w:num>
  <w:num w:numId="17">
    <w:abstractNumId w:val="5"/>
  </w:num>
  <w:num w:numId="18">
    <w:abstractNumId w:val="16"/>
  </w:num>
  <w:num w:numId="19">
    <w:abstractNumId w:val="1"/>
  </w:num>
  <w:num w:numId="20">
    <w:abstractNumId w:val="20"/>
  </w:num>
  <w:num w:numId="21">
    <w:abstractNumId w:val="12"/>
  </w:num>
  <w:num w:numId="22">
    <w:abstractNumId w:val="41"/>
  </w:num>
  <w:num w:numId="23">
    <w:abstractNumId w:val="19"/>
  </w:num>
  <w:num w:numId="24">
    <w:abstractNumId w:val="21"/>
  </w:num>
  <w:num w:numId="25">
    <w:abstractNumId w:val="40"/>
  </w:num>
  <w:num w:numId="26">
    <w:abstractNumId w:val="3"/>
  </w:num>
  <w:num w:numId="27">
    <w:abstractNumId w:val="46"/>
  </w:num>
  <w:num w:numId="28">
    <w:abstractNumId w:val="18"/>
  </w:num>
  <w:num w:numId="29">
    <w:abstractNumId w:val="0"/>
  </w:num>
  <w:num w:numId="30">
    <w:abstractNumId w:val="43"/>
  </w:num>
  <w:num w:numId="31">
    <w:abstractNumId w:val="8"/>
  </w:num>
  <w:num w:numId="32">
    <w:abstractNumId w:val="45"/>
  </w:num>
  <w:num w:numId="33">
    <w:abstractNumId w:val="4"/>
  </w:num>
  <w:num w:numId="34">
    <w:abstractNumId w:val="36"/>
  </w:num>
  <w:num w:numId="35">
    <w:abstractNumId w:val="31"/>
  </w:num>
  <w:num w:numId="36">
    <w:abstractNumId w:val="28"/>
  </w:num>
  <w:num w:numId="37">
    <w:abstractNumId w:val="25"/>
  </w:num>
  <w:num w:numId="38">
    <w:abstractNumId w:val="33"/>
  </w:num>
  <w:num w:numId="39">
    <w:abstractNumId w:val="32"/>
  </w:num>
  <w:num w:numId="40">
    <w:abstractNumId w:val="11"/>
  </w:num>
  <w:num w:numId="41">
    <w:abstractNumId w:val="22"/>
  </w:num>
  <w:num w:numId="42">
    <w:abstractNumId w:val="10"/>
  </w:num>
  <w:num w:numId="43">
    <w:abstractNumId w:val="37"/>
  </w:num>
  <w:num w:numId="44">
    <w:abstractNumId w:val="39"/>
  </w:num>
  <w:num w:numId="45">
    <w:abstractNumId w:val="47"/>
  </w:num>
  <w:num w:numId="46">
    <w:abstractNumId w:val="34"/>
  </w:num>
  <w:num w:numId="47">
    <w:abstractNumId w:val="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50AE"/>
    <w:rsid w:val="00005215"/>
    <w:rsid w:val="00005CD6"/>
    <w:rsid w:val="00007841"/>
    <w:rsid w:val="000230DB"/>
    <w:rsid w:val="00023280"/>
    <w:rsid w:val="00024680"/>
    <w:rsid w:val="00025F0E"/>
    <w:rsid w:val="000311AF"/>
    <w:rsid w:val="0003209B"/>
    <w:rsid w:val="00036C10"/>
    <w:rsid w:val="000414DC"/>
    <w:rsid w:val="0005046F"/>
    <w:rsid w:val="00050A9D"/>
    <w:rsid w:val="000616E5"/>
    <w:rsid w:val="0007538F"/>
    <w:rsid w:val="000763C0"/>
    <w:rsid w:val="000774E5"/>
    <w:rsid w:val="00081C22"/>
    <w:rsid w:val="0008501A"/>
    <w:rsid w:val="00085581"/>
    <w:rsid w:val="0009055F"/>
    <w:rsid w:val="00091929"/>
    <w:rsid w:val="0009260B"/>
    <w:rsid w:val="00094EF8"/>
    <w:rsid w:val="00095128"/>
    <w:rsid w:val="000968ED"/>
    <w:rsid w:val="000A2FC6"/>
    <w:rsid w:val="000A61BE"/>
    <w:rsid w:val="000A6FB2"/>
    <w:rsid w:val="000A70F3"/>
    <w:rsid w:val="000A75F7"/>
    <w:rsid w:val="000A7D34"/>
    <w:rsid w:val="000A7E8B"/>
    <w:rsid w:val="000B0CB4"/>
    <w:rsid w:val="000B2E9D"/>
    <w:rsid w:val="000B3207"/>
    <w:rsid w:val="000B5E35"/>
    <w:rsid w:val="000C0FD4"/>
    <w:rsid w:val="000C5155"/>
    <w:rsid w:val="000D2877"/>
    <w:rsid w:val="000E4387"/>
    <w:rsid w:val="000E7B69"/>
    <w:rsid w:val="000F040C"/>
    <w:rsid w:val="000F0F3D"/>
    <w:rsid w:val="000F2367"/>
    <w:rsid w:val="000F3B5D"/>
    <w:rsid w:val="0010137B"/>
    <w:rsid w:val="00102001"/>
    <w:rsid w:val="00102970"/>
    <w:rsid w:val="00104039"/>
    <w:rsid w:val="00105158"/>
    <w:rsid w:val="00110697"/>
    <w:rsid w:val="0011078D"/>
    <w:rsid w:val="001146A5"/>
    <w:rsid w:val="001335FD"/>
    <w:rsid w:val="00135C00"/>
    <w:rsid w:val="0013685B"/>
    <w:rsid w:val="00140DFE"/>
    <w:rsid w:val="00145E67"/>
    <w:rsid w:val="001509C7"/>
    <w:rsid w:val="001520E4"/>
    <w:rsid w:val="00152798"/>
    <w:rsid w:val="0015642C"/>
    <w:rsid w:val="00160916"/>
    <w:rsid w:val="00173579"/>
    <w:rsid w:val="00173B30"/>
    <w:rsid w:val="00176BD6"/>
    <w:rsid w:val="00177522"/>
    <w:rsid w:val="00177F27"/>
    <w:rsid w:val="0018070F"/>
    <w:rsid w:val="001811C5"/>
    <w:rsid w:val="00182C67"/>
    <w:rsid w:val="001833EF"/>
    <w:rsid w:val="001837C4"/>
    <w:rsid w:val="001877EA"/>
    <w:rsid w:val="00190EC4"/>
    <w:rsid w:val="001926E7"/>
    <w:rsid w:val="00192EDD"/>
    <w:rsid w:val="0019462B"/>
    <w:rsid w:val="00195257"/>
    <w:rsid w:val="001A0DC0"/>
    <w:rsid w:val="001A4603"/>
    <w:rsid w:val="001A6F56"/>
    <w:rsid w:val="001B3371"/>
    <w:rsid w:val="001B54C5"/>
    <w:rsid w:val="001B55AB"/>
    <w:rsid w:val="001B6596"/>
    <w:rsid w:val="001C25F2"/>
    <w:rsid w:val="001C366D"/>
    <w:rsid w:val="001C6372"/>
    <w:rsid w:val="001E114D"/>
    <w:rsid w:val="001E2F88"/>
    <w:rsid w:val="001F26F3"/>
    <w:rsid w:val="001F40CB"/>
    <w:rsid w:val="002106AF"/>
    <w:rsid w:val="00216CB3"/>
    <w:rsid w:val="00217465"/>
    <w:rsid w:val="0022268F"/>
    <w:rsid w:val="00224091"/>
    <w:rsid w:val="00226AAD"/>
    <w:rsid w:val="002313DF"/>
    <w:rsid w:val="00231FDA"/>
    <w:rsid w:val="00242CD6"/>
    <w:rsid w:val="0024681C"/>
    <w:rsid w:val="00252443"/>
    <w:rsid w:val="0026048E"/>
    <w:rsid w:val="00260C10"/>
    <w:rsid w:val="0026102C"/>
    <w:rsid w:val="00262960"/>
    <w:rsid w:val="00265CB0"/>
    <w:rsid w:val="002832D6"/>
    <w:rsid w:val="00287565"/>
    <w:rsid w:val="00287AA8"/>
    <w:rsid w:val="002909BB"/>
    <w:rsid w:val="00295CCE"/>
    <w:rsid w:val="00295E81"/>
    <w:rsid w:val="002A0841"/>
    <w:rsid w:val="002A2D46"/>
    <w:rsid w:val="002A383F"/>
    <w:rsid w:val="002B7A59"/>
    <w:rsid w:val="002C3035"/>
    <w:rsid w:val="002C548F"/>
    <w:rsid w:val="002C6D36"/>
    <w:rsid w:val="002D5A60"/>
    <w:rsid w:val="002D60C1"/>
    <w:rsid w:val="002D78E1"/>
    <w:rsid w:val="002E4E5E"/>
    <w:rsid w:val="002E5FEC"/>
    <w:rsid w:val="002E76CC"/>
    <w:rsid w:val="002F7B4E"/>
    <w:rsid w:val="0030046D"/>
    <w:rsid w:val="003021C3"/>
    <w:rsid w:val="00303517"/>
    <w:rsid w:val="003054D2"/>
    <w:rsid w:val="0030634D"/>
    <w:rsid w:val="00307AD2"/>
    <w:rsid w:val="00313C11"/>
    <w:rsid w:val="003147F9"/>
    <w:rsid w:val="00316C54"/>
    <w:rsid w:val="00317BF6"/>
    <w:rsid w:val="00321259"/>
    <w:rsid w:val="003215AB"/>
    <w:rsid w:val="00324CDF"/>
    <w:rsid w:val="003274E1"/>
    <w:rsid w:val="00332ED0"/>
    <w:rsid w:val="00343BB1"/>
    <w:rsid w:val="00357D5C"/>
    <w:rsid w:val="00365E9E"/>
    <w:rsid w:val="00375D2D"/>
    <w:rsid w:val="003771A4"/>
    <w:rsid w:val="003808E1"/>
    <w:rsid w:val="00382E50"/>
    <w:rsid w:val="0038454B"/>
    <w:rsid w:val="00391009"/>
    <w:rsid w:val="00391FA5"/>
    <w:rsid w:val="00393B70"/>
    <w:rsid w:val="00394CAE"/>
    <w:rsid w:val="00394CCC"/>
    <w:rsid w:val="00395B2D"/>
    <w:rsid w:val="003973C2"/>
    <w:rsid w:val="00397B8D"/>
    <w:rsid w:val="003A639B"/>
    <w:rsid w:val="003B063D"/>
    <w:rsid w:val="003B0F3E"/>
    <w:rsid w:val="003B1C27"/>
    <w:rsid w:val="003B25BF"/>
    <w:rsid w:val="003B6C3B"/>
    <w:rsid w:val="003C1ADA"/>
    <w:rsid w:val="003C1C49"/>
    <w:rsid w:val="003C3061"/>
    <w:rsid w:val="003D0BA7"/>
    <w:rsid w:val="003D2B7E"/>
    <w:rsid w:val="003D3E7D"/>
    <w:rsid w:val="003D6A28"/>
    <w:rsid w:val="003E698D"/>
    <w:rsid w:val="003E74A6"/>
    <w:rsid w:val="003F25F0"/>
    <w:rsid w:val="003F60B3"/>
    <w:rsid w:val="003F7793"/>
    <w:rsid w:val="00400AC4"/>
    <w:rsid w:val="00400F5D"/>
    <w:rsid w:val="00404A7C"/>
    <w:rsid w:val="00423B55"/>
    <w:rsid w:val="00426637"/>
    <w:rsid w:val="00430A7C"/>
    <w:rsid w:val="00430B12"/>
    <w:rsid w:val="00454752"/>
    <w:rsid w:val="00456AE5"/>
    <w:rsid w:val="004619F8"/>
    <w:rsid w:val="00461FF9"/>
    <w:rsid w:val="004621FA"/>
    <w:rsid w:val="00463B82"/>
    <w:rsid w:val="004646D2"/>
    <w:rsid w:val="004760AC"/>
    <w:rsid w:val="00476D5B"/>
    <w:rsid w:val="00480B59"/>
    <w:rsid w:val="00481ACC"/>
    <w:rsid w:val="00487481"/>
    <w:rsid w:val="004876F4"/>
    <w:rsid w:val="0049699E"/>
    <w:rsid w:val="004A2FA5"/>
    <w:rsid w:val="004A64C7"/>
    <w:rsid w:val="004B34B1"/>
    <w:rsid w:val="004B47D8"/>
    <w:rsid w:val="004B550B"/>
    <w:rsid w:val="004B6513"/>
    <w:rsid w:val="004B79C9"/>
    <w:rsid w:val="004C4BE4"/>
    <w:rsid w:val="004C5AC9"/>
    <w:rsid w:val="004D1E58"/>
    <w:rsid w:val="004D2CF5"/>
    <w:rsid w:val="004E6D9B"/>
    <w:rsid w:val="004E7A28"/>
    <w:rsid w:val="004F5199"/>
    <w:rsid w:val="00504960"/>
    <w:rsid w:val="005100D4"/>
    <w:rsid w:val="005176D2"/>
    <w:rsid w:val="005178D3"/>
    <w:rsid w:val="00520448"/>
    <w:rsid w:val="005239C9"/>
    <w:rsid w:val="005267F1"/>
    <w:rsid w:val="00534D9E"/>
    <w:rsid w:val="005370CA"/>
    <w:rsid w:val="005401E1"/>
    <w:rsid w:val="00541F4E"/>
    <w:rsid w:val="005434A3"/>
    <w:rsid w:val="005438C9"/>
    <w:rsid w:val="00551659"/>
    <w:rsid w:val="00552974"/>
    <w:rsid w:val="00555BD3"/>
    <w:rsid w:val="0055760C"/>
    <w:rsid w:val="00564F08"/>
    <w:rsid w:val="00565736"/>
    <w:rsid w:val="0056679D"/>
    <w:rsid w:val="0057144A"/>
    <w:rsid w:val="00574271"/>
    <w:rsid w:val="0058271F"/>
    <w:rsid w:val="00584A75"/>
    <w:rsid w:val="005908C1"/>
    <w:rsid w:val="00590C93"/>
    <w:rsid w:val="00591126"/>
    <w:rsid w:val="005920F8"/>
    <w:rsid w:val="00597BB2"/>
    <w:rsid w:val="005A6F53"/>
    <w:rsid w:val="005A7110"/>
    <w:rsid w:val="005B21D2"/>
    <w:rsid w:val="005B2214"/>
    <w:rsid w:val="005B7C87"/>
    <w:rsid w:val="005C241A"/>
    <w:rsid w:val="005C6CF6"/>
    <w:rsid w:val="005E1F40"/>
    <w:rsid w:val="005E371D"/>
    <w:rsid w:val="00602FEC"/>
    <w:rsid w:val="00604E3D"/>
    <w:rsid w:val="00614800"/>
    <w:rsid w:val="006167C6"/>
    <w:rsid w:val="00632522"/>
    <w:rsid w:val="00634389"/>
    <w:rsid w:val="00637EB4"/>
    <w:rsid w:val="006451E6"/>
    <w:rsid w:val="00657117"/>
    <w:rsid w:val="00664664"/>
    <w:rsid w:val="006720F6"/>
    <w:rsid w:val="00690CE5"/>
    <w:rsid w:val="00693ADD"/>
    <w:rsid w:val="006940D4"/>
    <w:rsid w:val="006958FD"/>
    <w:rsid w:val="006A411D"/>
    <w:rsid w:val="006B205E"/>
    <w:rsid w:val="006B67F4"/>
    <w:rsid w:val="006C370A"/>
    <w:rsid w:val="006C46F9"/>
    <w:rsid w:val="006D1210"/>
    <w:rsid w:val="006D352E"/>
    <w:rsid w:val="006D52C1"/>
    <w:rsid w:val="006E64A3"/>
    <w:rsid w:val="006F0A93"/>
    <w:rsid w:val="006F0AF4"/>
    <w:rsid w:val="006F24F6"/>
    <w:rsid w:val="006F6484"/>
    <w:rsid w:val="006F771C"/>
    <w:rsid w:val="007040A2"/>
    <w:rsid w:val="00704CB2"/>
    <w:rsid w:val="00706CAB"/>
    <w:rsid w:val="00707412"/>
    <w:rsid w:val="007154B7"/>
    <w:rsid w:val="007254D0"/>
    <w:rsid w:val="007254D6"/>
    <w:rsid w:val="0074146B"/>
    <w:rsid w:val="007421BA"/>
    <w:rsid w:val="00742CAF"/>
    <w:rsid w:val="007465D9"/>
    <w:rsid w:val="00753A93"/>
    <w:rsid w:val="00765ED1"/>
    <w:rsid w:val="007664A5"/>
    <w:rsid w:val="0076756A"/>
    <w:rsid w:val="00767A52"/>
    <w:rsid w:val="00780D52"/>
    <w:rsid w:val="007812D5"/>
    <w:rsid w:val="0078348F"/>
    <w:rsid w:val="0079002A"/>
    <w:rsid w:val="007926BB"/>
    <w:rsid w:val="00795E36"/>
    <w:rsid w:val="00796DE4"/>
    <w:rsid w:val="00796E8F"/>
    <w:rsid w:val="00797951"/>
    <w:rsid w:val="007A5157"/>
    <w:rsid w:val="007A651F"/>
    <w:rsid w:val="007A7803"/>
    <w:rsid w:val="007B11C2"/>
    <w:rsid w:val="007B30D7"/>
    <w:rsid w:val="007B6E3F"/>
    <w:rsid w:val="007B7BE8"/>
    <w:rsid w:val="007C35DC"/>
    <w:rsid w:val="007C59F0"/>
    <w:rsid w:val="007D1AA3"/>
    <w:rsid w:val="007D2B62"/>
    <w:rsid w:val="007D2CDC"/>
    <w:rsid w:val="007D4716"/>
    <w:rsid w:val="007D4D0E"/>
    <w:rsid w:val="007D5B66"/>
    <w:rsid w:val="007D6E82"/>
    <w:rsid w:val="007F1252"/>
    <w:rsid w:val="007F3AE8"/>
    <w:rsid w:val="007F4622"/>
    <w:rsid w:val="007F6321"/>
    <w:rsid w:val="008004C0"/>
    <w:rsid w:val="00806F16"/>
    <w:rsid w:val="008109B4"/>
    <w:rsid w:val="0081369D"/>
    <w:rsid w:val="00814DD0"/>
    <w:rsid w:val="00815622"/>
    <w:rsid w:val="00816A7E"/>
    <w:rsid w:val="0081791D"/>
    <w:rsid w:val="00822038"/>
    <w:rsid w:val="00822526"/>
    <w:rsid w:val="00826D41"/>
    <w:rsid w:val="00833FAA"/>
    <w:rsid w:val="008341B8"/>
    <w:rsid w:val="00837D4E"/>
    <w:rsid w:val="00841C4B"/>
    <w:rsid w:val="00843683"/>
    <w:rsid w:val="00845B68"/>
    <w:rsid w:val="00845F2A"/>
    <w:rsid w:val="008505E7"/>
    <w:rsid w:val="00851F00"/>
    <w:rsid w:val="00853E9C"/>
    <w:rsid w:val="0085713A"/>
    <w:rsid w:val="00862CD5"/>
    <w:rsid w:val="00870760"/>
    <w:rsid w:val="00871177"/>
    <w:rsid w:val="00874C90"/>
    <w:rsid w:val="00875768"/>
    <w:rsid w:val="00877CDD"/>
    <w:rsid w:val="00883036"/>
    <w:rsid w:val="008857B6"/>
    <w:rsid w:val="00891346"/>
    <w:rsid w:val="008965EC"/>
    <w:rsid w:val="008973CB"/>
    <w:rsid w:val="008A4950"/>
    <w:rsid w:val="008A6D99"/>
    <w:rsid w:val="008A77A4"/>
    <w:rsid w:val="008B2D59"/>
    <w:rsid w:val="008B3136"/>
    <w:rsid w:val="008B4154"/>
    <w:rsid w:val="008B4AC2"/>
    <w:rsid w:val="008B68F2"/>
    <w:rsid w:val="008D3750"/>
    <w:rsid w:val="008E1578"/>
    <w:rsid w:val="008E3BAE"/>
    <w:rsid w:val="008F1090"/>
    <w:rsid w:val="008F6EF2"/>
    <w:rsid w:val="00900B0C"/>
    <w:rsid w:val="00903D85"/>
    <w:rsid w:val="00911C12"/>
    <w:rsid w:val="00913A88"/>
    <w:rsid w:val="0091664F"/>
    <w:rsid w:val="009255FF"/>
    <w:rsid w:val="00925E4A"/>
    <w:rsid w:val="009304F1"/>
    <w:rsid w:val="009309FB"/>
    <w:rsid w:val="009329E0"/>
    <w:rsid w:val="009341EB"/>
    <w:rsid w:val="00936ECE"/>
    <w:rsid w:val="009477A0"/>
    <w:rsid w:val="00952FFE"/>
    <w:rsid w:val="009549D8"/>
    <w:rsid w:val="00957230"/>
    <w:rsid w:val="00960926"/>
    <w:rsid w:val="00971C62"/>
    <w:rsid w:val="00972AAC"/>
    <w:rsid w:val="009748AB"/>
    <w:rsid w:val="0097517D"/>
    <w:rsid w:val="0097538A"/>
    <w:rsid w:val="00984694"/>
    <w:rsid w:val="00993017"/>
    <w:rsid w:val="00995E07"/>
    <w:rsid w:val="009C6F0D"/>
    <w:rsid w:val="009D1A2C"/>
    <w:rsid w:val="009D7DBA"/>
    <w:rsid w:val="009E2733"/>
    <w:rsid w:val="009E439F"/>
    <w:rsid w:val="009E63B5"/>
    <w:rsid w:val="009F2583"/>
    <w:rsid w:val="009F3262"/>
    <w:rsid w:val="00A01792"/>
    <w:rsid w:val="00A017D1"/>
    <w:rsid w:val="00A02712"/>
    <w:rsid w:val="00A03B1D"/>
    <w:rsid w:val="00A13CF0"/>
    <w:rsid w:val="00A15F7F"/>
    <w:rsid w:val="00A2492A"/>
    <w:rsid w:val="00A3320D"/>
    <w:rsid w:val="00A35271"/>
    <w:rsid w:val="00A41850"/>
    <w:rsid w:val="00A44A55"/>
    <w:rsid w:val="00A468E2"/>
    <w:rsid w:val="00A50ABE"/>
    <w:rsid w:val="00A5383F"/>
    <w:rsid w:val="00A56D69"/>
    <w:rsid w:val="00A57787"/>
    <w:rsid w:val="00A676F2"/>
    <w:rsid w:val="00A677FF"/>
    <w:rsid w:val="00A729C5"/>
    <w:rsid w:val="00A800AE"/>
    <w:rsid w:val="00A81C50"/>
    <w:rsid w:val="00A84A0B"/>
    <w:rsid w:val="00A865A5"/>
    <w:rsid w:val="00A868D0"/>
    <w:rsid w:val="00A87993"/>
    <w:rsid w:val="00A91DA9"/>
    <w:rsid w:val="00A92EFB"/>
    <w:rsid w:val="00A94E48"/>
    <w:rsid w:val="00A961BD"/>
    <w:rsid w:val="00AA04C5"/>
    <w:rsid w:val="00AA1D49"/>
    <w:rsid w:val="00AA629A"/>
    <w:rsid w:val="00AB14C0"/>
    <w:rsid w:val="00AB1E1F"/>
    <w:rsid w:val="00AB4D54"/>
    <w:rsid w:val="00AB5F71"/>
    <w:rsid w:val="00AC6CEE"/>
    <w:rsid w:val="00AD133E"/>
    <w:rsid w:val="00AD6FF5"/>
    <w:rsid w:val="00AD7B58"/>
    <w:rsid w:val="00AE1061"/>
    <w:rsid w:val="00AE2AE9"/>
    <w:rsid w:val="00AE3741"/>
    <w:rsid w:val="00AE7293"/>
    <w:rsid w:val="00AF0CB3"/>
    <w:rsid w:val="00AF5A56"/>
    <w:rsid w:val="00B001C9"/>
    <w:rsid w:val="00B013F4"/>
    <w:rsid w:val="00B06282"/>
    <w:rsid w:val="00B10AFC"/>
    <w:rsid w:val="00B23B7B"/>
    <w:rsid w:val="00B27308"/>
    <w:rsid w:val="00B31275"/>
    <w:rsid w:val="00B31413"/>
    <w:rsid w:val="00B34ECB"/>
    <w:rsid w:val="00B37568"/>
    <w:rsid w:val="00B44CA6"/>
    <w:rsid w:val="00B50991"/>
    <w:rsid w:val="00B51C03"/>
    <w:rsid w:val="00B53F51"/>
    <w:rsid w:val="00B55A77"/>
    <w:rsid w:val="00B55F3E"/>
    <w:rsid w:val="00B56E73"/>
    <w:rsid w:val="00B72F2C"/>
    <w:rsid w:val="00B754D4"/>
    <w:rsid w:val="00B95319"/>
    <w:rsid w:val="00B95425"/>
    <w:rsid w:val="00BA1AB5"/>
    <w:rsid w:val="00BA35D1"/>
    <w:rsid w:val="00BA3E5D"/>
    <w:rsid w:val="00BA524E"/>
    <w:rsid w:val="00BA6D90"/>
    <w:rsid w:val="00BB62B0"/>
    <w:rsid w:val="00BB6A58"/>
    <w:rsid w:val="00BB7F20"/>
    <w:rsid w:val="00BC0876"/>
    <w:rsid w:val="00BC5D8D"/>
    <w:rsid w:val="00BD09F5"/>
    <w:rsid w:val="00BD257D"/>
    <w:rsid w:val="00BD38D9"/>
    <w:rsid w:val="00BD47AE"/>
    <w:rsid w:val="00BD5BD1"/>
    <w:rsid w:val="00BD7A4B"/>
    <w:rsid w:val="00BE2E0B"/>
    <w:rsid w:val="00BE32B5"/>
    <w:rsid w:val="00BF26D8"/>
    <w:rsid w:val="00BF4948"/>
    <w:rsid w:val="00BF5CBF"/>
    <w:rsid w:val="00BF76FF"/>
    <w:rsid w:val="00C01440"/>
    <w:rsid w:val="00C04B7B"/>
    <w:rsid w:val="00C10BCC"/>
    <w:rsid w:val="00C1148C"/>
    <w:rsid w:val="00C135FD"/>
    <w:rsid w:val="00C152F8"/>
    <w:rsid w:val="00C1535F"/>
    <w:rsid w:val="00C22AA1"/>
    <w:rsid w:val="00C315A6"/>
    <w:rsid w:val="00C3524D"/>
    <w:rsid w:val="00C35B33"/>
    <w:rsid w:val="00C400E2"/>
    <w:rsid w:val="00C41928"/>
    <w:rsid w:val="00C44747"/>
    <w:rsid w:val="00C538F0"/>
    <w:rsid w:val="00C7325F"/>
    <w:rsid w:val="00C750D8"/>
    <w:rsid w:val="00C76BAC"/>
    <w:rsid w:val="00C96F9D"/>
    <w:rsid w:val="00CA5AEE"/>
    <w:rsid w:val="00CB04A8"/>
    <w:rsid w:val="00CB0C9D"/>
    <w:rsid w:val="00CB1516"/>
    <w:rsid w:val="00CB3738"/>
    <w:rsid w:val="00CB375C"/>
    <w:rsid w:val="00CB40A0"/>
    <w:rsid w:val="00CB492E"/>
    <w:rsid w:val="00CB61B4"/>
    <w:rsid w:val="00CB6D8A"/>
    <w:rsid w:val="00CC0D67"/>
    <w:rsid w:val="00CC1DD2"/>
    <w:rsid w:val="00CC3F74"/>
    <w:rsid w:val="00CC55AC"/>
    <w:rsid w:val="00CD65DA"/>
    <w:rsid w:val="00CE0D8D"/>
    <w:rsid w:val="00CE1A9B"/>
    <w:rsid w:val="00CF4354"/>
    <w:rsid w:val="00D0033A"/>
    <w:rsid w:val="00D02D74"/>
    <w:rsid w:val="00D1174E"/>
    <w:rsid w:val="00D13338"/>
    <w:rsid w:val="00D13635"/>
    <w:rsid w:val="00D149AF"/>
    <w:rsid w:val="00D1600A"/>
    <w:rsid w:val="00D162E7"/>
    <w:rsid w:val="00D179E9"/>
    <w:rsid w:val="00D17A06"/>
    <w:rsid w:val="00D235C8"/>
    <w:rsid w:val="00D24CC2"/>
    <w:rsid w:val="00D261EC"/>
    <w:rsid w:val="00D3001F"/>
    <w:rsid w:val="00D305B1"/>
    <w:rsid w:val="00D30651"/>
    <w:rsid w:val="00D33405"/>
    <w:rsid w:val="00D3513B"/>
    <w:rsid w:val="00D37283"/>
    <w:rsid w:val="00D4136A"/>
    <w:rsid w:val="00D44028"/>
    <w:rsid w:val="00D46FF7"/>
    <w:rsid w:val="00D4792D"/>
    <w:rsid w:val="00D479E8"/>
    <w:rsid w:val="00D511BD"/>
    <w:rsid w:val="00D56953"/>
    <w:rsid w:val="00D579E3"/>
    <w:rsid w:val="00D63197"/>
    <w:rsid w:val="00D87641"/>
    <w:rsid w:val="00D9069D"/>
    <w:rsid w:val="00DA06FE"/>
    <w:rsid w:val="00DA5DBB"/>
    <w:rsid w:val="00DB3EFA"/>
    <w:rsid w:val="00DB6091"/>
    <w:rsid w:val="00DC0CE2"/>
    <w:rsid w:val="00DC15BB"/>
    <w:rsid w:val="00DC77DC"/>
    <w:rsid w:val="00DE1215"/>
    <w:rsid w:val="00DE5A12"/>
    <w:rsid w:val="00E04F4D"/>
    <w:rsid w:val="00E10703"/>
    <w:rsid w:val="00E3199B"/>
    <w:rsid w:val="00E31C1E"/>
    <w:rsid w:val="00E31FF8"/>
    <w:rsid w:val="00E32AEF"/>
    <w:rsid w:val="00E343EC"/>
    <w:rsid w:val="00E364F9"/>
    <w:rsid w:val="00E410FF"/>
    <w:rsid w:val="00E53EE9"/>
    <w:rsid w:val="00E62E49"/>
    <w:rsid w:val="00E63BA2"/>
    <w:rsid w:val="00E64304"/>
    <w:rsid w:val="00E6487A"/>
    <w:rsid w:val="00E66D33"/>
    <w:rsid w:val="00E70AD2"/>
    <w:rsid w:val="00E72653"/>
    <w:rsid w:val="00E83687"/>
    <w:rsid w:val="00E95BF8"/>
    <w:rsid w:val="00E962E5"/>
    <w:rsid w:val="00E972F0"/>
    <w:rsid w:val="00EA271E"/>
    <w:rsid w:val="00EA596A"/>
    <w:rsid w:val="00EA7553"/>
    <w:rsid w:val="00EB2C69"/>
    <w:rsid w:val="00EB6EEE"/>
    <w:rsid w:val="00EB762F"/>
    <w:rsid w:val="00EC30EE"/>
    <w:rsid w:val="00ED19F9"/>
    <w:rsid w:val="00ED69A8"/>
    <w:rsid w:val="00ED799F"/>
    <w:rsid w:val="00EE0605"/>
    <w:rsid w:val="00EE0CC2"/>
    <w:rsid w:val="00EE4323"/>
    <w:rsid w:val="00EF003B"/>
    <w:rsid w:val="00EF7DE9"/>
    <w:rsid w:val="00F02DC9"/>
    <w:rsid w:val="00F041DD"/>
    <w:rsid w:val="00F04D7C"/>
    <w:rsid w:val="00F140ED"/>
    <w:rsid w:val="00F141E8"/>
    <w:rsid w:val="00F14612"/>
    <w:rsid w:val="00F16D59"/>
    <w:rsid w:val="00F17039"/>
    <w:rsid w:val="00F233C4"/>
    <w:rsid w:val="00F354E3"/>
    <w:rsid w:val="00F4324B"/>
    <w:rsid w:val="00F50FB6"/>
    <w:rsid w:val="00F52523"/>
    <w:rsid w:val="00F6101A"/>
    <w:rsid w:val="00F65993"/>
    <w:rsid w:val="00F817F5"/>
    <w:rsid w:val="00F818D8"/>
    <w:rsid w:val="00F83CE0"/>
    <w:rsid w:val="00F840B3"/>
    <w:rsid w:val="00F9155C"/>
    <w:rsid w:val="00F979D8"/>
    <w:rsid w:val="00FA28EF"/>
    <w:rsid w:val="00FA4270"/>
    <w:rsid w:val="00FA7D31"/>
    <w:rsid w:val="00FB4AFE"/>
    <w:rsid w:val="00FB520B"/>
    <w:rsid w:val="00FD5FE0"/>
    <w:rsid w:val="00FE5125"/>
    <w:rsid w:val="00FF034E"/>
    <w:rsid w:val="00FF035B"/>
    <w:rsid w:val="00FF039E"/>
    <w:rsid w:val="00FF128B"/>
    <w:rsid w:val="00FF2678"/>
    <w:rsid w:val="00FF411D"/>
    <w:rsid w:val="00FF4EEF"/>
    <w:rsid w:val="00FF5B9E"/>
    <w:rsid w:val="00FF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4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02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E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6F0A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D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4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02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E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6F0A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D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399">
      <w:bodyDiv w:val="1"/>
      <w:marLeft w:val="0"/>
      <w:marRight w:val="0"/>
      <w:marTop w:val="0"/>
      <w:marBottom w:val="0"/>
      <w:divBdr>
        <w:top w:val="none" w:sz="0" w:space="0" w:color="auto"/>
        <w:left w:val="none" w:sz="0" w:space="0" w:color="auto"/>
        <w:bottom w:val="none" w:sz="0" w:space="0" w:color="auto"/>
        <w:right w:val="none" w:sz="0" w:space="0" w:color="auto"/>
      </w:divBdr>
    </w:div>
    <w:div w:id="36514328">
      <w:bodyDiv w:val="1"/>
      <w:marLeft w:val="0"/>
      <w:marRight w:val="0"/>
      <w:marTop w:val="0"/>
      <w:marBottom w:val="0"/>
      <w:divBdr>
        <w:top w:val="none" w:sz="0" w:space="0" w:color="auto"/>
        <w:left w:val="none" w:sz="0" w:space="0" w:color="auto"/>
        <w:bottom w:val="none" w:sz="0" w:space="0" w:color="auto"/>
        <w:right w:val="none" w:sz="0" w:space="0" w:color="auto"/>
      </w:divBdr>
    </w:div>
    <w:div w:id="55864024">
      <w:bodyDiv w:val="1"/>
      <w:marLeft w:val="0"/>
      <w:marRight w:val="0"/>
      <w:marTop w:val="0"/>
      <w:marBottom w:val="0"/>
      <w:divBdr>
        <w:top w:val="none" w:sz="0" w:space="0" w:color="auto"/>
        <w:left w:val="none" w:sz="0" w:space="0" w:color="auto"/>
        <w:bottom w:val="none" w:sz="0" w:space="0" w:color="auto"/>
        <w:right w:val="none" w:sz="0" w:space="0" w:color="auto"/>
      </w:divBdr>
    </w:div>
    <w:div w:id="56588715">
      <w:bodyDiv w:val="1"/>
      <w:marLeft w:val="0"/>
      <w:marRight w:val="0"/>
      <w:marTop w:val="0"/>
      <w:marBottom w:val="0"/>
      <w:divBdr>
        <w:top w:val="none" w:sz="0" w:space="0" w:color="auto"/>
        <w:left w:val="none" w:sz="0" w:space="0" w:color="auto"/>
        <w:bottom w:val="none" w:sz="0" w:space="0" w:color="auto"/>
        <w:right w:val="none" w:sz="0" w:space="0" w:color="auto"/>
      </w:divBdr>
    </w:div>
    <w:div w:id="66071159">
      <w:bodyDiv w:val="1"/>
      <w:marLeft w:val="0"/>
      <w:marRight w:val="0"/>
      <w:marTop w:val="0"/>
      <w:marBottom w:val="0"/>
      <w:divBdr>
        <w:top w:val="none" w:sz="0" w:space="0" w:color="auto"/>
        <w:left w:val="none" w:sz="0" w:space="0" w:color="auto"/>
        <w:bottom w:val="none" w:sz="0" w:space="0" w:color="auto"/>
        <w:right w:val="none" w:sz="0" w:space="0" w:color="auto"/>
      </w:divBdr>
    </w:div>
    <w:div w:id="66809498">
      <w:bodyDiv w:val="1"/>
      <w:marLeft w:val="0"/>
      <w:marRight w:val="0"/>
      <w:marTop w:val="0"/>
      <w:marBottom w:val="0"/>
      <w:divBdr>
        <w:top w:val="none" w:sz="0" w:space="0" w:color="auto"/>
        <w:left w:val="none" w:sz="0" w:space="0" w:color="auto"/>
        <w:bottom w:val="none" w:sz="0" w:space="0" w:color="auto"/>
        <w:right w:val="none" w:sz="0" w:space="0" w:color="auto"/>
      </w:divBdr>
    </w:div>
    <w:div w:id="87308691">
      <w:bodyDiv w:val="1"/>
      <w:marLeft w:val="0"/>
      <w:marRight w:val="0"/>
      <w:marTop w:val="0"/>
      <w:marBottom w:val="0"/>
      <w:divBdr>
        <w:top w:val="none" w:sz="0" w:space="0" w:color="auto"/>
        <w:left w:val="none" w:sz="0" w:space="0" w:color="auto"/>
        <w:bottom w:val="none" w:sz="0" w:space="0" w:color="auto"/>
        <w:right w:val="none" w:sz="0" w:space="0" w:color="auto"/>
      </w:divBdr>
    </w:div>
    <w:div w:id="93944705">
      <w:bodyDiv w:val="1"/>
      <w:marLeft w:val="0"/>
      <w:marRight w:val="0"/>
      <w:marTop w:val="0"/>
      <w:marBottom w:val="0"/>
      <w:divBdr>
        <w:top w:val="none" w:sz="0" w:space="0" w:color="auto"/>
        <w:left w:val="none" w:sz="0" w:space="0" w:color="auto"/>
        <w:bottom w:val="none" w:sz="0" w:space="0" w:color="auto"/>
        <w:right w:val="none" w:sz="0" w:space="0" w:color="auto"/>
      </w:divBdr>
    </w:div>
    <w:div w:id="98333164">
      <w:bodyDiv w:val="1"/>
      <w:marLeft w:val="0"/>
      <w:marRight w:val="0"/>
      <w:marTop w:val="0"/>
      <w:marBottom w:val="0"/>
      <w:divBdr>
        <w:top w:val="none" w:sz="0" w:space="0" w:color="auto"/>
        <w:left w:val="none" w:sz="0" w:space="0" w:color="auto"/>
        <w:bottom w:val="none" w:sz="0" w:space="0" w:color="auto"/>
        <w:right w:val="none" w:sz="0" w:space="0" w:color="auto"/>
      </w:divBdr>
    </w:div>
    <w:div w:id="131365496">
      <w:bodyDiv w:val="1"/>
      <w:marLeft w:val="0"/>
      <w:marRight w:val="0"/>
      <w:marTop w:val="0"/>
      <w:marBottom w:val="0"/>
      <w:divBdr>
        <w:top w:val="none" w:sz="0" w:space="0" w:color="auto"/>
        <w:left w:val="none" w:sz="0" w:space="0" w:color="auto"/>
        <w:bottom w:val="none" w:sz="0" w:space="0" w:color="auto"/>
        <w:right w:val="none" w:sz="0" w:space="0" w:color="auto"/>
      </w:divBdr>
    </w:div>
    <w:div w:id="140000395">
      <w:bodyDiv w:val="1"/>
      <w:marLeft w:val="0"/>
      <w:marRight w:val="0"/>
      <w:marTop w:val="0"/>
      <w:marBottom w:val="0"/>
      <w:divBdr>
        <w:top w:val="none" w:sz="0" w:space="0" w:color="auto"/>
        <w:left w:val="none" w:sz="0" w:space="0" w:color="auto"/>
        <w:bottom w:val="none" w:sz="0" w:space="0" w:color="auto"/>
        <w:right w:val="none" w:sz="0" w:space="0" w:color="auto"/>
      </w:divBdr>
    </w:div>
    <w:div w:id="170488958">
      <w:bodyDiv w:val="1"/>
      <w:marLeft w:val="0"/>
      <w:marRight w:val="0"/>
      <w:marTop w:val="0"/>
      <w:marBottom w:val="0"/>
      <w:divBdr>
        <w:top w:val="none" w:sz="0" w:space="0" w:color="auto"/>
        <w:left w:val="none" w:sz="0" w:space="0" w:color="auto"/>
        <w:bottom w:val="none" w:sz="0" w:space="0" w:color="auto"/>
        <w:right w:val="none" w:sz="0" w:space="0" w:color="auto"/>
      </w:divBdr>
    </w:div>
    <w:div w:id="202014221">
      <w:bodyDiv w:val="1"/>
      <w:marLeft w:val="0"/>
      <w:marRight w:val="0"/>
      <w:marTop w:val="0"/>
      <w:marBottom w:val="0"/>
      <w:divBdr>
        <w:top w:val="none" w:sz="0" w:space="0" w:color="auto"/>
        <w:left w:val="none" w:sz="0" w:space="0" w:color="auto"/>
        <w:bottom w:val="none" w:sz="0" w:space="0" w:color="auto"/>
        <w:right w:val="none" w:sz="0" w:space="0" w:color="auto"/>
      </w:divBdr>
    </w:div>
    <w:div w:id="282464836">
      <w:bodyDiv w:val="1"/>
      <w:marLeft w:val="0"/>
      <w:marRight w:val="0"/>
      <w:marTop w:val="0"/>
      <w:marBottom w:val="0"/>
      <w:divBdr>
        <w:top w:val="none" w:sz="0" w:space="0" w:color="auto"/>
        <w:left w:val="none" w:sz="0" w:space="0" w:color="auto"/>
        <w:bottom w:val="none" w:sz="0" w:space="0" w:color="auto"/>
        <w:right w:val="none" w:sz="0" w:space="0" w:color="auto"/>
      </w:divBdr>
    </w:div>
    <w:div w:id="292712611">
      <w:bodyDiv w:val="1"/>
      <w:marLeft w:val="0"/>
      <w:marRight w:val="0"/>
      <w:marTop w:val="0"/>
      <w:marBottom w:val="0"/>
      <w:divBdr>
        <w:top w:val="none" w:sz="0" w:space="0" w:color="auto"/>
        <w:left w:val="none" w:sz="0" w:space="0" w:color="auto"/>
        <w:bottom w:val="none" w:sz="0" w:space="0" w:color="auto"/>
        <w:right w:val="none" w:sz="0" w:space="0" w:color="auto"/>
      </w:divBdr>
    </w:div>
    <w:div w:id="325133626">
      <w:bodyDiv w:val="1"/>
      <w:marLeft w:val="0"/>
      <w:marRight w:val="0"/>
      <w:marTop w:val="0"/>
      <w:marBottom w:val="0"/>
      <w:divBdr>
        <w:top w:val="none" w:sz="0" w:space="0" w:color="auto"/>
        <w:left w:val="none" w:sz="0" w:space="0" w:color="auto"/>
        <w:bottom w:val="none" w:sz="0" w:space="0" w:color="auto"/>
        <w:right w:val="none" w:sz="0" w:space="0" w:color="auto"/>
      </w:divBdr>
    </w:div>
    <w:div w:id="335881829">
      <w:bodyDiv w:val="1"/>
      <w:marLeft w:val="0"/>
      <w:marRight w:val="0"/>
      <w:marTop w:val="0"/>
      <w:marBottom w:val="0"/>
      <w:divBdr>
        <w:top w:val="none" w:sz="0" w:space="0" w:color="auto"/>
        <w:left w:val="none" w:sz="0" w:space="0" w:color="auto"/>
        <w:bottom w:val="none" w:sz="0" w:space="0" w:color="auto"/>
        <w:right w:val="none" w:sz="0" w:space="0" w:color="auto"/>
      </w:divBdr>
    </w:div>
    <w:div w:id="342436280">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365524241">
      <w:bodyDiv w:val="1"/>
      <w:marLeft w:val="0"/>
      <w:marRight w:val="0"/>
      <w:marTop w:val="0"/>
      <w:marBottom w:val="0"/>
      <w:divBdr>
        <w:top w:val="none" w:sz="0" w:space="0" w:color="auto"/>
        <w:left w:val="none" w:sz="0" w:space="0" w:color="auto"/>
        <w:bottom w:val="none" w:sz="0" w:space="0" w:color="auto"/>
        <w:right w:val="none" w:sz="0" w:space="0" w:color="auto"/>
      </w:divBdr>
    </w:div>
    <w:div w:id="376783430">
      <w:bodyDiv w:val="1"/>
      <w:marLeft w:val="0"/>
      <w:marRight w:val="0"/>
      <w:marTop w:val="0"/>
      <w:marBottom w:val="0"/>
      <w:divBdr>
        <w:top w:val="none" w:sz="0" w:space="0" w:color="auto"/>
        <w:left w:val="none" w:sz="0" w:space="0" w:color="auto"/>
        <w:bottom w:val="none" w:sz="0" w:space="0" w:color="auto"/>
        <w:right w:val="none" w:sz="0" w:space="0" w:color="auto"/>
      </w:divBdr>
    </w:div>
    <w:div w:id="386531555">
      <w:bodyDiv w:val="1"/>
      <w:marLeft w:val="0"/>
      <w:marRight w:val="0"/>
      <w:marTop w:val="0"/>
      <w:marBottom w:val="0"/>
      <w:divBdr>
        <w:top w:val="none" w:sz="0" w:space="0" w:color="auto"/>
        <w:left w:val="none" w:sz="0" w:space="0" w:color="auto"/>
        <w:bottom w:val="none" w:sz="0" w:space="0" w:color="auto"/>
        <w:right w:val="none" w:sz="0" w:space="0" w:color="auto"/>
      </w:divBdr>
    </w:div>
    <w:div w:id="399063153">
      <w:bodyDiv w:val="1"/>
      <w:marLeft w:val="0"/>
      <w:marRight w:val="0"/>
      <w:marTop w:val="0"/>
      <w:marBottom w:val="0"/>
      <w:divBdr>
        <w:top w:val="none" w:sz="0" w:space="0" w:color="auto"/>
        <w:left w:val="none" w:sz="0" w:space="0" w:color="auto"/>
        <w:bottom w:val="none" w:sz="0" w:space="0" w:color="auto"/>
        <w:right w:val="none" w:sz="0" w:space="0" w:color="auto"/>
      </w:divBdr>
    </w:div>
    <w:div w:id="407310919">
      <w:bodyDiv w:val="1"/>
      <w:marLeft w:val="0"/>
      <w:marRight w:val="0"/>
      <w:marTop w:val="0"/>
      <w:marBottom w:val="0"/>
      <w:divBdr>
        <w:top w:val="none" w:sz="0" w:space="0" w:color="auto"/>
        <w:left w:val="none" w:sz="0" w:space="0" w:color="auto"/>
        <w:bottom w:val="none" w:sz="0" w:space="0" w:color="auto"/>
        <w:right w:val="none" w:sz="0" w:space="0" w:color="auto"/>
      </w:divBdr>
    </w:div>
    <w:div w:id="417751302">
      <w:bodyDiv w:val="1"/>
      <w:marLeft w:val="0"/>
      <w:marRight w:val="0"/>
      <w:marTop w:val="0"/>
      <w:marBottom w:val="0"/>
      <w:divBdr>
        <w:top w:val="none" w:sz="0" w:space="0" w:color="auto"/>
        <w:left w:val="none" w:sz="0" w:space="0" w:color="auto"/>
        <w:bottom w:val="none" w:sz="0" w:space="0" w:color="auto"/>
        <w:right w:val="none" w:sz="0" w:space="0" w:color="auto"/>
      </w:divBdr>
    </w:div>
    <w:div w:id="421725721">
      <w:bodyDiv w:val="1"/>
      <w:marLeft w:val="0"/>
      <w:marRight w:val="0"/>
      <w:marTop w:val="0"/>
      <w:marBottom w:val="0"/>
      <w:divBdr>
        <w:top w:val="none" w:sz="0" w:space="0" w:color="auto"/>
        <w:left w:val="none" w:sz="0" w:space="0" w:color="auto"/>
        <w:bottom w:val="none" w:sz="0" w:space="0" w:color="auto"/>
        <w:right w:val="none" w:sz="0" w:space="0" w:color="auto"/>
      </w:divBdr>
    </w:div>
    <w:div w:id="445732488">
      <w:bodyDiv w:val="1"/>
      <w:marLeft w:val="0"/>
      <w:marRight w:val="0"/>
      <w:marTop w:val="0"/>
      <w:marBottom w:val="0"/>
      <w:divBdr>
        <w:top w:val="none" w:sz="0" w:space="0" w:color="auto"/>
        <w:left w:val="none" w:sz="0" w:space="0" w:color="auto"/>
        <w:bottom w:val="none" w:sz="0" w:space="0" w:color="auto"/>
        <w:right w:val="none" w:sz="0" w:space="0" w:color="auto"/>
      </w:divBdr>
    </w:div>
    <w:div w:id="448939878">
      <w:bodyDiv w:val="1"/>
      <w:marLeft w:val="0"/>
      <w:marRight w:val="0"/>
      <w:marTop w:val="0"/>
      <w:marBottom w:val="0"/>
      <w:divBdr>
        <w:top w:val="none" w:sz="0" w:space="0" w:color="auto"/>
        <w:left w:val="none" w:sz="0" w:space="0" w:color="auto"/>
        <w:bottom w:val="none" w:sz="0" w:space="0" w:color="auto"/>
        <w:right w:val="none" w:sz="0" w:space="0" w:color="auto"/>
      </w:divBdr>
    </w:div>
    <w:div w:id="458841941">
      <w:bodyDiv w:val="1"/>
      <w:marLeft w:val="0"/>
      <w:marRight w:val="0"/>
      <w:marTop w:val="0"/>
      <w:marBottom w:val="0"/>
      <w:divBdr>
        <w:top w:val="none" w:sz="0" w:space="0" w:color="auto"/>
        <w:left w:val="none" w:sz="0" w:space="0" w:color="auto"/>
        <w:bottom w:val="none" w:sz="0" w:space="0" w:color="auto"/>
        <w:right w:val="none" w:sz="0" w:space="0" w:color="auto"/>
      </w:divBdr>
    </w:div>
    <w:div w:id="509296454">
      <w:bodyDiv w:val="1"/>
      <w:marLeft w:val="0"/>
      <w:marRight w:val="0"/>
      <w:marTop w:val="0"/>
      <w:marBottom w:val="0"/>
      <w:divBdr>
        <w:top w:val="none" w:sz="0" w:space="0" w:color="auto"/>
        <w:left w:val="none" w:sz="0" w:space="0" w:color="auto"/>
        <w:bottom w:val="none" w:sz="0" w:space="0" w:color="auto"/>
        <w:right w:val="none" w:sz="0" w:space="0" w:color="auto"/>
      </w:divBdr>
    </w:div>
    <w:div w:id="519317893">
      <w:bodyDiv w:val="1"/>
      <w:marLeft w:val="0"/>
      <w:marRight w:val="0"/>
      <w:marTop w:val="0"/>
      <w:marBottom w:val="0"/>
      <w:divBdr>
        <w:top w:val="none" w:sz="0" w:space="0" w:color="auto"/>
        <w:left w:val="none" w:sz="0" w:space="0" w:color="auto"/>
        <w:bottom w:val="none" w:sz="0" w:space="0" w:color="auto"/>
        <w:right w:val="none" w:sz="0" w:space="0" w:color="auto"/>
      </w:divBdr>
    </w:div>
    <w:div w:id="529073921">
      <w:bodyDiv w:val="1"/>
      <w:marLeft w:val="0"/>
      <w:marRight w:val="0"/>
      <w:marTop w:val="0"/>
      <w:marBottom w:val="0"/>
      <w:divBdr>
        <w:top w:val="none" w:sz="0" w:space="0" w:color="auto"/>
        <w:left w:val="none" w:sz="0" w:space="0" w:color="auto"/>
        <w:bottom w:val="none" w:sz="0" w:space="0" w:color="auto"/>
        <w:right w:val="none" w:sz="0" w:space="0" w:color="auto"/>
      </w:divBdr>
    </w:div>
    <w:div w:id="558563613">
      <w:bodyDiv w:val="1"/>
      <w:marLeft w:val="0"/>
      <w:marRight w:val="0"/>
      <w:marTop w:val="0"/>
      <w:marBottom w:val="0"/>
      <w:divBdr>
        <w:top w:val="none" w:sz="0" w:space="0" w:color="auto"/>
        <w:left w:val="none" w:sz="0" w:space="0" w:color="auto"/>
        <w:bottom w:val="none" w:sz="0" w:space="0" w:color="auto"/>
        <w:right w:val="none" w:sz="0" w:space="0" w:color="auto"/>
      </w:divBdr>
    </w:div>
    <w:div w:id="563101861">
      <w:bodyDiv w:val="1"/>
      <w:marLeft w:val="0"/>
      <w:marRight w:val="0"/>
      <w:marTop w:val="0"/>
      <w:marBottom w:val="0"/>
      <w:divBdr>
        <w:top w:val="none" w:sz="0" w:space="0" w:color="auto"/>
        <w:left w:val="none" w:sz="0" w:space="0" w:color="auto"/>
        <w:bottom w:val="none" w:sz="0" w:space="0" w:color="auto"/>
        <w:right w:val="none" w:sz="0" w:space="0" w:color="auto"/>
      </w:divBdr>
    </w:div>
    <w:div w:id="604459401">
      <w:bodyDiv w:val="1"/>
      <w:marLeft w:val="0"/>
      <w:marRight w:val="0"/>
      <w:marTop w:val="0"/>
      <w:marBottom w:val="0"/>
      <w:divBdr>
        <w:top w:val="none" w:sz="0" w:space="0" w:color="auto"/>
        <w:left w:val="none" w:sz="0" w:space="0" w:color="auto"/>
        <w:bottom w:val="none" w:sz="0" w:space="0" w:color="auto"/>
        <w:right w:val="none" w:sz="0" w:space="0" w:color="auto"/>
      </w:divBdr>
    </w:div>
    <w:div w:id="608395602">
      <w:bodyDiv w:val="1"/>
      <w:marLeft w:val="0"/>
      <w:marRight w:val="0"/>
      <w:marTop w:val="0"/>
      <w:marBottom w:val="0"/>
      <w:divBdr>
        <w:top w:val="none" w:sz="0" w:space="0" w:color="auto"/>
        <w:left w:val="none" w:sz="0" w:space="0" w:color="auto"/>
        <w:bottom w:val="none" w:sz="0" w:space="0" w:color="auto"/>
        <w:right w:val="none" w:sz="0" w:space="0" w:color="auto"/>
      </w:divBdr>
    </w:div>
    <w:div w:id="618538026">
      <w:bodyDiv w:val="1"/>
      <w:marLeft w:val="0"/>
      <w:marRight w:val="0"/>
      <w:marTop w:val="0"/>
      <w:marBottom w:val="0"/>
      <w:divBdr>
        <w:top w:val="none" w:sz="0" w:space="0" w:color="auto"/>
        <w:left w:val="none" w:sz="0" w:space="0" w:color="auto"/>
        <w:bottom w:val="none" w:sz="0" w:space="0" w:color="auto"/>
        <w:right w:val="none" w:sz="0" w:space="0" w:color="auto"/>
      </w:divBdr>
    </w:div>
    <w:div w:id="619191594">
      <w:bodyDiv w:val="1"/>
      <w:marLeft w:val="0"/>
      <w:marRight w:val="0"/>
      <w:marTop w:val="0"/>
      <w:marBottom w:val="0"/>
      <w:divBdr>
        <w:top w:val="none" w:sz="0" w:space="0" w:color="auto"/>
        <w:left w:val="none" w:sz="0" w:space="0" w:color="auto"/>
        <w:bottom w:val="none" w:sz="0" w:space="0" w:color="auto"/>
        <w:right w:val="none" w:sz="0" w:space="0" w:color="auto"/>
      </w:divBdr>
    </w:div>
    <w:div w:id="628633816">
      <w:bodyDiv w:val="1"/>
      <w:marLeft w:val="0"/>
      <w:marRight w:val="0"/>
      <w:marTop w:val="0"/>
      <w:marBottom w:val="0"/>
      <w:divBdr>
        <w:top w:val="none" w:sz="0" w:space="0" w:color="auto"/>
        <w:left w:val="none" w:sz="0" w:space="0" w:color="auto"/>
        <w:bottom w:val="none" w:sz="0" w:space="0" w:color="auto"/>
        <w:right w:val="none" w:sz="0" w:space="0" w:color="auto"/>
      </w:divBdr>
    </w:div>
    <w:div w:id="652022824">
      <w:bodyDiv w:val="1"/>
      <w:marLeft w:val="0"/>
      <w:marRight w:val="0"/>
      <w:marTop w:val="0"/>
      <w:marBottom w:val="0"/>
      <w:divBdr>
        <w:top w:val="none" w:sz="0" w:space="0" w:color="auto"/>
        <w:left w:val="none" w:sz="0" w:space="0" w:color="auto"/>
        <w:bottom w:val="none" w:sz="0" w:space="0" w:color="auto"/>
        <w:right w:val="none" w:sz="0" w:space="0" w:color="auto"/>
      </w:divBdr>
    </w:div>
    <w:div w:id="668871663">
      <w:bodyDiv w:val="1"/>
      <w:marLeft w:val="0"/>
      <w:marRight w:val="0"/>
      <w:marTop w:val="0"/>
      <w:marBottom w:val="0"/>
      <w:divBdr>
        <w:top w:val="none" w:sz="0" w:space="0" w:color="auto"/>
        <w:left w:val="none" w:sz="0" w:space="0" w:color="auto"/>
        <w:bottom w:val="none" w:sz="0" w:space="0" w:color="auto"/>
        <w:right w:val="none" w:sz="0" w:space="0" w:color="auto"/>
      </w:divBdr>
    </w:div>
    <w:div w:id="706830618">
      <w:bodyDiv w:val="1"/>
      <w:marLeft w:val="0"/>
      <w:marRight w:val="0"/>
      <w:marTop w:val="0"/>
      <w:marBottom w:val="0"/>
      <w:divBdr>
        <w:top w:val="none" w:sz="0" w:space="0" w:color="auto"/>
        <w:left w:val="none" w:sz="0" w:space="0" w:color="auto"/>
        <w:bottom w:val="none" w:sz="0" w:space="0" w:color="auto"/>
        <w:right w:val="none" w:sz="0" w:space="0" w:color="auto"/>
      </w:divBdr>
    </w:div>
    <w:div w:id="710223607">
      <w:bodyDiv w:val="1"/>
      <w:marLeft w:val="0"/>
      <w:marRight w:val="0"/>
      <w:marTop w:val="0"/>
      <w:marBottom w:val="0"/>
      <w:divBdr>
        <w:top w:val="none" w:sz="0" w:space="0" w:color="auto"/>
        <w:left w:val="none" w:sz="0" w:space="0" w:color="auto"/>
        <w:bottom w:val="none" w:sz="0" w:space="0" w:color="auto"/>
        <w:right w:val="none" w:sz="0" w:space="0" w:color="auto"/>
      </w:divBdr>
    </w:div>
    <w:div w:id="74056629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756829245">
      <w:bodyDiv w:val="1"/>
      <w:marLeft w:val="0"/>
      <w:marRight w:val="0"/>
      <w:marTop w:val="0"/>
      <w:marBottom w:val="0"/>
      <w:divBdr>
        <w:top w:val="none" w:sz="0" w:space="0" w:color="auto"/>
        <w:left w:val="none" w:sz="0" w:space="0" w:color="auto"/>
        <w:bottom w:val="none" w:sz="0" w:space="0" w:color="auto"/>
        <w:right w:val="none" w:sz="0" w:space="0" w:color="auto"/>
      </w:divBdr>
    </w:div>
    <w:div w:id="772630303">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48258373">
      <w:bodyDiv w:val="1"/>
      <w:marLeft w:val="0"/>
      <w:marRight w:val="0"/>
      <w:marTop w:val="0"/>
      <w:marBottom w:val="0"/>
      <w:divBdr>
        <w:top w:val="none" w:sz="0" w:space="0" w:color="auto"/>
        <w:left w:val="none" w:sz="0" w:space="0" w:color="auto"/>
        <w:bottom w:val="none" w:sz="0" w:space="0" w:color="auto"/>
        <w:right w:val="none" w:sz="0" w:space="0" w:color="auto"/>
      </w:divBdr>
    </w:div>
    <w:div w:id="858351632">
      <w:bodyDiv w:val="1"/>
      <w:marLeft w:val="0"/>
      <w:marRight w:val="0"/>
      <w:marTop w:val="0"/>
      <w:marBottom w:val="0"/>
      <w:divBdr>
        <w:top w:val="none" w:sz="0" w:space="0" w:color="auto"/>
        <w:left w:val="none" w:sz="0" w:space="0" w:color="auto"/>
        <w:bottom w:val="none" w:sz="0" w:space="0" w:color="auto"/>
        <w:right w:val="none" w:sz="0" w:space="0" w:color="auto"/>
      </w:divBdr>
    </w:div>
    <w:div w:id="868832359">
      <w:bodyDiv w:val="1"/>
      <w:marLeft w:val="0"/>
      <w:marRight w:val="0"/>
      <w:marTop w:val="0"/>
      <w:marBottom w:val="0"/>
      <w:divBdr>
        <w:top w:val="none" w:sz="0" w:space="0" w:color="auto"/>
        <w:left w:val="none" w:sz="0" w:space="0" w:color="auto"/>
        <w:bottom w:val="none" w:sz="0" w:space="0" w:color="auto"/>
        <w:right w:val="none" w:sz="0" w:space="0" w:color="auto"/>
      </w:divBdr>
    </w:div>
    <w:div w:id="876545787">
      <w:bodyDiv w:val="1"/>
      <w:marLeft w:val="0"/>
      <w:marRight w:val="0"/>
      <w:marTop w:val="0"/>
      <w:marBottom w:val="0"/>
      <w:divBdr>
        <w:top w:val="none" w:sz="0" w:space="0" w:color="auto"/>
        <w:left w:val="none" w:sz="0" w:space="0" w:color="auto"/>
        <w:bottom w:val="none" w:sz="0" w:space="0" w:color="auto"/>
        <w:right w:val="none" w:sz="0" w:space="0" w:color="auto"/>
      </w:divBdr>
    </w:div>
    <w:div w:id="879509115">
      <w:bodyDiv w:val="1"/>
      <w:marLeft w:val="0"/>
      <w:marRight w:val="0"/>
      <w:marTop w:val="0"/>
      <w:marBottom w:val="0"/>
      <w:divBdr>
        <w:top w:val="none" w:sz="0" w:space="0" w:color="auto"/>
        <w:left w:val="none" w:sz="0" w:space="0" w:color="auto"/>
        <w:bottom w:val="none" w:sz="0" w:space="0" w:color="auto"/>
        <w:right w:val="none" w:sz="0" w:space="0" w:color="auto"/>
      </w:divBdr>
    </w:div>
    <w:div w:id="900869924">
      <w:bodyDiv w:val="1"/>
      <w:marLeft w:val="0"/>
      <w:marRight w:val="0"/>
      <w:marTop w:val="0"/>
      <w:marBottom w:val="0"/>
      <w:divBdr>
        <w:top w:val="none" w:sz="0" w:space="0" w:color="auto"/>
        <w:left w:val="none" w:sz="0" w:space="0" w:color="auto"/>
        <w:bottom w:val="none" w:sz="0" w:space="0" w:color="auto"/>
        <w:right w:val="none" w:sz="0" w:space="0" w:color="auto"/>
      </w:divBdr>
    </w:div>
    <w:div w:id="904606553">
      <w:bodyDiv w:val="1"/>
      <w:marLeft w:val="0"/>
      <w:marRight w:val="0"/>
      <w:marTop w:val="0"/>
      <w:marBottom w:val="0"/>
      <w:divBdr>
        <w:top w:val="none" w:sz="0" w:space="0" w:color="auto"/>
        <w:left w:val="none" w:sz="0" w:space="0" w:color="auto"/>
        <w:bottom w:val="none" w:sz="0" w:space="0" w:color="auto"/>
        <w:right w:val="none" w:sz="0" w:space="0" w:color="auto"/>
      </w:divBdr>
    </w:div>
    <w:div w:id="913205999">
      <w:bodyDiv w:val="1"/>
      <w:marLeft w:val="0"/>
      <w:marRight w:val="0"/>
      <w:marTop w:val="0"/>
      <w:marBottom w:val="0"/>
      <w:divBdr>
        <w:top w:val="none" w:sz="0" w:space="0" w:color="auto"/>
        <w:left w:val="none" w:sz="0" w:space="0" w:color="auto"/>
        <w:bottom w:val="none" w:sz="0" w:space="0" w:color="auto"/>
        <w:right w:val="none" w:sz="0" w:space="0" w:color="auto"/>
      </w:divBdr>
    </w:div>
    <w:div w:id="949434747">
      <w:bodyDiv w:val="1"/>
      <w:marLeft w:val="0"/>
      <w:marRight w:val="0"/>
      <w:marTop w:val="0"/>
      <w:marBottom w:val="0"/>
      <w:divBdr>
        <w:top w:val="none" w:sz="0" w:space="0" w:color="auto"/>
        <w:left w:val="none" w:sz="0" w:space="0" w:color="auto"/>
        <w:bottom w:val="none" w:sz="0" w:space="0" w:color="auto"/>
        <w:right w:val="none" w:sz="0" w:space="0" w:color="auto"/>
      </w:divBdr>
    </w:div>
    <w:div w:id="959804520">
      <w:bodyDiv w:val="1"/>
      <w:marLeft w:val="0"/>
      <w:marRight w:val="0"/>
      <w:marTop w:val="0"/>
      <w:marBottom w:val="0"/>
      <w:divBdr>
        <w:top w:val="none" w:sz="0" w:space="0" w:color="auto"/>
        <w:left w:val="none" w:sz="0" w:space="0" w:color="auto"/>
        <w:bottom w:val="none" w:sz="0" w:space="0" w:color="auto"/>
        <w:right w:val="none" w:sz="0" w:space="0" w:color="auto"/>
      </w:divBdr>
    </w:div>
    <w:div w:id="966085505">
      <w:bodyDiv w:val="1"/>
      <w:marLeft w:val="0"/>
      <w:marRight w:val="0"/>
      <w:marTop w:val="0"/>
      <w:marBottom w:val="0"/>
      <w:divBdr>
        <w:top w:val="none" w:sz="0" w:space="0" w:color="auto"/>
        <w:left w:val="none" w:sz="0" w:space="0" w:color="auto"/>
        <w:bottom w:val="none" w:sz="0" w:space="0" w:color="auto"/>
        <w:right w:val="none" w:sz="0" w:space="0" w:color="auto"/>
      </w:divBdr>
    </w:div>
    <w:div w:id="978531580">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71389537">
      <w:bodyDiv w:val="1"/>
      <w:marLeft w:val="0"/>
      <w:marRight w:val="0"/>
      <w:marTop w:val="0"/>
      <w:marBottom w:val="0"/>
      <w:divBdr>
        <w:top w:val="none" w:sz="0" w:space="0" w:color="auto"/>
        <w:left w:val="none" w:sz="0" w:space="0" w:color="auto"/>
        <w:bottom w:val="none" w:sz="0" w:space="0" w:color="auto"/>
        <w:right w:val="none" w:sz="0" w:space="0" w:color="auto"/>
      </w:divBdr>
    </w:div>
    <w:div w:id="1072435510">
      <w:bodyDiv w:val="1"/>
      <w:marLeft w:val="0"/>
      <w:marRight w:val="0"/>
      <w:marTop w:val="0"/>
      <w:marBottom w:val="0"/>
      <w:divBdr>
        <w:top w:val="none" w:sz="0" w:space="0" w:color="auto"/>
        <w:left w:val="none" w:sz="0" w:space="0" w:color="auto"/>
        <w:bottom w:val="none" w:sz="0" w:space="0" w:color="auto"/>
        <w:right w:val="none" w:sz="0" w:space="0" w:color="auto"/>
      </w:divBdr>
    </w:div>
    <w:div w:id="1098257454">
      <w:bodyDiv w:val="1"/>
      <w:marLeft w:val="0"/>
      <w:marRight w:val="0"/>
      <w:marTop w:val="0"/>
      <w:marBottom w:val="0"/>
      <w:divBdr>
        <w:top w:val="none" w:sz="0" w:space="0" w:color="auto"/>
        <w:left w:val="none" w:sz="0" w:space="0" w:color="auto"/>
        <w:bottom w:val="none" w:sz="0" w:space="0" w:color="auto"/>
        <w:right w:val="none" w:sz="0" w:space="0" w:color="auto"/>
      </w:divBdr>
    </w:div>
    <w:div w:id="1125544940">
      <w:bodyDiv w:val="1"/>
      <w:marLeft w:val="0"/>
      <w:marRight w:val="0"/>
      <w:marTop w:val="0"/>
      <w:marBottom w:val="0"/>
      <w:divBdr>
        <w:top w:val="none" w:sz="0" w:space="0" w:color="auto"/>
        <w:left w:val="none" w:sz="0" w:space="0" w:color="auto"/>
        <w:bottom w:val="none" w:sz="0" w:space="0" w:color="auto"/>
        <w:right w:val="none" w:sz="0" w:space="0" w:color="auto"/>
      </w:divBdr>
    </w:div>
    <w:div w:id="1150562395">
      <w:bodyDiv w:val="1"/>
      <w:marLeft w:val="0"/>
      <w:marRight w:val="0"/>
      <w:marTop w:val="0"/>
      <w:marBottom w:val="0"/>
      <w:divBdr>
        <w:top w:val="none" w:sz="0" w:space="0" w:color="auto"/>
        <w:left w:val="none" w:sz="0" w:space="0" w:color="auto"/>
        <w:bottom w:val="none" w:sz="0" w:space="0" w:color="auto"/>
        <w:right w:val="none" w:sz="0" w:space="0" w:color="auto"/>
      </w:divBdr>
    </w:div>
    <w:div w:id="1155874511">
      <w:bodyDiv w:val="1"/>
      <w:marLeft w:val="0"/>
      <w:marRight w:val="0"/>
      <w:marTop w:val="0"/>
      <w:marBottom w:val="0"/>
      <w:divBdr>
        <w:top w:val="none" w:sz="0" w:space="0" w:color="auto"/>
        <w:left w:val="none" w:sz="0" w:space="0" w:color="auto"/>
        <w:bottom w:val="none" w:sz="0" w:space="0" w:color="auto"/>
        <w:right w:val="none" w:sz="0" w:space="0" w:color="auto"/>
      </w:divBdr>
    </w:div>
    <w:div w:id="1175654991">
      <w:bodyDiv w:val="1"/>
      <w:marLeft w:val="0"/>
      <w:marRight w:val="0"/>
      <w:marTop w:val="0"/>
      <w:marBottom w:val="0"/>
      <w:divBdr>
        <w:top w:val="none" w:sz="0" w:space="0" w:color="auto"/>
        <w:left w:val="none" w:sz="0" w:space="0" w:color="auto"/>
        <w:bottom w:val="none" w:sz="0" w:space="0" w:color="auto"/>
        <w:right w:val="none" w:sz="0" w:space="0" w:color="auto"/>
      </w:divBdr>
    </w:div>
    <w:div w:id="1185167344">
      <w:bodyDiv w:val="1"/>
      <w:marLeft w:val="0"/>
      <w:marRight w:val="0"/>
      <w:marTop w:val="0"/>
      <w:marBottom w:val="0"/>
      <w:divBdr>
        <w:top w:val="none" w:sz="0" w:space="0" w:color="auto"/>
        <w:left w:val="none" w:sz="0" w:space="0" w:color="auto"/>
        <w:bottom w:val="none" w:sz="0" w:space="0" w:color="auto"/>
        <w:right w:val="none" w:sz="0" w:space="0" w:color="auto"/>
      </w:divBdr>
    </w:div>
    <w:div w:id="1188642255">
      <w:bodyDiv w:val="1"/>
      <w:marLeft w:val="0"/>
      <w:marRight w:val="0"/>
      <w:marTop w:val="0"/>
      <w:marBottom w:val="0"/>
      <w:divBdr>
        <w:top w:val="none" w:sz="0" w:space="0" w:color="auto"/>
        <w:left w:val="none" w:sz="0" w:space="0" w:color="auto"/>
        <w:bottom w:val="none" w:sz="0" w:space="0" w:color="auto"/>
        <w:right w:val="none" w:sz="0" w:space="0" w:color="auto"/>
      </w:divBdr>
    </w:div>
    <w:div w:id="1224677138">
      <w:bodyDiv w:val="1"/>
      <w:marLeft w:val="0"/>
      <w:marRight w:val="0"/>
      <w:marTop w:val="0"/>
      <w:marBottom w:val="0"/>
      <w:divBdr>
        <w:top w:val="none" w:sz="0" w:space="0" w:color="auto"/>
        <w:left w:val="none" w:sz="0" w:space="0" w:color="auto"/>
        <w:bottom w:val="none" w:sz="0" w:space="0" w:color="auto"/>
        <w:right w:val="none" w:sz="0" w:space="0" w:color="auto"/>
      </w:divBdr>
    </w:div>
    <w:div w:id="1238131465">
      <w:bodyDiv w:val="1"/>
      <w:marLeft w:val="0"/>
      <w:marRight w:val="0"/>
      <w:marTop w:val="0"/>
      <w:marBottom w:val="0"/>
      <w:divBdr>
        <w:top w:val="none" w:sz="0" w:space="0" w:color="auto"/>
        <w:left w:val="none" w:sz="0" w:space="0" w:color="auto"/>
        <w:bottom w:val="none" w:sz="0" w:space="0" w:color="auto"/>
        <w:right w:val="none" w:sz="0" w:space="0" w:color="auto"/>
      </w:divBdr>
    </w:div>
    <w:div w:id="1252197693">
      <w:bodyDiv w:val="1"/>
      <w:marLeft w:val="0"/>
      <w:marRight w:val="0"/>
      <w:marTop w:val="0"/>
      <w:marBottom w:val="0"/>
      <w:divBdr>
        <w:top w:val="none" w:sz="0" w:space="0" w:color="auto"/>
        <w:left w:val="none" w:sz="0" w:space="0" w:color="auto"/>
        <w:bottom w:val="none" w:sz="0" w:space="0" w:color="auto"/>
        <w:right w:val="none" w:sz="0" w:space="0" w:color="auto"/>
      </w:divBdr>
    </w:div>
    <w:div w:id="1275751948">
      <w:bodyDiv w:val="1"/>
      <w:marLeft w:val="0"/>
      <w:marRight w:val="0"/>
      <w:marTop w:val="0"/>
      <w:marBottom w:val="0"/>
      <w:divBdr>
        <w:top w:val="none" w:sz="0" w:space="0" w:color="auto"/>
        <w:left w:val="none" w:sz="0" w:space="0" w:color="auto"/>
        <w:bottom w:val="none" w:sz="0" w:space="0" w:color="auto"/>
        <w:right w:val="none" w:sz="0" w:space="0" w:color="auto"/>
      </w:divBdr>
    </w:div>
    <w:div w:id="1289702944">
      <w:bodyDiv w:val="1"/>
      <w:marLeft w:val="0"/>
      <w:marRight w:val="0"/>
      <w:marTop w:val="0"/>
      <w:marBottom w:val="0"/>
      <w:divBdr>
        <w:top w:val="none" w:sz="0" w:space="0" w:color="auto"/>
        <w:left w:val="none" w:sz="0" w:space="0" w:color="auto"/>
        <w:bottom w:val="none" w:sz="0" w:space="0" w:color="auto"/>
        <w:right w:val="none" w:sz="0" w:space="0" w:color="auto"/>
      </w:divBdr>
    </w:div>
    <w:div w:id="1291740277">
      <w:bodyDiv w:val="1"/>
      <w:marLeft w:val="0"/>
      <w:marRight w:val="0"/>
      <w:marTop w:val="0"/>
      <w:marBottom w:val="0"/>
      <w:divBdr>
        <w:top w:val="none" w:sz="0" w:space="0" w:color="auto"/>
        <w:left w:val="none" w:sz="0" w:space="0" w:color="auto"/>
        <w:bottom w:val="none" w:sz="0" w:space="0" w:color="auto"/>
        <w:right w:val="none" w:sz="0" w:space="0" w:color="auto"/>
      </w:divBdr>
    </w:div>
    <w:div w:id="1330671918">
      <w:bodyDiv w:val="1"/>
      <w:marLeft w:val="0"/>
      <w:marRight w:val="0"/>
      <w:marTop w:val="0"/>
      <w:marBottom w:val="0"/>
      <w:divBdr>
        <w:top w:val="none" w:sz="0" w:space="0" w:color="auto"/>
        <w:left w:val="none" w:sz="0" w:space="0" w:color="auto"/>
        <w:bottom w:val="none" w:sz="0" w:space="0" w:color="auto"/>
        <w:right w:val="none" w:sz="0" w:space="0" w:color="auto"/>
      </w:divBdr>
    </w:div>
    <w:div w:id="1390954336">
      <w:bodyDiv w:val="1"/>
      <w:marLeft w:val="0"/>
      <w:marRight w:val="0"/>
      <w:marTop w:val="0"/>
      <w:marBottom w:val="0"/>
      <w:divBdr>
        <w:top w:val="none" w:sz="0" w:space="0" w:color="auto"/>
        <w:left w:val="none" w:sz="0" w:space="0" w:color="auto"/>
        <w:bottom w:val="none" w:sz="0" w:space="0" w:color="auto"/>
        <w:right w:val="none" w:sz="0" w:space="0" w:color="auto"/>
      </w:divBdr>
    </w:div>
    <w:div w:id="1419445469">
      <w:bodyDiv w:val="1"/>
      <w:marLeft w:val="0"/>
      <w:marRight w:val="0"/>
      <w:marTop w:val="0"/>
      <w:marBottom w:val="0"/>
      <w:divBdr>
        <w:top w:val="none" w:sz="0" w:space="0" w:color="auto"/>
        <w:left w:val="none" w:sz="0" w:space="0" w:color="auto"/>
        <w:bottom w:val="none" w:sz="0" w:space="0" w:color="auto"/>
        <w:right w:val="none" w:sz="0" w:space="0" w:color="auto"/>
      </w:divBdr>
    </w:div>
    <w:div w:id="1420831091">
      <w:bodyDiv w:val="1"/>
      <w:marLeft w:val="0"/>
      <w:marRight w:val="0"/>
      <w:marTop w:val="0"/>
      <w:marBottom w:val="0"/>
      <w:divBdr>
        <w:top w:val="none" w:sz="0" w:space="0" w:color="auto"/>
        <w:left w:val="none" w:sz="0" w:space="0" w:color="auto"/>
        <w:bottom w:val="none" w:sz="0" w:space="0" w:color="auto"/>
        <w:right w:val="none" w:sz="0" w:space="0" w:color="auto"/>
      </w:divBdr>
    </w:div>
    <w:div w:id="1451583704">
      <w:bodyDiv w:val="1"/>
      <w:marLeft w:val="0"/>
      <w:marRight w:val="0"/>
      <w:marTop w:val="0"/>
      <w:marBottom w:val="0"/>
      <w:divBdr>
        <w:top w:val="none" w:sz="0" w:space="0" w:color="auto"/>
        <w:left w:val="none" w:sz="0" w:space="0" w:color="auto"/>
        <w:bottom w:val="none" w:sz="0" w:space="0" w:color="auto"/>
        <w:right w:val="none" w:sz="0" w:space="0" w:color="auto"/>
      </w:divBdr>
    </w:div>
    <w:div w:id="1464689075">
      <w:bodyDiv w:val="1"/>
      <w:marLeft w:val="0"/>
      <w:marRight w:val="0"/>
      <w:marTop w:val="0"/>
      <w:marBottom w:val="0"/>
      <w:divBdr>
        <w:top w:val="none" w:sz="0" w:space="0" w:color="auto"/>
        <w:left w:val="none" w:sz="0" w:space="0" w:color="auto"/>
        <w:bottom w:val="none" w:sz="0" w:space="0" w:color="auto"/>
        <w:right w:val="none" w:sz="0" w:space="0" w:color="auto"/>
      </w:divBdr>
    </w:div>
    <w:div w:id="1477331959">
      <w:bodyDiv w:val="1"/>
      <w:marLeft w:val="0"/>
      <w:marRight w:val="0"/>
      <w:marTop w:val="0"/>
      <w:marBottom w:val="0"/>
      <w:divBdr>
        <w:top w:val="none" w:sz="0" w:space="0" w:color="auto"/>
        <w:left w:val="none" w:sz="0" w:space="0" w:color="auto"/>
        <w:bottom w:val="none" w:sz="0" w:space="0" w:color="auto"/>
        <w:right w:val="none" w:sz="0" w:space="0" w:color="auto"/>
      </w:divBdr>
    </w:div>
    <w:div w:id="1489516103">
      <w:bodyDiv w:val="1"/>
      <w:marLeft w:val="0"/>
      <w:marRight w:val="0"/>
      <w:marTop w:val="0"/>
      <w:marBottom w:val="0"/>
      <w:divBdr>
        <w:top w:val="none" w:sz="0" w:space="0" w:color="auto"/>
        <w:left w:val="none" w:sz="0" w:space="0" w:color="auto"/>
        <w:bottom w:val="none" w:sz="0" w:space="0" w:color="auto"/>
        <w:right w:val="none" w:sz="0" w:space="0" w:color="auto"/>
      </w:divBdr>
    </w:div>
    <w:div w:id="1521580376">
      <w:bodyDiv w:val="1"/>
      <w:marLeft w:val="0"/>
      <w:marRight w:val="0"/>
      <w:marTop w:val="0"/>
      <w:marBottom w:val="0"/>
      <w:divBdr>
        <w:top w:val="none" w:sz="0" w:space="0" w:color="auto"/>
        <w:left w:val="none" w:sz="0" w:space="0" w:color="auto"/>
        <w:bottom w:val="none" w:sz="0" w:space="0" w:color="auto"/>
        <w:right w:val="none" w:sz="0" w:space="0" w:color="auto"/>
      </w:divBdr>
    </w:div>
    <w:div w:id="1539925878">
      <w:bodyDiv w:val="1"/>
      <w:marLeft w:val="0"/>
      <w:marRight w:val="0"/>
      <w:marTop w:val="0"/>
      <w:marBottom w:val="0"/>
      <w:divBdr>
        <w:top w:val="none" w:sz="0" w:space="0" w:color="auto"/>
        <w:left w:val="none" w:sz="0" w:space="0" w:color="auto"/>
        <w:bottom w:val="none" w:sz="0" w:space="0" w:color="auto"/>
        <w:right w:val="none" w:sz="0" w:space="0" w:color="auto"/>
      </w:divBdr>
    </w:div>
    <w:div w:id="1560745164">
      <w:bodyDiv w:val="1"/>
      <w:marLeft w:val="0"/>
      <w:marRight w:val="0"/>
      <w:marTop w:val="0"/>
      <w:marBottom w:val="0"/>
      <w:divBdr>
        <w:top w:val="none" w:sz="0" w:space="0" w:color="auto"/>
        <w:left w:val="none" w:sz="0" w:space="0" w:color="auto"/>
        <w:bottom w:val="none" w:sz="0" w:space="0" w:color="auto"/>
        <w:right w:val="none" w:sz="0" w:space="0" w:color="auto"/>
      </w:divBdr>
    </w:div>
    <w:div w:id="1574002690">
      <w:bodyDiv w:val="1"/>
      <w:marLeft w:val="0"/>
      <w:marRight w:val="0"/>
      <w:marTop w:val="0"/>
      <w:marBottom w:val="0"/>
      <w:divBdr>
        <w:top w:val="none" w:sz="0" w:space="0" w:color="auto"/>
        <w:left w:val="none" w:sz="0" w:space="0" w:color="auto"/>
        <w:bottom w:val="none" w:sz="0" w:space="0" w:color="auto"/>
        <w:right w:val="none" w:sz="0" w:space="0" w:color="auto"/>
      </w:divBdr>
    </w:div>
    <w:div w:id="1574510450">
      <w:bodyDiv w:val="1"/>
      <w:marLeft w:val="0"/>
      <w:marRight w:val="0"/>
      <w:marTop w:val="0"/>
      <w:marBottom w:val="0"/>
      <w:divBdr>
        <w:top w:val="none" w:sz="0" w:space="0" w:color="auto"/>
        <w:left w:val="none" w:sz="0" w:space="0" w:color="auto"/>
        <w:bottom w:val="none" w:sz="0" w:space="0" w:color="auto"/>
        <w:right w:val="none" w:sz="0" w:space="0" w:color="auto"/>
      </w:divBdr>
    </w:div>
    <w:div w:id="1598295270">
      <w:bodyDiv w:val="1"/>
      <w:marLeft w:val="0"/>
      <w:marRight w:val="0"/>
      <w:marTop w:val="0"/>
      <w:marBottom w:val="0"/>
      <w:divBdr>
        <w:top w:val="none" w:sz="0" w:space="0" w:color="auto"/>
        <w:left w:val="none" w:sz="0" w:space="0" w:color="auto"/>
        <w:bottom w:val="none" w:sz="0" w:space="0" w:color="auto"/>
        <w:right w:val="none" w:sz="0" w:space="0" w:color="auto"/>
      </w:divBdr>
    </w:div>
    <w:div w:id="1634216422">
      <w:bodyDiv w:val="1"/>
      <w:marLeft w:val="0"/>
      <w:marRight w:val="0"/>
      <w:marTop w:val="0"/>
      <w:marBottom w:val="0"/>
      <w:divBdr>
        <w:top w:val="none" w:sz="0" w:space="0" w:color="auto"/>
        <w:left w:val="none" w:sz="0" w:space="0" w:color="auto"/>
        <w:bottom w:val="none" w:sz="0" w:space="0" w:color="auto"/>
        <w:right w:val="none" w:sz="0" w:space="0" w:color="auto"/>
      </w:divBdr>
    </w:div>
    <w:div w:id="1645742474">
      <w:bodyDiv w:val="1"/>
      <w:marLeft w:val="0"/>
      <w:marRight w:val="0"/>
      <w:marTop w:val="0"/>
      <w:marBottom w:val="0"/>
      <w:divBdr>
        <w:top w:val="none" w:sz="0" w:space="0" w:color="auto"/>
        <w:left w:val="none" w:sz="0" w:space="0" w:color="auto"/>
        <w:bottom w:val="none" w:sz="0" w:space="0" w:color="auto"/>
        <w:right w:val="none" w:sz="0" w:space="0" w:color="auto"/>
      </w:divBdr>
    </w:div>
    <w:div w:id="1696534769">
      <w:bodyDiv w:val="1"/>
      <w:marLeft w:val="0"/>
      <w:marRight w:val="0"/>
      <w:marTop w:val="0"/>
      <w:marBottom w:val="0"/>
      <w:divBdr>
        <w:top w:val="none" w:sz="0" w:space="0" w:color="auto"/>
        <w:left w:val="none" w:sz="0" w:space="0" w:color="auto"/>
        <w:bottom w:val="none" w:sz="0" w:space="0" w:color="auto"/>
        <w:right w:val="none" w:sz="0" w:space="0" w:color="auto"/>
      </w:divBdr>
    </w:div>
    <w:div w:id="1752046652">
      <w:bodyDiv w:val="1"/>
      <w:marLeft w:val="0"/>
      <w:marRight w:val="0"/>
      <w:marTop w:val="0"/>
      <w:marBottom w:val="0"/>
      <w:divBdr>
        <w:top w:val="none" w:sz="0" w:space="0" w:color="auto"/>
        <w:left w:val="none" w:sz="0" w:space="0" w:color="auto"/>
        <w:bottom w:val="none" w:sz="0" w:space="0" w:color="auto"/>
        <w:right w:val="none" w:sz="0" w:space="0" w:color="auto"/>
      </w:divBdr>
    </w:div>
    <w:div w:id="1765178215">
      <w:bodyDiv w:val="1"/>
      <w:marLeft w:val="0"/>
      <w:marRight w:val="0"/>
      <w:marTop w:val="0"/>
      <w:marBottom w:val="0"/>
      <w:divBdr>
        <w:top w:val="none" w:sz="0" w:space="0" w:color="auto"/>
        <w:left w:val="none" w:sz="0" w:space="0" w:color="auto"/>
        <w:bottom w:val="none" w:sz="0" w:space="0" w:color="auto"/>
        <w:right w:val="none" w:sz="0" w:space="0" w:color="auto"/>
      </w:divBdr>
    </w:div>
    <w:div w:id="1791120085">
      <w:bodyDiv w:val="1"/>
      <w:marLeft w:val="0"/>
      <w:marRight w:val="0"/>
      <w:marTop w:val="0"/>
      <w:marBottom w:val="0"/>
      <w:divBdr>
        <w:top w:val="none" w:sz="0" w:space="0" w:color="auto"/>
        <w:left w:val="none" w:sz="0" w:space="0" w:color="auto"/>
        <w:bottom w:val="none" w:sz="0" w:space="0" w:color="auto"/>
        <w:right w:val="none" w:sz="0" w:space="0" w:color="auto"/>
      </w:divBdr>
    </w:div>
    <w:div w:id="1820610284">
      <w:bodyDiv w:val="1"/>
      <w:marLeft w:val="0"/>
      <w:marRight w:val="0"/>
      <w:marTop w:val="0"/>
      <w:marBottom w:val="0"/>
      <w:divBdr>
        <w:top w:val="none" w:sz="0" w:space="0" w:color="auto"/>
        <w:left w:val="none" w:sz="0" w:space="0" w:color="auto"/>
        <w:bottom w:val="none" w:sz="0" w:space="0" w:color="auto"/>
        <w:right w:val="none" w:sz="0" w:space="0" w:color="auto"/>
      </w:divBdr>
    </w:div>
    <w:div w:id="1824734355">
      <w:bodyDiv w:val="1"/>
      <w:marLeft w:val="0"/>
      <w:marRight w:val="0"/>
      <w:marTop w:val="0"/>
      <w:marBottom w:val="0"/>
      <w:divBdr>
        <w:top w:val="none" w:sz="0" w:space="0" w:color="auto"/>
        <w:left w:val="none" w:sz="0" w:space="0" w:color="auto"/>
        <w:bottom w:val="none" w:sz="0" w:space="0" w:color="auto"/>
        <w:right w:val="none" w:sz="0" w:space="0" w:color="auto"/>
      </w:divBdr>
    </w:div>
    <w:div w:id="1840390782">
      <w:bodyDiv w:val="1"/>
      <w:marLeft w:val="0"/>
      <w:marRight w:val="0"/>
      <w:marTop w:val="0"/>
      <w:marBottom w:val="0"/>
      <w:divBdr>
        <w:top w:val="none" w:sz="0" w:space="0" w:color="auto"/>
        <w:left w:val="none" w:sz="0" w:space="0" w:color="auto"/>
        <w:bottom w:val="none" w:sz="0" w:space="0" w:color="auto"/>
        <w:right w:val="none" w:sz="0" w:space="0" w:color="auto"/>
      </w:divBdr>
    </w:div>
    <w:div w:id="1850290368">
      <w:bodyDiv w:val="1"/>
      <w:marLeft w:val="0"/>
      <w:marRight w:val="0"/>
      <w:marTop w:val="0"/>
      <w:marBottom w:val="0"/>
      <w:divBdr>
        <w:top w:val="none" w:sz="0" w:space="0" w:color="auto"/>
        <w:left w:val="none" w:sz="0" w:space="0" w:color="auto"/>
        <w:bottom w:val="none" w:sz="0" w:space="0" w:color="auto"/>
        <w:right w:val="none" w:sz="0" w:space="0" w:color="auto"/>
      </w:divBdr>
    </w:div>
    <w:div w:id="1867015993">
      <w:bodyDiv w:val="1"/>
      <w:marLeft w:val="0"/>
      <w:marRight w:val="0"/>
      <w:marTop w:val="0"/>
      <w:marBottom w:val="0"/>
      <w:divBdr>
        <w:top w:val="none" w:sz="0" w:space="0" w:color="auto"/>
        <w:left w:val="none" w:sz="0" w:space="0" w:color="auto"/>
        <w:bottom w:val="none" w:sz="0" w:space="0" w:color="auto"/>
        <w:right w:val="none" w:sz="0" w:space="0" w:color="auto"/>
      </w:divBdr>
    </w:div>
    <w:div w:id="1878076784">
      <w:bodyDiv w:val="1"/>
      <w:marLeft w:val="0"/>
      <w:marRight w:val="0"/>
      <w:marTop w:val="0"/>
      <w:marBottom w:val="0"/>
      <w:divBdr>
        <w:top w:val="none" w:sz="0" w:space="0" w:color="auto"/>
        <w:left w:val="none" w:sz="0" w:space="0" w:color="auto"/>
        <w:bottom w:val="none" w:sz="0" w:space="0" w:color="auto"/>
        <w:right w:val="none" w:sz="0" w:space="0" w:color="auto"/>
      </w:divBdr>
    </w:div>
    <w:div w:id="1883328492">
      <w:bodyDiv w:val="1"/>
      <w:marLeft w:val="0"/>
      <w:marRight w:val="0"/>
      <w:marTop w:val="0"/>
      <w:marBottom w:val="0"/>
      <w:divBdr>
        <w:top w:val="none" w:sz="0" w:space="0" w:color="auto"/>
        <w:left w:val="none" w:sz="0" w:space="0" w:color="auto"/>
        <w:bottom w:val="none" w:sz="0" w:space="0" w:color="auto"/>
        <w:right w:val="none" w:sz="0" w:space="0" w:color="auto"/>
      </w:divBdr>
    </w:div>
    <w:div w:id="1897007068">
      <w:bodyDiv w:val="1"/>
      <w:marLeft w:val="0"/>
      <w:marRight w:val="0"/>
      <w:marTop w:val="0"/>
      <w:marBottom w:val="0"/>
      <w:divBdr>
        <w:top w:val="none" w:sz="0" w:space="0" w:color="auto"/>
        <w:left w:val="none" w:sz="0" w:space="0" w:color="auto"/>
        <w:bottom w:val="none" w:sz="0" w:space="0" w:color="auto"/>
        <w:right w:val="none" w:sz="0" w:space="0" w:color="auto"/>
      </w:divBdr>
    </w:div>
    <w:div w:id="1905748992">
      <w:bodyDiv w:val="1"/>
      <w:marLeft w:val="0"/>
      <w:marRight w:val="0"/>
      <w:marTop w:val="0"/>
      <w:marBottom w:val="0"/>
      <w:divBdr>
        <w:top w:val="none" w:sz="0" w:space="0" w:color="auto"/>
        <w:left w:val="none" w:sz="0" w:space="0" w:color="auto"/>
        <w:bottom w:val="none" w:sz="0" w:space="0" w:color="auto"/>
        <w:right w:val="none" w:sz="0" w:space="0" w:color="auto"/>
      </w:divBdr>
    </w:div>
    <w:div w:id="1943609556">
      <w:bodyDiv w:val="1"/>
      <w:marLeft w:val="0"/>
      <w:marRight w:val="0"/>
      <w:marTop w:val="0"/>
      <w:marBottom w:val="0"/>
      <w:divBdr>
        <w:top w:val="none" w:sz="0" w:space="0" w:color="auto"/>
        <w:left w:val="none" w:sz="0" w:space="0" w:color="auto"/>
        <w:bottom w:val="none" w:sz="0" w:space="0" w:color="auto"/>
        <w:right w:val="none" w:sz="0" w:space="0" w:color="auto"/>
      </w:divBdr>
    </w:div>
    <w:div w:id="1999309033">
      <w:bodyDiv w:val="1"/>
      <w:marLeft w:val="0"/>
      <w:marRight w:val="0"/>
      <w:marTop w:val="0"/>
      <w:marBottom w:val="0"/>
      <w:divBdr>
        <w:top w:val="none" w:sz="0" w:space="0" w:color="auto"/>
        <w:left w:val="none" w:sz="0" w:space="0" w:color="auto"/>
        <w:bottom w:val="none" w:sz="0" w:space="0" w:color="auto"/>
        <w:right w:val="none" w:sz="0" w:space="0" w:color="auto"/>
      </w:divBdr>
    </w:div>
    <w:div w:id="2025588675">
      <w:bodyDiv w:val="1"/>
      <w:marLeft w:val="0"/>
      <w:marRight w:val="0"/>
      <w:marTop w:val="0"/>
      <w:marBottom w:val="0"/>
      <w:divBdr>
        <w:top w:val="none" w:sz="0" w:space="0" w:color="auto"/>
        <w:left w:val="none" w:sz="0" w:space="0" w:color="auto"/>
        <w:bottom w:val="none" w:sz="0" w:space="0" w:color="auto"/>
        <w:right w:val="none" w:sz="0" w:space="0" w:color="auto"/>
      </w:divBdr>
    </w:div>
    <w:div w:id="2034963258">
      <w:bodyDiv w:val="1"/>
      <w:marLeft w:val="0"/>
      <w:marRight w:val="0"/>
      <w:marTop w:val="0"/>
      <w:marBottom w:val="0"/>
      <w:divBdr>
        <w:top w:val="none" w:sz="0" w:space="0" w:color="auto"/>
        <w:left w:val="none" w:sz="0" w:space="0" w:color="auto"/>
        <w:bottom w:val="none" w:sz="0" w:space="0" w:color="auto"/>
        <w:right w:val="none" w:sz="0" w:space="0" w:color="auto"/>
      </w:divBdr>
    </w:div>
    <w:div w:id="2060399104">
      <w:bodyDiv w:val="1"/>
      <w:marLeft w:val="0"/>
      <w:marRight w:val="0"/>
      <w:marTop w:val="0"/>
      <w:marBottom w:val="0"/>
      <w:divBdr>
        <w:top w:val="none" w:sz="0" w:space="0" w:color="auto"/>
        <w:left w:val="none" w:sz="0" w:space="0" w:color="auto"/>
        <w:bottom w:val="none" w:sz="0" w:space="0" w:color="auto"/>
        <w:right w:val="none" w:sz="0" w:space="0" w:color="auto"/>
      </w:divBdr>
    </w:div>
    <w:div w:id="2061632880">
      <w:bodyDiv w:val="1"/>
      <w:marLeft w:val="0"/>
      <w:marRight w:val="0"/>
      <w:marTop w:val="0"/>
      <w:marBottom w:val="0"/>
      <w:divBdr>
        <w:top w:val="none" w:sz="0" w:space="0" w:color="auto"/>
        <w:left w:val="none" w:sz="0" w:space="0" w:color="auto"/>
        <w:bottom w:val="none" w:sz="0" w:space="0" w:color="auto"/>
        <w:right w:val="none" w:sz="0" w:space="0" w:color="auto"/>
      </w:divBdr>
    </w:div>
    <w:div w:id="2111774468">
      <w:bodyDiv w:val="1"/>
      <w:marLeft w:val="0"/>
      <w:marRight w:val="0"/>
      <w:marTop w:val="0"/>
      <w:marBottom w:val="0"/>
      <w:divBdr>
        <w:top w:val="none" w:sz="0" w:space="0" w:color="auto"/>
        <w:left w:val="none" w:sz="0" w:space="0" w:color="auto"/>
        <w:bottom w:val="none" w:sz="0" w:space="0" w:color="auto"/>
        <w:right w:val="none" w:sz="0" w:space="0" w:color="auto"/>
      </w:divBdr>
    </w:div>
    <w:div w:id="21364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F51A-C3FF-4455-AFC6-FDBA6DD0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3369</Words>
  <Characters>19204</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100</cp:revision>
  <cp:lastPrinted>2015-02-10T12:47:00Z</cp:lastPrinted>
  <dcterms:created xsi:type="dcterms:W3CDTF">2015-02-09T10:59:00Z</dcterms:created>
  <dcterms:modified xsi:type="dcterms:W3CDTF">2015-02-12T02:34:00Z</dcterms:modified>
</cp:coreProperties>
</file>